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E8AE431" w14:textId="77777777" w:rsidR="008C1486" w:rsidRDefault="008C1486" w:rsidP="008C1486">
      <w:pPr>
        <w:jc w:val="center"/>
      </w:pPr>
      <w:r>
        <w:rPr>
          <w:noProof/>
          <w:sz w:val="20"/>
        </w:rPr>
        <w:drawing>
          <wp:inline distT="0" distB="0" distL="0" distR="0" wp14:anchorId="4EC58B52" wp14:editId="0B7E9811">
            <wp:extent cx="1801182" cy="594074"/>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7" cstate="print"/>
                    <a:stretch>
                      <a:fillRect/>
                    </a:stretch>
                  </pic:blipFill>
                  <pic:spPr>
                    <a:xfrm>
                      <a:off x="0" y="0"/>
                      <a:ext cx="1801182" cy="594074"/>
                    </a:xfrm>
                    <a:prstGeom prst="rect">
                      <a:avLst/>
                    </a:prstGeom>
                  </pic:spPr>
                </pic:pic>
              </a:graphicData>
            </a:graphic>
          </wp:inline>
        </w:drawing>
      </w:r>
    </w:p>
    <w:p w14:paraId="5742CC01" w14:textId="38992DE3" w:rsidR="008C1486" w:rsidRPr="008C1486" w:rsidRDefault="008C1486" w:rsidP="008C1486">
      <w:pPr>
        <w:jc w:val="center"/>
        <w:rPr>
          <w:b/>
          <w:bCs/>
          <w:sz w:val="32"/>
          <w:szCs w:val="28"/>
        </w:rPr>
      </w:pPr>
      <w:r w:rsidRPr="008C1486">
        <w:rPr>
          <w:b/>
          <w:bCs/>
          <w:sz w:val="32"/>
          <w:szCs w:val="28"/>
        </w:rPr>
        <w:t>BMHP5014</w:t>
      </w:r>
    </w:p>
    <w:p w14:paraId="45D9396A" w14:textId="397C7A44" w:rsidR="008C1486" w:rsidRPr="008C1486" w:rsidRDefault="008C1486" w:rsidP="008C1486">
      <w:pPr>
        <w:jc w:val="center"/>
        <w:rPr>
          <w:b/>
          <w:bCs/>
          <w:sz w:val="32"/>
          <w:szCs w:val="28"/>
        </w:rPr>
      </w:pPr>
      <w:r w:rsidRPr="008C1486">
        <w:rPr>
          <w:b/>
          <w:bCs/>
          <w:sz w:val="32"/>
          <w:szCs w:val="28"/>
        </w:rPr>
        <w:t>Changemakers:</w:t>
      </w:r>
      <w:r w:rsidRPr="008C1486">
        <w:rPr>
          <w:b/>
          <w:bCs/>
          <w:spacing w:val="-4"/>
          <w:sz w:val="32"/>
          <w:szCs w:val="28"/>
        </w:rPr>
        <w:t xml:space="preserve"> </w:t>
      </w:r>
      <w:r w:rsidRPr="008C1486">
        <w:rPr>
          <w:b/>
          <w:bCs/>
          <w:sz w:val="32"/>
          <w:szCs w:val="28"/>
        </w:rPr>
        <w:t>Creativity</w:t>
      </w:r>
      <w:r w:rsidRPr="008C1486">
        <w:rPr>
          <w:b/>
          <w:bCs/>
          <w:spacing w:val="-6"/>
          <w:sz w:val="32"/>
          <w:szCs w:val="28"/>
        </w:rPr>
        <w:t xml:space="preserve"> </w:t>
      </w:r>
      <w:r w:rsidRPr="008C1486">
        <w:rPr>
          <w:b/>
          <w:bCs/>
          <w:sz w:val="32"/>
          <w:szCs w:val="28"/>
        </w:rPr>
        <w:t>and</w:t>
      </w:r>
      <w:r w:rsidRPr="008C1486">
        <w:rPr>
          <w:b/>
          <w:bCs/>
          <w:spacing w:val="-4"/>
          <w:sz w:val="32"/>
          <w:szCs w:val="28"/>
        </w:rPr>
        <w:t xml:space="preserve"> </w:t>
      </w:r>
      <w:r w:rsidRPr="008C1486">
        <w:rPr>
          <w:b/>
          <w:bCs/>
          <w:sz w:val="32"/>
          <w:szCs w:val="28"/>
        </w:rPr>
        <w:t>Value Creation</w:t>
      </w:r>
    </w:p>
    <w:p w14:paraId="1710F76B" w14:textId="00F07195" w:rsidR="008C1486" w:rsidRPr="008C1486" w:rsidRDefault="008C1486" w:rsidP="008C1486">
      <w:pPr>
        <w:jc w:val="center"/>
        <w:rPr>
          <w:b/>
          <w:bCs/>
          <w:sz w:val="32"/>
          <w:szCs w:val="28"/>
        </w:rPr>
      </w:pPr>
      <w:r w:rsidRPr="008C1486">
        <w:rPr>
          <w:b/>
          <w:bCs/>
          <w:sz w:val="32"/>
          <w:szCs w:val="28"/>
        </w:rPr>
        <w:t>Component</w:t>
      </w:r>
      <w:r w:rsidRPr="008C1486">
        <w:rPr>
          <w:b/>
          <w:bCs/>
          <w:spacing w:val="-16"/>
          <w:sz w:val="32"/>
          <w:szCs w:val="28"/>
        </w:rPr>
        <w:t xml:space="preserve"> </w:t>
      </w:r>
      <w:r w:rsidRPr="008C1486">
        <w:rPr>
          <w:b/>
          <w:bCs/>
          <w:sz w:val="32"/>
          <w:szCs w:val="28"/>
        </w:rPr>
        <w:t>2:</w:t>
      </w:r>
      <w:r w:rsidRPr="008C1486">
        <w:rPr>
          <w:b/>
          <w:bCs/>
          <w:spacing w:val="-15"/>
          <w:sz w:val="32"/>
          <w:szCs w:val="28"/>
        </w:rPr>
        <w:t xml:space="preserve"> </w:t>
      </w:r>
      <w:r w:rsidRPr="008C1486">
        <w:rPr>
          <w:b/>
          <w:bCs/>
          <w:sz w:val="32"/>
          <w:szCs w:val="28"/>
        </w:rPr>
        <w:t>Assignment (Report)</w:t>
      </w:r>
    </w:p>
    <w:p w14:paraId="7DAB801C" w14:textId="2125F537" w:rsidR="008C1486" w:rsidRDefault="00DA1474" w:rsidP="00DA1474">
      <w:r>
        <w:t xml:space="preserve">                                             Student </w:t>
      </w:r>
      <w:r w:rsidR="008C1486">
        <w:t xml:space="preserve">Name: </w:t>
      </w:r>
      <w:r w:rsidR="008C1486" w:rsidRPr="00BC736C">
        <w:t>Te</w:t>
      </w:r>
      <w:r>
        <w:t>resita Badua Reyes</w:t>
      </w:r>
    </w:p>
    <w:p w14:paraId="1689662D" w14:textId="3A294733" w:rsidR="008C1486" w:rsidRDefault="00DA1474" w:rsidP="00DA1474">
      <w:r>
        <w:t xml:space="preserve">                                             Student </w:t>
      </w:r>
      <w:r w:rsidR="008C1486">
        <w:t>ID:</w:t>
      </w:r>
      <w:r>
        <w:t xml:space="preserve"> 2414276</w:t>
      </w:r>
    </w:p>
    <w:p w14:paraId="1979084C" w14:textId="78DBEFF9" w:rsidR="00DA1474" w:rsidRDefault="00DA1474" w:rsidP="00DA1474">
      <w:r>
        <w:t xml:space="preserve">                                             Lecturer: Soban Sadiq</w:t>
      </w:r>
    </w:p>
    <w:p w14:paraId="257B9F34" w14:textId="77777777" w:rsidR="008C1486" w:rsidRDefault="008C1486">
      <w:pPr>
        <w:spacing w:line="259" w:lineRule="auto"/>
        <w:jc w:val="left"/>
      </w:pPr>
      <w:r>
        <w:br w:type="page"/>
      </w:r>
    </w:p>
    <w:sdt>
      <w:sdtPr>
        <w:rPr>
          <w:rFonts w:ascii="Times New Roman" w:eastAsiaTheme="minorHAnsi" w:hAnsi="Times New Roman" w:cstheme="minorBidi"/>
          <w:color w:val="auto"/>
          <w:sz w:val="24"/>
          <w:szCs w:val="22"/>
          <w:lang w:val="en-GB"/>
        </w:rPr>
        <w:id w:val="986511607"/>
        <w:docPartObj>
          <w:docPartGallery w:val="Table of Contents"/>
          <w:docPartUnique/>
        </w:docPartObj>
      </w:sdtPr>
      <w:sdtEndPr>
        <w:rPr>
          <w:b/>
          <w:bCs/>
          <w:noProof/>
        </w:rPr>
      </w:sdtEndPr>
      <w:sdtContent>
        <w:p w14:paraId="02A047B0" w14:textId="442A14A2" w:rsidR="00AF4B2B" w:rsidRDefault="00AF4B2B">
          <w:pPr>
            <w:pStyle w:val="TOCHeading"/>
          </w:pPr>
          <w:r>
            <w:t>Table of Contents</w:t>
          </w:r>
        </w:p>
        <w:p w14:paraId="3E613ADB" w14:textId="175D2408" w:rsidR="00AF4B2B" w:rsidRDefault="00AF4B2B">
          <w:pPr>
            <w:pStyle w:val="TOC1"/>
            <w:tabs>
              <w:tab w:val="right" w:leader="dot" w:pos="9350"/>
            </w:tabs>
            <w:rPr>
              <w:rFonts w:asciiTheme="minorHAnsi" w:eastAsiaTheme="minorEastAsia" w:hAnsiTheme="minorHAnsi"/>
              <w:noProof/>
              <w:kern w:val="2"/>
              <w:szCs w:val="24"/>
              <w:lang w:val="en-US"/>
              <w14:ligatures w14:val="standardContextual"/>
            </w:rPr>
          </w:pPr>
          <w:r>
            <w:fldChar w:fldCharType="begin"/>
          </w:r>
          <w:r>
            <w:instrText xml:space="preserve"> TOC \o "1-3" \h \z \u </w:instrText>
          </w:r>
          <w:r>
            <w:fldChar w:fldCharType="separate"/>
          </w:r>
          <w:hyperlink w:anchor="_Toc236308562" w:history="1">
            <w:r w:rsidRPr="00387896">
              <w:rPr>
                <w:rStyle w:val="Hyperlink"/>
                <w:noProof/>
              </w:rPr>
              <w:t>Poster</w:t>
            </w:r>
            <w:r>
              <w:rPr>
                <w:noProof/>
                <w:webHidden/>
              </w:rPr>
              <w:tab/>
            </w:r>
            <w:r>
              <w:rPr>
                <w:noProof/>
                <w:webHidden/>
              </w:rPr>
              <w:fldChar w:fldCharType="begin"/>
            </w:r>
            <w:r>
              <w:rPr>
                <w:noProof/>
                <w:webHidden/>
              </w:rPr>
              <w:instrText xml:space="preserve"> PAGEREF _Toc236308562 \h </w:instrText>
            </w:r>
            <w:r>
              <w:rPr>
                <w:noProof/>
                <w:webHidden/>
              </w:rPr>
            </w:r>
            <w:r>
              <w:rPr>
                <w:noProof/>
                <w:webHidden/>
              </w:rPr>
              <w:fldChar w:fldCharType="separate"/>
            </w:r>
            <w:r>
              <w:rPr>
                <w:noProof/>
                <w:webHidden/>
              </w:rPr>
              <w:t>3</w:t>
            </w:r>
            <w:r>
              <w:rPr>
                <w:noProof/>
                <w:webHidden/>
              </w:rPr>
              <w:fldChar w:fldCharType="end"/>
            </w:r>
          </w:hyperlink>
        </w:p>
        <w:p w14:paraId="331BC9B0" w14:textId="795CF81D" w:rsidR="00AF4B2B" w:rsidRDefault="00AF4B2B">
          <w:pPr>
            <w:pStyle w:val="TOC2"/>
            <w:tabs>
              <w:tab w:val="right" w:leader="dot" w:pos="9350"/>
            </w:tabs>
            <w:rPr>
              <w:rFonts w:asciiTheme="minorHAnsi" w:eastAsiaTheme="minorEastAsia" w:hAnsiTheme="minorHAnsi"/>
              <w:noProof/>
              <w:kern w:val="2"/>
              <w:szCs w:val="24"/>
              <w:lang w:val="en-US"/>
              <w14:ligatures w14:val="standardContextual"/>
            </w:rPr>
          </w:pPr>
          <w:hyperlink w:anchor="_Toc236308563" w:history="1">
            <w:r w:rsidRPr="00387896">
              <w:rPr>
                <w:rStyle w:val="Hyperlink"/>
                <w:noProof/>
              </w:rPr>
              <w:t>Title and Innovation Overview</w:t>
            </w:r>
            <w:r>
              <w:rPr>
                <w:noProof/>
                <w:webHidden/>
              </w:rPr>
              <w:tab/>
            </w:r>
            <w:r>
              <w:rPr>
                <w:noProof/>
                <w:webHidden/>
              </w:rPr>
              <w:fldChar w:fldCharType="begin"/>
            </w:r>
            <w:r>
              <w:rPr>
                <w:noProof/>
                <w:webHidden/>
              </w:rPr>
              <w:instrText xml:space="preserve"> PAGEREF _Toc236308563 \h </w:instrText>
            </w:r>
            <w:r>
              <w:rPr>
                <w:noProof/>
                <w:webHidden/>
              </w:rPr>
            </w:r>
            <w:r>
              <w:rPr>
                <w:noProof/>
                <w:webHidden/>
              </w:rPr>
              <w:fldChar w:fldCharType="separate"/>
            </w:r>
            <w:r>
              <w:rPr>
                <w:noProof/>
                <w:webHidden/>
              </w:rPr>
              <w:t>3</w:t>
            </w:r>
            <w:r>
              <w:rPr>
                <w:noProof/>
                <w:webHidden/>
              </w:rPr>
              <w:fldChar w:fldCharType="end"/>
            </w:r>
          </w:hyperlink>
        </w:p>
        <w:p w14:paraId="4C152E84" w14:textId="75557A2B" w:rsidR="00AF4B2B" w:rsidRDefault="00AF4B2B">
          <w:pPr>
            <w:pStyle w:val="TOC2"/>
            <w:tabs>
              <w:tab w:val="right" w:leader="dot" w:pos="9350"/>
            </w:tabs>
            <w:rPr>
              <w:rFonts w:asciiTheme="minorHAnsi" w:eastAsiaTheme="minorEastAsia" w:hAnsiTheme="minorHAnsi"/>
              <w:noProof/>
              <w:kern w:val="2"/>
              <w:szCs w:val="24"/>
              <w:lang w:val="en-US"/>
              <w14:ligatures w14:val="standardContextual"/>
            </w:rPr>
          </w:pPr>
          <w:hyperlink w:anchor="_Toc236308564" w:history="1">
            <w:r w:rsidRPr="00387896">
              <w:rPr>
                <w:rStyle w:val="Hyperlink"/>
                <w:noProof/>
              </w:rPr>
              <w:t>The Issue and Gaps in Health and Social Care</w:t>
            </w:r>
            <w:r>
              <w:rPr>
                <w:noProof/>
                <w:webHidden/>
              </w:rPr>
              <w:tab/>
            </w:r>
            <w:r>
              <w:rPr>
                <w:noProof/>
                <w:webHidden/>
              </w:rPr>
              <w:fldChar w:fldCharType="begin"/>
            </w:r>
            <w:r>
              <w:rPr>
                <w:noProof/>
                <w:webHidden/>
              </w:rPr>
              <w:instrText xml:space="preserve"> PAGEREF _Toc236308564 \h </w:instrText>
            </w:r>
            <w:r>
              <w:rPr>
                <w:noProof/>
                <w:webHidden/>
              </w:rPr>
            </w:r>
            <w:r>
              <w:rPr>
                <w:noProof/>
                <w:webHidden/>
              </w:rPr>
              <w:fldChar w:fldCharType="separate"/>
            </w:r>
            <w:r>
              <w:rPr>
                <w:noProof/>
                <w:webHidden/>
              </w:rPr>
              <w:t>4</w:t>
            </w:r>
            <w:r>
              <w:rPr>
                <w:noProof/>
                <w:webHidden/>
              </w:rPr>
              <w:fldChar w:fldCharType="end"/>
            </w:r>
          </w:hyperlink>
        </w:p>
        <w:p w14:paraId="63A66607" w14:textId="128AE5EC" w:rsidR="00AF4B2B" w:rsidRDefault="00AF4B2B">
          <w:pPr>
            <w:pStyle w:val="TOC2"/>
            <w:tabs>
              <w:tab w:val="right" w:leader="dot" w:pos="9350"/>
            </w:tabs>
            <w:rPr>
              <w:rFonts w:asciiTheme="minorHAnsi" w:eastAsiaTheme="minorEastAsia" w:hAnsiTheme="minorHAnsi"/>
              <w:noProof/>
              <w:kern w:val="2"/>
              <w:szCs w:val="24"/>
              <w:lang w:val="en-US"/>
              <w14:ligatures w14:val="standardContextual"/>
            </w:rPr>
          </w:pPr>
          <w:hyperlink w:anchor="_Toc236308565" w:history="1">
            <w:r w:rsidRPr="00387896">
              <w:rPr>
                <w:rStyle w:val="Hyperlink"/>
                <w:noProof/>
              </w:rPr>
              <w:t>Target Audience and Impact</w:t>
            </w:r>
            <w:r>
              <w:rPr>
                <w:noProof/>
                <w:webHidden/>
              </w:rPr>
              <w:tab/>
            </w:r>
            <w:r>
              <w:rPr>
                <w:noProof/>
                <w:webHidden/>
              </w:rPr>
              <w:fldChar w:fldCharType="begin"/>
            </w:r>
            <w:r>
              <w:rPr>
                <w:noProof/>
                <w:webHidden/>
              </w:rPr>
              <w:instrText xml:space="preserve"> PAGEREF _Toc236308565 \h </w:instrText>
            </w:r>
            <w:r>
              <w:rPr>
                <w:noProof/>
                <w:webHidden/>
              </w:rPr>
            </w:r>
            <w:r>
              <w:rPr>
                <w:noProof/>
                <w:webHidden/>
              </w:rPr>
              <w:fldChar w:fldCharType="separate"/>
            </w:r>
            <w:r>
              <w:rPr>
                <w:noProof/>
                <w:webHidden/>
              </w:rPr>
              <w:t>4</w:t>
            </w:r>
            <w:r>
              <w:rPr>
                <w:noProof/>
                <w:webHidden/>
              </w:rPr>
              <w:fldChar w:fldCharType="end"/>
            </w:r>
          </w:hyperlink>
        </w:p>
        <w:p w14:paraId="01A4FFDA" w14:textId="163240A2" w:rsidR="00AF4B2B" w:rsidRDefault="00AF4B2B">
          <w:pPr>
            <w:pStyle w:val="TOC2"/>
            <w:tabs>
              <w:tab w:val="right" w:leader="dot" w:pos="9350"/>
            </w:tabs>
            <w:rPr>
              <w:rFonts w:asciiTheme="minorHAnsi" w:eastAsiaTheme="minorEastAsia" w:hAnsiTheme="minorHAnsi"/>
              <w:noProof/>
              <w:kern w:val="2"/>
              <w:szCs w:val="24"/>
              <w:lang w:val="en-US"/>
              <w14:ligatures w14:val="standardContextual"/>
            </w:rPr>
          </w:pPr>
          <w:hyperlink w:anchor="_Toc236308566" w:history="1">
            <w:r w:rsidRPr="00387896">
              <w:rPr>
                <w:rStyle w:val="Hyperlink"/>
                <w:noProof/>
              </w:rPr>
              <w:t>Implementation Strategy</w:t>
            </w:r>
            <w:r>
              <w:rPr>
                <w:noProof/>
                <w:webHidden/>
              </w:rPr>
              <w:tab/>
            </w:r>
            <w:r>
              <w:rPr>
                <w:noProof/>
                <w:webHidden/>
              </w:rPr>
              <w:fldChar w:fldCharType="begin"/>
            </w:r>
            <w:r>
              <w:rPr>
                <w:noProof/>
                <w:webHidden/>
              </w:rPr>
              <w:instrText xml:space="preserve"> PAGEREF _Toc236308566 \h </w:instrText>
            </w:r>
            <w:r>
              <w:rPr>
                <w:noProof/>
                <w:webHidden/>
              </w:rPr>
            </w:r>
            <w:r>
              <w:rPr>
                <w:noProof/>
                <w:webHidden/>
              </w:rPr>
              <w:fldChar w:fldCharType="separate"/>
            </w:r>
            <w:r>
              <w:rPr>
                <w:noProof/>
                <w:webHidden/>
              </w:rPr>
              <w:t>4</w:t>
            </w:r>
            <w:r>
              <w:rPr>
                <w:noProof/>
                <w:webHidden/>
              </w:rPr>
              <w:fldChar w:fldCharType="end"/>
            </w:r>
          </w:hyperlink>
        </w:p>
        <w:p w14:paraId="31F7F17D" w14:textId="3C836CBD" w:rsidR="00AF4B2B" w:rsidRDefault="00AF4B2B">
          <w:pPr>
            <w:pStyle w:val="TOC2"/>
            <w:tabs>
              <w:tab w:val="right" w:leader="dot" w:pos="9350"/>
            </w:tabs>
            <w:rPr>
              <w:rFonts w:asciiTheme="minorHAnsi" w:eastAsiaTheme="minorEastAsia" w:hAnsiTheme="minorHAnsi"/>
              <w:noProof/>
              <w:kern w:val="2"/>
              <w:szCs w:val="24"/>
              <w:lang w:val="en-US"/>
              <w14:ligatures w14:val="standardContextual"/>
            </w:rPr>
          </w:pPr>
          <w:hyperlink w:anchor="_Toc236308567" w:history="1">
            <w:r w:rsidRPr="00387896">
              <w:rPr>
                <w:rStyle w:val="Hyperlink"/>
                <w:noProof/>
              </w:rPr>
              <w:t>Timeline for Development and Rollout</w:t>
            </w:r>
            <w:r>
              <w:rPr>
                <w:noProof/>
                <w:webHidden/>
              </w:rPr>
              <w:tab/>
            </w:r>
            <w:r>
              <w:rPr>
                <w:noProof/>
                <w:webHidden/>
              </w:rPr>
              <w:fldChar w:fldCharType="begin"/>
            </w:r>
            <w:r>
              <w:rPr>
                <w:noProof/>
                <w:webHidden/>
              </w:rPr>
              <w:instrText xml:space="preserve"> PAGEREF _Toc236308567 \h </w:instrText>
            </w:r>
            <w:r>
              <w:rPr>
                <w:noProof/>
                <w:webHidden/>
              </w:rPr>
            </w:r>
            <w:r>
              <w:rPr>
                <w:noProof/>
                <w:webHidden/>
              </w:rPr>
              <w:fldChar w:fldCharType="separate"/>
            </w:r>
            <w:r>
              <w:rPr>
                <w:noProof/>
                <w:webHidden/>
              </w:rPr>
              <w:t>5</w:t>
            </w:r>
            <w:r>
              <w:rPr>
                <w:noProof/>
                <w:webHidden/>
              </w:rPr>
              <w:fldChar w:fldCharType="end"/>
            </w:r>
          </w:hyperlink>
        </w:p>
        <w:p w14:paraId="0FF81118" w14:textId="327A9454" w:rsidR="00AF4B2B" w:rsidRDefault="00AF4B2B">
          <w:pPr>
            <w:pStyle w:val="TOC2"/>
            <w:tabs>
              <w:tab w:val="right" w:leader="dot" w:pos="9350"/>
            </w:tabs>
            <w:rPr>
              <w:rFonts w:asciiTheme="minorHAnsi" w:eastAsiaTheme="minorEastAsia" w:hAnsiTheme="minorHAnsi"/>
              <w:noProof/>
              <w:kern w:val="2"/>
              <w:szCs w:val="24"/>
              <w:lang w:val="en-US"/>
              <w14:ligatures w14:val="standardContextual"/>
            </w:rPr>
          </w:pPr>
          <w:hyperlink w:anchor="_Toc236308568" w:history="1">
            <w:r w:rsidRPr="00387896">
              <w:rPr>
                <w:rStyle w:val="Hyperlink"/>
                <w:noProof/>
              </w:rPr>
              <w:t>Development and Regulatory Compliance</w:t>
            </w:r>
            <w:r>
              <w:rPr>
                <w:noProof/>
                <w:webHidden/>
              </w:rPr>
              <w:tab/>
            </w:r>
            <w:r>
              <w:rPr>
                <w:noProof/>
                <w:webHidden/>
              </w:rPr>
              <w:fldChar w:fldCharType="begin"/>
            </w:r>
            <w:r>
              <w:rPr>
                <w:noProof/>
                <w:webHidden/>
              </w:rPr>
              <w:instrText xml:space="preserve"> PAGEREF _Toc236308568 \h </w:instrText>
            </w:r>
            <w:r>
              <w:rPr>
                <w:noProof/>
                <w:webHidden/>
              </w:rPr>
            </w:r>
            <w:r>
              <w:rPr>
                <w:noProof/>
                <w:webHidden/>
              </w:rPr>
              <w:fldChar w:fldCharType="separate"/>
            </w:r>
            <w:r>
              <w:rPr>
                <w:noProof/>
                <w:webHidden/>
              </w:rPr>
              <w:t>5</w:t>
            </w:r>
            <w:r>
              <w:rPr>
                <w:noProof/>
                <w:webHidden/>
              </w:rPr>
              <w:fldChar w:fldCharType="end"/>
            </w:r>
          </w:hyperlink>
        </w:p>
        <w:p w14:paraId="3AB48C0A" w14:textId="47F8D30A" w:rsidR="00AF4B2B" w:rsidRDefault="00AF4B2B">
          <w:pPr>
            <w:pStyle w:val="TOC2"/>
            <w:tabs>
              <w:tab w:val="right" w:leader="dot" w:pos="9350"/>
            </w:tabs>
            <w:rPr>
              <w:rFonts w:asciiTheme="minorHAnsi" w:eastAsiaTheme="minorEastAsia" w:hAnsiTheme="minorHAnsi"/>
              <w:noProof/>
              <w:kern w:val="2"/>
              <w:szCs w:val="24"/>
              <w:lang w:val="en-US"/>
              <w14:ligatures w14:val="standardContextual"/>
            </w:rPr>
          </w:pPr>
          <w:hyperlink w:anchor="_Toc236308569" w:history="1">
            <w:r w:rsidRPr="00387896">
              <w:rPr>
                <w:rStyle w:val="Hyperlink"/>
                <w:noProof/>
              </w:rPr>
              <w:t>Technology Integration</w:t>
            </w:r>
            <w:r>
              <w:rPr>
                <w:noProof/>
                <w:webHidden/>
              </w:rPr>
              <w:tab/>
            </w:r>
            <w:r>
              <w:rPr>
                <w:noProof/>
                <w:webHidden/>
              </w:rPr>
              <w:fldChar w:fldCharType="begin"/>
            </w:r>
            <w:r>
              <w:rPr>
                <w:noProof/>
                <w:webHidden/>
              </w:rPr>
              <w:instrText xml:space="preserve"> PAGEREF _Toc236308569 \h </w:instrText>
            </w:r>
            <w:r>
              <w:rPr>
                <w:noProof/>
                <w:webHidden/>
              </w:rPr>
            </w:r>
            <w:r>
              <w:rPr>
                <w:noProof/>
                <w:webHidden/>
              </w:rPr>
              <w:fldChar w:fldCharType="separate"/>
            </w:r>
            <w:r>
              <w:rPr>
                <w:noProof/>
                <w:webHidden/>
              </w:rPr>
              <w:t>5</w:t>
            </w:r>
            <w:r>
              <w:rPr>
                <w:noProof/>
                <w:webHidden/>
              </w:rPr>
              <w:fldChar w:fldCharType="end"/>
            </w:r>
          </w:hyperlink>
        </w:p>
        <w:p w14:paraId="3B6D3450" w14:textId="3531224D" w:rsidR="00AF4B2B" w:rsidRDefault="00AF4B2B">
          <w:pPr>
            <w:pStyle w:val="TOC2"/>
            <w:tabs>
              <w:tab w:val="right" w:leader="dot" w:pos="9350"/>
            </w:tabs>
            <w:rPr>
              <w:rFonts w:asciiTheme="minorHAnsi" w:eastAsiaTheme="minorEastAsia" w:hAnsiTheme="minorHAnsi"/>
              <w:noProof/>
              <w:kern w:val="2"/>
              <w:szCs w:val="24"/>
              <w:lang w:val="en-US"/>
              <w14:ligatures w14:val="standardContextual"/>
            </w:rPr>
          </w:pPr>
          <w:hyperlink w:anchor="_Toc236308570" w:history="1">
            <w:r w:rsidRPr="00387896">
              <w:rPr>
                <w:rStyle w:val="Hyperlink"/>
                <w:noProof/>
              </w:rPr>
              <w:t>Dissemination and Promotion Strategy</w:t>
            </w:r>
            <w:r>
              <w:rPr>
                <w:noProof/>
                <w:webHidden/>
              </w:rPr>
              <w:tab/>
            </w:r>
            <w:r>
              <w:rPr>
                <w:noProof/>
                <w:webHidden/>
              </w:rPr>
              <w:fldChar w:fldCharType="begin"/>
            </w:r>
            <w:r>
              <w:rPr>
                <w:noProof/>
                <w:webHidden/>
              </w:rPr>
              <w:instrText xml:space="preserve"> PAGEREF _Toc236308570 \h </w:instrText>
            </w:r>
            <w:r>
              <w:rPr>
                <w:noProof/>
                <w:webHidden/>
              </w:rPr>
            </w:r>
            <w:r>
              <w:rPr>
                <w:noProof/>
                <w:webHidden/>
              </w:rPr>
              <w:fldChar w:fldCharType="separate"/>
            </w:r>
            <w:r>
              <w:rPr>
                <w:noProof/>
                <w:webHidden/>
              </w:rPr>
              <w:t>5</w:t>
            </w:r>
            <w:r>
              <w:rPr>
                <w:noProof/>
                <w:webHidden/>
              </w:rPr>
              <w:fldChar w:fldCharType="end"/>
            </w:r>
          </w:hyperlink>
        </w:p>
        <w:p w14:paraId="677CA698" w14:textId="7711C122" w:rsidR="00AF4B2B" w:rsidRDefault="00AF4B2B">
          <w:pPr>
            <w:pStyle w:val="TOC2"/>
            <w:tabs>
              <w:tab w:val="right" w:leader="dot" w:pos="9350"/>
            </w:tabs>
            <w:rPr>
              <w:rFonts w:asciiTheme="minorHAnsi" w:eastAsiaTheme="minorEastAsia" w:hAnsiTheme="minorHAnsi"/>
              <w:noProof/>
              <w:kern w:val="2"/>
              <w:szCs w:val="24"/>
              <w:lang w:val="en-US"/>
              <w14:ligatures w14:val="standardContextual"/>
            </w:rPr>
          </w:pPr>
          <w:hyperlink w:anchor="_Toc236308571" w:history="1">
            <w:r w:rsidRPr="00387896">
              <w:rPr>
                <w:rStyle w:val="Hyperlink"/>
                <w:noProof/>
              </w:rPr>
              <w:t>Conclusion</w:t>
            </w:r>
            <w:r>
              <w:rPr>
                <w:noProof/>
                <w:webHidden/>
              </w:rPr>
              <w:tab/>
            </w:r>
            <w:r>
              <w:rPr>
                <w:noProof/>
                <w:webHidden/>
              </w:rPr>
              <w:fldChar w:fldCharType="begin"/>
            </w:r>
            <w:r>
              <w:rPr>
                <w:noProof/>
                <w:webHidden/>
              </w:rPr>
              <w:instrText xml:space="preserve"> PAGEREF _Toc236308571 \h </w:instrText>
            </w:r>
            <w:r>
              <w:rPr>
                <w:noProof/>
                <w:webHidden/>
              </w:rPr>
            </w:r>
            <w:r>
              <w:rPr>
                <w:noProof/>
                <w:webHidden/>
              </w:rPr>
              <w:fldChar w:fldCharType="separate"/>
            </w:r>
            <w:r>
              <w:rPr>
                <w:noProof/>
                <w:webHidden/>
              </w:rPr>
              <w:t>6</w:t>
            </w:r>
            <w:r>
              <w:rPr>
                <w:noProof/>
                <w:webHidden/>
              </w:rPr>
              <w:fldChar w:fldCharType="end"/>
            </w:r>
          </w:hyperlink>
        </w:p>
        <w:p w14:paraId="341004A3" w14:textId="33DB4690" w:rsidR="00AF4B2B" w:rsidRDefault="00AF4B2B">
          <w:pPr>
            <w:pStyle w:val="TOC1"/>
            <w:tabs>
              <w:tab w:val="right" w:leader="dot" w:pos="9350"/>
            </w:tabs>
            <w:rPr>
              <w:rFonts w:asciiTheme="minorHAnsi" w:eastAsiaTheme="minorEastAsia" w:hAnsiTheme="minorHAnsi"/>
              <w:noProof/>
              <w:kern w:val="2"/>
              <w:szCs w:val="24"/>
              <w:lang w:val="en-US"/>
              <w14:ligatures w14:val="standardContextual"/>
            </w:rPr>
          </w:pPr>
          <w:hyperlink w:anchor="_Toc236308572" w:history="1">
            <w:r w:rsidRPr="00387896">
              <w:rPr>
                <w:rStyle w:val="Hyperlink"/>
                <w:noProof/>
              </w:rPr>
              <w:t>Pitch</w:t>
            </w:r>
            <w:r>
              <w:rPr>
                <w:noProof/>
                <w:webHidden/>
              </w:rPr>
              <w:tab/>
            </w:r>
            <w:r>
              <w:rPr>
                <w:noProof/>
                <w:webHidden/>
              </w:rPr>
              <w:fldChar w:fldCharType="begin"/>
            </w:r>
            <w:r>
              <w:rPr>
                <w:noProof/>
                <w:webHidden/>
              </w:rPr>
              <w:instrText xml:space="preserve"> PAGEREF _Toc236308572 \h </w:instrText>
            </w:r>
            <w:r>
              <w:rPr>
                <w:noProof/>
                <w:webHidden/>
              </w:rPr>
            </w:r>
            <w:r>
              <w:rPr>
                <w:noProof/>
                <w:webHidden/>
              </w:rPr>
              <w:fldChar w:fldCharType="separate"/>
            </w:r>
            <w:r>
              <w:rPr>
                <w:noProof/>
                <w:webHidden/>
              </w:rPr>
              <w:t>7</w:t>
            </w:r>
            <w:r>
              <w:rPr>
                <w:noProof/>
                <w:webHidden/>
              </w:rPr>
              <w:fldChar w:fldCharType="end"/>
            </w:r>
          </w:hyperlink>
        </w:p>
        <w:p w14:paraId="658EBEE0" w14:textId="663C5BC9" w:rsidR="00AF4B2B" w:rsidRDefault="00AF4B2B">
          <w:pPr>
            <w:pStyle w:val="TOC2"/>
            <w:tabs>
              <w:tab w:val="right" w:leader="dot" w:pos="9350"/>
            </w:tabs>
            <w:rPr>
              <w:rFonts w:asciiTheme="minorHAnsi" w:eastAsiaTheme="minorEastAsia" w:hAnsiTheme="minorHAnsi"/>
              <w:noProof/>
              <w:kern w:val="2"/>
              <w:szCs w:val="24"/>
              <w:lang w:val="en-US"/>
              <w14:ligatures w14:val="standardContextual"/>
            </w:rPr>
          </w:pPr>
          <w:hyperlink w:anchor="_Toc236308573" w:history="1">
            <w:r w:rsidRPr="00387896">
              <w:rPr>
                <w:rStyle w:val="Hyperlink"/>
                <w:noProof/>
              </w:rPr>
              <w:t>Introduction and Rationale</w:t>
            </w:r>
            <w:r>
              <w:rPr>
                <w:noProof/>
                <w:webHidden/>
              </w:rPr>
              <w:tab/>
            </w:r>
            <w:r>
              <w:rPr>
                <w:noProof/>
                <w:webHidden/>
              </w:rPr>
              <w:fldChar w:fldCharType="begin"/>
            </w:r>
            <w:r>
              <w:rPr>
                <w:noProof/>
                <w:webHidden/>
              </w:rPr>
              <w:instrText xml:space="preserve"> PAGEREF _Toc236308573 \h </w:instrText>
            </w:r>
            <w:r>
              <w:rPr>
                <w:noProof/>
                <w:webHidden/>
              </w:rPr>
            </w:r>
            <w:r>
              <w:rPr>
                <w:noProof/>
                <w:webHidden/>
              </w:rPr>
              <w:fldChar w:fldCharType="separate"/>
            </w:r>
            <w:r>
              <w:rPr>
                <w:noProof/>
                <w:webHidden/>
              </w:rPr>
              <w:t>7</w:t>
            </w:r>
            <w:r>
              <w:rPr>
                <w:noProof/>
                <w:webHidden/>
              </w:rPr>
              <w:fldChar w:fldCharType="end"/>
            </w:r>
          </w:hyperlink>
        </w:p>
        <w:p w14:paraId="303D732A" w14:textId="1984970A" w:rsidR="00AF4B2B" w:rsidRDefault="00AF4B2B">
          <w:pPr>
            <w:pStyle w:val="TOC2"/>
            <w:tabs>
              <w:tab w:val="right" w:leader="dot" w:pos="9350"/>
            </w:tabs>
            <w:rPr>
              <w:rFonts w:asciiTheme="minorHAnsi" w:eastAsiaTheme="minorEastAsia" w:hAnsiTheme="minorHAnsi"/>
              <w:noProof/>
              <w:kern w:val="2"/>
              <w:szCs w:val="24"/>
              <w:lang w:val="en-US"/>
              <w14:ligatures w14:val="standardContextual"/>
            </w:rPr>
          </w:pPr>
          <w:hyperlink w:anchor="_Toc236308574" w:history="1">
            <w:r w:rsidRPr="00387896">
              <w:rPr>
                <w:rStyle w:val="Hyperlink"/>
                <w:noProof/>
              </w:rPr>
              <w:t>Policy and Legislative Context</w:t>
            </w:r>
            <w:r>
              <w:rPr>
                <w:noProof/>
                <w:webHidden/>
              </w:rPr>
              <w:tab/>
            </w:r>
            <w:r>
              <w:rPr>
                <w:noProof/>
                <w:webHidden/>
              </w:rPr>
              <w:fldChar w:fldCharType="begin"/>
            </w:r>
            <w:r>
              <w:rPr>
                <w:noProof/>
                <w:webHidden/>
              </w:rPr>
              <w:instrText xml:space="preserve"> PAGEREF _Toc236308574 \h </w:instrText>
            </w:r>
            <w:r>
              <w:rPr>
                <w:noProof/>
                <w:webHidden/>
              </w:rPr>
            </w:r>
            <w:r>
              <w:rPr>
                <w:noProof/>
                <w:webHidden/>
              </w:rPr>
              <w:fldChar w:fldCharType="separate"/>
            </w:r>
            <w:r>
              <w:rPr>
                <w:noProof/>
                <w:webHidden/>
              </w:rPr>
              <w:t>7</w:t>
            </w:r>
            <w:r>
              <w:rPr>
                <w:noProof/>
                <w:webHidden/>
              </w:rPr>
              <w:fldChar w:fldCharType="end"/>
            </w:r>
          </w:hyperlink>
        </w:p>
        <w:p w14:paraId="4077D94A" w14:textId="1F8C636B" w:rsidR="00AF4B2B" w:rsidRDefault="00AF4B2B">
          <w:pPr>
            <w:pStyle w:val="TOC2"/>
            <w:tabs>
              <w:tab w:val="right" w:leader="dot" w:pos="9350"/>
            </w:tabs>
            <w:rPr>
              <w:rFonts w:asciiTheme="minorHAnsi" w:eastAsiaTheme="minorEastAsia" w:hAnsiTheme="minorHAnsi"/>
              <w:noProof/>
              <w:kern w:val="2"/>
              <w:szCs w:val="24"/>
              <w:lang w:val="en-US"/>
              <w14:ligatures w14:val="standardContextual"/>
            </w:rPr>
          </w:pPr>
          <w:hyperlink w:anchor="_Toc236308575" w:history="1">
            <w:r w:rsidRPr="00387896">
              <w:rPr>
                <w:rStyle w:val="Hyperlink"/>
                <w:noProof/>
              </w:rPr>
              <w:t>Target Community and Benefits</w:t>
            </w:r>
            <w:r>
              <w:rPr>
                <w:noProof/>
                <w:webHidden/>
              </w:rPr>
              <w:tab/>
            </w:r>
            <w:r>
              <w:rPr>
                <w:noProof/>
                <w:webHidden/>
              </w:rPr>
              <w:fldChar w:fldCharType="begin"/>
            </w:r>
            <w:r>
              <w:rPr>
                <w:noProof/>
                <w:webHidden/>
              </w:rPr>
              <w:instrText xml:space="preserve"> PAGEREF _Toc236308575 \h </w:instrText>
            </w:r>
            <w:r>
              <w:rPr>
                <w:noProof/>
                <w:webHidden/>
              </w:rPr>
            </w:r>
            <w:r>
              <w:rPr>
                <w:noProof/>
                <w:webHidden/>
              </w:rPr>
              <w:fldChar w:fldCharType="separate"/>
            </w:r>
            <w:r>
              <w:rPr>
                <w:noProof/>
                <w:webHidden/>
              </w:rPr>
              <w:t>7</w:t>
            </w:r>
            <w:r>
              <w:rPr>
                <w:noProof/>
                <w:webHidden/>
              </w:rPr>
              <w:fldChar w:fldCharType="end"/>
            </w:r>
          </w:hyperlink>
        </w:p>
        <w:p w14:paraId="50D7CD37" w14:textId="7F673324" w:rsidR="00AF4B2B" w:rsidRDefault="00AF4B2B">
          <w:pPr>
            <w:pStyle w:val="TOC2"/>
            <w:tabs>
              <w:tab w:val="right" w:leader="dot" w:pos="9350"/>
            </w:tabs>
            <w:rPr>
              <w:rFonts w:asciiTheme="minorHAnsi" w:eastAsiaTheme="minorEastAsia" w:hAnsiTheme="minorHAnsi"/>
              <w:noProof/>
              <w:kern w:val="2"/>
              <w:szCs w:val="24"/>
              <w:lang w:val="en-US"/>
              <w14:ligatures w14:val="standardContextual"/>
            </w:rPr>
          </w:pPr>
          <w:hyperlink w:anchor="_Toc236308576" w:history="1">
            <w:r w:rsidRPr="00387896">
              <w:rPr>
                <w:rStyle w:val="Hyperlink"/>
                <w:noProof/>
              </w:rPr>
              <w:t>Professional and Organisational Impact</w:t>
            </w:r>
            <w:r>
              <w:rPr>
                <w:noProof/>
                <w:webHidden/>
              </w:rPr>
              <w:tab/>
            </w:r>
            <w:r>
              <w:rPr>
                <w:noProof/>
                <w:webHidden/>
              </w:rPr>
              <w:fldChar w:fldCharType="begin"/>
            </w:r>
            <w:r>
              <w:rPr>
                <w:noProof/>
                <w:webHidden/>
              </w:rPr>
              <w:instrText xml:space="preserve"> PAGEREF _Toc236308576 \h </w:instrText>
            </w:r>
            <w:r>
              <w:rPr>
                <w:noProof/>
                <w:webHidden/>
              </w:rPr>
            </w:r>
            <w:r>
              <w:rPr>
                <w:noProof/>
                <w:webHidden/>
              </w:rPr>
              <w:fldChar w:fldCharType="separate"/>
            </w:r>
            <w:r>
              <w:rPr>
                <w:noProof/>
                <w:webHidden/>
              </w:rPr>
              <w:t>8</w:t>
            </w:r>
            <w:r>
              <w:rPr>
                <w:noProof/>
                <w:webHidden/>
              </w:rPr>
              <w:fldChar w:fldCharType="end"/>
            </w:r>
          </w:hyperlink>
        </w:p>
        <w:p w14:paraId="01E88EF3" w14:textId="6E253DEC" w:rsidR="00AF4B2B" w:rsidRDefault="00AF4B2B">
          <w:pPr>
            <w:pStyle w:val="TOC2"/>
            <w:tabs>
              <w:tab w:val="right" w:leader="dot" w:pos="9350"/>
            </w:tabs>
            <w:rPr>
              <w:rFonts w:asciiTheme="minorHAnsi" w:eastAsiaTheme="minorEastAsia" w:hAnsiTheme="minorHAnsi"/>
              <w:noProof/>
              <w:kern w:val="2"/>
              <w:szCs w:val="24"/>
              <w:lang w:val="en-US"/>
              <w14:ligatures w14:val="standardContextual"/>
            </w:rPr>
          </w:pPr>
          <w:hyperlink w:anchor="_Toc236308577" w:history="1">
            <w:r w:rsidRPr="00387896">
              <w:rPr>
                <w:rStyle w:val="Hyperlink"/>
                <w:noProof/>
              </w:rPr>
              <w:t>Innovation and Technological Value</w:t>
            </w:r>
            <w:r>
              <w:rPr>
                <w:noProof/>
                <w:webHidden/>
              </w:rPr>
              <w:tab/>
            </w:r>
            <w:r>
              <w:rPr>
                <w:noProof/>
                <w:webHidden/>
              </w:rPr>
              <w:fldChar w:fldCharType="begin"/>
            </w:r>
            <w:r>
              <w:rPr>
                <w:noProof/>
                <w:webHidden/>
              </w:rPr>
              <w:instrText xml:space="preserve"> PAGEREF _Toc236308577 \h </w:instrText>
            </w:r>
            <w:r>
              <w:rPr>
                <w:noProof/>
                <w:webHidden/>
              </w:rPr>
            </w:r>
            <w:r>
              <w:rPr>
                <w:noProof/>
                <w:webHidden/>
              </w:rPr>
              <w:fldChar w:fldCharType="separate"/>
            </w:r>
            <w:r>
              <w:rPr>
                <w:noProof/>
                <w:webHidden/>
              </w:rPr>
              <w:t>8</w:t>
            </w:r>
            <w:r>
              <w:rPr>
                <w:noProof/>
                <w:webHidden/>
              </w:rPr>
              <w:fldChar w:fldCharType="end"/>
            </w:r>
          </w:hyperlink>
        </w:p>
        <w:p w14:paraId="51C0BD31" w14:textId="24696749" w:rsidR="00AF4B2B" w:rsidRDefault="00AF4B2B">
          <w:pPr>
            <w:pStyle w:val="TOC2"/>
            <w:tabs>
              <w:tab w:val="right" w:leader="dot" w:pos="9350"/>
            </w:tabs>
            <w:rPr>
              <w:rFonts w:asciiTheme="minorHAnsi" w:eastAsiaTheme="minorEastAsia" w:hAnsiTheme="minorHAnsi"/>
              <w:noProof/>
              <w:kern w:val="2"/>
              <w:szCs w:val="24"/>
              <w:lang w:val="en-US"/>
              <w14:ligatures w14:val="standardContextual"/>
            </w:rPr>
          </w:pPr>
          <w:hyperlink w:anchor="_Toc236308578" w:history="1">
            <w:r w:rsidRPr="00387896">
              <w:rPr>
                <w:rStyle w:val="Hyperlink"/>
                <w:noProof/>
              </w:rPr>
              <w:t>Implementation and Feasibility</w:t>
            </w:r>
            <w:r>
              <w:rPr>
                <w:noProof/>
                <w:webHidden/>
              </w:rPr>
              <w:tab/>
            </w:r>
            <w:r>
              <w:rPr>
                <w:noProof/>
                <w:webHidden/>
              </w:rPr>
              <w:fldChar w:fldCharType="begin"/>
            </w:r>
            <w:r>
              <w:rPr>
                <w:noProof/>
                <w:webHidden/>
              </w:rPr>
              <w:instrText xml:space="preserve"> PAGEREF _Toc236308578 \h </w:instrText>
            </w:r>
            <w:r>
              <w:rPr>
                <w:noProof/>
                <w:webHidden/>
              </w:rPr>
            </w:r>
            <w:r>
              <w:rPr>
                <w:noProof/>
                <w:webHidden/>
              </w:rPr>
              <w:fldChar w:fldCharType="separate"/>
            </w:r>
            <w:r>
              <w:rPr>
                <w:noProof/>
                <w:webHidden/>
              </w:rPr>
              <w:t>8</w:t>
            </w:r>
            <w:r>
              <w:rPr>
                <w:noProof/>
                <w:webHidden/>
              </w:rPr>
              <w:fldChar w:fldCharType="end"/>
            </w:r>
          </w:hyperlink>
        </w:p>
        <w:p w14:paraId="6A26F47D" w14:textId="39689489" w:rsidR="00AF4B2B" w:rsidRDefault="00AF4B2B">
          <w:pPr>
            <w:pStyle w:val="TOC2"/>
            <w:tabs>
              <w:tab w:val="right" w:leader="dot" w:pos="9350"/>
            </w:tabs>
            <w:rPr>
              <w:rFonts w:asciiTheme="minorHAnsi" w:eastAsiaTheme="minorEastAsia" w:hAnsiTheme="minorHAnsi"/>
              <w:noProof/>
              <w:kern w:val="2"/>
              <w:szCs w:val="24"/>
              <w:lang w:val="en-US"/>
              <w14:ligatures w14:val="standardContextual"/>
            </w:rPr>
          </w:pPr>
          <w:hyperlink w:anchor="_Toc236308579" w:history="1">
            <w:r w:rsidRPr="00387896">
              <w:rPr>
                <w:rStyle w:val="Hyperlink"/>
                <w:noProof/>
              </w:rPr>
              <w:t>Public Engagement and Participation</w:t>
            </w:r>
            <w:r>
              <w:rPr>
                <w:noProof/>
                <w:webHidden/>
              </w:rPr>
              <w:tab/>
            </w:r>
            <w:r>
              <w:rPr>
                <w:noProof/>
                <w:webHidden/>
              </w:rPr>
              <w:fldChar w:fldCharType="begin"/>
            </w:r>
            <w:r>
              <w:rPr>
                <w:noProof/>
                <w:webHidden/>
              </w:rPr>
              <w:instrText xml:space="preserve"> PAGEREF _Toc236308579 \h </w:instrText>
            </w:r>
            <w:r>
              <w:rPr>
                <w:noProof/>
                <w:webHidden/>
              </w:rPr>
            </w:r>
            <w:r>
              <w:rPr>
                <w:noProof/>
                <w:webHidden/>
              </w:rPr>
              <w:fldChar w:fldCharType="separate"/>
            </w:r>
            <w:r>
              <w:rPr>
                <w:noProof/>
                <w:webHidden/>
              </w:rPr>
              <w:t>9</w:t>
            </w:r>
            <w:r>
              <w:rPr>
                <w:noProof/>
                <w:webHidden/>
              </w:rPr>
              <w:fldChar w:fldCharType="end"/>
            </w:r>
          </w:hyperlink>
        </w:p>
        <w:p w14:paraId="737E61A2" w14:textId="20B9CFF2" w:rsidR="00AF4B2B" w:rsidRDefault="00AF4B2B">
          <w:pPr>
            <w:pStyle w:val="TOC2"/>
            <w:tabs>
              <w:tab w:val="right" w:leader="dot" w:pos="9350"/>
            </w:tabs>
            <w:rPr>
              <w:rFonts w:asciiTheme="minorHAnsi" w:eastAsiaTheme="minorEastAsia" w:hAnsiTheme="minorHAnsi"/>
              <w:noProof/>
              <w:kern w:val="2"/>
              <w:szCs w:val="24"/>
              <w:lang w:val="en-US"/>
              <w14:ligatures w14:val="standardContextual"/>
            </w:rPr>
          </w:pPr>
          <w:hyperlink w:anchor="_Toc236308580" w:history="1">
            <w:r w:rsidRPr="00387896">
              <w:rPr>
                <w:rStyle w:val="Hyperlink"/>
                <w:noProof/>
              </w:rPr>
              <w:t>Long-term Impact and sustainability.</w:t>
            </w:r>
            <w:r>
              <w:rPr>
                <w:noProof/>
                <w:webHidden/>
              </w:rPr>
              <w:tab/>
            </w:r>
            <w:r>
              <w:rPr>
                <w:noProof/>
                <w:webHidden/>
              </w:rPr>
              <w:fldChar w:fldCharType="begin"/>
            </w:r>
            <w:r>
              <w:rPr>
                <w:noProof/>
                <w:webHidden/>
              </w:rPr>
              <w:instrText xml:space="preserve"> PAGEREF _Toc236308580 \h </w:instrText>
            </w:r>
            <w:r>
              <w:rPr>
                <w:noProof/>
                <w:webHidden/>
              </w:rPr>
            </w:r>
            <w:r>
              <w:rPr>
                <w:noProof/>
                <w:webHidden/>
              </w:rPr>
              <w:fldChar w:fldCharType="separate"/>
            </w:r>
            <w:r>
              <w:rPr>
                <w:noProof/>
                <w:webHidden/>
              </w:rPr>
              <w:t>9</w:t>
            </w:r>
            <w:r>
              <w:rPr>
                <w:noProof/>
                <w:webHidden/>
              </w:rPr>
              <w:fldChar w:fldCharType="end"/>
            </w:r>
          </w:hyperlink>
        </w:p>
        <w:p w14:paraId="52747837" w14:textId="164DD611" w:rsidR="00AF4B2B" w:rsidRDefault="00AF4B2B">
          <w:pPr>
            <w:pStyle w:val="TOC2"/>
            <w:tabs>
              <w:tab w:val="right" w:leader="dot" w:pos="9350"/>
            </w:tabs>
            <w:rPr>
              <w:rFonts w:asciiTheme="minorHAnsi" w:eastAsiaTheme="minorEastAsia" w:hAnsiTheme="minorHAnsi"/>
              <w:noProof/>
              <w:kern w:val="2"/>
              <w:szCs w:val="24"/>
              <w:lang w:val="en-US"/>
              <w14:ligatures w14:val="standardContextual"/>
            </w:rPr>
          </w:pPr>
          <w:hyperlink w:anchor="_Toc236308581" w:history="1">
            <w:r w:rsidRPr="00387896">
              <w:rPr>
                <w:rStyle w:val="Hyperlink"/>
                <w:noProof/>
              </w:rPr>
              <w:t>Conclusion and Call for Support</w:t>
            </w:r>
            <w:r>
              <w:rPr>
                <w:noProof/>
                <w:webHidden/>
              </w:rPr>
              <w:tab/>
            </w:r>
            <w:r>
              <w:rPr>
                <w:noProof/>
                <w:webHidden/>
              </w:rPr>
              <w:fldChar w:fldCharType="begin"/>
            </w:r>
            <w:r>
              <w:rPr>
                <w:noProof/>
                <w:webHidden/>
              </w:rPr>
              <w:instrText xml:space="preserve"> PAGEREF _Toc236308581 \h </w:instrText>
            </w:r>
            <w:r>
              <w:rPr>
                <w:noProof/>
                <w:webHidden/>
              </w:rPr>
            </w:r>
            <w:r>
              <w:rPr>
                <w:noProof/>
                <w:webHidden/>
              </w:rPr>
              <w:fldChar w:fldCharType="separate"/>
            </w:r>
            <w:r>
              <w:rPr>
                <w:noProof/>
                <w:webHidden/>
              </w:rPr>
              <w:t>9</w:t>
            </w:r>
            <w:r>
              <w:rPr>
                <w:noProof/>
                <w:webHidden/>
              </w:rPr>
              <w:fldChar w:fldCharType="end"/>
            </w:r>
          </w:hyperlink>
        </w:p>
        <w:p w14:paraId="5934B344" w14:textId="565B8A64" w:rsidR="00AF4B2B" w:rsidRDefault="00AF4B2B">
          <w:pPr>
            <w:pStyle w:val="TOC1"/>
            <w:tabs>
              <w:tab w:val="right" w:leader="dot" w:pos="9350"/>
            </w:tabs>
            <w:rPr>
              <w:rFonts w:asciiTheme="minorHAnsi" w:eastAsiaTheme="minorEastAsia" w:hAnsiTheme="minorHAnsi"/>
              <w:noProof/>
              <w:kern w:val="2"/>
              <w:szCs w:val="24"/>
              <w:lang w:val="en-US"/>
              <w14:ligatures w14:val="standardContextual"/>
            </w:rPr>
          </w:pPr>
          <w:hyperlink w:anchor="_Toc236308582" w:history="1">
            <w:r w:rsidRPr="00387896">
              <w:rPr>
                <w:rStyle w:val="Hyperlink"/>
                <w:noProof/>
                <w:lang w:val="en-US"/>
              </w:rPr>
              <w:t>References</w:t>
            </w:r>
            <w:r>
              <w:rPr>
                <w:noProof/>
                <w:webHidden/>
              </w:rPr>
              <w:tab/>
            </w:r>
            <w:r>
              <w:rPr>
                <w:noProof/>
                <w:webHidden/>
              </w:rPr>
              <w:fldChar w:fldCharType="begin"/>
            </w:r>
            <w:r>
              <w:rPr>
                <w:noProof/>
                <w:webHidden/>
              </w:rPr>
              <w:instrText xml:space="preserve"> PAGEREF _Toc236308582 \h </w:instrText>
            </w:r>
            <w:r>
              <w:rPr>
                <w:noProof/>
                <w:webHidden/>
              </w:rPr>
            </w:r>
            <w:r>
              <w:rPr>
                <w:noProof/>
                <w:webHidden/>
              </w:rPr>
              <w:fldChar w:fldCharType="separate"/>
            </w:r>
            <w:r>
              <w:rPr>
                <w:noProof/>
                <w:webHidden/>
              </w:rPr>
              <w:t>10</w:t>
            </w:r>
            <w:r>
              <w:rPr>
                <w:noProof/>
                <w:webHidden/>
              </w:rPr>
              <w:fldChar w:fldCharType="end"/>
            </w:r>
          </w:hyperlink>
        </w:p>
        <w:p w14:paraId="59EADEB6" w14:textId="55CE1703" w:rsidR="00AF4B2B" w:rsidRDefault="00AF4B2B">
          <w:r>
            <w:rPr>
              <w:b/>
              <w:bCs/>
              <w:noProof/>
            </w:rPr>
            <w:fldChar w:fldCharType="end"/>
          </w:r>
        </w:p>
      </w:sdtContent>
    </w:sdt>
    <w:p w14:paraId="5217C946" w14:textId="045CFC47" w:rsidR="008C1486" w:rsidRDefault="008C1486">
      <w:pPr>
        <w:spacing w:line="259" w:lineRule="auto"/>
        <w:jc w:val="left"/>
      </w:pPr>
    </w:p>
    <w:p w14:paraId="3626776F" w14:textId="12975154" w:rsidR="002A67DD" w:rsidRDefault="002A67DD" w:rsidP="008C1486">
      <w:pPr>
        <w:pStyle w:val="Heading1"/>
      </w:pPr>
      <w:bookmarkStart w:id="0" w:name="_Toc236308562"/>
      <w:r w:rsidRPr="002A67DD">
        <w:lastRenderedPageBreak/>
        <w:t>Poster</w:t>
      </w:r>
      <w:bookmarkEnd w:id="0"/>
    </w:p>
    <w:p w14:paraId="0C628142" w14:textId="2B9B9376" w:rsidR="008C1486" w:rsidRPr="008C1486" w:rsidRDefault="008C1486" w:rsidP="008C1486">
      <w:r>
        <w:rPr>
          <w:noProof/>
        </w:rPr>
        <w:drawing>
          <wp:inline distT="0" distB="0" distL="0" distR="0" wp14:anchorId="0A74CEE4" wp14:editId="48350DDA">
            <wp:extent cx="5943600" cy="3952875"/>
            <wp:effectExtent l="0" t="0" r="0" b="9525"/>
            <wp:docPr id="135028994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289943" name=""/>
                    <pic:cNvPicPr/>
                  </pic:nvPicPr>
                  <pic:blipFill>
                    <a:blip r:embed="rId8">
                      <a:extLst>
                        <a:ext uri="{96DAC541-7B7A-43D3-8B79-37D633B846F1}">
                          <asvg:svgBlip xmlns:asvg="http://schemas.microsoft.com/office/drawing/2016/SVG/main" r:embed="rId9"/>
                        </a:ext>
                      </a:extLst>
                    </a:blip>
                    <a:stretch>
                      <a:fillRect/>
                    </a:stretch>
                  </pic:blipFill>
                  <pic:spPr>
                    <a:xfrm>
                      <a:off x="0" y="0"/>
                      <a:ext cx="5943600" cy="3952875"/>
                    </a:xfrm>
                    <a:prstGeom prst="rect">
                      <a:avLst/>
                    </a:prstGeom>
                  </pic:spPr>
                </pic:pic>
              </a:graphicData>
            </a:graphic>
          </wp:inline>
        </w:drawing>
      </w:r>
    </w:p>
    <w:p w14:paraId="35375E74" w14:textId="77777777" w:rsidR="002A67DD" w:rsidRPr="002A67DD" w:rsidRDefault="002A67DD" w:rsidP="00F139B9">
      <w:pPr>
        <w:pStyle w:val="Heading2"/>
      </w:pPr>
      <w:bookmarkStart w:id="1" w:name="_Toc236308563"/>
      <w:r w:rsidRPr="002A67DD">
        <w:t>Title and Innovation Overview</w:t>
      </w:r>
      <w:bookmarkEnd w:id="1"/>
    </w:p>
    <w:p w14:paraId="67ED9B48" w14:textId="77777777" w:rsidR="002A67DD" w:rsidRPr="00F139B9" w:rsidRDefault="002A67DD" w:rsidP="00F139B9">
      <w:pPr>
        <w:jc w:val="center"/>
        <w:rPr>
          <w:b/>
          <w:bCs/>
          <w:sz w:val="28"/>
          <w:szCs w:val="24"/>
        </w:rPr>
      </w:pPr>
      <w:r w:rsidRPr="00F139B9">
        <w:rPr>
          <w:b/>
          <w:bCs/>
          <w:sz w:val="28"/>
          <w:szCs w:val="24"/>
        </w:rPr>
        <w:t>CareLink UK: Integrated Digital Coordination for Health and Social Care Excellence</w:t>
      </w:r>
    </w:p>
    <w:p w14:paraId="025A64C6" w14:textId="77777777" w:rsidR="002A67DD" w:rsidRPr="002A67DD" w:rsidRDefault="002A67DD" w:rsidP="002A67DD">
      <w:r w:rsidRPr="002A67DD">
        <w:t>CareLink UK is a pioneer digital coordination platform, which seeks to coordinate health and social care services in the United Kingdom. Hospitals, general practitioners, social workers, carers and community services are linked by the system using a secure digital infrastructure. The innovation is aimed at enhancing continuity of care, improvement of service fragmentation, and increasing communication between the professionals (Cresswell et al., 2024). The centralised platform enables real-time patient information, care and service updates sharing. This method promotes a holistic and person-centred care and enhances efficiency in health and the social care systems.</w:t>
      </w:r>
    </w:p>
    <w:p w14:paraId="06E92EC0" w14:textId="77777777" w:rsidR="002A67DD" w:rsidRPr="002A67DD" w:rsidRDefault="002A67DD" w:rsidP="00F139B9">
      <w:pPr>
        <w:pStyle w:val="Heading2"/>
      </w:pPr>
      <w:bookmarkStart w:id="2" w:name="_Toc236308564"/>
      <w:r w:rsidRPr="002A67DD">
        <w:lastRenderedPageBreak/>
        <w:t>The Issue and Gaps in Health and Social Care</w:t>
      </w:r>
      <w:bookmarkEnd w:id="2"/>
    </w:p>
    <w:p w14:paraId="74A6AB9B" w14:textId="77777777" w:rsidR="002A67DD" w:rsidRPr="002A67DD" w:rsidRDefault="002A67DD" w:rsidP="002A67DD">
      <w:r w:rsidRPr="002A67DD">
        <w:t>The United Kingdom has some challenges of fragmentation in its health and social care systems. Poor communication between NHS services and local authority social care leads to poor efficiency and patient outcomes (Bahadori et al., 2024). Poor communication and lack of planning continue to be a big problem with delayed discharge in hospitals. The NHS England statistics show that there is growing hospital capacity pressure associated with delayed transfers of care. Redundancy and duplication of services and repeated evaluations place an extra burden on resources and professionals. Precarious groups are frequently left at a loss because of the indistinct lines of care and obligations (Correia et al., 2025). There is no integrated digital system so that there can be effective information sharing and collaboration. Such loopholes indicate the necessity to adopt a coordination solution.</w:t>
      </w:r>
    </w:p>
    <w:p w14:paraId="5DCB518F" w14:textId="77777777" w:rsidR="002A67DD" w:rsidRPr="002A67DD" w:rsidRDefault="002A67DD" w:rsidP="00F139B9">
      <w:pPr>
        <w:pStyle w:val="Heading2"/>
      </w:pPr>
      <w:bookmarkStart w:id="3" w:name="_Toc236308565"/>
      <w:r w:rsidRPr="002A67DD">
        <w:t>Target Audience and Impact</w:t>
      </w:r>
      <w:bookmarkEnd w:id="3"/>
    </w:p>
    <w:p w14:paraId="114B598B" w14:textId="0404C25F" w:rsidR="002A67DD" w:rsidRPr="002A67DD" w:rsidRDefault="002A67DD" w:rsidP="002A67DD">
      <w:r w:rsidRPr="002A67DD">
        <w:t>Key beneficiaries are elderly people, chronically ill and adults in need of long-term care. Healthcare professionals, social workers, and informal carers are some of the secondary beneficiaries (Phiri et al., 2022). CareLink UK enhances access to the coordinated services and lessens delays in the delivery of care. Better communication will lead to better patient safety and minimi</w:t>
      </w:r>
      <w:r>
        <w:t>s</w:t>
      </w:r>
      <w:r w:rsidRPr="002A67DD">
        <w:t>ation of clinical risks. ICP helps in achieving improved health outcomes and satisfaction of patients. Professionals gain an advantage of less duplication of workload and a greater efficiency of making decisions (Fernandes et al., 2024). The innovation is a good contribution to the common good as it enhances the sustainability of the systems and quality of services.</w:t>
      </w:r>
    </w:p>
    <w:p w14:paraId="7FCF1097" w14:textId="77777777" w:rsidR="002A67DD" w:rsidRPr="002A67DD" w:rsidRDefault="002A67DD" w:rsidP="00F139B9">
      <w:pPr>
        <w:pStyle w:val="Heading2"/>
      </w:pPr>
      <w:bookmarkStart w:id="4" w:name="_Toc236308566"/>
      <w:r w:rsidRPr="002A67DD">
        <w:t>Implementation Strategy</w:t>
      </w:r>
      <w:bookmarkEnd w:id="4"/>
    </w:p>
    <w:p w14:paraId="0C452E43" w14:textId="77777777" w:rsidR="002A67DD" w:rsidRPr="002A67DD" w:rsidRDefault="002A67DD" w:rsidP="002A67DD">
      <w:r w:rsidRPr="002A67DD">
        <w:t>The CareLink UK will be applied in the NHS hospitals, community health centres, local authority social care services. It is going to be implemented through NHS Digital and local councils, together with private technology partners (Farre et al., 2023). The social care workers and medical workers will be given systematic training on the use of the system. The platform will be based on a secure cloud-based platform that will facilitate its accessibility in various environments. Pilot programmes will be implemented in the selected areas prior to the national implementation. Ongoing monitoring and feedback systems will aid in system improvement and adaptation.</w:t>
      </w:r>
    </w:p>
    <w:p w14:paraId="65BDE45B" w14:textId="77777777" w:rsidR="002A67DD" w:rsidRPr="002A67DD" w:rsidRDefault="002A67DD" w:rsidP="00F139B9">
      <w:pPr>
        <w:pStyle w:val="Heading2"/>
      </w:pPr>
      <w:bookmarkStart w:id="5" w:name="_Toc236308567"/>
      <w:r w:rsidRPr="002A67DD">
        <w:lastRenderedPageBreak/>
        <w:t>Timeline for Development and Rollout</w:t>
      </w:r>
      <w:bookmarkEnd w:id="5"/>
    </w:p>
    <w:p w14:paraId="5A50C442" w14:textId="77777777" w:rsidR="002A67DD" w:rsidRPr="002A67DD" w:rsidRDefault="002A67DD" w:rsidP="002A67DD">
      <w:r w:rsidRPr="002A67DD">
        <w:t>The stage of development will last six months and will involve the design of the system and consulting with the stakeholders. Pilot implementation will take place over the next six months in a few NHS trusts that are selected (Yao et al., 2021). Assessment and development of the system will occur between the twelfth and the eighteenth month. Expansion to the whole country will commence in eighteen months depending on success of pilots. Health and social care systems are to be fully integrated in the next three years. Constant upgrades will guarantee maintenance and technology innovation of the system.</w:t>
      </w:r>
    </w:p>
    <w:p w14:paraId="3D80381C" w14:textId="77777777" w:rsidR="002A67DD" w:rsidRPr="002A67DD" w:rsidRDefault="002A67DD" w:rsidP="00F139B9">
      <w:pPr>
        <w:pStyle w:val="Heading2"/>
      </w:pPr>
      <w:bookmarkStart w:id="6" w:name="_Toc236308568"/>
      <w:r w:rsidRPr="002A67DD">
        <w:t>Development and Regulatory Compliance</w:t>
      </w:r>
      <w:bookmarkEnd w:id="6"/>
    </w:p>
    <w:p w14:paraId="1CC5209F" w14:textId="77777777" w:rsidR="002A67DD" w:rsidRPr="002A67DD" w:rsidRDefault="002A67DD" w:rsidP="002A67DD">
      <w:r w:rsidRPr="002A67DD">
        <w:t>CareLink UK will meet the regulations and data protection standards of the United Kingdom of healthcare. It will be compliant with the requirements of the Data Protection Act 2018 and General Data Protection Regulation (</w:t>
      </w:r>
      <w:proofErr w:type="spellStart"/>
      <w:r w:rsidRPr="002A67DD">
        <w:t>Heponiemi</w:t>
      </w:r>
      <w:proofErr w:type="spellEnd"/>
      <w:r w:rsidRPr="002A67DD">
        <w:t xml:space="preserve"> et al., 2022). System design and interoperability will be provided by NHS Digital standards. Data management practices will continue to place confidentiality and consent of the patient at the forefront. Frequent audits and compliance checks will make sure that ethical and legal standards are complied with. The safeguarding policies will be incorporated in order to safeguard vulnerable service users.</w:t>
      </w:r>
    </w:p>
    <w:p w14:paraId="1F461977" w14:textId="77777777" w:rsidR="002A67DD" w:rsidRPr="002A67DD" w:rsidRDefault="002A67DD" w:rsidP="00F139B9">
      <w:pPr>
        <w:pStyle w:val="Heading2"/>
      </w:pPr>
      <w:bookmarkStart w:id="7" w:name="_Toc236308569"/>
      <w:r w:rsidRPr="002A67DD">
        <w:t>Technology Integration</w:t>
      </w:r>
      <w:bookmarkEnd w:id="7"/>
    </w:p>
    <w:p w14:paraId="639177E8" w14:textId="77777777" w:rsidR="002A67DD" w:rsidRPr="002A67DD" w:rsidRDefault="002A67DD" w:rsidP="002A67DD">
      <w:r w:rsidRPr="002A67DD">
        <w:t xml:space="preserve">CareLink UK combines the latest digital technologies to improve its effectiveness and usability. Mobile application will enable the professionals and carers to obtain real-time information of patients. Predictive analytics to aid care planning and risk identification is supported by artificial intelligence. By implementing secure cloud systems, data is available and secure to services (Longhini, </w:t>
      </w:r>
      <w:proofErr w:type="spellStart"/>
      <w:r w:rsidRPr="002A67DD">
        <w:t>Rossettini</w:t>
      </w:r>
      <w:proofErr w:type="spellEnd"/>
      <w:r w:rsidRPr="002A67DD">
        <w:t xml:space="preserve"> and Palese, 2022). The interoperability attributes will enable it to integrate smoothly with the existing NHS systems. Digital dashboards also have visual indicators that facilitate making efficient decisions. These technologies enhance coordination, improve the reduction of errors, and the quality of care in general.</w:t>
      </w:r>
    </w:p>
    <w:p w14:paraId="4A69C23C" w14:textId="77777777" w:rsidR="002A67DD" w:rsidRPr="002A67DD" w:rsidRDefault="002A67DD" w:rsidP="00F139B9">
      <w:pPr>
        <w:pStyle w:val="Heading2"/>
      </w:pPr>
      <w:bookmarkStart w:id="8" w:name="_Toc236308570"/>
      <w:r w:rsidRPr="002A67DD">
        <w:t>Dissemination and Promotion Strategy</w:t>
      </w:r>
      <w:bookmarkEnd w:id="8"/>
    </w:p>
    <w:p w14:paraId="6B3345C8" w14:textId="77777777" w:rsidR="002A67DD" w:rsidRPr="002A67DD" w:rsidRDefault="002A67DD" w:rsidP="002A67DD">
      <w:r w:rsidRPr="002A67DD">
        <w:t xml:space="preserve">CareLink UK will be advertised in national health campaigns and online. Professional awareness and adoption will be facilitated by working with NHS organisations. The general population will be educated by means of social media and public health campaigns (Kessel et al., 2021). Healthcare </w:t>
      </w:r>
      <w:r w:rsidRPr="002A67DD">
        <w:lastRenderedPageBreak/>
        <w:t>professionals and social care providers will be involved in workshops and training. Collaboration with charities and community organisations will help to increase outreach to vulnerable populations. Evidence-based dissemination will be promoted by the use of the academic publications and conferences.</w:t>
      </w:r>
    </w:p>
    <w:p w14:paraId="2908EEF6" w14:textId="77777777" w:rsidR="002A67DD" w:rsidRPr="002A67DD" w:rsidRDefault="002A67DD" w:rsidP="00F139B9">
      <w:pPr>
        <w:pStyle w:val="Heading2"/>
      </w:pPr>
      <w:bookmarkStart w:id="9" w:name="_Toc236308571"/>
      <w:r w:rsidRPr="002A67DD">
        <w:t>Conclusion</w:t>
      </w:r>
      <w:bookmarkEnd w:id="9"/>
    </w:p>
    <w:p w14:paraId="56C41D05" w14:textId="77777777" w:rsidR="002A67DD" w:rsidRDefault="002A67DD" w:rsidP="002A67DD">
      <w:r w:rsidRPr="002A67DD">
        <w:t>CareLink UK is a solution that is transformative and is applicable in the situation of fragmentation in the health and social care systems. Digital coordination provides improved communication, efficiency and patient outcomes. The innovation assists professionals and enhances experiences of service users. Reliability and sustainability can be achieved through strong compliance to regulations and high technology. The implementation of this solution will enhance the effective, patient-centred and resilient health and social care system in the United Kingdom.</w:t>
      </w:r>
    </w:p>
    <w:p w14:paraId="01DCEF5C" w14:textId="77777777" w:rsidR="00F139B9" w:rsidRDefault="00F139B9" w:rsidP="002A67DD"/>
    <w:p w14:paraId="47E447ED" w14:textId="77777777" w:rsidR="00F139B9" w:rsidRDefault="00F139B9" w:rsidP="002A67DD"/>
    <w:p w14:paraId="1B9F233A" w14:textId="77777777" w:rsidR="00F139B9" w:rsidRDefault="00F139B9" w:rsidP="002A67DD"/>
    <w:p w14:paraId="69ED0B7E" w14:textId="77777777" w:rsidR="00F139B9" w:rsidRDefault="00F139B9" w:rsidP="002A67DD"/>
    <w:p w14:paraId="1080FE7B" w14:textId="77777777" w:rsidR="00F139B9" w:rsidRDefault="00F139B9" w:rsidP="002A67DD"/>
    <w:p w14:paraId="48ABAE03" w14:textId="77777777" w:rsidR="00F139B9" w:rsidRDefault="00F139B9" w:rsidP="002A67DD"/>
    <w:p w14:paraId="09ED665C" w14:textId="77777777" w:rsidR="00F139B9" w:rsidRDefault="00F139B9" w:rsidP="002A67DD"/>
    <w:p w14:paraId="0B3CF2FD" w14:textId="77777777" w:rsidR="00F139B9" w:rsidRDefault="00F139B9" w:rsidP="002A67DD"/>
    <w:p w14:paraId="61D495AA" w14:textId="77777777" w:rsidR="00F139B9" w:rsidRDefault="00F139B9" w:rsidP="002A67DD"/>
    <w:p w14:paraId="1A9E65F5" w14:textId="77777777" w:rsidR="00F139B9" w:rsidRDefault="00F139B9" w:rsidP="002A67DD"/>
    <w:p w14:paraId="04248AB4" w14:textId="77777777" w:rsidR="00F139B9" w:rsidRDefault="00F139B9" w:rsidP="002A67DD"/>
    <w:p w14:paraId="0D64244E" w14:textId="77777777" w:rsidR="00F139B9" w:rsidRDefault="00F139B9" w:rsidP="002A67DD"/>
    <w:p w14:paraId="61D12281" w14:textId="77777777" w:rsidR="00F139B9" w:rsidRDefault="00F139B9" w:rsidP="002A67DD"/>
    <w:p w14:paraId="5363B4BA" w14:textId="77777777" w:rsidR="00F139B9" w:rsidRPr="002A67DD" w:rsidRDefault="00F139B9" w:rsidP="002A67DD"/>
    <w:p w14:paraId="6FB6847C" w14:textId="77777777" w:rsidR="002A67DD" w:rsidRPr="002A67DD" w:rsidRDefault="002A67DD" w:rsidP="00F139B9">
      <w:pPr>
        <w:pStyle w:val="Heading1"/>
      </w:pPr>
      <w:bookmarkStart w:id="10" w:name="_Toc236308572"/>
      <w:r w:rsidRPr="002A67DD">
        <w:lastRenderedPageBreak/>
        <w:t>Pitch</w:t>
      </w:r>
      <w:bookmarkEnd w:id="10"/>
      <w:r w:rsidRPr="002A67DD">
        <w:t xml:space="preserve"> </w:t>
      </w:r>
    </w:p>
    <w:p w14:paraId="5ECD7263" w14:textId="77777777" w:rsidR="002A67DD" w:rsidRPr="002A67DD" w:rsidRDefault="002A67DD" w:rsidP="00F139B9">
      <w:pPr>
        <w:pStyle w:val="Heading2"/>
      </w:pPr>
      <w:bookmarkStart w:id="11" w:name="_Toc236308573"/>
      <w:r w:rsidRPr="002A67DD">
        <w:t>Introduction and Rationale</w:t>
      </w:r>
      <w:bookmarkEnd w:id="11"/>
    </w:p>
    <w:p w14:paraId="419ED9D7" w14:textId="4DCFA56E" w:rsidR="002A67DD" w:rsidRPr="002A67DD" w:rsidRDefault="002A67DD" w:rsidP="002A67DD">
      <w:r w:rsidRPr="002A67DD">
        <w:t xml:space="preserve">CareLink UK is the solution to the </w:t>
      </w:r>
      <w:r w:rsidR="00D21EDD">
        <w:t>long</w:t>
      </w:r>
      <w:r w:rsidRPr="002A67DD">
        <w:t>-standing coordination issues of the health and social care system in the United Kingdom. The services have been fragmented leading to inefficiencies, higher costs and quality of care. Integration has taken a primary focus in national policy frameworks and the Health and Care Act 2022 is no exception. The innovation fits the goals of the Integrated Care Systems that encourage collaboration between the healthcare and social services. The platform helps in facilitating smooth information exchange and coordination of care delivery in various sectors.</w:t>
      </w:r>
    </w:p>
    <w:p w14:paraId="05DE54A4" w14:textId="77777777" w:rsidR="002A67DD" w:rsidRPr="002A67DD" w:rsidRDefault="002A67DD" w:rsidP="00F139B9">
      <w:pPr>
        <w:pStyle w:val="Heading2"/>
      </w:pPr>
      <w:bookmarkStart w:id="12" w:name="_Toc236308574"/>
      <w:r w:rsidRPr="002A67DD">
        <w:t>Policy and Legislative Context</w:t>
      </w:r>
      <w:bookmarkEnd w:id="12"/>
    </w:p>
    <w:p w14:paraId="5AEA4747" w14:textId="5DD0508B" w:rsidR="002A67DD" w:rsidRPr="002A67DD" w:rsidRDefault="002A67DD" w:rsidP="002A67DD">
      <w:r w:rsidRPr="002A67DD">
        <w:t>The United Kingdom has a well-organi</w:t>
      </w:r>
      <w:r>
        <w:t>s</w:t>
      </w:r>
      <w:r w:rsidRPr="002A67DD">
        <w:t>ed legislative framework of operation of health and social care services, focusing on safety, accountability, and integration. The Health and Care Act 2022 supports the idea of collaboration and cooperation in service delivery between sectors (Yao et al., 2021). They are the responsibilities of safeguarding, promotion of wellbeing and coordinating care planning on vulnerable populations that are found in the Care Act 2014. CareLink UK adheres to all the requirements of the Data Protection Act 2018 and General Data Protection Regulation in data governance. The standards of NHS Digital lead the interoperability, making sure that it is compatible with the existing digital systems in healthcare organisations (Phiri et al., 2022). Ethical practice and the safety of data and patient confidentiality of all interactions in the service are guaranteed by regulatory compliance.</w:t>
      </w:r>
    </w:p>
    <w:p w14:paraId="6975A269" w14:textId="77777777" w:rsidR="002A67DD" w:rsidRPr="002A67DD" w:rsidRDefault="002A67DD" w:rsidP="00F139B9">
      <w:pPr>
        <w:pStyle w:val="Heading2"/>
      </w:pPr>
      <w:bookmarkStart w:id="13" w:name="_Toc236308575"/>
      <w:r w:rsidRPr="002A67DD">
        <w:t>Target Community and Benefits</w:t>
      </w:r>
      <w:bookmarkEnd w:id="13"/>
    </w:p>
    <w:p w14:paraId="4441565D" w14:textId="11FE725A" w:rsidR="002A67DD" w:rsidRPr="002A67DD" w:rsidRDefault="002A67DD" w:rsidP="002A67DD">
      <w:r w:rsidRPr="002A67DD">
        <w:t xml:space="preserve">The main target group of this innovation is old people, chronically ill people and adults who need long-term assistance. These groups often have a number of service providers, making coordination of care more complicated (Longhini, </w:t>
      </w:r>
      <w:proofErr w:type="spellStart"/>
      <w:r w:rsidRPr="002A67DD">
        <w:t>Rossettini</w:t>
      </w:r>
      <w:proofErr w:type="spellEnd"/>
      <w:r w:rsidRPr="002A67DD">
        <w:t xml:space="preserve"> and Palese, 2022). Disjointed systems cause risks like mistakes in medication, missed visits, and promptness in interventions. CareLink UK avoids these risks by sharing of data in real time and integrated care planning across services. A better coordination increases patient safety and decreases unnecessary hospital stays and readmissions (Kessel et al., 2021). Availability of correct and up-to-date information will aid the independent </w:t>
      </w:r>
      <w:r w:rsidRPr="002A67DD">
        <w:lastRenderedPageBreak/>
        <w:t>living and increase the quality of life in general. The informal carers also gain as they have enhanced communication, which allows them to support and experience less stress in caring.</w:t>
      </w:r>
    </w:p>
    <w:p w14:paraId="18B3D9C4" w14:textId="77777777" w:rsidR="002A67DD" w:rsidRPr="002A67DD" w:rsidRDefault="002A67DD" w:rsidP="00F139B9">
      <w:pPr>
        <w:pStyle w:val="Heading2"/>
      </w:pPr>
      <w:bookmarkStart w:id="14" w:name="_Toc236308576"/>
      <w:r w:rsidRPr="002A67DD">
        <w:t>Professional and Organisational Impact</w:t>
      </w:r>
      <w:bookmarkEnd w:id="14"/>
    </w:p>
    <w:p w14:paraId="6B5258DD" w14:textId="63B10258" w:rsidR="002A67DD" w:rsidRPr="002A67DD" w:rsidRDefault="002A67DD" w:rsidP="002A67DD">
      <w:r w:rsidRPr="002A67DD">
        <w:t>Healthcare professionals are usually under pressure of workload due to duplication of administrative processes and lack of effective channels of communication. CareLink UK eliminates redundancy by consolidating patient records, care plans and updates of services in one digital system (</w:t>
      </w:r>
      <w:proofErr w:type="spellStart"/>
      <w:r w:rsidRPr="002A67DD">
        <w:t>Heponiemi</w:t>
      </w:r>
      <w:proofErr w:type="spellEnd"/>
      <w:r w:rsidRPr="002A67DD">
        <w:t xml:space="preserve"> et al., 2022). Better communication will contribute to quicker clinical decision-making and efficiency of the services. The social workers have the added advantage of being better coordinated with healthcare providers hence, planning of care is better. The results of the organisation also increase as the number of service delays and resource allocation is improved (Fernandes et al., 2024). This helps in saving costs, better patient outcomes and higher system productivity in the health and social care organisations.</w:t>
      </w:r>
    </w:p>
    <w:p w14:paraId="4189CDE8" w14:textId="77777777" w:rsidR="002A67DD" w:rsidRPr="002A67DD" w:rsidRDefault="002A67DD" w:rsidP="00F139B9">
      <w:pPr>
        <w:pStyle w:val="Heading2"/>
      </w:pPr>
      <w:bookmarkStart w:id="15" w:name="_Toc236308577"/>
      <w:r w:rsidRPr="002A67DD">
        <w:t>Innovation and Technological Value</w:t>
      </w:r>
      <w:bookmarkEnd w:id="15"/>
    </w:p>
    <w:p w14:paraId="08445E8F" w14:textId="642A303F" w:rsidR="002A67DD" w:rsidRPr="002A67DD" w:rsidRDefault="002A67DD" w:rsidP="002A67DD">
      <w:r w:rsidRPr="002A67DD">
        <w:t>CareLink UK combines the innovative digital technologies with the real service delivery requirements to make it more effective and usable. Artificial intelligence can be used to conduct predictive risk assessment based on trends of patient data and forecast the possible health risks at an early stage (Farre et al., 2023). Cloud-based infrastructure will provide a safe data storage facility and accessibility in various care settings. Mobile applications are avenues that enable professionals and carers to access real-time information of patients when delivering their services. Interoperability will make it easy to connect with other NHS digital systems that are already in place and eliminate barriers to adoption. Digital dashboards can deliver visual information that can underpin evidence-based decision-making and enhance the overall care coordination (Cresswell et al., 2024). These technological characteristics contribute to much accuracy, efficiency, and responsiveness in the care processes.</w:t>
      </w:r>
    </w:p>
    <w:p w14:paraId="022B5093" w14:textId="77777777" w:rsidR="002A67DD" w:rsidRPr="002A67DD" w:rsidRDefault="002A67DD" w:rsidP="00AF4B2B">
      <w:pPr>
        <w:pStyle w:val="Heading2"/>
      </w:pPr>
      <w:bookmarkStart w:id="16" w:name="_Toc236308578"/>
      <w:r w:rsidRPr="002A67DD">
        <w:t>Implementation and Feasibility</w:t>
      </w:r>
      <w:bookmarkEnd w:id="16"/>
    </w:p>
    <w:p w14:paraId="221DBF85" w14:textId="4C876B47" w:rsidR="002A67DD" w:rsidRPr="002A67DD" w:rsidRDefault="002A67DD" w:rsidP="002A67DD">
      <w:r w:rsidRPr="002A67DD">
        <w:t xml:space="preserve">It will be implemented in a step-by-step and systematic manner, with the aim of providing the long-term sustainability and effectiveness (Correia et al., 2025). Pilot programmes in a few NHS trusts will be used to test the functionality of the system, usability, and the effects of the system on care delivery. Refinement and optimisation of the system will be informed by the feedback that </w:t>
      </w:r>
      <w:r w:rsidRPr="002A67DD">
        <w:lastRenderedPageBreak/>
        <w:t>will be received by the professionals and service users. Healthcare professionals and social care staff will be provided with digital skills needed through training programmes. The cooperation with technology partners will provide the reliability of the system, technical skills, and constant innovations (Bahadori et al., 2024). Government funding will be a support to financial investment, and possible input of the public- private partnerships. This is a systematic strategy that guarantees feasibility, scalability and success in integrating the entire national system.</w:t>
      </w:r>
    </w:p>
    <w:p w14:paraId="0A37D4DE" w14:textId="77777777" w:rsidR="002A67DD" w:rsidRPr="002A67DD" w:rsidRDefault="002A67DD" w:rsidP="00AF4B2B">
      <w:pPr>
        <w:pStyle w:val="Heading2"/>
      </w:pPr>
      <w:bookmarkStart w:id="17" w:name="_Toc236308579"/>
      <w:r w:rsidRPr="002A67DD">
        <w:t>Public Engagement and Participation</w:t>
      </w:r>
      <w:bookmarkEnd w:id="17"/>
    </w:p>
    <w:p w14:paraId="10A83622" w14:textId="20341C8B" w:rsidR="002A67DD" w:rsidRPr="002A67DD" w:rsidRDefault="002A67DD" w:rsidP="002A67DD">
      <w:r w:rsidRPr="002A67DD">
        <w:t>Engagement of the people is an important aspect of effective implementation. Communities will be made aware of the benefits of integrated care coordination through awareness campaigns. The digital medium will be used to avail information about the use of the system and its benefits (Yao et al., 2021). Outreach will be assisted by community organisations and charities to vulnerable groups. Transparency and high data protection would help to build trust among the population. The involvement promotes acceptance and involvement in the initiative.</w:t>
      </w:r>
    </w:p>
    <w:p w14:paraId="20317631" w14:textId="77777777" w:rsidR="002A67DD" w:rsidRPr="002A67DD" w:rsidRDefault="002A67DD" w:rsidP="00AF4B2B">
      <w:pPr>
        <w:pStyle w:val="Heading2"/>
      </w:pPr>
      <w:bookmarkStart w:id="18" w:name="_Toc236308580"/>
      <w:r w:rsidRPr="002A67DD">
        <w:t>Long-term Impact and sustainability.</w:t>
      </w:r>
      <w:bookmarkEnd w:id="18"/>
    </w:p>
    <w:p w14:paraId="2490065A" w14:textId="37C37A5D" w:rsidR="002A67DD" w:rsidRPr="002A67DD" w:rsidRDefault="002A67DD" w:rsidP="002A67DD">
      <w:r w:rsidRPr="002A67DD">
        <w:t>CareLink UK helps in the long-term change of health and social care system. Coordination that is integrated minimi</w:t>
      </w:r>
      <w:r>
        <w:t>s</w:t>
      </w:r>
      <w:r w:rsidRPr="002A67DD">
        <w:t>es inefficiencies and enhances quality of services. Improved patient outcomes and resilience of systems are facilitated by improved communication</w:t>
      </w:r>
      <w:r>
        <w:t xml:space="preserve"> </w:t>
      </w:r>
      <w:r w:rsidRPr="002A67DD">
        <w:t xml:space="preserve">(Longhini, </w:t>
      </w:r>
      <w:proofErr w:type="spellStart"/>
      <w:r w:rsidRPr="002A67DD">
        <w:t>Rossettini</w:t>
      </w:r>
      <w:proofErr w:type="spellEnd"/>
      <w:r w:rsidRPr="002A67DD">
        <w:t xml:space="preserve"> and Palese, 2022). The constant changes in technology will guarantee flexibility in meeting the future healthcare needs. The innovation is in line with national priorities of digital transformation and integrated care delivery. The sustainability is realised by enhanced usage of resources and minimised pressures on systems.</w:t>
      </w:r>
    </w:p>
    <w:p w14:paraId="361F48A0" w14:textId="77777777" w:rsidR="002A67DD" w:rsidRPr="00374F7B" w:rsidRDefault="002A67DD" w:rsidP="00AF4B2B">
      <w:pPr>
        <w:pStyle w:val="Heading2"/>
      </w:pPr>
      <w:bookmarkStart w:id="19" w:name="_Toc236308581"/>
      <w:r w:rsidRPr="00374F7B">
        <w:t>Conclusion and Call for Support</w:t>
      </w:r>
      <w:bookmarkEnd w:id="19"/>
    </w:p>
    <w:p w14:paraId="6CEC4ADB" w14:textId="6F497F41" w:rsidR="007B129F" w:rsidRDefault="002A67DD" w:rsidP="002A67DD">
      <w:r w:rsidRPr="002A67DD">
        <w:t>CareLink UK is the innovative solution, which focuses on the key issues of the health and social care system in the United Kingdom. The essence of this innovation is based on integration, technology, and collaboration. Better coordination leads to an improvement in patient, professional, and community outcomes. Good fit with policy and legislation will aid viability and adoption. The backing of the stakeholders, professionals and the populace will be the measure of successful implementation and long-term impact.</w:t>
      </w:r>
    </w:p>
    <w:p w14:paraId="33091733" w14:textId="77777777" w:rsidR="00AF4B2B" w:rsidRDefault="00AF4B2B" w:rsidP="002A67DD"/>
    <w:p w14:paraId="2B4C83E3" w14:textId="78057FD5" w:rsidR="008C1486" w:rsidRPr="008C1486" w:rsidRDefault="008C1486" w:rsidP="00AF4B2B">
      <w:pPr>
        <w:pStyle w:val="Heading1"/>
        <w:rPr>
          <w:lang w:val="en-US"/>
        </w:rPr>
      </w:pPr>
      <w:bookmarkStart w:id="20" w:name="_Toc236308582"/>
      <w:r w:rsidRPr="008C1486">
        <w:rPr>
          <w:lang w:val="en-US"/>
        </w:rPr>
        <w:lastRenderedPageBreak/>
        <w:t>Reference</w:t>
      </w:r>
      <w:r>
        <w:rPr>
          <w:lang w:val="en-US"/>
        </w:rPr>
        <w:t>s</w:t>
      </w:r>
      <w:bookmarkEnd w:id="20"/>
    </w:p>
    <w:p w14:paraId="316C63D9" w14:textId="77777777" w:rsidR="008C1486" w:rsidRPr="008C1486" w:rsidRDefault="008C1486" w:rsidP="008C1486">
      <w:pPr>
        <w:rPr>
          <w:lang w:val="en-US"/>
        </w:rPr>
      </w:pPr>
      <w:r w:rsidRPr="008C1486">
        <w:rPr>
          <w:lang w:val="en-US"/>
        </w:rPr>
        <w:t xml:space="preserve">Bahadori, S., Buckle, P., Soukup Ascensao, T., Ghafur, S. and Kierkegaard, P. (2024). Evolving Digital Health Technologies: Aligning with and Enhancing the NICE Evidence Standards Framework – A Viewpoint Piece (Preprint). </w:t>
      </w:r>
      <w:r w:rsidRPr="008C1486">
        <w:rPr>
          <w:i/>
          <w:iCs/>
          <w:lang w:val="en-US"/>
        </w:rPr>
        <w:t xml:space="preserve">JMIR mHealth and </w:t>
      </w:r>
      <w:proofErr w:type="spellStart"/>
      <w:r w:rsidRPr="008C1486">
        <w:rPr>
          <w:i/>
          <w:iCs/>
          <w:lang w:val="en-US"/>
        </w:rPr>
        <w:t>uHealth</w:t>
      </w:r>
      <w:proofErr w:type="spellEnd"/>
      <w:r w:rsidRPr="008C1486">
        <w:rPr>
          <w:lang w:val="en-US"/>
        </w:rPr>
        <w:t>. doi:10.2196/67435.</w:t>
      </w:r>
    </w:p>
    <w:p w14:paraId="263F4125" w14:textId="77777777" w:rsidR="008C1486" w:rsidRPr="008C1486" w:rsidRDefault="008C1486" w:rsidP="008C1486">
      <w:pPr>
        <w:rPr>
          <w:lang w:val="en-US"/>
        </w:rPr>
      </w:pPr>
      <w:r w:rsidRPr="008C1486">
        <w:rPr>
          <w:lang w:val="en-US"/>
        </w:rPr>
        <w:t xml:space="preserve">Correia, R., Nascimento, G., Fernandes, C. and Matos, C. (2025). Health and social care integration: insights from international implementation cases. </w:t>
      </w:r>
      <w:r w:rsidRPr="008C1486">
        <w:rPr>
          <w:i/>
          <w:iCs/>
          <w:lang w:val="en-US"/>
        </w:rPr>
        <w:t>Journal of Market Access &amp; Health Policy</w:t>
      </w:r>
      <w:r w:rsidRPr="008C1486">
        <w:rPr>
          <w:lang w:val="en-US"/>
        </w:rPr>
        <w:t>, [online] 13(2), p.28. doi:10.3390/jmahp13020028.</w:t>
      </w:r>
    </w:p>
    <w:p w14:paraId="63B2DC97" w14:textId="77777777" w:rsidR="008C1486" w:rsidRPr="008C1486" w:rsidRDefault="008C1486" w:rsidP="008C1486">
      <w:pPr>
        <w:rPr>
          <w:lang w:val="en-US"/>
        </w:rPr>
      </w:pPr>
      <w:r w:rsidRPr="008C1486">
        <w:rPr>
          <w:lang w:val="en-US"/>
        </w:rPr>
        <w:t xml:space="preserve">Cresswell, K., Anderson, S., Elizondo, A.M. and Williams, R. (2024). Opportunities and challenges of promoting integrated care through </w:t>
      </w:r>
      <w:proofErr w:type="spellStart"/>
      <w:r w:rsidRPr="008C1486">
        <w:rPr>
          <w:lang w:val="en-US"/>
        </w:rPr>
        <w:t>digitalisation</w:t>
      </w:r>
      <w:proofErr w:type="spellEnd"/>
      <w:r w:rsidRPr="008C1486">
        <w:rPr>
          <w:lang w:val="en-US"/>
        </w:rPr>
        <w:t xml:space="preserve"> – learning lessons from large-scale national </w:t>
      </w:r>
      <w:proofErr w:type="spellStart"/>
      <w:r w:rsidRPr="008C1486">
        <w:rPr>
          <w:lang w:val="en-US"/>
        </w:rPr>
        <w:t>programmes</w:t>
      </w:r>
      <w:proofErr w:type="spellEnd"/>
      <w:r w:rsidRPr="008C1486">
        <w:rPr>
          <w:lang w:val="en-US"/>
        </w:rPr>
        <w:t xml:space="preserve"> in England. </w:t>
      </w:r>
      <w:r w:rsidRPr="008C1486">
        <w:rPr>
          <w:i/>
          <w:iCs/>
          <w:lang w:val="en-US"/>
        </w:rPr>
        <w:t>Health Policy and Technology</w:t>
      </w:r>
      <w:r w:rsidRPr="008C1486">
        <w:rPr>
          <w:lang w:val="en-US"/>
        </w:rPr>
        <w:t xml:space="preserve">, 13(2), pp.100838–100838. </w:t>
      </w:r>
      <w:proofErr w:type="gramStart"/>
      <w:r w:rsidRPr="008C1486">
        <w:rPr>
          <w:lang w:val="en-US"/>
        </w:rPr>
        <w:t>doi:10.1016/j.hlpt</w:t>
      </w:r>
      <w:proofErr w:type="gramEnd"/>
      <w:r w:rsidRPr="008C1486">
        <w:rPr>
          <w:lang w:val="en-US"/>
        </w:rPr>
        <w:t>.2024.100838.</w:t>
      </w:r>
    </w:p>
    <w:p w14:paraId="5FC576E1" w14:textId="77777777" w:rsidR="008C1486" w:rsidRPr="008C1486" w:rsidRDefault="008C1486" w:rsidP="008C1486">
      <w:pPr>
        <w:rPr>
          <w:lang w:val="en-US"/>
        </w:rPr>
      </w:pPr>
      <w:r w:rsidRPr="008C1486">
        <w:rPr>
          <w:lang w:val="en-US"/>
        </w:rPr>
        <w:t xml:space="preserve">Farre, A., Mei Lan Fang, Hannah, E., Meiko Makita, McFadden, A., Menezes, D., Rodriguez, A., Sixsmith, J. and Gray, N. (2023). Exploring the use of digital technology to deliver healthcare services with explicit consideration of health inequalities in UK settings: a scoping review. </w:t>
      </w:r>
      <w:r w:rsidRPr="008C1486">
        <w:rPr>
          <w:i/>
          <w:iCs/>
          <w:lang w:val="en-US"/>
        </w:rPr>
        <w:t>Digital health</w:t>
      </w:r>
      <w:r w:rsidRPr="008C1486">
        <w:rPr>
          <w:lang w:val="en-US"/>
        </w:rPr>
        <w:t>, 9. doi:10.1177/20552076231185442.</w:t>
      </w:r>
    </w:p>
    <w:p w14:paraId="356E7067" w14:textId="77777777" w:rsidR="008C1486" w:rsidRPr="008C1486" w:rsidRDefault="008C1486" w:rsidP="008C1486">
      <w:pPr>
        <w:rPr>
          <w:lang w:val="en-US"/>
        </w:rPr>
      </w:pPr>
      <w:r w:rsidRPr="008C1486">
        <w:rPr>
          <w:lang w:val="en-US"/>
        </w:rPr>
        <w:t xml:space="preserve">Fernandes, </w:t>
      </w:r>
      <w:proofErr w:type="spellStart"/>
      <w:r w:rsidRPr="008C1486">
        <w:rPr>
          <w:lang w:val="en-US"/>
        </w:rPr>
        <w:t>Chaltikyan</w:t>
      </w:r>
      <w:proofErr w:type="spellEnd"/>
      <w:r w:rsidRPr="008C1486">
        <w:rPr>
          <w:lang w:val="en-US"/>
        </w:rPr>
        <w:t xml:space="preserve">, Adib, K., Caton-Peters, H. and Novillo-Ortiz, D. (2024). The role of governance in the digital transformation of healthcare: results of a survey in the who </w:t>
      </w:r>
      <w:proofErr w:type="spellStart"/>
      <w:r w:rsidRPr="008C1486">
        <w:rPr>
          <w:lang w:val="en-US"/>
        </w:rPr>
        <w:t>europe</w:t>
      </w:r>
      <w:proofErr w:type="spellEnd"/>
      <w:r w:rsidRPr="008C1486">
        <w:rPr>
          <w:lang w:val="en-US"/>
        </w:rPr>
        <w:t xml:space="preserve"> region. </w:t>
      </w:r>
      <w:r w:rsidRPr="008C1486">
        <w:rPr>
          <w:i/>
          <w:iCs/>
          <w:lang w:val="en-US"/>
        </w:rPr>
        <w:t>International Journal of Medical Informatics</w:t>
      </w:r>
      <w:r w:rsidRPr="008C1486">
        <w:rPr>
          <w:lang w:val="en-US"/>
        </w:rPr>
        <w:t xml:space="preserve">, 189, pp.105510–105510. </w:t>
      </w:r>
      <w:proofErr w:type="gramStart"/>
      <w:r w:rsidRPr="008C1486">
        <w:rPr>
          <w:lang w:val="en-US"/>
        </w:rPr>
        <w:t>doi:10.1016/j.ijmedinf</w:t>
      </w:r>
      <w:proofErr w:type="gramEnd"/>
      <w:r w:rsidRPr="008C1486">
        <w:rPr>
          <w:lang w:val="en-US"/>
        </w:rPr>
        <w:t>.2024.105510.</w:t>
      </w:r>
    </w:p>
    <w:p w14:paraId="68DAF103" w14:textId="77777777" w:rsidR="008C1486" w:rsidRPr="008C1486" w:rsidRDefault="008C1486" w:rsidP="008C1486">
      <w:pPr>
        <w:rPr>
          <w:lang w:val="en-US"/>
        </w:rPr>
      </w:pPr>
      <w:r w:rsidRPr="008C1486">
        <w:rPr>
          <w:lang w:val="en-US"/>
        </w:rPr>
        <w:t xml:space="preserve">Heponiemi, T., </w:t>
      </w:r>
      <w:proofErr w:type="spellStart"/>
      <w:r w:rsidRPr="008C1486">
        <w:rPr>
          <w:lang w:val="en-US"/>
        </w:rPr>
        <w:t>Kaihlanen</w:t>
      </w:r>
      <w:proofErr w:type="spellEnd"/>
      <w:r w:rsidRPr="008C1486">
        <w:rPr>
          <w:lang w:val="en-US"/>
        </w:rPr>
        <w:t xml:space="preserve">, A.-M., </w:t>
      </w:r>
      <w:proofErr w:type="spellStart"/>
      <w:r w:rsidRPr="008C1486">
        <w:rPr>
          <w:lang w:val="en-US"/>
        </w:rPr>
        <w:t>Kouvonen</w:t>
      </w:r>
      <w:proofErr w:type="spellEnd"/>
      <w:r w:rsidRPr="008C1486">
        <w:rPr>
          <w:lang w:val="en-US"/>
        </w:rPr>
        <w:t xml:space="preserve">, A., Leemann, L., Taipale, S. and </w:t>
      </w:r>
      <w:proofErr w:type="spellStart"/>
      <w:r w:rsidRPr="008C1486">
        <w:rPr>
          <w:lang w:val="en-US"/>
        </w:rPr>
        <w:t>Gluschkoff</w:t>
      </w:r>
      <w:proofErr w:type="spellEnd"/>
      <w:r w:rsidRPr="008C1486">
        <w:rPr>
          <w:lang w:val="en-US"/>
        </w:rPr>
        <w:t xml:space="preserve">, K. (2022). The role of age and digital competence on the use of online health and social care services: a cross-sectional population-based survey. </w:t>
      </w:r>
      <w:r w:rsidRPr="008C1486">
        <w:rPr>
          <w:i/>
          <w:iCs/>
          <w:lang w:val="en-US"/>
        </w:rPr>
        <w:t>DIGITAL HEALTH</w:t>
      </w:r>
      <w:r w:rsidRPr="008C1486">
        <w:rPr>
          <w:lang w:val="en-US"/>
        </w:rPr>
        <w:t>, 8, p.205520762210744. doi:10.1177/20552076221074485.</w:t>
      </w:r>
    </w:p>
    <w:p w14:paraId="325CF8E0" w14:textId="77777777" w:rsidR="008C1486" w:rsidRPr="008C1486" w:rsidRDefault="008C1486" w:rsidP="008C1486">
      <w:pPr>
        <w:rPr>
          <w:lang w:val="en-US"/>
        </w:rPr>
      </w:pPr>
      <w:r w:rsidRPr="008C1486">
        <w:rPr>
          <w:lang w:val="en-US"/>
        </w:rPr>
        <w:t xml:space="preserve">Kessel, R., </w:t>
      </w:r>
      <w:proofErr w:type="spellStart"/>
      <w:r w:rsidRPr="008C1486">
        <w:rPr>
          <w:lang w:val="en-US"/>
        </w:rPr>
        <w:t>Hrzic</w:t>
      </w:r>
      <w:proofErr w:type="spellEnd"/>
      <w:r w:rsidRPr="008C1486">
        <w:rPr>
          <w:lang w:val="en-US"/>
        </w:rPr>
        <w:t xml:space="preserve">, R., O’Nuallain, E., Weir, E., Wong, B.L.H., Anderson, M., Baron-Cohen, S. and </w:t>
      </w:r>
      <w:proofErr w:type="spellStart"/>
      <w:r w:rsidRPr="008C1486">
        <w:rPr>
          <w:lang w:val="en-US"/>
        </w:rPr>
        <w:t>Mossialos</w:t>
      </w:r>
      <w:proofErr w:type="spellEnd"/>
      <w:r w:rsidRPr="008C1486">
        <w:rPr>
          <w:lang w:val="en-US"/>
        </w:rPr>
        <w:t xml:space="preserve">, E. (2021). The digital health paradox: international policy perspectives to address the increased health inequalities for people living with disabilities (Preprint). </w:t>
      </w:r>
      <w:r w:rsidRPr="008C1486">
        <w:rPr>
          <w:i/>
          <w:iCs/>
          <w:lang w:val="en-US"/>
        </w:rPr>
        <w:t>Journal of Medical Internet Research</w:t>
      </w:r>
      <w:r w:rsidRPr="008C1486">
        <w:rPr>
          <w:lang w:val="en-US"/>
        </w:rPr>
        <w:t>, [online] 24(2). doi:10.2196/33819.</w:t>
      </w:r>
    </w:p>
    <w:p w14:paraId="33C47BB9" w14:textId="77777777" w:rsidR="008C1486" w:rsidRPr="008C1486" w:rsidRDefault="008C1486" w:rsidP="008C1486">
      <w:pPr>
        <w:rPr>
          <w:lang w:val="en-US"/>
        </w:rPr>
      </w:pPr>
      <w:r w:rsidRPr="008C1486">
        <w:rPr>
          <w:lang w:val="en-US"/>
        </w:rPr>
        <w:lastRenderedPageBreak/>
        <w:t xml:space="preserve">Longhini, J., </w:t>
      </w:r>
      <w:proofErr w:type="spellStart"/>
      <w:r w:rsidRPr="008C1486">
        <w:rPr>
          <w:lang w:val="en-US"/>
        </w:rPr>
        <w:t>Rossettini</w:t>
      </w:r>
      <w:proofErr w:type="spellEnd"/>
      <w:r w:rsidRPr="008C1486">
        <w:rPr>
          <w:lang w:val="en-US"/>
        </w:rPr>
        <w:t xml:space="preserve">, G. and Palese, A. (2022). Digital Health Competencies Among Health Care Professionals: Systematic Review. </w:t>
      </w:r>
      <w:r w:rsidRPr="008C1486">
        <w:rPr>
          <w:i/>
          <w:iCs/>
          <w:lang w:val="en-US"/>
        </w:rPr>
        <w:t>Journal of Medical Internet Research</w:t>
      </w:r>
      <w:r w:rsidRPr="008C1486">
        <w:rPr>
          <w:lang w:val="en-US"/>
        </w:rPr>
        <w:t>, 24(8), p.e36414. doi:10.2196/36414.</w:t>
      </w:r>
    </w:p>
    <w:p w14:paraId="13CB3397" w14:textId="77777777" w:rsidR="008C1486" w:rsidRPr="008C1486" w:rsidRDefault="008C1486" w:rsidP="008C1486">
      <w:pPr>
        <w:rPr>
          <w:lang w:val="en-US"/>
        </w:rPr>
      </w:pPr>
      <w:r w:rsidRPr="008C1486">
        <w:rPr>
          <w:lang w:val="en-US"/>
        </w:rPr>
        <w:t xml:space="preserve">Phiri, P., Cavalini, H., Shetty, S. and </w:t>
      </w:r>
      <w:proofErr w:type="spellStart"/>
      <w:r w:rsidRPr="008C1486">
        <w:rPr>
          <w:lang w:val="en-US"/>
        </w:rPr>
        <w:t>Delanerolle</w:t>
      </w:r>
      <w:proofErr w:type="spellEnd"/>
      <w:r w:rsidRPr="008C1486">
        <w:rPr>
          <w:lang w:val="en-US"/>
        </w:rPr>
        <w:t xml:space="preserve">, G. (2022). Digital Maturity Consulting and Strategizing to </w:t>
      </w:r>
      <w:proofErr w:type="spellStart"/>
      <w:r w:rsidRPr="008C1486">
        <w:rPr>
          <w:lang w:val="en-US"/>
        </w:rPr>
        <w:t>Optimise</w:t>
      </w:r>
      <w:proofErr w:type="spellEnd"/>
      <w:r w:rsidRPr="008C1486">
        <w:rPr>
          <w:lang w:val="en-US"/>
        </w:rPr>
        <w:t xml:space="preserve"> Services: </w:t>
      </w:r>
      <w:proofErr w:type="gramStart"/>
      <w:r w:rsidRPr="008C1486">
        <w:rPr>
          <w:lang w:val="en-US"/>
        </w:rPr>
        <w:t>an</w:t>
      </w:r>
      <w:proofErr w:type="gramEnd"/>
      <w:r w:rsidRPr="008C1486">
        <w:rPr>
          <w:lang w:val="en-US"/>
        </w:rPr>
        <w:t xml:space="preserve"> Overview (Preprint). </w:t>
      </w:r>
      <w:r w:rsidRPr="008C1486">
        <w:rPr>
          <w:i/>
          <w:iCs/>
          <w:lang w:val="en-US"/>
        </w:rPr>
        <w:t>Journal of Medical Internet Research</w:t>
      </w:r>
      <w:r w:rsidRPr="008C1486">
        <w:rPr>
          <w:lang w:val="en-US"/>
        </w:rPr>
        <w:t>, 25. doi:10.2196/37545.</w:t>
      </w:r>
    </w:p>
    <w:p w14:paraId="7586D0FD" w14:textId="77777777" w:rsidR="008C1486" w:rsidRPr="008C1486" w:rsidRDefault="008C1486" w:rsidP="008C1486">
      <w:pPr>
        <w:rPr>
          <w:lang w:val="en-US"/>
        </w:rPr>
      </w:pPr>
      <w:r w:rsidRPr="008C1486">
        <w:rPr>
          <w:lang w:val="en-US"/>
        </w:rPr>
        <w:t xml:space="preserve">Yao, R., Zhang, W., Evans, R., Cao, G., Rui, T. and Shen, L. (2021). Inequities in healthcare services caused by the adoption of digital health technologies: a scoping review (preprint). </w:t>
      </w:r>
      <w:r w:rsidRPr="008C1486">
        <w:rPr>
          <w:i/>
          <w:iCs/>
          <w:lang w:val="en-US"/>
        </w:rPr>
        <w:t>Journal of Medical Internet Research</w:t>
      </w:r>
      <w:r w:rsidRPr="008C1486">
        <w:rPr>
          <w:lang w:val="en-US"/>
        </w:rPr>
        <w:t>, [online] 24(3), p.e34144. doi:10.2196/34144.</w:t>
      </w:r>
    </w:p>
    <w:p w14:paraId="24BFC1D7" w14:textId="77777777" w:rsidR="008C1486" w:rsidRPr="002A67DD" w:rsidRDefault="008C1486" w:rsidP="002A67DD"/>
    <w:sectPr w:rsidR="008C1486" w:rsidRPr="002A67DD">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2810E2C" w14:textId="77777777" w:rsidR="00DD4752" w:rsidRDefault="00DD4752" w:rsidP="008C1486">
      <w:pPr>
        <w:spacing w:after="0" w:line="240" w:lineRule="auto"/>
      </w:pPr>
      <w:r>
        <w:separator/>
      </w:r>
    </w:p>
  </w:endnote>
  <w:endnote w:type="continuationSeparator" w:id="0">
    <w:p w14:paraId="0106455D" w14:textId="77777777" w:rsidR="00DD4752" w:rsidRDefault="00DD4752" w:rsidP="008C14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368570206"/>
      <w:docPartObj>
        <w:docPartGallery w:val="Page Numbers (Bottom of Page)"/>
        <w:docPartUnique/>
      </w:docPartObj>
    </w:sdtPr>
    <w:sdtEndPr>
      <w:rPr>
        <w:noProof/>
      </w:rPr>
    </w:sdtEndPr>
    <w:sdtContent>
      <w:p w14:paraId="0F5FA947" w14:textId="33A425FF" w:rsidR="008C1486" w:rsidRDefault="008C148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1672DF" w14:textId="77777777" w:rsidR="008C1486" w:rsidRDefault="008C14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44A06F5" w14:textId="77777777" w:rsidR="00DD4752" w:rsidRDefault="00DD4752" w:rsidP="008C1486">
      <w:pPr>
        <w:spacing w:after="0" w:line="240" w:lineRule="auto"/>
      </w:pPr>
      <w:r>
        <w:separator/>
      </w:r>
    </w:p>
  </w:footnote>
  <w:footnote w:type="continuationSeparator" w:id="0">
    <w:p w14:paraId="28573C68" w14:textId="77777777" w:rsidR="00DD4752" w:rsidRDefault="00DD4752" w:rsidP="008C1486">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2"/>
  <w:proofState w:spelling="clean" w:grammar="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56E9"/>
    <w:rsid w:val="00086B4C"/>
    <w:rsid w:val="000D00D9"/>
    <w:rsid w:val="0024589F"/>
    <w:rsid w:val="002A67DD"/>
    <w:rsid w:val="00374F7B"/>
    <w:rsid w:val="0055708F"/>
    <w:rsid w:val="005D56E9"/>
    <w:rsid w:val="006161E4"/>
    <w:rsid w:val="00632893"/>
    <w:rsid w:val="007B129F"/>
    <w:rsid w:val="008C1486"/>
    <w:rsid w:val="00981313"/>
    <w:rsid w:val="00A6070C"/>
    <w:rsid w:val="00AE6E80"/>
    <w:rsid w:val="00AF4B2B"/>
    <w:rsid w:val="00B40C64"/>
    <w:rsid w:val="00BC736C"/>
    <w:rsid w:val="00C06C1F"/>
    <w:rsid w:val="00D21EDD"/>
    <w:rsid w:val="00DA1474"/>
    <w:rsid w:val="00DD4752"/>
    <w:rsid w:val="00E2643B"/>
    <w:rsid w:val="00EC065F"/>
    <w:rsid w:val="00F139B9"/>
    <w:rsid w:val="00F241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F786DD"/>
  <w15:chartTrackingRefBased/>
  <w15:docId w15:val="{64ADE0F5-F85D-47D2-B557-38BDA26709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589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4589F"/>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4589F"/>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A6070C"/>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A6070C"/>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589F"/>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24589F"/>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semiHidden/>
    <w:rsid w:val="00A6070C"/>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A6070C"/>
    <w:rPr>
      <w:rFonts w:asciiTheme="majorHAnsi" w:eastAsiaTheme="majorEastAsia" w:hAnsiTheme="majorHAnsi" w:cstheme="majorBidi"/>
      <w:i/>
      <w:iCs/>
      <w:color w:val="2E74B5" w:themeColor="accent1" w:themeShade="BF"/>
      <w:sz w:val="24"/>
    </w:rPr>
  </w:style>
  <w:style w:type="paragraph" w:styleId="Header">
    <w:name w:val="header"/>
    <w:basedOn w:val="Normal"/>
    <w:link w:val="HeaderChar"/>
    <w:uiPriority w:val="99"/>
    <w:unhideWhenUsed/>
    <w:rsid w:val="008C14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1486"/>
    <w:rPr>
      <w:rFonts w:ascii="Times New Roman" w:hAnsi="Times New Roman"/>
      <w:sz w:val="24"/>
      <w:lang w:val="en-GB"/>
    </w:rPr>
  </w:style>
  <w:style w:type="paragraph" w:styleId="Footer">
    <w:name w:val="footer"/>
    <w:basedOn w:val="Normal"/>
    <w:link w:val="FooterChar"/>
    <w:uiPriority w:val="99"/>
    <w:unhideWhenUsed/>
    <w:rsid w:val="008C14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1486"/>
    <w:rPr>
      <w:rFonts w:ascii="Times New Roman" w:hAnsi="Times New Roman"/>
      <w:sz w:val="24"/>
      <w:lang w:val="en-GB"/>
    </w:rPr>
  </w:style>
  <w:style w:type="paragraph" w:styleId="TOCHeading">
    <w:name w:val="TOC Heading"/>
    <w:basedOn w:val="Heading1"/>
    <w:next w:val="Normal"/>
    <w:uiPriority w:val="39"/>
    <w:unhideWhenUsed/>
    <w:qFormat/>
    <w:rsid w:val="00AF4B2B"/>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AF4B2B"/>
    <w:pPr>
      <w:spacing w:after="100"/>
    </w:pPr>
  </w:style>
  <w:style w:type="paragraph" w:styleId="TOC2">
    <w:name w:val="toc 2"/>
    <w:basedOn w:val="Normal"/>
    <w:next w:val="Normal"/>
    <w:autoRedefine/>
    <w:uiPriority w:val="39"/>
    <w:unhideWhenUsed/>
    <w:rsid w:val="00AF4B2B"/>
    <w:pPr>
      <w:spacing w:after="100"/>
      <w:ind w:left="240"/>
    </w:pPr>
  </w:style>
  <w:style w:type="character" w:styleId="Hyperlink">
    <w:name w:val="Hyperlink"/>
    <w:basedOn w:val="DefaultParagraphFont"/>
    <w:uiPriority w:val="99"/>
    <w:unhideWhenUsed/>
    <w:rsid w:val="00AF4B2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E55937-D05D-412C-B666-E238067733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11</Pages>
  <Words>2795</Words>
  <Characters>15934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Teresita Badua Reyes (2414276)</cp:lastModifiedBy>
  <cp:revision>2</cp:revision>
  <dcterms:created xsi:type="dcterms:W3CDTF">2026-07-30T17:32:00Z</dcterms:created>
  <dcterms:modified xsi:type="dcterms:W3CDTF">2026-07-30T17:32:00Z</dcterms:modified>
</cp:coreProperties>
</file>