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73A9C8E" w14:textId="5FE593DC" w:rsidR="00A85C15" w:rsidRDefault="00A85C15" w:rsidP="00A85C15">
      <w:pPr>
        <w:pStyle w:val="Header"/>
        <w:tabs>
          <w:tab w:val="left" w:pos="720"/>
        </w:tabs>
        <w:jc w:val="right"/>
        <w:rPr>
          <w:rFonts w:ascii="Arial" w:hAnsi="Arial" w:cs="Arial"/>
          <w:b/>
          <w:sz w:val="28"/>
          <w:szCs w:val="28"/>
        </w:rPr>
      </w:pPr>
      <w:r>
        <w:rPr>
          <w:noProof/>
        </w:rPr>
        <w:drawing>
          <wp:anchor distT="0" distB="0" distL="114300" distR="114300" simplePos="0" relativeHeight="251658240" behindDoc="0" locked="0" layoutInCell="1" allowOverlap="1" wp14:anchorId="2AF07EBB" wp14:editId="716F8F9E">
            <wp:simplePos x="0" y="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r>
        <w:rPr>
          <w:rFonts w:ascii="Arial" w:hAnsi="Arial" w:cs="Arial"/>
        </w:rPr>
        <w:t xml:space="preserve"> </w:t>
      </w:r>
      <w:r>
        <w:rPr>
          <w:rFonts w:ascii="Arial" w:hAnsi="Arial" w:cs="Arial"/>
        </w:rPr>
        <w:br w:type="textWrapping" w:clear="all"/>
      </w:r>
      <w:r>
        <w:rPr>
          <w:rFonts w:ascii="Arial" w:hAnsi="Arial" w:cs="Arial"/>
          <w:b/>
          <w:sz w:val="28"/>
          <w:szCs w:val="28"/>
          <w:lang w:val="cy-GB"/>
        </w:rPr>
        <w:t>ATODIAD GA36c</w:t>
      </w:r>
    </w:p>
    <w:p w14:paraId="4E94DE82" w14:textId="77777777" w:rsidR="00A85C15" w:rsidRDefault="00A85C15" w:rsidP="00A85C15">
      <w:pPr>
        <w:rPr>
          <w:rFonts w:ascii="Arial" w:hAnsi="Arial" w:cs="Arial"/>
        </w:rPr>
      </w:pP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A85C15" w14:paraId="005C9F88" w14:textId="77777777" w:rsidTr="00A85C15">
        <w:tc>
          <w:tcPr>
            <w:tcW w:w="8624" w:type="dxa"/>
            <w:tcBorders>
              <w:top w:val="single" w:sz="4" w:space="0" w:color="auto"/>
              <w:left w:val="single" w:sz="4" w:space="0" w:color="auto"/>
              <w:bottom w:val="single" w:sz="4" w:space="0" w:color="auto"/>
              <w:right w:val="single" w:sz="4" w:space="0" w:color="auto"/>
            </w:tcBorders>
            <w:shd w:val="clear" w:color="auto" w:fill="C0C0C0"/>
            <w:hideMark/>
          </w:tcPr>
          <w:p w14:paraId="402902C9" w14:textId="77777777" w:rsidR="00A85C15" w:rsidRDefault="00A85C15">
            <w:pPr>
              <w:pStyle w:val="Heading4"/>
              <w:rPr>
                <w:rFonts w:ascii="Arial" w:hAnsi="Arial" w:cs="Arial"/>
                <w:b/>
                <w:lang w:eastAsia="en-US"/>
              </w:rPr>
            </w:pPr>
            <w:r>
              <w:rPr>
                <w:rFonts w:ascii="Arial" w:hAnsi="Arial" w:cs="Arial"/>
                <w:b/>
                <w:lang w:val="cy-GB" w:eastAsia="en-US"/>
              </w:rPr>
              <w:t xml:space="preserve">MANYLEB ASESU LEFEL 6 </w:t>
            </w:r>
          </w:p>
        </w:tc>
      </w:tr>
    </w:tbl>
    <w:p w14:paraId="7C60D4F5" w14:textId="77777777" w:rsidR="00A85C15" w:rsidRDefault="00A85C15" w:rsidP="00A85C15">
      <w:pPr>
        <w:jc w:val="center"/>
        <w:rPr>
          <w:rFonts w:ascii="Arial" w:hAnsi="Arial" w:cs="Arial"/>
          <w:b/>
          <w:i/>
          <w:sz w:val="32"/>
        </w:rPr>
      </w:pPr>
    </w:p>
    <w:tbl>
      <w:tblPr>
        <w:tblW w:w="9915"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2"/>
        <w:gridCol w:w="3291"/>
        <w:gridCol w:w="2266"/>
        <w:gridCol w:w="2266"/>
      </w:tblGrid>
      <w:tr w:rsidR="00A85C15" w14:paraId="341E0F17" w14:textId="77777777" w:rsidTr="00A85C15">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29D6AFD2" w14:textId="77777777" w:rsidR="00A85C15" w:rsidRDefault="00A85C15">
            <w:pPr>
              <w:spacing w:before="120" w:after="120"/>
              <w:jc w:val="both"/>
              <w:rPr>
                <w:rFonts w:ascii="Arial" w:hAnsi="Arial" w:cs="Arial"/>
                <w:b/>
                <w:sz w:val="22"/>
                <w:szCs w:val="22"/>
                <w:lang w:eastAsia="en-US"/>
              </w:rPr>
            </w:pPr>
            <w:r>
              <w:rPr>
                <w:rFonts w:ascii="Arial" w:hAnsi="Arial" w:cs="Arial"/>
                <w:b/>
                <w:sz w:val="22"/>
                <w:szCs w:val="22"/>
                <w:lang w:val="cy-GB" w:eastAsia="en-US"/>
              </w:rPr>
              <w:t>Enw’r myfyriwr:</w:t>
            </w:r>
          </w:p>
        </w:tc>
        <w:tc>
          <w:tcPr>
            <w:tcW w:w="3291" w:type="dxa"/>
            <w:tcBorders>
              <w:top w:val="single" w:sz="4" w:space="0" w:color="auto"/>
              <w:left w:val="single" w:sz="4" w:space="0" w:color="auto"/>
              <w:bottom w:val="single" w:sz="4" w:space="0" w:color="auto"/>
              <w:right w:val="single" w:sz="4" w:space="0" w:color="auto"/>
            </w:tcBorders>
            <w:hideMark/>
          </w:tcPr>
          <w:p w14:paraId="2C23D40C" w14:textId="36B784CF" w:rsidR="00A85C15" w:rsidRDefault="00A85C15">
            <w:pPr>
              <w:spacing w:before="120" w:after="120"/>
              <w:jc w:val="both"/>
              <w:rPr>
                <w:rFonts w:ascii="Arial" w:hAnsi="Arial" w:cs="Arial"/>
                <w:b/>
                <w:sz w:val="22"/>
                <w:szCs w:val="22"/>
                <w:lang w:eastAsia="en-US"/>
              </w:rPr>
            </w:pPr>
            <w:proofErr w:type="spellStart"/>
            <w:r>
              <w:rPr>
                <w:rFonts w:ascii="Arial" w:hAnsi="Arial" w:cs="Arial"/>
                <w:b/>
                <w:sz w:val="22"/>
                <w:szCs w:val="22"/>
                <w:lang w:eastAsia="en-US"/>
              </w:rPr>
              <w:t>Tomos</w:t>
            </w:r>
            <w:proofErr w:type="spellEnd"/>
            <w:r>
              <w:rPr>
                <w:rFonts w:ascii="Arial" w:hAnsi="Arial" w:cs="Arial"/>
                <w:b/>
                <w:sz w:val="22"/>
                <w:szCs w:val="22"/>
                <w:lang w:eastAsia="en-US"/>
              </w:rPr>
              <w:t xml:space="preserve"> Owen</w:t>
            </w:r>
          </w:p>
        </w:tc>
        <w:tc>
          <w:tcPr>
            <w:tcW w:w="2266" w:type="dxa"/>
            <w:tcBorders>
              <w:top w:val="single" w:sz="4" w:space="0" w:color="auto"/>
              <w:left w:val="single" w:sz="4" w:space="0" w:color="auto"/>
              <w:bottom w:val="single" w:sz="4" w:space="0" w:color="auto"/>
              <w:right w:val="single" w:sz="4" w:space="0" w:color="auto"/>
            </w:tcBorders>
            <w:shd w:val="clear" w:color="auto" w:fill="D9D9D9"/>
            <w:hideMark/>
          </w:tcPr>
          <w:p w14:paraId="758A9225" w14:textId="77777777" w:rsidR="00A85C15" w:rsidRDefault="00A85C15">
            <w:pPr>
              <w:spacing w:before="120" w:after="120"/>
              <w:jc w:val="both"/>
              <w:rPr>
                <w:rFonts w:ascii="Arial" w:hAnsi="Arial" w:cs="Arial"/>
                <w:b/>
                <w:sz w:val="22"/>
                <w:szCs w:val="22"/>
                <w:lang w:eastAsia="en-US"/>
              </w:rPr>
            </w:pPr>
            <w:r>
              <w:rPr>
                <w:rFonts w:ascii="Arial" w:hAnsi="Arial" w:cs="Arial"/>
                <w:b/>
                <w:sz w:val="22"/>
                <w:szCs w:val="22"/>
                <w:lang w:val="cy-GB" w:eastAsia="en-US"/>
              </w:rPr>
              <w:t>Rhif Adnabod y myfyriwr:</w:t>
            </w:r>
          </w:p>
        </w:tc>
        <w:tc>
          <w:tcPr>
            <w:tcW w:w="2266" w:type="dxa"/>
            <w:tcBorders>
              <w:top w:val="single" w:sz="4" w:space="0" w:color="auto"/>
              <w:left w:val="single" w:sz="4" w:space="0" w:color="auto"/>
              <w:bottom w:val="single" w:sz="4" w:space="0" w:color="auto"/>
              <w:right w:val="single" w:sz="4" w:space="0" w:color="auto"/>
            </w:tcBorders>
          </w:tcPr>
          <w:p w14:paraId="601581B6" w14:textId="49DA2E0D" w:rsidR="00A85C15" w:rsidRDefault="00A85C15">
            <w:pPr>
              <w:spacing w:before="120" w:after="120"/>
              <w:jc w:val="both"/>
              <w:rPr>
                <w:rFonts w:ascii="Arial" w:hAnsi="Arial" w:cs="Arial"/>
                <w:b/>
                <w:sz w:val="22"/>
                <w:szCs w:val="22"/>
                <w:lang w:eastAsia="en-US"/>
              </w:rPr>
            </w:pPr>
            <w:r>
              <w:rPr>
                <w:rFonts w:ascii="Arial" w:hAnsi="Arial" w:cs="Arial"/>
                <w:b/>
                <w:sz w:val="22"/>
                <w:szCs w:val="22"/>
                <w:lang w:eastAsia="en-US"/>
              </w:rPr>
              <w:t>1600278</w:t>
            </w:r>
            <w:bookmarkStart w:id="0" w:name="_GoBack"/>
            <w:bookmarkEnd w:id="0"/>
          </w:p>
        </w:tc>
      </w:tr>
      <w:tr w:rsidR="00A85C15" w14:paraId="60756574" w14:textId="77777777" w:rsidTr="00A85C15">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0035B562" w14:textId="77777777" w:rsidR="00A85C15" w:rsidRDefault="00A85C15">
            <w:pPr>
              <w:spacing w:before="120" w:after="120"/>
              <w:jc w:val="both"/>
              <w:rPr>
                <w:rFonts w:ascii="Arial" w:hAnsi="Arial" w:cs="Arial"/>
                <w:b/>
                <w:sz w:val="22"/>
                <w:szCs w:val="22"/>
                <w:lang w:eastAsia="en-US"/>
              </w:rPr>
            </w:pPr>
            <w:r>
              <w:rPr>
                <w:rFonts w:ascii="Arial" w:hAnsi="Arial" w:cs="Arial"/>
                <w:b/>
                <w:sz w:val="22"/>
                <w:szCs w:val="22"/>
                <w:lang w:val="cy-GB" w:eastAsia="en-US"/>
              </w:rPr>
              <w:t>Rhaglen:</w:t>
            </w:r>
          </w:p>
        </w:tc>
        <w:tc>
          <w:tcPr>
            <w:tcW w:w="7823" w:type="dxa"/>
            <w:gridSpan w:val="3"/>
            <w:tcBorders>
              <w:top w:val="single" w:sz="4" w:space="0" w:color="auto"/>
              <w:left w:val="single" w:sz="4" w:space="0" w:color="auto"/>
              <w:bottom w:val="single" w:sz="4" w:space="0" w:color="auto"/>
              <w:right w:val="single" w:sz="4" w:space="0" w:color="auto"/>
            </w:tcBorders>
            <w:hideMark/>
          </w:tcPr>
          <w:p w14:paraId="277C23C8" w14:textId="77777777" w:rsidR="00A85C15" w:rsidRDefault="00A85C15">
            <w:pPr>
              <w:spacing w:before="120" w:after="120"/>
              <w:jc w:val="both"/>
              <w:rPr>
                <w:rFonts w:ascii="Arial" w:hAnsi="Arial" w:cs="Arial"/>
                <w:b/>
                <w:sz w:val="22"/>
                <w:szCs w:val="22"/>
                <w:lang w:eastAsia="en-US"/>
              </w:rPr>
            </w:pPr>
            <w:r>
              <w:rPr>
                <w:rFonts w:ascii="Arial" w:hAnsi="Arial" w:cs="Arial"/>
                <w:b/>
                <w:sz w:val="22"/>
                <w:szCs w:val="22"/>
                <w:lang w:eastAsia="en-US"/>
              </w:rPr>
              <w:t xml:space="preserve">BA </w:t>
            </w:r>
            <w:proofErr w:type="spellStart"/>
            <w:r>
              <w:rPr>
                <w:rFonts w:ascii="Arial" w:hAnsi="Arial" w:cs="Arial"/>
                <w:b/>
                <w:sz w:val="22"/>
                <w:szCs w:val="22"/>
                <w:lang w:eastAsia="en-US"/>
              </w:rPr>
              <w:t>Addysg</w:t>
            </w:r>
            <w:proofErr w:type="spellEnd"/>
            <w:r>
              <w:rPr>
                <w:rFonts w:ascii="Arial" w:hAnsi="Arial" w:cs="Arial"/>
                <w:b/>
                <w:sz w:val="22"/>
                <w:szCs w:val="22"/>
                <w:lang w:eastAsia="en-US"/>
              </w:rPr>
              <w:t xml:space="preserve"> </w:t>
            </w:r>
            <w:proofErr w:type="spellStart"/>
            <w:r>
              <w:rPr>
                <w:rFonts w:ascii="Arial" w:hAnsi="Arial" w:cs="Arial"/>
                <w:b/>
                <w:sz w:val="22"/>
                <w:szCs w:val="22"/>
                <w:lang w:eastAsia="en-US"/>
              </w:rPr>
              <w:t>Gynradd</w:t>
            </w:r>
            <w:proofErr w:type="spellEnd"/>
            <w:r>
              <w:rPr>
                <w:rFonts w:ascii="Arial" w:hAnsi="Arial" w:cs="Arial"/>
                <w:b/>
                <w:sz w:val="22"/>
                <w:szCs w:val="22"/>
                <w:lang w:eastAsia="en-US"/>
              </w:rPr>
              <w:t xml:space="preserve"> SAC</w:t>
            </w:r>
          </w:p>
        </w:tc>
      </w:tr>
      <w:tr w:rsidR="00A85C15" w14:paraId="55FDDC8E" w14:textId="77777777" w:rsidTr="00A85C15">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12C20B67" w14:textId="77777777" w:rsidR="00A85C15" w:rsidRDefault="00A85C15">
            <w:pPr>
              <w:spacing w:before="120" w:after="120"/>
              <w:jc w:val="both"/>
              <w:rPr>
                <w:rFonts w:ascii="Arial" w:hAnsi="Arial" w:cs="Arial"/>
                <w:b/>
                <w:sz w:val="22"/>
                <w:szCs w:val="22"/>
                <w:lang w:eastAsia="en-US"/>
              </w:rPr>
            </w:pPr>
            <w:r>
              <w:rPr>
                <w:rFonts w:ascii="Arial" w:hAnsi="Arial" w:cs="Arial"/>
                <w:b/>
                <w:sz w:val="22"/>
                <w:szCs w:val="22"/>
                <w:lang w:val="cy-GB" w:eastAsia="en-US"/>
              </w:rPr>
              <w:t>Modwl:</w:t>
            </w:r>
          </w:p>
        </w:tc>
        <w:tc>
          <w:tcPr>
            <w:tcW w:w="7823" w:type="dxa"/>
            <w:gridSpan w:val="3"/>
            <w:tcBorders>
              <w:top w:val="single" w:sz="4" w:space="0" w:color="auto"/>
              <w:left w:val="single" w:sz="4" w:space="0" w:color="auto"/>
              <w:bottom w:val="single" w:sz="4" w:space="0" w:color="auto"/>
              <w:right w:val="single" w:sz="4" w:space="0" w:color="auto"/>
            </w:tcBorders>
            <w:hideMark/>
          </w:tcPr>
          <w:p w14:paraId="393C365A" w14:textId="77777777" w:rsidR="00A85C15" w:rsidRDefault="00A85C15">
            <w:pPr>
              <w:spacing w:before="120" w:after="120"/>
              <w:jc w:val="both"/>
              <w:rPr>
                <w:rFonts w:ascii="Arial" w:hAnsi="Arial" w:cs="Arial"/>
                <w:sz w:val="22"/>
                <w:szCs w:val="22"/>
                <w:lang w:eastAsia="en-US"/>
              </w:rPr>
            </w:pPr>
            <w:proofErr w:type="spellStart"/>
            <w:r>
              <w:rPr>
                <w:rFonts w:ascii="Arial" w:hAnsi="Arial" w:cs="Arial"/>
                <w:sz w:val="22"/>
                <w:szCs w:val="22"/>
                <w:lang w:eastAsia="en-US"/>
              </w:rPr>
              <w:t>Profiadau</w:t>
            </w:r>
            <w:proofErr w:type="spellEnd"/>
            <w:r>
              <w:rPr>
                <w:rFonts w:ascii="Arial" w:hAnsi="Arial" w:cs="Arial"/>
                <w:sz w:val="22"/>
                <w:szCs w:val="22"/>
                <w:lang w:eastAsia="en-US"/>
              </w:rPr>
              <w:t xml:space="preserve"> </w:t>
            </w:r>
            <w:proofErr w:type="spellStart"/>
            <w:r>
              <w:rPr>
                <w:rFonts w:ascii="Arial" w:hAnsi="Arial" w:cs="Arial"/>
                <w:sz w:val="22"/>
                <w:szCs w:val="22"/>
                <w:lang w:eastAsia="en-US"/>
              </w:rPr>
              <w:t>Addysgu</w:t>
            </w:r>
            <w:proofErr w:type="spellEnd"/>
            <w:r>
              <w:rPr>
                <w:rFonts w:ascii="Arial" w:hAnsi="Arial" w:cs="Arial"/>
                <w:sz w:val="22"/>
                <w:szCs w:val="22"/>
                <w:lang w:eastAsia="en-US"/>
              </w:rPr>
              <w:t xml:space="preserve"> </w:t>
            </w:r>
            <w:proofErr w:type="spellStart"/>
            <w:r>
              <w:rPr>
                <w:rFonts w:ascii="Arial" w:hAnsi="Arial" w:cs="Arial"/>
                <w:sz w:val="22"/>
                <w:szCs w:val="22"/>
                <w:lang w:eastAsia="en-US"/>
              </w:rPr>
              <w:t>Proffesiynol</w:t>
            </w:r>
            <w:proofErr w:type="spellEnd"/>
            <w:r>
              <w:rPr>
                <w:rFonts w:ascii="Arial" w:hAnsi="Arial" w:cs="Arial"/>
                <w:sz w:val="22"/>
                <w:szCs w:val="22"/>
                <w:lang w:eastAsia="en-US"/>
              </w:rPr>
              <w:t xml:space="preserve"> 3 – </w:t>
            </w:r>
            <w:proofErr w:type="spellStart"/>
            <w:r>
              <w:rPr>
                <w:rFonts w:ascii="Arial" w:hAnsi="Arial" w:cs="Arial"/>
                <w:sz w:val="22"/>
                <w:szCs w:val="22"/>
                <w:lang w:eastAsia="en-US"/>
              </w:rPr>
              <w:t>Athrawon</w:t>
            </w:r>
            <w:proofErr w:type="spellEnd"/>
            <w:r>
              <w:rPr>
                <w:rFonts w:ascii="Arial" w:hAnsi="Arial" w:cs="Arial"/>
                <w:sz w:val="22"/>
                <w:szCs w:val="22"/>
                <w:lang w:eastAsia="en-US"/>
              </w:rPr>
              <w:t xml:space="preserve">, </w:t>
            </w:r>
            <w:proofErr w:type="spellStart"/>
            <w:r>
              <w:rPr>
                <w:rFonts w:ascii="Arial" w:hAnsi="Arial" w:cs="Arial"/>
                <w:sz w:val="22"/>
                <w:szCs w:val="22"/>
                <w:lang w:eastAsia="en-US"/>
              </w:rPr>
              <w:t>Ysgolion</w:t>
            </w:r>
            <w:proofErr w:type="spellEnd"/>
            <w:r>
              <w:rPr>
                <w:rFonts w:ascii="Arial" w:hAnsi="Arial" w:cs="Arial"/>
                <w:sz w:val="22"/>
                <w:szCs w:val="22"/>
                <w:lang w:eastAsia="en-US"/>
              </w:rPr>
              <w:t xml:space="preserve"> </w:t>
            </w:r>
            <w:proofErr w:type="spellStart"/>
            <w:r>
              <w:rPr>
                <w:rFonts w:ascii="Arial" w:hAnsi="Arial" w:cs="Arial"/>
                <w:sz w:val="22"/>
                <w:szCs w:val="22"/>
                <w:lang w:eastAsia="en-US"/>
              </w:rPr>
              <w:t>a’r</w:t>
            </w:r>
            <w:proofErr w:type="spellEnd"/>
            <w:r>
              <w:rPr>
                <w:rFonts w:ascii="Arial" w:hAnsi="Arial" w:cs="Arial"/>
                <w:sz w:val="22"/>
                <w:szCs w:val="22"/>
                <w:lang w:eastAsia="en-US"/>
              </w:rPr>
              <w:t xml:space="preserve"> </w:t>
            </w:r>
            <w:proofErr w:type="spellStart"/>
            <w:r>
              <w:rPr>
                <w:rFonts w:ascii="Arial" w:hAnsi="Arial" w:cs="Arial"/>
                <w:sz w:val="22"/>
                <w:szCs w:val="22"/>
                <w:lang w:eastAsia="en-US"/>
              </w:rPr>
              <w:t>Gymuned</w:t>
            </w:r>
            <w:proofErr w:type="spellEnd"/>
            <w:r>
              <w:rPr>
                <w:rFonts w:ascii="Arial" w:hAnsi="Arial" w:cs="Arial"/>
                <w:sz w:val="22"/>
                <w:szCs w:val="22"/>
                <w:lang w:eastAsia="en-US"/>
              </w:rPr>
              <w:t xml:space="preserve"> </w:t>
            </w:r>
            <w:proofErr w:type="spellStart"/>
            <w:r>
              <w:rPr>
                <w:rFonts w:ascii="Arial" w:hAnsi="Arial" w:cs="Arial"/>
                <w:sz w:val="22"/>
                <w:szCs w:val="22"/>
                <w:lang w:eastAsia="en-US"/>
              </w:rPr>
              <w:t>Ehangach</w:t>
            </w:r>
            <w:proofErr w:type="spellEnd"/>
          </w:p>
        </w:tc>
      </w:tr>
      <w:tr w:rsidR="00A85C15" w14:paraId="775651C6" w14:textId="77777777" w:rsidTr="00A85C15">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070326D4" w14:textId="77777777" w:rsidR="00A85C15" w:rsidRDefault="00A85C15">
            <w:pPr>
              <w:spacing w:before="120" w:after="120"/>
              <w:jc w:val="both"/>
              <w:rPr>
                <w:rFonts w:ascii="Arial" w:hAnsi="Arial" w:cs="Arial"/>
                <w:b/>
                <w:sz w:val="22"/>
                <w:szCs w:val="22"/>
                <w:lang w:eastAsia="en-US"/>
              </w:rPr>
            </w:pPr>
            <w:r>
              <w:rPr>
                <w:rFonts w:ascii="Arial" w:hAnsi="Arial" w:cs="Arial"/>
                <w:b/>
                <w:sz w:val="22"/>
                <w:szCs w:val="22"/>
                <w:lang w:val="cy-GB" w:eastAsia="en-US"/>
              </w:rPr>
              <w:t>Cod y modwl:</w:t>
            </w:r>
          </w:p>
        </w:tc>
        <w:tc>
          <w:tcPr>
            <w:tcW w:w="3291" w:type="dxa"/>
            <w:tcBorders>
              <w:top w:val="single" w:sz="4" w:space="0" w:color="auto"/>
              <w:left w:val="single" w:sz="4" w:space="0" w:color="auto"/>
              <w:bottom w:val="single" w:sz="4" w:space="0" w:color="auto"/>
              <w:right w:val="single" w:sz="4" w:space="0" w:color="auto"/>
            </w:tcBorders>
            <w:hideMark/>
          </w:tcPr>
          <w:p w14:paraId="1EF5546E" w14:textId="77777777" w:rsidR="00A85C15" w:rsidRDefault="00A85C15">
            <w:pPr>
              <w:spacing w:before="120" w:after="120"/>
              <w:jc w:val="both"/>
              <w:rPr>
                <w:rFonts w:ascii="Arial" w:hAnsi="Arial" w:cs="Arial"/>
                <w:b/>
                <w:sz w:val="22"/>
                <w:szCs w:val="22"/>
                <w:lang w:eastAsia="en-US"/>
              </w:rPr>
            </w:pPr>
            <w:r>
              <w:rPr>
                <w:rFonts w:ascii="Arial" w:hAnsi="Arial" w:cs="Arial"/>
                <w:b/>
                <w:sz w:val="22"/>
                <w:szCs w:val="22"/>
                <w:lang w:eastAsia="en-US"/>
              </w:rPr>
              <w:t>ECAD6002C</w:t>
            </w:r>
          </w:p>
        </w:tc>
        <w:tc>
          <w:tcPr>
            <w:tcW w:w="2266" w:type="dxa"/>
            <w:tcBorders>
              <w:top w:val="single" w:sz="4" w:space="0" w:color="auto"/>
              <w:left w:val="single" w:sz="4" w:space="0" w:color="auto"/>
              <w:bottom w:val="single" w:sz="4" w:space="0" w:color="auto"/>
              <w:right w:val="single" w:sz="4" w:space="0" w:color="auto"/>
            </w:tcBorders>
            <w:shd w:val="clear" w:color="auto" w:fill="D9D9D9"/>
            <w:hideMark/>
          </w:tcPr>
          <w:p w14:paraId="44B4C964" w14:textId="77777777" w:rsidR="00A85C15" w:rsidRDefault="00A85C15">
            <w:pPr>
              <w:pStyle w:val="Heading2"/>
              <w:rPr>
                <w:rFonts w:ascii="Arial" w:hAnsi="Arial" w:cs="Arial"/>
                <w:sz w:val="22"/>
                <w:szCs w:val="22"/>
                <w:lang w:val="es-ES" w:eastAsia="en-US"/>
              </w:rPr>
            </w:pPr>
            <w:r>
              <w:rPr>
                <w:rFonts w:ascii="Arial" w:hAnsi="Arial" w:cs="Arial"/>
                <w:sz w:val="22"/>
                <w:szCs w:val="22"/>
                <w:lang w:val="cy-GB" w:eastAsia="en-US"/>
              </w:rPr>
              <w:t>Cyfraniad at Asesiad Cyffredinol y Modwl  (%):</w:t>
            </w:r>
          </w:p>
        </w:tc>
        <w:tc>
          <w:tcPr>
            <w:tcW w:w="2266" w:type="dxa"/>
            <w:tcBorders>
              <w:top w:val="single" w:sz="4" w:space="0" w:color="auto"/>
              <w:left w:val="single" w:sz="4" w:space="0" w:color="auto"/>
              <w:bottom w:val="single" w:sz="4" w:space="0" w:color="auto"/>
              <w:right w:val="single" w:sz="4" w:space="0" w:color="auto"/>
            </w:tcBorders>
            <w:hideMark/>
          </w:tcPr>
          <w:p w14:paraId="669EDB77" w14:textId="77777777" w:rsidR="00A85C15" w:rsidRDefault="00A85C15">
            <w:pPr>
              <w:spacing w:before="120" w:after="120"/>
              <w:jc w:val="both"/>
              <w:rPr>
                <w:rFonts w:ascii="Arial" w:hAnsi="Arial" w:cs="Arial"/>
                <w:b/>
                <w:sz w:val="22"/>
                <w:szCs w:val="22"/>
                <w:lang w:eastAsia="en-US"/>
              </w:rPr>
            </w:pPr>
            <w:r>
              <w:rPr>
                <w:rFonts w:ascii="Arial" w:hAnsi="Arial" w:cs="Arial"/>
                <w:b/>
                <w:sz w:val="22"/>
                <w:szCs w:val="22"/>
                <w:lang w:eastAsia="en-US"/>
              </w:rPr>
              <w:t>100%</w:t>
            </w:r>
          </w:p>
        </w:tc>
      </w:tr>
      <w:tr w:rsidR="00A85C15" w14:paraId="545FB057" w14:textId="77777777" w:rsidTr="00A85C15">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458C0833" w14:textId="77777777" w:rsidR="00A85C15" w:rsidRDefault="00A85C15">
            <w:pPr>
              <w:spacing w:before="120" w:after="120"/>
              <w:jc w:val="both"/>
              <w:rPr>
                <w:rFonts w:ascii="Arial" w:hAnsi="Arial" w:cs="Arial"/>
                <w:b/>
                <w:sz w:val="22"/>
                <w:szCs w:val="22"/>
                <w:lang w:eastAsia="en-US"/>
              </w:rPr>
            </w:pPr>
            <w:r>
              <w:rPr>
                <w:rFonts w:ascii="Arial" w:hAnsi="Arial" w:cs="Arial"/>
                <w:b/>
                <w:sz w:val="22"/>
                <w:szCs w:val="22"/>
                <w:lang w:val="cy-GB" w:eastAsia="en-US"/>
              </w:rPr>
              <w:t>Darlithydd:</w:t>
            </w:r>
          </w:p>
        </w:tc>
        <w:tc>
          <w:tcPr>
            <w:tcW w:w="3291" w:type="dxa"/>
            <w:tcBorders>
              <w:top w:val="single" w:sz="4" w:space="0" w:color="auto"/>
              <w:left w:val="single" w:sz="4" w:space="0" w:color="auto"/>
              <w:bottom w:val="single" w:sz="4" w:space="0" w:color="auto"/>
              <w:right w:val="single" w:sz="4" w:space="0" w:color="auto"/>
            </w:tcBorders>
            <w:hideMark/>
          </w:tcPr>
          <w:p w14:paraId="28235C54" w14:textId="77777777" w:rsidR="00A85C15" w:rsidRDefault="00A85C15">
            <w:pPr>
              <w:spacing w:before="120" w:after="120"/>
              <w:jc w:val="both"/>
              <w:rPr>
                <w:rFonts w:ascii="Arial" w:hAnsi="Arial" w:cs="Arial"/>
                <w:b/>
                <w:sz w:val="22"/>
                <w:szCs w:val="22"/>
                <w:lang w:eastAsia="en-US"/>
              </w:rPr>
            </w:pPr>
            <w:r>
              <w:rPr>
                <w:rFonts w:ascii="Arial" w:hAnsi="Arial" w:cs="Arial"/>
                <w:b/>
                <w:sz w:val="22"/>
                <w:szCs w:val="22"/>
                <w:lang w:eastAsia="en-US"/>
              </w:rPr>
              <w:t>Gail Parker</w:t>
            </w:r>
          </w:p>
        </w:tc>
        <w:tc>
          <w:tcPr>
            <w:tcW w:w="2266" w:type="dxa"/>
            <w:tcBorders>
              <w:top w:val="single" w:sz="4" w:space="0" w:color="auto"/>
              <w:left w:val="single" w:sz="4" w:space="0" w:color="auto"/>
              <w:bottom w:val="single" w:sz="4" w:space="0" w:color="auto"/>
              <w:right w:val="single" w:sz="4" w:space="0" w:color="auto"/>
            </w:tcBorders>
            <w:shd w:val="clear" w:color="auto" w:fill="D9D9D9"/>
            <w:hideMark/>
          </w:tcPr>
          <w:p w14:paraId="6F99C726" w14:textId="77777777" w:rsidR="00A85C15" w:rsidRDefault="00A85C15">
            <w:pPr>
              <w:spacing w:before="120" w:after="120"/>
              <w:jc w:val="both"/>
              <w:rPr>
                <w:rFonts w:ascii="Arial" w:hAnsi="Arial" w:cs="Arial"/>
                <w:b/>
                <w:sz w:val="22"/>
                <w:szCs w:val="22"/>
                <w:lang w:eastAsia="en-US"/>
              </w:rPr>
            </w:pPr>
            <w:r>
              <w:rPr>
                <w:rFonts w:ascii="Arial" w:hAnsi="Arial" w:cs="Arial"/>
                <w:b/>
                <w:sz w:val="22"/>
                <w:szCs w:val="22"/>
                <w:lang w:val="cy-GB" w:eastAsia="en-US"/>
              </w:rPr>
              <w:t>Gwiriwr Mewnol:</w:t>
            </w:r>
          </w:p>
        </w:tc>
        <w:tc>
          <w:tcPr>
            <w:tcW w:w="2266" w:type="dxa"/>
            <w:tcBorders>
              <w:top w:val="single" w:sz="4" w:space="0" w:color="auto"/>
              <w:left w:val="single" w:sz="4" w:space="0" w:color="auto"/>
              <w:bottom w:val="single" w:sz="4" w:space="0" w:color="auto"/>
              <w:right w:val="single" w:sz="4" w:space="0" w:color="auto"/>
            </w:tcBorders>
          </w:tcPr>
          <w:p w14:paraId="7979E554" w14:textId="77777777" w:rsidR="00A85C15" w:rsidRDefault="00A85C15">
            <w:pPr>
              <w:spacing w:before="120" w:after="120"/>
              <w:jc w:val="both"/>
              <w:rPr>
                <w:rFonts w:ascii="Arial" w:hAnsi="Arial" w:cs="Arial"/>
                <w:b/>
                <w:sz w:val="22"/>
                <w:szCs w:val="22"/>
                <w:lang w:eastAsia="en-US"/>
              </w:rPr>
            </w:pPr>
          </w:p>
        </w:tc>
      </w:tr>
      <w:tr w:rsidR="00A85C15" w14:paraId="6E51FAA2" w14:textId="77777777" w:rsidTr="00A85C15">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75FCD7F0" w14:textId="77777777" w:rsidR="00A85C15" w:rsidRDefault="00A85C15">
            <w:pPr>
              <w:spacing w:before="120" w:after="120"/>
              <w:jc w:val="both"/>
              <w:rPr>
                <w:rFonts w:ascii="Arial" w:hAnsi="Arial" w:cs="Arial"/>
                <w:b/>
                <w:sz w:val="22"/>
                <w:szCs w:val="22"/>
                <w:lang w:eastAsia="en-US"/>
              </w:rPr>
            </w:pPr>
            <w:r>
              <w:rPr>
                <w:rFonts w:ascii="Arial" w:hAnsi="Arial" w:cs="Arial"/>
                <w:b/>
                <w:sz w:val="22"/>
                <w:szCs w:val="22"/>
                <w:lang w:val="cy-GB" w:eastAsia="en-US"/>
              </w:rPr>
              <w:t>Teitl yr Aseiniad:</w:t>
            </w:r>
          </w:p>
        </w:tc>
        <w:tc>
          <w:tcPr>
            <w:tcW w:w="3291" w:type="dxa"/>
            <w:tcBorders>
              <w:top w:val="single" w:sz="4" w:space="0" w:color="auto"/>
              <w:left w:val="single" w:sz="4" w:space="0" w:color="auto"/>
              <w:bottom w:val="single" w:sz="4" w:space="0" w:color="auto"/>
              <w:right w:val="single" w:sz="4" w:space="0" w:color="auto"/>
            </w:tcBorders>
            <w:hideMark/>
          </w:tcPr>
          <w:p w14:paraId="7FF50653" w14:textId="77777777" w:rsidR="00A85C15" w:rsidRDefault="00A85C15">
            <w:pPr>
              <w:spacing w:after="120"/>
              <w:rPr>
                <w:rFonts w:ascii="Arial" w:hAnsi="Arial" w:cs="Arial"/>
                <w:b/>
                <w:sz w:val="22"/>
                <w:szCs w:val="22"/>
                <w:lang w:eastAsia="en-US"/>
              </w:rPr>
            </w:pPr>
            <w:r>
              <w:rPr>
                <w:rFonts w:ascii="Arial" w:hAnsi="Arial" w:cs="Arial"/>
                <w:sz w:val="22"/>
                <w:szCs w:val="22"/>
                <w:lang w:val="cy-GB" w:eastAsia="en-US"/>
              </w:rPr>
              <w:t xml:space="preserve">Cyflwyniad grwp </w:t>
            </w:r>
          </w:p>
        </w:tc>
        <w:tc>
          <w:tcPr>
            <w:tcW w:w="2266" w:type="dxa"/>
            <w:tcBorders>
              <w:top w:val="single" w:sz="4" w:space="0" w:color="auto"/>
              <w:left w:val="single" w:sz="4" w:space="0" w:color="auto"/>
              <w:bottom w:val="single" w:sz="4" w:space="0" w:color="auto"/>
              <w:right w:val="single" w:sz="4" w:space="0" w:color="auto"/>
            </w:tcBorders>
            <w:shd w:val="pct15" w:color="auto" w:fill="auto"/>
            <w:hideMark/>
          </w:tcPr>
          <w:p w14:paraId="76008CF8" w14:textId="77777777" w:rsidR="00A85C15" w:rsidRDefault="00A85C15">
            <w:pPr>
              <w:spacing w:before="120" w:after="120"/>
              <w:jc w:val="both"/>
              <w:rPr>
                <w:rFonts w:ascii="Arial" w:hAnsi="Arial" w:cs="Arial"/>
                <w:b/>
                <w:sz w:val="22"/>
                <w:szCs w:val="22"/>
                <w:lang w:eastAsia="en-US"/>
              </w:rPr>
            </w:pPr>
            <w:r>
              <w:rPr>
                <w:rFonts w:ascii="Arial" w:hAnsi="Arial" w:cs="Arial"/>
                <w:b/>
                <w:sz w:val="22"/>
                <w:szCs w:val="22"/>
                <w:lang w:val="cy-GB" w:eastAsia="en-US"/>
              </w:rPr>
              <w:t xml:space="preserve">Nifer o eiriau (neu’r cyfwerth): </w:t>
            </w:r>
          </w:p>
        </w:tc>
        <w:tc>
          <w:tcPr>
            <w:tcW w:w="2266" w:type="dxa"/>
            <w:tcBorders>
              <w:top w:val="single" w:sz="4" w:space="0" w:color="auto"/>
              <w:left w:val="single" w:sz="4" w:space="0" w:color="auto"/>
              <w:bottom w:val="single" w:sz="4" w:space="0" w:color="auto"/>
              <w:right w:val="single" w:sz="4" w:space="0" w:color="auto"/>
            </w:tcBorders>
          </w:tcPr>
          <w:p w14:paraId="0E2CF8D0" w14:textId="77777777" w:rsidR="00A85C15" w:rsidRDefault="00A85C15">
            <w:pPr>
              <w:spacing w:before="120" w:after="120"/>
              <w:jc w:val="both"/>
              <w:rPr>
                <w:rFonts w:ascii="Arial" w:hAnsi="Arial" w:cs="Arial"/>
                <w:b/>
                <w:sz w:val="22"/>
                <w:szCs w:val="22"/>
                <w:lang w:eastAsia="en-US"/>
              </w:rPr>
            </w:pPr>
          </w:p>
        </w:tc>
      </w:tr>
      <w:tr w:rsidR="00A85C15" w14:paraId="3D3A2D2D" w14:textId="77777777" w:rsidTr="00A85C15">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5A090619" w14:textId="77777777" w:rsidR="00A85C15" w:rsidRDefault="00A85C15">
            <w:pPr>
              <w:spacing w:before="120" w:after="120"/>
              <w:jc w:val="both"/>
              <w:rPr>
                <w:rFonts w:ascii="Arial" w:hAnsi="Arial" w:cs="Arial"/>
                <w:b/>
                <w:sz w:val="22"/>
                <w:szCs w:val="22"/>
                <w:lang w:eastAsia="en-US"/>
              </w:rPr>
            </w:pPr>
            <w:r>
              <w:rPr>
                <w:rFonts w:ascii="Arial" w:hAnsi="Arial" w:cs="Arial"/>
                <w:b/>
                <w:sz w:val="22"/>
                <w:szCs w:val="22"/>
                <w:lang w:val="cy-GB" w:eastAsia="en-US"/>
              </w:rPr>
              <w:t>Dyddiad cyflwyno:</w:t>
            </w:r>
          </w:p>
        </w:tc>
        <w:tc>
          <w:tcPr>
            <w:tcW w:w="3291" w:type="dxa"/>
            <w:tcBorders>
              <w:top w:val="single" w:sz="4" w:space="0" w:color="auto"/>
              <w:left w:val="single" w:sz="4" w:space="0" w:color="auto"/>
              <w:bottom w:val="single" w:sz="4" w:space="0" w:color="auto"/>
              <w:right w:val="single" w:sz="4" w:space="0" w:color="auto"/>
            </w:tcBorders>
            <w:hideMark/>
          </w:tcPr>
          <w:p w14:paraId="273BC0A1" w14:textId="77777777" w:rsidR="00A85C15" w:rsidRDefault="00A85C15">
            <w:pPr>
              <w:spacing w:before="120" w:after="120"/>
              <w:jc w:val="both"/>
              <w:rPr>
                <w:rFonts w:ascii="Arial" w:hAnsi="Arial" w:cs="Arial"/>
                <w:b/>
                <w:sz w:val="22"/>
                <w:szCs w:val="22"/>
                <w:lang w:eastAsia="en-US"/>
              </w:rPr>
            </w:pPr>
            <w:r>
              <w:rPr>
                <w:rFonts w:ascii="Arial" w:hAnsi="Arial" w:cs="Arial"/>
                <w:b/>
                <w:sz w:val="22"/>
                <w:szCs w:val="22"/>
                <w:lang w:eastAsia="en-US"/>
              </w:rPr>
              <w:t>04.03.19</w:t>
            </w:r>
          </w:p>
        </w:tc>
        <w:tc>
          <w:tcPr>
            <w:tcW w:w="2266" w:type="dxa"/>
            <w:tcBorders>
              <w:top w:val="single" w:sz="4" w:space="0" w:color="auto"/>
              <w:left w:val="single" w:sz="4" w:space="0" w:color="auto"/>
              <w:bottom w:val="single" w:sz="4" w:space="0" w:color="auto"/>
              <w:right w:val="single" w:sz="4" w:space="0" w:color="auto"/>
            </w:tcBorders>
            <w:shd w:val="pct15" w:color="auto" w:fill="auto"/>
            <w:hideMark/>
          </w:tcPr>
          <w:p w14:paraId="3A59A845" w14:textId="77777777" w:rsidR="00A85C15" w:rsidRDefault="00A85C15">
            <w:pPr>
              <w:spacing w:before="120" w:after="120"/>
              <w:jc w:val="both"/>
              <w:rPr>
                <w:rFonts w:ascii="Arial" w:hAnsi="Arial" w:cs="Arial"/>
                <w:b/>
                <w:sz w:val="22"/>
                <w:szCs w:val="22"/>
                <w:lang w:eastAsia="en-US"/>
              </w:rPr>
            </w:pPr>
            <w:r>
              <w:rPr>
                <w:rFonts w:ascii="Arial" w:hAnsi="Arial" w:cs="Arial"/>
                <w:b/>
                <w:sz w:val="22"/>
                <w:szCs w:val="22"/>
                <w:lang w:val="cy-GB" w:eastAsia="en-US"/>
              </w:rPr>
              <w:t xml:space="preserve">Dyddiad dychwelyd marciau dros dro ac adborth ysgrifenedig: </w:t>
            </w:r>
          </w:p>
        </w:tc>
        <w:tc>
          <w:tcPr>
            <w:tcW w:w="2266" w:type="dxa"/>
            <w:tcBorders>
              <w:top w:val="single" w:sz="4" w:space="0" w:color="auto"/>
              <w:left w:val="single" w:sz="4" w:space="0" w:color="auto"/>
              <w:bottom w:val="single" w:sz="4" w:space="0" w:color="auto"/>
              <w:right w:val="single" w:sz="4" w:space="0" w:color="auto"/>
            </w:tcBorders>
          </w:tcPr>
          <w:p w14:paraId="1C99395C" w14:textId="77777777" w:rsidR="00A85C15" w:rsidRDefault="00A85C15">
            <w:pPr>
              <w:spacing w:before="120" w:after="120"/>
              <w:jc w:val="both"/>
              <w:rPr>
                <w:rFonts w:ascii="Arial" w:hAnsi="Arial" w:cs="Arial"/>
                <w:b/>
                <w:sz w:val="22"/>
                <w:szCs w:val="22"/>
                <w:lang w:eastAsia="en-US"/>
              </w:rPr>
            </w:pPr>
          </w:p>
        </w:tc>
      </w:tr>
      <w:tr w:rsidR="00A85C15" w14:paraId="249A4B7C" w14:textId="77777777" w:rsidTr="00A85C15">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7BE3FE5F" w14:textId="77777777" w:rsidR="00A85C15" w:rsidRDefault="00A85C15">
            <w:pPr>
              <w:spacing w:before="120" w:after="120"/>
              <w:jc w:val="both"/>
              <w:rPr>
                <w:rFonts w:ascii="Arial" w:hAnsi="Arial" w:cs="Arial"/>
                <w:b/>
                <w:sz w:val="22"/>
                <w:szCs w:val="22"/>
                <w:lang w:eastAsia="en-US"/>
              </w:rPr>
            </w:pPr>
            <w:r>
              <w:rPr>
                <w:rFonts w:ascii="Arial" w:hAnsi="Arial" w:cs="Arial"/>
                <w:b/>
                <w:sz w:val="22"/>
                <w:szCs w:val="22"/>
                <w:lang w:val="cy-GB" w:eastAsia="en-US"/>
              </w:rPr>
              <w:t xml:space="preserve">Dull cyflwyno: </w:t>
            </w:r>
          </w:p>
        </w:tc>
        <w:tc>
          <w:tcPr>
            <w:tcW w:w="7823" w:type="dxa"/>
            <w:gridSpan w:val="3"/>
            <w:tcBorders>
              <w:top w:val="single" w:sz="4" w:space="0" w:color="auto"/>
              <w:left w:val="single" w:sz="4" w:space="0" w:color="auto"/>
              <w:bottom w:val="single" w:sz="4" w:space="0" w:color="auto"/>
              <w:right w:val="single" w:sz="4" w:space="0" w:color="auto"/>
            </w:tcBorders>
            <w:hideMark/>
          </w:tcPr>
          <w:p w14:paraId="74A27958" w14:textId="77777777" w:rsidR="00A85C15" w:rsidRDefault="00A85C15">
            <w:pPr>
              <w:rPr>
                <w:rFonts w:ascii="Arial" w:hAnsi="Arial" w:cs="Arial"/>
                <w:sz w:val="22"/>
                <w:szCs w:val="22"/>
                <w:lang w:eastAsia="en-US"/>
              </w:rPr>
            </w:pPr>
            <w:r>
              <w:rPr>
                <w:rFonts w:ascii="Arial" w:hAnsi="Arial" w:cs="Arial"/>
                <w:sz w:val="22"/>
                <w:szCs w:val="22"/>
                <w:lang w:val="cy-GB" w:eastAsia="en-US"/>
              </w:rPr>
              <w:t>Lle bo’n ymarferol ac yn bosibl, rhaid cyflwyno pob asesiad ysgrifenedig drwy Turnitin, oni nodir yn wahanol gan y Darlithydd.  (PEIDIWCH â rhoi’r fanyleb asesu hon i mewn i Turnitin neu bydd yn cyfateb i lawer o bethau tebyg yng nghyflwyniadau myfyrwyr eraill.)</w:t>
            </w:r>
          </w:p>
          <w:p w14:paraId="18162878" w14:textId="77777777" w:rsidR="00A85C15" w:rsidRDefault="00A85C15">
            <w:pPr>
              <w:spacing w:before="120" w:after="120"/>
              <w:jc w:val="both"/>
              <w:rPr>
                <w:rFonts w:ascii="Arial" w:hAnsi="Arial" w:cs="Arial"/>
                <w:b/>
                <w:sz w:val="22"/>
                <w:szCs w:val="22"/>
                <w:lang w:eastAsia="en-US"/>
              </w:rPr>
            </w:pPr>
            <w:r>
              <w:rPr>
                <w:rFonts w:ascii="Arial" w:hAnsi="Arial" w:cs="Arial"/>
                <w:b/>
                <w:sz w:val="22"/>
                <w:szCs w:val="22"/>
                <w:lang w:val="cy-GB" w:eastAsia="en-US"/>
              </w:rPr>
              <w:t xml:space="preserve">Dull cyflwyno arall (os ydy’n berthnasol): </w:t>
            </w:r>
            <w:proofErr w:type="spellStart"/>
            <w:r>
              <w:rPr>
                <w:rFonts w:ascii="Arial" w:hAnsi="Arial" w:cs="Arial"/>
                <w:b/>
                <w:sz w:val="22"/>
                <w:szCs w:val="22"/>
                <w:lang w:eastAsia="en-US"/>
              </w:rPr>
              <w:t>Cofbin</w:t>
            </w:r>
            <w:proofErr w:type="spellEnd"/>
            <w:r>
              <w:rPr>
                <w:rFonts w:ascii="Arial" w:hAnsi="Arial" w:cs="Arial"/>
                <w:b/>
                <w:sz w:val="22"/>
                <w:szCs w:val="22"/>
                <w:lang w:eastAsia="en-US"/>
              </w:rPr>
              <w:t xml:space="preserve"> / </w:t>
            </w:r>
            <w:proofErr w:type="spellStart"/>
            <w:r>
              <w:rPr>
                <w:rFonts w:ascii="Arial" w:hAnsi="Arial" w:cs="Arial"/>
                <w:b/>
                <w:sz w:val="22"/>
                <w:szCs w:val="22"/>
                <w:lang w:eastAsia="en-US"/>
              </w:rPr>
              <w:t>Ffeil</w:t>
            </w:r>
            <w:proofErr w:type="spellEnd"/>
            <w:r>
              <w:rPr>
                <w:rFonts w:ascii="Arial" w:hAnsi="Arial" w:cs="Arial"/>
                <w:b/>
                <w:sz w:val="22"/>
                <w:szCs w:val="22"/>
                <w:lang w:eastAsia="en-US"/>
              </w:rPr>
              <w:t xml:space="preserve"> / Turnitin</w:t>
            </w:r>
          </w:p>
          <w:p w14:paraId="251B550B" w14:textId="77777777" w:rsidR="00A85C15" w:rsidRDefault="00A85C15">
            <w:pPr>
              <w:spacing w:before="120" w:after="120"/>
              <w:jc w:val="both"/>
              <w:rPr>
                <w:rFonts w:ascii="Arial" w:hAnsi="Arial" w:cs="Arial"/>
                <w:b/>
                <w:sz w:val="22"/>
                <w:szCs w:val="22"/>
                <w:lang w:eastAsia="en-US"/>
              </w:rPr>
            </w:pPr>
            <w:r>
              <w:rPr>
                <w:rFonts w:ascii="Arial" w:hAnsi="Arial" w:cs="Arial"/>
                <w:b/>
                <w:sz w:val="22"/>
                <w:szCs w:val="22"/>
                <w:lang w:val="cy-GB" w:eastAsia="en-US"/>
              </w:rPr>
              <w:t>Bydd cyflwyno’r asesiad yn hwyr yn arwain at ddyfarnu marc cosb.</w:t>
            </w:r>
            <w:r>
              <w:rPr>
                <w:rFonts w:ascii="Arial" w:hAnsi="Arial" w:cs="Arial"/>
                <w:b/>
                <w:sz w:val="22"/>
                <w:szCs w:val="22"/>
                <w:lang w:eastAsia="en-US"/>
              </w:rPr>
              <w:t xml:space="preserve">  </w:t>
            </w:r>
            <w:r>
              <w:rPr>
                <w:rFonts w:ascii="Arial" w:hAnsi="Arial" w:cs="Arial"/>
                <w:sz w:val="22"/>
                <w:szCs w:val="22"/>
                <w:lang w:val="cy-GB" w:eastAsia="en-US"/>
              </w:rPr>
              <w:t>Cosbau am gyflwyno’n hwyr: Hyd at wythnos yn hwyr, uchafswm marc o 40%.</w:t>
            </w:r>
            <w:r>
              <w:rPr>
                <w:rFonts w:ascii="Arial" w:hAnsi="Arial" w:cs="Arial"/>
                <w:sz w:val="22"/>
                <w:szCs w:val="22"/>
                <w:lang w:eastAsia="en-US"/>
              </w:rPr>
              <w:t xml:space="preserve">  </w:t>
            </w:r>
            <w:r>
              <w:rPr>
                <w:rFonts w:ascii="Arial" w:hAnsi="Arial" w:cs="Arial"/>
                <w:sz w:val="22"/>
                <w:szCs w:val="22"/>
                <w:lang w:val="cy-GB" w:eastAsia="en-US"/>
              </w:rPr>
              <w:t>Dros wythnos yn hwyr, 0%.</w:t>
            </w:r>
            <w:r>
              <w:rPr>
                <w:rFonts w:ascii="Arial" w:hAnsi="Arial" w:cs="Arial"/>
                <w:sz w:val="22"/>
                <w:szCs w:val="22"/>
                <w:lang w:eastAsia="en-US"/>
              </w:rPr>
              <w:t xml:space="preserve">  </w:t>
            </w:r>
            <w:r>
              <w:rPr>
                <w:rFonts w:ascii="Arial" w:hAnsi="Arial" w:cs="Arial"/>
                <w:sz w:val="22"/>
                <w:szCs w:val="22"/>
                <w:lang w:val="cy-GB" w:eastAsia="en-US"/>
              </w:rPr>
              <w:t xml:space="preserve">Y Panel Amgylchiadau Esgusodol yn unig all gymeradwyo newid dyddiadau cyflwyno. </w:t>
            </w:r>
          </w:p>
        </w:tc>
      </w:tr>
      <w:tr w:rsidR="00A85C15" w14:paraId="554505FE" w14:textId="77777777" w:rsidTr="00A85C15">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4E4E8845" w14:textId="77777777" w:rsidR="00A85C15" w:rsidRDefault="00A85C15">
            <w:pPr>
              <w:spacing w:before="120" w:after="120"/>
              <w:rPr>
                <w:rFonts w:ascii="Arial" w:hAnsi="Arial" w:cs="Arial"/>
                <w:b/>
                <w:sz w:val="22"/>
                <w:szCs w:val="22"/>
                <w:lang w:eastAsia="en-US"/>
              </w:rPr>
            </w:pPr>
            <w:r>
              <w:rPr>
                <w:rFonts w:ascii="Arial" w:hAnsi="Arial" w:cs="Arial"/>
                <w:b/>
                <w:sz w:val="22"/>
                <w:szCs w:val="22"/>
                <w:lang w:val="cy-GB" w:eastAsia="en-US"/>
              </w:rPr>
              <w:t xml:space="preserve">Gonestrwydd academaidd / cyfeirnodi: </w:t>
            </w:r>
          </w:p>
        </w:tc>
        <w:tc>
          <w:tcPr>
            <w:tcW w:w="7823" w:type="dxa"/>
            <w:gridSpan w:val="3"/>
            <w:tcBorders>
              <w:top w:val="single" w:sz="4" w:space="0" w:color="auto"/>
              <w:left w:val="single" w:sz="4" w:space="0" w:color="auto"/>
              <w:bottom w:val="single" w:sz="4" w:space="0" w:color="auto"/>
              <w:right w:val="single" w:sz="4" w:space="0" w:color="auto"/>
            </w:tcBorders>
            <w:hideMark/>
          </w:tcPr>
          <w:p w14:paraId="35CEB00F" w14:textId="77777777" w:rsidR="00A85C15" w:rsidRDefault="00A85C15">
            <w:pPr>
              <w:spacing w:before="120" w:after="120"/>
              <w:jc w:val="both"/>
              <w:rPr>
                <w:rFonts w:ascii="Arial" w:hAnsi="Arial" w:cs="Arial"/>
                <w:sz w:val="22"/>
                <w:szCs w:val="22"/>
                <w:lang w:eastAsia="en-US"/>
              </w:rPr>
            </w:pPr>
            <w:r>
              <w:rPr>
                <w:rFonts w:ascii="Arial" w:hAnsi="Arial" w:cs="Arial"/>
                <w:sz w:val="22"/>
                <w:szCs w:val="22"/>
                <w:lang w:val="cy-GB" w:eastAsia="en-US"/>
              </w:rPr>
              <w:t xml:space="preserve">Mae gonestrwydd academaidd yn ofynnol.  Ym mhrif ran eich cyflwyniad rhaid i chi gydnabod awduron y mae’ch gwaith wedi’i seilio ar eu hymchwil a’u syniadau. Dylech atodi rhestr gyfeiriadau i’ch cyflwyniad sy’n nodi’r llyfrau, erthyglau ac ati rydych wedi’u defnyddio, wedi cyfeirio atynt neu wedi’u dyfynnu er mwyn cwblhau’r asesiad hwn. </w:t>
            </w:r>
            <w:r>
              <w:rPr>
                <w:rFonts w:ascii="Arial" w:hAnsi="Arial" w:cs="Arial"/>
                <w:sz w:val="22"/>
                <w:szCs w:val="22"/>
                <w:lang w:eastAsia="en-US"/>
              </w:rPr>
              <w:t xml:space="preserve">  </w:t>
            </w:r>
          </w:p>
        </w:tc>
      </w:tr>
    </w:tbl>
    <w:p w14:paraId="5403B33E" w14:textId="77777777" w:rsidR="00A85C15" w:rsidRDefault="00A85C15" w:rsidP="00A85C15">
      <w:pPr>
        <w:rPr>
          <w:rFonts w:ascii="Arial" w:hAnsi="Arial" w:cs="Arial"/>
          <w:sz w:val="32"/>
        </w:rPr>
      </w:pPr>
    </w:p>
    <w:p w14:paraId="2D0046CA" w14:textId="77777777" w:rsidR="00A85C15" w:rsidRDefault="00A85C15" w:rsidP="00A85C15">
      <w:pPr>
        <w:rPr>
          <w:rFonts w:ascii="Arial" w:hAnsi="Arial" w:cs="Arial"/>
          <w:sz w:val="32"/>
        </w:rPr>
      </w:pPr>
    </w:p>
    <w:p w14:paraId="7EA8711F" w14:textId="77777777" w:rsidR="00A85C15" w:rsidRDefault="00A85C15" w:rsidP="00A85C15">
      <w:pPr>
        <w:rPr>
          <w:rFonts w:ascii="Arial" w:hAnsi="Arial" w:cs="Arial"/>
          <w:sz w:val="32"/>
        </w:rPr>
      </w:pPr>
    </w:p>
    <w:p w14:paraId="1F08A5E1" w14:textId="77777777" w:rsidR="00A85C15" w:rsidRDefault="00A85C15" w:rsidP="00A85C15">
      <w:pPr>
        <w:rPr>
          <w:rFonts w:ascii="Arial" w:hAnsi="Arial" w:cs="Arial"/>
          <w:sz w:val="32"/>
        </w:rPr>
      </w:pPr>
    </w:p>
    <w:p w14:paraId="29D066B5" w14:textId="77777777" w:rsidR="00A85C15" w:rsidRDefault="00A85C15" w:rsidP="00A85C15">
      <w:pPr>
        <w:rPr>
          <w:rFonts w:ascii="Arial" w:hAnsi="Arial" w:cs="Arial"/>
          <w:sz w:val="32"/>
        </w:rPr>
      </w:pPr>
    </w:p>
    <w:p w14:paraId="3B00E98C" w14:textId="77777777" w:rsidR="00A85C15" w:rsidRDefault="00A85C15" w:rsidP="00A85C15">
      <w:pPr>
        <w:rPr>
          <w:rFonts w:ascii="Arial" w:hAnsi="Arial" w:cs="Arial"/>
          <w:sz w:val="32"/>
        </w:rPr>
      </w:pPr>
      <w:r>
        <w:rPr>
          <w:rFonts w:ascii="Arial" w:hAnsi="Arial" w:cs="Arial"/>
          <w:sz w:val="32"/>
        </w:rPr>
        <w:br w:type="page"/>
      </w:r>
    </w:p>
    <w:p w14:paraId="2D0C77C0" w14:textId="77777777" w:rsidR="00A85C15" w:rsidRDefault="00A85C15" w:rsidP="00A85C15">
      <w:pPr>
        <w:rPr>
          <w:rFonts w:ascii="Arial" w:hAnsi="Arial" w:cs="Arial"/>
          <w:sz w:val="32"/>
        </w:rPr>
      </w:pPr>
    </w:p>
    <w:tbl>
      <w:tblPr>
        <w:tblW w:w="9750"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750"/>
      </w:tblGrid>
      <w:tr w:rsidR="00A85C15" w14:paraId="53484ED3" w14:textId="77777777" w:rsidTr="00A85C15">
        <w:tc>
          <w:tcPr>
            <w:tcW w:w="9747" w:type="dxa"/>
            <w:tcBorders>
              <w:top w:val="single" w:sz="4" w:space="0" w:color="auto"/>
              <w:left w:val="single" w:sz="4" w:space="0" w:color="auto"/>
              <w:bottom w:val="single" w:sz="4" w:space="0" w:color="auto"/>
              <w:right w:val="single" w:sz="4" w:space="0" w:color="auto"/>
            </w:tcBorders>
            <w:shd w:val="pct10" w:color="auto" w:fill="auto"/>
            <w:hideMark/>
          </w:tcPr>
          <w:p w14:paraId="525ADD10" w14:textId="77777777" w:rsidR="00A85C15" w:rsidRDefault="00A85C15">
            <w:pPr>
              <w:rPr>
                <w:rFonts w:ascii="Arial" w:hAnsi="Arial" w:cs="Arial"/>
                <w:b/>
                <w:sz w:val="22"/>
                <w:szCs w:val="22"/>
                <w:lang w:eastAsia="en-US"/>
              </w:rPr>
            </w:pPr>
            <w:r>
              <w:rPr>
                <w:rFonts w:ascii="Arial" w:hAnsi="Arial" w:cs="Arial"/>
                <w:b/>
                <w:sz w:val="22"/>
                <w:szCs w:val="22"/>
                <w:lang w:val="cy-GB" w:eastAsia="en-US"/>
              </w:rPr>
              <w:t xml:space="preserve">Deilliannau Dysgu’r Modwl </w:t>
            </w:r>
          </w:p>
          <w:p w14:paraId="02DF8043" w14:textId="77777777" w:rsidR="00A85C15" w:rsidRDefault="00A85C15">
            <w:pPr>
              <w:rPr>
                <w:rFonts w:ascii="Arial" w:hAnsi="Arial" w:cs="Arial"/>
                <w:sz w:val="22"/>
                <w:szCs w:val="22"/>
                <w:lang w:eastAsia="en-US"/>
              </w:rPr>
            </w:pPr>
            <w:r>
              <w:rPr>
                <w:rFonts w:ascii="Arial" w:hAnsi="Arial" w:cs="Arial"/>
                <w:b/>
                <w:sz w:val="22"/>
                <w:szCs w:val="22"/>
                <w:lang w:val="cy-GB" w:eastAsia="en-US"/>
              </w:rPr>
              <w:t>(o faes llafur y modwl)</w:t>
            </w:r>
          </w:p>
        </w:tc>
      </w:tr>
      <w:tr w:rsidR="00A85C15" w14:paraId="438D3064" w14:textId="77777777" w:rsidTr="00A85C15">
        <w:tc>
          <w:tcPr>
            <w:tcW w:w="9747" w:type="dxa"/>
            <w:tcBorders>
              <w:top w:val="single" w:sz="4" w:space="0" w:color="auto"/>
              <w:left w:val="single" w:sz="4" w:space="0" w:color="auto"/>
              <w:bottom w:val="single" w:sz="4" w:space="0" w:color="auto"/>
              <w:right w:val="single" w:sz="4" w:space="0" w:color="auto"/>
            </w:tcBorders>
          </w:tcPr>
          <w:p w14:paraId="1804CF3F" w14:textId="77777777" w:rsidR="00A85C15" w:rsidRDefault="00A85C15" w:rsidP="00F01436">
            <w:pPr>
              <w:pStyle w:val="bullet"/>
              <w:numPr>
                <w:ilvl w:val="0"/>
                <w:numId w:val="1"/>
              </w:numPr>
              <w:overflowPunct w:val="0"/>
              <w:autoSpaceDE w:val="0"/>
              <w:autoSpaceDN w:val="0"/>
              <w:adjustRightInd w:val="0"/>
              <w:textAlignment w:val="baseline"/>
              <w:rPr>
                <w:rFonts w:ascii="Arial" w:hAnsi="Arial" w:cs="Arial"/>
                <w:sz w:val="24"/>
                <w:szCs w:val="24"/>
                <w:lang w:eastAsia="en-US"/>
              </w:rPr>
            </w:pPr>
            <w:r>
              <w:rPr>
                <w:rFonts w:ascii="Arial" w:hAnsi="Arial" w:cs="Arial"/>
                <w:lang w:val="cy-GB" w:eastAsia="en-US"/>
              </w:rPr>
              <w:t>Ymchwilio, cynllunio a pharatoi’n gynhwysfawr i gyflwyno sesiynau yn y tymor canolig a’r tymor byr ar gyfer ystod y gallu yn y dosbarth.</w:t>
            </w:r>
          </w:p>
          <w:p w14:paraId="0B8F5F29" w14:textId="77777777" w:rsidR="00A85C15" w:rsidRDefault="00A85C15" w:rsidP="00F01436">
            <w:pPr>
              <w:pStyle w:val="bullet"/>
              <w:numPr>
                <w:ilvl w:val="0"/>
                <w:numId w:val="1"/>
              </w:numPr>
              <w:overflowPunct w:val="0"/>
              <w:autoSpaceDE w:val="0"/>
              <w:autoSpaceDN w:val="0"/>
              <w:adjustRightInd w:val="0"/>
              <w:textAlignment w:val="baseline"/>
              <w:rPr>
                <w:rFonts w:ascii="Arial" w:hAnsi="Arial" w:cs="Arial"/>
                <w:lang w:eastAsia="en-US"/>
              </w:rPr>
            </w:pPr>
            <w:r>
              <w:rPr>
                <w:rFonts w:ascii="Arial" w:hAnsi="Arial" w:cs="Arial"/>
                <w:lang w:val="cy-GB" w:eastAsia="en-US"/>
              </w:rPr>
              <w:t>Adfyfyrio’n feirniadol ar eu profiad addysgu a defnyddio’r adfyfyrio hwn yn sylfaen i ddynodi eu hanghenion datblygu proffesiynol yn eu gyrfa gynnar ac yn y dyfodol.</w:t>
            </w:r>
          </w:p>
          <w:p w14:paraId="16424F03" w14:textId="77777777" w:rsidR="00A85C15" w:rsidRDefault="00A85C15" w:rsidP="00F01436">
            <w:pPr>
              <w:pStyle w:val="bullet"/>
              <w:numPr>
                <w:ilvl w:val="0"/>
                <w:numId w:val="1"/>
              </w:numPr>
              <w:overflowPunct w:val="0"/>
              <w:autoSpaceDE w:val="0"/>
              <w:autoSpaceDN w:val="0"/>
              <w:adjustRightInd w:val="0"/>
              <w:textAlignment w:val="baseline"/>
              <w:rPr>
                <w:rFonts w:ascii="Arial" w:hAnsi="Arial" w:cs="Arial"/>
                <w:lang w:eastAsia="en-US"/>
              </w:rPr>
            </w:pPr>
            <w:r>
              <w:rPr>
                <w:rFonts w:ascii="Arial" w:hAnsi="Arial" w:cs="Arial"/>
                <w:lang w:val="cy-GB" w:eastAsia="en-US"/>
              </w:rPr>
              <w:t>Gwerthfawrogi’n feirniadol rôl asesu, cofnodi, adrodd ac atebolrwydd o fewn ysgol, gan ddangos dealltwriaeth glir o bwysigrwydd dadansoddi data a gweithio gyda’r holl randdeiliaid i hyrwyddo dysgu a gwella ysgolion.</w:t>
            </w:r>
          </w:p>
          <w:p w14:paraId="08DDD287" w14:textId="77777777" w:rsidR="00A85C15" w:rsidRDefault="00A85C15" w:rsidP="00F01436">
            <w:pPr>
              <w:pStyle w:val="bullet"/>
              <w:numPr>
                <w:ilvl w:val="0"/>
                <w:numId w:val="1"/>
              </w:numPr>
              <w:overflowPunct w:val="0"/>
              <w:autoSpaceDE w:val="0"/>
              <w:autoSpaceDN w:val="0"/>
              <w:adjustRightInd w:val="0"/>
              <w:textAlignment w:val="baseline"/>
              <w:rPr>
                <w:rFonts w:ascii="Arial" w:hAnsi="Arial" w:cs="Arial"/>
                <w:lang w:eastAsia="en-US"/>
              </w:rPr>
            </w:pPr>
            <w:r>
              <w:rPr>
                <w:rFonts w:ascii="Arial" w:hAnsi="Arial" w:cs="Arial"/>
                <w:lang w:val="cy-GB" w:eastAsia="en-US"/>
              </w:rPr>
              <w:t>Dangos ymwybyddiaeth feirniadol o’r rhyngweithio rhwng ysgolion cynradd, consortia, llywodraethwyr a gwahanol fathau o gymunedau oddi mewn i Gymru.</w:t>
            </w:r>
          </w:p>
          <w:p w14:paraId="40E22D81" w14:textId="77777777" w:rsidR="00A85C15" w:rsidRDefault="00A85C15">
            <w:pPr>
              <w:pStyle w:val="heading"/>
              <w:ind w:left="0" w:firstLine="0"/>
              <w:rPr>
                <w:rFonts w:ascii="Arial" w:hAnsi="Arial" w:cs="Arial"/>
                <w:lang w:eastAsia="en-US"/>
              </w:rPr>
            </w:pPr>
          </w:p>
          <w:p w14:paraId="3FF88B00" w14:textId="77777777" w:rsidR="00A85C15" w:rsidRDefault="00A85C15">
            <w:pPr>
              <w:ind w:left="360"/>
              <w:rPr>
                <w:rFonts w:ascii="Arial" w:hAnsi="Arial" w:cs="Arial"/>
                <w:sz w:val="22"/>
                <w:szCs w:val="22"/>
                <w:lang w:eastAsia="en-US"/>
              </w:rPr>
            </w:pPr>
          </w:p>
          <w:p w14:paraId="3CF9505F" w14:textId="77777777" w:rsidR="00A85C15" w:rsidRDefault="00A85C15">
            <w:pPr>
              <w:rPr>
                <w:rFonts w:ascii="Arial" w:hAnsi="Arial" w:cs="Arial"/>
                <w:sz w:val="22"/>
                <w:szCs w:val="22"/>
                <w:lang w:eastAsia="en-US"/>
              </w:rPr>
            </w:pPr>
          </w:p>
        </w:tc>
      </w:tr>
    </w:tbl>
    <w:p w14:paraId="5CB5C8B1" w14:textId="77777777" w:rsidR="00A85C15" w:rsidRDefault="00A85C15"/>
    <w:sectPr w:rsidR="00A85C1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E5D04E8"/>
    <w:multiLevelType w:val="hybridMultilevel"/>
    <w:tmpl w:val="B61CC79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Symbol"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Symbol"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Symbol" w:hint="default"/>
      </w:rPr>
    </w:lvl>
    <w:lvl w:ilvl="8" w:tplc="08090005">
      <w:start w:val="1"/>
      <w:numFmt w:val="bullet"/>
      <w:lvlText w:val=""/>
      <w:lvlJc w:val="left"/>
      <w:pPr>
        <w:ind w:left="6480" w:hanging="360"/>
      </w:pPr>
      <w:rPr>
        <w:rFonts w:ascii="Wingdings" w:hAnsi="Wingdings" w:hint="default"/>
      </w:rPr>
    </w:lvl>
  </w:abstractNum>
  <w:num w:numId="1">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5C15"/>
    <w:rsid w:val="00A85C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A622E4"/>
  <w15:chartTrackingRefBased/>
  <w15:docId w15:val="{2C585A81-6F73-4CE9-AFC9-92297FCD52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85C15"/>
    <w:pPr>
      <w:spacing w:after="0" w:line="240" w:lineRule="auto"/>
    </w:pPr>
    <w:rPr>
      <w:rFonts w:ascii="Times New Roman" w:eastAsia="Times New Roman" w:hAnsi="Times New Roman" w:cs="Times New Roman"/>
      <w:sz w:val="24"/>
      <w:szCs w:val="24"/>
      <w:lang w:eastAsia="en-GB"/>
    </w:rPr>
  </w:style>
  <w:style w:type="paragraph" w:styleId="Heading2">
    <w:name w:val="heading 2"/>
    <w:basedOn w:val="Normal"/>
    <w:next w:val="Normal"/>
    <w:link w:val="Heading2Char"/>
    <w:semiHidden/>
    <w:unhideWhenUsed/>
    <w:qFormat/>
    <w:rsid w:val="00A85C15"/>
    <w:pPr>
      <w:keepNext/>
      <w:jc w:val="both"/>
      <w:outlineLvl w:val="1"/>
    </w:pPr>
    <w:rPr>
      <w:b/>
    </w:rPr>
  </w:style>
  <w:style w:type="paragraph" w:styleId="Heading4">
    <w:name w:val="heading 4"/>
    <w:basedOn w:val="Normal"/>
    <w:next w:val="Normal"/>
    <w:link w:val="Heading4Char"/>
    <w:semiHidden/>
    <w:unhideWhenUsed/>
    <w:qFormat/>
    <w:rsid w:val="00A85C15"/>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semiHidden/>
    <w:rsid w:val="00A85C15"/>
    <w:rPr>
      <w:rFonts w:ascii="Times New Roman" w:eastAsia="Times New Roman" w:hAnsi="Times New Roman" w:cs="Times New Roman"/>
      <w:b/>
      <w:sz w:val="24"/>
      <w:szCs w:val="24"/>
      <w:lang w:eastAsia="en-GB"/>
    </w:rPr>
  </w:style>
  <w:style w:type="character" w:customStyle="1" w:styleId="Heading4Char">
    <w:name w:val="Heading 4 Char"/>
    <w:basedOn w:val="DefaultParagraphFont"/>
    <w:link w:val="Heading4"/>
    <w:semiHidden/>
    <w:rsid w:val="00A85C15"/>
    <w:rPr>
      <w:rFonts w:ascii="Times New Roman" w:eastAsia="Times New Roman" w:hAnsi="Times New Roman" w:cs="Times New Roman"/>
      <w:sz w:val="40"/>
      <w:szCs w:val="24"/>
      <w:lang w:eastAsia="en-GB"/>
    </w:rPr>
  </w:style>
  <w:style w:type="paragraph" w:styleId="Header">
    <w:name w:val="header"/>
    <w:basedOn w:val="Normal"/>
    <w:link w:val="HeaderChar"/>
    <w:semiHidden/>
    <w:unhideWhenUsed/>
    <w:rsid w:val="00A85C15"/>
    <w:pPr>
      <w:tabs>
        <w:tab w:val="center" w:pos="4153"/>
        <w:tab w:val="right" w:pos="8306"/>
      </w:tabs>
    </w:pPr>
  </w:style>
  <w:style w:type="character" w:customStyle="1" w:styleId="HeaderChar">
    <w:name w:val="Header Char"/>
    <w:basedOn w:val="DefaultParagraphFont"/>
    <w:link w:val="Header"/>
    <w:semiHidden/>
    <w:rsid w:val="00A85C15"/>
    <w:rPr>
      <w:rFonts w:ascii="Times New Roman" w:eastAsia="Times New Roman" w:hAnsi="Times New Roman" w:cs="Times New Roman"/>
      <w:sz w:val="24"/>
      <w:szCs w:val="24"/>
      <w:lang w:eastAsia="en-GB"/>
    </w:rPr>
  </w:style>
  <w:style w:type="character" w:customStyle="1" w:styleId="headingChar">
    <w:name w:val="heading Char"/>
    <w:link w:val="heading"/>
    <w:locked/>
    <w:rsid w:val="00A85C15"/>
    <w:rPr>
      <w:b/>
      <w:bCs/>
      <w:lang w:eastAsia="en-GB"/>
    </w:rPr>
  </w:style>
  <w:style w:type="paragraph" w:customStyle="1" w:styleId="heading">
    <w:name w:val="heading"/>
    <w:basedOn w:val="Normal"/>
    <w:link w:val="headingChar"/>
    <w:rsid w:val="00A85C15"/>
    <w:pPr>
      <w:tabs>
        <w:tab w:val="left" w:pos="720"/>
        <w:tab w:val="left" w:pos="1440"/>
        <w:tab w:val="left" w:pos="2160"/>
        <w:tab w:val="left" w:pos="2880"/>
      </w:tabs>
      <w:spacing w:before="240" w:after="120"/>
      <w:ind w:left="3600" w:hanging="3600"/>
    </w:pPr>
    <w:rPr>
      <w:rFonts w:asciiTheme="minorHAnsi" w:eastAsiaTheme="minorHAnsi" w:hAnsiTheme="minorHAnsi" w:cstheme="minorBidi"/>
      <w:b/>
      <w:bCs/>
      <w:sz w:val="22"/>
      <w:szCs w:val="22"/>
    </w:rPr>
  </w:style>
  <w:style w:type="character" w:customStyle="1" w:styleId="bulletChar">
    <w:name w:val="bullet Char"/>
    <w:link w:val="bullet"/>
    <w:locked/>
    <w:rsid w:val="00A85C15"/>
    <w:rPr>
      <w:lang w:eastAsia="en-GB"/>
    </w:rPr>
  </w:style>
  <w:style w:type="paragraph" w:customStyle="1" w:styleId="bullet">
    <w:name w:val="bullet"/>
    <w:link w:val="bulletChar"/>
    <w:rsid w:val="00A85C15"/>
    <w:pPr>
      <w:spacing w:before="120" w:after="0" w:line="240" w:lineRule="auto"/>
      <w:ind w:left="1004" w:hanging="284"/>
      <w:jc w:val="both"/>
    </w:pPr>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502994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cid:image001.png@01D0EA4A.2BD679A0"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3</Pages>
  <Words>329</Words>
  <Characters>1878</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Tom's Laptop</dc:creator>
  <cp:keywords/>
  <dc:description/>
  <cp:lastModifiedBy>Tom's Laptop</cp:lastModifiedBy>
  <cp:revision>1</cp:revision>
  <dcterms:created xsi:type="dcterms:W3CDTF">2019-03-04T19:27:00Z</dcterms:created>
  <dcterms:modified xsi:type="dcterms:W3CDTF">2019-03-04T19:28:00Z</dcterms:modified>
</cp:coreProperties>
</file>