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068E61FD"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7E4C6EC" w:rsidR="00A80868" w:rsidRPr="003C7DED" w:rsidRDefault="00503AD0" w:rsidP="008C14E9">
            <w:pPr>
              <w:rPr>
                <w:rFonts w:ascii="Arial" w:hAnsi="Arial" w:cs="Arial"/>
                <w:sz w:val="22"/>
                <w:szCs w:val="22"/>
              </w:rPr>
            </w:pPr>
            <w:r>
              <w:rPr>
                <w:rFonts w:ascii="Arial" w:hAnsi="Arial" w:cs="Arial"/>
                <w:sz w:val="22"/>
                <w:szCs w:val="22"/>
              </w:rPr>
              <w:t>Hossam Rashwan</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518560C7" w:rsidR="00B60A98" w:rsidRPr="003C7DED" w:rsidRDefault="005B13F2"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5296005F" w:rsidR="00B60A98" w:rsidRPr="003C7DED" w:rsidRDefault="005B13F2"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2533ADE3" w:rsidR="00A80868" w:rsidRPr="003C7DED" w:rsidRDefault="00FD56B9" w:rsidP="008C14E9">
            <w:pPr>
              <w:rPr>
                <w:rFonts w:ascii="Arial" w:hAnsi="Arial" w:cs="Arial"/>
                <w:sz w:val="22"/>
                <w:szCs w:val="22"/>
              </w:rPr>
            </w:pPr>
            <w:r>
              <w:rPr>
                <w:rFonts w:ascii="Arial" w:hAnsi="Arial" w:cs="Arial"/>
                <w:sz w:val="22"/>
                <w:szCs w:val="22"/>
              </w:rPr>
              <w:t xml:space="preserve">University of Wales </w:t>
            </w:r>
            <w:r w:rsidR="00C36472">
              <w:rPr>
                <w:rFonts w:ascii="Arial" w:hAnsi="Arial" w:cs="Arial"/>
                <w:sz w:val="22"/>
                <w:szCs w:val="22"/>
              </w:rPr>
              <w:t>T</w:t>
            </w:r>
            <w:r w:rsidR="001F5D38">
              <w:rPr>
                <w:rFonts w:ascii="Arial" w:hAnsi="Arial" w:cs="Arial"/>
                <w:sz w:val="22"/>
                <w:szCs w:val="22"/>
              </w:rPr>
              <w:t xml:space="preserve">rinity </w:t>
            </w:r>
            <w:r w:rsidR="00C36472">
              <w:rPr>
                <w:rFonts w:ascii="Arial" w:hAnsi="Arial" w:cs="Arial"/>
                <w:sz w:val="22"/>
                <w:szCs w:val="22"/>
              </w:rPr>
              <w:t>S</w:t>
            </w:r>
            <w:r w:rsidR="001F5D38">
              <w:rPr>
                <w:rFonts w:ascii="Arial" w:hAnsi="Arial" w:cs="Arial"/>
                <w:sz w:val="22"/>
                <w:szCs w:val="22"/>
              </w:rPr>
              <w:t xml:space="preserve">aint David - </w:t>
            </w:r>
            <w:r>
              <w:rPr>
                <w:rFonts w:ascii="Arial" w:hAnsi="Arial" w:cs="Arial"/>
                <w:sz w:val="22"/>
                <w:szCs w:val="22"/>
              </w:rPr>
              <w:t>Distance</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43603842" w:rsidR="00A80868" w:rsidRPr="003C7DED" w:rsidRDefault="005B13F2" w:rsidP="008C14E9">
            <w:pPr>
              <w:rPr>
                <w:rFonts w:ascii="Arial" w:hAnsi="Arial" w:cs="Arial"/>
                <w:sz w:val="22"/>
                <w:szCs w:val="22"/>
              </w:rPr>
            </w:pPr>
            <w:hyperlink r:id="rId11" w:history="1">
              <w:r w:rsidRPr="00121B84">
                <w:rPr>
                  <w:rStyle w:val="Hyperlink"/>
                  <w:rFonts w:ascii="Arial" w:hAnsi="Arial" w:cs="Arial"/>
                  <w:sz w:val="22"/>
                  <w:szCs w:val="22"/>
                </w:rPr>
                <w:t>2518525@student.uwtsd.ac.uk</w:t>
              </w:r>
            </w:hyperlink>
            <w:r>
              <w:rPr>
                <w:rFonts w:ascii="Arial" w:hAnsi="Arial" w:cs="Arial"/>
                <w:sz w:val="22"/>
                <w:szCs w:val="22"/>
              </w:rPr>
              <w:t xml:space="preserve"> </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4354376A" w:rsidR="00A80868" w:rsidRPr="003C7DED" w:rsidRDefault="001D1E2E" w:rsidP="008C14E9">
            <w:pPr>
              <w:rPr>
                <w:rFonts w:ascii="Arial" w:hAnsi="Arial" w:cs="Arial"/>
                <w:sz w:val="22"/>
                <w:szCs w:val="22"/>
              </w:rPr>
            </w:pPr>
            <w:r>
              <w:rPr>
                <w:rFonts w:ascii="Arial" w:hAnsi="Arial" w:cs="Arial"/>
                <w:sz w:val="22"/>
                <w:szCs w:val="22"/>
              </w:rPr>
              <w:t>(+44)7460438812</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16EDD642" w14:textId="77777777" w:rsidR="00295583" w:rsidRPr="00295583" w:rsidRDefault="00295583" w:rsidP="00295583">
            <w:pPr>
              <w:rPr>
                <w:rFonts w:ascii="Arial" w:hAnsi="Arial" w:cs="Arial"/>
                <w:b/>
                <w:bCs/>
                <w:sz w:val="22"/>
                <w:szCs w:val="22"/>
                <w:lang w:val="en-US"/>
              </w:rPr>
            </w:pPr>
            <w:r w:rsidRPr="00295583">
              <w:rPr>
                <w:rFonts w:ascii="Arial" w:hAnsi="Arial" w:cs="Arial"/>
                <w:b/>
                <w:bCs/>
                <w:sz w:val="22"/>
                <w:szCs w:val="22"/>
                <w:lang w:val="en-US"/>
              </w:rPr>
              <w:t>How effective are modern security measures in preventing the supply of illicit drugs into prisons in England and Wales?</w:t>
            </w:r>
          </w:p>
          <w:p w14:paraId="40228258" w14:textId="77777777" w:rsidR="0069797A" w:rsidRPr="00295583"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12C50A3A" w14:textId="73807567"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5008DE80" w:rsidR="00A80868" w:rsidRPr="003C7DED" w:rsidRDefault="001D1E2E" w:rsidP="008C14E9">
            <w:pPr>
              <w:rPr>
                <w:rFonts w:ascii="Arial" w:hAnsi="Arial" w:cs="Arial"/>
                <w:sz w:val="22"/>
                <w:szCs w:val="22"/>
              </w:rPr>
            </w:pPr>
            <w:r>
              <w:rPr>
                <w:rFonts w:ascii="Arial" w:hAnsi="Arial" w:cs="Arial"/>
                <w:sz w:val="22"/>
                <w:szCs w:val="22"/>
              </w:rPr>
              <w:t>2518525</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32D31D8F" w:rsidR="00A80868" w:rsidRPr="003C7DED" w:rsidRDefault="001D1E2E" w:rsidP="008C14E9">
            <w:pPr>
              <w:rPr>
                <w:rFonts w:ascii="Arial" w:hAnsi="Arial" w:cs="Arial"/>
                <w:sz w:val="22"/>
                <w:szCs w:val="22"/>
              </w:rPr>
            </w:pPr>
            <w:r>
              <w:rPr>
                <w:rFonts w:ascii="Arial" w:hAnsi="Arial" w:cs="Arial"/>
                <w:sz w:val="22"/>
                <w:szCs w:val="22"/>
              </w:rPr>
              <w:t>MA Criminal Justice and Policing</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1018A048" w:rsidR="00A80868" w:rsidRPr="003C7DED" w:rsidRDefault="004F171C" w:rsidP="008C14E9">
            <w:pPr>
              <w:rPr>
                <w:rFonts w:ascii="Arial" w:hAnsi="Arial" w:cs="Arial"/>
                <w:sz w:val="22"/>
                <w:szCs w:val="22"/>
              </w:rPr>
            </w:pPr>
            <w:r>
              <w:rPr>
                <w:rFonts w:ascii="Arial" w:hAnsi="Arial" w:cs="Arial"/>
                <w:sz w:val="22"/>
                <w:szCs w:val="22"/>
              </w:rPr>
              <w:t>Nerys Musgrove</w:t>
            </w:r>
          </w:p>
        </w:tc>
      </w:tr>
    </w:tbl>
    <w:p w14:paraId="6329F929" w14:textId="77777777" w:rsidR="00A80868" w:rsidRPr="003C7DED" w:rsidRDefault="00A80868" w:rsidP="00A80868">
      <w:pPr>
        <w:rPr>
          <w:rFonts w:ascii="Arial" w:hAnsi="Arial" w:cs="Arial"/>
          <w:bCs/>
          <w:iCs/>
        </w:rPr>
      </w:pPr>
    </w:p>
    <w:p w14:paraId="101C36E4" w14:textId="6132128A" w:rsidR="00886A02" w:rsidRPr="003C7DED" w:rsidRDefault="00295583" w:rsidP="00886A02">
      <w:pPr>
        <w:autoSpaceDE w:val="0"/>
        <w:autoSpaceDN w:val="0"/>
        <w:adjustRightInd w:val="0"/>
        <w:spacing w:after="240"/>
        <w:jc w:val="both"/>
        <w:rPr>
          <w:rFonts w:ascii="Arial" w:hAnsi="Arial" w:cs="Arial"/>
          <w:b/>
          <w:sz w:val="22"/>
          <w:szCs w:val="22"/>
        </w:rPr>
      </w:pPr>
      <w:r>
        <w:rPr>
          <w:rFonts w:ascii="MS Gothic" w:eastAsia="MS Gothic" w:hAnsi="MS Gothic" w:cs="Arial"/>
          <w:noProof/>
          <w:sz w:val="22"/>
          <w:szCs w:val="22"/>
          <w14:ligatures w14:val="standardContextual"/>
        </w:rPr>
        <mc:AlternateContent>
          <mc:Choice Requires="wps">
            <w:drawing>
              <wp:anchor distT="0" distB="0" distL="114300" distR="114300" simplePos="0" relativeHeight="251660288" behindDoc="0" locked="0" layoutInCell="1" allowOverlap="1" wp14:anchorId="07A57DD2" wp14:editId="7C89CA0E">
                <wp:simplePos x="0" y="0"/>
                <wp:positionH relativeFrom="column">
                  <wp:posOffset>6045200</wp:posOffset>
                </wp:positionH>
                <wp:positionV relativeFrom="paragraph">
                  <wp:posOffset>1026160</wp:posOffset>
                </wp:positionV>
                <wp:extent cx="31750" cy="69850"/>
                <wp:effectExtent l="0" t="0" r="25400" b="25400"/>
                <wp:wrapNone/>
                <wp:docPr id="246296959" name="Free-form: Shape 2"/>
                <wp:cNvGraphicFramePr/>
                <a:graphic xmlns:a="http://schemas.openxmlformats.org/drawingml/2006/main">
                  <a:graphicData uri="http://schemas.microsoft.com/office/word/2010/wordprocessingShape">
                    <wps:wsp>
                      <wps:cNvSpPr/>
                      <wps:spPr>
                        <a:xfrm>
                          <a:off x="0" y="0"/>
                          <a:ext cx="31750" cy="69850"/>
                        </a:xfrm>
                        <a:custGeom>
                          <a:avLst/>
                          <a:gdLst>
                            <a:gd name="csX0" fmla="*/ 0 w 31750"/>
                            <a:gd name="csY0" fmla="*/ 69850 h 69850"/>
                            <a:gd name="csX1" fmla="*/ 6350 w 31750"/>
                            <a:gd name="csY1" fmla="*/ 38100 h 69850"/>
                            <a:gd name="csX2" fmla="*/ 19050 w 31750"/>
                            <a:gd name="csY2" fmla="*/ 19050 h 69850"/>
                            <a:gd name="csX3" fmla="*/ 31750 w 31750"/>
                            <a:gd name="csY3" fmla="*/ 0 h 69850"/>
                          </a:gdLst>
                          <a:ahLst/>
                          <a:cxnLst>
                            <a:cxn ang="0">
                              <a:pos x="csX0" y="csY0"/>
                            </a:cxn>
                            <a:cxn ang="0">
                              <a:pos x="csX1" y="csY1"/>
                            </a:cxn>
                            <a:cxn ang="0">
                              <a:pos x="csX2" y="csY2"/>
                            </a:cxn>
                            <a:cxn ang="0">
                              <a:pos x="csX3" y="csY3"/>
                            </a:cxn>
                          </a:cxnLst>
                          <a:rect l="l" t="t" r="r" b="b"/>
                          <a:pathLst>
                            <a:path w="31750" h="69850">
                              <a:moveTo>
                                <a:pt x="0" y="69850"/>
                              </a:moveTo>
                              <a:cubicBezTo>
                                <a:pt x="2117" y="59267"/>
                                <a:pt x="2560" y="48206"/>
                                <a:pt x="6350" y="38100"/>
                              </a:cubicBezTo>
                              <a:cubicBezTo>
                                <a:pt x="9030" y="30954"/>
                                <a:pt x="14817" y="25400"/>
                                <a:pt x="19050" y="19050"/>
                              </a:cubicBezTo>
                              <a:lnTo>
                                <a:pt x="31750" y="0"/>
                              </a:ln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97ABF6D" id="Free-form: Shape 2" o:spid="_x0000_s1026" style="position:absolute;margin-left:476pt;margin-top:80.8pt;width:2.5pt;height:5.5pt;z-index:251660288;visibility:visible;mso-wrap-style:square;mso-wrap-distance-left:9pt;mso-wrap-distance-top:0;mso-wrap-distance-right:9pt;mso-wrap-distance-bottom:0;mso-position-horizontal:absolute;mso-position-horizontal-relative:text;mso-position-vertical:absolute;mso-position-vertical-relative:text;v-text-anchor:middle" coordsize="31750,69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mKjwMAAN0IAAAOAAAAZHJzL2Uyb0RvYy54bWysVltv2zoMfj/A/oPgxwGrL7k0CZoOXYcO&#10;Byi24rTDtkdFlmsDtuRJyqX79ecTZTvu2g7DsBeHMsmP5CfSzNnbQ1OznTS20modpSdJxKQSOq/U&#10;/Tr6fHf1ZhEx67jKea2VXEcP0kZvz1/9c7ZvVzLTpa5zaRhAlF3t23VUOteu4tiKUjbcnuhWKigL&#10;bRrucDT3cW74HuhNHWdJMo/32uSt0UJai7fvgzI6J/yikMJ9KgorHavXEXJz9DT03PhnfH7GV/eG&#10;t2UlujT4H2TR8Eoh6AD1njvOtqZ6AtVUwmirC3cidBProqiEpBpQTZr8VM1tyVtJtYAc2w402b8H&#10;Kz7ubtsbAxr2rV1ZiL6KQ2Ea/4v82IHIehjIkgfHBF5O0tMZGBXQzJcLiMCIj65ia90HqQmG766t&#10;C0znkIinnCneoCGE/QqUoqlB++uYJWzPAnJnP5h9G5tRRFayITKYHyGmI8T5ZPYL0LHlZJEmycug&#10;2Qg0XSa/Qn1q+mKqkxEqFf4yAWPTR3mC9vueWF72XIuD6siGxLgfyIR6tNXW32pgHtcnLLgNtwdL&#10;fzsvOoCu4JD+pgOYCA7ZbzqgyOAwGTugwmM5BlPt57mmeXYRwzybiGGeN96Hr1ruPAu9yPZDt5Z9&#10;s3pdo3fyTpOVO7b50FKIebQQ200l3skfY/ssTU8p29kym592oQkpm83RrahjusiS+Vjju5E01Gx9&#10;iY/Anwu1TCadW7KcTceA6XTRZZHNpkn3QWspC2pSChak7oofBavVuKJuppF43xBBDyo8pzTgA7n+&#10;TkZDrvRVVdc+xvFLQpJ7qKUnuVb/yYJVOVovoz6kj7y8rA3bcVwnF0IqlwZVyXMZXqezJJSFeIMH&#10;ZUKAHrlA4AG7A/AL5Cl2oKCz966SdsTgHAZkCPM4seA8eFBkrdzg3FRKm+cqq1FVFznY9yQFajxL&#10;G50/3BhmdNhQthVXlbHumlt3ww2+jbh+rFn3CY+i1uhoNC9JESu1+fHce2+PTQFtxPZYcevIft9y&#10;IyNW/6uwQ5bpdApYR4fp7DTDwYw1m7FGbZtLjWvCJwDZkejtXd2LhdHNF2zjCx8VKq4EYuPz4jCc&#10;4XDpcIYK+1zIiwuSsQfRUtfqthUe3LPaovK7wxduWubFdeSwdD7qfh3yVb9QfF8Ott5T6Yut00Xl&#10;tw31YeC1O2CHUuN0+94v6fGZrI7/Ss7/BwAA//8DAFBLAwQUAAYACAAAACEADBj7I94AAAALAQAA&#10;DwAAAGRycy9kb3ducmV2LnhtbEyPwU7DMBBE70j8g7WVuFGnQUnbEKcCBGdEqRDHTewmUe11Grtt&#10;+HuWEz3uzGj2TbmZnBVnM4bek4LFPAFhqPG6p1bB7vPtfgUiRCSN1pNR8GMCbKrbmxIL7S/0Yc7b&#10;2AouoVCggi7GoZAyNJ1xGOZ+MMTe3o8OI59jK/WIFy53VqZJkkuHPfGHDgfz0pnmsD05BehXz5md&#10;hod4fP/W+bE+fOHuVam72fT0CCKaKf6H4Q+f0aFiptqfSAdhFayzlLdENvJFDoIT62zJSs3KMs1B&#10;VqW83lD9AgAA//8DAFBLAQItABQABgAIAAAAIQC2gziS/gAAAOEBAAATAAAAAAAAAAAAAAAAAAAA&#10;AABbQ29udGVudF9UeXBlc10ueG1sUEsBAi0AFAAGAAgAAAAhADj9If/WAAAAlAEAAAsAAAAAAAAA&#10;AAAAAAAALwEAAF9yZWxzLy5yZWxzUEsBAi0AFAAGAAgAAAAhAJ39+YqPAwAA3QgAAA4AAAAAAAAA&#10;AAAAAAAALgIAAGRycy9lMm9Eb2MueG1sUEsBAi0AFAAGAAgAAAAhAAwY+yPeAAAACwEAAA8AAAAA&#10;AAAAAAAAAAAA6QUAAGRycy9kb3ducmV2LnhtbFBLBQYAAAAABAAEAPMAAAD0BgAAAAA=&#10;" path="m,69850c2117,59267,2560,48206,6350,38100,9030,30954,14817,25400,19050,19050l31750,e" filled="f" strokecolor="#030e13 [484]" strokeweight="1pt">
                <v:stroke joinstyle="miter"/>
                <v:path arrowok="t" o:connecttype="custom" o:connectlocs="0,69850;6350,38100;19050,19050;31750,0" o:connectangles="0,0,0,0"/>
              </v:shape>
            </w:pict>
          </mc:Fallback>
        </mc:AlternateContent>
      </w:r>
      <w:r w:rsidR="001D1E2E">
        <w:rPr>
          <w:rFonts w:ascii="MS Gothic" w:eastAsia="MS Gothic" w:hAnsi="MS Gothic" w:cs="Arial"/>
          <w:noProof/>
          <w:sz w:val="22"/>
          <w:szCs w:val="22"/>
          <w14:ligatures w14:val="standardContextual"/>
        </w:rPr>
        <mc:AlternateContent>
          <mc:Choice Requires="wps">
            <w:drawing>
              <wp:anchor distT="0" distB="0" distL="114300" distR="114300" simplePos="0" relativeHeight="251659264" behindDoc="0" locked="0" layoutInCell="1" allowOverlap="1" wp14:anchorId="0B744AE5" wp14:editId="71CE6A08">
                <wp:simplePos x="0" y="0"/>
                <wp:positionH relativeFrom="column">
                  <wp:posOffset>6045200</wp:posOffset>
                </wp:positionH>
                <wp:positionV relativeFrom="paragraph">
                  <wp:posOffset>997585</wp:posOffset>
                </wp:positionV>
                <wp:extent cx="44450" cy="95250"/>
                <wp:effectExtent l="0" t="0" r="12700" b="19050"/>
                <wp:wrapNone/>
                <wp:docPr id="174275700" name="Free-form: Shape 1"/>
                <wp:cNvGraphicFramePr/>
                <a:graphic xmlns:a="http://schemas.openxmlformats.org/drawingml/2006/main">
                  <a:graphicData uri="http://schemas.microsoft.com/office/word/2010/wordprocessingShape">
                    <wps:wsp>
                      <wps:cNvSpPr/>
                      <wps:spPr>
                        <a:xfrm>
                          <a:off x="0" y="0"/>
                          <a:ext cx="44450" cy="95250"/>
                        </a:xfrm>
                        <a:custGeom>
                          <a:avLst/>
                          <a:gdLst>
                            <a:gd name="csX0" fmla="*/ 0 w 44450"/>
                            <a:gd name="csY0" fmla="*/ 0 h 95250"/>
                            <a:gd name="csX1" fmla="*/ 12700 w 44450"/>
                            <a:gd name="csY1" fmla="*/ 31750 h 95250"/>
                            <a:gd name="csX2" fmla="*/ 19050 w 44450"/>
                            <a:gd name="csY2" fmla="*/ 50800 h 95250"/>
                            <a:gd name="csX3" fmla="*/ 31750 w 44450"/>
                            <a:gd name="csY3" fmla="*/ 69850 h 95250"/>
                            <a:gd name="csX4" fmla="*/ 44450 w 44450"/>
                            <a:gd name="csY4" fmla="*/ 95250 h 95250"/>
                          </a:gdLst>
                          <a:ahLst/>
                          <a:cxnLst>
                            <a:cxn ang="0">
                              <a:pos x="csX0" y="csY0"/>
                            </a:cxn>
                            <a:cxn ang="0">
                              <a:pos x="csX1" y="csY1"/>
                            </a:cxn>
                            <a:cxn ang="0">
                              <a:pos x="csX2" y="csY2"/>
                            </a:cxn>
                            <a:cxn ang="0">
                              <a:pos x="csX3" y="csY3"/>
                            </a:cxn>
                            <a:cxn ang="0">
                              <a:pos x="csX4" y="csY4"/>
                            </a:cxn>
                          </a:cxnLst>
                          <a:rect l="l" t="t" r="r" b="b"/>
                          <a:pathLst>
                            <a:path w="44450" h="95250">
                              <a:moveTo>
                                <a:pt x="0" y="0"/>
                              </a:moveTo>
                              <a:cubicBezTo>
                                <a:pt x="4233" y="10583"/>
                                <a:pt x="8698" y="21077"/>
                                <a:pt x="12700" y="31750"/>
                              </a:cubicBezTo>
                              <a:cubicBezTo>
                                <a:pt x="15050" y="38017"/>
                                <a:pt x="16057" y="44813"/>
                                <a:pt x="19050" y="50800"/>
                              </a:cubicBezTo>
                              <a:cubicBezTo>
                                <a:pt x="22463" y="57626"/>
                                <a:pt x="27964" y="63224"/>
                                <a:pt x="31750" y="69850"/>
                              </a:cubicBezTo>
                              <a:cubicBezTo>
                                <a:pt x="36446" y="78069"/>
                                <a:pt x="44450" y="95250"/>
                                <a:pt x="44450" y="95250"/>
                              </a:cubicBez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C92453" id="Free-form: Shape 1" o:spid="_x0000_s1026" style="position:absolute;margin-left:476pt;margin-top:78.55pt;width:3.5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4450,95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hFj2AMAABcKAAAOAAAAZHJzL2Uyb0RvYy54bWysVm1v2zYQ/j5g/4HQxwGLJVmWXxCnyFJk&#10;GBC0wZKh3UeaoiIBkqiR9Ev66/vwKMlyGxdGsS82qbt77u7h3ZHX7w51xXZSm1I16yC6CgMmG6Gy&#10;snlZB/883/++CJixvMl4pRq5Dl6lCd7d/PrL9b5dyVgVqsqkZgBpzGrfroPC2nY1mRhRyJqbK9XK&#10;BsJc6ZpbbPXLJNN8D/S6msRhmE72SmetVkIag6/vvTC4Ifw8l8J+zHMjLavWAWKz9Kvpd+N+JzfX&#10;fPWieVuUoguD/0QUNS8bOB2g3nPL2VaX30HVpdDKqNxeCVVPVJ6XQlIOyCYKv8nmqeCtpFxAjmkH&#10;msz/Bys+7J7aRw0a9q1ZGSxdFodc1+4f8bEDkfU6kCUPlgl8TJJkBkYFJMtZjCUwJkdTsTX2T6kI&#10;hu8ejPVMZ1gRTxlreI2CEOYzUPK6Au2/TVjI9swjd/qD2r+nagUbvIL1EVo0QoviefgDxLHqNJrP&#10;QnYWNR6jLkOono1zrDoLFwjgLOp0hOoDOIs6Vk2Xix/FmoxQicvzsY5Vic9xrDjNl/68eNEfoTg0&#10;3Rlixbjr85BKv1XGFYs/UFSFMDgyXxTQdId+1gAH4Q2iCw3AsTeILzQAfd5geqEBmPEGydgAlBzz&#10;15gubq5UNFdswDBXdMAwVzbOhq9abh1t/ZLth64p+qZxslrt5LMiLftNu8HfUSq2m1L8Ib+MdZN4&#10;6lOLwtmCcoNbQlmgSiiHOArn8y4gklBXkIhqrs/vBP0tX9EMde/tFmF0CpmGszmJkmQRncQRuW4h&#10;ETXDxd7iOEl9arN5GqfjBOL5MvXnk06hNhb5jNzRUZNc7G2aJklKUc4XYbocQ3aDDpCjieM5fkPk&#10;KmTEJLauCmg0DuVAOsfx2Kj7sqpcpxxnMK3sayVdWVTN3zJnZYbuiqnV6HqUd5VmO44C5ELIxkZe&#10;VPBM+s84r7DvwMGCIiFAh5zD8YDdAbir93ts38idvjOVdLsOxn4GDG5OA/PGgwV5Vo0djOuyUfqt&#10;zCpk1Xn2+j1JnhrH0kZlr4+aaeXvdtOK+1Ib+8CNfeQatwqKDw8U+xE/eaXQg2g3WgWsUPrLW9+d&#10;Pu5YSAO2x+NgHZj/tlzLgFV/Nbh9l1GSANbSJpnNY2z0WLIZS5ptfadwTJhyiI6WTt9W/TLXqv6E&#10;d8yt8woRbwR8Y4JajBO/ubPYQ4SXkJC3t7TGCwIl9dA8tcKBO1ZbZP58+MR1y9xyHVhc1x9U/5Dg&#10;q/4qdnU56DrLRt1urcpLd09THXpeuw1eH1Q43UvJPW/Ge9I6vuduvgIAAP//AwBQSwMEFAAGAAgA&#10;AAAhAPi864ngAAAACwEAAA8AAABkcnMvZG93bnJldi54bWxMj81OwzAQhO9IvIO1SNyok0BoE+JU&#10;gISExKk/VD268dYOje0odtPw9iwnOO7MaPabajnZjo04hNY7AeksAYau8ap1WsB283a3ABaidEp2&#10;3qGAbwywrK+vKlkqf3ErHNdRMypxoZQCTIx9yXloDFoZZr5HR97RD1ZGOgfN1SAvVG47niXJI7ey&#10;dfTByB5fDTan9dkKeH/YHD/2n6eX3X2hd9xs+ZfGUYjbm+n5CVjEKf6F4Ref0KEmpoM/OxVYJ6DI&#10;M9oSycjnKTBKFHlByoGUeZYCryv+f0P9AwAA//8DAFBLAQItABQABgAIAAAAIQC2gziS/gAAAOEB&#10;AAATAAAAAAAAAAAAAAAAAAAAAABbQ29udGVudF9UeXBlc10ueG1sUEsBAi0AFAAGAAgAAAAhADj9&#10;If/WAAAAlAEAAAsAAAAAAAAAAAAAAAAALwEAAF9yZWxzLy5yZWxzUEsBAi0AFAAGAAgAAAAhAJt6&#10;EWPYAwAAFwoAAA4AAAAAAAAAAAAAAAAALgIAAGRycy9lMm9Eb2MueG1sUEsBAi0AFAAGAAgAAAAh&#10;APi864ngAAAACwEAAA8AAAAAAAAAAAAAAAAAMgYAAGRycy9kb3ducmV2LnhtbFBLBQYAAAAABAAE&#10;APMAAAA/BwAAAAA=&#10;" path="m,c4233,10583,8698,21077,12700,31750v2350,6267,3357,13063,6350,19050c22463,57626,27964,63224,31750,69850v4696,8219,12700,25400,12700,25400e" filled="f" strokecolor="#030e13 [484]" strokeweight="1pt">
                <v:stroke joinstyle="miter"/>
                <v:path arrowok="t" o:connecttype="custom" o:connectlocs="0,0;12700,31750;19050,50800;31750,69850;44450,95250" o:connectangles="0,0,0,0,0"/>
              </v:shape>
            </w:pict>
          </mc:Fallback>
        </mc:AlternateContent>
      </w:r>
      <w:r w:rsidR="00886A02" w:rsidRPr="003C7DED">
        <w:rPr>
          <w:rFonts w:ascii="Arial" w:hAnsi="Arial" w:cs="Arial"/>
          <w:b/>
          <w:sz w:val="22"/>
          <w:szCs w:val="22"/>
        </w:rPr>
        <w:t xml:space="preserve">SECTION B: Grant or </w:t>
      </w:r>
      <w:r w:rsidR="00CF1DA8">
        <w:rPr>
          <w:rFonts w:ascii="Arial" w:hAnsi="Arial" w:cs="Arial"/>
          <w:b/>
          <w:sz w:val="22"/>
          <w:szCs w:val="22"/>
        </w:rPr>
        <w:t>C</w:t>
      </w:r>
      <w:r w:rsidR="00886A02" w:rsidRPr="003C7DED">
        <w:rPr>
          <w:rFonts w:ascii="Arial" w:hAnsi="Arial" w:cs="Arial"/>
          <w:b/>
          <w:sz w:val="22"/>
          <w:szCs w:val="22"/>
        </w:rPr>
        <w:t xml:space="preserve">ontract </w:t>
      </w:r>
      <w:r w:rsidR="00CF1DA8">
        <w:rPr>
          <w:rFonts w:ascii="Arial" w:hAnsi="Arial" w:cs="Arial"/>
          <w:b/>
          <w:sz w:val="22"/>
          <w:szCs w:val="22"/>
        </w:rPr>
        <w:t>F</w:t>
      </w:r>
      <w:r w:rsidR="00886A02"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2A06C7F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4A09D986" w:rsidR="00F150A6" w:rsidRPr="003C7DED" w:rsidRDefault="004F24A9"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1722D569" w:rsidR="00F150A6" w:rsidRPr="003C7DED" w:rsidRDefault="00295583"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7CB4F117" w:rsidR="00F150A6" w:rsidRPr="003C7DED" w:rsidRDefault="00295583"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2EE38FD6" w:rsidR="00F150A6" w:rsidRPr="003C7DED" w:rsidRDefault="00295583"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EndPr/>
            <w:sdtContent>
              <w:p w14:paraId="75A0162E" w14:textId="22FD20B2" w:rsidR="00F150A6" w:rsidRPr="003C7DED" w:rsidRDefault="00295583"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bookmarkStart w:id="1" w:name="SEC_D"/>
    <w:p w14:paraId="766F1C90" w14:textId="3B8DBF1B" w:rsidR="00A54125" w:rsidRPr="003C7DED" w:rsidRDefault="00295583" w:rsidP="00A54125">
      <w:pPr>
        <w:autoSpaceDE w:val="0"/>
        <w:autoSpaceDN w:val="0"/>
        <w:adjustRightInd w:val="0"/>
        <w:spacing w:after="240"/>
        <w:jc w:val="both"/>
        <w:rPr>
          <w:rFonts w:ascii="Arial" w:hAnsi="Arial" w:cs="Arial"/>
          <w:b/>
          <w:sz w:val="22"/>
          <w:szCs w:val="22"/>
        </w:rPr>
      </w:pPr>
      <w:r>
        <w:rPr>
          <w:rFonts w:ascii="MS Gothic" w:eastAsia="MS Gothic" w:hAnsi="MS Gothic" w:cs="Arial"/>
          <w:noProof/>
          <w:sz w:val="22"/>
          <w:szCs w:val="22"/>
          <w14:ligatures w14:val="standardContextual"/>
        </w:rPr>
        <mc:AlternateContent>
          <mc:Choice Requires="wps">
            <w:drawing>
              <wp:anchor distT="0" distB="0" distL="114300" distR="114300" simplePos="0" relativeHeight="251662336" behindDoc="0" locked="0" layoutInCell="1" allowOverlap="1" wp14:anchorId="5BE1211B" wp14:editId="0C8AC5D8">
                <wp:simplePos x="0" y="0"/>
                <wp:positionH relativeFrom="column">
                  <wp:posOffset>6072505</wp:posOffset>
                </wp:positionH>
                <wp:positionV relativeFrom="paragraph">
                  <wp:posOffset>993775</wp:posOffset>
                </wp:positionV>
                <wp:extent cx="31750" cy="69850"/>
                <wp:effectExtent l="0" t="0" r="25400" b="25400"/>
                <wp:wrapNone/>
                <wp:docPr id="1344765461" name="Free-form: Shape 2"/>
                <wp:cNvGraphicFramePr/>
                <a:graphic xmlns:a="http://schemas.openxmlformats.org/drawingml/2006/main">
                  <a:graphicData uri="http://schemas.microsoft.com/office/word/2010/wordprocessingShape">
                    <wps:wsp>
                      <wps:cNvSpPr/>
                      <wps:spPr>
                        <a:xfrm>
                          <a:off x="0" y="0"/>
                          <a:ext cx="31750" cy="69850"/>
                        </a:xfrm>
                        <a:custGeom>
                          <a:avLst/>
                          <a:gdLst>
                            <a:gd name="csX0" fmla="*/ 0 w 31750"/>
                            <a:gd name="csY0" fmla="*/ 69850 h 69850"/>
                            <a:gd name="csX1" fmla="*/ 6350 w 31750"/>
                            <a:gd name="csY1" fmla="*/ 38100 h 69850"/>
                            <a:gd name="csX2" fmla="*/ 19050 w 31750"/>
                            <a:gd name="csY2" fmla="*/ 19050 h 69850"/>
                            <a:gd name="csX3" fmla="*/ 31750 w 31750"/>
                            <a:gd name="csY3" fmla="*/ 0 h 69850"/>
                          </a:gdLst>
                          <a:ahLst/>
                          <a:cxnLst>
                            <a:cxn ang="0">
                              <a:pos x="csX0" y="csY0"/>
                            </a:cxn>
                            <a:cxn ang="0">
                              <a:pos x="csX1" y="csY1"/>
                            </a:cxn>
                            <a:cxn ang="0">
                              <a:pos x="csX2" y="csY2"/>
                            </a:cxn>
                            <a:cxn ang="0">
                              <a:pos x="csX3" y="csY3"/>
                            </a:cxn>
                          </a:cxnLst>
                          <a:rect l="l" t="t" r="r" b="b"/>
                          <a:pathLst>
                            <a:path w="31750" h="69850">
                              <a:moveTo>
                                <a:pt x="0" y="69850"/>
                              </a:moveTo>
                              <a:cubicBezTo>
                                <a:pt x="2117" y="59267"/>
                                <a:pt x="2560" y="48206"/>
                                <a:pt x="6350" y="38100"/>
                              </a:cubicBezTo>
                              <a:cubicBezTo>
                                <a:pt x="9030" y="30954"/>
                                <a:pt x="14817" y="25400"/>
                                <a:pt x="19050" y="19050"/>
                              </a:cubicBezTo>
                              <a:lnTo>
                                <a:pt x="31750" y="0"/>
                              </a:ln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4B2A9C1" id="Free-form: Shape 2" o:spid="_x0000_s1026" style="position:absolute;margin-left:478.15pt;margin-top:78.25pt;width:2.5pt;height:5.5pt;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31750,69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mKjwMAAN0IAAAOAAAAZHJzL2Uyb0RvYy54bWysVltv2zoMfj/A/oPgxwGrL7k0CZoOXYcO&#10;Byi24rTDtkdFlmsDtuRJyqX79ecTZTvu2g7DsBeHMsmP5CfSzNnbQ1OznTS20modpSdJxKQSOq/U&#10;/Tr6fHf1ZhEx67jKea2VXEcP0kZvz1/9c7ZvVzLTpa5zaRhAlF3t23VUOteu4tiKUjbcnuhWKigL&#10;bRrucDT3cW74HuhNHWdJMo/32uSt0UJai7fvgzI6J/yikMJ9KgorHavXEXJz9DT03PhnfH7GV/eG&#10;t2UlujT4H2TR8Eoh6AD1njvOtqZ6AtVUwmirC3cidBProqiEpBpQTZr8VM1tyVtJtYAc2w402b8H&#10;Kz7ubtsbAxr2rV1ZiL6KQ2Ea/4v82IHIehjIkgfHBF5O0tMZGBXQzJcLiMCIj65ia90HqQmG766t&#10;C0znkIinnCneoCGE/QqUoqlB++uYJWzPAnJnP5h9G5tRRFayITKYHyGmI8T5ZPYL0LHlZJEmycug&#10;2Qg0XSa/Qn1q+mKqkxEqFf4yAWPTR3mC9vueWF72XIuD6siGxLgfyIR6tNXW32pgHtcnLLgNtwdL&#10;fzsvOoCu4JD+pgOYCA7ZbzqgyOAwGTugwmM5BlPt57mmeXYRwzybiGGeN96Hr1ruPAu9yPZDt5Z9&#10;s3pdo3fyTpOVO7b50FKIebQQ200l3skfY/ssTU8p29kym592oQkpm83RrahjusiS+Vjju5E01Gx9&#10;iY/Anwu1TCadW7KcTceA6XTRZZHNpkn3QWspC2pSChak7oofBavVuKJuppF43xBBDyo8pzTgA7n+&#10;TkZDrvRVVdc+xvFLQpJ7qKUnuVb/yYJVOVovoz6kj7y8rA3bcVwnF0IqlwZVyXMZXqezJJSFeIMH&#10;ZUKAHrlA4AG7A/AL5Cl2oKCz966SdsTgHAZkCPM4seA8eFBkrdzg3FRKm+cqq1FVFznY9yQFajxL&#10;G50/3BhmdNhQthVXlbHumlt3ww2+jbh+rFn3CY+i1uhoNC9JESu1+fHce2+PTQFtxPZYcevIft9y&#10;IyNW/6uwQ5bpdApYR4fp7DTDwYw1m7FGbZtLjWvCJwDZkejtXd2LhdHNF2zjCx8VKq4EYuPz4jCc&#10;4XDpcIYK+1zIiwuSsQfRUtfqthUe3LPaovK7wxduWubFdeSwdD7qfh3yVb9QfF8Ott5T6Yut00Xl&#10;tw31YeC1O2CHUuN0+94v6fGZrI7/Ss7/BwAA//8DAFBLAwQUAAYACAAAACEAVWaOgt0AAAALAQAA&#10;DwAAAGRycy9kb3ducmV2LnhtbEyPwU7DMBBE70j8g7VI3KjTVjZtiFNRBGdEqRDHTbwkUWM7jd02&#10;/D3LCY478zQ7U2wm14szjbEL3sB8loEgXwfb+cbA/v3lbgUiJvQW++DJwDdF2JTXVwXmNlz8G513&#10;qREc4mOOBtqUhlzKWLfkMM7CQJ69rzA6THyOjbQjXjjc9XKRZVo67Dx/aHGgp5bqw+7kDGBYbVU/&#10;Dct0fP20+lgdPnD/bMztzfT4ACLRlP5g+K3P1aHkTlU4eRtFb2Ct9JJRNpRWIJhY6zkrFSv6XoEs&#10;C/l/Q/kDAAD//wMAUEsBAi0AFAAGAAgAAAAhALaDOJL+AAAA4QEAABMAAAAAAAAAAAAAAAAAAAAA&#10;AFtDb250ZW50X1R5cGVzXS54bWxQSwECLQAUAAYACAAAACEAOP0h/9YAAACUAQAACwAAAAAAAAAA&#10;AAAAAAAvAQAAX3JlbHMvLnJlbHNQSwECLQAUAAYACAAAACEAnf35io8DAADdCAAADgAAAAAAAAAA&#10;AAAAAAAuAgAAZHJzL2Uyb0RvYy54bWxQSwECLQAUAAYACAAAACEAVWaOgt0AAAALAQAADwAAAAAA&#10;AAAAAAAAAADpBQAAZHJzL2Rvd25yZXYueG1sUEsFBgAAAAAEAAQA8wAAAPMGAAAAAA==&#10;" path="m,69850c2117,59267,2560,48206,6350,38100,9030,30954,14817,25400,19050,19050l31750,e" filled="f" strokecolor="#030e13 [484]" strokeweight="1pt">
                <v:stroke joinstyle="miter"/>
                <v:path arrowok="t" o:connecttype="custom" o:connectlocs="0,69850;6350,38100;19050,19050;31750,0" o:connectangles="0,0,0,0"/>
              </v:shape>
            </w:pict>
          </mc:Fallback>
        </mc:AlternateContent>
      </w:r>
      <w:r w:rsidR="00A54125" w:rsidRPr="003C7DED">
        <w:rPr>
          <w:rFonts w:ascii="Arial" w:hAnsi="Arial" w:cs="Arial"/>
          <w:b/>
          <w:sz w:val="22"/>
          <w:szCs w:val="22"/>
        </w:rPr>
        <w:t>SECTION D</w:t>
      </w:r>
      <w:bookmarkEnd w:id="1"/>
      <w:r w:rsidR="00A54125"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47E944FA" w:rsidR="00A54125" w:rsidRPr="003C7DED" w:rsidRDefault="00295583" w:rsidP="008C14E9">
            <w:pPr>
              <w:autoSpaceDE w:val="0"/>
              <w:autoSpaceDN w:val="0"/>
              <w:adjustRightInd w:val="0"/>
              <w:jc w:val="center"/>
              <w:rPr>
                <w:rFonts w:ascii="Arial" w:hAnsi="Arial" w:cs="Arial"/>
                <w:b/>
                <w:sz w:val="22"/>
                <w:szCs w:val="22"/>
              </w:rPr>
            </w:pPr>
            <w:r>
              <w:rPr>
                <w:rFonts w:ascii="MS Gothic" w:eastAsia="MS Gothic" w:hAnsi="MS Gothic" w:cs="Arial"/>
                <w:noProof/>
                <w:sz w:val="22"/>
                <w:szCs w:val="22"/>
                <w14:ligatures w14:val="standardContextual"/>
              </w:rPr>
              <mc:AlternateContent>
                <mc:Choice Requires="wps">
                  <w:drawing>
                    <wp:anchor distT="0" distB="0" distL="114300" distR="114300" simplePos="0" relativeHeight="251664384" behindDoc="0" locked="0" layoutInCell="1" allowOverlap="1" wp14:anchorId="65D8FFF3" wp14:editId="42C911AD">
                      <wp:simplePos x="0" y="0"/>
                      <wp:positionH relativeFrom="column">
                        <wp:posOffset>518795</wp:posOffset>
                      </wp:positionH>
                      <wp:positionV relativeFrom="paragraph">
                        <wp:posOffset>602615</wp:posOffset>
                      </wp:positionV>
                      <wp:extent cx="31750" cy="69850"/>
                      <wp:effectExtent l="0" t="0" r="25400" b="25400"/>
                      <wp:wrapNone/>
                      <wp:docPr id="1301748866" name="Free-form: Shape 2"/>
                      <wp:cNvGraphicFramePr/>
                      <a:graphic xmlns:a="http://schemas.openxmlformats.org/drawingml/2006/main">
                        <a:graphicData uri="http://schemas.microsoft.com/office/word/2010/wordprocessingShape">
                          <wps:wsp>
                            <wps:cNvSpPr/>
                            <wps:spPr>
                              <a:xfrm rot="16200000">
                                <a:off x="0" y="0"/>
                                <a:ext cx="31750" cy="69850"/>
                              </a:xfrm>
                              <a:custGeom>
                                <a:avLst/>
                                <a:gdLst>
                                  <a:gd name="csX0" fmla="*/ 0 w 31750"/>
                                  <a:gd name="csY0" fmla="*/ 69850 h 69850"/>
                                  <a:gd name="csX1" fmla="*/ 6350 w 31750"/>
                                  <a:gd name="csY1" fmla="*/ 38100 h 69850"/>
                                  <a:gd name="csX2" fmla="*/ 19050 w 31750"/>
                                  <a:gd name="csY2" fmla="*/ 19050 h 69850"/>
                                  <a:gd name="csX3" fmla="*/ 31750 w 31750"/>
                                  <a:gd name="csY3" fmla="*/ 0 h 69850"/>
                                </a:gdLst>
                                <a:ahLst/>
                                <a:cxnLst>
                                  <a:cxn ang="0">
                                    <a:pos x="csX0" y="csY0"/>
                                  </a:cxn>
                                  <a:cxn ang="0">
                                    <a:pos x="csX1" y="csY1"/>
                                  </a:cxn>
                                  <a:cxn ang="0">
                                    <a:pos x="csX2" y="csY2"/>
                                  </a:cxn>
                                  <a:cxn ang="0">
                                    <a:pos x="csX3" y="csY3"/>
                                  </a:cxn>
                                </a:cxnLst>
                                <a:rect l="l" t="t" r="r" b="b"/>
                                <a:pathLst>
                                  <a:path w="31750" h="69850">
                                    <a:moveTo>
                                      <a:pt x="0" y="69850"/>
                                    </a:moveTo>
                                    <a:cubicBezTo>
                                      <a:pt x="2117" y="59267"/>
                                      <a:pt x="2560" y="48206"/>
                                      <a:pt x="6350" y="38100"/>
                                    </a:cubicBezTo>
                                    <a:cubicBezTo>
                                      <a:pt x="9030" y="30954"/>
                                      <a:pt x="14817" y="25400"/>
                                      <a:pt x="19050" y="19050"/>
                                    </a:cubicBezTo>
                                    <a:lnTo>
                                      <a:pt x="31750" y="0"/>
                                    </a:ln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700F5E" id="Free-form: Shape 2" o:spid="_x0000_s1026" style="position:absolute;margin-left:40.85pt;margin-top:47.45pt;width:2.5pt;height:5.5pt;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1750,69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GxYmAMAAOwIAAAOAAAAZHJzL2Uyb0RvYy54bWysVttu3DgMfV+g/yD4sUDjy1wyM8ikSFOk&#10;WCBog02Kto8aWY4N2JIraS7p1+8RZXucJimKonkYUCZ5SB6RYs7eHpqa7aSxlVbrKD1JIiaV0Hml&#10;7tfR57urN4uIWcdVzmut5Dp6kDZ6e/7qn7N9u5KZLnWdS8MAouxq366j0rl2FcdWlLLh9kS3UkFZ&#10;aNNwh6O5j3PD90Bv6jhLknm81yZvjRbSWnx9H5TROeEXhRTuU1FY6Vi9jpCbo19Dvxv/G5+f8dW9&#10;4W1ZiS4N/gdZNLxSCDpAveeOs62pnkA1lTDa6sKdCN3EuigqIakGVJMmP1VzW/JWUi0gx7YDTfbv&#10;wYqPu9v2xoCGfWtXFqKv4lCYhhkNttI5WMYfFYd02YG4exi4kwfHBD5O0tMZCBbQzJcLiICMA5JH&#10;FFvrPkjdeJnvrq0LxOeQiLacKd6gP4T9CpSiqXELr2OWsD0LyJ39YPZtbEYRWcmGyLiIEWI6QpxP&#10;Zr8AHVtOFmmSvAyajUDTZfIr1KemL6Y6GaFS4S8TMDZ9lCdov++J5WXPtTiojmxIjPv5DLfaautv&#10;NTCP6xMW3IbbgyVd3ksOoCs4pL/pACaCQ/abDigyOEzGDqjwWI7BkPvxrmm8XcQw3iZiGO+N9+Gr&#10;ljvPQi+y/dCtZd+sXtfonbzTZOWObT60FGIeLcR2U4l38sfYPkvTU8p2tszmp11oQspmc3Qr6pgu&#10;smQ+1vhuJA01W1/iI/DnQi2TSeeWLGfTMWA6XXRZZLMpxjYQQFlQk1KwIHVX/ChYrcYVdTONxPuG&#10;CHpQ4TmlAR/I9XcyGnKlr6q69jGODwtJ7qGWnuRa/ScLVuVovYxeF3rz5WVt2I7jOrkQUrk0qEqe&#10;y/A5nfnXKOQ+eFAmBOiRCwQesDsAv0+eYgeYzt67SloZg3MYkCHM48SC8+BBkbVyg3NTKW2eq6xG&#10;VV3kYN+TFKjxLG10/nBjwhOMm7atuKqMddfcuhtu8DbiI7au+4SfotboaDQvSRErtfnx3Hdvj8UB&#10;bcT22HjryH7fciMjVv+rsFKW6XQKWEeH6ew0w8GMNZuxRm2bS41rwhOA7Ej09q7uxcLo5guW84WP&#10;ChVXArHxvDgMZzhcOpyhwnoX8uKCZKxFtNS1um2FB/estqj87vCFm5Z5cR05LJ2Put+Ox4Xi+3Kw&#10;9Z5KX2ydLiq/bagPA6/dASuVGqdb/35nj89kdfwn5fx/AAAA//8DAFBLAwQUAAYACAAAACEAkETO&#10;zNwAAAAIAQAADwAAAGRycy9kb3ducmV2LnhtbEyPS0/DMBCE70j8B2uRuCDqtKDmQZwKIVWcaRHi&#10;6MRLHBGvo9h5wK9nOcFxNN/OzpSH1fVixjF0nhRsNwkIpMabjloFr+fjbQYiRE1G955QwRcGOFSX&#10;F6UujF/oBedTbAWHUCi0AhvjUEgZGotOh40fkNj78KPTkeXYSjPqhcNdL3dJspdOd8QfrB7wyWLz&#10;eZoc11jf7vfh7t1+zze1Gd2yfc6mo1LXV+vjA4iIa/yD4bc+30DFnWo/kQmiV5BmKZMK8jQHwX6W&#10;s66ZS3Y5yKqU/wdUPwAAAP//AwBQSwECLQAUAAYACAAAACEAtoM4kv4AAADhAQAAEwAAAAAAAAAA&#10;AAAAAAAAAAAAW0NvbnRlbnRfVHlwZXNdLnhtbFBLAQItABQABgAIAAAAIQA4/SH/1gAAAJQBAAAL&#10;AAAAAAAAAAAAAAAAAC8BAABfcmVscy8ucmVsc1BLAQItABQABgAIAAAAIQBCnGxYmAMAAOwIAAAO&#10;AAAAAAAAAAAAAAAAAC4CAABkcnMvZTJvRG9jLnhtbFBLAQItABQABgAIAAAAIQCQRM7M3AAAAAgB&#10;AAAPAAAAAAAAAAAAAAAAAPIFAABkcnMvZG93bnJldi54bWxQSwUGAAAAAAQABADzAAAA+wYAAAAA&#10;" path="m,69850c2117,59267,2560,48206,6350,38100,9030,30954,14817,25400,19050,19050l31750,e" filled="f" strokecolor="#030e13 [484]" strokeweight="1pt">
                      <v:stroke joinstyle="miter"/>
                      <v:path arrowok="t" o:connecttype="custom" o:connectlocs="0,69850;6350,38100;19050,19050;31750,0" o:connectangles="0,0,0,0"/>
                    </v:shape>
                  </w:pict>
                </mc:Fallback>
              </mc:AlternateContent>
            </w:r>
            <w:r w:rsidR="00A54125"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C1691D2"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F9F9009"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3A1FA724"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4E57491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4F7FEB15"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6760F669"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4125542E" w14:textId="22520FF3" w:rsidR="00240087" w:rsidRDefault="00240087" w:rsidP="008C14E9">
            <w:pPr>
              <w:autoSpaceDE w:val="0"/>
              <w:autoSpaceDN w:val="0"/>
              <w:adjustRightInd w:val="0"/>
              <w:rPr>
                <w:rFonts w:ascii="Arial" w:hAnsi="Arial" w:cs="Arial"/>
                <w:sz w:val="22"/>
                <w:szCs w:val="22"/>
              </w:rPr>
            </w:pPr>
            <w:r>
              <w:rPr>
                <w:rFonts w:ascii="Arial" w:hAnsi="Arial" w:cs="Arial"/>
                <w:sz w:val="22"/>
                <w:szCs w:val="22"/>
              </w:rPr>
              <w:t>Aim:</w:t>
            </w:r>
          </w:p>
          <w:p w14:paraId="458C7D38" w14:textId="0508E427" w:rsidR="003F1A54" w:rsidRPr="00240087" w:rsidRDefault="00240087" w:rsidP="008C14E9">
            <w:pPr>
              <w:autoSpaceDE w:val="0"/>
              <w:autoSpaceDN w:val="0"/>
              <w:adjustRightInd w:val="0"/>
              <w:rPr>
                <w:rFonts w:ascii="Arial" w:hAnsi="Arial" w:cs="Arial"/>
                <w:sz w:val="22"/>
                <w:szCs w:val="22"/>
              </w:rPr>
            </w:pPr>
            <w:r w:rsidRPr="00240087">
              <w:rPr>
                <w:rFonts w:ascii="Arial" w:hAnsi="Arial" w:cs="Arial"/>
                <w:sz w:val="22"/>
                <w:szCs w:val="22"/>
              </w:rPr>
              <w:t>This research aims to critically examine the effectiveness of modern prison security measures in disrupting the supply of illicit drugs into prisons in England and Wales. It will evaluate current prevention strategies, consider the evolving methods used by offenders to circumvent security, and identify recommendations for improving policy and operational practice.</w:t>
            </w:r>
          </w:p>
          <w:p w14:paraId="39ACAA08" w14:textId="4E9039CE" w:rsidR="003F1A54" w:rsidRDefault="003F1A54" w:rsidP="008C14E9">
            <w:pPr>
              <w:autoSpaceDE w:val="0"/>
              <w:autoSpaceDN w:val="0"/>
              <w:adjustRightInd w:val="0"/>
              <w:rPr>
                <w:rFonts w:ascii="Arial" w:hAnsi="Arial" w:cs="Arial"/>
                <w:sz w:val="22"/>
                <w:szCs w:val="22"/>
              </w:rPr>
            </w:pPr>
          </w:p>
          <w:p w14:paraId="038197BB" w14:textId="0F01212D" w:rsidR="00240087" w:rsidRDefault="00240087" w:rsidP="008C14E9">
            <w:pPr>
              <w:autoSpaceDE w:val="0"/>
              <w:autoSpaceDN w:val="0"/>
              <w:adjustRightInd w:val="0"/>
              <w:rPr>
                <w:rFonts w:ascii="Arial" w:hAnsi="Arial" w:cs="Arial"/>
                <w:sz w:val="22"/>
                <w:szCs w:val="22"/>
              </w:rPr>
            </w:pPr>
            <w:r>
              <w:rPr>
                <w:rFonts w:ascii="Arial" w:hAnsi="Arial" w:cs="Arial"/>
                <w:sz w:val="22"/>
                <w:szCs w:val="22"/>
              </w:rPr>
              <w:t>Objectives:</w:t>
            </w:r>
          </w:p>
          <w:p w14:paraId="02DBC902" w14:textId="52B9F9D6" w:rsidR="00240087" w:rsidRPr="00240087" w:rsidRDefault="00240087" w:rsidP="00240087">
            <w:pPr>
              <w:pStyle w:val="ListParagraph"/>
              <w:numPr>
                <w:ilvl w:val="0"/>
                <w:numId w:val="25"/>
              </w:numPr>
              <w:autoSpaceDE w:val="0"/>
              <w:autoSpaceDN w:val="0"/>
              <w:adjustRightInd w:val="0"/>
              <w:rPr>
                <w:rFonts w:ascii="Arial" w:hAnsi="Arial" w:cs="Arial"/>
                <w:sz w:val="22"/>
                <w:szCs w:val="22"/>
              </w:rPr>
            </w:pPr>
            <w:r w:rsidRPr="00240087">
              <w:rPr>
                <w:rFonts w:ascii="Arial" w:hAnsi="Arial" w:cs="Arial"/>
                <w:sz w:val="22"/>
                <w:szCs w:val="22"/>
              </w:rPr>
              <w:t>Examine the extent of illicit drug supply within prisons in England and Wales.</w:t>
            </w:r>
          </w:p>
          <w:p w14:paraId="44BAF9BD" w14:textId="43B26A2C" w:rsidR="00240087" w:rsidRPr="00240087" w:rsidRDefault="00240087" w:rsidP="00240087">
            <w:pPr>
              <w:pStyle w:val="ListParagraph"/>
              <w:numPr>
                <w:ilvl w:val="0"/>
                <w:numId w:val="25"/>
              </w:numPr>
              <w:autoSpaceDE w:val="0"/>
              <w:autoSpaceDN w:val="0"/>
              <w:adjustRightInd w:val="0"/>
              <w:rPr>
                <w:rFonts w:ascii="Arial" w:hAnsi="Arial" w:cs="Arial"/>
                <w:sz w:val="22"/>
                <w:szCs w:val="22"/>
              </w:rPr>
            </w:pPr>
            <w:r w:rsidRPr="00240087">
              <w:rPr>
                <w:rFonts w:ascii="Arial" w:hAnsi="Arial" w:cs="Arial"/>
                <w:sz w:val="22"/>
                <w:szCs w:val="22"/>
              </w:rPr>
              <w:t>Identify the main methods used to smuggle drugs into prisons.</w:t>
            </w:r>
          </w:p>
          <w:p w14:paraId="540BA15A" w14:textId="2E9FF540" w:rsidR="00240087" w:rsidRPr="00240087" w:rsidRDefault="00240087" w:rsidP="00240087">
            <w:pPr>
              <w:pStyle w:val="ListParagraph"/>
              <w:numPr>
                <w:ilvl w:val="0"/>
                <w:numId w:val="25"/>
              </w:numPr>
              <w:autoSpaceDE w:val="0"/>
              <w:autoSpaceDN w:val="0"/>
              <w:adjustRightInd w:val="0"/>
              <w:rPr>
                <w:rFonts w:ascii="Arial" w:hAnsi="Arial" w:cs="Arial"/>
                <w:sz w:val="22"/>
                <w:szCs w:val="22"/>
              </w:rPr>
            </w:pPr>
            <w:r w:rsidRPr="00240087">
              <w:rPr>
                <w:rFonts w:ascii="Arial" w:hAnsi="Arial" w:cs="Arial"/>
                <w:sz w:val="22"/>
                <w:szCs w:val="22"/>
              </w:rPr>
              <w:t>Evaluate the effectiveness of current security measures, including body scanners, X-ray scanners, drug detection dogs, drone detection systems, mail screening, intelligence-led searching, and staff training.</w:t>
            </w:r>
          </w:p>
          <w:p w14:paraId="5D39D46F" w14:textId="499054DE" w:rsidR="00240087" w:rsidRPr="00240087" w:rsidRDefault="00240087" w:rsidP="00240087">
            <w:pPr>
              <w:pStyle w:val="ListParagraph"/>
              <w:numPr>
                <w:ilvl w:val="0"/>
                <w:numId w:val="25"/>
              </w:numPr>
              <w:autoSpaceDE w:val="0"/>
              <w:autoSpaceDN w:val="0"/>
              <w:adjustRightInd w:val="0"/>
              <w:rPr>
                <w:rFonts w:ascii="Arial" w:hAnsi="Arial" w:cs="Arial"/>
                <w:sz w:val="22"/>
                <w:szCs w:val="22"/>
              </w:rPr>
            </w:pPr>
            <w:r w:rsidRPr="00240087">
              <w:rPr>
                <w:rFonts w:ascii="Arial" w:hAnsi="Arial" w:cs="Arial"/>
                <w:sz w:val="22"/>
                <w:szCs w:val="22"/>
              </w:rPr>
              <w:t>Examine how organised crime groups adapt to overcome prison security measures.</w:t>
            </w:r>
          </w:p>
          <w:p w14:paraId="0ECCAD18" w14:textId="756F0A9B" w:rsidR="003F1A54" w:rsidRPr="002D5CAB" w:rsidRDefault="00240087" w:rsidP="008C14E9">
            <w:pPr>
              <w:pStyle w:val="ListParagraph"/>
              <w:numPr>
                <w:ilvl w:val="0"/>
                <w:numId w:val="25"/>
              </w:numPr>
              <w:autoSpaceDE w:val="0"/>
              <w:autoSpaceDN w:val="0"/>
              <w:adjustRightInd w:val="0"/>
              <w:rPr>
                <w:rFonts w:ascii="Arial" w:hAnsi="Arial" w:cs="Arial"/>
                <w:sz w:val="22"/>
                <w:szCs w:val="22"/>
              </w:rPr>
            </w:pPr>
            <w:r w:rsidRPr="00240087">
              <w:rPr>
                <w:rFonts w:ascii="Arial" w:hAnsi="Arial" w:cs="Arial"/>
                <w:sz w:val="22"/>
                <w:szCs w:val="22"/>
              </w:rPr>
              <w:t>Recommend improvements to prison security and drug reduction strategies.</w:t>
            </w: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how your research:</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Is timely given current trends, context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3C145714" w14:textId="77777777" w:rsidR="00401CCA" w:rsidRDefault="00401CCA" w:rsidP="008C14E9">
            <w:pPr>
              <w:rPr>
                <w:rFonts w:ascii="Arial" w:hAnsi="Arial" w:cs="Arial"/>
                <w:color w:val="4EA72E" w:themeColor="accent6"/>
                <w:sz w:val="22"/>
                <w:szCs w:val="22"/>
              </w:rPr>
            </w:pPr>
          </w:p>
          <w:p w14:paraId="45CF9817" w14:textId="57BE56CA" w:rsidR="003F1A54" w:rsidRDefault="00401CCA" w:rsidP="008C14E9">
            <w:pPr>
              <w:rPr>
                <w:rFonts w:ascii="Arial" w:hAnsi="Arial" w:cs="Arial"/>
                <w:color w:val="4EA72E" w:themeColor="accent6"/>
                <w:sz w:val="22"/>
                <w:szCs w:val="22"/>
              </w:rPr>
            </w:pPr>
            <w:r w:rsidRPr="00401CCA">
              <w:rPr>
                <w:rFonts w:ascii="Arial" w:hAnsi="Arial" w:cs="Arial"/>
                <w:color w:val="4EA72E" w:themeColor="accent6"/>
                <w:sz w:val="22"/>
                <w:szCs w:val="22"/>
              </w:rPr>
              <w:t>Do NOT simply copy this from your PG1 – summarise it to extract the relevant sections.</w:t>
            </w:r>
          </w:p>
          <w:p w14:paraId="1F601419" w14:textId="77777777" w:rsidR="002D5CAB" w:rsidRDefault="002D5CAB" w:rsidP="008C14E9">
            <w:pPr>
              <w:rPr>
                <w:rFonts w:ascii="Arial" w:hAnsi="Arial" w:cs="Arial"/>
                <w:color w:val="4EA72E" w:themeColor="accent6"/>
                <w:sz w:val="22"/>
                <w:szCs w:val="22"/>
              </w:rPr>
            </w:pPr>
          </w:p>
          <w:p w14:paraId="44E0DD47" w14:textId="77777777" w:rsidR="002D5CAB" w:rsidRPr="002D5CAB" w:rsidRDefault="002D5CAB" w:rsidP="002D5CAB">
            <w:pPr>
              <w:rPr>
                <w:rFonts w:ascii="Arial" w:hAnsi="Arial" w:cs="Arial"/>
                <w:b/>
                <w:bCs/>
                <w:sz w:val="22"/>
                <w:szCs w:val="22"/>
              </w:rPr>
            </w:pPr>
            <w:r w:rsidRPr="002D5CAB">
              <w:rPr>
                <w:rFonts w:ascii="Arial" w:hAnsi="Arial" w:cs="Arial"/>
                <w:b/>
                <w:bCs/>
                <w:sz w:val="22"/>
                <w:szCs w:val="22"/>
              </w:rPr>
              <w:t>Importance Within or Beyond the Area of Research</w:t>
            </w:r>
          </w:p>
          <w:p w14:paraId="0195BB2C" w14:textId="77777777" w:rsidR="002D5CAB" w:rsidRPr="002D5CAB" w:rsidRDefault="002D5CAB" w:rsidP="002D5CAB">
            <w:pPr>
              <w:rPr>
                <w:rFonts w:ascii="Arial" w:hAnsi="Arial" w:cs="Arial"/>
                <w:sz w:val="22"/>
                <w:szCs w:val="22"/>
              </w:rPr>
            </w:pPr>
            <w:r w:rsidRPr="002D5CAB">
              <w:rPr>
                <w:rFonts w:ascii="Arial" w:hAnsi="Arial" w:cs="Arial"/>
                <w:sz w:val="22"/>
                <w:szCs w:val="22"/>
              </w:rPr>
              <w:t>The supply and use of illicit drugs in prisons represents a significant crisis that directly undermines the core functions of the criminal justice system. This research is highly important because drug infiltration is linked directly to increased violence, prison disorder, self-harm, and severe healthcare pressures. It goes beyond a simple security issue; by threatening staff safety and destabilizing custodial environments, the drug trade fundamentally blocks the effective rehabilitation of offenders.</w:t>
            </w:r>
          </w:p>
          <w:p w14:paraId="683A3A4F" w14:textId="77777777" w:rsidR="002D5CAB" w:rsidRPr="002D5CAB" w:rsidRDefault="002D5CAB" w:rsidP="002D5CAB">
            <w:pPr>
              <w:rPr>
                <w:rFonts w:ascii="Arial" w:hAnsi="Arial" w:cs="Arial"/>
                <w:b/>
                <w:bCs/>
                <w:sz w:val="22"/>
                <w:szCs w:val="22"/>
              </w:rPr>
            </w:pPr>
            <w:r w:rsidRPr="002D5CAB">
              <w:rPr>
                <w:rFonts w:ascii="Arial" w:hAnsi="Arial" w:cs="Arial"/>
                <w:b/>
                <w:bCs/>
                <w:sz w:val="22"/>
                <w:szCs w:val="22"/>
              </w:rPr>
              <w:lastRenderedPageBreak/>
              <w:t>Potential to Advance Current Understanding &amp; Generate New Knowledge</w:t>
            </w:r>
          </w:p>
          <w:p w14:paraId="1CDBD2CD" w14:textId="77777777" w:rsidR="002D5CAB" w:rsidRPr="002D5CAB" w:rsidRDefault="002D5CAB" w:rsidP="002D5CAB">
            <w:pPr>
              <w:rPr>
                <w:rFonts w:ascii="Arial" w:hAnsi="Arial" w:cs="Arial"/>
                <w:sz w:val="22"/>
                <w:szCs w:val="22"/>
              </w:rPr>
            </w:pPr>
            <w:r w:rsidRPr="002D5CAB">
              <w:rPr>
                <w:rFonts w:ascii="Arial" w:hAnsi="Arial" w:cs="Arial"/>
                <w:sz w:val="22"/>
                <w:szCs w:val="22"/>
              </w:rPr>
              <w:t>While current literature acknowledges that advanced technologies (like X-ray body scanners) can temporarily disrupt traditional smuggling routes, there is a distinct gap in understanding how these measures work together as a single, integrated strategy. This study will advance current thinking by:</w:t>
            </w:r>
          </w:p>
          <w:p w14:paraId="3832C935" w14:textId="77777777" w:rsidR="002D5CAB" w:rsidRPr="002D5CAB" w:rsidRDefault="002D5CAB" w:rsidP="002D5CAB">
            <w:pPr>
              <w:numPr>
                <w:ilvl w:val="0"/>
                <w:numId w:val="26"/>
              </w:numPr>
              <w:rPr>
                <w:rFonts w:ascii="Arial" w:hAnsi="Arial" w:cs="Arial"/>
                <w:sz w:val="22"/>
                <w:szCs w:val="22"/>
              </w:rPr>
            </w:pPr>
            <w:r w:rsidRPr="002D5CAB">
              <w:rPr>
                <w:rFonts w:ascii="Arial" w:hAnsi="Arial" w:cs="Arial"/>
                <w:sz w:val="22"/>
                <w:szCs w:val="22"/>
              </w:rPr>
              <w:t>Critically examining whether the pace of security innovation is actually fast enough to counter the rapid, technological responsiveness of organised crime groups (OCGs).</w:t>
            </w:r>
          </w:p>
          <w:p w14:paraId="0F5DBBB7" w14:textId="77777777" w:rsidR="002D5CAB" w:rsidRPr="002D5CAB" w:rsidRDefault="002D5CAB" w:rsidP="002D5CAB">
            <w:pPr>
              <w:numPr>
                <w:ilvl w:val="0"/>
                <w:numId w:val="26"/>
              </w:numPr>
              <w:rPr>
                <w:rFonts w:ascii="Arial" w:hAnsi="Arial" w:cs="Arial"/>
                <w:sz w:val="22"/>
                <w:szCs w:val="22"/>
              </w:rPr>
            </w:pPr>
            <w:r w:rsidRPr="002D5CAB">
              <w:rPr>
                <w:rFonts w:ascii="Arial" w:hAnsi="Arial" w:cs="Arial"/>
                <w:sz w:val="22"/>
                <w:szCs w:val="22"/>
              </w:rPr>
              <w:t>Evaluating the long-term, sustained impacts of these investments rather than just short-term disruptions.</w:t>
            </w:r>
          </w:p>
          <w:p w14:paraId="19F71D92" w14:textId="77777777" w:rsidR="002D5CAB" w:rsidRPr="002D5CAB" w:rsidRDefault="002D5CAB" w:rsidP="002D5CAB">
            <w:pPr>
              <w:numPr>
                <w:ilvl w:val="0"/>
                <w:numId w:val="26"/>
              </w:numPr>
              <w:rPr>
                <w:rFonts w:ascii="Arial" w:hAnsi="Arial" w:cs="Arial"/>
                <w:sz w:val="22"/>
                <w:szCs w:val="22"/>
              </w:rPr>
            </w:pPr>
            <w:r w:rsidRPr="002D5CAB">
              <w:rPr>
                <w:rFonts w:ascii="Arial" w:hAnsi="Arial" w:cs="Arial"/>
                <w:sz w:val="22"/>
                <w:szCs w:val="22"/>
              </w:rPr>
              <w:t>Shifting the academic focus toward how a coordinated approach—combining technology, human intelligence, and operational practice—can address vulnerabilities that isolated technologies cannot fix.</w:t>
            </w:r>
          </w:p>
          <w:p w14:paraId="38362575" w14:textId="77777777" w:rsidR="002D5CAB" w:rsidRPr="002D5CAB" w:rsidRDefault="002D5CAB" w:rsidP="002D5CAB">
            <w:pPr>
              <w:rPr>
                <w:rFonts w:ascii="Arial" w:hAnsi="Arial" w:cs="Arial"/>
                <w:b/>
                <w:bCs/>
                <w:sz w:val="22"/>
                <w:szCs w:val="22"/>
              </w:rPr>
            </w:pPr>
            <w:r w:rsidRPr="002D5CAB">
              <w:rPr>
                <w:rFonts w:ascii="Arial" w:hAnsi="Arial" w:cs="Arial"/>
                <w:b/>
                <w:bCs/>
                <w:sz w:val="22"/>
                <w:szCs w:val="22"/>
              </w:rPr>
              <w:t>Timeliness Given Current Trends, Context, and Needs</w:t>
            </w:r>
          </w:p>
          <w:p w14:paraId="1047D4EB" w14:textId="533D0ED4" w:rsidR="002D5CAB" w:rsidRPr="002D5CAB" w:rsidRDefault="002D5CAB" w:rsidP="002D5CAB">
            <w:pPr>
              <w:rPr>
                <w:rFonts w:ascii="Arial" w:hAnsi="Arial" w:cs="Arial"/>
                <w:sz w:val="22"/>
                <w:szCs w:val="22"/>
              </w:rPr>
            </w:pPr>
            <w:r w:rsidRPr="002D5CAB">
              <w:rPr>
                <w:rFonts w:ascii="Arial" w:hAnsi="Arial" w:cs="Arial"/>
                <w:sz w:val="22"/>
                <w:szCs w:val="22"/>
              </w:rPr>
              <w:t>This research is incredibly urgent given the current 2025–2026 operational climate in England and Wales. Recent data from HM Chief Inspector of Prisons (2025), the House of Commons Justice Committee (2026), and the National Audit Office (2026) all highlight an ‘overwhelming ingress of illegal drugs’ that is actively destabilising prisons. Furthermore, the rapid rise of highly potent New Psychoactive Substances (NPS) like Spice, alongside the surging use of sophisticated smuggling methods like drone-enabled deliveries, means that current security frameworks are being tested like never before. Policymakers and prison authorities are in immediate need of evidence evaluating whether current strategies remain responsive to these evolving trends.</w:t>
            </w:r>
          </w:p>
          <w:p w14:paraId="7A53A4C5" w14:textId="77777777" w:rsidR="002D5CAB" w:rsidRPr="002D5CAB" w:rsidRDefault="002D5CAB" w:rsidP="002D5CAB">
            <w:pPr>
              <w:rPr>
                <w:rFonts w:ascii="Arial" w:hAnsi="Arial" w:cs="Arial"/>
                <w:sz w:val="22"/>
                <w:szCs w:val="22"/>
              </w:rPr>
            </w:pPr>
          </w:p>
          <w:p w14:paraId="2EC005ED" w14:textId="77777777" w:rsidR="002D5CAB" w:rsidRPr="002D5CAB" w:rsidRDefault="002D5CAB" w:rsidP="002D5CAB">
            <w:pPr>
              <w:rPr>
                <w:rFonts w:ascii="Arial" w:hAnsi="Arial" w:cs="Arial"/>
                <w:b/>
                <w:bCs/>
                <w:sz w:val="22"/>
                <w:szCs w:val="22"/>
              </w:rPr>
            </w:pPr>
            <w:r w:rsidRPr="002D5CAB">
              <w:rPr>
                <w:rFonts w:ascii="Arial" w:hAnsi="Arial" w:cs="Arial"/>
                <w:b/>
                <w:bCs/>
                <w:sz w:val="22"/>
                <w:szCs w:val="22"/>
              </w:rPr>
              <w:t>Potential to Generate Impact in Society, the Economy, or the Environment</w:t>
            </w:r>
          </w:p>
          <w:p w14:paraId="17B024AD" w14:textId="77777777" w:rsidR="002D5CAB" w:rsidRPr="002D5CAB" w:rsidRDefault="002D5CAB" w:rsidP="002D5CAB">
            <w:pPr>
              <w:rPr>
                <w:rFonts w:ascii="Arial" w:hAnsi="Arial" w:cs="Arial"/>
                <w:sz w:val="22"/>
                <w:szCs w:val="22"/>
              </w:rPr>
            </w:pPr>
            <w:r w:rsidRPr="002D5CAB">
              <w:rPr>
                <w:rFonts w:ascii="Arial" w:hAnsi="Arial" w:cs="Arial"/>
                <w:sz w:val="22"/>
                <w:szCs w:val="22"/>
              </w:rPr>
              <w:t>This study has strong potential to deliver meaningful societal and economic impacts:</w:t>
            </w:r>
          </w:p>
          <w:p w14:paraId="5B7BB093" w14:textId="77777777" w:rsidR="002D5CAB" w:rsidRPr="002D5CAB" w:rsidRDefault="002D5CAB" w:rsidP="002D5CAB">
            <w:pPr>
              <w:numPr>
                <w:ilvl w:val="0"/>
                <w:numId w:val="27"/>
              </w:numPr>
              <w:rPr>
                <w:rFonts w:ascii="Arial" w:hAnsi="Arial" w:cs="Arial"/>
                <w:sz w:val="22"/>
                <w:szCs w:val="22"/>
              </w:rPr>
            </w:pPr>
            <w:r w:rsidRPr="002D5CAB">
              <w:rPr>
                <w:rFonts w:ascii="Arial" w:hAnsi="Arial" w:cs="Arial"/>
                <w:b/>
                <w:bCs/>
                <w:sz w:val="22"/>
                <w:szCs w:val="22"/>
              </w:rPr>
              <w:t>Societal Impact:</w:t>
            </w:r>
            <w:r w:rsidRPr="002D5CAB">
              <w:rPr>
                <w:rFonts w:ascii="Arial" w:hAnsi="Arial" w:cs="Arial"/>
                <w:sz w:val="22"/>
                <w:szCs w:val="22"/>
              </w:rPr>
              <w:t xml:space="preserve"> By identifying ways to strengthen drug reduction strategies, the research aims to foster safer custodial environments for both prison staff and inmates. Successfully reducing drug supply can lead to lower rates of violence and self-harm, ultimately creating a stable environment where effective offender rehabilitation can actually take place, reducing reoffending rates upon release.</w:t>
            </w:r>
          </w:p>
          <w:p w14:paraId="3331EC4B" w14:textId="77777777" w:rsidR="002D5CAB" w:rsidRPr="002D5CAB" w:rsidRDefault="002D5CAB" w:rsidP="002D5CAB">
            <w:pPr>
              <w:numPr>
                <w:ilvl w:val="0"/>
                <w:numId w:val="27"/>
              </w:numPr>
              <w:rPr>
                <w:rFonts w:ascii="Arial" w:hAnsi="Arial" w:cs="Arial"/>
                <w:sz w:val="22"/>
                <w:szCs w:val="22"/>
              </w:rPr>
            </w:pPr>
            <w:r w:rsidRPr="002D5CAB">
              <w:rPr>
                <w:rFonts w:ascii="Arial" w:hAnsi="Arial" w:cs="Arial"/>
                <w:b/>
                <w:bCs/>
                <w:sz w:val="22"/>
                <w:szCs w:val="22"/>
              </w:rPr>
              <w:t>Economic Impact:</w:t>
            </w:r>
            <w:r w:rsidRPr="002D5CAB">
              <w:rPr>
                <w:rFonts w:ascii="Arial" w:hAnsi="Arial" w:cs="Arial"/>
                <w:sz w:val="22"/>
                <w:szCs w:val="22"/>
              </w:rPr>
              <w:t xml:space="preserve"> The National Audit Office has highlighted the massive financial costs associated with tackling drug harms in prisons. This research can directly inform future government policy and investment decisions—ensuring that public funding is directed toward balanced, high-impact strategies (such as combining staff training and operational intelligence with technology) rather than relying solely on expensive technological solutions that criminal networks quickly learn to bypass.</w:t>
            </w:r>
          </w:p>
          <w:p w14:paraId="615799CC" w14:textId="77777777" w:rsidR="002D5CAB" w:rsidRPr="00401CCA" w:rsidRDefault="002D5CAB" w:rsidP="008C14E9">
            <w:pPr>
              <w:rPr>
                <w:rFonts w:ascii="Arial" w:hAnsi="Arial" w:cs="Arial"/>
                <w:color w:val="4EA72E" w:themeColor="accent6"/>
                <w:sz w:val="22"/>
                <w:szCs w:val="22"/>
              </w:rPr>
            </w:pPr>
          </w:p>
          <w:p w14:paraId="5A191D88" w14:textId="77777777" w:rsidR="003F1A54" w:rsidRDefault="003F1A54" w:rsidP="008C14E9">
            <w:pPr>
              <w:rPr>
                <w:rFonts w:ascii="Arial" w:hAnsi="Arial" w:cs="Arial"/>
                <w:color w:val="808080"/>
                <w:sz w:val="18"/>
                <w:szCs w:val="18"/>
              </w:rPr>
            </w:pPr>
          </w:p>
          <w:p w14:paraId="1A353627" w14:textId="77777777" w:rsidR="002D5CAB" w:rsidRPr="003C7DED" w:rsidRDefault="002D5CAB"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7B8FD3D4" w14:textId="77777777" w:rsidR="00401CCA" w:rsidRDefault="00401CCA" w:rsidP="00401CCA">
            <w:pPr>
              <w:rPr>
                <w:rFonts w:ascii="Arial" w:hAnsi="Arial" w:cs="Arial"/>
                <w:color w:val="4EA72E" w:themeColor="accent6"/>
                <w:sz w:val="22"/>
                <w:szCs w:val="22"/>
              </w:rPr>
            </w:pPr>
          </w:p>
          <w:p w14:paraId="00318F02" w14:textId="44E5F916" w:rsidR="003F1A54" w:rsidRDefault="00401CCA" w:rsidP="00EB3364">
            <w:pPr>
              <w:rPr>
                <w:rFonts w:ascii="Arial" w:hAnsi="Arial" w:cs="Arial"/>
                <w:color w:val="4EA72E" w:themeColor="accent6"/>
                <w:sz w:val="22"/>
                <w:szCs w:val="22"/>
              </w:rPr>
            </w:pPr>
            <w:r w:rsidRPr="00401CCA">
              <w:rPr>
                <w:rFonts w:ascii="Arial" w:hAnsi="Arial" w:cs="Arial"/>
                <w:color w:val="4EA72E" w:themeColor="accent6"/>
                <w:sz w:val="22"/>
                <w:szCs w:val="22"/>
              </w:rPr>
              <w:t>Do NOT simply copy this from your PG1 – summarise it to extract the relevant sections.</w:t>
            </w:r>
          </w:p>
          <w:p w14:paraId="4E96110C" w14:textId="77777777" w:rsidR="002D5CAB" w:rsidRDefault="002D5CAB" w:rsidP="00EB3364">
            <w:pPr>
              <w:rPr>
                <w:rFonts w:ascii="Arial" w:hAnsi="Arial" w:cs="Arial"/>
                <w:color w:val="4EA72E" w:themeColor="accent6"/>
                <w:sz w:val="22"/>
                <w:szCs w:val="22"/>
              </w:rPr>
            </w:pPr>
          </w:p>
          <w:p w14:paraId="496FD8BF" w14:textId="77777777" w:rsidR="002D5CAB" w:rsidRPr="002D5CAB" w:rsidRDefault="002D5CAB" w:rsidP="002D5CAB">
            <w:pPr>
              <w:rPr>
                <w:rFonts w:ascii="Arial" w:hAnsi="Arial" w:cs="Arial"/>
                <w:b/>
                <w:bCs/>
                <w:sz w:val="22"/>
                <w:szCs w:val="22"/>
              </w:rPr>
            </w:pPr>
            <w:r w:rsidRPr="002D5CAB">
              <w:rPr>
                <w:rFonts w:ascii="Arial" w:hAnsi="Arial" w:cs="Arial"/>
                <w:b/>
                <w:bCs/>
                <w:sz w:val="22"/>
                <w:szCs w:val="22"/>
              </w:rPr>
              <w:t>Methodological Framework and Analysis Methods</w:t>
            </w:r>
          </w:p>
          <w:p w14:paraId="62DAE4B6" w14:textId="77777777" w:rsidR="002D5CAB" w:rsidRPr="002D5CAB" w:rsidRDefault="002D5CAB" w:rsidP="002D5CAB">
            <w:pPr>
              <w:numPr>
                <w:ilvl w:val="0"/>
                <w:numId w:val="28"/>
              </w:numPr>
              <w:rPr>
                <w:rFonts w:ascii="Arial" w:hAnsi="Arial" w:cs="Arial"/>
                <w:sz w:val="22"/>
                <w:szCs w:val="22"/>
              </w:rPr>
            </w:pPr>
            <w:r w:rsidRPr="002D5CAB">
              <w:rPr>
                <w:rFonts w:ascii="Arial" w:hAnsi="Arial" w:cs="Arial"/>
                <w:b/>
                <w:bCs/>
                <w:sz w:val="22"/>
                <w:szCs w:val="22"/>
              </w:rPr>
              <w:t>Methodological Framework (Data Collection):</w:t>
            </w:r>
            <w:r w:rsidRPr="002D5CAB">
              <w:rPr>
                <w:rFonts w:ascii="Arial" w:hAnsi="Arial" w:cs="Arial"/>
                <w:sz w:val="22"/>
                <w:szCs w:val="22"/>
              </w:rPr>
              <w:t xml:space="preserve"> This study adopts a </w:t>
            </w:r>
            <w:r w:rsidRPr="002D5CAB">
              <w:rPr>
                <w:rFonts w:ascii="Arial" w:hAnsi="Arial" w:cs="Arial"/>
                <w:b/>
                <w:bCs/>
                <w:sz w:val="22"/>
                <w:szCs w:val="22"/>
              </w:rPr>
              <w:t>qualitative secondary research design</w:t>
            </w:r>
            <w:r w:rsidRPr="002D5CAB">
              <w:rPr>
                <w:rFonts w:ascii="Arial" w:hAnsi="Arial" w:cs="Arial"/>
                <w:sz w:val="22"/>
                <w:szCs w:val="22"/>
              </w:rPr>
              <w:t>. No primary data collection from human participants will take place. Instead, data is collected using strict inclusion criteria (credible, evidence-based documents published between 2015 and 2026) from a robust blend of official and authoritative sources:</w:t>
            </w:r>
          </w:p>
          <w:p w14:paraId="02850558" w14:textId="77777777" w:rsidR="002D5CAB" w:rsidRPr="002D5CAB" w:rsidRDefault="002D5CAB" w:rsidP="002D5CAB">
            <w:pPr>
              <w:numPr>
                <w:ilvl w:val="1"/>
                <w:numId w:val="28"/>
              </w:numPr>
              <w:rPr>
                <w:rFonts w:ascii="Arial" w:hAnsi="Arial" w:cs="Arial"/>
                <w:sz w:val="22"/>
                <w:szCs w:val="22"/>
              </w:rPr>
            </w:pPr>
            <w:r w:rsidRPr="002D5CAB">
              <w:rPr>
                <w:rFonts w:ascii="Arial" w:hAnsi="Arial" w:cs="Arial"/>
                <w:i/>
                <w:iCs/>
                <w:sz w:val="22"/>
                <w:szCs w:val="22"/>
              </w:rPr>
              <w:lastRenderedPageBreak/>
              <w:t>Government &amp; Policy:</w:t>
            </w:r>
            <w:r w:rsidRPr="002D5CAB">
              <w:rPr>
                <w:rFonts w:ascii="Arial" w:hAnsi="Arial" w:cs="Arial"/>
                <w:sz w:val="22"/>
                <w:szCs w:val="22"/>
              </w:rPr>
              <w:t xml:space="preserve"> Ministry of Justice, HM Prison and Probation Service.</w:t>
            </w:r>
          </w:p>
          <w:p w14:paraId="442AB1AC" w14:textId="77777777" w:rsidR="002D5CAB" w:rsidRPr="002D5CAB" w:rsidRDefault="002D5CAB" w:rsidP="002D5CAB">
            <w:pPr>
              <w:numPr>
                <w:ilvl w:val="1"/>
                <w:numId w:val="28"/>
              </w:numPr>
              <w:rPr>
                <w:rFonts w:ascii="Arial" w:hAnsi="Arial" w:cs="Arial"/>
                <w:sz w:val="22"/>
                <w:szCs w:val="22"/>
              </w:rPr>
            </w:pPr>
            <w:r w:rsidRPr="002D5CAB">
              <w:rPr>
                <w:rFonts w:ascii="Arial" w:hAnsi="Arial" w:cs="Arial"/>
                <w:i/>
                <w:iCs/>
                <w:sz w:val="22"/>
                <w:szCs w:val="22"/>
              </w:rPr>
              <w:t>Independent Oversight:</w:t>
            </w:r>
            <w:r w:rsidRPr="002D5CAB">
              <w:rPr>
                <w:rFonts w:ascii="Arial" w:hAnsi="Arial" w:cs="Arial"/>
                <w:sz w:val="22"/>
                <w:szCs w:val="22"/>
              </w:rPr>
              <w:t xml:space="preserve"> HM Chief Inspector of Prisons, Independent Monitoring Boards, National Audit Office (NAO), and House of Commons Justice Committee.</w:t>
            </w:r>
          </w:p>
          <w:p w14:paraId="34EEEFE0" w14:textId="77777777" w:rsidR="002D5CAB" w:rsidRPr="002D5CAB" w:rsidRDefault="002D5CAB" w:rsidP="002D5CAB">
            <w:pPr>
              <w:numPr>
                <w:ilvl w:val="1"/>
                <w:numId w:val="28"/>
              </w:numPr>
              <w:rPr>
                <w:rFonts w:ascii="Arial" w:hAnsi="Arial" w:cs="Arial"/>
                <w:sz w:val="22"/>
                <w:szCs w:val="22"/>
              </w:rPr>
            </w:pPr>
            <w:r w:rsidRPr="002D5CAB">
              <w:rPr>
                <w:rFonts w:ascii="Arial" w:hAnsi="Arial" w:cs="Arial"/>
                <w:i/>
                <w:iCs/>
                <w:sz w:val="22"/>
                <w:szCs w:val="22"/>
              </w:rPr>
              <w:t>Academic:</w:t>
            </w:r>
            <w:r w:rsidRPr="002D5CAB">
              <w:rPr>
                <w:rFonts w:ascii="Arial" w:hAnsi="Arial" w:cs="Arial"/>
                <w:sz w:val="22"/>
                <w:szCs w:val="22"/>
              </w:rPr>
              <w:t xml:space="preserve"> Peer-reviewed journal articles providing theoretical frameworks on organized crime and drug markets.</w:t>
            </w:r>
          </w:p>
          <w:p w14:paraId="4D752D6E" w14:textId="11B51E50" w:rsidR="002D5CAB" w:rsidRPr="002D5CAB" w:rsidRDefault="002D5CAB" w:rsidP="002D5CAB">
            <w:pPr>
              <w:numPr>
                <w:ilvl w:val="0"/>
                <w:numId w:val="28"/>
              </w:numPr>
              <w:rPr>
                <w:rFonts w:ascii="Arial" w:hAnsi="Arial" w:cs="Arial"/>
                <w:sz w:val="22"/>
                <w:szCs w:val="22"/>
              </w:rPr>
            </w:pPr>
            <w:r w:rsidRPr="002D5CAB">
              <w:rPr>
                <w:rFonts w:ascii="Arial" w:hAnsi="Arial" w:cs="Arial"/>
                <w:b/>
                <w:bCs/>
                <w:sz w:val="22"/>
                <w:szCs w:val="22"/>
              </w:rPr>
              <w:t>Analysis Methods:</w:t>
            </w:r>
            <w:r w:rsidRPr="002D5CAB">
              <w:rPr>
                <w:rFonts w:ascii="Arial" w:hAnsi="Arial" w:cs="Arial"/>
                <w:sz w:val="22"/>
                <w:szCs w:val="22"/>
              </w:rPr>
              <w:t xml:space="preserve"> The collected data will be evaluated using </w:t>
            </w:r>
            <w:r w:rsidRPr="002D5CAB">
              <w:rPr>
                <w:rFonts w:ascii="Arial" w:hAnsi="Arial" w:cs="Arial"/>
                <w:b/>
                <w:bCs/>
                <w:sz w:val="22"/>
                <w:szCs w:val="22"/>
              </w:rPr>
              <w:t>thematic analysis</w:t>
            </w:r>
            <w:r w:rsidRPr="002D5CAB">
              <w:rPr>
                <w:rFonts w:ascii="Arial" w:hAnsi="Arial" w:cs="Arial"/>
                <w:sz w:val="22"/>
                <w:szCs w:val="22"/>
              </w:rPr>
              <w:t xml:space="preserve"> (following Braun and Clarke's framework). The specific technique involves systematic coding to identify, </w:t>
            </w:r>
            <w:r w:rsidR="00D3435F" w:rsidRPr="002D5CAB">
              <w:rPr>
                <w:rFonts w:ascii="Arial" w:hAnsi="Arial" w:cs="Arial"/>
                <w:sz w:val="22"/>
                <w:szCs w:val="22"/>
              </w:rPr>
              <w:t>analyse</w:t>
            </w:r>
            <w:r w:rsidRPr="002D5CAB">
              <w:rPr>
                <w:rFonts w:ascii="Arial" w:hAnsi="Arial" w:cs="Arial"/>
                <w:sz w:val="22"/>
                <w:szCs w:val="22"/>
              </w:rPr>
              <w:t>, and map recurring patterns and competing arguments into distinct themes (e.g., methods of smuggling, technological limitations, organized crime adaptation, and operational challenges).</w:t>
            </w:r>
          </w:p>
          <w:p w14:paraId="235CB2A0" w14:textId="77777777" w:rsidR="002D5CAB" w:rsidRPr="002D5CAB" w:rsidRDefault="002D5CAB" w:rsidP="002D5CAB">
            <w:pPr>
              <w:rPr>
                <w:rFonts w:ascii="Arial" w:hAnsi="Arial" w:cs="Arial"/>
                <w:b/>
                <w:bCs/>
                <w:sz w:val="22"/>
                <w:szCs w:val="22"/>
              </w:rPr>
            </w:pPr>
            <w:r w:rsidRPr="002D5CAB">
              <w:rPr>
                <w:rFonts w:ascii="Arial" w:hAnsi="Arial" w:cs="Arial"/>
                <w:b/>
                <w:bCs/>
                <w:sz w:val="22"/>
                <w:szCs w:val="22"/>
              </w:rPr>
              <w:t>Reasons for Choice</w:t>
            </w:r>
          </w:p>
          <w:p w14:paraId="363D598D" w14:textId="2D1A6272" w:rsidR="002D5CAB" w:rsidRPr="002D5CAB" w:rsidRDefault="002D5CAB" w:rsidP="002D5CAB">
            <w:pPr>
              <w:numPr>
                <w:ilvl w:val="0"/>
                <w:numId w:val="29"/>
              </w:numPr>
              <w:rPr>
                <w:rFonts w:ascii="Arial" w:hAnsi="Arial" w:cs="Arial"/>
                <w:sz w:val="22"/>
                <w:szCs w:val="22"/>
              </w:rPr>
            </w:pPr>
            <w:r w:rsidRPr="002D5CAB">
              <w:rPr>
                <w:rFonts w:ascii="Arial" w:hAnsi="Arial" w:cs="Arial"/>
                <w:b/>
                <w:bCs/>
                <w:sz w:val="22"/>
                <w:szCs w:val="22"/>
              </w:rPr>
              <w:t>Secondary Design:</w:t>
            </w:r>
            <w:r w:rsidRPr="002D5CAB">
              <w:rPr>
                <w:rFonts w:ascii="Arial" w:hAnsi="Arial" w:cs="Arial"/>
                <w:sz w:val="22"/>
                <w:szCs w:val="22"/>
              </w:rPr>
              <w:t xml:space="preserve"> Secondary research offers a realistic and highly structured way to engage with a vast, pre-existing wealth of specialized knowledge, government evaluations, and recent legislative reports without the extensive barriers of securing physical entry into prisons.</w:t>
            </w:r>
          </w:p>
          <w:p w14:paraId="6AA13D41" w14:textId="77777777" w:rsidR="002D5CAB" w:rsidRPr="002D5CAB" w:rsidRDefault="002D5CAB" w:rsidP="002D5CAB">
            <w:pPr>
              <w:numPr>
                <w:ilvl w:val="0"/>
                <w:numId w:val="29"/>
              </w:numPr>
              <w:rPr>
                <w:rFonts w:ascii="Arial" w:hAnsi="Arial" w:cs="Arial"/>
                <w:sz w:val="22"/>
                <w:szCs w:val="22"/>
              </w:rPr>
            </w:pPr>
            <w:r w:rsidRPr="002D5CAB">
              <w:rPr>
                <w:rFonts w:ascii="Arial" w:hAnsi="Arial" w:cs="Arial"/>
                <w:b/>
                <w:bCs/>
                <w:sz w:val="22"/>
                <w:szCs w:val="22"/>
              </w:rPr>
              <w:t>Thematic Analysis:</w:t>
            </w:r>
            <w:r w:rsidRPr="002D5CAB">
              <w:rPr>
                <w:rFonts w:ascii="Arial" w:hAnsi="Arial" w:cs="Arial"/>
                <w:sz w:val="22"/>
                <w:szCs w:val="22"/>
              </w:rPr>
              <w:t xml:space="preserve"> This approach offers the flexibility needed to bridge the gap between academic theory (e.g., how criminal networks adapt) and practical operational realities (e.g., the success rates of body scanners or drone detection systems). It allows for a critical evaluation of where policy intentions diverge from actual operational outcomes.</w:t>
            </w:r>
          </w:p>
          <w:p w14:paraId="46B7C7F2" w14:textId="77777777" w:rsidR="002D5CAB" w:rsidRPr="002D5CAB" w:rsidRDefault="002D5CAB" w:rsidP="002D5CAB">
            <w:pPr>
              <w:rPr>
                <w:rFonts w:ascii="Arial" w:hAnsi="Arial" w:cs="Arial"/>
                <w:b/>
                <w:bCs/>
                <w:sz w:val="22"/>
                <w:szCs w:val="22"/>
              </w:rPr>
            </w:pPr>
            <w:r w:rsidRPr="002D5CAB">
              <w:rPr>
                <w:rFonts w:ascii="Arial" w:hAnsi="Arial" w:cs="Arial"/>
                <w:b/>
                <w:bCs/>
                <w:sz w:val="22"/>
                <w:szCs w:val="22"/>
              </w:rPr>
              <w:t>Feasibility, Effectiveness, and Proportionateness</w:t>
            </w:r>
          </w:p>
          <w:p w14:paraId="137E66E2" w14:textId="77777777" w:rsidR="002D5CAB" w:rsidRPr="002D5CAB" w:rsidRDefault="002D5CAB" w:rsidP="002D5CAB">
            <w:pPr>
              <w:numPr>
                <w:ilvl w:val="0"/>
                <w:numId w:val="30"/>
              </w:numPr>
              <w:rPr>
                <w:rFonts w:ascii="Arial" w:hAnsi="Arial" w:cs="Arial"/>
                <w:sz w:val="22"/>
                <w:szCs w:val="22"/>
              </w:rPr>
            </w:pPr>
            <w:r w:rsidRPr="002D5CAB">
              <w:rPr>
                <w:rFonts w:ascii="Arial" w:hAnsi="Arial" w:cs="Arial"/>
                <w:b/>
                <w:bCs/>
                <w:sz w:val="22"/>
                <w:szCs w:val="22"/>
              </w:rPr>
              <w:t>Feasibility:</w:t>
            </w:r>
            <w:r w:rsidRPr="002D5CAB">
              <w:rPr>
                <w:rFonts w:ascii="Arial" w:hAnsi="Arial" w:cs="Arial"/>
                <w:sz w:val="22"/>
                <w:szCs w:val="22"/>
              </w:rPr>
              <w:t xml:space="preserve"> Because the study relies entirely on open-source, publicly available secondary data, it bypasses the lengthy timeframes required for primary data access approvals. It is highly achievable within the standard timeline of a Master's dissertation.</w:t>
            </w:r>
          </w:p>
          <w:p w14:paraId="733DA904" w14:textId="77777777" w:rsidR="002D5CAB" w:rsidRPr="002D5CAB" w:rsidRDefault="002D5CAB" w:rsidP="002D5CAB">
            <w:pPr>
              <w:numPr>
                <w:ilvl w:val="0"/>
                <w:numId w:val="30"/>
              </w:numPr>
              <w:rPr>
                <w:rFonts w:ascii="Arial" w:hAnsi="Arial" w:cs="Arial"/>
                <w:sz w:val="22"/>
                <w:szCs w:val="22"/>
              </w:rPr>
            </w:pPr>
            <w:r w:rsidRPr="002D5CAB">
              <w:rPr>
                <w:rFonts w:ascii="Arial" w:hAnsi="Arial" w:cs="Arial"/>
                <w:b/>
                <w:bCs/>
                <w:sz w:val="22"/>
                <w:szCs w:val="22"/>
              </w:rPr>
              <w:t>Effectiveness &amp; Proportionateness:</w:t>
            </w:r>
            <w:r w:rsidRPr="002D5CAB">
              <w:rPr>
                <w:rFonts w:ascii="Arial" w:hAnsi="Arial" w:cs="Arial"/>
                <w:sz w:val="22"/>
                <w:szCs w:val="22"/>
              </w:rPr>
              <w:t xml:space="preserve"> The design directly matches your research objectives. To evaluate something as broad as the </w:t>
            </w:r>
            <w:r w:rsidRPr="002D5CAB">
              <w:rPr>
                <w:rFonts w:ascii="Arial" w:hAnsi="Arial" w:cs="Arial"/>
                <w:i/>
                <w:iCs/>
                <w:sz w:val="22"/>
                <w:szCs w:val="22"/>
              </w:rPr>
              <w:t>entire</w:t>
            </w:r>
            <w:r w:rsidRPr="002D5CAB">
              <w:rPr>
                <w:rFonts w:ascii="Arial" w:hAnsi="Arial" w:cs="Arial"/>
                <w:sz w:val="22"/>
                <w:szCs w:val="22"/>
              </w:rPr>
              <w:t xml:space="preserve"> prison estate of England and Wales, primary interviews would limit you to just one or two accessible institutions. Utilizing nationwide inspection data, NAO financial reports, and academic reviews is a far more proportionate and effective way to get a comprehensive, country-wide look at the drug supply crisis.</w:t>
            </w:r>
          </w:p>
          <w:p w14:paraId="1F89F225" w14:textId="77777777" w:rsidR="002D5CAB" w:rsidRPr="002D5CAB" w:rsidRDefault="002D5CAB" w:rsidP="002D5CAB">
            <w:pPr>
              <w:rPr>
                <w:rFonts w:ascii="Arial" w:hAnsi="Arial" w:cs="Arial"/>
                <w:b/>
                <w:bCs/>
                <w:sz w:val="22"/>
                <w:szCs w:val="22"/>
              </w:rPr>
            </w:pPr>
            <w:r w:rsidRPr="002D5CAB">
              <w:rPr>
                <w:rFonts w:ascii="Arial" w:hAnsi="Arial" w:cs="Arial"/>
                <w:b/>
                <w:bCs/>
                <w:sz w:val="22"/>
                <w:szCs w:val="22"/>
              </w:rPr>
              <w:t>Risks to Delivery and Mitigation Strategies</w:t>
            </w:r>
          </w:p>
          <w:p w14:paraId="0A1B3A4E" w14:textId="77777777" w:rsidR="002D5CAB" w:rsidRPr="002D5CAB" w:rsidRDefault="002D5CAB" w:rsidP="002D5CAB">
            <w:pPr>
              <w:numPr>
                <w:ilvl w:val="0"/>
                <w:numId w:val="31"/>
              </w:numPr>
              <w:rPr>
                <w:rFonts w:ascii="Arial" w:hAnsi="Arial" w:cs="Arial"/>
                <w:sz w:val="22"/>
                <w:szCs w:val="22"/>
              </w:rPr>
            </w:pPr>
            <w:r w:rsidRPr="002D5CAB">
              <w:rPr>
                <w:rFonts w:ascii="Arial" w:hAnsi="Arial" w:cs="Arial"/>
                <w:b/>
                <w:bCs/>
                <w:sz w:val="22"/>
                <w:szCs w:val="22"/>
              </w:rPr>
              <w:t>Risk 1: Researcher and Source Bias.</w:t>
            </w:r>
            <w:r w:rsidRPr="002D5CAB">
              <w:rPr>
                <w:rFonts w:ascii="Arial" w:hAnsi="Arial" w:cs="Arial"/>
                <w:sz w:val="22"/>
                <w:szCs w:val="22"/>
              </w:rPr>
              <w:t xml:space="preserve"> Official government statistics might underreport the issue, while advocacy groups might highlight only failures.</w:t>
            </w:r>
          </w:p>
          <w:p w14:paraId="5198730A" w14:textId="77777777" w:rsidR="002D5CAB" w:rsidRPr="002D5CAB" w:rsidRDefault="002D5CAB" w:rsidP="002D5CAB">
            <w:pPr>
              <w:numPr>
                <w:ilvl w:val="1"/>
                <w:numId w:val="31"/>
              </w:numPr>
              <w:rPr>
                <w:rFonts w:ascii="Arial" w:hAnsi="Arial" w:cs="Arial"/>
                <w:sz w:val="22"/>
                <w:szCs w:val="22"/>
              </w:rPr>
            </w:pPr>
            <w:r w:rsidRPr="002D5CAB">
              <w:rPr>
                <w:rFonts w:ascii="Arial" w:hAnsi="Arial" w:cs="Arial"/>
                <w:i/>
                <w:iCs/>
                <w:sz w:val="22"/>
                <w:szCs w:val="22"/>
              </w:rPr>
              <w:t>Mitigation:</w:t>
            </w:r>
            <w:r w:rsidRPr="002D5CAB">
              <w:rPr>
                <w:rFonts w:ascii="Arial" w:hAnsi="Arial" w:cs="Arial"/>
                <w:sz w:val="22"/>
                <w:szCs w:val="22"/>
              </w:rPr>
              <w:t xml:space="preserve"> The study will practice strict data triangulation—comparing and contrasting Ministry of Justice figures directly against independent oversight reports (like HMIP) and peer-reviewed academic studies to maintain a balanced, objective interpretation.</w:t>
            </w:r>
          </w:p>
          <w:p w14:paraId="60822305" w14:textId="77777777" w:rsidR="002D5CAB" w:rsidRPr="002D5CAB" w:rsidRDefault="002D5CAB" w:rsidP="002D5CAB">
            <w:pPr>
              <w:numPr>
                <w:ilvl w:val="0"/>
                <w:numId w:val="31"/>
              </w:numPr>
              <w:rPr>
                <w:rFonts w:ascii="Arial" w:hAnsi="Arial" w:cs="Arial"/>
                <w:sz w:val="22"/>
                <w:szCs w:val="22"/>
              </w:rPr>
            </w:pPr>
            <w:r w:rsidRPr="002D5CAB">
              <w:rPr>
                <w:rFonts w:ascii="Arial" w:hAnsi="Arial" w:cs="Arial"/>
                <w:b/>
                <w:bCs/>
                <w:sz w:val="22"/>
                <w:szCs w:val="22"/>
              </w:rPr>
              <w:t>Risk 2: Gaps in Very Recent Data.</w:t>
            </w:r>
            <w:r w:rsidRPr="002D5CAB">
              <w:rPr>
                <w:rFonts w:ascii="Arial" w:hAnsi="Arial" w:cs="Arial"/>
                <w:sz w:val="22"/>
                <w:szCs w:val="22"/>
              </w:rPr>
              <w:t xml:space="preserve"> Organized crime groups adapt rapidly, and data regarding the absolute latest 2026 smuggling tactics might be limited.</w:t>
            </w:r>
          </w:p>
          <w:p w14:paraId="7B864F3A" w14:textId="59F1FC61" w:rsidR="002D5CAB" w:rsidRPr="002D5CAB" w:rsidRDefault="002D5CAB" w:rsidP="002D5CAB">
            <w:pPr>
              <w:numPr>
                <w:ilvl w:val="1"/>
                <w:numId w:val="31"/>
              </w:numPr>
              <w:rPr>
                <w:rFonts w:ascii="Arial" w:hAnsi="Arial" w:cs="Arial"/>
                <w:sz w:val="22"/>
                <w:szCs w:val="22"/>
              </w:rPr>
            </w:pPr>
            <w:r w:rsidRPr="002D5CAB">
              <w:rPr>
                <w:rFonts w:ascii="Arial" w:hAnsi="Arial" w:cs="Arial"/>
                <w:i/>
                <w:iCs/>
                <w:sz w:val="22"/>
                <w:szCs w:val="22"/>
              </w:rPr>
              <w:t>Mitigation:</w:t>
            </w:r>
            <w:r w:rsidRPr="002D5CAB">
              <w:rPr>
                <w:rFonts w:ascii="Arial" w:hAnsi="Arial" w:cs="Arial"/>
                <w:sz w:val="22"/>
                <w:szCs w:val="22"/>
              </w:rPr>
              <w:t xml:space="preserve"> Your inclusion criteria explicitly target the most current updates available (up to 2026 documents like the NAO and House of Commons reports) and the analysis will explicitly address gaps in current research as a finding in itself.</w:t>
            </w:r>
          </w:p>
          <w:p w14:paraId="6A9A7128" w14:textId="77AC85FE" w:rsidR="002D5CAB" w:rsidRPr="002D5CAB" w:rsidRDefault="002D5CAB" w:rsidP="002D5CAB">
            <w:pPr>
              <w:rPr>
                <w:rFonts w:ascii="Arial" w:hAnsi="Arial" w:cs="Arial"/>
                <w:b/>
                <w:bCs/>
                <w:sz w:val="22"/>
                <w:szCs w:val="22"/>
              </w:rPr>
            </w:pPr>
            <w:r w:rsidRPr="002D5CAB">
              <w:rPr>
                <w:rFonts w:ascii="Arial" w:hAnsi="Arial" w:cs="Arial"/>
                <w:b/>
                <w:bCs/>
                <w:sz w:val="22"/>
                <w:szCs w:val="22"/>
              </w:rPr>
              <w:t>Maximi</w:t>
            </w:r>
            <w:r w:rsidR="007F0C29">
              <w:rPr>
                <w:rFonts w:ascii="Arial" w:hAnsi="Arial" w:cs="Arial"/>
                <w:b/>
                <w:bCs/>
                <w:sz w:val="22"/>
                <w:szCs w:val="22"/>
              </w:rPr>
              <w:t>s</w:t>
            </w:r>
            <w:r w:rsidRPr="002D5CAB">
              <w:rPr>
                <w:rFonts w:ascii="Arial" w:hAnsi="Arial" w:cs="Arial"/>
                <w:b/>
                <w:bCs/>
                <w:sz w:val="22"/>
                <w:szCs w:val="22"/>
              </w:rPr>
              <w:t>ing Translation of Outputs into Outcomes and Impacts</w:t>
            </w:r>
          </w:p>
          <w:p w14:paraId="41F40CEF" w14:textId="77777777" w:rsidR="002D5CAB" w:rsidRPr="007F0C29" w:rsidRDefault="002D5CAB" w:rsidP="002D5CAB">
            <w:pPr>
              <w:rPr>
                <w:rFonts w:ascii="Arial" w:hAnsi="Arial" w:cs="Arial"/>
                <w:sz w:val="22"/>
                <w:szCs w:val="22"/>
              </w:rPr>
            </w:pPr>
            <w:r w:rsidRPr="002D5CAB">
              <w:rPr>
                <w:rFonts w:ascii="Arial" w:hAnsi="Arial" w:cs="Arial"/>
                <w:sz w:val="22"/>
                <w:szCs w:val="22"/>
              </w:rPr>
              <w:t xml:space="preserve">To ensure the findings go beyond just academic theory and translate into real-world utility, the research is deliberately designed around a </w:t>
            </w:r>
            <w:r w:rsidRPr="007F0C29">
              <w:rPr>
                <w:rFonts w:ascii="Arial" w:hAnsi="Arial" w:cs="Arial"/>
                <w:sz w:val="22"/>
                <w:szCs w:val="22"/>
              </w:rPr>
              <w:t>multi-layered approach</w:t>
            </w:r>
            <w:r w:rsidRPr="002D5CAB">
              <w:rPr>
                <w:rFonts w:ascii="Arial" w:hAnsi="Arial" w:cs="Arial"/>
                <w:sz w:val="22"/>
                <w:szCs w:val="22"/>
              </w:rPr>
              <w:t xml:space="preserve"> to security. Rather than looking at technologies in a vacuum, the analysis focuses heavily on the interplay </w:t>
            </w:r>
            <w:r w:rsidRPr="007F0C29">
              <w:rPr>
                <w:rFonts w:ascii="Arial" w:hAnsi="Arial" w:cs="Arial"/>
                <w:sz w:val="22"/>
                <w:szCs w:val="22"/>
              </w:rPr>
              <w:t>between technology, intelligence, and operational practice.</w:t>
            </w:r>
          </w:p>
          <w:p w14:paraId="646B035C" w14:textId="77777777" w:rsidR="002D5CAB" w:rsidRPr="007F0C29" w:rsidRDefault="002D5CAB" w:rsidP="002D5CAB">
            <w:pPr>
              <w:rPr>
                <w:rFonts w:ascii="Arial" w:hAnsi="Arial" w:cs="Arial"/>
                <w:sz w:val="22"/>
                <w:szCs w:val="22"/>
              </w:rPr>
            </w:pPr>
          </w:p>
          <w:p w14:paraId="4AA0FAE6" w14:textId="207D9966" w:rsidR="002D5CAB" w:rsidRPr="002D5CAB" w:rsidRDefault="002D5CAB" w:rsidP="002D5CAB">
            <w:pPr>
              <w:rPr>
                <w:rFonts w:ascii="Arial" w:hAnsi="Arial" w:cs="Arial"/>
                <w:sz w:val="22"/>
                <w:szCs w:val="22"/>
              </w:rPr>
            </w:pPr>
            <w:r w:rsidRPr="002D5CAB">
              <w:rPr>
                <w:rFonts w:ascii="Arial" w:hAnsi="Arial" w:cs="Arial"/>
                <w:sz w:val="22"/>
                <w:szCs w:val="22"/>
              </w:rPr>
              <w:t>By structuring the outputs to identify exactly where the ‘pace of security innovation’ lags behind ‘organi</w:t>
            </w:r>
            <w:r w:rsidR="007F0C29">
              <w:rPr>
                <w:rFonts w:ascii="Arial" w:hAnsi="Arial" w:cs="Arial"/>
                <w:sz w:val="22"/>
                <w:szCs w:val="22"/>
              </w:rPr>
              <w:t>s</w:t>
            </w:r>
            <w:r w:rsidRPr="002D5CAB">
              <w:rPr>
                <w:rFonts w:ascii="Arial" w:hAnsi="Arial" w:cs="Arial"/>
                <w:sz w:val="22"/>
                <w:szCs w:val="22"/>
              </w:rPr>
              <w:t>ed crime adaptation’, the resulting dissertation will provide clear, actionable insights. These outputs directly translate into policy outcomes by offering targeted recommendations on staff training, investment decisions, and integrated searching strategies that prison authorities can immediately use to build more responsive, long-term drug reduction frameworks.</w:t>
            </w:r>
          </w:p>
          <w:p w14:paraId="485A097C" w14:textId="77777777" w:rsidR="002D5CAB" w:rsidRPr="00EB3364" w:rsidRDefault="002D5CAB" w:rsidP="00EB3364">
            <w:pPr>
              <w:rPr>
                <w:rFonts w:ascii="Arial" w:hAnsi="Arial" w:cs="Arial"/>
                <w:color w:val="4EA72E" w:themeColor="accent6"/>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lastRenderedPageBreak/>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67A0887B" w14:textId="77777777" w:rsidR="002D5CAB" w:rsidRPr="002D5CAB" w:rsidRDefault="002D5CAB" w:rsidP="002D5CAB">
            <w:pPr>
              <w:pStyle w:val="ListParagraph"/>
              <w:numPr>
                <w:ilvl w:val="0"/>
                <w:numId w:val="32"/>
              </w:numPr>
              <w:rPr>
                <w:rFonts w:ascii="Arial" w:hAnsi="Arial" w:cs="Arial"/>
                <w:sz w:val="22"/>
                <w:szCs w:val="22"/>
              </w:rPr>
            </w:pPr>
            <w:r w:rsidRPr="002D5CAB">
              <w:rPr>
                <w:rFonts w:ascii="Arial" w:hAnsi="Arial" w:cs="Arial"/>
                <w:b/>
                <w:bCs/>
                <w:sz w:val="22"/>
                <w:szCs w:val="22"/>
              </w:rPr>
              <w:t>Home/Private Residence</w:t>
            </w:r>
            <w:r w:rsidRPr="002D5CAB">
              <w:rPr>
                <w:rFonts w:ascii="Arial" w:hAnsi="Arial" w:cs="Arial"/>
                <w:sz w:val="22"/>
                <w:szCs w:val="22"/>
              </w:rPr>
              <w:t xml:space="preserve"> (Remote working for online data collection, literature review, and thematic analysis)</w:t>
            </w:r>
          </w:p>
          <w:p w14:paraId="0EDE7F98" w14:textId="5BA1C21C" w:rsidR="002D5CAB" w:rsidRPr="002D5CAB" w:rsidRDefault="002D5CAB" w:rsidP="002D5CAB">
            <w:pPr>
              <w:pStyle w:val="ListParagraph"/>
              <w:numPr>
                <w:ilvl w:val="0"/>
                <w:numId w:val="32"/>
              </w:numPr>
              <w:rPr>
                <w:rFonts w:ascii="Arial" w:hAnsi="Arial" w:cs="Arial"/>
                <w:sz w:val="22"/>
                <w:szCs w:val="22"/>
              </w:rPr>
            </w:pPr>
            <w:r w:rsidRPr="002D5CAB">
              <w:rPr>
                <w:rFonts w:ascii="Arial" w:hAnsi="Arial" w:cs="Arial"/>
                <w:b/>
                <w:bCs/>
                <w:sz w:val="22"/>
                <w:szCs w:val="22"/>
              </w:rPr>
              <w:lastRenderedPageBreak/>
              <w:t>UWTSD Virtual Learning Environment (VLE) &amp; Online Library Services</w:t>
            </w:r>
            <w:r w:rsidRPr="002D5CAB">
              <w:rPr>
                <w:rFonts w:ascii="Arial" w:hAnsi="Arial" w:cs="Arial"/>
                <w:sz w:val="22"/>
                <w:szCs w:val="22"/>
              </w:rPr>
              <w:t xml:space="preserve"> (Remote digital access to electronic journals, academic databases, and government repositories)</w:t>
            </w: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3140F190" w:rsidR="00A35E44" w:rsidRPr="003C7DED" w:rsidRDefault="00155200" w:rsidP="00BC7917">
            <w:pPr>
              <w:autoSpaceDE w:val="0"/>
              <w:autoSpaceDN w:val="0"/>
              <w:adjustRightInd w:val="0"/>
              <w:jc w:val="center"/>
              <w:rPr>
                <w:rFonts w:ascii="Arial" w:hAnsi="Arial" w:cs="Arial"/>
                <w:b/>
                <w:sz w:val="22"/>
                <w:szCs w:val="22"/>
              </w:rPr>
            </w:pPr>
            <w:r>
              <w:rPr>
                <w:rFonts w:ascii="MS Gothic" w:eastAsia="MS Gothic" w:hAnsi="MS Gothic" w:cs="Arial"/>
                <w:noProof/>
                <w:sz w:val="22"/>
                <w:szCs w:val="22"/>
                <w14:ligatures w14:val="standardContextual"/>
              </w:rPr>
              <mc:AlternateContent>
                <mc:Choice Requires="wps">
                  <w:drawing>
                    <wp:anchor distT="0" distB="0" distL="114300" distR="114300" simplePos="0" relativeHeight="251666432" behindDoc="0" locked="0" layoutInCell="1" allowOverlap="1" wp14:anchorId="237FE640" wp14:editId="21394E95">
                      <wp:simplePos x="0" y="0"/>
                      <wp:positionH relativeFrom="column">
                        <wp:posOffset>487045</wp:posOffset>
                      </wp:positionH>
                      <wp:positionV relativeFrom="paragraph">
                        <wp:posOffset>-10160</wp:posOffset>
                      </wp:positionV>
                      <wp:extent cx="47625" cy="111125"/>
                      <wp:effectExtent l="0" t="0" r="28575" b="22225"/>
                      <wp:wrapNone/>
                      <wp:docPr id="363425088" name="Straight Connector 4"/>
                      <wp:cNvGraphicFramePr/>
                      <a:graphic xmlns:a="http://schemas.openxmlformats.org/drawingml/2006/main">
                        <a:graphicData uri="http://schemas.microsoft.com/office/word/2010/wordprocessingShape">
                          <wps:wsp>
                            <wps:cNvCnPr/>
                            <wps:spPr>
                              <a:xfrm flipV="1">
                                <a:off x="0" y="0"/>
                                <a:ext cx="47625" cy="1111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F3EBDE" id="Straight Connector 4"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35pt,-.8pt" to="42.1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SMBpAEAAJUDAAAOAAAAZHJzL2Uyb0RvYy54bWysU01P3DAQvVfqf7B8Z5NdUVpFm+UAggsC&#10;1K+7ccYbC9tj2WaT/feMnd1QtUVCiBwsf7z3Zt7MZH0+WsN2EKJG1/LlouYMnMROu23Lf/28OvnG&#10;WUzCdcKgg5bvIfLzzedP68E3sMIeTQeBkYiLzeBb3qfkm6qKsgcr4gI9OHpUGKxIdAzbqgtiIHVr&#10;qlVdn1UDhs4HlBAj3V5Oj3xT9JUCme6UipCYaTnllsoayvqQ12qzFs02CN9reUhDvCMLK7SjoLPU&#10;pUiCPQX9j5TVMmBElRYSbYVKaQnFA7lZ1n+5+dELD8ULFSf6uUzx42Tl7e7C3Qcqw+BjE/19yC5G&#10;FSxTRvvf1NPiizJlYynbfi4bjIlJujz9erb6wpmklyV9tCe5alLJaj7EdA1oWd603GiXTYlG7G5i&#10;mqBHCPFe8ii7tDeQwcZ9B8V0R/GmjMqIwIUJbCeoud3j8hC2IDNFaWNmUl1Cvko6YDMNyti8lTij&#10;S0R0aSZa7TD8L2oaj6mqCX90PXnNth+w25eulHJQ70tBD3Oah+vPc6G//E2bZwAAAP//AwBQSwME&#10;FAAGAAgAAAAhAEyxEubaAAAABwEAAA8AAABkcnMvZG93bnJldi54bWxMjsFuwjAQRO+V+g/WInED&#10;G9QkNI2DKBLqudALNyfeJhHxOo0NpH/f7ak9juZp5hXbyfXihmPoPGlYLRUIpNrbjhoNH6fDYgMi&#10;REPW9J5QwzcG2JaPD4XJrb/TO96OsRE8QiE3GtoYh1zKULfoTFj6AYm7Tz86EzmOjbSjufO46+Va&#10;qVQ60xE/tGbAfYv15Xh1Gk5vTk1V7PZIX5nanV+TlM6J1vPZtHsBEXGKfzD86rM6lOxU+SvZIHoN&#10;WZoxqWGxSkFwv3lag6iYS55BloX871/+AAAA//8DAFBLAQItABQABgAIAAAAIQC2gziS/gAAAOEB&#10;AAATAAAAAAAAAAAAAAAAAAAAAABbQ29udGVudF9UeXBlc10ueG1sUEsBAi0AFAAGAAgAAAAhADj9&#10;If/WAAAAlAEAAAsAAAAAAAAAAAAAAAAALwEAAF9yZWxzLy5yZWxzUEsBAi0AFAAGAAgAAAAhAOax&#10;IwGkAQAAlQMAAA4AAAAAAAAAAAAAAAAALgIAAGRycy9lMm9Eb2MueG1sUEsBAi0AFAAGAAgAAAAh&#10;AEyxEubaAAAABwEAAA8AAAAAAAAAAAAAAAAA/gMAAGRycy9kb3ducmV2LnhtbFBLBQYAAAAABAAE&#10;APMAAAAFBQAAAAA=&#10;" strokecolor="black [3200]" strokeweight=".5pt">
                      <v:stroke joinstyle="miter"/>
                    </v:line>
                  </w:pict>
                </mc:Fallback>
              </mc:AlternateContent>
            </w:r>
            <w:r w:rsidR="002D5CAB">
              <w:rPr>
                <w:rFonts w:ascii="MS Gothic" w:eastAsia="MS Gothic" w:hAnsi="MS Gothic" w:cs="Arial"/>
                <w:noProof/>
                <w:sz w:val="22"/>
                <w:szCs w:val="22"/>
                <w14:ligatures w14:val="standardContextual"/>
              </w:rPr>
              <mc:AlternateContent>
                <mc:Choice Requires="wps">
                  <w:drawing>
                    <wp:anchor distT="0" distB="0" distL="114300" distR="114300" simplePos="0" relativeHeight="251665408" behindDoc="0" locked="0" layoutInCell="1" allowOverlap="1" wp14:anchorId="726EFAB5" wp14:editId="5CB551EA">
                      <wp:simplePos x="0" y="0"/>
                      <wp:positionH relativeFrom="column">
                        <wp:posOffset>474980</wp:posOffset>
                      </wp:positionH>
                      <wp:positionV relativeFrom="paragraph">
                        <wp:posOffset>28575</wp:posOffset>
                      </wp:positionV>
                      <wp:extent cx="91440" cy="71120"/>
                      <wp:effectExtent l="0" t="0" r="22860" b="24130"/>
                      <wp:wrapNone/>
                      <wp:docPr id="2072514292" name="Straight Connector 3"/>
                      <wp:cNvGraphicFramePr/>
                      <a:graphic xmlns:a="http://schemas.openxmlformats.org/drawingml/2006/main">
                        <a:graphicData uri="http://schemas.microsoft.com/office/word/2010/wordprocessingShape">
                          <wps:wsp>
                            <wps:cNvCnPr/>
                            <wps:spPr>
                              <a:xfrm>
                                <a:off x="0" y="0"/>
                                <a:ext cx="91440" cy="711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C501A2" id="Straight Connector 3"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4pt,2.25pt" to="44.6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2LknAEAAIoDAAAOAAAAZHJzL2Uyb0RvYy54bWysU8tu2zAQvAfoPxC815KMIE0EyzkkaC5F&#10;GuTxAQy1tIjyBZK15L/vcm3LQVIURdELxcfM7s7sanU9WcO2EJP2ruPNouYMnPS9dpuOvzx//XzJ&#10;WcrC9cJ4Bx3fQeLX609nqzG0sPSDNz1EhkFcasfQ8SHn0FZVkgNYkRY+gMNH5aMVGY9xU/VRjBjd&#10;mmpZ1xfV6GMfopeQEt7e7h/5muIrBTJ/VypBZqbjWFumNdL6WtZqvRLtJoowaHkoQ/xDFVZoh0nn&#10;ULciC/Yz6g+hrJbRJ6/yQnpbeaW0BNKAapr6nZqnQQQgLWhOCrNN6f+FlffbG/cQ0YYxpDaFh1hU&#10;TCra8sX62ERm7WazYMpM4uVVc36Ojkp8+dI0S7KyOlFDTPkOvGVl03GjXVEiWrH9ljKmQ+gRgodT&#10;ctrlnYECNu4RFNM9pmuITXMBNyayrcCO9j+a0kGMRchCUdqYmVT/mXTAFhrQrPwtcUZTRu/yTLTa&#10;+fi7rHk6lqr2+KPqvdYi+9X3O2oF2YENJ2WH4SwT9fZM9NMvtP4FAAD//wMAUEsDBBQABgAIAAAA&#10;IQDVi2Qk2wAAAAYBAAAPAAAAZHJzL2Rvd25yZXYueG1sTM7LTsMwEAXQPRL/YA0SO+oQ9ZnGqapK&#10;CLFBNIW9G0+dgB+R7aTh7xlWsBzdqzun3E3WsBFD7LwT8DjLgKFrvOqcFvB+enpYA4tJOiWNdyjg&#10;GyPsqtubUhbKX90RxzppRiMuFlJAm1JfcB6bFq2MM9+jo+zig5WJzqC5CvJK49bwPMuW3MrO0YdW&#10;9nhosfmqByvAvITxQx/0Pg7Px2X9+XbJX0+jEPd3034LLOGU/srwyyc6VGQ6+8GpyIyA1ZzkScB8&#10;AYzi9SYHdqbaYgW8Kvl/fvUDAAD//wMAUEsBAi0AFAAGAAgAAAAhALaDOJL+AAAA4QEAABMAAAAA&#10;AAAAAAAAAAAAAAAAAFtDb250ZW50X1R5cGVzXS54bWxQSwECLQAUAAYACAAAACEAOP0h/9YAAACU&#10;AQAACwAAAAAAAAAAAAAAAAAvAQAAX3JlbHMvLnJlbHNQSwECLQAUAAYACAAAACEAT2ti5JwBAACK&#10;AwAADgAAAAAAAAAAAAAAAAAuAgAAZHJzL2Uyb0RvYy54bWxQSwECLQAUAAYACAAAACEA1YtkJNsA&#10;AAAGAQAADwAAAAAAAAAAAAAAAAD2AwAAZHJzL2Rvd25yZXYueG1sUEsFBgAAAAAEAAQA8wAAAP4E&#10;AAAAAA==&#10;" strokecolor="black [3200]" strokeweight=".5pt">
                      <v:stroke joinstyle="miter"/>
                    </v:line>
                  </w:pict>
                </mc:Fallback>
              </mc:AlternateContent>
            </w:r>
            <w:r w:rsidR="00A35E44"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2F2259AB" w:rsidR="00BD363F" w:rsidRPr="003C7DED" w:rsidRDefault="00E6335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32BF167" w14:textId="0EE1EF94" w:rsidR="00BD363F" w:rsidRPr="003C7DED" w:rsidRDefault="00E12E4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57D8CE77" w14:textId="735590CD" w:rsidR="00BD363F" w:rsidRPr="003C7DED" w:rsidRDefault="00E12E4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0CAE48B3" w:rsidR="00BD363F" w:rsidRPr="003C7DED" w:rsidRDefault="0015520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2C58F3D1" w:rsidR="00BD363F" w:rsidRPr="003C7DED" w:rsidRDefault="0015520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4EF3079F" w:rsidR="00BD363F" w:rsidRPr="003C7DED" w:rsidRDefault="0015520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0C063346" w:rsidR="00BD363F" w:rsidRPr="003C7DED" w:rsidRDefault="0015520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7785B6D4" w:rsidR="00BD363F" w:rsidRPr="003C7DED" w:rsidRDefault="0015520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74DA5C2A" w:rsidR="00BD363F" w:rsidRPr="003C7DED" w:rsidRDefault="0015520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6370CBED" w:rsidR="00BD363F" w:rsidRPr="003C7DED" w:rsidRDefault="0015520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7A6BD8EC" w:rsidR="00BD363F" w:rsidRPr="003C7DED" w:rsidRDefault="0015520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0D7EB7E8" w:rsidR="00BD363F" w:rsidRPr="003C7DED" w:rsidRDefault="0015520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345A7D48" w:rsidR="00BD363F" w:rsidRPr="003C7DED" w:rsidRDefault="0015520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1EC3E1AB" w:rsidR="00BD363F" w:rsidRPr="003C7DED" w:rsidRDefault="0015520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4E6F968D" w:rsidR="00BD363F" w:rsidRPr="003C7DED" w:rsidRDefault="0015520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65B8ED51" w:rsidR="00BD363F" w:rsidRPr="003C7DED" w:rsidRDefault="0015520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617699C7" w:rsidR="00BD363F" w:rsidRPr="003C7DED" w:rsidRDefault="0015520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1D6014FA" w:rsidR="00BD363F" w:rsidRDefault="00401CCA" w:rsidP="004135AB">
            <w:pPr>
              <w:rPr>
                <w:rFonts w:ascii="Arial" w:hAnsi="Arial" w:cs="Arial"/>
                <w:color w:val="4EA72E" w:themeColor="accent6"/>
                <w:sz w:val="22"/>
                <w:szCs w:val="22"/>
              </w:rPr>
            </w:pPr>
            <w:r>
              <w:rPr>
                <w:rFonts w:ascii="Arial" w:hAnsi="Arial" w:cs="Arial"/>
                <w:color w:val="4EA72E" w:themeColor="accent6"/>
                <w:sz w:val="22"/>
                <w:szCs w:val="22"/>
              </w:rPr>
              <w:t>How many participants do you aim to recruit?</w:t>
            </w:r>
          </w:p>
          <w:p w14:paraId="5DE5DB8F" w14:textId="5FF786DA" w:rsid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process did you use to decide upon this number?</w:t>
            </w:r>
          </w:p>
          <w:p w14:paraId="50FA151F" w14:textId="77777777" w:rsidR="00F4149F" w:rsidRDefault="00F4149F" w:rsidP="004135AB">
            <w:pPr>
              <w:rPr>
                <w:rFonts w:ascii="Arial" w:hAnsi="Arial" w:cs="Arial"/>
                <w:color w:val="4EA72E" w:themeColor="accent6"/>
                <w:sz w:val="22"/>
                <w:szCs w:val="22"/>
              </w:rPr>
            </w:pPr>
          </w:p>
          <w:p w14:paraId="4EDD4F5B" w14:textId="46BD7461" w:rsidR="00F4149F" w:rsidRPr="00F4149F" w:rsidRDefault="00F4149F" w:rsidP="004135AB">
            <w:pPr>
              <w:rPr>
                <w:rFonts w:ascii="Arial" w:hAnsi="Arial" w:cs="Arial"/>
                <w:color w:val="000000" w:themeColor="text1"/>
                <w:sz w:val="22"/>
                <w:szCs w:val="22"/>
              </w:rPr>
            </w:pPr>
            <w:r w:rsidRPr="00F4149F">
              <w:rPr>
                <w:rFonts w:ascii="Arial" w:hAnsi="Arial" w:cs="Arial"/>
                <w:color w:val="000000" w:themeColor="text1"/>
                <w:sz w:val="22"/>
                <w:szCs w:val="22"/>
              </w:rPr>
              <w:t>Target recruitment is 8 participants. This small sample size follows qualitative research paradigms, aiming for depth and data-rich operational insights rather than statistical generalizability.</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6C0A58BB" w:rsidR="00BD363F"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are the characteristics of the participants that make them relevant to the study? E.g. ‘UWTSD students who play casual games on their mobile devices’ instead of ‘UWTSD students’.</w:t>
            </w:r>
          </w:p>
          <w:p w14:paraId="7044DB78" w14:textId="77777777" w:rsidR="00B23C93" w:rsidRPr="00B23C93" w:rsidRDefault="00B23C93" w:rsidP="004135AB">
            <w:pPr>
              <w:rPr>
                <w:rFonts w:ascii="Arial" w:hAnsi="Arial" w:cs="Arial"/>
                <w:color w:val="000000" w:themeColor="text1"/>
                <w:sz w:val="22"/>
                <w:szCs w:val="22"/>
              </w:rPr>
            </w:pPr>
          </w:p>
          <w:p w14:paraId="6F9B83C9" w14:textId="743BEED5" w:rsidR="00B23C93" w:rsidRPr="00B23C93" w:rsidRDefault="00B23C93" w:rsidP="004135AB">
            <w:pPr>
              <w:rPr>
                <w:rFonts w:ascii="Arial" w:hAnsi="Arial" w:cs="Arial"/>
                <w:color w:val="000000" w:themeColor="text1"/>
                <w:sz w:val="22"/>
                <w:szCs w:val="22"/>
              </w:rPr>
            </w:pPr>
            <w:r w:rsidRPr="00B23C93">
              <w:rPr>
                <w:rFonts w:ascii="Arial" w:hAnsi="Arial" w:cs="Arial"/>
                <w:color w:val="000000" w:themeColor="text1"/>
                <w:sz w:val="22"/>
                <w:szCs w:val="22"/>
              </w:rPr>
              <w:t>Active, frontline operational prison officers serving within the HM Prison Service estate across England and Wales.</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2922EDB1" w14:textId="0BDAA5EA" w:rsidR="00BD363F" w:rsidRDefault="00D227F7" w:rsidP="004135AB">
            <w:pPr>
              <w:rPr>
                <w:rFonts w:ascii="Arial" w:hAnsi="Arial" w:cs="Arial"/>
                <w:color w:val="4EA72E" w:themeColor="accent6"/>
                <w:sz w:val="22"/>
                <w:szCs w:val="22"/>
              </w:rPr>
            </w:pPr>
            <w:r>
              <w:rPr>
                <w:rFonts w:ascii="Arial" w:hAnsi="Arial" w:cs="Arial"/>
                <w:color w:val="4EA72E" w:themeColor="accent6"/>
                <w:sz w:val="22"/>
                <w:szCs w:val="22"/>
              </w:rPr>
              <w:t>Is this a group already known to you or will you have to contact them through another organisation? Will you approach them directly or will you send out a mass invitation via social media?</w:t>
            </w:r>
          </w:p>
          <w:p w14:paraId="5C56DEB8" w14:textId="77777777" w:rsidR="002D6DEC" w:rsidRDefault="002D6DEC" w:rsidP="004135AB">
            <w:pPr>
              <w:rPr>
                <w:rFonts w:ascii="Arial" w:hAnsi="Arial" w:cs="Arial"/>
                <w:color w:val="4EA72E" w:themeColor="accent6"/>
                <w:sz w:val="22"/>
                <w:szCs w:val="22"/>
              </w:rPr>
            </w:pPr>
          </w:p>
          <w:p w14:paraId="405F8E10" w14:textId="3F5E7143" w:rsidR="002D6DEC" w:rsidRPr="002D6DEC" w:rsidRDefault="002D6DEC" w:rsidP="004135AB">
            <w:pPr>
              <w:rPr>
                <w:rFonts w:ascii="Arial" w:hAnsi="Arial" w:cs="Arial"/>
                <w:color w:val="000000" w:themeColor="text1"/>
                <w:sz w:val="22"/>
                <w:szCs w:val="22"/>
              </w:rPr>
            </w:pPr>
            <w:r w:rsidRPr="002D6DEC">
              <w:rPr>
                <w:rFonts w:ascii="Arial" w:hAnsi="Arial" w:cs="Arial"/>
                <w:color w:val="000000" w:themeColor="text1"/>
                <w:sz w:val="22"/>
                <w:szCs w:val="22"/>
              </w:rPr>
              <w:t xml:space="preserve">Participants will be </w:t>
            </w:r>
            <w:r w:rsidR="00F7410A">
              <w:rPr>
                <w:rFonts w:ascii="Arial" w:hAnsi="Arial" w:cs="Arial"/>
                <w:color w:val="000000" w:themeColor="text1"/>
                <w:sz w:val="22"/>
                <w:szCs w:val="22"/>
              </w:rPr>
              <w:t xml:space="preserve">approached directly following </w:t>
            </w:r>
            <w:r w:rsidR="00F647AE">
              <w:rPr>
                <w:rFonts w:ascii="Arial" w:hAnsi="Arial" w:cs="Arial"/>
                <w:color w:val="000000" w:themeColor="text1"/>
                <w:sz w:val="22"/>
                <w:szCs w:val="22"/>
              </w:rPr>
              <w:t>permission from HM Prison Service.</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4FC69129" w:rsidR="00BD363F" w:rsidRDefault="00D227F7" w:rsidP="004135AB">
            <w:pPr>
              <w:rPr>
                <w:rFonts w:ascii="Arial" w:hAnsi="Arial" w:cs="Arial"/>
                <w:color w:val="4EA72E" w:themeColor="accent6"/>
                <w:sz w:val="22"/>
                <w:szCs w:val="22"/>
              </w:rPr>
            </w:pPr>
            <w:r>
              <w:rPr>
                <w:rFonts w:ascii="Arial" w:hAnsi="Arial" w:cs="Arial"/>
                <w:color w:val="4EA72E" w:themeColor="accent6"/>
                <w:sz w:val="22"/>
                <w:szCs w:val="22"/>
              </w:rPr>
              <w:t>If you are excluding potential participants, how will you identify if they are unsuitable?</w:t>
            </w:r>
          </w:p>
          <w:p w14:paraId="741507BB" w14:textId="77777777" w:rsidR="00E3753F" w:rsidRDefault="00E3753F" w:rsidP="004135AB">
            <w:pPr>
              <w:rPr>
                <w:rFonts w:ascii="Arial" w:hAnsi="Arial" w:cs="Arial"/>
                <w:color w:val="4EA72E" w:themeColor="accent6"/>
                <w:sz w:val="22"/>
                <w:szCs w:val="22"/>
              </w:rPr>
            </w:pPr>
          </w:p>
          <w:p w14:paraId="7314E2D6" w14:textId="2E3DFAE9" w:rsidR="00E3753F" w:rsidRPr="00E3753F" w:rsidRDefault="00E3753F" w:rsidP="004135AB">
            <w:pPr>
              <w:rPr>
                <w:rFonts w:ascii="Arial" w:hAnsi="Arial" w:cs="Arial"/>
                <w:color w:val="000000" w:themeColor="text1"/>
                <w:sz w:val="22"/>
                <w:szCs w:val="22"/>
              </w:rPr>
            </w:pPr>
            <w:r w:rsidRPr="00E3753F">
              <w:rPr>
                <w:rFonts w:ascii="Arial" w:hAnsi="Arial" w:cs="Arial"/>
                <w:color w:val="000000" w:themeColor="text1"/>
                <w:sz w:val="22"/>
                <w:szCs w:val="22"/>
              </w:rPr>
              <w:t>Non-operational support staff, head office administrators, and individuals who are not active prison officers will be excluded, as they lack direct frontline experience with daily drug security technologies.</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133FAC50"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Deception is sometimes acceptable in research, but if you intend to use it then you must justify its use. Are there are other ways to capture the same information? If there are then why are you not using them?</w:t>
            </w:r>
          </w:p>
          <w:p w14:paraId="1D448C7E" w14:textId="77777777" w:rsidR="00BD363F" w:rsidRPr="003C7DED" w:rsidRDefault="00BD363F" w:rsidP="004135AB">
            <w:pPr>
              <w:rPr>
                <w:rFonts w:ascii="Arial" w:hAnsi="Arial" w:cs="Arial"/>
                <w:sz w:val="22"/>
                <w:szCs w:val="22"/>
              </w:rPr>
            </w:pPr>
          </w:p>
          <w:p w14:paraId="69CE7CB6" w14:textId="531F05D5" w:rsidR="00BD363F" w:rsidRPr="005F3776" w:rsidRDefault="005F3776" w:rsidP="004135AB">
            <w:pPr>
              <w:rPr>
                <w:rFonts w:ascii="Arial" w:hAnsi="Arial" w:cs="Arial"/>
                <w:color w:val="000000" w:themeColor="text1"/>
                <w:sz w:val="22"/>
                <w:szCs w:val="22"/>
              </w:rPr>
            </w:pPr>
            <w:r>
              <w:rPr>
                <w:rFonts w:ascii="Arial" w:hAnsi="Arial" w:cs="Arial"/>
                <w:color w:val="000000" w:themeColor="text1"/>
                <w:sz w:val="22"/>
                <w:szCs w:val="22"/>
              </w:rPr>
              <w:t>No.</w:t>
            </w: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617A3CF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Wherever possible, participants should be able to withdraw from a study or choose not to answer particular questions. If this is not possible then you should explain why this is the case.</w:t>
            </w:r>
          </w:p>
          <w:p w14:paraId="7E8809A1" w14:textId="77777777" w:rsidR="00BD363F" w:rsidRDefault="00BD363F" w:rsidP="004135AB">
            <w:pPr>
              <w:rPr>
                <w:rFonts w:ascii="Arial" w:hAnsi="Arial" w:cs="Arial"/>
                <w:sz w:val="22"/>
                <w:szCs w:val="22"/>
              </w:rPr>
            </w:pPr>
          </w:p>
          <w:p w14:paraId="06701604" w14:textId="0AAA9C9D" w:rsidR="003D3C8B" w:rsidRPr="003C7DED" w:rsidRDefault="003D3C8B" w:rsidP="004135AB">
            <w:pPr>
              <w:rPr>
                <w:rFonts w:ascii="Arial" w:hAnsi="Arial" w:cs="Arial"/>
                <w:sz w:val="22"/>
                <w:szCs w:val="22"/>
              </w:rPr>
            </w:pPr>
            <w:r w:rsidRPr="003D3C8B">
              <w:rPr>
                <w:rFonts w:ascii="Arial" w:hAnsi="Arial" w:cs="Arial"/>
                <w:sz w:val="22"/>
                <w:szCs w:val="22"/>
              </w:rPr>
              <w:t>Participants can freely withdraw from the study at any point during or up to two weeks following the interview. After this point, data will be fully anonymi</w:t>
            </w:r>
            <w:r>
              <w:rPr>
                <w:rFonts w:ascii="Arial" w:hAnsi="Arial" w:cs="Arial"/>
                <w:sz w:val="22"/>
                <w:szCs w:val="22"/>
              </w:rPr>
              <w:t>s</w:t>
            </w:r>
            <w:r w:rsidRPr="003D3C8B">
              <w:rPr>
                <w:rFonts w:ascii="Arial" w:hAnsi="Arial" w:cs="Arial"/>
                <w:sz w:val="22"/>
                <w:szCs w:val="22"/>
              </w:rPr>
              <w:t>ed and integrated into the overall thematic framework, making individual retraction impossible.</w:t>
            </w:r>
            <w:r>
              <w:rPr>
                <w:rFonts w:ascii="Arial" w:hAnsi="Arial" w:cs="Arial"/>
                <w:sz w:val="22"/>
                <w:szCs w:val="22"/>
              </w:rPr>
              <w:t xml:space="preserve"> </w:t>
            </w: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5C9615BC" w14:textId="2427A811" w:rsidR="00BD363F"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can be important if you have deadlines to meet with a multi-stage project. </w:t>
            </w:r>
          </w:p>
          <w:p w14:paraId="78734926" w14:textId="77777777" w:rsidR="00073494" w:rsidRDefault="00073494" w:rsidP="004135AB">
            <w:pPr>
              <w:rPr>
                <w:rFonts w:ascii="Arial" w:hAnsi="Arial" w:cs="Arial"/>
                <w:iCs/>
                <w:color w:val="4EA72E" w:themeColor="accent6"/>
                <w:sz w:val="22"/>
                <w:szCs w:val="22"/>
              </w:rPr>
            </w:pPr>
          </w:p>
          <w:p w14:paraId="1606853A" w14:textId="6A64F601" w:rsidR="00073494" w:rsidRPr="00073494" w:rsidRDefault="00073494" w:rsidP="00073494">
            <w:pPr>
              <w:rPr>
                <w:rFonts w:ascii="Arial" w:hAnsi="Arial" w:cs="Arial"/>
                <w:iCs/>
                <w:color w:val="000000" w:themeColor="text1"/>
                <w:sz w:val="22"/>
                <w:szCs w:val="22"/>
              </w:rPr>
            </w:pPr>
            <w:r w:rsidRPr="00073494">
              <w:rPr>
                <w:rFonts w:ascii="Arial" w:hAnsi="Arial" w:cs="Arial"/>
                <w:iCs/>
                <w:color w:val="000000" w:themeColor="text1"/>
                <w:sz w:val="22"/>
                <w:szCs w:val="22"/>
              </w:rPr>
              <w:t>Potential participants will be given a minimum of 7 calendar days</w:t>
            </w:r>
            <w:r w:rsidR="00237645">
              <w:rPr>
                <w:rFonts w:ascii="Arial" w:hAnsi="Arial" w:cs="Arial"/>
                <w:iCs/>
                <w:color w:val="000000" w:themeColor="text1"/>
                <w:sz w:val="22"/>
                <w:szCs w:val="22"/>
              </w:rPr>
              <w:t xml:space="preserve"> to make a decision.</w:t>
            </w:r>
          </w:p>
          <w:p w14:paraId="04CCA425" w14:textId="77777777" w:rsidR="00BD363F" w:rsidRDefault="00BD363F" w:rsidP="004135AB">
            <w:pPr>
              <w:rPr>
                <w:rFonts w:ascii="Arial" w:hAnsi="Arial" w:cs="Arial"/>
                <w:iCs/>
                <w:color w:val="4EA72E" w:themeColor="accent6"/>
                <w:sz w:val="22"/>
                <w:szCs w:val="22"/>
              </w:rPr>
            </w:pPr>
          </w:p>
          <w:p w14:paraId="0D9FBFAD" w14:textId="77777777" w:rsidR="00073494" w:rsidRPr="003C7DED" w:rsidRDefault="00073494"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AFC320C"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This is particularly important if you research includes participants with disabilities but it may also be important to help you reach as wide a range of participants as possible.</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067E7609" w:rsidR="00BD363F" w:rsidRPr="002740C6" w:rsidRDefault="002740C6" w:rsidP="004135AB">
            <w:pPr>
              <w:rPr>
                <w:rFonts w:ascii="Arial" w:hAnsi="Arial" w:cs="Arial"/>
                <w:iCs/>
                <w:color w:val="000000" w:themeColor="text1"/>
                <w:sz w:val="24"/>
                <w:szCs w:val="24"/>
              </w:rPr>
            </w:pPr>
            <w:r w:rsidRPr="002740C6">
              <w:rPr>
                <w:rFonts w:ascii="Arial" w:hAnsi="Arial" w:cs="Arial"/>
                <w:iCs/>
                <w:color w:val="000000" w:themeColor="text1"/>
                <w:sz w:val="24"/>
                <w:szCs w:val="24"/>
              </w:rPr>
              <w:t>All materials are provided in clear, accessible English. Digital interviews will utili</w:t>
            </w:r>
            <w:r w:rsidR="00C9474E">
              <w:rPr>
                <w:rFonts w:ascii="Arial" w:hAnsi="Arial" w:cs="Arial"/>
                <w:iCs/>
                <w:color w:val="000000" w:themeColor="text1"/>
                <w:sz w:val="24"/>
                <w:szCs w:val="24"/>
              </w:rPr>
              <w:t>s</w:t>
            </w:r>
            <w:r w:rsidRPr="002740C6">
              <w:rPr>
                <w:rFonts w:ascii="Arial" w:hAnsi="Arial" w:cs="Arial"/>
                <w:iCs/>
                <w:color w:val="000000" w:themeColor="text1"/>
                <w:sz w:val="24"/>
                <w:szCs w:val="24"/>
              </w:rPr>
              <w:t>e built-in accessibility and transcription settings to facilitate any specific communication requirements.</w:t>
            </w: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2F8ED86E" w:rsidR="003F1A54" w:rsidRPr="00B63BAE" w:rsidRDefault="00B63BAE" w:rsidP="004135AB">
            <w:pPr>
              <w:pStyle w:val="NormalWeb"/>
              <w:autoSpaceDE w:val="0"/>
              <w:autoSpaceDN w:val="0"/>
              <w:adjustRightInd w:val="0"/>
              <w:jc w:val="center"/>
              <w:rPr>
                <w:rFonts w:ascii="Arial" w:eastAsia="MS Gothic" w:hAnsi="Arial" w:cs="Arial"/>
                <w:strike/>
                <w:sz w:val="22"/>
                <w:szCs w:val="22"/>
              </w:rPr>
            </w:pPr>
            <w:r>
              <w:rPr>
                <w:rFonts w:ascii="Segoe UI Symbol" w:eastAsia="MS Gothic" w:hAnsi="Segoe UI Symbol" w:cs="Segoe UI Symbol"/>
                <w:strike/>
                <w:noProof/>
                <w:sz w:val="22"/>
                <w:szCs w:val="22"/>
                <w14:ligatures w14:val="standardContextual"/>
              </w:rPr>
              <mc:AlternateContent>
                <mc:Choice Requires="wps">
                  <w:drawing>
                    <wp:anchor distT="0" distB="0" distL="114300" distR="114300" simplePos="0" relativeHeight="251667456" behindDoc="0" locked="0" layoutInCell="1" allowOverlap="1" wp14:anchorId="1611C689" wp14:editId="057B2858">
                      <wp:simplePos x="0" y="0"/>
                      <wp:positionH relativeFrom="column">
                        <wp:posOffset>213995</wp:posOffset>
                      </wp:positionH>
                      <wp:positionV relativeFrom="paragraph">
                        <wp:posOffset>33020</wp:posOffset>
                      </wp:positionV>
                      <wp:extent cx="95250" cy="171450"/>
                      <wp:effectExtent l="0" t="0" r="19050" b="19050"/>
                      <wp:wrapNone/>
                      <wp:docPr id="2138078061" name="Free-form: Shape 7"/>
                      <wp:cNvGraphicFramePr/>
                      <a:graphic xmlns:a="http://schemas.openxmlformats.org/drawingml/2006/main">
                        <a:graphicData uri="http://schemas.microsoft.com/office/word/2010/wordprocessingShape">
                          <wps:wsp>
                            <wps:cNvSpPr/>
                            <wps:spPr>
                              <a:xfrm>
                                <a:off x="0" y="0"/>
                                <a:ext cx="95250" cy="171450"/>
                              </a:xfrm>
                              <a:custGeom>
                                <a:avLst/>
                                <a:gdLst>
                                  <a:gd name="csX0" fmla="*/ 0 w 95250"/>
                                  <a:gd name="csY0" fmla="*/ 0 h 171478"/>
                                  <a:gd name="csX1" fmla="*/ 25400 w 95250"/>
                                  <a:gd name="csY1" fmla="*/ 31750 h 171478"/>
                                  <a:gd name="csX2" fmla="*/ 57150 w 95250"/>
                                  <a:gd name="csY2" fmla="*/ 95250 h 171478"/>
                                  <a:gd name="csX3" fmla="*/ 76200 w 95250"/>
                                  <a:gd name="csY3" fmla="*/ 146050 h 171478"/>
                                  <a:gd name="csX4" fmla="*/ 95250 w 95250"/>
                                  <a:gd name="csY4" fmla="*/ 171450 h 171478"/>
                                </a:gdLst>
                                <a:ahLst/>
                                <a:cxnLst>
                                  <a:cxn ang="0">
                                    <a:pos x="csX0" y="csY0"/>
                                  </a:cxn>
                                  <a:cxn ang="0">
                                    <a:pos x="csX1" y="csY1"/>
                                  </a:cxn>
                                  <a:cxn ang="0">
                                    <a:pos x="csX2" y="csY2"/>
                                  </a:cxn>
                                  <a:cxn ang="0">
                                    <a:pos x="csX3" y="csY3"/>
                                  </a:cxn>
                                  <a:cxn ang="0">
                                    <a:pos x="csX4" y="csY4"/>
                                  </a:cxn>
                                </a:cxnLst>
                                <a:rect l="l" t="t" r="r" b="b"/>
                                <a:pathLst>
                                  <a:path w="95250" h="171478">
                                    <a:moveTo>
                                      <a:pt x="0" y="0"/>
                                    </a:moveTo>
                                    <a:cubicBezTo>
                                      <a:pt x="8467" y="10583"/>
                                      <a:pt x="18910" y="19852"/>
                                      <a:pt x="25400" y="31750"/>
                                    </a:cubicBezTo>
                                    <a:cubicBezTo>
                                      <a:pt x="78889" y="129813"/>
                                      <a:pt x="467" y="19673"/>
                                      <a:pt x="57150" y="95250"/>
                                    </a:cubicBezTo>
                                    <a:cubicBezTo>
                                      <a:pt x="64132" y="116196"/>
                                      <a:pt x="66076" y="123271"/>
                                      <a:pt x="76200" y="146050"/>
                                    </a:cubicBezTo>
                                    <a:cubicBezTo>
                                      <a:pt x="88330" y="173343"/>
                                      <a:pt x="79773" y="171450"/>
                                      <a:pt x="95250" y="171450"/>
                                    </a:cubicBez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10B5B0" id="Free-form: Shape 7" o:spid="_x0000_s1026" style="position:absolute;margin-left:16.85pt;margin-top:2.6pt;width:7.5pt;height: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5250,1714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WBx4wMAACYKAAAOAAAAZHJzL2Uyb0RvYy54bWysVktv4zYQvhfofyB0LNBIlGU9jDiLNIsU&#10;BYLdoEmx3SNNUZEAiVRJ+pH99R0OJVnOxtmg6MUeama+eQ95+eHQtWQntGmUXAf0IgqIkFyVjXxa&#10;B3893v6aB8RYJkvWKinWwbMwwYern3+63PcrEatataXQBECkWe37dVBb26/C0PBadMxcqF5IYFZK&#10;d8zCUT+FpWZ7QO/aMI6iNNwrXfZacWEMfP3omcEV4leV4PZzVRlhSbsOwDeLvxp/N+43vLpkqyfN&#10;+rrhgxvsP3jRsUaC0QnqI7OMbHXzHVTXcK2MquwFV12oqqrhAmOAaGj0IpqHmvUCY4HkmH5Kk/n/&#10;YPmn3UN/ryEN+96sDJAuikOlO/cP/pEDJut5SpY4WMLhY7GMl5BRDhya0QRoAAmPunxr7O9CIQ7b&#10;3RnrU10ChYkqiWQddAQ3fwNM1bWQ919CEpE98dCD/CT29VSsJs5slg8lnMHRGVy8TKI3IOeiC5ot&#10;I3IeNp7BLjMKsmc9nYtiMG/ALmawWQo9fR52LkqTNHrT3WSG63046+5c1NfyxF8o6tNYNlaPleQH&#10;OZQSKMLcvEc4Ar0yrml8XaE7uIHK+d4ASVf7swpQDq9A36kAifYK8TsVIIVeYfFOBciNV0jmCpCS&#10;Y/watozbLy3uFxsQ2C86ILBfNk6HrXpmXdpGkuyn6an98EAXO2anduJRoZh9MXdg8Mjl203DfxPf&#10;5rJ5kmboKo2WOQYHdhGF5gWF0YEoaJEvMVEjC6cDWdj8Y4Qn8K8Zy/I8LzxkXOT0xNzkR5FmJwyc&#10;GVSa5tul8YfG0oQufJ0pTWmRDjnF2NI0ytLBkUWcYduMweEweR7Oyrujy/PFYkhYtlgkJ0FkRQZR&#10;YTKnpTca9GGd8l5ECEfXDLgop65AmeOylOq2aVs3MMeVjJR9boVrjlb+KSrSlDBkMfYN3pbiptVk&#10;x6APGedCWupZNSuF/wwbKxoHcdJATxDQIVdgeMIeANxN/D22n+dB3qkKvGwnZb8KJjOnjnnlSQMt&#10;K2kn5a6RSr8WWQtRDZa9/JgknxqXpY0qn+810cpf9abnt4029o4Ze8803DFQWXiv2M/wU7UKRhGG&#10;DqmA1Ep/e+27k4crF7gB2cNbYR2Yf7ZMi4C0f0i4jAuaJABr8ZAssxgOes7ZzDly290oKBMsO/AO&#10;SSdv25GstOq+wLPm2lkFFpMcbMMitbBV/OHGwhlY8DDi4voaaXhQQEvdyYeeO3CX1R4ifzx8Ybon&#10;jlwHFm7vT2p8V7DVeDG7vpxknaZU11urqsbd2tiHPq/DAR4j2DjDw8m9duZnlDo+767+BQAA//8D&#10;AFBLAwQUAAYACAAAACEAxKAILNoAAAAGAQAADwAAAGRycy9kb3ducmV2LnhtbEyOy07DMBBF90j8&#10;gzVIbBB1SEtahTgVD7FCqkToB7jxNI6Ix5HttOnfM6xgeR+691Tb2Q3ihCH2nhQ8LDIQSK03PXUK&#10;9l/v9xsQMWkyevCECi4YYVtfX1W6NP5Mn3hqUid4hGKpFdiUxlLK2Fp0Oi78iMTZ0QenE8vQSRP0&#10;mcfdIPMsK6TTPfGD1SO+Wmy/m8kpKHxK7Wo9BTMUb9PHCzU7e3dR6vZmfn4CkXBOf2X4xWd0qJnp&#10;4CcyUQwKlss1NxU85iA4Xm1YHtjOc5B1Jf/j1z8AAAD//wMAUEsBAi0AFAAGAAgAAAAhALaDOJL+&#10;AAAA4QEAABMAAAAAAAAAAAAAAAAAAAAAAFtDb250ZW50X1R5cGVzXS54bWxQSwECLQAUAAYACAAA&#10;ACEAOP0h/9YAAACUAQAACwAAAAAAAAAAAAAAAAAvAQAAX3JlbHMvLnJlbHNQSwECLQAUAAYACAAA&#10;ACEAQ/FgceMDAAAmCgAADgAAAAAAAAAAAAAAAAAuAgAAZHJzL2Uyb0RvYy54bWxQSwECLQAUAAYA&#10;CAAAACEAxKAILNoAAAAGAQAADwAAAAAAAAAAAAAAAAA9BgAAZHJzL2Rvd25yZXYueG1sUEsFBgAA&#10;AAAEAAQA8wAAAEQHAAAAAA==&#10;" path="m,c8467,10583,18910,19852,25400,31750,78889,129813,467,19673,57150,95250v6982,20946,8926,28021,19050,50800c88330,173343,79773,171450,95250,171450e" filled="f" strokecolor="#030e13 [484]" strokeweight="1pt">
                      <v:stroke joinstyle="miter"/>
                      <v:path arrowok="t" o:connecttype="custom" o:connectlocs="0,0;25400,31745;57150,95234;76200,146026;95250,171422" o:connectangles="0,0,0,0,0"/>
                    </v:shape>
                  </w:pict>
                </mc:Fallback>
              </mc:AlternateContent>
            </w:r>
            <w:r w:rsidR="003F1A54" w:rsidRPr="00B63BAE">
              <w:rPr>
                <w:rFonts w:ascii="Segoe UI Symbol" w:eastAsia="MS Gothic" w:hAnsi="Segoe UI Symbol" w:cs="Segoe UI Symbol"/>
                <w:strike/>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78E0415F" w:rsidR="001F7B84" w:rsidRPr="003C7DED" w:rsidRDefault="0018078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76558F9A" w:rsidR="001F7B84" w:rsidRPr="003C7DED" w:rsidRDefault="0018078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17D4A3E5" w:rsidR="001F7B84" w:rsidRPr="003C7DED" w:rsidRDefault="0018078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479EE3F4" w:rsidR="001F7B84" w:rsidRPr="003C7DED" w:rsidRDefault="0018078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3856DB28" w:rsidR="001F7B84" w:rsidRPr="003C7DED" w:rsidRDefault="0018078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7ED30E72" w:rsidR="001F7B84" w:rsidRPr="003C7DED" w:rsidRDefault="0018078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4135AB">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1CB4ADB" w14:textId="313E74D0" w:rsidR="003F1A54" w:rsidRDefault="007C2961" w:rsidP="004135AB">
            <w:pPr>
              <w:rPr>
                <w:rFonts w:ascii="Arial" w:hAnsi="Arial" w:cs="Arial"/>
                <w:color w:val="4EA72E" w:themeColor="accent6"/>
                <w:sz w:val="22"/>
                <w:szCs w:val="22"/>
              </w:rPr>
            </w:pPr>
            <w:r>
              <w:rPr>
                <w:rFonts w:ascii="Arial" w:hAnsi="Arial" w:cs="Arial"/>
                <w:color w:val="4EA72E" w:themeColor="accent6"/>
                <w:sz w:val="22"/>
                <w:szCs w:val="22"/>
              </w:rPr>
              <w:t>The Data Protection Act (2018) requires you to collect as little personal data</w:t>
            </w:r>
            <w:r w:rsidR="003D3A20">
              <w:rPr>
                <w:rFonts w:ascii="Arial" w:hAnsi="Arial" w:cs="Arial"/>
                <w:color w:val="4EA72E" w:themeColor="accent6"/>
                <w:sz w:val="22"/>
                <w:szCs w:val="22"/>
              </w:rPr>
              <w:t xml:space="preserve"> as possible</w:t>
            </w:r>
            <w:r w:rsidR="00323056">
              <w:rPr>
                <w:rFonts w:ascii="Arial" w:hAnsi="Arial" w:cs="Arial"/>
                <w:color w:val="4EA72E" w:themeColor="accent6"/>
                <w:sz w:val="22"/>
                <w:szCs w:val="22"/>
              </w:rPr>
              <w:t>. Explain how your project has been designed to do this. Highlight what data will be collected and what will NOT be collected.</w:t>
            </w:r>
          </w:p>
          <w:p w14:paraId="13D798DB" w14:textId="77777777" w:rsidR="00FD0250" w:rsidRDefault="00FD0250" w:rsidP="004135AB">
            <w:pPr>
              <w:rPr>
                <w:rFonts w:ascii="Arial" w:hAnsi="Arial" w:cs="Arial"/>
                <w:color w:val="4EA72E" w:themeColor="accent6"/>
                <w:sz w:val="22"/>
                <w:szCs w:val="22"/>
              </w:rPr>
            </w:pPr>
          </w:p>
          <w:p w14:paraId="68E334F7" w14:textId="242615F2" w:rsidR="00FD0250" w:rsidRPr="003C7DED" w:rsidRDefault="00FD0250" w:rsidP="004135AB">
            <w:pPr>
              <w:rPr>
                <w:rFonts w:ascii="Arial" w:hAnsi="Arial" w:cs="Arial"/>
                <w:sz w:val="22"/>
                <w:szCs w:val="22"/>
              </w:rPr>
            </w:pPr>
            <w:r w:rsidRPr="00FD0250">
              <w:rPr>
                <w:rFonts w:ascii="Arial" w:hAnsi="Arial" w:cs="Arial"/>
                <w:sz w:val="22"/>
                <w:szCs w:val="22"/>
              </w:rPr>
              <w:t>The project will only capture qualitative opinions. No home addresses, explicit ages, precise operational ranks, or names of specific prison institutions will be collected.</w:t>
            </w:r>
            <w:r>
              <w:rPr>
                <w:rFonts w:ascii="Arial" w:hAnsi="Arial" w:cs="Arial"/>
                <w:sz w:val="22"/>
                <w:szCs w:val="22"/>
              </w:rPr>
              <w:t xml:space="preserve"> </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6C3E4BB" w14:textId="05811D81" w:rsidR="003F1A54" w:rsidRPr="003C7DED" w:rsidRDefault="008774E7" w:rsidP="004135AB">
            <w:pPr>
              <w:rPr>
                <w:rFonts w:ascii="Arial" w:hAnsi="Arial" w:cs="Arial"/>
                <w:sz w:val="22"/>
                <w:szCs w:val="22"/>
              </w:rPr>
            </w:pPr>
            <w:r>
              <w:rPr>
                <w:rFonts w:ascii="Arial" w:hAnsi="Arial" w:cs="Arial"/>
                <w:color w:val="4EA72E" w:themeColor="accent6"/>
                <w:sz w:val="22"/>
                <w:szCs w:val="22"/>
              </w:rPr>
              <w:t>Is there any way that participants could be affected by how you process their data? If not then say this. If there is, then say how you’re going to protect them from harm.</w:t>
            </w:r>
          </w:p>
          <w:p w14:paraId="242A8BD6" w14:textId="77777777" w:rsidR="003F1A54" w:rsidRDefault="003F1A54" w:rsidP="004135AB">
            <w:pPr>
              <w:rPr>
                <w:rFonts w:ascii="Arial" w:hAnsi="Arial" w:cs="Arial"/>
                <w:sz w:val="22"/>
                <w:szCs w:val="22"/>
              </w:rPr>
            </w:pPr>
          </w:p>
          <w:p w14:paraId="441A7684" w14:textId="58FF8A75" w:rsidR="00A35079" w:rsidRPr="003C7DED" w:rsidRDefault="00A35079" w:rsidP="004135AB">
            <w:pPr>
              <w:rPr>
                <w:rFonts w:ascii="Arial" w:hAnsi="Arial" w:cs="Arial"/>
                <w:sz w:val="22"/>
                <w:szCs w:val="22"/>
              </w:rPr>
            </w:pPr>
            <w:r w:rsidRPr="00A35079">
              <w:rPr>
                <w:rFonts w:ascii="Arial" w:hAnsi="Arial" w:cs="Arial"/>
                <w:sz w:val="22"/>
                <w:szCs w:val="22"/>
              </w:rPr>
              <w:t>Data will be heavily pseudonymi</w:t>
            </w:r>
            <w:r w:rsidR="00304354">
              <w:rPr>
                <w:rFonts w:ascii="Arial" w:hAnsi="Arial" w:cs="Arial"/>
                <w:sz w:val="22"/>
                <w:szCs w:val="22"/>
              </w:rPr>
              <w:t>s</w:t>
            </w:r>
            <w:r w:rsidRPr="00A35079">
              <w:rPr>
                <w:rFonts w:ascii="Arial" w:hAnsi="Arial" w:cs="Arial"/>
                <w:sz w:val="22"/>
                <w:szCs w:val="22"/>
              </w:rPr>
              <w:t>ed immediately upon collection. There is zero structural risk of distress as raw, unedited files will be shielded from public view.</w:t>
            </w:r>
            <w:r>
              <w:rPr>
                <w:rFonts w:ascii="Arial" w:hAnsi="Arial" w:cs="Arial"/>
                <w:sz w:val="22"/>
                <w:szCs w:val="22"/>
              </w:rPr>
              <w:t xml:space="preserve"> </w:t>
            </w: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69E25BDF" w14:textId="6598CF24" w:rsidR="003F1A54" w:rsidRDefault="008774E7" w:rsidP="004135AB">
            <w:pPr>
              <w:rPr>
                <w:rFonts w:ascii="Arial" w:hAnsi="Arial" w:cs="Arial"/>
                <w:color w:val="4EA72E" w:themeColor="accent6"/>
                <w:sz w:val="22"/>
                <w:szCs w:val="22"/>
              </w:rPr>
            </w:pPr>
            <w:r>
              <w:rPr>
                <w:rFonts w:ascii="Arial" w:hAnsi="Arial" w:cs="Arial"/>
                <w:color w:val="4EA72E" w:themeColor="accent6"/>
                <w:sz w:val="22"/>
                <w:szCs w:val="22"/>
              </w:rPr>
              <w:t>Explain that your research will have no direct impact on your participants, for instance if it is educational research then no decisions about the student will be made on the basis of this data.</w:t>
            </w:r>
          </w:p>
          <w:p w14:paraId="782F0A63" w14:textId="77777777" w:rsidR="00304354" w:rsidRDefault="00304354" w:rsidP="004135AB">
            <w:pPr>
              <w:rPr>
                <w:rFonts w:ascii="Arial" w:hAnsi="Arial" w:cs="Arial"/>
                <w:color w:val="4EA72E" w:themeColor="accent6"/>
                <w:sz w:val="22"/>
                <w:szCs w:val="22"/>
              </w:rPr>
            </w:pPr>
          </w:p>
          <w:p w14:paraId="09A7393C" w14:textId="33D0D335" w:rsidR="008255DA" w:rsidRPr="003C7DED" w:rsidRDefault="00304354" w:rsidP="004135AB">
            <w:pPr>
              <w:rPr>
                <w:rFonts w:ascii="Arial" w:hAnsi="Arial" w:cs="Arial"/>
                <w:sz w:val="22"/>
                <w:szCs w:val="22"/>
              </w:rPr>
            </w:pPr>
            <w:r w:rsidRPr="00304354">
              <w:rPr>
                <w:rFonts w:ascii="Arial" w:hAnsi="Arial" w:cs="Arial"/>
                <w:sz w:val="22"/>
                <w:szCs w:val="22"/>
              </w:rPr>
              <w:t>This is strictly academic research. Interview findings will have no impact on participants' employment status or performance evaluations.</w:t>
            </w:r>
            <w:r>
              <w:rPr>
                <w:rFonts w:ascii="Arial" w:hAnsi="Arial" w:cs="Arial"/>
                <w:sz w:val="22"/>
                <w:szCs w:val="22"/>
              </w:rPr>
              <w:t xml:space="preserve"> </w:t>
            </w: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35C8008A" w14:textId="62AC38C7" w:rsidR="003F1A54" w:rsidRDefault="008774E7" w:rsidP="004135AB">
            <w:pPr>
              <w:rPr>
                <w:rFonts w:ascii="Arial" w:hAnsi="Arial" w:cs="Arial"/>
                <w:color w:val="4EA72E" w:themeColor="accent6"/>
                <w:sz w:val="22"/>
                <w:szCs w:val="22"/>
              </w:rPr>
            </w:pPr>
            <w:r>
              <w:rPr>
                <w:rFonts w:ascii="Arial" w:hAnsi="Arial" w:cs="Arial"/>
                <w:color w:val="4EA72E" w:themeColor="accent6"/>
                <w:sz w:val="22"/>
                <w:szCs w:val="22"/>
              </w:rPr>
              <w:t xml:space="preserve">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w:t>
            </w:r>
            <w:r w:rsidR="00386B11">
              <w:rPr>
                <w:rFonts w:ascii="Arial" w:hAnsi="Arial" w:cs="Arial"/>
                <w:color w:val="4EA72E" w:themeColor="accent6"/>
                <w:sz w:val="22"/>
                <w:szCs w:val="22"/>
              </w:rPr>
              <w:t>regulations. Pseudonymisation is often used for longitudinal studies.</w:t>
            </w:r>
          </w:p>
          <w:p w14:paraId="5F9F7C9C" w14:textId="77777777" w:rsidR="002F2B66" w:rsidRDefault="002F2B66" w:rsidP="004135AB">
            <w:pPr>
              <w:rPr>
                <w:rFonts w:ascii="Arial" w:hAnsi="Arial" w:cs="Arial"/>
                <w:color w:val="4EA72E" w:themeColor="accent6"/>
                <w:sz w:val="22"/>
                <w:szCs w:val="22"/>
              </w:rPr>
            </w:pPr>
          </w:p>
          <w:p w14:paraId="3366EAB0" w14:textId="5A219DDA" w:rsidR="002F2B66" w:rsidRPr="003C7DED" w:rsidRDefault="002F2B66" w:rsidP="004135AB">
            <w:pPr>
              <w:rPr>
                <w:rFonts w:ascii="Arial" w:hAnsi="Arial" w:cs="Arial"/>
                <w:sz w:val="22"/>
                <w:szCs w:val="22"/>
              </w:rPr>
            </w:pPr>
            <w:r w:rsidRPr="002F2B66">
              <w:rPr>
                <w:rFonts w:ascii="Arial" w:hAnsi="Arial" w:cs="Arial"/>
                <w:sz w:val="22"/>
                <w:szCs w:val="22"/>
              </w:rPr>
              <w:t>Pseudonymi</w:t>
            </w:r>
            <w:r w:rsidR="002F2E40">
              <w:rPr>
                <w:rFonts w:ascii="Arial" w:hAnsi="Arial" w:cs="Arial"/>
                <w:sz w:val="22"/>
                <w:szCs w:val="22"/>
              </w:rPr>
              <w:t>s</w:t>
            </w:r>
            <w:r w:rsidRPr="002F2B66">
              <w:rPr>
                <w:rFonts w:ascii="Arial" w:hAnsi="Arial" w:cs="Arial"/>
                <w:sz w:val="22"/>
                <w:szCs w:val="22"/>
              </w:rPr>
              <w:t xml:space="preserve">ation will be applied during </w:t>
            </w:r>
            <w:r w:rsidR="00936D6D">
              <w:rPr>
                <w:rFonts w:ascii="Arial" w:hAnsi="Arial" w:cs="Arial"/>
                <w:sz w:val="22"/>
                <w:szCs w:val="22"/>
              </w:rPr>
              <w:t>transcription</w:t>
            </w:r>
            <w:r w:rsidRPr="002F2B66">
              <w:rPr>
                <w:rFonts w:ascii="Arial" w:hAnsi="Arial" w:cs="Arial"/>
                <w:sz w:val="22"/>
                <w:szCs w:val="22"/>
              </w:rPr>
              <w:t xml:space="preserve"> (e.g., Participant A). Final dissertation reports will be fully anonymi</w:t>
            </w:r>
            <w:r w:rsidR="002F2E40">
              <w:rPr>
                <w:rFonts w:ascii="Arial" w:hAnsi="Arial" w:cs="Arial"/>
                <w:sz w:val="22"/>
                <w:szCs w:val="22"/>
              </w:rPr>
              <w:t>s</w:t>
            </w:r>
            <w:r w:rsidRPr="002F2B66">
              <w:rPr>
                <w:rFonts w:ascii="Arial" w:hAnsi="Arial" w:cs="Arial"/>
                <w:sz w:val="22"/>
                <w:szCs w:val="22"/>
              </w:rPr>
              <w:t>ed, removing any unique situational markers.</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1"/>
                <w14:checkedState w14:val="2612" w14:font="MS Gothic"/>
                <w14:uncheckedState w14:val="2610" w14:font="MS Gothic"/>
              </w14:checkbox>
            </w:sdtPr>
            <w:sdtEndPr/>
            <w:sdtContent>
              <w:p w14:paraId="758F05B8" w14:textId="6EB7B515" w:rsidR="000C5261" w:rsidRPr="003C7DED" w:rsidRDefault="004F2D1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w:t>
            </w:r>
            <w:r w:rsidRPr="003C7DED">
              <w:rPr>
                <w:rFonts w:ascii="Arial" w:hAnsi="Arial" w:cs="Arial"/>
                <w:bCs/>
                <w:sz w:val="22"/>
                <w:szCs w:val="22"/>
              </w:rPr>
              <w:lastRenderedPageBreak/>
              <w:t xml:space="preserve">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6DDF652" w14:textId="5D3E18A3" w:rsidR="001F7B84" w:rsidRPr="003C7DED" w:rsidRDefault="0032235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6F38AD8C" w:rsidR="001F7B84" w:rsidRPr="003C7DED" w:rsidRDefault="0032235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E0FD5F3" w14:textId="4B4B5C8B" w:rsidR="001F7B84" w:rsidRPr="003C7DED" w:rsidRDefault="00900E3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3CC780" w14:textId="5E4F03BC" w:rsidR="001F7B84" w:rsidRPr="003C7DED" w:rsidRDefault="00900E3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6ED252BB" w14:textId="328A266F" w:rsidR="001F7B84" w:rsidRPr="003C7DED" w:rsidRDefault="00900E3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5A11A6D3" w:rsidR="001F7B84" w:rsidRPr="003C7DED" w:rsidRDefault="00F905A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6C71E17" w14:textId="311E37CE" w:rsidR="001F7B84" w:rsidRPr="003C7DED" w:rsidRDefault="00F905A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6AC05653" w14:textId="7B4D82FE" w:rsidR="001F7B84" w:rsidRPr="003C7DED" w:rsidRDefault="009934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17907FB1" w:rsidR="00702469" w:rsidRDefault="00993456"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3B757566" w14:textId="3B1CA432" w:rsidR="001F7B84" w:rsidRPr="003C7DED" w:rsidRDefault="009934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3C7DED" w:rsidRDefault="00386B11" w:rsidP="004135AB">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BFFA883" w14:textId="513571B8" w:rsidR="001F7B84" w:rsidRDefault="00064A8D" w:rsidP="004135AB">
            <w:pPr>
              <w:rPr>
                <w:rFonts w:ascii="Arial" w:hAnsi="Arial" w:cs="Arial"/>
                <w:color w:val="4EA72E" w:themeColor="accent6"/>
                <w:sz w:val="22"/>
                <w:szCs w:val="22"/>
              </w:rPr>
            </w:pPr>
            <w:r w:rsidRPr="00064A8D">
              <w:rPr>
                <w:rFonts w:ascii="Arial" w:hAnsi="Arial" w:cs="Arial"/>
                <w:color w:val="4EA72E" w:themeColor="accent6"/>
                <w:sz w:val="22"/>
                <w:szCs w:val="22"/>
              </w:rPr>
              <w:t>If you wi</w:t>
            </w:r>
            <w:r>
              <w:rPr>
                <w:rFonts w:ascii="Arial" w:hAnsi="Arial" w:cs="Arial"/>
                <w:color w:val="4EA72E" w:themeColor="accent6"/>
                <w:sz w:val="22"/>
                <w:szCs w:val="22"/>
              </w:rPr>
              <w:t>ll be using any apps or other software to collect data and that software is based outside of the UK/EU then you should mention this and confirm that you will follow the instructions given in the guidance for using non-UK/EU digital platforms when creating your participant information sheet/consent form.</w:t>
            </w:r>
          </w:p>
          <w:p w14:paraId="411CC54B" w14:textId="77777777" w:rsidR="007334C9" w:rsidRDefault="007334C9" w:rsidP="004135AB">
            <w:pPr>
              <w:rPr>
                <w:rFonts w:ascii="Arial" w:hAnsi="Arial" w:cs="Arial"/>
                <w:color w:val="4EA72E" w:themeColor="accent6"/>
                <w:sz w:val="22"/>
                <w:szCs w:val="22"/>
              </w:rPr>
            </w:pPr>
          </w:p>
          <w:p w14:paraId="115A3B42" w14:textId="77777777" w:rsidR="007334C9" w:rsidRDefault="007334C9" w:rsidP="007334C9">
            <w:pPr>
              <w:rPr>
                <w:rFonts w:ascii="Arial" w:hAnsi="Arial" w:cs="Arial"/>
                <w:color w:val="000000" w:themeColor="text1"/>
                <w:sz w:val="22"/>
                <w:szCs w:val="22"/>
              </w:rPr>
            </w:pPr>
            <w:r w:rsidRPr="007334C9">
              <w:rPr>
                <w:rFonts w:ascii="Arial" w:hAnsi="Arial" w:cs="Arial"/>
                <w:b/>
                <w:bCs/>
                <w:color w:val="000000" w:themeColor="text1"/>
                <w:sz w:val="22"/>
                <w:szCs w:val="22"/>
              </w:rPr>
              <w:t>Information Process:</w:t>
            </w:r>
            <w:r w:rsidRPr="007334C9">
              <w:rPr>
                <w:rFonts w:ascii="Arial" w:hAnsi="Arial" w:cs="Arial"/>
                <w:color w:val="000000" w:themeColor="text1"/>
                <w:sz w:val="22"/>
                <w:szCs w:val="22"/>
              </w:rPr>
              <w:t xml:space="preserve"> Potential participants (frontline prison officers) will be contacted via email with a formal invitation flyer and a comprehensive Participant Information Sheet (PIS). The PIS will outline the research aims, the voluntary nature of participation, data storage protocols, absolute anonymity measures, and the right to withdraw up to two weeks post-interview. Potential participants will be given a minimum of 7 calendar days to read the information sheet, ask questions, and decide whether they wish to participate.</w:t>
            </w:r>
          </w:p>
          <w:p w14:paraId="56BDC9E7" w14:textId="77777777" w:rsidR="007334C9" w:rsidRDefault="007334C9" w:rsidP="007334C9">
            <w:pPr>
              <w:rPr>
                <w:rFonts w:ascii="Arial" w:hAnsi="Arial" w:cs="Arial"/>
                <w:color w:val="000000" w:themeColor="text1"/>
                <w:sz w:val="22"/>
                <w:szCs w:val="22"/>
              </w:rPr>
            </w:pPr>
          </w:p>
          <w:p w14:paraId="36F86A75" w14:textId="77777777" w:rsidR="007334C9" w:rsidRPr="007334C9" w:rsidRDefault="007334C9" w:rsidP="007334C9">
            <w:pPr>
              <w:rPr>
                <w:rFonts w:ascii="Arial" w:hAnsi="Arial" w:cs="Arial"/>
                <w:color w:val="000000" w:themeColor="text1"/>
                <w:sz w:val="22"/>
                <w:szCs w:val="22"/>
              </w:rPr>
            </w:pPr>
          </w:p>
          <w:p w14:paraId="4DA0027B" w14:textId="77777777" w:rsidR="007334C9" w:rsidRDefault="007334C9" w:rsidP="007334C9">
            <w:pPr>
              <w:rPr>
                <w:rFonts w:ascii="Arial" w:hAnsi="Arial" w:cs="Arial"/>
                <w:color w:val="000000" w:themeColor="text1"/>
                <w:sz w:val="22"/>
                <w:szCs w:val="22"/>
              </w:rPr>
            </w:pPr>
            <w:r w:rsidRPr="007334C9">
              <w:rPr>
                <w:rFonts w:ascii="Arial" w:hAnsi="Arial" w:cs="Arial"/>
                <w:b/>
                <w:bCs/>
                <w:color w:val="000000" w:themeColor="text1"/>
                <w:sz w:val="22"/>
                <w:szCs w:val="22"/>
              </w:rPr>
              <w:t>Consent Process:</w:t>
            </w:r>
            <w:r w:rsidRPr="007334C9">
              <w:rPr>
                <w:rFonts w:ascii="Arial" w:hAnsi="Arial" w:cs="Arial"/>
                <w:color w:val="000000" w:themeColor="text1"/>
                <w:sz w:val="22"/>
                <w:szCs w:val="22"/>
              </w:rPr>
              <w:t xml:space="preserve"> Before any interview commences, participants must sign and return a formal, written Consent Form electronically. At the start of the recorded interview session, the researcher will verbally re-confirm that the participant has read the PIS, understands their rights, and actively consents to both the session and the audio recording. This verbal confirmation will be recorded at the beginning of the audio file as an additional layer of explicit consent.</w:t>
            </w:r>
          </w:p>
          <w:p w14:paraId="1E7E0450" w14:textId="77777777" w:rsidR="007334C9" w:rsidRPr="007334C9" w:rsidRDefault="007334C9" w:rsidP="007334C9">
            <w:pPr>
              <w:rPr>
                <w:rFonts w:ascii="Arial" w:hAnsi="Arial" w:cs="Arial"/>
                <w:color w:val="000000" w:themeColor="text1"/>
                <w:sz w:val="22"/>
                <w:szCs w:val="22"/>
              </w:rPr>
            </w:pPr>
          </w:p>
          <w:p w14:paraId="0E8C08AC" w14:textId="77777777" w:rsidR="007334C9" w:rsidRPr="007334C9" w:rsidRDefault="007334C9" w:rsidP="007334C9">
            <w:pPr>
              <w:rPr>
                <w:rFonts w:ascii="Arial" w:hAnsi="Arial" w:cs="Arial"/>
                <w:color w:val="000000" w:themeColor="text1"/>
                <w:sz w:val="22"/>
                <w:szCs w:val="22"/>
              </w:rPr>
            </w:pPr>
            <w:r w:rsidRPr="007334C9">
              <w:rPr>
                <w:rFonts w:ascii="Arial" w:hAnsi="Arial" w:cs="Arial"/>
                <w:b/>
                <w:bCs/>
                <w:color w:val="000000" w:themeColor="text1"/>
                <w:sz w:val="22"/>
                <w:szCs w:val="22"/>
              </w:rPr>
              <w:t>Digital Platforms &amp; Compliance:</w:t>
            </w:r>
            <w:r w:rsidRPr="007334C9">
              <w:rPr>
                <w:rFonts w:ascii="Arial" w:hAnsi="Arial" w:cs="Arial"/>
                <w:color w:val="000000" w:themeColor="text1"/>
                <w:sz w:val="22"/>
                <w:szCs w:val="22"/>
              </w:rPr>
              <w:t xml:space="preserve"> Interviews will be conducted remotely using MS Teams or Zoom via the university-approved secure institutional account. In compliance with university guidelines regarding non-UK/EU digital platforms, all primary data (audio recordings and transcripts) will be immediately transferred and stored strictly on the university’s secure, UK-based OneDrive cloud storage. No participant data will be processed, stored, or analyzed on third-party servers outside the </w:t>
            </w:r>
            <w:r w:rsidRPr="007334C9">
              <w:rPr>
                <w:rFonts w:ascii="Arial" w:hAnsi="Arial" w:cs="Arial"/>
                <w:color w:val="000000" w:themeColor="text1"/>
                <w:sz w:val="22"/>
                <w:szCs w:val="22"/>
              </w:rPr>
              <w:lastRenderedPageBreak/>
              <w:t>UK/EU, and the standard UWTSD Privacy Notice for Research will be provided alongside the consent documentation.</w:t>
            </w:r>
          </w:p>
          <w:p w14:paraId="020CB070" w14:textId="77777777" w:rsidR="007334C9" w:rsidRPr="00064A8D" w:rsidRDefault="007334C9" w:rsidP="004135AB">
            <w:pPr>
              <w:rPr>
                <w:rFonts w:ascii="Arial" w:hAnsi="Arial" w:cs="Arial"/>
                <w:color w:val="4EA72E" w:themeColor="accent6"/>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5C092778" w:rsidR="001F7B84" w:rsidRDefault="00386B11" w:rsidP="004135AB">
            <w:pPr>
              <w:rPr>
                <w:rFonts w:ascii="Arial" w:hAnsi="Arial" w:cs="Arial"/>
                <w:color w:val="4EA72E" w:themeColor="accent6"/>
                <w:sz w:val="22"/>
                <w:szCs w:val="22"/>
              </w:rPr>
            </w:pPr>
            <w:r>
              <w:rPr>
                <w:rFonts w:ascii="Arial" w:hAnsi="Arial" w:cs="Arial"/>
                <w:color w:val="4EA72E" w:themeColor="accent6"/>
                <w:sz w:val="22"/>
                <w:szCs w:val="22"/>
              </w:rPr>
              <w:t>Describe how you will protect your participants confidential data, including how you will store and manage it securely</w:t>
            </w:r>
            <w:r w:rsidR="00303FD8">
              <w:rPr>
                <w:rFonts w:ascii="Arial" w:hAnsi="Arial" w:cs="Arial"/>
                <w:color w:val="4EA72E" w:themeColor="accent6"/>
                <w:sz w:val="22"/>
                <w:szCs w:val="22"/>
              </w:rPr>
              <w:t xml:space="preserve">, who will have access, and how you will inform your participants if the data will be shared. If the data is to be shared, </w:t>
            </w:r>
            <w:r w:rsidR="001640AB">
              <w:rPr>
                <w:rFonts w:ascii="Arial" w:hAnsi="Arial" w:cs="Arial"/>
                <w:color w:val="4EA72E" w:themeColor="accent6"/>
                <w:sz w:val="22"/>
                <w:szCs w:val="22"/>
              </w:rPr>
              <w:t xml:space="preserve">explain </w:t>
            </w:r>
            <w:r w:rsidR="00303FD8">
              <w:rPr>
                <w:rFonts w:ascii="Arial" w:hAnsi="Arial" w:cs="Arial"/>
                <w:color w:val="4EA72E" w:themeColor="accent6"/>
                <w:sz w:val="22"/>
                <w:szCs w:val="22"/>
              </w:rPr>
              <w:t>how will you make sure that your participants understand and agree to this.</w:t>
            </w:r>
          </w:p>
          <w:p w14:paraId="29D7F8A1" w14:textId="77777777" w:rsidR="00475FFF" w:rsidRDefault="00475FFF" w:rsidP="004135AB">
            <w:pPr>
              <w:rPr>
                <w:rFonts w:ascii="Arial" w:hAnsi="Arial" w:cs="Arial"/>
                <w:color w:val="4EA72E" w:themeColor="accent6"/>
                <w:sz w:val="22"/>
                <w:szCs w:val="22"/>
              </w:rPr>
            </w:pPr>
          </w:p>
          <w:p w14:paraId="451802AF" w14:textId="4FD39F0C" w:rsidR="00475FFF" w:rsidRPr="003C7DED" w:rsidRDefault="00475FFF" w:rsidP="004135AB">
            <w:pPr>
              <w:rPr>
                <w:rFonts w:ascii="Arial" w:hAnsi="Arial" w:cs="Arial"/>
                <w:sz w:val="22"/>
                <w:szCs w:val="22"/>
              </w:rPr>
            </w:pPr>
            <w:r w:rsidRPr="00475FFF">
              <w:rPr>
                <w:rFonts w:ascii="Arial" w:hAnsi="Arial" w:cs="Arial"/>
                <w:sz w:val="22"/>
                <w:szCs w:val="22"/>
              </w:rPr>
              <w:t xml:space="preserve">Raw files will be restricted solely to the researcher and supervisor. </w:t>
            </w:r>
            <w:r w:rsidR="00C17CCA">
              <w:rPr>
                <w:rFonts w:ascii="Arial" w:hAnsi="Arial" w:cs="Arial"/>
                <w:sz w:val="22"/>
                <w:szCs w:val="22"/>
              </w:rPr>
              <w:t>Data</w:t>
            </w:r>
            <w:r w:rsidRPr="00475FFF">
              <w:rPr>
                <w:rFonts w:ascii="Arial" w:hAnsi="Arial" w:cs="Arial"/>
                <w:sz w:val="22"/>
                <w:szCs w:val="22"/>
              </w:rPr>
              <w:t xml:space="preserve"> will be processed on password-protected personal devices and encrypted drives, with final publication displaying completely anonymous thematic extracts.</w:t>
            </w:r>
            <w:r>
              <w:rPr>
                <w:rFonts w:ascii="Arial" w:hAnsi="Arial" w:cs="Arial"/>
                <w:sz w:val="22"/>
                <w:szCs w:val="22"/>
              </w:rPr>
              <w:t xml:space="preserve"> </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417D9813"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w:t>
            </w:r>
            <w:r w:rsidR="001F4B7F">
              <w:rPr>
                <w:rFonts w:ascii="Arial" w:hAnsi="Arial" w:cs="Arial"/>
                <w:color w:val="4EA72E" w:themeColor="accent6"/>
                <w:sz w:val="22"/>
                <w:szCs w:val="22"/>
              </w:rPr>
              <w:t>from</w:t>
            </w:r>
            <w:r w:rsidRPr="003C7DED">
              <w:rPr>
                <w:rFonts w:ascii="Arial" w:hAnsi="Arial" w:cs="Arial"/>
                <w:color w:val="4EA72E" w:themeColor="accent6"/>
                <w:sz w:val="22"/>
                <w:szCs w:val="22"/>
              </w:rPr>
              <w:t xml:space="preserve"> the </w:t>
            </w:r>
            <w:r w:rsidR="00286853">
              <w:rPr>
                <w:rFonts w:ascii="Arial" w:hAnsi="Arial" w:cs="Arial"/>
                <w:color w:val="4EA72E" w:themeColor="accent6"/>
                <w:sz w:val="22"/>
                <w:szCs w:val="22"/>
              </w:rPr>
              <w:t>Doctoral College Portal</w:t>
            </w:r>
            <w:r w:rsidR="001F4B7F">
              <w:rPr>
                <w:rFonts w:ascii="Arial" w:hAnsi="Arial" w:cs="Arial"/>
                <w:color w:val="4EA72E" w:themeColor="accent6"/>
                <w:sz w:val="22"/>
                <w:szCs w:val="22"/>
              </w:rPr>
              <w:t>.</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430E48"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245EB724" w:rsidR="001F7B84" w:rsidRPr="003C7DED" w:rsidRDefault="00430E48"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1"/>
                  <w14:checkedState w14:val="2612" w14:font="MS Gothic"/>
                  <w14:uncheckedState w14:val="2610" w14:font="MS Gothic"/>
                </w14:checkbox>
              </w:sdtPr>
              <w:sdtEndPr/>
              <w:sdtContent>
                <w:r w:rsidR="00D76A8B">
                  <w:rPr>
                    <w:rFonts w:ascii="MS Gothic" w:eastAsia="MS Gothic" w:hAnsi="MS Gothic" w:cs="Arial" w:hint="eastAsia"/>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430E48"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A2B770B"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0E1BDC47" w:rsidR="00AA4E90" w:rsidRPr="003C7DED" w:rsidRDefault="00155200"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1"/>
                <w14:checkedState w14:val="2612" w14:font="MS Gothic"/>
                <w14:uncheckedState w14:val="2610" w14:font="MS Gothic"/>
              </w14:checkbox>
            </w:sdtPr>
            <w:sdtEndPr/>
            <w:sdtContent>
              <w:p w14:paraId="43FFE00F" w14:textId="72A0FB11" w:rsidR="006E7E24" w:rsidRDefault="00EC2C1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4A437F48" w14:textId="5C713317" w:rsidR="006E7E24" w:rsidRDefault="00EC2C1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1C6BB659" w:rsidR="006E7E24" w:rsidRDefault="0015520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711ABF8A" w:rsidR="006E7E24" w:rsidRDefault="0015520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047D5E5F" w:rsidR="006E7E24" w:rsidRDefault="0015520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2B38F1D9" w:rsidR="006E7E24" w:rsidRPr="003C7DED" w:rsidRDefault="0015520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7FA2525E" w:rsidR="006E7E24" w:rsidRPr="003C7DED" w:rsidRDefault="0015520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1"/>
                <w14:checkedState w14:val="2612" w14:font="MS Gothic"/>
                <w14:uncheckedState w14:val="2610" w14:font="MS Gothic"/>
              </w14:checkbox>
            </w:sdtPr>
            <w:sdtEndPr/>
            <w:sdtContent>
              <w:p w14:paraId="402A9DAF" w14:textId="388DCA43" w:rsidR="006E7E24" w:rsidRPr="003C7DED" w:rsidRDefault="00EC2C1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3DF01957" w14:textId="21F4986E" w:rsidR="006E7E24" w:rsidRPr="003C7DED" w:rsidRDefault="00EC2C1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617EF28F" w:rsidR="006E7E24" w:rsidRPr="003C7DED" w:rsidRDefault="0015520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60902347" w:rsidR="006E7E24" w:rsidRPr="003C7DED" w:rsidRDefault="0015520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sdtContent>
              <w:p w14:paraId="02302681" w14:textId="0CD86853" w:rsidR="00E44410" w:rsidRDefault="00EC2C1A"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1F3347CB" w:rsidR="00E44410" w:rsidRDefault="00EC2C1A"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Copilot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155200"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7FE9C2EC" w14:textId="77777777" w:rsidR="00155200" w:rsidRDefault="00155200" w:rsidP="00155200">
            <w:pPr>
              <w:rPr>
                <w:rFonts w:ascii="Arial" w:hAnsi="Arial" w:cs="Arial"/>
                <w:b/>
                <w:color w:val="4EA72E" w:themeColor="accent6"/>
                <w:sz w:val="22"/>
                <w:szCs w:val="22"/>
              </w:rPr>
            </w:pPr>
          </w:p>
          <w:p w14:paraId="6CB50510" w14:textId="28302B08" w:rsidR="003E7A9D" w:rsidRPr="003237A1" w:rsidRDefault="003E7A9D" w:rsidP="003237A1">
            <w:pPr>
              <w:pStyle w:val="ListParagraph"/>
              <w:numPr>
                <w:ilvl w:val="0"/>
                <w:numId w:val="13"/>
              </w:numPr>
              <w:rPr>
                <w:rFonts w:ascii="Arial" w:hAnsi="Arial" w:cs="Arial"/>
                <w:bCs/>
                <w:sz w:val="22"/>
                <w:szCs w:val="22"/>
              </w:rPr>
            </w:pPr>
            <w:r w:rsidRPr="003E7A9D">
              <w:rPr>
                <w:rFonts w:ascii="Arial" w:hAnsi="Arial" w:cs="Arial"/>
                <w:b/>
                <w:bCs/>
                <w:sz w:val="22"/>
                <w:szCs w:val="22"/>
              </w:rPr>
              <w:t>Created (Primary) Data:</w:t>
            </w:r>
            <w:r w:rsidRPr="003E7A9D">
              <w:rPr>
                <w:rFonts w:ascii="Arial" w:hAnsi="Arial" w:cs="Arial"/>
                <w:bCs/>
                <w:sz w:val="22"/>
                <w:szCs w:val="22"/>
              </w:rPr>
              <w:t xml:space="preserve"> This study will generate new qualitative primary data, including verbatim textual transcripts derived from semi-structured interviews with</w:t>
            </w:r>
            <w:r w:rsidR="003237A1">
              <w:rPr>
                <w:rFonts w:ascii="Arial" w:hAnsi="Arial" w:cs="Arial"/>
                <w:bCs/>
                <w:sz w:val="22"/>
                <w:szCs w:val="22"/>
              </w:rPr>
              <w:t xml:space="preserve"> around </w:t>
            </w:r>
            <w:r w:rsidRPr="003E7A9D">
              <w:rPr>
                <w:rFonts w:ascii="Arial" w:hAnsi="Arial" w:cs="Arial"/>
                <w:bCs/>
                <w:sz w:val="22"/>
                <w:szCs w:val="22"/>
              </w:rPr>
              <w:t>8 active prison officers.</w:t>
            </w:r>
          </w:p>
          <w:p w14:paraId="25F13538" w14:textId="4F513C72" w:rsidR="003E7A9D" w:rsidRPr="003E7A9D" w:rsidRDefault="003E7A9D" w:rsidP="003E7A9D">
            <w:pPr>
              <w:pStyle w:val="ListParagraph"/>
              <w:numPr>
                <w:ilvl w:val="0"/>
                <w:numId w:val="13"/>
              </w:numPr>
              <w:rPr>
                <w:rFonts w:ascii="Arial" w:hAnsi="Arial" w:cs="Arial"/>
                <w:bCs/>
                <w:sz w:val="22"/>
                <w:szCs w:val="22"/>
              </w:rPr>
            </w:pPr>
            <w:r w:rsidRPr="003E7A9D">
              <w:rPr>
                <w:rFonts w:ascii="Arial" w:hAnsi="Arial" w:cs="Arial"/>
                <w:b/>
                <w:bCs/>
                <w:sz w:val="22"/>
                <w:szCs w:val="22"/>
              </w:rPr>
              <w:t>Accessed (Secondary) Data:</w:t>
            </w:r>
            <w:r w:rsidRPr="003E7A9D">
              <w:rPr>
                <w:rFonts w:ascii="Arial" w:hAnsi="Arial" w:cs="Arial"/>
                <w:bCs/>
                <w:sz w:val="22"/>
                <w:szCs w:val="22"/>
              </w:rPr>
              <w:t xml:space="preserve"> The study will also access existing qualitative and quantitative secondary data. This includes published academic journal articles, official government statistics, policy documents (Ministry of Justice, HMPPS), independent oversight reports (HM Inspectorate of Prisons, National Audit Office, Independent Monitoring Boards), and parliamentary papers.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345C6F4E" w14:textId="77777777" w:rsidR="00155200"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Who will be responsible for data management?</w:t>
            </w:r>
          </w:p>
          <w:p w14:paraId="03C34A16" w14:textId="77777777" w:rsidR="00155200" w:rsidRDefault="00155200" w:rsidP="00155200">
            <w:pPr>
              <w:pStyle w:val="ListParagraph"/>
              <w:rPr>
                <w:rFonts w:ascii="Arial" w:hAnsi="Arial" w:cs="Arial"/>
                <w:color w:val="4EA72E" w:themeColor="accent6"/>
                <w:sz w:val="22"/>
                <w:szCs w:val="22"/>
              </w:rPr>
            </w:pPr>
          </w:p>
          <w:p w14:paraId="5469DBBB" w14:textId="228C5BF2" w:rsidR="00CD54AD" w:rsidRPr="00155200" w:rsidRDefault="00925179" w:rsidP="00155200">
            <w:pPr>
              <w:rPr>
                <w:rFonts w:ascii="Arial" w:hAnsi="Arial" w:cs="Arial"/>
                <w:color w:val="4EA72E" w:themeColor="accent6"/>
                <w:sz w:val="22"/>
                <w:szCs w:val="22"/>
              </w:rPr>
            </w:pPr>
            <w:r w:rsidRPr="00925179">
              <w:rPr>
                <w:rFonts w:ascii="Arial" w:hAnsi="Arial" w:cs="Arial"/>
                <w:sz w:val="22"/>
                <w:szCs w:val="22"/>
              </w:rPr>
              <w:t>The student researcher (myself), Hossam Rashwan, is solely responsible for all primary and secondary data management, storage, curation, pseudonymisation, and security during the lifetime of this dissertation.</w:t>
            </w:r>
            <w:r>
              <w:rPr>
                <w:rFonts w:ascii="Arial" w:hAnsi="Arial" w:cs="Arial"/>
                <w:sz w:val="22"/>
                <w:szCs w:val="22"/>
              </w:rPr>
              <w:t xml:space="preserve"> </w:t>
            </w:r>
            <w:r w:rsidR="00CD54AD" w:rsidRPr="00155200">
              <w:rPr>
                <w:rFonts w:ascii="Arial" w:hAnsi="Arial" w:cs="Arial"/>
                <w:color w:val="4EA72E" w:themeColor="accent6"/>
                <w:sz w:val="22"/>
                <w:szCs w:val="22"/>
              </w:rPr>
              <w:t xml:space="preserve"> </w:t>
            </w:r>
          </w:p>
          <w:p w14:paraId="1DCF4126" w14:textId="70284848" w:rsidR="00CD54A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6BD51E71" w14:textId="77777777" w:rsidR="00155200" w:rsidRPr="00155200" w:rsidRDefault="00155200" w:rsidP="00155200">
            <w:pPr>
              <w:rPr>
                <w:rFonts w:ascii="Arial" w:hAnsi="Arial" w:cs="Arial"/>
                <w:sz w:val="22"/>
                <w:szCs w:val="22"/>
              </w:rPr>
            </w:pPr>
          </w:p>
          <w:p w14:paraId="7D2A9F27" w14:textId="3EA1E0C2" w:rsidR="00CD54AD" w:rsidRPr="003C7DED" w:rsidRDefault="001D00E3" w:rsidP="004135AB">
            <w:pPr>
              <w:rPr>
                <w:rFonts w:ascii="Arial" w:hAnsi="Arial" w:cs="Arial"/>
                <w:bCs/>
                <w:sz w:val="22"/>
                <w:szCs w:val="22"/>
              </w:rPr>
            </w:pPr>
            <w:r w:rsidRPr="001D00E3">
              <w:rPr>
                <w:rFonts w:ascii="Arial" w:hAnsi="Arial" w:cs="Arial"/>
                <w:sz w:val="22"/>
                <w:szCs w:val="22"/>
              </w:rPr>
              <w:t>Not applicable. This is an individual Master's dissertation with no partner institutions or external research teams.</w:t>
            </w:r>
            <w:r>
              <w:rPr>
                <w:rFonts w:ascii="Arial" w:hAnsi="Arial" w:cs="Arial"/>
                <w:sz w:val="22"/>
                <w:szCs w:val="22"/>
              </w:rPr>
              <w:t xml:space="preserve"> </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155200"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299E0E06" w14:textId="77777777" w:rsidR="00155200" w:rsidRDefault="00155200" w:rsidP="00155200">
            <w:pPr>
              <w:rPr>
                <w:rFonts w:ascii="Arial" w:hAnsi="Arial" w:cs="Arial"/>
                <w:b/>
                <w:bCs/>
                <w:color w:val="4EA72E" w:themeColor="accent6"/>
                <w:sz w:val="22"/>
                <w:szCs w:val="22"/>
              </w:rPr>
            </w:pPr>
          </w:p>
          <w:p w14:paraId="02FEDAE8" w14:textId="12441225" w:rsidR="001D00E3" w:rsidRPr="001D00E3" w:rsidRDefault="001D00E3" w:rsidP="001D00E3">
            <w:pPr>
              <w:rPr>
                <w:rFonts w:ascii="Arial" w:hAnsi="Arial" w:cs="Arial"/>
                <w:sz w:val="22"/>
                <w:szCs w:val="22"/>
              </w:rPr>
            </w:pPr>
            <w:r w:rsidRPr="001D00E3">
              <w:rPr>
                <w:rFonts w:ascii="Arial" w:hAnsi="Arial" w:cs="Arial"/>
                <w:sz w:val="22"/>
                <w:szCs w:val="22"/>
              </w:rPr>
              <w:t xml:space="preserve">The project will </w:t>
            </w:r>
            <w:r>
              <w:rPr>
                <w:rFonts w:ascii="Arial" w:hAnsi="Arial" w:cs="Arial"/>
                <w:sz w:val="22"/>
                <w:szCs w:val="22"/>
              </w:rPr>
              <w:t>use</w:t>
            </w:r>
            <w:r w:rsidRPr="001D00E3">
              <w:rPr>
                <w:rFonts w:ascii="Arial" w:hAnsi="Arial" w:cs="Arial"/>
                <w:sz w:val="22"/>
                <w:szCs w:val="22"/>
              </w:rPr>
              <w:t xml:space="preserve"> highly credible, pre-existing secondary sources published primarily between 2015 and 2026, including:</w:t>
            </w:r>
          </w:p>
          <w:p w14:paraId="0620A6C4" w14:textId="77777777" w:rsidR="001D00E3" w:rsidRPr="001D00E3" w:rsidRDefault="001D00E3" w:rsidP="001D00E3">
            <w:pPr>
              <w:numPr>
                <w:ilvl w:val="0"/>
                <w:numId w:val="34"/>
              </w:numPr>
              <w:rPr>
                <w:rFonts w:ascii="Arial" w:hAnsi="Arial" w:cs="Arial"/>
                <w:sz w:val="22"/>
                <w:szCs w:val="22"/>
              </w:rPr>
            </w:pPr>
            <w:r w:rsidRPr="001D00E3">
              <w:rPr>
                <w:rFonts w:ascii="Arial" w:hAnsi="Arial" w:cs="Arial"/>
                <w:sz w:val="22"/>
                <w:szCs w:val="22"/>
              </w:rPr>
              <w:t>HM Chief Inspector of Prisons Annual Reports and thematic inspections.</w:t>
            </w:r>
          </w:p>
          <w:p w14:paraId="2DAA4E53" w14:textId="77777777" w:rsidR="001D00E3" w:rsidRPr="001D00E3" w:rsidRDefault="001D00E3" w:rsidP="001D00E3">
            <w:pPr>
              <w:numPr>
                <w:ilvl w:val="0"/>
                <w:numId w:val="34"/>
              </w:numPr>
              <w:rPr>
                <w:rFonts w:ascii="Arial" w:hAnsi="Arial" w:cs="Arial"/>
                <w:sz w:val="22"/>
                <w:szCs w:val="22"/>
              </w:rPr>
            </w:pPr>
            <w:r w:rsidRPr="001D00E3">
              <w:rPr>
                <w:rFonts w:ascii="Arial" w:hAnsi="Arial" w:cs="Arial"/>
                <w:sz w:val="22"/>
                <w:szCs w:val="22"/>
              </w:rPr>
              <w:t>National Audit Office (NAO) reports on the costs of tackling drug harms in prisons.</w:t>
            </w:r>
          </w:p>
          <w:p w14:paraId="798B9B8F" w14:textId="77777777" w:rsidR="001D00E3" w:rsidRPr="001D00E3" w:rsidRDefault="001D00E3" w:rsidP="001D00E3">
            <w:pPr>
              <w:numPr>
                <w:ilvl w:val="0"/>
                <w:numId w:val="34"/>
              </w:numPr>
              <w:rPr>
                <w:rFonts w:ascii="Arial" w:hAnsi="Arial" w:cs="Arial"/>
                <w:sz w:val="22"/>
                <w:szCs w:val="22"/>
              </w:rPr>
            </w:pPr>
            <w:r w:rsidRPr="001D00E3">
              <w:rPr>
                <w:rFonts w:ascii="Arial" w:hAnsi="Arial" w:cs="Arial"/>
                <w:sz w:val="22"/>
                <w:szCs w:val="22"/>
              </w:rPr>
              <w:t>House of Commons Justice Committee publications.</w:t>
            </w:r>
          </w:p>
          <w:p w14:paraId="7BDBB099" w14:textId="77777777" w:rsidR="001D00E3" w:rsidRPr="001D00E3" w:rsidRDefault="001D00E3" w:rsidP="001D00E3">
            <w:pPr>
              <w:numPr>
                <w:ilvl w:val="0"/>
                <w:numId w:val="34"/>
              </w:numPr>
              <w:rPr>
                <w:rFonts w:ascii="Arial" w:hAnsi="Arial" w:cs="Arial"/>
                <w:sz w:val="22"/>
                <w:szCs w:val="22"/>
              </w:rPr>
            </w:pPr>
            <w:r w:rsidRPr="001D00E3">
              <w:rPr>
                <w:rFonts w:ascii="Arial" w:hAnsi="Arial" w:cs="Arial"/>
                <w:sz w:val="22"/>
                <w:szCs w:val="22"/>
              </w:rPr>
              <w:t>Peer-reviewed academic literature on criminological theories of prison drug markets.</w:t>
            </w:r>
          </w:p>
          <w:p w14:paraId="6796778E" w14:textId="77777777" w:rsidR="00155200" w:rsidRPr="00155200" w:rsidRDefault="00155200" w:rsidP="00155200">
            <w:pPr>
              <w:rPr>
                <w:rFonts w:ascii="Arial" w:hAnsi="Arial" w:cs="Arial"/>
                <w:b/>
                <w:bCs/>
                <w:color w:val="4EA72E" w:themeColor="accent6"/>
                <w:sz w:val="22"/>
                <w:szCs w:val="22"/>
              </w:rPr>
            </w:pPr>
          </w:p>
          <w:p w14:paraId="5B6FB8B4" w14:textId="3EA44DF4" w:rsidR="00CD54AD" w:rsidRPr="00155200"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07D2C349" w14:textId="77777777" w:rsidR="00155200" w:rsidRPr="00155200" w:rsidRDefault="00155200" w:rsidP="00155200">
            <w:pPr>
              <w:pStyle w:val="ListParagraph"/>
              <w:rPr>
                <w:rFonts w:ascii="Arial" w:hAnsi="Arial" w:cs="Arial"/>
                <w:b/>
                <w:bCs/>
                <w:color w:val="4EA72E" w:themeColor="accent6"/>
                <w:sz w:val="22"/>
                <w:szCs w:val="22"/>
              </w:rPr>
            </w:pPr>
          </w:p>
          <w:p w14:paraId="7A32DC52" w14:textId="114F4293" w:rsidR="00CD54AD" w:rsidRPr="003C7DED" w:rsidRDefault="00EA2140" w:rsidP="004135AB">
            <w:pPr>
              <w:rPr>
                <w:rFonts w:ascii="Arial" w:hAnsi="Arial" w:cs="Arial"/>
                <w:sz w:val="22"/>
                <w:szCs w:val="22"/>
              </w:rPr>
            </w:pPr>
            <w:r w:rsidRPr="00EA2140">
              <w:rPr>
                <w:rFonts w:ascii="Arial" w:hAnsi="Arial" w:cs="Arial"/>
                <w:sz w:val="22"/>
                <w:szCs w:val="22"/>
              </w:rPr>
              <w:t>While substantial secondary data exists regarding the implementation of individual security technologies (such as body scanners), there is a distinct gap in empirical evidence that captures the real-world operational challenges, officer-level perspectives, and immediate adjustments made by staff on the landing. This project directly addresses this gap by combining macro-level secondary policy data with primary, frontline insights from serving prison officers.</w:t>
            </w:r>
            <w:r>
              <w:rPr>
                <w:rFonts w:ascii="Arial" w:hAnsi="Arial" w:cs="Arial"/>
                <w:sz w:val="22"/>
                <w:szCs w:val="22"/>
              </w:rPr>
              <w:t xml:space="preserve"> </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500CEBC5" w14:textId="338A6654" w:rsidR="00B75323" w:rsidRPr="00B75323" w:rsidRDefault="00B75323" w:rsidP="00B75323">
            <w:pPr>
              <w:pStyle w:val="ListParagraph"/>
              <w:numPr>
                <w:ilvl w:val="0"/>
                <w:numId w:val="9"/>
              </w:numPr>
              <w:rPr>
                <w:rFonts w:ascii="Arial" w:hAnsi="Arial" w:cs="Arial"/>
                <w:bCs/>
                <w:sz w:val="22"/>
                <w:szCs w:val="22"/>
              </w:rPr>
            </w:pPr>
            <w:r w:rsidRPr="00B75323">
              <w:rPr>
                <w:rFonts w:ascii="Arial" w:hAnsi="Arial" w:cs="Arial"/>
                <w:bCs/>
                <w:sz w:val="22"/>
                <w:szCs w:val="22"/>
              </w:rPr>
              <w:t>All files will be structured logically within a dedicated research directory on a secure computer.</w:t>
            </w:r>
          </w:p>
          <w:p w14:paraId="1ABDB6FD" w14:textId="077FA1C6" w:rsidR="00B75323" w:rsidRPr="00B75323" w:rsidRDefault="00B75323" w:rsidP="00B75323">
            <w:pPr>
              <w:pStyle w:val="ListParagraph"/>
              <w:numPr>
                <w:ilvl w:val="0"/>
                <w:numId w:val="9"/>
              </w:numPr>
              <w:rPr>
                <w:rFonts w:ascii="Arial" w:hAnsi="Arial" w:cs="Arial"/>
                <w:bCs/>
                <w:sz w:val="22"/>
                <w:szCs w:val="22"/>
              </w:rPr>
            </w:pPr>
            <w:r w:rsidRPr="00B75323">
              <w:rPr>
                <w:rFonts w:ascii="Arial" w:hAnsi="Arial" w:cs="Arial"/>
                <w:bCs/>
                <w:sz w:val="22"/>
                <w:szCs w:val="22"/>
              </w:rPr>
              <w:t>To maintain strict participant anonymity, primary research data will be pseudonymised upon collection (e.g., Participant_A_Transcript).</w:t>
            </w:r>
          </w:p>
          <w:p w14:paraId="7B21DA41" w14:textId="62DB48A3" w:rsidR="00B75323" w:rsidRPr="00B75323" w:rsidRDefault="00B75323" w:rsidP="00B75323">
            <w:pPr>
              <w:pStyle w:val="ListParagraph"/>
              <w:numPr>
                <w:ilvl w:val="0"/>
                <w:numId w:val="9"/>
              </w:numPr>
              <w:rPr>
                <w:rFonts w:ascii="Arial" w:hAnsi="Arial" w:cs="Arial"/>
                <w:bCs/>
                <w:sz w:val="22"/>
                <w:szCs w:val="22"/>
              </w:rPr>
            </w:pPr>
            <w:r w:rsidRPr="00B75323">
              <w:rPr>
                <w:rFonts w:ascii="Arial" w:hAnsi="Arial" w:cs="Arial"/>
                <w:bCs/>
                <w:sz w:val="22"/>
                <w:szCs w:val="22"/>
              </w:rPr>
              <w:t>Signed consent forms, the master identity de-identification key, and the anonymised transcripts will be stored in three separate, password-protected subfolders to prevent accidental cross-identification.</w:t>
            </w:r>
          </w:p>
          <w:p w14:paraId="2EE38C07" w14:textId="145D081D" w:rsidR="00155200" w:rsidRPr="00155200" w:rsidRDefault="00155200" w:rsidP="00155200">
            <w:pPr>
              <w:rPr>
                <w:rFonts w:ascii="Arial" w:hAnsi="Arial" w:cs="Arial"/>
                <w:bCs/>
                <w:sz w:val="22"/>
                <w:szCs w:val="22"/>
              </w:rPr>
            </w:pP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D2692C"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2723B759" w14:textId="3BA4B758" w:rsidR="00D2692C" w:rsidRPr="00D2692C" w:rsidRDefault="00D2692C" w:rsidP="00D2692C">
            <w:pPr>
              <w:rPr>
                <w:rFonts w:ascii="Arial" w:hAnsi="Arial" w:cs="Arial"/>
                <w:b/>
                <w:bCs/>
                <w:color w:val="4EA72E" w:themeColor="accent6"/>
                <w:sz w:val="22"/>
                <w:szCs w:val="22"/>
              </w:rPr>
            </w:pPr>
          </w:p>
          <w:p w14:paraId="4520F759" w14:textId="5965B249" w:rsidR="00796C59" w:rsidRPr="00796C59" w:rsidRDefault="00796C59" w:rsidP="00796C59">
            <w:pPr>
              <w:pStyle w:val="ListParagraph"/>
              <w:numPr>
                <w:ilvl w:val="0"/>
                <w:numId w:val="9"/>
              </w:numPr>
              <w:rPr>
                <w:rFonts w:ascii="Arial" w:hAnsi="Arial" w:cs="Arial"/>
                <w:sz w:val="22"/>
                <w:szCs w:val="22"/>
              </w:rPr>
            </w:pPr>
            <w:r w:rsidRPr="00796C59">
              <w:rPr>
                <w:rFonts w:ascii="Arial" w:hAnsi="Arial" w:cs="Arial"/>
                <w:sz w:val="22"/>
                <w:szCs w:val="22"/>
              </w:rPr>
              <w:t xml:space="preserve">Primary Data QA: </w:t>
            </w:r>
            <w:r w:rsidR="00F8182A">
              <w:rPr>
                <w:rFonts w:ascii="Arial" w:hAnsi="Arial" w:cs="Arial"/>
                <w:sz w:val="22"/>
                <w:szCs w:val="22"/>
              </w:rPr>
              <w:t xml:space="preserve">The </w:t>
            </w:r>
            <w:r w:rsidRPr="00796C59">
              <w:rPr>
                <w:rFonts w:ascii="Arial" w:hAnsi="Arial" w:cs="Arial"/>
                <w:sz w:val="22"/>
                <w:szCs w:val="22"/>
              </w:rPr>
              <w:t xml:space="preserve">researcher will cross-check </w:t>
            </w:r>
            <w:r w:rsidR="00175A41">
              <w:rPr>
                <w:rFonts w:ascii="Arial" w:hAnsi="Arial" w:cs="Arial"/>
                <w:sz w:val="22"/>
                <w:szCs w:val="22"/>
              </w:rPr>
              <w:t xml:space="preserve">transcriptions </w:t>
            </w:r>
            <w:r w:rsidR="002371BD">
              <w:rPr>
                <w:rFonts w:ascii="Arial" w:hAnsi="Arial" w:cs="Arial"/>
                <w:sz w:val="22"/>
                <w:szCs w:val="22"/>
              </w:rPr>
              <w:t>to</w:t>
            </w:r>
            <w:r w:rsidRPr="00796C59">
              <w:rPr>
                <w:rFonts w:ascii="Arial" w:hAnsi="Arial" w:cs="Arial"/>
                <w:sz w:val="22"/>
                <w:szCs w:val="22"/>
              </w:rPr>
              <w:t xml:space="preserve"> ensure absolute textual accuracy</w:t>
            </w:r>
            <w:r w:rsidR="002371BD">
              <w:rPr>
                <w:rFonts w:ascii="Arial" w:hAnsi="Arial" w:cs="Arial"/>
                <w:sz w:val="22"/>
                <w:szCs w:val="22"/>
              </w:rPr>
              <w:t>.</w:t>
            </w:r>
          </w:p>
          <w:p w14:paraId="1CBDF43D" w14:textId="77777777" w:rsidR="00796C59" w:rsidRPr="00796C59" w:rsidRDefault="00796C59" w:rsidP="00796C59">
            <w:pPr>
              <w:pStyle w:val="ListParagraph"/>
              <w:numPr>
                <w:ilvl w:val="0"/>
                <w:numId w:val="9"/>
              </w:numPr>
              <w:rPr>
                <w:rFonts w:ascii="Arial" w:hAnsi="Arial" w:cs="Arial"/>
                <w:sz w:val="22"/>
                <w:szCs w:val="22"/>
              </w:rPr>
            </w:pPr>
          </w:p>
          <w:p w14:paraId="3E4F9902" w14:textId="77777777" w:rsidR="00796C59" w:rsidRPr="00796C59" w:rsidRDefault="00796C59" w:rsidP="00796C59">
            <w:pPr>
              <w:pStyle w:val="ListParagraph"/>
              <w:numPr>
                <w:ilvl w:val="0"/>
                <w:numId w:val="9"/>
              </w:numPr>
              <w:rPr>
                <w:rFonts w:ascii="Arial" w:hAnsi="Arial" w:cs="Arial"/>
                <w:sz w:val="22"/>
                <w:szCs w:val="22"/>
              </w:rPr>
            </w:pPr>
            <w:r w:rsidRPr="00796C59">
              <w:rPr>
                <w:rFonts w:ascii="Arial" w:hAnsi="Arial" w:cs="Arial"/>
                <w:sz w:val="22"/>
                <w:szCs w:val="22"/>
              </w:rPr>
              <w:t>Secondary Data QA: Data quality is assured by strictly sourcing secondary literature from peer-reviewed databases and verified, official government/oversight repositories.</w:t>
            </w:r>
          </w:p>
          <w:p w14:paraId="0EADBB32" w14:textId="77777777" w:rsidR="00796C59" w:rsidRPr="00796C59" w:rsidRDefault="00796C59" w:rsidP="00796C59">
            <w:pPr>
              <w:pStyle w:val="ListParagraph"/>
              <w:numPr>
                <w:ilvl w:val="0"/>
                <w:numId w:val="9"/>
              </w:numPr>
              <w:rPr>
                <w:rFonts w:ascii="Arial" w:hAnsi="Arial" w:cs="Arial"/>
                <w:sz w:val="22"/>
                <w:szCs w:val="22"/>
              </w:rPr>
            </w:pPr>
          </w:p>
          <w:p w14:paraId="0D0B33B9" w14:textId="39F31BFF" w:rsidR="00CD54AD" w:rsidRPr="003C7DED" w:rsidRDefault="00796C59" w:rsidP="00796C59">
            <w:pPr>
              <w:numPr>
                <w:ilvl w:val="0"/>
                <w:numId w:val="9"/>
              </w:numPr>
              <w:rPr>
                <w:rFonts w:ascii="Arial" w:hAnsi="Arial" w:cs="Arial"/>
                <w:sz w:val="22"/>
                <w:szCs w:val="22"/>
              </w:rPr>
            </w:pPr>
            <w:r w:rsidRPr="00796C59">
              <w:rPr>
                <w:rFonts w:ascii="Arial" w:hAnsi="Arial" w:cs="Arial"/>
                <w:sz w:val="22"/>
                <w:szCs w:val="22"/>
              </w:rPr>
              <w:t>Analysis QA: Analysis quality and objectivity will be maintained by triangulating primary interview findings against independent secondary reports (such as HMIP and NAO publications) to control for subjective researcher or participant bias. All thematic codes will be continuously cross-referenced against Braun and Clarke's (2006) six-phase framework to ensure methodological rigor.</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BF1477"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5FBB8F9C" w14:textId="77777777" w:rsidR="00BF1477" w:rsidRPr="00BF1477" w:rsidRDefault="00BF1477" w:rsidP="00BF1477">
            <w:pPr>
              <w:rPr>
                <w:rFonts w:ascii="Arial" w:hAnsi="Arial" w:cs="Arial"/>
                <w:sz w:val="22"/>
                <w:szCs w:val="22"/>
              </w:rPr>
            </w:pPr>
            <w:r w:rsidRPr="00BF1477">
              <w:rPr>
                <w:rFonts w:ascii="Arial" w:hAnsi="Arial" w:cs="Arial"/>
                <w:sz w:val="22"/>
                <w:szCs w:val="22"/>
              </w:rPr>
              <w:t>During the research, data will be stored on the student's personal, password-protected laptop.</w:t>
            </w:r>
          </w:p>
          <w:p w14:paraId="398134A1" w14:textId="77777777" w:rsidR="00BF1477" w:rsidRPr="00BF1477" w:rsidRDefault="00BF1477" w:rsidP="00BF1477">
            <w:pPr>
              <w:rPr>
                <w:rFonts w:ascii="Arial" w:hAnsi="Arial" w:cs="Arial"/>
                <w:b/>
                <w:bCs/>
                <w:color w:val="4EA72E" w:themeColor="accent6"/>
                <w:sz w:val="22"/>
                <w:szCs w:val="22"/>
              </w:rPr>
            </w:pPr>
          </w:p>
          <w:p w14:paraId="075C1F66" w14:textId="77777777" w:rsidR="00BF1477" w:rsidRPr="00BF1477" w:rsidRDefault="00BF1477" w:rsidP="00BF1477">
            <w:pPr>
              <w:rPr>
                <w:rFonts w:ascii="Arial" w:hAnsi="Arial" w:cs="Arial"/>
                <w:b/>
                <w:bCs/>
                <w:color w:val="4EA72E" w:themeColor="accent6"/>
                <w:sz w:val="22"/>
                <w:szCs w:val="22"/>
              </w:rPr>
            </w:pPr>
          </w:p>
          <w:p w14:paraId="6FA6A48C" w14:textId="67037E47" w:rsidR="00CD54AD" w:rsidRPr="00BF1477"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lastRenderedPageBreak/>
              <w:t>Describe the data access, security and backup procedures you will adopt to ensure the data and metadata are securely stored during the lifetime of the project.</w:t>
            </w:r>
          </w:p>
          <w:p w14:paraId="4059FCBA" w14:textId="77777777" w:rsidR="00BF1477" w:rsidRPr="00BF1477" w:rsidRDefault="00BF1477" w:rsidP="00BF1477">
            <w:pPr>
              <w:rPr>
                <w:rFonts w:ascii="Arial" w:hAnsi="Arial" w:cs="Arial"/>
                <w:sz w:val="22"/>
                <w:szCs w:val="22"/>
              </w:rPr>
            </w:pPr>
            <w:r w:rsidRPr="00BF1477">
              <w:rPr>
                <w:rFonts w:ascii="Arial" w:hAnsi="Arial" w:cs="Arial"/>
                <w:sz w:val="22"/>
                <w:szCs w:val="22"/>
              </w:rPr>
              <w:t>Only the student researcher will have physical and digital access to this device.</w:t>
            </w:r>
          </w:p>
          <w:p w14:paraId="57414BC7" w14:textId="77777777" w:rsidR="00BF1477" w:rsidRPr="00BF1477" w:rsidRDefault="00BF1477" w:rsidP="00BF1477">
            <w:pPr>
              <w:rPr>
                <w:rFonts w:ascii="Arial" w:hAnsi="Arial" w:cs="Arial"/>
                <w:sz w:val="22"/>
                <w:szCs w:val="22"/>
              </w:rPr>
            </w:pPr>
          </w:p>
          <w:p w14:paraId="1E57CFBB" w14:textId="0507532D" w:rsidR="00CD54AD" w:rsidRPr="003C7DED" w:rsidRDefault="00BF1477" w:rsidP="004135AB">
            <w:pPr>
              <w:rPr>
                <w:rFonts w:ascii="Arial" w:hAnsi="Arial" w:cs="Arial"/>
                <w:sz w:val="22"/>
                <w:szCs w:val="22"/>
              </w:rPr>
            </w:pPr>
            <w:r w:rsidRPr="00BF1477">
              <w:rPr>
                <w:rFonts w:ascii="Arial" w:hAnsi="Arial" w:cs="Arial"/>
                <w:sz w:val="22"/>
                <w:szCs w:val="22"/>
              </w:rPr>
              <w:t>Backup procedures: Automated daily backups will run to a secure UWTSD OneDrive account (using multi-factor authentication) and an external physical hard drive to mitigate the risk of hardware failure or data loss.</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2D6F13BE" w14:textId="6797D2FB" w:rsidR="008718AF" w:rsidRPr="008718AF" w:rsidRDefault="008718AF" w:rsidP="00551C23">
            <w:pPr>
              <w:pStyle w:val="ListParagraph"/>
              <w:numPr>
                <w:ilvl w:val="0"/>
                <w:numId w:val="9"/>
              </w:numPr>
              <w:rPr>
                <w:rFonts w:ascii="Arial" w:hAnsi="Arial" w:cs="Arial"/>
                <w:bCs/>
                <w:color w:val="4EA72E" w:themeColor="accent6"/>
                <w:sz w:val="22"/>
                <w:szCs w:val="22"/>
              </w:rPr>
            </w:pPr>
            <w:r w:rsidRPr="008718AF">
              <w:rPr>
                <w:rFonts w:ascii="Arial" w:hAnsi="Arial" w:cs="Arial"/>
                <w:bCs/>
                <w:sz w:val="22"/>
                <w:szCs w:val="22"/>
              </w:rPr>
              <w:t xml:space="preserve">The finished dissertation itself is the primary output of long-term value. Fully anonymised primary interview transcripts also carry academic value for verifying findings. </w:t>
            </w:r>
            <w:r>
              <w:rPr>
                <w:rFonts w:ascii="Arial" w:hAnsi="Arial" w:cs="Arial"/>
                <w:bCs/>
                <w:sz w:val="22"/>
                <w:szCs w:val="22"/>
              </w:rPr>
              <w:t>S</w:t>
            </w:r>
            <w:r w:rsidRPr="008718AF">
              <w:rPr>
                <w:rFonts w:ascii="Arial" w:hAnsi="Arial" w:cs="Arial"/>
                <w:bCs/>
                <w:sz w:val="22"/>
                <w:szCs w:val="22"/>
              </w:rPr>
              <w:t>igned consent forms carry no long-term preservation value and will be permanently destroyed.</w:t>
            </w:r>
          </w:p>
          <w:p w14:paraId="6B298BFE" w14:textId="4C066C21" w:rsidR="00551C23" w:rsidRDefault="00CD54AD" w:rsidP="00551C23">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1F0CF3AB" w14:textId="4E71C2E2" w:rsidR="00551C23" w:rsidRPr="00551C23" w:rsidRDefault="00551C23" w:rsidP="00551C23">
            <w:pPr>
              <w:rPr>
                <w:rFonts w:ascii="Arial" w:hAnsi="Arial" w:cs="Arial"/>
                <w:bCs/>
                <w:color w:val="4EA72E" w:themeColor="accent6"/>
                <w:sz w:val="22"/>
                <w:szCs w:val="22"/>
              </w:rPr>
            </w:pPr>
            <w:r w:rsidRPr="00551C23">
              <w:rPr>
                <w:rFonts w:ascii="Arial" w:hAnsi="Arial" w:cs="Arial"/>
                <w:bCs/>
                <w:color w:val="000000" w:themeColor="text1"/>
                <w:sz w:val="22"/>
                <w:szCs w:val="22"/>
              </w:rPr>
              <w:t>Only secondary data from publicly available sources will be used. Electronic files will be stored securely on a password-protected computer. No personal data will be collected or stored. Research materials will be retained in line with the University's data retention requirements and securely deleted when no longer needed.</w:t>
            </w:r>
          </w:p>
          <w:p w14:paraId="45D7B735" w14:textId="77777777" w:rsidR="00CD54A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494DBDEB" w14:textId="77777777" w:rsidR="00E249EE" w:rsidRPr="00BD3577" w:rsidRDefault="00E249EE" w:rsidP="00BD3577">
            <w:pPr>
              <w:rPr>
                <w:rFonts w:ascii="Arial" w:hAnsi="Arial" w:cs="Arial"/>
                <w:bCs/>
                <w:color w:val="4EA72E" w:themeColor="accent6"/>
                <w:sz w:val="22"/>
                <w:szCs w:val="22"/>
              </w:rPr>
            </w:pPr>
          </w:p>
          <w:p w14:paraId="0860C3AD" w14:textId="351B0D1F" w:rsidR="00E249EE" w:rsidRPr="00E249EE" w:rsidRDefault="00E249EE" w:rsidP="00E249EE">
            <w:pPr>
              <w:pStyle w:val="ListParagraph"/>
              <w:rPr>
                <w:rFonts w:ascii="Arial" w:hAnsi="Arial" w:cs="Arial"/>
                <w:bCs/>
                <w:color w:val="000000" w:themeColor="text1"/>
                <w:sz w:val="22"/>
                <w:szCs w:val="22"/>
              </w:rPr>
            </w:pPr>
            <w:r w:rsidRPr="00E249EE">
              <w:rPr>
                <w:rFonts w:ascii="Arial" w:hAnsi="Arial" w:cs="Arial"/>
                <w:bCs/>
                <w:color w:val="000000" w:themeColor="text1"/>
                <w:sz w:val="22"/>
                <w:szCs w:val="22"/>
              </w:rPr>
              <w:t>This research does not involve the collection or generation of primary research data. It relies solely on publicly available secondary sources, so there are no research data to deposit in an external repository or the UWTSD data repository.</w:t>
            </w:r>
          </w:p>
          <w:p w14:paraId="17B5680A" w14:textId="77777777" w:rsidR="00551C23" w:rsidRPr="003C7DED" w:rsidRDefault="00551C23" w:rsidP="00EF07B9">
            <w:pPr>
              <w:pStyle w:val="ListParagraph"/>
              <w:rPr>
                <w:rFonts w:ascii="Arial" w:hAnsi="Arial" w:cs="Arial"/>
                <w:bCs/>
                <w:color w:val="4EA72E" w:themeColor="accent6"/>
                <w:sz w:val="22"/>
                <w:szCs w:val="22"/>
              </w:rPr>
            </w:pPr>
          </w:p>
          <w:p w14:paraId="61B2C83B" w14:textId="35C942D9" w:rsidR="00551C23" w:rsidRPr="00BD3577" w:rsidRDefault="00CD54AD" w:rsidP="00BD3577">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65D6F68C" w14:textId="7D31969D" w:rsidR="005D70D7" w:rsidRPr="005D70D7" w:rsidRDefault="005D70D7" w:rsidP="005D70D7">
            <w:pPr>
              <w:rPr>
                <w:rFonts w:ascii="Arial" w:hAnsi="Arial" w:cs="Arial"/>
                <w:bCs/>
                <w:sz w:val="22"/>
                <w:szCs w:val="22"/>
              </w:rPr>
            </w:pPr>
            <w:r w:rsidRPr="005D70D7">
              <w:rPr>
                <w:rFonts w:ascii="Arial" w:hAnsi="Arial" w:cs="Arial"/>
                <w:bCs/>
                <w:sz w:val="22"/>
                <w:szCs w:val="22"/>
              </w:rPr>
              <w:t>There are no plans to archive raw files with external repositories (like the UK Data Service) because no original primary data was generated.</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71010EF8" w14:textId="1A617D07" w:rsidR="00D74117" w:rsidRPr="00D74117" w:rsidRDefault="00D74117" w:rsidP="00864354">
            <w:pPr>
              <w:pStyle w:val="ListParagraph"/>
              <w:numPr>
                <w:ilvl w:val="0"/>
                <w:numId w:val="10"/>
              </w:numPr>
              <w:rPr>
                <w:rFonts w:ascii="Arial" w:hAnsi="Arial" w:cs="Arial"/>
                <w:bCs/>
                <w:color w:val="4EA72E" w:themeColor="accent6"/>
                <w:sz w:val="22"/>
                <w:szCs w:val="22"/>
              </w:rPr>
            </w:pPr>
            <w:r w:rsidRPr="00D74117">
              <w:rPr>
                <w:rFonts w:ascii="Arial" w:hAnsi="Arial" w:cs="Arial"/>
                <w:bCs/>
                <w:sz w:val="22"/>
                <w:szCs w:val="22"/>
              </w:rPr>
              <w:t>The final dissertation will contain a comprehensive bibliography (formatted to Harvard academic standards) detailing every secondary data source used. Pseudonymised primary transcripts will be documented with basic qualitative metadata tables (including date of interview, duration, and broad context markers like "Officer, Category B Local Prison").</w:t>
            </w:r>
          </w:p>
          <w:p w14:paraId="583944E0" w14:textId="20A18F3E" w:rsidR="00CD54A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29DAA71D" w14:textId="151798EC" w:rsidR="00BD3577" w:rsidRPr="00BD3577" w:rsidRDefault="00BD3577" w:rsidP="00BD3577">
            <w:pPr>
              <w:pStyle w:val="ListParagraph"/>
              <w:rPr>
                <w:rFonts w:ascii="Arial" w:hAnsi="Arial" w:cs="Arial"/>
                <w:bCs/>
                <w:color w:val="000000" w:themeColor="text1"/>
                <w:sz w:val="22"/>
                <w:szCs w:val="22"/>
              </w:rPr>
            </w:pPr>
            <w:r w:rsidRPr="00BD3577">
              <w:rPr>
                <w:rFonts w:ascii="Arial" w:hAnsi="Arial" w:cs="Arial"/>
                <w:bCs/>
                <w:color w:val="000000" w:themeColor="text1"/>
                <w:sz w:val="22"/>
                <w:szCs w:val="22"/>
              </w:rPr>
              <w:t>No original dataset will be created. Secondary sources will be documented using accurate citations and a complete reference list, with research files organised using clear file names and folders.</w:t>
            </w:r>
          </w:p>
          <w:p w14:paraId="085691EB" w14:textId="6B33F60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58F23772"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r w:rsidR="00717041">
              <w:rPr>
                <w:rFonts w:ascii="Arial" w:hAnsi="Arial" w:cs="Arial"/>
                <w:bCs/>
                <w:color w:val="4EA72E" w:themeColor="accent6"/>
                <w:sz w:val="22"/>
                <w:szCs w:val="22"/>
              </w:rPr>
              <w:t>?</w:t>
            </w:r>
          </w:p>
          <w:p w14:paraId="1C829FE3" w14:textId="42EF82B0" w:rsidR="00717041" w:rsidRPr="00502FB7" w:rsidRDefault="00502FB7" w:rsidP="00717041">
            <w:pPr>
              <w:pStyle w:val="ListParagraph"/>
              <w:rPr>
                <w:rFonts w:ascii="Arial" w:hAnsi="Arial" w:cs="Arial"/>
                <w:bCs/>
                <w:color w:val="000000" w:themeColor="text1"/>
                <w:sz w:val="22"/>
                <w:szCs w:val="22"/>
              </w:rPr>
            </w:pPr>
            <w:r w:rsidRPr="00502FB7">
              <w:rPr>
                <w:rFonts w:ascii="Arial" w:hAnsi="Arial" w:cs="Arial"/>
                <w:bCs/>
                <w:color w:val="000000" w:themeColor="text1"/>
                <w:sz w:val="22"/>
                <w:szCs w:val="22"/>
              </w:rPr>
              <w:t>Due to strict participant confidentiality, HMPPS security policies, and ethical boundaries, raw primary data (transcripts) will not be shared or made publicly available. High-level, fully anonymised thematic findings and extracts will be shared exclusively within the final dissertation text.</w:t>
            </w:r>
          </w:p>
          <w:p w14:paraId="1B24CBB5" w14:textId="77777777" w:rsidR="00717041" w:rsidRPr="00717041" w:rsidRDefault="00717041" w:rsidP="00717041">
            <w:pPr>
              <w:pStyle w:val="ListParagraph"/>
              <w:rPr>
                <w:rFonts w:ascii="Arial" w:hAnsi="Arial" w:cs="Arial"/>
                <w:bCs/>
                <w:color w:val="000000" w:themeColor="text1"/>
                <w:sz w:val="22"/>
                <w:szCs w:val="22"/>
              </w:rPr>
            </w:pPr>
          </w:p>
          <w:p w14:paraId="06063CDE" w14:textId="77777777"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90A29B9" w14:textId="5948CE42" w:rsidR="00550B40" w:rsidRDefault="00550B40" w:rsidP="00550B40">
            <w:pPr>
              <w:pStyle w:val="ListParagraph"/>
              <w:rPr>
                <w:rFonts w:ascii="Arial" w:hAnsi="Arial" w:cs="Arial"/>
                <w:bCs/>
                <w:color w:val="4EA72E" w:themeColor="accent6"/>
                <w:sz w:val="22"/>
                <w:szCs w:val="22"/>
              </w:rPr>
            </w:pPr>
            <w:r w:rsidRPr="00550B40">
              <w:rPr>
                <w:rFonts w:ascii="Arial" w:hAnsi="Arial" w:cs="Arial"/>
                <w:bCs/>
                <w:color w:val="000000" w:themeColor="text1"/>
                <w:sz w:val="22"/>
                <w:szCs w:val="22"/>
              </w:rPr>
              <w:t>Not applicable. No original research data will be generated or shared. This study uses secondary data from publicly available sources, including academic literature, government reports, and policy documents. Therefore, there is no research dataset to be released or deposited</w:t>
            </w:r>
            <w:r w:rsidRPr="00550B40">
              <w:rPr>
                <w:rFonts w:ascii="Arial" w:hAnsi="Arial" w:cs="Arial"/>
                <w:bCs/>
                <w:color w:val="4EA72E" w:themeColor="accent6"/>
                <w:sz w:val="22"/>
                <w:szCs w:val="22"/>
              </w:rPr>
              <w:t>.</w:t>
            </w:r>
          </w:p>
          <w:p w14:paraId="7C00609E" w14:textId="77777777" w:rsidR="00550B40" w:rsidRPr="003C7DED" w:rsidRDefault="00550B40" w:rsidP="00550B40">
            <w:pPr>
              <w:pStyle w:val="ListParagraph"/>
              <w:rPr>
                <w:rFonts w:ascii="Arial" w:hAnsi="Arial" w:cs="Arial"/>
                <w:bCs/>
                <w:color w:val="4EA72E" w:themeColor="accent6"/>
                <w:sz w:val="22"/>
                <w:szCs w:val="22"/>
              </w:rPr>
            </w:pPr>
          </w:p>
          <w:p w14:paraId="3859C1F4" w14:textId="77777777"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76C7AAC9" w14:textId="1EB839BD" w:rsidR="00550B40" w:rsidRPr="003C7DED" w:rsidRDefault="00AB3A6F" w:rsidP="00550B40">
            <w:pPr>
              <w:pStyle w:val="ListParagraph"/>
              <w:rPr>
                <w:rFonts w:ascii="Arial" w:hAnsi="Arial" w:cs="Arial"/>
                <w:bCs/>
                <w:color w:val="4EA72E" w:themeColor="accent6"/>
                <w:sz w:val="22"/>
                <w:szCs w:val="22"/>
              </w:rPr>
            </w:pPr>
            <w:r w:rsidRPr="00AB3A6F">
              <w:rPr>
                <w:rFonts w:ascii="Arial" w:hAnsi="Arial" w:cs="Arial"/>
                <w:bCs/>
                <w:color w:val="000000" w:themeColor="text1"/>
                <w:sz w:val="22"/>
                <w:szCs w:val="22"/>
              </w:rPr>
              <w:t>Yes, absolute restrictions apply. Primary interview data cannot be shared externally to safeguard the employment and personal safety of the participating prison officers. Secondary sources are already in the public domain and can be accessed independently using the citations in the bibliography.</w:t>
            </w:r>
            <w:r>
              <w:rPr>
                <w:rFonts w:ascii="Arial" w:hAnsi="Arial" w:cs="Arial"/>
                <w:bCs/>
                <w:color w:val="000000" w:themeColor="text1"/>
                <w:sz w:val="22"/>
                <w:szCs w:val="22"/>
              </w:rPr>
              <w:t xml:space="preserve"> </w:t>
            </w:r>
          </w:p>
          <w:p w14:paraId="6672750C" w14:textId="77777777"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2C854260" w14:textId="70261374" w:rsidR="00EF5958" w:rsidRPr="00EF5958" w:rsidRDefault="0051032A" w:rsidP="00EF5958">
            <w:pPr>
              <w:pStyle w:val="ListParagraph"/>
              <w:rPr>
                <w:rFonts w:ascii="Arial" w:hAnsi="Arial" w:cs="Arial"/>
                <w:bCs/>
                <w:color w:val="000000" w:themeColor="text1"/>
                <w:sz w:val="22"/>
                <w:szCs w:val="22"/>
              </w:rPr>
            </w:pPr>
            <w:r w:rsidRPr="0051032A">
              <w:rPr>
                <w:rFonts w:ascii="Arial" w:hAnsi="Arial" w:cs="Arial"/>
                <w:bCs/>
                <w:color w:val="000000" w:themeColor="text1"/>
                <w:sz w:val="22"/>
                <w:szCs w:val="22"/>
              </w:rPr>
              <w:t>The primary obstacle is participant confidentiality and institutional security (HMPPS operational guidelines). This is mitigated by restricting public access strictly to the final, fully anonymised, and aggregated thematic analysis within the dissertation paper itself.</w:t>
            </w:r>
            <w:r>
              <w:rPr>
                <w:rFonts w:ascii="Arial" w:hAnsi="Arial" w:cs="Arial"/>
                <w:bCs/>
                <w:color w:val="000000" w:themeColor="text1"/>
                <w:sz w:val="22"/>
                <w:szCs w:val="22"/>
              </w:rPr>
              <w:t xml:space="preserve"> </w:t>
            </w:r>
          </w:p>
          <w:p w14:paraId="50012B2B" w14:textId="77777777"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1286A535" w14:textId="0EB91CBF" w:rsidR="00EF5958" w:rsidRPr="003C7DED" w:rsidRDefault="0051032A" w:rsidP="00EF5958">
            <w:pPr>
              <w:pStyle w:val="ListParagraph"/>
              <w:rPr>
                <w:rFonts w:ascii="Arial" w:hAnsi="Arial" w:cs="Arial"/>
                <w:bCs/>
                <w:color w:val="4EA72E" w:themeColor="accent6"/>
                <w:sz w:val="22"/>
                <w:szCs w:val="22"/>
              </w:rPr>
            </w:pPr>
            <w:r w:rsidRPr="0051032A">
              <w:rPr>
                <w:rFonts w:ascii="Arial" w:hAnsi="Arial" w:cs="Arial"/>
                <w:bCs/>
                <w:color w:val="000000" w:themeColor="text1"/>
                <w:sz w:val="22"/>
                <w:szCs w:val="22"/>
              </w:rPr>
              <w:t>While raw data is restricted, the finished dissertation's findings will be valuable to academics, criminal justice professionals, and prison administrators. These groups will be informed of the research outcomes through standard university submission channels and potential academic publications.</w:t>
            </w:r>
            <w:r>
              <w:rPr>
                <w:rFonts w:ascii="Arial" w:hAnsi="Arial" w:cs="Arial"/>
                <w:bCs/>
                <w:color w:val="000000" w:themeColor="text1"/>
                <w:sz w:val="22"/>
                <w:szCs w:val="22"/>
              </w:rPr>
              <w:t xml:space="preserve"> </w:t>
            </w:r>
          </w:p>
          <w:p w14:paraId="57E1FA58" w14:textId="77777777"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6D1E9071" w14:textId="188B50FC" w:rsidR="00EF5958" w:rsidRPr="00EF5958" w:rsidRDefault="0048607E" w:rsidP="00EF5958">
            <w:pPr>
              <w:pStyle w:val="ListParagraph"/>
              <w:rPr>
                <w:rFonts w:ascii="Arial" w:hAnsi="Arial" w:cs="Arial"/>
                <w:bCs/>
                <w:color w:val="000000" w:themeColor="text1"/>
                <w:sz w:val="22"/>
                <w:szCs w:val="22"/>
              </w:rPr>
            </w:pPr>
            <w:r w:rsidRPr="0048607E">
              <w:rPr>
                <w:rFonts w:ascii="Arial" w:hAnsi="Arial" w:cs="Arial"/>
                <w:bCs/>
                <w:color w:val="000000" w:themeColor="text1"/>
                <w:sz w:val="22"/>
                <w:szCs w:val="22"/>
              </w:rPr>
              <w:t>Not applicable. No ongoing primary dataset will be maintained. Any future developments would be addressed through new, separate research projects.</w:t>
            </w:r>
            <w:r>
              <w:rPr>
                <w:rFonts w:ascii="Arial" w:hAnsi="Arial" w:cs="Arial"/>
                <w:bCs/>
                <w:color w:val="000000" w:themeColor="text1"/>
                <w:sz w:val="22"/>
                <w:szCs w:val="22"/>
              </w:rPr>
              <w:t xml:space="preserve"> </w:t>
            </w:r>
          </w:p>
          <w:p w14:paraId="10F0D2B2" w14:textId="77777777" w:rsidR="00CD54AD" w:rsidRPr="00EF5958" w:rsidRDefault="00CD54AD" w:rsidP="001640AB">
            <w:pPr>
              <w:pStyle w:val="ListParagraph"/>
              <w:numPr>
                <w:ilvl w:val="0"/>
                <w:numId w:val="11"/>
              </w:numPr>
              <w:rPr>
                <w:rFonts w:ascii="Arial" w:hAnsi="Arial" w:cs="Arial"/>
                <w:bCs/>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E60E314" w14:textId="41CC4BA9" w:rsidR="00EF5958" w:rsidRPr="003C7DED" w:rsidRDefault="00A558B1" w:rsidP="00EF5958">
            <w:pPr>
              <w:pStyle w:val="ListParagraph"/>
              <w:rPr>
                <w:rFonts w:ascii="Arial" w:hAnsi="Arial" w:cs="Arial"/>
                <w:bCs/>
                <w:sz w:val="22"/>
                <w:szCs w:val="22"/>
              </w:rPr>
            </w:pPr>
            <w:r w:rsidRPr="00A558B1">
              <w:rPr>
                <w:rFonts w:ascii="Arial" w:hAnsi="Arial" w:cs="Arial"/>
                <w:bCs/>
                <w:sz w:val="22"/>
                <w:szCs w:val="22"/>
              </w:rPr>
              <w:t>No charges apply. The finished dissertation will be made available through the university's standard open-access repository protocols.</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44937F5D" w:rsidR="00CD54AD" w:rsidRPr="003C7DED" w:rsidRDefault="00E55B80" w:rsidP="004135AB">
            <w:pPr>
              <w:rPr>
                <w:rFonts w:ascii="Arial" w:hAnsi="Arial" w:cs="Arial"/>
                <w:sz w:val="22"/>
                <w:szCs w:val="22"/>
              </w:rPr>
            </w:pPr>
            <w:r w:rsidRPr="00E55B80">
              <w:rPr>
                <w:rFonts w:ascii="Arial" w:hAnsi="Arial" w:cs="Arial"/>
                <w:sz w:val="22"/>
                <w:szCs w:val="22"/>
              </w:rPr>
              <w:t>The student researcher, Hossam Rashwan, will own the copyright of the newly generated primary transcripts and the final written dissertation, subject to the standard IP policies of the University of Wales Trinity Saint David</w:t>
            </w:r>
            <w:r w:rsidR="00B807DB" w:rsidRPr="00B807DB">
              <w:rPr>
                <w:rFonts w:ascii="Arial" w:hAnsi="Arial" w:cs="Arial"/>
                <w:sz w:val="22"/>
                <w:szCs w:val="22"/>
              </w:rPr>
              <w:t>.</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7116BBCD" w14:textId="18B4EAE7" w:rsidR="00400780" w:rsidRPr="00400780" w:rsidRDefault="00E55B80" w:rsidP="00400780">
            <w:pPr>
              <w:pStyle w:val="ListParagraph"/>
              <w:rPr>
                <w:rFonts w:ascii="Arial" w:hAnsi="Arial" w:cs="Arial"/>
                <w:color w:val="000000" w:themeColor="text1"/>
                <w:sz w:val="22"/>
                <w:szCs w:val="22"/>
              </w:rPr>
            </w:pPr>
            <w:r w:rsidRPr="00E55B80">
              <w:rPr>
                <w:rFonts w:ascii="Arial" w:hAnsi="Arial" w:cs="Arial"/>
                <w:color w:val="000000" w:themeColor="text1"/>
                <w:sz w:val="22"/>
                <w:szCs w:val="22"/>
              </w:rPr>
              <w:t>The research will require a secure computer, internet access, a secure university-approved video conferencing platform (MS Teams or Zoom via institutional account) for conducting remote interviews, and standard audio transcription software. Access to UWTSD digital library services, academic databases, and government repositories is also required, alongside regular supervisory guidance.</w:t>
            </w:r>
            <w:r>
              <w:rPr>
                <w:rFonts w:ascii="Arial" w:hAnsi="Arial" w:cs="Arial"/>
                <w:color w:val="000000" w:themeColor="text1"/>
                <w:sz w:val="22"/>
                <w:szCs w:val="22"/>
              </w:rPr>
              <w:t xml:space="preserve"> </w:t>
            </w:r>
          </w:p>
          <w:p w14:paraId="4BE76E68" w14:textId="77777777" w:rsidR="00CD54A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68F8AA68" w14:textId="469C8647" w:rsidR="00367974" w:rsidRPr="00367974" w:rsidRDefault="00E55B80" w:rsidP="00400780">
            <w:pPr>
              <w:pStyle w:val="ListParagraph"/>
              <w:rPr>
                <w:rFonts w:ascii="Arial" w:hAnsi="Arial" w:cs="Arial"/>
                <w:color w:val="000000" w:themeColor="text1"/>
                <w:sz w:val="22"/>
                <w:szCs w:val="22"/>
              </w:rPr>
            </w:pPr>
            <w:r w:rsidRPr="00E55B80">
              <w:rPr>
                <w:rFonts w:ascii="Arial" w:hAnsi="Arial" w:cs="Arial"/>
                <w:color w:val="000000" w:themeColor="text1"/>
                <w:sz w:val="22"/>
                <w:szCs w:val="22"/>
              </w:rPr>
              <w:t>There are no direct storage costs associated with this project. All primary data files, analytical thematic matrices, and draft documents will be stored on the student’s personal computer and backed up for free using university-allocated, secure OneDrive storage.</w:t>
            </w:r>
          </w:p>
          <w:p w14:paraId="302544FE" w14:textId="77777777" w:rsidR="00CD54A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2D0B3A1" w:rsidR="00CD54AD" w:rsidRPr="003C7DED" w:rsidRDefault="0076561B" w:rsidP="00864354">
            <w:pPr>
              <w:rPr>
                <w:rFonts w:ascii="Arial" w:hAnsi="Arial" w:cs="Arial"/>
                <w:sz w:val="22"/>
                <w:szCs w:val="22"/>
              </w:rPr>
            </w:pPr>
            <w:r w:rsidRPr="0076561B">
              <w:rPr>
                <w:rFonts w:ascii="Arial" w:hAnsi="Arial" w:cs="Arial"/>
                <w:color w:val="000000" w:themeColor="text1"/>
                <w:sz w:val="22"/>
                <w:szCs w:val="22"/>
              </w:rPr>
              <w:t xml:space="preserve">Because there are no specialized storage or cloud service costs, no external funding is required. Any long-term preservation of the final dissertation output will be met entirely free of charge by UWTSD's digital repository. </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lastRenderedPageBreak/>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lastRenderedPageBreak/>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2C6A4E42" w:rsidR="00417CBF" w:rsidRPr="003C7DED" w:rsidRDefault="00430E48"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7C659D">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7EE29D78" w:rsidR="00417CBF" w:rsidRPr="003C7DED" w:rsidRDefault="00430E48"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7C659D">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0E7325E7" w:rsidR="00CC617C" w:rsidRPr="003C7DED" w:rsidRDefault="00430E48" w:rsidP="00CC617C">
            <w:pPr>
              <w:jc w:val="center"/>
              <w:rPr>
                <w:rFonts w:ascii="Arial" w:hAnsi="Arial" w:cs="Arial"/>
                <w:i/>
                <w:iCs/>
                <w:sz w:val="22"/>
                <w:szCs w:val="22"/>
              </w:rPr>
            </w:pPr>
            <w:sdt>
              <w:sdtPr>
                <w:rPr>
                  <w:rFonts w:ascii="Arial" w:hAnsi="Arial" w:cs="Arial"/>
                  <w:sz w:val="22"/>
                  <w:szCs w:val="22"/>
                </w:rPr>
                <w:id w:val="1748757341"/>
                <w14:checkbox>
                  <w14:checked w14:val="1"/>
                  <w14:checkedState w14:val="2612" w14:font="MS Gothic"/>
                  <w14:uncheckedState w14:val="2610" w14:font="MS Gothic"/>
                </w14:checkbox>
              </w:sdtPr>
              <w:sdtEndPr/>
              <w:sdtContent>
                <w:r w:rsidR="009F0739">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1C61E0B" w14:textId="75EBFB4B" w:rsidR="00CC617C" w:rsidRPr="003C7DED" w:rsidRDefault="00430E48"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EndPr/>
              <w:sdtContent>
                <w:r w:rsidR="009F0739">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AF5DEF6" w14:textId="6588BC1C" w:rsidR="00E33B35" w:rsidRPr="006A53AB" w:rsidRDefault="00E33B35" w:rsidP="006A53AB">
            <w:pPr>
              <w:pStyle w:val="ListParagraph"/>
              <w:numPr>
                <w:ilvl w:val="0"/>
                <w:numId w:val="12"/>
              </w:numPr>
              <w:rPr>
                <w:rFonts w:ascii="Arial" w:hAnsi="Arial" w:cs="Arial"/>
                <w:sz w:val="22"/>
                <w:szCs w:val="22"/>
              </w:rPr>
            </w:pPr>
            <w:r w:rsidRPr="006A53AB">
              <w:rPr>
                <w:rFonts w:ascii="Arial" w:hAnsi="Arial" w:cs="Arial"/>
                <w:b/>
                <w:bCs/>
                <w:sz w:val="22"/>
                <w:szCs w:val="22"/>
              </w:rPr>
              <w:t>Workplace &amp; Professional Repercussions:</w:t>
            </w:r>
            <w:r w:rsidR="006A53AB" w:rsidRPr="006A53AB">
              <w:rPr>
                <w:rFonts w:ascii="Arial" w:hAnsi="Arial" w:cs="Arial"/>
                <w:b/>
                <w:bCs/>
                <w:sz w:val="22"/>
                <w:szCs w:val="22"/>
              </w:rPr>
              <w:t xml:space="preserve"> </w:t>
            </w:r>
            <w:r w:rsidRPr="006A53AB">
              <w:rPr>
                <w:rFonts w:ascii="Arial" w:hAnsi="Arial" w:cs="Arial"/>
                <w:sz w:val="22"/>
                <w:szCs w:val="22"/>
              </w:rPr>
              <w:t xml:space="preserve">Participating prison officers may fear that expressing critical views on current prison security technologies, operational failures, or organizational strategies could lead to negative performance evaluations, strain relationships with colleagues/management, or adversely affect their career progression. </w:t>
            </w:r>
          </w:p>
          <w:p w14:paraId="05775B0A" w14:textId="33BC64B5" w:rsidR="00E33B35" w:rsidRPr="00E33B35" w:rsidRDefault="00E33B35" w:rsidP="00E33B35">
            <w:pPr>
              <w:pStyle w:val="ListParagraph"/>
              <w:numPr>
                <w:ilvl w:val="0"/>
                <w:numId w:val="12"/>
              </w:numPr>
              <w:rPr>
                <w:rFonts w:ascii="Arial" w:hAnsi="Arial" w:cs="Arial"/>
                <w:sz w:val="22"/>
                <w:szCs w:val="22"/>
              </w:rPr>
            </w:pPr>
            <w:r w:rsidRPr="00E33B35">
              <w:rPr>
                <w:rFonts w:ascii="Arial" w:hAnsi="Arial" w:cs="Arial"/>
                <w:b/>
                <w:bCs/>
                <w:sz w:val="22"/>
                <w:szCs w:val="22"/>
              </w:rPr>
              <w:t>Stigmatization:</w:t>
            </w:r>
            <w:r w:rsidRPr="00E33B35">
              <w:rPr>
                <w:rFonts w:ascii="Arial" w:hAnsi="Arial" w:cs="Arial"/>
                <w:sz w:val="22"/>
                <w:szCs w:val="22"/>
              </w:rPr>
              <w:t xml:space="preserve"> If an officer’s specific opinions or institutional location are identified, they could face professional isolation or stigma within their specific establishment. </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048D40E5" w14:textId="77777777" w:rsidR="007C659D" w:rsidRDefault="007C659D" w:rsidP="003A63AA">
            <w:pPr>
              <w:rPr>
                <w:rFonts w:ascii="Arial" w:hAnsi="Arial" w:cs="Arial"/>
                <w:iCs/>
                <w:color w:val="4EA72E" w:themeColor="accent6"/>
                <w:sz w:val="22"/>
                <w:szCs w:val="22"/>
              </w:rPr>
            </w:pPr>
          </w:p>
          <w:p w14:paraId="020E7F2E" w14:textId="3758B798" w:rsidR="00246E5A" w:rsidRPr="00246E5A" w:rsidRDefault="00246E5A" w:rsidP="00246E5A">
            <w:pPr>
              <w:pStyle w:val="ListParagraph"/>
              <w:numPr>
                <w:ilvl w:val="0"/>
                <w:numId w:val="38"/>
              </w:numPr>
              <w:rPr>
                <w:rFonts w:ascii="Arial" w:hAnsi="Arial" w:cs="Arial"/>
                <w:iCs/>
                <w:color w:val="000000" w:themeColor="text1"/>
                <w:sz w:val="22"/>
                <w:szCs w:val="22"/>
              </w:rPr>
            </w:pPr>
            <w:r w:rsidRPr="00246E5A">
              <w:rPr>
                <w:rFonts w:ascii="Arial" w:hAnsi="Arial" w:cs="Arial"/>
                <w:b/>
                <w:bCs/>
                <w:iCs/>
                <w:color w:val="000000" w:themeColor="text1"/>
                <w:sz w:val="22"/>
                <w:szCs w:val="22"/>
              </w:rPr>
              <w:t>Absolute Anonymization:</w:t>
            </w:r>
            <w:r w:rsidRPr="00246E5A">
              <w:rPr>
                <w:rFonts w:ascii="Arial" w:hAnsi="Arial" w:cs="Arial"/>
                <w:iCs/>
                <w:color w:val="000000" w:themeColor="text1"/>
                <w:sz w:val="22"/>
                <w:szCs w:val="22"/>
              </w:rPr>
              <w:t xml:space="preserve"> No personal names, operational ranks, or names of specific prison establishments will be recorded or disclosed in the transcripts or final dissertation. All participants will be assigned a random generic code (e.g., </w:t>
            </w:r>
            <w:r w:rsidRPr="00246E5A">
              <w:rPr>
                <w:rFonts w:ascii="Arial" w:hAnsi="Arial" w:cs="Arial"/>
                <w:i/>
                <w:iCs/>
                <w:color w:val="000000" w:themeColor="text1"/>
                <w:sz w:val="22"/>
                <w:szCs w:val="22"/>
              </w:rPr>
              <w:t>Participant A</w:t>
            </w:r>
            <w:r w:rsidRPr="00246E5A">
              <w:rPr>
                <w:rFonts w:ascii="Arial" w:hAnsi="Arial" w:cs="Arial"/>
                <w:iCs/>
                <w:color w:val="000000" w:themeColor="text1"/>
                <w:sz w:val="22"/>
                <w:szCs w:val="22"/>
              </w:rPr>
              <w:t xml:space="preserve">, </w:t>
            </w:r>
            <w:r w:rsidRPr="00246E5A">
              <w:rPr>
                <w:rFonts w:ascii="Arial" w:hAnsi="Arial" w:cs="Arial"/>
                <w:i/>
                <w:iCs/>
                <w:color w:val="000000" w:themeColor="text1"/>
                <w:sz w:val="22"/>
                <w:szCs w:val="22"/>
              </w:rPr>
              <w:t>Officer 3</w:t>
            </w:r>
            <w:r w:rsidRPr="00246E5A">
              <w:rPr>
                <w:rFonts w:ascii="Arial" w:hAnsi="Arial" w:cs="Arial"/>
                <w:iCs/>
                <w:color w:val="000000" w:themeColor="text1"/>
                <w:sz w:val="22"/>
                <w:szCs w:val="22"/>
              </w:rPr>
              <w:t xml:space="preserve">). </w:t>
            </w:r>
          </w:p>
          <w:p w14:paraId="0131A875" w14:textId="7CF63BAE" w:rsidR="00246E5A" w:rsidRPr="00246E5A" w:rsidRDefault="00246E5A" w:rsidP="00246E5A">
            <w:pPr>
              <w:pStyle w:val="ListParagraph"/>
              <w:numPr>
                <w:ilvl w:val="0"/>
                <w:numId w:val="37"/>
              </w:numPr>
              <w:rPr>
                <w:rFonts w:ascii="Arial" w:hAnsi="Arial" w:cs="Arial"/>
                <w:iCs/>
                <w:color w:val="000000" w:themeColor="text1"/>
                <w:sz w:val="22"/>
                <w:szCs w:val="22"/>
              </w:rPr>
            </w:pPr>
            <w:r w:rsidRPr="00246E5A">
              <w:rPr>
                <w:rFonts w:ascii="Arial" w:hAnsi="Arial" w:cs="Arial"/>
                <w:b/>
                <w:bCs/>
                <w:iCs/>
                <w:color w:val="000000" w:themeColor="text1"/>
                <w:sz w:val="22"/>
                <w:szCs w:val="22"/>
              </w:rPr>
              <w:t>Strict Data Separation:</w:t>
            </w:r>
            <w:r w:rsidRPr="00246E5A">
              <w:rPr>
                <w:rFonts w:ascii="Arial" w:hAnsi="Arial" w:cs="Arial"/>
                <w:iCs/>
                <w:color w:val="000000" w:themeColor="text1"/>
                <w:sz w:val="22"/>
                <w:szCs w:val="22"/>
              </w:rPr>
              <w:t xml:space="preserve"> Signed consent forms containing legal names will be saved in an encrypted, password-protected folder entirely separate from the de-identified textual transcripts and audio files. </w:t>
            </w:r>
          </w:p>
          <w:p w14:paraId="69185271" w14:textId="3918C277" w:rsidR="00246E5A" w:rsidRPr="00246E5A" w:rsidRDefault="00246E5A" w:rsidP="00246E5A">
            <w:pPr>
              <w:pStyle w:val="ListParagraph"/>
              <w:numPr>
                <w:ilvl w:val="0"/>
                <w:numId w:val="36"/>
              </w:numPr>
              <w:rPr>
                <w:rFonts w:ascii="Arial" w:hAnsi="Arial" w:cs="Arial"/>
                <w:iCs/>
                <w:color w:val="000000" w:themeColor="text1"/>
                <w:sz w:val="22"/>
                <w:szCs w:val="22"/>
              </w:rPr>
            </w:pPr>
            <w:r w:rsidRPr="00246E5A">
              <w:rPr>
                <w:rFonts w:ascii="Arial" w:hAnsi="Arial" w:cs="Arial"/>
                <w:b/>
                <w:bCs/>
                <w:iCs/>
                <w:color w:val="000000" w:themeColor="text1"/>
                <w:sz w:val="22"/>
                <w:szCs w:val="22"/>
              </w:rPr>
              <w:t>Independent Participation:</w:t>
            </w:r>
            <w:r w:rsidRPr="00246E5A">
              <w:rPr>
                <w:rFonts w:ascii="Arial" w:hAnsi="Arial" w:cs="Arial"/>
                <w:iCs/>
                <w:color w:val="000000" w:themeColor="text1"/>
                <w:sz w:val="22"/>
                <w:szCs w:val="22"/>
              </w:rPr>
              <w:t xml:space="preserve"> Interviews will be voluntary and scheduled strictly off-duty. </w:t>
            </w:r>
            <w:r w:rsidRPr="00246E5A">
              <w:rPr>
                <w:rFonts w:ascii="Arial" w:hAnsi="Arial" w:cs="Arial"/>
                <w:iCs/>
                <w:color w:val="000000" w:themeColor="text1"/>
                <w:sz w:val="22"/>
                <w:szCs w:val="22"/>
              </w:rPr>
              <w:lastRenderedPageBreak/>
              <w:t xml:space="preserve">Participant information sheets (PIS) will explicitly state that participation is entirely independent of their employment and has no connection to HMPPS staff evaluations. </w:t>
            </w:r>
          </w:p>
          <w:p w14:paraId="651FA3E4" w14:textId="02C3BC17" w:rsidR="00246E5A" w:rsidRPr="00246E5A" w:rsidRDefault="00246E5A" w:rsidP="00246E5A">
            <w:pPr>
              <w:pStyle w:val="ListParagraph"/>
              <w:numPr>
                <w:ilvl w:val="0"/>
                <w:numId w:val="35"/>
              </w:numPr>
              <w:rPr>
                <w:rFonts w:ascii="Arial" w:hAnsi="Arial" w:cs="Arial"/>
                <w:iCs/>
                <w:color w:val="000000" w:themeColor="text1"/>
                <w:sz w:val="22"/>
                <w:szCs w:val="22"/>
              </w:rPr>
            </w:pPr>
            <w:r w:rsidRPr="00246E5A">
              <w:rPr>
                <w:rFonts w:ascii="Arial" w:hAnsi="Arial" w:cs="Arial"/>
                <w:b/>
                <w:bCs/>
                <w:iCs/>
                <w:color w:val="000000" w:themeColor="text1"/>
                <w:sz w:val="22"/>
                <w:szCs w:val="22"/>
              </w:rPr>
              <w:t>Right to Withdraw:</w:t>
            </w:r>
            <w:r w:rsidRPr="00246E5A">
              <w:rPr>
                <w:rFonts w:ascii="Arial" w:hAnsi="Arial" w:cs="Arial"/>
                <w:iCs/>
                <w:color w:val="000000" w:themeColor="text1"/>
                <w:sz w:val="22"/>
                <w:szCs w:val="22"/>
              </w:rPr>
              <w:t xml:space="preserve"> Participants will be reminded at the start of the interview that they can refuse to answer any question or withdraw from the study up to two weeks post-interview without any negative consequences. </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7B3D5DD9" w:rsidR="00CC617C" w:rsidRPr="003C7DED" w:rsidRDefault="00430E48" w:rsidP="00CC617C">
            <w:pPr>
              <w:jc w:val="center"/>
              <w:rPr>
                <w:rFonts w:ascii="Arial" w:hAnsi="Arial" w:cs="Arial"/>
                <w:i/>
                <w:color w:val="808080"/>
                <w:sz w:val="18"/>
                <w:szCs w:val="18"/>
              </w:rPr>
            </w:pPr>
            <w:sdt>
              <w:sdtPr>
                <w:rPr>
                  <w:rFonts w:ascii="Arial" w:hAnsi="Arial" w:cs="Arial"/>
                  <w:sz w:val="22"/>
                  <w:szCs w:val="22"/>
                </w:rPr>
                <w:id w:val="51893452"/>
                <w14:checkbox>
                  <w14:checked w14:val="1"/>
                  <w14:checkedState w14:val="2612" w14:font="MS Gothic"/>
                  <w14:uncheckedState w14:val="2610" w14:font="MS Gothic"/>
                </w14:checkbox>
              </w:sdtPr>
              <w:sdtEndPr/>
              <w:sdtContent>
                <w:r w:rsidR="006F7D5B">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C290226" w14:textId="2EDC3039" w:rsidR="00CC617C" w:rsidRPr="003C7DED" w:rsidRDefault="00430E48"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EndPr/>
              <w:sdtContent>
                <w:r w:rsidR="006F7D5B">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51940AA8" w14:textId="77777777" w:rsidR="004C6C04" w:rsidRDefault="004C6C04" w:rsidP="004C6C04">
            <w:pPr>
              <w:pStyle w:val="ListParagraph"/>
              <w:numPr>
                <w:ilvl w:val="0"/>
                <w:numId w:val="35"/>
              </w:numPr>
              <w:rPr>
                <w:rFonts w:ascii="Arial" w:hAnsi="Arial" w:cs="Arial"/>
                <w:iCs/>
                <w:color w:val="000000" w:themeColor="text1"/>
                <w:sz w:val="22"/>
                <w:szCs w:val="22"/>
              </w:rPr>
            </w:pPr>
            <w:r w:rsidRPr="004C6C04">
              <w:rPr>
                <w:rFonts w:ascii="Arial" w:hAnsi="Arial" w:cs="Arial"/>
                <w:b/>
                <w:bCs/>
                <w:iCs/>
                <w:color w:val="000000" w:themeColor="text1"/>
                <w:sz w:val="22"/>
                <w:szCs w:val="22"/>
              </w:rPr>
              <w:t>Inadvertent Breach of Policy:</w:t>
            </w:r>
            <w:r w:rsidRPr="004C6C04">
              <w:rPr>
                <w:rFonts w:ascii="Arial" w:hAnsi="Arial" w:cs="Arial"/>
                <w:iCs/>
                <w:color w:val="000000" w:themeColor="text1"/>
                <w:sz w:val="22"/>
                <w:szCs w:val="22"/>
              </w:rPr>
              <w:t xml:space="preserve"> Active officers might inadvertently disclose restricted security protocols, violate HMPPS social media/external communication policies, or discuss sensitive operational matters that cross into protected information. </w:t>
            </w:r>
          </w:p>
          <w:p w14:paraId="345D9AC2" w14:textId="77777777" w:rsidR="00173DBD" w:rsidRDefault="004C6C04" w:rsidP="004C6C04">
            <w:pPr>
              <w:pStyle w:val="ListParagraph"/>
              <w:numPr>
                <w:ilvl w:val="0"/>
                <w:numId w:val="35"/>
              </w:numPr>
              <w:rPr>
                <w:rFonts w:ascii="Arial" w:hAnsi="Arial" w:cs="Arial"/>
                <w:iCs/>
                <w:color w:val="000000" w:themeColor="text1"/>
                <w:sz w:val="22"/>
                <w:szCs w:val="22"/>
              </w:rPr>
            </w:pPr>
            <w:r w:rsidRPr="004C6C04">
              <w:rPr>
                <w:rFonts w:ascii="Arial" w:hAnsi="Arial" w:cs="Arial"/>
                <w:b/>
                <w:bCs/>
                <w:iCs/>
                <w:color w:val="000000" w:themeColor="text1"/>
                <w:sz w:val="22"/>
                <w:szCs w:val="22"/>
              </w:rPr>
              <w:t>Disclosure of Illegal Activities:</w:t>
            </w:r>
            <w:r w:rsidRPr="004C6C04">
              <w:rPr>
                <w:rFonts w:ascii="Arial" w:hAnsi="Arial" w:cs="Arial"/>
                <w:iCs/>
                <w:color w:val="000000" w:themeColor="text1"/>
                <w:sz w:val="22"/>
                <w:szCs w:val="22"/>
              </w:rPr>
              <w:t xml:space="preserve"> A participant might disclose witnessing unreported criminal behavior (e.g., staff corruption or active drug conveyance), which creates a legal and professional conflict for the researcher. </w:t>
            </w:r>
          </w:p>
          <w:p w14:paraId="78656EF3" w14:textId="62E633C9" w:rsidR="004C6C04" w:rsidRPr="00173DBD" w:rsidRDefault="004C6C04" w:rsidP="004C6C04">
            <w:pPr>
              <w:pStyle w:val="ListParagraph"/>
              <w:numPr>
                <w:ilvl w:val="0"/>
                <w:numId w:val="35"/>
              </w:numPr>
              <w:rPr>
                <w:rFonts w:ascii="Arial" w:hAnsi="Arial" w:cs="Arial"/>
                <w:iCs/>
                <w:color w:val="000000" w:themeColor="text1"/>
                <w:sz w:val="22"/>
                <w:szCs w:val="22"/>
              </w:rPr>
            </w:pPr>
            <w:r w:rsidRPr="00173DBD">
              <w:rPr>
                <w:rFonts w:ascii="Arial" w:hAnsi="Arial" w:cs="Arial"/>
                <w:b/>
                <w:bCs/>
                <w:iCs/>
                <w:color w:val="000000" w:themeColor="text1"/>
                <w:sz w:val="22"/>
                <w:szCs w:val="22"/>
              </w:rPr>
              <w:t>Insider Bias:</w:t>
            </w:r>
            <w:r w:rsidRPr="00173DBD">
              <w:rPr>
                <w:rFonts w:ascii="Arial" w:hAnsi="Arial" w:cs="Arial"/>
                <w:iCs/>
                <w:color w:val="000000" w:themeColor="text1"/>
                <w:sz w:val="22"/>
                <w:szCs w:val="22"/>
              </w:rPr>
              <w:t xml:space="preserve"> The researcher's own role as a practicing prison officer presents a potential conflict of interest or subjective "insider" bias if not strictly managed. </w:t>
            </w: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645F2D8" w14:textId="0EC63F0D" w:rsidR="003A63AA" w:rsidRDefault="00155B27" w:rsidP="003A63AA">
            <w:pPr>
              <w:rPr>
                <w:rFonts w:ascii="Arial" w:hAnsi="Arial" w:cs="Arial"/>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08CB9B9" w14:textId="77777777" w:rsidR="00FE3D61" w:rsidRDefault="00FE3D61" w:rsidP="003A63AA">
            <w:pPr>
              <w:rPr>
                <w:rFonts w:ascii="Arial" w:hAnsi="Arial" w:cs="Arial"/>
                <w:iCs/>
                <w:color w:val="4EA72E" w:themeColor="accent6"/>
                <w:sz w:val="22"/>
                <w:szCs w:val="22"/>
              </w:rPr>
            </w:pPr>
          </w:p>
          <w:p w14:paraId="3B9D2496" w14:textId="4E518210" w:rsidR="00173DBD" w:rsidRPr="00173DBD" w:rsidRDefault="00173DBD" w:rsidP="00173DBD">
            <w:pPr>
              <w:pStyle w:val="ListParagraph"/>
              <w:numPr>
                <w:ilvl w:val="0"/>
                <w:numId w:val="39"/>
              </w:numPr>
              <w:rPr>
                <w:rFonts w:ascii="Arial" w:hAnsi="Arial" w:cs="Arial"/>
                <w:iCs/>
                <w:color w:val="000000" w:themeColor="text1"/>
                <w:sz w:val="22"/>
                <w:szCs w:val="22"/>
              </w:rPr>
            </w:pPr>
            <w:r w:rsidRPr="00173DBD">
              <w:rPr>
                <w:rFonts w:ascii="Arial" w:hAnsi="Arial" w:cs="Arial"/>
                <w:b/>
                <w:bCs/>
                <w:iCs/>
                <w:color w:val="000000" w:themeColor="text1"/>
                <w:sz w:val="22"/>
                <w:szCs w:val="22"/>
              </w:rPr>
              <w:t>Vetting &amp; Permissions:</w:t>
            </w:r>
            <w:r w:rsidRPr="00173DBD">
              <w:rPr>
                <w:rFonts w:ascii="Arial" w:hAnsi="Arial" w:cs="Arial"/>
                <w:iCs/>
                <w:color w:val="000000" w:themeColor="text1"/>
                <w:sz w:val="22"/>
                <w:szCs w:val="22"/>
              </w:rPr>
              <w:t xml:space="preserve"> Formal permission to conduct this research with operational staff will be routed through the HMPPS National Research Committee (NRC) prior to recruitment. </w:t>
            </w:r>
          </w:p>
          <w:p w14:paraId="110FA2AC" w14:textId="77777777" w:rsidR="00173DBD" w:rsidRDefault="00173DBD" w:rsidP="00173DBD">
            <w:pPr>
              <w:pStyle w:val="ListParagraph"/>
              <w:numPr>
                <w:ilvl w:val="0"/>
                <w:numId w:val="39"/>
              </w:numPr>
              <w:rPr>
                <w:rFonts w:ascii="Arial" w:hAnsi="Arial" w:cs="Arial"/>
                <w:iCs/>
                <w:color w:val="000000" w:themeColor="text1"/>
                <w:sz w:val="22"/>
                <w:szCs w:val="22"/>
              </w:rPr>
            </w:pPr>
            <w:r w:rsidRPr="00173DBD">
              <w:rPr>
                <w:rFonts w:ascii="Arial" w:hAnsi="Arial" w:cs="Arial"/>
                <w:b/>
                <w:bCs/>
                <w:iCs/>
                <w:color w:val="000000" w:themeColor="text1"/>
                <w:sz w:val="22"/>
                <w:szCs w:val="22"/>
              </w:rPr>
              <w:t>Focused Interview Design:</w:t>
            </w:r>
            <w:r w:rsidRPr="00173DBD">
              <w:rPr>
                <w:rFonts w:ascii="Arial" w:hAnsi="Arial" w:cs="Arial"/>
                <w:iCs/>
                <w:color w:val="000000" w:themeColor="text1"/>
                <w:sz w:val="22"/>
                <w:szCs w:val="22"/>
              </w:rPr>
              <w:t xml:space="preserve"> Interview questions will be strictly designed to target high-level, systemic perceptions of security measures (e.g., the general effectiveness of body scanners or drone detection). The researcher will explicitly instruct participants </w:t>
            </w:r>
            <w:r w:rsidRPr="00173DBD">
              <w:rPr>
                <w:rFonts w:ascii="Arial" w:hAnsi="Arial" w:cs="Arial"/>
                <w:i/>
                <w:iCs/>
                <w:color w:val="000000" w:themeColor="text1"/>
                <w:sz w:val="22"/>
                <w:szCs w:val="22"/>
              </w:rPr>
              <w:t>not</w:t>
            </w:r>
            <w:r w:rsidRPr="00173DBD">
              <w:rPr>
                <w:rFonts w:ascii="Arial" w:hAnsi="Arial" w:cs="Arial"/>
                <w:iCs/>
                <w:color w:val="000000" w:themeColor="text1"/>
                <w:sz w:val="22"/>
                <w:szCs w:val="22"/>
              </w:rPr>
              <w:t xml:space="preserve"> to share specific intelligence, name individuals, or disclose ongoing investigations. </w:t>
            </w:r>
          </w:p>
          <w:p w14:paraId="40E92FB6" w14:textId="77777777" w:rsidR="00173DBD" w:rsidRDefault="00173DBD" w:rsidP="00173DBD">
            <w:pPr>
              <w:pStyle w:val="ListParagraph"/>
              <w:numPr>
                <w:ilvl w:val="0"/>
                <w:numId w:val="39"/>
              </w:numPr>
              <w:rPr>
                <w:rFonts w:ascii="Arial" w:hAnsi="Arial" w:cs="Arial"/>
                <w:iCs/>
                <w:color w:val="000000" w:themeColor="text1"/>
                <w:sz w:val="22"/>
                <w:szCs w:val="22"/>
              </w:rPr>
            </w:pPr>
            <w:r w:rsidRPr="00173DBD">
              <w:rPr>
                <w:rFonts w:ascii="Arial" w:hAnsi="Arial" w:cs="Arial"/>
                <w:b/>
                <w:bCs/>
                <w:iCs/>
                <w:color w:val="000000" w:themeColor="text1"/>
                <w:sz w:val="22"/>
                <w:szCs w:val="22"/>
              </w:rPr>
              <w:t>Explicit Limits of Confidentiality:</w:t>
            </w:r>
            <w:r w:rsidRPr="00173DBD">
              <w:rPr>
                <w:rFonts w:ascii="Arial" w:hAnsi="Arial" w:cs="Arial"/>
                <w:iCs/>
                <w:color w:val="000000" w:themeColor="text1"/>
                <w:sz w:val="22"/>
                <w:szCs w:val="22"/>
              </w:rPr>
              <w:t xml:space="preserve"> The PIS and consent forms will clearly outline the strict </w:t>
            </w:r>
            <w:r w:rsidRPr="00173DBD">
              <w:rPr>
                <w:rFonts w:ascii="Arial" w:hAnsi="Arial" w:cs="Arial"/>
                <w:iCs/>
                <w:color w:val="000000" w:themeColor="text1"/>
                <w:sz w:val="22"/>
                <w:szCs w:val="22"/>
              </w:rPr>
              <w:lastRenderedPageBreak/>
              <w:t xml:space="preserve">boundaries of confidentiality, stating that if any immediate threat to prison security, intent to harm, or active criminal conspiracy is disclosed, the researcher is legally and professionally obligated to report it to the proper authorities. </w:t>
            </w:r>
          </w:p>
          <w:p w14:paraId="7212CA09" w14:textId="1D7B0EED" w:rsidR="00173DBD" w:rsidRPr="00173DBD" w:rsidRDefault="00173DBD" w:rsidP="00173DBD">
            <w:pPr>
              <w:pStyle w:val="ListParagraph"/>
              <w:numPr>
                <w:ilvl w:val="0"/>
                <w:numId w:val="39"/>
              </w:numPr>
              <w:rPr>
                <w:rFonts w:ascii="Arial" w:hAnsi="Arial" w:cs="Arial"/>
                <w:iCs/>
                <w:color w:val="000000" w:themeColor="text1"/>
                <w:sz w:val="22"/>
                <w:szCs w:val="22"/>
              </w:rPr>
            </w:pPr>
            <w:r w:rsidRPr="00173DBD">
              <w:rPr>
                <w:rFonts w:ascii="Arial" w:hAnsi="Arial" w:cs="Arial"/>
                <w:b/>
                <w:bCs/>
                <w:iCs/>
                <w:color w:val="000000" w:themeColor="text1"/>
                <w:sz w:val="22"/>
                <w:szCs w:val="22"/>
              </w:rPr>
              <w:t>Role Separation:</w:t>
            </w:r>
            <w:r w:rsidRPr="00173DBD">
              <w:rPr>
                <w:rFonts w:ascii="Arial" w:hAnsi="Arial" w:cs="Arial"/>
                <w:iCs/>
                <w:color w:val="000000" w:themeColor="text1"/>
                <w:sz w:val="22"/>
                <w:szCs w:val="22"/>
              </w:rPr>
              <w:t xml:space="preserve"> The researcher will maintain a strict boundary between their professional duties and academic role. No internal HMPPS intranet, restricted databases, or workplace networks will be used to recruit participants or analy</w:t>
            </w:r>
            <w:r>
              <w:rPr>
                <w:rFonts w:ascii="Arial" w:hAnsi="Arial" w:cs="Arial"/>
                <w:iCs/>
                <w:color w:val="000000" w:themeColor="text1"/>
                <w:sz w:val="22"/>
                <w:szCs w:val="22"/>
              </w:rPr>
              <w:t>s</w:t>
            </w:r>
            <w:r w:rsidRPr="00173DBD">
              <w:rPr>
                <w:rFonts w:ascii="Arial" w:hAnsi="Arial" w:cs="Arial"/>
                <w:iCs/>
                <w:color w:val="000000" w:themeColor="text1"/>
                <w:sz w:val="22"/>
                <w:szCs w:val="22"/>
              </w:rPr>
              <w:t xml:space="preserve">e data. All research is conducted privately from home. </w:t>
            </w:r>
          </w:p>
          <w:p w14:paraId="38BC8378" w14:textId="77777777" w:rsidR="00824188" w:rsidRPr="00FE3D61" w:rsidRDefault="00824188" w:rsidP="003A63AA">
            <w:pPr>
              <w:rPr>
                <w:rFonts w:ascii="Arial" w:hAnsi="Arial" w:cs="Arial"/>
                <w:iCs/>
                <w:color w:val="000000" w:themeColor="text1"/>
                <w:sz w:val="22"/>
                <w:szCs w:val="22"/>
              </w:rPr>
            </w:pP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lastRenderedPageBreak/>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430E48"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7B29CAEB" w:rsidR="00417CBF" w:rsidRPr="003C7DED" w:rsidRDefault="00430E48"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712EC0">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BA748F" w:rsidRDefault="00155B27" w:rsidP="00CC617C">
            <w:pPr>
              <w:rPr>
                <w:rFonts w:ascii="Arial" w:hAnsi="Arial" w:cs="Arial"/>
                <w:iCs/>
                <w:color w:val="000000" w:themeColor="text1"/>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55013EC8" w14:textId="77777777" w:rsidR="001620A2" w:rsidRDefault="001620A2" w:rsidP="001620A2">
            <w:pPr>
              <w:pStyle w:val="ListParagraph"/>
              <w:numPr>
                <w:ilvl w:val="0"/>
                <w:numId w:val="40"/>
              </w:numPr>
              <w:rPr>
                <w:rFonts w:ascii="Arial" w:hAnsi="Arial" w:cs="Arial"/>
                <w:iCs/>
                <w:color w:val="000000" w:themeColor="text1"/>
                <w:sz w:val="22"/>
                <w:szCs w:val="22"/>
              </w:rPr>
            </w:pPr>
            <w:r w:rsidRPr="001620A2">
              <w:rPr>
                <w:rFonts w:ascii="Arial" w:hAnsi="Arial" w:cs="Arial"/>
                <w:iCs/>
                <w:color w:val="000000" w:themeColor="text1"/>
                <w:sz w:val="22"/>
                <w:szCs w:val="22"/>
              </w:rPr>
              <w:t xml:space="preserve">There is no financial risk to the participants as interviews are completely voluntary and conducted online during their off-duty personal hours. </w:t>
            </w:r>
          </w:p>
          <w:p w14:paraId="2DA11E1B" w14:textId="2118F1CE" w:rsidR="001620A2" w:rsidRPr="001620A2" w:rsidRDefault="001620A2" w:rsidP="001620A2">
            <w:pPr>
              <w:pStyle w:val="ListParagraph"/>
              <w:numPr>
                <w:ilvl w:val="0"/>
                <w:numId w:val="40"/>
              </w:numPr>
              <w:rPr>
                <w:rFonts w:ascii="Arial" w:hAnsi="Arial" w:cs="Arial"/>
                <w:iCs/>
                <w:color w:val="000000" w:themeColor="text1"/>
                <w:sz w:val="22"/>
                <w:szCs w:val="22"/>
              </w:rPr>
            </w:pPr>
            <w:r w:rsidRPr="001620A2">
              <w:rPr>
                <w:rFonts w:ascii="Arial" w:hAnsi="Arial" w:cs="Arial"/>
                <w:iCs/>
                <w:color w:val="000000" w:themeColor="text1"/>
                <w:sz w:val="22"/>
                <w:szCs w:val="22"/>
              </w:rPr>
              <w:t xml:space="preserve">A minor economic risk is the potential damage, theft, or technical failure of the researcher’s personal hardware (laptop), which could stall the project. </w:t>
            </w: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637D55" w:rsidRDefault="00C70845" w:rsidP="00C70845">
            <w:pPr>
              <w:rPr>
                <w:rFonts w:ascii="Arial" w:hAnsi="Arial" w:cs="Arial"/>
                <w:i/>
                <w:sz w:val="22"/>
                <w:szCs w:val="22"/>
              </w:rPr>
            </w:pPr>
            <w:r w:rsidRPr="00637D55">
              <w:rPr>
                <w:rFonts w:ascii="Arial" w:hAnsi="Arial" w:cs="Arial"/>
                <w:i/>
                <w:sz w:val="22"/>
                <w:szCs w:val="22"/>
              </w:rPr>
              <w:t>How will you address any risks?</w:t>
            </w:r>
          </w:p>
          <w:p w14:paraId="2F7DC589" w14:textId="77777777" w:rsidR="007D5980" w:rsidRPr="00637D55" w:rsidRDefault="007D5980" w:rsidP="00C70845">
            <w:pPr>
              <w:rPr>
                <w:rFonts w:ascii="Arial" w:hAnsi="Arial" w:cs="Arial"/>
                <w:i/>
                <w:sz w:val="22"/>
                <w:szCs w:val="22"/>
              </w:rPr>
            </w:pPr>
          </w:p>
          <w:p w14:paraId="0E39EB7C" w14:textId="77777777" w:rsidR="00CD54AD" w:rsidRPr="00637D55" w:rsidRDefault="00155B27" w:rsidP="00CC617C">
            <w:pPr>
              <w:rPr>
                <w:rFonts w:ascii="Arial" w:hAnsi="Arial" w:cs="Arial"/>
                <w:iCs/>
                <w:color w:val="4EA72E" w:themeColor="accent6"/>
                <w:sz w:val="22"/>
                <w:szCs w:val="22"/>
              </w:rPr>
            </w:pPr>
            <w:r w:rsidRPr="00637D55">
              <w:rPr>
                <w:rFonts w:ascii="Arial" w:hAnsi="Arial" w:cs="Arial"/>
                <w:iCs/>
                <w:color w:val="4EA72E" w:themeColor="accent6"/>
                <w:sz w:val="22"/>
                <w:szCs w:val="22"/>
              </w:rPr>
              <w:t xml:space="preserve">Example 1: </w:t>
            </w:r>
          </w:p>
          <w:p w14:paraId="205B233E" w14:textId="7931FFE1" w:rsidR="00155B27" w:rsidRPr="00637D55" w:rsidRDefault="00155B27" w:rsidP="00155B27">
            <w:pPr>
              <w:rPr>
                <w:rFonts w:ascii="Arial" w:hAnsi="Arial" w:cs="Arial"/>
                <w:iCs/>
                <w:color w:val="4EA72E" w:themeColor="accent6"/>
                <w:sz w:val="22"/>
                <w:szCs w:val="22"/>
              </w:rPr>
            </w:pPr>
            <w:r w:rsidRPr="00637D55">
              <w:rPr>
                <w:rFonts w:ascii="Arial" w:hAnsi="Arial" w:cs="Arial"/>
                <w:iCs/>
                <w:color w:val="4EA72E" w:themeColor="accent6"/>
                <w:sz w:val="22"/>
                <w:szCs w:val="22"/>
              </w:rPr>
              <w:t>-Flexible scheduling of interviews</w:t>
            </w:r>
            <w:r w:rsidR="007D5980" w:rsidRPr="00637D55">
              <w:rPr>
                <w:rFonts w:ascii="Arial" w:hAnsi="Arial" w:cs="Arial"/>
                <w:iCs/>
                <w:color w:val="4EA72E" w:themeColor="accent6"/>
                <w:sz w:val="22"/>
                <w:szCs w:val="22"/>
              </w:rPr>
              <w:t>.</w:t>
            </w:r>
          </w:p>
          <w:p w14:paraId="5F0F3B5D" w14:textId="6363CCE6" w:rsidR="00155B27" w:rsidRPr="00637D55" w:rsidRDefault="00155B27" w:rsidP="00155B27">
            <w:pPr>
              <w:rPr>
                <w:rFonts w:ascii="Arial" w:hAnsi="Arial" w:cs="Arial"/>
                <w:iCs/>
                <w:color w:val="4EA72E" w:themeColor="accent6"/>
                <w:sz w:val="22"/>
                <w:szCs w:val="22"/>
              </w:rPr>
            </w:pPr>
            <w:r w:rsidRPr="00637D55">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637D55" w:rsidRDefault="00155B27" w:rsidP="00155B27">
            <w:pPr>
              <w:rPr>
                <w:rFonts w:ascii="Arial" w:hAnsi="Arial" w:cs="Arial"/>
                <w:iCs/>
                <w:color w:val="4EA72E" w:themeColor="accent6"/>
                <w:sz w:val="22"/>
                <w:szCs w:val="22"/>
              </w:rPr>
            </w:pPr>
            <w:r w:rsidRPr="00637D55">
              <w:rPr>
                <w:rFonts w:ascii="Arial" w:hAnsi="Arial" w:cs="Arial"/>
                <w:iCs/>
                <w:color w:val="4EA72E" w:themeColor="accent6"/>
                <w:sz w:val="22"/>
                <w:szCs w:val="22"/>
              </w:rPr>
              <w:t xml:space="preserve">-Clear communication: Participants will be informed in advance about the expected time. </w:t>
            </w:r>
          </w:p>
          <w:p w14:paraId="4672D718" w14:textId="54E50A88" w:rsidR="00155B27" w:rsidRPr="00637D55" w:rsidRDefault="00155B27" w:rsidP="00155B27">
            <w:pPr>
              <w:rPr>
                <w:rFonts w:ascii="Arial" w:hAnsi="Arial" w:cs="Arial"/>
                <w:iCs/>
                <w:color w:val="4EA72E" w:themeColor="accent6"/>
                <w:sz w:val="22"/>
                <w:szCs w:val="22"/>
              </w:rPr>
            </w:pPr>
            <w:r w:rsidRPr="00637D55">
              <w:rPr>
                <w:rFonts w:ascii="Arial" w:hAnsi="Arial" w:cs="Arial"/>
                <w:iCs/>
                <w:color w:val="4EA72E" w:themeColor="accent6"/>
                <w:sz w:val="22"/>
                <w:szCs w:val="22"/>
              </w:rPr>
              <w:t>-Explain the level of commitment</w:t>
            </w:r>
            <w:r w:rsidR="0076620A" w:rsidRPr="00637D55">
              <w:rPr>
                <w:rFonts w:ascii="Arial" w:hAnsi="Arial" w:cs="Arial"/>
                <w:iCs/>
                <w:color w:val="4EA72E" w:themeColor="accent6"/>
                <w:sz w:val="22"/>
                <w:szCs w:val="22"/>
              </w:rPr>
              <w:t xml:space="preserve"> </w:t>
            </w:r>
            <w:r w:rsidR="00CB7B54" w:rsidRPr="00637D55">
              <w:rPr>
                <w:rFonts w:ascii="Arial" w:hAnsi="Arial" w:cs="Arial"/>
                <w:iCs/>
                <w:color w:val="4EA72E" w:themeColor="accent6"/>
                <w:sz w:val="22"/>
                <w:szCs w:val="22"/>
              </w:rPr>
              <w:t>and i</w:t>
            </w:r>
            <w:r w:rsidRPr="00637D55">
              <w:rPr>
                <w:rFonts w:ascii="Arial" w:hAnsi="Arial" w:cs="Arial"/>
                <w:iCs/>
                <w:color w:val="4EA72E" w:themeColor="accent6"/>
                <w:sz w:val="22"/>
                <w:szCs w:val="22"/>
              </w:rPr>
              <w:t>nform that they may reschedule or withdraw at any time without penalty.</w:t>
            </w:r>
          </w:p>
          <w:p w14:paraId="2EFEC97B" w14:textId="04C678FC" w:rsidR="00155B27" w:rsidRPr="00637D55" w:rsidRDefault="00155B27" w:rsidP="00155B27">
            <w:pPr>
              <w:rPr>
                <w:rFonts w:ascii="Arial" w:hAnsi="Arial" w:cs="Arial"/>
                <w:iCs/>
                <w:color w:val="4EA72E" w:themeColor="accent6"/>
                <w:sz w:val="22"/>
                <w:szCs w:val="22"/>
              </w:rPr>
            </w:pPr>
            <w:r w:rsidRPr="00637D55">
              <w:rPr>
                <w:rFonts w:ascii="Arial" w:hAnsi="Arial" w:cs="Arial"/>
                <w:i/>
                <w:color w:val="4EA72E" w:themeColor="accent6"/>
                <w:sz w:val="22"/>
                <w:szCs w:val="22"/>
              </w:rPr>
              <w:t>-</w:t>
            </w:r>
            <w:r w:rsidRPr="00637D55">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sidRPr="00637D55">
              <w:rPr>
                <w:rFonts w:ascii="Arial" w:hAnsi="Arial" w:cs="Arial"/>
                <w:iCs/>
                <w:color w:val="4EA72E" w:themeColor="accent6"/>
                <w:sz w:val="22"/>
                <w:szCs w:val="22"/>
              </w:rPr>
              <w:t xml:space="preserve"> loss.</w:t>
            </w:r>
          </w:p>
          <w:p w14:paraId="7F8439AA" w14:textId="77777777" w:rsidR="00155B27" w:rsidRPr="00637D55" w:rsidRDefault="00155B27" w:rsidP="00155B27">
            <w:pPr>
              <w:rPr>
                <w:rFonts w:ascii="Arial" w:hAnsi="Arial" w:cs="Arial"/>
                <w:iCs/>
                <w:color w:val="4EA72E" w:themeColor="accent6"/>
                <w:sz w:val="22"/>
                <w:szCs w:val="22"/>
              </w:rPr>
            </w:pPr>
          </w:p>
          <w:p w14:paraId="07A01794" w14:textId="77777777" w:rsidR="00CB7B54" w:rsidRPr="00637D55" w:rsidRDefault="00155B27" w:rsidP="00155B27">
            <w:pPr>
              <w:rPr>
                <w:rFonts w:ascii="Arial" w:hAnsi="Arial" w:cs="Arial"/>
                <w:iCs/>
                <w:color w:val="4EA72E" w:themeColor="accent6"/>
                <w:sz w:val="22"/>
                <w:szCs w:val="22"/>
              </w:rPr>
            </w:pPr>
            <w:r w:rsidRPr="00637D55">
              <w:rPr>
                <w:rFonts w:ascii="Arial" w:hAnsi="Arial" w:cs="Arial"/>
                <w:iCs/>
                <w:color w:val="4EA72E" w:themeColor="accent6"/>
                <w:sz w:val="22"/>
                <w:szCs w:val="22"/>
              </w:rPr>
              <w:t>Example 2:</w:t>
            </w:r>
          </w:p>
          <w:p w14:paraId="3CE60CEF" w14:textId="2336C7EA" w:rsidR="00155B27" w:rsidRPr="00637D55" w:rsidRDefault="00155B27" w:rsidP="00155B27">
            <w:pPr>
              <w:rPr>
                <w:rFonts w:ascii="Arial" w:hAnsi="Arial" w:cs="Arial"/>
                <w:iCs/>
                <w:color w:val="4EA72E" w:themeColor="accent6"/>
                <w:sz w:val="22"/>
                <w:szCs w:val="22"/>
              </w:rPr>
            </w:pPr>
            <w:r w:rsidRPr="00637D55">
              <w:rPr>
                <w:rFonts w:ascii="Arial" w:hAnsi="Arial" w:cs="Arial"/>
                <w:iCs/>
                <w:color w:val="4EA72E" w:themeColor="accent6"/>
                <w:sz w:val="22"/>
                <w:szCs w:val="22"/>
              </w:rPr>
              <w:t>-Ensure personal devices are covered by insurance and used with proper data security measures (example, password protection, encryption).</w:t>
            </w:r>
          </w:p>
          <w:p w14:paraId="6F1460B6" w14:textId="2C7C701F" w:rsidR="00155B27" w:rsidRPr="00637D55" w:rsidRDefault="00155B27" w:rsidP="00155B27">
            <w:pPr>
              <w:rPr>
                <w:rFonts w:ascii="Arial" w:hAnsi="Arial" w:cs="Arial"/>
                <w:iCs/>
                <w:color w:val="4EA72E" w:themeColor="accent6"/>
                <w:sz w:val="22"/>
                <w:szCs w:val="22"/>
              </w:rPr>
            </w:pPr>
            <w:r w:rsidRPr="00637D55">
              <w:rPr>
                <w:rFonts w:ascii="Arial" w:hAnsi="Arial" w:cs="Arial"/>
                <w:i/>
                <w:color w:val="4EA72E" w:themeColor="accent6"/>
                <w:sz w:val="22"/>
                <w:szCs w:val="22"/>
              </w:rPr>
              <w:t>-</w:t>
            </w:r>
            <w:r w:rsidRPr="00637D55">
              <w:rPr>
                <w:rFonts w:ascii="Arial" w:hAnsi="Arial" w:cs="Arial"/>
                <w:iCs/>
                <w:color w:val="4EA72E" w:themeColor="accent6"/>
                <w:sz w:val="22"/>
                <w:szCs w:val="22"/>
              </w:rPr>
              <w:t>Avoid carrying unnecessary valuables or cash during fieldwork.</w:t>
            </w:r>
          </w:p>
          <w:p w14:paraId="0DC1E5A6" w14:textId="77777777" w:rsidR="00155B27" w:rsidRPr="00637D55" w:rsidRDefault="00155B27" w:rsidP="00155B27">
            <w:pPr>
              <w:rPr>
                <w:rFonts w:ascii="Arial" w:hAnsi="Arial" w:cs="Arial"/>
                <w:iCs/>
                <w:sz w:val="22"/>
                <w:szCs w:val="22"/>
              </w:rPr>
            </w:pPr>
          </w:p>
          <w:p w14:paraId="70917ABC" w14:textId="207DBBA7" w:rsidR="00155B27" w:rsidRPr="00637D55" w:rsidRDefault="00155B27" w:rsidP="00155B27">
            <w:pPr>
              <w:rPr>
                <w:rFonts w:ascii="Arial" w:hAnsi="Arial" w:cs="Arial"/>
                <w:iCs/>
                <w:color w:val="4EA72E" w:themeColor="accent6"/>
                <w:sz w:val="22"/>
                <w:szCs w:val="22"/>
              </w:rPr>
            </w:pPr>
            <w:r w:rsidRPr="00637D55">
              <w:rPr>
                <w:rFonts w:ascii="Arial" w:hAnsi="Arial" w:cs="Arial"/>
                <w:iCs/>
                <w:color w:val="4EA72E" w:themeColor="accent6"/>
                <w:sz w:val="22"/>
                <w:szCs w:val="22"/>
              </w:rPr>
              <w:t xml:space="preserve">Example 3: </w:t>
            </w:r>
          </w:p>
          <w:p w14:paraId="181E7B5B" w14:textId="6572C32D" w:rsidR="00155B27" w:rsidRPr="00637D55" w:rsidRDefault="00155B27" w:rsidP="00155B27">
            <w:pPr>
              <w:rPr>
                <w:rFonts w:ascii="Arial" w:hAnsi="Arial" w:cs="Arial"/>
                <w:color w:val="4EA72E" w:themeColor="accent6"/>
                <w:sz w:val="22"/>
                <w:szCs w:val="22"/>
              </w:rPr>
            </w:pPr>
            <w:r w:rsidRPr="00637D55">
              <w:rPr>
                <w:rFonts w:ascii="Arial" w:hAnsi="Arial" w:cs="Arial"/>
                <w:color w:val="4EA72E" w:themeColor="accent6"/>
                <w:sz w:val="22"/>
                <w:szCs w:val="22"/>
              </w:rPr>
              <w:t>-Follow all institutional ethical, legal</w:t>
            </w:r>
            <w:r w:rsidR="008E37A3" w:rsidRPr="00637D55">
              <w:rPr>
                <w:rFonts w:ascii="Arial" w:hAnsi="Arial" w:cs="Arial"/>
                <w:color w:val="4EA72E" w:themeColor="accent6"/>
                <w:sz w:val="22"/>
                <w:szCs w:val="22"/>
              </w:rPr>
              <w:t xml:space="preserve"> </w:t>
            </w:r>
            <w:r w:rsidRPr="00637D55">
              <w:rPr>
                <w:rFonts w:ascii="Arial" w:hAnsi="Arial" w:cs="Arial"/>
                <w:color w:val="4EA72E" w:themeColor="accent6"/>
                <w:sz w:val="22"/>
                <w:szCs w:val="22"/>
              </w:rPr>
              <w:t>and contractual requirement</w:t>
            </w:r>
            <w:r w:rsidR="008E37A3" w:rsidRPr="00637D55">
              <w:rPr>
                <w:rFonts w:ascii="Arial" w:hAnsi="Arial" w:cs="Arial"/>
                <w:color w:val="4EA72E" w:themeColor="accent6"/>
                <w:sz w:val="22"/>
                <w:szCs w:val="22"/>
              </w:rPr>
              <w:t>s.</w:t>
            </w:r>
          </w:p>
          <w:p w14:paraId="6A4FF925" w14:textId="0B09E8DC" w:rsidR="00013BB3" w:rsidRPr="00637D55" w:rsidRDefault="00155B27" w:rsidP="00155B27">
            <w:pPr>
              <w:rPr>
                <w:rFonts w:ascii="Arial" w:hAnsi="Arial" w:cs="Arial"/>
                <w:color w:val="4EA72E" w:themeColor="accent6"/>
                <w:sz w:val="22"/>
                <w:szCs w:val="22"/>
              </w:rPr>
            </w:pPr>
            <w:r w:rsidRPr="00637D5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637D55" w:rsidRDefault="00013BB3" w:rsidP="00155B27">
            <w:pPr>
              <w:rPr>
                <w:rFonts w:ascii="Arial" w:hAnsi="Arial" w:cs="Arial"/>
                <w:color w:val="4EA72E" w:themeColor="accent6"/>
                <w:sz w:val="22"/>
                <w:szCs w:val="22"/>
              </w:rPr>
            </w:pPr>
            <w:r w:rsidRPr="00637D55">
              <w:rPr>
                <w:rFonts w:ascii="Arial" w:hAnsi="Arial" w:cs="Arial"/>
                <w:color w:val="4EA72E" w:themeColor="accent6"/>
                <w:sz w:val="22"/>
                <w:szCs w:val="22"/>
              </w:rPr>
              <w:t xml:space="preserve">-Explain how you will mitigate risks related to breaches of data protection or confidentiality. </w:t>
            </w:r>
          </w:p>
          <w:p w14:paraId="3E232258" w14:textId="77777777" w:rsidR="00C40F57" w:rsidRDefault="00C40F57" w:rsidP="00155B27">
            <w:pPr>
              <w:rPr>
                <w:rFonts w:ascii="Arial" w:hAnsi="Arial" w:cs="Arial"/>
                <w:b/>
                <w:bCs/>
                <w:color w:val="4EA72E" w:themeColor="accent6"/>
                <w:sz w:val="22"/>
                <w:szCs w:val="22"/>
              </w:rPr>
            </w:pPr>
          </w:p>
          <w:p w14:paraId="06F498AB" w14:textId="5A7E6630" w:rsidR="00155B27" w:rsidRPr="00C40F57" w:rsidRDefault="00C40F57" w:rsidP="00C40F57">
            <w:pPr>
              <w:pStyle w:val="ListParagraph"/>
              <w:numPr>
                <w:ilvl w:val="0"/>
                <w:numId w:val="41"/>
              </w:numPr>
              <w:rPr>
                <w:rFonts w:ascii="Arial" w:hAnsi="Arial" w:cs="Arial"/>
                <w:iCs/>
                <w:color w:val="000000" w:themeColor="text1"/>
                <w:sz w:val="22"/>
                <w:szCs w:val="22"/>
              </w:rPr>
            </w:pPr>
            <w:r w:rsidRPr="00C40F57">
              <w:rPr>
                <w:rFonts w:ascii="Arial" w:hAnsi="Arial" w:cs="Arial"/>
                <w:b/>
                <w:bCs/>
                <w:color w:val="000000" w:themeColor="text1"/>
                <w:sz w:val="22"/>
                <w:szCs w:val="22"/>
              </w:rPr>
              <w:t>Data Loss Prevention:</w:t>
            </w:r>
            <w:r w:rsidRPr="00C40F57">
              <w:rPr>
                <w:rFonts w:ascii="Arial" w:hAnsi="Arial" w:cs="Arial"/>
                <w:color w:val="000000" w:themeColor="text1"/>
                <w:sz w:val="22"/>
                <w:szCs w:val="22"/>
              </w:rPr>
              <w:t xml:space="preserve"> To eliminate project delay or financial loss from hardware failure, all analytical frameworks, draft transcripts, and secondary files will be securely backed up daily to the university-provided secure UWTSD OneDrive cloud storage. </w:t>
            </w:r>
          </w:p>
          <w:p w14:paraId="716EE157" w14:textId="7BCF0B7E" w:rsidR="00155B27" w:rsidRPr="00637D55"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73EA6389" w:rsidR="00395AF2" w:rsidRPr="003C7DED" w:rsidRDefault="00430E48"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1"/>
                  <w14:checkedState w14:val="2612" w14:font="MS Gothic"/>
                  <w14:uncheckedState w14:val="2610" w14:font="MS Gothic"/>
                </w14:checkbox>
              </w:sdtPr>
              <w:sdtEndPr/>
              <w:sdtContent>
                <w:r w:rsidR="00323243">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5D9E2F6" w14:textId="5C18A1BC" w:rsidR="00395AF2" w:rsidRPr="003C7DED" w:rsidRDefault="00430E48"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EndPr/>
              <w:sdtContent>
                <w:r w:rsidR="00323243">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00637DF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955CF8">
              <w:rPr>
                <w:rFonts w:ascii="Arial" w:hAnsi="Arial" w:cs="Arial"/>
                <w:i/>
                <w:iCs/>
                <w:sz w:val="22"/>
                <w:szCs w:val="22"/>
              </w:rPr>
              <w:t>:</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9D53EED" w14:textId="77777777" w:rsidR="00F27B0E" w:rsidRDefault="00F27B0E" w:rsidP="00F27B0E">
            <w:pPr>
              <w:pStyle w:val="ListParagraph"/>
              <w:numPr>
                <w:ilvl w:val="0"/>
                <w:numId w:val="41"/>
              </w:numPr>
              <w:rPr>
                <w:rFonts w:ascii="Arial" w:hAnsi="Arial" w:cs="Arial"/>
                <w:iCs/>
                <w:color w:val="000000" w:themeColor="text1"/>
                <w:sz w:val="22"/>
                <w:szCs w:val="22"/>
              </w:rPr>
            </w:pPr>
            <w:r w:rsidRPr="00F27B0E">
              <w:rPr>
                <w:rFonts w:ascii="Arial" w:hAnsi="Arial" w:cs="Arial"/>
                <w:b/>
                <w:bCs/>
                <w:iCs/>
                <w:color w:val="000000" w:themeColor="text1"/>
                <w:sz w:val="22"/>
                <w:szCs w:val="22"/>
              </w:rPr>
              <w:t>Insider Bias:</w:t>
            </w:r>
            <w:r w:rsidRPr="00F27B0E">
              <w:rPr>
                <w:rFonts w:ascii="Arial" w:hAnsi="Arial" w:cs="Arial"/>
                <w:iCs/>
                <w:color w:val="000000" w:themeColor="text1"/>
                <w:sz w:val="22"/>
                <w:szCs w:val="22"/>
              </w:rPr>
              <w:t xml:space="preserve"> A potential perception of subjective researcher bias or institutional conflict of interest due to the researcher’s dual status as a student and a practicing prison officer. </w:t>
            </w:r>
          </w:p>
          <w:p w14:paraId="63791BA1" w14:textId="66B506DD" w:rsidR="00F27B0E" w:rsidRPr="00F27B0E" w:rsidRDefault="00F27B0E" w:rsidP="00F27B0E">
            <w:pPr>
              <w:pStyle w:val="ListParagraph"/>
              <w:numPr>
                <w:ilvl w:val="0"/>
                <w:numId w:val="41"/>
              </w:numPr>
              <w:rPr>
                <w:rFonts w:ascii="Arial" w:hAnsi="Arial" w:cs="Arial"/>
                <w:iCs/>
                <w:color w:val="000000" w:themeColor="text1"/>
                <w:sz w:val="22"/>
                <w:szCs w:val="22"/>
              </w:rPr>
            </w:pPr>
            <w:r w:rsidRPr="00F27B0E">
              <w:rPr>
                <w:rFonts w:ascii="Arial" w:hAnsi="Arial" w:cs="Arial"/>
                <w:b/>
                <w:bCs/>
                <w:iCs/>
                <w:color w:val="000000" w:themeColor="text1"/>
                <w:sz w:val="22"/>
                <w:szCs w:val="22"/>
              </w:rPr>
              <w:t>Misrepresentation:</w:t>
            </w:r>
            <w:r w:rsidRPr="00F27B0E">
              <w:rPr>
                <w:rFonts w:ascii="Arial" w:hAnsi="Arial" w:cs="Arial"/>
                <w:iCs/>
                <w:color w:val="000000" w:themeColor="text1"/>
                <w:sz w:val="22"/>
                <w:szCs w:val="22"/>
              </w:rPr>
              <w:t xml:space="preserve"> Stakeholders or participants might feel their operational realities or HMPPS policies are misrepresented in the final analysis.</w:t>
            </w: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203DA251" w14:textId="77777777" w:rsidR="00BE46A0" w:rsidRDefault="00BE46A0" w:rsidP="00BE46A0">
            <w:pPr>
              <w:rPr>
                <w:rFonts w:ascii="Arial" w:hAnsi="Arial" w:cs="Arial"/>
                <w:iCs/>
                <w:color w:val="000000" w:themeColor="text1"/>
                <w:sz w:val="22"/>
                <w:szCs w:val="22"/>
              </w:rPr>
            </w:pPr>
          </w:p>
          <w:p w14:paraId="59BEEFA0" w14:textId="77777777" w:rsidR="009E7495" w:rsidRDefault="009E7495" w:rsidP="009E7495">
            <w:pPr>
              <w:pStyle w:val="ListParagraph"/>
              <w:numPr>
                <w:ilvl w:val="0"/>
                <w:numId w:val="42"/>
              </w:numPr>
              <w:rPr>
                <w:rFonts w:ascii="Arial" w:hAnsi="Arial" w:cs="Arial"/>
                <w:iCs/>
                <w:color w:val="000000" w:themeColor="text1"/>
                <w:sz w:val="22"/>
                <w:szCs w:val="22"/>
              </w:rPr>
            </w:pPr>
            <w:r w:rsidRPr="009E7495">
              <w:rPr>
                <w:rFonts w:ascii="Arial" w:hAnsi="Arial" w:cs="Arial"/>
                <w:b/>
                <w:bCs/>
                <w:iCs/>
                <w:color w:val="000000" w:themeColor="text1"/>
                <w:sz w:val="22"/>
                <w:szCs w:val="22"/>
              </w:rPr>
              <w:t>Triangulation of Data:</w:t>
            </w:r>
            <w:r w:rsidRPr="009E7495">
              <w:rPr>
                <w:rFonts w:ascii="Arial" w:hAnsi="Arial" w:cs="Arial"/>
                <w:iCs/>
                <w:color w:val="000000" w:themeColor="text1"/>
                <w:sz w:val="22"/>
                <w:szCs w:val="22"/>
              </w:rPr>
              <w:t xml:space="preserve"> To maintain rigorous academic neutrality, qualitative findings from the interviews will be systematically triangulated and balanced against official secondary evidence (e.g., comparing officer perspectives directly with independent watchdog audits from HMIP, the NAO, and academic studies). </w:t>
            </w:r>
          </w:p>
          <w:p w14:paraId="3C525DEE" w14:textId="77777777" w:rsidR="009E7495" w:rsidRDefault="009E7495" w:rsidP="009E7495">
            <w:pPr>
              <w:pStyle w:val="ListParagraph"/>
              <w:numPr>
                <w:ilvl w:val="0"/>
                <w:numId w:val="42"/>
              </w:numPr>
              <w:rPr>
                <w:rFonts w:ascii="Arial" w:hAnsi="Arial" w:cs="Arial"/>
                <w:iCs/>
                <w:color w:val="000000" w:themeColor="text1"/>
                <w:sz w:val="22"/>
                <w:szCs w:val="22"/>
              </w:rPr>
            </w:pPr>
            <w:r w:rsidRPr="009E7495">
              <w:rPr>
                <w:rFonts w:ascii="Arial" w:hAnsi="Arial" w:cs="Arial"/>
                <w:b/>
                <w:bCs/>
                <w:iCs/>
                <w:color w:val="000000" w:themeColor="text1"/>
                <w:sz w:val="22"/>
                <w:szCs w:val="22"/>
              </w:rPr>
              <w:t>Supervisory Review:</w:t>
            </w:r>
            <w:r w:rsidRPr="009E7495">
              <w:rPr>
                <w:rFonts w:ascii="Arial" w:hAnsi="Arial" w:cs="Arial"/>
                <w:iCs/>
                <w:color w:val="000000" w:themeColor="text1"/>
                <w:sz w:val="22"/>
                <w:szCs w:val="22"/>
              </w:rPr>
              <w:t xml:space="preserve"> The researcher will work closely with their assigned academic supervisor, submitting thematic maps and analysis drafts for regular review to verify that a neutral, objective, and scholarly tone is preserved. </w:t>
            </w:r>
          </w:p>
          <w:p w14:paraId="5EB69CF8" w14:textId="06B08105" w:rsidR="009E7495" w:rsidRPr="009E7495" w:rsidRDefault="009E7495" w:rsidP="009E7495">
            <w:pPr>
              <w:pStyle w:val="ListParagraph"/>
              <w:numPr>
                <w:ilvl w:val="0"/>
                <w:numId w:val="42"/>
              </w:numPr>
              <w:rPr>
                <w:rFonts w:ascii="Arial" w:hAnsi="Arial" w:cs="Arial"/>
                <w:iCs/>
                <w:color w:val="000000" w:themeColor="text1"/>
                <w:sz w:val="22"/>
                <w:szCs w:val="22"/>
              </w:rPr>
            </w:pPr>
            <w:r w:rsidRPr="009E7495">
              <w:rPr>
                <w:rFonts w:ascii="Arial" w:hAnsi="Arial" w:cs="Arial"/>
                <w:b/>
                <w:bCs/>
                <w:iCs/>
                <w:color w:val="000000" w:themeColor="text1"/>
                <w:sz w:val="22"/>
                <w:szCs w:val="22"/>
              </w:rPr>
              <w:t>Strict Professionalism:</w:t>
            </w:r>
            <w:r w:rsidRPr="009E7495">
              <w:rPr>
                <w:rFonts w:ascii="Arial" w:hAnsi="Arial" w:cs="Arial"/>
                <w:iCs/>
                <w:color w:val="000000" w:themeColor="text1"/>
                <w:sz w:val="22"/>
                <w:szCs w:val="22"/>
              </w:rPr>
              <w:t xml:space="preserve"> The research will strictly avoid personal anecdotes or opinion-based statements, grounding all findings purely in the compiled primary and secondary data corpus.</w:t>
            </w:r>
          </w:p>
          <w:p w14:paraId="0551EC1F" w14:textId="77777777" w:rsidR="00BE46A0" w:rsidRPr="004E7F0F" w:rsidRDefault="00BE46A0" w:rsidP="00013BB3">
            <w:pPr>
              <w:rPr>
                <w:rFonts w:ascii="Arial" w:hAnsi="Arial" w:cs="Arial"/>
                <w:iCs/>
                <w:sz w:val="22"/>
                <w:szCs w:val="22"/>
              </w:rPr>
            </w:pP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430E48"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4CC4707F" w:rsidR="00395AF2" w:rsidRPr="003C7DED" w:rsidRDefault="00430E48"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173C5C">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 xml:space="preserve">Improper behaviour, abuse, or exploitation of young people or vulnerable adults during </w:t>
            </w:r>
            <w:r w:rsidRPr="008863FE">
              <w:rPr>
                <w:rFonts w:ascii="Arial" w:hAnsi="Arial" w:cs="Arial"/>
                <w:color w:val="4EA72E" w:themeColor="accent6"/>
                <w:sz w:val="22"/>
                <w:szCs w:val="22"/>
              </w:rPr>
              <w:lastRenderedPageBreak/>
              <w:t>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33287DB0"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t>What is the risk of this in relation to your research?</w:t>
            </w:r>
          </w:p>
          <w:p w14:paraId="53371141" w14:textId="77777777" w:rsidR="00CD54AD" w:rsidRPr="00ED7053" w:rsidRDefault="00CD54AD" w:rsidP="00CC617C">
            <w:pPr>
              <w:rPr>
                <w:rFonts w:ascii="Arial" w:hAnsi="Arial" w:cs="Arial"/>
                <w:iCs/>
                <w:color w:val="808080"/>
                <w:sz w:val="22"/>
                <w:szCs w:val="22"/>
              </w:rPr>
            </w:pPr>
          </w:p>
          <w:p w14:paraId="250730DE" w14:textId="77777777" w:rsidR="00550DCB" w:rsidRDefault="00550DCB" w:rsidP="00550DCB">
            <w:pPr>
              <w:pStyle w:val="ListParagraph"/>
              <w:numPr>
                <w:ilvl w:val="0"/>
                <w:numId w:val="43"/>
              </w:numPr>
              <w:rPr>
                <w:rFonts w:ascii="Arial" w:hAnsi="Arial" w:cs="Arial"/>
                <w:iCs/>
                <w:color w:val="000000" w:themeColor="text1"/>
                <w:sz w:val="22"/>
                <w:szCs w:val="22"/>
              </w:rPr>
            </w:pPr>
            <w:r w:rsidRPr="00550DCB">
              <w:rPr>
                <w:rFonts w:ascii="Arial" w:hAnsi="Arial" w:cs="Arial"/>
                <w:iCs/>
                <w:color w:val="000000" w:themeColor="text1"/>
                <w:sz w:val="22"/>
                <w:szCs w:val="22"/>
              </w:rPr>
              <w:t xml:space="preserve">Because this study exclusively interviews adult, professional, and active prison officers, there is zero safeguarding risk to children or vulnerable adult populations. </w:t>
            </w:r>
          </w:p>
          <w:p w14:paraId="517FC12F" w14:textId="132F9F83" w:rsidR="00550DCB" w:rsidRPr="00550DCB" w:rsidRDefault="00550DCB" w:rsidP="00550DCB">
            <w:pPr>
              <w:pStyle w:val="ListParagraph"/>
              <w:numPr>
                <w:ilvl w:val="0"/>
                <w:numId w:val="43"/>
              </w:numPr>
              <w:rPr>
                <w:rFonts w:ascii="Arial" w:hAnsi="Arial" w:cs="Arial"/>
                <w:iCs/>
                <w:color w:val="000000" w:themeColor="text1"/>
                <w:sz w:val="22"/>
                <w:szCs w:val="22"/>
              </w:rPr>
            </w:pPr>
            <w:r w:rsidRPr="00550DCB">
              <w:rPr>
                <w:rFonts w:ascii="Arial" w:hAnsi="Arial" w:cs="Arial"/>
                <w:iCs/>
                <w:color w:val="000000" w:themeColor="text1"/>
                <w:sz w:val="22"/>
                <w:szCs w:val="22"/>
              </w:rPr>
              <w:t>A minor risk exists regarding the safety of the researcher during one-on-one virtual interactions.</w:t>
            </w:r>
          </w:p>
          <w:p w14:paraId="7CA2A3FC" w14:textId="77777777" w:rsidR="00CD54AD" w:rsidRPr="003C7DED" w:rsidRDefault="00CD54AD" w:rsidP="00CC617C">
            <w:pPr>
              <w:rPr>
                <w:rFonts w:ascii="Arial" w:hAnsi="Arial" w:cs="Arial"/>
                <w:b/>
                <w:bCs/>
                <w:sz w:val="22"/>
                <w:szCs w:val="22"/>
              </w:rPr>
            </w:pPr>
            <w:r w:rsidRPr="00ED7053">
              <w:rPr>
                <w:rFonts w:ascii="Arial" w:hAnsi="Arial" w:cs="Arial"/>
                <w:iCs/>
                <w:color w:val="000000" w:themeColor="text1"/>
                <w:sz w:val="22"/>
                <w:szCs w:val="22"/>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lastRenderedPageBreak/>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private settings with young or vulnerable participants, and maintain visibility at all times.</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7D10A94A" w14:textId="77777777" w:rsidR="00091593" w:rsidRDefault="00091593" w:rsidP="00091593">
            <w:pPr>
              <w:pStyle w:val="ListParagraph"/>
              <w:numPr>
                <w:ilvl w:val="0"/>
                <w:numId w:val="44"/>
              </w:numPr>
              <w:rPr>
                <w:rFonts w:ascii="Arial" w:hAnsi="Arial" w:cs="Arial"/>
                <w:color w:val="000000" w:themeColor="text1"/>
              </w:rPr>
            </w:pPr>
            <w:r w:rsidRPr="00091593">
              <w:rPr>
                <w:rFonts w:ascii="Arial" w:hAnsi="Arial" w:cs="Arial"/>
                <w:b/>
                <w:bCs/>
                <w:color w:val="000000" w:themeColor="text1"/>
              </w:rPr>
              <w:t>Secure Digital Platforms:</w:t>
            </w:r>
            <w:r w:rsidRPr="00091593">
              <w:rPr>
                <w:rFonts w:ascii="Arial" w:hAnsi="Arial" w:cs="Arial"/>
                <w:color w:val="000000" w:themeColor="text1"/>
              </w:rPr>
              <w:t xml:space="preserve"> All semi-structured interviews will be conducted remotely on university-approved, secure video-conferencing software (MS Teams/Zoom) using the student's institutional account. No personal phone numbers or unmoderated chat platforms will be used. </w:t>
            </w:r>
          </w:p>
          <w:p w14:paraId="70848FAD" w14:textId="208DDAD4" w:rsidR="00091593" w:rsidRPr="00091593" w:rsidRDefault="00091593" w:rsidP="00091593">
            <w:pPr>
              <w:pStyle w:val="ListParagraph"/>
              <w:numPr>
                <w:ilvl w:val="0"/>
                <w:numId w:val="44"/>
              </w:numPr>
              <w:rPr>
                <w:rFonts w:ascii="Arial" w:hAnsi="Arial" w:cs="Arial"/>
                <w:color w:val="000000" w:themeColor="text1"/>
              </w:rPr>
            </w:pPr>
            <w:r w:rsidRPr="00091593">
              <w:rPr>
                <w:rFonts w:ascii="Arial" w:hAnsi="Arial" w:cs="Arial"/>
                <w:b/>
                <w:bCs/>
                <w:color w:val="000000" w:themeColor="text1"/>
              </w:rPr>
              <w:t>Professional Boundaries:</w:t>
            </w:r>
            <w:r w:rsidRPr="00091593">
              <w:rPr>
                <w:rFonts w:ascii="Arial" w:hAnsi="Arial" w:cs="Arial"/>
                <w:color w:val="000000" w:themeColor="text1"/>
              </w:rPr>
              <w:t xml:space="preserve"> Virtual meetings will be scheduled during reasonable hours, and professional communication boundaries will be rigidly maintained throughout. </w:t>
            </w:r>
          </w:p>
          <w:p w14:paraId="0D1EC50E" w14:textId="77777777" w:rsidR="009E7E02" w:rsidRPr="00D12483" w:rsidRDefault="009E7E02" w:rsidP="00A225BC">
            <w:pPr>
              <w:rPr>
                <w:rFonts w:ascii="Arial" w:hAnsi="Arial" w:cs="Arial"/>
                <w:color w:val="4EA72E" w:themeColor="accent6"/>
              </w:rPr>
            </w:pP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2AEC6BA6" w:rsidR="00395AF2" w:rsidRPr="003C7DED" w:rsidRDefault="00430E48"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1"/>
                  <w14:checkedState w14:val="2612" w14:font="MS Gothic"/>
                  <w14:uncheckedState w14:val="2610" w14:font="MS Gothic"/>
                </w14:checkbox>
              </w:sdtPr>
              <w:sdtEndPr/>
              <w:sdtContent>
                <w:r w:rsidR="00B31497">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73826B5" w14:textId="25247090" w:rsidR="00395AF2" w:rsidRPr="003C7DED" w:rsidRDefault="00430E48"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EndPr/>
              <w:sdtContent>
                <w:r w:rsidR="00B31497">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72CF9630" w14:textId="49F19A78" w:rsidR="00E42937" w:rsidRPr="005A4A88" w:rsidRDefault="005A4A88" w:rsidP="00CC617C">
            <w:pPr>
              <w:rPr>
                <w:rFonts w:ascii="Arial" w:hAnsi="Arial" w:cs="Arial"/>
                <w:color w:val="000000" w:themeColor="text1"/>
                <w:sz w:val="22"/>
                <w:szCs w:val="22"/>
              </w:rPr>
            </w:pPr>
            <w:r w:rsidRPr="005A4A88">
              <w:rPr>
                <w:rFonts w:ascii="Arial" w:hAnsi="Arial" w:cs="Arial"/>
                <w:color w:val="000000" w:themeColor="text1"/>
                <w:sz w:val="22"/>
                <w:szCs w:val="22"/>
              </w:rPr>
              <w:t>Risk:</w:t>
            </w:r>
          </w:p>
          <w:p w14:paraId="417F45D2" w14:textId="77777777" w:rsidR="00B31497" w:rsidRDefault="00B31497" w:rsidP="00B31497">
            <w:pPr>
              <w:pStyle w:val="ListParagraph"/>
              <w:numPr>
                <w:ilvl w:val="0"/>
                <w:numId w:val="45"/>
              </w:numPr>
              <w:rPr>
                <w:rFonts w:ascii="Arial" w:hAnsi="Arial" w:cs="Arial"/>
                <w:color w:val="000000" w:themeColor="text1"/>
                <w:sz w:val="22"/>
                <w:szCs w:val="22"/>
              </w:rPr>
            </w:pPr>
            <w:r w:rsidRPr="00B31497">
              <w:rPr>
                <w:rFonts w:ascii="Arial" w:hAnsi="Arial" w:cs="Arial"/>
                <w:b/>
                <w:bCs/>
                <w:color w:val="000000" w:themeColor="text1"/>
                <w:sz w:val="22"/>
                <w:szCs w:val="22"/>
              </w:rPr>
              <w:t>Participant Anxiety:</w:t>
            </w:r>
            <w:r w:rsidRPr="00B31497">
              <w:rPr>
                <w:rFonts w:ascii="Arial" w:hAnsi="Arial" w:cs="Arial"/>
                <w:color w:val="000000" w:themeColor="text1"/>
                <w:sz w:val="22"/>
                <w:szCs w:val="22"/>
              </w:rPr>
              <w:t xml:space="preserve"> Discussing the prison drug trade, violence, and institutional vulnerabilities can be a sensitive and stressful topic for frontline officers, potentially triggering professional anxiety or operational stress. </w:t>
            </w:r>
          </w:p>
          <w:p w14:paraId="5158D793" w14:textId="47707D2F" w:rsidR="00B31497" w:rsidRPr="00B31497" w:rsidRDefault="00B31497" w:rsidP="00B31497">
            <w:pPr>
              <w:pStyle w:val="ListParagraph"/>
              <w:numPr>
                <w:ilvl w:val="0"/>
                <w:numId w:val="45"/>
              </w:numPr>
              <w:rPr>
                <w:rFonts w:ascii="Arial" w:hAnsi="Arial" w:cs="Arial"/>
                <w:color w:val="000000" w:themeColor="text1"/>
                <w:sz w:val="22"/>
                <w:szCs w:val="22"/>
              </w:rPr>
            </w:pPr>
            <w:r w:rsidRPr="00B31497">
              <w:rPr>
                <w:rFonts w:ascii="Arial" w:hAnsi="Arial" w:cs="Arial"/>
                <w:b/>
                <w:bCs/>
                <w:color w:val="000000" w:themeColor="text1"/>
                <w:sz w:val="22"/>
                <w:szCs w:val="22"/>
              </w:rPr>
              <w:t>Researcher Fatigue:</w:t>
            </w:r>
            <w:r w:rsidRPr="00B31497">
              <w:rPr>
                <w:rFonts w:ascii="Arial" w:hAnsi="Arial" w:cs="Arial"/>
                <w:color w:val="000000" w:themeColor="text1"/>
                <w:sz w:val="22"/>
                <w:szCs w:val="22"/>
              </w:rPr>
              <w:t xml:space="preserve"> Constantly reviewing and analyzing narratives regarding drug harms, violence, and prison instability can cause minor emotional or academic fatigue for the researcher.</w:t>
            </w:r>
          </w:p>
          <w:p w14:paraId="4A8C9EFE" w14:textId="03670A45" w:rsidR="00E42937" w:rsidRPr="005A4A88" w:rsidRDefault="005A4A88" w:rsidP="00CC617C">
            <w:pPr>
              <w:rPr>
                <w:rFonts w:ascii="Arial" w:hAnsi="Arial" w:cs="Arial"/>
                <w:color w:val="000000" w:themeColor="text1"/>
                <w:sz w:val="22"/>
                <w:szCs w:val="22"/>
              </w:rPr>
            </w:pPr>
            <w:r w:rsidRPr="005A4A88">
              <w:rPr>
                <w:rFonts w:ascii="Arial" w:hAnsi="Arial" w:cs="Arial"/>
                <w:color w:val="000000" w:themeColor="text1"/>
                <w:sz w:val="22"/>
                <w:szCs w:val="22"/>
              </w:rPr>
              <w:t>Mitigation:</w:t>
            </w:r>
          </w:p>
          <w:p w14:paraId="1BE7B0D1" w14:textId="77777777" w:rsidR="006B3A80" w:rsidRDefault="006B3A80" w:rsidP="006B3A80">
            <w:pPr>
              <w:pStyle w:val="ListParagraph"/>
              <w:numPr>
                <w:ilvl w:val="0"/>
                <w:numId w:val="46"/>
              </w:numPr>
              <w:rPr>
                <w:rFonts w:ascii="Arial" w:hAnsi="Arial" w:cs="Arial"/>
                <w:color w:val="000000" w:themeColor="text1"/>
                <w:sz w:val="22"/>
                <w:szCs w:val="22"/>
              </w:rPr>
            </w:pPr>
            <w:r w:rsidRPr="006B3A80">
              <w:rPr>
                <w:rFonts w:ascii="Arial" w:hAnsi="Arial" w:cs="Arial"/>
                <w:b/>
                <w:bCs/>
                <w:color w:val="000000" w:themeColor="text1"/>
                <w:sz w:val="22"/>
                <w:szCs w:val="22"/>
              </w:rPr>
              <w:t>Strategic Prompting:</w:t>
            </w:r>
            <w:r w:rsidRPr="006B3A80">
              <w:rPr>
                <w:rFonts w:ascii="Arial" w:hAnsi="Arial" w:cs="Arial"/>
                <w:color w:val="000000" w:themeColor="text1"/>
                <w:sz w:val="22"/>
                <w:szCs w:val="22"/>
              </w:rPr>
              <w:t xml:space="preserve"> Interviews will focus on the structural, technical, and policy aspects of security measures rather than prompting for distressing personal stories or traumatic experiences. </w:t>
            </w:r>
          </w:p>
          <w:p w14:paraId="7D23E7CD" w14:textId="77777777" w:rsidR="006B3A80" w:rsidRDefault="006B3A80" w:rsidP="006B3A80">
            <w:pPr>
              <w:pStyle w:val="ListParagraph"/>
              <w:numPr>
                <w:ilvl w:val="0"/>
                <w:numId w:val="46"/>
              </w:numPr>
              <w:rPr>
                <w:rFonts w:ascii="Arial" w:hAnsi="Arial" w:cs="Arial"/>
                <w:color w:val="000000" w:themeColor="text1"/>
                <w:sz w:val="22"/>
                <w:szCs w:val="22"/>
              </w:rPr>
            </w:pPr>
            <w:r w:rsidRPr="006B3A80">
              <w:rPr>
                <w:rFonts w:ascii="Arial" w:hAnsi="Arial" w:cs="Arial"/>
                <w:b/>
                <w:bCs/>
                <w:color w:val="000000" w:themeColor="text1"/>
                <w:sz w:val="22"/>
                <w:szCs w:val="22"/>
              </w:rPr>
              <w:t>Control to the Participant:</w:t>
            </w:r>
            <w:r w:rsidRPr="006B3A80">
              <w:rPr>
                <w:rFonts w:ascii="Arial" w:hAnsi="Arial" w:cs="Arial"/>
                <w:color w:val="000000" w:themeColor="text1"/>
                <w:sz w:val="22"/>
                <w:szCs w:val="22"/>
              </w:rPr>
              <w:t xml:space="preserve"> The PIS will explicitly state that participants do not have to answer any question they find uncomfortable, and they can request to pause, stop, or reschedule the interview at any moment without justification. </w:t>
            </w:r>
          </w:p>
          <w:p w14:paraId="58CED55D" w14:textId="77777777" w:rsidR="006B3A80" w:rsidRDefault="006B3A80" w:rsidP="006B3A80">
            <w:pPr>
              <w:pStyle w:val="ListParagraph"/>
              <w:numPr>
                <w:ilvl w:val="0"/>
                <w:numId w:val="46"/>
              </w:numPr>
              <w:rPr>
                <w:rFonts w:ascii="Arial" w:hAnsi="Arial" w:cs="Arial"/>
                <w:color w:val="000000" w:themeColor="text1"/>
                <w:sz w:val="22"/>
                <w:szCs w:val="22"/>
              </w:rPr>
            </w:pPr>
            <w:r w:rsidRPr="006B3A80">
              <w:rPr>
                <w:rFonts w:ascii="Arial" w:hAnsi="Arial" w:cs="Arial"/>
                <w:b/>
                <w:bCs/>
                <w:color w:val="000000" w:themeColor="text1"/>
                <w:sz w:val="22"/>
                <w:szCs w:val="22"/>
              </w:rPr>
              <w:t>Support Pathways:</w:t>
            </w:r>
            <w:r w:rsidRPr="006B3A80">
              <w:rPr>
                <w:rFonts w:ascii="Arial" w:hAnsi="Arial" w:cs="Arial"/>
                <w:color w:val="000000" w:themeColor="text1"/>
                <w:sz w:val="22"/>
                <w:szCs w:val="22"/>
              </w:rPr>
              <w:t xml:space="preserve"> The researcher will provide standard professional support pathways (such as HMPPS staff wellbeing contacts or the Employee Assistance Programme) on the debrief sheet. </w:t>
            </w:r>
          </w:p>
          <w:p w14:paraId="45691473" w14:textId="0B0EFB64" w:rsidR="006B3A80" w:rsidRPr="006B3A80" w:rsidRDefault="006B3A80" w:rsidP="006B3A80">
            <w:pPr>
              <w:pStyle w:val="ListParagraph"/>
              <w:numPr>
                <w:ilvl w:val="0"/>
                <w:numId w:val="46"/>
              </w:numPr>
              <w:rPr>
                <w:rFonts w:ascii="Arial" w:hAnsi="Arial" w:cs="Arial"/>
                <w:color w:val="000000" w:themeColor="text1"/>
                <w:sz w:val="22"/>
                <w:szCs w:val="22"/>
              </w:rPr>
            </w:pPr>
            <w:r w:rsidRPr="006B3A80">
              <w:rPr>
                <w:rFonts w:ascii="Arial" w:hAnsi="Arial" w:cs="Arial"/>
                <w:b/>
                <w:bCs/>
                <w:color w:val="000000" w:themeColor="text1"/>
                <w:sz w:val="22"/>
                <w:szCs w:val="22"/>
              </w:rPr>
              <w:t>Researcher Mitigation:</w:t>
            </w:r>
            <w:r w:rsidRPr="006B3A80">
              <w:rPr>
                <w:rFonts w:ascii="Arial" w:hAnsi="Arial" w:cs="Arial"/>
                <w:color w:val="000000" w:themeColor="text1"/>
                <w:sz w:val="22"/>
                <w:szCs w:val="22"/>
              </w:rPr>
              <w:t xml:space="preserve"> The researcher will manage emotional strain by maintaining a consistent schedule, taking breaks, and utilizing supervisory debriefings and UWTSD's student wellbeing support services. </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430E48"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1620B1BB" w:rsidR="00395AF2" w:rsidRPr="003C7DED" w:rsidRDefault="00430E48"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EA2F04">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Default="005D3F15" w:rsidP="005D3F15">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208D0BB9" w14:textId="77777777" w:rsidR="00294367" w:rsidRDefault="00294367" w:rsidP="005D3F15">
            <w:pPr>
              <w:rPr>
                <w:rFonts w:ascii="Arial" w:hAnsi="Arial" w:cs="Arial"/>
                <w:i/>
                <w:iCs/>
                <w:color w:val="4EA72E" w:themeColor="accent6"/>
                <w:sz w:val="22"/>
                <w:szCs w:val="22"/>
              </w:rPr>
            </w:pPr>
          </w:p>
          <w:p w14:paraId="76A88ACD" w14:textId="1131A35B" w:rsidR="009C3DA0" w:rsidRDefault="00235542" w:rsidP="005D3F15">
            <w:pPr>
              <w:rPr>
                <w:rFonts w:ascii="Arial" w:hAnsi="Arial" w:cs="Arial"/>
                <w:iCs/>
                <w:color w:val="000000" w:themeColor="text1"/>
                <w:sz w:val="22"/>
                <w:szCs w:val="22"/>
              </w:rPr>
            </w:pPr>
            <w:r w:rsidRPr="00235542">
              <w:rPr>
                <w:rFonts w:ascii="Arial" w:hAnsi="Arial" w:cs="Arial"/>
                <w:iCs/>
                <w:color w:val="000000" w:themeColor="text1"/>
                <w:sz w:val="22"/>
                <w:szCs w:val="22"/>
              </w:rPr>
              <w:t>This project is entirely remote and desk-based. No physical prison visits, travel, or hazardous fieldwork will take place.</w:t>
            </w:r>
            <w:r>
              <w:rPr>
                <w:rFonts w:ascii="Arial" w:hAnsi="Arial" w:cs="Arial"/>
                <w:iCs/>
                <w:color w:val="000000" w:themeColor="text1"/>
                <w:sz w:val="22"/>
                <w:szCs w:val="22"/>
              </w:rPr>
              <w:t xml:space="preserve"> </w:t>
            </w:r>
          </w:p>
          <w:p w14:paraId="02A39239" w14:textId="77777777" w:rsidR="009C3DA0" w:rsidRPr="00294367" w:rsidRDefault="009C3DA0" w:rsidP="005D3F15">
            <w:pPr>
              <w:rPr>
                <w:rFonts w:ascii="Arial" w:hAnsi="Arial" w:cs="Arial"/>
                <w:iCs/>
                <w:color w:val="000000" w:themeColor="text1"/>
                <w:sz w:val="22"/>
                <w:szCs w:val="22"/>
              </w:rPr>
            </w:pP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294367" w:rsidRDefault="00CD54AD" w:rsidP="00CC617C">
            <w:pPr>
              <w:rPr>
                <w:rFonts w:ascii="Arial" w:hAnsi="Arial" w:cs="Arial"/>
                <w:color w:val="000000" w:themeColor="text1"/>
                <w:sz w:val="22"/>
                <w:szCs w:val="22"/>
              </w:rPr>
            </w:pPr>
          </w:p>
          <w:p w14:paraId="0DAC7974" w14:textId="2621C348" w:rsidR="00CD54AD" w:rsidRPr="00235542" w:rsidRDefault="00235542" w:rsidP="00CC617C">
            <w:r w:rsidRPr="00235542">
              <w:rPr>
                <w:rFonts w:ascii="Arial" w:hAnsi="Arial" w:cs="Arial"/>
                <w:color w:val="000000" w:themeColor="text1"/>
                <w:sz w:val="22"/>
                <w:szCs w:val="22"/>
              </w:rPr>
              <w:t>Not applicable. Standard computer workspace ergonomics (such as taking regular screen breaks) will be maintained.</w:t>
            </w: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2631F44C" w:rsidR="00395AF2" w:rsidRPr="003C7DED" w:rsidRDefault="00430E48"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1"/>
                  <w14:checkedState w14:val="2612" w14:font="MS Gothic"/>
                  <w14:uncheckedState w14:val="2610" w14:font="MS Gothic"/>
                </w14:checkbox>
              </w:sdtPr>
              <w:sdtEndPr/>
              <w:sdtContent>
                <w:r w:rsidR="00E12892">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EDF549B" w14:textId="7140A508" w:rsidR="00395AF2" w:rsidRPr="003C7DED" w:rsidRDefault="00430E48"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EndPr/>
              <w:sdtContent>
                <w:r w:rsidR="00E12892">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2009E657" w14:textId="3C6A0868" w:rsidR="00CD54AD"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94F4656" w14:textId="77777777" w:rsidR="0075306E" w:rsidRDefault="0075306E" w:rsidP="00CC617C">
            <w:pPr>
              <w:rPr>
                <w:rFonts w:ascii="Arial" w:hAnsi="Arial" w:cs="Arial"/>
                <w:iCs/>
                <w:color w:val="4EA72E" w:themeColor="accent6"/>
                <w:sz w:val="22"/>
                <w:szCs w:val="22"/>
              </w:rPr>
            </w:pPr>
          </w:p>
          <w:p w14:paraId="16B18795" w14:textId="77777777" w:rsidR="00E12892" w:rsidRDefault="00E12892" w:rsidP="00E12892">
            <w:pPr>
              <w:pStyle w:val="ListParagraph"/>
              <w:numPr>
                <w:ilvl w:val="0"/>
                <w:numId w:val="47"/>
              </w:numPr>
              <w:rPr>
                <w:rFonts w:ascii="Arial" w:hAnsi="Arial" w:cs="Arial"/>
                <w:iCs/>
                <w:color w:val="000000" w:themeColor="text1"/>
                <w:sz w:val="22"/>
                <w:szCs w:val="22"/>
              </w:rPr>
            </w:pPr>
            <w:r w:rsidRPr="00E12892">
              <w:rPr>
                <w:rFonts w:ascii="Arial" w:hAnsi="Arial" w:cs="Arial"/>
                <w:b/>
                <w:bCs/>
                <w:iCs/>
                <w:color w:val="000000" w:themeColor="text1"/>
                <w:sz w:val="22"/>
                <w:szCs w:val="22"/>
              </w:rPr>
              <w:t>Distressing Content:</w:t>
            </w:r>
            <w:r w:rsidRPr="00E12892">
              <w:rPr>
                <w:rFonts w:ascii="Arial" w:hAnsi="Arial" w:cs="Arial"/>
                <w:iCs/>
                <w:color w:val="000000" w:themeColor="text1"/>
                <w:sz w:val="22"/>
                <w:szCs w:val="22"/>
              </w:rPr>
              <w:t xml:space="preserve"> Conducting interviews regarding illegal drug supply, drug-related violence, self-harm, and systemic corruption can be emotionally taxing and stressful for both the researcher and the participants. </w:t>
            </w:r>
          </w:p>
          <w:p w14:paraId="2CCC8A7B" w14:textId="6219E6A1" w:rsidR="00E12892" w:rsidRPr="00E12892" w:rsidRDefault="00E12892" w:rsidP="00E12892">
            <w:pPr>
              <w:pStyle w:val="ListParagraph"/>
              <w:numPr>
                <w:ilvl w:val="0"/>
                <w:numId w:val="47"/>
              </w:numPr>
              <w:rPr>
                <w:rFonts w:ascii="Arial" w:hAnsi="Arial" w:cs="Arial"/>
                <w:iCs/>
                <w:color w:val="000000" w:themeColor="text1"/>
                <w:sz w:val="22"/>
                <w:szCs w:val="22"/>
              </w:rPr>
            </w:pPr>
            <w:r w:rsidRPr="00E12892">
              <w:rPr>
                <w:rFonts w:ascii="Arial" w:hAnsi="Arial" w:cs="Arial"/>
                <w:b/>
                <w:bCs/>
                <w:iCs/>
                <w:color w:val="000000" w:themeColor="text1"/>
                <w:sz w:val="22"/>
                <w:szCs w:val="22"/>
              </w:rPr>
              <w:t>Irregular Hours (Weekend/Night Working):</w:t>
            </w:r>
            <w:r w:rsidRPr="00E12892">
              <w:rPr>
                <w:rFonts w:ascii="Arial" w:hAnsi="Arial" w:cs="Arial"/>
                <w:iCs/>
                <w:color w:val="000000" w:themeColor="text1"/>
                <w:sz w:val="22"/>
                <w:szCs w:val="22"/>
              </w:rPr>
              <w:t xml:space="preserve"> Frontline prison officers work irregular shift patterns. To facilitate recruitment and ensure interviews are conducted off-duty, the researcher may have to conduct digital interviews during late evenings or weekends, introducing the risk of cumulative fatigue.</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6DD3A4F6" w14:textId="77777777" w:rsidR="00CD54AD" w:rsidRDefault="00CD54AD" w:rsidP="00CC617C">
            <w:pPr>
              <w:rPr>
                <w:rFonts w:ascii="Arial" w:hAnsi="Arial" w:cs="Arial"/>
              </w:rPr>
            </w:pPr>
          </w:p>
          <w:p w14:paraId="7BB77AD6" w14:textId="42FF3464" w:rsidR="00744C42" w:rsidRPr="00744C42" w:rsidRDefault="00744C42" w:rsidP="00744C42">
            <w:pPr>
              <w:pStyle w:val="ListParagraph"/>
              <w:numPr>
                <w:ilvl w:val="0"/>
                <w:numId w:val="48"/>
              </w:numPr>
              <w:rPr>
                <w:rFonts w:ascii="Arial" w:hAnsi="Arial" w:cs="Arial"/>
                <w:sz w:val="22"/>
                <w:szCs w:val="22"/>
              </w:rPr>
            </w:pPr>
            <w:r w:rsidRPr="00744C42">
              <w:rPr>
                <w:rFonts w:ascii="Arial" w:hAnsi="Arial" w:cs="Arial"/>
                <w:b/>
                <w:bCs/>
                <w:sz w:val="22"/>
                <w:szCs w:val="22"/>
              </w:rPr>
              <w:t>Controlled Scope:</w:t>
            </w:r>
            <w:r w:rsidRPr="00744C42">
              <w:rPr>
                <w:rFonts w:ascii="Arial" w:hAnsi="Arial" w:cs="Arial"/>
                <w:sz w:val="22"/>
                <w:szCs w:val="22"/>
              </w:rPr>
              <w:t xml:space="preserve"> The semi-structured interview schedule will be carefully designed alongside the supervisor to focus objectively on security technologies (e.g., scanners, drone detection) rather than soliciting highly distressing or graphic personal anecdotes. </w:t>
            </w:r>
          </w:p>
          <w:p w14:paraId="48F05196" w14:textId="38ADDC28" w:rsidR="00744C42" w:rsidRPr="00744C42" w:rsidRDefault="00744C42" w:rsidP="00744C42">
            <w:pPr>
              <w:pStyle w:val="ListParagraph"/>
              <w:numPr>
                <w:ilvl w:val="0"/>
                <w:numId w:val="48"/>
              </w:numPr>
              <w:rPr>
                <w:rFonts w:ascii="Arial" w:hAnsi="Arial" w:cs="Arial"/>
                <w:sz w:val="22"/>
                <w:szCs w:val="22"/>
              </w:rPr>
            </w:pPr>
            <w:r w:rsidRPr="00744C42">
              <w:rPr>
                <w:rFonts w:ascii="Arial" w:hAnsi="Arial" w:cs="Arial"/>
                <w:b/>
                <w:bCs/>
                <w:sz w:val="22"/>
                <w:szCs w:val="22"/>
              </w:rPr>
              <w:t>Fatigue Management:</w:t>
            </w:r>
            <w:r w:rsidRPr="00744C42">
              <w:rPr>
                <w:rFonts w:ascii="Arial" w:hAnsi="Arial" w:cs="Arial"/>
                <w:sz w:val="22"/>
                <w:szCs w:val="22"/>
              </w:rPr>
              <w:t xml:space="preserve"> The researcher will cap interviews at a maximum of 45 to 60 minutes and limit scheduling to no more than one interview per day to prevent cognitive and emotional exhaustion. </w:t>
            </w:r>
          </w:p>
          <w:p w14:paraId="4676CC6C" w14:textId="691ED213" w:rsidR="00744C42" w:rsidRPr="00744C42" w:rsidRDefault="00744C42" w:rsidP="00744C42">
            <w:pPr>
              <w:pStyle w:val="ListParagraph"/>
              <w:numPr>
                <w:ilvl w:val="0"/>
                <w:numId w:val="48"/>
              </w:numPr>
              <w:rPr>
                <w:rFonts w:ascii="Arial" w:hAnsi="Arial" w:cs="Arial"/>
                <w:sz w:val="22"/>
                <w:szCs w:val="22"/>
              </w:rPr>
            </w:pPr>
            <w:r w:rsidRPr="00744C42">
              <w:rPr>
                <w:rFonts w:ascii="Arial" w:hAnsi="Arial" w:cs="Arial"/>
                <w:b/>
                <w:bCs/>
                <w:sz w:val="22"/>
                <w:szCs w:val="22"/>
              </w:rPr>
              <w:t>Regular Support:</w:t>
            </w:r>
            <w:r w:rsidRPr="00744C42">
              <w:rPr>
                <w:rFonts w:ascii="Arial" w:hAnsi="Arial" w:cs="Arial"/>
                <w:sz w:val="22"/>
                <w:szCs w:val="22"/>
              </w:rPr>
              <w:t xml:space="preserve"> The researcher will maintain consistent contact with their UWTSD academic supervisor for regular debriefing sessions and will proactively access university wellbeing and counseling services if needed.</w:t>
            </w:r>
          </w:p>
          <w:p w14:paraId="3CC95C99" w14:textId="540F4AF2" w:rsidR="0075306E" w:rsidRPr="003C7DED" w:rsidRDefault="0075306E"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430E48"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20446594" w:rsidR="00395AF2" w:rsidRPr="003C7DED" w:rsidRDefault="00430E48"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9572FB">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Default="003A3C4A" w:rsidP="00CC617C">
            <w:pPr>
              <w:rPr>
                <w:rFonts w:ascii="Arial" w:hAnsi="Arial" w:cs="Arial"/>
                <w:iCs/>
                <w:color w:val="4EA72E" w:themeColor="accent6"/>
                <w:sz w:val="22"/>
                <w:szCs w:val="22"/>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547A5A0A" w14:textId="77777777" w:rsidR="009572FB" w:rsidRDefault="009572FB" w:rsidP="00CC617C">
            <w:pPr>
              <w:rPr>
                <w:rFonts w:ascii="Arial" w:hAnsi="Arial" w:cs="Arial"/>
                <w:i/>
                <w:color w:val="4EA72E" w:themeColor="accent6"/>
                <w:sz w:val="18"/>
                <w:szCs w:val="18"/>
              </w:rPr>
            </w:pPr>
          </w:p>
          <w:p w14:paraId="44DA65FB" w14:textId="235352DE" w:rsidR="009572FB" w:rsidRPr="009572FB" w:rsidRDefault="009572FB" w:rsidP="00CC617C">
            <w:pPr>
              <w:rPr>
                <w:rFonts w:ascii="Arial" w:hAnsi="Arial" w:cs="Arial"/>
                <w:iCs/>
                <w:color w:val="000000" w:themeColor="text1"/>
                <w:sz w:val="22"/>
                <w:szCs w:val="22"/>
              </w:rPr>
            </w:pPr>
            <w:r w:rsidRPr="009572FB">
              <w:rPr>
                <w:rFonts w:ascii="Arial" w:hAnsi="Arial" w:cs="Arial"/>
                <w:iCs/>
                <w:color w:val="000000" w:themeColor="text1"/>
                <w:sz w:val="22"/>
                <w:szCs w:val="22"/>
              </w:rPr>
              <w:t xml:space="preserve">None. The project does not involve </w:t>
            </w:r>
            <w:r w:rsidRPr="009572FB">
              <w:rPr>
                <w:rFonts w:ascii="Arial" w:hAnsi="Arial" w:cs="Arial"/>
                <w:iCs/>
                <w:sz w:val="22"/>
                <w:szCs w:val="22"/>
              </w:rPr>
              <w:t>machinery and instruments,</w:t>
            </w:r>
            <w:r w:rsidRPr="009572FB">
              <w:rPr>
                <w:rFonts w:ascii="Arial" w:hAnsi="Arial" w:cs="Arial"/>
                <w:iCs/>
                <w:color w:val="000000" w:themeColor="text1"/>
                <w:sz w:val="22"/>
                <w:szCs w:val="22"/>
              </w:rPr>
              <w:t xml:space="preserve"> workshops, or industrial work sites. The only equipment used is a standard personal computer for desk-based research, presenting minor ergonomic risks (such as eye strain or repetitive strain from prolonged screen use).</w:t>
            </w:r>
          </w:p>
          <w:p w14:paraId="06786277" w14:textId="77777777" w:rsidR="009572FB" w:rsidRPr="003C7DED" w:rsidRDefault="009572FB"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3E72A3E" w14:textId="77777777" w:rsidR="003C65EC"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429FC33B" w14:textId="77777777" w:rsidR="003C65EC" w:rsidRDefault="003C65EC" w:rsidP="00CC617C">
            <w:pPr>
              <w:rPr>
                <w:rFonts w:ascii="Arial" w:hAnsi="Arial" w:cs="Arial"/>
                <w:iCs/>
                <w:color w:val="4EA72E" w:themeColor="accent6"/>
                <w:sz w:val="22"/>
                <w:szCs w:val="22"/>
              </w:rPr>
            </w:pPr>
          </w:p>
          <w:p w14:paraId="6EDDE1AF" w14:textId="1AEA1345" w:rsidR="00CD54AD" w:rsidRPr="003C65EC" w:rsidRDefault="003C65EC" w:rsidP="00CC617C">
            <w:pPr>
              <w:rPr>
                <w:rFonts w:ascii="Arial" w:hAnsi="Arial" w:cs="Arial"/>
                <w:iCs/>
                <w:color w:val="4EA72E" w:themeColor="accent6"/>
                <w:sz w:val="22"/>
                <w:szCs w:val="22"/>
              </w:rPr>
            </w:pPr>
            <w:r w:rsidRPr="003C65EC">
              <w:rPr>
                <w:rFonts w:ascii="Arial" w:hAnsi="Arial" w:cs="Arial"/>
                <w:iCs/>
                <w:color w:val="000000" w:themeColor="text1"/>
                <w:sz w:val="22"/>
                <w:szCs w:val="22"/>
              </w:rPr>
              <w:t>Ergonomic Best Practices: To mitigate minor workstation risks, the researcher will maintain a suitable, well-lit desk setup, use an adjustable chair, and take regular breaks from the screen in accordance with standard home-working safety practices.</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430E48"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30EFBB35" w:rsidR="00395AF2" w:rsidRPr="003C7DED" w:rsidRDefault="00430E48"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434B9B">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Default="003A3C4A" w:rsidP="00CC617C">
            <w:pPr>
              <w:rPr>
                <w:rFonts w:ascii="Arial" w:hAnsi="Arial" w:cs="Arial"/>
                <w:iCs/>
                <w:color w:val="4EA72E" w:themeColor="accent6"/>
                <w:sz w:val="22"/>
                <w:szCs w:val="22"/>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chemical are used.</w:t>
            </w:r>
          </w:p>
          <w:p w14:paraId="74C14B21" w14:textId="77777777" w:rsidR="00434B9B" w:rsidRDefault="00434B9B" w:rsidP="00CC617C">
            <w:pPr>
              <w:rPr>
                <w:rFonts w:ascii="Arial" w:hAnsi="Arial" w:cs="Arial"/>
                <w:i/>
                <w:color w:val="4EA72E" w:themeColor="accent6"/>
                <w:sz w:val="18"/>
                <w:szCs w:val="18"/>
              </w:rPr>
            </w:pPr>
          </w:p>
          <w:p w14:paraId="469390A1" w14:textId="0866CBC4" w:rsidR="00434B9B" w:rsidRPr="00434B9B" w:rsidRDefault="00434B9B" w:rsidP="00CC617C">
            <w:pPr>
              <w:rPr>
                <w:rFonts w:ascii="Arial" w:hAnsi="Arial" w:cs="Arial"/>
                <w:iCs/>
                <w:color w:val="000000" w:themeColor="text1"/>
                <w:sz w:val="22"/>
                <w:szCs w:val="22"/>
              </w:rPr>
            </w:pPr>
            <w:r w:rsidRPr="00434B9B">
              <w:rPr>
                <w:rFonts w:ascii="Arial" w:hAnsi="Arial" w:cs="Arial"/>
                <w:iCs/>
                <w:color w:val="000000" w:themeColor="text1"/>
                <w:sz w:val="22"/>
                <w:szCs w:val="22"/>
              </w:rPr>
              <w:t xml:space="preserve">None. The research is </w:t>
            </w:r>
            <w:r w:rsidR="00F928B4">
              <w:rPr>
                <w:rFonts w:ascii="Arial" w:hAnsi="Arial" w:cs="Arial"/>
                <w:iCs/>
                <w:color w:val="000000" w:themeColor="text1"/>
                <w:sz w:val="22"/>
                <w:szCs w:val="22"/>
              </w:rPr>
              <w:t>primarily</w:t>
            </w:r>
            <w:r w:rsidRPr="00434B9B">
              <w:rPr>
                <w:rFonts w:ascii="Arial" w:hAnsi="Arial" w:cs="Arial"/>
                <w:iCs/>
                <w:color w:val="000000" w:themeColor="text1"/>
                <w:sz w:val="22"/>
                <w:szCs w:val="22"/>
              </w:rPr>
              <w:t xml:space="preserve"> desk-based research. It does not involve any laboratory work, physical testing, or contact with </w:t>
            </w:r>
            <w:r w:rsidRPr="00434B9B">
              <w:rPr>
                <w:rFonts w:ascii="Arial" w:hAnsi="Arial" w:cs="Arial"/>
                <w:iCs/>
                <w:color w:val="000000" w:themeColor="text1"/>
                <w:sz w:val="22"/>
                <w:szCs w:val="22"/>
              </w:rPr>
              <w:lastRenderedPageBreak/>
              <w:t>chemicals, hazardous materials, or biological substances.</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434B9B" w:rsidRDefault="00CD54AD" w:rsidP="00CC617C">
            <w:pPr>
              <w:rPr>
                <w:rFonts w:ascii="Arial" w:hAnsi="Arial" w:cs="Arial"/>
                <w:iCs/>
                <w:sz w:val="22"/>
                <w:szCs w:val="22"/>
              </w:rPr>
            </w:pPr>
          </w:p>
          <w:p w14:paraId="7C198A2D" w14:textId="44759196" w:rsidR="00CD54AD" w:rsidRPr="003C7DED" w:rsidRDefault="00434B9B" w:rsidP="00CC617C">
            <w:pPr>
              <w:rPr>
                <w:rFonts w:ascii="Arial" w:hAnsi="Arial" w:cs="Arial"/>
                <w:i/>
                <w:sz w:val="18"/>
                <w:szCs w:val="18"/>
              </w:rPr>
            </w:pPr>
            <w:r w:rsidRPr="00434B9B">
              <w:rPr>
                <w:rFonts w:ascii="Arial" w:hAnsi="Arial" w:cs="Arial"/>
                <w:iCs/>
                <w:sz w:val="22"/>
                <w:szCs w:val="22"/>
              </w:rPr>
              <w:t>Not Applicable. There are no chemical or biological hazards associated with this project</w:t>
            </w:r>
            <w:r w:rsidRPr="00434B9B">
              <w:rPr>
                <w:rFonts w:ascii="Arial" w:hAnsi="Arial" w:cs="Arial"/>
                <w:i/>
                <w:sz w:val="18"/>
                <w:szCs w:val="18"/>
              </w:rPr>
              <w:t>.</w:t>
            </w: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430E48"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17AD490A" w:rsidR="00395AF2" w:rsidRPr="003C7DED" w:rsidRDefault="00430E48"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3F45FF">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Default="003A3C4A" w:rsidP="00CC617C">
            <w:pPr>
              <w:rPr>
                <w:rFonts w:ascii="Arial" w:hAnsi="Arial" w:cs="Arial"/>
                <w:iCs/>
                <w:color w:val="4EA72E" w:themeColor="accent6"/>
                <w:sz w:val="22"/>
                <w:szCs w:val="22"/>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09D2A3EC" w14:textId="77777777" w:rsidR="003F45FF" w:rsidRPr="003F45FF" w:rsidRDefault="003F45FF" w:rsidP="00CC617C">
            <w:pPr>
              <w:rPr>
                <w:rFonts w:ascii="Arial" w:hAnsi="Arial" w:cs="Arial"/>
                <w:b/>
                <w:bCs/>
                <w:iCs/>
                <w:color w:val="4EA72E" w:themeColor="accent6"/>
                <w:sz w:val="22"/>
                <w:szCs w:val="22"/>
              </w:rPr>
            </w:pPr>
          </w:p>
          <w:p w14:paraId="449F5DBE" w14:textId="3FDE3FB3" w:rsidR="003F45FF" w:rsidRPr="003F45FF" w:rsidRDefault="003F45FF" w:rsidP="00CC617C">
            <w:pPr>
              <w:rPr>
                <w:rFonts w:ascii="Arial" w:hAnsi="Arial" w:cs="Arial"/>
                <w:iCs/>
                <w:color w:val="000000" w:themeColor="text1"/>
                <w:sz w:val="22"/>
                <w:szCs w:val="22"/>
              </w:rPr>
            </w:pPr>
            <w:r w:rsidRPr="003F45FF">
              <w:rPr>
                <w:rFonts w:ascii="Arial" w:hAnsi="Arial" w:cs="Arial"/>
                <w:iCs/>
                <w:color w:val="000000" w:themeColor="text1"/>
                <w:sz w:val="22"/>
                <w:szCs w:val="22"/>
              </w:rPr>
              <w:t xml:space="preserve">None. The research is </w:t>
            </w:r>
            <w:r w:rsidR="00AC7359">
              <w:rPr>
                <w:rFonts w:ascii="Arial" w:hAnsi="Arial" w:cs="Arial"/>
                <w:iCs/>
                <w:color w:val="000000" w:themeColor="text1"/>
                <w:sz w:val="22"/>
                <w:szCs w:val="22"/>
              </w:rPr>
              <w:t>mainly</w:t>
            </w:r>
            <w:r w:rsidRPr="003F45FF">
              <w:rPr>
                <w:rFonts w:ascii="Arial" w:hAnsi="Arial" w:cs="Arial"/>
                <w:iCs/>
                <w:color w:val="000000" w:themeColor="text1"/>
                <w:sz w:val="22"/>
                <w:szCs w:val="22"/>
              </w:rPr>
              <w:t xml:space="preserve"> desk-based research. It does not involve any exposure to physical agents, machinery, lasers, or radiation</w:t>
            </w:r>
            <w:r>
              <w:rPr>
                <w:rFonts w:ascii="Arial" w:hAnsi="Arial" w:cs="Arial"/>
                <w:iCs/>
                <w:color w:val="000000" w:themeColor="text1"/>
                <w:sz w:val="22"/>
                <w:szCs w:val="22"/>
              </w:rPr>
              <w:t>.</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5B628EF5" w14:textId="77777777" w:rsidR="00CD54AD"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4CBD5E87" w14:textId="77777777" w:rsidR="003F45FF" w:rsidRDefault="003F45FF" w:rsidP="00CC617C">
            <w:pPr>
              <w:rPr>
                <w:rFonts w:ascii="Arial" w:hAnsi="Arial" w:cs="Arial"/>
                <w:i/>
                <w:iCs/>
                <w:color w:val="4EA72E" w:themeColor="accent6"/>
                <w:sz w:val="22"/>
                <w:szCs w:val="22"/>
              </w:rPr>
            </w:pPr>
          </w:p>
          <w:p w14:paraId="665548FF" w14:textId="1D9E35C6" w:rsidR="003F45FF" w:rsidRPr="003F45FF" w:rsidRDefault="003F45FF" w:rsidP="00CC617C">
            <w:pPr>
              <w:rPr>
                <w:rFonts w:ascii="Arial" w:hAnsi="Arial" w:cs="Arial"/>
                <w:sz w:val="22"/>
                <w:szCs w:val="22"/>
              </w:rPr>
            </w:pPr>
            <w:r w:rsidRPr="003F45FF">
              <w:rPr>
                <w:rFonts w:ascii="Arial" w:hAnsi="Arial" w:cs="Arial"/>
                <w:sz w:val="22"/>
                <w:szCs w:val="22"/>
              </w:rPr>
              <w:t>Not Applicable. There are no physical agent hazards associated with this project</w:t>
            </w:r>
            <w:r>
              <w:rPr>
                <w:rFonts w:ascii="Arial" w:hAnsi="Arial" w:cs="Arial"/>
                <w:sz w:val="22"/>
                <w:szCs w:val="22"/>
              </w:rPr>
              <w:t>.</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430E48"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70E2067A" w:rsidR="00CD54AD" w:rsidRPr="003C7DED" w:rsidRDefault="00430E48"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8F7999">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8F7999" w:rsidRDefault="003A3C4A" w:rsidP="003A3C4A">
            <w:pPr>
              <w:rPr>
                <w:rFonts w:ascii="Arial" w:hAnsi="Arial" w:cs="Arial"/>
                <w:b/>
                <w:bCs/>
                <w:i/>
                <w:color w:val="4EA72E" w:themeColor="accent6"/>
                <w:sz w:val="22"/>
                <w:szCs w:val="22"/>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 xml:space="preserve">particularly required for projects that will include time spent on working sites or where activities may impact habitats, heritage, or </w:t>
            </w:r>
            <w:r w:rsidRPr="008F7999">
              <w:rPr>
                <w:rFonts w:ascii="Arial" w:hAnsi="Arial" w:cs="Arial"/>
                <w:b/>
                <w:bCs/>
                <w:i/>
                <w:color w:val="4EA72E" w:themeColor="accent6"/>
                <w:sz w:val="22"/>
                <w:szCs w:val="22"/>
              </w:rPr>
              <w:t>protected environments.</w:t>
            </w:r>
          </w:p>
          <w:p w14:paraId="14E1BB1E" w14:textId="77777777" w:rsidR="008F7999" w:rsidRPr="008F7999" w:rsidRDefault="008F7999" w:rsidP="003A3C4A">
            <w:pPr>
              <w:rPr>
                <w:rFonts w:ascii="Arial" w:hAnsi="Arial" w:cs="Arial"/>
                <w:b/>
                <w:bCs/>
                <w:i/>
                <w:color w:val="4EA72E" w:themeColor="accent6"/>
                <w:sz w:val="22"/>
                <w:szCs w:val="22"/>
              </w:rPr>
            </w:pPr>
          </w:p>
          <w:p w14:paraId="145C6D4F" w14:textId="651BC213" w:rsidR="008F7999" w:rsidRPr="008F7999" w:rsidRDefault="008F7999" w:rsidP="003A3C4A">
            <w:pPr>
              <w:rPr>
                <w:rFonts w:ascii="Arial" w:hAnsi="Arial" w:cs="Arial"/>
                <w:iCs/>
                <w:color w:val="000000" w:themeColor="text1"/>
                <w:sz w:val="22"/>
                <w:szCs w:val="22"/>
              </w:rPr>
            </w:pPr>
            <w:r w:rsidRPr="008F7999">
              <w:rPr>
                <w:rFonts w:ascii="Arial" w:hAnsi="Arial" w:cs="Arial"/>
                <w:iCs/>
                <w:color w:val="000000" w:themeColor="text1"/>
                <w:sz w:val="22"/>
                <w:szCs w:val="22"/>
              </w:rPr>
              <w:t xml:space="preserve">None. The study is </w:t>
            </w:r>
            <w:r w:rsidR="00AC7359">
              <w:rPr>
                <w:rFonts w:ascii="Arial" w:hAnsi="Arial" w:cs="Arial"/>
                <w:iCs/>
                <w:color w:val="000000" w:themeColor="text1"/>
                <w:sz w:val="22"/>
                <w:szCs w:val="22"/>
              </w:rPr>
              <w:t>mainly</w:t>
            </w:r>
            <w:r w:rsidRPr="008F7999">
              <w:rPr>
                <w:rFonts w:ascii="Arial" w:hAnsi="Arial" w:cs="Arial"/>
                <w:iCs/>
                <w:color w:val="000000" w:themeColor="text1"/>
                <w:sz w:val="22"/>
                <w:szCs w:val="22"/>
              </w:rPr>
              <w:t xml:space="preserve"> desk-base</w:t>
            </w:r>
            <w:r w:rsidR="00AC7359">
              <w:rPr>
                <w:rFonts w:ascii="Arial" w:hAnsi="Arial" w:cs="Arial"/>
                <w:iCs/>
                <w:color w:val="000000" w:themeColor="text1"/>
                <w:sz w:val="22"/>
                <w:szCs w:val="22"/>
              </w:rPr>
              <w:t>d</w:t>
            </w:r>
            <w:r w:rsidRPr="008F7999">
              <w:rPr>
                <w:rFonts w:ascii="Arial" w:hAnsi="Arial" w:cs="Arial"/>
                <w:iCs/>
                <w:color w:val="000000" w:themeColor="text1"/>
                <w:sz w:val="22"/>
                <w:szCs w:val="22"/>
              </w:rPr>
              <w:t>. It does not involve any fieldwork, outdoor activities, site visits, or materials that could cause ecological damage or pollution.</w:t>
            </w:r>
          </w:p>
          <w:p w14:paraId="5569BDDC" w14:textId="77777777" w:rsidR="008F7999" w:rsidRPr="003C7DED" w:rsidRDefault="008F7999" w:rsidP="003A3C4A">
            <w:pPr>
              <w:rPr>
                <w:rFonts w:ascii="Arial" w:hAnsi="Arial" w:cs="Arial"/>
                <w:i/>
                <w:color w:val="808080"/>
                <w:sz w:val="18"/>
                <w:szCs w:val="18"/>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B20601F" w14:textId="77777777" w:rsidR="00CD54AD" w:rsidRDefault="00CD54AD" w:rsidP="00CC617C">
            <w:pPr>
              <w:rPr>
                <w:rFonts w:ascii="Arial" w:hAnsi="Arial" w:cs="Arial"/>
              </w:rPr>
            </w:pPr>
          </w:p>
          <w:p w14:paraId="17F5AD30" w14:textId="39C356E3" w:rsidR="008F7999" w:rsidRPr="008F7999" w:rsidRDefault="008F7999" w:rsidP="00CC617C">
            <w:pPr>
              <w:rPr>
                <w:rFonts w:ascii="Arial" w:hAnsi="Arial" w:cs="Arial"/>
                <w:sz w:val="22"/>
                <w:szCs w:val="22"/>
              </w:rPr>
            </w:pPr>
            <w:r w:rsidRPr="008F7999">
              <w:rPr>
                <w:rFonts w:ascii="Arial" w:hAnsi="Arial" w:cs="Arial"/>
                <w:sz w:val="22"/>
                <w:szCs w:val="22"/>
              </w:rPr>
              <w:t>Not Applicable. There are no environmental hazards or ecological impacts associated with this project.</w:t>
            </w: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430E48"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0BA5E11D" w:rsidR="00395AF2" w:rsidRPr="003C7DED" w:rsidRDefault="00430E48"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054371">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430E48"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6E7DD065" w:rsidR="00CD54AD" w:rsidRPr="003C7DED" w:rsidRDefault="005D70D7" w:rsidP="004135AB">
            <w:pPr>
              <w:pStyle w:val="NoSpacing"/>
              <w:rPr>
                <w:rFonts w:ascii="Arial" w:hAnsi="Arial" w:cs="Arial"/>
                <w:sz w:val="22"/>
                <w:szCs w:val="22"/>
              </w:rPr>
            </w:pPr>
            <w:r>
              <w:rPr>
                <w:rFonts w:ascii="Arial" w:hAnsi="Arial" w:cs="Arial"/>
                <w:sz w:val="22"/>
                <w:szCs w:val="22"/>
              </w:rPr>
              <w:t>Hossam Rashwan</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4135AB">
            <w:pPr>
              <w:pStyle w:val="NoSpacing"/>
              <w:rPr>
                <w:rFonts w:ascii="Arial" w:hAnsi="Arial" w:cs="Arial"/>
                <w:b/>
                <w:bCs/>
                <w:sz w:val="22"/>
                <w:szCs w:val="22"/>
              </w:rPr>
            </w:pP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73619D3B" w:rsidR="00237489" w:rsidRPr="003C7DED" w:rsidRDefault="005D70D7"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79DC725B" w:rsidR="00237489" w:rsidRPr="003C7DED" w:rsidRDefault="005D70D7"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ED4C789" w14:textId="7A385214" w:rsidR="00237489" w:rsidRPr="003C7DED" w:rsidRDefault="005544CC"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65D67956" w:rsidR="00237489" w:rsidRPr="003C7DED" w:rsidRDefault="005D70D7"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5B3FA9A2" w:rsidR="00237489" w:rsidRPr="003C7DED" w:rsidRDefault="005D70D7"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380D52FD" w:rsidR="00237489" w:rsidRPr="003C7DED" w:rsidRDefault="005D70D7"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09F96288" w:rsidR="00237489" w:rsidRPr="003C7DED" w:rsidRDefault="005D70D7"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1"/>
                <w14:checkedState w14:val="2612" w14:font="MS Gothic"/>
                <w14:uncheckedState w14:val="2610" w14:font="MS Gothic"/>
              </w14:checkbox>
            </w:sdtPr>
            <w:sdtEndPr/>
            <w:sdtContent>
              <w:p w14:paraId="4A0EC2BD" w14:textId="4E3D4C4B" w:rsidR="00C70845" w:rsidRPr="00391075" w:rsidRDefault="00496ACF"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430E48"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430E48"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430E48"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430E48"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430E48"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430E48"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430E48"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430E48"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430E48"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430E48"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430E48"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430E48"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430E48"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430E48"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4"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430E48"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430E48"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430E48"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430E48"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430E48"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430E48"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1"/>
                <w14:checkedState w14:val="2612" w14:font="MS Gothic"/>
                <w14:uncheckedState w14:val="2610" w14:font="MS Gothic"/>
              </w14:checkbox>
            </w:sdtPr>
            <w:sdtEndPr/>
            <w:sdtContent>
              <w:p w14:paraId="7250A71F" w14:textId="5A6CD750" w:rsidR="00E964B1" w:rsidRPr="003C7DED" w:rsidRDefault="00510F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EndPr/>
            <w:sdtContent>
              <w:p w14:paraId="44679F0A" w14:textId="654E866B" w:rsidR="00E964B1" w:rsidRPr="003C7DED" w:rsidRDefault="00510F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EndPr/>
            <w:sdtContent>
              <w:p w14:paraId="7785AB11" w14:textId="3CA79DB4" w:rsidR="00E964B1" w:rsidRPr="003C7DED" w:rsidRDefault="00510F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1"/>
                <w14:checkedState w14:val="2612" w14:font="MS Gothic"/>
                <w14:uncheckedState w14:val="2610" w14:font="MS Gothic"/>
              </w14:checkbox>
            </w:sdtPr>
            <w:sdtEndPr/>
            <w:sdtContent>
              <w:p w14:paraId="7B284E76" w14:textId="6123AEF8" w:rsidR="00E964B1" w:rsidRPr="003C7DED" w:rsidRDefault="00510F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EndPr/>
            <w:sdtContent>
              <w:p w14:paraId="69B122AE" w14:textId="525FC764" w:rsidR="00E964B1" w:rsidRPr="003C7DED" w:rsidRDefault="00EE10B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EndPr/>
            <w:sdtContent>
              <w:p w14:paraId="5F48C219" w14:textId="709F70F9" w:rsidR="00E964B1" w:rsidRPr="003C7DED" w:rsidRDefault="00EE10B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EndPr/>
            <w:sdtContent>
              <w:p w14:paraId="636CFBDE" w14:textId="26490F49" w:rsidR="00E964B1" w:rsidRPr="003C7DED" w:rsidRDefault="00EE10B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EndPr/>
            <w:sdtContent>
              <w:p w14:paraId="6219B000" w14:textId="282586E2" w:rsidR="00E964B1" w:rsidRPr="003C7DED" w:rsidRDefault="00EE10B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5"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430E48"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430E48"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430E48"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430E48"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430E48"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430E48"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430E48"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430E48"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430E48"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430E48"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430E48"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430E48"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430E48"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430E48"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430E48"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430E48"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430E48"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6"/>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2724E" w14:textId="77777777" w:rsidR="00430E48" w:rsidRDefault="00430E48" w:rsidP="00E12CE5">
      <w:r>
        <w:separator/>
      </w:r>
    </w:p>
  </w:endnote>
  <w:endnote w:type="continuationSeparator" w:id="0">
    <w:p w14:paraId="495F3405" w14:textId="77777777" w:rsidR="00430E48" w:rsidRDefault="00430E48"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8EBF7" w14:textId="77777777" w:rsidR="00430E48" w:rsidRDefault="00430E48" w:rsidP="00E12CE5">
      <w:r>
        <w:separator/>
      </w:r>
    </w:p>
  </w:footnote>
  <w:footnote w:type="continuationSeparator" w:id="0">
    <w:p w14:paraId="71E8012F" w14:textId="77777777" w:rsidR="00430E48" w:rsidRDefault="00430E48"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14CB9"/>
    <w:multiLevelType w:val="hybridMultilevel"/>
    <w:tmpl w:val="4762D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C83B84"/>
    <w:multiLevelType w:val="hybridMultilevel"/>
    <w:tmpl w:val="02608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E84F83"/>
    <w:multiLevelType w:val="hybridMultilevel"/>
    <w:tmpl w:val="3F40E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02243F"/>
    <w:multiLevelType w:val="hybridMultilevel"/>
    <w:tmpl w:val="34AE4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E93758"/>
    <w:multiLevelType w:val="hybridMultilevel"/>
    <w:tmpl w:val="70C82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E82043"/>
    <w:multiLevelType w:val="hybridMultilevel"/>
    <w:tmpl w:val="A6A80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B15E33"/>
    <w:multiLevelType w:val="multilevel"/>
    <w:tmpl w:val="48AEA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1D4809"/>
    <w:multiLevelType w:val="hybridMultilevel"/>
    <w:tmpl w:val="97F07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A345DB"/>
    <w:multiLevelType w:val="multilevel"/>
    <w:tmpl w:val="39D4F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936B4D"/>
    <w:multiLevelType w:val="hybridMultilevel"/>
    <w:tmpl w:val="5E847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38A1B6F"/>
    <w:multiLevelType w:val="hybridMultilevel"/>
    <w:tmpl w:val="568A4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307E92"/>
    <w:multiLevelType w:val="multilevel"/>
    <w:tmpl w:val="F9C219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63697E"/>
    <w:multiLevelType w:val="hybridMultilevel"/>
    <w:tmpl w:val="DA0EE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4316FF1"/>
    <w:multiLevelType w:val="multilevel"/>
    <w:tmpl w:val="62B657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365532"/>
    <w:multiLevelType w:val="hybridMultilevel"/>
    <w:tmpl w:val="3C923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8C129D"/>
    <w:multiLevelType w:val="multilevel"/>
    <w:tmpl w:val="A2BA5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3651B6"/>
    <w:multiLevelType w:val="hybridMultilevel"/>
    <w:tmpl w:val="95403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625B42"/>
    <w:multiLevelType w:val="hybridMultilevel"/>
    <w:tmpl w:val="5A48E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69F1853"/>
    <w:multiLevelType w:val="hybridMultilevel"/>
    <w:tmpl w:val="C5665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31"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CA7765"/>
    <w:multiLevelType w:val="multilevel"/>
    <w:tmpl w:val="6E423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4E3D44"/>
    <w:multiLevelType w:val="hybridMultilevel"/>
    <w:tmpl w:val="8A347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037756F"/>
    <w:multiLevelType w:val="multilevel"/>
    <w:tmpl w:val="D13C8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6BE588A"/>
    <w:multiLevelType w:val="hybridMultilevel"/>
    <w:tmpl w:val="AFAA9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A702BFE"/>
    <w:multiLevelType w:val="hybridMultilevel"/>
    <w:tmpl w:val="EE40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EA87610"/>
    <w:multiLevelType w:val="hybridMultilevel"/>
    <w:tmpl w:val="17AA3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5C13092"/>
    <w:multiLevelType w:val="hybridMultilevel"/>
    <w:tmpl w:val="044C2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18058C"/>
    <w:multiLevelType w:val="multilevel"/>
    <w:tmpl w:val="FEAA8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7701182">
    <w:abstractNumId w:val="30"/>
  </w:num>
  <w:num w:numId="2" w16cid:durableId="1803111271">
    <w:abstractNumId w:val="43"/>
  </w:num>
  <w:num w:numId="3" w16cid:durableId="1433432699">
    <w:abstractNumId w:val="14"/>
  </w:num>
  <w:num w:numId="4" w16cid:durableId="401568497">
    <w:abstractNumId w:val="29"/>
  </w:num>
  <w:num w:numId="5" w16cid:durableId="766847571">
    <w:abstractNumId w:val="39"/>
  </w:num>
  <w:num w:numId="6" w16cid:durableId="373045099">
    <w:abstractNumId w:val="31"/>
  </w:num>
  <w:num w:numId="7" w16cid:durableId="1633293279">
    <w:abstractNumId w:val="6"/>
  </w:num>
  <w:num w:numId="8" w16cid:durableId="341976480">
    <w:abstractNumId w:val="19"/>
  </w:num>
  <w:num w:numId="9" w16cid:durableId="1639147443">
    <w:abstractNumId w:val="4"/>
  </w:num>
  <w:num w:numId="10" w16cid:durableId="478347702">
    <w:abstractNumId w:val="32"/>
  </w:num>
  <w:num w:numId="11" w16cid:durableId="1092507101">
    <w:abstractNumId w:val="23"/>
  </w:num>
  <w:num w:numId="12" w16cid:durableId="1634867012">
    <w:abstractNumId w:val="20"/>
  </w:num>
  <w:num w:numId="13" w16cid:durableId="211886364">
    <w:abstractNumId w:val="36"/>
  </w:num>
  <w:num w:numId="14" w16cid:durableId="400373362">
    <w:abstractNumId w:val="45"/>
  </w:num>
  <w:num w:numId="15" w16cid:durableId="405424760">
    <w:abstractNumId w:val="34"/>
  </w:num>
  <w:num w:numId="16" w16cid:durableId="1295477818">
    <w:abstractNumId w:val="35"/>
  </w:num>
  <w:num w:numId="17" w16cid:durableId="117528784">
    <w:abstractNumId w:val="7"/>
  </w:num>
  <w:num w:numId="18" w16cid:durableId="632056397">
    <w:abstractNumId w:val="24"/>
  </w:num>
  <w:num w:numId="19" w16cid:durableId="496456405">
    <w:abstractNumId w:val="3"/>
  </w:num>
  <w:num w:numId="20" w16cid:durableId="332225287">
    <w:abstractNumId w:val="18"/>
  </w:num>
  <w:num w:numId="21" w16cid:durableId="2066251191">
    <w:abstractNumId w:val="41"/>
  </w:num>
  <w:num w:numId="22" w16cid:durableId="366488901">
    <w:abstractNumId w:val="38"/>
  </w:num>
  <w:num w:numId="23" w16cid:durableId="2130974721">
    <w:abstractNumId w:val="9"/>
  </w:num>
  <w:num w:numId="24" w16cid:durableId="1330137503">
    <w:abstractNumId w:val="11"/>
  </w:num>
  <w:num w:numId="25" w16cid:durableId="1088885730">
    <w:abstractNumId w:val="0"/>
  </w:num>
  <w:num w:numId="26" w16cid:durableId="1596090397">
    <w:abstractNumId w:val="10"/>
  </w:num>
  <w:num w:numId="27" w16cid:durableId="513425919">
    <w:abstractNumId w:val="47"/>
  </w:num>
  <w:num w:numId="28" w16cid:durableId="62989678">
    <w:abstractNumId w:val="17"/>
  </w:num>
  <w:num w:numId="29" w16cid:durableId="1533574734">
    <w:abstractNumId w:val="13"/>
  </w:num>
  <w:num w:numId="30" w16cid:durableId="515072624">
    <w:abstractNumId w:val="33"/>
  </w:num>
  <w:num w:numId="31" w16cid:durableId="1119377944">
    <w:abstractNumId w:val="21"/>
  </w:num>
  <w:num w:numId="32" w16cid:durableId="315303437">
    <w:abstractNumId w:val="46"/>
  </w:num>
  <w:num w:numId="33" w16cid:durableId="423890566">
    <w:abstractNumId w:val="37"/>
  </w:num>
  <w:num w:numId="34" w16cid:durableId="980695790">
    <w:abstractNumId w:val="25"/>
  </w:num>
  <w:num w:numId="35" w16cid:durableId="1327706859">
    <w:abstractNumId w:val="15"/>
  </w:num>
  <w:num w:numId="36" w16cid:durableId="2024819898">
    <w:abstractNumId w:val="27"/>
  </w:num>
  <w:num w:numId="37" w16cid:durableId="119614607">
    <w:abstractNumId w:val="16"/>
  </w:num>
  <w:num w:numId="38" w16cid:durableId="1641839227">
    <w:abstractNumId w:val="8"/>
  </w:num>
  <w:num w:numId="39" w16cid:durableId="1394737657">
    <w:abstractNumId w:val="40"/>
  </w:num>
  <w:num w:numId="40" w16cid:durableId="565456075">
    <w:abstractNumId w:val="12"/>
  </w:num>
  <w:num w:numId="41" w16cid:durableId="2060742156">
    <w:abstractNumId w:val="5"/>
  </w:num>
  <w:num w:numId="42" w16cid:durableId="2041201569">
    <w:abstractNumId w:val="22"/>
  </w:num>
  <w:num w:numId="43" w16cid:durableId="1450971239">
    <w:abstractNumId w:val="1"/>
  </w:num>
  <w:num w:numId="44" w16cid:durableId="1416708375">
    <w:abstractNumId w:val="28"/>
  </w:num>
  <w:num w:numId="45" w16cid:durableId="1871458026">
    <w:abstractNumId w:val="2"/>
  </w:num>
  <w:num w:numId="46" w16cid:durableId="1931892023">
    <w:abstractNumId w:val="42"/>
  </w:num>
  <w:num w:numId="47" w16cid:durableId="2058316956">
    <w:abstractNumId w:val="44"/>
  </w:num>
  <w:num w:numId="48" w16cid:durableId="176849766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588"/>
    <w:rsid w:val="00015E1B"/>
    <w:rsid w:val="000365A8"/>
    <w:rsid w:val="00043453"/>
    <w:rsid w:val="000520C3"/>
    <w:rsid w:val="00053E70"/>
    <w:rsid w:val="00054371"/>
    <w:rsid w:val="00061B1B"/>
    <w:rsid w:val="000622CF"/>
    <w:rsid w:val="000639EB"/>
    <w:rsid w:val="00064A8D"/>
    <w:rsid w:val="00073494"/>
    <w:rsid w:val="000737CD"/>
    <w:rsid w:val="000747E1"/>
    <w:rsid w:val="00076294"/>
    <w:rsid w:val="00091593"/>
    <w:rsid w:val="000B5B9A"/>
    <w:rsid w:val="000B651C"/>
    <w:rsid w:val="000C5261"/>
    <w:rsid w:val="000D4B03"/>
    <w:rsid w:val="000D7FE5"/>
    <w:rsid w:val="0011250F"/>
    <w:rsid w:val="00132F6E"/>
    <w:rsid w:val="00155200"/>
    <w:rsid w:val="00155B27"/>
    <w:rsid w:val="001620A2"/>
    <w:rsid w:val="001640AB"/>
    <w:rsid w:val="00164A1C"/>
    <w:rsid w:val="00173C5C"/>
    <w:rsid w:val="00173DBD"/>
    <w:rsid w:val="00175A41"/>
    <w:rsid w:val="0018078E"/>
    <w:rsid w:val="0018385C"/>
    <w:rsid w:val="001901D4"/>
    <w:rsid w:val="001A41F2"/>
    <w:rsid w:val="001B256C"/>
    <w:rsid w:val="001D00E3"/>
    <w:rsid w:val="001D1E2E"/>
    <w:rsid w:val="001D79E4"/>
    <w:rsid w:val="001F4B7F"/>
    <w:rsid w:val="001F5D38"/>
    <w:rsid w:val="001F7B84"/>
    <w:rsid w:val="00220E9B"/>
    <w:rsid w:val="00235542"/>
    <w:rsid w:val="002371BD"/>
    <w:rsid w:val="00237489"/>
    <w:rsid w:val="0023753B"/>
    <w:rsid w:val="00237645"/>
    <w:rsid w:val="00240087"/>
    <w:rsid w:val="0024228D"/>
    <w:rsid w:val="00246E5A"/>
    <w:rsid w:val="00257A43"/>
    <w:rsid w:val="002740C6"/>
    <w:rsid w:val="00276276"/>
    <w:rsid w:val="00285476"/>
    <w:rsid w:val="002854C0"/>
    <w:rsid w:val="00286853"/>
    <w:rsid w:val="00294367"/>
    <w:rsid w:val="00295583"/>
    <w:rsid w:val="002A2D7B"/>
    <w:rsid w:val="002B36F0"/>
    <w:rsid w:val="002D2DC1"/>
    <w:rsid w:val="002D5CAB"/>
    <w:rsid w:val="002D6AAF"/>
    <w:rsid w:val="002D6DEC"/>
    <w:rsid w:val="002E5348"/>
    <w:rsid w:val="002E77B7"/>
    <w:rsid w:val="002F2B66"/>
    <w:rsid w:val="002F2E40"/>
    <w:rsid w:val="003014CE"/>
    <w:rsid w:val="00301D05"/>
    <w:rsid w:val="00303FD8"/>
    <w:rsid w:val="00304354"/>
    <w:rsid w:val="00316ADF"/>
    <w:rsid w:val="0032235A"/>
    <w:rsid w:val="00323056"/>
    <w:rsid w:val="00323243"/>
    <w:rsid w:val="003237A1"/>
    <w:rsid w:val="00346811"/>
    <w:rsid w:val="00346AB3"/>
    <w:rsid w:val="00367974"/>
    <w:rsid w:val="00383018"/>
    <w:rsid w:val="00386B11"/>
    <w:rsid w:val="00391075"/>
    <w:rsid w:val="00395AF2"/>
    <w:rsid w:val="003A3C4A"/>
    <w:rsid w:val="003A63AA"/>
    <w:rsid w:val="003B181B"/>
    <w:rsid w:val="003C65EC"/>
    <w:rsid w:val="003C7DED"/>
    <w:rsid w:val="003D0ABC"/>
    <w:rsid w:val="003D3A20"/>
    <w:rsid w:val="003D3C8B"/>
    <w:rsid w:val="003E7A9D"/>
    <w:rsid w:val="003F1A54"/>
    <w:rsid w:val="003F45FF"/>
    <w:rsid w:val="00400780"/>
    <w:rsid w:val="00401CCA"/>
    <w:rsid w:val="00413420"/>
    <w:rsid w:val="00417CBF"/>
    <w:rsid w:val="00423774"/>
    <w:rsid w:val="00430E48"/>
    <w:rsid w:val="00431772"/>
    <w:rsid w:val="00434B9B"/>
    <w:rsid w:val="00435D0D"/>
    <w:rsid w:val="004361F9"/>
    <w:rsid w:val="00442F51"/>
    <w:rsid w:val="004558B1"/>
    <w:rsid w:val="00456B2E"/>
    <w:rsid w:val="0046139E"/>
    <w:rsid w:val="00461429"/>
    <w:rsid w:val="00475FFF"/>
    <w:rsid w:val="0048607E"/>
    <w:rsid w:val="004927BA"/>
    <w:rsid w:val="00496ACF"/>
    <w:rsid w:val="004A10DC"/>
    <w:rsid w:val="004C456C"/>
    <w:rsid w:val="004C6C04"/>
    <w:rsid w:val="004F06DA"/>
    <w:rsid w:val="004F171C"/>
    <w:rsid w:val="004F24A9"/>
    <w:rsid w:val="004F2D16"/>
    <w:rsid w:val="00502B12"/>
    <w:rsid w:val="00502DDC"/>
    <w:rsid w:val="00502FB7"/>
    <w:rsid w:val="00503433"/>
    <w:rsid w:val="00503AD0"/>
    <w:rsid w:val="0051032A"/>
    <w:rsid w:val="00510F3F"/>
    <w:rsid w:val="00510FFC"/>
    <w:rsid w:val="00540A3F"/>
    <w:rsid w:val="005477AF"/>
    <w:rsid w:val="00550B40"/>
    <w:rsid w:val="00550DCB"/>
    <w:rsid w:val="00551218"/>
    <w:rsid w:val="00551C23"/>
    <w:rsid w:val="00551CE5"/>
    <w:rsid w:val="005544CC"/>
    <w:rsid w:val="00557E49"/>
    <w:rsid w:val="005907A9"/>
    <w:rsid w:val="005A4A88"/>
    <w:rsid w:val="005B13F2"/>
    <w:rsid w:val="005B20B8"/>
    <w:rsid w:val="005B3301"/>
    <w:rsid w:val="005C690A"/>
    <w:rsid w:val="005D3F15"/>
    <w:rsid w:val="005D6DB1"/>
    <w:rsid w:val="005D70D7"/>
    <w:rsid w:val="005F3776"/>
    <w:rsid w:val="006054E5"/>
    <w:rsid w:val="006151A9"/>
    <w:rsid w:val="00627EC2"/>
    <w:rsid w:val="00630E2A"/>
    <w:rsid w:val="006324E6"/>
    <w:rsid w:val="00637D55"/>
    <w:rsid w:val="0064650F"/>
    <w:rsid w:val="00647C75"/>
    <w:rsid w:val="006525E2"/>
    <w:rsid w:val="00652AA9"/>
    <w:rsid w:val="006836B4"/>
    <w:rsid w:val="00695179"/>
    <w:rsid w:val="00697855"/>
    <w:rsid w:val="0069797A"/>
    <w:rsid w:val="006A4887"/>
    <w:rsid w:val="006A53AB"/>
    <w:rsid w:val="006B2FD0"/>
    <w:rsid w:val="006B3A80"/>
    <w:rsid w:val="006B5C36"/>
    <w:rsid w:val="006C7408"/>
    <w:rsid w:val="006D0ED9"/>
    <w:rsid w:val="006E5532"/>
    <w:rsid w:val="006E7E24"/>
    <w:rsid w:val="006F166F"/>
    <w:rsid w:val="006F5BFD"/>
    <w:rsid w:val="006F7D5B"/>
    <w:rsid w:val="00702469"/>
    <w:rsid w:val="007025FA"/>
    <w:rsid w:val="00712EC0"/>
    <w:rsid w:val="00714E62"/>
    <w:rsid w:val="00717041"/>
    <w:rsid w:val="00732D26"/>
    <w:rsid w:val="007334C9"/>
    <w:rsid w:val="00735E7B"/>
    <w:rsid w:val="0073720C"/>
    <w:rsid w:val="00737DAA"/>
    <w:rsid w:val="00743C77"/>
    <w:rsid w:val="00744C42"/>
    <w:rsid w:val="0075306E"/>
    <w:rsid w:val="00762A75"/>
    <w:rsid w:val="0076561B"/>
    <w:rsid w:val="0076620A"/>
    <w:rsid w:val="00776754"/>
    <w:rsid w:val="00781850"/>
    <w:rsid w:val="00786508"/>
    <w:rsid w:val="00786696"/>
    <w:rsid w:val="00787AEA"/>
    <w:rsid w:val="00787B6E"/>
    <w:rsid w:val="00796C59"/>
    <w:rsid w:val="007A7191"/>
    <w:rsid w:val="007C2961"/>
    <w:rsid w:val="007C3C51"/>
    <w:rsid w:val="007C659D"/>
    <w:rsid w:val="007D2929"/>
    <w:rsid w:val="007D5980"/>
    <w:rsid w:val="007F0207"/>
    <w:rsid w:val="007F0C29"/>
    <w:rsid w:val="0082336B"/>
    <w:rsid w:val="00824188"/>
    <w:rsid w:val="008255DA"/>
    <w:rsid w:val="00841382"/>
    <w:rsid w:val="008624B3"/>
    <w:rsid w:val="00864354"/>
    <w:rsid w:val="008718AF"/>
    <w:rsid w:val="00872452"/>
    <w:rsid w:val="008774E7"/>
    <w:rsid w:val="00886A02"/>
    <w:rsid w:val="008978F6"/>
    <w:rsid w:val="008A1E4E"/>
    <w:rsid w:val="008A7843"/>
    <w:rsid w:val="008C4D8C"/>
    <w:rsid w:val="008E1354"/>
    <w:rsid w:val="008E37A3"/>
    <w:rsid w:val="008E5FA5"/>
    <w:rsid w:val="008E77CF"/>
    <w:rsid w:val="008F7999"/>
    <w:rsid w:val="00900E3D"/>
    <w:rsid w:val="009019A1"/>
    <w:rsid w:val="00904D5B"/>
    <w:rsid w:val="00906886"/>
    <w:rsid w:val="00925179"/>
    <w:rsid w:val="00927121"/>
    <w:rsid w:val="00936D6D"/>
    <w:rsid w:val="00940625"/>
    <w:rsid w:val="00942D08"/>
    <w:rsid w:val="00955CF8"/>
    <w:rsid w:val="009572FB"/>
    <w:rsid w:val="00960376"/>
    <w:rsid w:val="00975C54"/>
    <w:rsid w:val="00993456"/>
    <w:rsid w:val="009A3155"/>
    <w:rsid w:val="009A54BB"/>
    <w:rsid w:val="009C3DA0"/>
    <w:rsid w:val="009D1B48"/>
    <w:rsid w:val="009E5E57"/>
    <w:rsid w:val="009E7495"/>
    <w:rsid w:val="009E7E02"/>
    <w:rsid w:val="009F0739"/>
    <w:rsid w:val="00A010DD"/>
    <w:rsid w:val="00A12FB0"/>
    <w:rsid w:val="00A225BC"/>
    <w:rsid w:val="00A3228E"/>
    <w:rsid w:val="00A35079"/>
    <w:rsid w:val="00A35E44"/>
    <w:rsid w:val="00A45BB9"/>
    <w:rsid w:val="00A54125"/>
    <w:rsid w:val="00A558B1"/>
    <w:rsid w:val="00A56AD8"/>
    <w:rsid w:val="00A57055"/>
    <w:rsid w:val="00A70A75"/>
    <w:rsid w:val="00A70E38"/>
    <w:rsid w:val="00A718A3"/>
    <w:rsid w:val="00A75883"/>
    <w:rsid w:val="00A80868"/>
    <w:rsid w:val="00A91940"/>
    <w:rsid w:val="00AA4E90"/>
    <w:rsid w:val="00AB2FEE"/>
    <w:rsid w:val="00AB3A6F"/>
    <w:rsid w:val="00AC3A25"/>
    <w:rsid w:val="00AC7359"/>
    <w:rsid w:val="00AD3877"/>
    <w:rsid w:val="00AE6E5A"/>
    <w:rsid w:val="00AF5E07"/>
    <w:rsid w:val="00B20EC5"/>
    <w:rsid w:val="00B23C93"/>
    <w:rsid w:val="00B2789A"/>
    <w:rsid w:val="00B31497"/>
    <w:rsid w:val="00B36605"/>
    <w:rsid w:val="00B45BCD"/>
    <w:rsid w:val="00B60A98"/>
    <w:rsid w:val="00B63BAE"/>
    <w:rsid w:val="00B63D8E"/>
    <w:rsid w:val="00B75323"/>
    <w:rsid w:val="00B807DB"/>
    <w:rsid w:val="00BA3725"/>
    <w:rsid w:val="00BA748F"/>
    <w:rsid w:val="00BB2615"/>
    <w:rsid w:val="00BD3577"/>
    <w:rsid w:val="00BD363F"/>
    <w:rsid w:val="00BE46A0"/>
    <w:rsid w:val="00BF1477"/>
    <w:rsid w:val="00C13F75"/>
    <w:rsid w:val="00C159B7"/>
    <w:rsid w:val="00C17CCA"/>
    <w:rsid w:val="00C22B1F"/>
    <w:rsid w:val="00C36472"/>
    <w:rsid w:val="00C40F57"/>
    <w:rsid w:val="00C70845"/>
    <w:rsid w:val="00C74D6C"/>
    <w:rsid w:val="00C803DB"/>
    <w:rsid w:val="00C81BCB"/>
    <w:rsid w:val="00C8723A"/>
    <w:rsid w:val="00C9474E"/>
    <w:rsid w:val="00CA23C7"/>
    <w:rsid w:val="00CA2AE1"/>
    <w:rsid w:val="00CA7C6A"/>
    <w:rsid w:val="00CB3C3E"/>
    <w:rsid w:val="00CB7212"/>
    <w:rsid w:val="00CB7B54"/>
    <w:rsid w:val="00CC4B1D"/>
    <w:rsid w:val="00CC617C"/>
    <w:rsid w:val="00CD54AD"/>
    <w:rsid w:val="00CE73C2"/>
    <w:rsid w:val="00CF1DA8"/>
    <w:rsid w:val="00CF5AAA"/>
    <w:rsid w:val="00CF7EEA"/>
    <w:rsid w:val="00D0392C"/>
    <w:rsid w:val="00D06ED4"/>
    <w:rsid w:val="00D11497"/>
    <w:rsid w:val="00D13C4B"/>
    <w:rsid w:val="00D227F7"/>
    <w:rsid w:val="00D2692C"/>
    <w:rsid w:val="00D3389C"/>
    <w:rsid w:val="00D338D4"/>
    <w:rsid w:val="00D3435F"/>
    <w:rsid w:val="00D429A5"/>
    <w:rsid w:val="00D55D46"/>
    <w:rsid w:val="00D65C4C"/>
    <w:rsid w:val="00D74117"/>
    <w:rsid w:val="00D75174"/>
    <w:rsid w:val="00D76A8B"/>
    <w:rsid w:val="00D93238"/>
    <w:rsid w:val="00D9773C"/>
    <w:rsid w:val="00DA0145"/>
    <w:rsid w:val="00DA467F"/>
    <w:rsid w:val="00DA5171"/>
    <w:rsid w:val="00DA5E8A"/>
    <w:rsid w:val="00DB1D58"/>
    <w:rsid w:val="00DC1A7A"/>
    <w:rsid w:val="00DD29CD"/>
    <w:rsid w:val="00DE4FB9"/>
    <w:rsid w:val="00DF55B3"/>
    <w:rsid w:val="00E12892"/>
    <w:rsid w:val="00E12CE5"/>
    <w:rsid w:val="00E12E47"/>
    <w:rsid w:val="00E17B52"/>
    <w:rsid w:val="00E249EE"/>
    <w:rsid w:val="00E33B35"/>
    <w:rsid w:val="00E35762"/>
    <w:rsid w:val="00E3753F"/>
    <w:rsid w:val="00E42937"/>
    <w:rsid w:val="00E44410"/>
    <w:rsid w:val="00E44CFB"/>
    <w:rsid w:val="00E55B80"/>
    <w:rsid w:val="00E56F81"/>
    <w:rsid w:val="00E63357"/>
    <w:rsid w:val="00E64D2C"/>
    <w:rsid w:val="00E771B1"/>
    <w:rsid w:val="00E84F7B"/>
    <w:rsid w:val="00E91E66"/>
    <w:rsid w:val="00E964B1"/>
    <w:rsid w:val="00EA2140"/>
    <w:rsid w:val="00EA2F04"/>
    <w:rsid w:val="00EA5481"/>
    <w:rsid w:val="00EB3364"/>
    <w:rsid w:val="00EC2BC0"/>
    <w:rsid w:val="00EC2C1A"/>
    <w:rsid w:val="00ED7053"/>
    <w:rsid w:val="00EE10B5"/>
    <w:rsid w:val="00EF07B9"/>
    <w:rsid w:val="00EF1692"/>
    <w:rsid w:val="00EF5958"/>
    <w:rsid w:val="00EF622F"/>
    <w:rsid w:val="00EF6287"/>
    <w:rsid w:val="00F02E39"/>
    <w:rsid w:val="00F04827"/>
    <w:rsid w:val="00F11B19"/>
    <w:rsid w:val="00F14A3F"/>
    <w:rsid w:val="00F150A6"/>
    <w:rsid w:val="00F1771F"/>
    <w:rsid w:val="00F20A10"/>
    <w:rsid w:val="00F27B0E"/>
    <w:rsid w:val="00F344E1"/>
    <w:rsid w:val="00F40714"/>
    <w:rsid w:val="00F4149F"/>
    <w:rsid w:val="00F5746F"/>
    <w:rsid w:val="00F60A15"/>
    <w:rsid w:val="00F647AE"/>
    <w:rsid w:val="00F7410A"/>
    <w:rsid w:val="00F8182A"/>
    <w:rsid w:val="00F830BF"/>
    <w:rsid w:val="00F905A6"/>
    <w:rsid w:val="00F928B4"/>
    <w:rsid w:val="00FC276E"/>
    <w:rsid w:val="00FD0250"/>
    <w:rsid w:val="00FD36FE"/>
    <w:rsid w:val="00FD4A22"/>
    <w:rsid w:val="00FD56B9"/>
    <w:rsid w:val="00FE1A47"/>
    <w:rsid w:val="00FE3D61"/>
    <w:rsid w:val="00FE7EFF"/>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518525@student.uwtsd.ac.uk" TargetMode="External"/><Relationship Id="rId5" Type="http://schemas.openxmlformats.org/officeDocument/2006/relationships/numbering" Target="numbering.xml"/><Relationship Id="rId15" Type="http://schemas.openxmlformats.org/officeDocument/2006/relationships/hyperlink" Target="https://www.hra-decisiontools.org.uk/research/"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foreign-travel-adv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40</Pages>
  <Words>14536</Words>
  <Characters>82858</Characters>
  <Application>Microsoft Office Word</Application>
  <DocSecurity>0</DocSecurity>
  <Lines>690</Lines>
  <Paragraphs>194</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97200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hosam rashwan</cp:lastModifiedBy>
  <cp:revision>174</cp:revision>
  <dcterms:created xsi:type="dcterms:W3CDTF">2025-10-20T08:23:00Z</dcterms:created>
  <dcterms:modified xsi:type="dcterms:W3CDTF">2026-07-17T13:21:00Z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