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63845E" w14:textId="59ED7BDF" w:rsidR="0064068D" w:rsidRPr="00E37998" w:rsidRDefault="007D47E1">
      <w:pPr>
        <w:rPr>
          <w:rFonts w:ascii="Calibri" w:hAnsi="Calibri" w:cs="Calibri"/>
          <w:b/>
          <w:bCs/>
          <w:sz w:val="22"/>
          <w:szCs w:val="22"/>
          <w:u w:val="single"/>
          <w:lang w:val="en-US"/>
        </w:rPr>
      </w:pPr>
      <w:r w:rsidRPr="00E37998">
        <w:rPr>
          <w:rFonts w:ascii="Calibri" w:hAnsi="Calibri" w:cs="Calibri"/>
          <w:b/>
          <w:bCs/>
          <w:sz w:val="22"/>
          <w:szCs w:val="22"/>
          <w:u w:val="single"/>
          <w:lang w:val="en-US"/>
        </w:rPr>
        <w:t>Introduction</w:t>
      </w:r>
      <w:r w:rsidR="00396994">
        <w:rPr>
          <w:rFonts w:ascii="Calibri" w:hAnsi="Calibri" w:cs="Calibri"/>
          <w:b/>
          <w:bCs/>
          <w:sz w:val="22"/>
          <w:szCs w:val="22"/>
          <w:u w:val="single"/>
          <w:lang w:val="en-US"/>
        </w:rPr>
        <w:t xml:space="preserve"> to the Battle of Stalingrad</w:t>
      </w:r>
      <w:r w:rsidR="00E44520">
        <w:rPr>
          <w:rFonts w:ascii="Calibri" w:hAnsi="Calibri" w:cs="Calibri"/>
          <w:b/>
          <w:bCs/>
          <w:sz w:val="22"/>
          <w:szCs w:val="22"/>
          <w:u w:val="single"/>
          <w:lang w:val="en-US"/>
        </w:rPr>
        <w:t xml:space="preserve"> and Alber Speer</w:t>
      </w:r>
    </w:p>
    <w:p w14:paraId="05ED8385" w14:textId="059CD26D" w:rsidR="0064068D" w:rsidRDefault="001A40DC">
      <w:pPr>
        <w:rPr>
          <w:rFonts w:ascii="Calibri" w:hAnsi="Calibri" w:cs="Calibri"/>
          <w:sz w:val="22"/>
          <w:szCs w:val="22"/>
          <w:lang w:val="en-US"/>
        </w:rPr>
      </w:pPr>
      <w:r>
        <w:rPr>
          <w:noProof/>
        </w:rPr>
        <mc:AlternateContent>
          <mc:Choice Requires="wps">
            <w:drawing>
              <wp:anchor distT="0" distB="0" distL="114300" distR="114300" simplePos="0" relativeHeight="251659264" behindDoc="0" locked="0" layoutInCell="1" allowOverlap="1" wp14:anchorId="50EBC504" wp14:editId="685685BC">
                <wp:simplePos x="0" y="0"/>
                <wp:positionH relativeFrom="column">
                  <wp:posOffset>3733800</wp:posOffset>
                </wp:positionH>
                <wp:positionV relativeFrom="paragraph">
                  <wp:posOffset>2351405</wp:posOffset>
                </wp:positionV>
                <wp:extent cx="2628900" cy="548640"/>
                <wp:effectExtent l="0" t="0" r="19050" b="22860"/>
                <wp:wrapSquare wrapText="bothSides"/>
                <wp:docPr id="477844925" name="Text Box 2"/>
                <wp:cNvGraphicFramePr/>
                <a:graphic xmlns:a="http://schemas.openxmlformats.org/drawingml/2006/main">
                  <a:graphicData uri="http://schemas.microsoft.com/office/word/2010/wordprocessingShape">
                    <wps:wsp>
                      <wps:cNvSpPr txBox="1"/>
                      <wps:spPr>
                        <a:xfrm>
                          <a:off x="0" y="0"/>
                          <a:ext cx="2628900" cy="548640"/>
                        </a:xfrm>
                        <a:prstGeom prst="rect">
                          <a:avLst/>
                        </a:prstGeom>
                        <a:solidFill>
                          <a:schemeClr val="lt1"/>
                        </a:solidFill>
                        <a:ln w="6350">
                          <a:solidFill>
                            <a:prstClr val="black"/>
                          </a:solidFill>
                        </a:ln>
                      </wps:spPr>
                      <wps:txbx>
                        <w:txbxContent>
                          <w:p w14:paraId="2A720393" w14:textId="0AD58CA4" w:rsidR="001A40DC" w:rsidRPr="007E2CB4" w:rsidRDefault="004659F1" w:rsidP="00CD0248">
                            <w:pPr>
                              <w:jc w:val="center"/>
                              <w:rPr>
                                <w:rFonts w:ascii="Calibri" w:hAnsi="Calibri" w:cs="Calibri"/>
                                <w:sz w:val="18"/>
                                <w:szCs w:val="18"/>
                              </w:rPr>
                            </w:pPr>
                            <w:r w:rsidRPr="007E2CB4">
                              <w:rPr>
                                <w:rFonts w:ascii="Calibri" w:hAnsi="Calibri" w:cs="Calibri"/>
                                <w:sz w:val="18"/>
                                <w:szCs w:val="18"/>
                              </w:rPr>
                              <w:t xml:space="preserve">Fig 1: </w:t>
                            </w:r>
                            <w:r w:rsidR="0059278C" w:rsidRPr="007E2CB4">
                              <w:rPr>
                                <w:rFonts w:ascii="Calibri" w:hAnsi="Calibri" w:cs="Calibri"/>
                                <w:sz w:val="18"/>
                                <w:szCs w:val="18"/>
                              </w:rPr>
                              <w:t xml:space="preserve">(Left to Right) </w:t>
                            </w:r>
                            <w:r w:rsidR="001A40DC" w:rsidRPr="007E2CB4">
                              <w:rPr>
                                <w:rFonts w:ascii="Calibri" w:hAnsi="Calibri" w:cs="Calibri"/>
                                <w:sz w:val="18"/>
                                <w:szCs w:val="18"/>
                              </w:rPr>
                              <w:t xml:space="preserve">Albert Speer, </w:t>
                            </w:r>
                            <w:r w:rsidR="002B4DB8" w:rsidRPr="007E2CB4">
                              <w:rPr>
                                <w:rFonts w:ascii="Calibri" w:hAnsi="Calibri" w:cs="Calibri"/>
                                <w:sz w:val="18"/>
                                <w:szCs w:val="18"/>
                              </w:rPr>
                              <w:t xml:space="preserve">Admiral Karl </w:t>
                            </w:r>
                            <w:proofErr w:type="spellStart"/>
                            <w:r w:rsidR="002B4DB8" w:rsidRPr="007E2CB4">
                              <w:rPr>
                                <w:rFonts w:ascii="Calibri" w:hAnsi="Calibri" w:cs="Calibri"/>
                                <w:sz w:val="18"/>
                                <w:szCs w:val="18"/>
                              </w:rPr>
                              <w:t>Dönitz</w:t>
                            </w:r>
                            <w:proofErr w:type="spellEnd"/>
                            <w:r w:rsidR="00A52B83" w:rsidRPr="007E2CB4">
                              <w:rPr>
                                <w:rFonts w:ascii="Calibri" w:hAnsi="Calibri" w:cs="Calibri"/>
                                <w:sz w:val="18"/>
                                <w:szCs w:val="18"/>
                              </w:rPr>
                              <w:t xml:space="preserve"> and Colonel General Alfred </w:t>
                            </w:r>
                            <w:proofErr w:type="spellStart"/>
                            <w:r w:rsidR="00A52B83" w:rsidRPr="007E2CB4">
                              <w:rPr>
                                <w:rFonts w:ascii="Calibri" w:hAnsi="Calibri" w:cs="Calibri"/>
                                <w:sz w:val="18"/>
                                <w:szCs w:val="18"/>
                              </w:rPr>
                              <w:t>Jodl</w:t>
                            </w:r>
                            <w:proofErr w:type="spellEnd"/>
                            <w:r w:rsidR="00252FA2" w:rsidRPr="007E2CB4">
                              <w:rPr>
                                <w:rFonts w:ascii="Calibri" w:hAnsi="Calibri" w:cs="Calibri"/>
                                <w:i/>
                                <w:iCs/>
                                <w:sz w:val="18"/>
                                <w:szCs w:val="18"/>
                              </w:rPr>
                              <w:t> </w:t>
                            </w:r>
                            <w:r w:rsidR="00252FA2" w:rsidRPr="007E2CB4">
                              <w:rPr>
                                <w:rFonts w:ascii="Calibri" w:hAnsi="Calibri" w:cs="Calibri"/>
                                <w:sz w:val="18"/>
                                <w:szCs w:val="18"/>
                              </w:rPr>
                              <w:t>in Flensburg, Germany, May 23, 1945</w:t>
                            </w:r>
                            <w:r w:rsidR="00252FA2" w:rsidRPr="007E2CB4">
                              <w:rPr>
                                <w:rFonts w:ascii="Calibri" w:hAnsi="Calibri" w:cs="Calibri"/>
                                <w:i/>
                                <w:iCs/>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0EBC504" id="_x0000_t202" coordsize="21600,21600" o:spt="202" path="m,l,21600r21600,l21600,xe">
                <v:stroke joinstyle="miter"/>
                <v:path gradientshapeok="t" o:connecttype="rect"/>
              </v:shapetype>
              <v:shape id="Text Box 2" o:spid="_x0000_s1026" type="#_x0000_t202" style="position:absolute;margin-left:294pt;margin-top:185.15pt;width:207pt;height:43.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" fillcolor="white [3201]" strokeweight=".5pt">
                <v:textbox>
                  <w:txbxContent>
                    <w:p w14:paraId="2A720393" w14:textId="0AD58CA4" w:rsidR="001A40DC" w:rsidRPr="007E2CB4" w:rsidRDefault="004659F1" w:rsidP="00CD0248">
                      <w:pPr>
                        <w:jc w:val="center"/>
                        <w:rPr>
                          <w:rFonts w:ascii="Calibri" w:hAnsi="Calibri" w:cs="Calibri"/>
                          <w:sz w:val="18"/>
                          <w:szCs w:val="18"/>
                        </w:rPr>
                      </w:pPr>
                      <w:r w:rsidRPr="007E2CB4">
                        <w:rPr>
                          <w:rFonts w:ascii="Calibri" w:hAnsi="Calibri" w:cs="Calibri"/>
                          <w:sz w:val="18"/>
                          <w:szCs w:val="18"/>
                        </w:rPr>
                        <w:t xml:space="preserve">Fig 1: </w:t>
                      </w:r>
                      <w:r w:rsidR="0059278C" w:rsidRPr="007E2CB4">
                        <w:rPr>
                          <w:rFonts w:ascii="Calibri" w:hAnsi="Calibri" w:cs="Calibri"/>
                          <w:sz w:val="18"/>
                          <w:szCs w:val="18"/>
                        </w:rPr>
                        <w:t xml:space="preserve">(Left to Right) </w:t>
                      </w:r>
                      <w:r w:rsidR="001A40DC" w:rsidRPr="007E2CB4">
                        <w:rPr>
                          <w:rFonts w:ascii="Calibri" w:hAnsi="Calibri" w:cs="Calibri"/>
                          <w:sz w:val="18"/>
                          <w:szCs w:val="18"/>
                        </w:rPr>
                        <w:t xml:space="preserve">Albert Speer, </w:t>
                      </w:r>
                      <w:r w:rsidR="002B4DB8" w:rsidRPr="007E2CB4">
                        <w:rPr>
                          <w:rFonts w:ascii="Calibri" w:hAnsi="Calibri" w:cs="Calibri"/>
                          <w:sz w:val="18"/>
                          <w:szCs w:val="18"/>
                        </w:rPr>
                        <w:t xml:space="preserve">Admiral Karl </w:t>
                      </w:r>
                      <w:proofErr w:type="spellStart"/>
                      <w:r w:rsidR="002B4DB8" w:rsidRPr="007E2CB4">
                        <w:rPr>
                          <w:rFonts w:ascii="Calibri" w:hAnsi="Calibri" w:cs="Calibri"/>
                          <w:sz w:val="18"/>
                          <w:szCs w:val="18"/>
                        </w:rPr>
                        <w:t>Dönitz</w:t>
                      </w:r>
                      <w:proofErr w:type="spellEnd"/>
                      <w:r w:rsidR="00A52B83" w:rsidRPr="007E2CB4">
                        <w:rPr>
                          <w:rFonts w:ascii="Calibri" w:hAnsi="Calibri" w:cs="Calibri"/>
                          <w:sz w:val="18"/>
                          <w:szCs w:val="18"/>
                        </w:rPr>
                        <w:t xml:space="preserve"> and Colonel General Alfred </w:t>
                      </w:r>
                      <w:proofErr w:type="spellStart"/>
                      <w:r w:rsidR="00A52B83" w:rsidRPr="007E2CB4">
                        <w:rPr>
                          <w:rFonts w:ascii="Calibri" w:hAnsi="Calibri" w:cs="Calibri"/>
                          <w:sz w:val="18"/>
                          <w:szCs w:val="18"/>
                        </w:rPr>
                        <w:t>Jodl</w:t>
                      </w:r>
                      <w:proofErr w:type="spellEnd"/>
                      <w:r w:rsidR="00252FA2" w:rsidRPr="007E2CB4">
                        <w:rPr>
                          <w:rFonts w:ascii="Calibri" w:hAnsi="Calibri" w:cs="Calibri"/>
                          <w:i/>
                          <w:iCs/>
                          <w:sz w:val="18"/>
                          <w:szCs w:val="18"/>
                        </w:rPr>
                        <w:t> </w:t>
                      </w:r>
                      <w:r w:rsidR="00252FA2" w:rsidRPr="007E2CB4">
                        <w:rPr>
                          <w:rFonts w:ascii="Calibri" w:hAnsi="Calibri" w:cs="Calibri"/>
                          <w:sz w:val="18"/>
                          <w:szCs w:val="18"/>
                        </w:rPr>
                        <w:t>in Flensburg, Germany, May 23, 1945</w:t>
                      </w:r>
                      <w:r w:rsidR="00252FA2" w:rsidRPr="007E2CB4">
                        <w:rPr>
                          <w:rFonts w:ascii="Calibri" w:hAnsi="Calibri" w:cs="Calibri"/>
                          <w:i/>
                          <w:iCs/>
                          <w:sz w:val="18"/>
                          <w:szCs w:val="18"/>
                        </w:rPr>
                        <w:t>.</w:t>
                      </w:r>
                    </w:p>
                  </w:txbxContent>
                </v:textbox>
                <w10:wrap type="square"/>
              </v:shape>
            </w:pict>
          </mc:Fallback>
        </mc:AlternateContent>
      </w:r>
      <w:r>
        <w:rPr>
          <w:noProof/>
        </w:rPr>
        <w:drawing>
          <wp:anchor distT="0" distB="0" distL="114300" distR="114300" simplePos="0" relativeHeight="251658240" behindDoc="0" locked="0" layoutInCell="1" allowOverlap="1" wp14:anchorId="2EC502CE" wp14:editId="4A3B2FA5">
            <wp:simplePos x="0" y="0"/>
            <wp:positionH relativeFrom="column">
              <wp:posOffset>3726180</wp:posOffset>
            </wp:positionH>
            <wp:positionV relativeFrom="paragraph">
              <wp:posOffset>164465</wp:posOffset>
            </wp:positionV>
            <wp:extent cx="2658745" cy="2189480"/>
            <wp:effectExtent l="0" t="0" r="8255" b="1270"/>
            <wp:wrapSquare wrapText="bothSides"/>
            <wp:docPr id="531099308" name="Picture 1" descr="donit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nitz"/>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5583" r="5877"/>
                    <a:stretch/>
                  </pic:blipFill>
                  <pic:spPr bwMode="auto">
                    <a:xfrm>
                      <a:off x="0" y="0"/>
                      <a:ext cx="2658745" cy="21894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4068D" w:rsidRPr="00E37998">
        <w:rPr>
          <w:rFonts w:ascii="Calibri" w:hAnsi="Calibri" w:cs="Calibri"/>
          <w:sz w:val="22"/>
          <w:szCs w:val="22"/>
          <w:lang w:val="en-US"/>
        </w:rPr>
        <w:t>The Battle of Stalingrad</w:t>
      </w:r>
      <w:r w:rsidR="00A44FC9" w:rsidRPr="00E37998">
        <w:rPr>
          <w:rFonts w:ascii="Calibri" w:hAnsi="Calibri" w:cs="Calibri"/>
          <w:sz w:val="22"/>
          <w:szCs w:val="22"/>
          <w:lang w:val="en-US"/>
        </w:rPr>
        <w:t xml:space="preserve"> (July 1942 - February 1943)</w:t>
      </w:r>
      <w:r w:rsidR="0064068D" w:rsidRPr="00E37998">
        <w:rPr>
          <w:rFonts w:ascii="Calibri" w:hAnsi="Calibri" w:cs="Calibri"/>
          <w:sz w:val="22"/>
          <w:szCs w:val="22"/>
          <w:lang w:val="en-US"/>
        </w:rPr>
        <w:t xml:space="preserve"> was a key battle in the Second World War</w:t>
      </w:r>
      <w:r w:rsidR="00A44FC9" w:rsidRPr="00E37998">
        <w:rPr>
          <w:rFonts w:ascii="Calibri" w:hAnsi="Calibri" w:cs="Calibri"/>
          <w:sz w:val="22"/>
          <w:szCs w:val="22"/>
          <w:lang w:val="en-US"/>
        </w:rPr>
        <w:t>, considered by some to be the most crucial battle of the war when considering the downfall of Nazi Germany. Whilst one cannot deny that the battle was ultimately a failure for the German</w:t>
      </w:r>
      <w:r w:rsidR="00062710">
        <w:rPr>
          <w:rFonts w:ascii="Calibri" w:hAnsi="Calibri" w:cs="Calibri"/>
          <w:sz w:val="22"/>
          <w:szCs w:val="22"/>
          <w:lang w:val="en-US"/>
        </w:rPr>
        <w:t xml:space="preserve"> war</w:t>
      </w:r>
      <w:r w:rsidR="006335D6">
        <w:rPr>
          <w:rFonts w:ascii="Calibri" w:hAnsi="Calibri" w:cs="Calibri"/>
          <w:sz w:val="22"/>
          <w:szCs w:val="22"/>
          <w:lang w:val="en-US"/>
        </w:rPr>
        <w:t>-</w:t>
      </w:r>
      <w:r w:rsidR="00062710">
        <w:rPr>
          <w:rFonts w:ascii="Calibri" w:hAnsi="Calibri" w:cs="Calibri"/>
          <w:sz w:val="22"/>
          <w:szCs w:val="22"/>
          <w:lang w:val="en-US"/>
        </w:rPr>
        <w:t>machine</w:t>
      </w:r>
      <w:r w:rsidR="00A44FC9" w:rsidRPr="00E37998">
        <w:rPr>
          <w:rFonts w:ascii="Calibri" w:hAnsi="Calibri" w:cs="Calibri"/>
          <w:sz w:val="22"/>
          <w:szCs w:val="22"/>
          <w:lang w:val="en-US"/>
        </w:rPr>
        <w:t>, one must also consider the factors as to why this resulted in defeat.</w:t>
      </w:r>
      <w:r w:rsidR="00065684" w:rsidRPr="00E37998">
        <w:rPr>
          <w:rFonts w:ascii="Calibri" w:hAnsi="Calibri" w:cs="Calibri"/>
          <w:sz w:val="22"/>
          <w:szCs w:val="22"/>
          <w:lang w:val="en-US"/>
        </w:rPr>
        <w:t xml:space="preserve"> </w:t>
      </w:r>
      <w:r w:rsidR="00EB659E" w:rsidRPr="00E37998">
        <w:rPr>
          <w:rFonts w:ascii="Calibri" w:hAnsi="Calibri" w:cs="Calibri"/>
          <w:sz w:val="22"/>
          <w:szCs w:val="22"/>
          <w:lang w:val="en-US"/>
        </w:rPr>
        <w:t xml:space="preserve">Albert Speer, </w:t>
      </w:r>
      <w:r w:rsidR="00414AB8" w:rsidRPr="00E37998">
        <w:rPr>
          <w:rFonts w:ascii="Calibri" w:hAnsi="Calibri" w:cs="Calibri"/>
          <w:sz w:val="22"/>
          <w:szCs w:val="22"/>
          <w:lang w:val="en-US"/>
        </w:rPr>
        <w:t xml:space="preserve">Adolf Hitler’s </w:t>
      </w:r>
      <w:r w:rsidR="008E3C9C" w:rsidRPr="00E37998">
        <w:rPr>
          <w:rFonts w:ascii="Calibri" w:hAnsi="Calibri" w:cs="Calibri"/>
          <w:sz w:val="22"/>
          <w:szCs w:val="22"/>
          <w:lang w:val="en-US"/>
        </w:rPr>
        <w:t xml:space="preserve">Armaments Minister, </w:t>
      </w:r>
      <w:r w:rsidR="00561ABE" w:rsidRPr="00E37998">
        <w:rPr>
          <w:rFonts w:ascii="Calibri" w:hAnsi="Calibri" w:cs="Calibri"/>
          <w:sz w:val="22"/>
          <w:szCs w:val="22"/>
          <w:lang w:val="en-US"/>
        </w:rPr>
        <w:t>and Chief Architect</w:t>
      </w:r>
      <w:r w:rsidR="00367C90" w:rsidRPr="00E37998">
        <w:rPr>
          <w:rFonts w:ascii="Calibri" w:hAnsi="Calibri" w:cs="Calibri"/>
          <w:sz w:val="22"/>
          <w:szCs w:val="22"/>
          <w:lang w:val="en-US"/>
        </w:rPr>
        <w:t>,</w:t>
      </w:r>
      <w:r w:rsidR="009C640D" w:rsidRPr="00E37998">
        <w:rPr>
          <w:rStyle w:val="FootnoteReference"/>
          <w:rFonts w:ascii="Calibri" w:hAnsi="Calibri" w:cs="Calibri"/>
          <w:sz w:val="22"/>
          <w:szCs w:val="22"/>
          <w:lang w:val="en-US"/>
        </w:rPr>
        <w:footnoteReference w:id="1"/>
      </w:r>
      <w:r w:rsidR="00561ABE" w:rsidRPr="00E37998">
        <w:rPr>
          <w:rFonts w:ascii="Calibri" w:hAnsi="Calibri" w:cs="Calibri"/>
          <w:sz w:val="22"/>
          <w:szCs w:val="22"/>
          <w:lang w:val="en-US"/>
        </w:rPr>
        <w:t xml:space="preserve"> </w:t>
      </w:r>
      <w:r w:rsidR="00C02309" w:rsidRPr="00E37998">
        <w:rPr>
          <w:rFonts w:ascii="Calibri" w:hAnsi="Calibri" w:cs="Calibri"/>
          <w:sz w:val="22"/>
          <w:szCs w:val="22"/>
          <w:lang w:val="en-US"/>
        </w:rPr>
        <w:t>r</w:t>
      </w:r>
      <w:r w:rsidR="00EB659E" w:rsidRPr="00E37998">
        <w:rPr>
          <w:rFonts w:ascii="Calibri" w:hAnsi="Calibri" w:cs="Calibri"/>
          <w:sz w:val="22"/>
          <w:szCs w:val="22"/>
          <w:lang w:val="en-US"/>
        </w:rPr>
        <w:t>eports</w:t>
      </w:r>
      <w:r w:rsidR="006835C8" w:rsidRPr="00E37998">
        <w:rPr>
          <w:rFonts w:ascii="Calibri" w:hAnsi="Calibri" w:cs="Calibri"/>
          <w:sz w:val="22"/>
          <w:szCs w:val="22"/>
          <w:lang w:val="en-US"/>
        </w:rPr>
        <w:t xml:space="preserve"> multiple reasons for why this was the case</w:t>
      </w:r>
      <w:r w:rsidR="00EB659E" w:rsidRPr="00E37998">
        <w:rPr>
          <w:rFonts w:ascii="Calibri" w:hAnsi="Calibri" w:cs="Calibri"/>
          <w:sz w:val="22"/>
          <w:szCs w:val="22"/>
          <w:lang w:val="en-US"/>
        </w:rPr>
        <w:t xml:space="preserve"> in his </w:t>
      </w:r>
      <w:r w:rsidR="00130C47">
        <w:rPr>
          <w:rFonts w:ascii="Calibri" w:hAnsi="Calibri" w:cs="Calibri"/>
          <w:sz w:val="22"/>
          <w:szCs w:val="22"/>
          <w:lang w:val="en-US"/>
        </w:rPr>
        <w:t>Autobiography</w:t>
      </w:r>
      <w:r w:rsidR="00306769" w:rsidRPr="00E37998">
        <w:rPr>
          <w:rFonts w:ascii="Calibri" w:hAnsi="Calibri" w:cs="Calibri"/>
          <w:sz w:val="22"/>
          <w:szCs w:val="22"/>
          <w:lang w:val="en-US"/>
        </w:rPr>
        <w:t xml:space="preserve">, </w:t>
      </w:r>
      <w:r w:rsidR="00414AB8" w:rsidRPr="00E37998">
        <w:rPr>
          <w:rFonts w:ascii="Calibri" w:hAnsi="Calibri" w:cs="Calibri"/>
          <w:i/>
          <w:iCs/>
          <w:sz w:val="22"/>
          <w:szCs w:val="22"/>
          <w:lang w:val="en-US"/>
        </w:rPr>
        <w:t>Inside the Third Reich</w:t>
      </w:r>
      <w:r w:rsidR="00561ABE" w:rsidRPr="00E37998">
        <w:rPr>
          <w:rFonts w:ascii="Calibri" w:hAnsi="Calibri" w:cs="Calibri"/>
          <w:sz w:val="22"/>
          <w:szCs w:val="22"/>
          <w:lang w:val="en-US"/>
        </w:rPr>
        <w:t>.</w:t>
      </w:r>
      <w:r w:rsidR="0082606C" w:rsidRPr="00E37998">
        <w:rPr>
          <w:rStyle w:val="FootnoteReference"/>
          <w:rFonts w:ascii="Calibri" w:hAnsi="Calibri" w:cs="Calibri"/>
          <w:sz w:val="22"/>
          <w:szCs w:val="22"/>
          <w:lang w:val="en-US"/>
        </w:rPr>
        <w:footnoteReference w:id="2"/>
      </w:r>
      <w:r w:rsidR="00D61C4C" w:rsidRPr="00E37998">
        <w:rPr>
          <w:rFonts w:ascii="Calibri" w:hAnsi="Calibri" w:cs="Calibri"/>
          <w:sz w:val="22"/>
          <w:szCs w:val="22"/>
          <w:lang w:val="en-US"/>
        </w:rPr>
        <w:t xml:space="preserve"> This is a key primary source for these</w:t>
      </w:r>
      <w:r w:rsidR="0055013F" w:rsidRPr="00E37998">
        <w:rPr>
          <w:rFonts w:ascii="Calibri" w:hAnsi="Calibri" w:cs="Calibri"/>
          <w:sz w:val="22"/>
          <w:szCs w:val="22"/>
          <w:lang w:val="en-US"/>
        </w:rPr>
        <w:t xml:space="preserve"> </w:t>
      </w:r>
      <w:r w:rsidR="00C02309" w:rsidRPr="00E37998">
        <w:rPr>
          <w:rFonts w:ascii="Calibri" w:hAnsi="Calibri" w:cs="Calibri"/>
          <w:sz w:val="22"/>
          <w:szCs w:val="22"/>
          <w:lang w:val="en-US"/>
        </w:rPr>
        <w:t>e</w:t>
      </w:r>
      <w:r w:rsidR="0055013F" w:rsidRPr="00E37998">
        <w:rPr>
          <w:rFonts w:ascii="Calibri" w:hAnsi="Calibri" w:cs="Calibri"/>
          <w:sz w:val="22"/>
          <w:szCs w:val="22"/>
          <w:lang w:val="en-US"/>
        </w:rPr>
        <w:t xml:space="preserve">vents as Albert Speer worked closely with Hitler, </w:t>
      </w:r>
      <w:r w:rsidR="00825081" w:rsidRPr="00E37998">
        <w:rPr>
          <w:rFonts w:ascii="Calibri" w:hAnsi="Calibri" w:cs="Calibri"/>
          <w:sz w:val="22"/>
          <w:szCs w:val="22"/>
          <w:lang w:val="en-US"/>
        </w:rPr>
        <w:t xml:space="preserve">and </w:t>
      </w:r>
      <w:r w:rsidR="0055013F" w:rsidRPr="00E37998">
        <w:rPr>
          <w:rFonts w:ascii="Calibri" w:hAnsi="Calibri" w:cs="Calibri"/>
          <w:sz w:val="22"/>
          <w:szCs w:val="22"/>
          <w:lang w:val="en-US"/>
        </w:rPr>
        <w:t>his high command</w:t>
      </w:r>
      <w:r w:rsidR="004973F4" w:rsidRPr="00E37998">
        <w:rPr>
          <w:rFonts w:ascii="Calibri" w:hAnsi="Calibri" w:cs="Calibri"/>
          <w:sz w:val="22"/>
          <w:szCs w:val="22"/>
          <w:lang w:val="en-US"/>
        </w:rPr>
        <w:t xml:space="preserve"> from 1933</w:t>
      </w:r>
      <w:r w:rsidR="00244208">
        <w:rPr>
          <w:rFonts w:ascii="Calibri" w:hAnsi="Calibri" w:cs="Calibri"/>
          <w:sz w:val="22"/>
          <w:szCs w:val="22"/>
          <w:lang w:val="en-US"/>
        </w:rPr>
        <w:t xml:space="preserve"> until the Reich fell in 1945</w:t>
      </w:r>
      <w:r w:rsidR="00787679" w:rsidRPr="00E37998">
        <w:rPr>
          <w:rFonts w:ascii="Calibri" w:hAnsi="Calibri" w:cs="Calibri"/>
          <w:sz w:val="22"/>
          <w:szCs w:val="22"/>
          <w:lang w:val="en-US"/>
        </w:rPr>
        <w:t>.</w:t>
      </w:r>
      <w:r w:rsidR="006F4B19" w:rsidRPr="00E37998">
        <w:rPr>
          <w:rFonts w:ascii="Calibri" w:hAnsi="Calibri" w:cs="Calibri"/>
          <w:sz w:val="22"/>
          <w:szCs w:val="22"/>
          <w:lang w:val="en-US"/>
        </w:rPr>
        <w:t xml:space="preserve"> With this in mind</w:t>
      </w:r>
      <w:r w:rsidR="00FA7565">
        <w:rPr>
          <w:rFonts w:ascii="Calibri" w:hAnsi="Calibri" w:cs="Calibri"/>
          <w:sz w:val="22"/>
          <w:szCs w:val="22"/>
          <w:lang w:val="en-US"/>
        </w:rPr>
        <w:t>,</w:t>
      </w:r>
      <w:r w:rsidR="006F4B19" w:rsidRPr="00E37998">
        <w:rPr>
          <w:rFonts w:ascii="Calibri" w:hAnsi="Calibri" w:cs="Calibri"/>
          <w:sz w:val="22"/>
          <w:szCs w:val="22"/>
          <w:lang w:val="en-US"/>
        </w:rPr>
        <w:t xml:space="preserve"> we can get some true insight into the thought processes </w:t>
      </w:r>
      <w:r w:rsidR="00CF6B5D" w:rsidRPr="00E37998">
        <w:rPr>
          <w:rFonts w:ascii="Calibri" w:hAnsi="Calibri" w:cs="Calibri"/>
          <w:sz w:val="22"/>
          <w:szCs w:val="22"/>
          <w:lang w:val="en-US"/>
        </w:rPr>
        <w:t>and justification behind decisions that were or were not made during the battle.</w:t>
      </w:r>
      <w:r w:rsidR="00A44FC9" w:rsidRPr="00E37998">
        <w:rPr>
          <w:rFonts w:ascii="Calibri" w:hAnsi="Calibri" w:cs="Calibri"/>
          <w:sz w:val="22"/>
          <w:szCs w:val="22"/>
          <w:lang w:val="en-US"/>
        </w:rPr>
        <w:t xml:space="preserve"> </w:t>
      </w:r>
      <w:r w:rsidR="00CF6B5D" w:rsidRPr="00E37998">
        <w:rPr>
          <w:rFonts w:ascii="Calibri" w:hAnsi="Calibri" w:cs="Calibri"/>
          <w:sz w:val="22"/>
          <w:szCs w:val="22"/>
          <w:lang w:val="en-US"/>
        </w:rPr>
        <w:t>T</w:t>
      </w:r>
      <w:r w:rsidR="00A44FC9" w:rsidRPr="00E37998">
        <w:rPr>
          <w:rFonts w:ascii="Calibri" w:hAnsi="Calibri" w:cs="Calibri"/>
          <w:sz w:val="22"/>
          <w:szCs w:val="22"/>
          <w:lang w:val="en-US"/>
        </w:rPr>
        <w:t xml:space="preserve">his essay will consider whether </w:t>
      </w:r>
      <w:r w:rsidR="00AA6E80">
        <w:rPr>
          <w:rFonts w:ascii="Calibri" w:hAnsi="Calibri" w:cs="Calibri"/>
          <w:sz w:val="22"/>
          <w:szCs w:val="22"/>
          <w:lang w:val="en-US"/>
        </w:rPr>
        <w:t xml:space="preserve">German military forces, and the </w:t>
      </w:r>
      <w:r w:rsidR="00062710">
        <w:rPr>
          <w:rFonts w:ascii="Calibri" w:hAnsi="Calibri" w:cs="Calibri"/>
          <w:sz w:val="22"/>
          <w:szCs w:val="22"/>
          <w:lang w:val="en-US"/>
        </w:rPr>
        <w:t>commanding officers of Hitler’s High Command</w:t>
      </w:r>
      <w:r w:rsidR="00A44FC9" w:rsidRPr="00E37998">
        <w:rPr>
          <w:rFonts w:ascii="Calibri" w:hAnsi="Calibri" w:cs="Calibri"/>
          <w:sz w:val="22"/>
          <w:szCs w:val="22"/>
          <w:lang w:val="en-US"/>
        </w:rPr>
        <w:t xml:space="preserve"> utilised any of the philosophies of Sun Tzu’s Art of War. Ultimately</w:t>
      </w:r>
      <w:r w:rsidR="008D1898" w:rsidRPr="00E37998">
        <w:rPr>
          <w:rFonts w:ascii="Calibri" w:hAnsi="Calibri" w:cs="Calibri"/>
          <w:sz w:val="22"/>
          <w:szCs w:val="22"/>
          <w:lang w:val="en-US"/>
        </w:rPr>
        <w:t>,</w:t>
      </w:r>
      <w:r w:rsidR="00A44FC9" w:rsidRPr="00E37998">
        <w:rPr>
          <w:rFonts w:ascii="Calibri" w:hAnsi="Calibri" w:cs="Calibri"/>
          <w:sz w:val="22"/>
          <w:szCs w:val="22"/>
          <w:lang w:val="en-US"/>
        </w:rPr>
        <w:t xml:space="preserve"> concluding how </w:t>
      </w:r>
      <w:r w:rsidR="00DC320E">
        <w:rPr>
          <w:rFonts w:ascii="Calibri" w:hAnsi="Calibri" w:cs="Calibri"/>
          <w:sz w:val="22"/>
          <w:szCs w:val="22"/>
          <w:lang w:val="en-US"/>
        </w:rPr>
        <w:t>implementing</w:t>
      </w:r>
      <w:r w:rsidR="00A44FC9" w:rsidRPr="00E37998">
        <w:rPr>
          <w:rFonts w:ascii="Calibri" w:hAnsi="Calibri" w:cs="Calibri"/>
          <w:sz w:val="22"/>
          <w:szCs w:val="22"/>
          <w:lang w:val="en-US"/>
        </w:rPr>
        <w:t xml:space="preserve"> Sun Tzu’s teachings</w:t>
      </w:r>
      <w:r w:rsidR="00DC320E">
        <w:rPr>
          <w:rFonts w:ascii="Calibri" w:hAnsi="Calibri" w:cs="Calibri"/>
          <w:sz w:val="22"/>
          <w:szCs w:val="22"/>
          <w:lang w:val="en-US"/>
        </w:rPr>
        <w:t xml:space="preserve"> into </w:t>
      </w:r>
      <w:r w:rsidR="00083172">
        <w:rPr>
          <w:rFonts w:ascii="Calibri" w:hAnsi="Calibri" w:cs="Calibri"/>
          <w:sz w:val="22"/>
          <w:szCs w:val="22"/>
          <w:lang w:val="en-US"/>
        </w:rPr>
        <w:t>their strategy</w:t>
      </w:r>
      <w:r w:rsidR="00A44FC9" w:rsidRPr="00E37998">
        <w:rPr>
          <w:rFonts w:ascii="Calibri" w:hAnsi="Calibri" w:cs="Calibri"/>
          <w:sz w:val="22"/>
          <w:szCs w:val="22"/>
          <w:lang w:val="en-US"/>
        </w:rPr>
        <w:t xml:space="preserve"> would have impacted the outcome of the battle, and by extension, the </w:t>
      </w:r>
      <w:r w:rsidR="008E0AAF" w:rsidRPr="00E37998">
        <w:rPr>
          <w:rFonts w:ascii="Calibri" w:hAnsi="Calibri" w:cs="Calibri"/>
          <w:sz w:val="22"/>
          <w:szCs w:val="22"/>
          <w:lang w:val="en-US"/>
        </w:rPr>
        <w:t xml:space="preserve">outcome of the </w:t>
      </w:r>
      <w:r w:rsidR="00A44FC9" w:rsidRPr="00E37998">
        <w:rPr>
          <w:rFonts w:ascii="Calibri" w:hAnsi="Calibri" w:cs="Calibri"/>
          <w:sz w:val="22"/>
          <w:szCs w:val="22"/>
          <w:lang w:val="en-US"/>
        </w:rPr>
        <w:t>Second World War as a whole.</w:t>
      </w:r>
    </w:p>
    <w:p w14:paraId="73B88086" w14:textId="70FF65B3" w:rsidR="00396994" w:rsidRPr="00396994" w:rsidRDefault="00396994">
      <w:pPr>
        <w:rPr>
          <w:rFonts w:ascii="Calibri" w:hAnsi="Calibri" w:cs="Calibri"/>
          <w:b/>
          <w:bCs/>
          <w:sz w:val="22"/>
          <w:szCs w:val="22"/>
          <w:u w:val="single"/>
          <w:lang w:val="en-US"/>
        </w:rPr>
      </w:pPr>
      <w:r>
        <w:rPr>
          <w:rFonts w:ascii="Calibri" w:hAnsi="Calibri" w:cs="Calibri"/>
          <w:b/>
          <w:bCs/>
          <w:sz w:val="22"/>
          <w:szCs w:val="22"/>
          <w:u w:val="single"/>
          <w:lang w:val="en-US"/>
        </w:rPr>
        <w:t>Introduction to Sun Tzu</w:t>
      </w:r>
      <w:r w:rsidR="003735A7">
        <w:rPr>
          <w:rFonts w:ascii="Calibri" w:hAnsi="Calibri" w:cs="Calibri"/>
          <w:b/>
          <w:bCs/>
          <w:sz w:val="22"/>
          <w:szCs w:val="22"/>
          <w:u w:val="single"/>
          <w:lang w:val="en-US"/>
        </w:rPr>
        <w:t xml:space="preserve"> and the Art of War</w:t>
      </w:r>
    </w:p>
    <w:p w14:paraId="523B8445" w14:textId="7F503B0A" w:rsidR="008E0AAF" w:rsidRDefault="007D47E1" w:rsidP="008F0498">
      <w:pPr>
        <w:rPr>
          <w:rFonts w:ascii="Calibri" w:hAnsi="Calibri" w:cs="Calibri"/>
          <w:sz w:val="22"/>
          <w:szCs w:val="22"/>
          <w:lang w:val="en-US"/>
        </w:rPr>
      </w:pPr>
      <w:r w:rsidRPr="00E37998">
        <w:rPr>
          <w:rFonts w:ascii="Calibri" w:hAnsi="Calibri" w:cs="Calibri"/>
          <w:sz w:val="22"/>
          <w:szCs w:val="22"/>
          <w:lang w:val="en-US"/>
        </w:rPr>
        <w:t xml:space="preserve">Firstly, </w:t>
      </w:r>
      <w:r w:rsidR="008D1898" w:rsidRPr="00E37998">
        <w:rPr>
          <w:rFonts w:ascii="Calibri" w:hAnsi="Calibri" w:cs="Calibri"/>
          <w:sz w:val="22"/>
          <w:szCs w:val="22"/>
          <w:lang w:val="en-US"/>
        </w:rPr>
        <w:t>when considering his works, one</w:t>
      </w:r>
      <w:r w:rsidRPr="00E37998">
        <w:rPr>
          <w:rFonts w:ascii="Calibri" w:hAnsi="Calibri" w:cs="Calibri"/>
          <w:sz w:val="22"/>
          <w:szCs w:val="22"/>
          <w:lang w:val="en-US"/>
        </w:rPr>
        <w:t xml:space="preserve"> must </w:t>
      </w:r>
      <w:r w:rsidR="008D1898" w:rsidRPr="00E37998">
        <w:rPr>
          <w:rFonts w:ascii="Calibri" w:hAnsi="Calibri" w:cs="Calibri"/>
          <w:sz w:val="22"/>
          <w:szCs w:val="22"/>
          <w:lang w:val="en-US"/>
        </w:rPr>
        <w:t>understand</w:t>
      </w:r>
      <w:r w:rsidRPr="00E37998">
        <w:rPr>
          <w:rFonts w:ascii="Calibri" w:hAnsi="Calibri" w:cs="Calibri"/>
          <w:sz w:val="22"/>
          <w:szCs w:val="22"/>
          <w:lang w:val="en-US"/>
        </w:rPr>
        <w:t xml:space="preserve"> who Sun Tzu was. Sun Tzu was a Chinese philosopher and Strategist who is credited as the author of the </w:t>
      </w:r>
      <w:r w:rsidRPr="00E37998">
        <w:rPr>
          <w:rFonts w:ascii="Calibri" w:hAnsi="Calibri" w:cs="Calibri"/>
          <w:i/>
          <w:iCs/>
          <w:sz w:val="22"/>
          <w:szCs w:val="22"/>
          <w:lang w:val="en-US"/>
        </w:rPr>
        <w:t>Art of War</w:t>
      </w:r>
      <w:r w:rsidRPr="00E37998">
        <w:rPr>
          <w:rFonts w:ascii="Calibri" w:hAnsi="Calibri" w:cs="Calibri"/>
          <w:sz w:val="22"/>
          <w:szCs w:val="22"/>
          <w:lang w:val="en-US"/>
        </w:rPr>
        <w:t>. In this book</w:t>
      </w:r>
      <w:r w:rsidR="003437FE">
        <w:rPr>
          <w:rFonts w:ascii="Calibri" w:hAnsi="Calibri" w:cs="Calibri"/>
          <w:sz w:val="22"/>
          <w:szCs w:val="22"/>
          <w:lang w:val="en-US"/>
        </w:rPr>
        <w:t>,</w:t>
      </w:r>
      <w:r w:rsidRPr="00E37998">
        <w:rPr>
          <w:rFonts w:ascii="Calibri" w:hAnsi="Calibri" w:cs="Calibri"/>
          <w:sz w:val="22"/>
          <w:szCs w:val="22"/>
          <w:lang w:val="en-US"/>
        </w:rPr>
        <w:t xml:space="preserve"> Sun Tzu addresses warfare</w:t>
      </w:r>
      <w:r w:rsidR="00B16C4C" w:rsidRPr="00E37998">
        <w:rPr>
          <w:rFonts w:ascii="Calibri" w:hAnsi="Calibri" w:cs="Calibri"/>
          <w:sz w:val="22"/>
          <w:szCs w:val="22"/>
          <w:lang w:val="en-US"/>
        </w:rPr>
        <w:t xml:space="preserve"> in multiple ways, be it the art of deceiving an enemy, an art of overpowering a foe with overwhelming odds, an art of logistics, etc.</w:t>
      </w:r>
      <w:r w:rsidR="009560EA">
        <w:rPr>
          <w:rFonts w:ascii="Calibri" w:hAnsi="Calibri" w:cs="Calibri"/>
          <w:sz w:val="22"/>
          <w:szCs w:val="22"/>
          <w:lang w:val="en-US"/>
        </w:rPr>
        <w:t xml:space="preserve"> Although the </w:t>
      </w:r>
      <w:r w:rsidR="00502665">
        <w:rPr>
          <w:rFonts w:ascii="Calibri" w:hAnsi="Calibri" w:cs="Calibri"/>
          <w:sz w:val="22"/>
          <w:szCs w:val="22"/>
          <w:lang w:val="en-US"/>
        </w:rPr>
        <w:t>Art of War was written some</w:t>
      </w:r>
      <w:r w:rsidR="005A460E">
        <w:rPr>
          <w:rFonts w:ascii="Calibri" w:hAnsi="Calibri" w:cs="Calibri"/>
          <w:sz w:val="22"/>
          <w:szCs w:val="22"/>
          <w:lang w:val="en-US"/>
        </w:rPr>
        <w:t xml:space="preserve"> 2500 years ago, many of its teachings and philosophies can still be adapted to modern</w:t>
      </w:r>
      <w:r w:rsidR="00E80A7D">
        <w:rPr>
          <w:rFonts w:ascii="Calibri" w:hAnsi="Calibri" w:cs="Calibri"/>
          <w:sz w:val="22"/>
          <w:szCs w:val="22"/>
          <w:lang w:val="en-US"/>
        </w:rPr>
        <w:t xml:space="preserve"> conflict today. Though a key point to note in this aspect is that </w:t>
      </w:r>
      <w:r w:rsidR="003B4B87">
        <w:rPr>
          <w:rFonts w:ascii="Calibri" w:hAnsi="Calibri" w:cs="Calibri"/>
          <w:sz w:val="22"/>
          <w:szCs w:val="22"/>
          <w:lang w:val="en-US"/>
        </w:rPr>
        <w:t xml:space="preserve">warfare is ever evolving, and certain aspects will have changed </w:t>
      </w:r>
      <w:r w:rsidR="009A2112">
        <w:rPr>
          <w:rFonts w:ascii="Calibri" w:hAnsi="Calibri" w:cs="Calibri"/>
          <w:sz w:val="22"/>
          <w:szCs w:val="22"/>
          <w:lang w:val="en-US"/>
        </w:rPr>
        <w:t>drastically since this book was</w:t>
      </w:r>
      <w:r w:rsidR="001415DD">
        <w:rPr>
          <w:rFonts w:ascii="Calibri" w:hAnsi="Calibri" w:cs="Calibri"/>
          <w:sz w:val="22"/>
          <w:szCs w:val="22"/>
          <w:lang w:val="en-US"/>
        </w:rPr>
        <w:t xml:space="preserve"> written, for example </w:t>
      </w:r>
      <w:r w:rsidR="00287CB9">
        <w:rPr>
          <w:rFonts w:ascii="Calibri" w:hAnsi="Calibri" w:cs="Calibri"/>
          <w:sz w:val="22"/>
          <w:szCs w:val="22"/>
          <w:lang w:val="en-US"/>
        </w:rPr>
        <w:t>the Second World War was fought with rifles, artillery and aircraft which would not have existed during Sun Tzu’s era.</w:t>
      </w:r>
      <w:r w:rsidR="00981730">
        <w:rPr>
          <w:rFonts w:ascii="Calibri" w:hAnsi="Calibri" w:cs="Calibri"/>
          <w:sz w:val="22"/>
          <w:szCs w:val="22"/>
          <w:lang w:val="en-US"/>
        </w:rPr>
        <w:t xml:space="preserve"> Regardless,</w:t>
      </w:r>
      <w:r w:rsidR="00B16C4C" w:rsidRPr="00E37998">
        <w:rPr>
          <w:rFonts w:ascii="Calibri" w:hAnsi="Calibri" w:cs="Calibri"/>
          <w:sz w:val="22"/>
          <w:szCs w:val="22"/>
          <w:lang w:val="en-US"/>
        </w:rPr>
        <w:t xml:space="preserve"> Sun Tzu was a man who considered all factors of warfare to be essential, not only the narrow-minded ideal of winning through brute force, but additionally counting small victories. </w:t>
      </w:r>
      <w:r w:rsidR="00C41745">
        <w:rPr>
          <w:rFonts w:ascii="Calibri" w:hAnsi="Calibri" w:cs="Calibri"/>
          <w:sz w:val="22"/>
          <w:szCs w:val="22"/>
          <w:lang w:val="en-US"/>
        </w:rPr>
        <w:t xml:space="preserve">One of his beliefs </w:t>
      </w:r>
      <w:r w:rsidR="006F1065">
        <w:rPr>
          <w:rFonts w:ascii="Calibri" w:hAnsi="Calibri" w:cs="Calibri"/>
          <w:sz w:val="22"/>
          <w:szCs w:val="22"/>
          <w:lang w:val="en-US"/>
        </w:rPr>
        <w:t>was that k</w:t>
      </w:r>
      <w:r w:rsidR="00B16C4C" w:rsidRPr="00E37998">
        <w:rPr>
          <w:rFonts w:ascii="Calibri" w:hAnsi="Calibri" w:cs="Calibri"/>
          <w:sz w:val="22"/>
          <w:szCs w:val="22"/>
          <w:lang w:val="en-US"/>
        </w:rPr>
        <w:t xml:space="preserve">nowing </w:t>
      </w:r>
      <w:r w:rsidR="006F1065">
        <w:rPr>
          <w:rFonts w:ascii="Calibri" w:hAnsi="Calibri" w:cs="Calibri"/>
          <w:sz w:val="22"/>
          <w:szCs w:val="22"/>
          <w:lang w:val="en-US"/>
        </w:rPr>
        <w:t>oneself</w:t>
      </w:r>
      <w:r w:rsidR="00B16C4C" w:rsidRPr="00E37998">
        <w:rPr>
          <w:rFonts w:ascii="Calibri" w:hAnsi="Calibri" w:cs="Calibri"/>
          <w:sz w:val="22"/>
          <w:szCs w:val="22"/>
          <w:lang w:val="en-US"/>
        </w:rPr>
        <w:t xml:space="preserve"> and </w:t>
      </w:r>
      <w:r w:rsidR="006F1065">
        <w:rPr>
          <w:rFonts w:ascii="Calibri" w:hAnsi="Calibri" w:cs="Calibri"/>
          <w:sz w:val="22"/>
          <w:szCs w:val="22"/>
          <w:lang w:val="en-US"/>
        </w:rPr>
        <w:t>one’s</w:t>
      </w:r>
      <w:r w:rsidR="00B16C4C" w:rsidRPr="00E37998">
        <w:rPr>
          <w:rFonts w:ascii="Calibri" w:hAnsi="Calibri" w:cs="Calibri"/>
          <w:sz w:val="22"/>
          <w:szCs w:val="22"/>
          <w:lang w:val="en-US"/>
        </w:rPr>
        <w:t xml:space="preserve"> enemy is the path to ultimate success.</w:t>
      </w:r>
      <w:r w:rsidR="007647C0">
        <w:rPr>
          <w:rFonts w:ascii="Calibri" w:hAnsi="Calibri" w:cs="Calibri"/>
          <w:sz w:val="22"/>
          <w:szCs w:val="22"/>
          <w:lang w:val="en-US"/>
        </w:rPr>
        <w:t xml:space="preserve"> The underlying argument in Sun Tzu’s teachings is one must ‘</w:t>
      </w:r>
      <w:r w:rsidR="007647C0" w:rsidRPr="008F0498">
        <w:rPr>
          <w:rFonts w:ascii="Calibri" w:hAnsi="Calibri" w:cs="Calibri"/>
          <w:sz w:val="22"/>
          <w:szCs w:val="22"/>
          <w:lang w:val="en-US"/>
        </w:rPr>
        <w:t>subdue the enemy’s troops without ever</w:t>
      </w:r>
      <w:r w:rsidR="007647C0">
        <w:rPr>
          <w:rFonts w:ascii="Calibri" w:hAnsi="Calibri" w:cs="Calibri"/>
          <w:sz w:val="22"/>
          <w:szCs w:val="22"/>
          <w:lang w:val="en-US"/>
        </w:rPr>
        <w:t xml:space="preserve"> </w:t>
      </w:r>
      <w:r w:rsidR="007647C0" w:rsidRPr="008F0498">
        <w:rPr>
          <w:rFonts w:ascii="Calibri" w:hAnsi="Calibri" w:cs="Calibri"/>
          <w:sz w:val="22"/>
          <w:szCs w:val="22"/>
          <w:lang w:val="en-US"/>
        </w:rPr>
        <w:t>engaging them on the battlefield.</w:t>
      </w:r>
      <w:r w:rsidR="007647C0">
        <w:rPr>
          <w:rFonts w:ascii="Calibri" w:hAnsi="Calibri" w:cs="Calibri"/>
          <w:sz w:val="22"/>
          <w:szCs w:val="22"/>
          <w:lang w:val="en-US"/>
        </w:rPr>
        <w:t>’</w:t>
      </w:r>
      <w:r w:rsidR="007647C0">
        <w:rPr>
          <w:rStyle w:val="FootnoteReference"/>
          <w:rFonts w:ascii="Calibri" w:hAnsi="Calibri" w:cs="Calibri"/>
          <w:sz w:val="22"/>
          <w:szCs w:val="22"/>
          <w:lang w:val="en-US"/>
        </w:rPr>
        <w:footnoteReference w:id="3"/>
      </w:r>
      <w:r w:rsidR="00B16C4C" w:rsidRPr="00E37998">
        <w:rPr>
          <w:rFonts w:ascii="Calibri" w:hAnsi="Calibri" w:cs="Calibri"/>
          <w:sz w:val="22"/>
          <w:szCs w:val="22"/>
          <w:lang w:val="en-US"/>
        </w:rPr>
        <w:t xml:space="preserve"> </w:t>
      </w:r>
      <w:r w:rsidR="008D1898" w:rsidRPr="00E37998">
        <w:rPr>
          <w:rFonts w:ascii="Calibri" w:hAnsi="Calibri" w:cs="Calibri"/>
          <w:sz w:val="22"/>
          <w:szCs w:val="22"/>
          <w:lang w:val="en-US"/>
        </w:rPr>
        <w:t>With this in mind, we can deduct that Sun Tzu was a very critical thinker</w:t>
      </w:r>
      <w:r w:rsidR="00BF6F31">
        <w:rPr>
          <w:rFonts w:ascii="Calibri" w:hAnsi="Calibri" w:cs="Calibri"/>
          <w:sz w:val="22"/>
          <w:szCs w:val="22"/>
          <w:lang w:val="en-US"/>
        </w:rPr>
        <w:t>;</w:t>
      </w:r>
      <w:r w:rsidR="008D1898" w:rsidRPr="00E37998">
        <w:rPr>
          <w:rFonts w:ascii="Calibri" w:hAnsi="Calibri" w:cs="Calibri"/>
          <w:sz w:val="22"/>
          <w:szCs w:val="22"/>
          <w:lang w:val="en-US"/>
        </w:rPr>
        <w:t xml:space="preserve"> one who would believe that in order for the Wehrmacht to obtain victory in the Battle of Stalingrad</w:t>
      </w:r>
      <w:r w:rsidR="00F51392">
        <w:rPr>
          <w:rFonts w:ascii="Calibri" w:hAnsi="Calibri" w:cs="Calibri"/>
          <w:sz w:val="22"/>
          <w:szCs w:val="22"/>
          <w:lang w:val="en-US"/>
        </w:rPr>
        <w:t>,</w:t>
      </w:r>
      <w:r w:rsidR="008D1898" w:rsidRPr="00E37998">
        <w:rPr>
          <w:rFonts w:ascii="Calibri" w:hAnsi="Calibri" w:cs="Calibri"/>
          <w:sz w:val="22"/>
          <w:szCs w:val="22"/>
          <w:lang w:val="en-US"/>
        </w:rPr>
        <w:t xml:space="preserve"> Sun Tzu would believe that the German Army would need to expect the unexpected</w:t>
      </w:r>
      <w:r w:rsidR="003F634E">
        <w:rPr>
          <w:rFonts w:ascii="Calibri" w:hAnsi="Calibri" w:cs="Calibri"/>
          <w:sz w:val="22"/>
          <w:szCs w:val="22"/>
          <w:lang w:val="en-US"/>
        </w:rPr>
        <w:t>.</w:t>
      </w:r>
      <w:r w:rsidR="008D1898" w:rsidRPr="00E37998">
        <w:rPr>
          <w:rFonts w:ascii="Calibri" w:hAnsi="Calibri" w:cs="Calibri"/>
          <w:sz w:val="22"/>
          <w:szCs w:val="22"/>
          <w:lang w:val="en-US"/>
        </w:rPr>
        <w:t xml:space="preserve"> </w:t>
      </w:r>
      <w:r w:rsidR="00363C00">
        <w:rPr>
          <w:rFonts w:ascii="Calibri" w:hAnsi="Calibri" w:cs="Calibri"/>
          <w:sz w:val="22"/>
          <w:szCs w:val="22"/>
          <w:lang w:val="en-US"/>
        </w:rPr>
        <w:t>Additionally, he would believe that the German Army would need to</w:t>
      </w:r>
      <w:r w:rsidR="008D1898" w:rsidRPr="00E37998">
        <w:rPr>
          <w:rFonts w:ascii="Calibri" w:hAnsi="Calibri" w:cs="Calibri"/>
          <w:sz w:val="22"/>
          <w:szCs w:val="22"/>
          <w:lang w:val="en-US"/>
        </w:rPr>
        <w:t xml:space="preserve"> adapt in whatever circumstances their enemy or nature would throw at them, and they would also need to know their own strengths and weaknesses.</w:t>
      </w:r>
      <w:r w:rsidR="007647C0">
        <w:rPr>
          <w:rFonts w:ascii="Calibri" w:hAnsi="Calibri" w:cs="Calibri"/>
          <w:sz w:val="22"/>
          <w:szCs w:val="22"/>
          <w:lang w:val="en-US"/>
        </w:rPr>
        <w:t xml:space="preserve"> Ultimately, Sun Tzu would consider whether the actions taken by the </w:t>
      </w:r>
      <w:r w:rsidR="0058467D">
        <w:rPr>
          <w:rFonts w:ascii="Calibri" w:hAnsi="Calibri" w:cs="Calibri"/>
          <w:sz w:val="22"/>
          <w:szCs w:val="22"/>
          <w:lang w:val="en-US"/>
        </w:rPr>
        <w:t>German Army, their High Command</w:t>
      </w:r>
      <w:r w:rsidR="000077CA">
        <w:rPr>
          <w:rFonts w:ascii="Calibri" w:hAnsi="Calibri" w:cs="Calibri"/>
          <w:sz w:val="22"/>
          <w:szCs w:val="22"/>
          <w:lang w:val="en-US"/>
        </w:rPr>
        <w:t>, and most importantly, Adolf Hitler himself</w:t>
      </w:r>
      <w:r w:rsidR="0058467D">
        <w:rPr>
          <w:rFonts w:ascii="Calibri" w:hAnsi="Calibri" w:cs="Calibri"/>
          <w:sz w:val="22"/>
          <w:szCs w:val="22"/>
          <w:lang w:val="en-US"/>
        </w:rPr>
        <w:t xml:space="preserve"> were </w:t>
      </w:r>
      <w:r w:rsidR="00863A22">
        <w:rPr>
          <w:rFonts w:ascii="Calibri" w:hAnsi="Calibri" w:cs="Calibri"/>
          <w:sz w:val="22"/>
          <w:szCs w:val="22"/>
          <w:lang w:val="en-US"/>
        </w:rPr>
        <w:t>necessary.</w:t>
      </w:r>
      <w:r w:rsidR="00297A0D">
        <w:rPr>
          <w:rFonts w:ascii="Calibri" w:hAnsi="Calibri" w:cs="Calibri"/>
          <w:sz w:val="22"/>
          <w:szCs w:val="22"/>
          <w:lang w:val="en-US"/>
        </w:rPr>
        <w:t xml:space="preserve"> </w:t>
      </w:r>
    </w:p>
    <w:p w14:paraId="59FE5A24" w14:textId="2FED2B97" w:rsidR="00E11326" w:rsidRDefault="007967DF">
      <w:pPr>
        <w:rPr>
          <w:rFonts w:ascii="Calibri" w:hAnsi="Calibri" w:cs="Calibri"/>
          <w:b/>
          <w:bCs/>
          <w:sz w:val="22"/>
          <w:szCs w:val="22"/>
          <w:u w:val="single"/>
        </w:rPr>
      </w:pPr>
      <w:r w:rsidRPr="00E37998">
        <w:rPr>
          <w:rFonts w:ascii="Calibri" w:hAnsi="Calibri" w:cs="Calibri"/>
          <w:b/>
          <w:bCs/>
          <w:sz w:val="22"/>
          <w:szCs w:val="22"/>
          <w:u w:val="single"/>
        </w:rPr>
        <w:lastRenderedPageBreak/>
        <w:t>Lack of Morale</w:t>
      </w:r>
    </w:p>
    <w:p w14:paraId="3EDCA254" w14:textId="1D7D066C" w:rsidR="00CA3C35" w:rsidRDefault="00D05CB1">
      <w:pPr>
        <w:rPr>
          <w:rFonts w:ascii="Calibri" w:hAnsi="Calibri" w:cs="Calibri"/>
          <w:sz w:val="22"/>
          <w:szCs w:val="22"/>
        </w:rPr>
      </w:pPr>
      <w:r>
        <w:rPr>
          <w:rFonts w:ascii="Calibri" w:hAnsi="Calibri" w:cs="Calibri"/>
          <w:noProof/>
          <w:sz w:val="22"/>
          <w:szCs w:val="22"/>
        </w:rPr>
        <mc:AlternateContent>
          <mc:Choice Requires="wps">
            <w:drawing>
              <wp:anchor distT="0" distB="0" distL="114300" distR="114300" simplePos="0" relativeHeight="251663360" behindDoc="0" locked="0" layoutInCell="1" allowOverlap="1" wp14:anchorId="6ECDBD8C" wp14:editId="313F3EE4">
                <wp:simplePos x="0" y="0"/>
                <wp:positionH relativeFrom="column">
                  <wp:posOffset>4053840</wp:posOffset>
                </wp:positionH>
                <wp:positionV relativeFrom="paragraph">
                  <wp:posOffset>1604645</wp:posOffset>
                </wp:positionV>
                <wp:extent cx="2362200" cy="723900"/>
                <wp:effectExtent l="0" t="0" r="19050" b="19050"/>
                <wp:wrapSquare wrapText="bothSides"/>
                <wp:docPr id="44019487" name="Text Box 3"/>
                <wp:cNvGraphicFramePr/>
                <a:graphic xmlns:a="http://schemas.openxmlformats.org/drawingml/2006/main">
                  <a:graphicData uri="http://schemas.microsoft.com/office/word/2010/wordprocessingShape">
                    <wps:wsp>
                      <wps:cNvSpPr txBox="1"/>
                      <wps:spPr>
                        <a:xfrm>
                          <a:off x="0" y="0"/>
                          <a:ext cx="2362200" cy="723900"/>
                        </a:xfrm>
                        <a:prstGeom prst="rect">
                          <a:avLst/>
                        </a:prstGeom>
                        <a:solidFill>
                          <a:schemeClr val="lt1"/>
                        </a:solidFill>
                        <a:ln w="6350">
                          <a:solidFill>
                            <a:prstClr val="black"/>
                          </a:solidFill>
                        </a:ln>
                      </wps:spPr>
                      <wps:txbx>
                        <w:txbxContent>
                          <w:p w14:paraId="2760AB9D" w14:textId="7A7249D9" w:rsidR="00B20724" w:rsidRPr="00B20724" w:rsidRDefault="00B20724" w:rsidP="00FB16ED">
                            <w:pPr>
                              <w:jc w:val="center"/>
                              <w:rPr>
                                <w:sz w:val="18"/>
                                <w:szCs w:val="18"/>
                                <w:lang w:val="en-US"/>
                              </w:rPr>
                            </w:pPr>
                            <w:r>
                              <w:rPr>
                                <w:sz w:val="18"/>
                                <w:szCs w:val="18"/>
                                <w:lang w:val="en-US"/>
                              </w:rPr>
                              <w:t xml:space="preserve">Fig 2: </w:t>
                            </w:r>
                            <w:r w:rsidR="009467B4">
                              <w:rPr>
                                <w:sz w:val="18"/>
                                <w:szCs w:val="18"/>
                                <w:lang w:val="en-US"/>
                              </w:rPr>
                              <w:t>Wehrmacht</w:t>
                            </w:r>
                            <w:r w:rsidR="0064137E">
                              <w:rPr>
                                <w:sz w:val="18"/>
                                <w:szCs w:val="18"/>
                                <w:lang w:val="en-US"/>
                              </w:rPr>
                              <w:t xml:space="preserve"> soldiers at Stalingrad</w:t>
                            </w:r>
                            <w:r w:rsidR="000375A0">
                              <w:rPr>
                                <w:sz w:val="18"/>
                                <w:szCs w:val="18"/>
                                <w:lang w:val="en-US"/>
                              </w:rPr>
                              <w:t>,</w:t>
                            </w:r>
                            <w:r w:rsidR="0064137E">
                              <w:rPr>
                                <w:sz w:val="18"/>
                                <w:szCs w:val="18"/>
                                <w:lang w:val="en-US"/>
                              </w:rPr>
                              <w:t xml:space="preserve"> </w:t>
                            </w:r>
                            <w:r w:rsidR="00FB16ED">
                              <w:rPr>
                                <w:sz w:val="18"/>
                                <w:szCs w:val="18"/>
                                <w:lang w:val="en-US"/>
                              </w:rPr>
                              <w:t xml:space="preserve">October </w:t>
                            </w:r>
                            <w:r w:rsidR="0064137E">
                              <w:rPr>
                                <w:sz w:val="18"/>
                                <w:szCs w:val="18"/>
                                <w:lang w:val="en-US"/>
                              </w:rPr>
                              <w:t>194</w:t>
                            </w:r>
                            <w:r w:rsidR="00FB16ED">
                              <w:rPr>
                                <w:sz w:val="18"/>
                                <w:szCs w:val="18"/>
                                <w:lang w:val="en-US"/>
                              </w:rPr>
                              <w:t>2</w:t>
                            </w:r>
                            <w:r w:rsidR="000375A0">
                              <w:rPr>
                                <w:sz w:val="18"/>
                                <w:szCs w:val="18"/>
                                <w:lang w:val="en-US"/>
                              </w:rPr>
                              <w:t xml:space="preserve"> before the harsh winter became unbearable</w:t>
                            </w:r>
                            <w:r w:rsidR="00D05CB1">
                              <w:rPr>
                                <w:sz w:val="18"/>
                                <w:szCs w:val="18"/>
                                <w:lang w:val="en-US"/>
                              </w:rPr>
                              <w:t xml:space="preserve">, and the offense was still </w:t>
                            </w:r>
                            <w:r w:rsidR="00B07B18">
                              <w:rPr>
                                <w:sz w:val="18"/>
                                <w:szCs w:val="18"/>
                                <w:lang w:val="en-US"/>
                              </w:rPr>
                              <w:t>successful</w:t>
                            </w:r>
                            <w:r w:rsidR="000375A0">
                              <w:rPr>
                                <w:sz w:val="18"/>
                                <w:szCs w:val="18"/>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CDBD8C" id="Text Box 3" o:spid="_x0000_s1027" type="#_x0000_t202" style="position:absolute;margin-left:319.2pt;margin-top:126.35pt;width:186pt;height:57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" fillcolor="white [3201]" strokeweight=".5pt">
                <v:textbox>
                  <w:txbxContent>
                    <w:p w14:paraId="2760AB9D" w14:textId="7A7249D9" w:rsidR="00B20724" w:rsidRPr="00B20724" w:rsidRDefault="00B20724" w:rsidP="00FB16ED">
                      <w:pPr>
                        <w:jc w:val="center"/>
                        <w:rPr>
                          <w:sz w:val="18"/>
                          <w:szCs w:val="18"/>
                          <w:lang w:val="en-US"/>
                        </w:rPr>
                      </w:pPr>
                      <w:r>
                        <w:rPr>
                          <w:sz w:val="18"/>
                          <w:szCs w:val="18"/>
                          <w:lang w:val="en-US"/>
                        </w:rPr>
                        <w:t xml:space="preserve">Fig 2: </w:t>
                      </w:r>
                      <w:r w:rsidR="009467B4">
                        <w:rPr>
                          <w:sz w:val="18"/>
                          <w:szCs w:val="18"/>
                          <w:lang w:val="en-US"/>
                        </w:rPr>
                        <w:t>Wehrmacht</w:t>
                      </w:r>
                      <w:r w:rsidR="0064137E">
                        <w:rPr>
                          <w:sz w:val="18"/>
                          <w:szCs w:val="18"/>
                          <w:lang w:val="en-US"/>
                        </w:rPr>
                        <w:t xml:space="preserve"> soldiers at Stalingrad</w:t>
                      </w:r>
                      <w:r w:rsidR="000375A0">
                        <w:rPr>
                          <w:sz w:val="18"/>
                          <w:szCs w:val="18"/>
                          <w:lang w:val="en-US"/>
                        </w:rPr>
                        <w:t>,</w:t>
                      </w:r>
                      <w:r w:rsidR="0064137E">
                        <w:rPr>
                          <w:sz w:val="18"/>
                          <w:szCs w:val="18"/>
                          <w:lang w:val="en-US"/>
                        </w:rPr>
                        <w:t xml:space="preserve"> </w:t>
                      </w:r>
                      <w:r w:rsidR="00FB16ED">
                        <w:rPr>
                          <w:sz w:val="18"/>
                          <w:szCs w:val="18"/>
                          <w:lang w:val="en-US"/>
                        </w:rPr>
                        <w:t xml:space="preserve">October </w:t>
                      </w:r>
                      <w:r w:rsidR="0064137E">
                        <w:rPr>
                          <w:sz w:val="18"/>
                          <w:szCs w:val="18"/>
                          <w:lang w:val="en-US"/>
                        </w:rPr>
                        <w:t>194</w:t>
                      </w:r>
                      <w:r w:rsidR="00FB16ED">
                        <w:rPr>
                          <w:sz w:val="18"/>
                          <w:szCs w:val="18"/>
                          <w:lang w:val="en-US"/>
                        </w:rPr>
                        <w:t>2</w:t>
                      </w:r>
                      <w:r w:rsidR="000375A0">
                        <w:rPr>
                          <w:sz w:val="18"/>
                          <w:szCs w:val="18"/>
                          <w:lang w:val="en-US"/>
                        </w:rPr>
                        <w:t xml:space="preserve"> before the harsh winter became unbearable</w:t>
                      </w:r>
                      <w:r w:rsidR="00D05CB1">
                        <w:rPr>
                          <w:sz w:val="18"/>
                          <w:szCs w:val="18"/>
                          <w:lang w:val="en-US"/>
                        </w:rPr>
                        <w:t xml:space="preserve">, and the offense was still </w:t>
                      </w:r>
                      <w:r w:rsidR="00B07B18">
                        <w:rPr>
                          <w:sz w:val="18"/>
                          <w:szCs w:val="18"/>
                          <w:lang w:val="en-US"/>
                        </w:rPr>
                        <w:t>successful</w:t>
                      </w:r>
                      <w:r w:rsidR="000375A0">
                        <w:rPr>
                          <w:sz w:val="18"/>
                          <w:szCs w:val="18"/>
                          <w:lang w:val="en-US"/>
                        </w:rPr>
                        <w:t>.</w:t>
                      </w:r>
                    </w:p>
                  </w:txbxContent>
                </v:textbox>
                <w10:wrap type="square"/>
              </v:shape>
            </w:pict>
          </mc:Fallback>
        </mc:AlternateContent>
      </w:r>
      <w:r w:rsidR="007F39E1">
        <w:rPr>
          <w:rFonts w:ascii="Calibri" w:hAnsi="Calibri" w:cs="Calibri"/>
          <w:sz w:val="22"/>
          <w:szCs w:val="22"/>
        </w:rPr>
        <w:t xml:space="preserve">Speer acknowledges that despite initial uncertainty, and in some cases outright protest from his High Command against ever attacking Stalingrad. The early stages of the offensive action against Russia </w:t>
      </w:r>
      <w:r w:rsidR="00B20724">
        <w:rPr>
          <w:noProof/>
        </w:rPr>
        <w:drawing>
          <wp:anchor distT="0" distB="0" distL="114300" distR="114300" simplePos="0" relativeHeight="251662336" behindDoc="0" locked="0" layoutInCell="1" allowOverlap="1" wp14:anchorId="76A43673" wp14:editId="2BFDF5B9">
            <wp:simplePos x="0" y="0"/>
            <wp:positionH relativeFrom="column">
              <wp:posOffset>4046220</wp:posOffset>
            </wp:positionH>
            <wp:positionV relativeFrom="paragraph">
              <wp:posOffset>0</wp:posOffset>
            </wp:positionV>
            <wp:extent cx="2406015" cy="1610995"/>
            <wp:effectExtent l="0" t="0" r="0" b="8255"/>
            <wp:wrapSquare wrapText="bothSides"/>
            <wp:docPr id="1323382333" name="Picture 2" descr="German Soldiers Clearing The Streets At Stalingr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rman Soldiers Clearing The Streets At Stalingra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06015" cy="1610995"/>
                    </a:xfrm>
                    <a:prstGeom prst="rect">
                      <a:avLst/>
                    </a:prstGeom>
                    <a:noFill/>
                    <a:ln>
                      <a:noFill/>
                    </a:ln>
                  </pic:spPr>
                </pic:pic>
              </a:graphicData>
            </a:graphic>
            <wp14:sizeRelH relativeFrom="page">
              <wp14:pctWidth>0</wp14:pctWidth>
            </wp14:sizeRelH>
            <wp14:sizeRelV relativeFrom="page">
              <wp14:pctHeight>0</wp14:pctHeight>
            </wp14:sizeRelV>
          </wp:anchor>
        </w:drawing>
      </w:r>
      <w:r w:rsidR="007F39E1">
        <w:rPr>
          <w:rFonts w:ascii="Calibri" w:hAnsi="Calibri" w:cs="Calibri"/>
          <w:sz w:val="22"/>
          <w:szCs w:val="22"/>
        </w:rPr>
        <w:t>were proving to be rather successful. It appeared for a while that Hitler had been proven right, given the initial success.</w:t>
      </w:r>
      <w:r w:rsidR="000B17B9">
        <w:rPr>
          <w:rFonts w:ascii="Calibri" w:hAnsi="Calibri" w:cs="Calibri"/>
          <w:sz w:val="22"/>
          <w:szCs w:val="22"/>
        </w:rPr>
        <w:t xml:space="preserve"> Speer states in his book that ‘even </w:t>
      </w:r>
      <w:r w:rsidR="00290731">
        <w:rPr>
          <w:rFonts w:ascii="Calibri" w:hAnsi="Calibri" w:cs="Calibri"/>
          <w:sz w:val="22"/>
          <w:szCs w:val="22"/>
        </w:rPr>
        <w:t>General Fromm</w:t>
      </w:r>
      <w:r w:rsidR="000A36BC">
        <w:rPr>
          <w:rFonts w:ascii="Calibri" w:hAnsi="Calibri" w:cs="Calibri"/>
          <w:sz w:val="22"/>
          <w:szCs w:val="22"/>
        </w:rPr>
        <w:t xml:space="preserve"> </w:t>
      </w:r>
      <w:r w:rsidR="00290731">
        <w:rPr>
          <w:rFonts w:ascii="Calibri" w:hAnsi="Calibri" w:cs="Calibri"/>
          <w:sz w:val="22"/>
          <w:szCs w:val="22"/>
        </w:rPr>
        <w:t>had brightened up.’</w:t>
      </w:r>
      <w:r w:rsidR="00290731">
        <w:rPr>
          <w:rStyle w:val="FootnoteReference"/>
          <w:rFonts w:ascii="Calibri" w:hAnsi="Calibri" w:cs="Calibri"/>
          <w:sz w:val="22"/>
          <w:szCs w:val="22"/>
        </w:rPr>
        <w:footnoteReference w:id="4"/>
      </w:r>
      <w:r w:rsidR="00CF4337">
        <w:rPr>
          <w:rFonts w:ascii="Calibri" w:hAnsi="Calibri" w:cs="Calibri"/>
          <w:sz w:val="22"/>
          <w:szCs w:val="22"/>
        </w:rPr>
        <w:t xml:space="preserve"> </w:t>
      </w:r>
      <w:r w:rsidR="00160974">
        <w:rPr>
          <w:rFonts w:ascii="Calibri" w:hAnsi="Calibri" w:cs="Calibri"/>
          <w:sz w:val="22"/>
          <w:szCs w:val="22"/>
        </w:rPr>
        <w:t>General Friedrich Fromm was a</w:t>
      </w:r>
      <w:r w:rsidR="003E2107">
        <w:rPr>
          <w:rFonts w:ascii="Calibri" w:hAnsi="Calibri" w:cs="Calibri"/>
          <w:sz w:val="22"/>
          <w:szCs w:val="22"/>
        </w:rPr>
        <w:t xml:space="preserve"> stern</w:t>
      </w:r>
      <w:r w:rsidR="00160974">
        <w:rPr>
          <w:rFonts w:ascii="Calibri" w:hAnsi="Calibri" w:cs="Calibri"/>
          <w:sz w:val="22"/>
          <w:szCs w:val="22"/>
        </w:rPr>
        <w:t xml:space="preserve"> man</w:t>
      </w:r>
      <w:r w:rsidR="005D276B">
        <w:rPr>
          <w:rFonts w:ascii="Calibri" w:hAnsi="Calibri" w:cs="Calibri"/>
          <w:sz w:val="22"/>
          <w:szCs w:val="22"/>
        </w:rPr>
        <w:t xml:space="preserve"> who would</w:t>
      </w:r>
      <w:r w:rsidR="009A50CA">
        <w:rPr>
          <w:rFonts w:ascii="Calibri" w:hAnsi="Calibri" w:cs="Calibri"/>
          <w:sz w:val="22"/>
          <w:szCs w:val="22"/>
        </w:rPr>
        <w:t xml:space="preserve"> </w:t>
      </w:r>
      <w:r w:rsidR="004E233F">
        <w:rPr>
          <w:rFonts w:ascii="Calibri" w:hAnsi="Calibri" w:cs="Calibri"/>
          <w:sz w:val="22"/>
          <w:szCs w:val="22"/>
        </w:rPr>
        <w:t xml:space="preserve">heavily criticise Hitler’s plan for </w:t>
      </w:r>
      <w:r w:rsidR="00854637">
        <w:rPr>
          <w:rFonts w:ascii="Calibri" w:hAnsi="Calibri" w:cs="Calibri"/>
          <w:sz w:val="22"/>
          <w:szCs w:val="22"/>
        </w:rPr>
        <w:t>Stalingrad</w:t>
      </w:r>
      <w:r w:rsidR="001D5D86">
        <w:rPr>
          <w:rFonts w:ascii="Calibri" w:hAnsi="Calibri" w:cs="Calibri"/>
          <w:sz w:val="22"/>
          <w:szCs w:val="22"/>
        </w:rPr>
        <w:t>, specifically over the</w:t>
      </w:r>
      <w:r w:rsidR="00573DD8">
        <w:rPr>
          <w:rFonts w:ascii="Calibri" w:hAnsi="Calibri" w:cs="Calibri"/>
          <w:sz w:val="22"/>
          <w:szCs w:val="22"/>
        </w:rPr>
        <w:t xml:space="preserve"> circumstances surrounding reserve supplies</w:t>
      </w:r>
      <w:r w:rsidR="00F21D40">
        <w:rPr>
          <w:rFonts w:ascii="Calibri" w:hAnsi="Calibri" w:cs="Calibri"/>
          <w:sz w:val="22"/>
          <w:szCs w:val="22"/>
        </w:rPr>
        <w:t>.</w:t>
      </w:r>
      <w:r w:rsidR="00573DD8">
        <w:rPr>
          <w:rStyle w:val="FootnoteReference"/>
          <w:rFonts w:ascii="Calibri" w:hAnsi="Calibri" w:cs="Calibri"/>
          <w:sz w:val="22"/>
          <w:szCs w:val="22"/>
        </w:rPr>
        <w:footnoteReference w:id="5"/>
      </w:r>
      <w:r w:rsidR="005D276B">
        <w:rPr>
          <w:rFonts w:ascii="Calibri" w:hAnsi="Calibri" w:cs="Calibri"/>
          <w:sz w:val="22"/>
          <w:szCs w:val="22"/>
        </w:rPr>
        <w:t xml:space="preserve"> </w:t>
      </w:r>
      <w:r w:rsidR="00F21D40">
        <w:rPr>
          <w:rFonts w:ascii="Calibri" w:hAnsi="Calibri" w:cs="Calibri"/>
          <w:sz w:val="22"/>
          <w:szCs w:val="22"/>
        </w:rPr>
        <w:t>L</w:t>
      </w:r>
      <w:r w:rsidR="005D276B">
        <w:rPr>
          <w:rFonts w:ascii="Calibri" w:hAnsi="Calibri" w:cs="Calibri"/>
          <w:sz w:val="22"/>
          <w:szCs w:val="22"/>
        </w:rPr>
        <w:t>ater</w:t>
      </w:r>
      <w:r w:rsidR="00F21D40">
        <w:rPr>
          <w:rFonts w:ascii="Calibri" w:hAnsi="Calibri" w:cs="Calibri"/>
          <w:sz w:val="22"/>
          <w:szCs w:val="22"/>
        </w:rPr>
        <w:t xml:space="preserve"> in the war, he would</w:t>
      </w:r>
      <w:r w:rsidR="005D276B">
        <w:rPr>
          <w:rFonts w:ascii="Calibri" w:hAnsi="Calibri" w:cs="Calibri"/>
          <w:sz w:val="22"/>
          <w:szCs w:val="22"/>
        </w:rPr>
        <w:t xml:space="preserve"> attempt to </w:t>
      </w:r>
      <w:r w:rsidR="00B20724">
        <w:rPr>
          <w:rFonts w:ascii="Calibri" w:hAnsi="Calibri" w:cs="Calibri"/>
          <w:sz w:val="22"/>
          <w:szCs w:val="22"/>
        </w:rPr>
        <w:t xml:space="preserve"> </w:t>
      </w:r>
      <w:r w:rsidR="005D276B">
        <w:rPr>
          <w:rFonts w:ascii="Calibri" w:hAnsi="Calibri" w:cs="Calibri"/>
          <w:sz w:val="22"/>
          <w:szCs w:val="22"/>
        </w:rPr>
        <w:t>assassinate Hitler and would be executed as a result</w:t>
      </w:r>
      <w:r w:rsidR="000667E4">
        <w:rPr>
          <w:rFonts w:ascii="Calibri" w:hAnsi="Calibri" w:cs="Calibri"/>
          <w:sz w:val="22"/>
          <w:szCs w:val="22"/>
        </w:rPr>
        <w:t>.</w:t>
      </w:r>
      <w:r w:rsidR="000667E4">
        <w:rPr>
          <w:rStyle w:val="FootnoteReference"/>
          <w:rFonts w:ascii="Calibri" w:hAnsi="Calibri" w:cs="Calibri"/>
          <w:sz w:val="22"/>
          <w:szCs w:val="22"/>
        </w:rPr>
        <w:footnoteReference w:id="6"/>
      </w:r>
      <w:r w:rsidR="007F39E1">
        <w:rPr>
          <w:rFonts w:ascii="Calibri" w:hAnsi="Calibri" w:cs="Calibri"/>
          <w:sz w:val="22"/>
          <w:szCs w:val="22"/>
        </w:rPr>
        <w:t xml:space="preserve"> Though ultimately,</w:t>
      </w:r>
      <w:r w:rsidR="00EE4E5D">
        <w:rPr>
          <w:rFonts w:ascii="Calibri" w:hAnsi="Calibri" w:cs="Calibri"/>
          <w:sz w:val="22"/>
          <w:szCs w:val="22"/>
        </w:rPr>
        <w:t xml:space="preserve"> </w:t>
      </w:r>
      <w:r w:rsidR="005D26A2">
        <w:rPr>
          <w:rFonts w:ascii="Calibri" w:hAnsi="Calibri" w:cs="Calibri"/>
          <w:sz w:val="22"/>
          <w:szCs w:val="22"/>
        </w:rPr>
        <w:t xml:space="preserve">this </w:t>
      </w:r>
      <w:r w:rsidR="00EE4E5D">
        <w:rPr>
          <w:rFonts w:ascii="Calibri" w:hAnsi="Calibri" w:cs="Calibri"/>
          <w:sz w:val="22"/>
          <w:szCs w:val="22"/>
        </w:rPr>
        <w:t xml:space="preserve">‘exuberance </w:t>
      </w:r>
      <w:r w:rsidR="006604A9">
        <w:rPr>
          <w:rFonts w:ascii="Calibri" w:hAnsi="Calibri" w:cs="Calibri"/>
          <w:sz w:val="22"/>
          <w:szCs w:val="22"/>
        </w:rPr>
        <w:t>at headquarters’</w:t>
      </w:r>
      <w:r w:rsidR="006604A9">
        <w:rPr>
          <w:rStyle w:val="FootnoteReference"/>
          <w:rFonts w:ascii="Calibri" w:hAnsi="Calibri" w:cs="Calibri"/>
          <w:sz w:val="22"/>
          <w:szCs w:val="22"/>
        </w:rPr>
        <w:footnoteReference w:id="7"/>
      </w:r>
      <w:r w:rsidR="006604A9">
        <w:rPr>
          <w:rFonts w:ascii="Calibri" w:hAnsi="Calibri" w:cs="Calibri"/>
          <w:sz w:val="22"/>
          <w:szCs w:val="22"/>
        </w:rPr>
        <w:t xml:space="preserve"> as a </w:t>
      </w:r>
      <w:r w:rsidR="00096543">
        <w:rPr>
          <w:rFonts w:ascii="Calibri" w:hAnsi="Calibri" w:cs="Calibri"/>
          <w:sz w:val="22"/>
          <w:szCs w:val="22"/>
        </w:rPr>
        <w:t>product</w:t>
      </w:r>
      <w:r w:rsidR="006604A9">
        <w:rPr>
          <w:rFonts w:ascii="Calibri" w:hAnsi="Calibri" w:cs="Calibri"/>
          <w:sz w:val="22"/>
          <w:szCs w:val="22"/>
        </w:rPr>
        <w:t xml:space="preserve"> of</w:t>
      </w:r>
      <w:r w:rsidR="007F39E1">
        <w:rPr>
          <w:rFonts w:ascii="Calibri" w:hAnsi="Calibri" w:cs="Calibri"/>
          <w:sz w:val="22"/>
          <w:szCs w:val="22"/>
        </w:rPr>
        <w:t xml:space="preserve"> this</w:t>
      </w:r>
      <w:r w:rsidR="006604A9">
        <w:rPr>
          <w:rFonts w:ascii="Calibri" w:hAnsi="Calibri" w:cs="Calibri"/>
          <w:sz w:val="22"/>
          <w:szCs w:val="22"/>
        </w:rPr>
        <w:t xml:space="preserve"> initial</w:t>
      </w:r>
      <w:r w:rsidR="007F39E1">
        <w:rPr>
          <w:rFonts w:ascii="Calibri" w:hAnsi="Calibri" w:cs="Calibri"/>
          <w:sz w:val="22"/>
          <w:szCs w:val="22"/>
        </w:rPr>
        <w:t xml:space="preserve"> success would eventually turn to dismay</w:t>
      </w:r>
      <w:r w:rsidR="00096543">
        <w:rPr>
          <w:rFonts w:ascii="Calibri" w:hAnsi="Calibri" w:cs="Calibri"/>
          <w:sz w:val="22"/>
          <w:szCs w:val="22"/>
        </w:rPr>
        <w:t xml:space="preserve"> </w:t>
      </w:r>
      <w:r w:rsidR="00CF5FE6">
        <w:rPr>
          <w:rFonts w:ascii="Calibri" w:hAnsi="Calibri" w:cs="Calibri"/>
          <w:sz w:val="22"/>
          <w:szCs w:val="22"/>
        </w:rPr>
        <w:t>in</w:t>
      </w:r>
      <w:r w:rsidR="00096543">
        <w:rPr>
          <w:rFonts w:ascii="Calibri" w:hAnsi="Calibri" w:cs="Calibri"/>
          <w:sz w:val="22"/>
          <w:szCs w:val="22"/>
        </w:rPr>
        <w:t xml:space="preserve"> a way</w:t>
      </w:r>
      <w:r w:rsidR="00CF5FE6">
        <w:rPr>
          <w:rFonts w:ascii="Calibri" w:hAnsi="Calibri" w:cs="Calibri"/>
          <w:sz w:val="22"/>
          <w:szCs w:val="22"/>
        </w:rPr>
        <w:t xml:space="preserve"> which it becomes clear that the German </w:t>
      </w:r>
      <w:r w:rsidR="00871055">
        <w:rPr>
          <w:rFonts w:ascii="Calibri" w:hAnsi="Calibri" w:cs="Calibri"/>
          <w:sz w:val="22"/>
          <w:szCs w:val="22"/>
        </w:rPr>
        <w:t>Military Powers</w:t>
      </w:r>
      <w:r w:rsidR="00CF5FE6">
        <w:rPr>
          <w:rFonts w:ascii="Calibri" w:hAnsi="Calibri" w:cs="Calibri"/>
          <w:sz w:val="22"/>
          <w:szCs w:val="22"/>
        </w:rPr>
        <w:t xml:space="preserve"> </w:t>
      </w:r>
      <w:r w:rsidR="00805FD4">
        <w:rPr>
          <w:rFonts w:ascii="Calibri" w:hAnsi="Calibri" w:cs="Calibri"/>
          <w:sz w:val="22"/>
          <w:szCs w:val="22"/>
        </w:rPr>
        <w:t xml:space="preserve">did not </w:t>
      </w:r>
      <w:r w:rsidR="0018547F">
        <w:rPr>
          <w:rFonts w:ascii="Calibri" w:hAnsi="Calibri" w:cs="Calibri"/>
          <w:sz w:val="22"/>
          <w:szCs w:val="22"/>
        </w:rPr>
        <w:t>follow Sun Tzu’s teachings in the Art of War</w:t>
      </w:r>
      <w:r w:rsidR="00871055">
        <w:rPr>
          <w:rFonts w:ascii="Calibri" w:hAnsi="Calibri" w:cs="Calibri"/>
          <w:sz w:val="22"/>
          <w:szCs w:val="22"/>
        </w:rPr>
        <w:t>.</w:t>
      </w:r>
      <w:r w:rsidR="0018547F">
        <w:rPr>
          <w:rFonts w:ascii="Calibri" w:hAnsi="Calibri" w:cs="Calibri"/>
          <w:sz w:val="22"/>
          <w:szCs w:val="22"/>
        </w:rPr>
        <w:t xml:space="preserve"> </w:t>
      </w:r>
    </w:p>
    <w:p w14:paraId="6F5CE08D" w14:textId="05D96431" w:rsidR="007F1114" w:rsidRPr="004D4120" w:rsidRDefault="00CA3C35">
      <w:pPr>
        <w:rPr>
          <w:rFonts w:ascii="Calibri" w:hAnsi="Calibri" w:cs="Calibri"/>
          <w:sz w:val="22"/>
          <w:szCs w:val="22"/>
        </w:rPr>
      </w:pPr>
      <w:r>
        <w:rPr>
          <w:rFonts w:ascii="Calibri" w:hAnsi="Calibri" w:cs="Calibri"/>
          <w:sz w:val="22"/>
          <w:szCs w:val="22"/>
        </w:rPr>
        <w:t>Eventually</w:t>
      </w:r>
      <w:r w:rsidR="00397DDC">
        <w:rPr>
          <w:rFonts w:ascii="Calibri" w:hAnsi="Calibri" w:cs="Calibri"/>
          <w:sz w:val="22"/>
          <w:szCs w:val="22"/>
        </w:rPr>
        <w:t>,</w:t>
      </w:r>
      <w:r>
        <w:rPr>
          <w:rFonts w:ascii="Calibri" w:hAnsi="Calibri" w:cs="Calibri"/>
          <w:sz w:val="22"/>
          <w:szCs w:val="22"/>
        </w:rPr>
        <w:t xml:space="preserve"> there would begin to stem a clear lack of morale</w:t>
      </w:r>
      <w:r w:rsidR="00397DDC">
        <w:rPr>
          <w:rFonts w:ascii="Calibri" w:hAnsi="Calibri" w:cs="Calibri"/>
          <w:sz w:val="22"/>
          <w:szCs w:val="22"/>
        </w:rPr>
        <w:t xml:space="preserve"> from within the Nazi High Command.</w:t>
      </w:r>
      <w:r w:rsidR="00F40275">
        <w:rPr>
          <w:rFonts w:ascii="Calibri" w:hAnsi="Calibri" w:cs="Calibri"/>
          <w:sz w:val="22"/>
          <w:szCs w:val="22"/>
        </w:rPr>
        <w:t xml:space="preserve"> Speer speaks of this in his book</w:t>
      </w:r>
      <w:r w:rsidR="00657653">
        <w:rPr>
          <w:rFonts w:ascii="Calibri" w:hAnsi="Calibri" w:cs="Calibri"/>
          <w:sz w:val="22"/>
          <w:szCs w:val="22"/>
        </w:rPr>
        <w:t>,</w:t>
      </w:r>
      <w:r w:rsidR="00280B3C">
        <w:rPr>
          <w:rFonts w:ascii="Calibri" w:hAnsi="Calibri" w:cs="Calibri"/>
          <w:sz w:val="22"/>
          <w:szCs w:val="22"/>
        </w:rPr>
        <w:t xml:space="preserve"> acknowledging that his own brother was on the front lines</w:t>
      </w:r>
      <w:r w:rsidR="00184255">
        <w:rPr>
          <w:rFonts w:ascii="Calibri" w:hAnsi="Calibri" w:cs="Calibri"/>
          <w:sz w:val="22"/>
          <w:szCs w:val="22"/>
        </w:rPr>
        <w:t xml:space="preserve"> of Stalingrad</w:t>
      </w:r>
      <w:r w:rsidR="00065842">
        <w:rPr>
          <w:rFonts w:ascii="Calibri" w:hAnsi="Calibri" w:cs="Calibri"/>
          <w:sz w:val="22"/>
          <w:szCs w:val="22"/>
        </w:rPr>
        <w:t>, suffering ‘Jaundice and swollen limbs</w:t>
      </w:r>
      <w:r w:rsidR="0081192B">
        <w:rPr>
          <w:rFonts w:ascii="Calibri" w:hAnsi="Calibri" w:cs="Calibri"/>
          <w:sz w:val="22"/>
          <w:szCs w:val="22"/>
        </w:rPr>
        <w:t>.</w:t>
      </w:r>
      <w:r w:rsidR="00B80D04">
        <w:rPr>
          <w:rFonts w:ascii="Calibri" w:hAnsi="Calibri" w:cs="Calibri"/>
          <w:sz w:val="22"/>
          <w:szCs w:val="22"/>
        </w:rPr>
        <w:t>’</w:t>
      </w:r>
      <w:r w:rsidR="00B80D04">
        <w:rPr>
          <w:rStyle w:val="FootnoteReference"/>
          <w:rFonts w:ascii="Calibri" w:hAnsi="Calibri" w:cs="Calibri"/>
          <w:sz w:val="22"/>
          <w:szCs w:val="22"/>
        </w:rPr>
        <w:footnoteReference w:id="8"/>
      </w:r>
      <w:r w:rsidR="00C8139A">
        <w:rPr>
          <w:rFonts w:ascii="Calibri" w:hAnsi="Calibri" w:cs="Calibri"/>
          <w:sz w:val="22"/>
          <w:szCs w:val="22"/>
        </w:rPr>
        <w:t xml:space="preserve"> Of course in his own case, this was shaking his confidence </w:t>
      </w:r>
      <w:r w:rsidR="000D5B6F">
        <w:rPr>
          <w:rFonts w:ascii="Calibri" w:hAnsi="Calibri" w:cs="Calibri"/>
          <w:sz w:val="22"/>
          <w:szCs w:val="22"/>
        </w:rPr>
        <w:t>in the competency of</w:t>
      </w:r>
      <w:r w:rsidR="00E31F5C">
        <w:rPr>
          <w:rFonts w:ascii="Calibri" w:hAnsi="Calibri" w:cs="Calibri"/>
          <w:sz w:val="22"/>
          <w:szCs w:val="22"/>
        </w:rPr>
        <w:t xml:space="preserve"> his fellow</w:t>
      </w:r>
      <w:r w:rsidR="00BD1281">
        <w:rPr>
          <w:rFonts w:ascii="Calibri" w:hAnsi="Calibri" w:cs="Calibri"/>
          <w:sz w:val="22"/>
          <w:szCs w:val="22"/>
        </w:rPr>
        <w:t xml:space="preserve"> officers in</w:t>
      </w:r>
      <w:r w:rsidR="000D5B6F">
        <w:rPr>
          <w:rFonts w:ascii="Calibri" w:hAnsi="Calibri" w:cs="Calibri"/>
          <w:sz w:val="22"/>
          <w:szCs w:val="22"/>
        </w:rPr>
        <w:t xml:space="preserve"> the Nazi High Command, specifically</w:t>
      </w:r>
      <w:r w:rsidR="00C132DB">
        <w:rPr>
          <w:rFonts w:ascii="Calibri" w:hAnsi="Calibri" w:cs="Calibri"/>
          <w:sz w:val="22"/>
          <w:szCs w:val="22"/>
        </w:rPr>
        <w:t xml:space="preserve"> Adolf</w:t>
      </w:r>
      <w:r w:rsidR="000D5B6F">
        <w:rPr>
          <w:rFonts w:ascii="Calibri" w:hAnsi="Calibri" w:cs="Calibri"/>
          <w:sz w:val="22"/>
          <w:szCs w:val="22"/>
        </w:rPr>
        <w:t xml:space="preserve"> Hitler and </w:t>
      </w:r>
      <w:r w:rsidR="00C132DB">
        <w:rPr>
          <w:rFonts w:ascii="Calibri" w:hAnsi="Calibri" w:cs="Calibri"/>
          <w:sz w:val="22"/>
          <w:szCs w:val="22"/>
        </w:rPr>
        <w:t xml:space="preserve">Hermann </w:t>
      </w:r>
      <w:r w:rsidR="0048231D">
        <w:rPr>
          <w:rFonts w:ascii="Calibri" w:hAnsi="Calibri" w:cs="Calibri"/>
          <w:sz w:val="22"/>
          <w:szCs w:val="22"/>
        </w:rPr>
        <w:t>G</w:t>
      </w:r>
      <w:r w:rsidR="0048231D" w:rsidRPr="00CD0248">
        <w:rPr>
          <w:rFonts w:ascii="Calibri" w:hAnsi="Calibri" w:cs="Calibri"/>
          <w:sz w:val="20"/>
          <w:szCs w:val="20"/>
        </w:rPr>
        <w:t>o</w:t>
      </w:r>
      <w:r w:rsidR="0048231D">
        <w:rPr>
          <w:rFonts w:ascii="Calibri" w:hAnsi="Calibri" w:cs="Calibri"/>
          <w:sz w:val="22"/>
          <w:szCs w:val="22"/>
        </w:rPr>
        <w:t>ering</w:t>
      </w:r>
      <w:r w:rsidR="00E46303">
        <w:rPr>
          <w:rFonts w:ascii="Calibri" w:hAnsi="Calibri" w:cs="Calibri"/>
          <w:sz w:val="22"/>
          <w:szCs w:val="22"/>
        </w:rPr>
        <w:t>, holding the</w:t>
      </w:r>
      <w:r w:rsidR="00A209D1">
        <w:rPr>
          <w:rFonts w:ascii="Calibri" w:hAnsi="Calibri" w:cs="Calibri"/>
          <w:sz w:val="22"/>
          <w:szCs w:val="22"/>
        </w:rPr>
        <w:t>se two men specifically</w:t>
      </w:r>
      <w:r w:rsidR="00633DFB">
        <w:rPr>
          <w:rFonts w:ascii="Calibri" w:hAnsi="Calibri" w:cs="Calibri"/>
          <w:sz w:val="22"/>
          <w:szCs w:val="22"/>
        </w:rPr>
        <w:t>, fully</w:t>
      </w:r>
      <w:r w:rsidR="00A209D1">
        <w:rPr>
          <w:rFonts w:ascii="Calibri" w:hAnsi="Calibri" w:cs="Calibri"/>
          <w:sz w:val="22"/>
          <w:szCs w:val="22"/>
        </w:rPr>
        <w:t xml:space="preserve"> accountable for the failure that was the Battle of Stalingrad</w:t>
      </w:r>
      <w:r w:rsidR="00D317BC">
        <w:rPr>
          <w:rFonts w:ascii="Calibri" w:hAnsi="Calibri" w:cs="Calibri"/>
          <w:sz w:val="22"/>
          <w:szCs w:val="22"/>
        </w:rPr>
        <w:t>.</w:t>
      </w:r>
      <w:r w:rsidR="002624D8">
        <w:rPr>
          <w:rFonts w:ascii="Calibri" w:hAnsi="Calibri" w:cs="Calibri"/>
          <w:sz w:val="22"/>
          <w:szCs w:val="22"/>
        </w:rPr>
        <w:t xml:space="preserve"> </w:t>
      </w:r>
      <w:r w:rsidR="00D317BC">
        <w:rPr>
          <w:rFonts w:ascii="Calibri" w:hAnsi="Calibri" w:cs="Calibri"/>
          <w:sz w:val="22"/>
          <w:szCs w:val="22"/>
        </w:rPr>
        <w:t>B</w:t>
      </w:r>
      <w:r w:rsidR="002624D8">
        <w:rPr>
          <w:rFonts w:ascii="Calibri" w:hAnsi="Calibri" w:cs="Calibri"/>
          <w:sz w:val="22"/>
          <w:szCs w:val="22"/>
        </w:rPr>
        <w:t>y extension</w:t>
      </w:r>
      <w:r w:rsidR="00D317BC">
        <w:rPr>
          <w:rFonts w:ascii="Calibri" w:hAnsi="Calibri" w:cs="Calibri"/>
          <w:sz w:val="22"/>
          <w:szCs w:val="22"/>
        </w:rPr>
        <w:t>, Speer would</w:t>
      </w:r>
      <w:r w:rsidR="0016746D">
        <w:rPr>
          <w:rFonts w:ascii="Calibri" w:hAnsi="Calibri" w:cs="Calibri"/>
          <w:sz w:val="22"/>
          <w:szCs w:val="22"/>
        </w:rPr>
        <w:t xml:space="preserve"> also</w:t>
      </w:r>
      <w:r w:rsidR="00D317BC">
        <w:rPr>
          <w:rFonts w:ascii="Calibri" w:hAnsi="Calibri" w:cs="Calibri"/>
          <w:sz w:val="22"/>
          <w:szCs w:val="22"/>
        </w:rPr>
        <w:t xml:space="preserve"> hold these two men fully accountable for his brother’s death.</w:t>
      </w:r>
      <w:r w:rsidR="00C577E1">
        <w:rPr>
          <w:rStyle w:val="FootnoteReference"/>
          <w:rFonts w:ascii="Calibri" w:hAnsi="Calibri" w:cs="Calibri"/>
          <w:sz w:val="22"/>
          <w:szCs w:val="22"/>
        </w:rPr>
        <w:footnoteReference w:id="9"/>
      </w:r>
      <w:r w:rsidR="00C246F8">
        <w:rPr>
          <w:rFonts w:ascii="Calibri" w:hAnsi="Calibri" w:cs="Calibri"/>
          <w:sz w:val="22"/>
          <w:szCs w:val="22"/>
        </w:rPr>
        <w:t xml:space="preserve"> </w:t>
      </w:r>
      <w:r w:rsidR="003D365E">
        <w:rPr>
          <w:rFonts w:ascii="Calibri" w:hAnsi="Calibri" w:cs="Calibri"/>
          <w:sz w:val="22"/>
          <w:szCs w:val="22"/>
        </w:rPr>
        <w:t>Seemingly, even Hitler had begun to feel burned out</w:t>
      </w:r>
      <w:r w:rsidR="0095123A">
        <w:rPr>
          <w:rFonts w:ascii="Calibri" w:hAnsi="Calibri" w:cs="Calibri"/>
          <w:sz w:val="22"/>
          <w:szCs w:val="22"/>
        </w:rPr>
        <w:t xml:space="preserve"> and exhausted</w:t>
      </w:r>
      <w:r w:rsidR="00663F00">
        <w:rPr>
          <w:rFonts w:ascii="Calibri" w:hAnsi="Calibri" w:cs="Calibri"/>
          <w:sz w:val="22"/>
          <w:szCs w:val="22"/>
        </w:rPr>
        <w:t xml:space="preserve"> by early January 194</w:t>
      </w:r>
      <w:r w:rsidR="00F76F25">
        <w:rPr>
          <w:rFonts w:ascii="Calibri" w:hAnsi="Calibri" w:cs="Calibri"/>
          <w:sz w:val="22"/>
          <w:szCs w:val="22"/>
        </w:rPr>
        <w:t>3</w:t>
      </w:r>
      <w:r w:rsidR="00663F00">
        <w:rPr>
          <w:rFonts w:ascii="Calibri" w:hAnsi="Calibri" w:cs="Calibri"/>
          <w:sz w:val="22"/>
          <w:szCs w:val="22"/>
        </w:rPr>
        <w:t>.</w:t>
      </w:r>
      <w:r w:rsidR="00663F00">
        <w:rPr>
          <w:rStyle w:val="FootnoteReference"/>
          <w:rFonts w:ascii="Calibri" w:hAnsi="Calibri" w:cs="Calibri"/>
          <w:sz w:val="22"/>
          <w:szCs w:val="22"/>
        </w:rPr>
        <w:footnoteReference w:id="10"/>
      </w:r>
      <w:r w:rsidR="006F28B5">
        <w:rPr>
          <w:rFonts w:ascii="Calibri" w:hAnsi="Calibri" w:cs="Calibri"/>
          <w:sz w:val="22"/>
          <w:szCs w:val="22"/>
        </w:rPr>
        <w:t xml:space="preserve"> </w:t>
      </w:r>
      <w:r w:rsidR="007F1114">
        <w:rPr>
          <w:rFonts w:ascii="Calibri" w:hAnsi="Calibri" w:cs="Calibri"/>
          <w:sz w:val="22"/>
          <w:szCs w:val="22"/>
        </w:rPr>
        <w:t>Though</w:t>
      </w:r>
      <w:r w:rsidR="006F28B5">
        <w:rPr>
          <w:rFonts w:ascii="Calibri" w:hAnsi="Calibri" w:cs="Calibri"/>
          <w:sz w:val="22"/>
          <w:szCs w:val="22"/>
        </w:rPr>
        <w:t>,</w:t>
      </w:r>
      <w:r w:rsidR="007F1114">
        <w:rPr>
          <w:rFonts w:ascii="Calibri" w:hAnsi="Calibri" w:cs="Calibri"/>
          <w:sz w:val="22"/>
          <w:szCs w:val="22"/>
        </w:rPr>
        <w:t xml:space="preserve"> this lack of morale would not only reveal itself at </w:t>
      </w:r>
      <w:r w:rsidR="006F28B5">
        <w:rPr>
          <w:rFonts w:ascii="Calibri" w:hAnsi="Calibri" w:cs="Calibri"/>
          <w:sz w:val="22"/>
          <w:szCs w:val="22"/>
        </w:rPr>
        <w:t>the headquarters, but perhaps even more so</w:t>
      </w:r>
      <w:r w:rsidR="00F6299D">
        <w:rPr>
          <w:rFonts w:ascii="Calibri" w:hAnsi="Calibri" w:cs="Calibri"/>
          <w:sz w:val="22"/>
          <w:szCs w:val="22"/>
        </w:rPr>
        <w:t xml:space="preserve"> for the soldiers on the ground. </w:t>
      </w:r>
      <w:r w:rsidR="00667FDC">
        <w:rPr>
          <w:rFonts w:ascii="Calibri" w:hAnsi="Calibri" w:cs="Calibri"/>
          <w:sz w:val="22"/>
          <w:szCs w:val="22"/>
        </w:rPr>
        <w:t xml:space="preserve">Johnathan Bastable in his book, </w:t>
      </w:r>
      <w:r w:rsidR="004D4120">
        <w:rPr>
          <w:rFonts w:ascii="Calibri" w:hAnsi="Calibri" w:cs="Calibri"/>
          <w:i/>
          <w:iCs/>
          <w:sz w:val="22"/>
          <w:szCs w:val="22"/>
        </w:rPr>
        <w:t>Voices from Stalingrad</w:t>
      </w:r>
      <w:r w:rsidR="004D4120">
        <w:rPr>
          <w:rFonts w:ascii="Calibri" w:hAnsi="Calibri" w:cs="Calibri"/>
          <w:sz w:val="22"/>
          <w:szCs w:val="22"/>
        </w:rPr>
        <w:t xml:space="preserve">, </w:t>
      </w:r>
      <w:r w:rsidR="003500B4">
        <w:rPr>
          <w:rFonts w:ascii="Calibri" w:hAnsi="Calibri" w:cs="Calibri"/>
          <w:sz w:val="22"/>
          <w:szCs w:val="22"/>
        </w:rPr>
        <w:t>documents a quote written by an unnamed German soldier</w:t>
      </w:r>
      <w:r w:rsidR="003B6FA1">
        <w:rPr>
          <w:rFonts w:ascii="Calibri" w:hAnsi="Calibri" w:cs="Calibri"/>
          <w:sz w:val="22"/>
          <w:szCs w:val="22"/>
        </w:rPr>
        <w:t xml:space="preserve"> serving </w:t>
      </w:r>
      <w:r w:rsidR="00D00259">
        <w:rPr>
          <w:rFonts w:ascii="Calibri" w:hAnsi="Calibri" w:cs="Calibri"/>
          <w:sz w:val="22"/>
          <w:szCs w:val="22"/>
        </w:rPr>
        <w:t>on the frozen Kessel</w:t>
      </w:r>
      <w:r w:rsidR="000C7F25">
        <w:rPr>
          <w:rFonts w:ascii="Calibri" w:hAnsi="Calibri" w:cs="Calibri"/>
          <w:sz w:val="22"/>
          <w:szCs w:val="22"/>
        </w:rPr>
        <w:t xml:space="preserve"> </w:t>
      </w:r>
      <w:r w:rsidR="00E4003D">
        <w:rPr>
          <w:rFonts w:ascii="Calibri" w:hAnsi="Calibri" w:cs="Calibri"/>
          <w:sz w:val="22"/>
          <w:szCs w:val="22"/>
        </w:rPr>
        <w:t>which states;</w:t>
      </w:r>
      <w:r w:rsidR="000C7F25">
        <w:rPr>
          <w:rFonts w:ascii="Calibri" w:hAnsi="Calibri" w:cs="Calibri"/>
          <w:sz w:val="22"/>
          <w:szCs w:val="22"/>
        </w:rPr>
        <w:t xml:space="preserve"> ‘We’re coming to an end and everyone knows it.’</w:t>
      </w:r>
      <w:r w:rsidR="000C7F25">
        <w:rPr>
          <w:rStyle w:val="FootnoteReference"/>
          <w:rFonts w:ascii="Calibri" w:hAnsi="Calibri" w:cs="Calibri"/>
          <w:sz w:val="22"/>
          <w:szCs w:val="22"/>
        </w:rPr>
        <w:footnoteReference w:id="11"/>
      </w:r>
      <w:r w:rsidR="00877DF8">
        <w:rPr>
          <w:rFonts w:ascii="Calibri" w:hAnsi="Calibri" w:cs="Calibri"/>
          <w:sz w:val="22"/>
          <w:szCs w:val="22"/>
        </w:rPr>
        <w:t xml:space="preserve"> In this letter</w:t>
      </w:r>
      <w:r w:rsidR="00BF2647">
        <w:rPr>
          <w:rFonts w:ascii="Calibri" w:hAnsi="Calibri" w:cs="Calibri"/>
          <w:sz w:val="22"/>
          <w:szCs w:val="22"/>
        </w:rPr>
        <w:t>,</w:t>
      </w:r>
      <w:r w:rsidR="00877DF8">
        <w:rPr>
          <w:rFonts w:ascii="Calibri" w:hAnsi="Calibri" w:cs="Calibri"/>
          <w:sz w:val="22"/>
          <w:szCs w:val="22"/>
        </w:rPr>
        <w:t xml:space="preserve"> the soldier would also </w:t>
      </w:r>
      <w:r w:rsidR="00540690">
        <w:rPr>
          <w:rFonts w:ascii="Calibri" w:hAnsi="Calibri" w:cs="Calibri"/>
          <w:sz w:val="22"/>
          <w:szCs w:val="22"/>
        </w:rPr>
        <w:t>note that</w:t>
      </w:r>
      <w:r w:rsidR="00BF2647">
        <w:rPr>
          <w:rFonts w:ascii="Calibri" w:hAnsi="Calibri" w:cs="Calibri"/>
          <w:sz w:val="22"/>
          <w:szCs w:val="22"/>
        </w:rPr>
        <w:t xml:space="preserve"> as many as 2000 soldiers could be saved, though </w:t>
      </w:r>
      <w:r w:rsidR="006E5B00">
        <w:rPr>
          <w:rFonts w:ascii="Calibri" w:hAnsi="Calibri" w:cs="Calibri"/>
          <w:sz w:val="22"/>
          <w:szCs w:val="22"/>
        </w:rPr>
        <w:t>i</w:t>
      </w:r>
      <w:r w:rsidR="00BF2647">
        <w:rPr>
          <w:rFonts w:ascii="Calibri" w:hAnsi="Calibri" w:cs="Calibri"/>
          <w:sz w:val="22"/>
          <w:szCs w:val="22"/>
        </w:rPr>
        <w:t>nstead they w</w:t>
      </w:r>
      <w:r w:rsidR="00811BA0">
        <w:rPr>
          <w:rFonts w:ascii="Calibri" w:hAnsi="Calibri" w:cs="Calibri"/>
          <w:sz w:val="22"/>
          <w:szCs w:val="22"/>
        </w:rPr>
        <w:t>ould</w:t>
      </w:r>
      <w:r w:rsidR="00BF2647">
        <w:rPr>
          <w:rFonts w:ascii="Calibri" w:hAnsi="Calibri" w:cs="Calibri"/>
          <w:sz w:val="22"/>
          <w:szCs w:val="22"/>
        </w:rPr>
        <w:t xml:space="preserve"> be ‘sacrificed’</w:t>
      </w:r>
      <w:r w:rsidR="006E5B00">
        <w:rPr>
          <w:rFonts w:ascii="Calibri" w:hAnsi="Calibri" w:cs="Calibri"/>
          <w:sz w:val="22"/>
          <w:szCs w:val="22"/>
        </w:rPr>
        <w:t>.</w:t>
      </w:r>
      <w:r w:rsidR="006E5B00">
        <w:rPr>
          <w:rStyle w:val="FootnoteReference"/>
          <w:rFonts w:ascii="Calibri" w:hAnsi="Calibri" w:cs="Calibri"/>
          <w:sz w:val="22"/>
          <w:szCs w:val="22"/>
        </w:rPr>
        <w:footnoteReference w:id="12"/>
      </w:r>
      <w:r w:rsidR="00540690">
        <w:rPr>
          <w:rFonts w:ascii="Calibri" w:hAnsi="Calibri" w:cs="Calibri"/>
          <w:sz w:val="22"/>
          <w:szCs w:val="22"/>
        </w:rPr>
        <w:t xml:space="preserve"> </w:t>
      </w:r>
      <w:r w:rsidR="00811BA0">
        <w:rPr>
          <w:rFonts w:ascii="Calibri" w:hAnsi="Calibri" w:cs="Calibri"/>
          <w:sz w:val="22"/>
          <w:szCs w:val="22"/>
        </w:rPr>
        <w:t xml:space="preserve">Here, we can clearly see the state of depression </w:t>
      </w:r>
      <w:r w:rsidR="00EF4EF3">
        <w:rPr>
          <w:rFonts w:ascii="Calibri" w:hAnsi="Calibri" w:cs="Calibri"/>
          <w:sz w:val="22"/>
          <w:szCs w:val="22"/>
        </w:rPr>
        <w:t>shared by the</w:t>
      </w:r>
      <w:r w:rsidR="00547608">
        <w:rPr>
          <w:rFonts w:ascii="Calibri" w:hAnsi="Calibri" w:cs="Calibri"/>
          <w:sz w:val="22"/>
          <w:szCs w:val="22"/>
        </w:rPr>
        <w:t xml:space="preserve"> German</w:t>
      </w:r>
      <w:r w:rsidR="00EF4EF3">
        <w:rPr>
          <w:rFonts w:ascii="Calibri" w:hAnsi="Calibri" w:cs="Calibri"/>
          <w:sz w:val="22"/>
          <w:szCs w:val="22"/>
        </w:rPr>
        <w:t xml:space="preserve"> soldiers </w:t>
      </w:r>
      <w:r w:rsidR="00A76929">
        <w:rPr>
          <w:rFonts w:ascii="Calibri" w:hAnsi="Calibri" w:cs="Calibri"/>
          <w:sz w:val="22"/>
          <w:szCs w:val="22"/>
        </w:rPr>
        <w:t xml:space="preserve">serving at Stalingrad, and how little faith they </w:t>
      </w:r>
      <w:r w:rsidR="00F722E6">
        <w:rPr>
          <w:rFonts w:ascii="Calibri" w:hAnsi="Calibri" w:cs="Calibri"/>
          <w:sz w:val="22"/>
          <w:szCs w:val="22"/>
        </w:rPr>
        <w:t>had in their high command</w:t>
      </w:r>
      <w:r w:rsidR="00E4003D">
        <w:rPr>
          <w:rFonts w:ascii="Calibri" w:hAnsi="Calibri" w:cs="Calibri"/>
          <w:sz w:val="22"/>
          <w:szCs w:val="22"/>
        </w:rPr>
        <w:t xml:space="preserve"> </w:t>
      </w:r>
      <w:r w:rsidR="004E516E">
        <w:rPr>
          <w:rFonts w:ascii="Calibri" w:hAnsi="Calibri" w:cs="Calibri"/>
          <w:sz w:val="22"/>
          <w:szCs w:val="22"/>
        </w:rPr>
        <w:t>at the time.</w:t>
      </w:r>
    </w:p>
    <w:p w14:paraId="17D6EC8C" w14:textId="7EB9310F" w:rsidR="000633BC" w:rsidRDefault="004E5380">
      <w:pPr>
        <w:rPr>
          <w:rFonts w:ascii="Calibri" w:hAnsi="Calibri" w:cs="Calibri"/>
          <w:sz w:val="22"/>
          <w:szCs w:val="22"/>
        </w:rPr>
      </w:pPr>
      <w:r>
        <w:rPr>
          <w:rFonts w:ascii="Calibri" w:hAnsi="Calibri" w:cs="Calibri"/>
          <w:sz w:val="22"/>
          <w:szCs w:val="22"/>
        </w:rPr>
        <w:t>This is something which clearly does not suppor</w:t>
      </w:r>
      <w:r w:rsidR="000F672B">
        <w:rPr>
          <w:rFonts w:ascii="Calibri" w:hAnsi="Calibri" w:cs="Calibri"/>
          <w:sz w:val="22"/>
          <w:szCs w:val="22"/>
        </w:rPr>
        <w:t>t Sun Tzu’s philosophies</w:t>
      </w:r>
      <w:r w:rsidR="00C320AA">
        <w:rPr>
          <w:rFonts w:ascii="Calibri" w:hAnsi="Calibri" w:cs="Calibri"/>
          <w:sz w:val="22"/>
          <w:szCs w:val="22"/>
        </w:rPr>
        <w:t>. This is</w:t>
      </w:r>
      <w:r w:rsidR="000F672B">
        <w:rPr>
          <w:rFonts w:ascii="Calibri" w:hAnsi="Calibri" w:cs="Calibri"/>
          <w:sz w:val="22"/>
          <w:szCs w:val="22"/>
        </w:rPr>
        <w:t xml:space="preserve"> </w:t>
      </w:r>
      <w:r w:rsidR="00C320AA">
        <w:rPr>
          <w:rFonts w:ascii="Calibri" w:hAnsi="Calibri" w:cs="Calibri"/>
          <w:sz w:val="22"/>
          <w:szCs w:val="22"/>
        </w:rPr>
        <w:t>bec</w:t>
      </w:r>
      <w:r w:rsidR="000F672B">
        <w:rPr>
          <w:rFonts w:ascii="Calibri" w:hAnsi="Calibri" w:cs="Calibri"/>
          <w:sz w:val="22"/>
          <w:szCs w:val="22"/>
        </w:rPr>
        <w:t>a</w:t>
      </w:r>
      <w:r w:rsidR="00C320AA">
        <w:rPr>
          <w:rFonts w:ascii="Calibri" w:hAnsi="Calibri" w:cs="Calibri"/>
          <w:sz w:val="22"/>
          <w:szCs w:val="22"/>
        </w:rPr>
        <w:t>u</w:t>
      </w:r>
      <w:r w:rsidR="000F672B">
        <w:rPr>
          <w:rFonts w:ascii="Calibri" w:hAnsi="Calibri" w:cs="Calibri"/>
          <w:sz w:val="22"/>
          <w:szCs w:val="22"/>
        </w:rPr>
        <w:t>s</w:t>
      </w:r>
      <w:r w:rsidR="00C320AA">
        <w:rPr>
          <w:rFonts w:ascii="Calibri" w:hAnsi="Calibri" w:cs="Calibri"/>
          <w:sz w:val="22"/>
          <w:szCs w:val="22"/>
        </w:rPr>
        <w:t>e</w:t>
      </w:r>
      <w:r w:rsidR="000F672B">
        <w:rPr>
          <w:rFonts w:ascii="Calibri" w:hAnsi="Calibri" w:cs="Calibri"/>
          <w:sz w:val="22"/>
          <w:szCs w:val="22"/>
        </w:rPr>
        <w:t xml:space="preserve"> Sun Tzu believed that a key component in success</w:t>
      </w:r>
      <w:r w:rsidR="000739FA">
        <w:rPr>
          <w:rFonts w:ascii="Calibri" w:hAnsi="Calibri" w:cs="Calibri"/>
          <w:sz w:val="22"/>
          <w:szCs w:val="22"/>
        </w:rPr>
        <w:t xml:space="preserve"> in warfare is for a commander to have full support of his subordinates.</w:t>
      </w:r>
      <w:r w:rsidR="00830C0E">
        <w:rPr>
          <w:rFonts w:ascii="Calibri" w:hAnsi="Calibri" w:cs="Calibri"/>
          <w:sz w:val="22"/>
          <w:szCs w:val="22"/>
        </w:rPr>
        <w:t xml:space="preserve"> The quote </w:t>
      </w:r>
      <w:r w:rsidR="00830C0E" w:rsidRPr="00830C0E">
        <w:rPr>
          <w:rFonts w:ascii="Calibri" w:hAnsi="Calibri" w:cs="Calibri"/>
          <w:sz w:val="22"/>
          <w:szCs w:val="22"/>
        </w:rPr>
        <w:t>‘if the support is flawed, the realm will always be unstable’</w:t>
      </w:r>
      <w:r w:rsidR="00830C0E" w:rsidRPr="00830C0E">
        <w:rPr>
          <w:rStyle w:val="FootnoteReference"/>
          <w:rFonts w:ascii="Calibri" w:hAnsi="Calibri" w:cs="Calibri"/>
          <w:sz w:val="22"/>
          <w:szCs w:val="22"/>
        </w:rPr>
        <w:footnoteReference w:id="13"/>
      </w:r>
      <w:r w:rsidR="00BB0E86">
        <w:rPr>
          <w:rFonts w:ascii="Calibri" w:hAnsi="Calibri" w:cs="Calibri"/>
          <w:sz w:val="22"/>
          <w:szCs w:val="22"/>
        </w:rPr>
        <w:t xml:space="preserve"> </w:t>
      </w:r>
      <w:r w:rsidR="008C4BE8">
        <w:rPr>
          <w:rFonts w:ascii="Calibri" w:hAnsi="Calibri" w:cs="Calibri"/>
          <w:sz w:val="22"/>
          <w:szCs w:val="22"/>
        </w:rPr>
        <w:t>show</w:t>
      </w:r>
      <w:r w:rsidR="00A523B2">
        <w:rPr>
          <w:rFonts w:ascii="Calibri" w:hAnsi="Calibri" w:cs="Calibri"/>
          <w:sz w:val="22"/>
          <w:szCs w:val="22"/>
        </w:rPr>
        <w:t>s</w:t>
      </w:r>
      <w:r w:rsidR="008C4BE8">
        <w:rPr>
          <w:rFonts w:ascii="Calibri" w:hAnsi="Calibri" w:cs="Calibri"/>
          <w:sz w:val="22"/>
          <w:szCs w:val="22"/>
        </w:rPr>
        <w:t xml:space="preserve"> </w:t>
      </w:r>
      <w:r w:rsidR="001211EA">
        <w:rPr>
          <w:rFonts w:ascii="Calibri" w:hAnsi="Calibri" w:cs="Calibri"/>
          <w:sz w:val="22"/>
          <w:szCs w:val="22"/>
        </w:rPr>
        <w:t>that Sun Tzu heavily emphasises that</w:t>
      </w:r>
      <w:r w:rsidR="00D87C68">
        <w:rPr>
          <w:rFonts w:ascii="Calibri" w:hAnsi="Calibri" w:cs="Calibri"/>
          <w:sz w:val="22"/>
          <w:szCs w:val="22"/>
        </w:rPr>
        <w:t xml:space="preserve"> morale is key in warfare</w:t>
      </w:r>
      <w:r w:rsidR="00807C50">
        <w:rPr>
          <w:rFonts w:ascii="Calibri" w:hAnsi="Calibri" w:cs="Calibri"/>
          <w:sz w:val="22"/>
          <w:szCs w:val="22"/>
        </w:rPr>
        <w:t xml:space="preserve"> and failure to captivate the support of your</w:t>
      </w:r>
      <w:r w:rsidR="00694A91">
        <w:rPr>
          <w:rFonts w:ascii="Calibri" w:hAnsi="Calibri" w:cs="Calibri"/>
          <w:sz w:val="22"/>
          <w:szCs w:val="22"/>
        </w:rPr>
        <w:t xml:space="preserve"> allies will make </w:t>
      </w:r>
      <w:r w:rsidR="004A71BF">
        <w:rPr>
          <w:rFonts w:ascii="Calibri" w:hAnsi="Calibri" w:cs="Calibri"/>
          <w:sz w:val="22"/>
          <w:szCs w:val="22"/>
        </w:rPr>
        <w:t>achieving victory ever harder due to the unstable state</w:t>
      </w:r>
      <w:r w:rsidR="00A4223E">
        <w:rPr>
          <w:rFonts w:ascii="Calibri" w:hAnsi="Calibri" w:cs="Calibri"/>
          <w:sz w:val="22"/>
          <w:szCs w:val="22"/>
        </w:rPr>
        <w:t xml:space="preserve"> of the realm</w:t>
      </w:r>
      <w:r w:rsidR="00505F33">
        <w:rPr>
          <w:rFonts w:ascii="Calibri" w:hAnsi="Calibri" w:cs="Calibri"/>
          <w:sz w:val="22"/>
          <w:szCs w:val="22"/>
        </w:rPr>
        <w:t>, which is</w:t>
      </w:r>
      <w:r w:rsidR="00A4223E">
        <w:rPr>
          <w:rFonts w:ascii="Calibri" w:hAnsi="Calibri" w:cs="Calibri"/>
          <w:sz w:val="22"/>
          <w:szCs w:val="22"/>
        </w:rPr>
        <w:t xml:space="preserve"> </w:t>
      </w:r>
      <w:r w:rsidR="00505F33">
        <w:rPr>
          <w:rFonts w:ascii="Calibri" w:hAnsi="Calibri" w:cs="Calibri"/>
          <w:sz w:val="22"/>
          <w:szCs w:val="22"/>
        </w:rPr>
        <w:t>i</w:t>
      </w:r>
      <w:r w:rsidR="00A4223E">
        <w:rPr>
          <w:rFonts w:ascii="Calibri" w:hAnsi="Calibri" w:cs="Calibri"/>
          <w:sz w:val="22"/>
          <w:szCs w:val="22"/>
        </w:rPr>
        <w:t>n this case</w:t>
      </w:r>
      <w:r w:rsidR="00505F33">
        <w:rPr>
          <w:rFonts w:ascii="Calibri" w:hAnsi="Calibri" w:cs="Calibri"/>
          <w:sz w:val="22"/>
          <w:szCs w:val="22"/>
        </w:rPr>
        <w:t>,</w:t>
      </w:r>
      <w:r w:rsidR="00A4223E">
        <w:rPr>
          <w:rFonts w:ascii="Calibri" w:hAnsi="Calibri" w:cs="Calibri"/>
          <w:sz w:val="22"/>
          <w:szCs w:val="22"/>
        </w:rPr>
        <w:t xml:space="preserve"> the German High Command, and the</w:t>
      </w:r>
      <w:r w:rsidR="00505F33">
        <w:rPr>
          <w:rFonts w:ascii="Calibri" w:hAnsi="Calibri" w:cs="Calibri"/>
          <w:sz w:val="22"/>
          <w:szCs w:val="22"/>
        </w:rPr>
        <w:t xml:space="preserve"> German</w:t>
      </w:r>
      <w:r w:rsidR="00A4223E">
        <w:rPr>
          <w:rFonts w:ascii="Calibri" w:hAnsi="Calibri" w:cs="Calibri"/>
          <w:sz w:val="22"/>
          <w:szCs w:val="22"/>
        </w:rPr>
        <w:t xml:space="preserve"> military forces</w:t>
      </w:r>
      <w:r w:rsidR="00537EC4">
        <w:rPr>
          <w:rFonts w:ascii="Calibri" w:hAnsi="Calibri" w:cs="Calibri"/>
          <w:sz w:val="22"/>
          <w:szCs w:val="22"/>
        </w:rPr>
        <w:t>.</w:t>
      </w:r>
      <w:r w:rsidR="00663F00">
        <w:rPr>
          <w:rFonts w:ascii="Calibri" w:hAnsi="Calibri" w:cs="Calibri"/>
          <w:sz w:val="22"/>
          <w:szCs w:val="22"/>
        </w:rPr>
        <w:t xml:space="preserve"> Since even Hitler himself was </w:t>
      </w:r>
      <w:r w:rsidR="00663F00">
        <w:rPr>
          <w:rFonts w:ascii="Calibri" w:hAnsi="Calibri" w:cs="Calibri"/>
          <w:sz w:val="22"/>
          <w:szCs w:val="22"/>
        </w:rPr>
        <w:lastRenderedPageBreak/>
        <w:t xml:space="preserve">drained by the constant struggle that the </w:t>
      </w:r>
      <w:r w:rsidR="005926A4">
        <w:rPr>
          <w:rFonts w:ascii="Calibri" w:hAnsi="Calibri" w:cs="Calibri"/>
          <w:sz w:val="22"/>
          <w:szCs w:val="22"/>
        </w:rPr>
        <w:t xml:space="preserve">German war-machine was facing in Stalingrad, there </w:t>
      </w:r>
      <w:r w:rsidR="00C24EC1">
        <w:rPr>
          <w:rFonts w:ascii="Calibri" w:hAnsi="Calibri" w:cs="Calibri"/>
          <w:sz w:val="22"/>
          <w:szCs w:val="22"/>
        </w:rPr>
        <w:t xml:space="preserve">was very little support that could restore the initial </w:t>
      </w:r>
      <w:r w:rsidR="00AC2456">
        <w:rPr>
          <w:rFonts w:ascii="Calibri" w:hAnsi="Calibri" w:cs="Calibri"/>
          <w:sz w:val="22"/>
          <w:szCs w:val="22"/>
        </w:rPr>
        <w:t>success early in the battle.</w:t>
      </w:r>
      <w:r w:rsidR="00E91344">
        <w:rPr>
          <w:rFonts w:ascii="Calibri" w:hAnsi="Calibri" w:cs="Calibri"/>
          <w:sz w:val="22"/>
          <w:szCs w:val="22"/>
        </w:rPr>
        <w:t xml:space="preserve"> </w:t>
      </w:r>
      <w:r w:rsidR="00537EC4">
        <w:rPr>
          <w:rFonts w:ascii="Calibri" w:hAnsi="Calibri" w:cs="Calibri"/>
          <w:sz w:val="22"/>
          <w:szCs w:val="22"/>
        </w:rPr>
        <w:t xml:space="preserve">Through this perspective, we can clearly see that </w:t>
      </w:r>
      <w:r w:rsidR="0024182B">
        <w:rPr>
          <w:rFonts w:ascii="Calibri" w:hAnsi="Calibri" w:cs="Calibri"/>
          <w:sz w:val="22"/>
          <w:szCs w:val="22"/>
        </w:rPr>
        <w:t>support</w:t>
      </w:r>
      <w:r w:rsidR="00750573">
        <w:rPr>
          <w:rFonts w:ascii="Calibri" w:hAnsi="Calibri" w:cs="Calibri"/>
          <w:sz w:val="22"/>
          <w:szCs w:val="22"/>
        </w:rPr>
        <w:t xml:space="preserve"> is essential in securing victory</w:t>
      </w:r>
      <w:r w:rsidR="00807C50">
        <w:rPr>
          <w:rFonts w:ascii="Calibri" w:hAnsi="Calibri" w:cs="Calibri"/>
          <w:sz w:val="22"/>
          <w:szCs w:val="22"/>
        </w:rPr>
        <w:t>.</w:t>
      </w:r>
      <w:r w:rsidR="00750573">
        <w:rPr>
          <w:rFonts w:ascii="Calibri" w:hAnsi="Calibri" w:cs="Calibri"/>
          <w:sz w:val="22"/>
          <w:szCs w:val="22"/>
        </w:rPr>
        <w:t xml:space="preserve"> </w:t>
      </w:r>
      <w:r w:rsidR="00807C50">
        <w:rPr>
          <w:rFonts w:ascii="Calibri" w:hAnsi="Calibri" w:cs="Calibri"/>
          <w:sz w:val="22"/>
          <w:szCs w:val="22"/>
        </w:rPr>
        <w:t>P</w:t>
      </w:r>
      <w:r w:rsidR="00750573">
        <w:rPr>
          <w:rFonts w:ascii="Calibri" w:hAnsi="Calibri" w:cs="Calibri"/>
          <w:sz w:val="22"/>
          <w:szCs w:val="22"/>
        </w:rPr>
        <w:t xml:space="preserve">erhaps should more </w:t>
      </w:r>
      <w:r w:rsidR="00580FFB">
        <w:rPr>
          <w:rFonts w:ascii="Calibri" w:hAnsi="Calibri" w:cs="Calibri"/>
          <w:sz w:val="22"/>
          <w:szCs w:val="22"/>
        </w:rPr>
        <w:t xml:space="preserve">officers and soldiers have had confidence in the plan for Stalingrad, the outcome of the battle could have been more </w:t>
      </w:r>
      <w:r w:rsidR="002F4F3D">
        <w:rPr>
          <w:rFonts w:ascii="Calibri" w:hAnsi="Calibri" w:cs="Calibri"/>
          <w:sz w:val="22"/>
          <w:szCs w:val="22"/>
        </w:rPr>
        <w:t>successful.</w:t>
      </w:r>
      <w:r w:rsidR="001306EB">
        <w:rPr>
          <w:rFonts w:ascii="Calibri" w:hAnsi="Calibri" w:cs="Calibri"/>
          <w:sz w:val="22"/>
          <w:szCs w:val="22"/>
        </w:rPr>
        <w:t xml:space="preserve"> </w:t>
      </w:r>
      <w:r w:rsidR="005E17E5">
        <w:rPr>
          <w:rFonts w:ascii="Calibri" w:hAnsi="Calibri" w:cs="Calibri"/>
          <w:sz w:val="22"/>
          <w:szCs w:val="22"/>
        </w:rPr>
        <w:t xml:space="preserve">In this instance, not only </w:t>
      </w:r>
      <w:r w:rsidR="001068D7">
        <w:rPr>
          <w:rFonts w:ascii="Calibri" w:hAnsi="Calibri" w:cs="Calibri"/>
          <w:sz w:val="22"/>
          <w:szCs w:val="22"/>
        </w:rPr>
        <w:t>are the German High command</w:t>
      </w:r>
      <w:r w:rsidR="001C5689">
        <w:rPr>
          <w:rFonts w:ascii="Calibri" w:hAnsi="Calibri" w:cs="Calibri"/>
          <w:sz w:val="22"/>
          <w:szCs w:val="22"/>
        </w:rPr>
        <w:t>, and by extension, their forces</w:t>
      </w:r>
      <w:r w:rsidR="00220633">
        <w:rPr>
          <w:rFonts w:ascii="Calibri" w:hAnsi="Calibri" w:cs="Calibri"/>
          <w:sz w:val="22"/>
          <w:szCs w:val="22"/>
        </w:rPr>
        <w:t>,</w:t>
      </w:r>
      <w:r w:rsidR="001068D7">
        <w:rPr>
          <w:rFonts w:ascii="Calibri" w:hAnsi="Calibri" w:cs="Calibri"/>
          <w:sz w:val="22"/>
          <w:szCs w:val="22"/>
        </w:rPr>
        <w:t xml:space="preserve"> failing to defeat their enemy without engaging them on the battlefield, but they are ultimately </w:t>
      </w:r>
      <w:r w:rsidR="00271DF9">
        <w:rPr>
          <w:rFonts w:ascii="Calibri" w:hAnsi="Calibri" w:cs="Calibri"/>
          <w:sz w:val="22"/>
          <w:szCs w:val="22"/>
        </w:rPr>
        <w:t>wakening themselves as a result of their inability to do so.</w:t>
      </w:r>
    </w:p>
    <w:p w14:paraId="0AC49132" w14:textId="35D8CA9B" w:rsidR="001E5EE9" w:rsidRPr="00E37998" w:rsidRDefault="00CE14C4" w:rsidP="00F867AC">
      <w:pPr>
        <w:rPr>
          <w:rFonts w:ascii="Calibri" w:hAnsi="Calibri" w:cs="Calibri"/>
          <w:b/>
          <w:bCs/>
          <w:sz w:val="22"/>
          <w:szCs w:val="22"/>
          <w:u w:val="single"/>
        </w:rPr>
      </w:pPr>
      <w:r w:rsidRPr="00E37998">
        <w:rPr>
          <w:rFonts w:ascii="Calibri" w:hAnsi="Calibri" w:cs="Calibri"/>
          <w:b/>
          <w:bCs/>
          <w:sz w:val="22"/>
          <w:szCs w:val="22"/>
          <w:u w:val="single"/>
        </w:rPr>
        <w:t>Weak Supply Lines</w:t>
      </w:r>
    </w:p>
    <w:p w14:paraId="777E9AD4" w14:textId="0BFAD686" w:rsidR="00AE51E4" w:rsidRDefault="002C7575" w:rsidP="00F867AC">
      <w:pPr>
        <w:rPr>
          <w:rFonts w:ascii="Calibri" w:hAnsi="Calibri" w:cs="Calibri"/>
          <w:sz w:val="22"/>
          <w:szCs w:val="22"/>
        </w:rPr>
      </w:pPr>
      <w:r>
        <w:rPr>
          <w:rFonts w:ascii="Calibri" w:hAnsi="Calibri" w:cs="Calibri"/>
          <w:sz w:val="22"/>
          <w:szCs w:val="22"/>
        </w:rPr>
        <w:t xml:space="preserve">According to Albert Speer, whilst </w:t>
      </w:r>
      <w:r w:rsidR="00BB189D">
        <w:rPr>
          <w:rFonts w:ascii="Calibri" w:hAnsi="Calibri" w:cs="Calibri"/>
          <w:sz w:val="22"/>
          <w:szCs w:val="22"/>
        </w:rPr>
        <w:t xml:space="preserve">initially </w:t>
      </w:r>
      <w:r w:rsidR="005C6992">
        <w:rPr>
          <w:rFonts w:ascii="Calibri" w:hAnsi="Calibri" w:cs="Calibri"/>
          <w:sz w:val="22"/>
          <w:szCs w:val="22"/>
        </w:rPr>
        <w:t xml:space="preserve">when the German troops were fast approaching Stalingrad, measures were put in place to ensure that supplies would be able to reach </w:t>
      </w:r>
      <w:r w:rsidR="00D80E4B">
        <w:rPr>
          <w:rFonts w:ascii="Calibri" w:hAnsi="Calibri" w:cs="Calibri"/>
          <w:sz w:val="22"/>
          <w:szCs w:val="22"/>
        </w:rPr>
        <w:t>them</w:t>
      </w:r>
      <w:r w:rsidR="00AD1E1C">
        <w:rPr>
          <w:rFonts w:ascii="Calibri" w:hAnsi="Calibri" w:cs="Calibri"/>
          <w:sz w:val="22"/>
          <w:szCs w:val="22"/>
        </w:rPr>
        <w:t>.</w:t>
      </w:r>
      <w:r w:rsidR="00D80E4B">
        <w:rPr>
          <w:rFonts w:ascii="Calibri" w:hAnsi="Calibri" w:cs="Calibri"/>
          <w:sz w:val="22"/>
          <w:szCs w:val="22"/>
        </w:rPr>
        <w:t xml:space="preserve"> </w:t>
      </w:r>
      <w:r w:rsidR="00AD1E1C">
        <w:rPr>
          <w:rFonts w:ascii="Calibri" w:hAnsi="Calibri" w:cs="Calibri"/>
          <w:sz w:val="22"/>
          <w:szCs w:val="22"/>
        </w:rPr>
        <w:t>One such example provided by Speer is</w:t>
      </w:r>
      <w:r w:rsidR="00231443">
        <w:rPr>
          <w:rFonts w:ascii="Calibri" w:hAnsi="Calibri" w:cs="Calibri"/>
          <w:sz w:val="22"/>
          <w:szCs w:val="22"/>
        </w:rPr>
        <w:t xml:space="preserve"> the</w:t>
      </w:r>
      <w:r w:rsidR="00D80E4B">
        <w:rPr>
          <w:rFonts w:ascii="Calibri" w:hAnsi="Calibri" w:cs="Calibri"/>
          <w:sz w:val="22"/>
          <w:szCs w:val="22"/>
        </w:rPr>
        <w:t xml:space="preserve"> emergency railroad</w:t>
      </w:r>
      <w:r w:rsidR="008D5E82">
        <w:rPr>
          <w:rFonts w:ascii="Calibri" w:hAnsi="Calibri" w:cs="Calibri"/>
          <w:sz w:val="22"/>
          <w:szCs w:val="22"/>
        </w:rPr>
        <w:t>s</w:t>
      </w:r>
      <w:r w:rsidR="00231443">
        <w:rPr>
          <w:rFonts w:ascii="Calibri" w:hAnsi="Calibri" w:cs="Calibri"/>
          <w:sz w:val="22"/>
          <w:szCs w:val="22"/>
        </w:rPr>
        <w:t xml:space="preserve"> which were deployed</w:t>
      </w:r>
      <w:r w:rsidR="008D5E82">
        <w:rPr>
          <w:rFonts w:ascii="Calibri" w:hAnsi="Calibri" w:cs="Calibri"/>
          <w:sz w:val="22"/>
          <w:szCs w:val="22"/>
        </w:rPr>
        <w:t xml:space="preserve"> in newly secured locations</w:t>
      </w:r>
      <w:r w:rsidR="00B342E1">
        <w:rPr>
          <w:rFonts w:ascii="Calibri" w:hAnsi="Calibri" w:cs="Calibri"/>
          <w:sz w:val="22"/>
          <w:szCs w:val="22"/>
        </w:rPr>
        <w:t xml:space="preserve"> to maintain a steady flow of supplies to the soldiers</w:t>
      </w:r>
      <w:r w:rsidR="00213158">
        <w:rPr>
          <w:rFonts w:ascii="Calibri" w:hAnsi="Calibri" w:cs="Calibri"/>
          <w:sz w:val="22"/>
          <w:szCs w:val="22"/>
        </w:rPr>
        <w:t xml:space="preserve"> as they advance</w:t>
      </w:r>
      <w:r w:rsidR="00AD1E1C">
        <w:rPr>
          <w:rFonts w:ascii="Calibri" w:hAnsi="Calibri" w:cs="Calibri"/>
          <w:sz w:val="22"/>
          <w:szCs w:val="22"/>
        </w:rPr>
        <w:t>d upon their objective</w:t>
      </w:r>
      <w:r w:rsidR="00231443">
        <w:rPr>
          <w:rFonts w:ascii="Calibri" w:hAnsi="Calibri" w:cs="Calibri"/>
          <w:sz w:val="22"/>
          <w:szCs w:val="22"/>
        </w:rPr>
        <w:t>.</w:t>
      </w:r>
      <w:r w:rsidR="00231443">
        <w:rPr>
          <w:rStyle w:val="FootnoteReference"/>
          <w:rFonts w:ascii="Calibri" w:hAnsi="Calibri" w:cs="Calibri"/>
          <w:sz w:val="22"/>
          <w:szCs w:val="22"/>
        </w:rPr>
        <w:footnoteReference w:id="14"/>
      </w:r>
      <w:r w:rsidR="00DA1379">
        <w:rPr>
          <w:rFonts w:ascii="Calibri" w:hAnsi="Calibri" w:cs="Calibri"/>
          <w:sz w:val="22"/>
          <w:szCs w:val="22"/>
        </w:rPr>
        <w:t xml:space="preserve"> Robert Kaplan in his journal article; ‘</w:t>
      </w:r>
      <w:r w:rsidR="00DA1379" w:rsidRPr="00DC00ED">
        <w:rPr>
          <w:rFonts w:ascii="Calibri" w:hAnsi="Calibri" w:cs="Calibri"/>
          <w:sz w:val="22"/>
          <w:szCs w:val="22"/>
        </w:rPr>
        <w:t>Medicine at the Battle of Stalingrad</w:t>
      </w:r>
      <w:r w:rsidR="00DA1379">
        <w:rPr>
          <w:rFonts w:ascii="Calibri" w:hAnsi="Calibri" w:cs="Calibri"/>
          <w:sz w:val="22"/>
          <w:szCs w:val="22"/>
        </w:rPr>
        <w:t xml:space="preserve">’ in the </w:t>
      </w:r>
      <w:r w:rsidR="00DA1379" w:rsidRPr="00566E8F">
        <w:rPr>
          <w:rFonts w:ascii="Calibri" w:hAnsi="Calibri" w:cs="Calibri"/>
          <w:i/>
          <w:iCs/>
          <w:sz w:val="22"/>
          <w:szCs w:val="22"/>
        </w:rPr>
        <w:t>Journal of the Royal Society of Medicine</w:t>
      </w:r>
      <w:r w:rsidR="00DA1379">
        <w:rPr>
          <w:rFonts w:ascii="Calibri" w:hAnsi="Calibri" w:cs="Calibri"/>
          <w:sz w:val="22"/>
          <w:szCs w:val="22"/>
        </w:rPr>
        <w:t>, mentions that early in the offensive</w:t>
      </w:r>
      <w:r w:rsidR="00584699">
        <w:rPr>
          <w:rFonts w:ascii="Calibri" w:hAnsi="Calibri" w:cs="Calibri"/>
          <w:sz w:val="22"/>
          <w:szCs w:val="22"/>
        </w:rPr>
        <w:t>,</w:t>
      </w:r>
      <w:r w:rsidR="00DA1379">
        <w:rPr>
          <w:rFonts w:ascii="Calibri" w:hAnsi="Calibri" w:cs="Calibri"/>
          <w:sz w:val="22"/>
          <w:szCs w:val="22"/>
        </w:rPr>
        <w:t xml:space="preserve"> the German forces of the Sixth Army were mostly motivated by ‘</w:t>
      </w:r>
      <w:r w:rsidR="00DA1379" w:rsidRPr="00620210">
        <w:rPr>
          <w:rFonts w:ascii="Calibri" w:hAnsi="Calibri" w:cs="Calibri"/>
          <w:sz w:val="22"/>
          <w:szCs w:val="22"/>
        </w:rPr>
        <w:t xml:space="preserve">alcohol and </w:t>
      </w:r>
      <w:proofErr w:type="spellStart"/>
      <w:r w:rsidR="00DA1379" w:rsidRPr="00620210">
        <w:rPr>
          <w:rFonts w:ascii="Calibri" w:hAnsi="Calibri" w:cs="Calibri"/>
          <w:sz w:val="22"/>
          <w:szCs w:val="22"/>
        </w:rPr>
        <w:t>benzedrine</w:t>
      </w:r>
      <w:proofErr w:type="spellEnd"/>
      <w:r w:rsidR="00DA1379">
        <w:rPr>
          <w:rFonts w:ascii="Calibri" w:hAnsi="Calibri" w:cs="Calibri"/>
          <w:sz w:val="22"/>
          <w:szCs w:val="22"/>
        </w:rPr>
        <w:t>’.</w:t>
      </w:r>
      <w:r w:rsidR="00DA1379">
        <w:rPr>
          <w:rStyle w:val="FootnoteReference"/>
          <w:rFonts w:ascii="Calibri" w:hAnsi="Calibri" w:cs="Calibri"/>
          <w:sz w:val="22"/>
          <w:szCs w:val="22"/>
        </w:rPr>
        <w:footnoteReference w:id="15"/>
      </w:r>
      <w:r w:rsidR="00DA1379">
        <w:rPr>
          <w:rFonts w:ascii="Calibri" w:hAnsi="Calibri" w:cs="Calibri"/>
          <w:sz w:val="22"/>
          <w:szCs w:val="22"/>
        </w:rPr>
        <w:t xml:space="preserve"> With this in mind, we can see that despite these supply lines being put in place, the soldiers were not getting any real nourishment from food. Though despite this it would appear that </w:t>
      </w:r>
      <w:r w:rsidR="00603D72">
        <w:rPr>
          <w:rFonts w:ascii="Calibri" w:hAnsi="Calibri" w:cs="Calibri"/>
          <w:sz w:val="22"/>
          <w:szCs w:val="22"/>
        </w:rPr>
        <w:t>the Sixth army started off strong</w:t>
      </w:r>
      <w:r w:rsidR="00E149B5">
        <w:rPr>
          <w:rFonts w:ascii="Calibri" w:hAnsi="Calibri" w:cs="Calibri"/>
          <w:sz w:val="22"/>
          <w:szCs w:val="22"/>
        </w:rPr>
        <w:t xml:space="preserve"> and were thriving to push the enemy back</w:t>
      </w:r>
      <w:r w:rsidR="002503F9">
        <w:rPr>
          <w:rFonts w:ascii="Calibri" w:hAnsi="Calibri" w:cs="Calibri"/>
          <w:sz w:val="22"/>
          <w:szCs w:val="22"/>
        </w:rPr>
        <w:t xml:space="preserve"> to the point where the opposing Red Army forces would be left with only approximately 10% of the city</w:t>
      </w:r>
      <w:r w:rsidR="00E149B5">
        <w:rPr>
          <w:rFonts w:ascii="Calibri" w:hAnsi="Calibri" w:cs="Calibri"/>
          <w:sz w:val="22"/>
          <w:szCs w:val="22"/>
        </w:rPr>
        <w:t>.</w:t>
      </w:r>
      <w:r w:rsidR="002503F9">
        <w:rPr>
          <w:rStyle w:val="FootnoteReference"/>
          <w:rFonts w:ascii="Calibri" w:hAnsi="Calibri" w:cs="Calibri"/>
          <w:sz w:val="22"/>
          <w:szCs w:val="22"/>
        </w:rPr>
        <w:footnoteReference w:id="16"/>
      </w:r>
      <w:r w:rsidR="00D408FB">
        <w:rPr>
          <w:rFonts w:ascii="Calibri" w:hAnsi="Calibri" w:cs="Calibri"/>
          <w:sz w:val="22"/>
          <w:szCs w:val="22"/>
        </w:rPr>
        <w:t xml:space="preserve"> </w:t>
      </w:r>
      <w:r w:rsidR="00941D83">
        <w:rPr>
          <w:rFonts w:ascii="Calibri" w:hAnsi="Calibri" w:cs="Calibri"/>
          <w:sz w:val="22"/>
          <w:szCs w:val="22"/>
        </w:rPr>
        <w:t>Within 8 weeks of the conflict, however, these supplies were starting to prove to be insufficient</w:t>
      </w:r>
      <w:r w:rsidR="008E7A8C">
        <w:rPr>
          <w:rFonts w:ascii="Calibri" w:hAnsi="Calibri" w:cs="Calibri"/>
          <w:sz w:val="22"/>
          <w:szCs w:val="22"/>
        </w:rPr>
        <w:t>, the soldiers were not getting the necessary resources such as food, ammunition</w:t>
      </w:r>
      <w:r w:rsidR="007B7165">
        <w:rPr>
          <w:rFonts w:ascii="Calibri" w:hAnsi="Calibri" w:cs="Calibri"/>
          <w:sz w:val="22"/>
          <w:szCs w:val="22"/>
        </w:rPr>
        <w:t>, fuel</w:t>
      </w:r>
      <w:r w:rsidR="0022667F">
        <w:rPr>
          <w:rFonts w:ascii="Calibri" w:hAnsi="Calibri" w:cs="Calibri"/>
          <w:sz w:val="22"/>
          <w:szCs w:val="22"/>
        </w:rPr>
        <w:t xml:space="preserve"> and</w:t>
      </w:r>
      <w:r w:rsidR="007B7165">
        <w:rPr>
          <w:rFonts w:ascii="Calibri" w:hAnsi="Calibri" w:cs="Calibri"/>
          <w:sz w:val="22"/>
          <w:szCs w:val="22"/>
        </w:rPr>
        <w:t xml:space="preserve"> repair parts for machinery</w:t>
      </w:r>
      <w:r w:rsidR="0022667F">
        <w:rPr>
          <w:rFonts w:ascii="Calibri" w:hAnsi="Calibri" w:cs="Calibri"/>
          <w:sz w:val="22"/>
          <w:szCs w:val="22"/>
        </w:rPr>
        <w:t>,</w:t>
      </w:r>
      <w:r w:rsidR="007B7165">
        <w:rPr>
          <w:rFonts w:ascii="Calibri" w:hAnsi="Calibri" w:cs="Calibri"/>
          <w:sz w:val="22"/>
          <w:szCs w:val="22"/>
        </w:rPr>
        <w:t xml:space="preserve"> to maintain the success of the campaign</w:t>
      </w:r>
      <w:r w:rsidR="00E3768C">
        <w:rPr>
          <w:rFonts w:ascii="Calibri" w:hAnsi="Calibri" w:cs="Calibri"/>
          <w:sz w:val="22"/>
          <w:szCs w:val="22"/>
        </w:rPr>
        <w:t>.</w:t>
      </w:r>
      <w:r w:rsidR="00E3768C">
        <w:rPr>
          <w:rStyle w:val="FootnoteReference"/>
          <w:rFonts w:ascii="Calibri" w:hAnsi="Calibri" w:cs="Calibri"/>
          <w:sz w:val="22"/>
          <w:szCs w:val="22"/>
        </w:rPr>
        <w:footnoteReference w:id="17"/>
      </w:r>
      <w:r w:rsidR="00633270">
        <w:rPr>
          <w:rFonts w:ascii="Calibri" w:hAnsi="Calibri" w:cs="Calibri"/>
          <w:sz w:val="22"/>
          <w:szCs w:val="22"/>
        </w:rPr>
        <w:t xml:space="preserve"> </w:t>
      </w:r>
      <w:r w:rsidR="008D1B4E">
        <w:rPr>
          <w:rFonts w:ascii="Calibri" w:hAnsi="Calibri" w:cs="Calibri"/>
          <w:sz w:val="22"/>
          <w:szCs w:val="22"/>
        </w:rPr>
        <w:t xml:space="preserve">Ultimately, </w:t>
      </w:r>
      <w:r w:rsidR="0028724C">
        <w:rPr>
          <w:rFonts w:ascii="Calibri" w:hAnsi="Calibri" w:cs="Calibri"/>
          <w:sz w:val="22"/>
          <w:szCs w:val="22"/>
        </w:rPr>
        <w:t>by early January</w:t>
      </w:r>
      <w:r w:rsidR="0075612B">
        <w:rPr>
          <w:rFonts w:ascii="Calibri" w:hAnsi="Calibri" w:cs="Calibri"/>
          <w:sz w:val="22"/>
          <w:szCs w:val="22"/>
        </w:rPr>
        <w:t xml:space="preserve"> 1943</w:t>
      </w:r>
      <w:r w:rsidR="0028724C">
        <w:rPr>
          <w:rFonts w:ascii="Calibri" w:hAnsi="Calibri" w:cs="Calibri"/>
          <w:sz w:val="22"/>
          <w:szCs w:val="22"/>
        </w:rPr>
        <w:t xml:space="preserve">, </w:t>
      </w:r>
      <w:r w:rsidR="008D1B4E">
        <w:rPr>
          <w:rFonts w:ascii="Calibri" w:hAnsi="Calibri" w:cs="Calibri"/>
          <w:sz w:val="22"/>
          <w:szCs w:val="22"/>
        </w:rPr>
        <w:t xml:space="preserve">these supply lines would get cut off </w:t>
      </w:r>
      <w:r w:rsidR="00633270">
        <w:rPr>
          <w:rFonts w:ascii="Calibri" w:hAnsi="Calibri" w:cs="Calibri"/>
          <w:sz w:val="22"/>
          <w:szCs w:val="22"/>
        </w:rPr>
        <w:t xml:space="preserve">even further </w:t>
      </w:r>
      <w:r w:rsidR="008D1B4E">
        <w:rPr>
          <w:rFonts w:ascii="Calibri" w:hAnsi="Calibri" w:cs="Calibri"/>
          <w:sz w:val="22"/>
          <w:szCs w:val="22"/>
        </w:rPr>
        <w:t xml:space="preserve">by the Forces of the Red Army who had </w:t>
      </w:r>
      <w:r w:rsidR="00954781">
        <w:rPr>
          <w:rFonts w:ascii="Calibri" w:hAnsi="Calibri" w:cs="Calibri"/>
          <w:sz w:val="22"/>
          <w:szCs w:val="22"/>
        </w:rPr>
        <w:t>by now regrouped and</w:t>
      </w:r>
      <w:r w:rsidR="00A43611">
        <w:rPr>
          <w:rFonts w:ascii="Calibri" w:hAnsi="Calibri" w:cs="Calibri"/>
          <w:sz w:val="22"/>
          <w:szCs w:val="22"/>
        </w:rPr>
        <w:t xml:space="preserve"> managed to</w:t>
      </w:r>
      <w:r w:rsidR="00954781">
        <w:rPr>
          <w:rFonts w:ascii="Calibri" w:hAnsi="Calibri" w:cs="Calibri"/>
          <w:sz w:val="22"/>
          <w:szCs w:val="22"/>
        </w:rPr>
        <w:t xml:space="preserve"> encircle the German </w:t>
      </w:r>
      <w:r w:rsidR="00DA116B">
        <w:rPr>
          <w:rFonts w:ascii="Calibri" w:hAnsi="Calibri" w:cs="Calibri"/>
          <w:sz w:val="22"/>
          <w:szCs w:val="22"/>
        </w:rPr>
        <w:t>Sixth</w:t>
      </w:r>
      <w:r w:rsidR="00DA116B">
        <w:rPr>
          <w:rFonts w:ascii="Calibri" w:hAnsi="Calibri" w:cs="Calibri"/>
          <w:sz w:val="22"/>
          <w:szCs w:val="22"/>
          <w:vertAlign w:val="superscript"/>
        </w:rPr>
        <w:t xml:space="preserve"> </w:t>
      </w:r>
      <w:r w:rsidR="004D5343">
        <w:rPr>
          <w:rFonts w:ascii="Calibri" w:hAnsi="Calibri" w:cs="Calibri"/>
          <w:sz w:val="22"/>
          <w:szCs w:val="22"/>
        </w:rPr>
        <w:t>Army</w:t>
      </w:r>
      <w:r w:rsidR="00954781">
        <w:rPr>
          <w:rFonts w:ascii="Calibri" w:hAnsi="Calibri" w:cs="Calibri"/>
          <w:sz w:val="22"/>
          <w:szCs w:val="22"/>
        </w:rPr>
        <w:t>.</w:t>
      </w:r>
      <w:r w:rsidR="00954781">
        <w:rPr>
          <w:rStyle w:val="FootnoteReference"/>
          <w:rFonts w:ascii="Calibri" w:hAnsi="Calibri" w:cs="Calibri"/>
          <w:sz w:val="22"/>
          <w:szCs w:val="22"/>
        </w:rPr>
        <w:footnoteReference w:id="18"/>
      </w:r>
      <w:r w:rsidR="00A43611">
        <w:rPr>
          <w:rFonts w:ascii="Calibri" w:hAnsi="Calibri" w:cs="Calibri"/>
          <w:sz w:val="22"/>
          <w:szCs w:val="22"/>
        </w:rPr>
        <w:t xml:space="preserve"> </w:t>
      </w:r>
      <w:r w:rsidR="00E34B74">
        <w:rPr>
          <w:rFonts w:ascii="Calibri" w:hAnsi="Calibri" w:cs="Calibri"/>
          <w:sz w:val="22"/>
          <w:szCs w:val="22"/>
        </w:rPr>
        <w:t>This made</w:t>
      </w:r>
      <w:r w:rsidR="00CB371B">
        <w:rPr>
          <w:rFonts w:ascii="Calibri" w:hAnsi="Calibri" w:cs="Calibri"/>
          <w:sz w:val="22"/>
          <w:szCs w:val="22"/>
        </w:rPr>
        <w:t xml:space="preserve"> it</w:t>
      </w:r>
      <w:r w:rsidR="00DC320E">
        <w:rPr>
          <w:rFonts w:ascii="Calibri" w:hAnsi="Calibri" w:cs="Calibri"/>
          <w:sz w:val="22"/>
          <w:szCs w:val="22"/>
        </w:rPr>
        <w:t>,</w:t>
      </w:r>
      <w:r w:rsidR="00CB371B">
        <w:rPr>
          <w:rFonts w:ascii="Calibri" w:hAnsi="Calibri" w:cs="Calibri"/>
          <w:sz w:val="22"/>
          <w:szCs w:val="22"/>
        </w:rPr>
        <w:t xml:space="preserve"> once again</w:t>
      </w:r>
      <w:r w:rsidR="00E34B74">
        <w:rPr>
          <w:rFonts w:ascii="Calibri" w:hAnsi="Calibri" w:cs="Calibri"/>
          <w:sz w:val="22"/>
          <w:szCs w:val="22"/>
        </w:rPr>
        <w:t xml:space="preserve"> even harder</w:t>
      </w:r>
      <w:r w:rsidR="00DC320E">
        <w:rPr>
          <w:rFonts w:ascii="Calibri" w:hAnsi="Calibri" w:cs="Calibri"/>
          <w:sz w:val="22"/>
          <w:szCs w:val="22"/>
        </w:rPr>
        <w:t xml:space="preserve"> for essential resources</w:t>
      </w:r>
      <w:r w:rsidR="00E34B74">
        <w:rPr>
          <w:rFonts w:ascii="Calibri" w:hAnsi="Calibri" w:cs="Calibri"/>
          <w:sz w:val="22"/>
          <w:szCs w:val="22"/>
        </w:rPr>
        <w:t xml:space="preserve"> to</w:t>
      </w:r>
      <w:r w:rsidR="0075612B">
        <w:rPr>
          <w:rFonts w:ascii="Calibri" w:hAnsi="Calibri" w:cs="Calibri"/>
          <w:sz w:val="22"/>
          <w:szCs w:val="22"/>
        </w:rPr>
        <w:t xml:space="preserve"> reach the encircled Wehrmacht forces</w:t>
      </w:r>
      <w:r w:rsidR="00F67995">
        <w:rPr>
          <w:rFonts w:ascii="Calibri" w:hAnsi="Calibri" w:cs="Calibri"/>
          <w:sz w:val="22"/>
          <w:szCs w:val="22"/>
        </w:rPr>
        <w:t>.</w:t>
      </w:r>
      <w:r w:rsidR="00E4589F">
        <w:rPr>
          <w:rFonts w:ascii="Calibri" w:hAnsi="Calibri" w:cs="Calibri"/>
          <w:sz w:val="22"/>
          <w:szCs w:val="22"/>
        </w:rPr>
        <w:t xml:space="preserve"> </w:t>
      </w:r>
      <w:r w:rsidR="00F67995">
        <w:rPr>
          <w:rFonts w:ascii="Calibri" w:hAnsi="Calibri" w:cs="Calibri"/>
          <w:sz w:val="22"/>
          <w:szCs w:val="22"/>
        </w:rPr>
        <w:t>T</w:t>
      </w:r>
      <w:r w:rsidR="00E4589F">
        <w:rPr>
          <w:rFonts w:ascii="Calibri" w:hAnsi="Calibri" w:cs="Calibri"/>
          <w:sz w:val="22"/>
          <w:szCs w:val="22"/>
        </w:rPr>
        <w:t>he forces of the opposition were now able to intercept these supply lines, and take the resources for themselves</w:t>
      </w:r>
      <w:r w:rsidR="00542F90">
        <w:rPr>
          <w:rFonts w:ascii="Calibri" w:hAnsi="Calibri" w:cs="Calibri"/>
          <w:sz w:val="22"/>
          <w:szCs w:val="22"/>
        </w:rPr>
        <w:t xml:space="preserve">. </w:t>
      </w:r>
      <w:r w:rsidR="005D2444">
        <w:rPr>
          <w:rFonts w:ascii="Calibri" w:hAnsi="Calibri" w:cs="Calibri"/>
          <w:sz w:val="22"/>
          <w:szCs w:val="22"/>
        </w:rPr>
        <w:t>Speer</w:t>
      </w:r>
      <w:r w:rsidR="00ED3C3F">
        <w:rPr>
          <w:rFonts w:ascii="Calibri" w:hAnsi="Calibri" w:cs="Calibri"/>
          <w:sz w:val="22"/>
          <w:szCs w:val="22"/>
        </w:rPr>
        <w:t xml:space="preserve"> acknowledges that eventually the decision was made by Goering to instead attempt to </w:t>
      </w:r>
      <w:r w:rsidR="00543603">
        <w:rPr>
          <w:rFonts w:ascii="Calibri" w:hAnsi="Calibri" w:cs="Calibri"/>
          <w:sz w:val="22"/>
          <w:szCs w:val="22"/>
        </w:rPr>
        <w:t>supply the soldiers of the Sixth Army by air</w:t>
      </w:r>
      <w:r w:rsidR="00705E35">
        <w:rPr>
          <w:rFonts w:ascii="Calibri" w:hAnsi="Calibri" w:cs="Calibri"/>
          <w:sz w:val="22"/>
          <w:szCs w:val="22"/>
        </w:rPr>
        <w:t>;</w:t>
      </w:r>
      <w:r w:rsidR="003A718C">
        <w:rPr>
          <w:rFonts w:ascii="Calibri" w:hAnsi="Calibri" w:cs="Calibri"/>
          <w:sz w:val="22"/>
          <w:szCs w:val="22"/>
        </w:rPr>
        <w:t xml:space="preserve"> though ultimately the supplies that were being delivered were only a mere fraction of the </w:t>
      </w:r>
      <w:r w:rsidR="00651B48">
        <w:rPr>
          <w:rFonts w:ascii="Calibri" w:hAnsi="Calibri" w:cs="Calibri"/>
          <w:sz w:val="22"/>
          <w:szCs w:val="22"/>
        </w:rPr>
        <w:t xml:space="preserve">necessary amounts needed to justifiably support the </w:t>
      </w:r>
      <w:r w:rsidR="00F0778F">
        <w:rPr>
          <w:rFonts w:ascii="Calibri" w:hAnsi="Calibri" w:cs="Calibri"/>
          <w:sz w:val="22"/>
          <w:szCs w:val="22"/>
        </w:rPr>
        <w:t>soldiers and turn the tide of the battle.</w:t>
      </w:r>
      <w:r w:rsidR="00F0778F">
        <w:rPr>
          <w:rStyle w:val="FootnoteReference"/>
          <w:rFonts w:ascii="Calibri" w:hAnsi="Calibri" w:cs="Calibri"/>
          <w:sz w:val="22"/>
          <w:szCs w:val="22"/>
        </w:rPr>
        <w:footnoteReference w:id="19"/>
      </w:r>
      <w:r w:rsidR="008E4459">
        <w:rPr>
          <w:rFonts w:ascii="Calibri" w:hAnsi="Calibri" w:cs="Calibri"/>
          <w:sz w:val="22"/>
          <w:szCs w:val="22"/>
        </w:rPr>
        <w:t xml:space="preserve"> This of course would </w:t>
      </w:r>
      <w:r w:rsidR="00AE51E4">
        <w:rPr>
          <w:rFonts w:ascii="Calibri" w:hAnsi="Calibri" w:cs="Calibri"/>
          <w:sz w:val="22"/>
          <w:szCs w:val="22"/>
        </w:rPr>
        <w:t xml:space="preserve">mean that although the soldiers of the Sixth Army were finally able to access some supplies, </w:t>
      </w:r>
      <w:r w:rsidR="00A22BC3">
        <w:rPr>
          <w:rFonts w:ascii="Calibri" w:hAnsi="Calibri" w:cs="Calibri"/>
          <w:sz w:val="22"/>
          <w:szCs w:val="22"/>
        </w:rPr>
        <w:t>they were still starving, and freezing to death, as well as suffering heavily from diseases which plagued them throughout the winter.</w:t>
      </w:r>
      <w:r w:rsidR="006B3EC0">
        <w:rPr>
          <w:rFonts w:ascii="Calibri" w:hAnsi="Calibri" w:cs="Calibri"/>
          <w:sz w:val="22"/>
          <w:szCs w:val="22"/>
        </w:rPr>
        <w:t xml:space="preserve"> This, combined with the </w:t>
      </w:r>
      <w:r w:rsidR="00EF7564">
        <w:rPr>
          <w:rFonts w:ascii="Calibri" w:hAnsi="Calibri" w:cs="Calibri"/>
          <w:sz w:val="22"/>
          <w:szCs w:val="22"/>
        </w:rPr>
        <w:t>sentiment shared by Albert Speer</w:t>
      </w:r>
      <w:r w:rsidR="008E4E13">
        <w:rPr>
          <w:rFonts w:ascii="Calibri" w:hAnsi="Calibri" w:cs="Calibri"/>
          <w:sz w:val="22"/>
          <w:szCs w:val="22"/>
        </w:rPr>
        <w:t xml:space="preserve"> provides a very</w:t>
      </w:r>
      <w:r w:rsidR="00EA76F5">
        <w:rPr>
          <w:rFonts w:ascii="Calibri" w:hAnsi="Calibri" w:cs="Calibri"/>
          <w:sz w:val="22"/>
          <w:szCs w:val="22"/>
        </w:rPr>
        <w:t xml:space="preserve"> clear insight into the conditions the German forces were forced to endure at this time, </w:t>
      </w:r>
      <w:r w:rsidR="001E13D3">
        <w:rPr>
          <w:rFonts w:ascii="Calibri" w:hAnsi="Calibri" w:cs="Calibri"/>
          <w:sz w:val="22"/>
          <w:szCs w:val="22"/>
        </w:rPr>
        <w:t xml:space="preserve">leaving little question as to why </w:t>
      </w:r>
      <w:r w:rsidR="0055693F">
        <w:rPr>
          <w:rFonts w:ascii="Calibri" w:hAnsi="Calibri" w:cs="Calibri"/>
          <w:sz w:val="22"/>
          <w:szCs w:val="22"/>
        </w:rPr>
        <w:t xml:space="preserve">German </w:t>
      </w:r>
      <w:r w:rsidR="001E13D3">
        <w:rPr>
          <w:rFonts w:ascii="Calibri" w:hAnsi="Calibri" w:cs="Calibri"/>
          <w:sz w:val="22"/>
          <w:szCs w:val="22"/>
        </w:rPr>
        <w:t>morale was so</w:t>
      </w:r>
      <w:r w:rsidR="00990034">
        <w:rPr>
          <w:rFonts w:ascii="Calibri" w:hAnsi="Calibri" w:cs="Calibri"/>
          <w:sz w:val="22"/>
          <w:szCs w:val="22"/>
        </w:rPr>
        <w:t xml:space="preserve"> low both on and off the battlefield.</w:t>
      </w:r>
    </w:p>
    <w:p w14:paraId="4C785517" w14:textId="4B2B07AE" w:rsidR="00BB189D" w:rsidRDefault="00542F90" w:rsidP="00F867AC">
      <w:pPr>
        <w:rPr>
          <w:rFonts w:ascii="Calibri" w:hAnsi="Calibri" w:cs="Calibri"/>
          <w:sz w:val="22"/>
          <w:szCs w:val="22"/>
        </w:rPr>
      </w:pPr>
      <w:r>
        <w:rPr>
          <w:rFonts w:ascii="Calibri" w:hAnsi="Calibri" w:cs="Calibri"/>
          <w:sz w:val="22"/>
          <w:szCs w:val="22"/>
        </w:rPr>
        <w:t xml:space="preserve">In this instance, not only were the German forces </w:t>
      </w:r>
      <w:r w:rsidR="0033420F">
        <w:rPr>
          <w:rFonts w:ascii="Calibri" w:hAnsi="Calibri" w:cs="Calibri"/>
          <w:sz w:val="22"/>
          <w:szCs w:val="22"/>
        </w:rPr>
        <w:t>failing to implement</w:t>
      </w:r>
      <w:r>
        <w:rPr>
          <w:rFonts w:ascii="Calibri" w:hAnsi="Calibri" w:cs="Calibri"/>
          <w:sz w:val="22"/>
          <w:szCs w:val="22"/>
        </w:rPr>
        <w:t xml:space="preserve"> Sun Tzu’s philosophy themselves, but they were outright </w:t>
      </w:r>
      <w:r w:rsidR="0033420F">
        <w:rPr>
          <w:rFonts w:ascii="Calibri" w:hAnsi="Calibri" w:cs="Calibri"/>
          <w:sz w:val="22"/>
          <w:szCs w:val="22"/>
        </w:rPr>
        <w:t>allowing</w:t>
      </w:r>
      <w:r>
        <w:rPr>
          <w:rFonts w:ascii="Calibri" w:hAnsi="Calibri" w:cs="Calibri"/>
          <w:sz w:val="22"/>
          <w:szCs w:val="22"/>
        </w:rPr>
        <w:t xml:space="preserve"> th</w:t>
      </w:r>
      <w:r w:rsidR="006B3F20">
        <w:rPr>
          <w:rFonts w:ascii="Calibri" w:hAnsi="Calibri" w:cs="Calibri"/>
          <w:sz w:val="22"/>
          <w:szCs w:val="22"/>
        </w:rPr>
        <w:t xml:space="preserve">e philosophies provided in the Art of War </w:t>
      </w:r>
      <w:r w:rsidR="0033420F">
        <w:rPr>
          <w:rFonts w:ascii="Calibri" w:hAnsi="Calibri" w:cs="Calibri"/>
          <w:sz w:val="22"/>
          <w:szCs w:val="22"/>
        </w:rPr>
        <w:t>to be</w:t>
      </w:r>
      <w:r w:rsidR="006B3F20">
        <w:rPr>
          <w:rFonts w:ascii="Calibri" w:hAnsi="Calibri" w:cs="Calibri"/>
          <w:sz w:val="22"/>
          <w:szCs w:val="22"/>
        </w:rPr>
        <w:t xml:space="preserve"> used against them in multiple ways. Not only had the Red Army encircled the </w:t>
      </w:r>
      <w:r w:rsidR="00542260">
        <w:rPr>
          <w:rFonts w:ascii="Calibri" w:hAnsi="Calibri" w:cs="Calibri"/>
          <w:sz w:val="22"/>
          <w:szCs w:val="22"/>
        </w:rPr>
        <w:t xml:space="preserve">German forces, a tactic </w:t>
      </w:r>
      <w:r w:rsidR="00542260">
        <w:rPr>
          <w:rFonts w:ascii="Calibri" w:hAnsi="Calibri" w:cs="Calibri"/>
          <w:sz w:val="22"/>
          <w:szCs w:val="22"/>
        </w:rPr>
        <w:lastRenderedPageBreak/>
        <w:t xml:space="preserve">which Sun Tzu deems </w:t>
      </w:r>
      <w:r w:rsidR="000468B8">
        <w:rPr>
          <w:rFonts w:ascii="Calibri" w:hAnsi="Calibri" w:cs="Calibri"/>
          <w:sz w:val="22"/>
          <w:szCs w:val="22"/>
        </w:rPr>
        <w:t>crucial in warfare</w:t>
      </w:r>
      <w:r w:rsidR="008F1C97">
        <w:rPr>
          <w:rFonts w:ascii="Calibri" w:hAnsi="Calibri" w:cs="Calibri"/>
          <w:sz w:val="22"/>
          <w:szCs w:val="22"/>
        </w:rPr>
        <w:t xml:space="preserve"> when the </w:t>
      </w:r>
      <w:r w:rsidR="00D27085">
        <w:rPr>
          <w:rFonts w:ascii="Calibri" w:hAnsi="Calibri" w:cs="Calibri"/>
          <w:sz w:val="22"/>
          <w:szCs w:val="22"/>
        </w:rPr>
        <w:t>commander is in the position to do so.</w:t>
      </w:r>
      <w:r w:rsidR="00D27085">
        <w:rPr>
          <w:rStyle w:val="FootnoteReference"/>
          <w:rFonts w:ascii="Calibri" w:hAnsi="Calibri" w:cs="Calibri"/>
          <w:sz w:val="22"/>
          <w:szCs w:val="22"/>
        </w:rPr>
        <w:footnoteReference w:id="20"/>
      </w:r>
      <w:r w:rsidR="000D11C9">
        <w:rPr>
          <w:rFonts w:ascii="Calibri" w:hAnsi="Calibri" w:cs="Calibri"/>
          <w:sz w:val="22"/>
          <w:szCs w:val="22"/>
        </w:rPr>
        <w:t xml:space="preserve"> But worse yet, Sun Tzu heavily </w:t>
      </w:r>
      <w:r w:rsidR="00957C80">
        <w:rPr>
          <w:rFonts w:ascii="Calibri" w:hAnsi="Calibri" w:cs="Calibri"/>
          <w:sz w:val="22"/>
          <w:szCs w:val="22"/>
        </w:rPr>
        <w:t xml:space="preserve">emphasises the importance of maintaining a steady flow of supplies to your own forces whilst preventing your opposition from obtaining </w:t>
      </w:r>
      <w:r w:rsidR="000055AA">
        <w:rPr>
          <w:rFonts w:ascii="Calibri" w:hAnsi="Calibri" w:cs="Calibri"/>
          <w:sz w:val="22"/>
          <w:szCs w:val="22"/>
        </w:rPr>
        <w:t>supplies for themselves.</w:t>
      </w:r>
      <w:r w:rsidR="00ED067D">
        <w:rPr>
          <w:rFonts w:ascii="Calibri" w:hAnsi="Calibri" w:cs="Calibri"/>
          <w:sz w:val="22"/>
          <w:szCs w:val="22"/>
        </w:rPr>
        <w:t xml:space="preserve"> In extension to this, the retreating Russian Forces would </w:t>
      </w:r>
      <w:r w:rsidR="000A51C4">
        <w:rPr>
          <w:rFonts w:ascii="Calibri" w:hAnsi="Calibri" w:cs="Calibri"/>
          <w:sz w:val="22"/>
          <w:szCs w:val="22"/>
        </w:rPr>
        <w:t>destroy ‘locomotive sheds, watering stations</w:t>
      </w:r>
      <w:r w:rsidR="00D91F16">
        <w:rPr>
          <w:rFonts w:ascii="Calibri" w:hAnsi="Calibri" w:cs="Calibri"/>
          <w:sz w:val="22"/>
          <w:szCs w:val="22"/>
        </w:rPr>
        <w:t xml:space="preserve"> and other technical apparatus of their railroad system’</w:t>
      </w:r>
      <w:r w:rsidR="000B456F">
        <w:rPr>
          <w:rStyle w:val="FootnoteReference"/>
          <w:rFonts w:ascii="Calibri" w:hAnsi="Calibri" w:cs="Calibri"/>
          <w:sz w:val="22"/>
          <w:szCs w:val="22"/>
        </w:rPr>
        <w:footnoteReference w:id="21"/>
      </w:r>
      <w:r w:rsidR="00D91F16">
        <w:rPr>
          <w:rFonts w:ascii="Calibri" w:hAnsi="Calibri" w:cs="Calibri"/>
          <w:sz w:val="22"/>
          <w:szCs w:val="22"/>
        </w:rPr>
        <w:t xml:space="preserve"> to further prevent </w:t>
      </w:r>
      <w:r w:rsidR="000B456F">
        <w:rPr>
          <w:rFonts w:ascii="Calibri" w:hAnsi="Calibri" w:cs="Calibri"/>
          <w:sz w:val="22"/>
          <w:szCs w:val="22"/>
        </w:rPr>
        <w:t>their enemies from making use of their resources.</w:t>
      </w:r>
      <w:r w:rsidR="000055AA">
        <w:rPr>
          <w:rFonts w:ascii="Calibri" w:hAnsi="Calibri" w:cs="Calibri"/>
          <w:sz w:val="22"/>
          <w:szCs w:val="22"/>
        </w:rPr>
        <w:t xml:space="preserve"> This is</w:t>
      </w:r>
      <w:r w:rsidR="005F04C9">
        <w:rPr>
          <w:rFonts w:ascii="Calibri" w:hAnsi="Calibri" w:cs="Calibri"/>
          <w:sz w:val="22"/>
          <w:szCs w:val="22"/>
        </w:rPr>
        <w:t xml:space="preserve"> something which Sun Tzu</w:t>
      </w:r>
      <w:r w:rsidR="008F4ABE">
        <w:rPr>
          <w:rFonts w:ascii="Calibri" w:hAnsi="Calibri" w:cs="Calibri"/>
          <w:sz w:val="22"/>
          <w:szCs w:val="22"/>
        </w:rPr>
        <w:t xml:space="preserve"> would argue should never be allowed to happen. This is</w:t>
      </w:r>
      <w:r w:rsidR="000055AA">
        <w:rPr>
          <w:rFonts w:ascii="Calibri" w:hAnsi="Calibri" w:cs="Calibri"/>
          <w:sz w:val="22"/>
          <w:szCs w:val="22"/>
        </w:rPr>
        <w:t xml:space="preserve"> evident in the quote </w:t>
      </w:r>
      <w:r w:rsidR="000055AA" w:rsidRPr="000055AA">
        <w:rPr>
          <w:rFonts w:ascii="Calibri" w:hAnsi="Calibri" w:cs="Calibri"/>
          <w:sz w:val="22"/>
          <w:szCs w:val="22"/>
        </w:rPr>
        <w:t>‘By any reckoning, an army lacking its supply wagons will perish, as will an army lacking provisions or an army that fails to commandeer supplies methodically along the way.’</w:t>
      </w:r>
      <w:r w:rsidR="000055AA">
        <w:rPr>
          <w:rStyle w:val="FootnoteReference"/>
          <w:rFonts w:ascii="Calibri" w:hAnsi="Calibri" w:cs="Calibri"/>
          <w:sz w:val="22"/>
          <w:szCs w:val="22"/>
        </w:rPr>
        <w:footnoteReference w:id="22"/>
      </w:r>
      <w:r w:rsidR="00530470">
        <w:rPr>
          <w:rFonts w:ascii="Calibri" w:hAnsi="Calibri" w:cs="Calibri"/>
          <w:sz w:val="22"/>
          <w:szCs w:val="22"/>
        </w:rPr>
        <w:t xml:space="preserve"> This quote tells us that Sun Tzu believed </w:t>
      </w:r>
      <w:r w:rsidR="000C79C1">
        <w:rPr>
          <w:rFonts w:ascii="Calibri" w:hAnsi="Calibri" w:cs="Calibri"/>
          <w:sz w:val="22"/>
          <w:szCs w:val="22"/>
        </w:rPr>
        <w:t>that resources and supplies are always essential in warfare</w:t>
      </w:r>
      <w:r w:rsidR="002D659B">
        <w:rPr>
          <w:rFonts w:ascii="Calibri" w:hAnsi="Calibri" w:cs="Calibri"/>
          <w:sz w:val="22"/>
          <w:szCs w:val="22"/>
        </w:rPr>
        <w:t>.</w:t>
      </w:r>
      <w:r w:rsidR="000C79C1">
        <w:rPr>
          <w:rFonts w:ascii="Calibri" w:hAnsi="Calibri" w:cs="Calibri"/>
          <w:sz w:val="22"/>
          <w:szCs w:val="22"/>
        </w:rPr>
        <w:t xml:space="preserve"> </w:t>
      </w:r>
      <w:r w:rsidR="002D659B">
        <w:rPr>
          <w:rFonts w:ascii="Calibri" w:hAnsi="Calibri" w:cs="Calibri"/>
          <w:sz w:val="22"/>
          <w:szCs w:val="22"/>
        </w:rPr>
        <w:t>F</w:t>
      </w:r>
      <w:r w:rsidR="000C79C1">
        <w:rPr>
          <w:rFonts w:ascii="Calibri" w:hAnsi="Calibri" w:cs="Calibri"/>
          <w:sz w:val="22"/>
          <w:szCs w:val="22"/>
        </w:rPr>
        <w:t xml:space="preserve">or if </w:t>
      </w:r>
      <w:r w:rsidR="008E0CC8">
        <w:rPr>
          <w:rFonts w:ascii="Calibri" w:hAnsi="Calibri" w:cs="Calibri"/>
          <w:sz w:val="22"/>
          <w:szCs w:val="22"/>
        </w:rPr>
        <w:t>a commander</w:t>
      </w:r>
      <w:r w:rsidR="000C79C1">
        <w:rPr>
          <w:rFonts w:ascii="Calibri" w:hAnsi="Calibri" w:cs="Calibri"/>
          <w:sz w:val="22"/>
          <w:szCs w:val="22"/>
        </w:rPr>
        <w:t xml:space="preserve"> do</w:t>
      </w:r>
      <w:r w:rsidR="008E0CC8">
        <w:rPr>
          <w:rFonts w:ascii="Calibri" w:hAnsi="Calibri" w:cs="Calibri"/>
          <w:sz w:val="22"/>
          <w:szCs w:val="22"/>
        </w:rPr>
        <w:t>es</w:t>
      </w:r>
      <w:r w:rsidR="000C79C1">
        <w:rPr>
          <w:rFonts w:ascii="Calibri" w:hAnsi="Calibri" w:cs="Calibri"/>
          <w:sz w:val="22"/>
          <w:szCs w:val="22"/>
        </w:rPr>
        <w:t xml:space="preserve"> not provide </w:t>
      </w:r>
      <w:r w:rsidR="008E0CC8">
        <w:rPr>
          <w:rFonts w:ascii="Calibri" w:hAnsi="Calibri" w:cs="Calibri"/>
          <w:sz w:val="22"/>
          <w:szCs w:val="22"/>
        </w:rPr>
        <w:t>his</w:t>
      </w:r>
      <w:r w:rsidR="000C79C1">
        <w:rPr>
          <w:rFonts w:ascii="Calibri" w:hAnsi="Calibri" w:cs="Calibri"/>
          <w:sz w:val="22"/>
          <w:szCs w:val="22"/>
        </w:rPr>
        <w:t xml:space="preserve"> troops with the necessary resources, and give </w:t>
      </w:r>
      <w:r w:rsidR="00C31773">
        <w:rPr>
          <w:rFonts w:ascii="Calibri" w:hAnsi="Calibri" w:cs="Calibri"/>
          <w:sz w:val="22"/>
          <w:szCs w:val="22"/>
        </w:rPr>
        <w:t>his</w:t>
      </w:r>
      <w:r w:rsidR="000C79C1">
        <w:rPr>
          <w:rFonts w:ascii="Calibri" w:hAnsi="Calibri" w:cs="Calibri"/>
          <w:sz w:val="22"/>
          <w:szCs w:val="22"/>
        </w:rPr>
        <w:t xml:space="preserve"> troops the means to obtain </w:t>
      </w:r>
      <w:r w:rsidR="008E0CC8">
        <w:rPr>
          <w:rFonts w:ascii="Calibri" w:hAnsi="Calibri" w:cs="Calibri"/>
          <w:sz w:val="22"/>
          <w:szCs w:val="22"/>
        </w:rPr>
        <w:t xml:space="preserve">these resources from </w:t>
      </w:r>
      <w:r w:rsidR="002D659B">
        <w:rPr>
          <w:rFonts w:ascii="Calibri" w:hAnsi="Calibri" w:cs="Calibri"/>
          <w:sz w:val="22"/>
          <w:szCs w:val="22"/>
        </w:rPr>
        <w:t xml:space="preserve">locations which have been conquered, </w:t>
      </w:r>
      <w:r w:rsidR="008C334E">
        <w:rPr>
          <w:rFonts w:ascii="Calibri" w:hAnsi="Calibri" w:cs="Calibri"/>
          <w:sz w:val="22"/>
          <w:szCs w:val="22"/>
        </w:rPr>
        <w:t xml:space="preserve">the enemy will be able to use such resources which they possess against the commander. </w:t>
      </w:r>
      <w:r w:rsidR="00FC3675">
        <w:rPr>
          <w:rFonts w:ascii="Calibri" w:hAnsi="Calibri" w:cs="Calibri"/>
          <w:sz w:val="22"/>
          <w:szCs w:val="22"/>
        </w:rPr>
        <w:t xml:space="preserve">This is something which General Fromm attempted to warn Hitler </w:t>
      </w:r>
      <w:r w:rsidR="001B1940">
        <w:rPr>
          <w:rFonts w:ascii="Calibri" w:hAnsi="Calibri" w:cs="Calibri"/>
          <w:sz w:val="22"/>
          <w:szCs w:val="22"/>
        </w:rPr>
        <w:t>of, and yet regardless</w:t>
      </w:r>
      <w:r w:rsidR="002B2A52">
        <w:rPr>
          <w:rFonts w:ascii="Calibri" w:hAnsi="Calibri" w:cs="Calibri"/>
          <w:sz w:val="22"/>
          <w:szCs w:val="22"/>
        </w:rPr>
        <w:t>,</w:t>
      </w:r>
      <w:r w:rsidR="001B1940">
        <w:rPr>
          <w:rFonts w:ascii="Calibri" w:hAnsi="Calibri" w:cs="Calibri"/>
          <w:sz w:val="22"/>
          <w:szCs w:val="22"/>
        </w:rPr>
        <w:t xml:space="preserve"> </w:t>
      </w:r>
      <w:r w:rsidR="00210A34">
        <w:rPr>
          <w:rFonts w:ascii="Calibri" w:hAnsi="Calibri" w:cs="Calibri"/>
          <w:sz w:val="22"/>
          <w:szCs w:val="22"/>
        </w:rPr>
        <w:t>Hitl</w:t>
      </w:r>
      <w:r w:rsidR="001B1940">
        <w:rPr>
          <w:rFonts w:ascii="Calibri" w:hAnsi="Calibri" w:cs="Calibri"/>
          <w:sz w:val="22"/>
          <w:szCs w:val="22"/>
        </w:rPr>
        <w:t xml:space="preserve">er’s plans failed </w:t>
      </w:r>
      <w:r w:rsidR="003C7310">
        <w:rPr>
          <w:rFonts w:ascii="Calibri" w:hAnsi="Calibri" w:cs="Calibri"/>
          <w:sz w:val="22"/>
          <w:szCs w:val="22"/>
        </w:rPr>
        <w:t>due to his inability to listen to his own high command, and Sun Tzu’s teachings.</w:t>
      </w:r>
      <w:r w:rsidR="00E230DE">
        <w:rPr>
          <w:rFonts w:ascii="Calibri" w:hAnsi="Calibri" w:cs="Calibri"/>
          <w:sz w:val="22"/>
          <w:szCs w:val="22"/>
        </w:rPr>
        <w:t xml:space="preserve"> The result of this would ultimately mean that in Sun Tzu’s </w:t>
      </w:r>
      <w:r w:rsidR="00DA2111">
        <w:rPr>
          <w:rFonts w:ascii="Calibri" w:hAnsi="Calibri" w:cs="Calibri"/>
          <w:sz w:val="22"/>
          <w:szCs w:val="22"/>
        </w:rPr>
        <w:t>mind, Hitler has failed to consider all factors in the war</w:t>
      </w:r>
      <w:r w:rsidR="003947DC">
        <w:rPr>
          <w:rFonts w:ascii="Calibri" w:hAnsi="Calibri" w:cs="Calibri"/>
          <w:sz w:val="22"/>
          <w:szCs w:val="22"/>
        </w:rPr>
        <w:t>.</w:t>
      </w:r>
      <w:r w:rsidR="00DA2111">
        <w:rPr>
          <w:rFonts w:ascii="Calibri" w:hAnsi="Calibri" w:cs="Calibri"/>
          <w:sz w:val="22"/>
          <w:szCs w:val="22"/>
        </w:rPr>
        <w:t xml:space="preserve"> </w:t>
      </w:r>
      <w:r w:rsidR="003947DC">
        <w:rPr>
          <w:rFonts w:ascii="Calibri" w:hAnsi="Calibri" w:cs="Calibri"/>
          <w:sz w:val="22"/>
          <w:szCs w:val="22"/>
        </w:rPr>
        <w:t>Consequently</w:t>
      </w:r>
      <w:r w:rsidR="00DA2111">
        <w:rPr>
          <w:rFonts w:ascii="Calibri" w:hAnsi="Calibri" w:cs="Calibri"/>
          <w:sz w:val="22"/>
          <w:szCs w:val="22"/>
        </w:rPr>
        <w:t>,</w:t>
      </w:r>
      <w:r w:rsidR="0062501F">
        <w:rPr>
          <w:rFonts w:ascii="Calibri" w:hAnsi="Calibri" w:cs="Calibri"/>
          <w:sz w:val="22"/>
          <w:szCs w:val="22"/>
        </w:rPr>
        <w:t xml:space="preserve"> the opposing forces were </w:t>
      </w:r>
      <w:r w:rsidR="003947DC">
        <w:rPr>
          <w:rFonts w:ascii="Calibri" w:hAnsi="Calibri" w:cs="Calibri"/>
          <w:sz w:val="22"/>
          <w:szCs w:val="22"/>
        </w:rPr>
        <w:t xml:space="preserve">able to </w:t>
      </w:r>
      <w:r w:rsidR="00C67977">
        <w:rPr>
          <w:rFonts w:ascii="Calibri" w:hAnsi="Calibri" w:cs="Calibri"/>
          <w:sz w:val="22"/>
          <w:szCs w:val="22"/>
        </w:rPr>
        <w:t>win without engaging the Wehrmacht on the field of battle</w:t>
      </w:r>
      <w:r w:rsidR="00A523B2">
        <w:rPr>
          <w:rFonts w:ascii="Calibri" w:hAnsi="Calibri" w:cs="Calibri"/>
          <w:sz w:val="22"/>
          <w:szCs w:val="22"/>
        </w:rPr>
        <w:t xml:space="preserve"> through means of sabotaging their supply lines, and claiming the resources for themselves.</w:t>
      </w:r>
    </w:p>
    <w:p w14:paraId="2C6355BA" w14:textId="48A191FD" w:rsidR="00015F8B" w:rsidRPr="00B642BA" w:rsidRDefault="00B642BA" w:rsidP="00F867AC">
      <w:pPr>
        <w:rPr>
          <w:rFonts w:ascii="Calibri" w:hAnsi="Calibri" w:cs="Calibri"/>
          <w:b/>
          <w:bCs/>
          <w:sz w:val="22"/>
          <w:szCs w:val="22"/>
          <w:u w:val="single"/>
        </w:rPr>
      </w:pPr>
      <w:r w:rsidRPr="00B642BA">
        <w:rPr>
          <w:rFonts w:ascii="Calibri" w:hAnsi="Calibri" w:cs="Calibri"/>
          <w:b/>
          <w:bCs/>
          <w:sz w:val="22"/>
          <w:szCs w:val="22"/>
          <w:u w:val="single"/>
        </w:rPr>
        <w:t>Tactical Awareness</w:t>
      </w:r>
      <w:r>
        <w:rPr>
          <w:rFonts w:ascii="Calibri" w:hAnsi="Calibri" w:cs="Calibri"/>
          <w:b/>
          <w:bCs/>
          <w:sz w:val="22"/>
          <w:szCs w:val="22"/>
          <w:u w:val="single"/>
        </w:rPr>
        <w:t xml:space="preserve"> and </w:t>
      </w:r>
      <w:r w:rsidR="00496457">
        <w:rPr>
          <w:rFonts w:ascii="Calibri" w:hAnsi="Calibri" w:cs="Calibri"/>
          <w:b/>
          <w:bCs/>
          <w:sz w:val="22"/>
          <w:szCs w:val="22"/>
          <w:u w:val="single"/>
        </w:rPr>
        <w:t>P</w:t>
      </w:r>
      <w:r>
        <w:rPr>
          <w:rFonts w:ascii="Calibri" w:hAnsi="Calibri" w:cs="Calibri"/>
          <w:b/>
          <w:bCs/>
          <w:sz w:val="22"/>
          <w:szCs w:val="22"/>
          <w:u w:val="single"/>
        </w:rPr>
        <w:t xml:space="preserve">reparing for the </w:t>
      </w:r>
      <w:r w:rsidR="00496457">
        <w:rPr>
          <w:rFonts w:ascii="Calibri" w:hAnsi="Calibri" w:cs="Calibri"/>
          <w:b/>
          <w:bCs/>
          <w:sz w:val="22"/>
          <w:szCs w:val="22"/>
          <w:u w:val="single"/>
        </w:rPr>
        <w:t>U</w:t>
      </w:r>
      <w:r>
        <w:rPr>
          <w:rFonts w:ascii="Calibri" w:hAnsi="Calibri" w:cs="Calibri"/>
          <w:b/>
          <w:bCs/>
          <w:sz w:val="22"/>
          <w:szCs w:val="22"/>
          <w:u w:val="single"/>
        </w:rPr>
        <w:t>nexpected</w:t>
      </w:r>
    </w:p>
    <w:p w14:paraId="7262A677" w14:textId="70FE4AF3" w:rsidR="00547608" w:rsidRDefault="00F65E08" w:rsidP="001267B9">
      <w:pPr>
        <w:rPr>
          <w:rFonts w:ascii="Calibri" w:hAnsi="Calibri" w:cs="Calibri"/>
          <w:sz w:val="22"/>
          <w:szCs w:val="22"/>
          <w:lang w:val="en-US"/>
        </w:rPr>
      </w:pPr>
      <w:r>
        <w:rPr>
          <w:rFonts w:ascii="Calibri" w:hAnsi="Calibri" w:cs="Calibri"/>
          <w:sz w:val="22"/>
          <w:szCs w:val="22"/>
          <w:lang w:val="en-US"/>
        </w:rPr>
        <w:t xml:space="preserve">As previously mentioned, </w:t>
      </w:r>
      <w:r w:rsidR="007C61C6">
        <w:rPr>
          <w:rFonts w:ascii="Calibri" w:hAnsi="Calibri" w:cs="Calibri"/>
          <w:sz w:val="22"/>
          <w:szCs w:val="22"/>
          <w:lang w:val="en-US"/>
        </w:rPr>
        <w:t xml:space="preserve">the early days of the Battle of Stalingrad were proving to be </w:t>
      </w:r>
      <w:r w:rsidR="00111688">
        <w:rPr>
          <w:rFonts w:ascii="Calibri" w:hAnsi="Calibri" w:cs="Calibri"/>
          <w:sz w:val="22"/>
          <w:szCs w:val="22"/>
          <w:lang w:val="en-US"/>
        </w:rPr>
        <w:t>positive for the German war-machine</w:t>
      </w:r>
      <w:r w:rsidR="003B375A">
        <w:rPr>
          <w:rFonts w:ascii="Calibri" w:hAnsi="Calibri" w:cs="Calibri"/>
          <w:sz w:val="22"/>
          <w:szCs w:val="22"/>
          <w:lang w:val="en-US"/>
        </w:rPr>
        <w:t xml:space="preserve">, due to their </w:t>
      </w:r>
      <w:r w:rsidR="00F85EA7">
        <w:rPr>
          <w:rFonts w:ascii="Calibri" w:hAnsi="Calibri" w:cs="Calibri"/>
          <w:sz w:val="22"/>
          <w:szCs w:val="22"/>
          <w:lang w:val="en-US"/>
        </w:rPr>
        <w:t>effective pincer strategies</w:t>
      </w:r>
      <w:r w:rsidR="002B5945">
        <w:rPr>
          <w:rFonts w:ascii="Calibri" w:hAnsi="Calibri" w:cs="Calibri"/>
          <w:sz w:val="22"/>
          <w:szCs w:val="22"/>
          <w:lang w:val="en-US"/>
        </w:rPr>
        <w:t>.</w:t>
      </w:r>
      <w:r w:rsidR="004339C7">
        <w:rPr>
          <w:rStyle w:val="FootnoteReference"/>
          <w:rFonts w:ascii="Calibri" w:hAnsi="Calibri" w:cs="Calibri"/>
          <w:sz w:val="22"/>
          <w:szCs w:val="22"/>
          <w:lang w:val="en-US"/>
        </w:rPr>
        <w:footnoteReference w:id="23"/>
      </w:r>
      <w:r w:rsidR="009A1E4D">
        <w:rPr>
          <w:rFonts w:ascii="Calibri" w:hAnsi="Calibri" w:cs="Calibri"/>
          <w:sz w:val="22"/>
          <w:szCs w:val="22"/>
          <w:lang w:val="en-US"/>
        </w:rPr>
        <w:t xml:space="preserve"> </w:t>
      </w:r>
      <w:r w:rsidR="002B5945">
        <w:rPr>
          <w:rFonts w:ascii="Calibri" w:hAnsi="Calibri" w:cs="Calibri"/>
          <w:sz w:val="22"/>
          <w:szCs w:val="22"/>
          <w:lang w:val="en-US"/>
        </w:rPr>
        <w:t>T</w:t>
      </w:r>
      <w:r w:rsidR="0096178F">
        <w:rPr>
          <w:rFonts w:ascii="Calibri" w:hAnsi="Calibri" w:cs="Calibri"/>
          <w:sz w:val="22"/>
          <w:szCs w:val="22"/>
          <w:lang w:val="en-US"/>
        </w:rPr>
        <w:t>h</w:t>
      </w:r>
      <w:r w:rsidR="00D92BDC">
        <w:rPr>
          <w:rFonts w:ascii="Calibri" w:hAnsi="Calibri" w:cs="Calibri"/>
          <w:sz w:val="22"/>
          <w:szCs w:val="22"/>
          <w:lang w:val="en-US"/>
        </w:rPr>
        <w:t>e Red Army defenders were suffering heavy losses</w:t>
      </w:r>
      <w:r w:rsidR="00035FA5">
        <w:rPr>
          <w:rFonts w:ascii="Calibri" w:hAnsi="Calibri" w:cs="Calibri"/>
          <w:sz w:val="22"/>
          <w:szCs w:val="22"/>
          <w:lang w:val="en-US"/>
        </w:rPr>
        <w:t>,</w:t>
      </w:r>
      <w:r w:rsidR="006C38D6">
        <w:rPr>
          <w:rFonts w:ascii="Calibri" w:hAnsi="Calibri" w:cs="Calibri"/>
          <w:sz w:val="22"/>
          <w:szCs w:val="22"/>
          <w:lang w:val="en-US"/>
        </w:rPr>
        <w:t xml:space="preserve"> and according to Theodor </w:t>
      </w:r>
      <w:proofErr w:type="spellStart"/>
      <w:r w:rsidR="006C38D6">
        <w:rPr>
          <w:rFonts w:ascii="Calibri" w:hAnsi="Calibri" w:cs="Calibri"/>
          <w:sz w:val="22"/>
          <w:szCs w:val="22"/>
          <w:lang w:val="en-US"/>
        </w:rPr>
        <w:t>Plivier</w:t>
      </w:r>
      <w:proofErr w:type="spellEnd"/>
      <w:r w:rsidR="006C38D6">
        <w:rPr>
          <w:rFonts w:ascii="Calibri" w:hAnsi="Calibri" w:cs="Calibri"/>
          <w:sz w:val="22"/>
          <w:szCs w:val="22"/>
          <w:lang w:val="en-US"/>
        </w:rPr>
        <w:t xml:space="preserve"> in his book </w:t>
      </w:r>
      <w:r w:rsidR="006C38D6" w:rsidRPr="006C38D6">
        <w:rPr>
          <w:rFonts w:ascii="Calibri" w:hAnsi="Calibri" w:cs="Calibri"/>
          <w:i/>
          <w:iCs/>
          <w:sz w:val="22"/>
          <w:szCs w:val="22"/>
          <w:lang w:val="en-US"/>
        </w:rPr>
        <w:t>Stalingrad</w:t>
      </w:r>
      <w:r w:rsidR="006C38D6">
        <w:rPr>
          <w:rFonts w:ascii="Calibri" w:hAnsi="Calibri" w:cs="Calibri"/>
          <w:sz w:val="22"/>
          <w:szCs w:val="22"/>
          <w:lang w:val="en-US"/>
        </w:rPr>
        <w:t xml:space="preserve">, </w:t>
      </w:r>
      <w:r w:rsidR="007151A0">
        <w:rPr>
          <w:rFonts w:ascii="Calibri" w:hAnsi="Calibri" w:cs="Calibri"/>
          <w:sz w:val="22"/>
          <w:szCs w:val="22"/>
          <w:lang w:val="en-US"/>
        </w:rPr>
        <w:t xml:space="preserve">the morale of the Russian people was </w:t>
      </w:r>
      <w:r w:rsidR="006C38D6">
        <w:rPr>
          <w:rFonts w:ascii="Calibri" w:hAnsi="Calibri" w:cs="Calibri"/>
          <w:sz w:val="22"/>
          <w:szCs w:val="22"/>
          <w:lang w:val="en-US"/>
        </w:rPr>
        <w:t>‘</w:t>
      </w:r>
      <w:r w:rsidR="007151A0">
        <w:rPr>
          <w:rFonts w:ascii="Calibri" w:hAnsi="Calibri" w:cs="Calibri"/>
          <w:sz w:val="22"/>
          <w:szCs w:val="22"/>
          <w:lang w:val="en-US"/>
        </w:rPr>
        <w:t>dangerously low</w:t>
      </w:r>
      <w:r w:rsidR="006C38D6">
        <w:rPr>
          <w:rFonts w:ascii="Calibri" w:hAnsi="Calibri" w:cs="Calibri"/>
          <w:sz w:val="22"/>
          <w:szCs w:val="22"/>
          <w:lang w:val="en-US"/>
        </w:rPr>
        <w:t>’</w:t>
      </w:r>
      <w:r w:rsidR="007A4801">
        <w:rPr>
          <w:rFonts w:ascii="Calibri" w:hAnsi="Calibri" w:cs="Calibri"/>
          <w:sz w:val="22"/>
          <w:szCs w:val="22"/>
          <w:lang w:val="en-US"/>
        </w:rPr>
        <w:t xml:space="preserve"> and the German commanders stationed in </w:t>
      </w:r>
      <w:r w:rsidR="002B5945">
        <w:rPr>
          <w:rFonts w:ascii="Calibri" w:hAnsi="Calibri" w:cs="Calibri"/>
          <w:sz w:val="22"/>
          <w:szCs w:val="22"/>
          <w:lang w:val="en-US"/>
        </w:rPr>
        <w:t>Russia were using this to their advantage, and in</w:t>
      </w:r>
      <w:r w:rsidR="00547608">
        <w:rPr>
          <w:rFonts w:ascii="Calibri" w:hAnsi="Calibri" w:cs="Calibri"/>
          <w:sz w:val="22"/>
          <w:szCs w:val="22"/>
          <w:lang w:val="en-US"/>
        </w:rPr>
        <w:t xml:space="preserve"> some</w:t>
      </w:r>
      <w:r w:rsidR="002B5945">
        <w:rPr>
          <w:rFonts w:ascii="Calibri" w:hAnsi="Calibri" w:cs="Calibri"/>
          <w:sz w:val="22"/>
          <w:szCs w:val="22"/>
          <w:lang w:val="en-US"/>
        </w:rPr>
        <w:t xml:space="preserve"> cases were winning over members of the</w:t>
      </w:r>
      <w:r w:rsidR="00547608">
        <w:rPr>
          <w:rFonts w:ascii="Calibri" w:hAnsi="Calibri" w:cs="Calibri"/>
          <w:sz w:val="22"/>
          <w:szCs w:val="22"/>
          <w:lang w:val="en-US"/>
        </w:rPr>
        <w:t xml:space="preserve"> local</w:t>
      </w:r>
      <w:r w:rsidR="002B5945">
        <w:rPr>
          <w:rFonts w:ascii="Calibri" w:hAnsi="Calibri" w:cs="Calibri"/>
          <w:sz w:val="22"/>
          <w:szCs w:val="22"/>
          <w:lang w:val="en-US"/>
        </w:rPr>
        <w:t xml:space="preserve"> population</w:t>
      </w:r>
      <w:r w:rsidR="00547608">
        <w:rPr>
          <w:rFonts w:ascii="Calibri" w:hAnsi="Calibri" w:cs="Calibri"/>
          <w:sz w:val="22"/>
          <w:szCs w:val="22"/>
          <w:lang w:val="en-US"/>
        </w:rPr>
        <w:t>s</w:t>
      </w:r>
      <w:r w:rsidR="002B5945">
        <w:rPr>
          <w:rFonts w:ascii="Calibri" w:hAnsi="Calibri" w:cs="Calibri"/>
          <w:sz w:val="22"/>
          <w:szCs w:val="22"/>
          <w:lang w:val="en-US"/>
        </w:rPr>
        <w:t>.</w:t>
      </w:r>
      <w:r w:rsidR="006C38D6">
        <w:rPr>
          <w:rStyle w:val="FootnoteReference"/>
          <w:rFonts w:ascii="Calibri" w:hAnsi="Calibri" w:cs="Calibri"/>
          <w:sz w:val="22"/>
          <w:szCs w:val="22"/>
          <w:lang w:val="en-US"/>
        </w:rPr>
        <w:footnoteReference w:id="24"/>
      </w:r>
      <w:r w:rsidR="00BA2E11">
        <w:rPr>
          <w:rFonts w:ascii="Calibri" w:hAnsi="Calibri" w:cs="Calibri"/>
          <w:sz w:val="22"/>
          <w:szCs w:val="22"/>
          <w:lang w:val="en-US"/>
        </w:rPr>
        <w:t xml:space="preserve"> This, from the perspective of Sun Tzu would be considered a victory</w:t>
      </w:r>
      <w:r w:rsidR="006B1371">
        <w:rPr>
          <w:rFonts w:ascii="Calibri" w:hAnsi="Calibri" w:cs="Calibri"/>
          <w:sz w:val="22"/>
          <w:szCs w:val="22"/>
          <w:lang w:val="en-US"/>
        </w:rPr>
        <w:t>, as by this point the German forces could now begin winning the war without fighting the enemy</w:t>
      </w:r>
      <w:r w:rsidR="0016687B">
        <w:rPr>
          <w:rFonts w:ascii="Calibri" w:hAnsi="Calibri" w:cs="Calibri"/>
          <w:sz w:val="22"/>
          <w:szCs w:val="22"/>
          <w:lang w:val="en-US"/>
        </w:rPr>
        <w:t>. This is shown in the quote;</w:t>
      </w:r>
      <w:r w:rsidR="0016687B" w:rsidRPr="0016687B">
        <w:rPr>
          <w:rFonts w:ascii="Calibri" w:hAnsi="Calibri" w:cs="Calibri"/>
          <w:sz w:val="22"/>
          <w:szCs w:val="22"/>
          <w:lang w:val="en-US"/>
        </w:rPr>
        <w:t xml:space="preserve"> </w:t>
      </w:r>
      <w:r w:rsidR="00F3168C">
        <w:rPr>
          <w:rFonts w:ascii="Calibri" w:hAnsi="Calibri" w:cs="Calibri"/>
          <w:sz w:val="22"/>
          <w:szCs w:val="22"/>
          <w:lang w:val="en-US"/>
        </w:rPr>
        <w:t>‘</w:t>
      </w:r>
      <w:r w:rsidR="0016687B" w:rsidRPr="0016687B">
        <w:rPr>
          <w:rFonts w:ascii="Calibri" w:hAnsi="Calibri" w:cs="Calibri"/>
          <w:sz w:val="22"/>
          <w:szCs w:val="22"/>
          <w:lang w:val="en-US"/>
        </w:rPr>
        <w:t>At any ground that serves as</w:t>
      </w:r>
      <w:r w:rsidR="0016687B">
        <w:rPr>
          <w:rFonts w:ascii="Calibri" w:hAnsi="Calibri" w:cs="Calibri"/>
          <w:sz w:val="22"/>
          <w:szCs w:val="22"/>
          <w:lang w:val="en-US"/>
        </w:rPr>
        <w:t xml:space="preserve"> </w:t>
      </w:r>
      <w:r w:rsidR="0016687B" w:rsidRPr="0016687B">
        <w:rPr>
          <w:rFonts w:ascii="Calibri" w:hAnsi="Calibri" w:cs="Calibri"/>
          <w:sz w:val="22"/>
          <w:szCs w:val="22"/>
          <w:lang w:val="en-US"/>
        </w:rPr>
        <w:t>crossroad or thoroughfare, they should take the opportunity to solidify our</w:t>
      </w:r>
      <w:r w:rsidR="0016687B">
        <w:rPr>
          <w:rFonts w:ascii="Calibri" w:hAnsi="Calibri" w:cs="Calibri"/>
          <w:sz w:val="22"/>
          <w:szCs w:val="22"/>
          <w:lang w:val="en-US"/>
        </w:rPr>
        <w:t xml:space="preserve"> </w:t>
      </w:r>
      <w:r w:rsidR="0016687B" w:rsidRPr="0016687B">
        <w:rPr>
          <w:rFonts w:ascii="Calibri" w:hAnsi="Calibri" w:cs="Calibri"/>
          <w:sz w:val="22"/>
          <w:szCs w:val="22"/>
          <w:lang w:val="en-US"/>
        </w:rPr>
        <w:t>alliances.</w:t>
      </w:r>
      <w:r w:rsidR="0016687B">
        <w:rPr>
          <w:rFonts w:ascii="Calibri" w:hAnsi="Calibri" w:cs="Calibri"/>
          <w:sz w:val="22"/>
          <w:szCs w:val="22"/>
          <w:lang w:val="en-US"/>
        </w:rPr>
        <w:t>’</w:t>
      </w:r>
      <w:r w:rsidR="00E6740F">
        <w:rPr>
          <w:rStyle w:val="FootnoteReference"/>
          <w:rFonts w:ascii="Calibri" w:hAnsi="Calibri" w:cs="Calibri"/>
          <w:sz w:val="22"/>
          <w:szCs w:val="22"/>
          <w:lang w:val="en-US"/>
        </w:rPr>
        <w:footnoteReference w:id="25"/>
      </w:r>
      <w:r w:rsidR="0016687B">
        <w:rPr>
          <w:rFonts w:ascii="Calibri" w:hAnsi="Calibri" w:cs="Calibri"/>
          <w:sz w:val="22"/>
          <w:szCs w:val="22"/>
          <w:lang w:val="en-US"/>
        </w:rPr>
        <w:t xml:space="preserve"> Here</w:t>
      </w:r>
      <w:r w:rsidR="00EF1480">
        <w:rPr>
          <w:rFonts w:ascii="Calibri" w:hAnsi="Calibri" w:cs="Calibri"/>
          <w:sz w:val="22"/>
          <w:szCs w:val="22"/>
          <w:lang w:val="en-US"/>
        </w:rPr>
        <w:t>,</w:t>
      </w:r>
      <w:r w:rsidR="0016687B">
        <w:rPr>
          <w:rFonts w:ascii="Calibri" w:hAnsi="Calibri" w:cs="Calibri"/>
          <w:sz w:val="22"/>
          <w:szCs w:val="22"/>
          <w:lang w:val="en-US"/>
        </w:rPr>
        <w:t xml:space="preserve"> Sun Tzu is saying that </w:t>
      </w:r>
      <w:r w:rsidR="00EF1480">
        <w:rPr>
          <w:rFonts w:ascii="Calibri" w:hAnsi="Calibri" w:cs="Calibri"/>
          <w:sz w:val="22"/>
          <w:szCs w:val="22"/>
          <w:lang w:val="en-US"/>
        </w:rPr>
        <w:t>instead of maintaining the offence</w:t>
      </w:r>
      <w:r w:rsidR="00E6740F">
        <w:rPr>
          <w:rFonts w:ascii="Calibri" w:hAnsi="Calibri" w:cs="Calibri"/>
          <w:sz w:val="22"/>
          <w:szCs w:val="22"/>
          <w:lang w:val="en-US"/>
        </w:rPr>
        <w:t>, the German army</w:t>
      </w:r>
      <w:r w:rsidR="00495659">
        <w:rPr>
          <w:rFonts w:ascii="Calibri" w:hAnsi="Calibri" w:cs="Calibri"/>
          <w:sz w:val="22"/>
          <w:szCs w:val="22"/>
          <w:lang w:val="en-US"/>
        </w:rPr>
        <w:t xml:space="preserve"> should instead</w:t>
      </w:r>
      <w:r w:rsidR="00ED675E">
        <w:rPr>
          <w:rFonts w:ascii="Calibri" w:hAnsi="Calibri" w:cs="Calibri"/>
          <w:sz w:val="22"/>
          <w:szCs w:val="22"/>
          <w:lang w:val="en-US"/>
        </w:rPr>
        <w:t xml:space="preserve"> continue to</w:t>
      </w:r>
      <w:r w:rsidR="00495659">
        <w:rPr>
          <w:rFonts w:ascii="Calibri" w:hAnsi="Calibri" w:cs="Calibri"/>
          <w:sz w:val="22"/>
          <w:szCs w:val="22"/>
          <w:lang w:val="en-US"/>
        </w:rPr>
        <w:t xml:space="preserve"> </w:t>
      </w:r>
      <w:r w:rsidR="00FA2EA0">
        <w:rPr>
          <w:rFonts w:ascii="Calibri" w:hAnsi="Calibri" w:cs="Calibri"/>
          <w:sz w:val="22"/>
          <w:szCs w:val="22"/>
          <w:lang w:val="en-US"/>
        </w:rPr>
        <w:t xml:space="preserve">solidify their alliances </w:t>
      </w:r>
      <w:r w:rsidR="009B624E">
        <w:rPr>
          <w:rFonts w:ascii="Calibri" w:hAnsi="Calibri" w:cs="Calibri"/>
          <w:sz w:val="22"/>
          <w:szCs w:val="22"/>
          <w:lang w:val="en-US"/>
        </w:rPr>
        <w:t>with the Russian peopl</w:t>
      </w:r>
      <w:r w:rsidR="00872AEE">
        <w:rPr>
          <w:rFonts w:ascii="Calibri" w:hAnsi="Calibri" w:cs="Calibri"/>
          <w:sz w:val="22"/>
          <w:szCs w:val="22"/>
          <w:lang w:val="en-US"/>
        </w:rPr>
        <w:t xml:space="preserve">e. This would have allowed the German forces </w:t>
      </w:r>
      <w:r w:rsidR="00700675">
        <w:rPr>
          <w:rFonts w:ascii="Calibri" w:hAnsi="Calibri" w:cs="Calibri"/>
          <w:sz w:val="22"/>
          <w:szCs w:val="22"/>
          <w:lang w:val="en-US"/>
        </w:rPr>
        <w:t>to turn Stalin’s own people against him</w:t>
      </w:r>
      <w:r w:rsidR="007930B8">
        <w:rPr>
          <w:rFonts w:ascii="Calibri" w:hAnsi="Calibri" w:cs="Calibri"/>
          <w:sz w:val="22"/>
          <w:szCs w:val="22"/>
          <w:lang w:val="en-US"/>
        </w:rPr>
        <w:t>, turn former foes into allies</w:t>
      </w:r>
      <w:r w:rsidR="00092116">
        <w:rPr>
          <w:rFonts w:ascii="Calibri" w:hAnsi="Calibri" w:cs="Calibri"/>
          <w:sz w:val="22"/>
          <w:szCs w:val="22"/>
          <w:lang w:val="en-US"/>
        </w:rPr>
        <w:t>,</w:t>
      </w:r>
      <w:r w:rsidR="007930B8">
        <w:rPr>
          <w:rFonts w:ascii="Calibri" w:hAnsi="Calibri" w:cs="Calibri"/>
          <w:sz w:val="22"/>
          <w:szCs w:val="22"/>
          <w:lang w:val="en-US"/>
        </w:rPr>
        <w:t xml:space="preserve"> and maintain the success</w:t>
      </w:r>
      <w:r w:rsidR="009B638A">
        <w:rPr>
          <w:rFonts w:ascii="Calibri" w:hAnsi="Calibri" w:cs="Calibri"/>
          <w:sz w:val="22"/>
          <w:szCs w:val="22"/>
          <w:lang w:val="en-US"/>
        </w:rPr>
        <w:t xml:space="preserve"> in Russia</w:t>
      </w:r>
      <w:r w:rsidR="007930B8">
        <w:rPr>
          <w:rFonts w:ascii="Calibri" w:hAnsi="Calibri" w:cs="Calibri"/>
          <w:sz w:val="22"/>
          <w:szCs w:val="22"/>
          <w:lang w:val="en-US"/>
        </w:rPr>
        <w:t xml:space="preserve"> </w:t>
      </w:r>
      <w:r w:rsidR="009E1495">
        <w:rPr>
          <w:rFonts w:ascii="Calibri" w:hAnsi="Calibri" w:cs="Calibri"/>
          <w:sz w:val="22"/>
          <w:szCs w:val="22"/>
          <w:lang w:val="en-US"/>
        </w:rPr>
        <w:t xml:space="preserve">through psychological warfare. Ultimately, of course, </w:t>
      </w:r>
      <w:r w:rsidR="00BC5B1E">
        <w:rPr>
          <w:rFonts w:ascii="Calibri" w:hAnsi="Calibri" w:cs="Calibri"/>
          <w:sz w:val="22"/>
          <w:szCs w:val="22"/>
          <w:lang w:val="en-US"/>
        </w:rPr>
        <w:t>this was never Hitler’s plan</w:t>
      </w:r>
      <w:r w:rsidR="00547FA8">
        <w:rPr>
          <w:rFonts w:ascii="Calibri" w:hAnsi="Calibri" w:cs="Calibri"/>
          <w:sz w:val="22"/>
          <w:szCs w:val="22"/>
          <w:lang w:val="en-US"/>
        </w:rPr>
        <w:t xml:space="preserve">, he instead ordered </w:t>
      </w:r>
      <w:r w:rsidR="00F43774">
        <w:rPr>
          <w:rFonts w:ascii="Calibri" w:hAnsi="Calibri" w:cs="Calibri"/>
          <w:sz w:val="22"/>
          <w:szCs w:val="22"/>
          <w:lang w:val="en-US"/>
        </w:rPr>
        <w:t>his forces to target Stalingrad</w:t>
      </w:r>
      <w:r w:rsidR="00077038">
        <w:rPr>
          <w:rFonts w:ascii="Calibri" w:hAnsi="Calibri" w:cs="Calibri"/>
          <w:sz w:val="22"/>
          <w:szCs w:val="22"/>
          <w:lang w:val="en-US"/>
        </w:rPr>
        <w:t xml:space="preserve">. </w:t>
      </w:r>
      <w:r w:rsidR="00A23ED0">
        <w:rPr>
          <w:rFonts w:ascii="Calibri" w:hAnsi="Calibri" w:cs="Calibri"/>
          <w:sz w:val="22"/>
          <w:szCs w:val="22"/>
          <w:lang w:val="en-US"/>
        </w:rPr>
        <w:t xml:space="preserve">This decision was ill-advised, </w:t>
      </w:r>
      <w:r w:rsidR="00770E25">
        <w:rPr>
          <w:rFonts w:ascii="Calibri" w:hAnsi="Calibri" w:cs="Calibri"/>
          <w:sz w:val="22"/>
          <w:szCs w:val="22"/>
          <w:lang w:val="en-US"/>
        </w:rPr>
        <w:t>Speer states that</w:t>
      </w:r>
      <w:r w:rsidR="00FB462D">
        <w:rPr>
          <w:rFonts w:ascii="Calibri" w:hAnsi="Calibri" w:cs="Calibri"/>
          <w:sz w:val="22"/>
          <w:szCs w:val="22"/>
          <w:lang w:val="en-US"/>
        </w:rPr>
        <w:t xml:space="preserve"> Hitler was overconfident in the sturdiness of the German tanks</w:t>
      </w:r>
      <w:r w:rsidR="00915CBE">
        <w:rPr>
          <w:rFonts w:ascii="Calibri" w:hAnsi="Calibri" w:cs="Calibri"/>
          <w:sz w:val="22"/>
          <w:szCs w:val="22"/>
          <w:lang w:val="en-US"/>
        </w:rPr>
        <w:t xml:space="preserve">, </w:t>
      </w:r>
      <w:r w:rsidR="000B05AC">
        <w:rPr>
          <w:rFonts w:ascii="Calibri" w:hAnsi="Calibri" w:cs="Calibri"/>
          <w:sz w:val="22"/>
          <w:szCs w:val="22"/>
          <w:lang w:val="en-US"/>
        </w:rPr>
        <w:t xml:space="preserve">that he failed to realize that </w:t>
      </w:r>
      <w:r w:rsidR="00C15E7B">
        <w:rPr>
          <w:rFonts w:ascii="Calibri" w:hAnsi="Calibri" w:cs="Calibri"/>
          <w:sz w:val="22"/>
          <w:szCs w:val="22"/>
          <w:lang w:val="en-US"/>
        </w:rPr>
        <w:t xml:space="preserve">certain parts of the tanks would ‘need repairs after </w:t>
      </w:r>
      <w:r w:rsidR="00ED4CB1">
        <w:rPr>
          <w:rFonts w:ascii="Calibri" w:hAnsi="Calibri" w:cs="Calibri"/>
          <w:sz w:val="22"/>
          <w:szCs w:val="22"/>
          <w:lang w:val="en-US"/>
        </w:rPr>
        <w:t>four to five hundred miles</w:t>
      </w:r>
      <w:r w:rsidR="00E057AC">
        <w:rPr>
          <w:rFonts w:ascii="Calibri" w:hAnsi="Calibri" w:cs="Calibri"/>
          <w:sz w:val="22"/>
          <w:szCs w:val="22"/>
          <w:lang w:val="en-US"/>
        </w:rPr>
        <w:t>.</w:t>
      </w:r>
      <w:r w:rsidR="00ED4CB1">
        <w:rPr>
          <w:rFonts w:ascii="Calibri" w:hAnsi="Calibri" w:cs="Calibri"/>
          <w:sz w:val="22"/>
          <w:szCs w:val="22"/>
          <w:lang w:val="en-US"/>
        </w:rPr>
        <w:t>’</w:t>
      </w:r>
      <w:r w:rsidR="00E057AC">
        <w:rPr>
          <w:rStyle w:val="FootnoteReference"/>
          <w:rFonts w:ascii="Calibri" w:hAnsi="Calibri" w:cs="Calibri"/>
          <w:sz w:val="22"/>
          <w:szCs w:val="22"/>
          <w:lang w:val="en-US"/>
        </w:rPr>
        <w:footnoteReference w:id="26"/>
      </w:r>
      <w:r w:rsidR="00484EF9">
        <w:rPr>
          <w:rFonts w:ascii="Calibri" w:hAnsi="Calibri" w:cs="Calibri"/>
          <w:sz w:val="22"/>
          <w:szCs w:val="22"/>
          <w:lang w:val="en-US"/>
        </w:rPr>
        <w:t xml:space="preserve"> This is</w:t>
      </w:r>
      <w:r w:rsidR="00675C49">
        <w:rPr>
          <w:rFonts w:ascii="Calibri" w:hAnsi="Calibri" w:cs="Calibri"/>
          <w:sz w:val="22"/>
          <w:szCs w:val="22"/>
          <w:lang w:val="en-US"/>
        </w:rPr>
        <w:t xml:space="preserve"> further</w:t>
      </w:r>
      <w:r w:rsidR="00484EF9">
        <w:rPr>
          <w:rFonts w:ascii="Calibri" w:hAnsi="Calibri" w:cs="Calibri"/>
          <w:sz w:val="22"/>
          <w:szCs w:val="22"/>
          <w:lang w:val="en-US"/>
        </w:rPr>
        <w:t xml:space="preserve"> evidence that Hitler did not consider all possibilities in the </w:t>
      </w:r>
      <w:r w:rsidR="00FE682B">
        <w:rPr>
          <w:rFonts w:ascii="Calibri" w:hAnsi="Calibri" w:cs="Calibri"/>
          <w:sz w:val="22"/>
          <w:szCs w:val="22"/>
          <w:lang w:val="en-US"/>
        </w:rPr>
        <w:t>Battle of Stalingrad, he did not follow Sun Tzu’s statement ‘</w:t>
      </w:r>
      <w:r w:rsidR="009E32EB" w:rsidRPr="009E32EB">
        <w:rPr>
          <w:rFonts w:ascii="Calibri" w:hAnsi="Calibri" w:cs="Calibri"/>
          <w:sz w:val="22"/>
          <w:szCs w:val="22"/>
          <w:lang w:val="en-US"/>
        </w:rPr>
        <w:t xml:space="preserve">Know the enemy; </w:t>
      </w:r>
      <w:r w:rsidR="001267B9" w:rsidRPr="001267B9">
        <w:rPr>
          <w:rFonts w:ascii="Calibri" w:hAnsi="Calibri" w:cs="Calibri"/>
          <w:sz w:val="22"/>
          <w:szCs w:val="22"/>
          <w:lang w:val="en-US"/>
        </w:rPr>
        <w:t>know yourself, and you will meet with</w:t>
      </w:r>
      <w:r w:rsidR="001267B9">
        <w:rPr>
          <w:rFonts w:ascii="Calibri" w:hAnsi="Calibri" w:cs="Calibri"/>
          <w:sz w:val="22"/>
          <w:szCs w:val="22"/>
          <w:lang w:val="en-US"/>
        </w:rPr>
        <w:t xml:space="preserve"> </w:t>
      </w:r>
      <w:r w:rsidR="001267B9" w:rsidRPr="001267B9">
        <w:rPr>
          <w:rFonts w:ascii="Calibri" w:hAnsi="Calibri" w:cs="Calibri"/>
          <w:sz w:val="22"/>
          <w:szCs w:val="22"/>
          <w:lang w:val="en-US"/>
        </w:rPr>
        <w:t>no danger in a hundred battles</w:t>
      </w:r>
      <w:r w:rsidR="005D4C1E">
        <w:rPr>
          <w:rFonts w:ascii="Calibri" w:hAnsi="Calibri" w:cs="Calibri"/>
          <w:sz w:val="22"/>
          <w:szCs w:val="22"/>
          <w:lang w:val="en-US"/>
        </w:rPr>
        <w:t>.</w:t>
      </w:r>
      <w:r w:rsidR="001267B9">
        <w:rPr>
          <w:rFonts w:ascii="Calibri" w:hAnsi="Calibri" w:cs="Calibri"/>
          <w:sz w:val="22"/>
          <w:szCs w:val="22"/>
          <w:lang w:val="en-US"/>
        </w:rPr>
        <w:t>’</w:t>
      </w:r>
      <w:r w:rsidR="00822ACE">
        <w:rPr>
          <w:rStyle w:val="FootnoteReference"/>
          <w:rFonts w:ascii="Calibri" w:hAnsi="Calibri" w:cs="Calibri"/>
          <w:sz w:val="22"/>
          <w:szCs w:val="22"/>
          <w:lang w:val="en-US"/>
        </w:rPr>
        <w:footnoteReference w:id="27"/>
      </w:r>
      <w:r w:rsidR="001C6F45">
        <w:rPr>
          <w:rFonts w:ascii="Calibri" w:hAnsi="Calibri" w:cs="Calibri"/>
          <w:sz w:val="22"/>
          <w:szCs w:val="22"/>
          <w:lang w:val="en-US"/>
        </w:rPr>
        <w:t xml:space="preserve"> With this we can clearly tell that Hitler</w:t>
      </w:r>
      <w:r w:rsidR="008310A7">
        <w:rPr>
          <w:rFonts w:ascii="Calibri" w:hAnsi="Calibri" w:cs="Calibri"/>
          <w:sz w:val="22"/>
          <w:szCs w:val="22"/>
          <w:lang w:val="en-US"/>
        </w:rPr>
        <w:t xml:space="preserve"> did not</w:t>
      </w:r>
      <w:r w:rsidR="001C6F45">
        <w:rPr>
          <w:rFonts w:ascii="Calibri" w:hAnsi="Calibri" w:cs="Calibri"/>
          <w:sz w:val="22"/>
          <w:szCs w:val="22"/>
          <w:lang w:val="en-US"/>
        </w:rPr>
        <w:t xml:space="preserve"> kn</w:t>
      </w:r>
      <w:r w:rsidR="008310A7">
        <w:rPr>
          <w:rFonts w:ascii="Calibri" w:hAnsi="Calibri" w:cs="Calibri"/>
          <w:sz w:val="22"/>
          <w:szCs w:val="22"/>
          <w:lang w:val="en-US"/>
        </w:rPr>
        <w:t>ow</w:t>
      </w:r>
      <w:r w:rsidR="001C6F45">
        <w:rPr>
          <w:rFonts w:ascii="Calibri" w:hAnsi="Calibri" w:cs="Calibri"/>
          <w:sz w:val="22"/>
          <w:szCs w:val="22"/>
          <w:lang w:val="en-US"/>
        </w:rPr>
        <w:t xml:space="preserve"> himself </w:t>
      </w:r>
      <w:r w:rsidR="00A9254F">
        <w:rPr>
          <w:rFonts w:ascii="Calibri" w:hAnsi="Calibri" w:cs="Calibri"/>
          <w:sz w:val="22"/>
          <w:szCs w:val="22"/>
          <w:lang w:val="en-US"/>
        </w:rPr>
        <w:t xml:space="preserve">as he failed to prepare for the </w:t>
      </w:r>
      <w:r w:rsidR="00A9254F">
        <w:rPr>
          <w:rFonts w:ascii="Calibri" w:hAnsi="Calibri" w:cs="Calibri"/>
          <w:sz w:val="22"/>
          <w:szCs w:val="22"/>
          <w:lang w:val="en-US"/>
        </w:rPr>
        <w:lastRenderedPageBreak/>
        <w:t xml:space="preserve">inevitable circumstance that </w:t>
      </w:r>
      <w:r w:rsidR="0013405C">
        <w:rPr>
          <w:rFonts w:ascii="Calibri" w:hAnsi="Calibri" w:cs="Calibri"/>
          <w:sz w:val="22"/>
          <w:szCs w:val="22"/>
          <w:lang w:val="en-US"/>
        </w:rPr>
        <w:t>his forces’ tanks would need to be repaired after traveling such long distances</w:t>
      </w:r>
      <w:r w:rsidR="008310A7">
        <w:rPr>
          <w:rFonts w:ascii="Calibri" w:hAnsi="Calibri" w:cs="Calibri"/>
          <w:sz w:val="22"/>
          <w:szCs w:val="22"/>
          <w:lang w:val="en-US"/>
        </w:rPr>
        <w:t>. Sun Tzu would argue that a commander which knew himself, and by extension his own forces</w:t>
      </w:r>
      <w:r w:rsidR="003B6F88">
        <w:rPr>
          <w:rFonts w:ascii="Calibri" w:hAnsi="Calibri" w:cs="Calibri"/>
          <w:sz w:val="22"/>
          <w:szCs w:val="22"/>
          <w:lang w:val="en-US"/>
        </w:rPr>
        <w:t>,</w:t>
      </w:r>
      <w:r w:rsidR="00645A3F">
        <w:rPr>
          <w:rFonts w:ascii="Calibri" w:hAnsi="Calibri" w:cs="Calibri"/>
          <w:sz w:val="22"/>
          <w:szCs w:val="22"/>
          <w:lang w:val="en-US"/>
        </w:rPr>
        <w:t xml:space="preserve"> would grant them the time, and the means to allow for these essential repairs. </w:t>
      </w:r>
    </w:p>
    <w:p w14:paraId="01DD73F0" w14:textId="588CEE1F" w:rsidR="00083172" w:rsidRPr="00083172" w:rsidRDefault="00083172" w:rsidP="001267B9">
      <w:pPr>
        <w:rPr>
          <w:rFonts w:ascii="Calibri" w:hAnsi="Calibri" w:cs="Calibri"/>
          <w:b/>
          <w:bCs/>
          <w:sz w:val="22"/>
          <w:szCs w:val="22"/>
          <w:u w:val="single"/>
          <w:lang w:val="en-US"/>
        </w:rPr>
      </w:pPr>
      <w:r>
        <w:rPr>
          <w:rFonts w:ascii="Calibri" w:hAnsi="Calibri" w:cs="Calibri"/>
          <w:b/>
          <w:bCs/>
          <w:sz w:val="22"/>
          <w:szCs w:val="22"/>
          <w:u w:val="single"/>
          <w:lang w:val="en-US"/>
        </w:rPr>
        <w:t>The Art of Deception</w:t>
      </w:r>
    </w:p>
    <w:p w14:paraId="6C720BB8" w14:textId="2D35AAA2" w:rsidR="00487C9D" w:rsidRDefault="00645A3F" w:rsidP="001267B9">
      <w:pPr>
        <w:rPr>
          <w:rFonts w:ascii="Calibri" w:hAnsi="Calibri" w:cs="Calibri"/>
          <w:sz w:val="22"/>
          <w:szCs w:val="22"/>
          <w:lang w:val="en-US"/>
        </w:rPr>
      </w:pPr>
      <w:r>
        <w:rPr>
          <w:rFonts w:ascii="Calibri" w:hAnsi="Calibri" w:cs="Calibri"/>
          <w:sz w:val="22"/>
          <w:szCs w:val="22"/>
          <w:lang w:val="en-US"/>
        </w:rPr>
        <w:t>Furthermore,</w:t>
      </w:r>
      <w:r w:rsidR="0040423B">
        <w:rPr>
          <w:rFonts w:ascii="Calibri" w:hAnsi="Calibri" w:cs="Calibri"/>
          <w:sz w:val="22"/>
          <w:szCs w:val="22"/>
          <w:lang w:val="en-US"/>
        </w:rPr>
        <w:t xml:space="preserve"> in </w:t>
      </w:r>
      <w:r w:rsidR="00E825B6">
        <w:rPr>
          <w:rFonts w:ascii="Calibri" w:hAnsi="Calibri" w:cs="Calibri"/>
          <w:sz w:val="22"/>
          <w:szCs w:val="22"/>
          <w:lang w:val="en-US"/>
        </w:rPr>
        <w:t>relation to this point by Sun Tzu,</w:t>
      </w:r>
      <w:r>
        <w:rPr>
          <w:rFonts w:ascii="Calibri" w:hAnsi="Calibri" w:cs="Calibri"/>
          <w:sz w:val="22"/>
          <w:szCs w:val="22"/>
          <w:lang w:val="en-US"/>
        </w:rPr>
        <w:t xml:space="preserve"> Hitler did not know his enemy</w:t>
      </w:r>
      <w:r w:rsidR="00E825B6">
        <w:rPr>
          <w:rFonts w:ascii="Calibri" w:hAnsi="Calibri" w:cs="Calibri"/>
          <w:sz w:val="22"/>
          <w:szCs w:val="22"/>
          <w:lang w:val="en-US"/>
        </w:rPr>
        <w:t xml:space="preserve">. This is made clear by his </w:t>
      </w:r>
      <w:r w:rsidR="00C840D5">
        <w:rPr>
          <w:rFonts w:ascii="Calibri" w:hAnsi="Calibri" w:cs="Calibri"/>
          <w:sz w:val="22"/>
          <w:szCs w:val="22"/>
          <w:lang w:val="en-US"/>
        </w:rPr>
        <w:t>inability</w:t>
      </w:r>
      <w:r w:rsidR="00E34529">
        <w:rPr>
          <w:rFonts w:ascii="Calibri" w:hAnsi="Calibri" w:cs="Calibri"/>
          <w:sz w:val="22"/>
          <w:szCs w:val="22"/>
          <w:lang w:val="en-US"/>
        </w:rPr>
        <w:t xml:space="preserve"> to foresee </w:t>
      </w:r>
      <w:r w:rsidR="00C56C35">
        <w:rPr>
          <w:rFonts w:ascii="Calibri" w:hAnsi="Calibri" w:cs="Calibri"/>
          <w:sz w:val="22"/>
          <w:szCs w:val="22"/>
          <w:lang w:val="en-US"/>
        </w:rPr>
        <w:t>t</w:t>
      </w:r>
      <w:r w:rsidR="00FC644D">
        <w:rPr>
          <w:rFonts w:ascii="Calibri" w:hAnsi="Calibri" w:cs="Calibri"/>
          <w:sz w:val="22"/>
          <w:szCs w:val="22"/>
          <w:lang w:val="en-US"/>
        </w:rPr>
        <w:t xml:space="preserve">hat </w:t>
      </w:r>
      <w:r w:rsidR="00373F2A">
        <w:rPr>
          <w:rFonts w:ascii="Calibri" w:hAnsi="Calibri" w:cs="Calibri"/>
          <w:sz w:val="22"/>
          <w:szCs w:val="22"/>
          <w:lang w:val="en-US"/>
        </w:rPr>
        <w:t xml:space="preserve">the forces of the Red Army </w:t>
      </w:r>
      <w:r w:rsidR="00B72A78">
        <w:rPr>
          <w:rFonts w:ascii="Calibri" w:hAnsi="Calibri" w:cs="Calibri"/>
          <w:sz w:val="22"/>
          <w:szCs w:val="22"/>
          <w:lang w:val="en-US"/>
        </w:rPr>
        <w:t>would be able to use the</w:t>
      </w:r>
      <w:r w:rsidR="001939B5">
        <w:rPr>
          <w:rFonts w:ascii="Calibri" w:hAnsi="Calibri" w:cs="Calibri"/>
          <w:sz w:val="22"/>
          <w:szCs w:val="22"/>
          <w:lang w:val="en-US"/>
        </w:rPr>
        <w:t xml:space="preserve">ir own </w:t>
      </w:r>
      <w:r w:rsidR="00B642BA">
        <w:rPr>
          <w:rFonts w:ascii="Calibri" w:hAnsi="Calibri" w:cs="Calibri"/>
          <w:sz w:val="22"/>
          <w:szCs w:val="22"/>
          <w:lang w:val="en-US"/>
        </w:rPr>
        <w:t>climate</w:t>
      </w:r>
      <w:r w:rsidR="001939B5">
        <w:rPr>
          <w:rFonts w:ascii="Calibri" w:hAnsi="Calibri" w:cs="Calibri"/>
          <w:sz w:val="22"/>
          <w:szCs w:val="22"/>
          <w:lang w:val="en-US"/>
        </w:rPr>
        <w:t xml:space="preserve"> and natural capabilities to their advantage against the advancing German forces. The biggest factor of this being the Russian Winter,</w:t>
      </w:r>
      <w:r w:rsidR="003F36A4">
        <w:rPr>
          <w:rFonts w:ascii="Calibri" w:hAnsi="Calibri" w:cs="Calibri"/>
          <w:sz w:val="22"/>
          <w:szCs w:val="22"/>
          <w:lang w:val="en-US"/>
        </w:rPr>
        <w:t xml:space="preserve"> although during the Summer and Autumn</w:t>
      </w:r>
      <w:r w:rsidR="0046639D">
        <w:rPr>
          <w:rFonts w:ascii="Calibri" w:hAnsi="Calibri" w:cs="Calibri"/>
          <w:sz w:val="22"/>
          <w:szCs w:val="22"/>
          <w:lang w:val="en-US"/>
        </w:rPr>
        <w:t>,</w:t>
      </w:r>
      <w:r w:rsidR="00821E81">
        <w:rPr>
          <w:rFonts w:ascii="Calibri" w:hAnsi="Calibri" w:cs="Calibri"/>
          <w:sz w:val="22"/>
          <w:szCs w:val="22"/>
          <w:lang w:val="en-US"/>
        </w:rPr>
        <w:t xml:space="preserve"> the German forces had seemingly already defeated the Russian army.</w:t>
      </w:r>
      <w:r w:rsidR="009D5CB2">
        <w:rPr>
          <w:rStyle w:val="FootnoteReference"/>
          <w:rFonts w:ascii="Calibri" w:hAnsi="Calibri" w:cs="Calibri"/>
          <w:sz w:val="22"/>
          <w:szCs w:val="22"/>
          <w:lang w:val="en-US"/>
        </w:rPr>
        <w:footnoteReference w:id="28"/>
      </w:r>
      <w:r w:rsidR="00821E81">
        <w:rPr>
          <w:rFonts w:ascii="Calibri" w:hAnsi="Calibri" w:cs="Calibri"/>
          <w:sz w:val="22"/>
          <w:szCs w:val="22"/>
          <w:lang w:val="en-US"/>
        </w:rPr>
        <w:t xml:space="preserve"> The winter </w:t>
      </w:r>
      <w:r w:rsidR="00383F4F">
        <w:rPr>
          <w:rFonts w:ascii="Calibri" w:hAnsi="Calibri" w:cs="Calibri"/>
          <w:sz w:val="22"/>
          <w:szCs w:val="22"/>
          <w:lang w:val="en-US"/>
        </w:rPr>
        <w:t>allowed the Soviet forces to regain some strength</w:t>
      </w:r>
      <w:r w:rsidR="00FE2063">
        <w:rPr>
          <w:rFonts w:ascii="Calibri" w:hAnsi="Calibri" w:cs="Calibri"/>
          <w:sz w:val="22"/>
          <w:szCs w:val="22"/>
          <w:lang w:val="en-US"/>
        </w:rPr>
        <w:t>,</w:t>
      </w:r>
      <w:r w:rsidR="00383F4F">
        <w:rPr>
          <w:rFonts w:ascii="Calibri" w:hAnsi="Calibri" w:cs="Calibri"/>
          <w:sz w:val="22"/>
          <w:szCs w:val="22"/>
          <w:lang w:val="en-US"/>
        </w:rPr>
        <w:t xml:space="preserve"> whilst the Wehrmacht </w:t>
      </w:r>
      <w:r w:rsidR="009D5CB2">
        <w:rPr>
          <w:rFonts w:ascii="Calibri" w:hAnsi="Calibri" w:cs="Calibri"/>
          <w:sz w:val="22"/>
          <w:szCs w:val="22"/>
          <w:lang w:val="en-US"/>
        </w:rPr>
        <w:t xml:space="preserve">forces suffered in the </w:t>
      </w:r>
      <w:r w:rsidR="003E4C75">
        <w:rPr>
          <w:rFonts w:ascii="Calibri" w:hAnsi="Calibri" w:cs="Calibri"/>
          <w:sz w:val="22"/>
          <w:szCs w:val="22"/>
          <w:lang w:val="en-US"/>
        </w:rPr>
        <w:t>freezing</w:t>
      </w:r>
      <w:r w:rsidR="009D5CB2">
        <w:rPr>
          <w:rFonts w:ascii="Calibri" w:hAnsi="Calibri" w:cs="Calibri"/>
          <w:sz w:val="22"/>
          <w:szCs w:val="22"/>
          <w:lang w:val="en-US"/>
        </w:rPr>
        <w:t xml:space="preserve"> temperatures.</w:t>
      </w:r>
      <w:r w:rsidR="00AA3A97">
        <w:rPr>
          <w:rFonts w:ascii="Calibri" w:hAnsi="Calibri" w:cs="Calibri"/>
          <w:sz w:val="22"/>
          <w:szCs w:val="22"/>
          <w:lang w:val="en-US"/>
        </w:rPr>
        <w:t xml:space="preserve"> </w:t>
      </w:r>
      <w:r w:rsidR="00ED275E">
        <w:rPr>
          <w:rFonts w:ascii="Calibri" w:hAnsi="Calibri" w:cs="Calibri"/>
          <w:sz w:val="22"/>
          <w:szCs w:val="22"/>
          <w:lang w:val="en-US"/>
        </w:rPr>
        <w:t xml:space="preserve">Considering </w:t>
      </w:r>
      <w:r w:rsidR="00AA3A97">
        <w:rPr>
          <w:rFonts w:ascii="Calibri" w:hAnsi="Calibri" w:cs="Calibri"/>
          <w:sz w:val="22"/>
          <w:szCs w:val="22"/>
          <w:lang w:val="en-US"/>
        </w:rPr>
        <w:t>Sun Tzu’s quote ‘</w:t>
      </w:r>
      <w:r w:rsidR="002A1F32" w:rsidRPr="002A1F32">
        <w:rPr>
          <w:rFonts w:ascii="Calibri" w:hAnsi="Calibri" w:cs="Calibri"/>
          <w:sz w:val="22"/>
          <w:szCs w:val="22"/>
          <w:lang w:val="en-US"/>
        </w:rPr>
        <w:t>Warfare is the art of deception</w:t>
      </w:r>
      <w:r w:rsidR="002A1F32">
        <w:rPr>
          <w:rFonts w:ascii="Calibri" w:hAnsi="Calibri" w:cs="Calibri"/>
          <w:sz w:val="22"/>
          <w:szCs w:val="22"/>
          <w:lang w:val="en-US"/>
        </w:rPr>
        <w:t>’</w:t>
      </w:r>
      <w:r w:rsidR="002A1F32">
        <w:rPr>
          <w:rStyle w:val="FootnoteReference"/>
          <w:rFonts w:ascii="Calibri" w:hAnsi="Calibri" w:cs="Calibri"/>
          <w:sz w:val="22"/>
          <w:szCs w:val="22"/>
          <w:lang w:val="en-US"/>
        </w:rPr>
        <w:footnoteReference w:id="29"/>
      </w:r>
      <w:r w:rsidR="00ED275E">
        <w:rPr>
          <w:rFonts w:ascii="Calibri" w:hAnsi="Calibri" w:cs="Calibri"/>
          <w:sz w:val="22"/>
          <w:szCs w:val="22"/>
          <w:lang w:val="en-US"/>
        </w:rPr>
        <w:t xml:space="preserve"> it could well be argued that </w:t>
      </w:r>
      <w:r w:rsidR="00621317">
        <w:rPr>
          <w:rFonts w:ascii="Calibri" w:hAnsi="Calibri" w:cs="Calibri"/>
          <w:sz w:val="22"/>
          <w:szCs w:val="22"/>
          <w:lang w:val="en-US"/>
        </w:rPr>
        <w:t>should Hitler have followed Sun Tzu’s teachings, he would have anticipated that</w:t>
      </w:r>
      <w:r w:rsidR="002D0C69">
        <w:rPr>
          <w:rFonts w:ascii="Calibri" w:hAnsi="Calibri" w:cs="Calibri"/>
          <w:sz w:val="22"/>
          <w:szCs w:val="22"/>
          <w:lang w:val="en-US"/>
        </w:rPr>
        <w:t xml:space="preserve">, regardless of whether the Red Army was truly badly crippled or not, he would have expected </w:t>
      </w:r>
      <w:r w:rsidR="00DB0610">
        <w:rPr>
          <w:rFonts w:ascii="Calibri" w:hAnsi="Calibri" w:cs="Calibri"/>
          <w:sz w:val="22"/>
          <w:szCs w:val="22"/>
          <w:lang w:val="en-US"/>
        </w:rPr>
        <w:t>a counter attack from them</w:t>
      </w:r>
      <w:r w:rsidR="00867D0D">
        <w:rPr>
          <w:rFonts w:ascii="Calibri" w:hAnsi="Calibri" w:cs="Calibri"/>
          <w:sz w:val="22"/>
          <w:szCs w:val="22"/>
          <w:lang w:val="en-US"/>
        </w:rPr>
        <w:t>.</w:t>
      </w:r>
      <w:r w:rsidR="00FE536A">
        <w:rPr>
          <w:rFonts w:ascii="Calibri" w:hAnsi="Calibri" w:cs="Calibri"/>
          <w:sz w:val="22"/>
          <w:szCs w:val="22"/>
          <w:lang w:val="en-US"/>
        </w:rPr>
        <w:t xml:space="preserve"> This is a core belief in Sun Tzu’s philosophy, that one must strike when their opponent least expects it.</w:t>
      </w:r>
      <w:r w:rsidR="00FE536A">
        <w:rPr>
          <w:rStyle w:val="FootnoteReference"/>
          <w:rFonts w:ascii="Calibri" w:hAnsi="Calibri" w:cs="Calibri"/>
          <w:sz w:val="22"/>
          <w:szCs w:val="22"/>
          <w:lang w:val="en-US"/>
        </w:rPr>
        <w:footnoteReference w:id="30"/>
      </w:r>
      <w:r w:rsidR="00744489">
        <w:rPr>
          <w:rFonts w:ascii="Calibri" w:hAnsi="Calibri" w:cs="Calibri"/>
          <w:sz w:val="22"/>
          <w:szCs w:val="22"/>
          <w:lang w:val="en-US"/>
        </w:rPr>
        <w:t xml:space="preserve"> </w:t>
      </w:r>
      <w:r w:rsidR="00DB0610">
        <w:rPr>
          <w:rFonts w:ascii="Calibri" w:hAnsi="Calibri" w:cs="Calibri"/>
          <w:sz w:val="22"/>
          <w:szCs w:val="22"/>
          <w:lang w:val="en-US"/>
        </w:rPr>
        <w:t xml:space="preserve">Thus, </w:t>
      </w:r>
      <w:r w:rsidR="00FE536A">
        <w:rPr>
          <w:rFonts w:ascii="Calibri" w:hAnsi="Calibri" w:cs="Calibri"/>
          <w:sz w:val="22"/>
          <w:szCs w:val="22"/>
          <w:lang w:val="en-US"/>
        </w:rPr>
        <w:t xml:space="preserve">had he </w:t>
      </w:r>
      <w:r w:rsidR="006D060C">
        <w:rPr>
          <w:rFonts w:ascii="Calibri" w:hAnsi="Calibri" w:cs="Calibri"/>
          <w:sz w:val="22"/>
          <w:szCs w:val="22"/>
          <w:lang w:val="en-US"/>
        </w:rPr>
        <w:t>prepared for such a circumstance,</w:t>
      </w:r>
      <w:r w:rsidR="00DB0610">
        <w:rPr>
          <w:rFonts w:ascii="Calibri" w:hAnsi="Calibri" w:cs="Calibri"/>
          <w:sz w:val="22"/>
          <w:szCs w:val="22"/>
          <w:lang w:val="en-US"/>
        </w:rPr>
        <w:t xml:space="preserve"> Hitler would have been considered a strong commander </w:t>
      </w:r>
      <w:r w:rsidR="00632A0D">
        <w:rPr>
          <w:rFonts w:ascii="Calibri" w:hAnsi="Calibri" w:cs="Calibri"/>
          <w:sz w:val="22"/>
          <w:szCs w:val="22"/>
          <w:lang w:val="en-US"/>
        </w:rPr>
        <w:t>in the eyes of a believer in Sun Tzu’s</w:t>
      </w:r>
      <w:r w:rsidR="001507B2">
        <w:rPr>
          <w:rFonts w:ascii="Calibri" w:hAnsi="Calibri" w:cs="Calibri"/>
          <w:sz w:val="22"/>
          <w:szCs w:val="22"/>
          <w:lang w:val="en-US"/>
        </w:rPr>
        <w:t xml:space="preserve"> </w:t>
      </w:r>
      <w:r w:rsidR="002A0FF2">
        <w:rPr>
          <w:rFonts w:ascii="Calibri" w:hAnsi="Calibri" w:cs="Calibri"/>
          <w:sz w:val="22"/>
          <w:szCs w:val="22"/>
          <w:lang w:val="en-US"/>
        </w:rPr>
        <w:t>philosophies</w:t>
      </w:r>
      <w:r w:rsidR="006D060C">
        <w:rPr>
          <w:rFonts w:ascii="Calibri" w:hAnsi="Calibri" w:cs="Calibri"/>
          <w:sz w:val="22"/>
          <w:szCs w:val="22"/>
          <w:lang w:val="en-US"/>
        </w:rPr>
        <w:t>. This is</w:t>
      </w:r>
      <w:r w:rsidR="00632A0D">
        <w:rPr>
          <w:rFonts w:ascii="Calibri" w:hAnsi="Calibri" w:cs="Calibri"/>
          <w:sz w:val="22"/>
          <w:szCs w:val="22"/>
          <w:lang w:val="en-US"/>
        </w:rPr>
        <w:t xml:space="preserve"> </w:t>
      </w:r>
      <w:r w:rsidR="006D060C">
        <w:rPr>
          <w:rFonts w:ascii="Calibri" w:hAnsi="Calibri" w:cs="Calibri"/>
          <w:sz w:val="22"/>
          <w:szCs w:val="22"/>
          <w:lang w:val="en-US"/>
        </w:rPr>
        <w:t>bec</w:t>
      </w:r>
      <w:r w:rsidR="00632A0D">
        <w:rPr>
          <w:rFonts w:ascii="Calibri" w:hAnsi="Calibri" w:cs="Calibri"/>
          <w:sz w:val="22"/>
          <w:szCs w:val="22"/>
          <w:lang w:val="en-US"/>
        </w:rPr>
        <w:t>a</w:t>
      </w:r>
      <w:r w:rsidR="006D060C">
        <w:rPr>
          <w:rFonts w:ascii="Calibri" w:hAnsi="Calibri" w:cs="Calibri"/>
          <w:sz w:val="22"/>
          <w:szCs w:val="22"/>
          <w:lang w:val="en-US"/>
        </w:rPr>
        <w:t>u</w:t>
      </w:r>
      <w:r w:rsidR="00632A0D">
        <w:rPr>
          <w:rFonts w:ascii="Calibri" w:hAnsi="Calibri" w:cs="Calibri"/>
          <w:sz w:val="22"/>
          <w:szCs w:val="22"/>
          <w:lang w:val="en-US"/>
        </w:rPr>
        <w:t>s</w:t>
      </w:r>
      <w:r w:rsidR="006D060C">
        <w:rPr>
          <w:rFonts w:ascii="Calibri" w:hAnsi="Calibri" w:cs="Calibri"/>
          <w:sz w:val="22"/>
          <w:szCs w:val="22"/>
          <w:lang w:val="en-US"/>
        </w:rPr>
        <w:t>e</w:t>
      </w:r>
      <w:r w:rsidR="00632A0D">
        <w:rPr>
          <w:rFonts w:ascii="Calibri" w:hAnsi="Calibri" w:cs="Calibri"/>
          <w:sz w:val="22"/>
          <w:szCs w:val="22"/>
          <w:lang w:val="en-US"/>
        </w:rPr>
        <w:t xml:space="preserve"> he</w:t>
      </w:r>
      <w:r w:rsidR="001507B2">
        <w:rPr>
          <w:rFonts w:ascii="Calibri" w:hAnsi="Calibri" w:cs="Calibri"/>
          <w:sz w:val="22"/>
          <w:szCs w:val="22"/>
          <w:lang w:val="en-US"/>
        </w:rPr>
        <w:t xml:space="preserve"> would</w:t>
      </w:r>
      <w:r w:rsidR="00632A0D">
        <w:rPr>
          <w:rFonts w:ascii="Calibri" w:hAnsi="Calibri" w:cs="Calibri"/>
          <w:sz w:val="22"/>
          <w:szCs w:val="22"/>
          <w:lang w:val="en-US"/>
        </w:rPr>
        <w:t xml:space="preserve"> ha</w:t>
      </w:r>
      <w:r w:rsidR="001507B2">
        <w:rPr>
          <w:rFonts w:ascii="Calibri" w:hAnsi="Calibri" w:cs="Calibri"/>
          <w:sz w:val="22"/>
          <w:szCs w:val="22"/>
          <w:lang w:val="en-US"/>
        </w:rPr>
        <w:t>ve</w:t>
      </w:r>
      <w:r w:rsidR="00632A0D">
        <w:rPr>
          <w:rFonts w:ascii="Calibri" w:hAnsi="Calibri" w:cs="Calibri"/>
          <w:sz w:val="22"/>
          <w:szCs w:val="22"/>
          <w:lang w:val="en-US"/>
        </w:rPr>
        <w:t xml:space="preserve"> accounted for the possibility that </w:t>
      </w:r>
      <w:r w:rsidR="000010C2">
        <w:rPr>
          <w:rFonts w:ascii="Calibri" w:hAnsi="Calibri" w:cs="Calibri"/>
          <w:sz w:val="22"/>
          <w:szCs w:val="22"/>
          <w:lang w:val="en-US"/>
        </w:rPr>
        <w:t xml:space="preserve">this perceived weakened state of his enemy, could be a deceptive ploy to </w:t>
      </w:r>
      <w:r w:rsidR="008D13C6">
        <w:rPr>
          <w:rFonts w:ascii="Calibri" w:hAnsi="Calibri" w:cs="Calibri"/>
          <w:sz w:val="22"/>
          <w:szCs w:val="22"/>
          <w:lang w:val="en-US"/>
        </w:rPr>
        <w:t>make his</w:t>
      </w:r>
      <w:r w:rsidR="002A0FF2">
        <w:rPr>
          <w:rFonts w:ascii="Calibri" w:hAnsi="Calibri" w:cs="Calibri"/>
          <w:sz w:val="22"/>
          <w:szCs w:val="22"/>
          <w:lang w:val="en-US"/>
        </w:rPr>
        <w:t xml:space="preserve"> own</w:t>
      </w:r>
      <w:r w:rsidR="008D13C6">
        <w:rPr>
          <w:rFonts w:ascii="Calibri" w:hAnsi="Calibri" w:cs="Calibri"/>
          <w:sz w:val="22"/>
          <w:szCs w:val="22"/>
          <w:lang w:val="en-US"/>
        </w:rPr>
        <w:t xml:space="preserve"> defenses weaker</w:t>
      </w:r>
      <w:r w:rsidR="00912CF6">
        <w:rPr>
          <w:rFonts w:ascii="Calibri" w:hAnsi="Calibri" w:cs="Calibri"/>
          <w:sz w:val="22"/>
          <w:szCs w:val="22"/>
          <w:lang w:val="en-US"/>
        </w:rPr>
        <w:t>.</w:t>
      </w:r>
      <w:r w:rsidR="00460EF7">
        <w:rPr>
          <w:rFonts w:ascii="Calibri" w:hAnsi="Calibri" w:cs="Calibri"/>
          <w:sz w:val="22"/>
          <w:szCs w:val="22"/>
          <w:lang w:val="en-US"/>
        </w:rPr>
        <w:t xml:space="preserve"> </w:t>
      </w:r>
      <w:r w:rsidR="00912CF6">
        <w:rPr>
          <w:rFonts w:ascii="Calibri" w:hAnsi="Calibri" w:cs="Calibri"/>
          <w:sz w:val="22"/>
          <w:szCs w:val="22"/>
          <w:lang w:val="en-US"/>
        </w:rPr>
        <w:t>A</w:t>
      </w:r>
      <w:r w:rsidR="00460EF7">
        <w:rPr>
          <w:rFonts w:ascii="Calibri" w:hAnsi="Calibri" w:cs="Calibri"/>
          <w:sz w:val="22"/>
          <w:szCs w:val="22"/>
          <w:lang w:val="en-US"/>
        </w:rPr>
        <w:t>lthough this was not likely intentional</w:t>
      </w:r>
      <w:r w:rsidR="00E767B6">
        <w:rPr>
          <w:rFonts w:ascii="Calibri" w:hAnsi="Calibri" w:cs="Calibri"/>
          <w:sz w:val="22"/>
          <w:szCs w:val="22"/>
          <w:lang w:val="en-US"/>
        </w:rPr>
        <w:t xml:space="preserve"> from the perspective of the Soviet forces, they ultimately </w:t>
      </w:r>
      <w:r w:rsidR="00912CF6">
        <w:rPr>
          <w:rFonts w:ascii="Calibri" w:hAnsi="Calibri" w:cs="Calibri"/>
          <w:sz w:val="22"/>
          <w:szCs w:val="22"/>
          <w:lang w:val="en-US"/>
        </w:rPr>
        <w:t xml:space="preserve">exhibited </w:t>
      </w:r>
      <w:r w:rsidR="00AA10E6">
        <w:rPr>
          <w:rFonts w:ascii="Calibri" w:hAnsi="Calibri" w:cs="Calibri"/>
          <w:sz w:val="22"/>
          <w:szCs w:val="22"/>
          <w:lang w:val="en-US"/>
        </w:rPr>
        <w:t xml:space="preserve">a key </w:t>
      </w:r>
      <w:r w:rsidR="00C82028">
        <w:rPr>
          <w:rFonts w:ascii="Calibri" w:hAnsi="Calibri" w:cs="Calibri"/>
          <w:sz w:val="22"/>
          <w:szCs w:val="22"/>
          <w:lang w:val="en-US"/>
        </w:rPr>
        <w:t>presentation of Sun Tzu’s teachings</w:t>
      </w:r>
      <w:r w:rsidR="008D13C6">
        <w:rPr>
          <w:rFonts w:ascii="Calibri" w:hAnsi="Calibri" w:cs="Calibri"/>
          <w:sz w:val="22"/>
          <w:szCs w:val="22"/>
          <w:lang w:val="en-US"/>
        </w:rPr>
        <w:t>.</w:t>
      </w:r>
      <w:r w:rsidR="002A1F32">
        <w:rPr>
          <w:rFonts w:ascii="Calibri" w:hAnsi="Calibri" w:cs="Calibri"/>
          <w:sz w:val="22"/>
          <w:szCs w:val="22"/>
          <w:lang w:val="en-US"/>
        </w:rPr>
        <w:t xml:space="preserve"> </w:t>
      </w:r>
      <w:r w:rsidR="00304C88">
        <w:rPr>
          <w:rFonts w:ascii="Calibri" w:hAnsi="Calibri" w:cs="Calibri"/>
          <w:sz w:val="22"/>
          <w:szCs w:val="22"/>
          <w:lang w:val="en-US"/>
        </w:rPr>
        <w:t>Further</w:t>
      </w:r>
      <w:r w:rsidR="00ED275E">
        <w:rPr>
          <w:rFonts w:ascii="Calibri" w:hAnsi="Calibri" w:cs="Calibri"/>
          <w:sz w:val="22"/>
          <w:szCs w:val="22"/>
          <w:lang w:val="en-US"/>
        </w:rPr>
        <w:t>ing this point</w:t>
      </w:r>
      <w:r w:rsidR="00304C88">
        <w:rPr>
          <w:rFonts w:ascii="Calibri" w:hAnsi="Calibri" w:cs="Calibri"/>
          <w:sz w:val="22"/>
          <w:szCs w:val="22"/>
          <w:lang w:val="en-US"/>
        </w:rPr>
        <w:t>, a</w:t>
      </w:r>
      <w:r w:rsidR="00D25F9B">
        <w:rPr>
          <w:rFonts w:ascii="Calibri" w:hAnsi="Calibri" w:cs="Calibri"/>
          <w:sz w:val="22"/>
          <w:szCs w:val="22"/>
          <w:lang w:val="en-US"/>
        </w:rPr>
        <w:t xml:space="preserve">ccording to Sun Tzu, </w:t>
      </w:r>
      <w:r w:rsidR="00D25F9B" w:rsidRPr="00D25F9B">
        <w:rPr>
          <w:rFonts w:ascii="Calibri" w:hAnsi="Calibri" w:cs="Calibri"/>
          <w:sz w:val="22"/>
          <w:szCs w:val="22"/>
          <w:lang w:val="en-US"/>
        </w:rPr>
        <w:t>‘</w:t>
      </w:r>
      <w:r w:rsidR="00D25F9B">
        <w:rPr>
          <w:rFonts w:ascii="Calibri" w:hAnsi="Calibri" w:cs="Calibri"/>
          <w:sz w:val="22"/>
          <w:szCs w:val="22"/>
          <w:lang w:val="en-US"/>
        </w:rPr>
        <w:t>a</w:t>
      </w:r>
      <w:r w:rsidR="00D25F9B" w:rsidRPr="00D25F9B">
        <w:rPr>
          <w:rFonts w:ascii="Calibri" w:hAnsi="Calibri" w:cs="Calibri"/>
          <w:sz w:val="22"/>
          <w:szCs w:val="22"/>
          <w:lang w:val="en-US"/>
        </w:rPr>
        <w:t>n advance too powerful to resist means bursting through the weak enemy lines.’</w:t>
      </w:r>
      <w:r w:rsidR="00D25F9B">
        <w:rPr>
          <w:rStyle w:val="FootnoteReference"/>
          <w:rFonts w:ascii="Calibri" w:hAnsi="Calibri" w:cs="Calibri"/>
          <w:sz w:val="22"/>
          <w:szCs w:val="22"/>
          <w:lang w:val="en-US"/>
        </w:rPr>
        <w:footnoteReference w:id="31"/>
      </w:r>
      <w:r w:rsidR="00172D5A">
        <w:rPr>
          <w:rFonts w:ascii="Calibri" w:hAnsi="Calibri" w:cs="Calibri"/>
          <w:sz w:val="22"/>
          <w:szCs w:val="22"/>
          <w:lang w:val="en-US"/>
        </w:rPr>
        <w:t xml:space="preserve"> This is definitely the case</w:t>
      </w:r>
      <w:r w:rsidR="00124AAD">
        <w:rPr>
          <w:rFonts w:ascii="Calibri" w:hAnsi="Calibri" w:cs="Calibri"/>
          <w:sz w:val="22"/>
          <w:szCs w:val="22"/>
          <w:lang w:val="en-US"/>
        </w:rPr>
        <w:t xml:space="preserve"> in th</w:t>
      </w:r>
      <w:r w:rsidR="00102A35">
        <w:rPr>
          <w:rFonts w:ascii="Calibri" w:hAnsi="Calibri" w:cs="Calibri"/>
          <w:sz w:val="22"/>
          <w:szCs w:val="22"/>
          <w:lang w:val="en-US"/>
        </w:rPr>
        <w:t>e Battle of Stalingrad</w:t>
      </w:r>
      <w:r w:rsidR="00686513">
        <w:rPr>
          <w:rFonts w:ascii="Calibri" w:hAnsi="Calibri" w:cs="Calibri"/>
          <w:sz w:val="22"/>
          <w:szCs w:val="22"/>
          <w:lang w:val="en-US"/>
        </w:rPr>
        <w:t>.</w:t>
      </w:r>
      <w:r w:rsidR="00124AAD">
        <w:rPr>
          <w:rFonts w:ascii="Calibri" w:hAnsi="Calibri" w:cs="Calibri"/>
          <w:sz w:val="22"/>
          <w:szCs w:val="22"/>
          <w:lang w:val="en-US"/>
        </w:rPr>
        <w:t xml:space="preserve"> </w:t>
      </w:r>
      <w:r w:rsidR="00686513">
        <w:rPr>
          <w:rFonts w:ascii="Calibri" w:hAnsi="Calibri" w:cs="Calibri"/>
          <w:sz w:val="22"/>
          <w:szCs w:val="22"/>
          <w:lang w:val="en-US"/>
        </w:rPr>
        <w:t>I</w:t>
      </w:r>
      <w:r w:rsidR="00124AAD">
        <w:rPr>
          <w:rFonts w:ascii="Calibri" w:hAnsi="Calibri" w:cs="Calibri"/>
          <w:sz w:val="22"/>
          <w:szCs w:val="22"/>
          <w:lang w:val="en-US"/>
        </w:rPr>
        <w:t xml:space="preserve">n the months wherein the German forces would have less of a struggle </w:t>
      </w:r>
      <w:r w:rsidR="0025669A">
        <w:rPr>
          <w:rFonts w:ascii="Calibri" w:hAnsi="Calibri" w:cs="Calibri"/>
          <w:sz w:val="22"/>
          <w:szCs w:val="22"/>
          <w:lang w:val="en-US"/>
        </w:rPr>
        <w:t>in the climate, they were ordered to attack in full force</w:t>
      </w:r>
      <w:r w:rsidR="001F049B">
        <w:rPr>
          <w:rFonts w:ascii="Calibri" w:hAnsi="Calibri" w:cs="Calibri"/>
          <w:sz w:val="22"/>
          <w:szCs w:val="22"/>
          <w:lang w:val="en-US"/>
        </w:rPr>
        <w:t xml:space="preserve">. Whilst this can be effective in achieving a goal of a quick and decisive victory, ultimately what this meant for the German forces is that by the time the winter had </w:t>
      </w:r>
      <w:r w:rsidR="005E47CB">
        <w:rPr>
          <w:rFonts w:ascii="Calibri" w:hAnsi="Calibri" w:cs="Calibri"/>
          <w:sz w:val="22"/>
          <w:szCs w:val="22"/>
          <w:lang w:val="en-US"/>
        </w:rPr>
        <w:t>hit, the attack force had used up most of their power</w:t>
      </w:r>
      <w:r w:rsidR="00F429E4">
        <w:rPr>
          <w:rFonts w:ascii="Calibri" w:hAnsi="Calibri" w:cs="Calibri"/>
          <w:sz w:val="22"/>
          <w:szCs w:val="22"/>
          <w:lang w:val="en-US"/>
        </w:rPr>
        <w:t xml:space="preserve"> in the earlier months</w:t>
      </w:r>
      <w:r w:rsidR="0099450D">
        <w:rPr>
          <w:rFonts w:ascii="Calibri" w:hAnsi="Calibri" w:cs="Calibri"/>
          <w:sz w:val="22"/>
          <w:szCs w:val="22"/>
          <w:lang w:val="en-US"/>
        </w:rPr>
        <w:t>. Thus,</w:t>
      </w:r>
      <w:r w:rsidR="00F429E4">
        <w:rPr>
          <w:rFonts w:ascii="Calibri" w:hAnsi="Calibri" w:cs="Calibri"/>
          <w:sz w:val="22"/>
          <w:szCs w:val="22"/>
          <w:lang w:val="en-US"/>
        </w:rPr>
        <w:t xml:space="preserve"> leaving them even weaker during the winter</w:t>
      </w:r>
      <w:r w:rsidR="009417CB">
        <w:rPr>
          <w:rFonts w:ascii="Calibri" w:hAnsi="Calibri" w:cs="Calibri"/>
          <w:sz w:val="22"/>
          <w:szCs w:val="22"/>
          <w:lang w:val="en-US"/>
        </w:rPr>
        <w:t>. Though the plan was to have finished the attack</w:t>
      </w:r>
      <w:r w:rsidR="0051150E">
        <w:rPr>
          <w:rFonts w:ascii="Calibri" w:hAnsi="Calibri" w:cs="Calibri"/>
          <w:sz w:val="22"/>
          <w:szCs w:val="22"/>
          <w:lang w:val="en-US"/>
        </w:rPr>
        <w:t xml:space="preserve"> by the end of October, the time that the winter was to be at its worst</w:t>
      </w:r>
      <w:r w:rsidR="004F03E8">
        <w:rPr>
          <w:rFonts w:ascii="Calibri" w:hAnsi="Calibri" w:cs="Calibri"/>
          <w:sz w:val="22"/>
          <w:szCs w:val="22"/>
          <w:lang w:val="en-US"/>
        </w:rPr>
        <w:t>,</w:t>
      </w:r>
      <w:r w:rsidR="0068064C">
        <w:rPr>
          <w:rStyle w:val="FootnoteReference"/>
          <w:rFonts w:ascii="Calibri" w:hAnsi="Calibri" w:cs="Calibri"/>
          <w:sz w:val="22"/>
          <w:szCs w:val="22"/>
          <w:lang w:val="en-US"/>
        </w:rPr>
        <w:footnoteReference w:id="32"/>
      </w:r>
      <w:r w:rsidR="0068064C">
        <w:rPr>
          <w:rFonts w:ascii="Calibri" w:hAnsi="Calibri" w:cs="Calibri"/>
          <w:sz w:val="22"/>
          <w:szCs w:val="22"/>
          <w:lang w:val="en-US"/>
        </w:rPr>
        <w:t xml:space="preserve"> </w:t>
      </w:r>
      <w:r w:rsidR="004F03E8">
        <w:rPr>
          <w:rFonts w:ascii="Calibri" w:hAnsi="Calibri" w:cs="Calibri"/>
          <w:sz w:val="22"/>
          <w:szCs w:val="22"/>
          <w:lang w:val="en-US"/>
        </w:rPr>
        <w:t>w</w:t>
      </w:r>
      <w:r w:rsidR="0068064C">
        <w:rPr>
          <w:rFonts w:ascii="Calibri" w:hAnsi="Calibri" w:cs="Calibri"/>
          <w:sz w:val="22"/>
          <w:szCs w:val="22"/>
          <w:lang w:val="en-US"/>
        </w:rPr>
        <w:t>e can clearly see that Hitler had not prepared for the unexpected circumstances</w:t>
      </w:r>
      <w:r w:rsidR="00BA3D87">
        <w:rPr>
          <w:rFonts w:ascii="Calibri" w:hAnsi="Calibri" w:cs="Calibri"/>
          <w:sz w:val="22"/>
          <w:szCs w:val="22"/>
          <w:lang w:val="en-US"/>
        </w:rPr>
        <w:t>;</w:t>
      </w:r>
      <w:r w:rsidR="004F03E8">
        <w:rPr>
          <w:rFonts w:ascii="Calibri" w:hAnsi="Calibri" w:cs="Calibri"/>
          <w:sz w:val="22"/>
          <w:szCs w:val="22"/>
          <w:lang w:val="en-US"/>
        </w:rPr>
        <w:t xml:space="preserve"> he had gone into the conflict with full force, and </w:t>
      </w:r>
      <w:r w:rsidR="00015F8B">
        <w:rPr>
          <w:rFonts w:ascii="Calibri" w:hAnsi="Calibri" w:cs="Calibri"/>
          <w:sz w:val="22"/>
          <w:szCs w:val="22"/>
          <w:lang w:val="en-US"/>
        </w:rPr>
        <w:t>his soldiers would now pay the price for his decisions</w:t>
      </w:r>
      <w:r w:rsidR="0068064C">
        <w:rPr>
          <w:rFonts w:ascii="Calibri" w:hAnsi="Calibri" w:cs="Calibri"/>
          <w:sz w:val="22"/>
          <w:szCs w:val="22"/>
          <w:lang w:val="en-US"/>
        </w:rPr>
        <w:t>.</w:t>
      </w:r>
      <w:r w:rsidR="009417CB">
        <w:rPr>
          <w:rFonts w:ascii="Calibri" w:hAnsi="Calibri" w:cs="Calibri"/>
          <w:sz w:val="22"/>
          <w:szCs w:val="22"/>
          <w:lang w:val="en-US"/>
        </w:rPr>
        <w:t xml:space="preserve"> </w:t>
      </w:r>
    </w:p>
    <w:p w14:paraId="0A577B6C" w14:textId="4424C054" w:rsidR="00FB6F2E" w:rsidRDefault="003333C8" w:rsidP="00EB4BC7">
      <w:pPr>
        <w:rPr>
          <w:rFonts w:ascii="Calibri" w:hAnsi="Calibri" w:cs="Calibri"/>
          <w:sz w:val="22"/>
          <w:szCs w:val="22"/>
          <w:lang w:val="en-US"/>
        </w:rPr>
      </w:pPr>
      <w:r>
        <w:rPr>
          <w:noProof/>
        </w:rPr>
        <mc:AlternateContent>
          <mc:Choice Requires="wps">
            <w:drawing>
              <wp:anchor distT="0" distB="0" distL="114300" distR="114300" simplePos="0" relativeHeight="251661312" behindDoc="0" locked="0" layoutInCell="1" allowOverlap="1" wp14:anchorId="0D5FB74B" wp14:editId="2F22E3A3">
                <wp:simplePos x="0" y="0"/>
                <wp:positionH relativeFrom="column">
                  <wp:posOffset>3794760</wp:posOffset>
                </wp:positionH>
                <wp:positionV relativeFrom="paragraph">
                  <wp:posOffset>1739900</wp:posOffset>
                </wp:positionV>
                <wp:extent cx="2788920" cy="556260"/>
                <wp:effectExtent l="0" t="0" r="11430" b="15240"/>
                <wp:wrapSquare wrapText="bothSides"/>
                <wp:docPr id="379172115" name="Text Box 1"/>
                <wp:cNvGraphicFramePr/>
                <a:graphic xmlns:a="http://schemas.openxmlformats.org/drawingml/2006/main">
                  <a:graphicData uri="http://schemas.microsoft.com/office/word/2010/wordprocessingShape">
                    <wps:wsp>
                      <wps:cNvSpPr txBox="1"/>
                      <wps:spPr>
                        <a:xfrm>
                          <a:off x="0" y="0"/>
                          <a:ext cx="2788920" cy="556260"/>
                        </a:xfrm>
                        <a:prstGeom prst="rect">
                          <a:avLst/>
                        </a:prstGeom>
                        <a:solidFill>
                          <a:schemeClr val="lt1"/>
                        </a:solidFill>
                        <a:ln w="6350">
                          <a:solidFill>
                            <a:prstClr val="black"/>
                          </a:solidFill>
                        </a:ln>
                      </wps:spPr>
                      <wps:txbx>
                        <w:txbxContent>
                          <w:p w14:paraId="2EFCDA35" w14:textId="02019CC2" w:rsidR="005B5F2E" w:rsidRPr="005B5F2E" w:rsidRDefault="003333C8" w:rsidP="003333C8">
                            <w:pPr>
                              <w:jc w:val="center"/>
                              <w:rPr>
                                <w:sz w:val="18"/>
                                <w:szCs w:val="18"/>
                                <w:lang w:val="en-US"/>
                              </w:rPr>
                            </w:pPr>
                            <w:r>
                              <w:rPr>
                                <w:sz w:val="18"/>
                                <w:szCs w:val="18"/>
                                <w:lang w:val="en-US"/>
                              </w:rPr>
                              <w:t>Fig</w:t>
                            </w:r>
                            <w:r w:rsidR="00C41745">
                              <w:rPr>
                                <w:sz w:val="18"/>
                                <w:szCs w:val="18"/>
                                <w:lang w:val="en-US"/>
                              </w:rPr>
                              <w:t xml:space="preserve"> 3</w:t>
                            </w:r>
                            <w:r>
                              <w:rPr>
                                <w:sz w:val="18"/>
                                <w:szCs w:val="18"/>
                                <w:lang w:val="en-US"/>
                              </w:rPr>
                              <w:t xml:space="preserve">: </w:t>
                            </w:r>
                            <w:r w:rsidR="005B5F2E">
                              <w:rPr>
                                <w:sz w:val="18"/>
                                <w:szCs w:val="18"/>
                                <w:lang w:val="en-US"/>
                              </w:rPr>
                              <w:t>Winter Camouflage worn by Soviet Soldiers</w:t>
                            </w:r>
                            <w:r w:rsidR="00B74758">
                              <w:rPr>
                                <w:sz w:val="18"/>
                                <w:szCs w:val="18"/>
                                <w:lang w:val="en-US"/>
                              </w:rPr>
                              <w:t>. The man on the left</w:t>
                            </w:r>
                            <w:r w:rsidR="00A71DEE">
                              <w:rPr>
                                <w:sz w:val="18"/>
                                <w:szCs w:val="18"/>
                                <w:lang w:val="en-US"/>
                              </w:rPr>
                              <w:t xml:space="preserve"> is </w:t>
                            </w:r>
                            <w:r w:rsidR="00A71DEE" w:rsidRPr="00A71DEE">
                              <w:rPr>
                                <w:sz w:val="18"/>
                                <w:szCs w:val="18"/>
                                <w:lang w:val="en-US"/>
                              </w:rPr>
                              <w:t>Vasily Zaytsev</w:t>
                            </w:r>
                            <w:r w:rsidR="00A71DEE">
                              <w:rPr>
                                <w:sz w:val="18"/>
                                <w:szCs w:val="18"/>
                                <w:lang w:val="en-US"/>
                              </w:rPr>
                              <w:t>, a</w:t>
                            </w:r>
                            <w:r>
                              <w:rPr>
                                <w:sz w:val="18"/>
                                <w:szCs w:val="18"/>
                                <w:lang w:val="en-US"/>
                              </w:rPr>
                              <w:t xml:space="preserve"> highly</w:t>
                            </w:r>
                            <w:r w:rsidR="00A71DEE">
                              <w:rPr>
                                <w:sz w:val="18"/>
                                <w:szCs w:val="18"/>
                                <w:lang w:val="en-US"/>
                              </w:rPr>
                              <w:t xml:space="preserve"> </w:t>
                            </w:r>
                            <w:r w:rsidR="004A37EF">
                              <w:rPr>
                                <w:sz w:val="18"/>
                                <w:szCs w:val="18"/>
                                <w:lang w:val="en-US"/>
                              </w:rPr>
                              <w:t>decorated marksman</w:t>
                            </w:r>
                            <w:r w:rsidR="00A71DEE">
                              <w:rPr>
                                <w:sz w:val="18"/>
                                <w:szCs w:val="18"/>
                                <w:lang w:val="en-US"/>
                              </w:rPr>
                              <w:t xml:space="preserve"> </w:t>
                            </w:r>
                            <w:r w:rsidR="00547608">
                              <w:rPr>
                                <w:sz w:val="18"/>
                                <w:szCs w:val="18"/>
                                <w:lang w:val="en-US"/>
                              </w:rPr>
                              <w:t>of</w:t>
                            </w:r>
                            <w:r w:rsidR="004A37EF">
                              <w:rPr>
                                <w:sz w:val="18"/>
                                <w:szCs w:val="18"/>
                                <w:lang w:val="en-US"/>
                              </w:rPr>
                              <w:t xml:space="preserve"> the Red Army</w:t>
                            </w:r>
                            <w:r w:rsidR="00547608">
                              <w:rPr>
                                <w:sz w:val="18"/>
                                <w:szCs w:val="18"/>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5FB74B" id="Text Box 1" o:spid="_x0000_s1028" type="#_x0000_t202" style="position:absolute;margin-left:298.8pt;margin-top:137pt;width:219.6pt;height:43.8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" fillcolor="white [3201]" strokeweight=".5pt">
                <v:textbox>
                  <w:txbxContent>
                    <w:p w14:paraId="2EFCDA35" w14:textId="02019CC2" w:rsidR="005B5F2E" w:rsidRPr="005B5F2E" w:rsidRDefault="003333C8" w:rsidP="003333C8">
                      <w:pPr>
                        <w:jc w:val="center"/>
                        <w:rPr>
                          <w:sz w:val="18"/>
                          <w:szCs w:val="18"/>
                          <w:lang w:val="en-US"/>
                        </w:rPr>
                      </w:pPr>
                      <w:r>
                        <w:rPr>
                          <w:sz w:val="18"/>
                          <w:szCs w:val="18"/>
                          <w:lang w:val="en-US"/>
                        </w:rPr>
                        <w:t>Fig</w:t>
                      </w:r>
                      <w:r w:rsidR="00C41745">
                        <w:rPr>
                          <w:sz w:val="18"/>
                          <w:szCs w:val="18"/>
                          <w:lang w:val="en-US"/>
                        </w:rPr>
                        <w:t xml:space="preserve"> 3</w:t>
                      </w:r>
                      <w:r>
                        <w:rPr>
                          <w:sz w:val="18"/>
                          <w:szCs w:val="18"/>
                          <w:lang w:val="en-US"/>
                        </w:rPr>
                        <w:t xml:space="preserve">: </w:t>
                      </w:r>
                      <w:r w:rsidR="005B5F2E">
                        <w:rPr>
                          <w:sz w:val="18"/>
                          <w:szCs w:val="18"/>
                          <w:lang w:val="en-US"/>
                        </w:rPr>
                        <w:t>Winter Camouflage worn by Soviet Soldiers</w:t>
                      </w:r>
                      <w:r w:rsidR="00B74758">
                        <w:rPr>
                          <w:sz w:val="18"/>
                          <w:szCs w:val="18"/>
                          <w:lang w:val="en-US"/>
                        </w:rPr>
                        <w:t>. The man on the left</w:t>
                      </w:r>
                      <w:r w:rsidR="00A71DEE">
                        <w:rPr>
                          <w:sz w:val="18"/>
                          <w:szCs w:val="18"/>
                          <w:lang w:val="en-US"/>
                        </w:rPr>
                        <w:t xml:space="preserve"> is </w:t>
                      </w:r>
                      <w:r w:rsidR="00A71DEE" w:rsidRPr="00A71DEE">
                        <w:rPr>
                          <w:sz w:val="18"/>
                          <w:szCs w:val="18"/>
                          <w:lang w:val="en-US"/>
                        </w:rPr>
                        <w:t>Vasily Zaytsev</w:t>
                      </w:r>
                      <w:r w:rsidR="00A71DEE">
                        <w:rPr>
                          <w:sz w:val="18"/>
                          <w:szCs w:val="18"/>
                          <w:lang w:val="en-US"/>
                        </w:rPr>
                        <w:t>, a</w:t>
                      </w:r>
                      <w:r>
                        <w:rPr>
                          <w:sz w:val="18"/>
                          <w:szCs w:val="18"/>
                          <w:lang w:val="en-US"/>
                        </w:rPr>
                        <w:t xml:space="preserve"> highly</w:t>
                      </w:r>
                      <w:r w:rsidR="00A71DEE">
                        <w:rPr>
                          <w:sz w:val="18"/>
                          <w:szCs w:val="18"/>
                          <w:lang w:val="en-US"/>
                        </w:rPr>
                        <w:t xml:space="preserve"> </w:t>
                      </w:r>
                      <w:r w:rsidR="004A37EF">
                        <w:rPr>
                          <w:sz w:val="18"/>
                          <w:szCs w:val="18"/>
                          <w:lang w:val="en-US"/>
                        </w:rPr>
                        <w:t>decorated marksman</w:t>
                      </w:r>
                      <w:r w:rsidR="00A71DEE">
                        <w:rPr>
                          <w:sz w:val="18"/>
                          <w:szCs w:val="18"/>
                          <w:lang w:val="en-US"/>
                        </w:rPr>
                        <w:t xml:space="preserve"> </w:t>
                      </w:r>
                      <w:r w:rsidR="00547608">
                        <w:rPr>
                          <w:sz w:val="18"/>
                          <w:szCs w:val="18"/>
                          <w:lang w:val="en-US"/>
                        </w:rPr>
                        <w:t>of</w:t>
                      </w:r>
                      <w:r w:rsidR="004A37EF">
                        <w:rPr>
                          <w:sz w:val="18"/>
                          <w:szCs w:val="18"/>
                          <w:lang w:val="en-US"/>
                        </w:rPr>
                        <w:t xml:space="preserve"> the Red Army</w:t>
                      </w:r>
                      <w:r w:rsidR="00547608">
                        <w:rPr>
                          <w:sz w:val="18"/>
                          <w:szCs w:val="18"/>
                          <w:lang w:val="en-US"/>
                        </w:rPr>
                        <w:t>.</w:t>
                      </w:r>
                    </w:p>
                  </w:txbxContent>
                </v:textbox>
                <w10:wrap type="square"/>
              </v:shape>
            </w:pict>
          </mc:Fallback>
        </mc:AlternateContent>
      </w:r>
      <w:r>
        <w:rPr>
          <w:noProof/>
        </w:rPr>
        <w:drawing>
          <wp:anchor distT="0" distB="0" distL="114300" distR="114300" simplePos="0" relativeHeight="251660288" behindDoc="0" locked="0" layoutInCell="1" allowOverlap="1" wp14:anchorId="3BD87979" wp14:editId="0D679454">
            <wp:simplePos x="0" y="0"/>
            <wp:positionH relativeFrom="column">
              <wp:posOffset>3840480</wp:posOffset>
            </wp:positionH>
            <wp:positionV relativeFrom="paragraph">
              <wp:posOffset>91440</wp:posOffset>
            </wp:positionV>
            <wp:extent cx="2710180" cy="1716405"/>
            <wp:effectExtent l="0" t="0" r="0" b="0"/>
            <wp:wrapSquare wrapText="bothSides"/>
            <wp:docPr id="405740185" name="Picture 1" descr="A group of people in white with gu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740185" name="Picture 1" descr="A group of people in white with gun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10180" cy="1716405"/>
                    </a:xfrm>
                    <a:prstGeom prst="rect">
                      <a:avLst/>
                    </a:prstGeom>
                  </pic:spPr>
                </pic:pic>
              </a:graphicData>
            </a:graphic>
            <wp14:sizeRelH relativeFrom="page">
              <wp14:pctWidth>0</wp14:pctWidth>
            </wp14:sizeRelH>
            <wp14:sizeRelV relativeFrom="page">
              <wp14:pctHeight>0</wp14:pctHeight>
            </wp14:sizeRelV>
          </wp:anchor>
        </w:drawing>
      </w:r>
      <w:r w:rsidR="00821E81">
        <w:rPr>
          <w:rFonts w:ascii="Calibri" w:hAnsi="Calibri" w:cs="Calibri"/>
          <w:sz w:val="22"/>
          <w:szCs w:val="22"/>
          <w:lang w:val="en-US"/>
        </w:rPr>
        <w:t>A</w:t>
      </w:r>
      <w:r w:rsidR="00DF033F">
        <w:rPr>
          <w:rFonts w:ascii="Calibri" w:hAnsi="Calibri" w:cs="Calibri"/>
          <w:sz w:val="22"/>
          <w:szCs w:val="22"/>
          <w:lang w:val="en-US"/>
        </w:rPr>
        <w:t xml:space="preserve">ccording to Speer, Hitler was more than aware </w:t>
      </w:r>
      <w:r w:rsidR="00476995">
        <w:rPr>
          <w:rFonts w:ascii="Calibri" w:hAnsi="Calibri" w:cs="Calibri"/>
          <w:sz w:val="22"/>
          <w:szCs w:val="22"/>
          <w:lang w:val="en-US"/>
        </w:rPr>
        <w:t>of the Russians ability to thrive in the extreme</w:t>
      </w:r>
      <w:r w:rsidR="005B5F2E">
        <w:rPr>
          <w:rFonts w:ascii="Calibri" w:hAnsi="Calibri" w:cs="Calibri"/>
          <w:sz w:val="22"/>
          <w:szCs w:val="22"/>
          <w:lang w:val="en-US"/>
        </w:rPr>
        <w:t xml:space="preserve"> </w:t>
      </w:r>
      <w:r w:rsidR="00476995">
        <w:rPr>
          <w:rFonts w:ascii="Calibri" w:hAnsi="Calibri" w:cs="Calibri"/>
          <w:sz w:val="22"/>
          <w:szCs w:val="22"/>
          <w:lang w:val="en-US"/>
        </w:rPr>
        <w:t>climates of their</w:t>
      </w:r>
      <w:r w:rsidR="001A343E">
        <w:rPr>
          <w:rFonts w:ascii="Calibri" w:hAnsi="Calibri" w:cs="Calibri"/>
          <w:sz w:val="22"/>
          <w:szCs w:val="22"/>
          <w:lang w:val="en-US"/>
        </w:rPr>
        <w:t xml:space="preserve"> country. Allegedly, Hitler had outright complemented </w:t>
      </w:r>
      <w:r w:rsidR="00954307">
        <w:rPr>
          <w:rFonts w:ascii="Calibri" w:hAnsi="Calibri" w:cs="Calibri"/>
          <w:sz w:val="22"/>
          <w:szCs w:val="22"/>
          <w:lang w:val="en-US"/>
        </w:rPr>
        <w:t xml:space="preserve">the ‘biological superiority </w:t>
      </w:r>
      <w:r w:rsidR="002674F7">
        <w:rPr>
          <w:rFonts w:ascii="Calibri" w:hAnsi="Calibri" w:cs="Calibri"/>
          <w:sz w:val="22"/>
          <w:szCs w:val="22"/>
          <w:lang w:val="en-US"/>
        </w:rPr>
        <w:t>of the Siberians and Russians’ during peacetime.</w:t>
      </w:r>
      <w:r w:rsidR="00F750B8">
        <w:rPr>
          <w:rStyle w:val="FootnoteReference"/>
          <w:rFonts w:ascii="Calibri" w:hAnsi="Calibri" w:cs="Calibri"/>
          <w:sz w:val="22"/>
          <w:szCs w:val="22"/>
          <w:lang w:val="en-US"/>
        </w:rPr>
        <w:footnoteReference w:id="33"/>
      </w:r>
      <w:r w:rsidR="00F750B8">
        <w:rPr>
          <w:rFonts w:ascii="Calibri" w:hAnsi="Calibri" w:cs="Calibri"/>
          <w:sz w:val="22"/>
          <w:szCs w:val="22"/>
          <w:lang w:val="en-US"/>
        </w:rPr>
        <w:t xml:space="preserve"> Though, this was something</w:t>
      </w:r>
      <w:r w:rsidR="00A660EA">
        <w:rPr>
          <w:rFonts w:ascii="Calibri" w:hAnsi="Calibri" w:cs="Calibri"/>
          <w:sz w:val="22"/>
          <w:szCs w:val="22"/>
          <w:lang w:val="en-US"/>
        </w:rPr>
        <w:t xml:space="preserve"> that</w:t>
      </w:r>
      <w:r w:rsidR="00B37215">
        <w:rPr>
          <w:rFonts w:ascii="Calibri" w:hAnsi="Calibri" w:cs="Calibri"/>
          <w:sz w:val="22"/>
          <w:szCs w:val="22"/>
          <w:lang w:val="en-US"/>
        </w:rPr>
        <w:t xml:space="preserve"> </w:t>
      </w:r>
      <w:r w:rsidR="00B37215">
        <w:rPr>
          <w:rFonts w:ascii="Calibri" w:hAnsi="Calibri" w:cs="Calibri"/>
          <w:sz w:val="22"/>
          <w:szCs w:val="22"/>
          <w:lang w:val="en-US"/>
        </w:rPr>
        <w:t>he would instead chose to outright ignore</w:t>
      </w:r>
      <w:r w:rsidR="00A660EA">
        <w:rPr>
          <w:rFonts w:ascii="Calibri" w:hAnsi="Calibri" w:cs="Calibri"/>
          <w:sz w:val="22"/>
          <w:szCs w:val="22"/>
          <w:lang w:val="en-US"/>
        </w:rPr>
        <w:t xml:space="preserve"> when it came to his invasion </w:t>
      </w:r>
      <w:r w:rsidR="00334798">
        <w:rPr>
          <w:rFonts w:ascii="Calibri" w:hAnsi="Calibri" w:cs="Calibri"/>
          <w:sz w:val="22"/>
          <w:szCs w:val="22"/>
          <w:lang w:val="en-US"/>
        </w:rPr>
        <w:t>strategies,</w:t>
      </w:r>
      <w:r w:rsidR="00A660EA">
        <w:rPr>
          <w:rFonts w:ascii="Calibri" w:hAnsi="Calibri" w:cs="Calibri"/>
          <w:sz w:val="22"/>
          <w:szCs w:val="22"/>
          <w:lang w:val="en-US"/>
        </w:rPr>
        <w:t xml:space="preserve"> </w:t>
      </w:r>
      <w:r w:rsidR="00301659">
        <w:rPr>
          <w:rFonts w:ascii="Calibri" w:hAnsi="Calibri" w:cs="Calibri"/>
          <w:sz w:val="22"/>
          <w:szCs w:val="22"/>
          <w:lang w:val="en-US"/>
        </w:rPr>
        <w:t xml:space="preserve">as it ‘ran </w:t>
      </w:r>
      <w:r w:rsidR="00301659">
        <w:rPr>
          <w:rFonts w:ascii="Calibri" w:hAnsi="Calibri" w:cs="Calibri"/>
          <w:sz w:val="22"/>
          <w:szCs w:val="22"/>
          <w:lang w:val="en-US"/>
        </w:rPr>
        <w:lastRenderedPageBreak/>
        <w:t>counter to his plans’.</w:t>
      </w:r>
      <w:r w:rsidR="00301659">
        <w:rPr>
          <w:rStyle w:val="FootnoteReference"/>
          <w:rFonts w:ascii="Calibri" w:hAnsi="Calibri" w:cs="Calibri"/>
          <w:sz w:val="22"/>
          <w:szCs w:val="22"/>
          <w:lang w:val="en-US"/>
        </w:rPr>
        <w:footnoteReference w:id="34"/>
      </w:r>
      <w:r w:rsidR="009B79D6">
        <w:rPr>
          <w:rFonts w:ascii="Calibri" w:hAnsi="Calibri" w:cs="Calibri"/>
          <w:sz w:val="22"/>
          <w:szCs w:val="22"/>
          <w:lang w:val="en-US"/>
        </w:rPr>
        <w:t xml:space="preserve"> </w:t>
      </w:r>
      <w:r w:rsidR="0014244B">
        <w:rPr>
          <w:rFonts w:ascii="Calibri" w:hAnsi="Calibri" w:cs="Calibri"/>
          <w:sz w:val="22"/>
          <w:szCs w:val="22"/>
          <w:lang w:val="en-US"/>
        </w:rPr>
        <w:t>In addition to this, Johnat</w:t>
      </w:r>
      <w:r w:rsidR="00305301">
        <w:rPr>
          <w:rFonts w:ascii="Calibri" w:hAnsi="Calibri" w:cs="Calibri"/>
          <w:sz w:val="22"/>
          <w:szCs w:val="22"/>
          <w:lang w:val="en-US"/>
        </w:rPr>
        <w:t>h</w:t>
      </w:r>
      <w:r w:rsidR="0014244B">
        <w:rPr>
          <w:rFonts w:ascii="Calibri" w:hAnsi="Calibri" w:cs="Calibri"/>
          <w:sz w:val="22"/>
          <w:szCs w:val="22"/>
          <w:lang w:val="en-US"/>
        </w:rPr>
        <w:t xml:space="preserve">an Bastable states that the Russian forces were especially </w:t>
      </w:r>
      <w:r w:rsidR="00315471">
        <w:rPr>
          <w:rFonts w:ascii="Calibri" w:hAnsi="Calibri" w:cs="Calibri"/>
          <w:sz w:val="22"/>
          <w:szCs w:val="22"/>
          <w:lang w:val="en-US"/>
        </w:rPr>
        <w:t>skilled at using the harsh winter to their advantage</w:t>
      </w:r>
      <w:r w:rsidR="0000648D">
        <w:rPr>
          <w:rFonts w:ascii="Calibri" w:hAnsi="Calibri" w:cs="Calibri"/>
          <w:sz w:val="22"/>
          <w:szCs w:val="22"/>
          <w:lang w:val="en-US"/>
        </w:rPr>
        <w:t>;</w:t>
      </w:r>
      <w:r w:rsidR="00315471">
        <w:rPr>
          <w:rFonts w:ascii="Calibri" w:hAnsi="Calibri" w:cs="Calibri"/>
          <w:sz w:val="22"/>
          <w:szCs w:val="22"/>
          <w:lang w:val="en-US"/>
        </w:rPr>
        <w:t xml:space="preserve"> using the white snow</w:t>
      </w:r>
      <w:r w:rsidR="00E60A1D">
        <w:rPr>
          <w:rFonts w:ascii="Calibri" w:hAnsi="Calibri" w:cs="Calibri"/>
          <w:sz w:val="22"/>
          <w:szCs w:val="22"/>
          <w:lang w:val="en-US"/>
        </w:rPr>
        <w:t xml:space="preserve"> to camouflage themselves, operating efficiently at night, and masking t</w:t>
      </w:r>
      <w:r w:rsidR="00487C9D">
        <w:rPr>
          <w:rFonts w:ascii="Calibri" w:hAnsi="Calibri" w:cs="Calibri"/>
          <w:sz w:val="22"/>
          <w:szCs w:val="22"/>
          <w:lang w:val="en-US"/>
        </w:rPr>
        <w:t>heir movements under the cover, and sound of gunfire.</w:t>
      </w:r>
      <w:r w:rsidR="007D702B">
        <w:rPr>
          <w:rFonts w:ascii="Calibri" w:hAnsi="Calibri" w:cs="Calibri"/>
          <w:sz w:val="22"/>
          <w:szCs w:val="22"/>
          <w:lang w:val="en-US"/>
        </w:rPr>
        <w:t xml:space="preserve"> Here </w:t>
      </w:r>
      <w:r w:rsidR="00487C9D">
        <w:rPr>
          <w:rFonts w:ascii="Calibri" w:hAnsi="Calibri" w:cs="Calibri"/>
          <w:sz w:val="22"/>
          <w:szCs w:val="22"/>
          <w:lang w:val="en-US"/>
        </w:rPr>
        <w:t>it</w:t>
      </w:r>
      <w:r w:rsidR="007D702B">
        <w:rPr>
          <w:rFonts w:ascii="Calibri" w:hAnsi="Calibri" w:cs="Calibri"/>
          <w:sz w:val="22"/>
          <w:szCs w:val="22"/>
          <w:lang w:val="en-US"/>
        </w:rPr>
        <w:t xml:space="preserve"> can</w:t>
      </w:r>
      <w:r w:rsidR="00E754C7">
        <w:rPr>
          <w:rFonts w:ascii="Calibri" w:hAnsi="Calibri" w:cs="Calibri"/>
          <w:sz w:val="22"/>
          <w:szCs w:val="22"/>
          <w:lang w:val="en-US"/>
        </w:rPr>
        <w:t>, once again,</w:t>
      </w:r>
      <w:r w:rsidR="00487C9D">
        <w:rPr>
          <w:rFonts w:ascii="Calibri" w:hAnsi="Calibri" w:cs="Calibri"/>
          <w:sz w:val="22"/>
          <w:szCs w:val="22"/>
          <w:lang w:val="en-US"/>
        </w:rPr>
        <w:t xml:space="preserve"> be</w:t>
      </w:r>
      <w:r w:rsidR="007D702B">
        <w:rPr>
          <w:rFonts w:ascii="Calibri" w:hAnsi="Calibri" w:cs="Calibri"/>
          <w:sz w:val="22"/>
          <w:szCs w:val="22"/>
          <w:lang w:val="en-US"/>
        </w:rPr>
        <w:t xml:space="preserve"> see</w:t>
      </w:r>
      <w:r w:rsidR="00487C9D">
        <w:rPr>
          <w:rFonts w:ascii="Calibri" w:hAnsi="Calibri" w:cs="Calibri"/>
          <w:sz w:val="22"/>
          <w:szCs w:val="22"/>
          <w:lang w:val="en-US"/>
        </w:rPr>
        <w:t>n</w:t>
      </w:r>
      <w:r w:rsidR="007D702B">
        <w:rPr>
          <w:rFonts w:ascii="Calibri" w:hAnsi="Calibri" w:cs="Calibri"/>
          <w:sz w:val="22"/>
          <w:szCs w:val="22"/>
          <w:lang w:val="en-US"/>
        </w:rPr>
        <w:t xml:space="preserve"> that from the perspective of Sun Tzu, Hitler’s plans were doomed to fail from the beginning</w:t>
      </w:r>
      <w:r w:rsidR="00E04C3C">
        <w:rPr>
          <w:rFonts w:ascii="Calibri" w:hAnsi="Calibri" w:cs="Calibri"/>
          <w:sz w:val="22"/>
          <w:szCs w:val="22"/>
          <w:lang w:val="en-US"/>
        </w:rPr>
        <w:t>.</w:t>
      </w:r>
      <w:r w:rsidR="007D702B">
        <w:rPr>
          <w:rFonts w:ascii="Calibri" w:hAnsi="Calibri" w:cs="Calibri"/>
          <w:sz w:val="22"/>
          <w:szCs w:val="22"/>
          <w:lang w:val="en-US"/>
        </w:rPr>
        <w:t xml:space="preserve"> </w:t>
      </w:r>
      <w:r w:rsidR="00E04C3C">
        <w:rPr>
          <w:rFonts w:ascii="Calibri" w:hAnsi="Calibri" w:cs="Calibri"/>
          <w:sz w:val="22"/>
          <w:szCs w:val="22"/>
          <w:lang w:val="en-US"/>
        </w:rPr>
        <w:t>N</w:t>
      </w:r>
      <w:r w:rsidR="007D702B">
        <w:rPr>
          <w:rFonts w:ascii="Calibri" w:hAnsi="Calibri" w:cs="Calibri"/>
          <w:sz w:val="22"/>
          <w:szCs w:val="22"/>
          <w:lang w:val="en-US"/>
        </w:rPr>
        <w:t>ot only did Hitler not know himself, or his enemy, he</w:t>
      </w:r>
      <w:r w:rsidR="00CD75B1">
        <w:rPr>
          <w:rFonts w:ascii="Calibri" w:hAnsi="Calibri" w:cs="Calibri"/>
          <w:sz w:val="22"/>
          <w:szCs w:val="22"/>
          <w:lang w:val="en-US"/>
        </w:rPr>
        <w:t xml:space="preserve"> also</w:t>
      </w:r>
      <w:r w:rsidR="007D702B">
        <w:rPr>
          <w:rFonts w:ascii="Calibri" w:hAnsi="Calibri" w:cs="Calibri"/>
          <w:sz w:val="22"/>
          <w:szCs w:val="22"/>
          <w:lang w:val="en-US"/>
        </w:rPr>
        <w:t xml:space="preserve"> continuously failed to </w:t>
      </w:r>
      <w:r w:rsidR="00C56326">
        <w:rPr>
          <w:rFonts w:ascii="Calibri" w:hAnsi="Calibri" w:cs="Calibri"/>
          <w:sz w:val="22"/>
          <w:szCs w:val="22"/>
          <w:lang w:val="en-US"/>
        </w:rPr>
        <w:t>account for</w:t>
      </w:r>
      <w:r w:rsidR="007D702B">
        <w:rPr>
          <w:rFonts w:ascii="Calibri" w:hAnsi="Calibri" w:cs="Calibri"/>
          <w:sz w:val="22"/>
          <w:szCs w:val="22"/>
          <w:lang w:val="en-US"/>
        </w:rPr>
        <w:t xml:space="preserve"> </w:t>
      </w:r>
      <w:r w:rsidR="0062303F">
        <w:rPr>
          <w:rFonts w:ascii="Calibri" w:hAnsi="Calibri" w:cs="Calibri"/>
          <w:sz w:val="22"/>
          <w:szCs w:val="22"/>
          <w:lang w:val="en-US"/>
        </w:rPr>
        <w:t>external factors such as</w:t>
      </w:r>
      <w:r w:rsidR="00C56326">
        <w:rPr>
          <w:rFonts w:ascii="Calibri" w:hAnsi="Calibri" w:cs="Calibri"/>
          <w:sz w:val="22"/>
          <w:szCs w:val="22"/>
          <w:lang w:val="en-US"/>
        </w:rPr>
        <w:t xml:space="preserve"> the Russian</w:t>
      </w:r>
      <w:r w:rsidR="007D702B">
        <w:rPr>
          <w:rFonts w:ascii="Calibri" w:hAnsi="Calibri" w:cs="Calibri"/>
          <w:sz w:val="22"/>
          <w:szCs w:val="22"/>
          <w:lang w:val="en-US"/>
        </w:rPr>
        <w:t xml:space="preserve"> climate</w:t>
      </w:r>
      <w:r w:rsidR="00BB6E97">
        <w:rPr>
          <w:rFonts w:ascii="Calibri" w:hAnsi="Calibri" w:cs="Calibri"/>
          <w:sz w:val="22"/>
          <w:szCs w:val="22"/>
          <w:lang w:val="en-US"/>
        </w:rPr>
        <w:t>,</w:t>
      </w:r>
      <w:r w:rsidR="0062303F">
        <w:rPr>
          <w:rFonts w:ascii="Calibri" w:hAnsi="Calibri" w:cs="Calibri"/>
          <w:sz w:val="22"/>
          <w:szCs w:val="22"/>
          <w:lang w:val="en-US"/>
        </w:rPr>
        <w:t xml:space="preserve"> resources</w:t>
      </w:r>
      <w:r w:rsidR="00BB6E97">
        <w:rPr>
          <w:rFonts w:ascii="Calibri" w:hAnsi="Calibri" w:cs="Calibri"/>
          <w:sz w:val="22"/>
          <w:szCs w:val="22"/>
          <w:lang w:val="en-US"/>
        </w:rPr>
        <w:t xml:space="preserve"> and tactics</w:t>
      </w:r>
      <w:r w:rsidR="00850CB0">
        <w:rPr>
          <w:rFonts w:ascii="Calibri" w:hAnsi="Calibri" w:cs="Calibri"/>
          <w:sz w:val="22"/>
          <w:szCs w:val="22"/>
          <w:lang w:val="en-US"/>
        </w:rPr>
        <w:t>.</w:t>
      </w:r>
      <w:r w:rsidR="007142AB">
        <w:rPr>
          <w:rFonts w:ascii="Calibri" w:hAnsi="Calibri" w:cs="Calibri"/>
          <w:sz w:val="22"/>
          <w:szCs w:val="22"/>
          <w:lang w:val="en-US"/>
        </w:rPr>
        <w:t xml:space="preserve"> These are all factors which Sun Tzu would deem imperative </w:t>
      </w:r>
      <w:r w:rsidR="006C40A8">
        <w:rPr>
          <w:rFonts w:ascii="Calibri" w:hAnsi="Calibri" w:cs="Calibri"/>
          <w:sz w:val="22"/>
          <w:szCs w:val="22"/>
          <w:lang w:val="en-US"/>
        </w:rPr>
        <w:t>to a military’s success in conflict.</w:t>
      </w:r>
      <w:r w:rsidR="00CB139D">
        <w:rPr>
          <w:rFonts w:ascii="Calibri" w:hAnsi="Calibri" w:cs="Calibri"/>
          <w:sz w:val="22"/>
          <w:szCs w:val="22"/>
          <w:lang w:val="en-US"/>
        </w:rPr>
        <w:t xml:space="preserve"> H</w:t>
      </w:r>
      <w:r w:rsidR="006C40A8">
        <w:rPr>
          <w:rFonts w:ascii="Calibri" w:hAnsi="Calibri" w:cs="Calibri"/>
          <w:sz w:val="22"/>
          <w:szCs w:val="22"/>
          <w:lang w:val="en-US"/>
        </w:rPr>
        <w:t>owever, d</w:t>
      </w:r>
      <w:r w:rsidR="00E04C3C">
        <w:rPr>
          <w:rFonts w:ascii="Calibri" w:hAnsi="Calibri" w:cs="Calibri"/>
          <w:sz w:val="22"/>
          <w:szCs w:val="22"/>
          <w:lang w:val="en-US"/>
        </w:rPr>
        <w:t xml:space="preserve">espite </w:t>
      </w:r>
      <w:r w:rsidR="001A1FB1">
        <w:rPr>
          <w:rFonts w:ascii="Calibri" w:hAnsi="Calibri" w:cs="Calibri"/>
          <w:sz w:val="22"/>
          <w:szCs w:val="22"/>
          <w:lang w:val="en-US"/>
        </w:rPr>
        <w:t>being more than aware of these factors</w:t>
      </w:r>
      <w:r w:rsidR="00850CB0">
        <w:rPr>
          <w:rFonts w:ascii="Calibri" w:hAnsi="Calibri" w:cs="Calibri"/>
          <w:sz w:val="22"/>
          <w:szCs w:val="22"/>
          <w:lang w:val="en-US"/>
        </w:rPr>
        <w:t xml:space="preserve">, </w:t>
      </w:r>
      <w:r w:rsidR="00CB139D">
        <w:rPr>
          <w:rFonts w:ascii="Calibri" w:hAnsi="Calibri" w:cs="Calibri"/>
          <w:sz w:val="22"/>
          <w:szCs w:val="22"/>
          <w:lang w:val="en-US"/>
        </w:rPr>
        <w:t>Hitler’</w:t>
      </w:r>
      <w:r w:rsidR="00850CB0">
        <w:rPr>
          <w:rFonts w:ascii="Calibri" w:hAnsi="Calibri" w:cs="Calibri"/>
          <w:sz w:val="22"/>
          <w:szCs w:val="22"/>
          <w:lang w:val="en-US"/>
        </w:rPr>
        <w:t xml:space="preserve">s need for victory and his overconfidence </w:t>
      </w:r>
      <w:r w:rsidR="00DF0BCA">
        <w:rPr>
          <w:rFonts w:ascii="Calibri" w:hAnsi="Calibri" w:cs="Calibri"/>
          <w:sz w:val="22"/>
          <w:szCs w:val="22"/>
          <w:lang w:val="en-US"/>
        </w:rPr>
        <w:t xml:space="preserve">would prove to be his own undoing in </w:t>
      </w:r>
      <w:r w:rsidR="0090499E">
        <w:rPr>
          <w:rFonts w:ascii="Calibri" w:hAnsi="Calibri" w:cs="Calibri"/>
          <w:sz w:val="22"/>
          <w:szCs w:val="22"/>
          <w:lang w:val="en-US"/>
        </w:rPr>
        <w:t>the Battle of Stalingrad</w:t>
      </w:r>
      <w:r w:rsidR="00DF0BCA">
        <w:rPr>
          <w:rFonts w:ascii="Calibri" w:hAnsi="Calibri" w:cs="Calibri"/>
          <w:sz w:val="22"/>
          <w:szCs w:val="22"/>
          <w:lang w:val="en-US"/>
        </w:rPr>
        <w:t>.</w:t>
      </w:r>
      <w:r w:rsidR="00850CB0">
        <w:rPr>
          <w:rFonts w:ascii="Calibri" w:hAnsi="Calibri" w:cs="Calibri"/>
          <w:sz w:val="22"/>
          <w:szCs w:val="22"/>
          <w:lang w:val="en-US"/>
        </w:rPr>
        <w:t xml:space="preserve"> </w:t>
      </w:r>
      <w:r w:rsidR="00A84572">
        <w:rPr>
          <w:rFonts w:ascii="Calibri" w:hAnsi="Calibri" w:cs="Calibri"/>
          <w:sz w:val="22"/>
          <w:szCs w:val="22"/>
          <w:lang w:val="en-US"/>
        </w:rPr>
        <w:t xml:space="preserve">Additionally to this, Sun Tzu </w:t>
      </w:r>
      <w:r w:rsidR="00EB4BC7">
        <w:rPr>
          <w:rFonts w:ascii="Calibri" w:hAnsi="Calibri" w:cs="Calibri"/>
          <w:sz w:val="22"/>
          <w:szCs w:val="22"/>
          <w:lang w:val="en-US"/>
        </w:rPr>
        <w:t>states that ‘</w:t>
      </w:r>
      <w:r w:rsidR="00EB4BC7" w:rsidRPr="00EB4BC7">
        <w:rPr>
          <w:rFonts w:ascii="Calibri" w:hAnsi="Calibri" w:cs="Calibri"/>
          <w:sz w:val="22"/>
          <w:szCs w:val="22"/>
          <w:lang w:val="en-US"/>
        </w:rPr>
        <w:t>the commander who is good at both offense and defense can</w:t>
      </w:r>
      <w:r w:rsidR="00EB4BC7">
        <w:rPr>
          <w:rFonts w:ascii="Calibri" w:hAnsi="Calibri" w:cs="Calibri"/>
          <w:sz w:val="22"/>
          <w:szCs w:val="22"/>
          <w:lang w:val="en-US"/>
        </w:rPr>
        <w:t xml:space="preserve"> </w:t>
      </w:r>
      <w:r w:rsidR="00EB4BC7" w:rsidRPr="00EB4BC7">
        <w:rPr>
          <w:rFonts w:ascii="Calibri" w:hAnsi="Calibri" w:cs="Calibri"/>
          <w:sz w:val="22"/>
          <w:szCs w:val="22"/>
          <w:lang w:val="en-US"/>
        </w:rPr>
        <w:t>preserve himself and achieve total victory.</w:t>
      </w:r>
      <w:r w:rsidR="00EB4BC7">
        <w:rPr>
          <w:rFonts w:ascii="Calibri" w:hAnsi="Calibri" w:cs="Calibri"/>
          <w:sz w:val="22"/>
          <w:szCs w:val="22"/>
          <w:lang w:val="en-US"/>
        </w:rPr>
        <w:t>’</w:t>
      </w:r>
      <w:r w:rsidR="00EB4BC7">
        <w:rPr>
          <w:rStyle w:val="FootnoteReference"/>
          <w:rFonts w:ascii="Calibri" w:hAnsi="Calibri" w:cs="Calibri"/>
          <w:sz w:val="22"/>
          <w:szCs w:val="22"/>
          <w:lang w:val="en-US"/>
        </w:rPr>
        <w:footnoteReference w:id="35"/>
      </w:r>
      <w:r w:rsidR="00DB0CFA">
        <w:rPr>
          <w:rFonts w:ascii="Calibri" w:hAnsi="Calibri" w:cs="Calibri"/>
          <w:sz w:val="22"/>
          <w:szCs w:val="22"/>
          <w:lang w:val="en-US"/>
        </w:rPr>
        <w:t xml:space="preserve"> Whilst it can’t be denied that the initial </w:t>
      </w:r>
      <w:r w:rsidR="00DF2405">
        <w:rPr>
          <w:rFonts w:ascii="Calibri" w:hAnsi="Calibri" w:cs="Calibri"/>
          <w:sz w:val="22"/>
          <w:szCs w:val="22"/>
          <w:lang w:val="en-US"/>
        </w:rPr>
        <w:t>assault on Stalingrad was most definitely successful</w:t>
      </w:r>
      <w:r w:rsidR="008E1EF6">
        <w:rPr>
          <w:rFonts w:ascii="Calibri" w:hAnsi="Calibri" w:cs="Calibri"/>
          <w:sz w:val="22"/>
          <w:szCs w:val="22"/>
          <w:lang w:val="en-US"/>
        </w:rPr>
        <w:t>.</w:t>
      </w:r>
      <w:r w:rsidR="00DF2405">
        <w:rPr>
          <w:rFonts w:ascii="Calibri" w:hAnsi="Calibri" w:cs="Calibri"/>
          <w:sz w:val="22"/>
          <w:szCs w:val="22"/>
          <w:lang w:val="en-US"/>
        </w:rPr>
        <w:t xml:space="preserve"> </w:t>
      </w:r>
      <w:r w:rsidR="008E1EF6">
        <w:rPr>
          <w:rFonts w:ascii="Calibri" w:hAnsi="Calibri" w:cs="Calibri"/>
          <w:sz w:val="22"/>
          <w:szCs w:val="22"/>
          <w:lang w:val="en-US"/>
        </w:rPr>
        <w:t>O</w:t>
      </w:r>
      <w:r w:rsidR="00DF2405">
        <w:rPr>
          <w:rFonts w:ascii="Calibri" w:hAnsi="Calibri" w:cs="Calibri"/>
          <w:sz w:val="22"/>
          <w:szCs w:val="22"/>
          <w:lang w:val="en-US"/>
        </w:rPr>
        <w:t>nce</w:t>
      </w:r>
      <w:r w:rsidR="00FD25BA">
        <w:rPr>
          <w:rFonts w:ascii="Calibri" w:hAnsi="Calibri" w:cs="Calibri"/>
          <w:sz w:val="22"/>
          <w:szCs w:val="22"/>
          <w:lang w:val="en-US"/>
        </w:rPr>
        <w:t xml:space="preserve"> the offensive capabilities of the Wehrmacht</w:t>
      </w:r>
      <w:r w:rsidR="0041734A">
        <w:rPr>
          <w:rFonts w:ascii="Calibri" w:hAnsi="Calibri" w:cs="Calibri"/>
          <w:sz w:val="22"/>
          <w:szCs w:val="22"/>
          <w:lang w:val="en-US"/>
        </w:rPr>
        <w:t xml:space="preserve"> had</w:t>
      </w:r>
      <w:r w:rsidR="00FD25BA">
        <w:rPr>
          <w:rFonts w:ascii="Calibri" w:hAnsi="Calibri" w:cs="Calibri"/>
          <w:sz w:val="22"/>
          <w:szCs w:val="22"/>
          <w:lang w:val="en-US"/>
        </w:rPr>
        <w:t xml:space="preserve"> faltered</w:t>
      </w:r>
      <w:r w:rsidR="0041734A">
        <w:rPr>
          <w:rFonts w:ascii="Calibri" w:hAnsi="Calibri" w:cs="Calibri"/>
          <w:sz w:val="22"/>
          <w:szCs w:val="22"/>
          <w:lang w:val="en-US"/>
        </w:rPr>
        <w:t xml:space="preserve">, and the Sixth Army was trapped, </w:t>
      </w:r>
      <w:r w:rsidR="00C67FD8">
        <w:rPr>
          <w:rFonts w:ascii="Calibri" w:hAnsi="Calibri" w:cs="Calibri"/>
          <w:sz w:val="22"/>
          <w:szCs w:val="22"/>
          <w:lang w:val="en-US"/>
        </w:rPr>
        <w:t>they were unable to defend themselves</w:t>
      </w:r>
      <w:r w:rsidR="00E54709">
        <w:rPr>
          <w:rFonts w:ascii="Calibri" w:hAnsi="Calibri" w:cs="Calibri"/>
          <w:sz w:val="22"/>
          <w:szCs w:val="22"/>
          <w:lang w:val="en-US"/>
        </w:rPr>
        <w:t xml:space="preserve"> from both the </w:t>
      </w:r>
      <w:r w:rsidR="006B3569">
        <w:rPr>
          <w:rFonts w:ascii="Calibri" w:hAnsi="Calibri" w:cs="Calibri"/>
          <w:sz w:val="22"/>
          <w:szCs w:val="22"/>
          <w:lang w:val="en-US"/>
        </w:rPr>
        <w:t>enemy, and the cold</w:t>
      </w:r>
      <w:r w:rsidR="00C67FD8">
        <w:rPr>
          <w:rFonts w:ascii="Calibri" w:hAnsi="Calibri" w:cs="Calibri"/>
          <w:sz w:val="22"/>
          <w:szCs w:val="22"/>
          <w:lang w:val="en-US"/>
        </w:rPr>
        <w:t>. Thus, once more</w:t>
      </w:r>
      <w:r w:rsidR="00BC294E">
        <w:rPr>
          <w:rFonts w:ascii="Calibri" w:hAnsi="Calibri" w:cs="Calibri"/>
          <w:sz w:val="22"/>
          <w:szCs w:val="22"/>
          <w:lang w:val="en-US"/>
        </w:rPr>
        <w:t xml:space="preserve">, this would mean that </w:t>
      </w:r>
      <w:r w:rsidR="007977E8">
        <w:rPr>
          <w:rFonts w:ascii="Calibri" w:hAnsi="Calibri" w:cs="Calibri"/>
          <w:sz w:val="22"/>
          <w:szCs w:val="22"/>
          <w:lang w:val="en-US"/>
        </w:rPr>
        <w:t>in the eyes of Sun Tzu, Hitler’s inability to allow his forces a means to defend themselves</w:t>
      </w:r>
      <w:r w:rsidR="00DE1023">
        <w:rPr>
          <w:rFonts w:ascii="Calibri" w:hAnsi="Calibri" w:cs="Calibri"/>
          <w:sz w:val="22"/>
          <w:szCs w:val="22"/>
          <w:lang w:val="en-US"/>
        </w:rPr>
        <w:t xml:space="preserve"> would make him a weak commander</w:t>
      </w:r>
      <w:r w:rsidR="005878AF">
        <w:rPr>
          <w:rFonts w:ascii="Calibri" w:hAnsi="Calibri" w:cs="Calibri"/>
          <w:sz w:val="22"/>
          <w:szCs w:val="22"/>
          <w:lang w:val="en-US"/>
        </w:rPr>
        <w:t xml:space="preserve">, for a strong commander who can achieve total victory must be a master </w:t>
      </w:r>
      <w:r w:rsidR="00E50F54">
        <w:rPr>
          <w:rFonts w:ascii="Calibri" w:hAnsi="Calibri" w:cs="Calibri"/>
          <w:sz w:val="22"/>
          <w:szCs w:val="22"/>
          <w:lang w:val="en-US"/>
        </w:rPr>
        <w:t>of</w:t>
      </w:r>
      <w:r w:rsidR="005878AF">
        <w:rPr>
          <w:rFonts w:ascii="Calibri" w:hAnsi="Calibri" w:cs="Calibri"/>
          <w:sz w:val="22"/>
          <w:szCs w:val="22"/>
          <w:lang w:val="en-US"/>
        </w:rPr>
        <w:t xml:space="preserve"> both offense</w:t>
      </w:r>
      <w:r w:rsidR="00E50F54">
        <w:rPr>
          <w:rFonts w:ascii="Calibri" w:hAnsi="Calibri" w:cs="Calibri"/>
          <w:sz w:val="22"/>
          <w:szCs w:val="22"/>
          <w:lang w:val="en-US"/>
        </w:rPr>
        <w:t>,</w:t>
      </w:r>
      <w:r w:rsidR="005878AF">
        <w:rPr>
          <w:rFonts w:ascii="Calibri" w:hAnsi="Calibri" w:cs="Calibri"/>
          <w:sz w:val="22"/>
          <w:szCs w:val="22"/>
          <w:lang w:val="en-US"/>
        </w:rPr>
        <w:t xml:space="preserve"> and defense</w:t>
      </w:r>
      <w:r w:rsidR="00DE1023">
        <w:rPr>
          <w:rFonts w:ascii="Calibri" w:hAnsi="Calibri" w:cs="Calibri"/>
          <w:sz w:val="22"/>
          <w:szCs w:val="22"/>
          <w:lang w:val="en-US"/>
        </w:rPr>
        <w:t>.</w:t>
      </w:r>
      <w:r w:rsidR="00FD25BA">
        <w:rPr>
          <w:rFonts w:ascii="Calibri" w:hAnsi="Calibri" w:cs="Calibri"/>
          <w:sz w:val="22"/>
          <w:szCs w:val="22"/>
          <w:lang w:val="en-US"/>
        </w:rPr>
        <w:t xml:space="preserve"> </w:t>
      </w:r>
    </w:p>
    <w:p w14:paraId="5CBFAE8F" w14:textId="1D9DB4FD" w:rsidR="00977A7B" w:rsidRPr="00E37998" w:rsidRDefault="00977A7B" w:rsidP="00F867AC">
      <w:pPr>
        <w:rPr>
          <w:rFonts w:ascii="Calibri" w:hAnsi="Calibri" w:cs="Calibri"/>
          <w:sz w:val="22"/>
          <w:szCs w:val="22"/>
        </w:rPr>
      </w:pPr>
      <w:r w:rsidRPr="00E37998">
        <w:rPr>
          <w:rFonts w:ascii="Calibri" w:hAnsi="Calibri" w:cs="Calibri"/>
          <w:b/>
          <w:bCs/>
          <w:sz w:val="22"/>
          <w:szCs w:val="22"/>
          <w:u w:val="single"/>
        </w:rPr>
        <w:t>Conclusion</w:t>
      </w:r>
    </w:p>
    <w:p w14:paraId="7A6EE58A" w14:textId="7D24C5C7" w:rsidR="00977A7B" w:rsidRPr="00E37998" w:rsidRDefault="00E045EB" w:rsidP="00F867AC">
      <w:pPr>
        <w:rPr>
          <w:rFonts w:ascii="Calibri" w:hAnsi="Calibri" w:cs="Calibri"/>
          <w:sz w:val="22"/>
          <w:szCs w:val="22"/>
        </w:rPr>
      </w:pPr>
      <w:r>
        <w:rPr>
          <w:rFonts w:ascii="Calibri" w:hAnsi="Calibri" w:cs="Calibri"/>
          <w:sz w:val="22"/>
          <w:szCs w:val="22"/>
        </w:rPr>
        <w:t>In conclusion, f</w:t>
      </w:r>
      <w:r w:rsidR="00977A7B" w:rsidRPr="00E37998">
        <w:rPr>
          <w:rFonts w:ascii="Calibri" w:hAnsi="Calibri" w:cs="Calibri"/>
          <w:sz w:val="22"/>
          <w:szCs w:val="22"/>
        </w:rPr>
        <w:t xml:space="preserve">rom the perspective of a believer in Sun Tzu’s philosophy, </w:t>
      </w:r>
      <w:r w:rsidR="00710F18">
        <w:rPr>
          <w:rFonts w:ascii="Calibri" w:hAnsi="Calibri" w:cs="Calibri"/>
          <w:sz w:val="22"/>
          <w:szCs w:val="22"/>
        </w:rPr>
        <w:t xml:space="preserve">the tactics used by the German Forces during the Battle of Stalingrad </w:t>
      </w:r>
      <w:r w:rsidR="00B8308C">
        <w:rPr>
          <w:rFonts w:ascii="Calibri" w:hAnsi="Calibri" w:cs="Calibri"/>
          <w:sz w:val="22"/>
          <w:szCs w:val="22"/>
        </w:rPr>
        <w:t>do not follow Sun Tzu’s doctrine</w:t>
      </w:r>
      <w:r w:rsidR="005E126E">
        <w:rPr>
          <w:rFonts w:ascii="Calibri" w:hAnsi="Calibri" w:cs="Calibri"/>
          <w:sz w:val="22"/>
          <w:szCs w:val="22"/>
        </w:rPr>
        <w:t>.</w:t>
      </w:r>
      <w:r w:rsidR="00B8308C">
        <w:rPr>
          <w:rFonts w:ascii="Calibri" w:hAnsi="Calibri" w:cs="Calibri"/>
          <w:sz w:val="22"/>
          <w:szCs w:val="22"/>
        </w:rPr>
        <w:t xml:space="preserve"> </w:t>
      </w:r>
      <w:r w:rsidR="005E126E">
        <w:rPr>
          <w:rFonts w:ascii="Calibri" w:hAnsi="Calibri" w:cs="Calibri"/>
          <w:sz w:val="22"/>
          <w:szCs w:val="22"/>
        </w:rPr>
        <w:t>T</w:t>
      </w:r>
      <w:r w:rsidR="00B8308C">
        <w:rPr>
          <w:rFonts w:ascii="Calibri" w:hAnsi="Calibri" w:cs="Calibri"/>
          <w:sz w:val="22"/>
          <w:szCs w:val="22"/>
        </w:rPr>
        <w:t xml:space="preserve">hough there certainly was potential for the </w:t>
      </w:r>
      <w:r w:rsidR="00316044">
        <w:rPr>
          <w:rFonts w:ascii="Calibri" w:hAnsi="Calibri" w:cs="Calibri"/>
          <w:sz w:val="22"/>
          <w:szCs w:val="22"/>
        </w:rPr>
        <w:t>Nazi powers to win the battle, with considerably less fighting, and less risks</w:t>
      </w:r>
      <w:r w:rsidR="00640714">
        <w:rPr>
          <w:rFonts w:ascii="Calibri" w:hAnsi="Calibri" w:cs="Calibri"/>
          <w:sz w:val="22"/>
          <w:szCs w:val="22"/>
        </w:rPr>
        <w:t xml:space="preserve"> which could have been achieved </w:t>
      </w:r>
      <w:r w:rsidR="00372E08">
        <w:rPr>
          <w:rFonts w:ascii="Calibri" w:hAnsi="Calibri" w:cs="Calibri"/>
          <w:sz w:val="22"/>
          <w:szCs w:val="22"/>
        </w:rPr>
        <w:t xml:space="preserve">had the Nazi High Command followed </w:t>
      </w:r>
      <w:r w:rsidR="00F35176">
        <w:rPr>
          <w:rFonts w:ascii="Calibri" w:hAnsi="Calibri" w:cs="Calibri"/>
          <w:sz w:val="22"/>
          <w:szCs w:val="22"/>
        </w:rPr>
        <w:t>the guidance provided in the Art of War</w:t>
      </w:r>
      <w:r w:rsidR="00AE6AC6">
        <w:rPr>
          <w:rFonts w:ascii="Calibri" w:hAnsi="Calibri" w:cs="Calibri"/>
          <w:sz w:val="22"/>
          <w:szCs w:val="22"/>
        </w:rPr>
        <w:t>.</w:t>
      </w:r>
      <w:r w:rsidR="005E126E">
        <w:rPr>
          <w:rFonts w:ascii="Calibri" w:hAnsi="Calibri" w:cs="Calibri"/>
          <w:sz w:val="22"/>
          <w:szCs w:val="22"/>
        </w:rPr>
        <w:t xml:space="preserve"> Hitler’s </w:t>
      </w:r>
      <w:r w:rsidR="00AE6AC6">
        <w:rPr>
          <w:rFonts w:ascii="Calibri" w:hAnsi="Calibri" w:cs="Calibri"/>
          <w:sz w:val="22"/>
          <w:szCs w:val="22"/>
        </w:rPr>
        <w:t>need to completely destroy his enemy by force is the very reason for his failure</w:t>
      </w:r>
      <w:r w:rsidR="00BE06CB">
        <w:rPr>
          <w:rFonts w:ascii="Calibri" w:hAnsi="Calibri" w:cs="Calibri"/>
          <w:sz w:val="22"/>
          <w:szCs w:val="22"/>
        </w:rPr>
        <w:t>.</w:t>
      </w:r>
      <w:r w:rsidR="00AE6AC6">
        <w:rPr>
          <w:rFonts w:ascii="Calibri" w:hAnsi="Calibri" w:cs="Calibri"/>
          <w:sz w:val="22"/>
          <w:szCs w:val="22"/>
        </w:rPr>
        <w:t xml:space="preserve"> </w:t>
      </w:r>
      <w:r w:rsidR="00BE06CB">
        <w:rPr>
          <w:rFonts w:ascii="Calibri" w:hAnsi="Calibri" w:cs="Calibri"/>
          <w:sz w:val="22"/>
          <w:szCs w:val="22"/>
        </w:rPr>
        <w:t>H</w:t>
      </w:r>
      <w:r w:rsidR="00AE6AC6">
        <w:rPr>
          <w:rFonts w:ascii="Calibri" w:hAnsi="Calibri" w:cs="Calibri"/>
          <w:sz w:val="22"/>
          <w:szCs w:val="22"/>
        </w:rPr>
        <w:t xml:space="preserve">e became blinded by </w:t>
      </w:r>
      <w:r w:rsidR="00A15750">
        <w:rPr>
          <w:rFonts w:ascii="Calibri" w:hAnsi="Calibri" w:cs="Calibri"/>
          <w:sz w:val="22"/>
          <w:szCs w:val="22"/>
        </w:rPr>
        <w:t>his initial successes in the</w:t>
      </w:r>
      <w:r w:rsidR="008616A4">
        <w:rPr>
          <w:rFonts w:ascii="Calibri" w:hAnsi="Calibri" w:cs="Calibri"/>
          <w:sz w:val="22"/>
          <w:szCs w:val="22"/>
        </w:rPr>
        <w:t xml:space="preserve"> battle, and ultimately underestimated his enemy’s ability to adapt</w:t>
      </w:r>
      <w:r w:rsidR="002F320F">
        <w:rPr>
          <w:rFonts w:ascii="Calibri" w:hAnsi="Calibri" w:cs="Calibri"/>
          <w:sz w:val="22"/>
          <w:szCs w:val="22"/>
        </w:rPr>
        <w:t xml:space="preserve">. </w:t>
      </w:r>
      <w:r w:rsidR="00D93FB5">
        <w:rPr>
          <w:rFonts w:ascii="Calibri" w:hAnsi="Calibri" w:cs="Calibri"/>
          <w:sz w:val="22"/>
          <w:szCs w:val="22"/>
        </w:rPr>
        <w:t xml:space="preserve">Hitler wanted to complete the </w:t>
      </w:r>
      <w:r w:rsidR="007B561F">
        <w:rPr>
          <w:rFonts w:ascii="Calibri" w:hAnsi="Calibri" w:cs="Calibri"/>
          <w:sz w:val="22"/>
          <w:szCs w:val="22"/>
        </w:rPr>
        <w:t>assault</w:t>
      </w:r>
      <w:r w:rsidR="00D93FB5">
        <w:rPr>
          <w:rFonts w:ascii="Calibri" w:hAnsi="Calibri" w:cs="Calibri"/>
          <w:sz w:val="22"/>
          <w:szCs w:val="22"/>
        </w:rPr>
        <w:t xml:space="preserve"> by the end of October</w:t>
      </w:r>
      <w:r w:rsidR="00C712F5">
        <w:rPr>
          <w:rFonts w:ascii="Calibri" w:hAnsi="Calibri" w:cs="Calibri"/>
          <w:sz w:val="22"/>
          <w:szCs w:val="22"/>
        </w:rPr>
        <w:t xml:space="preserve"> 194</w:t>
      </w:r>
      <w:r w:rsidR="004519C7">
        <w:rPr>
          <w:rFonts w:ascii="Calibri" w:hAnsi="Calibri" w:cs="Calibri"/>
          <w:sz w:val="22"/>
          <w:szCs w:val="22"/>
        </w:rPr>
        <w:t>2</w:t>
      </w:r>
      <w:r w:rsidR="00D93FB5">
        <w:rPr>
          <w:rFonts w:ascii="Calibri" w:hAnsi="Calibri" w:cs="Calibri"/>
          <w:sz w:val="22"/>
          <w:szCs w:val="22"/>
        </w:rPr>
        <w:t xml:space="preserve">, </w:t>
      </w:r>
      <w:r w:rsidR="00085A8B">
        <w:rPr>
          <w:rFonts w:ascii="Calibri" w:hAnsi="Calibri" w:cs="Calibri"/>
          <w:sz w:val="22"/>
          <w:szCs w:val="22"/>
        </w:rPr>
        <w:t xml:space="preserve">therefore </w:t>
      </w:r>
      <w:r w:rsidR="00D93FB5">
        <w:rPr>
          <w:rFonts w:ascii="Calibri" w:hAnsi="Calibri" w:cs="Calibri"/>
          <w:sz w:val="22"/>
          <w:szCs w:val="22"/>
        </w:rPr>
        <w:t>he</w:t>
      </w:r>
      <w:r w:rsidR="005366BA">
        <w:rPr>
          <w:rFonts w:ascii="Calibri" w:hAnsi="Calibri" w:cs="Calibri"/>
          <w:sz w:val="22"/>
          <w:szCs w:val="22"/>
        </w:rPr>
        <w:t xml:space="preserve"> decided to</w:t>
      </w:r>
      <w:r w:rsidR="0003581D">
        <w:rPr>
          <w:rFonts w:ascii="Calibri" w:hAnsi="Calibri" w:cs="Calibri"/>
          <w:sz w:val="22"/>
          <w:szCs w:val="22"/>
        </w:rPr>
        <w:t xml:space="preserve"> expend </w:t>
      </w:r>
      <w:r w:rsidR="00566B5E">
        <w:rPr>
          <w:rFonts w:ascii="Calibri" w:hAnsi="Calibri" w:cs="Calibri"/>
          <w:sz w:val="22"/>
          <w:szCs w:val="22"/>
        </w:rPr>
        <w:t xml:space="preserve">all of </w:t>
      </w:r>
      <w:r w:rsidR="0003581D">
        <w:rPr>
          <w:rFonts w:ascii="Calibri" w:hAnsi="Calibri" w:cs="Calibri"/>
          <w:sz w:val="22"/>
          <w:szCs w:val="22"/>
        </w:rPr>
        <w:t xml:space="preserve">his </w:t>
      </w:r>
      <w:r w:rsidR="007813DD">
        <w:rPr>
          <w:rFonts w:ascii="Calibri" w:hAnsi="Calibri" w:cs="Calibri"/>
          <w:sz w:val="22"/>
          <w:szCs w:val="22"/>
        </w:rPr>
        <w:t>offensive</w:t>
      </w:r>
      <w:r w:rsidR="0003581D">
        <w:rPr>
          <w:rFonts w:ascii="Calibri" w:hAnsi="Calibri" w:cs="Calibri"/>
          <w:sz w:val="22"/>
          <w:szCs w:val="22"/>
        </w:rPr>
        <w:t xml:space="preserve"> </w:t>
      </w:r>
      <w:r w:rsidR="007813DD">
        <w:rPr>
          <w:rFonts w:ascii="Calibri" w:hAnsi="Calibri" w:cs="Calibri"/>
          <w:sz w:val="22"/>
          <w:szCs w:val="22"/>
        </w:rPr>
        <w:t>capabilities</w:t>
      </w:r>
      <w:r w:rsidR="0003581D">
        <w:rPr>
          <w:rFonts w:ascii="Calibri" w:hAnsi="Calibri" w:cs="Calibri"/>
          <w:sz w:val="22"/>
          <w:szCs w:val="22"/>
        </w:rPr>
        <w:t xml:space="preserve"> to </w:t>
      </w:r>
      <w:r w:rsidR="007813DD">
        <w:rPr>
          <w:rFonts w:ascii="Calibri" w:hAnsi="Calibri" w:cs="Calibri"/>
          <w:sz w:val="22"/>
          <w:szCs w:val="22"/>
        </w:rPr>
        <w:t>meet this deadline</w:t>
      </w:r>
      <w:r w:rsidR="00F36F34">
        <w:rPr>
          <w:rFonts w:ascii="Calibri" w:hAnsi="Calibri" w:cs="Calibri"/>
          <w:sz w:val="22"/>
          <w:szCs w:val="22"/>
        </w:rPr>
        <w:t>.</w:t>
      </w:r>
      <w:r w:rsidR="0095688D">
        <w:rPr>
          <w:rFonts w:ascii="Calibri" w:hAnsi="Calibri" w:cs="Calibri"/>
          <w:sz w:val="22"/>
          <w:szCs w:val="22"/>
        </w:rPr>
        <w:t xml:space="preserve"> </w:t>
      </w:r>
      <w:r w:rsidR="00CC0FC0">
        <w:rPr>
          <w:rFonts w:ascii="Calibri" w:hAnsi="Calibri" w:cs="Calibri"/>
          <w:sz w:val="22"/>
          <w:szCs w:val="22"/>
        </w:rPr>
        <w:t xml:space="preserve">A believer in Sun Tzu’s philosophy would know that </w:t>
      </w:r>
      <w:r w:rsidR="00415690">
        <w:rPr>
          <w:rFonts w:ascii="Calibri" w:hAnsi="Calibri" w:cs="Calibri"/>
          <w:sz w:val="22"/>
          <w:szCs w:val="22"/>
        </w:rPr>
        <w:t>just because you plan for something to happen, does not necessarily mean that it will</w:t>
      </w:r>
      <w:r w:rsidR="00F35176">
        <w:rPr>
          <w:rFonts w:ascii="Calibri" w:hAnsi="Calibri" w:cs="Calibri"/>
          <w:sz w:val="22"/>
          <w:szCs w:val="22"/>
        </w:rPr>
        <w:t>.</w:t>
      </w:r>
      <w:r w:rsidR="00415690">
        <w:rPr>
          <w:rFonts w:ascii="Calibri" w:hAnsi="Calibri" w:cs="Calibri"/>
          <w:sz w:val="22"/>
          <w:szCs w:val="22"/>
        </w:rPr>
        <w:t xml:space="preserve"> </w:t>
      </w:r>
      <w:r w:rsidR="00F35176">
        <w:rPr>
          <w:rFonts w:ascii="Calibri" w:hAnsi="Calibri" w:cs="Calibri"/>
          <w:sz w:val="22"/>
          <w:szCs w:val="22"/>
        </w:rPr>
        <w:t>T</w:t>
      </w:r>
      <w:r w:rsidR="00415690">
        <w:rPr>
          <w:rFonts w:ascii="Calibri" w:hAnsi="Calibri" w:cs="Calibri"/>
          <w:sz w:val="22"/>
          <w:szCs w:val="22"/>
        </w:rPr>
        <w:t>hus</w:t>
      </w:r>
      <w:r w:rsidR="00F35176">
        <w:rPr>
          <w:rFonts w:ascii="Calibri" w:hAnsi="Calibri" w:cs="Calibri"/>
          <w:sz w:val="22"/>
          <w:szCs w:val="22"/>
        </w:rPr>
        <w:t xml:space="preserve">, </w:t>
      </w:r>
      <w:r w:rsidR="001F14A4">
        <w:rPr>
          <w:rFonts w:ascii="Calibri" w:hAnsi="Calibri" w:cs="Calibri"/>
          <w:sz w:val="22"/>
          <w:szCs w:val="22"/>
        </w:rPr>
        <w:t>in Sun Tzu’s mind,</w:t>
      </w:r>
      <w:r w:rsidR="00415690">
        <w:rPr>
          <w:rFonts w:ascii="Calibri" w:hAnsi="Calibri" w:cs="Calibri"/>
          <w:sz w:val="22"/>
          <w:szCs w:val="22"/>
        </w:rPr>
        <w:t xml:space="preserve"> other plans must be </w:t>
      </w:r>
      <w:r w:rsidR="001F14A4">
        <w:rPr>
          <w:rFonts w:ascii="Calibri" w:hAnsi="Calibri" w:cs="Calibri"/>
          <w:sz w:val="22"/>
          <w:szCs w:val="22"/>
        </w:rPr>
        <w:t>adapted into the Commander’s strategy to account</w:t>
      </w:r>
      <w:r w:rsidR="00415690">
        <w:rPr>
          <w:rFonts w:ascii="Calibri" w:hAnsi="Calibri" w:cs="Calibri"/>
          <w:sz w:val="22"/>
          <w:szCs w:val="22"/>
        </w:rPr>
        <w:t xml:space="preserve"> for that contingency. </w:t>
      </w:r>
      <w:r w:rsidR="00C338D0">
        <w:rPr>
          <w:rFonts w:ascii="Calibri" w:hAnsi="Calibri" w:cs="Calibri"/>
          <w:sz w:val="22"/>
          <w:szCs w:val="22"/>
        </w:rPr>
        <w:t xml:space="preserve">Ultimately, all of Hitler’s plans became </w:t>
      </w:r>
      <w:r w:rsidR="005A365F">
        <w:rPr>
          <w:rFonts w:ascii="Calibri" w:hAnsi="Calibri" w:cs="Calibri"/>
          <w:sz w:val="22"/>
          <w:szCs w:val="22"/>
        </w:rPr>
        <w:t>too narrow minded, he ignored advice from experienced members of his High Command</w:t>
      </w:r>
      <w:r w:rsidR="0035551B">
        <w:rPr>
          <w:rFonts w:ascii="Calibri" w:hAnsi="Calibri" w:cs="Calibri"/>
          <w:sz w:val="22"/>
          <w:szCs w:val="22"/>
        </w:rPr>
        <w:t xml:space="preserve"> and as </w:t>
      </w:r>
      <w:r w:rsidR="0086108F">
        <w:rPr>
          <w:rFonts w:ascii="Calibri" w:hAnsi="Calibri" w:cs="Calibri"/>
          <w:sz w:val="22"/>
          <w:szCs w:val="22"/>
        </w:rPr>
        <w:t>a result</w:t>
      </w:r>
      <w:r w:rsidR="004F313A">
        <w:rPr>
          <w:rFonts w:ascii="Calibri" w:hAnsi="Calibri" w:cs="Calibri"/>
          <w:sz w:val="22"/>
          <w:szCs w:val="22"/>
        </w:rPr>
        <w:t xml:space="preserve"> </w:t>
      </w:r>
      <w:r w:rsidR="00373DC0">
        <w:rPr>
          <w:rFonts w:ascii="Calibri" w:hAnsi="Calibri" w:cs="Calibri"/>
          <w:sz w:val="22"/>
          <w:szCs w:val="22"/>
        </w:rPr>
        <w:t xml:space="preserve">they </w:t>
      </w:r>
      <w:r w:rsidR="004F313A">
        <w:rPr>
          <w:rFonts w:ascii="Calibri" w:hAnsi="Calibri" w:cs="Calibri"/>
          <w:sz w:val="22"/>
          <w:szCs w:val="22"/>
        </w:rPr>
        <w:t>lost their confidence in him</w:t>
      </w:r>
      <w:r w:rsidR="00D67616">
        <w:rPr>
          <w:rFonts w:ascii="Calibri" w:hAnsi="Calibri" w:cs="Calibri"/>
          <w:sz w:val="22"/>
          <w:szCs w:val="22"/>
        </w:rPr>
        <w:t>.</w:t>
      </w:r>
      <w:r w:rsidR="00797F1F">
        <w:rPr>
          <w:rFonts w:ascii="Calibri" w:hAnsi="Calibri" w:cs="Calibri"/>
          <w:sz w:val="22"/>
          <w:szCs w:val="22"/>
        </w:rPr>
        <w:t xml:space="preserve"> Although, of course we must consider the cultural differences </w:t>
      </w:r>
      <w:r w:rsidR="00A46CD2">
        <w:rPr>
          <w:rFonts w:ascii="Calibri" w:hAnsi="Calibri" w:cs="Calibri"/>
          <w:sz w:val="22"/>
          <w:szCs w:val="22"/>
        </w:rPr>
        <w:t>in Sun Tzu’s China, and Hitler’s Germany, and the</w:t>
      </w:r>
      <w:r w:rsidR="00B71F8F">
        <w:rPr>
          <w:rFonts w:ascii="Calibri" w:hAnsi="Calibri" w:cs="Calibri"/>
          <w:sz w:val="22"/>
          <w:szCs w:val="22"/>
        </w:rPr>
        <w:t xml:space="preserve"> philosophical</w:t>
      </w:r>
      <w:r w:rsidR="00A46CD2">
        <w:rPr>
          <w:rFonts w:ascii="Calibri" w:hAnsi="Calibri" w:cs="Calibri"/>
          <w:sz w:val="22"/>
          <w:szCs w:val="22"/>
        </w:rPr>
        <w:t xml:space="preserve"> differences they must pos</w:t>
      </w:r>
      <w:r w:rsidR="00B71F8F">
        <w:rPr>
          <w:rFonts w:ascii="Calibri" w:hAnsi="Calibri" w:cs="Calibri"/>
          <w:sz w:val="22"/>
          <w:szCs w:val="22"/>
        </w:rPr>
        <w:t>s</w:t>
      </w:r>
      <w:r w:rsidR="00A46CD2">
        <w:rPr>
          <w:rFonts w:ascii="Calibri" w:hAnsi="Calibri" w:cs="Calibri"/>
          <w:sz w:val="22"/>
          <w:szCs w:val="22"/>
        </w:rPr>
        <w:t>ess,</w:t>
      </w:r>
      <w:r w:rsidR="00B71F8F">
        <w:rPr>
          <w:rFonts w:ascii="Calibri" w:hAnsi="Calibri" w:cs="Calibri"/>
          <w:sz w:val="22"/>
          <w:szCs w:val="22"/>
        </w:rPr>
        <w:t xml:space="preserve"> as well as the evolution in warfare and </w:t>
      </w:r>
      <w:r w:rsidR="00B27049">
        <w:rPr>
          <w:rFonts w:ascii="Calibri" w:hAnsi="Calibri" w:cs="Calibri"/>
          <w:sz w:val="22"/>
          <w:szCs w:val="22"/>
        </w:rPr>
        <w:t>how conflict takes place</w:t>
      </w:r>
      <w:r w:rsidR="00190085">
        <w:rPr>
          <w:rFonts w:ascii="Calibri" w:hAnsi="Calibri" w:cs="Calibri"/>
          <w:sz w:val="22"/>
          <w:szCs w:val="22"/>
        </w:rPr>
        <w:t xml:space="preserve">, many of the very principles Sun Tzu speaks of were ultimately utilised by the Soviet </w:t>
      </w:r>
      <w:r w:rsidR="000806AE">
        <w:rPr>
          <w:rFonts w:ascii="Calibri" w:hAnsi="Calibri" w:cs="Calibri"/>
          <w:sz w:val="22"/>
          <w:szCs w:val="22"/>
        </w:rPr>
        <w:t>victors in this conflict.</w:t>
      </w:r>
      <w:r w:rsidR="00D67616">
        <w:rPr>
          <w:rFonts w:ascii="Calibri" w:hAnsi="Calibri" w:cs="Calibri"/>
          <w:sz w:val="22"/>
          <w:szCs w:val="22"/>
        </w:rPr>
        <w:t xml:space="preserve"> Thus, we must conclude that</w:t>
      </w:r>
      <w:r w:rsidR="0086108F">
        <w:rPr>
          <w:rFonts w:ascii="Calibri" w:hAnsi="Calibri" w:cs="Calibri"/>
          <w:sz w:val="22"/>
          <w:szCs w:val="22"/>
        </w:rPr>
        <w:t xml:space="preserve"> a believer in Sun Tzu’s teachings would </w:t>
      </w:r>
      <w:r w:rsidR="004F313A">
        <w:rPr>
          <w:rFonts w:ascii="Calibri" w:hAnsi="Calibri" w:cs="Calibri"/>
          <w:sz w:val="22"/>
          <w:szCs w:val="22"/>
        </w:rPr>
        <w:t xml:space="preserve">say </w:t>
      </w:r>
      <w:r w:rsidR="000806AE">
        <w:rPr>
          <w:rFonts w:ascii="Calibri" w:hAnsi="Calibri" w:cs="Calibri"/>
          <w:sz w:val="22"/>
          <w:szCs w:val="22"/>
        </w:rPr>
        <w:t xml:space="preserve">that </w:t>
      </w:r>
      <w:r w:rsidR="004F313A">
        <w:rPr>
          <w:rFonts w:ascii="Calibri" w:hAnsi="Calibri" w:cs="Calibri"/>
          <w:sz w:val="22"/>
          <w:szCs w:val="22"/>
        </w:rPr>
        <w:t xml:space="preserve">the Battle of Stalingrad was always destined to </w:t>
      </w:r>
      <w:r w:rsidR="00D67616">
        <w:rPr>
          <w:rFonts w:ascii="Calibri" w:hAnsi="Calibri" w:cs="Calibri"/>
          <w:sz w:val="22"/>
          <w:szCs w:val="22"/>
        </w:rPr>
        <w:t>be a failure for the German military forces</w:t>
      </w:r>
      <w:r w:rsidR="00EE5F8B">
        <w:rPr>
          <w:rFonts w:ascii="Calibri" w:hAnsi="Calibri" w:cs="Calibri"/>
          <w:sz w:val="22"/>
          <w:szCs w:val="22"/>
        </w:rPr>
        <w:t>.</w:t>
      </w:r>
      <w:r w:rsidR="008A5421">
        <w:rPr>
          <w:rFonts w:ascii="Calibri" w:hAnsi="Calibri" w:cs="Calibri"/>
          <w:sz w:val="22"/>
          <w:szCs w:val="22"/>
        </w:rPr>
        <w:t xml:space="preserve"> </w:t>
      </w:r>
      <w:r w:rsidR="00EE5F8B">
        <w:rPr>
          <w:rFonts w:ascii="Calibri" w:hAnsi="Calibri" w:cs="Calibri"/>
          <w:sz w:val="22"/>
          <w:szCs w:val="22"/>
        </w:rPr>
        <w:t>T</w:t>
      </w:r>
      <w:r w:rsidR="008A5421">
        <w:rPr>
          <w:rFonts w:ascii="Calibri" w:hAnsi="Calibri" w:cs="Calibri"/>
          <w:sz w:val="22"/>
          <w:szCs w:val="22"/>
        </w:rPr>
        <w:t>h</w:t>
      </w:r>
      <w:r w:rsidR="00EE5F8B">
        <w:rPr>
          <w:rFonts w:ascii="Calibri" w:hAnsi="Calibri" w:cs="Calibri"/>
          <w:sz w:val="22"/>
          <w:szCs w:val="22"/>
        </w:rPr>
        <w:t>ey may even argue that</w:t>
      </w:r>
      <w:r w:rsidR="008A5421">
        <w:rPr>
          <w:rFonts w:ascii="Calibri" w:hAnsi="Calibri" w:cs="Calibri"/>
          <w:sz w:val="22"/>
          <w:szCs w:val="22"/>
        </w:rPr>
        <w:t xml:space="preserve"> had these tactics been adopted into Hitler’s strategy, </w:t>
      </w:r>
      <w:r w:rsidR="00A63278">
        <w:rPr>
          <w:rFonts w:ascii="Calibri" w:hAnsi="Calibri" w:cs="Calibri"/>
          <w:sz w:val="22"/>
          <w:szCs w:val="22"/>
        </w:rPr>
        <w:t>Germany may well have won the Battle of Stalingrad, and by extension perhaps even the war</w:t>
      </w:r>
      <w:r w:rsidR="00D67616">
        <w:rPr>
          <w:rFonts w:ascii="Calibri" w:hAnsi="Calibri" w:cs="Calibri"/>
          <w:sz w:val="22"/>
          <w:szCs w:val="22"/>
        </w:rPr>
        <w:t>.</w:t>
      </w:r>
    </w:p>
    <w:p w14:paraId="318F9214" w14:textId="77777777" w:rsidR="00363D30" w:rsidRPr="00E37998" w:rsidRDefault="00363D30" w:rsidP="00F867AC">
      <w:pPr>
        <w:rPr>
          <w:rFonts w:ascii="Calibri" w:hAnsi="Calibri" w:cs="Calibri"/>
          <w:sz w:val="22"/>
          <w:szCs w:val="22"/>
        </w:rPr>
      </w:pPr>
    </w:p>
    <w:p w14:paraId="1FD92E9A" w14:textId="77777777" w:rsidR="00CD75B1" w:rsidRDefault="00CD75B1" w:rsidP="00F867AC">
      <w:pPr>
        <w:rPr>
          <w:rFonts w:ascii="Calibri" w:hAnsi="Calibri" w:cs="Calibri"/>
          <w:sz w:val="22"/>
          <w:szCs w:val="22"/>
          <w:lang w:val="en-US"/>
        </w:rPr>
      </w:pPr>
    </w:p>
    <w:p w14:paraId="73756B2A" w14:textId="0E246D1B" w:rsidR="007E2CB4" w:rsidRDefault="007E2CB4" w:rsidP="00F867AC">
      <w:pPr>
        <w:rPr>
          <w:rFonts w:ascii="Calibri" w:hAnsi="Calibri" w:cs="Calibri"/>
          <w:b/>
          <w:bCs/>
          <w:sz w:val="22"/>
          <w:szCs w:val="22"/>
          <w:u w:val="single"/>
          <w:lang w:val="en-US"/>
        </w:rPr>
      </w:pPr>
      <w:r>
        <w:rPr>
          <w:rFonts w:ascii="Calibri" w:hAnsi="Calibri" w:cs="Calibri"/>
          <w:b/>
          <w:bCs/>
          <w:sz w:val="22"/>
          <w:szCs w:val="22"/>
          <w:u w:val="single"/>
          <w:lang w:val="en-US"/>
        </w:rPr>
        <w:lastRenderedPageBreak/>
        <w:t>Bibliography</w:t>
      </w:r>
    </w:p>
    <w:p w14:paraId="58AB3599" w14:textId="77777777" w:rsidR="00F65645" w:rsidRDefault="00F65645" w:rsidP="00F867AC">
      <w:pPr>
        <w:rPr>
          <w:rFonts w:ascii="Calibri" w:hAnsi="Calibri" w:cs="Calibri"/>
          <w:sz w:val="22"/>
          <w:szCs w:val="22"/>
          <w:lang w:val="en-US"/>
        </w:rPr>
      </w:pPr>
      <w:r w:rsidRPr="000F06C2">
        <w:rPr>
          <w:rFonts w:ascii="Calibri" w:hAnsi="Calibri" w:cs="Calibri"/>
          <w:sz w:val="22"/>
          <w:szCs w:val="22"/>
          <w:lang w:val="en-US"/>
        </w:rPr>
        <w:t>Bastable,</w:t>
      </w:r>
      <w:r>
        <w:rPr>
          <w:rFonts w:ascii="Calibri" w:hAnsi="Calibri" w:cs="Calibri"/>
          <w:sz w:val="22"/>
          <w:szCs w:val="22"/>
          <w:lang w:val="en-US"/>
        </w:rPr>
        <w:t xml:space="preserve"> </w:t>
      </w:r>
      <w:r w:rsidRPr="000F06C2">
        <w:rPr>
          <w:rFonts w:ascii="Calibri" w:hAnsi="Calibri" w:cs="Calibri"/>
          <w:sz w:val="22"/>
          <w:szCs w:val="22"/>
          <w:lang w:val="en-US"/>
        </w:rPr>
        <w:t>Johnathan</w:t>
      </w:r>
      <w:r>
        <w:rPr>
          <w:rFonts w:ascii="Calibri" w:hAnsi="Calibri" w:cs="Calibri"/>
          <w:sz w:val="22"/>
          <w:szCs w:val="22"/>
          <w:lang w:val="en-US"/>
        </w:rPr>
        <w:t>,</w:t>
      </w:r>
      <w:r w:rsidRPr="000F06C2">
        <w:rPr>
          <w:rFonts w:ascii="Calibri" w:hAnsi="Calibri" w:cs="Calibri"/>
          <w:sz w:val="22"/>
          <w:szCs w:val="22"/>
          <w:lang w:val="en-US"/>
        </w:rPr>
        <w:t xml:space="preserve"> Voices From Stalingrad, (Cincinnati: David &amp; Charles, 2006)</w:t>
      </w:r>
      <w:r>
        <w:rPr>
          <w:rFonts w:ascii="Calibri" w:hAnsi="Calibri" w:cs="Calibri"/>
          <w:sz w:val="22"/>
          <w:szCs w:val="22"/>
          <w:lang w:val="en-US"/>
        </w:rPr>
        <w:t>.</w:t>
      </w:r>
    </w:p>
    <w:p w14:paraId="3B34055A" w14:textId="77777777" w:rsidR="00F65645" w:rsidRDefault="00F65645" w:rsidP="00F867AC">
      <w:pPr>
        <w:rPr>
          <w:rFonts w:ascii="Calibri" w:hAnsi="Calibri" w:cs="Calibri"/>
          <w:sz w:val="22"/>
          <w:szCs w:val="22"/>
          <w:lang w:val="en-US"/>
        </w:rPr>
      </w:pPr>
      <w:r>
        <w:rPr>
          <w:rFonts w:ascii="Calibri" w:hAnsi="Calibri" w:cs="Calibri"/>
          <w:sz w:val="22"/>
          <w:szCs w:val="22"/>
          <w:lang w:val="en-US"/>
        </w:rPr>
        <w:t xml:space="preserve">Clark, </w:t>
      </w:r>
      <w:r w:rsidRPr="000F06C2">
        <w:rPr>
          <w:rFonts w:ascii="Calibri" w:hAnsi="Calibri" w:cs="Calibri"/>
          <w:sz w:val="22"/>
          <w:szCs w:val="22"/>
          <w:lang w:val="en-US"/>
        </w:rPr>
        <w:t>Alan, Barbarossa : the Russian-German conflict, 1941-45, (New York: William Morrow and Company, 1965)</w:t>
      </w:r>
      <w:r>
        <w:rPr>
          <w:rFonts w:ascii="Calibri" w:hAnsi="Calibri" w:cs="Calibri"/>
          <w:sz w:val="22"/>
          <w:szCs w:val="22"/>
          <w:lang w:val="en-US"/>
        </w:rPr>
        <w:t>.</w:t>
      </w:r>
    </w:p>
    <w:p w14:paraId="55BE0E35" w14:textId="77777777" w:rsidR="00F65645" w:rsidRDefault="00F65645" w:rsidP="00F867AC">
      <w:pPr>
        <w:rPr>
          <w:rFonts w:ascii="Calibri" w:hAnsi="Calibri" w:cs="Calibri"/>
          <w:sz w:val="22"/>
          <w:szCs w:val="22"/>
          <w:lang w:val="en-US"/>
        </w:rPr>
      </w:pPr>
      <w:r w:rsidRPr="000F06C2">
        <w:rPr>
          <w:rFonts w:ascii="Calibri" w:hAnsi="Calibri" w:cs="Calibri"/>
          <w:sz w:val="22"/>
          <w:szCs w:val="22"/>
          <w:lang w:val="en-US"/>
        </w:rPr>
        <w:t>History.com, General Fromm executed for plot against Hitler, &lt;</w:t>
      </w:r>
      <w:hyperlink r:id="rId10" w:history="1">
        <w:r w:rsidRPr="000F06C2">
          <w:rPr>
            <w:rStyle w:val="Hyperlink"/>
            <w:rFonts w:ascii="Calibri" w:hAnsi="Calibri" w:cs="Calibri"/>
            <w:sz w:val="22"/>
            <w:szCs w:val="22"/>
            <w:lang w:val="en-US"/>
          </w:rPr>
          <w:t>https://www.history.com/this-day-in-history/general-fromm-executed-for-plot-against-hitler</w:t>
        </w:r>
      </w:hyperlink>
      <w:r w:rsidRPr="000F06C2">
        <w:rPr>
          <w:rFonts w:ascii="Calibri" w:hAnsi="Calibri" w:cs="Calibri"/>
          <w:sz w:val="22"/>
          <w:szCs w:val="22"/>
          <w:lang w:val="en-US"/>
        </w:rPr>
        <w:t>&gt; [Accessed 20/01/2024].</w:t>
      </w:r>
    </w:p>
    <w:p w14:paraId="7733F027" w14:textId="77777777" w:rsidR="00F65645" w:rsidRDefault="00F65645" w:rsidP="00C24679">
      <w:pPr>
        <w:rPr>
          <w:rFonts w:ascii="Calibri" w:hAnsi="Calibri" w:cs="Calibri"/>
          <w:sz w:val="22"/>
          <w:szCs w:val="22"/>
        </w:rPr>
      </w:pPr>
      <w:r w:rsidRPr="00C24679">
        <w:rPr>
          <w:rFonts w:ascii="Calibri" w:hAnsi="Calibri" w:cs="Calibri"/>
          <w:sz w:val="22"/>
          <w:szCs w:val="22"/>
        </w:rPr>
        <w:t>Kaplan, R. (2000). Medicine at the Battle of Stalingrad. Journal of the Royal Society of Medicine, 93(2), 97–98. &lt;</w:t>
      </w:r>
      <w:hyperlink r:id="rId11" w:history="1">
        <w:r w:rsidRPr="00C24679">
          <w:rPr>
            <w:rStyle w:val="Hyperlink"/>
            <w:rFonts w:ascii="Calibri" w:hAnsi="Calibri" w:cs="Calibri"/>
            <w:sz w:val="22"/>
            <w:szCs w:val="22"/>
          </w:rPr>
          <w:t>https://doi.org/10.1177/014107680009300219</w:t>
        </w:r>
      </w:hyperlink>
      <w:r w:rsidRPr="00C24679">
        <w:rPr>
          <w:rFonts w:ascii="Calibri" w:hAnsi="Calibri" w:cs="Calibri"/>
          <w:sz w:val="22"/>
          <w:szCs w:val="22"/>
        </w:rPr>
        <w:t>&gt; [Accessed 21/01/2024].</w:t>
      </w:r>
    </w:p>
    <w:p w14:paraId="1E90ED66" w14:textId="77777777" w:rsidR="00F65645" w:rsidRPr="00DB689E" w:rsidRDefault="00F65645" w:rsidP="00F867AC">
      <w:pPr>
        <w:rPr>
          <w:rFonts w:ascii="Calibri" w:hAnsi="Calibri" w:cs="Calibri"/>
          <w:sz w:val="22"/>
          <w:szCs w:val="22"/>
          <w:lang w:val="en-US"/>
        </w:rPr>
      </w:pPr>
      <w:proofErr w:type="spellStart"/>
      <w:r>
        <w:rPr>
          <w:rFonts w:ascii="Calibri" w:hAnsi="Calibri" w:cs="Calibri"/>
          <w:sz w:val="22"/>
          <w:szCs w:val="22"/>
          <w:lang w:val="en-US"/>
        </w:rPr>
        <w:t>Plivier</w:t>
      </w:r>
      <w:proofErr w:type="spellEnd"/>
      <w:r>
        <w:rPr>
          <w:rFonts w:ascii="Calibri" w:hAnsi="Calibri" w:cs="Calibri"/>
          <w:sz w:val="22"/>
          <w:szCs w:val="22"/>
          <w:lang w:val="en-US"/>
        </w:rPr>
        <w:t xml:space="preserve">, </w:t>
      </w:r>
      <w:r w:rsidRPr="00DB689E">
        <w:rPr>
          <w:rFonts w:ascii="Calibri" w:hAnsi="Calibri" w:cs="Calibri"/>
          <w:sz w:val="22"/>
          <w:szCs w:val="22"/>
          <w:lang w:val="en-US"/>
        </w:rPr>
        <w:t>Theodor, Stalingrad, (New York: Time Inc, 1966).</w:t>
      </w:r>
    </w:p>
    <w:p w14:paraId="38F024D1" w14:textId="77777777" w:rsidR="00F65645" w:rsidRDefault="00F65645" w:rsidP="00F867AC">
      <w:pPr>
        <w:rPr>
          <w:rFonts w:ascii="Calibri" w:hAnsi="Calibri" w:cs="Calibri"/>
          <w:sz w:val="22"/>
          <w:szCs w:val="22"/>
          <w:lang w:val="en-US"/>
        </w:rPr>
      </w:pPr>
      <w:r w:rsidRPr="00DB689E">
        <w:rPr>
          <w:rFonts w:ascii="Calibri" w:hAnsi="Calibri" w:cs="Calibri"/>
          <w:sz w:val="22"/>
          <w:szCs w:val="22"/>
          <w:lang w:val="en-US"/>
        </w:rPr>
        <w:t>Speer,</w:t>
      </w:r>
      <w:r>
        <w:rPr>
          <w:rFonts w:ascii="Calibri" w:hAnsi="Calibri" w:cs="Calibri"/>
          <w:sz w:val="22"/>
          <w:szCs w:val="22"/>
          <w:lang w:val="en-US"/>
        </w:rPr>
        <w:t xml:space="preserve"> Albert</w:t>
      </w:r>
      <w:r w:rsidRPr="00DB689E">
        <w:rPr>
          <w:rFonts w:ascii="Calibri" w:hAnsi="Calibri" w:cs="Calibri"/>
          <w:sz w:val="22"/>
          <w:szCs w:val="22"/>
          <w:lang w:val="en-US"/>
        </w:rPr>
        <w:t xml:space="preserve"> Inside the Third Reich, (London, Weidenfeld &amp; Nicolson, 1970)</w:t>
      </w:r>
      <w:r>
        <w:rPr>
          <w:rFonts w:ascii="Calibri" w:hAnsi="Calibri" w:cs="Calibri"/>
          <w:sz w:val="22"/>
          <w:szCs w:val="22"/>
          <w:lang w:val="en-US"/>
        </w:rPr>
        <w:t>.</w:t>
      </w:r>
    </w:p>
    <w:p w14:paraId="14ABF084" w14:textId="4B6DF72D" w:rsidR="00C24679" w:rsidRPr="000F06C2" w:rsidRDefault="00F65645" w:rsidP="00F867AC">
      <w:pPr>
        <w:rPr>
          <w:rFonts w:ascii="Calibri" w:hAnsi="Calibri" w:cs="Calibri"/>
          <w:sz w:val="22"/>
          <w:szCs w:val="22"/>
          <w:lang w:val="en-US"/>
        </w:rPr>
      </w:pPr>
      <w:r w:rsidRPr="00C24679">
        <w:rPr>
          <w:rFonts w:ascii="Calibri" w:hAnsi="Calibri" w:cs="Calibri"/>
          <w:sz w:val="22"/>
          <w:szCs w:val="22"/>
          <w:lang w:val="en-US"/>
        </w:rPr>
        <w:t>Sun Tzu,</w:t>
      </w:r>
      <w:r w:rsidRPr="00C24679">
        <w:rPr>
          <w:rFonts w:ascii="Calibri" w:hAnsi="Calibri" w:cs="Calibri"/>
          <w:i/>
          <w:iCs/>
          <w:sz w:val="22"/>
          <w:szCs w:val="22"/>
          <w:lang w:val="en-US"/>
        </w:rPr>
        <w:t xml:space="preserve"> The Art of War: A New Translation. </w:t>
      </w:r>
      <w:r w:rsidRPr="00C24679">
        <w:rPr>
          <w:rFonts w:ascii="Calibri" w:hAnsi="Calibri" w:cs="Calibri"/>
          <w:sz w:val="22"/>
          <w:szCs w:val="22"/>
          <w:lang w:val="en-US"/>
        </w:rPr>
        <w:t>Edited by Michael Nylan, (Oregon: Blackstone Publishing, 2020).</w:t>
      </w:r>
    </w:p>
    <w:p w14:paraId="192FB052" w14:textId="43AF6495" w:rsidR="007E2CB4" w:rsidRDefault="007E2CB4" w:rsidP="00F867AC">
      <w:pPr>
        <w:rPr>
          <w:rFonts w:ascii="Calibri" w:hAnsi="Calibri" w:cs="Calibri"/>
          <w:b/>
          <w:bCs/>
          <w:sz w:val="22"/>
          <w:szCs w:val="22"/>
          <w:u w:val="single"/>
          <w:lang w:val="en-US"/>
        </w:rPr>
      </w:pPr>
      <w:r>
        <w:rPr>
          <w:rFonts w:ascii="Calibri" w:hAnsi="Calibri" w:cs="Calibri"/>
          <w:b/>
          <w:bCs/>
          <w:sz w:val="22"/>
          <w:szCs w:val="22"/>
          <w:u w:val="single"/>
          <w:lang w:val="en-US"/>
        </w:rPr>
        <w:t>List of Images</w:t>
      </w:r>
    </w:p>
    <w:p w14:paraId="7D2B7D90" w14:textId="72029851" w:rsidR="001D119E" w:rsidRPr="002F6CB2" w:rsidRDefault="00951674" w:rsidP="00F867AC">
      <w:pPr>
        <w:rPr>
          <w:rFonts w:ascii="Calibri" w:hAnsi="Calibri" w:cs="Calibri"/>
          <w:sz w:val="22"/>
          <w:szCs w:val="22"/>
        </w:rPr>
      </w:pPr>
      <w:r>
        <w:rPr>
          <w:rFonts w:ascii="Calibri" w:hAnsi="Calibri" w:cs="Calibri"/>
          <w:sz w:val="22"/>
          <w:szCs w:val="22"/>
          <w:lang w:val="en-US"/>
        </w:rPr>
        <w:t xml:space="preserve">Fig 1: Unknown Photographer, </w:t>
      </w:r>
      <w:r w:rsidR="00B22A30" w:rsidRPr="00B22A30">
        <w:rPr>
          <w:rFonts w:ascii="Calibri" w:hAnsi="Calibri" w:cs="Calibri"/>
          <w:i/>
          <w:iCs/>
          <w:sz w:val="22"/>
          <w:szCs w:val="22"/>
          <w:lang w:val="en-US"/>
        </w:rPr>
        <w:t xml:space="preserve">Albert Speer with Admiral Karl </w:t>
      </w:r>
      <w:proofErr w:type="spellStart"/>
      <w:r w:rsidR="00B22A30" w:rsidRPr="00B22A30">
        <w:rPr>
          <w:rFonts w:ascii="Calibri" w:hAnsi="Calibri" w:cs="Calibri"/>
          <w:i/>
          <w:iCs/>
          <w:sz w:val="22"/>
          <w:szCs w:val="22"/>
          <w:lang w:val="en-US"/>
        </w:rPr>
        <w:t>Dönitz</w:t>
      </w:r>
      <w:proofErr w:type="spellEnd"/>
      <w:r w:rsidR="00B22A30" w:rsidRPr="00B22A30">
        <w:rPr>
          <w:rFonts w:ascii="Calibri" w:hAnsi="Calibri" w:cs="Calibri"/>
          <w:i/>
          <w:iCs/>
          <w:sz w:val="22"/>
          <w:szCs w:val="22"/>
          <w:lang w:val="en-US"/>
        </w:rPr>
        <w:t xml:space="preserve"> and Colonel General Alfred </w:t>
      </w:r>
      <w:proofErr w:type="spellStart"/>
      <w:r w:rsidR="00B22A30" w:rsidRPr="00B22A30">
        <w:rPr>
          <w:rFonts w:ascii="Calibri" w:hAnsi="Calibri" w:cs="Calibri"/>
          <w:i/>
          <w:iCs/>
          <w:sz w:val="22"/>
          <w:szCs w:val="22"/>
          <w:lang w:val="en-US"/>
        </w:rPr>
        <w:t>Jodl</w:t>
      </w:r>
      <w:proofErr w:type="spellEnd"/>
      <w:r w:rsidR="00B22A30" w:rsidRPr="00B22A30">
        <w:rPr>
          <w:rFonts w:ascii="Calibri" w:hAnsi="Calibri" w:cs="Calibri"/>
          <w:i/>
          <w:iCs/>
          <w:sz w:val="22"/>
          <w:szCs w:val="22"/>
          <w:lang w:val="en-US"/>
        </w:rPr>
        <w:t xml:space="preserve"> in Flensburg, Germany,</w:t>
      </w:r>
      <w:r w:rsidR="000108F4">
        <w:rPr>
          <w:rFonts w:ascii="Calibri" w:hAnsi="Calibri" w:cs="Calibri"/>
          <w:sz w:val="22"/>
          <w:szCs w:val="22"/>
          <w:lang w:val="en-US"/>
        </w:rPr>
        <w:t xml:space="preserve"> National World War II Museum</w:t>
      </w:r>
      <w:r w:rsidR="002F6CB2">
        <w:rPr>
          <w:rFonts w:ascii="Calibri" w:hAnsi="Calibri" w:cs="Calibri"/>
          <w:sz w:val="22"/>
          <w:szCs w:val="22"/>
          <w:lang w:val="en-US"/>
        </w:rPr>
        <w:t>,</w:t>
      </w:r>
      <w:r w:rsidR="00B22A30" w:rsidRPr="00B22A30">
        <w:rPr>
          <w:rFonts w:ascii="Calibri" w:hAnsi="Calibri" w:cs="Calibri"/>
          <w:i/>
          <w:iCs/>
          <w:sz w:val="22"/>
          <w:szCs w:val="22"/>
          <w:lang w:val="en-US"/>
        </w:rPr>
        <w:t xml:space="preserve"> </w:t>
      </w:r>
      <w:r w:rsidR="00B22A30" w:rsidRPr="002F6CB2">
        <w:rPr>
          <w:rFonts w:ascii="Calibri" w:hAnsi="Calibri" w:cs="Calibri"/>
          <w:sz w:val="22"/>
          <w:szCs w:val="22"/>
          <w:lang w:val="en-US"/>
        </w:rPr>
        <w:t>May 23, 1945</w:t>
      </w:r>
      <w:r w:rsidR="00B22A30" w:rsidRPr="00B22A30">
        <w:rPr>
          <w:rFonts w:ascii="Calibri" w:hAnsi="Calibri" w:cs="Calibri"/>
          <w:i/>
          <w:iCs/>
          <w:sz w:val="22"/>
          <w:szCs w:val="22"/>
          <w:lang w:val="en-US"/>
        </w:rPr>
        <w:t>.</w:t>
      </w:r>
      <w:r w:rsidR="002F6CB2">
        <w:rPr>
          <w:rFonts w:ascii="Calibri" w:hAnsi="Calibri" w:cs="Calibri"/>
          <w:sz w:val="22"/>
          <w:szCs w:val="22"/>
          <w:lang w:val="en-US"/>
        </w:rPr>
        <w:t xml:space="preserve"> </w:t>
      </w:r>
      <w:r w:rsidR="002F6CB2" w:rsidRPr="002F6CB2">
        <w:rPr>
          <w:rFonts w:ascii="Calibri" w:hAnsi="Calibri" w:cs="Calibri"/>
          <w:sz w:val="22"/>
          <w:szCs w:val="22"/>
        </w:rPr>
        <w:t>&lt;</w:t>
      </w:r>
      <w:hyperlink r:id="rId12" w:history="1">
        <w:r w:rsidR="002F6CB2" w:rsidRPr="002F6CB2">
          <w:rPr>
            <w:rStyle w:val="Hyperlink"/>
            <w:rFonts w:ascii="Calibri" w:hAnsi="Calibri" w:cs="Calibri"/>
            <w:sz w:val="22"/>
            <w:szCs w:val="22"/>
          </w:rPr>
          <w:t>https://www.nationalww2museum.org/war/articles/sealing-third-reichs-downfall-adolf-hitlers-nero-decree</w:t>
        </w:r>
      </w:hyperlink>
      <w:r w:rsidR="002F6CB2" w:rsidRPr="002F6CB2">
        <w:rPr>
          <w:rFonts w:ascii="Calibri" w:hAnsi="Calibri" w:cs="Calibri"/>
          <w:sz w:val="22"/>
          <w:szCs w:val="22"/>
        </w:rPr>
        <w:t>&gt; [Accessed</w:t>
      </w:r>
      <w:r w:rsidR="002F6CB2">
        <w:rPr>
          <w:rFonts w:ascii="Calibri" w:hAnsi="Calibri" w:cs="Calibri"/>
          <w:sz w:val="22"/>
          <w:szCs w:val="22"/>
        </w:rPr>
        <w:t xml:space="preserve"> 22/01/2024].</w:t>
      </w:r>
    </w:p>
    <w:p w14:paraId="3E80DDD7" w14:textId="3AF8E0D2" w:rsidR="001D119E" w:rsidRDefault="00EA553D" w:rsidP="00F867AC">
      <w:pPr>
        <w:rPr>
          <w:rFonts w:ascii="Calibri" w:hAnsi="Calibri" w:cs="Calibri"/>
          <w:sz w:val="22"/>
          <w:szCs w:val="22"/>
        </w:rPr>
      </w:pPr>
      <w:r>
        <w:rPr>
          <w:rFonts w:ascii="Calibri" w:hAnsi="Calibri" w:cs="Calibri"/>
          <w:sz w:val="22"/>
          <w:szCs w:val="22"/>
          <w:lang w:val="en-US"/>
        </w:rPr>
        <w:t xml:space="preserve">Fig 2: </w:t>
      </w:r>
      <w:r w:rsidR="005E12AB" w:rsidRPr="005E12AB">
        <w:rPr>
          <w:rFonts w:ascii="Calibri" w:hAnsi="Calibri" w:cs="Calibri"/>
          <w:sz w:val="22"/>
          <w:szCs w:val="22"/>
        </w:rPr>
        <w:t>Unknow</w:t>
      </w:r>
      <w:r w:rsidR="005E12AB">
        <w:rPr>
          <w:rFonts w:ascii="Calibri" w:hAnsi="Calibri" w:cs="Calibri"/>
          <w:sz w:val="22"/>
          <w:szCs w:val="22"/>
        </w:rPr>
        <w:t xml:space="preserve">n Photographer, </w:t>
      </w:r>
      <w:r w:rsidR="005E12AB" w:rsidRPr="00E82CA1">
        <w:rPr>
          <w:rFonts w:ascii="Calibri" w:hAnsi="Calibri" w:cs="Calibri"/>
          <w:i/>
          <w:iCs/>
          <w:sz w:val="22"/>
          <w:szCs w:val="22"/>
        </w:rPr>
        <w:t>Soldiers of German Wehrmacht pictured in the Battle of Stalingrad</w:t>
      </w:r>
      <w:r w:rsidR="005E12AB" w:rsidRPr="005E12AB">
        <w:rPr>
          <w:rFonts w:ascii="Calibri" w:hAnsi="Calibri" w:cs="Calibri"/>
          <w:sz w:val="22"/>
          <w:szCs w:val="22"/>
        </w:rPr>
        <w:t xml:space="preserve">, </w:t>
      </w:r>
      <w:proofErr w:type="spellStart"/>
      <w:r w:rsidR="001D119E" w:rsidRPr="00287B6F">
        <w:rPr>
          <w:rFonts w:ascii="Calibri" w:hAnsi="Calibri" w:cs="Calibri"/>
          <w:sz w:val="22"/>
          <w:szCs w:val="22"/>
        </w:rPr>
        <w:t>Alamy</w:t>
      </w:r>
      <w:proofErr w:type="spellEnd"/>
      <w:r w:rsidR="00287B6F">
        <w:rPr>
          <w:rFonts w:ascii="Calibri" w:hAnsi="Calibri" w:cs="Calibri"/>
          <w:sz w:val="22"/>
          <w:szCs w:val="22"/>
        </w:rPr>
        <w:t xml:space="preserve">, </w:t>
      </w:r>
      <w:r w:rsidR="00287B6F" w:rsidRPr="005E12AB">
        <w:rPr>
          <w:rFonts w:ascii="Calibri" w:hAnsi="Calibri" w:cs="Calibri"/>
          <w:sz w:val="22"/>
          <w:szCs w:val="22"/>
        </w:rPr>
        <w:t>October 1942</w:t>
      </w:r>
      <w:r w:rsidR="001D119E" w:rsidRPr="00287B6F">
        <w:rPr>
          <w:rFonts w:ascii="Calibri" w:hAnsi="Calibri" w:cs="Calibri"/>
          <w:sz w:val="22"/>
          <w:szCs w:val="22"/>
        </w:rPr>
        <w:t xml:space="preserve"> &lt;</w:t>
      </w:r>
      <w:hyperlink r:id="rId13" w:history="1">
        <w:r w:rsidR="001D119E" w:rsidRPr="00287B6F">
          <w:rPr>
            <w:rStyle w:val="Hyperlink"/>
            <w:rFonts w:ascii="Calibri" w:hAnsi="Calibri" w:cs="Calibri"/>
            <w:sz w:val="22"/>
            <w:szCs w:val="22"/>
          </w:rPr>
          <w:t>https://www.alamy.com/stock-photo-soldiers-of-german-wehrmacht-pictured-in-the-battle-of-stalingrad-134263749.html?irclickid=WT6QSFWKVxyPTK3xv9R3I1wpUkHzEyzs2xc1R00&amp;utm_source=77643&amp;utm_campaign=Shop%20Royalty%20Free%20at%20Alamy&amp;utm_medium=impact&amp;irgwc=1</w:t>
        </w:r>
      </w:hyperlink>
      <w:r w:rsidR="001D119E" w:rsidRPr="00287B6F">
        <w:rPr>
          <w:rFonts w:ascii="Calibri" w:hAnsi="Calibri" w:cs="Calibri"/>
          <w:sz w:val="22"/>
          <w:szCs w:val="22"/>
        </w:rPr>
        <w:t>&gt;</w:t>
      </w:r>
      <w:r w:rsidR="00287B6F">
        <w:rPr>
          <w:rFonts w:ascii="Calibri" w:hAnsi="Calibri" w:cs="Calibri"/>
          <w:sz w:val="22"/>
          <w:szCs w:val="22"/>
        </w:rPr>
        <w:t xml:space="preserve"> [Accessed 22/01/20</w:t>
      </w:r>
      <w:r>
        <w:rPr>
          <w:rFonts w:ascii="Calibri" w:hAnsi="Calibri" w:cs="Calibri"/>
          <w:sz w:val="22"/>
          <w:szCs w:val="22"/>
        </w:rPr>
        <w:t>2</w:t>
      </w:r>
      <w:r w:rsidR="00287B6F">
        <w:rPr>
          <w:rFonts w:ascii="Calibri" w:hAnsi="Calibri" w:cs="Calibri"/>
          <w:sz w:val="22"/>
          <w:szCs w:val="22"/>
        </w:rPr>
        <w:t>4</w:t>
      </w:r>
      <w:r>
        <w:rPr>
          <w:rFonts w:ascii="Calibri" w:hAnsi="Calibri" w:cs="Calibri"/>
          <w:sz w:val="22"/>
          <w:szCs w:val="22"/>
        </w:rPr>
        <w:t>].</w:t>
      </w:r>
    </w:p>
    <w:p w14:paraId="75BE9EF5" w14:textId="322E19E0" w:rsidR="00B42F9F" w:rsidRPr="00287B6F" w:rsidRDefault="00B42F9F" w:rsidP="00F867AC">
      <w:pPr>
        <w:rPr>
          <w:rFonts w:ascii="Calibri" w:hAnsi="Calibri" w:cs="Calibri"/>
          <w:sz w:val="22"/>
          <w:szCs w:val="22"/>
        </w:rPr>
      </w:pPr>
      <w:r>
        <w:rPr>
          <w:rFonts w:ascii="Calibri" w:hAnsi="Calibri" w:cs="Calibri"/>
          <w:sz w:val="22"/>
          <w:szCs w:val="22"/>
        </w:rPr>
        <w:t>Fig</w:t>
      </w:r>
      <w:r w:rsidR="00F65645">
        <w:rPr>
          <w:rFonts w:ascii="Calibri" w:hAnsi="Calibri" w:cs="Calibri"/>
          <w:sz w:val="22"/>
          <w:szCs w:val="22"/>
        </w:rPr>
        <w:t xml:space="preserve"> </w:t>
      </w:r>
      <w:r w:rsidR="00C41745">
        <w:rPr>
          <w:rFonts w:ascii="Calibri" w:hAnsi="Calibri" w:cs="Calibri"/>
          <w:sz w:val="22"/>
          <w:szCs w:val="22"/>
        </w:rPr>
        <w:t>3</w:t>
      </w:r>
      <w:r>
        <w:rPr>
          <w:rFonts w:ascii="Calibri" w:hAnsi="Calibri" w:cs="Calibri"/>
          <w:sz w:val="22"/>
          <w:szCs w:val="22"/>
        </w:rPr>
        <w:t>: Unknown photographer</w:t>
      </w:r>
      <w:r w:rsidR="0030483F">
        <w:rPr>
          <w:rFonts w:ascii="Calibri" w:hAnsi="Calibri" w:cs="Calibri"/>
          <w:sz w:val="22"/>
          <w:szCs w:val="22"/>
        </w:rPr>
        <w:t xml:space="preserve">, </w:t>
      </w:r>
      <w:r w:rsidR="0030483F" w:rsidRPr="00A821AC">
        <w:rPr>
          <w:rFonts w:ascii="Calibri" w:hAnsi="Calibri" w:cs="Calibri"/>
          <w:i/>
          <w:iCs/>
          <w:sz w:val="22"/>
          <w:szCs w:val="22"/>
        </w:rPr>
        <w:t>Soviet soldiers in winter camouflage clothing in Stalingrad</w:t>
      </w:r>
      <w:r w:rsidR="0030483F" w:rsidRPr="0030483F">
        <w:rPr>
          <w:rFonts w:ascii="Calibri" w:hAnsi="Calibri" w:cs="Calibri"/>
          <w:sz w:val="22"/>
          <w:szCs w:val="22"/>
        </w:rPr>
        <w:t>.</w:t>
      </w:r>
      <w:r w:rsidR="00A821AC">
        <w:rPr>
          <w:rFonts w:ascii="Calibri" w:hAnsi="Calibri" w:cs="Calibri"/>
          <w:sz w:val="22"/>
          <w:szCs w:val="22"/>
        </w:rPr>
        <w:t xml:space="preserve"> All that’s interesting</w:t>
      </w:r>
      <w:r w:rsidR="00F76861">
        <w:rPr>
          <w:rFonts w:ascii="Calibri" w:hAnsi="Calibri" w:cs="Calibri"/>
          <w:sz w:val="22"/>
          <w:szCs w:val="22"/>
        </w:rPr>
        <w:t xml:space="preserve">, Unknown Date </w:t>
      </w:r>
      <w:r w:rsidR="00284451">
        <w:rPr>
          <w:rFonts w:ascii="Calibri" w:hAnsi="Calibri" w:cs="Calibri"/>
          <w:sz w:val="22"/>
          <w:szCs w:val="22"/>
        </w:rPr>
        <w:t>&lt;</w:t>
      </w:r>
      <w:hyperlink r:id="rId14" w:history="1">
        <w:r w:rsidR="00284451" w:rsidRPr="00284451">
          <w:rPr>
            <w:rStyle w:val="Hyperlink"/>
            <w:rFonts w:ascii="Calibri" w:hAnsi="Calibri" w:cs="Calibri"/>
            <w:sz w:val="22"/>
            <w:szCs w:val="22"/>
          </w:rPr>
          <w:t>https://allthatsinteresting.com/battle-of-stalingrad#22</w:t>
        </w:r>
      </w:hyperlink>
      <w:r w:rsidR="00284451">
        <w:rPr>
          <w:rFonts w:ascii="Calibri" w:hAnsi="Calibri" w:cs="Calibri"/>
          <w:sz w:val="22"/>
          <w:szCs w:val="22"/>
        </w:rPr>
        <w:t xml:space="preserve">&gt; [Accessed </w:t>
      </w:r>
      <w:r w:rsidR="007A32D4">
        <w:rPr>
          <w:rFonts w:ascii="Calibri" w:hAnsi="Calibri" w:cs="Calibri"/>
          <w:sz w:val="22"/>
          <w:szCs w:val="22"/>
        </w:rPr>
        <w:t>23/01/2024]</w:t>
      </w:r>
      <w:r w:rsidR="002F6CB2">
        <w:rPr>
          <w:rFonts w:ascii="Calibri" w:hAnsi="Calibri" w:cs="Calibri"/>
          <w:sz w:val="22"/>
          <w:szCs w:val="22"/>
        </w:rPr>
        <w:t>.</w:t>
      </w:r>
    </w:p>
    <w:sectPr w:rsidR="00B42F9F" w:rsidRPr="00287B6F">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ABAF69" w14:textId="77777777" w:rsidR="00E57152" w:rsidRDefault="00E57152" w:rsidP="0064068D">
      <w:pPr>
        <w:spacing w:after="0" w:line="240" w:lineRule="auto"/>
      </w:pPr>
      <w:r>
        <w:separator/>
      </w:r>
    </w:p>
  </w:endnote>
  <w:endnote w:type="continuationSeparator" w:id="0">
    <w:p w14:paraId="1195B589" w14:textId="77777777" w:rsidR="00E57152" w:rsidRDefault="00E57152" w:rsidP="006406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F393DD" w14:textId="77777777" w:rsidR="00E57152" w:rsidRDefault="00E57152" w:rsidP="0064068D">
      <w:pPr>
        <w:spacing w:after="0" w:line="240" w:lineRule="auto"/>
      </w:pPr>
      <w:r>
        <w:separator/>
      </w:r>
    </w:p>
  </w:footnote>
  <w:footnote w:type="continuationSeparator" w:id="0">
    <w:p w14:paraId="289A6283" w14:textId="77777777" w:rsidR="00E57152" w:rsidRDefault="00E57152" w:rsidP="0064068D">
      <w:pPr>
        <w:spacing w:after="0" w:line="240" w:lineRule="auto"/>
      </w:pPr>
      <w:r>
        <w:continuationSeparator/>
      </w:r>
    </w:p>
  </w:footnote>
  <w:footnote w:id="1">
    <w:p w14:paraId="3F3AAD3C" w14:textId="6606B553" w:rsidR="009C640D" w:rsidRPr="00A64FAF" w:rsidRDefault="009C640D">
      <w:pPr>
        <w:pStyle w:val="FootnoteText"/>
        <w:rPr>
          <w:rFonts w:ascii="Calibri" w:hAnsi="Calibri" w:cs="Calibri"/>
          <w:sz w:val="18"/>
          <w:szCs w:val="18"/>
        </w:rPr>
      </w:pPr>
      <w:r w:rsidRPr="00A64FAF">
        <w:rPr>
          <w:rStyle w:val="FootnoteReference"/>
          <w:rFonts w:ascii="Calibri" w:hAnsi="Calibri" w:cs="Calibri"/>
          <w:sz w:val="18"/>
          <w:szCs w:val="18"/>
        </w:rPr>
        <w:footnoteRef/>
      </w:r>
      <w:r w:rsidRPr="00A64FAF">
        <w:rPr>
          <w:rFonts w:ascii="Calibri" w:hAnsi="Calibri" w:cs="Calibri"/>
          <w:sz w:val="18"/>
          <w:szCs w:val="18"/>
        </w:rPr>
        <w:t xml:space="preserve"> </w:t>
      </w:r>
      <w:bookmarkStart w:id="0" w:name="_Hlk156926330"/>
      <w:r w:rsidR="009C67D3" w:rsidRPr="00A64FAF">
        <w:rPr>
          <w:rFonts w:ascii="Calibri" w:hAnsi="Calibri" w:cs="Calibri"/>
          <w:sz w:val="18"/>
          <w:szCs w:val="18"/>
        </w:rPr>
        <w:t xml:space="preserve">Albert Speer, </w:t>
      </w:r>
      <w:r w:rsidR="009C67D3" w:rsidRPr="00A64FAF">
        <w:rPr>
          <w:rFonts w:ascii="Calibri" w:hAnsi="Calibri" w:cs="Calibri"/>
          <w:i/>
          <w:iCs/>
          <w:sz w:val="18"/>
          <w:szCs w:val="18"/>
        </w:rPr>
        <w:t>Inside the Third Reich</w:t>
      </w:r>
      <w:r w:rsidR="009C67D3" w:rsidRPr="00A64FAF">
        <w:rPr>
          <w:rFonts w:ascii="Calibri" w:hAnsi="Calibri" w:cs="Calibri"/>
          <w:sz w:val="18"/>
          <w:szCs w:val="18"/>
        </w:rPr>
        <w:t xml:space="preserve">, </w:t>
      </w:r>
      <w:r w:rsidR="005C440D" w:rsidRPr="00A64FAF">
        <w:rPr>
          <w:rFonts w:ascii="Calibri" w:hAnsi="Calibri" w:cs="Calibri"/>
          <w:sz w:val="18"/>
          <w:szCs w:val="18"/>
        </w:rPr>
        <w:t xml:space="preserve">(London, Weidenfeld &amp; Nicolson, 1970) </w:t>
      </w:r>
      <w:bookmarkEnd w:id="0"/>
      <w:r w:rsidR="005C440D" w:rsidRPr="00A64FAF">
        <w:rPr>
          <w:rFonts w:ascii="Calibri" w:hAnsi="Calibri" w:cs="Calibri"/>
          <w:sz w:val="18"/>
          <w:szCs w:val="18"/>
        </w:rPr>
        <w:t xml:space="preserve">p. </w:t>
      </w:r>
      <w:r w:rsidR="00D61C4C" w:rsidRPr="00A64FAF">
        <w:rPr>
          <w:rFonts w:ascii="Calibri" w:hAnsi="Calibri" w:cs="Calibri"/>
          <w:sz w:val="18"/>
          <w:szCs w:val="18"/>
        </w:rPr>
        <w:t>n1.</w:t>
      </w:r>
    </w:p>
  </w:footnote>
  <w:footnote w:id="2">
    <w:p w14:paraId="48C7C9BA" w14:textId="53A57429" w:rsidR="0082606C" w:rsidRPr="00A64FAF" w:rsidRDefault="0082606C">
      <w:pPr>
        <w:pStyle w:val="FootnoteText"/>
        <w:rPr>
          <w:rFonts w:ascii="Calibri" w:hAnsi="Calibri" w:cs="Calibri"/>
          <w:sz w:val="18"/>
          <w:szCs w:val="18"/>
        </w:rPr>
      </w:pPr>
      <w:r w:rsidRPr="00A64FAF">
        <w:rPr>
          <w:rStyle w:val="FootnoteReference"/>
          <w:rFonts w:ascii="Calibri" w:hAnsi="Calibri" w:cs="Calibri"/>
          <w:sz w:val="18"/>
          <w:szCs w:val="18"/>
        </w:rPr>
        <w:footnoteRef/>
      </w:r>
      <w:r w:rsidRPr="00A64FAF">
        <w:rPr>
          <w:rFonts w:ascii="Calibri" w:hAnsi="Calibri" w:cs="Calibri"/>
          <w:sz w:val="18"/>
          <w:szCs w:val="18"/>
        </w:rPr>
        <w:t xml:space="preserve"> Speer</w:t>
      </w:r>
      <w:r w:rsidR="00C728DA" w:rsidRPr="00A64FAF">
        <w:rPr>
          <w:rFonts w:ascii="Calibri" w:hAnsi="Calibri" w:cs="Calibri"/>
          <w:sz w:val="18"/>
          <w:szCs w:val="18"/>
        </w:rPr>
        <w:t xml:space="preserve">, Insider the Third Reich, p. </w:t>
      </w:r>
      <w:r w:rsidR="00482061" w:rsidRPr="00A64FAF">
        <w:rPr>
          <w:rFonts w:ascii="Calibri" w:hAnsi="Calibri" w:cs="Calibri"/>
          <w:sz w:val="18"/>
          <w:szCs w:val="18"/>
        </w:rPr>
        <w:t>n1.</w:t>
      </w:r>
    </w:p>
  </w:footnote>
  <w:footnote w:id="3">
    <w:p w14:paraId="4257452D" w14:textId="77777777" w:rsidR="007647C0" w:rsidRPr="00CD4930" w:rsidRDefault="007647C0" w:rsidP="007647C0">
      <w:pPr>
        <w:pStyle w:val="FootnoteText"/>
      </w:pPr>
      <w:r w:rsidRPr="00A64FAF">
        <w:rPr>
          <w:rStyle w:val="FootnoteReference"/>
          <w:rFonts w:ascii="Calibri" w:hAnsi="Calibri" w:cs="Calibri"/>
          <w:sz w:val="18"/>
          <w:szCs w:val="18"/>
        </w:rPr>
        <w:footnoteRef/>
      </w:r>
      <w:r w:rsidRPr="00A64FAF">
        <w:rPr>
          <w:rFonts w:ascii="Calibri" w:hAnsi="Calibri" w:cs="Calibri"/>
          <w:sz w:val="18"/>
          <w:szCs w:val="18"/>
        </w:rPr>
        <w:t xml:space="preserve"> </w:t>
      </w:r>
      <w:bookmarkStart w:id="1" w:name="_Hlk156926593"/>
      <w:r w:rsidRPr="00A64FAF">
        <w:rPr>
          <w:rFonts w:ascii="Calibri" w:hAnsi="Calibri" w:cs="Calibri"/>
          <w:sz w:val="18"/>
          <w:szCs w:val="18"/>
          <w:lang w:val="en-US"/>
        </w:rPr>
        <w:t>Sun Tzu,</w:t>
      </w:r>
      <w:r w:rsidRPr="00A64FAF">
        <w:rPr>
          <w:rFonts w:ascii="Calibri" w:hAnsi="Calibri" w:cs="Calibri"/>
          <w:i/>
          <w:iCs/>
          <w:sz w:val="18"/>
          <w:szCs w:val="18"/>
          <w:lang w:val="en-US"/>
        </w:rPr>
        <w:t xml:space="preserve"> The Art of War: A New Translation. </w:t>
      </w:r>
      <w:r w:rsidRPr="00A64FAF">
        <w:rPr>
          <w:rFonts w:ascii="Calibri" w:hAnsi="Calibri" w:cs="Calibri"/>
          <w:sz w:val="18"/>
          <w:szCs w:val="18"/>
          <w:lang w:val="en-US"/>
        </w:rPr>
        <w:t xml:space="preserve">Edited by Michael Nylan, (Oregon: Blackstone Publishing, 2020). </w:t>
      </w:r>
      <w:bookmarkEnd w:id="1"/>
      <w:r w:rsidRPr="00A64FAF">
        <w:rPr>
          <w:rFonts w:ascii="Calibri" w:hAnsi="Calibri" w:cs="Calibri"/>
          <w:sz w:val="18"/>
          <w:szCs w:val="18"/>
          <w:lang w:val="en-US"/>
        </w:rPr>
        <w:t>p. 33.</w:t>
      </w:r>
    </w:p>
  </w:footnote>
  <w:footnote w:id="4">
    <w:p w14:paraId="76B86B30" w14:textId="45101C07" w:rsidR="00290731" w:rsidRPr="00FA17BC" w:rsidRDefault="00290731">
      <w:pPr>
        <w:pStyle w:val="FootnoteText"/>
        <w:rPr>
          <w:rFonts w:ascii="Calibri" w:hAnsi="Calibri" w:cs="Calibri"/>
          <w:sz w:val="18"/>
          <w:szCs w:val="18"/>
        </w:rPr>
      </w:pPr>
      <w:r w:rsidRPr="00FA17BC">
        <w:rPr>
          <w:rStyle w:val="FootnoteReference"/>
          <w:rFonts w:ascii="Calibri" w:hAnsi="Calibri" w:cs="Calibri"/>
          <w:sz w:val="18"/>
          <w:szCs w:val="18"/>
        </w:rPr>
        <w:footnoteRef/>
      </w:r>
      <w:r w:rsidRPr="00FA17BC">
        <w:rPr>
          <w:rFonts w:ascii="Calibri" w:hAnsi="Calibri" w:cs="Calibri"/>
          <w:sz w:val="18"/>
          <w:szCs w:val="18"/>
        </w:rPr>
        <w:t xml:space="preserve"> </w:t>
      </w:r>
      <w:r w:rsidR="00A72336" w:rsidRPr="00FA17BC">
        <w:rPr>
          <w:rFonts w:ascii="Calibri" w:hAnsi="Calibri" w:cs="Calibri"/>
          <w:sz w:val="18"/>
          <w:szCs w:val="18"/>
        </w:rPr>
        <w:t>S</w:t>
      </w:r>
      <w:r w:rsidRPr="00FA17BC">
        <w:rPr>
          <w:rFonts w:ascii="Calibri" w:hAnsi="Calibri" w:cs="Calibri"/>
          <w:sz w:val="18"/>
          <w:szCs w:val="18"/>
        </w:rPr>
        <w:t xml:space="preserve">peer, </w:t>
      </w:r>
      <w:r w:rsidRPr="00FA17BC">
        <w:rPr>
          <w:rFonts w:ascii="Calibri" w:hAnsi="Calibri" w:cs="Calibri"/>
          <w:i/>
          <w:iCs/>
          <w:sz w:val="18"/>
          <w:szCs w:val="18"/>
        </w:rPr>
        <w:t>Inside the Third Reich</w:t>
      </w:r>
      <w:r w:rsidRPr="00FA17BC">
        <w:rPr>
          <w:rFonts w:ascii="Calibri" w:hAnsi="Calibri" w:cs="Calibri"/>
          <w:sz w:val="18"/>
          <w:szCs w:val="18"/>
        </w:rPr>
        <w:t>, p.236.</w:t>
      </w:r>
    </w:p>
  </w:footnote>
  <w:footnote w:id="5">
    <w:p w14:paraId="60AE18FE" w14:textId="31B70430" w:rsidR="00573DD8" w:rsidRPr="00FA17BC" w:rsidRDefault="00573DD8">
      <w:pPr>
        <w:pStyle w:val="FootnoteText"/>
        <w:rPr>
          <w:rFonts w:ascii="Calibri" w:hAnsi="Calibri" w:cs="Calibri"/>
          <w:sz w:val="18"/>
          <w:szCs w:val="18"/>
        </w:rPr>
      </w:pPr>
      <w:r w:rsidRPr="00FA17BC">
        <w:rPr>
          <w:rStyle w:val="FootnoteReference"/>
          <w:rFonts w:ascii="Calibri" w:hAnsi="Calibri" w:cs="Calibri"/>
          <w:sz w:val="18"/>
          <w:szCs w:val="18"/>
        </w:rPr>
        <w:footnoteRef/>
      </w:r>
      <w:r w:rsidRPr="00FA17BC">
        <w:rPr>
          <w:rFonts w:ascii="Calibri" w:hAnsi="Calibri" w:cs="Calibri"/>
          <w:sz w:val="18"/>
          <w:szCs w:val="18"/>
        </w:rPr>
        <w:t xml:space="preserve"> </w:t>
      </w:r>
      <w:r w:rsidR="00C35F22">
        <w:rPr>
          <w:rFonts w:ascii="Calibri" w:hAnsi="Calibri" w:cs="Calibri"/>
          <w:sz w:val="18"/>
          <w:szCs w:val="18"/>
        </w:rPr>
        <w:t>Ibid</w:t>
      </w:r>
      <w:r w:rsidRPr="00FA17BC">
        <w:rPr>
          <w:rFonts w:ascii="Calibri" w:hAnsi="Calibri" w:cs="Calibri"/>
          <w:sz w:val="18"/>
          <w:szCs w:val="18"/>
        </w:rPr>
        <w:t>, p.234.</w:t>
      </w:r>
    </w:p>
  </w:footnote>
  <w:footnote w:id="6">
    <w:p w14:paraId="3F396053" w14:textId="23A60FDF" w:rsidR="000667E4" w:rsidRPr="00FA17BC" w:rsidRDefault="000667E4">
      <w:pPr>
        <w:pStyle w:val="FootnoteText"/>
        <w:rPr>
          <w:rFonts w:ascii="Calibri" w:hAnsi="Calibri" w:cs="Calibri"/>
          <w:sz w:val="18"/>
          <w:szCs w:val="18"/>
        </w:rPr>
      </w:pPr>
      <w:r w:rsidRPr="00FA17BC">
        <w:rPr>
          <w:rStyle w:val="FootnoteReference"/>
          <w:rFonts w:ascii="Calibri" w:hAnsi="Calibri" w:cs="Calibri"/>
          <w:sz w:val="18"/>
          <w:szCs w:val="18"/>
        </w:rPr>
        <w:footnoteRef/>
      </w:r>
      <w:r w:rsidRPr="00FA17BC">
        <w:rPr>
          <w:rFonts w:ascii="Calibri" w:hAnsi="Calibri" w:cs="Calibri"/>
          <w:sz w:val="18"/>
          <w:szCs w:val="18"/>
        </w:rPr>
        <w:t xml:space="preserve"> </w:t>
      </w:r>
      <w:bookmarkStart w:id="2" w:name="_Hlk156926507"/>
      <w:r w:rsidR="000A36BC" w:rsidRPr="00FA17BC">
        <w:rPr>
          <w:rFonts w:ascii="Calibri" w:hAnsi="Calibri" w:cs="Calibri"/>
          <w:sz w:val="18"/>
          <w:szCs w:val="18"/>
        </w:rPr>
        <w:t xml:space="preserve">History.com, </w:t>
      </w:r>
      <w:r w:rsidR="000A36BC" w:rsidRPr="00FA17BC">
        <w:rPr>
          <w:rFonts w:ascii="Calibri" w:hAnsi="Calibri" w:cs="Calibri"/>
          <w:i/>
          <w:iCs/>
          <w:sz w:val="18"/>
          <w:szCs w:val="18"/>
        </w:rPr>
        <w:t xml:space="preserve">General Fromm executed for plot against Hitler, </w:t>
      </w:r>
      <w:r w:rsidRPr="00FA17BC">
        <w:rPr>
          <w:rFonts w:ascii="Calibri" w:hAnsi="Calibri" w:cs="Calibri"/>
          <w:sz w:val="18"/>
          <w:szCs w:val="18"/>
        </w:rPr>
        <w:t>&lt;</w:t>
      </w:r>
      <w:hyperlink r:id="rId1" w:history="1">
        <w:r w:rsidRPr="00FA17BC">
          <w:rPr>
            <w:rStyle w:val="Hyperlink"/>
            <w:rFonts w:ascii="Calibri" w:hAnsi="Calibri" w:cs="Calibri"/>
            <w:sz w:val="18"/>
            <w:szCs w:val="18"/>
          </w:rPr>
          <w:t>https://www.history.com/this-day-in-history/general-fromm-executed-for-plot-against-hitler</w:t>
        </w:r>
      </w:hyperlink>
      <w:r w:rsidRPr="00FA17BC">
        <w:rPr>
          <w:rFonts w:ascii="Calibri" w:hAnsi="Calibri" w:cs="Calibri"/>
          <w:sz w:val="18"/>
          <w:szCs w:val="18"/>
        </w:rPr>
        <w:t>&gt;</w:t>
      </w:r>
      <w:r w:rsidR="000A36BC" w:rsidRPr="00FA17BC">
        <w:rPr>
          <w:rFonts w:ascii="Calibri" w:hAnsi="Calibri" w:cs="Calibri"/>
          <w:sz w:val="18"/>
          <w:szCs w:val="18"/>
        </w:rPr>
        <w:t xml:space="preserve"> [Accessed 20/01/2024].</w:t>
      </w:r>
      <w:bookmarkEnd w:id="2"/>
    </w:p>
  </w:footnote>
  <w:footnote w:id="7">
    <w:p w14:paraId="21676E86" w14:textId="113EA044" w:rsidR="006604A9" w:rsidRPr="00FA17BC" w:rsidRDefault="006604A9">
      <w:pPr>
        <w:pStyle w:val="FootnoteText"/>
        <w:rPr>
          <w:rFonts w:ascii="Calibri" w:hAnsi="Calibri" w:cs="Calibri"/>
          <w:sz w:val="18"/>
          <w:szCs w:val="18"/>
        </w:rPr>
      </w:pPr>
      <w:r w:rsidRPr="00FA17BC">
        <w:rPr>
          <w:rStyle w:val="FootnoteReference"/>
          <w:rFonts w:ascii="Calibri" w:hAnsi="Calibri" w:cs="Calibri"/>
          <w:sz w:val="18"/>
          <w:szCs w:val="18"/>
        </w:rPr>
        <w:footnoteRef/>
      </w:r>
      <w:r w:rsidRPr="00FA17BC">
        <w:rPr>
          <w:rFonts w:ascii="Calibri" w:hAnsi="Calibri" w:cs="Calibri"/>
          <w:sz w:val="18"/>
          <w:szCs w:val="18"/>
        </w:rPr>
        <w:t xml:space="preserve"> </w:t>
      </w:r>
      <w:r w:rsidR="00A72336" w:rsidRPr="00FA17BC">
        <w:rPr>
          <w:rFonts w:ascii="Calibri" w:hAnsi="Calibri" w:cs="Calibri"/>
          <w:sz w:val="18"/>
          <w:szCs w:val="18"/>
        </w:rPr>
        <w:t xml:space="preserve">Speer, </w:t>
      </w:r>
      <w:r w:rsidR="00A72336" w:rsidRPr="00FA17BC">
        <w:rPr>
          <w:rFonts w:ascii="Calibri" w:hAnsi="Calibri" w:cs="Calibri"/>
          <w:i/>
          <w:iCs/>
          <w:sz w:val="18"/>
          <w:szCs w:val="18"/>
        </w:rPr>
        <w:t>Inside the Third Reich</w:t>
      </w:r>
      <w:r w:rsidR="00A72336" w:rsidRPr="00FA17BC">
        <w:rPr>
          <w:rFonts w:ascii="Calibri" w:hAnsi="Calibri" w:cs="Calibri"/>
          <w:sz w:val="18"/>
          <w:szCs w:val="18"/>
        </w:rPr>
        <w:t>, p.236.</w:t>
      </w:r>
    </w:p>
  </w:footnote>
  <w:footnote w:id="8">
    <w:p w14:paraId="6724EF8C" w14:textId="05C94D3F" w:rsidR="00B80D04" w:rsidRPr="00FA17BC" w:rsidRDefault="00B80D04">
      <w:pPr>
        <w:pStyle w:val="FootnoteText"/>
        <w:rPr>
          <w:rFonts w:ascii="Calibri" w:hAnsi="Calibri" w:cs="Calibri"/>
          <w:sz w:val="18"/>
          <w:szCs w:val="18"/>
        </w:rPr>
      </w:pPr>
      <w:r w:rsidRPr="00FA17BC">
        <w:rPr>
          <w:rStyle w:val="FootnoteReference"/>
          <w:rFonts w:ascii="Calibri" w:hAnsi="Calibri" w:cs="Calibri"/>
          <w:sz w:val="18"/>
          <w:szCs w:val="18"/>
        </w:rPr>
        <w:footnoteRef/>
      </w:r>
      <w:r w:rsidRPr="00FA17BC">
        <w:rPr>
          <w:rFonts w:ascii="Calibri" w:hAnsi="Calibri" w:cs="Calibri"/>
          <w:sz w:val="18"/>
          <w:szCs w:val="18"/>
        </w:rPr>
        <w:t xml:space="preserve"> </w:t>
      </w:r>
      <w:r w:rsidR="00C35F22">
        <w:rPr>
          <w:rFonts w:ascii="Calibri" w:hAnsi="Calibri" w:cs="Calibri"/>
          <w:sz w:val="18"/>
          <w:szCs w:val="18"/>
        </w:rPr>
        <w:t>Ibid</w:t>
      </w:r>
      <w:r w:rsidRPr="00FA17BC">
        <w:rPr>
          <w:rFonts w:ascii="Calibri" w:hAnsi="Calibri" w:cs="Calibri"/>
          <w:sz w:val="18"/>
          <w:szCs w:val="18"/>
        </w:rPr>
        <w:t>, p.</w:t>
      </w:r>
      <w:r w:rsidR="0081192B" w:rsidRPr="00FA17BC">
        <w:rPr>
          <w:rFonts w:ascii="Calibri" w:hAnsi="Calibri" w:cs="Calibri"/>
          <w:sz w:val="18"/>
          <w:szCs w:val="18"/>
        </w:rPr>
        <w:t>250.</w:t>
      </w:r>
    </w:p>
  </w:footnote>
  <w:footnote w:id="9">
    <w:p w14:paraId="564A0DB5" w14:textId="35E7D433" w:rsidR="00C577E1" w:rsidRPr="00FA17BC" w:rsidRDefault="00C577E1">
      <w:pPr>
        <w:pStyle w:val="FootnoteText"/>
        <w:rPr>
          <w:rFonts w:ascii="Calibri" w:hAnsi="Calibri" w:cs="Calibri"/>
          <w:sz w:val="18"/>
          <w:szCs w:val="18"/>
        </w:rPr>
      </w:pPr>
      <w:r w:rsidRPr="00FA17BC">
        <w:rPr>
          <w:rStyle w:val="FootnoteReference"/>
          <w:rFonts w:ascii="Calibri" w:hAnsi="Calibri" w:cs="Calibri"/>
          <w:sz w:val="18"/>
          <w:szCs w:val="18"/>
        </w:rPr>
        <w:footnoteRef/>
      </w:r>
      <w:r w:rsidRPr="00FA17BC">
        <w:rPr>
          <w:rFonts w:ascii="Calibri" w:hAnsi="Calibri" w:cs="Calibri"/>
          <w:sz w:val="18"/>
          <w:szCs w:val="18"/>
        </w:rPr>
        <w:t xml:space="preserve"> </w:t>
      </w:r>
      <w:r w:rsidR="00C35F22">
        <w:rPr>
          <w:rFonts w:ascii="Calibri" w:hAnsi="Calibri" w:cs="Calibri"/>
          <w:sz w:val="18"/>
          <w:szCs w:val="18"/>
        </w:rPr>
        <w:t>Ibid</w:t>
      </w:r>
      <w:r w:rsidR="00C35F22" w:rsidRPr="00FA17BC">
        <w:rPr>
          <w:rFonts w:ascii="Calibri" w:hAnsi="Calibri" w:cs="Calibri"/>
          <w:sz w:val="18"/>
          <w:szCs w:val="18"/>
        </w:rPr>
        <w:t xml:space="preserve"> </w:t>
      </w:r>
      <w:r w:rsidRPr="00FA17BC">
        <w:rPr>
          <w:rFonts w:ascii="Calibri" w:hAnsi="Calibri" w:cs="Calibri"/>
          <w:sz w:val="18"/>
          <w:szCs w:val="18"/>
        </w:rPr>
        <w:t>p.250.</w:t>
      </w:r>
    </w:p>
  </w:footnote>
  <w:footnote w:id="10">
    <w:p w14:paraId="2FFE2F2E" w14:textId="33176690" w:rsidR="00663F00" w:rsidRPr="00FA17BC" w:rsidRDefault="00663F00">
      <w:pPr>
        <w:pStyle w:val="FootnoteText"/>
        <w:rPr>
          <w:rFonts w:ascii="Calibri" w:hAnsi="Calibri" w:cs="Calibri"/>
          <w:sz w:val="18"/>
          <w:szCs w:val="18"/>
        </w:rPr>
      </w:pPr>
      <w:r w:rsidRPr="00FA17BC">
        <w:rPr>
          <w:rStyle w:val="FootnoteReference"/>
          <w:rFonts w:ascii="Calibri" w:hAnsi="Calibri" w:cs="Calibri"/>
          <w:sz w:val="18"/>
          <w:szCs w:val="18"/>
        </w:rPr>
        <w:footnoteRef/>
      </w:r>
      <w:r w:rsidRPr="00FA17BC">
        <w:rPr>
          <w:rFonts w:ascii="Calibri" w:hAnsi="Calibri" w:cs="Calibri"/>
          <w:sz w:val="18"/>
          <w:szCs w:val="18"/>
        </w:rPr>
        <w:t xml:space="preserve"> </w:t>
      </w:r>
      <w:r w:rsidR="00C35F22">
        <w:rPr>
          <w:rFonts w:ascii="Calibri" w:hAnsi="Calibri" w:cs="Calibri"/>
          <w:sz w:val="18"/>
          <w:szCs w:val="18"/>
        </w:rPr>
        <w:t>Ibid</w:t>
      </w:r>
      <w:r w:rsidRPr="00FA17BC">
        <w:rPr>
          <w:rFonts w:ascii="Calibri" w:hAnsi="Calibri" w:cs="Calibri"/>
          <w:sz w:val="18"/>
          <w:szCs w:val="18"/>
        </w:rPr>
        <w:t>, p.2</w:t>
      </w:r>
      <w:r w:rsidR="00C764E5" w:rsidRPr="00FA17BC">
        <w:rPr>
          <w:rFonts w:ascii="Calibri" w:hAnsi="Calibri" w:cs="Calibri"/>
          <w:sz w:val="18"/>
          <w:szCs w:val="18"/>
        </w:rPr>
        <w:t>4</w:t>
      </w:r>
      <w:r w:rsidRPr="00FA17BC">
        <w:rPr>
          <w:rFonts w:ascii="Calibri" w:hAnsi="Calibri" w:cs="Calibri"/>
          <w:sz w:val="18"/>
          <w:szCs w:val="18"/>
        </w:rPr>
        <w:t>8.</w:t>
      </w:r>
    </w:p>
  </w:footnote>
  <w:footnote w:id="11">
    <w:p w14:paraId="1A856439" w14:textId="6A909017" w:rsidR="000C7F25" w:rsidRPr="00FA17BC" w:rsidRDefault="000C7F25">
      <w:pPr>
        <w:pStyle w:val="FootnoteText"/>
        <w:rPr>
          <w:rFonts w:ascii="Calibri" w:hAnsi="Calibri" w:cs="Calibri"/>
          <w:sz w:val="18"/>
          <w:szCs w:val="18"/>
        </w:rPr>
      </w:pPr>
      <w:r w:rsidRPr="00FA17BC">
        <w:rPr>
          <w:rStyle w:val="FootnoteReference"/>
          <w:rFonts w:ascii="Calibri" w:hAnsi="Calibri" w:cs="Calibri"/>
          <w:sz w:val="18"/>
          <w:szCs w:val="18"/>
        </w:rPr>
        <w:footnoteRef/>
      </w:r>
      <w:r w:rsidRPr="00FA17BC">
        <w:rPr>
          <w:rFonts w:ascii="Calibri" w:hAnsi="Calibri" w:cs="Calibri"/>
          <w:sz w:val="18"/>
          <w:szCs w:val="18"/>
        </w:rPr>
        <w:t xml:space="preserve"> Johnathan</w:t>
      </w:r>
      <w:r w:rsidR="00FA5A38" w:rsidRPr="00FA17BC">
        <w:rPr>
          <w:rFonts w:ascii="Calibri" w:hAnsi="Calibri" w:cs="Calibri"/>
          <w:sz w:val="18"/>
          <w:szCs w:val="18"/>
        </w:rPr>
        <w:t xml:space="preserve"> Bastable, </w:t>
      </w:r>
      <w:r w:rsidR="00FA5A38" w:rsidRPr="00FA17BC">
        <w:rPr>
          <w:rFonts w:ascii="Calibri" w:hAnsi="Calibri" w:cs="Calibri"/>
          <w:i/>
          <w:iCs/>
          <w:sz w:val="18"/>
          <w:szCs w:val="18"/>
        </w:rPr>
        <w:t>Voices From Stalingrad</w:t>
      </w:r>
      <w:r w:rsidR="00832F55" w:rsidRPr="00FA17BC">
        <w:rPr>
          <w:rFonts w:ascii="Calibri" w:hAnsi="Calibri" w:cs="Calibri"/>
          <w:sz w:val="18"/>
          <w:szCs w:val="18"/>
        </w:rPr>
        <w:t xml:space="preserve">, </w:t>
      </w:r>
      <w:r w:rsidR="007519CE" w:rsidRPr="00FA17BC">
        <w:rPr>
          <w:rFonts w:ascii="Calibri" w:hAnsi="Calibri" w:cs="Calibri"/>
          <w:sz w:val="18"/>
          <w:szCs w:val="18"/>
        </w:rPr>
        <w:t>(Cincinnati: David &amp; Charles</w:t>
      </w:r>
      <w:r w:rsidR="00877DF8" w:rsidRPr="00FA17BC">
        <w:rPr>
          <w:rFonts w:ascii="Calibri" w:hAnsi="Calibri" w:cs="Calibri"/>
          <w:sz w:val="18"/>
          <w:szCs w:val="18"/>
        </w:rPr>
        <w:t>, 2006) p.216</w:t>
      </w:r>
    </w:p>
  </w:footnote>
  <w:footnote w:id="12">
    <w:p w14:paraId="0466A1EB" w14:textId="141E212B" w:rsidR="006E5B00" w:rsidRPr="00FA17BC" w:rsidRDefault="006E5B00">
      <w:pPr>
        <w:pStyle w:val="FootnoteText"/>
        <w:rPr>
          <w:rFonts w:ascii="Calibri" w:hAnsi="Calibri" w:cs="Calibri"/>
          <w:sz w:val="18"/>
          <w:szCs w:val="18"/>
        </w:rPr>
      </w:pPr>
      <w:r w:rsidRPr="00FA17BC">
        <w:rPr>
          <w:rStyle w:val="FootnoteReference"/>
          <w:rFonts w:ascii="Calibri" w:hAnsi="Calibri" w:cs="Calibri"/>
          <w:sz w:val="18"/>
          <w:szCs w:val="18"/>
        </w:rPr>
        <w:footnoteRef/>
      </w:r>
      <w:r w:rsidRPr="00FA17BC">
        <w:rPr>
          <w:rFonts w:ascii="Calibri" w:hAnsi="Calibri" w:cs="Calibri"/>
          <w:sz w:val="18"/>
          <w:szCs w:val="18"/>
        </w:rPr>
        <w:t xml:space="preserve"> Bastable, </w:t>
      </w:r>
      <w:r w:rsidRPr="00FA17BC">
        <w:rPr>
          <w:rFonts w:ascii="Calibri" w:hAnsi="Calibri" w:cs="Calibri"/>
          <w:i/>
          <w:iCs/>
          <w:sz w:val="18"/>
          <w:szCs w:val="18"/>
        </w:rPr>
        <w:t>Voices From Stalingrad</w:t>
      </w:r>
      <w:r w:rsidRPr="00FA17BC">
        <w:rPr>
          <w:rFonts w:ascii="Calibri" w:hAnsi="Calibri" w:cs="Calibri"/>
          <w:sz w:val="18"/>
          <w:szCs w:val="18"/>
        </w:rPr>
        <w:t>, p.216.</w:t>
      </w:r>
    </w:p>
  </w:footnote>
  <w:footnote w:id="13">
    <w:p w14:paraId="5AFB0410" w14:textId="77777777" w:rsidR="00830C0E" w:rsidRPr="00A64FAF" w:rsidRDefault="00830C0E" w:rsidP="00830C0E">
      <w:pPr>
        <w:pStyle w:val="FootnoteText"/>
        <w:rPr>
          <w:rFonts w:ascii="Calibri" w:hAnsi="Calibri" w:cs="Calibri"/>
          <w:sz w:val="18"/>
          <w:szCs w:val="18"/>
          <w:lang w:val="en-US"/>
        </w:rPr>
      </w:pPr>
      <w:r w:rsidRPr="00FA17BC">
        <w:rPr>
          <w:rStyle w:val="FootnoteReference"/>
          <w:rFonts w:ascii="Calibri" w:hAnsi="Calibri" w:cs="Calibri"/>
          <w:sz w:val="18"/>
          <w:szCs w:val="18"/>
        </w:rPr>
        <w:footnoteRef/>
      </w:r>
      <w:r w:rsidRPr="00FA17BC">
        <w:rPr>
          <w:rFonts w:ascii="Calibri" w:hAnsi="Calibri" w:cs="Calibri"/>
          <w:sz w:val="18"/>
          <w:szCs w:val="18"/>
        </w:rPr>
        <w:t xml:space="preserve"> Sun Tzu, </w:t>
      </w:r>
      <w:r w:rsidRPr="00FA17BC">
        <w:rPr>
          <w:rFonts w:ascii="Calibri" w:hAnsi="Calibri" w:cs="Calibri"/>
          <w:i/>
          <w:iCs/>
          <w:sz w:val="18"/>
          <w:szCs w:val="18"/>
        </w:rPr>
        <w:t>The Art of War</w:t>
      </w:r>
      <w:r w:rsidRPr="00FA17BC">
        <w:rPr>
          <w:rFonts w:ascii="Calibri" w:hAnsi="Calibri" w:cs="Calibri"/>
          <w:sz w:val="18"/>
          <w:szCs w:val="18"/>
        </w:rPr>
        <w:t>. P. 34.</w:t>
      </w:r>
    </w:p>
  </w:footnote>
  <w:footnote w:id="14">
    <w:p w14:paraId="2F16B9FD" w14:textId="17CFF9AA" w:rsidR="00231443" w:rsidRPr="00FA17BC" w:rsidRDefault="00231443">
      <w:pPr>
        <w:pStyle w:val="FootnoteText"/>
        <w:rPr>
          <w:rFonts w:ascii="Calibri" w:hAnsi="Calibri" w:cs="Calibri"/>
          <w:sz w:val="18"/>
          <w:szCs w:val="18"/>
          <w:lang w:val="en-US"/>
        </w:rPr>
      </w:pPr>
      <w:r w:rsidRPr="00FA17BC">
        <w:rPr>
          <w:rStyle w:val="FootnoteReference"/>
          <w:rFonts w:ascii="Calibri" w:hAnsi="Calibri" w:cs="Calibri"/>
          <w:sz w:val="18"/>
          <w:szCs w:val="18"/>
        </w:rPr>
        <w:footnoteRef/>
      </w:r>
      <w:r w:rsidRPr="00FA17BC">
        <w:rPr>
          <w:rFonts w:ascii="Calibri" w:hAnsi="Calibri" w:cs="Calibri"/>
          <w:sz w:val="18"/>
          <w:szCs w:val="18"/>
        </w:rPr>
        <w:t xml:space="preserve"> </w:t>
      </w:r>
      <w:r w:rsidRPr="00FA17BC">
        <w:rPr>
          <w:rFonts w:ascii="Calibri" w:hAnsi="Calibri" w:cs="Calibri"/>
          <w:sz w:val="18"/>
          <w:szCs w:val="18"/>
          <w:lang w:val="en-US"/>
        </w:rPr>
        <w:t xml:space="preserve">Speer. </w:t>
      </w:r>
      <w:r w:rsidRPr="00FA17BC">
        <w:rPr>
          <w:rFonts w:ascii="Calibri" w:hAnsi="Calibri" w:cs="Calibri"/>
          <w:i/>
          <w:iCs/>
          <w:sz w:val="18"/>
          <w:szCs w:val="18"/>
          <w:lang w:val="en-US"/>
        </w:rPr>
        <w:t>Inside the Third Reich</w:t>
      </w:r>
      <w:r w:rsidRPr="00FA17BC">
        <w:rPr>
          <w:rFonts w:ascii="Calibri" w:hAnsi="Calibri" w:cs="Calibri"/>
          <w:sz w:val="18"/>
          <w:szCs w:val="18"/>
          <w:lang w:val="en-US"/>
        </w:rPr>
        <w:t>, p.236.</w:t>
      </w:r>
    </w:p>
  </w:footnote>
  <w:footnote w:id="15">
    <w:p w14:paraId="134A3565" w14:textId="21FF5A4E" w:rsidR="00DA1379" w:rsidRPr="00FA17BC" w:rsidRDefault="00DA1379" w:rsidP="00DA1379">
      <w:pPr>
        <w:pStyle w:val="FootnoteText"/>
        <w:rPr>
          <w:rFonts w:ascii="Calibri" w:hAnsi="Calibri" w:cs="Calibri"/>
          <w:sz w:val="18"/>
          <w:szCs w:val="18"/>
          <w:lang w:val="en-US"/>
        </w:rPr>
      </w:pPr>
      <w:r w:rsidRPr="00FA17BC">
        <w:rPr>
          <w:rStyle w:val="FootnoteReference"/>
          <w:rFonts w:ascii="Calibri" w:hAnsi="Calibri" w:cs="Calibri"/>
          <w:sz w:val="18"/>
          <w:szCs w:val="18"/>
        </w:rPr>
        <w:footnoteRef/>
      </w:r>
      <w:r w:rsidR="006850B7">
        <w:rPr>
          <w:rFonts w:ascii="Calibri" w:hAnsi="Calibri" w:cs="Calibri"/>
          <w:sz w:val="18"/>
          <w:szCs w:val="18"/>
        </w:rPr>
        <w:t xml:space="preserve"> Robert</w:t>
      </w:r>
      <w:r w:rsidRPr="00FA17BC">
        <w:rPr>
          <w:rFonts w:ascii="Calibri" w:hAnsi="Calibri" w:cs="Calibri"/>
          <w:sz w:val="18"/>
          <w:szCs w:val="18"/>
        </w:rPr>
        <w:t xml:space="preserve"> </w:t>
      </w:r>
      <w:bookmarkStart w:id="3" w:name="_Hlk156926634"/>
      <w:r w:rsidRPr="00FA17BC">
        <w:rPr>
          <w:rFonts w:ascii="Calibri" w:hAnsi="Calibri" w:cs="Calibri"/>
          <w:sz w:val="18"/>
          <w:szCs w:val="18"/>
        </w:rPr>
        <w:t>Kaplan, (2000). Medicine at the Battle of Stalingrad. Journal of the Royal Society of Medicine, 93(2), 97–98. &lt;</w:t>
      </w:r>
      <w:hyperlink r:id="rId2" w:history="1">
        <w:r w:rsidRPr="00FA17BC">
          <w:rPr>
            <w:rStyle w:val="Hyperlink"/>
            <w:rFonts w:ascii="Calibri" w:hAnsi="Calibri" w:cs="Calibri"/>
            <w:sz w:val="18"/>
            <w:szCs w:val="18"/>
          </w:rPr>
          <w:t>https://doi.org/10.1177/014107680009300219</w:t>
        </w:r>
      </w:hyperlink>
      <w:r w:rsidRPr="00FA17BC">
        <w:rPr>
          <w:rFonts w:ascii="Calibri" w:hAnsi="Calibri" w:cs="Calibri"/>
          <w:sz w:val="18"/>
          <w:szCs w:val="18"/>
        </w:rPr>
        <w:t>&gt;</w:t>
      </w:r>
      <w:r w:rsidR="0006055E" w:rsidRPr="00FA17BC">
        <w:rPr>
          <w:rFonts w:ascii="Calibri" w:hAnsi="Calibri" w:cs="Calibri"/>
          <w:sz w:val="18"/>
          <w:szCs w:val="18"/>
        </w:rPr>
        <w:t xml:space="preserve"> p.98</w:t>
      </w:r>
      <w:r w:rsidR="00AB2506" w:rsidRPr="00FA17BC">
        <w:rPr>
          <w:rFonts w:ascii="Calibri" w:hAnsi="Calibri" w:cs="Calibri"/>
          <w:sz w:val="18"/>
          <w:szCs w:val="18"/>
        </w:rPr>
        <w:t>.</w:t>
      </w:r>
      <w:r w:rsidRPr="00FA17BC">
        <w:rPr>
          <w:rFonts w:ascii="Calibri" w:hAnsi="Calibri" w:cs="Calibri"/>
          <w:sz w:val="18"/>
          <w:szCs w:val="18"/>
        </w:rPr>
        <w:t xml:space="preserve"> [Accessed 21/01/2024].</w:t>
      </w:r>
    </w:p>
    <w:bookmarkEnd w:id="3"/>
  </w:footnote>
  <w:footnote w:id="16">
    <w:p w14:paraId="05AB5AB1" w14:textId="244879E5" w:rsidR="002503F9" w:rsidRPr="00FA17BC" w:rsidRDefault="002503F9">
      <w:pPr>
        <w:pStyle w:val="FootnoteText"/>
        <w:rPr>
          <w:rFonts w:ascii="Calibri" w:hAnsi="Calibri" w:cs="Calibri"/>
          <w:sz w:val="18"/>
          <w:szCs w:val="18"/>
          <w:lang w:val="en-US"/>
        </w:rPr>
      </w:pPr>
      <w:r w:rsidRPr="00FA17BC">
        <w:rPr>
          <w:rStyle w:val="FootnoteReference"/>
          <w:rFonts w:ascii="Calibri" w:hAnsi="Calibri" w:cs="Calibri"/>
          <w:sz w:val="18"/>
          <w:szCs w:val="18"/>
        </w:rPr>
        <w:footnoteRef/>
      </w:r>
      <w:r w:rsidRPr="00FA17BC">
        <w:rPr>
          <w:rFonts w:ascii="Calibri" w:hAnsi="Calibri" w:cs="Calibri"/>
          <w:sz w:val="18"/>
          <w:szCs w:val="18"/>
        </w:rPr>
        <w:t xml:space="preserve"> </w:t>
      </w:r>
      <w:r w:rsidRPr="00FA17BC">
        <w:rPr>
          <w:rFonts w:ascii="Calibri" w:hAnsi="Calibri" w:cs="Calibri"/>
          <w:sz w:val="18"/>
          <w:szCs w:val="18"/>
          <w:lang w:val="en-US"/>
        </w:rPr>
        <w:t>Kaplan</w:t>
      </w:r>
      <w:r w:rsidR="003D3386" w:rsidRPr="00FA17BC">
        <w:rPr>
          <w:rFonts w:ascii="Calibri" w:hAnsi="Calibri" w:cs="Calibri"/>
          <w:sz w:val="18"/>
          <w:szCs w:val="18"/>
          <w:lang w:val="en-US"/>
        </w:rPr>
        <w:t xml:space="preserve">, </w:t>
      </w:r>
      <w:r w:rsidR="003D3386" w:rsidRPr="00FA17BC">
        <w:rPr>
          <w:rFonts w:ascii="Calibri" w:hAnsi="Calibri" w:cs="Calibri"/>
          <w:sz w:val="18"/>
          <w:szCs w:val="18"/>
        </w:rPr>
        <w:t>Medicine at the Battle of Stalingrad</w:t>
      </w:r>
      <w:r w:rsidR="0006055E" w:rsidRPr="00FA17BC">
        <w:rPr>
          <w:rFonts w:ascii="Calibri" w:hAnsi="Calibri" w:cs="Calibri"/>
          <w:sz w:val="18"/>
          <w:szCs w:val="18"/>
        </w:rPr>
        <w:t>. P.98</w:t>
      </w:r>
      <w:r w:rsidR="00AB2506" w:rsidRPr="00FA17BC">
        <w:rPr>
          <w:rFonts w:ascii="Calibri" w:hAnsi="Calibri" w:cs="Calibri"/>
          <w:sz w:val="18"/>
          <w:szCs w:val="18"/>
        </w:rPr>
        <w:t>.</w:t>
      </w:r>
    </w:p>
  </w:footnote>
  <w:footnote w:id="17">
    <w:p w14:paraId="54D1A541" w14:textId="0A5230D6" w:rsidR="00EF3667" w:rsidRPr="00FA17BC" w:rsidRDefault="00E3768C">
      <w:pPr>
        <w:pStyle w:val="FootnoteText"/>
        <w:rPr>
          <w:rFonts w:ascii="Calibri" w:hAnsi="Calibri" w:cs="Calibri"/>
          <w:sz w:val="18"/>
          <w:szCs w:val="18"/>
        </w:rPr>
      </w:pPr>
      <w:r w:rsidRPr="00FA17BC">
        <w:rPr>
          <w:rStyle w:val="FootnoteReference"/>
          <w:rFonts w:ascii="Calibri" w:hAnsi="Calibri" w:cs="Calibri"/>
          <w:sz w:val="18"/>
          <w:szCs w:val="18"/>
        </w:rPr>
        <w:footnoteRef/>
      </w:r>
      <w:r w:rsidRPr="00FA17BC">
        <w:rPr>
          <w:rFonts w:ascii="Calibri" w:hAnsi="Calibri" w:cs="Calibri"/>
          <w:sz w:val="18"/>
          <w:szCs w:val="18"/>
        </w:rPr>
        <w:t xml:space="preserve"> </w:t>
      </w:r>
      <w:bookmarkStart w:id="4" w:name="_Hlk156926406"/>
      <w:r w:rsidR="00BF27BE" w:rsidRPr="00FA17BC">
        <w:rPr>
          <w:rFonts w:ascii="Calibri" w:hAnsi="Calibri" w:cs="Calibri"/>
          <w:sz w:val="18"/>
          <w:szCs w:val="18"/>
        </w:rPr>
        <w:t xml:space="preserve">Alan Clark, </w:t>
      </w:r>
      <w:r w:rsidR="00BF27BE" w:rsidRPr="00FA17BC">
        <w:rPr>
          <w:rFonts w:ascii="Calibri" w:hAnsi="Calibri" w:cs="Calibri"/>
          <w:i/>
          <w:iCs/>
          <w:sz w:val="18"/>
          <w:szCs w:val="18"/>
        </w:rPr>
        <w:t>Barbarossa: the Russian-German conflict, 1941-45</w:t>
      </w:r>
      <w:r w:rsidR="00BF27BE" w:rsidRPr="00FA17BC">
        <w:rPr>
          <w:rFonts w:ascii="Calibri" w:hAnsi="Calibri" w:cs="Calibri"/>
          <w:sz w:val="18"/>
          <w:szCs w:val="18"/>
        </w:rPr>
        <w:t xml:space="preserve">, </w:t>
      </w:r>
      <w:r w:rsidR="00EF3667" w:rsidRPr="00FA17BC">
        <w:rPr>
          <w:rFonts w:ascii="Calibri" w:hAnsi="Calibri" w:cs="Calibri"/>
          <w:sz w:val="18"/>
          <w:szCs w:val="18"/>
        </w:rPr>
        <w:t>(New York: William Morrow and Company, 1965)</w:t>
      </w:r>
      <w:r w:rsidR="00B63F9D" w:rsidRPr="00FA17BC">
        <w:rPr>
          <w:rFonts w:ascii="Calibri" w:hAnsi="Calibri" w:cs="Calibri"/>
          <w:sz w:val="18"/>
          <w:szCs w:val="18"/>
        </w:rPr>
        <w:t xml:space="preserve"> </w:t>
      </w:r>
      <w:bookmarkEnd w:id="4"/>
      <w:r w:rsidR="00B63F9D" w:rsidRPr="00FA17BC">
        <w:rPr>
          <w:rFonts w:ascii="Calibri" w:hAnsi="Calibri" w:cs="Calibri"/>
          <w:sz w:val="18"/>
          <w:szCs w:val="18"/>
        </w:rPr>
        <w:t>p.78.</w:t>
      </w:r>
    </w:p>
  </w:footnote>
  <w:footnote w:id="18">
    <w:p w14:paraId="35E50590" w14:textId="502FA7B0" w:rsidR="00954781" w:rsidRPr="00FA17BC" w:rsidRDefault="00954781">
      <w:pPr>
        <w:pStyle w:val="FootnoteText"/>
        <w:rPr>
          <w:rFonts w:ascii="Calibri" w:hAnsi="Calibri" w:cs="Calibri"/>
          <w:sz w:val="18"/>
          <w:szCs w:val="18"/>
          <w:lang w:val="en-US"/>
        </w:rPr>
      </w:pPr>
      <w:r w:rsidRPr="00FA17BC">
        <w:rPr>
          <w:rStyle w:val="FootnoteReference"/>
          <w:rFonts w:ascii="Calibri" w:hAnsi="Calibri" w:cs="Calibri"/>
          <w:sz w:val="18"/>
          <w:szCs w:val="18"/>
        </w:rPr>
        <w:footnoteRef/>
      </w:r>
      <w:r w:rsidRPr="00FA17BC">
        <w:rPr>
          <w:rFonts w:ascii="Calibri" w:hAnsi="Calibri" w:cs="Calibri"/>
          <w:sz w:val="18"/>
          <w:szCs w:val="18"/>
        </w:rPr>
        <w:t xml:space="preserve"> </w:t>
      </w:r>
      <w:r w:rsidRPr="00FA17BC">
        <w:rPr>
          <w:rFonts w:ascii="Calibri" w:hAnsi="Calibri" w:cs="Calibri"/>
          <w:sz w:val="18"/>
          <w:szCs w:val="18"/>
          <w:lang w:val="en-US"/>
        </w:rPr>
        <w:t xml:space="preserve">Speer. </w:t>
      </w:r>
      <w:r w:rsidRPr="00FA17BC">
        <w:rPr>
          <w:rFonts w:ascii="Calibri" w:hAnsi="Calibri" w:cs="Calibri"/>
          <w:i/>
          <w:iCs/>
          <w:sz w:val="18"/>
          <w:szCs w:val="18"/>
          <w:lang w:val="en-US"/>
        </w:rPr>
        <w:t>Inside the Third Reich</w:t>
      </w:r>
      <w:r w:rsidRPr="00FA17BC">
        <w:rPr>
          <w:rFonts w:ascii="Calibri" w:hAnsi="Calibri" w:cs="Calibri"/>
          <w:sz w:val="18"/>
          <w:szCs w:val="18"/>
          <w:lang w:val="en-US"/>
        </w:rPr>
        <w:t>, p.236</w:t>
      </w:r>
      <w:r w:rsidR="006F64AF" w:rsidRPr="00FA17BC">
        <w:rPr>
          <w:rFonts w:ascii="Calibri" w:hAnsi="Calibri" w:cs="Calibri"/>
          <w:sz w:val="18"/>
          <w:szCs w:val="18"/>
          <w:lang w:val="en-US"/>
        </w:rPr>
        <w:t>.</w:t>
      </w:r>
    </w:p>
  </w:footnote>
  <w:footnote w:id="19">
    <w:p w14:paraId="4C88EFDC" w14:textId="17B821B6" w:rsidR="00F0778F" w:rsidRPr="00FA17BC" w:rsidRDefault="00F0778F">
      <w:pPr>
        <w:pStyle w:val="FootnoteText"/>
        <w:rPr>
          <w:rFonts w:ascii="Calibri" w:hAnsi="Calibri" w:cs="Calibri"/>
          <w:sz w:val="18"/>
          <w:szCs w:val="18"/>
        </w:rPr>
      </w:pPr>
      <w:r w:rsidRPr="00FA17BC">
        <w:rPr>
          <w:rStyle w:val="FootnoteReference"/>
          <w:rFonts w:ascii="Calibri" w:hAnsi="Calibri" w:cs="Calibri"/>
          <w:sz w:val="18"/>
          <w:szCs w:val="18"/>
        </w:rPr>
        <w:footnoteRef/>
      </w:r>
      <w:r w:rsidRPr="00FA17BC">
        <w:rPr>
          <w:rFonts w:ascii="Calibri" w:hAnsi="Calibri" w:cs="Calibri"/>
          <w:sz w:val="18"/>
          <w:szCs w:val="18"/>
        </w:rPr>
        <w:t xml:space="preserve"> </w:t>
      </w:r>
      <w:r w:rsidR="00C35F22">
        <w:rPr>
          <w:rFonts w:ascii="Calibri" w:hAnsi="Calibri" w:cs="Calibri"/>
          <w:sz w:val="18"/>
          <w:szCs w:val="18"/>
        </w:rPr>
        <w:t>Ibid</w:t>
      </w:r>
      <w:r w:rsidRPr="00FA17BC">
        <w:rPr>
          <w:rFonts w:ascii="Calibri" w:hAnsi="Calibri" w:cs="Calibri"/>
          <w:sz w:val="18"/>
          <w:szCs w:val="18"/>
          <w:lang w:val="en-US"/>
        </w:rPr>
        <w:t>, p.2</w:t>
      </w:r>
      <w:r w:rsidR="00D618CE" w:rsidRPr="00FA17BC">
        <w:rPr>
          <w:rFonts w:ascii="Calibri" w:hAnsi="Calibri" w:cs="Calibri"/>
          <w:sz w:val="18"/>
          <w:szCs w:val="18"/>
          <w:lang w:val="en-US"/>
        </w:rPr>
        <w:t>49</w:t>
      </w:r>
      <w:r w:rsidRPr="00FA17BC">
        <w:rPr>
          <w:rFonts w:ascii="Calibri" w:hAnsi="Calibri" w:cs="Calibri"/>
          <w:sz w:val="18"/>
          <w:szCs w:val="18"/>
          <w:lang w:val="en-US"/>
        </w:rPr>
        <w:t>.</w:t>
      </w:r>
    </w:p>
  </w:footnote>
  <w:footnote w:id="20">
    <w:p w14:paraId="5D5D450E" w14:textId="4DBF1AB0" w:rsidR="00D27085" w:rsidRPr="00A64FAF" w:rsidRDefault="00D27085">
      <w:pPr>
        <w:pStyle w:val="FootnoteText"/>
        <w:rPr>
          <w:rFonts w:ascii="Calibri" w:hAnsi="Calibri" w:cs="Calibri"/>
          <w:lang w:val="en-US"/>
        </w:rPr>
      </w:pPr>
      <w:r w:rsidRPr="00FA17BC">
        <w:rPr>
          <w:rStyle w:val="FootnoteReference"/>
          <w:rFonts w:ascii="Calibri" w:hAnsi="Calibri" w:cs="Calibri"/>
          <w:sz w:val="18"/>
          <w:szCs w:val="18"/>
        </w:rPr>
        <w:footnoteRef/>
      </w:r>
      <w:r w:rsidRPr="00FA17BC">
        <w:rPr>
          <w:rFonts w:ascii="Calibri" w:hAnsi="Calibri" w:cs="Calibri"/>
          <w:sz w:val="18"/>
          <w:szCs w:val="18"/>
        </w:rPr>
        <w:t xml:space="preserve"> </w:t>
      </w:r>
      <w:r w:rsidRPr="00FA17BC">
        <w:rPr>
          <w:rFonts w:ascii="Calibri" w:hAnsi="Calibri" w:cs="Calibri"/>
          <w:sz w:val="18"/>
          <w:szCs w:val="18"/>
          <w:lang w:val="en-US"/>
        </w:rPr>
        <w:t xml:space="preserve">Sun Tzu, </w:t>
      </w:r>
      <w:r w:rsidRPr="00FA17BC">
        <w:rPr>
          <w:rFonts w:ascii="Calibri" w:hAnsi="Calibri" w:cs="Calibri"/>
          <w:i/>
          <w:iCs/>
          <w:sz w:val="18"/>
          <w:szCs w:val="18"/>
          <w:lang w:val="en-US"/>
        </w:rPr>
        <w:t xml:space="preserve">The Art of War. </w:t>
      </w:r>
      <w:r w:rsidRPr="00FA17BC">
        <w:rPr>
          <w:rFonts w:ascii="Calibri" w:hAnsi="Calibri" w:cs="Calibri"/>
          <w:sz w:val="18"/>
          <w:szCs w:val="18"/>
          <w:lang w:val="en-US"/>
        </w:rPr>
        <w:t xml:space="preserve">p. </w:t>
      </w:r>
      <w:r w:rsidR="000D11C9" w:rsidRPr="00FA17BC">
        <w:rPr>
          <w:rFonts w:ascii="Calibri" w:hAnsi="Calibri" w:cs="Calibri"/>
          <w:sz w:val="18"/>
          <w:szCs w:val="18"/>
          <w:lang w:val="en-US"/>
        </w:rPr>
        <w:t>33</w:t>
      </w:r>
      <w:r w:rsidRPr="00FA17BC">
        <w:rPr>
          <w:rFonts w:ascii="Calibri" w:hAnsi="Calibri" w:cs="Calibri"/>
          <w:sz w:val="18"/>
          <w:szCs w:val="18"/>
          <w:lang w:val="en-US"/>
        </w:rPr>
        <w:t>.</w:t>
      </w:r>
    </w:p>
  </w:footnote>
  <w:footnote w:id="21">
    <w:p w14:paraId="0F629D40" w14:textId="44D0CBEF" w:rsidR="000B456F" w:rsidRPr="00FA17BC" w:rsidRDefault="000B456F">
      <w:pPr>
        <w:pStyle w:val="FootnoteText"/>
        <w:rPr>
          <w:rFonts w:ascii="Calibri" w:hAnsi="Calibri" w:cs="Calibri"/>
          <w:sz w:val="18"/>
          <w:szCs w:val="18"/>
        </w:rPr>
      </w:pPr>
      <w:r w:rsidRPr="00FA17BC">
        <w:rPr>
          <w:rStyle w:val="FootnoteReference"/>
          <w:rFonts w:ascii="Calibri" w:hAnsi="Calibri" w:cs="Calibri"/>
          <w:sz w:val="18"/>
          <w:szCs w:val="18"/>
        </w:rPr>
        <w:footnoteRef/>
      </w:r>
      <w:r w:rsidRPr="00FA17BC">
        <w:rPr>
          <w:rFonts w:ascii="Calibri" w:hAnsi="Calibri" w:cs="Calibri"/>
          <w:sz w:val="18"/>
          <w:szCs w:val="18"/>
        </w:rPr>
        <w:t xml:space="preserve"> </w:t>
      </w:r>
      <w:r w:rsidRPr="00FA17BC">
        <w:rPr>
          <w:rFonts w:ascii="Calibri" w:hAnsi="Calibri" w:cs="Calibri"/>
          <w:sz w:val="18"/>
          <w:szCs w:val="18"/>
          <w:lang w:val="en-US"/>
        </w:rPr>
        <w:t xml:space="preserve">Speer. </w:t>
      </w:r>
      <w:r w:rsidRPr="00FA17BC">
        <w:rPr>
          <w:rFonts w:ascii="Calibri" w:hAnsi="Calibri" w:cs="Calibri"/>
          <w:i/>
          <w:iCs/>
          <w:sz w:val="18"/>
          <w:szCs w:val="18"/>
          <w:lang w:val="en-US"/>
        </w:rPr>
        <w:t>Inside the Third Reich</w:t>
      </w:r>
      <w:r w:rsidRPr="00FA17BC">
        <w:rPr>
          <w:rFonts w:ascii="Calibri" w:hAnsi="Calibri" w:cs="Calibri"/>
          <w:sz w:val="18"/>
          <w:szCs w:val="18"/>
          <w:lang w:val="en-US"/>
        </w:rPr>
        <w:t>, p</w:t>
      </w:r>
      <w:r w:rsidR="00D648D3" w:rsidRPr="00FA17BC">
        <w:rPr>
          <w:rFonts w:ascii="Calibri" w:hAnsi="Calibri" w:cs="Calibri"/>
          <w:sz w:val="18"/>
          <w:szCs w:val="18"/>
          <w:lang w:val="en-US"/>
        </w:rPr>
        <w:t>184</w:t>
      </w:r>
      <w:r w:rsidRPr="00FA17BC">
        <w:rPr>
          <w:rFonts w:ascii="Calibri" w:hAnsi="Calibri" w:cs="Calibri"/>
          <w:sz w:val="18"/>
          <w:szCs w:val="18"/>
          <w:lang w:val="en-US"/>
        </w:rPr>
        <w:t>.</w:t>
      </w:r>
    </w:p>
  </w:footnote>
  <w:footnote w:id="22">
    <w:p w14:paraId="4BE0B5F9" w14:textId="5BBDC57B" w:rsidR="000055AA" w:rsidRPr="00FA17BC" w:rsidRDefault="000055AA">
      <w:pPr>
        <w:pStyle w:val="FootnoteText"/>
        <w:rPr>
          <w:rFonts w:ascii="Calibri" w:hAnsi="Calibri" w:cs="Calibri"/>
          <w:sz w:val="18"/>
          <w:szCs w:val="18"/>
          <w:lang w:val="en-US"/>
        </w:rPr>
      </w:pPr>
      <w:r w:rsidRPr="00FA17BC">
        <w:rPr>
          <w:rStyle w:val="FootnoteReference"/>
          <w:rFonts w:ascii="Calibri" w:hAnsi="Calibri" w:cs="Calibri"/>
          <w:sz w:val="18"/>
          <w:szCs w:val="18"/>
        </w:rPr>
        <w:footnoteRef/>
      </w:r>
      <w:r w:rsidRPr="00FA17BC">
        <w:rPr>
          <w:rFonts w:ascii="Calibri" w:hAnsi="Calibri" w:cs="Calibri"/>
          <w:sz w:val="18"/>
          <w:szCs w:val="18"/>
        </w:rPr>
        <w:t xml:space="preserve"> </w:t>
      </w:r>
      <w:r w:rsidRPr="00FA17BC">
        <w:rPr>
          <w:rFonts w:ascii="Calibri" w:hAnsi="Calibri" w:cs="Calibri"/>
          <w:sz w:val="18"/>
          <w:szCs w:val="18"/>
          <w:lang w:val="en-US"/>
        </w:rPr>
        <w:t xml:space="preserve">Sun Tzu, </w:t>
      </w:r>
      <w:r w:rsidRPr="00FA17BC">
        <w:rPr>
          <w:rFonts w:ascii="Calibri" w:hAnsi="Calibri" w:cs="Calibri"/>
          <w:i/>
          <w:iCs/>
          <w:sz w:val="18"/>
          <w:szCs w:val="18"/>
          <w:lang w:val="en-US"/>
        </w:rPr>
        <w:t xml:space="preserve">The Art of War. </w:t>
      </w:r>
      <w:r w:rsidRPr="00FA17BC">
        <w:rPr>
          <w:rFonts w:ascii="Calibri" w:hAnsi="Calibri" w:cs="Calibri"/>
          <w:sz w:val="18"/>
          <w:szCs w:val="18"/>
          <w:lang w:val="en-US"/>
        </w:rPr>
        <w:t xml:space="preserve">p. </w:t>
      </w:r>
      <w:r w:rsidR="00530470" w:rsidRPr="00FA17BC">
        <w:rPr>
          <w:rFonts w:ascii="Calibri" w:hAnsi="Calibri" w:cs="Calibri"/>
          <w:sz w:val="18"/>
          <w:szCs w:val="18"/>
          <w:lang w:val="en-US"/>
        </w:rPr>
        <w:t>50</w:t>
      </w:r>
      <w:r w:rsidRPr="00FA17BC">
        <w:rPr>
          <w:rFonts w:ascii="Calibri" w:hAnsi="Calibri" w:cs="Calibri"/>
          <w:sz w:val="18"/>
          <w:szCs w:val="18"/>
          <w:lang w:val="en-US"/>
        </w:rPr>
        <w:t>.</w:t>
      </w:r>
    </w:p>
  </w:footnote>
  <w:footnote w:id="23">
    <w:p w14:paraId="7B935A20" w14:textId="2626D87E" w:rsidR="004339C7" w:rsidRPr="004339C7" w:rsidRDefault="004339C7">
      <w:pPr>
        <w:pStyle w:val="FootnoteText"/>
      </w:pPr>
      <w:r>
        <w:rPr>
          <w:rStyle w:val="FootnoteReference"/>
        </w:rPr>
        <w:footnoteRef/>
      </w:r>
      <w:r>
        <w:t xml:space="preserve"> </w:t>
      </w:r>
      <w:r w:rsidRPr="00FA17BC">
        <w:rPr>
          <w:rFonts w:ascii="Calibri" w:hAnsi="Calibri" w:cs="Calibri"/>
          <w:sz w:val="18"/>
          <w:szCs w:val="18"/>
        </w:rPr>
        <w:t>Clark</w:t>
      </w:r>
      <w:r>
        <w:rPr>
          <w:rFonts w:ascii="Calibri" w:hAnsi="Calibri" w:cs="Calibri"/>
          <w:sz w:val="18"/>
          <w:szCs w:val="18"/>
        </w:rPr>
        <w:t>,</w:t>
      </w:r>
      <w:r w:rsidRPr="004339C7">
        <w:rPr>
          <w:rFonts w:ascii="Calibri" w:hAnsi="Calibri" w:cs="Calibri"/>
          <w:sz w:val="18"/>
          <w:szCs w:val="18"/>
        </w:rPr>
        <w:t xml:space="preserve"> </w:t>
      </w:r>
      <w:r w:rsidRPr="004339C7">
        <w:rPr>
          <w:rFonts w:ascii="Calibri" w:hAnsi="Calibri" w:cs="Calibri"/>
          <w:i/>
          <w:iCs/>
          <w:sz w:val="18"/>
          <w:szCs w:val="18"/>
        </w:rPr>
        <w:t>Barbarossa</w:t>
      </w:r>
      <w:r>
        <w:rPr>
          <w:rFonts w:ascii="Calibri" w:hAnsi="Calibri" w:cs="Calibri"/>
          <w:sz w:val="18"/>
          <w:szCs w:val="18"/>
        </w:rPr>
        <w:t>. P.</w:t>
      </w:r>
      <w:r w:rsidR="00BA6ABC">
        <w:rPr>
          <w:rFonts w:ascii="Calibri" w:hAnsi="Calibri" w:cs="Calibri"/>
          <w:sz w:val="18"/>
          <w:szCs w:val="18"/>
        </w:rPr>
        <w:t>52.</w:t>
      </w:r>
    </w:p>
  </w:footnote>
  <w:footnote w:id="24">
    <w:p w14:paraId="1C2F90B3" w14:textId="427A8386" w:rsidR="006C38D6" w:rsidRPr="00FA17BC" w:rsidRDefault="006C38D6">
      <w:pPr>
        <w:pStyle w:val="FootnoteText"/>
        <w:rPr>
          <w:rFonts w:ascii="Calibri" w:hAnsi="Calibri" w:cs="Calibri"/>
          <w:sz w:val="18"/>
          <w:szCs w:val="18"/>
          <w:lang w:val="en-US"/>
        </w:rPr>
      </w:pPr>
      <w:r w:rsidRPr="00FA17BC">
        <w:rPr>
          <w:rStyle w:val="FootnoteReference"/>
          <w:rFonts w:ascii="Calibri" w:hAnsi="Calibri" w:cs="Calibri"/>
          <w:sz w:val="18"/>
          <w:szCs w:val="18"/>
        </w:rPr>
        <w:footnoteRef/>
      </w:r>
      <w:r w:rsidRPr="00FA17BC">
        <w:rPr>
          <w:rFonts w:ascii="Calibri" w:hAnsi="Calibri" w:cs="Calibri"/>
          <w:sz w:val="18"/>
          <w:szCs w:val="18"/>
        </w:rPr>
        <w:t xml:space="preserve"> </w:t>
      </w:r>
      <w:bookmarkStart w:id="5" w:name="_Hlk156926367"/>
      <w:r w:rsidRPr="00FA17BC">
        <w:rPr>
          <w:rFonts w:ascii="Calibri" w:hAnsi="Calibri" w:cs="Calibri"/>
          <w:sz w:val="18"/>
          <w:szCs w:val="18"/>
          <w:lang w:val="en-US"/>
        </w:rPr>
        <w:t xml:space="preserve">Theodor </w:t>
      </w:r>
      <w:proofErr w:type="spellStart"/>
      <w:r w:rsidRPr="00FA17BC">
        <w:rPr>
          <w:rFonts w:ascii="Calibri" w:hAnsi="Calibri" w:cs="Calibri"/>
          <w:sz w:val="18"/>
          <w:szCs w:val="18"/>
          <w:lang w:val="en-US"/>
        </w:rPr>
        <w:t>Plivier</w:t>
      </w:r>
      <w:proofErr w:type="spellEnd"/>
      <w:r w:rsidRPr="00FA17BC">
        <w:rPr>
          <w:rFonts w:ascii="Calibri" w:hAnsi="Calibri" w:cs="Calibri"/>
          <w:sz w:val="18"/>
          <w:szCs w:val="18"/>
          <w:lang w:val="en-US"/>
        </w:rPr>
        <w:t xml:space="preserve">, </w:t>
      </w:r>
      <w:r w:rsidRPr="00FA17BC">
        <w:rPr>
          <w:rFonts w:ascii="Calibri" w:hAnsi="Calibri" w:cs="Calibri"/>
          <w:i/>
          <w:iCs/>
          <w:sz w:val="18"/>
          <w:szCs w:val="18"/>
          <w:lang w:val="en-US"/>
        </w:rPr>
        <w:t>Stalingrad</w:t>
      </w:r>
      <w:r w:rsidRPr="00FA17BC">
        <w:rPr>
          <w:rFonts w:ascii="Calibri" w:hAnsi="Calibri" w:cs="Calibri"/>
          <w:sz w:val="18"/>
          <w:szCs w:val="18"/>
          <w:lang w:val="en-US"/>
        </w:rPr>
        <w:t xml:space="preserve">, </w:t>
      </w:r>
      <w:r w:rsidR="00C31908" w:rsidRPr="00FA17BC">
        <w:rPr>
          <w:rFonts w:ascii="Calibri" w:hAnsi="Calibri" w:cs="Calibri"/>
          <w:sz w:val="18"/>
          <w:szCs w:val="18"/>
          <w:lang w:val="en-US"/>
        </w:rPr>
        <w:t>(New York: Time Inc, 1966).</w:t>
      </w:r>
      <w:bookmarkEnd w:id="5"/>
      <w:r w:rsidR="00C31908" w:rsidRPr="00FA17BC">
        <w:rPr>
          <w:rFonts w:ascii="Calibri" w:hAnsi="Calibri" w:cs="Calibri"/>
          <w:sz w:val="18"/>
          <w:szCs w:val="18"/>
          <w:lang w:val="en-US"/>
        </w:rPr>
        <w:t xml:space="preserve"> P.</w:t>
      </w:r>
      <w:r w:rsidR="00BA2E11" w:rsidRPr="00FA17BC">
        <w:rPr>
          <w:rFonts w:ascii="Calibri" w:hAnsi="Calibri" w:cs="Calibri"/>
          <w:sz w:val="18"/>
          <w:szCs w:val="18"/>
          <w:lang w:val="en-US"/>
        </w:rPr>
        <w:t>8.</w:t>
      </w:r>
    </w:p>
  </w:footnote>
  <w:footnote w:id="25">
    <w:p w14:paraId="18C6AE4D" w14:textId="2E9AA152" w:rsidR="00E6740F" w:rsidRPr="00FA17BC" w:rsidRDefault="00E6740F">
      <w:pPr>
        <w:pStyle w:val="FootnoteText"/>
        <w:rPr>
          <w:rFonts w:ascii="Calibri" w:hAnsi="Calibri" w:cs="Calibri"/>
          <w:sz w:val="18"/>
          <w:szCs w:val="18"/>
          <w:lang w:val="en-US"/>
        </w:rPr>
      </w:pPr>
      <w:r w:rsidRPr="00FA17BC">
        <w:rPr>
          <w:rStyle w:val="FootnoteReference"/>
          <w:rFonts w:ascii="Calibri" w:hAnsi="Calibri" w:cs="Calibri"/>
          <w:sz w:val="18"/>
          <w:szCs w:val="18"/>
        </w:rPr>
        <w:footnoteRef/>
      </w:r>
      <w:r w:rsidRPr="00FA17BC">
        <w:rPr>
          <w:rFonts w:ascii="Calibri" w:hAnsi="Calibri" w:cs="Calibri"/>
          <w:sz w:val="18"/>
          <w:szCs w:val="18"/>
        </w:rPr>
        <w:t xml:space="preserve"> </w:t>
      </w:r>
      <w:r w:rsidRPr="00FA17BC">
        <w:rPr>
          <w:rFonts w:ascii="Calibri" w:hAnsi="Calibri" w:cs="Calibri"/>
          <w:sz w:val="18"/>
          <w:szCs w:val="18"/>
          <w:lang w:val="en-US"/>
        </w:rPr>
        <w:t xml:space="preserve">Sun Tzu, </w:t>
      </w:r>
      <w:r w:rsidRPr="00FA17BC">
        <w:rPr>
          <w:rFonts w:ascii="Calibri" w:hAnsi="Calibri" w:cs="Calibri"/>
          <w:i/>
          <w:iCs/>
          <w:sz w:val="18"/>
          <w:szCs w:val="18"/>
          <w:lang w:val="en-US"/>
        </w:rPr>
        <w:t xml:space="preserve">The Art of War. </w:t>
      </w:r>
      <w:r w:rsidRPr="00FA17BC">
        <w:rPr>
          <w:rFonts w:ascii="Calibri" w:hAnsi="Calibri" w:cs="Calibri"/>
          <w:sz w:val="18"/>
          <w:szCs w:val="18"/>
          <w:lang w:val="en-US"/>
        </w:rPr>
        <w:t xml:space="preserve">p. </w:t>
      </w:r>
      <w:r w:rsidR="00495659" w:rsidRPr="00FA17BC">
        <w:rPr>
          <w:rFonts w:ascii="Calibri" w:hAnsi="Calibri" w:cs="Calibri"/>
          <w:sz w:val="18"/>
          <w:szCs w:val="18"/>
          <w:lang w:val="en-US"/>
        </w:rPr>
        <w:t>75</w:t>
      </w:r>
      <w:r w:rsidRPr="00FA17BC">
        <w:rPr>
          <w:rFonts w:ascii="Calibri" w:hAnsi="Calibri" w:cs="Calibri"/>
          <w:sz w:val="18"/>
          <w:szCs w:val="18"/>
          <w:lang w:val="en-US"/>
        </w:rPr>
        <w:t>.</w:t>
      </w:r>
    </w:p>
  </w:footnote>
  <w:footnote w:id="26">
    <w:p w14:paraId="51088D0B" w14:textId="62DD2B19" w:rsidR="00E057AC" w:rsidRPr="00FA17BC" w:rsidRDefault="00E057AC">
      <w:pPr>
        <w:pStyle w:val="FootnoteText"/>
        <w:rPr>
          <w:rFonts w:ascii="Calibri" w:hAnsi="Calibri" w:cs="Calibri"/>
          <w:sz w:val="18"/>
          <w:szCs w:val="18"/>
          <w:lang w:val="en-US"/>
        </w:rPr>
      </w:pPr>
      <w:r w:rsidRPr="00FA17BC">
        <w:rPr>
          <w:rStyle w:val="FootnoteReference"/>
          <w:rFonts w:ascii="Calibri" w:hAnsi="Calibri" w:cs="Calibri"/>
          <w:sz w:val="18"/>
          <w:szCs w:val="18"/>
        </w:rPr>
        <w:footnoteRef/>
      </w:r>
      <w:r w:rsidRPr="00FA17BC">
        <w:rPr>
          <w:rFonts w:ascii="Calibri" w:hAnsi="Calibri" w:cs="Calibri"/>
          <w:sz w:val="18"/>
          <w:szCs w:val="18"/>
        </w:rPr>
        <w:t xml:space="preserve"> </w:t>
      </w:r>
      <w:r w:rsidRPr="00FA17BC">
        <w:rPr>
          <w:rFonts w:ascii="Calibri" w:hAnsi="Calibri" w:cs="Calibri"/>
          <w:sz w:val="18"/>
          <w:szCs w:val="18"/>
          <w:lang w:val="en-US"/>
        </w:rPr>
        <w:t xml:space="preserve">Speer. </w:t>
      </w:r>
      <w:r w:rsidRPr="00FA17BC">
        <w:rPr>
          <w:rFonts w:ascii="Calibri" w:hAnsi="Calibri" w:cs="Calibri"/>
          <w:i/>
          <w:iCs/>
          <w:sz w:val="18"/>
          <w:szCs w:val="18"/>
          <w:lang w:val="en-US"/>
        </w:rPr>
        <w:t>Inside the Third Reich</w:t>
      </w:r>
      <w:r w:rsidRPr="00FA17BC">
        <w:rPr>
          <w:rFonts w:ascii="Calibri" w:hAnsi="Calibri" w:cs="Calibri"/>
          <w:sz w:val="18"/>
          <w:szCs w:val="18"/>
          <w:lang w:val="en-US"/>
        </w:rPr>
        <w:t>, p.23</w:t>
      </w:r>
      <w:r w:rsidR="005F248C" w:rsidRPr="00FA17BC">
        <w:rPr>
          <w:rFonts w:ascii="Calibri" w:hAnsi="Calibri" w:cs="Calibri"/>
          <w:sz w:val="18"/>
          <w:szCs w:val="18"/>
          <w:lang w:val="en-US"/>
        </w:rPr>
        <w:t>8</w:t>
      </w:r>
      <w:r w:rsidRPr="00FA17BC">
        <w:rPr>
          <w:rFonts w:ascii="Calibri" w:hAnsi="Calibri" w:cs="Calibri"/>
          <w:sz w:val="18"/>
          <w:szCs w:val="18"/>
          <w:lang w:val="en-US"/>
        </w:rPr>
        <w:t>.</w:t>
      </w:r>
    </w:p>
  </w:footnote>
  <w:footnote w:id="27">
    <w:p w14:paraId="44841CEF" w14:textId="5C914612" w:rsidR="00822ACE" w:rsidRPr="00A64FAF" w:rsidRDefault="00822ACE">
      <w:pPr>
        <w:pStyle w:val="FootnoteText"/>
        <w:rPr>
          <w:sz w:val="18"/>
          <w:szCs w:val="18"/>
          <w:lang w:val="en-US"/>
        </w:rPr>
      </w:pPr>
      <w:r w:rsidRPr="00FA17BC">
        <w:rPr>
          <w:rStyle w:val="FootnoteReference"/>
          <w:rFonts w:ascii="Calibri" w:hAnsi="Calibri" w:cs="Calibri"/>
          <w:sz w:val="18"/>
          <w:szCs w:val="18"/>
        </w:rPr>
        <w:footnoteRef/>
      </w:r>
      <w:r w:rsidRPr="00FA17BC">
        <w:rPr>
          <w:rFonts w:ascii="Calibri" w:hAnsi="Calibri" w:cs="Calibri"/>
          <w:sz w:val="18"/>
          <w:szCs w:val="18"/>
        </w:rPr>
        <w:t xml:space="preserve"> </w:t>
      </w:r>
      <w:r w:rsidRPr="00FA17BC">
        <w:rPr>
          <w:rFonts w:ascii="Calibri" w:hAnsi="Calibri" w:cs="Calibri"/>
          <w:sz w:val="18"/>
          <w:szCs w:val="18"/>
          <w:lang w:val="en-US"/>
        </w:rPr>
        <w:t xml:space="preserve">Sun Tzu, </w:t>
      </w:r>
      <w:r w:rsidRPr="00FA17BC">
        <w:rPr>
          <w:rFonts w:ascii="Calibri" w:hAnsi="Calibri" w:cs="Calibri"/>
          <w:i/>
          <w:iCs/>
          <w:sz w:val="18"/>
          <w:szCs w:val="18"/>
          <w:lang w:val="en-US"/>
        </w:rPr>
        <w:t xml:space="preserve">The Art of War. </w:t>
      </w:r>
      <w:r w:rsidRPr="00FA17BC">
        <w:rPr>
          <w:rFonts w:ascii="Calibri" w:hAnsi="Calibri" w:cs="Calibri"/>
          <w:sz w:val="18"/>
          <w:szCs w:val="18"/>
          <w:lang w:val="en-US"/>
        </w:rPr>
        <w:t xml:space="preserve">p. </w:t>
      </w:r>
      <w:r w:rsidR="00B96018" w:rsidRPr="00FA17BC">
        <w:rPr>
          <w:rFonts w:ascii="Calibri" w:hAnsi="Calibri" w:cs="Calibri"/>
          <w:sz w:val="18"/>
          <w:szCs w:val="18"/>
          <w:lang w:val="en-US"/>
        </w:rPr>
        <w:t>34</w:t>
      </w:r>
      <w:r w:rsidRPr="00FA17BC">
        <w:rPr>
          <w:rFonts w:ascii="Calibri" w:hAnsi="Calibri" w:cs="Calibri"/>
          <w:sz w:val="18"/>
          <w:szCs w:val="18"/>
          <w:lang w:val="en-US"/>
        </w:rPr>
        <w:t>.</w:t>
      </w:r>
    </w:p>
  </w:footnote>
  <w:footnote w:id="28">
    <w:p w14:paraId="7BF1FCF5" w14:textId="3561EF11" w:rsidR="009D5CB2" w:rsidRPr="00FA17BC" w:rsidRDefault="009D5CB2">
      <w:pPr>
        <w:pStyle w:val="FootnoteText"/>
        <w:rPr>
          <w:rFonts w:ascii="Calibri" w:hAnsi="Calibri" w:cs="Calibri"/>
          <w:sz w:val="18"/>
          <w:szCs w:val="18"/>
          <w:lang w:val="en-US"/>
        </w:rPr>
      </w:pPr>
      <w:r w:rsidRPr="00FA17BC">
        <w:rPr>
          <w:rStyle w:val="FootnoteReference"/>
          <w:rFonts w:ascii="Calibri" w:hAnsi="Calibri" w:cs="Calibri"/>
          <w:sz w:val="18"/>
          <w:szCs w:val="18"/>
        </w:rPr>
        <w:footnoteRef/>
      </w:r>
      <w:r w:rsidRPr="00FA17BC">
        <w:rPr>
          <w:rFonts w:ascii="Calibri" w:hAnsi="Calibri" w:cs="Calibri"/>
          <w:sz w:val="18"/>
          <w:szCs w:val="18"/>
        </w:rPr>
        <w:t xml:space="preserve"> </w:t>
      </w:r>
      <w:r w:rsidRPr="00FA17BC">
        <w:rPr>
          <w:rFonts w:ascii="Calibri" w:hAnsi="Calibri" w:cs="Calibri"/>
          <w:sz w:val="18"/>
          <w:szCs w:val="18"/>
          <w:lang w:val="en-US"/>
        </w:rPr>
        <w:t xml:space="preserve">Speer. </w:t>
      </w:r>
      <w:r w:rsidRPr="00FA17BC">
        <w:rPr>
          <w:rFonts w:ascii="Calibri" w:hAnsi="Calibri" w:cs="Calibri"/>
          <w:i/>
          <w:iCs/>
          <w:sz w:val="18"/>
          <w:szCs w:val="18"/>
          <w:lang w:val="en-US"/>
        </w:rPr>
        <w:t>Inside the Third Reich</w:t>
      </w:r>
      <w:r w:rsidRPr="00FA17BC">
        <w:rPr>
          <w:rFonts w:ascii="Calibri" w:hAnsi="Calibri" w:cs="Calibri"/>
          <w:sz w:val="18"/>
          <w:szCs w:val="18"/>
          <w:lang w:val="en-US"/>
        </w:rPr>
        <w:t>, p185.</w:t>
      </w:r>
    </w:p>
  </w:footnote>
  <w:footnote w:id="29">
    <w:p w14:paraId="3E475A89" w14:textId="5056C42E" w:rsidR="002A1F32" w:rsidRPr="00FA17BC" w:rsidRDefault="002A1F32">
      <w:pPr>
        <w:pStyle w:val="FootnoteText"/>
        <w:rPr>
          <w:rFonts w:ascii="Calibri" w:hAnsi="Calibri" w:cs="Calibri"/>
          <w:sz w:val="18"/>
          <w:szCs w:val="18"/>
        </w:rPr>
      </w:pPr>
      <w:r w:rsidRPr="00FA17BC">
        <w:rPr>
          <w:rStyle w:val="FootnoteReference"/>
          <w:rFonts w:ascii="Calibri" w:hAnsi="Calibri" w:cs="Calibri"/>
          <w:sz w:val="18"/>
          <w:szCs w:val="18"/>
        </w:rPr>
        <w:footnoteRef/>
      </w:r>
      <w:r w:rsidRPr="00FA17BC">
        <w:rPr>
          <w:rFonts w:ascii="Calibri" w:hAnsi="Calibri" w:cs="Calibri"/>
          <w:sz w:val="18"/>
          <w:szCs w:val="18"/>
        </w:rPr>
        <w:t xml:space="preserve"> </w:t>
      </w:r>
      <w:r w:rsidRPr="00FA17BC">
        <w:rPr>
          <w:rFonts w:ascii="Calibri" w:hAnsi="Calibri" w:cs="Calibri"/>
          <w:sz w:val="18"/>
          <w:szCs w:val="18"/>
          <w:lang w:val="en-US"/>
        </w:rPr>
        <w:t xml:space="preserve">Sun Tzu, </w:t>
      </w:r>
      <w:r w:rsidRPr="00FA17BC">
        <w:rPr>
          <w:rFonts w:ascii="Calibri" w:hAnsi="Calibri" w:cs="Calibri"/>
          <w:i/>
          <w:iCs/>
          <w:sz w:val="18"/>
          <w:szCs w:val="18"/>
          <w:lang w:val="en-US"/>
        </w:rPr>
        <w:t xml:space="preserve">The Art of War. </w:t>
      </w:r>
      <w:r w:rsidRPr="00FA17BC">
        <w:rPr>
          <w:rFonts w:ascii="Calibri" w:hAnsi="Calibri" w:cs="Calibri"/>
          <w:sz w:val="18"/>
          <w:szCs w:val="18"/>
          <w:lang w:val="en-US"/>
        </w:rPr>
        <w:t xml:space="preserve">p. </w:t>
      </w:r>
      <w:r w:rsidR="006D2C35" w:rsidRPr="00FA17BC">
        <w:rPr>
          <w:rFonts w:ascii="Calibri" w:hAnsi="Calibri" w:cs="Calibri"/>
          <w:sz w:val="18"/>
          <w:szCs w:val="18"/>
          <w:lang w:val="en-US"/>
        </w:rPr>
        <w:t>26</w:t>
      </w:r>
      <w:r w:rsidRPr="00FA17BC">
        <w:rPr>
          <w:rFonts w:ascii="Calibri" w:hAnsi="Calibri" w:cs="Calibri"/>
          <w:sz w:val="18"/>
          <w:szCs w:val="18"/>
          <w:lang w:val="en-US"/>
        </w:rPr>
        <w:t>.</w:t>
      </w:r>
    </w:p>
  </w:footnote>
  <w:footnote w:id="30">
    <w:p w14:paraId="54146C4A" w14:textId="52EA2563" w:rsidR="00FE536A" w:rsidRPr="00FA17BC" w:rsidRDefault="00FE536A" w:rsidP="00FE536A">
      <w:pPr>
        <w:pStyle w:val="FootnoteText"/>
        <w:rPr>
          <w:rFonts w:ascii="Calibri" w:hAnsi="Calibri" w:cs="Calibri"/>
          <w:sz w:val="18"/>
          <w:szCs w:val="18"/>
        </w:rPr>
      </w:pPr>
      <w:r w:rsidRPr="00FA17BC">
        <w:rPr>
          <w:rStyle w:val="FootnoteReference"/>
          <w:rFonts w:ascii="Calibri" w:hAnsi="Calibri" w:cs="Calibri"/>
          <w:sz w:val="18"/>
          <w:szCs w:val="18"/>
        </w:rPr>
        <w:footnoteRef/>
      </w:r>
      <w:r w:rsidRPr="00FA17BC">
        <w:rPr>
          <w:rFonts w:ascii="Calibri" w:hAnsi="Calibri" w:cs="Calibri"/>
          <w:sz w:val="18"/>
          <w:szCs w:val="18"/>
        </w:rPr>
        <w:t xml:space="preserve"> </w:t>
      </w:r>
      <w:r w:rsidR="007D5BC5">
        <w:rPr>
          <w:rFonts w:ascii="Calibri" w:hAnsi="Calibri" w:cs="Calibri"/>
          <w:sz w:val="18"/>
          <w:szCs w:val="18"/>
        </w:rPr>
        <w:t>Ibid</w:t>
      </w:r>
      <w:r w:rsidR="00C35F22">
        <w:rPr>
          <w:rFonts w:ascii="Calibri" w:hAnsi="Calibri" w:cs="Calibri"/>
          <w:i/>
          <w:iCs/>
          <w:sz w:val="18"/>
          <w:szCs w:val="18"/>
          <w:lang w:val="en-US"/>
        </w:rPr>
        <w:t>,</w:t>
      </w:r>
      <w:r w:rsidRPr="00FA17BC">
        <w:rPr>
          <w:rFonts w:ascii="Calibri" w:hAnsi="Calibri" w:cs="Calibri"/>
          <w:i/>
          <w:iCs/>
          <w:sz w:val="18"/>
          <w:szCs w:val="18"/>
          <w:lang w:val="en-US"/>
        </w:rPr>
        <w:t xml:space="preserve"> </w:t>
      </w:r>
      <w:r w:rsidRPr="00FA17BC">
        <w:rPr>
          <w:rFonts w:ascii="Calibri" w:hAnsi="Calibri" w:cs="Calibri"/>
          <w:sz w:val="18"/>
          <w:szCs w:val="18"/>
          <w:lang w:val="en-US"/>
        </w:rPr>
        <w:t>p. 26.</w:t>
      </w:r>
    </w:p>
  </w:footnote>
  <w:footnote w:id="31">
    <w:p w14:paraId="2209E461" w14:textId="121B6C6E" w:rsidR="00D25F9B" w:rsidRPr="00FA17BC" w:rsidRDefault="00D25F9B">
      <w:pPr>
        <w:pStyle w:val="FootnoteText"/>
        <w:rPr>
          <w:rFonts w:ascii="Calibri" w:hAnsi="Calibri" w:cs="Calibri"/>
          <w:sz w:val="18"/>
          <w:szCs w:val="18"/>
          <w:lang w:val="en-US"/>
        </w:rPr>
      </w:pPr>
      <w:r w:rsidRPr="00FA17BC">
        <w:rPr>
          <w:rStyle w:val="FootnoteReference"/>
          <w:rFonts w:ascii="Calibri" w:hAnsi="Calibri" w:cs="Calibri"/>
          <w:sz w:val="18"/>
          <w:szCs w:val="18"/>
        </w:rPr>
        <w:footnoteRef/>
      </w:r>
      <w:r w:rsidRPr="00FA17BC">
        <w:rPr>
          <w:rFonts w:ascii="Calibri" w:hAnsi="Calibri" w:cs="Calibri"/>
          <w:sz w:val="18"/>
          <w:szCs w:val="18"/>
        </w:rPr>
        <w:t xml:space="preserve"> </w:t>
      </w:r>
      <w:r w:rsidR="007D5BC5">
        <w:rPr>
          <w:rFonts w:ascii="Calibri" w:hAnsi="Calibri" w:cs="Calibri"/>
          <w:sz w:val="18"/>
          <w:szCs w:val="18"/>
        </w:rPr>
        <w:t>Ibid</w:t>
      </w:r>
      <w:r w:rsidR="00C35F22">
        <w:rPr>
          <w:rFonts w:ascii="Calibri" w:hAnsi="Calibri" w:cs="Calibri"/>
          <w:i/>
          <w:iCs/>
          <w:sz w:val="18"/>
          <w:szCs w:val="18"/>
          <w:lang w:val="en-US"/>
        </w:rPr>
        <w:t>,</w:t>
      </w:r>
      <w:r w:rsidRPr="00FA17BC">
        <w:rPr>
          <w:rFonts w:ascii="Calibri" w:hAnsi="Calibri" w:cs="Calibri"/>
          <w:i/>
          <w:iCs/>
          <w:sz w:val="18"/>
          <w:szCs w:val="18"/>
          <w:lang w:val="en-US"/>
        </w:rPr>
        <w:t xml:space="preserve"> </w:t>
      </w:r>
      <w:r w:rsidRPr="00FA17BC">
        <w:rPr>
          <w:rFonts w:ascii="Calibri" w:hAnsi="Calibri" w:cs="Calibri"/>
          <w:sz w:val="18"/>
          <w:szCs w:val="18"/>
          <w:lang w:val="en-US"/>
        </w:rPr>
        <w:t xml:space="preserve">p. </w:t>
      </w:r>
      <w:r w:rsidR="00172D5A" w:rsidRPr="00FA17BC">
        <w:rPr>
          <w:rFonts w:ascii="Calibri" w:hAnsi="Calibri" w:cs="Calibri"/>
          <w:sz w:val="18"/>
          <w:szCs w:val="18"/>
          <w:lang w:val="en-US"/>
        </w:rPr>
        <w:t>45</w:t>
      </w:r>
      <w:r w:rsidRPr="00FA17BC">
        <w:rPr>
          <w:rFonts w:ascii="Calibri" w:hAnsi="Calibri" w:cs="Calibri"/>
          <w:sz w:val="18"/>
          <w:szCs w:val="18"/>
          <w:lang w:val="en-US"/>
        </w:rPr>
        <w:t>.</w:t>
      </w:r>
    </w:p>
  </w:footnote>
  <w:footnote w:id="32">
    <w:p w14:paraId="65044E68" w14:textId="0B03E848" w:rsidR="0068064C" w:rsidRPr="00FA17BC" w:rsidRDefault="0068064C">
      <w:pPr>
        <w:pStyle w:val="FootnoteText"/>
        <w:rPr>
          <w:rFonts w:ascii="Calibri" w:hAnsi="Calibri" w:cs="Calibri"/>
          <w:sz w:val="18"/>
          <w:szCs w:val="18"/>
          <w:lang w:val="en-US"/>
        </w:rPr>
      </w:pPr>
      <w:r w:rsidRPr="00FA17BC">
        <w:rPr>
          <w:rStyle w:val="FootnoteReference"/>
          <w:rFonts w:ascii="Calibri" w:hAnsi="Calibri" w:cs="Calibri"/>
          <w:sz w:val="18"/>
          <w:szCs w:val="18"/>
        </w:rPr>
        <w:footnoteRef/>
      </w:r>
      <w:r w:rsidRPr="00FA17BC">
        <w:rPr>
          <w:rFonts w:ascii="Calibri" w:hAnsi="Calibri" w:cs="Calibri"/>
          <w:sz w:val="18"/>
          <w:szCs w:val="18"/>
        </w:rPr>
        <w:t xml:space="preserve"> </w:t>
      </w:r>
      <w:r w:rsidRPr="00FA17BC">
        <w:rPr>
          <w:rFonts w:ascii="Calibri" w:hAnsi="Calibri" w:cs="Calibri"/>
          <w:sz w:val="18"/>
          <w:szCs w:val="18"/>
          <w:lang w:val="en-US"/>
        </w:rPr>
        <w:t xml:space="preserve">Speer. </w:t>
      </w:r>
      <w:r w:rsidRPr="00FA17BC">
        <w:rPr>
          <w:rFonts w:ascii="Calibri" w:hAnsi="Calibri" w:cs="Calibri"/>
          <w:i/>
          <w:iCs/>
          <w:sz w:val="18"/>
          <w:szCs w:val="18"/>
          <w:lang w:val="en-US"/>
        </w:rPr>
        <w:t>Inside the Third Reich</w:t>
      </w:r>
      <w:r w:rsidRPr="00FA17BC">
        <w:rPr>
          <w:rFonts w:ascii="Calibri" w:hAnsi="Calibri" w:cs="Calibri"/>
          <w:sz w:val="18"/>
          <w:szCs w:val="18"/>
          <w:lang w:val="en-US"/>
        </w:rPr>
        <w:t>, p</w:t>
      </w:r>
      <w:r w:rsidR="00C35F22">
        <w:rPr>
          <w:rFonts w:ascii="Calibri" w:hAnsi="Calibri" w:cs="Calibri"/>
          <w:sz w:val="18"/>
          <w:szCs w:val="18"/>
          <w:lang w:val="en-US"/>
        </w:rPr>
        <w:t>.</w:t>
      </w:r>
      <w:r w:rsidR="00376D27" w:rsidRPr="00FA17BC">
        <w:rPr>
          <w:rFonts w:ascii="Calibri" w:hAnsi="Calibri" w:cs="Calibri"/>
          <w:sz w:val="18"/>
          <w:szCs w:val="18"/>
          <w:lang w:val="en-US"/>
        </w:rPr>
        <w:t>21</w:t>
      </w:r>
      <w:r w:rsidRPr="00FA17BC">
        <w:rPr>
          <w:rFonts w:ascii="Calibri" w:hAnsi="Calibri" w:cs="Calibri"/>
          <w:sz w:val="18"/>
          <w:szCs w:val="18"/>
          <w:lang w:val="en-US"/>
        </w:rPr>
        <w:t>5.</w:t>
      </w:r>
    </w:p>
  </w:footnote>
  <w:footnote w:id="33">
    <w:p w14:paraId="2D397529" w14:textId="585D0F28" w:rsidR="00F750B8" w:rsidRPr="00FA17BC" w:rsidRDefault="00F750B8">
      <w:pPr>
        <w:pStyle w:val="FootnoteText"/>
        <w:rPr>
          <w:rFonts w:ascii="Calibri" w:hAnsi="Calibri" w:cs="Calibri"/>
          <w:sz w:val="18"/>
          <w:szCs w:val="18"/>
          <w:lang w:val="en-US"/>
        </w:rPr>
      </w:pPr>
      <w:r w:rsidRPr="00FA17BC">
        <w:rPr>
          <w:rStyle w:val="FootnoteReference"/>
          <w:rFonts w:ascii="Calibri" w:hAnsi="Calibri" w:cs="Calibri"/>
          <w:sz w:val="18"/>
          <w:szCs w:val="18"/>
        </w:rPr>
        <w:footnoteRef/>
      </w:r>
      <w:r w:rsidRPr="00FA17BC">
        <w:rPr>
          <w:rFonts w:ascii="Calibri" w:hAnsi="Calibri" w:cs="Calibri"/>
          <w:sz w:val="18"/>
          <w:szCs w:val="18"/>
        </w:rPr>
        <w:t xml:space="preserve"> </w:t>
      </w:r>
      <w:r w:rsidR="007D5BC5">
        <w:rPr>
          <w:rFonts w:ascii="Calibri" w:hAnsi="Calibri" w:cs="Calibri"/>
          <w:sz w:val="18"/>
          <w:szCs w:val="18"/>
        </w:rPr>
        <w:t>Ibid</w:t>
      </w:r>
      <w:r w:rsidRPr="00FA17BC">
        <w:rPr>
          <w:rFonts w:ascii="Calibri" w:hAnsi="Calibri" w:cs="Calibri"/>
          <w:sz w:val="18"/>
          <w:szCs w:val="18"/>
          <w:lang w:val="en-US"/>
        </w:rPr>
        <w:t>, p</w:t>
      </w:r>
      <w:r w:rsidR="00C35F22">
        <w:rPr>
          <w:rFonts w:ascii="Calibri" w:hAnsi="Calibri" w:cs="Calibri"/>
          <w:sz w:val="18"/>
          <w:szCs w:val="18"/>
          <w:lang w:val="en-US"/>
        </w:rPr>
        <w:t>.</w:t>
      </w:r>
      <w:r w:rsidRPr="00FA17BC">
        <w:rPr>
          <w:rFonts w:ascii="Calibri" w:hAnsi="Calibri" w:cs="Calibri"/>
          <w:sz w:val="18"/>
          <w:szCs w:val="18"/>
          <w:lang w:val="en-US"/>
        </w:rPr>
        <w:t>18</w:t>
      </w:r>
      <w:r w:rsidR="00A660EA" w:rsidRPr="00FA17BC">
        <w:rPr>
          <w:rFonts w:ascii="Calibri" w:hAnsi="Calibri" w:cs="Calibri"/>
          <w:sz w:val="18"/>
          <w:szCs w:val="18"/>
          <w:lang w:val="en-US"/>
        </w:rPr>
        <w:t>5</w:t>
      </w:r>
      <w:r w:rsidRPr="00FA17BC">
        <w:rPr>
          <w:rFonts w:ascii="Calibri" w:hAnsi="Calibri" w:cs="Calibri"/>
          <w:sz w:val="18"/>
          <w:szCs w:val="18"/>
          <w:lang w:val="en-US"/>
        </w:rPr>
        <w:t>.</w:t>
      </w:r>
    </w:p>
  </w:footnote>
  <w:footnote w:id="34">
    <w:p w14:paraId="6D46A961" w14:textId="3035D151" w:rsidR="00301659" w:rsidRPr="00301659" w:rsidRDefault="00301659">
      <w:pPr>
        <w:pStyle w:val="FootnoteText"/>
        <w:rPr>
          <w:lang w:val="en-US"/>
        </w:rPr>
      </w:pPr>
      <w:r w:rsidRPr="00FA17BC">
        <w:rPr>
          <w:rStyle w:val="FootnoteReference"/>
          <w:rFonts w:ascii="Calibri" w:hAnsi="Calibri" w:cs="Calibri"/>
          <w:sz w:val="18"/>
          <w:szCs w:val="18"/>
        </w:rPr>
        <w:footnoteRef/>
      </w:r>
      <w:r w:rsidRPr="00FA17BC">
        <w:rPr>
          <w:rFonts w:ascii="Calibri" w:hAnsi="Calibri" w:cs="Calibri"/>
          <w:sz w:val="18"/>
          <w:szCs w:val="18"/>
        </w:rPr>
        <w:t xml:space="preserve"> </w:t>
      </w:r>
      <w:r w:rsidRPr="00FA17BC">
        <w:rPr>
          <w:rFonts w:ascii="Calibri" w:hAnsi="Calibri" w:cs="Calibri"/>
          <w:sz w:val="18"/>
          <w:szCs w:val="18"/>
          <w:lang w:val="en-US"/>
        </w:rPr>
        <w:t xml:space="preserve">Speer. </w:t>
      </w:r>
      <w:r w:rsidRPr="00FA17BC">
        <w:rPr>
          <w:rFonts w:ascii="Calibri" w:hAnsi="Calibri" w:cs="Calibri"/>
          <w:i/>
          <w:iCs/>
          <w:sz w:val="18"/>
          <w:szCs w:val="18"/>
          <w:lang w:val="en-US"/>
        </w:rPr>
        <w:t>Inside the Third Reich</w:t>
      </w:r>
      <w:r w:rsidRPr="00FA17BC">
        <w:rPr>
          <w:rFonts w:ascii="Calibri" w:hAnsi="Calibri" w:cs="Calibri"/>
          <w:sz w:val="18"/>
          <w:szCs w:val="18"/>
          <w:lang w:val="en-US"/>
        </w:rPr>
        <w:t>, p185.</w:t>
      </w:r>
    </w:p>
  </w:footnote>
  <w:footnote w:id="35">
    <w:p w14:paraId="7E347609" w14:textId="727F39A8" w:rsidR="00EB4BC7" w:rsidRPr="00EB4BC7" w:rsidRDefault="00EB4BC7">
      <w:pPr>
        <w:pStyle w:val="FootnoteText"/>
        <w:rPr>
          <w:lang w:val="en-US"/>
        </w:rPr>
      </w:pPr>
      <w:r>
        <w:rPr>
          <w:rStyle w:val="FootnoteReference"/>
        </w:rPr>
        <w:footnoteRef/>
      </w:r>
      <w:r>
        <w:t xml:space="preserve"> </w:t>
      </w:r>
      <w:r w:rsidRPr="00FA17BC">
        <w:rPr>
          <w:rFonts w:ascii="Calibri" w:hAnsi="Calibri" w:cs="Calibri"/>
          <w:sz w:val="18"/>
          <w:szCs w:val="18"/>
          <w:lang w:val="en-US"/>
        </w:rPr>
        <w:t xml:space="preserve">Sun Tzu, </w:t>
      </w:r>
      <w:r w:rsidRPr="00FA17BC">
        <w:rPr>
          <w:rFonts w:ascii="Calibri" w:hAnsi="Calibri" w:cs="Calibri"/>
          <w:i/>
          <w:iCs/>
          <w:sz w:val="18"/>
          <w:szCs w:val="18"/>
          <w:lang w:val="en-US"/>
        </w:rPr>
        <w:t xml:space="preserve">The Art of War. </w:t>
      </w:r>
      <w:r w:rsidRPr="00FA17BC">
        <w:rPr>
          <w:rFonts w:ascii="Calibri" w:hAnsi="Calibri" w:cs="Calibri"/>
          <w:sz w:val="18"/>
          <w:szCs w:val="18"/>
          <w:lang w:val="en-US"/>
        </w:rPr>
        <w:t xml:space="preserve">p. </w:t>
      </w:r>
      <w:r w:rsidR="00DB0CFA">
        <w:rPr>
          <w:rFonts w:ascii="Calibri" w:hAnsi="Calibri" w:cs="Calibri"/>
          <w:sz w:val="18"/>
          <w:szCs w:val="18"/>
          <w:lang w:val="en-US"/>
        </w:rPr>
        <w:t>37</w:t>
      </w:r>
      <w:r w:rsidRPr="00FA17BC">
        <w:rPr>
          <w:rFonts w:ascii="Calibri" w:hAnsi="Calibri" w:cs="Calibri"/>
          <w:sz w:val="18"/>
          <w:szCs w:val="18"/>
          <w:lang w:val="en-US"/>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16AA4D" w14:textId="045A1061" w:rsidR="0064068D" w:rsidRPr="0064068D" w:rsidRDefault="0064068D">
    <w:pPr>
      <w:pStyle w:val="Header"/>
      <w:rPr>
        <w:sz w:val="20"/>
        <w:szCs w:val="20"/>
      </w:rPr>
    </w:pPr>
    <w:r w:rsidRPr="0064068D">
      <w:rPr>
        <w:sz w:val="20"/>
        <w:szCs w:val="20"/>
      </w:rPr>
      <w:t>Alex Hales-Owen (2221576)</w:t>
    </w:r>
    <w:r w:rsidRPr="0064068D">
      <w:rPr>
        <w:sz w:val="20"/>
        <w:szCs w:val="20"/>
      </w:rPr>
      <w:tab/>
    </w:r>
    <w:r w:rsidRPr="0064068D">
      <w:rPr>
        <w:sz w:val="20"/>
        <w:szCs w:val="20"/>
      </w:rPr>
      <w:tab/>
      <w:t>Sun Tzu's Arts of War (HPHI5906)</w:t>
    </w:r>
  </w:p>
  <w:p w14:paraId="73B4B6D2" w14:textId="1E10551C" w:rsidR="0064068D" w:rsidRPr="008E0AAF" w:rsidRDefault="0064068D" w:rsidP="0064068D">
    <w:pPr>
      <w:pStyle w:val="Header"/>
      <w:jc w:val="center"/>
      <w:rPr>
        <w:rFonts w:asciiTheme="majorHAnsi" w:hAnsiTheme="majorHAnsi"/>
        <w:b/>
        <w:bCs/>
        <w:u w:val="single"/>
      </w:rPr>
    </w:pPr>
    <w:r w:rsidRPr="008E0AAF">
      <w:rPr>
        <w:rFonts w:asciiTheme="majorHAnsi" w:hAnsiTheme="majorHAnsi"/>
        <w:b/>
        <w:bCs/>
        <w:u w:val="single"/>
      </w:rPr>
      <w:t xml:space="preserve">How would a believer in Sun Tzu’s philosophies depicted in the Art of War </w:t>
    </w:r>
    <w:r w:rsidR="00F6774C">
      <w:rPr>
        <w:rFonts w:asciiTheme="majorHAnsi" w:hAnsiTheme="majorHAnsi"/>
        <w:b/>
        <w:bCs/>
        <w:u w:val="single"/>
      </w:rPr>
      <w:t>perceive</w:t>
    </w:r>
    <w:r w:rsidRPr="008E0AAF">
      <w:rPr>
        <w:rFonts w:asciiTheme="majorHAnsi" w:hAnsiTheme="majorHAnsi"/>
        <w:b/>
        <w:bCs/>
        <w:u w:val="single"/>
      </w:rPr>
      <w:t xml:space="preserve"> the tactics used by the German</w:t>
    </w:r>
    <w:r w:rsidR="00013C28">
      <w:rPr>
        <w:rFonts w:asciiTheme="majorHAnsi" w:hAnsiTheme="majorHAnsi"/>
        <w:b/>
        <w:bCs/>
        <w:u w:val="single"/>
      </w:rPr>
      <w:t xml:space="preserve"> forces</w:t>
    </w:r>
    <w:r w:rsidRPr="008E0AAF">
      <w:rPr>
        <w:rFonts w:asciiTheme="majorHAnsi" w:hAnsiTheme="majorHAnsi"/>
        <w:b/>
        <w:bCs/>
        <w:u w:val="single"/>
      </w:rPr>
      <w:t xml:space="preserve"> during the Battle of Stalingrad?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68D"/>
    <w:rsid w:val="000010C2"/>
    <w:rsid w:val="000055AA"/>
    <w:rsid w:val="0000648D"/>
    <w:rsid w:val="000077CA"/>
    <w:rsid w:val="000108F4"/>
    <w:rsid w:val="00013C28"/>
    <w:rsid w:val="00015F8B"/>
    <w:rsid w:val="0003581D"/>
    <w:rsid w:val="00035FA5"/>
    <w:rsid w:val="000375A0"/>
    <w:rsid w:val="00042F60"/>
    <w:rsid w:val="000468B8"/>
    <w:rsid w:val="000562DA"/>
    <w:rsid w:val="0006055E"/>
    <w:rsid w:val="00062710"/>
    <w:rsid w:val="000633BC"/>
    <w:rsid w:val="00065684"/>
    <w:rsid w:val="00065842"/>
    <w:rsid w:val="000667E4"/>
    <w:rsid w:val="00072725"/>
    <w:rsid w:val="000739FA"/>
    <w:rsid w:val="00077038"/>
    <w:rsid w:val="000775B7"/>
    <w:rsid w:val="000806AE"/>
    <w:rsid w:val="00083172"/>
    <w:rsid w:val="00085A8B"/>
    <w:rsid w:val="00087331"/>
    <w:rsid w:val="00092116"/>
    <w:rsid w:val="00093294"/>
    <w:rsid w:val="00096543"/>
    <w:rsid w:val="000A36BC"/>
    <w:rsid w:val="000A51C4"/>
    <w:rsid w:val="000B05AC"/>
    <w:rsid w:val="000B17B9"/>
    <w:rsid w:val="000B283C"/>
    <w:rsid w:val="000B456F"/>
    <w:rsid w:val="000C2D89"/>
    <w:rsid w:val="000C79C1"/>
    <w:rsid w:val="000C7F25"/>
    <w:rsid w:val="000D11C9"/>
    <w:rsid w:val="000D5B6F"/>
    <w:rsid w:val="000F06C2"/>
    <w:rsid w:val="000F672B"/>
    <w:rsid w:val="000F71DF"/>
    <w:rsid w:val="00102A35"/>
    <w:rsid w:val="001068D7"/>
    <w:rsid w:val="00111688"/>
    <w:rsid w:val="001211EA"/>
    <w:rsid w:val="00124AAD"/>
    <w:rsid w:val="001267B9"/>
    <w:rsid w:val="001306EB"/>
    <w:rsid w:val="00130C47"/>
    <w:rsid w:val="0013405C"/>
    <w:rsid w:val="001415DD"/>
    <w:rsid w:val="0014244B"/>
    <w:rsid w:val="001507B2"/>
    <w:rsid w:val="00160974"/>
    <w:rsid w:val="0016687B"/>
    <w:rsid w:val="0016746D"/>
    <w:rsid w:val="00172D5A"/>
    <w:rsid w:val="00184255"/>
    <w:rsid w:val="0018547F"/>
    <w:rsid w:val="00187231"/>
    <w:rsid w:val="00190085"/>
    <w:rsid w:val="001939B5"/>
    <w:rsid w:val="001A1FB1"/>
    <w:rsid w:val="001A343E"/>
    <w:rsid w:val="001A40DC"/>
    <w:rsid w:val="001B1940"/>
    <w:rsid w:val="001B4E14"/>
    <w:rsid w:val="001B7F78"/>
    <w:rsid w:val="001C0702"/>
    <w:rsid w:val="001C08E0"/>
    <w:rsid w:val="001C1ED1"/>
    <w:rsid w:val="001C5689"/>
    <w:rsid w:val="001C6F45"/>
    <w:rsid w:val="001D119E"/>
    <w:rsid w:val="001D5D86"/>
    <w:rsid w:val="001E13D3"/>
    <w:rsid w:val="001E1622"/>
    <w:rsid w:val="001E5EE9"/>
    <w:rsid w:val="001F049B"/>
    <w:rsid w:val="001F14A4"/>
    <w:rsid w:val="00210A34"/>
    <w:rsid w:val="00213158"/>
    <w:rsid w:val="00220633"/>
    <w:rsid w:val="0022667F"/>
    <w:rsid w:val="00231443"/>
    <w:rsid w:val="0024182B"/>
    <w:rsid w:val="00244208"/>
    <w:rsid w:val="0025034B"/>
    <w:rsid w:val="002503F9"/>
    <w:rsid w:val="0025155F"/>
    <w:rsid w:val="00252FA2"/>
    <w:rsid w:val="0025669A"/>
    <w:rsid w:val="002624D8"/>
    <w:rsid w:val="002674F7"/>
    <w:rsid w:val="00271DF9"/>
    <w:rsid w:val="0027238A"/>
    <w:rsid w:val="00280B3C"/>
    <w:rsid w:val="00283C0B"/>
    <w:rsid w:val="00284451"/>
    <w:rsid w:val="0028724C"/>
    <w:rsid w:val="00287B6F"/>
    <w:rsid w:val="00287CB9"/>
    <w:rsid w:val="00290731"/>
    <w:rsid w:val="00292D2F"/>
    <w:rsid w:val="00297A0D"/>
    <w:rsid w:val="002A0FF2"/>
    <w:rsid w:val="002A1F32"/>
    <w:rsid w:val="002A264E"/>
    <w:rsid w:val="002A7F94"/>
    <w:rsid w:val="002B2A52"/>
    <w:rsid w:val="002B4DB8"/>
    <w:rsid w:val="002B5945"/>
    <w:rsid w:val="002C7575"/>
    <w:rsid w:val="002D0C69"/>
    <w:rsid w:val="002D3502"/>
    <w:rsid w:val="002D3999"/>
    <w:rsid w:val="002D659B"/>
    <w:rsid w:val="002F3206"/>
    <w:rsid w:val="002F320F"/>
    <w:rsid w:val="002F4F3D"/>
    <w:rsid w:val="002F6CB2"/>
    <w:rsid w:val="00301659"/>
    <w:rsid w:val="0030483F"/>
    <w:rsid w:val="00304C88"/>
    <w:rsid w:val="00305301"/>
    <w:rsid w:val="00306769"/>
    <w:rsid w:val="00315471"/>
    <w:rsid w:val="00316044"/>
    <w:rsid w:val="003333C8"/>
    <w:rsid w:val="0033420F"/>
    <w:rsid w:val="00334798"/>
    <w:rsid w:val="003437FE"/>
    <w:rsid w:val="003500B4"/>
    <w:rsid w:val="0035551B"/>
    <w:rsid w:val="00363C00"/>
    <w:rsid w:val="00363D30"/>
    <w:rsid w:val="00367C90"/>
    <w:rsid w:val="00372E08"/>
    <w:rsid w:val="003735A7"/>
    <w:rsid w:val="00373DC0"/>
    <w:rsid w:val="00373F2A"/>
    <w:rsid w:val="00376D27"/>
    <w:rsid w:val="0038108D"/>
    <w:rsid w:val="003817BF"/>
    <w:rsid w:val="00383F4F"/>
    <w:rsid w:val="00384370"/>
    <w:rsid w:val="003947DC"/>
    <w:rsid w:val="00396994"/>
    <w:rsid w:val="00397DDC"/>
    <w:rsid w:val="003A718C"/>
    <w:rsid w:val="003B375A"/>
    <w:rsid w:val="003B4B87"/>
    <w:rsid w:val="003B6F88"/>
    <w:rsid w:val="003B6FA1"/>
    <w:rsid w:val="003C7310"/>
    <w:rsid w:val="003D3386"/>
    <w:rsid w:val="003D365E"/>
    <w:rsid w:val="003E2107"/>
    <w:rsid w:val="003E4C75"/>
    <w:rsid w:val="003F36A4"/>
    <w:rsid w:val="003F634E"/>
    <w:rsid w:val="00400152"/>
    <w:rsid w:val="0040423B"/>
    <w:rsid w:val="00411B11"/>
    <w:rsid w:val="00414AB8"/>
    <w:rsid w:val="00415690"/>
    <w:rsid w:val="0041734A"/>
    <w:rsid w:val="00417E72"/>
    <w:rsid w:val="00425DF3"/>
    <w:rsid w:val="004272D4"/>
    <w:rsid w:val="004339C7"/>
    <w:rsid w:val="004519C7"/>
    <w:rsid w:val="00460EF7"/>
    <w:rsid w:val="004659F1"/>
    <w:rsid w:val="0046639D"/>
    <w:rsid w:val="00471E8B"/>
    <w:rsid w:val="00476995"/>
    <w:rsid w:val="00477ADF"/>
    <w:rsid w:val="00482061"/>
    <w:rsid w:val="0048231D"/>
    <w:rsid w:val="00484EF9"/>
    <w:rsid w:val="004861E1"/>
    <w:rsid w:val="00487C9D"/>
    <w:rsid w:val="00495659"/>
    <w:rsid w:val="00496457"/>
    <w:rsid w:val="004973F4"/>
    <w:rsid w:val="004A37EF"/>
    <w:rsid w:val="004A71BF"/>
    <w:rsid w:val="004D4120"/>
    <w:rsid w:val="004D5343"/>
    <w:rsid w:val="004E233F"/>
    <w:rsid w:val="004E516E"/>
    <w:rsid w:val="004E5380"/>
    <w:rsid w:val="004F03E8"/>
    <w:rsid w:val="004F313A"/>
    <w:rsid w:val="00502665"/>
    <w:rsid w:val="00505F33"/>
    <w:rsid w:val="0051150E"/>
    <w:rsid w:val="0051578C"/>
    <w:rsid w:val="00516787"/>
    <w:rsid w:val="00530470"/>
    <w:rsid w:val="005337BE"/>
    <w:rsid w:val="005366BA"/>
    <w:rsid w:val="00537EC4"/>
    <w:rsid w:val="00540690"/>
    <w:rsid w:val="00542260"/>
    <w:rsid w:val="00542F90"/>
    <w:rsid w:val="00543603"/>
    <w:rsid w:val="00546800"/>
    <w:rsid w:val="00547608"/>
    <w:rsid w:val="00547FA8"/>
    <w:rsid w:val="0055013F"/>
    <w:rsid w:val="0055693F"/>
    <w:rsid w:val="00560F7B"/>
    <w:rsid w:val="00561ABE"/>
    <w:rsid w:val="00566B5E"/>
    <w:rsid w:val="00566E8F"/>
    <w:rsid w:val="00571111"/>
    <w:rsid w:val="00573584"/>
    <w:rsid w:val="00573DD8"/>
    <w:rsid w:val="00580FFB"/>
    <w:rsid w:val="0058467D"/>
    <w:rsid w:val="00584699"/>
    <w:rsid w:val="005878AF"/>
    <w:rsid w:val="005926A4"/>
    <w:rsid w:val="0059278C"/>
    <w:rsid w:val="005A365F"/>
    <w:rsid w:val="005A460E"/>
    <w:rsid w:val="005B3830"/>
    <w:rsid w:val="005B4CD2"/>
    <w:rsid w:val="005B5F2E"/>
    <w:rsid w:val="005C0F87"/>
    <w:rsid w:val="005C440D"/>
    <w:rsid w:val="005C6992"/>
    <w:rsid w:val="005C703C"/>
    <w:rsid w:val="005D2444"/>
    <w:rsid w:val="005D26A2"/>
    <w:rsid w:val="005D276B"/>
    <w:rsid w:val="005D4B4E"/>
    <w:rsid w:val="005D4C1E"/>
    <w:rsid w:val="005E126E"/>
    <w:rsid w:val="005E12AB"/>
    <w:rsid w:val="005E17E5"/>
    <w:rsid w:val="005E47CB"/>
    <w:rsid w:val="005F04C9"/>
    <w:rsid w:val="005F248C"/>
    <w:rsid w:val="005F7038"/>
    <w:rsid w:val="00603D72"/>
    <w:rsid w:val="00620210"/>
    <w:rsid w:val="00621317"/>
    <w:rsid w:val="0062303F"/>
    <w:rsid w:val="00624B79"/>
    <w:rsid w:val="0062501F"/>
    <w:rsid w:val="00627B2B"/>
    <w:rsid w:val="0063058C"/>
    <w:rsid w:val="00632A0D"/>
    <w:rsid w:val="00633270"/>
    <w:rsid w:val="006335D6"/>
    <w:rsid w:val="00633DFB"/>
    <w:rsid w:val="00635D93"/>
    <w:rsid w:val="0064068D"/>
    <w:rsid w:val="00640714"/>
    <w:rsid w:val="0064137E"/>
    <w:rsid w:val="00644C5D"/>
    <w:rsid w:val="00645A3F"/>
    <w:rsid w:val="00646BDA"/>
    <w:rsid w:val="00651B48"/>
    <w:rsid w:val="006532A5"/>
    <w:rsid w:val="00657653"/>
    <w:rsid w:val="00657A30"/>
    <w:rsid w:val="006604A9"/>
    <w:rsid w:val="00663F00"/>
    <w:rsid w:val="0066455A"/>
    <w:rsid w:val="00667FDC"/>
    <w:rsid w:val="00675C49"/>
    <w:rsid w:val="0068064C"/>
    <w:rsid w:val="006822E5"/>
    <w:rsid w:val="006835C8"/>
    <w:rsid w:val="006850B7"/>
    <w:rsid w:val="00686513"/>
    <w:rsid w:val="006935BF"/>
    <w:rsid w:val="00694A91"/>
    <w:rsid w:val="006B1371"/>
    <w:rsid w:val="006B3569"/>
    <w:rsid w:val="006B3EC0"/>
    <w:rsid w:val="006B3F20"/>
    <w:rsid w:val="006C38D6"/>
    <w:rsid w:val="006C40A8"/>
    <w:rsid w:val="006D060C"/>
    <w:rsid w:val="006D2C35"/>
    <w:rsid w:val="006D72EF"/>
    <w:rsid w:val="006E2052"/>
    <w:rsid w:val="006E5B00"/>
    <w:rsid w:val="006F00E4"/>
    <w:rsid w:val="006F044D"/>
    <w:rsid w:val="006F1065"/>
    <w:rsid w:val="006F28B5"/>
    <w:rsid w:val="006F4B19"/>
    <w:rsid w:val="006F64AF"/>
    <w:rsid w:val="00700675"/>
    <w:rsid w:val="00705E35"/>
    <w:rsid w:val="00710F18"/>
    <w:rsid w:val="007142AB"/>
    <w:rsid w:val="007151A0"/>
    <w:rsid w:val="00744489"/>
    <w:rsid w:val="00750573"/>
    <w:rsid w:val="007519CE"/>
    <w:rsid w:val="00755B02"/>
    <w:rsid w:val="0075612B"/>
    <w:rsid w:val="007566AD"/>
    <w:rsid w:val="007647C0"/>
    <w:rsid w:val="00770E25"/>
    <w:rsid w:val="007813DD"/>
    <w:rsid w:val="00787078"/>
    <w:rsid w:val="00787679"/>
    <w:rsid w:val="007919B9"/>
    <w:rsid w:val="007930B8"/>
    <w:rsid w:val="007967DF"/>
    <w:rsid w:val="007977E8"/>
    <w:rsid w:val="00797F1F"/>
    <w:rsid w:val="007A1568"/>
    <w:rsid w:val="007A32D4"/>
    <w:rsid w:val="007A4801"/>
    <w:rsid w:val="007B561F"/>
    <w:rsid w:val="007B7165"/>
    <w:rsid w:val="007C61C6"/>
    <w:rsid w:val="007C71F9"/>
    <w:rsid w:val="007D47E1"/>
    <w:rsid w:val="007D5BC5"/>
    <w:rsid w:val="007D702B"/>
    <w:rsid w:val="007E2CB4"/>
    <w:rsid w:val="007F1114"/>
    <w:rsid w:val="007F39E1"/>
    <w:rsid w:val="007F465D"/>
    <w:rsid w:val="00805FD4"/>
    <w:rsid w:val="00807C50"/>
    <w:rsid w:val="0081192B"/>
    <w:rsid w:val="00811BA0"/>
    <w:rsid w:val="00821E81"/>
    <w:rsid w:val="00822ACE"/>
    <w:rsid w:val="00825081"/>
    <w:rsid w:val="0082606C"/>
    <w:rsid w:val="00830C0E"/>
    <w:rsid w:val="008310A7"/>
    <w:rsid w:val="0083264A"/>
    <w:rsid w:val="00832F55"/>
    <w:rsid w:val="008345C6"/>
    <w:rsid w:val="00850CB0"/>
    <w:rsid w:val="00854637"/>
    <w:rsid w:val="00860454"/>
    <w:rsid w:val="00860681"/>
    <w:rsid w:val="0086108F"/>
    <w:rsid w:val="008616A4"/>
    <w:rsid w:val="00863A22"/>
    <w:rsid w:val="00867D0D"/>
    <w:rsid w:val="00871055"/>
    <w:rsid w:val="00872AEE"/>
    <w:rsid w:val="00877DF8"/>
    <w:rsid w:val="008A5421"/>
    <w:rsid w:val="008C334E"/>
    <w:rsid w:val="008C4BE8"/>
    <w:rsid w:val="008D10D7"/>
    <w:rsid w:val="008D13C6"/>
    <w:rsid w:val="008D1898"/>
    <w:rsid w:val="008D1B4E"/>
    <w:rsid w:val="008D5E82"/>
    <w:rsid w:val="008E0AAF"/>
    <w:rsid w:val="008E0CC8"/>
    <w:rsid w:val="008E1EF6"/>
    <w:rsid w:val="008E3950"/>
    <w:rsid w:val="008E3C9C"/>
    <w:rsid w:val="008E4459"/>
    <w:rsid w:val="008E4E13"/>
    <w:rsid w:val="008E6412"/>
    <w:rsid w:val="008E7A8C"/>
    <w:rsid w:val="008F01C2"/>
    <w:rsid w:val="008F0498"/>
    <w:rsid w:val="008F1C97"/>
    <w:rsid w:val="008F4ABE"/>
    <w:rsid w:val="008F77BB"/>
    <w:rsid w:val="009004D4"/>
    <w:rsid w:val="0090499E"/>
    <w:rsid w:val="00912CF6"/>
    <w:rsid w:val="00915CBE"/>
    <w:rsid w:val="0093159E"/>
    <w:rsid w:val="00931AC6"/>
    <w:rsid w:val="00932B90"/>
    <w:rsid w:val="009417CB"/>
    <w:rsid w:val="00941D83"/>
    <w:rsid w:val="009467B4"/>
    <w:rsid w:val="00946CC7"/>
    <w:rsid w:val="0095123A"/>
    <w:rsid w:val="00951674"/>
    <w:rsid w:val="00954307"/>
    <w:rsid w:val="00954781"/>
    <w:rsid w:val="00955EAD"/>
    <w:rsid w:val="009560EA"/>
    <w:rsid w:val="0095688D"/>
    <w:rsid w:val="00957C80"/>
    <w:rsid w:val="0096178F"/>
    <w:rsid w:val="009730C0"/>
    <w:rsid w:val="00975D83"/>
    <w:rsid w:val="00977A7B"/>
    <w:rsid w:val="00981730"/>
    <w:rsid w:val="00982516"/>
    <w:rsid w:val="00990034"/>
    <w:rsid w:val="00991ADF"/>
    <w:rsid w:val="0099450D"/>
    <w:rsid w:val="009A1E4D"/>
    <w:rsid w:val="009A2112"/>
    <w:rsid w:val="009A3C0F"/>
    <w:rsid w:val="009A50CA"/>
    <w:rsid w:val="009B188B"/>
    <w:rsid w:val="009B41E3"/>
    <w:rsid w:val="009B624E"/>
    <w:rsid w:val="009B638A"/>
    <w:rsid w:val="009B79D6"/>
    <w:rsid w:val="009C6197"/>
    <w:rsid w:val="009C640D"/>
    <w:rsid w:val="009C67D3"/>
    <w:rsid w:val="009D572C"/>
    <w:rsid w:val="009D5CB2"/>
    <w:rsid w:val="009E1495"/>
    <w:rsid w:val="009E32EB"/>
    <w:rsid w:val="00A03981"/>
    <w:rsid w:val="00A06494"/>
    <w:rsid w:val="00A15750"/>
    <w:rsid w:val="00A209D1"/>
    <w:rsid w:val="00A22BC3"/>
    <w:rsid w:val="00A2301D"/>
    <w:rsid w:val="00A23ED0"/>
    <w:rsid w:val="00A4223E"/>
    <w:rsid w:val="00A43611"/>
    <w:rsid w:val="00A44FC9"/>
    <w:rsid w:val="00A46CD2"/>
    <w:rsid w:val="00A523B2"/>
    <w:rsid w:val="00A52B83"/>
    <w:rsid w:val="00A63278"/>
    <w:rsid w:val="00A633E0"/>
    <w:rsid w:val="00A63F31"/>
    <w:rsid w:val="00A64FAF"/>
    <w:rsid w:val="00A660EA"/>
    <w:rsid w:val="00A71DEE"/>
    <w:rsid w:val="00A72336"/>
    <w:rsid w:val="00A7519D"/>
    <w:rsid w:val="00A76929"/>
    <w:rsid w:val="00A821AC"/>
    <w:rsid w:val="00A84572"/>
    <w:rsid w:val="00A9254F"/>
    <w:rsid w:val="00A9342D"/>
    <w:rsid w:val="00AA10E6"/>
    <w:rsid w:val="00AA3A97"/>
    <w:rsid w:val="00AA6E80"/>
    <w:rsid w:val="00AB2506"/>
    <w:rsid w:val="00AC0D86"/>
    <w:rsid w:val="00AC2456"/>
    <w:rsid w:val="00AD1E1C"/>
    <w:rsid w:val="00AE03B6"/>
    <w:rsid w:val="00AE51E4"/>
    <w:rsid w:val="00AE6AC6"/>
    <w:rsid w:val="00AF0986"/>
    <w:rsid w:val="00AF0C01"/>
    <w:rsid w:val="00B07B18"/>
    <w:rsid w:val="00B16C4C"/>
    <w:rsid w:val="00B17F74"/>
    <w:rsid w:val="00B20724"/>
    <w:rsid w:val="00B22A30"/>
    <w:rsid w:val="00B27049"/>
    <w:rsid w:val="00B342E1"/>
    <w:rsid w:val="00B35E70"/>
    <w:rsid w:val="00B37215"/>
    <w:rsid w:val="00B42F9F"/>
    <w:rsid w:val="00B63F9D"/>
    <w:rsid w:val="00B642BA"/>
    <w:rsid w:val="00B71F8F"/>
    <w:rsid w:val="00B72A78"/>
    <w:rsid w:val="00B74758"/>
    <w:rsid w:val="00B77162"/>
    <w:rsid w:val="00B80D04"/>
    <w:rsid w:val="00B8308C"/>
    <w:rsid w:val="00B96018"/>
    <w:rsid w:val="00BA2E11"/>
    <w:rsid w:val="00BA3D87"/>
    <w:rsid w:val="00BA4538"/>
    <w:rsid w:val="00BA5297"/>
    <w:rsid w:val="00BA6ABC"/>
    <w:rsid w:val="00BB0E86"/>
    <w:rsid w:val="00BB189D"/>
    <w:rsid w:val="00BB6E97"/>
    <w:rsid w:val="00BC294E"/>
    <w:rsid w:val="00BC5B1E"/>
    <w:rsid w:val="00BD050C"/>
    <w:rsid w:val="00BD1281"/>
    <w:rsid w:val="00BD71BE"/>
    <w:rsid w:val="00BE06CB"/>
    <w:rsid w:val="00BF2647"/>
    <w:rsid w:val="00BF27BE"/>
    <w:rsid w:val="00BF38A4"/>
    <w:rsid w:val="00BF3E33"/>
    <w:rsid w:val="00BF6F31"/>
    <w:rsid w:val="00C02309"/>
    <w:rsid w:val="00C132DB"/>
    <w:rsid w:val="00C15E7B"/>
    <w:rsid w:val="00C24679"/>
    <w:rsid w:val="00C246B1"/>
    <w:rsid w:val="00C246F8"/>
    <w:rsid w:val="00C24EC1"/>
    <w:rsid w:val="00C31773"/>
    <w:rsid w:val="00C31908"/>
    <w:rsid w:val="00C320AA"/>
    <w:rsid w:val="00C338D0"/>
    <w:rsid w:val="00C35F22"/>
    <w:rsid w:val="00C41745"/>
    <w:rsid w:val="00C56326"/>
    <w:rsid w:val="00C56C35"/>
    <w:rsid w:val="00C577E1"/>
    <w:rsid w:val="00C67977"/>
    <w:rsid w:val="00C67FD8"/>
    <w:rsid w:val="00C712F5"/>
    <w:rsid w:val="00C728DA"/>
    <w:rsid w:val="00C764E5"/>
    <w:rsid w:val="00C8139A"/>
    <w:rsid w:val="00C82028"/>
    <w:rsid w:val="00C840D5"/>
    <w:rsid w:val="00C8739F"/>
    <w:rsid w:val="00CA3C35"/>
    <w:rsid w:val="00CB139D"/>
    <w:rsid w:val="00CB1728"/>
    <w:rsid w:val="00CB371B"/>
    <w:rsid w:val="00CB7A59"/>
    <w:rsid w:val="00CB7AD8"/>
    <w:rsid w:val="00CC0FC0"/>
    <w:rsid w:val="00CC4704"/>
    <w:rsid w:val="00CC7274"/>
    <w:rsid w:val="00CC76A8"/>
    <w:rsid w:val="00CD0248"/>
    <w:rsid w:val="00CD4930"/>
    <w:rsid w:val="00CD75B1"/>
    <w:rsid w:val="00CE14C4"/>
    <w:rsid w:val="00CF4337"/>
    <w:rsid w:val="00CF5FE6"/>
    <w:rsid w:val="00CF6B5D"/>
    <w:rsid w:val="00D00259"/>
    <w:rsid w:val="00D05CB1"/>
    <w:rsid w:val="00D2555C"/>
    <w:rsid w:val="00D25F9B"/>
    <w:rsid w:val="00D27085"/>
    <w:rsid w:val="00D317BC"/>
    <w:rsid w:val="00D408FB"/>
    <w:rsid w:val="00D52F4D"/>
    <w:rsid w:val="00D618CE"/>
    <w:rsid w:val="00D61C4C"/>
    <w:rsid w:val="00D648D3"/>
    <w:rsid w:val="00D67616"/>
    <w:rsid w:val="00D80E4B"/>
    <w:rsid w:val="00D87C68"/>
    <w:rsid w:val="00D91F16"/>
    <w:rsid w:val="00D92BDC"/>
    <w:rsid w:val="00D93FB5"/>
    <w:rsid w:val="00DA116B"/>
    <w:rsid w:val="00DA1379"/>
    <w:rsid w:val="00DA2111"/>
    <w:rsid w:val="00DB0610"/>
    <w:rsid w:val="00DB0CFA"/>
    <w:rsid w:val="00DB689E"/>
    <w:rsid w:val="00DC00ED"/>
    <w:rsid w:val="00DC320E"/>
    <w:rsid w:val="00DE1023"/>
    <w:rsid w:val="00DF033F"/>
    <w:rsid w:val="00DF0BCA"/>
    <w:rsid w:val="00DF2405"/>
    <w:rsid w:val="00DF7046"/>
    <w:rsid w:val="00E045EB"/>
    <w:rsid w:val="00E04C3C"/>
    <w:rsid w:val="00E057AC"/>
    <w:rsid w:val="00E1106E"/>
    <w:rsid w:val="00E11326"/>
    <w:rsid w:val="00E149B5"/>
    <w:rsid w:val="00E1516E"/>
    <w:rsid w:val="00E22F3D"/>
    <w:rsid w:val="00E230DE"/>
    <w:rsid w:val="00E26B0D"/>
    <w:rsid w:val="00E31735"/>
    <w:rsid w:val="00E31F5C"/>
    <w:rsid w:val="00E34529"/>
    <w:rsid w:val="00E34B74"/>
    <w:rsid w:val="00E3768C"/>
    <w:rsid w:val="00E37998"/>
    <w:rsid w:val="00E4003D"/>
    <w:rsid w:val="00E44520"/>
    <w:rsid w:val="00E4589F"/>
    <w:rsid w:val="00E46303"/>
    <w:rsid w:val="00E4768F"/>
    <w:rsid w:val="00E50F54"/>
    <w:rsid w:val="00E54709"/>
    <w:rsid w:val="00E57152"/>
    <w:rsid w:val="00E60A1D"/>
    <w:rsid w:val="00E6740F"/>
    <w:rsid w:val="00E721E1"/>
    <w:rsid w:val="00E754C7"/>
    <w:rsid w:val="00E767B6"/>
    <w:rsid w:val="00E80A7D"/>
    <w:rsid w:val="00E825B6"/>
    <w:rsid w:val="00E82CA1"/>
    <w:rsid w:val="00E84BA9"/>
    <w:rsid w:val="00E91344"/>
    <w:rsid w:val="00EA127B"/>
    <w:rsid w:val="00EA2EA7"/>
    <w:rsid w:val="00EA553D"/>
    <w:rsid w:val="00EA76F5"/>
    <w:rsid w:val="00EB4BC7"/>
    <w:rsid w:val="00EB6130"/>
    <w:rsid w:val="00EB659E"/>
    <w:rsid w:val="00ED067D"/>
    <w:rsid w:val="00ED275E"/>
    <w:rsid w:val="00ED3C3F"/>
    <w:rsid w:val="00ED4CB1"/>
    <w:rsid w:val="00ED675E"/>
    <w:rsid w:val="00EE0E35"/>
    <w:rsid w:val="00EE4E5D"/>
    <w:rsid w:val="00EE5F8B"/>
    <w:rsid w:val="00EF1480"/>
    <w:rsid w:val="00EF3667"/>
    <w:rsid w:val="00EF4EF3"/>
    <w:rsid w:val="00EF5C6B"/>
    <w:rsid w:val="00EF7564"/>
    <w:rsid w:val="00F05BBE"/>
    <w:rsid w:val="00F06FFC"/>
    <w:rsid w:val="00F0778F"/>
    <w:rsid w:val="00F12D47"/>
    <w:rsid w:val="00F140BF"/>
    <w:rsid w:val="00F21D40"/>
    <w:rsid w:val="00F30F7D"/>
    <w:rsid w:val="00F3168C"/>
    <w:rsid w:val="00F35176"/>
    <w:rsid w:val="00F36F34"/>
    <w:rsid w:val="00F40275"/>
    <w:rsid w:val="00F429E4"/>
    <w:rsid w:val="00F429E5"/>
    <w:rsid w:val="00F43774"/>
    <w:rsid w:val="00F51392"/>
    <w:rsid w:val="00F6299D"/>
    <w:rsid w:val="00F63A52"/>
    <w:rsid w:val="00F65645"/>
    <w:rsid w:val="00F65E08"/>
    <w:rsid w:val="00F6774C"/>
    <w:rsid w:val="00F67995"/>
    <w:rsid w:val="00F722E6"/>
    <w:rsid w:val="00F73D24"/>
    <w:rsid w:val="00F750B8"/>
    <w:rsid w:val="00F75540"/>
    <w:rsid w:val="00F76861"/>
    <w:rsid w:val="00F76F25"/>
    <w:rsid w:val="00F85EA7"/>
    <w:rsid w:val="00F867AC"/>
    <w:rsid w:val="00F956D4"/>
    <w:rsid w:val="00FA17BC"/>
    <w:rsid w:val="00FA2EA0"/>
    <w:rsid w:val="00FA5A38"/>
    <w:rsid w:val="00FA7565"/>
    <w:rsid w:val="00FB16ED"/>
    <w:rsid w:val="00FB4259"/>
    <w:rsid w:val="00FB462D"/>
    <w:rsid w:val="00FB6F2E"/>
    <w:rsid w:val="00FC3675"/>
    <w:rsid w:val="00FC644D"/>
    <w:rsid w:val="00FD25BA"/>
    <w:rsid w:val="00FE05F3"/>
    <w:rsid w:val="00FE2063"/>
    <w:rsid w:val="00FE536A"/>
    <w:rsid w:val="00FE682B"/>
    <w:rsid w:val="00FF14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78C3020"/>
  <w15:chartTrackingRefBased/>
  <w15:docId w15:val="{7D0CA5DF-26A2-4F11-9700-C9944F837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06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06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06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06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06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06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06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06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06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6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06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06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06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06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06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06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06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068D"/>
    <w:rPr>
      <w:rFonts w:eastAsiaTheme="majorEastAsia" w:cstheme="majorBidi"/>
      <w:color w:val="272727" w:themeColor="text1" w:themeTint="D8"/>
    </w:rPr>
  </w:style>
  <w:style w:type="paragraph" w:styleId="Title">
    <w:name w:val="Title"/>
    <w:basedOn w:val="Normal"/>
    <w:next w:val="Normal"/>
    <w:link w:val="TitleChar"/>
    <w:uiPriority w:val="10"/>
    <w:qFormat/>
    <w:rsid w:val="006406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06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06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06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068D"/>
    <w:pPr>
      <w:spacing w:before="160"/>
      <w:jc w:val="center"/>
    </w:pPr>
    <w:rPr>
      <w:i/>
      <w:iCs/>
      <w:color w:val="404040" w:themeColor="text1" w:themeTint="BF"/>
    </w:rPr>
  </w:style>
  <w:style w:type="character" w:customStyle="1" w:styleId="QuoteChar">
    <w:name w:val="Quote Char"/>
    <w:basedOn w:val="DefaultParagraphFont"/>
    <w:link w:val="Quote"/>
    <w:uiPriority w:val="29"/>
    <w:rsid w:val="0064068D"/>
    <w:rPr>
      <w:i/>
      <w:iCs/>
      <w:color w:val="404040" w:themeColor="text1" w:themeTint="BF"/>
    </w:rPr>
  </w:style>
  <w:style w:type="paragraph" w:styleId="ListParagraph">
    <w:name w:val="List Paragraph"/>
    <w:basedOn w:val="Normal"/>
    <w:uiPriority w:val="34"/>
    <w:qFormat/>
    <w:rsid w:val="0064068D"/>
    <w:pPr>
      <w:ind w:left="720"/>
      <w:contextualSpacing/>
    </w:pPr>
  </w:style>
  <w:style w:type="character" w:styleId="IntenseEmphasis">
    <w:name w:val="Intense Emphasis"/>
    <w:basedOn w:val="DefaultParagraphFont"/>
    <w:uiPriority w:val="21"/>
    <w:qFormat/>
    <w:rsid w:val="0064068D"/>
    <w:rPr>
      <w:i/>
      <w:iCs/>
      <w:color w:val="0F4761" w:themeColor="accent1" w:themeShade="BF"/>
    </w:rPr>
  </w:style>
  <w:style w:type="paragraph" w:styleId="IntenseQuote">
    <w:name w:val="Intense Quote"/>
    <w:basedOn w:val="Normal"/>
    <w:next w:val="Normal"/>
    <w:link w:val="IntenseQuoteChar"/>
    <w:uiPriority w:val="30"/>
    <w:qFormat/>
    <w:rsid w:val="006406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068D"/>
    <w:rPr>
      <w:i/>
      <w:iCs/>
      <w:color w:val="0F4761" w:themeColor="accent1" w:themeShade="BF"/>
    </w:rPr>
  </w:style>
  <w:style w:type="character" w:styleId="IntenseReference">
    <w:name w:val="Intense Reference"/>
    <w:basedOn w:val="DefaultParagraphFont"/>
    <w:uiPriority w:val="32"/>
    <w:qFormat/>
    <w:rsid w:val="0064068D"/>
    <w:rPr>
      <w:b/>
      <w:bCs/>
      <w:smallCaps/>
      <w:color w:val="0F4761" w:themeColor="accent1" w:themeShade="BF"/>
      <w:spacing w:val="5"/>
    </w:rPr>
  </w:style>
  <w:style w:type="paragraph" w:styleId="Header">
    <w:name w:val="header"/>
    <w:basedOn w:val="Normal"/>
    <w:link w:val="HeaderChar"/>
    <w:uiPriority w:val="99"/>
    <w:unhideWhenUsed/>
    <w:rsid w:val="006406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68D"/>
  </w:style>
  <w:style w:type="paragraph" w:styleId="Footer">
    <w:name w:val="footer"/>
    <w:basedOn w:val="Normal"/>
    <w:link w:val="FooterChar"/>
    <w:uiPriority w:val="99"/>
    <w:unhideWhenUsed/>
    <w:rsid w:val="006406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68D"/>
  </w:style>
  <w:style w:type="paragraph" w:styleId="FootnoteText">
    <w:name w:val="footnote text"/>
    <w:basedOn w:val="Normal"/>
    <w:link w:val="FootnoteTextChar"/>
    <w:uiPriority w:val="99"/>
    <w:semiHidden/>
    <w:unhideWhenUsed/>
    <w:rsid w:val="00F867A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867AC"/>
    <w:rPr>
      <w:sz w:val="20"/>
      <w:szCs w:val="20"/>
    </w:rPr>
  </w:style>
  <w:style w:type="character" w:styleId="FootnoteReference">
    <w:name w:val="footnote reference"/>
    <w:basedOn w:val="DefaultParagraphFont"/>
    <w:uiPriority w:val="99"/>
    <w:semiHidden/>
    <w:unhideWhenUsed/>
    <w:rsid w:val="00F867AC"/>
    <w:rPr>
      <w:vertAlign w:val="superscript"/>
    </w:rPr>
  </w:style>
  <w:style w:type="character" w:styleId="Hyperlink">
    <w:name w:val="Hyperlink"/>
    <w:basedOn w:val="DefaultParagraphFont"/>
    <w:uiPriority w:val="99"/>
    <w:unhideWhenUsed/>
    <w:rsid w:val="000667E4"/>
    <w:rPr>
      <w:color w:val="467886" w:themeColor="hyperlink"/>
      <w:u w:val="single"/>
    </w:rPr>
  </w:style>
  <w:style w:type="character" w:styleId="UnresolvedMention">
    <w:name w:val="Unresolved Mention"/>
    <w:basedOn w:val="DefaultParagraphFont"/>
    <w:uiPriority w:val="99"/>
    <w:semiHidden/>
    <w:unhideWhenUsed/>
    <w:rsid w:val="000667E4"/>
    <w:rPr>
      <w:color w:val="605E5C"/>
      <w:shd w:val="clear" w:color="auto" w:fill="E1DFDD"/>
    </w:rPr>
  </w:style>
  <w:style w:type="character" w:styleId="FollowedHyperlink">
    <w:name w:val="FollowedHyperlink"/>
    <w:basedOn w:val="DefaultParagraphFont"/>
    <w:uiPriority w:val="99"/>
    <w:semiHidden/>
    <w:unhideWhenUsed/>
    <w:rsid w:val="00D52F4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025519">
      <w:bodyDiv w:val="1"/>
      <w:marLeft w:val="0"/>
      <w:marRight w:val="0"/>
      <w:marTop w:val="0"/>
      <w:marBottom w:val="0"/>
      <w:divBdr>
        <w:top w:val="none" w:sz="0" w:space="0" w:color="auto"/>
        <w:left w:val="none" w:sz="0" w:space="0" w:color="auto"/>
        <w:bottom w:val="none" w:sz="0" w:space="0" w:color="auto"/>
        <w:right w:val="none" w:sz="0" w:space="0" w:color="auto"/>
      </w:divBdr>
    </w:div>
    <w:div w:id="464809758">
      <w:bodyDiv w:val="1"/>
      <w:marLeft w:val="0"/>
      <w:marRight w:val="0"/>
      <w:marTop w:val="0"/>
      <w:marBottom w:val="0"/>
      <w:divBdr>
        <w:top w:val="none" w:sz="0" w:space="0" w:color="auto"/>
        <w:left w:val="none" w:sz="0" w:space="0" w:color="auto"/>
        <w:bottom w:val="none" w:sz="0" w:space="0" w:color="auto"/>
        <w:right w:val="none" w:sz="0" w:space="0" w:color="auto"/>
      </w:divBdr>
    </w:div>
    <w:div w:id="1701929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alamy.com/stock-photo-soldiers-of-german-wehrmacht-pictured-in-the-battle-of-stalingrad-134263749.html?irclickid=WT6QSFWKVxyPTK3xv9R3I1wpUkHzEyzs2xc1R00&amp;utm_source=77643&amp;utm_campaign=Shop%20Royalty%20Free%20at%20Alamy&amp;utm_medium=impact&amp;irgwc=1"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nationalww2museum.org/war/articles/sealing-third-reichs-downfall-adolf-hitlers-nero-decre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77/014107680009300219"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history.com/this-day-in-history/general-fromm-executed-for-plot-against-hitler"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allthatsinteresting.com/battle-of-stalingrad%2322"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doi.org/10.1177/014107680009300219" TargetMode="External"/><Relationship Id="rId1" Type="http://schemas.openxmlformats.org/officeDocument/2006/relationships/hyperlink" Target="https://www.history.com/this-day-in-history/general-fromm-executed-for-plot-against-hitl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C8EF16-FC52-45D6-AA64-685106872D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3409</Words>
  <Characters>18332</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Hales-Owen</dc:creator>
  <cp:keywords/>
  <dc:description/>
  <cp:lastModifiedBy>Alex Hales-Owen</cp:lastModifiedBy>
  <cp:revision>670</cp:revision>
  <dcterms:created xsi:type="dcterms:W3CDTF">2024-01-14T13:11:00Z</dcterms:created>
  <dcterms:modified xsi:type="dcterms:W3CDTF">2024-01-26T14:45:00Z</dcterms:modified>
</cp:coreProperties>
</file>