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7F557E" w14:textId="664B9CD7" w:rsidR="00F1068C" w:rsidRDefault="00F1068C" w:rsidP="00F1068C">
      <w:pPr>
        <w:ind w:right="531"/>
        <w:jc w:val="both"/>
        <w:rPr>
          <w:rFonts w:ascii="Arial" w:eastAsia="Calibri" w:hAnsi="Arial" w:cs="Arial"/>
          <w:b/>
          <w:bCs/>
          <w:sz w:val="24"/>
          <w:szCs w:val="24"/>
        </w:rPr>
      </w:pPr>
      <w:r>
        <w:rPr>
          <w:rFonts w:ascii="Arial" w:eastAsia="Calibri" w:hAnsi="Arial" w:cs="Arial"/>
          <w:b/>
          <w:bCs/>
          <w:sz w:val="24"/>
          <w:szCs w:val="24"/>
        </w:rPr>
        <w:t>Name: Ian Brook</w:t>
      </w:r>
    </w:p>
    <w:p w14:paraId="7A3DE99D" w14:textId="34A5FC16" w:rsidR="00F1068C" w:rsidRDefault="00F1068C" w:rsidP="00F1068C">
      <w:pPr>
        <w:ind w:right="531"/>
        <w:jc w:val="both"/>
        <w:rPr>
          <w:rFonts w:ascii="Arial" w:eastAsia="Calibri" w:hAnsi="Arial" w:cs="Arial"/>
          <w:b/>
          <w:bCs/>
          <w:sz w:val="24"/>
          <w:szCs w:val="24"/>
        </w:rPr>
      </w:pPr>
      <w:r>
        <w:rPr>
          <w:rFonts w:ascii="Arial" w:eastAsia="Calibri" w:hAnsi="Arial" w:cs="Arial"/>
          <w:b/>
          <w:bCs/>
          <w:sz w:val="24"/>
          <w:szCs w:val="24"/>
        </w:rPr>
        <w:t xml:space="preserve">Number: </w:t>
      </w:r>
      <w:r w:rsidR="00456F3B">
        <w:rPr>
          <w:rFonts w:ascii="Arial" w:eastAsia="Calibri" w:hAnsi="Arial" w:cs="Arial"/>
          <w:b/>
          <w:bCs/>
          <w:sz w:val="24"/>
          <w:szCs w:val="24"/>
        </w:rPr>
        <w:t>2246063</w:t>
      </w:r>
    </w:p>
    <w:p w14:paraId="3D8AC55F" w14:textId="77777777" w:rsidR="00F1068C" w:rsidRDefault="00F1068C" w:rsidP="001802DA">
      <w:pPr>
        <w:ind w:left="567" w:right="531"/>
        <w:jc w:val="both"/>
        <w:rPr>
          <w:rFonts w:ascii="Arial" w:eastAsia="Calibri" w:hAnsi="Arial" w:cs="Arial"/>
          <w:b/>
          <w:bCs/>
          <w:sz w:val="24"/>
          <w:szCs w:val="24"/>
        </w:rPr>
      </w:pPr>
    </w:p>
    <w:p w14:paraId="37E04D49" w14:textId="77777777" w:rsidR="00F1068C" w:rsidRDefault="00F1068C" w:rsidP="001802DA">
      <w:pPr>
        <w:ind w:left="567" w:right="531"/>
        <w:jc w:val="both"/>
        <w:rPr>
          <w:rFonts w:ascii="Arial" w:eastAsia="Calibri" w:hAnsi="Arial" w:cs="Arial"/>
          <w:b/>
          <w:bCs/>
          <w:sz w:val="24"/>
          <w:szCs w:val="24"/>
        </w:rPr>
      </w:pPr>
    </w:p>
    <w:p w14:paraId="62FE9121" w14:textId="77777777" w:rsidR="00F1068C" w:rsidRDefault="00F1068C" w:rsidP="001802DA">
      <w:pPr>
        <w:ind w:left="567" w:right="531"/>
        <w:jc w:val="both"/>
        <w:rPr>
          <w:rFonts w:ascii="Arial" w:eastAsia="Calibri" w:hAnsi="Arial" w:cs="Arial"/>
          <w:b/>
          <w:bCs/>
          <w:sz w:val="24"/>
          <w:szCs w:val="24"/>
        </w:rPr>
      </w:pPr>
    </w:p>
    <w:p w14:paraId="25DEC4AC" w14:textId="3301B160" w:rsidR="001802DA" w:rsidRPr="00916146" w:rsidRDefault="001802DA" w:rsidP="001802DA">
      <w:pPr>
        <w:ind w:left="567" w:right="531"/>
        <w:jc w:val="both"/>
        <w:rPr>
          <w:rFonts w:ascii="Arial" w:eastAsia="Calibri" w:hAnsi="Arial" w:cs="Arial"/>
          <w:b/>
          <w:bCs/>
          <w:sz w:val="24"/>
          <w:szCs w:val="24"/>
        </w:rPr>
      </w:pPr>
      <w:r w:rsidRPr="00916146">
        <w:rPr>
          <w:rFonts w:ascii="Arial" w:eastAsia="Calibri" w:hAnsi="Arial" w:cs="Arial"/>
          <w:b/>
          <w:bCs/>
          <w:sz w:val="24"/>
          <w:szCs w:val="24"/>
        </w:rPr>
        <w:t>Essay one:</w:t>
      </w:r>
    </w:p>
    <w:p w14:paraId="6E2BC57C" w14:textId="77777777" w:rsidR="001802DA" w:rsidRPr="00916146" w:rsidRDefault="001802DA" w:rsidP="001802DA">
      <w:pPr>
        <w:spacing w:line="257" w:lineRule="auto"/>
        <w:ind w:left="567" w:right="531"/>
        <w:rPr>
          <w:rFonts w:ascii="Arial" w:eastAsia="Calibri" w:hAnsi="Arial" w:cs="Arial"/>
          <w:sz w:val="24"/>
          <w:szCs w:val="24"/>
        </w:rPr>
      </w:pPr>
      <w:r w:rsidRPr="00916146">
        <w:rPr>
          <w:rFonts w:ascii="Arial" w:eastAsia="Calibri" w:hAnsi="Arial" w:cs="Arial"/>
          <w:sz w:val="24"/>
          <w:szCs w:val="24"/>
        </w:rPr>
        <w:t>How effectively has the police service adapted to accommodate diversity within the UK? Consider the police force itself and/or the way police engage with diverse communities.</w:t>
      </w:r>
    </w:p>
    <w:p w14:paraId="20441F6F" w14:textId="77777777" w:rsidR="001802DA" w:rsidRPr="00916146" w:rsidRDefault="001802DA" w:rsidP="001802DA">
      <w:pPr>
        <w:spacing w:line="257" w:lineRule="auto"/>
        <w:ind w:left="567" w:right="531"/>
        <w:rPr>
          <w:rFonts w:ascii="Arial" w:eastAsia="Calibri" w:hAnsi="Arial" w:cs="Arial"/>
          <w:sz w:val="24"/>
          <w:szCs w:val="24"/>
        </w:rPr>
      </w:pPr>
      <w:r w:rsidRPr="00916146">
        <w:rPr>
          <w:rFonts w:ascii="Arial" w:eastAsia="Calibri" w:hAnsi="Arial" w:cs="Arial"/>
          <w:sz w:val="24"/>
          <w:szCs w:val="24"/>
        </w:rPr>
        <w:t>Your answer must be based on academic research.</w:t>
      </w:r>
    </w:p>
    <w:p w14:paraId="75B6AA2C" w14:textId="77777777" w:rsidR="00FB15F1" w:rsidRPr="00916146" w:rsidRDefault="00FB15F1">
      <w:pPr>
        <w:rPr>
          <w:sz w:val="24"/>
          <w:szCs w:val="24"/>
        </w:rPr>
      </w:pPr>
    </w:p>
    <w:p w14:paraId="6BAA538A" w14:textId="6BBA5BD0" w:rsidR="004048DE" w:rsidRPr="00916146" w:rsidRDefault="000B640A">
      <w:pPr>
        <w:rPr>
          <w:rFonts w:ascii="Arial" w:hAnsi="Arial" w:cs="Arial"/>
          <w:sz w:val="24"/>
          <w:szCs w:val="24"/>
        </w:rPr>
      </w:pPr>
      <w:r w:rsidRPr="00916146">
        <w:rPr>
          <w:rFonts w:ascii="Arial" w:hAnsi="Arial" w:cs="Arial"/>
          <w:sz w:val="24"/>
          <w:szCs w:val="24"/>
        </w:rPr>
        <w:t>Within the Policing context, diversity refers to the inclusion of people from a spectrum of different social or ethnic backgrounds. A report issued by the College of Policing</w:t>
      </w:r>
      <w:r w:rsidR="003E3DE8" w:rsidRPr="00916146">
        <w:rPr>
          <w:rFonts w:ascii="Arial" w:hAnsi="Arial" w:cs="Arial"/>
          <w:sz w:val="24"/>
          <w:szCs w:val="24"/>
        </w:rPr>
        <w:t xml:space="preserve"> (2020)</w:t>
      </w:r>
      <w:r w:rsidRPr="00916146">
        <w:rPr>
          <w:rFonts w:ascii="Arial" w:hAnsi="Arial" w:cs="Arial"/>
          <w:sz w:val="24"/>
          <w:szCs w:val="24"/>
        </w:rPr>
        <w:t xml:space="preserve"> identifies a phrase known as ‘Positive Action’</w:t>
      </w:r>
      <w:r w:rsidR="003E3DE8" w:rsidRPr="00916146">
        <w:rPr>
          <w:rFonts w:ascii="Arial" w:hAnsi="Arial" w:cs="Arial"/>
          <w:sz w:val="24"/>
          <w:szCs w:val="24"/>
        </w:rPr>
        <w:t xml:space="preserve"> which was first raised under the Equality Act 2010. It highlights the different structures and barriers in society which prevents everyone from ‘starting’ at the same position and achieving their full potential. North Wales Police (2024) states that Positive Action is about creating a level playing field so that individuals, from under-represented groups in the community can be recruited, creating a better refection of the community within our police force.</w:t>
      </w:r>
      <w:r w:rsidR="004048DE" w:rsidRPr="00916146">
        <w:rPr>
          <w:rFonts w:ascii="Arial" w:hAnsi="Arial" w:cs="Arial"/>
          <w:sz w:val="24"/>
          <w:szCs w:val="24"/>
        </w:rPr>
        <w:t xml:space="preserve"> Initiatives such as Positive Discrimination or Affirmative Action was set up </w:t>
      </w:r>
      <w:r w:rsidR="007B06DD" w:rsidRPr="00916146">
        <w:rPr>
          <w:rFonts w:ascii="Arial" w:hAnsi="Arial" w:cs="Arial"/>
          <w:sz w:val="24"/>
          <w:szCs w:val="24"/>
        </w:rPr>
        <w:t>by means of social engineering. They were not only designed to prevent discrimination, but to overcome the effects of previous discrimination and disadvantage (Kennedy-Dubourdieu, 2007).</w:t>
      </w:r>
    </w:p>
    <w:p w14:paraId="79FDA034" w14:textId="77777777" w:rsidR="004048DE" w:rsidRPr="00916146" w:rsidRDefault="004048DE">
      <w:pPr>
        <w:rPr>
          <w:rFonts w:ascii="Arial" w:hAnsi="Arial" w:cs="Arial"/>
          <w:sz w:val="24"/>
          <w:szCs w:val="24"/>
        </w:rPr>
      </w:pPr>
    </w:p>
    <w:p w14:paraId="708C97AC" w14:textId="1448FD3D" w:rsidR="004048DE" w:rsidRPr="00916146" w:rsidRDefault="004048DE">
      <w:pPr>
        <w:rPr>
          <w:rFonts w:ascii="Arial" w:hAnsi="Arial" w:cs="Arial"/>
          <w:sz w:val="24"/>
          <w:szCs w:val="24"/>
        </w:rPr>
      </w:pPr>
      <w:r w:rsidRPr="00916146">
        <w:rPr>
          <w:rFonts w:ascii="Arial" w:hAnsi="Arial" w:cs="Arial"/>
          <w:sz w:val="24"/>
          <w:szCs w:val="24"/>
        </w:rPr>
        <w:t>However, Positive Action, along with these further initiatives have appeared to be unsuccessful. Research has shown that in 2015, Black and Minority Ethnic groups populate</w:t>
      </w:r>
      <w:r w:rsidR="00023CD6" w:rsidRPr="00916146">
        <w:rPr>
          <w:rFonts w:ascii="Arial" w:hAnsi="Arial" w:cs="Arial"/>
          <w:sz w:val="24"/>
          <w:szCs w:val="24"/>
        </w:rPr>
        <w:t>d</w:t>
      </w:r>
      <w:r w:rsidRPr="00916146">
        <w:rPr>
          <w:rFonts w:ascii="Arial" w:hAnsi="Arial" w:cs="Arial"/>
          <w:sz w:val="24"/>
          <w:szCs w:val="24"/>
        </w:rPr>
        <w:t xml:space="preserve"> 14% of the UK demographic (Vercida, 2024), whereas at the same time, only 5.5% of UK Police officers were represented by th</w:t>
      </w:r>
      <w:r w:rsidR="00465E1C" w:rsidRPr="00916146">
        <w:rPr>
          <w:rFonts w:ascii="Arial" w:hAnsi="Arial" w:cs="Arial"/>
          <w:sz w:val="24"/>
          <w:szCs w:val="24"/>
        </w:rPr>
        <w:t>ese</w:t>
      </w:r>
      <w:r w:rsidRPr="00916146">
        <w:rPr>
          <w:rFonts w:ascii="Arial" w:hAnsi="Arial" w:cs="Arial"/>
          <w:sz w:val="24"/>
          <w:szCs w:val="24"/>
        </w:rPr>
        <w:t xml:space="preserve"> group</w:t>
      </w:r>
      <w:r w:rsidR="00465E1C" w:rsidRPr="00916146">
        <w:rPr>
          <w:rFonts w:ascii="Arial" w:hAnsi="Arial" w:cs="Arial"/>
          <w:sz w:val="24"/>
          <w:szCs w:val="24"/>
        </w:rPr>
        <w:t>s</w:t>
      </w:r>
      <w:r w:rsidR="007B06DD" w:rsidRPr="00916146">
        <w:rPr>
          <w:rFonts w:ascii="Arial" w:hAnsi="Arial" w:cs="Arial"/>
          <w:sz w:val="24"/>
          <w:szCs w:val="24"/>
        </w:rPr>
        <w:t xml:space="preserve"> (UK Parliament, 2016). Additionally, the home affairs committee requested ‘urgent and radical action’ as a report on police diversity was issued illustrating that there were 4 forces from England and Wales, that didn’t employ any Black or Black British police officers, and 11 forces have no individuals part of the underrepresented social groups, above the rank of Inspector.</w:t>
      </w:r>
    </w:p>
    <w:p w14:paraId="05339FEF" w14:textId="77777777" w:rsidR="006C1CC1" w:rsidRPr="00916146" w:rsidRDefault="006C1CC1">
      <w:pPr>
        <w:rPr>
          <w:rFonts w:ascii="Arial" w:hAnsi="Arial" w:cs="Arial"/>
          <w:sz w:val="24"/>
          <w:szCs w:val="24"/>
        </w:rPr>
      </w:pPr>
    </w:p>
    <w:p w14:paraId="1F7B9F1D" w14:textId="3E3CF49A" w:rsidR="006D6AF3" w:rsidRPr="00916146" w:rsidRDefault="006C1CC1">
      <w:pPr>
        <w:rPr>
          <w:rFonts w:ascii="Arial" w:hAnsi="Arial" w:cs="Arial"/>
          <w:sz w:val="24"/>
          <w:szCs w:val="24"/>
        </w:rPr>
      </w:pPr>
      <w:r w:rsidRPr="00916146">
        <w:rPr>
          <w:rFonts w:ascii="Arial" w:hAnsi="Arial" w:cs="Arial"/>
          <w:sz w:val="24"/>
          <w:szCs w:val="24"/>
        </w:rPr>
        <w:t>Hesketh et al (2023) states talks of a ‘Positive Action Paradox’ stating that although there are many benefits to the concept, the candidates that join the police through the scheme build their relationship through Human Resources or through the Positive Action team. They also state that no long term bond or friendship is cultivated, which could possibly reflect the retention rates of new police officers.</w:t>
      </w:r>
    </w:p>
    <w:p w14:paraId="0DD39671" w14:textId="77777777" w:rsidR="000928DF" w:rsidRPr="00916146" w:rsidRDefault="000928DF">
      <w:pPr>
        <w:rPr>
          <w:rFonts w:ascii="Arial" w:hAnsi="Arial" w:cs="Arial"/>
          <w:sz w:val="24"/>
          <w:szCs w:val="24"/>
        </w:rPr>
      </w:pPr>
    </w:p>
    <w:p w14:paraId="168993A1" w14:textId="304F1297" w:rsidR="001D2247" w:rsidRPr="00916146" w:rsidRDefault="000928DF">
      <w:pPr>
        <w:rPr>
          <w:rFonts w:ascii="Arial" w:hAnsi="Arial" w:cs="Arial"/>
          <w:sz w:val="24"/>
          <w:szCs w:val="24"/>
        </w:rPr>
      </w:pPr>
      <w:r w:rsidRPr="00916146">
        <w:rPr>
          <w:rFonts w:ascii="Arial" w:hAnsi="Arial" w:cs="Arial"/>
          <w:sz w:val="24"/>
          <w:szCs w:val="24"/>
        </w:rPr>
        <w:t>In recent history, the UK</w:t>
      </w:r>
      <w:r w:rsidR="001E780B" w:rsidRPr="00916146">
        <w:rPr>
          <w:rFonts w:ascii="Arial" w:hAnsi="Arial" w:cs="Arial"/>
          <w:sz w:val="24"/>
          <w:szCs w:val="24"/>
        </w:rPr>
        <w:t xml:space="preserve">’s levels of diversity have differed significantly. </w:t>
      </w:r>
      <w:r w:rsidR="00847078" w:rsidRPr="00916146">
        <w:rPr>
          <w:rFonts w:ascii="Arial" w:hAnsi="Arial" w:cs="Arial"/>
          <w:sz w:val="24"/>
          <w:szCs w:val="24"/>
        </w:rPr>
        <w:t xml:space="preserve">Wales is an area of the UK with the highest white percentage of population living, however this is expected to keep changing and adapting in the future (Gov, 2022). London has the lowest white percentage with 36.8% of the population presenting </w:t>
      </w:r>
      <w:r w:rsidR="00E16A7D" w:rsidRPr="00916146">
        <w:rPr>
          <w:rFonts w:ascii="Arial" w:hAnsi="Arial" w:cs="Arial"/>
          <w:sz w:val="24"/>
          <w:szCs w:val="24"/>
        </w:rPr>
        <w:t xml:space="preserve">as </w:t>
      </w:r>
      <w:r w:rsidR="00847078" w:rsidRPr="00916146">
        <w:rPr>
          <w:rFonts w:ascii="Arial" w:hAnsi="Arial" w:cs="Arial"/>
          <w:sz w:val="24"/>
          <w:szCs w:val="24"/>
        </w:rPr>
        <w:t xml:space="preserve">white British. In the 2021 UK Census, it was discovered that the number of people who identified as ‘any other background’ nearly tripled (Gov, 2022). As these ever-changing figures adjust, it is important that Police adapt their approaches in order to be culturally correct when carrying out their duty. In previous years, police have </w:t>
      </w:r>
      <w:r w:rsidR="001D2247" w:rsidRPr="00916146">
        <w:rPr>
          <w:rFonts w:ascii="Arial" w:hAnsi="Arial" w:cs="Arial"/>
          <w:sz w:val="24"/>
          <w:szCs w:val="24"/>
        </w:rPr>
        <w:t xml:space="preserve">received backlash, and have </w:t>
      </w:r>
      <w:r w:rsidR="00847078" w:rsidRPr="00916146">
        <w:rPr>
          <w:rFonts w:ascii="Arial" w:hAnsi="Arial" w:cs="Arial"/>
          <w:sz w:val="24"/>
          <w:szCs w:val="24"/>
        </w:rPr>
        <w:t>been scrutinised for the use of Stop Searches.</w:t>
      </w:r>
    </w:p>
    <w:p w14:paraId="638ED7F0" w14:textId="77777777" w:rsidR="001D2247" w:rsidRPr="00916146" w:rsidRDefault="001D2247">
      <w:pPr>
        <w:rPr>
          <w:rFonts w:ascii="Arial" w:hAnsi="Arial" w:cs="Arial"/>
          <w:sz w:val="24"/>
          <w:szCs w:val="24"/>
        </w:rPr>
      </w:pPr>
    </w:p>
    <w:p w14:paraId="55CCCCD8" w14:textId="053E70A6" w:rsidR="000928DF" w:rsidRPr="00916146" w:rsidRDefault="001D2247">
      <w:pPr>
        <w:rPr>
          <w:rFonts w:ascii="Arial" w:hAnsi="Arial" w:cs="Arial"/>
          <w:sz w:val="24"/>
          <w:szCs w:val="24"/>
        </w:rPr>
      </w:pPr>
      <w:r w:rsidRPr="00916146">
        <w:rPr>
          <w:rFonts w:ascii="Arial" w:hAnsi="Arial" w:cs="Arial"/>
          <w:sz w:val="24"/>
          <w:szCs w:val="24"/>
        </w:rPr>
        <w:lastRenderedPageBreak/>
        <w:t>In order for an officer to carry out a stop search, they must have reasonable grounds to use powers, use them without any bias regarding the person or group, do more than is necessary, and follow the correct and proper process. However, volumes of studies have shown that police have been stereotyping and racially discriminating subjects (Yesufu, 2013)</w:t>
      </w:r>
      <w:r w:rsidR="002452D2" w:rsidRPr="00916146">
        <w:rPr>
          <w:rFonts w:ascii="Arial" w:hAnsi="Arial" w:cs="Arial"/>
          <w:sz w:val="24"/>
          <w:szCs w:val="24"/>
        </w:rPr>
        <w:t xml:space="preserve">. Towards the end of the last century, following the inquiry into the death of Stephen Lawrence, police were found to be institutionally racist (BBC, 2019). </w:t>
      </w:r>
      <w:r w:rsidR="00927257" w:rsidRPr="00916146">
        <w:rPr>
          <w:rFonts w:ascii="Arial" w:hAnsi="Arial" w:cs="Arial"/>
          <w:sz w:val="24"/>
          <w:szCs w:val="24"/>
        </w:rPr>
        <w:t xml:space="preserve">Stephen Lawrence was </w:t>
      </w:r>
      <w:r w:rsidR="000E2CC8" w:rsidRPr="00916146">
        <w:rPr>
          <w:rFonts w:ascii="Arial" w:hAnsi="Arial" w:cs="Arial"/>
          <w:sz w:val="24"/>
          <w:szCs w:val="24"/>
        </w:rPr>
        <w:t>fatally stabbed</w:t>
      </w:r>
      <w:r w:rsidR="00927257" w:rsidRPr="00916146">
        <w:rPr>
          <w:rFonts w:ascii="Arial" w:hAnsi="Arial" w:cs="Arial"/>
          <w:sz w:val="24"/>
          <w:szCs w:val="24"/>
        </w:rPr>
        <w:t xml:space="preserve"> in </w:t>
      </w:r>
      <w:r w:rsidR="00D81794" w:rsidRPr="00916146">
        <w:rPr>
          <w:rFonts w:ascii="Arial" w:hAnsi="Arial" w:cs="Arial"/>
          <w:sz w:val="24"/>
          <w:szCs w:val="24"/>
        </w:rPr>
        <w:t xml:space="preserve">South East London which </w:t>
      </w:r>
      <w:r w:rsidR="003E5DDE" w:rsidRPr="00916146">
        <w:rPr>
          <w:rFonts w:ascii="Arial" w:hAnsi="Arial" w:cs="Arial"/>
          <w:sz w:val="24"/>
          <w:szCs w:val="24"/>
        </w:rPr>
        <w:t xml:space="preserve">sparked fury </w:t>
      </w:r>
      <w:r w:rsidR="000E2CC8" w:rsidRPr="00916146">
        <w:rPr>
          <w:rFonts w:ascii="Arial" w:hAnsi="Arial" w:cs="Arial"/>
          <w:sz w:val="24"/>
          <w:szCs w:val="24"/>
        </w:rPr>
        <w:t>across the country</w:t>
      </w:r>
      <w:r w:rsidR="00042925" w:rsidRPr="00916146">
        <w:rPr>
          <w:rFonts w:ascii="Arial" w:hAnsi="Arial" w:cs="Arial"/>
          <w:sz w:val="24"/>
          <w:szCs w:val="24"/>
        </w:rPr>
        <w:t xml:space="preserve"> following evidence of police failings.</w:t>
      </w:r>
      <w:r w:rsidR="00A87E74" w:rsidRPr="00916146">
        <w:rPr>
          <w:rFonts w:ascii="Arial" w:hAnsi="Arial" w:cs="Arial"/>
          <w:sz w:val="24"/>
          <w:szCs w:val="24"/>
        </w:rPr>
        <w:t xml:space="preserve"> To this day, there are tensions in communities </w:t>
      </w:r>
      <w:r w:rsidR="00ED0B84" w:rsidRPr="00916146">
        <w:rPr>
          <w:rFonts w:ascii="Arial" w:hAnsi="Arial" w:cs="Arial"/>
          <w:sz w:val="24"/>
          <w:szCs w:val="24"/>
        </w:rPr>
        <w:t xml:space="preserve">and </w:t>
      </w:r>
      <w:r w:rsidR="00EA2683" w:rsidRPr="00916146">
        <w:rPr>
          <w:rFonts w:ascii="Arial" w:hAnsi="Arial" w:cs="Arial"/>
          <w:sz w:val="24"/>
          <w:szCs w:val="24"/>
        </w:rPr>
        <w:t xml:space="preserve">influential </w:t>
      </w:r>
      <w:r w:rsidR="00D85FD4" w:rsidRPr="00916146">
        <w:rPr>
          <w:rFonts w:ascii="Arial" w:hAnsi="Arial" w:cs="Arial"/>
          <w:sz w:val="24"/>
          <w:szCs w:val="24"/>
        </w:rPr>
        <w:t xml:space="preserve">people including </w:t>
      </w:r>
      <w:r w:rsidR="002A4768" w:rsidRPr="00916146">
        <w:rPr>
          <w:rFonts w:ascii="Arial" w:hAnsi="Arial" w:cs="Arial"/>
          <w:sz w:val="24"/>
          <w:szCs w:val="24"/>
        </w:rPr>
        <w:t xml:space="preserve">Sadiq </w:t>
      </w:r>
      <w:r w:rsidR="00C65FB4" w:rsidRPr="00916146">
        <w:rPr>
          <w:rFonts w:ascii="Arial" w:hAnsi="Arial" w:cs="Arial"/>
          <w:sz w:val="24"/>
          <w:szCs w:val="24"/>
        </w:rPr>
        <w:t xml:space="preserve">Khan </w:t>
      </w:r>
      <w:r w:rsidR="00D85FD4" w:rsidRPr="00916146">
        <w:rPr>
          <w:rFonts w:ascii="Arial" w:hAnsi="Arial" w:cs="Arial"/>
          <w:sz w:val="24"/>
          <w:szCs w:val="24"/>
        </w:rPr>
        <w:t>have expressed their opinions and despair in the police stating that</w:t>
      </w:r>
      <w:r w:rsidR="004D3994" w:rsidRPr="00916146">
        <w:rPr>
          <w:rFonts w:ascii="Arial" w:hAnsi="Arial" w:cs="Arial"/>
          <w:sz w:val="24"/>
          <w:szCs w:val="24"/>
        </w:rPr>
        <w:t xml:space="preserve"> journalists investigated </w:t>
      </w:r>
      <w:r w:rsidR="002A4768" w:rsidRPr="00916146">
        <w:rPr>
          <w:rFonts w:ascii="Arial" w:hAnsi="Arial" w:cs="Arial"/>
          <w:sz w:val="24"/>
          <w:szCs w:val="24"/>
        </w:rPr>
        <w:t>more into this case than police officers</w:t>
      </w:r>
      <w:r w:rsidR="00C65FB4" w:rsidRPr="00916146">
        <w:rPr>
          <w:rFonts w:ascii="Arial" w:hAnsi="Arial" w:cs="Arial"/>
          <w:sz w:val="24"/>
          <w:szCs w:val="24"/>
        </w:rPr>
        <w:t xml:space="preserve"> (BBC, 2023)</w:t>
      </w:r>
      <w:r w:rsidR="002A4768" w:rsidRPr="00916146">
        <w:rPr>
          <w:rFonts w:ascii="Arial" w:hAnsi="Arial" w:cs="Arial"/>
          <w:sz w:val="24"/>
          <w:szCs w:val="24"/>
        </w:rPr>
        <w:t>.</w:t>
      </w:r>
    </w:p>
    <w:p w14:paraId="6F24B077" w14:textId="273C864D" w:rsidR="00CB0389" w:rsidRPr="00916146" w:rsidRDefault="00CB0389">
      <w:pPr>
        <w:rPr>
          <w:rFonts w:ascii="Arial" w:hAnsi="Arial" w:cs="Arial"/>
          <w:sz w:val="24"/>
          <w:szCs w:val="24"/>
        </w:rPr>
      </w:pPr>
    </w:p>
    <w:p w14:paraId="074A3FF7" w14:textId="39500203" w:rsidR="00925A42" w:rsidRPr="00916146" w:rsidRDefault="003026C2">
      <w:pPr>
        <w:rPr>
          <w:rFonts w:ascii="Arial" w:hAnsi="Arial" w:cs="Arial"/>
          <w:sz w:val="24"/>
          <w:szCs w:val="24"/>
        </w:rPr>
      </w:pPr>
      <w:r w:rsidRPr="00916146">
        <w:rPr>
          <w:rFonts w:ascii="Arial" w:hAnsi="Arial" w:cs="Arial"/>
          <w:sz w:val="24"/>
          <w:szCs w:val="24"/>
        </w:rPr>
        <w:t xml:space="preserve">Since the </w:t>
      </w:r>
      <w:r w:rsidR="00C0064D" w:rsidRPr="00916146">
        <w:rPr>
          <w:rFonts w:ascii="Arial" w:hAnsi="Arial" w:cs="Arial"/>
          <w:sz w:val="24"/>
          <w:szCs w:val="24"/>
        </w:rPr>
        <w:t>cut backs in 2010, police officer numbers dropped by approximately 20,000</w:t>
      </w:r>
      <w:r w:rsidR="00925A42" w:rsidRPr="00916146">
        <w:rPr>
          <w:rFonts w:ascii="Arial" w:hAnsi="Arial" w:cs="Arial"/>
          <w:sz w:val="24"/>
          <w:szCs w:val="24"/>
        </w:rPr>
        <w:t xml:space="preserve">, </w:t>
      </w:r>
      <w:r w:rsidRPr="00916146">
        <w:rPr>
          <w:rFonts w:ascii="Arial" w:hAnsi="Arial" w:cs="Arial"/>
          <w:sz w:val="24"/>
          <w:szCs w:val="24"/>
        </w:rPr>
        <w:t xml:space="preserve">meaning </w:t>
      </w:r>
      <w:r w:rsidR="00EE6F4D" w:rsidRPr="00916146">
        <w:rPr>
          <w:rFonts w:ascii="Arial" w:hAnsi="Arial" w:cs="Arial"/>
          <w:sz w:val="24"/>
          <w:szCs w:val="24"/>
        </w:rPr>
        <w:t xml:space="preserve">demand on response policing has escalated. A study from </w:t>
      </w:r>
      <w:r w:rsidR="00727944" w:rsidRPr="00916146">
        <w:rPr>
          <w:rFonts w:ascii="Arial" w:hAnsi="Arial" w:cs="Arial"/>
          <w:sz w:val="24"/>
          <w:szCs w:val="24"/>
        </w:rPr>
        <w:t xml:space="preserve">Greenshalgh et al </w:t>
      </w:r>
      <w:r w:rsidR="00EE6F4D" w:rsidRPr="00916146">
        <w:rPr>
          <w:rFonts w:ascii="Arial" w:hAnsi="Arial" w:cs="Arial"/>
          <w:sz w:val="24"/>
          <w:szCs w:val="24"/>
        </w:rPr>
        <w:t>(</w:t>
      </w:r>
      <w:r w:rsidR="00727944" w:rsidRPr="00916146">
        <w:rPr>
          <w:rFonts w:ascii="Arial" w:hAnsi="Arial" w:cs="Arial"/>
          <w:sz w:val="24"/>
          <w:szCs w:val="24"/>
        </w:rPr>
        <w:t>2021</w:t>
      </w:r>
      <w:r w:rsidR="00EE6F4D" w:rsidRPr="00916146">
        <w:rPr>
          <w:rFonts w:ascii="Arial" w:hAnsi="Arial" w:cs="Arial"/>
          <w:sz w:val="24"/>
          <w:szCs w:val="24"/>
        </w:rPr>
        <w:t xml:space="preserve">) </w:t>
      </w:r>
      <w:r w:rsidR="003436AF" w:rsidRPr="00916146">
        <w:rPr>
          <w:rFonts w:ascii="Arial" w:hAnsi="Arial" w:cs="Arial"/>
          <w:sz w:val="24"/>
          <w:szCs w:val="24"/>
        </w:rPr>
        <w:t xml:space="preserve">illustrated detailed findings regarding the time </w:t>
      </w:r>
      <w:r w:rsidR="00F108EC" w:rsidRPr="00916146">
        <w:rPr>
          <w:rFonts w:ascii="Arial" w:hAnsi="Arial" w:cs="Arial"/>
          <w:sz w:val="24"/>
          <w:szCs w:val="24"/>
        </w:rPr>
        <w:t>used</w:t>
      </w:r>
      <w:r w:rsidR="00A43684" w:rsidRPr="00916146">
        <w:rPr>
          <w:rFonts w:ascii="Arial" w:hAnsi="Arial" w:cs="Arial"/>
          <w:sz w:val="24"/>
          <w:szCs w:val="24"/>
        </w:rPr>
        <w:t xml:space="preserve"> for taking missing person reports.</w:t>
      </w:r>
      <w:r w:rsidRPr="00916146">
        <w:rPr>
          <w:rFonts w:ascii="Arial" w:hAnsi="Arial" w:cs="Arial"/>
          <w:sz w:val="24"/>
          <w:szCs w:val="24"/>
        </w:rPr>
        <w:t xml:space="preserve"> </w:t>
      </w:r>
      <w:r w:rsidR="000145CE" w:rsidRPr="00916146">
        <w:rPr>
          <w:rFonts w:ascii="Arial" w:hAnsi="Arial" w:cs="Arial"/>
          <w:sz w:val="24"/>
          <w:szCs w:val="24"/>
        </w:rPr>
        <w:t>T</w:t>
      </w:r>
      <w:r w:rsidR="00783F77" w:rsidRPr="00916146">
        <w:rPr>
          <w:rFonts w:ascii="Arial" w:hAnsi="Arial" w:cs="Arial"/>
          <w:sz w:val="24"/>
          <w:szCs w:val="24"/>
        </w:rPr>
        <w:t xml:space="preserve">he investigation that </w:t>
      </w:r>
      <w:r w:rsidR="00AC28A0" w:rsidRPr="00916146">
        <w:rPr>
          <w:rFonts w:ascii="Arial" w:hAnsi="Arial" w:cs="Arial"/>
          <w:sz w:val="24"/>
          <w:szCs w:val="24"/>
        </w:rPr>
        <w:t>is</w:t>
      </w:r>
      <w:r w:rsidR="00783F77" w:rsidRPr="00916146">
        <w:rPr>
          <w:rFonts w:ascii="Arial" w:hAnsi="Arial" w:cs="Arial"/>
          <w:sz w:val="24"/>
          <w:szCs w:val="24"/>
        </w:rPr>
        <w:t xml:space="preserve"> </w:t>
      </w:r>
      <w:r w:rsidR="00AC28A0" w:rsidRPr="00916146">
        <w:rPr>
          <w:rFonts w:ascii="Arial" w:hAnsi="Arial" w:cs="Arial"/>
          <w:sz w:val="24"/>
          <w:szCs w:val="24"/>
        </w:rPr>
        <w:t>initiated</w:t>
      </w:r>
      <w:r w:rsidR="00783F77" w:rsidRPr="00916146">
        <w:rPr>
          <w:rFonts w:ascii="Arial" w:hAnsi="Arial" w:cs="Arial"/>
          <w:sz w:val="24"/>
          <w:szCs w:val="24"/>
        </w:rPr>
        <w:t xml:space="preserve"> to locate missing people is usually conducted by response officers, and within the study </w:t>
      </w:r>
      <w:r w:rsidR="0032370E" w:rsidRPr="00916146">
        <w:rPr>
          <w:rFonts w:ascii="Arial" w:hAnsi="Arial" w:cs="Arial"/>
          <w:sz w:val="24"/>
          <w:szCs w:val="24"/>
        </w:rPr>
        <w:t xml:space="preserve">44% of officers stated that there should be a dedicated team </w:t>
      </w:r>
      <w:r w:rsidR="00AC28A0" w:rsidRPr="00916146">
        <w:rPr>
          <w:rFonts w:ascii="Arial" w:hAnsi="Arial" w:cs="Arial"/>
          <w:sz w:val="24"/>
          <w:szCs w:val="24"/>
        </w:rPr>
        <w:t>to lead the investigations.</w:t>
      </w:r>
      <w:r w:rsidR="00513258" w:rsidRPr="00916146">
        <w:rPr>
          <w:rFonts w:ascii="Arial" w:hAnsi="Arial" w:cs="Arial"/>
          <w:sz w:val="24"/>
          <w:szCs w:val="24"/>
        </w:rPr>
        <w:t xml:space="preserve"> This increase in demand has limited police officer capabilities in terms of engaging with their respective communities.</w:t>
      </w:r>
    </w:p>
    <w:p w14:paraId="756B0338" w14:textId="77777777" w:rsidR="00513258" w:rsidRPr="00916146" w:rsidRDefault="00513258">
      <w:pPr>
        <w:rPr>
          <w:rFonts w:ascii="Arial" w:hAnsi="Arial" w:cs="Arial"/>
          <w:sz w:val="24"/>
          <w:szCs w:val="24"/>
        </w:rPr>
      </w:pPr>
    </w:p>
    <w:p w14:paraId="0CFE86FE" w14:textId="0CD703CE" w:rsidR="00513258" w:rsidRPr="00916146" w:rsidRDefault="00072585">
      <w:pPr>
        <w:rPr>
          <w:rFonts w:ascii="Arial" w:hAnsi="Arial" w:cs="Arial"/>
          <w:sz w:val="24"/>
          <w:szCs w:val="24"/>
        </w:rPr>
      </w:pPr>
      <w:r w:rsidRPr="00916146">
        <w:rPr>
          <w:rFonts w:ascii="Arial" w:hAnsi="Arial" w:cs="Arial"/>
          <w:sz w:val="24"/>
          <w:szCs w:val="24"/>
        </w:rPr>
        <w:t xml:space="preserve">However, back in 2005, </w:t>
      </w:r>
      <w:r w:rsidR="0008202D" w:rsidRPr="00916146">
        <w:rPr>
          <w:rFonts w:ascii="Arial" w:hAnsi="Arial" w:cs="Arial"/>
          <w:sz w:val="24"/>
          <w:szCs w:val="24"/>
        </w:rPr>
        <w:t xml:space="preserve">the implementation of neighbourhood policing was introduced </w:t>
      </w:r>
      <w:r w:rsidR="004B1846" w:rsidRPr="00916146">
        <w:rPr>
          <w:rFonts w:ascii="Arial" w:hAnsi="Arial" w:cs="Arial"/>
          <w:sz w:val="24"/>
          <w:szCs w:val="24"/>
        </w:rPr>
        <w:t>to England and Wales</w:t>
      </w:r>
      <w:r w:rsidR="009718BA" w:rsidRPr="00916146">
        <w:rPr>
          <w:rFonts w:ascii="Arial" w:hAnsi="Arial" w:cs="Arial"/>
          <w:sz w:val="24"/>
          <w:szCs w:val="24"/>
        </w:rPr>
        <w:t xml:space="preserve"> which was followed by </w:t>
      </w:r>
      <w:r w:rsidR="0070515F" w:rsidRPr="00916146">
        <w:rPr>
          <w:rFonts w:ascii="Arial" w:hAnsi="Arial" w:cs="Arial"/>
          <w:sz w:val="24"/>
          <w:szCs w:val="24"/>
        </w:rPr>
        <w:t xml:space="preserve">an accelerated roll out of 16,000 Police Community Support Officers </w:t>
      </w:r>
      <w:r w:rsidR="00674DBB" w:rsidRPr="00916146">
        <w:rPr>
          <w:rFonts w:ascii="Arial" w:hAnsi="Arial" w:cs="Arial"/>
          <w:sz w:val="24"/>
          <w:szCs w:val="24"/>
        </w:rPr>
        <w:t xml:space="preserve">(PCSOs) </w:t>
      </w:r>
      <w:r w:rsidR="0070515F" w:rsidRPr="00916146">
        <w:rPr>
          <w:rFonts w:ascii="Arial" w:hAnsi="Arial" w:cs="Arial"/>
          <w:sz w:val="24"/>
          <w:szCs w:val="24"/>
        </w:rPr>
        <w:t>(</w:t>
      </w:r>
      <w:r w:rsidR="00494DE5" w:rsidRPr="00916146">
        <w:rPr>
          <w:rFonts w:ascii="Arial" w:hAnsi="Arial" w:cs="Arial"/>
          <w:sz w:val="24"/>
          <w:szCs w:val="24"/>
        </w:rPr>
        <w:t>Quinton et al, 2008)</w:t>
      </w:r>
      <w:r w:rsidR="0070515F" w:rsidRPr="00916146">
        <w:rPr>
          <w:rFonts w:ascii="Arial" w:hAnsi="Arial" w:cs="Arial"/>
          <w:sz w:val="24"/>
          <w:szCs w:val="24"/>
        </w:rPr>
        <w:t xml:space="preserve">. </w:t>
      </w:r>
      <w:r w:rsidR="00890D86" w:rsidRPr="00916146">
        <w:rPr>
          <w:rFonts w:ascii="Arial" w:hAnsi="Arial" w:cs="Arial"/>
          <w:sz w:val="24"/>
          <w:szCs w:val="24"/>
        </w:rPr>
        <w:t xml:space="preserve">This change in </w:t>
      </w:r>
      <w:r w:rsidR="00536796" w:rsidRPr="00916146">
        <w:rPr>
          <w:rFonts w:ascii="Arial" w:hAnsi="Arial" w:cs="Arial"/>
          <w:sz w:val="24"/>
          <w:szCs w:val="24"/>
        </w:rPr>
        <w:t>staffing led to a phrase referred as ‘Plural Policing’ (C</w:t>
      </w:r>
      <w:r w:rsidR="009F46F7" w:rsidRPr="00916146">
        <w:rPr>
          <w:rFonts w:ascii="Arial" w:hAnsi="Arial" w:cs="Arial"/>
          <w:sz w:val="24"/>
          <w:szCs w:val="24"/>
        </w:rPr>
        <w:t xml:space="preserve">amargo, 2020) </w:t>
      </w:r>
      <w:r w:rsidR="000228B1" w:rsidRPr="00916146">
        <w:rPr>
          <w:rFonts w:ascii="Arial" w:hAnsi="Arial" w:cs="Arial"/>
          <w:sz w:val="24"/>
          <w:szCs w:val="24"/>
        </w:rPr>
        <w:t>which was named due to an increase of uniformed patrols.</w:t>
      </w:r>
      <w:r w:rsidR="00955AF5" w:rsidRPr="00916146">
        <w:rPr>
          <w:rFonts w:ascii="Arial" w:hAnsi="Arial" w:cs="Arial"/>
          <w:sz w:val="24"/>
          <w:szCs w:val="24"/>
        </w:rPr>
        <w:t xml:space="preserve"> These PCSOs</w:t>
      </w:r>
      <w:r w:rsidR="006554F1" w:rsidRPr="00916146">
        <w:rPr>
          <w:rFonts w:ascii="Arial" w:hAnsi="Arial" w:cs="Arial"/>
          <w:sz w:val="24"/>
          <w:szCs w:val="24"/>
        </w:rPr>
        <w:t xml:space="preserve">, although sometimes looked over due to lack of powers, were praised as they were seen to be a </w:t>
      </w:r>
      <w:r w:rsidR="000D3A26" w:rsidRPr="00916146">
        <w:rPr>
          <w:rFonts w:ascii="Arial" w:hAnsi="Arial" w:cs="Arial"/>
          <w:sz w:val="24"/>
          <w:szCs w:val="24"/>
        </w:rPr>
        <w:t>highly visible deterrent on the streets of communities (Paskell, 2007)</w:t>
      </w:r>
      <w:r w:rsidR="008E7490" w:rsidRPr="00916146">
        <w:rPr>
          <w:rFonts w:ascii="Arial" w:hAnsi="Arial" w:cs="Arial"/>
          <w:sz w:val="24"/>
          <w:szCs w:val="24"/>
        </w:rPr>
        <w:t xml:space="preserve">. PCSOs were </w:t>
      </w:r>
      <w:r w:rsidR="00256B83" w:rsidRPr="00916146">
        <w:rPr>
          <w:rFonts w:ascii="Arial" w:hAnsi="Arial" w:cs="Arial"/>
          <w:sz w:val="24"/>
          <w:szCs w:val="24"/>
        </w:rPr>
        <w:t>intended to promote communication</w:t>
      </w:r>
      <w:r w:rsidR="003F2A4A" w:rsidRPr="00916146">
        <w:rPr>
          <w:rFonts w:ascii="Arial" w:hAnsi="Arial" w:cs="Arial"/>
          <w:sz w:val="24"/>
          <w:szCs w:val="24"/>
        </w:rPr>
        <w:t xml:space="preserve"> by building relationships</w:t>
      </w:r>
      <w:r w:rsidR="00256B83" w:rsidRPr="00916146">
        <w:rPr>
          <w:rFonts w:ascii="Arial" w:hAnsi="Arial" w:cs="Arial"/>
          <w:sz w:val="24"/>
          <w:szCs w:val="24"/>
        </w:rPr>
        <w:t xml:space="preserve"> </w:t>
      </w:r>
      <w:r w:rsidR="00261DE4" w:rsidRPr="00916146">
        <w:rPr>
          <w:rFonts w:ascii="Arial" w:hAnsi="Arial" w:cs="Arial"/>
          <w:sz w:val="24"/>
          <w:szCs w:val="24"/>
        </w:rPr>
        <w:t xml:space="preserve">between the Police, and members of the community. </w:t>
      </w:r>
      <w:r w:rsidR="002A73E1" w:rsidRPr="00916146">
        <w:rPr>
          <w:rFonts w:ascii="Arial" w:hAnsi="Arial" w:cs="Arial"/>
          <w:sz w:val="24"/>
          <w:szCs w:val="24"/>
        </w:rPr>
        <w:t xml:space="preserve">Studies show this was achieved to a high level, however </w:t>
      </w:r>
      <w:r w:rsidR="009D736F" w:rsidRPr="00916146">
        <w:rPr>
          <w:rFonts w:ascii="Arial" w:hAnsi="Arial" w:cs="Arial"/>
          <w:sz w:val="24"/>
          <w:szCs w:val="24"/>
        </w:rPr>
        <w:t xml:space="preserve">results showed that Neighbourhood Policing </w:t>
      </w:r>
      <w:r w:rsidR="00803D0B" w:rsidRPr="00916146">
        <w:rPr>
          <w:rFonts w:ascii="Arial" w:hAnsi="Arial" w:cs="Arial"/>
          <w:sz w:val="24"/>
          <w:szCs w:val="24"/>
        </w:rPr>
        <w:t xml:space="preserve">was not crime orientated (Quinton et al, 2008) and </w:t>
      </w:r>
      <w:r w:rsidR="00096FF9" w:rsidRPr="00916146">
        <w:rPr>
          <w:rFonts w:ascii="Arial" w:hAnsi="Arial" w:cs="Arial"/>
          <w:sz w:val="24"/>
          <w:szCs w:val="24"/>
        </w:rPr>
        <w:t xml:space="preserve">further studies had shown </w:t>
      </w:r>
      <w:r w:rsidR="00E7751F" w:rsidRPr="00916146">
        <w:rPr>
          <w:rFonts w:ascii="Arial" w:hAnsi="Arial" w:cs="Arial"/>
          <w:sz w:val="24"/>
          <w:szCs w:val="24"/>
        </w:rPr>
        <w:t xml:space="preserve">officers promises to </w:t>
      </w:r>
      <w:r w:rsidR="002D54CE" w:rsidRPr="00916146">
        <w:rPr>
          <w:rFonts w:ascii="Arial" w:hAnsi="Arial" w:cs="Arial"/>
          <w:sz w:val="24"/>
          <w:szCs w:val="24"/>
        </w:rPr>
        <w:t xml:space="preserve">increase presence/patrols in the area, had created a detrimental impact on public perceptions of </w:t>
      </w:r>
      <w:r w:rsidR="00E654DD" w:rsidRPr="00916146">
        <w:rPr>
          <w:rFonts w:ascii="Arial" w:hAnsi="Arial" w:cs="Arial"/>
          <w:sz w:val="24"/>
          <w:szCs w:val="24"/>
        </w:rPr>
        <w:t>insecurity in the residences (Crawford, 2003)</w:t>
      </w:r>
    </w:p>
    <w:p w14:paraId="6CB91CDE" w14:textId="77777777" w:rsidR="0083714D" w:rsidRPr="00916146" w:rsidRDefault="0083714D">
      <w:pPr>
        <w:rPr>
          <w:rFonts w:ascii="Arial" w:hAnsi="Arial" w:cs="Arial"/>
          <w:sz w:val="24"/>
          <w:szCs w:val="24"/>
        </w:rPr>
      </w:pPr>
    </w:p>
    <w:p w14:paraId="36CB8D9E" w14:textId="39583B74" w:rsidR="006D6AF3" w:rsidRPr="00916146" w:rsidRDefault="0083714D">
      <w:pPr>
        <w:rPr>
          <w:rFonts w:ascii="Arial" w:hAnsi="Arial" w:cs="Arial"/>
          <w:sz w:val="24"/>
          <w:szCs w:val="24"/>
        </w:rPr>
      </w:pPr>
      <w:r w:rsidRPr="00916146">
        <w:rPr>
          <w:rFonts w:ascii="Arial" w:hAnsi="Arial" w:cs="Arial"/>
          <w:sz w:val="24"/>
          <w:szCs w:val="24"/>
        </w:rPr>
        <w:t xml:space="preserve">In more recent times, </w:t>
      </w:r>
      <w:r w:rsidR="00C73544" w:rsidRPr="00916146">
        <w:rPr>
          <w:rFonts w:ascii="Arial" w:hAnsi="Arial" w:cs="Arial"/>
          <w:sz w:val="24"/>
          <w:szCs w:val="24"/>
        </w:rPr>
        <w:t xml:space="preserve">in order to promote engagement with diverse and communities further afield, </w:t>
      </w:r>
      <w:r w:rsidR="00066392" w:rsidRPr="00916146">
        <w:rPr>
          <w:rFonts w:ascii="Arial" w:hAnsi="Arial" w:cs="Arial"/>
          <w:sz w:val="24"/>
          <w:szCs w:val="24"/>
        </w:rPr>
        <w:t>many police forces have utilised the use of social media to offer further communication.</w:t>
      </w:r>
      <w:r w:rsidR="00341580" w:rsidRPr="00916146">
        <w:rPr>
          <w:rFonts w:ascii="Arial" w:hAnsi="Arial" w:cs="Arial"/>
          <w:sz w:val="24"/>
          <w:szCs w:val="24"/>
        </w:rPr>
        <w:t xml:space="preserve"> </w:t>
      </w:r>
      <w:r w:rsidR="00DB492E" w:rsidRPr="00916146">
        <w:rPr>
          <w:rFonts w:ascii="Arial" w:hAnsi="Arial" w:cs="Arial"/>
          <w:sz w:val="24"/>
          <w:szCs w:val="24"/>
        </w:rPr>
        <w:t>As technology has become more advance</w:t>
      </w:r>
      <w:r w:rsidR="00707EB8" w:rsidRPr="00916146">
        <w:rPr>
          <w:rFonts w:ascii="Arial" w:hAnsi="Arial" w:cs="Arial"/>
          <w:sz w:val="24"/>
          <w:szCs w:val="24"/>
        </w:rPr>
        <w:t>d</w:t>
      </w:r>
      <w:r w:rsidR="00DB492E" w:rsidRPr="00916146">
        <w:rPr>
          <w:rFonts w:ascii="Arial" w:hAnsi="Arial" w:cs="Arial"/>
          <w:sz w:val="24"/>
          <w:szCs w:val="24"/>
        </w:rPr>
        <w:t xml:space="preserve">, and </w:t>
      </w:r>
      <w:r w:rsidR="00707EB8" w:rsidRPr="00916146">
        <w:rPr>
          <w:rFonts w:ascii="Arial" w:hAnsi="Arial" w:cs="Arial"/>
          <w:sz w:val="24"/>
          <w:szCs w:val="24"/>
        </w:rPr>
        <w:t>accessibility</w:t>
      </w:r>
      <w:r w:rsidR="00DB492E" w:rsidRPr="00916146">
        <w:rPr>
          <w:rFonts w:ascii="Arial" w:hAnsi="Arial" w:cs="Arial"/>
          <w:sz w:val="24"/>
          <w:szCs w:val="24"/>
        </w:rPr>
        <w:t xml:space="preserve"> for the internet has </w:t>
      </w:r>
      <w:r w:rsidR="00707EB8" w:rsidRPr="00916146">
        <w:rPr>
          <w:rFonts w:ascii="Arial" w:hAnsi="Arial" w:cs="Arial"/>
          <w:sz w:val="24"/>
          <w:szCs w:val="24"/>
        </w:rPr>
        <w:t>made significant progress in the last decade, the expectations for members of the public are also changing (</w:t>
      </w:r>
      <w:r w:rsidR="00A03DAF" w:rsidRPr="00916146">
        <w:rPr>
          <w:rFonts w:ascii="Arial" w:hAnsi="Arial" w:cs="Arial"/>
          <w:sz w:val="24"/>
          <w:szCs w:val="24"/>
        </w:rPr>
        <w:t>Eriksson, 2010)</w:t>
      </w:r>
      <w:r w:rsidR="00707EB8" w:rsidRPr="00916146">
        <w:rPr>
          <w:rFonts w:ascii="Arial" w:hAnsi="Arial" w:cs="Arial"/>
          <w:sz w:val="24"/>
          <w:szCs w:val="24"/>
        </w:rPr>
        <w:t>.</w:t>
      </w:r>
      <w:r w:rsidR="006F3B45" w:rsidRPr="00916146">
        <w:rPr>
          <w:rFonts w:ascii="Arial" w:hAnsi="Arial" w:cs="Arial"/>
          <w:sz w:val="24"/>
          <w:szCs w:val="24"/>
        </w:rPr>
        <w:t xml:space="preserve"> </w:t>
      </w:r>
      <w:r w:rsidR="00486BC4" w:rsidRPr="00916146">
        <w:rPr>
          <w:rFonts w:ascii="Arial" w:hAnsi="Arial" w:cs="Arial"/>
          <w:sz w:val="24"/>
          <w:szCs w:val="24"/>
        </w:rPr>
        <w:t>The utilisation of social media not only allows for further communication and interaction with the public, but it can also be used to progress investigations</w:t>
      </w:r>
      <w:r w:rsidR="002B617B" w:rsidRPr="00916146">
        <w:rPr>
          <w:rFonts w:ascii="Arial" w:hAnsi="Arial" w:cs="Arial"/>
          <w:sz w:val="24"/>
          <w:szCs w:val="24"/>
        </w:rPr>
        <w:t xml:space="preserve"> via the use of an appeal, and </w:t>
      </w:r>
      <w:r w:rsidR="00AB3279" w:rsidRPr="00916146">
        <w:rPr>
          <w:rFonts w:ascii="Arial" w:hAnsi="Arial" w:cs="Arial"/>
          <w:sz w:val="24"/>
          <w:szCs w:val="24"/>
        </w:rPr>
        <w:t>for educational purposes</w:t>
      </w:r>
      <w:r w:rsidR="00640176" w:rsidRPr="00916146">
        <w:rPr>
          <w:rFonts w:ascii="Arial" w:hAnsi="Arial" w:cs="Arial"/>
          <w:sz w:val="24"/>
          <w:szCs w:val="24"/>
        </w:rPr>
        <w:t xml:space="preserve"> (Bayerl, et al, 20</w:t>
      </w:r>
      <w:r w:rsidR="00425F8F" w:rsidRPr="00916146">
        <w:rPr>
          <w:rFonts w:ascii="Arial" w:hAnsi="Arial" w:cs="Arial"/>
          <w:sz w:val="24"/>
          <w:szCs w:val="24"/>
        </w:rPr>
        <w:t>14)</w:t>
      </w:r>
      <w:r w:rsidR="00AB3279" w:rsidRPr="00916146">
        <w:rPr>
          <w:rFonts w:ascii="Arial" w:hAnsi="Arial" w:cs="Arial"/>
          <w:sz w:val="24"/>
          <w:szCs w:val="24"/>
        </w:rPr>
        <w:t xml:space="preserve">. </w:t>
      </w:r>
      <w:r w:rsidR="00640176" w:rsidRPr="00916146">
        <w:rPr>
          <w:rFonts w:ascii="Arial" w:hAnsi="Arial" w:cs="Arial"/>
          <w:sz w:val="24"/>
          <w:szCs w:val="24"/>
        </w:rPr>
        <w:t>Th</w:t>
      </w:r>
      <w:r w:rsidR="00425F8F" w:rsidRPr="00916146">
        <w:rPr>
          <w:rFonts w:ascii="Arial" w:hAnsi="Arial" w:cs="Arial"/>
          <w:sz w:val="24"/>
          <w:szCs w:val="24"/>
        </w:rPr>
        <w:t xml:space="preserve">is </w:t>
      </w:r>
      <w:r w:rsidR="00640176" w:rsidRPr="00916146">
        <w:rPr>
          <w:rFonts w:ascii="Arial" w:hAnsi="Arial" w:cs="Arial"/>
          <w:sz w:val="24"/>
          <w:szCs w:val="24"/>
        </w:rPr>
        <w:t xml:space="preserve">article also </w:t>
      </w:r>
      <w:r w:rsidR="00AB3279" w:rsidRPr="00916146">
        <w:rPr>
          <w:rFonts w:ascii="Arial" w:hAnsi="Arial" w:cs="Arial"/>
          <w:sz w:val="24"/>
          <w:szCs w:val="24"/>
        </w:rPr>
        <w:t xml:space="preserve">shows that the use of social media also assisted </w:t>
      </w:r>
      <w:r w:rsidR="00640176" w:rsidRPr="00916146">
        <w:rPr>
          <w:rFonts w:ascii="Arial" w:hAnsi="Arial" w:cs="Arial"/>
          <w:sz w:val="24"/>
          <w:szCs w:val="24"/>
        </w:rPr>
        <w:t>police being able to reach new/younger generations.</w:t>
      </w:r>
    </w:p>
    <w:p w14:paraId="6307D910" w14:textId="77777777" w:rsidR="006D6AF3" w:rsidRPr="00916146" w:rsidRDefault="006D6AF3">
      <w:pPr>
        <w:rPr>
          <w:rFonts w:ascii="Arial" w:hAnsi="Arial" w:cs="Arial"/>
          <w:sz w:val="24"/>
          <w:szCs w:val="24"/>
        </w:rPr>
      </w:pPr>
    </w:p>
    <w:p w14:paraId="17F48A09" w14:textId="005288CA" w:rsidR="00425F8F" w:rsidRPr="00916146" w:rsidRDefault="00DB4C23">
      <w:pPr>
        <w:rPr>
          <w:rFonts w:ascii="Arial" w:hAnsi="Arial" w:cs="Arial"/>
          <w:sz w:val="24"/>
          <w:szCs w:val="24"/>
        </w:rPr>
      </w:pPr>
      <w:r w:rsidRPr="00916146">
        <w:rPr>
          <w:rFonts w:ascii="Arial" w:hAnsi="Arial" w:cs="Arial"/>
          <w:sz w:val="24"/>
          <w:szCs w:val="24"/>
        </w:rPr>
        <w:t>To conclude, p</w:t>
      </w:r>
      <w:r w:rsidR="003838F1" w:rsidRPr="00916146">
        <w:rPr>
          <w:rFonts w:ascii="Arial" w:hAnsi="Arial" w:cs="Arial"/>
          <w:sz w:val="24"/>
          <w:szCs w:val="24"/>
        </w:rPr>
        <w:t xml:space="preserve">olicing is </w:t>
      </w:r>
      <w:r w:rsidR="00E12999" w:rsidRPr="00916146">
        <w:rPr>
          <w:rFonts w:ascii="Arial" w:hAnsi="Arial" w:cs="Arial"/>
          <w:sz w:val="24"/>
          <w:szCs w:val="24"/>
        </w:rPr>
        <w:t>an</w:t>
      </w:r>
      <w:r w:rsidR="003838F1" w:rsidRPr="00916146">
        <w:rPr>
          <w:rFonts w:ascii="Arial" w:hAnsi="Arial" w:cs="Arial"/>
          <w:sz w:val="24"/>
          <w:szCs w:val="24"/>
        </w:rPr>
        <w:t xml:space="preserve"> </w:t>
      </w:r>
      <w:r w:rsidR="00220380" w:rsidRPr="00916146">
        <w:rPr>
          <w:rFonts w:ascii="Arial" w:hAnsi="Arial" w:cs="Arial"/>
          <w:sz w:val="24"/>
          <w:szCs w:val="24"/>
        </w:rPr>
        <w:t>ever changing</w:t>
      </w:r>
      <w:r w:rsidR="00AC1448" w:rsidRPr="00916146">
        <w:rPr>
          <w:rFonts w:ascii="Arial" w:hAnsi="Arial" w:cs="Arial"/>
          <w:sz w:val="24"/>
          <w:szCs w:val="24"/>
        </w:rPr>
        <w:t xml:space="preserve"> </w:t>
      </w:r>
      <w:r w:rsidR="002079EF" w:rsidRPr="00916146">
        <w:rPr>
          <w:rFonts w:ascii="Arial" w:hAnsi="Arial" w:cs="Arial"/>
          <w:sz w:val="24"/>
          <w:szCs w:val="24"/>
        </w:rPr>
        <w:t xml:space="preserve">and complex service </w:t>
      </w:r>
      <w:r w:rsidR="00E12999" w:rsidRPr="00916146">
        <w:rPr>
          <w:rFonts w:ascii="Arial" w:hAnsi="Arial" w:cs="Arial"/>
          <w:sz w:val="24"/>
          <w:szCs w:val="24"/>
        </w:rPr>
        <w:t>which</w:t>
      </w:r>
      <w:r w:rsidR="006B7438" w:rsidRPr="00916146">
        <w:rPr>
          <w:rFonts w:ascii="Arial" w:hAnsi="Arial" w:cs="Arial"/>
          <w:sz w:val="24"/>
          <w:szCs w:val="24"/>
        </w:rPr>
        <w:t xml:space="preserve"> is</w:t>
      </w:r>
      <w:r w:rsidR="00E12999" w:rsidRPr="00916146">
        <w:rPr>
          <w:rFonts w:ascii="Arial" w:hAnsi="Arial" w:cs="Arial"/>
          <w:sz w:val="24"/>
          <w:szCs w:val="24"/>
        </w:rPr>
        <w:t xml:space="preserve"> consistently required to maintain </w:t>
      </w:r>
      <w:r w:rsidR="00993398" w:rsidRPr="00916146">
        <w:rPr>
          <w:rFonts w:ascii="Arial" w:hAnsi="Arial" w:cs="Arial"/>
          <w:sz w:val="24"/>
          <w:szCs w:val="24"/>
        </w:rPr>
        <w:t xml:space="preserve">a </w:t>
      </w:r>
      <w:r w:rsidR="00064978" w:rsidRPr="00916146">
        <w:rPr>
          <w:rFonts w:ascii="Arial" w:hAnsi="Arial" w:cs="Arial"/>
          <w:sz w:val="24"/>
          <w:szCs w:val="24"/>
        </w:rPr>
        <w:t>strong relationship within the communities it operates.</w:t>
      </w:r>
      <w:r w:rsidR="007B6F6E" w:rsidRPr="00916146">
        <w:rPr>
          <w:rFonts w:ascii="Arial" w:hAnsi="Arial" w:cs="Arial"/>
          <w:sz w:val="24"/>
          <w:szCs w:val="24"/>
        </w:rPr>
        <w:t xml:space="preserve"> The police service has made considerable progress regarding </w:t>
      </w:r>
      <w:r w:rsidR="00094A17" w:rsidRPr="00916146">
        <w:rPr>
          <w:rFonts w:ascii="Arial" w:hAnsi="Arial" w:cs="Arial"/>
          <w:sz w:val="24"/>
          <w:szCs w:val="24"/>
        </w:rPr>
        <w:t>adapting to changes in community however there are still challenges to overcome</w:t>
      </w:r>
      <w:r w:rsidR="00155D52" w:rsidRPr="00916146">
        <w:rPr>
          <w:rFonts w:ascii="Arial" w:hAnsi="Arial" w:cs="Arial"/>
          <w:sz w:val="24"/>
          <w:szCs w:val="24"/>
        </w:rPr>
        <w:t xml:space="preserve">. This includes </w:t>
      </w:r>
      <w:r w:rsidR="00C1522B" w:rsidRPr="00916146">
        <w:rPr>
          <w:rFonts w:ascii="Arial" w:hAnsi="Arial" w:cs="Arial"/>
          <w:sz w:val="24"/>
          <w:szCs w:val="24"/>
        </w:rPr>
        <w:t>officers’</w:t>
      </w:r>
      <w:r w:rsidR="00F30473" w:rsidRPr="00916146">
        <w:rPr>
          <w:rFonts w:ascii="Arial" w:hAnsi="Arial" w:cs="Arial"/>
          <w:sz w:val="24"/>
          <w:szCs w:val="24"/>
        </w:rPr>
        <w:t xml:space="preserve"> perceptions/unconscious bias and the internal police culture.</w:t>
      </w:r>
      <w:r w:rsidR="0046608B" w:rsidRPr="00916146">
        <w:rPr>
          <w:rFonts w:ascii="Arial" w:hAnsi="Arial" w:cs="Arial"/>
          <w:sz w:val="24"/>
          <w:szCs w:val="24"/>
        </w:rPr>
        <w:t xml:space="preserve"> Further continuous </w:t>
      </w:r>
      <w:r w:rsidR="0046608B" w:rsidRPr="00916146">
        <w:rPr>
          <w:rFonts w:ascii="Arial" w:hAnsi="Arial" w:cs="Arial"/>
          <w:sz w:val="24"/>
          <w:szCs w:val="24"/>
        </w:rPr>
        <w:lastRenderedPageBreak/>
        <w:t>development and progression are required to ensure the perception of police is of fairness</w:t>
      </w:r>
      <w:r w:rsidR="00B36369" w:rsidRPr="00916146">
        <w:rPr>
          <w:rFonts w:ascii="Arial" w:hAnsi="Arial" w:cs="Arial"/>
          <w:sz w:val="24"/>
          <w:szCs w:val="24"/>
        </w:rPr>
        <w:t>,</w:t>
      </w:r>
      <w:r w:rsidR="0046608B" w:rsidRPr="00916146">
        <w:rPr>
          <w:rFonts w:ascii="Arial" w:hAnsi="Arial" w:cs="Arial"/>
          <w:sz w:val="24"/>
          <w:szCs w:val="24"/>
        </w:rPr>
        <w:t xml:space="preserve"> trustworthy</w:t>
      </w:r>
      <w:r w:rsidR="00B36369" w:rsidRPr="00916146">
        <w:rPr>
          <w:rFonts w:ascii="Arial" w:hAnsi="Arial" w:cs="Arial"/>
          <w:sz w:val="24"/>
          <w:szCs w:val="24"/>
        </w:rPr>
        <w:t>, and impartial</w:t>
      </w:r>
      <w:r w:rsidR="00AA5166" w:rsidRPr="00916146">
        <w:rPr>
          <w:rFonts w:ascii="Arial" w:hAnsi="Arial" w:cs="Arial"/>
          <w:sz w:val="24"/>
          <w:szCs w:val="24"/>
        </w:rPr>
        <w:t>, and are reflective of the communities they serve.</w:t>
      </w:r>
      <w:r w:rsidR="00400C79" w:rsidRPr="00916146">
        <w:rPr>
          <w:rFonts w:ascii="Arial" w:hAnsi="Arial" w:cs="Arial"/>
          <w:sz w:val="24"/>
          <w:szCs w:val="24"/>
        </w:rPr>
        <w:t xml:space="preserve"> Ongoing training should be provided </w:t>
      </w:r>
      <w:r w:rsidR="001B0E0B" w:rsidRPr="00916146">
        <w:rPr>
          <w:rFonts w:ascii="Arial" w:hAnsi="Arial" w:cs="Arial"/>
          <w:sz w:val="24"/>
          <w:szCs w:val="24"/>
        </w:rPr>
        <w:t xml:space="preserve">to rule out any discriminatory practices and teaching </w:t>
      </w:r>
      <w:r w:rsidR="000E087A" w:rsidRPr="00916146">
        <w:rPr>
          <w:rFonts w:ascii="Arial" w:hAnsi="Arial" w:cs="Arial"/>
          <w:sz w:val="24"/>
          <w:szCs w:val="24"/>
        </w:rPr>
        <w:t xml:space="preserve">should be offered to </w:t>
      </w:r>
      <w:r w:rsidR="00771E08" w:rsidRPr="00916146">
        <w:rPr>
          <w:rFonts w:ascii="Arial" w:hAnsi="Arial" w:cs="Arial"/>
          <w:sz w:val="24"/>
          <w:szCs w:val="24"/>
        </w:rPr>
        <w:t xml:space="preserve">gain </w:t>
      </w:r>
      <w:r w:rsidR="000E087A" w:rsidRPr="00916146">
        <w:rPr>
          <w:rFonts w:ascii="Arial" w:hAnsi="Arial" w:cs="Arial"/>
          <w:sz w:val="24"/>
          <w:szCs w:val="24"/>
        </w:rPr>
        <w:t xml:space="preserve">knowledge of different </w:t>
      </w:r>
      <w:r w:rsidR="00771E08" w:rsidRPr="00916146">
        <w:rPr>
          <w:rFonts w:ascii="Arial" w:hAnsi="Arial" w:cs="Arial"/>
          <w:sz w:val="24"/>
          <w:szCs w:val="24"/>
        </w:rPr>
        <w:t xml:space="preserve">cultures and communities, </w:t>
      </w:r>
      <w:r w:rsidR="00B51FEF" w:rsidRPr="00916146">
        <w:rPr>
          <w:rFonts w:ascii="Arial" w:hAnsi="Arial" w:cs="Arial"/>
          <w:sz w:val="24"/>
          <w:szCs w:val="24"/>
        </w:rPr>
        <w:t>reducing the likelihood of future tension and misunderstandings.</w:t>
      </w:r>
    </w:p>
    <w:p w14:paraId="5053C827" w14:textId="77777777" w:rsidR="00B51FEF" w:rsidRPr="00916146" w:rsidRDefault="00B51FEF">
      <w:pPr>
        <w:rPr>
          <w:rFonts w:ascii="Arial" w:hAnsi="Arial" w:cs="Arial"/>
          <w:sz w:val="24"/>
          <w:szCs w:val="24"/>
        </w:rPr>
      </w:pPr>
    </w:p>
    <w:p w14:paraId="5AED7952" w14:textId="02898131" w:rsidR="00B51FEF" w:rsidRPr="00916146" w:rsidRDefault="00B51FEF">
      <w:pPr>
        <w:rPr>
          <w:rFonts w:ascii="Arial" w:hAnsi="Arial" w:cs="Arial"/>
          <w:sz w:val="24"/>
          <w:szCs w:val="24"/>
        </w:rPr>
      </w:pPr>
      <w:r w:rsidRPr="00916146">
        <w:rPr>
          <w:rFonts w:ascii="Arial" w:hAnsi="Arial" w:cs="Arial"/>
          <w:sz w:val="24"/>
          <w:szCs w:val="24"/>
        </w:rPr>
        <w:t>Word Count: 104</w:t>
      </w:r>
      <w:r w:rsidR="00DB4C23" w:rsidRPr="00916146">
        <w:rPr>
          <w:rFonts w:ascii="Arial" w:hAnsi="Arial" w:cs="Arial"/>
          <w:sz w:val="24"/>
          <w:szCs w:val="24"/>
        </w:rPr>
        <w:t>8</w:t>
      </w:r>
    </w:p>
    <w:p w14:paraId="1F25CB52" w14:textId="77777777" w:rsidR="002E6C8F" w:rsidRPr="00916146" w:rsidRDefault="002E6C8F">
      <w:pPr>
        <w:rPr>
          <w:rFonts w:ascii="Arial" w:hAnsi="Arial" w:cs="Arial"/>
          <w:sz w:val="24"/>
          <w:szCs w:val="24"/>
        </w:rPr>
      </w:pPr>
    </w:p>
    <w:p w14:paraId="7C944838" w14:textId="77777777" w:rsidR="002E6C8F" w:rsidRPr="00916146" w:rsidRDefault="002E6C8F">
      <w:pPr>
        <w:rPr>
          <w:rFonts w:ascii="Arial" w:hAnsi="Arial" w:cs="Arial"/>
          <w:sz w:val="24"/>
          <w:szCs w:val="24"/>
        </w:rPr>
      </w:pPr>
    </w:p>
    <w:p w14:paraId="07285B7E" w14:textId="77777777" w:rsidR="00224300" w:rsidRPr="00916146" w:rsidRDefault="00224300" w:rsidP="00224300">
      <w:pPr>
        <w:spacing w:line="257" w:lineRule="auto"/>
        <w:ind w:left="567" w:right="531"/>
        <w:rPr>
          <w:rFonts w:ascii="Arial" w:hAnsi="Arial" w:cs="Arial"/>
          <w:b/>
          <w:bCs/>
          <w:sz w:val="24"/>
          <w:szCs w:val="24"/>
        </w:rPr>
      </w:pPr>
      <w:r w:rsidRPr="00916146">
        <w:rPr>
          <w:rFonts w:ascii="Arial" w:hAnsi="Arial" w:cs="Arial"/>
          <w:b/>
          <w:bCs/>
          <w:sz w:val="24"/>
          <w:szCs w:val="24"/>
        </w:rPr>
        <w:t>Essay two:</w:t>
      </w:r>
    </w:p>
    <w:p w14:paraId="1E08F848" w14:textId="77777777" w:rsidR="00930BD8" w:rsidRPr="00916146" w:rsidRDefault="00930BD8" w:rsidP="00930BD8">
      <w:pPr>
        <w:spacing w:line="257" w:lineRule="auto"/>
        <w:ind w:left="567" w:right="531"/>
        <w:rPr>
          <w:rFonts w:ascii="Arial" w:eastAsia="Calibri" w:hAnsi="Arial" w:cs="Arial"/>
          <w:sz w:val="24"/>
          <w:szCs w:val="24"/>
        </w:rPr>
      </w:pPr>
      <w:r w:rsidRPr="00916146">
        <w:rPr>
          <w:rFonts w:ascii="Arial" w:eastAsia="Calibri" w:hAnsi="Arial" w:cs="Arial"/>
          <w:b/>
          <w:bCs/>
          <w:sz w:val="24"/>
          <w:szCs w:val="24"/>
        </w:rPr>
        <w:t xml:space="preserve">Response policing </w:t>
      </w:r>
      <w:r w:rsidRPr="00916146">
        <w:rPr>
          <w:rFonts w:ascii="Arial" w:eastAsia="Calibri" w:hAnsi="Arial" w:cs="Arial"/>
          <w:sz w:val="24"/>
          <w:szCs w:val="24"/>
        </w:rPr>
        <w:t>– Why is it important to manage mental wellbeing in policing? What can be the consequences if mental wellbeing is not managed appropriately?</w:t>
      </w:r>
    </w:p>
    <w:p w14:paraId="13C22F43" w14:textId="77777777" w:rsidR="004B7940" w:rsidRPr="00916146" w:rsidRDefault="004B7940" w:rsidP="004B7940">
      <w:pPr>
        <w:spacing w:line="257" w:lineRule="auto"/>
        <w:ind w:left="567" w:right="531"/>
        <w:rPr>
          <w:rFonts w:ascii="Arial" w:eastAsia="Calibri" w:hAnsi="Arial" w:cs="Arial"/>
          <w:sz w:val="24"/>
          <w:szCs w:val="24"/>
        </w:rPr>
      </w:pPr>
      <w:r w:rsidRPr="00916146">
        <w:rPr>
          <w:rFonts w:ascii="Arial" w:eastAsia="Calibri" w:hAnsi="Arial" w:cs="Arial"/>
          <w:sz w:val="24"/>
          <w:szCs w:val="24"/>
        </w:rPr>
        <w:t>Your answer must be based on academic research rather than personal experience.</w:t>
      </w:r>
    </w:p>
    <w:p w14:paraId="58356721" w14:textId="77777777" w:rsidR="004B7940" w:rsidRPr="00916146" w:rsidRDefault="004B7940" w:rsidP="00C534BE">
      <w:pPr>
        <w:spacing w:line="257" w:lineRule="auto"/>
        <w:ind w:right="531"/>
        <w:rPr>
          <w:rFonts w:ascii="Arial" w:eastAsia="Calibri" w:hAnsi="Arial" w:cs="Arial"/>
          <w:sz w:val="24"/>
          <w:szCs w:val="24"/>
        </w:rPr>
      </w:pPr>
    </w:p>
    <w:p w14:paraId="220B74BF" w14:textId="3DADC39F" w:rsidR="002E6C8F" w:rsidRPr="00916146" w:rsidRDefault="00880A5F">
      <w:pPr>
        <w:rPr>
          <w:rFonts w:ascii="Arial" w:hAnsi="Arial" w:cs="Arial"/>
          <w:sz w:val="24"/>
          <w:szCs w:val="24"/>
        </w:rPr>
      </w:pPr>
      <w:r w:rsidRPr="00916146">
        <w:rPr>
          <w:rFonts w:ascii="Arial" w:hAnsi="Arial" w:cs="Arial"/>
          <w:sz w:val="24"/>
          <w:szCs w:val="24"/>
        </w:rPr>
        <w:t xml:space="preserve">In recent years, mental health has become an increasingly prevalent topic in society. </w:t>
      </w:r>
      <w:r w:rsidR="00257B2E" w:rsidRPr="00916146">
        <w:rPr>
          <w:rFonts w:ascii="Arial" w:hAnsi="Arial" w:cs="Arial"/>
          <w:sz w:val="24"/>
          <w:szCs w:val="24"/>
        </w:rPr>
        <w:t>The most recent statistics show that 25% of</w:t>
      </w:r>
      <w:r w:rsidR="005C63A3" w:rsidRPr="00916146">
        <w:rPr>
          <w:rFonts w:ascii="Arial" w:hAnsi="Arial" w:cs="Arial"/>
          <w:sz w:val="24"/>
          <w:szCs w:val="24"/>
        </w:rPr>
        <w:t xml:space="preserve"> the population in England and Wales experience a mental health problem of some kind each year (Mind, 2024). </w:t>
      </w:r>
      <w:r w:rsidR="00FE2646" w:rsidRPr="00916146">
        <w:rPr>
          <w:rFonts w:ascii="Arial" w:hAnsi="Arial" w:cs="Arial"/>
          <w:sz w:val="24"/>
          <w:szCs w:val="24"/>
        </w:rPr>
        <w:t xml:space="preserve">Although suicidal thoughts and </w:t>
      </w:r>
      <w:proofErr w:type="spellStart"/>
      <w:r w:rsidR="00FE2646" w:rsidRPr="00916146">
        <w:rPr>
          <w:rFonts w:ascii="Arial" w:hAnsi="Arial" w:cs="Arial"/>
          <w:sz w:val="24"/>
          <w:szCs w:val="24"/>
        </w:rPr>
        <w:t>self harm</w:t>
      </w:r>
      <w:proofErr w:type="spellEnd"/>
      <w:r w:rsidR="00FE2646" w:rsidRPr="00916146">
        <w:rPr>
          <w:rFonts w:ascii="Arial" w:hAnsi="Arial" w:cs="Arial"/>
          <w:sz w:val="24"/>
          <w:szCs w:val="24"/>
        </w:rPr>
        <w:t xml:space="preserve"> are not considered to be a mental health </w:t>
      </w:r>
      <w:r w:rsidR="00C76125" w:rsidRPr="00916146">
        <w:rPr>
          <w:rFonts w:ascii="Arial" w:hAnsi="Arial" w:cs="Arial"/>
          <w:sz w:val="24"/>
          <w:szCs w:val="24"/>
        </w:rPr>
        <w:t xml:space="preserve">diagnoses, the study shows that over the course of a </w:t>
      </w:r>
      <w:proofErr w:type="spellStart"/>
      <w:r w:rsidR="00C76125" w:rsidRPr="00916146">
        <w:rPr>
          <w:rFonts w:ascii="Arial" w:hAnsi="Arial" w:cs="Arial"/>
          <w:sz w:val="24"/>
          <w:szCs w:val="24"/>
        </w:rPr>
        <w:t>persons</w:t>
      </w:r>
      <w:proofErr w:type="spellEnd"/>
      <w:r w:rsidR="00C76125" w:rsidRPr="00916146">
        <w:rPr>
          <w:rFonts w:ascii="Arial" w:hAnsi="Arial" w:cs="Arial"/>
          <w:sz w:val="24"/>
          <w:szCs w:val="24"/>
        </w:rPr>
        <w:t xml:space="preserve"> lifetime, 1 in 5 people have suicidal thoughts and </w:t>
      </w:r>
      <w:r w:rsidR="009E7746" w:rsidRPr="00916146">
        <w:rPr>
          <w:rFonts w:ascii="Arial" w:hAnsi="Arial" w:cs="Arial"/>
          <w:sz w:val="24"/>
          <w:szCs w:val="24"/>
        </w:rPr>
        <w:t xml:space="preserve">1 in 15 people attempt suicide. </w:t>
      </w:r>
    </w:p>
    <w:p w14:paraId="52129CB1" w14:textId="77777777" w:rsidR="00CC2E06" w:rsidRPr="00916146" w:rsidRDefault="00CC2E06">
      <w:pPr>
        <w:rPr>
          <w:rFonts w:ascii="Arial" w:hAnsi="Arial" w:cs="Arial"/>
          <w:sz w:val="24"/>
          <w:szCs w:val="24"/>
        </w:rPr>
      </w:pPr>
    </w:p>
    <w:p w14:paraId="6265B2E1" w14:textId="66E4D518" w:rsidR="00CC2E06" w:rsidRPr="00916146" w:rsidRDefault="00585666">
      <w:pPr>
        <w:rPr>
          <w:rFonts w:ascii="Arial" w:hAnsi="Arial" w:cs="Arial"/>
          <w:sz w:val="24"/>
          <w:szCs w:val="24"/>
        </w:rPr>
      </w:pPr>
      <w:r w:rsidRPr="00916146">
        <w:rPr>
          <w:rFonts w:ascii="Arial" w:hAnsi="Arial" w:cs="Arial"/>
          <w:sz w:val="24"/>
          <w:szCs w:val="24"/>
        </w:rPr>
        <w:t xml:space="preserve">A report was published </w:t>
      </w:r>
      <w:r w:rsidR="00EF67C4" w:rsidRPr="00916146">
        <w:rPr>
          <w:rFonts w:ascii="Arial" w:hAnsi="Arial" w:cs="Arial"/>
          <w:sz w:val="24"/>
          <w:szCs w:val="24"/>
        </w:rPr>
        <w:t>by the</w:t>
      </w:r>
      <w:r w:rsidR="00A644A3" w:rsidRPr="00916146">
        <w:rPr>
          <w:rFonts w:ascii="Arial" w:hAnsi="Arial" w:cs="Arial"/>
          <w:sz w:val="24"/>
          <w:szCs w:val="24"/>
        </w:rPr>
        <w:t xml:space="preserve"> National Police Chiefs Council</w:t>
      </w:r>
      <w:r w:rsidR="00EF67C4" w:rsidRPr="00916146">
        <w:rPr>
          <w:rFonts w:ascii="Arial" w:hAnsi="Arial" w:cs="Arial"/>
          <w:sz w:val="24"/>
          <w:szCs w:val="24"/>
        </w:rPr>
        <w:t xml:space="preserve"> </w:t>
      </w:r>
      <w:r w:rsidR="00A644A3" w:rsidRPr="00916146">
        <w:rPr>
          <w:rFonts w:ascii="Arial" w:hAnsi="Arial" w:cs="Arial"/>
          <w:sz w:val="24"/>
          <w:szCs w:val="24"/>
        </w:rPr>
        <w:t>(</w:t>
      </w:r>
      <w:r w:rsidR="00EF67C4" w:rsidRPr="00916146">
        <w:rPr>
          <w:rFonts w:ascii="Arial" w:hAnsi="Arial" w:cs="Arial"/>
          <w:sz w:val="24"/>
          <w:szCs w:val="24"/>
        </w:rPr>
        <w:t>NPCC</w:t>
      </w:r>
      <w:r w:rsidR="00A644A3" w:rsidRPr="00916146">
        <w:rPr>
          <w:rFonts w:ascii="Arial" w:hAnsi="Arial" w:cs="Arial"/>
          <w:sz w:val="24"/>
          <w:szCs w:val="24"/>
        </w:rPr>
        <w:t>) (</w:t>
      </w:r>
      <w:r w:rsidR="00EF67C4" w:rsidRPr="00916146">
        <w:rPr>
          <w:rFonts w:ascii="Arial" w:hAnsi="Arial" w:cs="Arial"/>
          <w:sz w:val="24"/>
          <w:szCs w:val="24"/>
        </w:rPr>
        <w:t>20</w:t>
      </w:r>
      <w:r w:rsidR="00A644A3" w:rsidRPr="00916146">
        <w:rPr>
          <w:rFonts w:ascii="Arial" w:hAnsi="Arial" w:cs="Arial"/>
          <w:sz w:val="24"/>
          <w:szCs w:val="24"/>
        </w:rPr>
        <w:t>22)</w:t>
      </w:r>
      <w:r w:rsidR="00D8101E" w:rsidRPr="00916146">
        <w:rPr>
          <w:rFonts w:ascii="Arial" w:hAnsi="Arial" w:cs="Arial"/>
          <w:sz w:val="24"/>
          <w:szCs w:val="24"/>
        </w:rPr>
        <w:t xml:space="preserve"> showing the </w:t>
      </w:r>
      <w:r w:rsidR="004A71CB" w:rsidRPr="00916146">
        <w:rPr>
          <w:rFonts w:ascii="Arial" w:hAnsi="Arial" w:cs="Arial"/>
          <w:sz w:val="24"/>
          <w:szCs w:val="24"/>
        </w:rPr>
        <w:t xml:space="preserve">objectives they require police to accomplish when dealing with mental health calls. </w:t>
      </w:r>
      <w:r w:rsidR="001065A3" w:rsidRPr="00916146">
        <w:rPr>
          <w:rFonts w:ascii="Arial" w:hAnsi="Arial" w:cs="Arial"/>
          <w:sz w:val="24"/>
          <w:szCs w:val="24"/>
        </w:rPr>
        <w:t xml:space="preserve">This involves working with partnerships by sharing information </w:t>
      </w:r>
      <w:r w:rsidR="006527E6" w:rsidRPr="00916146">
        <w:rPr>
          <w:rFonts w:ascii="Arial" w:hAnsi="Arial" w:cs="Arial"/>
          <w:sz w:val="24"/>
          <w:szCs w:val="24"/>
        </w:rPr>
        <w:t>with relevant bodies to reduce the risk of vulnerability for the affected parties.</w:t>
      </w:r>
      <w:r w:rsidR="00BB1BD8" w:rsidRPr="00916146">
        <w:rPr>
          <w:rFonts w:ascii="Arial" w:hAnsi="Arial" w:cs="Arial"/>
          <w:sz w:val="24"/>
          <w:szCs w:val="24"/>
        </w:rPr>
        <w:t xml:space="preserve"> In recent years an Approved Mental Health Professional</w:t>
      </w:r>
      <w:r w:rsidR="00C71A2B" w:rsidRPr="00916146">
        <w:rPr>
          <w:rFonts w:ascii="Arial" w:hAnsi="Arial" w:cs="Arial"/>
          <w:sz w:val="24"/>
          <w:szCs w:val="24"/>
        </w:rPr>
        <w:t>s</w:t>
      </w:r>
      <w:r w:rsidR="00BB1BD8" w:rsidRPr="00916146">
        <w:rPr>
          <w:rFonts w:ascii="Arial" w:hAnsi="Arial" w:cs="Arial"/>
          <w:sz w:val="24"/>
          <w:szCs w:val="24"/>
        </w:rPr>
        <w:t xml:space="preserve"> (AMHP) ha</w:t>
      </w:r>
      <w:r w:rsidR="00C71A2B" w:rsidRPr="00916146">
        <w:rPr>
          <w:rFonts w:ascii="Arial" w:hAnsi="Arial" w:cs="Arial"/>
          <w:sz w:val="24"/>
          <w:szCs w:val="24"/>
        </w:rPr>
        <w:t>ve worked in the Police control room bridging the gap between Police, Ambulance and other relevant agencies to ensure vital information is known</w:t>
      </w:r>
      <w:r w:rsidR="001A2EA2" w:rsidRPr="00916146">
        <w:rPr>
          <w:rFonts w:ascii="Arial" w:hAnsi="Arial" w:cs="Arial"/>
          <w:sz w:val="24"/>
          <w:szCs w:val="24"/>
        </w:rPr>
        <w:t xml:space="preserve"> (Simpson, 2022)</w:t>
      </w:r>
      <w:r w:rsidR="00C71A2B" w:rsidRPr="00916146">
        <w:rPr>
          <w:rFonts w:ascii="Arial" w:hAnsi="Arial" w:cs="Arial"/>
          <w:sz w:val="24"/>
          <w:szCs w:val="24"/>
        </w:rPr>
        <w:t>.</w:t>
      </w:r>
    </w:p>
    <w:p w14:paraId="28280E7E" w14:textId="77777777" w:rsidR="00F96051" w:rsidRPr="00916146" w:rsidRDefault="00F96051">
      <w:pPr>
        <w:rPr>
          <w:rFonts w:ascii="Arial" w:hAnsi="Arial" w:cs="Arial"/>
          <w:sz w:val="24"/>
          <w:szCs w:val="24"/>
        </w:rPr>
      </w:pPr>
    </w:p>
    <w:p w14:paraId="1F0FBA71" w14:textId="77777777" w:rsidR="00042BDA" w:rsidRPr="00916146" w:rsidRDefault="007C2322">
      <w:pPr>
        <w:rPr>
          <w:rFonts w:ascii="Arial" w:hAnsi="Arial" w:cs="Arial"/>
          <w:sz w:val="24"/>
          <w:szCs w:val="24"/>
        </w:rPr>
      </w:pPr>
      <w:r w:rsidRPr="00916146">
        <w:rPr>
          <w:rFonts w:ascii="Arial" w:hAnsi="Arial" w:cs="Arial"/>
          <w:sz w:val="24"/>
          <w:szCs w:val="24"/>
        </w:rPr>
        <w:t xml:space="preserve">The World Health Organisation (WHO) </w:t>
      </w:r>
      <w:r w:rsidR="00135958" w:rsidRPr="00916146">
        <w:rPr>
          <w:rFonts w:ascii="Arial" w:hAnsi="Arial" w:cs="Arial"/>
          <w:sz w:val="24"/>
          <w:szCs w:val="24"/>
        </w:rPr>
        <w:t>states that</w:t>
      </w:r>
      <w:r w:rsidR="00042BDA" w:rsidRPr="00916146">
        <w:rPr>
          <w:rFonts w:ascii="Arial" w:hAnsi="Arial" w:cs="Arial"/>
          <w:sz w:val="24"/>
          <w:szCs w:val="24"/>
        </w:rPr>
        <w:t xml:space="preserve"> overall health is;</w:t>
      </w:r>
    </w:p>
    <w:p w14:paraId="07B9FDBB" w14:textId="77777777" w:rsidR="00994DD5" w:rsidRPr="00916146" w:rsidRDefault="00994DD5">
      <w:pPr>
        <w:rPr>
          <w:rFonts w:ascii="Arial" w:hAnsi="Arial" w:cs="Arial"/>
          <w:sz w:val="24"/>
          <w:szCs w:val="24"/>
        </w:rPr>
      </w:pPr>
    </w:p>
    <w:p w14:paraId="2090713C" w14:textId="6A1B32B1" w:rsidR="00042BDA" w:rsidRPr="00916146" w:rsidRDefault="00042BDA">
      <w:pPr>
        <w:rPr>
          <w:rFonts w:ascii="Arial" w:hAnsi="Arial" w:cs="Arial"/>
          <w:sz w:val="24"/>
          <w:szCs w:val="24"/>
        </w:rPr>
      </w:pPr>
      <w:r w:rsidRPr="00916146">
        <w:rPr>
          <w:rFonts w:ascii="Arial" w:hAnsi="Arial" w:cs="Arial"/>
          <w:sz w:val="24"/>
          <w:szCs w:val="24"/>
        </w:rPr>
        <w:tab/>
        <w:t>“</w:t>
      </w:r>
      <w:r w:rsidRPr="00916146">
        <w:rPr>
          <w:rFonts w:ascii="Arial" w:hAnsi="Arial" w:cs="Arial"/>
          <w:i/>
          <w:iCs/>
          <w:sz w:val="24"/>
          <w:szCs w:val="24"/>
        </w:rPr>
        <w:t>A state of complete physical, mental and social well-being and not merely the absence of di</w:t>
      </w:r>
      <w:r w:rsidR="00994DD5" w:rsidRPr="00916146">
        <w:rPr>
          <w:rFonts w:ascii="Arial" w:hAnsi="Arial" w:cs="Arial"/>
          <w:i/>
          <w:iCs/>
          <w:sz w:val="24"/>
          <w:szCs w:val="24"/>
        </w:rPr>
        <w:t>sease or infirmity”</w:t>
      </w:r>
      <w:r w:rsidR="00944EB7" w:rsidRPr="00916146">
        <w:rPr>
          <w:rFonts w:ascii="Arial" w:hAnsi="Arial" w:cs="Arial"/>
          <w:i/>
          <w:iCs/>
          <w:sz w:val="24"/>
          <w:szCs w:val="24"/>
        </w:rPr>
        <w:t xml:space="preserve"> </w:t>
      </w:r>
      <w:r w:rsidR="00944EB7" w:rsidRPr="00916146">
        <w:rPr>
          <w:rFonts w:ascii="Arial" w:hAnsi="Arial" w:cs="Arial"/>
          <w:sz w:val="24"/>
          <w:szCs w:val="24"/>
        </w:rPr>
        <w:t>(WHO, 2004)</w:t>
      </w:r>
      <w:r w:rsidR="00E170AC" w:rsidRPr="00916146">
        <w:rPr>
          <w:rFonts w:ascii="Arial" w:hAnsi="Arial" w:cs="Arial"/>
          <w:sz w:val="24"/>
          <w:szCs w:val="24"/>
        </w:rPr>
        <w:t>.</w:t>
      </w:r>
    </w:p>
    <w:p w14:paraId="3C9F415A" w14:textId="77777777" w:rsidR="00994DD5" w:rsidRPr="00916146" w:rsidRDefault="00994DD5">
      <w:pPr>
        <w:rPr>
          <w:rFonts w:ascii="Arial" w:hAnsi="Arial" w:cs="Arial"/>
          <w:i/>
          <w:iCs/>
          <w:sz w:val="24"/>
          <w:szCs w:val="24"/>
        </w:rPr>
      </w:pPr>
    </w:p>
    <w:p w14:paraId="344247B9" w14:textId="6C1DA920" w:rsidR="00F96051" w:rsidRPr="00916146" w:rsidRDefault="00E170AC">
      <w:pPr>
        <w:rPr>
          <w:rFonts w:ascii="Arial" w:hAnsi="Arial" w:cs="Arial"/>
          <w:sz w:val="24"/>
          <w:szCs w:val="24"/>
        </w:rPr>
      </w:pPr>
      <w:r w:rsidRPr="00916146">
        <w:rPr>
          <w:rFonts w:ascii="Arial" w:hAnsi="Arial" w:cs="Arial"/>
          <w:sz w:val="24"/>
          <w:szCs w:val="24"/>
        </w:rPr>
        <w:t>This illustrates</w:t>
      </w:r>
      <w:r w:rsidR="00994DD5" w:rsidRPr="00916146">
        <w:rPr>
          <w:rFonts w:ascii="Arial" w:hAnsi="Arial" w:cs="Arial"/>
          <w:sz w:val="24"/>
          <w:szCs w:val="24"/>
        </w:rPr>
        <w:t xml:space="preserve"> that</w:t>
      </w:r>
      <w:r w:rsidR="00135958" w:rsidRPr="00916146">
        <w:rPr>
          <w:rFonts w:ascii="Arial" w:hAnsi="Arial" w:cs="Arial"/>
          <w:sz w:val="24"/>
          <w:szCs w:val="24"/>
        </w:rPr>
        <w:t xml:space="preserve"> to </w:t>
      </w:r>
      <w:r w:rsidR="00EF4EDD" w:rsidRPr="00916146">
        <w:rPr>
          <w:rFonts w:ascii="Arial" w:hAnsi="Arial" w:cs="Arial"/>
          <w:sz w:val="24"/>
          <w:szCs w:val="24"/>
        </w:rPr>
        <w:t>be healthy, an individual must also maintain their mental wellbeing</w:t>
      </w:r>
      <w:r w:rsidR="00994DD5" w:rsidRPr="00916146">
        <w:rPr>
          <w:rFonts w:ascii="Arial" w:hAnsi="Arial" w:cs="Arial"/>
          <w:sz w:val="24"/>
          <w:szCs w:val="24"/>
        </w:rPr>
        <w:t xml:space="preserve"> (Slade, 2010)</w:t>
      </w:r>
      <w:r w:rsidR="00EF4EDD" w:rsidRPr="00916146">
        <w:rPr>
          <w:rFonts w:ascii="Arial" w:hAnsi="Arial" w:cs="Arial"/>
          <w:sz w:val="24"/>
          <w:szCs w:val="24"/>
        </w:rPr>
        <w:t>.</w:t>
      </w:r>
      <w:r w:rsidR="007C2322" w:rsidRPr="00916146">
        <w:rPr>
          <w:rFonts w:ascii="Arial" w:hAnsi="Arial" w:cs="Arial"/>
          <w:sz w:val="24"/>
          <w:szCs w:val="24"/>
        </w:rPr>
        <w:t xml:space="preserve"> </w:t>
      </w:r>
      <w:r w:rsidR="00D528E3" w:rsidRPr="00916146">
        <w:rPr>
          <w:rFonts w:ascii="Arial" w:hAnsi="Arial" w:cs="Arial"/>
          <w:sz w:val="24"/>
          <w:szCs w:val="24"/>
        </w:rPr>
        <w:t>Bhugra et al (</w:t>
      </w:r>
      <w:r w:rsidR="00B97BB8" w:rsidRPr="00916146">
        <w:rPr>
          <w:rFonts w:ascii="Arial" w:hAnsi="Arial" w:cs="Arial"/>
          <w:sz w:val="24"/>
          <w:szCs w:val="24"/>
        </w:rPr>
        <w:t xml:space="preserve">2013) </w:t>
      </w:r>
      <w:r w:rsidR="009303EF" w:rsidRPr="00916146">
        <w:rPr>
          <w:rFonts w:ascii="Arial" w:hAnsi="Arial" w:cs="Arial"/>
          <w:sz w:val="24"/>
          <w:szCs w:val="24"/>
        </w:rPr>
        <w:t xml:space="preserve">emphasises that mental health is defined by how individuals think and feel about themselves </w:t>
      </w:r>
      <w:r w:rsidR="00F76D36" w:rsidRPr="00916146">
        <w:rPr>
          <w:rFonts w:ascii="Arial" w:hAnsi="Arial" w:cs="Arial"/>
          <w:sz w:val="24"/>
          <w:szCs w:val="24"/>
        </w:rPr>
        <w:t>in respect to their life and relationships</w:t>
      </w:r>
      <w:r w:rsidR="000E155F" w:rsidRPr="00916146">
        <w:rPr>
          <w:rFonts w:ascii="Arial" w:hAnsi="Arial" w:cs="Arial"/>
          <w:sz w:val="24"/>
          <w:szCs w:val="24"/>
        </w:rPr>
        <w:t xml:space="preserve">. Bhugra suggests that in order for someone  to </w:t>
      </w:r>
      <w:r w:rsidR="005A1B92" w:rsidRPr="00916146">
        <w:rPr>
          <w:rFonts w:ascii="Arial" w:hAnsi="Arial" w:cs="Arial"/>
          <w:sz w:val="24"/>
          <w:szCs w:val="24"/>
        </w:rPr>
        <w:t xml:space="preserve">have a good level of mental wellbeing, they must </w:t>
      </w:r>
      <w:r w:rsidR="00CD4402" w:rsidRPr="00916146">
        <w:rPr>
          <w:rFonts w:ascii="Arial" w:hAnsi="Arial" w:cs="Arial"/>
          <w:sz w:val="24"/>
          <w:szCs w:val="24"/>
        </w:rPr>
        <w:t>be at peace with themselves, be able to look after th</w:t>
      </w:r>
      <w:r w:rsidR="00DE5812" w:rsidRPr="00916146">
        <w:rPr>
          <w:rFonts w:ascii="Arial" w:hAnsi="Arial" w:cs="Arial"/>
          <w:sz w:val="24"/>
          <w:szCs w:val="24"/>
        </w:rPr>
        <w:t>eir own basic needs and be able to function within society.</w:t>
      </w:r>
    </w:p>
    <w:p w14:paraId="7172CDC3" w14:textId="77777777" w:rsidR="00DE5812" w:rsidRPr="00916146" w:rsidRDefault="00DE5812">
      <w:pPr>
        <w:rPr>
          <w:rFonts w:ascii="Arial" w:hAnsi="Arial" w:cs="Arial"/>
          <w:sz w:val="24"/>
          <w:szCs w:val="24"/>
        </w:rPr>
      </w:pPr>
    </w:p>
    <w:p w14:paraId="64DD9222" w14:textId="1A4EC412" w:rsidR="006F20F9" w:rsidRPr="00916146" w:rsidRDefault="006F20F9">
      <w:pPr>
        <w:rPr>
          <w:rFonts w:ascii="Arial" w:hAnsi="Arial" w:cs="Arial"/>
          <w:sz w:val="24"/>
          <w:szCs w:val="24"/>
        </w:rPr>
      </w:pPr>
      <w:r w:rsidRPr="00916146">
        <w:rPr>
          <w:rFonts w:ascii="Arial" w:hAnsi="Arial" w:cs="Arial"/>
          <w:sz w:val="24"/>
          <w:szCs w:val="24"/>
        </w:rPr>
        <w:t xml:space="preserve">A study conducted by </w:t>
      </w:r>
      <w:r w:rsidR="00D013FE" w:rsidRPr="00916146">
        <w:rPr>
          <w:rFonts w:ascii="Arial" w:hAnsi="Arial" w:cs="Arial"/>
          <w:sz w:val="24"/>
          <w:szCs w:val="24"/>
        </w:rPr>
        <w:t xml:space="preserve">Van der Veldon et al (2015) ties this </w:t>
      </w:r>
      <w:r w:rsidR="00B151AD" w:rsidRPr="00916146">
        <w:rPr>
          <w:rFonts w:ascii="Arial" w:hAnsi="Arial" w:cs="Arial"/>
          <w:sz w:val="24"/>
          <w:szCs w:val="24"/>
        </w:rPr>
        <w:t>ever-increasing</w:t>
      </w:r>
      <w:r w:rsidR="00B213C5" w:rsidRPr="00916146">
        <w:rPr>
          <w:rFonts w:ascii="Arial" w:hAnsi="Arial" w:cs="Arial"/>
          <w:sz w:val="24"/>
          <w:szCs w:val="24"/>
        </w:rPr>
        <w:t xml:space="preserve"> demand for a solution with mental health and the profession of Policing. The study </w:t>
      </w:r>
      <w:r w:rsidR="00B151AD" w:rsidRPr="00916146">
        <w:rPr>
          <w:rFonts w:ascii="Arial" w:hAnsi="Arial" w:cs="Arial"/>
          <w:sz w:val="24"/>
          <w:szCs w:val="24"/>
        </w:rPr>
        <w:t xml:space="preserve">compared was conducted to see the lack of correlation between police officers and other </w:t>
      </w:r>
      <w:r w:rsidR="00B77020" w:rsidRPr="00916146">
        <w:rPr>
          <w:rFonts w:ascii="Arial" w:hAnsi="Arial" w:cs="Arial"/>
          <w:sz w:val="24"/>
          <w:szCs w:val="24"/>
        </w:rPr>
        <w:t xml:space="preserve">professions </w:t>
      </w:r>
      <w:r w:rsidR="00E348BD" w:rsidRPr="00916146">
        <w:rPr>
          <w:rFonts w:ascii="Arial" w:hAnsi="Arial" w:cs="Arial"/>
          <w:sz w:val="24"/>
          <w:szCs w:val="24"/>
        </w:rPr>
        <w:t xml:space="preserve">in terms of mental health. The assuming hypothesis is </w:t>
      </w:r>
      <w:r w:rsidR="00D3146C" w:rsidRPr="00916146">
        <w:rPr>
          <w:rFonts w:ascii="Arial" w:hAnsi="Arial" w:cs="Arial"/>
          <w:sz w:val="24"/>
          <w:szCs w:val="24"/>
        </w:rPr>
        <w:t xml:space="preserve">that as police officers deal with </w:t>
      </w:r>
      <w:r w:rsidR="00280ECF" w:rsidRPr="00916146">
        <w:rPr>
          <w:rFonts w:ascii="Arial" w:hAnsi="Arial" w:cs="Arial"/>
          <w:sz w:val="24"/>
          <w:szCs w:val="24"/>
        </w:rPr>
        <w:t xml:space="preserve">traumatic incidents </w:t>
      </w:r>
      <w:r w:rsidR="009C0F43" w:rsidRPr="00916146">
        <w:rPr>
          <w:rFonts w:ascii="Arial" w:hAnsi="Arial" w:cs="Arial"/>
          <w:sz w:val="24"/>
          <w:szCs w:val="24"/>
        </w:rPr>
        <w:t>on a daily basis</w:t>
      </w:r>
      <w:r w:rsidR="00ED5CBD" w:rsidRPr="00916146">
        <w:rPr>
          <w:rFonts w:ascii="Arial" w:hAnsi="Arial" w:cs="Arial"/>
          <w:sz w:val="24"/>
          <w:szCs w:val="24"/>
        </w:rPr>
        <w:t xml:space="preserve">, the levels of stress severity would be higher than those in the other professions. </w:t>
      </w:r>
      <w:r w:rsidR="004C05FB" w:rsidRPr="00916146">
        <w:rPr>
          <w:rFonts w:ascii="Arial" w:hAnsi="Arial" w:cs="Arial"/>
          <w:sz w:val="24"/>
          <w:szCs w:val="24"/>
        </w:rPr>
        <w:t>However</w:t>
      </w:r>
      <w:r w:rsidR="0046692F" w:rsidRPr="00916146">
        <w:rPr>
          <w:rFonts w:ascii="Arial" w:hAnsi="Arial" w:cs="Arial"/>
          <w:sz w:val="24"/>
          <w:szCs w:val="24"/>
        </w:rPr>
        <w:t>,</w:t>
      </w:r>
      <w:r w:rsidR="004C05FB" w:rsidRPr="00916146">
        <w:rPr>
          <w:rFonts w:ascii="Arial" w:hAnsi="Arial" w:cs="Arial"/>
          <w:sz w:val="24"/>
          <w:szCs w:val="24"/>
        </w:rPr>
        <w:t xml:space="preserve"> the results of the study illustrated that </w:t>
      </w:r>
      <w:r w:rsidR="00715988" w:rsidRPr="00916146">
        <w:rPr>
          <w:rFonts w:ascii="Arial" w:hAnsi="Arial" w:cs="Arial"/>
          <w:sz w:val="24"/>
          <w:szCs w:val="24"/>
        </w:rPr>
        <w:t xml:space="preserve">the levels of police officers stress and anxiety were not </w:t>
      </w:r>
      <w:r w:rsidR="00C85283" w:rsidRPr="00916146">
        <w:rPr>
          <w:rFonts w:ascii="Arial" w:hAnsi="Arial" w:cs="Arial"/>
          <w:sz w:val="24"/>
          <w:szCs w:val="24"/>
        </w:rPr>
        <w:lastRenderedPageBreak/>
        <w:t xml:space="preserve">significantly higher than the other control groups. </w:t>
      </w:r>
      <w:r w:rsidR="00EE4802" w:rsidRPr="00916146">
        <w:rPr>
          <w:rFonts w:ascii="Arial" w:hAnsi="Arial" w:cs="Arial"/>
          <w:sz w:val="24"/>
          <w:szCs w:val="24"/>
        </w:rPr>
        <w:t xml:space="preserve">However, it is important to note that some of the control groups that were tested could also be portrayed as </w:t>
      </w:r>
      <w:r w:rsidR="00BB7F2A" w:rsidRPr="00916146">
        <w:rPr>
          <w:rFonts w:ascii="Arial" w:hAnsi="Arial" w:cs="Arial"/>
          <w:sz w:val="24"/>
          <w:szCs w:val="24"/>
        </w:rPr>
        <w:t>being more likely to deal with traumatic incidents. The study included soldiers</w:t>
      </w:r>
      <w:r w:rsidR="00F959E4" w:rsidRPr="00916146">
        <w:rPr>
          <w:rFonts w:ascii="Arial" w:hAnsi="Arial" w:cs="Arial"/>
          <w:sz w:val="24"/>
          <w:szCs w:val="24"/>
        </w:rPr>
        <w:t>, employees of banks that had been robbed, firefighters and staff at a psych</w:t>
      </w:r>
      <w:r w:rsidR="00831076" w:rsidRPr="00916146">
        <w:rPr>
          <w:rFonts w:ascii="Arial" w:hAnsi="Arial" w:cs="Arial"/>
          <w:sz w:val="24"/>
          <w:szCs w:val="24"/>
        </w:rPr>
        <w:t>iatric hospital</w:t>
      </w:r>
      <w:r w:rsidR="00E01231" w:rsidRPr="00916146">
        <w:rPr>
          <w:rFonts w:ascii="Arial" w:hAnsi="Arial" w:cs="Arial"/>
          <w:sz w:val="24"/>
          <w:szCs w:val="24"/>
        </w:rPr>
        <w:t>, all of which arguably deal with higher stress situations than police.</w:t>
      </w:r>
    </w:p>
    <w:p w14:paraId="177AABED" w14:textId="77777777" w:rsidR="00E01231" w:rsidRPr="00916146" w:rsidRDefault="00E01231">
      <w:pPr>
        <w:rPr>
          <w:rFonts w:ascii="Arial" w:hAnsi="Arial" w:cs="Arial"/>
          <w:sz w:val="24"/>
          <w:szCs w:val="24"/>
        </w:rPr>
      </w:pPr>
    </w:p>
    <w:p w14:paraId="038856A5" w14:textId="3C17F14B" w:rsidR="00DE5812" w:rsidRPr="00916146" w:rsidRDefault="00447275">
      <w:pPr>
        <w:rPr>
          <w:rFonts w:ascii="Arial" w:hAnsi="Arial" w:cs="Arial"/>
          <w:sz w:val="24"/>
          <w:szCs w:val="24"/>
        </w:rPr>
      </w:pPr>
      <w:r w:rsidRPr="00916146">
        <w:rPr>
          <w:rFonts w:ascii="Arial" w:hAnsi="Arial" w:cs="Arial"/>
          <w:sz w:val="24"/>
          <w:szCs w:val="24"/>
        </w:rPr>
        <w:t xml:space="preserve">A further issue that may have affected the results of the study </w:t>
      </w:r>
      <w:r w:rsidR="003D1F2A" w:rsidRPr="00916146">
        <w:rPr>
          <w:rFonts w:ascii="Arial" w:hAnsi="Arial" w:cs="Arial"/>
          <w:sz w:val="24"/>
          <w:szCs w:val="24"/>
        </w:rPr>
        <w:t xml:space="preserve">is the stigma that regards reporting or telling someone about your mental health. </w:t>
      </w:r>
      <w:r w:rsidR="007D3599" w:rsidRPr="00916146">
        <w:rPr>
          <w:rFonts w:ascii="Arial" w:hAnsi="Arial" w:cs="Arial"/>
          <w:sz w:val="24"/>
          <w:szCs w:val="24"/>
        </w:rPr>
        <w:t xml:space="preserve">Keziben and Mason (2016) investigated in an attempt to identify </w:t>
      </w:r>
      <w:r w:rsidR="00135A31" w:rsidRPr="00916146">
        <w:rPr>
          <w:rFonts w:ascii="Arial" w:hAnsi="Arial" w:cs="Arial"/>
          <w:sz w:val="24"/>
          <w:szCs w:val="24"/>
        </w:rPr>
        <w:t xml:space="preserve">some barriers to help seeking amongst younger adults in the UK. </w:t>
      </w:r>
      <w:r w:rsidR="004D63D5" w:rsidRPr="00916146">
        <w:rPr>
          <w:rFonts w:ascii="Arial" w:hAnsi="Arial" w:cs="Arial"/>
          <w:sz w:val="24"/>
          <w:szCs w:val="24"/>
        </w:rPr>
        <w:t xml:space="preserve">The article states that barriers include; </w:t>
      </w:r>
      <w:r w:rsidR="00D04E30" w:rsidRPr="00916146">
        <w:rPr>
          <w:rFonts w:ascii="Arial" w:hAnsi="Arial" w:cs="Arial"/>
          <w:sz w:val="24"/>
          <w:szCs w:val="24"/>
        </w:rPr>
        <w:t xml:space="preserve">how to access support, how confidential they will be and the stigma around it. </w:t>
      </w:r>
      <w:r w:rsidR="008651E7" w:rsidRPr="00916146">
        <w:rPr>
          <w:rFonts w:ascii="Arial" w:hAnsi="Arial" w:cs="Arial"/>
          <w:sz w:val="24"/>
          <w:szCs w:val="24"/>
        </w:rPr>
        <w:t>Some</w:t>
      </w:r>
      <w:r w:rsidR="003F3D2D" w:rsidRPr="00916146">
        <w:rPr>
          <w:rFonts w:ascii="Arial" w:hAnsi="Arial" w:cs="Arial"/>
          <w:sz w:val="24"/>
          <w:szCs w:val="24"/>
        </w:rPr>
        <w:t xml:space="preserve"> </w:t>
      </w:r>
      <w:r w:rsidR="008651E7" w:rsidRPr="00916146">
        <w:rPr>
          <w:rFonts w:ascii="Arial" w:hAnsi="Arial" w:cs="Arial"/>
          <w:sz w:val="24"/>
          <w:szCs w:val="24"/>
        </w:rPr>
        <w:t>of the participants</w:t>
      </w:r>
      <w:r w:rsidR="00886FD7" w:rsidRPr="00916146">
        <w:rPr>
          <w:rFonts w:ascii="Arial" w:hAnsi="Arial" w:cs="Arial"/>
          <w:sz w:val="24"/>
          <w:szCs w:val="24"/>
        </w:rPr>
        <w:t xml:space="preserve"> believe that there is a negative stigma attached with mental health and that they believe they will be judged </w:t>
      </w:r>
      <w:r w:rsidR="00D166FD" w:rsidRPr="00916146">
        <w:rPr>
          <w:rFonts w:ascii="Arial" w:hAnsi="Arial" w:cs="Arial"/>
          <w:sz w:val="24"/>
          <w:szCs w:val="24"/>
        </w:rPr>
        <w:t>and thought about differently by friends and family</w:t>
      </w:r>
      <w:r w:rsidR="00E95CF7" w:rsidRPr="00916146">
        <w:rPr>
          <w:rFonts w:ascii="Arial" w:hAnsi="Arial" w:cs="Arial"/>
          <w:sz w:val="24"/>
          <w:szCs w:val="24"/>
        </w:rPr>
        <w:t xml:space="preserve"> or </w:t>
      </w:r>
      <w:r w:rsidR="00DE5666" w:rsidRPr="00916146">
        <w:rPr>
          <w:rFonts w:ascii="Arial" w:hAnsi="Arial" w:cs="Arial"/>
          <w:sz w:val="24"/>
          <w:szCs w:val="24"/>
        </w:rPr>
        <w:t>experience some form of social exclusion</w:t>
      </w:r>
      <w:r w:rsidR="00D166FD" w:rsidRPr="00916146">
        <w:rPr>
          <w:rFonts w:ascii="Arial" w:hAnsi="Arial" w:cs="Arial"/>
          <w:sz w:val="24"/>
          <w:szCs w:val="24"/>
        </w:rPr>
        <w:t xml:space="preserve">. Further participants compared themselves to </w:t>
      </w:r>
      <w:r w:rsidR="009D6208" w:rsidRPr="00916146">
        <w:rPr>
          <w:rFonts w:ascii="Arial" w:hAnsi="Arial" w:cs="Arial"/>
          <w:sz w:val="24"/>
          <w:szCs w:val="24"/>
        </w:rPr>
        <w:t>others and</w:t>
      </w:r>
      <w:r w:rsidR="00276A5B" w:rsidRPr="00916146">
        <w:rPr>
          <w:rFonts w:ascii="Arial" w:hAnsi="Arial" w:cs="Arial"/>
          <w:sz w:val="24"/>
          <w:szCs w:val="24"/>
        </w:rPr>
        <w:t xml:space="preserve"> felt that they could not ask for help when someone who appeared to be suffering more, didn’t ask for help.</w:t>
      </w:r>
      <w:r w:rsidR="00E741C8" w:rsidRPr="00916146">
        <w:rPr>
          <w:rFonts w:ascii="Arial" w:hAnsi="Arial" w:cs="Arial"/>
          <w:sz w:val="24"/>
          <w:szCs w:val="24"/>
        </w:rPr>
        <w:t xml:space="preserve"> The study talks around the sigma </w:t>
      </w:r>
      <w:r w:rsidR="003F3D2D" w:rsidRPr="00916146">
        <w:rPr>
          <w:rFonts w:ascii="Arial" w:hAnsi="Arial" w:cs="Arial"/>
          <w:sz w:val="24"/>
          <w:szCs w:val="24"/>
        </w:rPr>
        <w:t xml:space="preserve">and how individuals would be self-aware of their perception to others and believe reaching out would make them appear weak. A study </w:t>
      </w:r>
      <w:r w:rsidR="00AE546B" w:rsidRPr="00916146">
        <w:rPr>
          <w:rFonts w:ascii="Arial" w:hAnsi="Arial" w:cs="Arial"/>
          <w:sz w:val="24"/>
          <w:szCs w:val="24"/>
        </w:rPr>
        <w:t>conducted by Parry et al (20</w:t>
      </w:r>
      <w:r w:rsidR="00994FE7" w:rsidRPr="00916146">
        <w:rPr>
          <w:rFonts w:ascii="Arial" w:hAnsi="Arial" w:cs="Arial"/>
          <w:sz w:val="24"/>
          <w:szCs w:val="24"/>
        </w:rPr>
        <w:t>23) however, showed some more positive findings whereby</w:t>
      </w:r>
      <w:r w:rsidR="00C2654B" w:rsidRPr="00916146">
        <w:rPr>
          <w:rFonts w:ascii="Arial" w:hAnsi="Arial" w:cs="Arial"/>
          <w:sz w:val="24"/>
          <w:szCs w:val="24"/>
        </w:rPr>
        <w:t xml:space="preserve"> they have stated there is a greater gradual acceptance of </w:t>
      </w:r>
      <w:r w:rsidR="00AA7AE8" w:rsidRPr="00916146">
        <w:rPr>
          <w:rFonts w:ascii="Arial" w:hAnsi="Arial" w:cs="Arial"/>
          <w:sz w:val="24"/>
          <w:szCs w:val="24"/>
        </w:rPr>
        <w:t xml:space="preserve">mental ill health and that </w:t>
      </w:r>
      <w:r w:rsidR="007703E9" w:rsidRPr="00916146">
        <w:rPr>
          <w:rFonts w:ascii="Arial" w:hAnsi="Arial" w:cs="Arial"/>
          <w:sz w:val="24"/>
          <w:szCs w:val="24"/>
        </w:rPr>
        <w:t>individuals</w:t>
      </w:r>
      <w:r w:rsidR="00AA7AE8" w:rsidRPr="00916146">
        <w:rPr>
          <w:rFonts w:ascii="Arial" w:hAnsi="Arial" w:cs="Arial"/>
          <w:sz w:val="24"/>
          <w:szCs w:val="24"/>
        </w:rPr>
        <w:t xml:space="preserve"> reporting it have </w:t>
      </w:r>
      <w:r w:rsidR="007703E9" w:rsidRPr="00916146">
        <w:rPr>
          <w:rFonts w:ascii="Arial" w:hAnsi="Arial" w:cs="Arial"/>
          <w:sz w:val="24"/>
          <w:szCs w:val="24"/>
        </w:rPr>
        <w:t xml:space="preserve">been dealt with more responsibly. </w:t>
      </w:r>
      <w:r w:rsidR="003F0B2F" w:rsidRPr="00916146">
        <w:rPr>
          <w:rFonts w:ascii="Arial" w:hAnsi="Arial" w:cs="Arial"/>
          <w:sz w:val="24"/>
          <w:szCs w:val="24"/>
        </w:rPr>
        <w:t>Extreme mental ill health can lead to suicidal thoughts or motives</w:t>
      </w:r>
      <w:r w:rsidR="008341B0" w:rsidRPr="00916146">
        <w:rPr>
          <w:rFonts w:ascii="Arial" w:hAnsi="Arial" w:cs="Arial"/>
          <w:sz w:val="24"/>
          <w:szCs w:val="24"/>
        </w:rPr>
        <w:t>. This has been specifically targeted towards younger adult males</w:t>
      </w:r>
      <w:r w:rsidR="00172932" w:rsidRPr="00916146">
        <w:rPr>
          <w:rFonts w:ascii="Arial" w:hAnsi="Arial" w:cs="Arial"/>
          <w:sz w:val="24"/>
          <w:szCs w:val="24"/>
        </w:rPr>
        <w:t xml:space="preserve"> (ONS, 2017)</w:t>
      </w:r>
      <w:r w:rsidR="003F6FFB" w:rsidRPr="00916146">
        <w:rPr>
          <w:rFonts w:ascii="Arial" w:hAnsi="Arial" w:cs="Arial"/>
          <w:sz w:val="24"/>
          <w:szCs w:val="24"/>
        </w:rPr>
        <w:t xml:space="preserve"> who have been identified as being most at risk. Parry’s study shows that there has been a shift in society that is moving away from </w:t>
      </w:r>
      <w:r w:rsidR="00FD0F6B" w:rsidRPr="00916146">
        <w:rPr>
          <w:rFonts w:ascii="Arial" w:hAnsi="Arial" w:cs="Arial"/>
          <w:sz w:val="24"/>
          <w:szCs w:val="24"/>
        </w:rPr>
        <w:t xml:space="preserve">hegemonic masculine beliefs and </w:t>
      </w:r>
      <w:r w:rsidR="004E265B" w:rsidRPr="00916146">
        <w:rPr>
          <w:rFonts w:ascii="Arial" w:hAnsi="Arial" w:cs="Arial"/>
          <w:sz w:val="24"/>
          <w:szCs w:val="24"/>
        </w:rPr>
        <w:t xml:space="preserve">denial as people </w:t>
      </w:r>
      <w:r w:rsidR="00A0755A" w:rsidRPr="00916146">
        <w:rPr>
          <w:rFonts w:ascii="Arial" w:hAnsi="Arial" w:cs="Arial"/>
          <w:sz w:val="24"/>
          <w:szCs w:val="24"/>
        </w:rPr>
        <w:t>reporting their troubles are being more widely accepted</w:t>
      </w:r>
      <w:r w:rsidR="00EE3F4C" w:rsidRPr="00916146">
        <w:rPr>
          <w:rFonts w:ascii="Arial" w:hAnsi="Arial" w:cs="Arial"/>
          <w:sz w:val="24"/>
          <w:szCs w:val="24"/>
        </w:rPr>
        <w:t>.</w:t>
      </w:r>
      <w:r w:rsidR="005D5A71" w:rsidRPr="00916146">
        <w:rPr>
          <w:rFonts w:ascii="Arial" w:hAnsi="Arial" w:cs="Arial"/>
          <w:sz w:val="24"/>
          <w:szCs w:val="24"/>
        </w:rPr>
        <w:t xml:space="preserve"> A study from Fox et al (</w:t>
      </w:r>
      <w:r w:rsidR="00922CED" w:rsidRPr="00916146">
        <w:rPr>
          <w:rFonts w:ascii="Arial" w:hAnsi="Arial" w:cs="Arial"/>
          <w:sz w:val="24"/>
          <w:szCs w:val="24"/>
        </w:rPr>
        <w:t xml:space="preserve">2012) shows how </w:t>
      </w:r>
      <w:r w:rsidR="000B362A" w:rsidRPr="00916146">
        <w:rPr>
          <w:rFonts w:ascii="Arial" w:hAnsi="Arial" w:cs="Arial"/>
          <w:sz w:val="24"/>
          <w:szCs w:val="24"/>
        </w:rPr>
        <w:t>many police officers have never asked for support with their wellbeing</w:t>
      </w:r>
      <w:r w:rsidR="00155A5D" w:rsidRPr="00916146">
        <w:rPr>
          <w:rFonts w:ascii="Arial" w:hAnsi="Arial" w:cs="Arial"/>
          <w:sz w:val="24"/>
          <w:szCs w:val="24"/>
        </w:rPr>
        <w:t>.</w:t>
      </w:r>
      <w:r w:rsidR="00A50490" w:rsidRPr="00916146">
        <w:rPr>
          <w:rFonts w:ascii="Arial" w:hAnsi="Arial" w:cs="Arial"/>
          <w:sz w:val="24"/>
          <w:szCs w:val="24"/>
        </w:rPr>
        <w:t xml:space="preserve"> Instead </w:t>
      </w:r>
      <w:r w:rsidR="0036704F" w:rsidRPr="00916146">
        <w:rPr>
          <w:rFonts w:ascii="Arial" w:hAnsi="Arial" w:cs="Arial"/>
          <w:sz w:val="24"/>
          <w:szCs w:val="24"/>
        </w:rPr>
        <w:t>they confirm that there are many consequences if mentally ill health is not addressed adequately.</w:t>
      </w:r>
    </w:p>
    <w:p w14:paraId="44E7AA34" w14:textId="77777777" w:rsidR="0036704F" w:rsidRPr="00916146" w:rsidRDefault="0036704F">
      <w:pPr>
        <w:rPr>
          <w:rFonts w:ascii="Arial" w:hAnsi="Arial" w:cs="Arial"/>
          <w:sz w:val="24"/>
          <w:szCs w:val="24"/>
        </w:rPr>
      </w:pPr>
    </w:p>
    <w:p w14:paraId="793BF30D" w14:textId="7F64E9EB" w:rsidR="0036704F" w:rsidRPr="00916146" w:rsidRDefault="002A315B">
      <w:pPr>
        <w:rPr>
          <w:rFonts w:ascii="Arial" w:hAnsi="Arial" w:cs="Arial"/>
          <w:sz w:val="24"/>
          <w:szCs w:val="24"/>
        </w:rPr>
      </w:pPr>
      <w:r w:rsidRPr="00916146">
        <w:rPr>
          <w:rFonts w:ascii="Arial" w:hAnsi="Arial" w:cs="Arial"/>
          <w:sz w:val="24"/>
          <w:szCs w:val="24"/>
        </w:rPr>
        <w:t xml:space="preserve">Fox et al (2012) states that police officers are more likely to experience some form of </w:t>
      </w:r>
      <w:proofErr w:type="spellStart"/>
      <w:r w:rsidRPr="00916146">
        <w:rPr>
          <w:rFonts w:ascii="Arial" w:hAnsi="Arial" w:cs="Arial"/>
          <w:sz w:val="24"/>
          <w:szCs w:val="24"/>
        </w:rPr>
        <w:t>post traumatic</w:t>
      </w:r>
      <w:proofErr w:type="spellEnd"/>
      <w:r w:rsidRPr="00916146">
        <w:rPr>
          <w:rFonts w:ascii="Arial" w:hAnsi="Arial" w:cs="Arial"/>
          <w:sz w:val="24"/>
          <w:szCs w:val="24"/>
        </w:rPr>
        <w:t xml:space="preserve"> stress</w:t>
      </w:r>
      <w:r w:rsidR="00A2767A" w:rsidRPr="00916146">
        <w:rPr>
          <w:rFonts w:ascii="Arial" w:hAnsi="Arial" w:cs="Arial"/>
          <w:sz w:val="24"/>
          <w:szCs w:val="24"/>
        </w:rPr>
        <w:t>, alcohol abuse and depression</w:t>
      </w:r>
      <w:r w:rsidR="00DE5666" w:rsidRPr="00916146">
        <w:rPr>
          <w:rFonts w:ascii="Arial" w:hAnsi="Arial" w:cs="Arial"/>
          <w:sz w:val="24"/>
          <w:szCs w:val="24"/>
        </w:rPr>
        <w:t xml:space="preserve"> because of the daily stresses </w:t>
      </w:r>
      <w:r w:rsidR="00FE573C" w:rsidRPr="00916146">
        <w:rPr>
          <w:rFonts w:ascii="Arial" w:hAnsi="Arial" w:cs="Arial"/>
          <w:sz w:val="24"/>
          <w:szCs w:val="24"/>
        </w:rPr>
        <w:t>that are endured.</w:t>
      </w:r>
      <w:r w:rsidR="009B6DF0" w:rsidRPr="00916146">
        <w:rPr>
          <w:rFonts w:ascii="Arial" w:hAnsi="Arial" w:cs="Arial"/>
          <w:sz w:val="24"/>
          <w:szCs w:val="24"/>
        </w:rPr>
        <w:t xml:space="preserve"> The study utilised a questionnaire aimed at assessing </w:t>
      </w:r>
      <w:r w:rsidR="00533210" w:rsidRPr="00916146">
        <w:rPr>
          <w:rFonts w:ascii="Arial" w:hAnsi="Arial" w:cs="Arial"/>
          <w:sz w:val="24"/>
          <w:szCs w:val="24"/>
        </w:rPr>
        <w:t xml:space="preserve">limitations at work and police officers with mental health conditions were noted to </w:t>
      </w:r>
      <w:r w:rsidR="00C20292" w:rsidRPr="00916146">
        <w:rPr>
          <w:rFonts w:ascii="Arial" w:hAnsi="Arial" w:cs="Arial"/>
          <w:sz w:val="24"/>
          <w:szCs w:val="24"/>
        </w:rPr>
        <w:t>consistently</w:t>
      </w:r>
      <w:r w:rsidR="00533210" w:rsidRPr="00916146">
        <w:rPr>
          <w:rFonts w:ascii="Arial" w:hAnsi="Arial" w:cs="Arial"/>
          <w:sz w:val="24"/>
          <w:szCs w:val="24"/>
        </w:rPr>
        <w:t xml:space="preserve"> have more trouble </w:t>
      </w:r>
      <w:r w:rsidR="00C20292" w:rsidRPr="00916146">
        <w:rPr>
          <w:rFonts w:ascii="Arial" w:hAnsi="Arial" w:cs="Arial"/>
          <w:sz w:val="24"/>
          <w:szCs w:val="24"/>
        </w:rPr>
        <w:t>completing the tasks at hand (</w:t>
      </w:r>
      <w:r w:rsidR="00A75207" w:rsidRPr="00916146">
        <w:rPr>
          <w:rFonts w:ascii="Arial" w:hAnsi="Arial" w:cs="Arial"/>
          <w:sz w:val="24"/>
          <w:szCs w:val="24"/>
        </w:rPr>
        <w:t>Lerner et al, 2002)</w:t>
      </w:r>
      <w:r w:rsidR="00C20292" w:rsidRPr="00916146">
        <w:rPr>
          <w:rFonts w:ascii="Arial" w:hAnsi="Arial" w:cs="Arial"/>
          <w:sz w:val="24"/>
          <w:szCs w:val="24"/>
        </w:rPr>
        <w:t>.</w:t>
      </w:r>
      <w:r w:rsidR="00B82DB4" w:rsidRPr="00916146">
        <w:rPr>
          <w:rFonts w:ascii="Arial" w:hAnsi="Arial" w:cs="Arial"/>
          <w:sz w:val="24"/>
          <w:szCs w:val="24"/>
        </w:rPr>
        <w:t xml:space="preserve"> This could lead officers to become less </w:t>
      </w:r>
      <w:r w:rsidR="008E71F7" w:rsidRPr="00916146">
        <w:rPr>
          <w:rFonts w:ascii="Arial" w:hAnsi="Arial" w:cs="Arial"/>
          <w:sz w:val="24"/>
          <w:szCs w:val="24"/>
        </w:rPr>
        <w:t>motivated and less productive during the course of their duty. In an article from the University of Cambridge</w:t>
      </w:r>
      <w:r w:rsidR="00426905" w:rsidRPr="00916146">
        <w:rPr>
          <w:rFonts w:ascii="Arial" w:hAnsi="Arial" w:cs="Arial"/>
          <w:sz w:val="24"/>
          <w:szCs w:val="24"/>
        </w:rPr>
        <w:t xml:space="preserve"> (2022)</w:t>
      </w:r>
      <w:r w:rsidR="008E71F7" w:rsidRPr="00916146">
        <w:rPr>
          <w:rFonts w:ascii="Arial" w:hAnsi="Arial" w:cs="Arial"/>
          <w:sz w:val="24"/>
          <w:szCs w:val="24"/>
        </w:rPr>
        <w:t>,</w:t>
      </w:r>
      <w:r w:rsidR="00426905" w:rsidRPr="00916146">
        <w:rPr>
          <w:rFonts w:ascii="Arial" w:hAnsi="Arial" w:cs="Arial"/>
          <w:sz w:val="24"/>
          <w:szCs w:val="24"/>
        </w:rPr>
        <w:t xml:space="preserve"> an officer has described that </w:t>
      </w:r>
      <w:r w:rsidR="00B00386" w:rsidRPr="00916146">
        <w:rPr>
          <w:rFonts w:ascii="Arial" w:hAnsi="Arial" w:cs="Arial"/>
          <w:sz w:val="24"/>
          <w:szCs w:val="24"/>
        </w:rPr>
        <w:t>the health concern is present outside work as well. Friendships and relationships are known to break down caus</w:t>
      </w:r>
      <w:r w:rsidR="00520626" w:rsidRPr="00916146">
        <w:rPr>
          <w:rFonts w:ascii="Arial" w:hAnsi="Arial" w:cs="Arial"/>
          <w:sz w:val="24"/>
          <w:szCs w:val="24"/>
        </w:rPr>
        <w:t>ing officers to feel isolated</w:t>
      </w:r>
      <w:r w:rsidR="00EC03DC" w:rsidRPr="00916146">
        <w:rPr>
          <w:rFonts w:ascii="Arial" w:hAnsi="Arial" w:cs="Arial"/>
          <w:sz w:val="24"/>
          <w:szCs w:val="24"/>
        </w:rPr>
        <w:t>, creating what is often referred to as a spiral of decline.</w:t>
      </w:r>
      <w:r w:rsidR="008E71F7" w:rsidRPr="00916146">
        <w:rPr>
          <w:rFonts w:ascii="Arial" w:hAnsi="Arial" w:cs="Arial"/>
          <w:sz w:val="24"/>
          <w:szCs w:val="24"/>
        </w:rPr>
        <w:t xml:space="preserve"> </w:t>
      </w:r>
      <w:r w:rsidR="00802E7B" w:rsidRPr="00916146">
        <w:rPr>
          <w:rFonts w:ascii="Arial" w:hAnsi="Arial" w:cs="Arial"/>
          <w:sz w:val="24"/>
          <w:szCs w:val="24"/>
        </w:rPr>
        <w:t xml:space="preserve">Eldemire (2019) </w:t>
      </w:r>
      <w:r w:rsidR="00C56001" w:rsidRPr="00916146">
        <w:rPr>
          <w:rFonts w:ascii="Arial" w:hAnsi="Arial" w:cs="Arial"/>
          <w:sz w:val="24"/>
          <w:szCs w:val="24"/>
        </w:rPr>
        <w:t xml:space="preserve">has confirmed the same in their article and stated that when someone is </w:t>
      </w:r>
      <w:r w:rsidR="00620682" w:rsidRPr="00916146">
        <w:rPr>
          <w:rFonts w:ascii="Arial" w:hAnsi="Arial" w:cs="Arial"/>
          <w:sz w:val="24"/>
          <w:szCs w:val="24"/>
        </w:rPr>
        <w:t xml:space="preserve">experiencing poor mental health it can often cause intimacy problems. Partners </w:t>
      </w:r>
      <w:r w:rsidR="00DF2089" w:rsidRPr="00916146">
        <w:rPr>
          <w:rFonts w:ascii="Arial" w:hAnsi="Arial" w:cs="Arial"/>
          <w:sz w:val="24"/>
          <w:szCs w:val="24"/>
        </w:rPr>
        <w:t xml:space="preserve">may feel inadequate or have performance anxiety leading to a decrease amount of </w:t>
      </w:r>
      <w:r w:rsidR="00FC39C9" w:rsidRPr="00916146">
        <w:rPr>
          <w:rFonts w:ascii="Arial" w:hAnsi="Arial" w:cs="Arial"/>
          <w:sz w:val="24"/>
          <w:szCs w:val="24"/>
        </w:rPr>
        <w:t xml:space="preserve">‘bonding’ time which could </w:t>
      </w:r>
      <w:r w:rsidR="003C2963" w:rsidRPr="00916146">
        <w:rPr>
          <w:rFonts w:ascii="Arial" w:hAnsi="Arial" w:cs="Arial"/>
          <w:sz w:val="24"/>
          <w:szCs w:val="24"/>
        </w:rPr>
        <w:t>ultimately lead to a breakdown of the relationship.</w:t>
      </w:r>
    </w:p>
    <w:p w14:paraId="373B04D9" w14:textId="77777777" w:rsidR="00024B64" w:rsidRPr="00916146" w:rsidRDefault="00024B64">
      <w:pPr>
        <w:rPr>
          <w:rFonts w:ascii="Arial" w:hAnsi="Arial" w:cs="Arial"/>
          <w:sz w:val="24"/>
          <w:szCs w:val="24"/>
        </w:rPr>
      </w:pPr>
    </w:p>
    <w:p w14:paraId="7978F6AE" w14:textId="01C4BF9D" w:rsidR="00AB30A7" w:rsidRPr="00916146" w:rsidRDefault="00EB5979">
      <w:pPr>
        <w:rPr>
          <w:rFonts w:ascii="Arial" w:hAnsi="Arial" w:cs="Arial"/>
          <w:sz w:val="24"/>
          <w:szCs w:val="24"/>
        </w:rPr>
      </w:pPr>
      <w:r w:rsidRPr="00916146">
        <w:rPr>
          <w:rFonts w:ascii="Arial" w:hAnsi="Arial" w:cs="Arial"/>
          <w:sz w:val="24"/>
          <w:szCs w:val="24"/>
        </w:rPr>
        <w:t xml:space="preserve">A further consequence if mental wellbeing is not maintained appropriately could be </w:t>
      </w:r>
      <w:r w:rsidR="00D71F0D" w:rsidRPr="00916146">
        <w:rPr>
          <w:rFonts w:ascii="Arial" w:hAnsi="Arial" w:cs="Arial"/>
          <w:sz w:val="24"/>
          <w:szCs w:val="24"/>
        </w:rPr>
        <w:t xml:space="preserve">an economic impact (Pinheiro, 2017). </w:t>
      </w:r>
      <w:r w:rsidR="00D813D4" w:rsidRPr="00916146">
        <w:rPr>
          <w:rFonts w:ascii="Arial" w:hAnsi="Arial" w:cs="Arial"/>
          <w:sz w:val="24"/>
          <w:szCs w:val="24"/>
        </w:rPr>
        <w:t xml:space="preserve">Research shows that individuals that have experienced a decline in their mental health have </w:t>
      </w:r>
      <w:r w:rsidR="00D841E1" w:rsidRPr="00916146">
        <w:rPr>
          <w:rFonts w:ascii="Arial" w:hAnsi="Arial" w:cs="Arial"/>
          <w:sz w:val="24"/>
          <w:szCs w:val="24"/>
        </w:rPr>
        <w:t xml:space="preserve">experienced more of an economic impact which could be because of </w:t>
      </w:r>
      <w:r w:rsidR="00050BFE" w:rsidRPr="00916146">
        <w:rPr>
          <w:rFonts w:ascii="Arial" w:hAnsi="Arial" w:cs="Arial"/>
          <w:sz w:val="24"/>
          <w:szCs w:val="24"/>
        </w:rPr>
        <w:t>unemployment</w:t>
      </w:r>
      <w:r w:rsidR="00F22FD9" w:rsidRPr="00916146">
        <w:rPr>
          <w:rFonts w:ascii="Arial" w:hAnsi="Arial" w:cs="Arial"/>
          <w:sz w:val="24"/>
          <w:szCs w:val="24"/>
        </w:rPr>
        <w:t>. This could be</w:t>
      </w:r>
      <w:r w:rsidR="00050BFE" w:rsidRPr="00916146">
        <w:rPr>
          <w:rFonts w:ascii="Arial" w:hAnsi="Arial" w:cs="Arial"/>
          <w:sz w:val="24"/>
          <w:szCs w:val="24"/>
        </w:rPr>
        <w:t xml:space="preserve"> caused by poor job performance</w:t>
      </w:r>
      <w:r w:rsidR="00F22FD9" w:rsidRPr="00916146">
        <w:rPr>
          <w:rFonts w:ascii="Arial" w:hAnsi="Arial" w:cs="Arial"/>
          <w:sz w:val="24"/>
          <w:szCs w:val="24"/>
        </w:rPr>
        <w:t xml:space="preserve"> leading to a reduction of income. Further studies have also shown that </w:t>
      </w:r>
      <w:r w:rsidR="00783D39" w:rsidRPr="00916146">
        <w:rPr>
          <w:rFonts w:ascii="Arial" w:hAnsi="Arial" w:cs="Arial"/>
          <w:sz w:val="24"/>
          <w:szCs w:val="24"/>
        </w:rPr>
        <w:t xml:space="preserve">living with a mental health condition can influence an </w:t>
      </w:r>
      <w:proofErr w:type="spellStart"/>
      <w:r w:rsidR="00783D39" w:rsidRPr="00916146">
        <w:rPr>
          <w:rFonts w:ascii="Arial" w:hAnsi="Arial" w:cs="Arial"/>
          <w:sz w:val="24"/>
          <w:szCs w:val="24"/>
        </w:rPr>
        <w:t>individuals</w:t>
      </w:r>
      <w:proofErr w:type="spellEnd"/>
      <w:r w:rsidR="00783D39" w:rsidRPr="00916146">
        <w:rPr>
          <w:rFonts w:ascii="Arial" w:hAnsi="Arial" w:cs="Arial"/>
          <w:sz w:val="24"/>
          <w:szCs w:val="24"/>
        </w:rPr>
        <w:t xml:space="preserve"> money </w:t>
      </w:r>
      <w:r w:rsidR="00783D39" w:rsidRPr="00916146">
        <w:rPr>
          <w:rFonts w:ascii="Arial" w:hAnsi="Arial" w:cs="Arial"/>
          <w:sz w:val="24"/>
          <w:szCs w:val="24"/>
        </w:rPr>
        <w:lastRenderedPageBreak/>
        <w:t>management as it influences the way an individual thinks and acts (</w:t>
      </w:r>
      <w:r w:rsidR="006827DA" w:rsidRPr="00916146">
        <w:rPr>
          <w:rFonts w:ascii="Arial" w:hAnsi="Arial" w:cs="Arial"/>
          <w:sz w:val="24"/>
          <w:szCs w:val="24"/>
        </w:rPr>
        <w:t>MHMA, 2023</w:t>
      </w:r>
      <w:r w:rsidR="00163BD4" w:rsidRPr="00916146">
        <w:rPr>
          <w:rFonts w:ascii="Arial" w:hAnsi="Arial" w:cs="Arial"/>
          <w:sz w:val="24"/>
          <w:szCs w:val="24"/>
        </w:rPr>
        <w:t xml:space="preserve">). This in </w:t>
      </w:r>
      <w:proofErr w:type="spellStart"/>
      <w:r w:rsidR="00163BD4" w:rsidRPr="00916146">
        <w:rPr>
          <w:rFonts w:ascii="Arial" w:hAnsi="Arial" w:cs="Arial"/>
          <w:sz w:val="24"/>
          <w:szCs w:val="24"/>
        </w:rPr>
        <w:t>tern</w:t>
      </w:r>
      <w:proofErr w:type="spellEnd"/>
      <w:r w:rsidR="00163BD4" w:rsidRPr="00916146">
        <w:rPr>
          <w:rFonts w:ascii="Arial" w:hAnsi="Arial" w:cs="Arial"/>
          <w:sz w:val="24"/>
          <w:szCs w:val="24"/>
        </w:rPr>
        <w:t xml:space="preserve"> can influence your decision making and spending behaviours.</w:t>
      </w:r>
    </w:p>
    <w:p w14:paraId="22419DC3" w14:textId="77777777" w:rsidR="00024B64" w:rsidRPr="00916146" w:rsidRDefault="00024B64">
      <w:pPr>
        <w:rPr>
          <w:rFonts w:ascii="Arial" w:hAnsi="Arial" w:cs="Arial"/>
          <w:sz w:val="24"/>
          <w:szCs w:val="24"/>
        </w:rPr>
      </w:pPr>
    </w:p>
    <w:p w14:paraId="5D55517D" w14:textId="21D66AFD" w:rsidR="00DB4C23" w:rsidRPr="00916146" w:rsidRDefault="00DB4C23">
      <w:pPr>
        <w:rPr>
          <w:rFonts w:ascii="Arial" w:hAnsi="Arial" w:cs="Arial"/>
          <w:sz w:val="24"/>
          <w:szCs w:val="24"/>
        </w:rPr>
      </w:pPr>
      <w:r w:rsidRPr="00916146">
        <w:rPr>
          <w:rFonts w:ascii="Arial" w:hAnsi="Arial" w:cs="Arial"/>
          <w:sz w:val="24"/>
          <w:szCs w:val="24"/>
        </w:rPr>
        <w:t xml:space="preserve">To conclude, </w:t>
      </w:r>
      <w:r w:rsidR="00AB78E3" w:rsidRPr="00916146">
        <w:rPr>
          <w:rFonts w:ascii="Arial" w:hAnsi="Arial" w:cs="Arial"/>
          <w:sz w:val="24"/>
          <w:szCs w:val="24"/>
        </w:rPr>
        <w:t xml:space="preserve">if an </w:t>
      </w:r>
      <w:proofErr w:type="spellStart"/>
      <w:r w:rsidR="00AB78E3" w:rsidRPr="00916146">
        <w:rPr>
          <w:rFonts w:ascii="Arial" w:hAnsi="Arial" w:cs="Arial"/>
          <w:sz w:val="24"/>
          <w:szCs w:val="24"/>
        </w:rPr>
        <w:t>individuals</w:t>
      </w:r>
      <w:proofErr w:type="spellEnd"/>
      <w:r w:rsidR="00AB78E3" w:rsidRPr="00916146">
        <w:rPr>
          <w:rFonts w:ascii="Arial" w:hAnsi="Arial" w:cs="Arial"/>
          <w:sz w:val="24"/>
          <w:szCs w:val="24"/>
        </w:rPr>
        <w:t xml:space="preserve"> mental health is not </w:t>
      </w:r>
      <w:r w:rsidR="00E9135E" w:rsidRPr="00916146">
        <w:rPr>
          <w:rFonts w:ascii="Arial" w:hAnsi="Arial" w:cs="Arial"/>
          <w:sz w:val="24"/>
          <w:szCs w:val="24"/>
        </w:rPr>
        <w:t>maintained, it can lead to poor emotional, psychological and social health, as well as physical health problems</w:t>
      </w:r>
      <w:r w:rsidR="005C2952" w:rsidRPr="00916146">
        <w:rPr>
          <w:rFonts w:ascii="Arial" w:hAnsi="Arial" w:cs="Arial"/>
          <w:sz w:val="24"/>
          <w:szCs w:val="24"/>
        </w:rPr>
        <w:t xml:space="preserve">, break down in relationships and poor job performance. The </w:t>
      </w:r>
      <w:r w:rsidR="00463B58" w:rsidRPr="00916146">
        <w:rPr>
          <w:rFonts w:ascii="Arial" w:hAnsi="Arial" w:cs="Arial"/>
          <w:sz w:val="24"/>
          <w:szCs w:val="24"/>
        </w:rPr>
        <w:t xml:space="preserve">main solution to this, is to talk to people, </w:t>
      </w:r>
      <w:r w:rsidR="00322A76" w:rsidRPr="00916146">
        <w:rPr>
          <w:rFonts w:ascii="Arial" w:hAnsi="Arial" w:cs="Arial"/>
          <w:sz w:val="24"/>
          <w:szCs w:val="24"/>
        </w:rPr>
        <w:t xml:space="preserve">partake in physical exercise and learn new skills (NHS, </w:t>
      </w:r>
      <w:r w:rsidR="003105BE" w:rsidRPr="00916146">
        <w:rPr>
          <w:rFonts w:ascii="Arial" w:hAnsi="Arial" w:cs="Arial"/>
          <w:sz w:val="24"/>
          <w:szCs w:val="24"/>
        </w:rPr>
        <w:t xml:space="preserve">2022). </w:t>
      </w:r>
      <w:r w:rsidR="00020616" w:rsidRPr="00916146">
        <w:rPr>
          <w:rFonts w:ascii="Arial" w:hAnsi="Arial" w:cs="Arial"/>
          <w:sz w:val="24"/>
          <w:szCs w:val="24"/>
        </w:rPr>
        <w:t xml:space="preserve">Although there is a stigma, if Police officers do not address the issue at hand, it can have a serious detrimental impact on their performance, potentially influencing their job prospects and </w:t>
      </w:r>
      <w:r w:rsidR="00357538" w:rsidRPr="00916146">
        <w:rPr>
          <w:rFonts w:ascii="Arial" w:hAnsi="Arial" w:cs="Arial"/>
          <w:sz w:val="24"/>
          <w:szCs w:val="24"/>
        </w:rPr>
        <w:t xml:space="preserve">overall quality of life. </w:t>
      </w:r>
    </w:p>
    <w:p w14:paraId="2603E3DE" w14:textId="77777777" w:rsidR="00276A5B" w:rsidRPr="00916146" w:rsidRDefault="00276A5B">
      <w:pPr>
        <w:rPr>
          <w:rFonts w:ascii="Arial" w:hAnsi="Arial" w:cs="Arial"/>
          <w:sz w:val="24"/>
          <w:szCs w:val="24"/>
        </w:rPr>
      </w:pPr>
    </w:p>
    <w:p w14:paraId="51768FF5" w14:textId="16588781" w:rsidR="00467365" w:rsidRPr="00916146" w:rsidRDefault="00357538">
      <w:pPr>
        <w:rPr>
          <w:rFonts w:ascii="Arial" w:hAnsi="Arial" w:cs="Arial"/>
          <w:sz w:val="24"/>
          <w:szCs w:val="24"/>
        </w:rPr>
      </w:pPr>
      <w:r w:rsidRPr="00916146">
        <w:rPr>
          <w:rFonts w:ascii="Arial" w:hAnsi="Arial" w:cs="Arial"/>
          <w:sz w:val="24"/>
          <w:szCs w:val="24"/>
        </w:rPr>
        <w:t>Word Count: 1089.</w:t>
      </w:r>
    </w:p>
    <w:p w14:paraId="29EFBB51" w14:textId="77777777" w:rsidR="000F1FB8" w:rsidRPr="00916146" w:rsidRDefault="000F1FB8">
      <w:pPr>
        <w:rPr>
          <w:rFonts w:ascii="Arial" w:hAnsi="Arial" w:cs="Arial"/>
          <w:sz w:val="24"/>
          <w:szCs w:val="24"/>
        </w:rPr>
      </w:pPr>
    </w:p>
    <w:p w14:paraId="180A5DFD" w14:textId="77777777" w:rsidR="000F1FB8" w:rsidRPr="00916146" w:rsidRDefault="000F1FB8">
      <w:pPr>
        <w:rPr>
          <w:rFonts w:ascii="Arial" w:hAnsi="Arial" w:cs="Arial"/>
          <w:sz w:val="24"/>
          <w:szCs w:val="24"/>
        </w:rPr>
      </w:pPr>
    </w:p>
    <w:p w14:paraId="7E45DE28" w14:textId="77777777" w:rsidR="007612DA" w:rsidRPr="00916146" w:rsidRDefault="007612DA" w:rsidP="007612DA">
      <w:pPr>
        <w:spacing w:line="257" w:lineRule="auto"/>
        <w:ind w:left="567" w:right="531"/>
        <w:rPr>
          <w:rFonts w:ascii="Arial" w:hAnsi="Arial" w:cs="Arial"/>
          <w:b/>
          <w:bCs/>
          <w:sz w:val="24"/>
          <w:szCs w:val="24"/>
        </w:rPr>
      </w:pPr>
      <w:r w:rsidRPr="00916146">
        <w:rPr>
          <w:rFonts w:ascii="Arial" w:hAnsi="Arial" w:cs="Arial"/>
          <w:b/>
          <w:bCs/>
          <w:sz w:val="24"/>
          <w:szCs w:val="24"/>
        </w:rPr>
        <w:t xml:space="preserve">Essay four: </w:t>
      </w:r>
    </w:p>
    <w:p w14:paraId="5968AC73" w14:textId="77777777" w:rsidR="007612DA" w:rsidRPr="00916146" w:rsidRDefault="007612DA" w:rsidP="007612DA">
      <w:pPr>
        <w:spacing w:line="257" w:lineRule="auto"/>
        <w:ind w:left="567" w:right="531"/>
        <w:rPr>
          <w:rFonts w:ascii="Arial" w:eastAsia="Calibri" w:hAnsi="Arial" w:cs="Arial"/>
          <w:sz w:val="24"/>
          <w:szCs w:val="24"/>
        </w:rPr>
      </w:pPr>
      <w:r w:rsidRPr="00916146">
        <w:rPr>
          <w:rFonts w:ascii="Arial" w:eastAsia="Calibri" w:hAnsi="Arial" w:cs="Arial"/>
          <w:sz w:val="24"/>
          <w:szCs w:val="24"/>
        </w:rPr>
        <w:t>Outline potential links between serious and organised crime and public protection issues. What characteristics make some people more vulnerable to exploitation by serious and organised crime gangs?</w:t>
      </w:r>
    </w:p>
    <w:p w14:paraId="1FACA4CD" w14:textId="77777777" w:rsidR="007612DA" w:rsidRPr="00916146" w:rsidRDefault="007612DA" w:rsidP="007612DA">
      <w:pPr>
        <w:spacing w:line="257" w:lineRule="auto"/>
        <w:ind w:left="567" w:right="531"/>
        <w:rPr>
          <w:rFonts w:ascii="Arial" w:eastAsia="Calibri" w:hAnsi="Arial" w:cs="Arial"/>
          <w:sz w:val="24"/>
          <w:szCs w:val="24"/>
        </w:rPr>
      </w:pPr>
      <w:r w:rsidRPr="00916146">
        <w:rPr>
          <w:rFonts w:ascii="Arial" w:eastAsia="Calibri" w:hAnsi="Arial" w:cs="Arial"/>
          <w:sz w:val="24"/>
          <w:szCs w:val="24"/>
        </w:rPr>
        <w:t>Your answer must be based on academic research.</w:t>
      </w:r>
    </w:p>
    <w:p w14:paraId="2F197262" w14:textId="77777777" w:rsidR="007612DA" w:rsidRPr="00916146" w:rsidRDefault="007612DA">
      <w:pPr>
        <w:rPr>
          <w:rFonts w:ascii="Arial" w:hAnsi="Arial" w:cs="Arial"/>
          <w:sz w:val="24"/>
          <w:szCs w:val="24"/>
        </w:rPr>
      </w:pPr>
    </w:p>
    <w:p w14:paraId="76FE03BF" w14:textId="4ECA5891" w:rsidR="00303189" w:rsidRPr="00916146" w:rsidRDefault="001D3A3F">
      <w:pPr>
        <w:rPr>
          <w:rFonts w:ascii="Arial" w:hAnsi="Arial" w:cs="Arial"/>
          <w:sz w:val="24"/>
          <w:szCs w:val="24"/>
        </w:rPr>
      </w:pPr>
      <w:r w:rsidRPr="00916146">
        <w:rPr>
          <w:rFonts w:ascii="Arial" w:hAnsi="Arial" w:cs="Arial"/>
          <w:sz w:val="24"/>
          <w:szCs w:val="24"/>
        </w:rPr>
        <w:t xml:space="preserve">Serious and organised crime </w:t>
      </w:r>
      <w:r w:rsidR="00DE3B58" w:rsidRPr="00916146">
        <w:rPr>
          <w:rFonts w:ascii="Arial" w:hAnsi="Arial" w:cs="Arial"/>
          <w:sz w:val="24"/>
          <w:szCs w:val="24"/>
        </w:rPr>
        <w:t xml:space="preserve">can influence the whole population of the UK (NCA, 2024), </w:t>
      </w:r>
      <w:r w:rsidR="00F14B88" w:rsidRPr="00916146">
        <w:rPr>
          <w:rFonts w:ascii="Arial" w:hAnsi="Arial" w:cs="Arial"/>
          <w:sz w:val="24"/>
          <w:szCs w:val="24"/>
        </w:rPr>
        <w:t>and can be received</w:t>
      </w:r>
      <w:r w:rsidR="00485BB9" w:rsidRPr="00916146">
        <w:rPr>
          <w:rFonts w:ascii="Arial" w:hAnsi="Arial" w:cs="Arial"/>
          <w:sz w:val="24"/>
          <w:szCs w:val="24"/>
        </w:rPr>
        <w:t xml:space="preserve"> directly</w:t>
      </w:r>
      <w:r w:rsidR="00F14B88" w:rsidRPr="00916146">
        <w:rPr>
          <w:rFonts w:ascii="Arial" w:hAnsi="Arial" w:cs="Arial"/>
          <w:sz w:val="24"/>
          <w:szCs w:val="24"/>
        </w:rPr>
        <w:t xml:space="preserve"> in the form of physical violence, fear</w:t>
      </w:r>
      <w:r w:rsidR="00485BB9" w:rsidRPr="00916146">
        <w:rPr>
          <w:rFonts w:ascii="Arial" w:hAnsi="Arial" w:cs="Arial"/>
          <w:sz w:val="24"/>
          <w:szCs w:val="24"/>
        </w:rPr>
        <w:t xml:space="preserve"> and</w:t>
      </w:r>
      <w:r w:rsidR="00F14B88" w:rsidRPr="00916146">
        <w:rPr>
          <w:rFonts w:ascii="Arial" w:hAnsi="Arial" w:cs="Arial"/>
          <w:sz w:val="24"/>
          <w:szCs w:val="24"/>
        </w:rPr>
        <w:t xml:space="preserve"> economic </w:t>
      </w:r>
      <w:r w:rsidR="00485BB9" w:rsidRPr="00916146">
        <w:rPr>
          <w:rFonts w:ascii="Arial" w:hAnsi="Arial" w:cs="Arial"/>
          <w:sz w:val="24"/>
          <w:szCs w:val="24"/>
        </w:rPr>
        <w:t>or psychological harm</w:t>
      </w:r>
      <w:r w:rsidR="002D7FD1" w:rsidRPr="00916146">
        <w:rPr>
          <w:rFonts w:ascii="Arial" w:hAnsi="Arial" w:cs="Arial"/>
          <w:sz w:val="24"/>
          <w:szCs w:val="24"/>
        </w:rPr>
        <w:t>, or indirectly through associated criminality.</w:t>
      </w:r>
      <w:r w:rsidR="006D75BE" w:rsidRPr="00916146">
        <w:rPr>
          <w:rFonts w:ascii="Arial" w:hAnsi="Arial" w:cs="Arial"/>
          <w:sz w:val="24"/>
          <w:szCs w:val="24"/>
        </w:rPr>
        <w:t xml:space="preserve"> Serious and organised crime can bring disruption on a scale that threatens national security (Gov, 2023)</w:t>
      </w:r>
      <w:r w:rsidR="000C5E41" w:rsidRPr="00916146">
        <w:rPr>
          <w:rFonts w:ascii="Arial" w:hAnsi="Arial" w:cs="Arial"/>
          <w:sz w:val="24"/>
          <w:szCs w:val="24"/>
        </w:rPr>
        <w:t>.</w:t>
      </w:r>
      <w:r w:rsidR="00CD5DF7" w:rsidRPr="00916146">
        <w:rPr>
          <w:rFonts w:ascii="Arial" w:hAnsi="Arial" w:cs="Arial"/>
          <w:sz w:val="24"/>
          <w:szCs w:val="24"/>
        </w:rPr>
        <w:t xml:space="preserve"> Winchester (2020), published a report</w:t>
      </w:r>
      <w:r w:rsidR="00C3689D" w:rsidRPr="00916146">
        <w:rPr>
          <w:rFonts w:ascii="Arial" w:hAnsi="Arial" w:cs="Arial"/>
          <w:sz w:val="24"/>
          <w:szCs w:val="24"/>
        </w:rPr>
        <w:t xml:space="preserve"> stating that serious and organised crime is planned and co-ordinated </w:t>
      </w:r>
      <w:r w:rsidR="004F4E02" w:rsidRPr="00916146">
        <w:rPr>
          <w:rFonts w:ascii="Arial" w:hAnsi="Arial" w:cs="Arial"/>
          <w:sz w:val="24"/>
          <w:szCs w:val="24"/>
        </w:rPr>
        <w:t>criminal activity committed by people as individuals or in groups</w:t>
      </w:r>
      <w:r w:rsidR="004E7FEA" w:rsidRPr="00916146">
        <w:rPr>
          <w:rFonts w:ascii="Arial" w:hAnsi="Arial" w:cs="Arial"/>
          <w:sz w:val="24"/>
          <w:szCs w:val="24"/>
        </w:rPr>
        <w:t xml:space="preserve"> over a large area.</w:t>
      </w:r>
      <w:r w:rsidR="00916BA0" w:rsidRPr="00916146">
        <w:rPr>
          <w:rFonts w:ascii="Arial" w:hAnsi="Arial" w:cs="Arial"/>
          <w:sz w:val="24"/>
          <w:szCs w:val="24"/>
        </w:rPr>
        <w:t xml:space="preserve"> A report published by Biggar (2024)</w:t>
      </w:r>
      <w:r w:rsidR="00C56A8B" w:rsidRPr="00916146">
        <w:rPr>
          <w:rFonts w:ascii="Arial" w:hAnsi="Arial" w:cs="Arial"/>
          <w:sz w:val="24"/>
          <w:szCs w:val="24"/>
        </w:rPr>
        <w:t xml:space="preserve"> who is the NCA’s (National Crime Agency) director general illustrating that </w:t>
      </w:r>
      <w:r w:rsidR="001A75F8" w:rsidRPr="00916146">
        <w:rPr>
          <w:rFonts w:ascii="Arial" w:hAnsi="Arial" w:cs="Arial"/>
          <w:sz w:val="24"/>
          <w:szCs w:val="24"/>
        </w:rPr>
        <w:t xml:space="preserve">serious and organised crime has seen increases in the threat </w:t>
      </w:r>
      <w:r w:rsidR="004A4211" w:rsidRPr="00916146">
        <w:rPr>
          <w:rFonts w:ascii="Arial" w:hAnsi="Arial" w:cs="Arial"/>
          <w:sz w:val="24"/>
          <w:szCs w:val="24"/>
        </w:rPr>
        <w:t xml:space="preserve">of harm and drugs, child sexual abuse and cybercrime. </w:t>
      </w:r>
      <w:r w:rsidR="00796CD3" w:rsidRPr="00916146">
        <w:rPr>
          <w:rFonts w:ascii="Arial" w:hAnsi="Arial" w:cs="Arial"/>
          <w:sz w:val="24"/>
          <w:szCs w:val="24"/>
        </w:rPr>
        <w:t xml:space="preserve">Biggar explains how the threat is ever changing as technology develops </w:t>
      </w:r>
      <w:r w:rsidR="006A0A52" w:rsidRPr="00916146">
        <w:rPr>
          <w:rFonts w:ascii="Arial" w:hAnsi="Arial" w:cs="Arial"/>
          <w:sz w:val="24"/>
          <w:szCs w:val="24"/>
        </w:rPr>
        <w:t>and offenders find new ways to influence their criminality into the UK.</w:t>
      </w:r>
    </w:p>
    <w:p w14:paraId="070513D6" w14:textId="77777777" w:rsidR="006924DD" w:rsidRPr="00916146" w:rsidRDefault="006924DD">
      <w:pPr>
        <w:rPr>
          <w:rFonts w:ascii="Arial" w:hAnsi="Arial" w:cs="Arial"/>
          <w:sz w:val="24"/>
          <w:szCs w:val="24"/>
        </w:rPr>
      </w:pPr>
    </w:p>
    <w:p w14:paraId="0FD5E3CB" w14:textId="07C22BA8" w:rsidR="006924DD" w:rsidRPr="00916146" w:rsidRDefault="00C13451">
      <w:pPr>
        <w:rPr>
          <w:rFonts w:ascii="Arial" w:hAnsi="Arial" w:cs="Arial"/>
          <w:sz w:val="24"/>
          <w:szCs w:val="24"/>
        </w:rPr>
      </w:pPr>
      <w:r w:rsidRPr="00916146">
        <w:rPr>
          <w:rFonts w:ascii="Arial" w:hAnsi="Arial" w:cs="Arial"/>
          <w:sz w:val="24"/>
          <w:szCs w:val="24"/>
        </w:rPr>
        <w:t xml:space="preserve">In many ways, public protection runs alongside serious and organised crime as many criminal activities are </w:t>
      </w:r>
      <w:r w:rsidR="007F14C6" w:rsidRPr="00916146">
        <w:rPr>
          <w:rFonts w:ascii="Arial" w:hAnsi="Arial" w:cs="Arial"/>
          <w:sz w:val="24"/>
          <w:szCs w:val="24"/>
        </w:rPr>
        <w:t>repetitive topic that are mirrored in these departments</w:t>
      </w:r>
      <w:r w:rsidR="0075426A" w:rsidRPr="00916146">
        <w:rPr>
          <w:rFonts w:ascii="Arial" w:hAnsi="Arial" w:cs="Arial"/>
          <w:sz w:val="24"/>
          <w:szCs w:val="24"/>
        </w:rPr>
        <w:t xml:space="preserve"> (College of Policing, 2024)</w:t>
      </w:r>
      <w:r w:rsidR="00C957BF" w:rsidRPr="00916146">
        <w:rPr>
          <w:rFonts w:ascii="Arial" w:hAnsi="Arial" w:cs="Arial"/>
          <w:sz w:val="24"/>
          <w:szCs w:val="24"/>
        </w:rPr>
        <w:t xml:space="preserve">. The College of Policing shows that although </w:t>
      </w:r>
      <w:r w:rsidR="00885D09" w:rsidRPr="00916146">
        <w:rPr>
          <w:rFonts w:ascii="Arial" w:hAnsi="Arial" w:cs="Arial"/>
          <w:sz w:val="24"/>
          <w:szCs w:val="24"/>
        </w:rPr>
        <w:t xml:space="preserve">public protection usually focuses on incidents involving mental health or the management of sexual and violent offenders </w:t>
      </w:r>
      <w:r w:rsidR="009F3225" w:rsidRPr="00916146">
        <w:rPr>
          <w:rFonts w:ascii="Arial" w:hAnsi="Arial" w:cs="Arial"/>
          <w:sz w:val="24"/>
          <w:szCs w:val="24"/>
        </w:rPr>
        <w:t xml:space="preserve">there are other areas of a similar theme that </w:t>
      </w:r>
      <w:r w:rsidR="00BA1DF6" w:rsidRPr="00916146">
        <w:rPr>
          <w:rFonts w:ascii="Arial" w:hAnsi="Arial" w:cs="Arial"/>
          <w:sz w:val="24"/>
          <w:szCs w:val="24"/>
        </w:rPr>
        <w:t xml:space="preserve">can also be explored. These include adults/children at risk, </w:t>
      </w:r>
      <w:r w:rsidR="00CD7514" w:rsidRPr="00916146">
        <w:rPr>
          <w:rFonts w:ascii="Arial" w:hAnsi="Arial" w:cs="Arial"/>
          <w:sz w:val="24"/>
          <w:szCs w:val="24"/>
        </w:rPr>
        <w:t>child sexual exploitation (CSE), gun crime, kidnapping, modern day slavery and sex work.</w:t>
      </w:r>
      <w:r w:rsidR="008D4939" w:rsidRPr="00916146">
        <w:rPr>
          <w:rFonts w:ascii="Arial" w:hAnsi="Arial" w:cs="Arial"/>
          <w:sz w:val="24"/>
          <w:szCs w:val="24"/>
        </w:rPr>
        <w:t xml:space="preserve"> The information and intelligence </w:t>
      </w:r>
      <w:r w:rsidR="0075656E" w:rsidRPr="00916146">
        <w:rPr>
          <w:rFonts w:ascii="Arial" w:hAnsi="Arial" w:cs="Arial"/>
          <w:sz w:val="24"/>
          <w:szCs w:val="24"/>
        </w:rPr>
        <w:t xml:space="preserve">surrounding these offenders are aimed to support all </w:t>
      </w:r>
      <w:r w:rsidR="007B42C1" w:rsidRPr="00916146">
        <w:rPr>
          <w:rFonts w:ascii="Arial" w:hAnsi="Arial" w:cs="Arial"/>
          <w:sz w:val="24"/>
          <w:szCs w:val="24"/>
        </w:rPr>
        <w:t>frontline</w:t>
      </w:r>
      <w:r w:rsidR="0075656E" w:rsidRPr="00916146">
        <w:rPr>
          <w:rFonts w:ascii="Arial" w:hAnsi="Arial" w:cs="Arial"/>
          <w:sz w:val="24"/>
          <w:szCs w:val="24"/>
        </w:rPr>
        <w:t xml:space="preserve"> staff but can be highly confidential and restrictive</w:t>
      </w:r>
      <w:r w:rsidR="007B42C1" w:rsidRPr="00916146">
        <w:rPr>
          <w:rFonts w:ascii="Arial" w:hAnsi="Arial" w:cs="Arial"/>
          <w:sz w:val="24"/>
          <w:szCs w:val="24"/>
        </w:rPr>
        <w:t xml:space="preserve"> (College of Policing, 2020)</w:t>
      </w:r>
      <w:r w:rsidR="0075656E" w:rsidRPr="00916146">
        <w:rPr>
          <w:rFonts w:ascii="Arial" w:hAnsi="Arial" w:cs="Arial"/>
          <w:sz w:val="24"/>
          <w:szCs w:val="24"/>
        </w:rPr>
        <w:t>.</w:t>
      </w:r>
    </w:p>
    <w:p w14:paraId="16189FFE" w14:textId="77777777" w:rsidR="00385C20" w:rsidRPr="00916146" w:rsidRDefault="00385C20">
      <w:pPr>
        <w:rPr>
          <w:rFonts w:ascii="Arial" w:hAnsi="Arial" w:cs="Arial"/>
          <w:sz w:val="24"/>
          <w:szCs w:val="24"/>
        </w:rPr>
      </w:pPr>
    </w:p>
    <w:p w14:paraId="164B59FA" w14:textId="3D601B45" w:rsidR="00462F43" w:rsidRPr="00916146" w:rsidRDefault="00AE4F62">
      <w:pPr>
        <w:rPr>
          <w:rFonts w:ascii="Arial" w:hAnsi="Arial" w:cs="Arial"/>
          <w:sz w:val="24"/>
          <w:szCs w:val="24"/>
        </w:rPr>
      </w:pPr>
      <w:r w:rsidRPr="00916146">
        <w:rPr>
          <w:rFonts w:ascii="Arial" w:hAnsi="Arial" w:cs="Arial"/>
          <w:sz w:val="24"/>
          <w:szCs w:val="24"/>
        </w:rPr>
        <w:t xml:space="preserve">Serious and organised crime is often </w:t>
      </w:r>
      <w:r w:rsidR="00C92FC3" w:rsidRPr="00916146">
        <w:rPr>
          <w:rFonts w:ascii="Arial" w:hAnsi="Arial" w:cs="Arial"/>
          <w:sz w:val="24"/>
          <w:szCs w:val="24"/>
        </w:rPr>
        <w:t>a development of ‘</w:t>
      </w:r>
      <w:r w:rsidR="001D7C32" w:rsidRPr="00916146">
        <w:rPr>
          <w:rFonts w:ascii="Arial" w:hAnsi="Arial" w:cs="Arial"/>
          <w:sz w:val="24"/>
          <w:szCs w:val="24"/>
        </w:rPr>
        <w:t>domestic bilateral organisations’ operating across countries borders (</w:t>
      </w:r>
      <w:r w:rsidR="00B17103" w:rsidRPr="00916146">
        <w:rPr>
          <w:rFonts w:ascii="Arial" w:hAnsi="Arial" w:cs="Arial"/>
          <w:sz w:val="24"/>
          <w:szCs w:val="24"/>
        </w:rPr>
        <w:t>Adamoli, 1998</w:t>
      </w:r>
      <w:r w:rsidR="001D7C32" w:rsidRPr="00916146">
        <w:rPr>
          <w:rFonts w:ascii="Arial" w:hAnsi="Arial" w:cs="Arial"/>
          <w:sz w:val="24"/>
          <w:szCs w:val="24"/>
        </w:rPr>
        <w:t>)</w:t>
      </w:r>
      <w:r w:rsidR="00EA28AA" w:rsidRPr="00916146">
        <w:rPr>
          <w:rFonts w:ascii="Arial" w:hAnsi="Arial" w:cs="Arial"/>
          <w:sz w:val="24"/>
          <w:szCs w:val="24"/>
        </w:rPr>
        <w:t>. This study illustrates that criminals on this mass scale</w:t>
      </w:r>
      <w:r w:rsidR="00B206C7" w:rsidRPr="00916146">
        <w:rPr>
          <w:rFonts w:ascii="Arial" w:hAnsi="Arial" w:cs="Arial"/>
          <w:sz w:val="24"/>
          <w:szCs w:val="24"/>
        </w:rPr>
        <w:t xml:space="preserve"> will often take advantages of different drug prices and choose which country </w:t>
      </w:r>
      <w:r w:rsidR="00B17103" w:rsidRPr="00916146">
        <w:rPr>
          <w:rFonts w:ascii="Arial" w:hAnsi="Arial" w:cs="Arial"/>
          <w:sz w:val="24"/>
          <w:szCs w:val="24"/>
        </w:rPr>
        <w:t>will give them the best deal.</w:t>
      </w:r>
      <w:r w:rsidR="002E08EF" w:rsidRPr="00916146">
        <w:rPr>
          <w:rFonts w:ascii="Arial" w:hAnsi="Arial" w:cs="Arial"/>
          <w:sz w:val="24"/>
          <w:szCs w:val="24"/>
        </w:rPr>
        <w:t xml:space="preserve"> It is discussed that </w:t>
      </w:r>
      <w:r w:rsidR="0061379D" w:rsidRPr="00916146">
        <w:rPr>
          <w:rFonts w:ascii="Arial" w:hAnsi="Arial" w:cs="Arial"/>
          <w:sz w:val="24"/>
          <w:szCs w:val="24"/>
        </w:rPr>
        <w:t xml:space="preserve">crime development on this global scale demonstrates large scale transport of </w:t>
      </w:r>
      <w:r w:rsidR="00D161C5" w:rsidRPr="00916146">
        <w:rPr>
          <w:rFonts w:ascii="Arial" w:hAnsi="Arial" w:cs="Arial"/>
          <w:sz w:val="24"/>
          <w:szCs w:val="24"/>
        </w:rPr>
        <w:t xml:space="preserve">drugs and weapons via air, </w:t>
      </w:r>
      <w:r w:rsidR="00CC789F" w:rsidRPr="00916146">
        <w:rPr>
          <w:rFonts w:ascii="Arial" w:hAnsi="Arial" w:cs="Arial"/>
          <w:sz w:val="24"/>
          <w:szCs w:val="24"/>
        </w:rPr>
        <w:t>sea,</w:t>
      </w:r>
      <w:r w:rsidR="00D161C5" w:rsidRPr="00916146">
        <w:rPr>
          <w:rFonts w:ascii="Arial" w:hAnsi="Arial" w:cs="Arial"/>
          <w:sz w:val="24"/>
          <w:szCs w:val="24"/>
        </w:rPr>
        <w:t xml:space="preserve"> and land route into Europe. </w:t>
      </w:r>
      <w:r w:rsidR="002552DE" w:rsidRPr="00916146">
        <w:rPr>
          <w:rFonts w:ascii="Arial" w:hAnsi="Arial" w:cs="Arial"/>
          <w:sz w:val="24"/>
          <w:szCs w:val="24"/>
        </w:rPr>
        <w:t>Often ch</w:t>
      </w:r>
      <w:r w:rsidR="003D61B4" w:rsidRPr="00916146">
        <w:rPr>
          <w:rFonts w:ascii="Arial" w:hAnsi="Arial" w:cs="Arial"/>
          <w:sz w:val="24"/>
          <w:szCs w:val="24"/>
        </w:rPr>
        <w:t xml:space="preserve">ildren would be utilised </w:t>
      </w:r>
      <w:r w:rsidR="00FC33C9" w:rsidRPr="00916146">
        <w:rPr>
          <w:rFonts w:ascii="Arial" w:hAnsi="Arial" w:cs="Arial"/>
          <w:sz w:val="24"/>
          <w:szCs w:val="24"/>
        </w:rPr>
        <w:t xml:space="preserve">either as part of the trafficking or to assist the conveyance of the goods as </w:t>
      </w:r>
      <w:r w:rsidR="00FC33C9" w:rsidRPr="00916146">
        <w:rPr>
          <w:rFonts w:ascii="Arial" w:hAnsi="Arial" w:cs="Arial"/>
          <w:sz w:val="24"/>
          <w:szCs w:val="24"/>
        </w:rPr>
        <w:lastRenderedPageBreak/>
        <w:t xml:space="preserve">they are more easily looked over. Research has been conducted </w:t>
      </w:r>
      <w:r w:rsidR="00FE452D" w:rsidRPr="00916146">
        <w:rPr>
          <w:rFonts w:ascii="Arial" w:hAnsi="Arial" w:cs="Arial"/>
          <w:sz w:val="24"/>
          <w:szCs w:val="24"/>
        </w:rPr>
        <w:t xml:space="preserve">suggesting that an early intervention to stop young individuals </w:t>
      </w:r>
      <w:r w:rsidR="00CB08D3" w:rsidRPr="00916146">
        <w:rPr>
          <w:rFonts w:ascii="Arial" w:hAnsi="Arial" w:cs="Arial"/>
          <w:sz w:val="24"/>
          <w:szCs w:val="24"/>
        </w:rPr>
        <w:t>engaging in this type of criminality is crucial</w:t>
      </w:r>
      <w:r w:rsidR="00421BB5" w:rsidRPr="00916146">
        <w:rPr>
          <w:rFonts w:ascii="Arial" w:hAnsi="Arial" w:cs="Arial"/>
          <w:sz w:val="24"/>
          <w:szCs w:val="24"/>
        </w:rPr>
        <w:t xml:space="preserve"> (Maxwell et al, 2022)</w:t>
      </w:r>
      <w:r w:rsidR="00CB08D3" w:rsidRPr="00916146">
        <w:rPr>
          <w:rFonts w:ascii="Arial" w:hAnsi="Arial" w:cs="Arial"/>
          <w:sz w:val="24"/>
          <w:szCs w:val="24"/>
        </w:rPr>
        <w:t>.</w:t>
      </w:r>
      <w:r w:rsidR="00223002" w:rsidRPr="00916146">
        <w:rPr>
          <w:rFonts w:ascii="Arial" w:hAnsi="Arial" w:cs="Arial"/>
          <w:sz w:val="24"/>
          <w:szCs w:val="24"/>
        </w:rPr>
        <w:t xml:space="preserve"> The report shows that </w:t>
      </w:r>
      <w:r w:rsidR="002E1BF3" w:rsidRPr="00916146">
        <w:rPr>
          <w:rFonts w:ascii="Arial" w:hAnsi="Arial" w:cs="Arial"/>
          <w:sz w:val="24"/>
          <w:szCs w:val="24"/>
        </w:rPr>
        <w:t xml:space="preserve">youth violence and child criminal exploitation has been </w:t>
      </w:r>
      <w:r w:rsidR="00746454" w:rsidRPr="00916146">
        <w:rPr>
          <w:rFonts w:ascii="Arial" w:hAnsi="Arial" w:cs="Arial"/>
          <w:sz w:val="24"/>
          <w:szCs w:val="24"/>
        </w:rPr>
        <w:t xml:space="preserve">correlated with </w:t>
      </w:r>
      <w:r w:rsidR="00AE3AEE" w:rsidRPr="00916146">
        <w:rPr>
          <w:rFonts w:ascii="Arial" w:hAnsi="Arial" w:cs="Arial"/>
          <w:sz w:val="24"/>
          <w:szCs w:val="24"/>
        </w:rPr>
        <w:t xml:space="preserve">serious organised crime and demonstrates a public protection issue. </w:t>
      </w:r>
    </w:p>
    <w:p w14:paraId="76CA5F85" w14:textId="77777777" w:rsidR="00462F43" w:rsidRPr="00916146" w:rsidRDefault="00462F43">
      <w:pPr>
        <w:rPr>
          <w:rFonts w:ascii="Arial" w:hAnsi="Arial" w:cs="Arial"/>
          <w:sz w:val="24"/>
          <w:szCs w:val="24"/>
        </w:rPr>
      </w:pPr>
    </w:p>
    <w:p w14:paraId="2A8123FF" w14:textId="77777777" w:rsidR="00D5245F" w:rsidRPr="00916146" w:rsidRDefault="00F906C9">
      <w:pPr>
        <w:rPr>
          <w:rFonts w:ascii="Arial" w:hAnsi="Arial" w:cs="Arial"/>
          <w:sz w:val="24"/>
          <w:szCs w:val="24"/>
        </w:rPr>
      </w:pPr>
      <w:r w:rsidRPr="00916146">
        <w:rPr>
          <w:rFonts w:ascii="Arial" w:hAnsi="Arial" w:cs="Arial"/>
          <w:sz w:val="24"/>
          <w:szCs w:val="24"/>
        </w:rPr>
        <w:t>Gangs are heavily associated with serious and organised crime.</w:t>
      </w:r>
      <w:r w:rsidR="00CB08D3" w:rsidRPr="00916146">
        <w:rPr>
          <w:rFonts w:ascii="Arial" w:hAnsi="Arial" w:cs="Arial"/>
          <w:sz w:val="24"/>
          <w:szCs w:val="24"/>
        </w:rPr>
        <w:t xml:space="preserve"> </w:t>
      </w:r>
      <w:r w:rsidR="00C418E5" w:rsidRPr="00916146">
        <w:rPr>
          <w:rFonts w:ascii="Arial" w:hAnsi="Arial" w:cs="Arial"/>
          <w:sz w:val="24"/>
          <w:szCs w:val="24"/>
        </w:rPr>
        <w:t xml:space="preserve">A study completed by </w:t>
      </w:r>
      <w:r w:rsidR="00AB220D" w:rsidRPr="00916146">
        <w:rPr>
          <w:rFonts w:ascii="Arial" w:hAnsi="Arial" w:cs="Arial"/>
          <w:sz w:val="24"/>
          <w:szCs w:val="24"/>
        </w:rPr>
        <w:t>Ashton et al (2020</w:t>
      </w:r>
      <w:r w:rsidR="00523DD7" w:rsidRPr="00916146">
        <w:rPr>
          <w:rFonts w:ascii="Arial" w:hAnsi="Arial" w:cs="Arial"/>
          <w:sz w:val="24"/>
          <w:szCs w:val="24"/>
        </w:rPr>
        <w:t xml:space="preserve">) which investigated a group of adults involved in gangs displayed that </w:t>
      </w:r>
      <w:r w:rsidR="00B33934" w:rsidRPr="00916146">
        <w:rPr>
          <w:rFonts w:ascii="Arial" w:hAnsi="Arial" w:cs="Arial"/>
          <w:sz w:val="24"/>
          <w:szCs w:val="24"/>
        </w:rPr>
        <w:t>the participant clearly understood the meaning of gangs and organised crime groups</w:t>
      </w:r>
      <w:r w:rsidR="00C11EFD" w:rsidRPr="00916146">
        <w:rPr>
          <w:rFonts w:ascii="Arial" w:hAnsi="Arial" w:cs="Arial"/>
          <w:sz w:val="24"/>
          <w:szCs w:val="24"/>
        </w:rPr>
        <w:t xml:space="preserve"> and that they were well aware of the particular group’s </w:t>
      </w:r>
      <w:r w:rsidR="00CB480A" w:rsidRPr="00916146">
        <w:rPr>
          <w:rFonts w:ascii="Arial" w:hAnsi="Arial" w:cs="Arial"/>
          <w:sz w:val="24"/>
          <w:szCs w:val="24"/>
        </w:rPr>
        <w:t>roles and motivations</w:t>
      </w:r>
      <w:r w:rsidR="00C11EFD" w:rsidRPr="00916146">
        <w:rPr>
          <w:rFonts w:ascii="Arial" w:hAnsi="Arial" w:cs="Arial"/>
          <w:sz w:val="24"/>
          <w:szCs w:val="24"/>
        </w:rPr>
        <w:t xml:space="preserve">. </w:t>
      </w:r>
      <w:r w:rsidR="00CB480A" w:rsidRPr="00916146">
        <w:rPr>
          <w:rFonts w:ascii="Arial" w:hAnsi="Arial" w:cs="Arial"/>
          <w:sz w:val="24"/>
          <w:szCs w:val="24"/>
        </w:rPr>
        <w:t>This s</w:t>
      </w:r>
      <w:r w:rsidR="00B06236" w:rsidRPr="00916146">
        <w:rPr>
          <w:rFonts w:ascii="Arial" w:hAnsi="Arial" w:cs="Arial"/>
          <w:sz w:val="24"/>
          <w:szCs w:val="24"/>
        </w:rPr>
        <w:t xml:space="preserve">uggests that </w:t>
      </w:r>
      <w:r w:rsidR="00D07618" w:rsidRPr="00916146">
        <w:rPr>
          <w:rFonts w:ascii="Arial" w:hAnsi="Arial" w:cs="Arial"/>
          <w:sz w:val="24"/>
          <w:szCs w:val="24"/>
        </w:rPr>
        <w:t xml:space="preserve">standard gang interventions </w:t>
      </w:r>
      <w:r w:rsidR="0061103C" w:rsidRPr="00916146">
        <w:rPr>
          <w:rFonts w:ascii="Arial" w:hAnsi="Arial" w:cs="Arial"/>
          <w:sz w:val="24"/>
          <w:szCs w:val="24"/>
        </w:rPr>
        <w:t>portrayed in the previous study are likely to</w:t>
      </w:r>
      <w:r w:rsidR="00D07618" w:rsidRPr="00916146">
        <w:rPr>
          <w:rFonts w:ascii="Arial" w:hAnsi="Arial" w:cs="Arial"/>
          <w:sz w:val="24"/>
          <w:szCs w:val="24"/>
        </w:rPr>
        <w:t xml:space="preserve"> be ineffective.</w:t>
      </w:r>
    </w:p>
    <w:p w14:paraId="6130E88E" w14:textId="77777777" w:rsidR="00D5245F" w:rsidRPr="00916146" w:rsidRDefault="00D5245F">
      <w:pPr>
        <w:rPr>
          <w:rFonts w:ascii="Arial" w:hAnsi="Arial" w:cs="Arial"/>
          <w:sz w:val="24"/>
          <w:szCs w:val="24"/>
        </w:rPr>
      </w:pPr>
    </w:p>
    <w:p w14:paraId="5A62CFC2" w14:textId="78FECC48" w:rsidR="00FC33C9" w:rsidRPr="00916146" w:rsidRDefault="005846E4">
      <w:pPr>
        <w:rPr>
          <w:rFonts w:ascii="Arial" w:hAnsi="Arial" w:cs="Arial"/>
          <w:sz w:val="24"/>
          <w:szCs w:val="24"/>
        </w:rPr>
      </w:pPr>
      <w:r w:rsidRPr="00916146">
        <w:rPr>
          <w:rFonts w:ascii="Arial" w:hAnsi="Arial" w:cs="Arial"/>
          <w:sz w:val="24"/>
          <w:szCs w:val="24"/>
        </w:rPr>
        <w:t xml:space="preserve">A survey conducted </w:t>
      </w:r>
      <w:r w:rsidR="00311F03" w:rsidRPr="00916146">
        <w:rPr>
          <w:rFonts w:ascii="Arial" w:hAnsi="Arial" w:cs="Arial"/>
          <w:sz w:val="24"/>
          <w:szCs w:val="24"/>
        </w:rPr>
        <w:t xml:space="preserve">earlier this year (HM Inspectorate of Probation, 2024) established that </w:t>
      </w:r>
      <w:r w:rsidR="002010CA" w:rsidRPr="00916146">
        <w:rPr>
          <w:rFonts w:ascii="Arial" w:hAnsi="Arial" w:cs="Arial"/>
          <w:sz w:val="24"/>
          <w:szCs w:val="24"/>
        </w:rPr>
        <w:t>approximately 27,000 children identified themselves as being a member of a street gang.</w:t>
      </w:r>
      <w:r w:rsidR="006F5399" w:rsidRPr="00916146">
        <w:rPr>
          <w:rFonts w:ascii="Arial" w:hAnsi="Arial" w:cs="Arial"/>
          <w:sz w:val="24"/>
          <w:szCs w:val="24"/>
        </w:rPr>
        <w:t xml:space="preserve"> A survey from the previous year showed </w:t>
      </w:r>
      <w:r w:rsidR="00A978E2" w:rsidRPr="00916146">
        <w:rPr>
          <w:rFonts w:ascii="Arial" w:hAnsi="Arial" w:cs="Arial"/>
          <w:sz w:val="24"/>
          <w:szCs w:val="24"/>
        </w:rPr>
        <w:t xml:space="preserve">that children were 4 to 5 times more likely to be </w:t>
      </w:r>
      <w:r w:rsidR="00611EAB" w:rsidRPr="00916146">
        <w:rPr>
          <w:rFonts w:ascii="Arial" w:hAnsi="Arial" w:cs="Arial"/>
          <w:sz w:val="24"/>
          <w:szCs w:val="24"/>
        </w:rPr>
        <w:t xml:space="preserve">victims </w:t>
      </w:r>
      <w:r w:rsidR="00874839" w:rsidRPr="00916146">
        <w:rPr>
          <w:rFonts w:ascii="Arial" w:hAnsi="Arial" w:cs="Arial"/>
          <w:sz w:val="24"/>
          <w:szCs w:val="24"/>
        </w:rPr>
        <w:t>of violent crime if they had been involved in gang activity.</w:t>
      </w:r>
      <w:r w:rsidR="00B3053F" w:rsidRPr="00916146">
        <w:rPr>
          <w:rFonts w:ascii="Arial" w:hAnsi="Arial" w:cs="Arial"/>
          <w:sz w:val="24"/>
          <w:szCs w:val="24"/>
        </w:rPr>
        <w:t xml:space="preserve"> It is well researched that gangs often target the more vulnerable members of society </w:t>
      </w:r>
      <w:r w:rsidR="003E6E93" w:rsidRPr="00916146">
        <w:rPr>
          <w:rFonts w:ascii="Arial" w:hAnsi="Arial" w:cs="Arial"/>
          <w:sz w:val="24"/>
          <w:szCs w:val="24"/>
        </w:rPr>
        <w:t>which are predominantly adolescent males (Rizzo, 2003)</w:t>
      </w:r>
      <w:r w:rsidR="00193812" w:rsidRPr="00916146">
        <w:rPr>
          <w:rFonts w:ascii="Arial" w:hAnsi="Arial" w:cs="Arial"/>
          <w:sz w:val="24"/>
          <w:szCs w:val="24"/>
        </w:rPr>
        <w:t xml:space="preserve">. This study shows how criminal organisations often </w:t>
      </w:r>
      <w:r w:rsidR="005C29C3" w:rsidRPr="00916146">
        <w:rPr>
          <w:rFonts w:ascii="Arial" w:hAnsi="Arial" w:cs="Arial"/>
          <w:sz w:val="24"/>
          <w:szCs w:val="24"/>
        </w:rPr>
        <w:t xml:space="preserve">target </w:t>
      </w:r>
      <w:r w:rsidR="0073082B" w:rsidRPr="00916146">
        <w:rPr>
          <w:rFonts w:ascii="Arial" w:hAnsi="Arial" w:cs="Arial"/>
          <w:sz w:val="24"/>
          <w:szCs w:val="24"/>
        </w:rPr>
        <w:t xml:space="preserve">the ‘underclass’ regarding the less </w:t>
      </w:r>
      <w:r w:rsidR="00D84352" w:rsidRPr="00916146">
        <w:rPr>
          <w:rFonts w:ascii="Arial" w:hAnsi="Arial" w:cs="Arial"/>
          <w:sz w:val="24"/>
          <w:szCs w:val="24"/>
        </w:rPr>
        <w:t>privileged members of our society.</w:t>
      </w:r>
      <w:r w:rsidR="008519C4" w:rsidRPr="00916146">
        <w:rPr>
          <w:rFonts w:ascii="Arial" w:hAnsi="Arial" w:cs="Arial"/>
          <w:sz w:val="24"/>
          <w:szCs w:val="24"/>
        </w:rPr>
        <w:t xml:space="preserve"> The article discusses how these types of individuals are more likely to carry out </w:t>
      </w:r>
      <w:r w:rsidR="004F4BEB" w:rsidRPr="00916146">
        <w:rPr>
          <w:rFonts w:ascii="Arial" w:hAnsi="Arial" w:cs="Arial"/>
          <w:sz w:val="24"/>
          <w:szCs w:val="24"/>
        </w:rPr>
        <w:t>duties for the organisation for social or economic gain.</w:t>
      </w:r>
      <w:r w:rsidR="00C32BBC" w:rsidRPr="00916146">
        <w:rPr>
          <w:rFonts w:ascii="Arial" w:hAnsi="Arial" w:cs="Arial"/>
          <w:sz w:val="24"/>
          <w:szCs w:val="24"/>
        </w:rPr>
        <w:t xml:space="preserve"> A similar study from </w:t>
      </w:r>
      <w:r w:rsidR="006F4A50" w:rsidRPr="00916146">
        <w:rPr>
          <w:rFonts w:ascii="Arial" w:hAnsi="Arial" w:cs="Arial"/>
          <w:sz w:val="24"/>
          <w:szCs w:val="24"/>
        </w:rPr>
        <w:t xml:space="preserve">Saenz </w:t>
      </w:r>
      <w:r w:rsidR="00C32BBC" w:rsidRPr="00916146">
        <w:rPr>
          <w:rFonts w:ascii="Arial" w:hAnsi="Arial" w:cs="Arial"/>
          <w:sz w:val="24"/>
          <w:szCs w:val="24"/>
        </w:rPr>
        <w:t>(</w:t>
      </w:r>
      <w:r w:rsidR="006F4A50" w:rsidRPr="00916146">
        <w:rPr>
          <w:rFonts w:ascii="Arial" w:hAnsi="Arial" w:cs="Arial"/>
          <w:sz w:val="24"/>
          <w:szCs w:val="24"/>
        </w:rPr>
        <w:t>2010</w:t>
      </w:r>
      <w:r w:rsidR="00C32BBC" w:rsidRPr="00916146">
        <w:rPr>
          <w:rFonts w:ascii="Arial" w:hAnsi="Arial" w:cs="Arial"/>
          <w:sz w:val="24"/>
          <w:szCs w:val="24"/>
        </w:rPr>
        <w:t xml:space="preserve">), </w:t>
      </w:r>
      <w:r w:rsidR="007B286E" w:rsidRPr="00916146">
        <w:rPr>
          <w:rFonts w:ascii="Arial" w:hAnsi="Arial" w:cs="Arial"/>
          <w:sz w:val="24"/>
          <w:szCs w:val="24"/>
        </w:rPr>
        <w:t xml:space="preserve">shows that when a child is brought up in a </w:t>
      </w:r>
      <w:r w:rsidR="003D2814" w:rsidRPr="00916146">
        <w:rPr>
          <w:rFonts w:ascii="Arial" w:hAnsi="Arial" w:cs="Arial"/>
          <w:sz w:val="24"/>
          <w:szCs w:val="24"/>
        </w:rPr>
        <w:t xml:space="preserve">neighbourhood where there is gang involvement, the child is more at risk to growing up into crime. The study also suggests that family support is often lacking and the criminal organisation offers a sense of belonging and </w:t>
      </w:r>
      <w:r w:rsidR="00115F5A" w:rsidRPr="00916146">
        <w:rPr>
          <w:rFonts w:ascii="Arial" w:hAnsi="Arial" w:cs="Arial"/>
          <w:sz w:val="24"/>
          <w:szCs w:val="24"/>
        </w:rPr>
        <w:t>acceptance which makes children easy targets.</w:t>
      </w:r>
    </w:p>
    <w:p w14:paraId="2D25DBFA" w14:textId="77777777" w:rsidR="00215528" w:rsidRPr="00916146" w:rsidRDefault="00215528">
      <w:pPr>
        <w:rPr>
          <w:rFonts w:ascii="Arial" w:hAnsi="Arial" w:cs="Arial"/>
          <w:sz w:val="24"/>
          <w:szCs w:val="24"/>
        </w:rPr>
      </w:pPr>
    </w:p>
    <w:p w14:paraId="3E02F016" w14:textId="342316F1" w:rsidR="00215528" w:rsidRPr="00916146" w:rsidRDefault="00215528">
      <w:pPr>
        <w:rPr>
          <w:rFonts w:ascii="Arial" w:hAnsi="Arial" w:cs="Arial"/>
          <w:sz w:val="24"/>
          <w:szCs w:val="24"/>
        </w:rPr>
      </w:pPr>
      <w:r w:rsidRPr="00916146">
        <w:rPr>
          <w:rFonts w:ascii="Arial" w:hAnsi="Arial" w:cs="Arial"/>
          <w:sz w:val="24"/>
          <w:szCs w:val="24"/>
        </w:rPr>
        <w:t xml:space="preserve">Further studies </w:t>
      </w:r>
      <w:r w:rsidR="00367B5A" w:rsidRPr="00916146">
        <w:rPr>
          <w:rFonts w:ascii="Arial" w:hAnsi="Arial" w:cs="Arial"/>
          <w:sz w:val="24"/>
          <w:szCs w:val="24"/>
        </w:rPr>
        <w:t xml:space="preserve">correlate with these findings showing how criminal organisations target the most vulnerable in society. </w:t>
      </w:r>
      <w:r w:rsidR="00D744BE" w:rsidRPr="00916146">
        <w:rPr>
          <w:rFonts w:ascii="Arial" w:hAnsi="Arial" w:cs="Arial"/>
          <w:sz w:val="24"/>
          <w:szCs w:val="24"/>
        </w:rPr>
        <w:t>Results from a study displayed on the NSPCC</w:t>
      </w:r>
      <w:r w:rsidR="009B664D" w:rsidRPr="00916146">
        <w:rPr>
          <w:rFonts w:ascii="Arial" w:hAnsi="Arial" w:cs="Arial"/>
          <w:sz w:val="24"/>
          <w:szCs w:val="24"/>
        </w:rPr>
        <w:t xml:space="preserve"> show that children are more at risk to being recruited by gangs if they have previously been expelled from school, they are having </w:t>
      </w:r>
      <w:r w:rsidR="00E437A0" w:rsidRPr="00916146">
        <w:rPr>
          <w:rFonts w:ascii="Arial" w:hAnsi="Arial" w:cs="Arial"/>
          <w:sz w:val="24"/>
          <w:szCs w:val="24"/>
        </w:rPr>
        <w:t xml:space="preserve">issues at home including neglect or domestic violence, they are experiencing poor mental health </w:t>
      </w:r>
      <w:r w:rsidR="00D039BC" w:rsidRPr="00916146">
        <w:rPr>
          <w:rFonts w:ascii="Arial" w:hAnsi="Arial" w:cs="Arial"/>
          <w:sz w:val="24"/>
          <w:szCs w:val="24"/>
        </w:rPr>
        <w:t>and they have a learning disability.</w:t>
      </w:r>
      <w:r w:rsidR="00D200C3" w:rsidRPr="00916146">
        <w:rPr>
          <w:rFonts w:ascii="Arial" w:hAnsi="Arial" w:cs="Arial"/>
          <w:sz w:val="24"/>
          <w:szCs w:val="24"/>
        </w:rPr>
        <w:t xml:space="preserve"> These traits will make joining a gang more appealing as they </w:t>
      </w:r>
      <w:r w:rsidR="000310B8" w:rsidRPr="00916146">
        <w:rPr>
          <w:rFonts w:ascii="Arial" w:hAnsi="Arial" w:cs="Arial"/>
          <w:sz w:val="24"/>
          <w:szCs w:val="24"/>
        </w:rPr>
        <w:t>will have a potential future prospect, they want to make money and want to feel important.</w:t>
      </w:r>
    </w:p>
    <w:p w14:paraId="2E4F954A" w14:textId="77777777" w:rsidR="00CD7514" w:rsidRPr="00916146" w:rsidRDefault="00CD7514">
      <w:pPr>
        <w:rPr>
          <w:rFonts w:ascii="Arial" w:hAnsi="Arial" w:cs="Arial"/>
          <w:sz w:val="24"/>
          <w:szCs w:val="24"/>
        </w:rPr>
      </w:pPr>
    </w:p>
    <w:p w14:paraId="0D0520DC" w14:textId="213C9B82" w:rsidR="0061103C" w:rsidRPr="00916146" w:rsidRDefault="00644659">
      <w:pPr>
        <w:rPr>
          <w:rFonts w:ascii="Arial" w:hAnsi="Arial" w:cs="Arial"/>
          <w:sz w:val="24"/>
          <w:szCs w:val="24"/>
        </w:rPr>
      </w:pPr>
      <w:r w:rsidRPr="00916146">
        <w:rPr>
          <w:rFonts w:ascii="Arial" w:hAnsi="Arial" w:cs="Arial"/>
          <w:sz w:val="24"/>
          <w:szCs w:val="24"/>
        </w:rPr>
        <w:t xml:space="preserve">An article composed by Cheng (2018) shows how </w:t>
      </w:r>
      <w:r w:rsidR="00AF57ED" w:rsidRPr="00916146">
        <w:rPr>
          <w:rFonts w:ascii="Arial" w:hAnsi="Arial" w:cs="Arial"/>
          <w:sz w:val="24"/>
          <w:szCs w:val="24"/>
        </w:rPr>
        <w:t xml:space="preserve">a further intervention strategy was to deploy the use of </w:t>
      </w:r>
      <w:r w:rsidR="00170CDF" w:rsidRPr="00916146">
        <w:rPr>
          <w:rFonts w:ascii="Arial" w:hAnsi="Arial" w:cs="Arial"/>
          <w:sz w:val="24"/>
          <w:szCs w:val="24"/>
        </w:rPr>
        <w:t xml:space="preserve">Street Outreach workers (SOWs). These individuals </w:t>
      </w:r>
      <w:r w:rsidR="00613C9A" w:rsidRPr="00916146">
        <w:rPr>
          <w:rFonts w:ascii="Arial" w:hAnsi="Arial" w:cs="Arial"/>
          <w:sz w:val="24"/>
          <w:szCs w:val="24"/>
        </w:rPr>
        <w:t xml:space="preserve">often come from a gang ‘background’ and are believed to be well positioned </w:t>
      </w:r>
      <w:r w:rsidR="00C34602" w:rsidRPr="00916146">
        <w:rPr>
          <w:rFonts w:ascii="Arial" w:hAnsi="Arial" w:cs="Arial"/>
          <w:sz w:val="24"/>
          <w:szCs w:val="24"/>
        </w:rPr>
        <w:t>to overrule young members and to intervene them from initiating further violence.</w:t>
      </w:r>
      <w:r w:rsidR="000C6F47" w:rsidRPr="00916146">
        <w:rPr>
          <w:rFonts w:ascii="Arial" w:hAnsi="Arial" w:cs="Arial"/>
          <w:sz w:val="24"/>
          <w:szCs w:val="24"/>
        </w:rPr>
        <w:t xml:space="preserve"> A previously mentioned study written by Ashton et al (2020) </w:t>
      </w:r>
      <w:r w:rsidR="00666FDB" w:rsidRPr="00916146">
        <w:rPr>
          <w:rFonts w:ascii="Arial" w:hAnsi="Arial" w:cs="Arial"/>
          <w:sz w:val="24"/>
          <w:szCs w:val="24"/>
        </w:rPr>
        <w:t xml:space="preserve">compares the link between children being involved in criminal organisations and </w:t>
      </w:r>
      <w:r w:rsidR="009B490E" w:rsidRPr="00916146">
        <w:rPr>
          <w:rFonts w:ascii="Arial" w:hAnsi="Arial" w:cs="Arial"/>
          <w:sz w:val="24"/>
          <w:szCs w:val="24"/>
        </w:rPr>
        <w:t>their involvement with county lines</w:t>
      </w:r>
      <w:r w:rsidR="000D298B" w:rsidRPr="00916146">
        <w:rPr>
          <w:rFonts w:ascii="Arial" w:hAnsi="Arial" w:cs="Arial"/>
          <w:sz w:val="24"/>
          <w:szCs w:val="24"/>
        </w:rPr>
        <w:t xml:space="preserve"> showing how their range of responsibil</w:t>
      </w:r>
      <w:r w:rsidR="009631DF" w:rsidRPr="00916146">
        <w:rPr>
          <w:rFonts w:ascii="Arial" w:hAnsi="Arial" w:cs="Arial"/>
          <w:sz w:val="24"/>
          <w:szCs w:val="24"/>
        </w:rPr>
        <w:t xml:space="preserve">ity for undertaking a wide range of </w:t>
      </w:r>
      <w:r w:rsidR="0029797D" w:rsidRPr="00916146">
        <w:rPr>
          <w:rFonts w:ascii="Arial" w:hAnsi="Arial" w:cs="Arial"/>
          <w:sz w:val="24"/>
          <w:szCs w:val="24"/>
        </w:rPr>
        <w:t xml:space="preserve">dangerous </w:t>
      </w:r>
      <w:r w:rsidR="009631DF" w:rsidRPr="00916146">
        <w:rPr>
          <w:rFonts w:ascii="Arial" w:hAnsi="Arial" w:cs="Arial"/>
          <w:sz w:val="24"/>
          <w:szCs w:val="24"/>
        </w:rPr>
        <w:t xml:space="preserve">tasks is </w:t>
      </w:r>
      <w:r w:rsidR="0029797D" w:rsidRPr="00916146">
        <w:rPr>
          <w:rFonts w:ascii="Arial" w:hAnsi="Arial" w:cs="Arial"/>
          <w:sz w:val="24"/>
          <w:szCs w:val="24"/>
        </w:rPr>
        <w:t>endless.</w:t>
      </w:r>
      <w:r w:rsidR="001A44BC" w:rsidRPr="00916146">
        <w:rPr>
          <w:rFonts w:ascii="Arial" w:hAnsi="Arial" w:cs="Arial"/>
          <w:sz w:val="24"/>
          <w:szCs w:val="24"/>
        </w:rPr>
        <w:t xml:space="preserve"> The same study does find that all the participants who took part in an organised crime group</w:t>
      </w:r>
      <w:r w:rsidR="00EF14EB" w:rsidRPr="00916146">
        <w:rPr>
          <w:rFonts w:ascii="Arial" w:hAnsi="Arial" w:cs="Arial"/>
          <w:sz w:val="24"/>
          <w:szCs w:val="24"/>
        </w:rPr>
        <w:t xml:space="preserve"> were able to leave as long as they did not betray any of the members and kept the ‘group code’</w:t>
      </w:r>
      <w:r w:rsidR="00604EBD" w:rsidRPr="00916146">
        <w:rPr>
          <w:rFonts w:ascii="Arial" w:hAnsi="Arial" w:cs="Arial"/>
          <w:sz w:val="24"/>
          <w:szCs w:val="24"/>
        </w:rPr>
        <w:t xml:space="preserve">, this is likely to be a more effective way of leaving a group, rather than </w:t>
      </w:r>
      <w:r w:rsidR="00775F34" w:rsidRPr="00916146">
        <w:rPr>
          <w:rFonts w:ascii="Arial" w:hAnsi="Arial" w:cs="Arial"/>
          <w:sz w:val="24"/>
          <w:szCs w:val="24"/>
        </w:rPr>
        <w:t>working with youth offending and youth workers.</w:t>
      </w:r>
      <w:r w:rsidR="00EF14EB" w:rsidRPr="00916146">
        <w:rPr>
          <w:rFonts w:ascii="Arial" w:hAnsi="Arial" w:cs="Arial"/>
          <w:sz w:val="24"/>
          <w:szCs w:val="24"/>
        </w:rPr>
        <w:t xml:space="preserve"> </w:t>
      </w:r>
    </w:p>
    <w:p w14:paraId="611D9C09" w14:textId="77777777" w:rsidR="000E6045" w:rsidRPr="00916146" w:rsidRDefault="000E6045">
      <w:pPr>
        <w:rPr>
          <w:rFonts w:ascii="Arial" w:hAnsi="Arial" w:cs="Arial"/>
          <w:sz w:val="24"/>
          <w:szCs w:val="24"/>
        </w:rPr>
      </w:pPr>
    </w:p>
    <w:p w14:paraId="0FEE5088" w14:textId="7366090A" w:rsidR="000E6045" w:rsidRPr="00916146" w:rsidRDefault="000E6045">
      <w:pPr>
        <w:rPr>
          <w:rFonts w:ascii="Arial" w:hAnsi="Arial" w:cs="Arial"/>
          <w:sz w:val="24"/>
          <w:szCs w:val="24"/>
        </w:rPr>
      </w:pPr>
      <w:r w:rsidRPr="00916146">
        <w:rPr>
          <w:rFonts w:ascii="Arial" w:hAnsi="Arial" w:cs="Arial"/>
          <w:sz w:val="24"/>
          <w:szCs w:val="24"/>
        </w:rPr>
        <w:lastRenderedPageBreak/>
        <w:t xml:space="preserve">To conclude, the relationship between serious organised crime and public protection is </w:t>
      </w:r>
      <w:r w:rsidR="00A94C74" w:rsidRPr="00916146">
        <w:rPr>
          <w:rFonts w:ascii="Arial" w:hAnsi="Arial" w:cs="Arial"/>
          <w:sz w:val="24"/>
          <w:szCs w:val="24"/>
        </w:rPr>
        <w:t>multifaceted and complex.</w:t>
      </w:r>
      <w:r w:rsidR="00070554" w:rsidRPr="00916146">
        <w:rPr>
          <w:rFonts w:ascii="Arial" w:hAnsi="Arial" w:cs="Arial"/>
          <w:sz w:val="24"/>
          <w:szCs w:val="24"/>
        </w:rPr>
        <w:t xml:space="preserve"> The issues that surround them are intricately linked</w:t>
      </w:r>
      <w:r w:rsidR="003A5EFF" w:rsidRPr="00916146">
        <w:rPr>
          <w:rFonts w:ascii="Arial" w:hAnsi="Arial" w:cs="Arial"/>
          <w:sz w:val="24"/>
          <w:szCs w:val="24"/>
        </w:rPr>
        <w:t>;</w:t>
      </w:r>
      <w:r w:rsidR="008E7690" w:rsidRPr="00916146">
        <w:rPr>
          <w:rFonts w:ascii="Arial" w:hAnsi="Arial" w:cs="Arial"/>
          <w:sz w:val="24"/>
          <w:szCs w:val="24"/>
        </w:rPr>
        <w:t xml:space="preserve"> organised crime can</w:t>
      </w:r>
      <w:r w:rsidR="008E013F" w:rsidRPr="00916146">
        <w:rPr>
          <w:rFonts w:ascii="Arial" w:hAnsi="Arial" w:cs="Arial"/>
          <w:sz w:val="24"/>
          <w:szCs w:val="24"/>
        </w:rPr>
        <w:t xml:space="preserve"> directly</w:t>
      </w:r>
      <w:r w:rsidR="008E7690" w:rsidRPr="00916146">
        <w:rPr>
          <w:rFonts w:ascii="Arial" w:hAnsi="Arial" w:cs="Arial"/>
          <w:sz w:val="24"/>
          <w:szCs w:val="24"/>
        </w:rPr>
        <w:t xml:space="preserve"> threaten society making them fearful of violence</w:t>
      </w:r>
      <w:r w:rsidR="00F46F78" w:rsidRPr="00916146">
        <w:rPr>
          <w:rFonts w:ascii="Arial" w:hAnsi="Arial" w:cs="Arial"/>
          <w:sz w:val="24"/>
          <w:szCs w:val="24"/>
        </w:rPr>
        <w:t>, emotional damage, drug addiction and trafficking</w:t>
      </w:r>
      <w:r w:rsidR="00851FC6" w:rsidRPr="00916146">
        <w:rPr>
          <w:rFonts w:ascii="Arial" w:hAnsi="Arial" w:cs="Arial"/>
          <w:sz w:val="24"/>
          <w:szCs w:val="24"/>
        </w:rPr>
        <w:t>/exploitation</w:t>
      </w:r>
      <w:r w:rsidR="00945A64" w:rsidRPr="00916146">
        <w:rPr>
          <w:rFonts w:ascii="Arial" w:hAnsi="Arial" w:cs="Arial"/>
          <w:sz w:val="24"/>
          <w:szCs w:val="24"/>
        </w:rPr>
        <w:t xml:space="preserve">, which can all </w:t>
      </w:r>
      <w:r w:rsidR="003A5EFF" w:rsidRPr="00916146">
        <w:rPr>
          <w:rFonts w:ascii="Arial" w:hAnsi="Arial" w:cs="Arial"/>
          <w:sz w:val="24"/>
          <w:szCs w:val="24"/>
        </w:rPr>
        <w:t>intimidate</w:t>
      </w:r>
      <w:r w:rsidR="00945A64" w:rsidRPr="00916146">
        <w:rPr>
          <w:rFonts w:ascii="Arial" w:hAnsi="Arial" w:cs="Arial"/>
          <w:sz w:val="24"/>
          <w:szCs w:val="24"/>
        </w:rPr>
        <w:t xml:space="preserve"> public protection.</w:t>
      </w:r>
      <w:r w:rsidR="008E013F" w:rsidRPr="00916146">
        <w:rPr>
          <w:rFonts w:ascii="Arial" w:hAnsi="Arial" w:cs="Arial"/>
          <w:sz w:val="24"/>
          <w:szCs w:val="24"/>
        </w:rPr>
        <w:t xml:space="preserve"> However, it can also </w:t>
      </w:r>
      <w:r w:rsidR="001146FB" w:rsidRPr="00916146">
        <w:rPr>
          <w:rFonts w:ascii="Arial" w:hAnsi="Arial" w:cs="Arial"/>
          <w:sz w:val="24"/>
          <w:szCs w:val="24"/>
        </w:rPr>
        <w:t>torment indirectly through undermining social cohesion and public trust</w:t>
      </w:r>
      <w:r w:rsidR="00C9097A" w:rsidRPr="00916146">
        <w:rPr>
          <w:rFonts w:ascii="Arial" w:hAnsi="Arial" w:cs="Arial"/>
          <w:sz w:val="24"/>
          <w:szCs w:val="24"/>
        </w:rPr>
        <w:t>.</w:t>
      </w:r>
      <w:r w:rsidR="00CD5908" w:rsidRPr="00916146">
        <w:rPr>
          <w:rFonts w:ascii="Arial" w:hAnsi="Arial" w:cs="Arial"/>
          <w:sz w:val="24"/>
          <w:szCs w:val="24"/>
        </w:rPr>
        <w:t xml:space="preserve"> </w:t>
      </w:r>
      <w:r w:rsidR="007452B1" w:rsidRPr="00916146">
        <w:rPr>
          <w:rFonts w:ascii="Arial" w:hAnsi="Arial" w:cs="Arial"/>
          <w:sz w:val="24"/>
          <w:szCs w:val="24"/>
        </w:rPr>
        <w:t xml:space="preserve">Organised crime groups target the most vulnerable members of society, </w:t>
      </w:r>
      <w:r w:rsidR="001461A7" w:rsidRPr="00916146">
        <w:rPr>
          <w:rFonts w:ascii="Arial" w:hAnsi="Arial" w:cs="Arial"/>
          <w:sz w:val="24"/>
          <w:szCs w:val="24"/>
        </w:rPr>
        <w:t>including children. These individuals sometimes crave social belonging and identity which the group can offer</w:t>
      </w:r>
      <w:r w:rsidR="00693954" w:rsidRPr="00916146">
        <w:rPr>
          <w:rFonts w:ascii="Arial" w:hAnsi="Arial" w:cs="Arial"/>
          <w:sz w:val="24"/>
          <w:szCs w:val="24"/>
        </w:rPr>
        <w:t>. This,</w:t>
      </w:r>
      <w:r w:rsidR="001461A7" w:rsidRPr="00916146">
        <w:rPr>
          <w:rFonts w:ascii="Arial" w:hAnsi="Arial" w:cs="Arial"/>
          <w:sz w:val="24"/>
          <w:szCs w:val="24"/>
        </w:rPr>
        <w:t xml:space="preserve"> along with economic</w:t>
      </w:r>
      <w:r w:rsidR="00693954" w:rsidRPr="00916146">
        <w:rPr>
          <w:rFonts w:ascii="Arial" w:hAnsi="Arial" w:cs="Arial"/>
          <w:sz w:val="24"/>
          <w:szCs w:val="24"/>
        </w:rPr>
        <w:t xml:space="preserve"> gains </w:t>
      </w:r>
      <w:r w:rsidR="00DB5ED2" w:rsidRPr="00916146">
        <w:rPr>
          <w:rFonts w:ascii="Arial" w:hAnsi="Arial" w:cs="Arial"/>
          <w:sz w:val="24"/>
          <w:szCs w:val="24"/>
        </w:rPr>
        <w:t xml:space="preserve">and a bleak future can be enough to pull members in as the group will offer support and </w:t>
      </w:r>
      <w:r w:rsidR="0053757A" w:rsidRPr="00916146">
        <w:rPr>
          <w:rFonts w:ascii="Arial" w:hAnsi="Arial" w:cs="Arial"/>
          <w:sz w:val="24"/>
          <w:szCs w:val="24"/>
        </w:rPr>
        <w:t xml:space="preserve">comfort. Some individuals will be </w:t>
      </w:r>
      <w:r w:rsidR="00655CF7" w:rsidRPr="00916146">
        <w:rPr>
          <w:rFonts w:ascii="Arial" w:hAnsi="Arial" w:cs="Arial"/>
          <w:sz w:val="24"/>
          <w:szCs w:val="24"/>
        </w:rPr>
        <w:t xml:space="preserve">guided into the group, whether consciously or not, possibly from </w:t>
      </w:r>
      <w:r w:rsidR="00462B95" w:rsidRPr="00916146">
        <w:rPr>
          <w:rFonts w:ascii="Arial" w:hAnsi="Arial" w:cs="Arial"/>
          <w:sz w:val="24"/>
          <w:szCs w:val="24"/>
        </w:rPr>
        <w:t>their peers or from family issues or dysfunction at home.</w:t>
      </w:r>
      <w:r w:rsidR="0053757A" w:rsidRPr="00916146">
        <w:rPr>
          <w:rFonts w:ascii="Arial" w:hAnsi="Arial" w:cs="Arial"/>
          <w:sz w:val="24"/>
          <w:szCs w:val="24"/>
        </w:rPr>
        <w:t xml:space="preserve"> </w:t>
      </w:r>
    </w:p>
    <w:p w14:paraId="3D241674" w14:textId="77777777" w:rsidR="00462B95" w:rsidRPr="00916146" w:rsidRDefault="00462B95">
      <w:pPr>
        <w:rPr>
          <w:rFonts w:ascii="Arial" w:hAnsi="Arial" w:cs="Arial"/>
          <w:sz w:val="24"/>
          <w:szCs w:val="24"/>
        </w:rPr>
      </w:pPr>
    </w:p>
    <w:p w14:paraId="034C2F4C" w14:textId="486CF676" w:rsidR="00462B95" w:rsidRPr="00916146" w:rsidRDefault="00462B95">
      <w:pPr>
        <w:rPr>
          <w:rFonts w:ascii="Arial" w:hAnsi="Arial" w:cs="Arial"/>
          <w:sz w:val="24"/>
          <w:szCs w:val="24"/>
        </w:rPr>
      </w:pPr>
      <w:r w:rsidRPr="00916146">
        <w:rPr>
          <w:rFonts w:ascii="Arial" w:hAnsi="Arial" w:cs="Arial"/>
          <w:sz w:val="24"/>
          <w:szCs w:val="24"/>
        </w:rPr>
        <w:t>Word Count: 1015</w:t>
      </w:r>
    </w:p>
    <w:p w14:paraId="31E04B02" w14:textId="77777777" w:rsidR="00465055" w:rsidRPr="00916146" w:rsidRDefault="00465055">
      <w:pPr>
        <w:rPr>
          <w:rFonts w:ascii="Arial" w:hAnsi="Arial" w:cs="Arial"/>
          <w:sz w:val="24"/>
          <w:szCs w:val="24"/>
        </w:rPr>
      </w:pPr>
    </w:p>
    <w:p w14:paraId="2A1C3FB8" w14:textId="77777777" w:rsidR="00781915" w:rsidRPr="00916146" w:rsidRDefault="00781915" w:rsidP="00781915">
      <w:pPr>
        <w:spacing w:line="257" w:lineRule="auto"/>
        <w:ind w:left="567" w:right="531"/>
        <w:rPr>
          <w:rFonts w:ascii="Arial" w:hAnsi="Arial" w:cs="Arial"/>
          <w:sz w:val="24"/>
          <w:szCs w:val="24"/>
        </w:rPr>
      </w:pPr>
      <w:r w:rsidRPr="00916146">
        <w:rPr>
          <w:rFonts w:ascii="Arial" w:eastAsia="Calibri" w:hAnsi="Arial" w:cs="Arial"/>
          <w:b/>
          <w:bCs/>
          <w:sz w:val="24"/>
          <w:szCs w:val="24"/>
        </w:rPr>
        <w:t xml:space="preserve">Essay five: </w:t>
      </w:r>
    </w:p>
    <w:p w14:paraId="18C5511C" w14:textId="77777777" w:rsidR="00781915" w:rsidRPr="00916146" w:rsidRDefault="00781915" w:rsidP="00781915">
      <w:pPr>
        <w:spacing w:line="257" w:lineRule="auto"/>
        <w:ind w:left="567" w:right="531"/>
        <w:rPr>
          <w:rFonts w:ascii="Arial" w:eastAsia="Calibri" w:hAnsi="Arial" w:cs="Arial"/>
          <w:sz w:val="24"/>
          <w:szCs w:val="24"/>
        </w:rPr>
      </w:pPr>
      <w:r w:rsidRPr="00916146">
        <w:rPr>
          <w:rFonts w:ascii="Arial" w:eastAsia="Calibri" w:hAnsi="Arial" w:cs="Arial"/>
          <w:sz w:val="24"/>
          <w:szCs w:val="24"/>
        </w:rPr>
        <w:t>How effective is early intervention an effective means of preventing young people from offending or re-offending?</w:t>
      </w:r>
    </w:p>
    <w:p w14:paraId="64C55BC9" w14:textId="77777777" w:rsidR="00781915" w:rsidRPr="00916146" w:rsidRDefault="00781915" w:rsidP="00781915">
      <w:pPr>
        <w:spacing w:line="257" w:lineRule="auto"/>
        <w:ind w:left="567" w:right="531"/>
        <w:rPr>
          <w:rFonts w:ascii="Arial" w:eastAsia="Calibri" w:hAnsi="Arial" w:cs="Arial"/>
          <w:sz w:val="24"/>
          <w:szCs w:val="24"/>
        </w:rPr>
      </w:pPr>
      <w:r w:rsidRPr="00916146">
        <w:rPr>
          <w:rFonts w:ascii="Arial" w:eastAsia="Calibri" w:hAnsi="Arial" w:cs="Arial"/>
          <w:sz w:val="24"/>
          <w:szCs w:val="24"/>
        </w:rPr>
        <w:t>Your answer must be based on academic research, but you may make reference to relevant case studies.</w:t>
      </w:r>
    </w:p>
    <w:p w14:paraId="18CAB48E" w14:textId="5C3C9E66" w:rsidR="00465055" w:rsidRPr="00916146" w:rsidRDefault="00465055">
      <w:pPr>
        <w:rPr>
          <w:rFonts w:ascii="Arial" w:hAnsi="Arial" w:cs="Arial"/>
          <w:sz w:val="24"/>
          <w:szCs w:val="24"/>
        </w:rPr>
      </w:pPr>
    </w:p>
    <w:p w14:paraId="38968251" w14:textId="4B459887" w:rsidR="009B27B2" w:rsidRPr="00916146" w:rsidRDefault="00C002AA">
      <w:pPr>
        <w:rPr>
          <w:rFonts w:ascii="Arial" w:hAnsi="Arial" w:cs="Arial"/>
          <w:sz w:val="24"/>
          <w:szCs w:val="24"/>
        </w:rPr>
      </w:pPr>
      <w:r w:rsidRPr="00916146">
        <w:rPr>
          <w:rFonts w:ascii="Arial" w:hAnsi="Arial" w:cs="Arial"/>
          <w:sz w:val="24"/>
          <w:szCs w:val="24"/>
        </w:rPr>
        <w:t xml:space="preserve">Youth offending is a growing concern in the societies we live in. </w:t>
      </w:r>
      <w:r w:rsidR="00CA764C" w:rsidRPr="00916146">
        <w:rPr>
          <w:rFonts w:ascii="Arial" w:hAnsi="Arial" w:cs="Arial"/>
          <w:sz w:val="24"/>
          <w:szCs w:val="24"/>
        </w:rPr>
        <w:t>‘Children’ are referred to as being older than 10 years old, which is the age of criminal responsibility</w:t>
      </w:r>
      <w:r w:rsidR="00E06EE4" w:rsidRPr="00916146">
        <w:rPr>
          <w:rFonts w:ascii="Arial" w:hAnsi="Arial" w:cs="Arial"/>
          <w:sz w:val="24"/>
          <w:szCs w:val="24"/>
        </w:rPr>
        <w:t xml:space="preserve"> (Gov, 202</w:t>
      </w:r>
      <w:r w:rsidR="00D42BED" w:rsidRPr="00916146">
        <w:rPr>
          <w:rFonts w:ascii="Arial" w:hAnsi="Arial" w:cs="Arial"/>
          <w:sz w:val="24"/>
          <w:szCs w:val="24"/>
        </w:rPr>
        <w:t>3</w:t>
      </w:r>
      <w:r w:rsidR="00E06EE4" w:rsidRPr="00916146">
        <w:rPr>
          <w:rFonts w:ascii="Arial" w:hAnsi="Arial" w:cs="Arial"/>
          <w:sz w:val="24"/>
          <w:szCs w:val="24"/>
        </w:rPr>
        <w:t>)</w:t>
      </w:r>
      <w:r w:rsidR="00CA764C" w:rsidRPr="00916146">
        <w:rPr>
          <w:rFonts w:ascii="Arial" w:hAnsi="Arial" w:cs="Arial"/>
          <w:sz w:val="24"/>
          <w:szCs w:val="24"/>
        </w:rPr>
        <w:t>,</w:t>
      </w:r>
      <w:r w:rsidR="0094562F" w:rsidRPr="00916146">
        <w:rPr>
          <w:rFonts w:ascii="Arial" w:hAnsi="Arial" w:cs="Arial"/>
          <w:sz w:val="24"/>
          <w:szCs w:val="24"/>
        </w:rPr>
        <w:t xml:space="preserve"> but younger than 18 years old. Once someone becomes 1</w:t>
      </w:r>
      <w:r w:rsidR="00A34527" w:rsidRPr="00916146">
        <w:rPr>
          <w:rFonts w:ascii="Arial" w:hAnsi="Arial" w:cs="Arial"/>
          <w:sz w:val="24"/>
          <w:szCs w:val="24"/>
        </w:rPr>
        <w:t xml:space="preserve">8, they will be treated as an adult by law. Young people are protected by </w:t>
      </w:r>
      <w:r w:rsidR="00F66A4F" w:rsidRPr="00916146">
        <w:rPr>
          <w:rFonts w:ascii="Arial" w:hAnsi="Arial" w:cs="Arial"/>
          <w:sz w:val="24"/>
          <w:szCs w:val="24"/>
        </w:rPr>
        <w:t>this,</w:t>
      </w:r>
      <w:r w:rsidR="00A34527" w:rsidRPr="00916146">
        <w:rPr>
          <w:rFonts w:ascii="Arial" w:hAnsi="Arial" w:cs="Arial"/>
          <w:sz w:val="24"/>
          <w:szCs w:val="24"/>
        </w:rPr>
        <w:t xml:space="preserve"> a</w:t>
      </w:r>
      <w:r w:rsidR="009B6DAA" w:rsidRPr="00916146">
        <w:rPr>
          <w:rFonts w:ascii="Arial" w:hAnsi="Arial" w:cs="Arial"/>
          <w:sz w:val="24"/>
          <w:szCs w:val="24"/>
        </w:rPr>
        <w:t>nd</w:t>
      </w:r>
      <w:r w:rsidR="00A34527" w:rsidRPr="00916146">
        <w:rPr>
          <w:rFonts w:ascii="Arial" w:hAnsi="Arial" w:cs="Arial"/>
          <w:sz w:val="24"/>
          <w:szCs w:val="24"/>
        </w:rPr>
        <w:t xml:space="preserve"> their sentencing is commonly much less </w:t>
      </w:r>
      <w:r w:rsidR="00981708" w:rsidRPr="00916146">
        <w:rPr>
          <w:rFonts w:ascii="Arial" w:hAnsi="Arial" w:cs="Arial"/>
          <w:sz w:val="24"/>
          <w:szCs w:val="24"/>
        </w:rPr>
        <w:t>severe</w:t>
      </w:r>
      <w:r w:rsidR="00A34527" w:rsidRPr="00916146">
        <w:rPr>
          <w:rFonts w:ascii="Arial" w:hAnsi="Arial" w:cs="Arial"/>
          <w:sz w:val="24"/>
          <w:szCs w:val="24"/>
        </w:rPr>
        <w:t>.</w:t>
      </w:r>
      <w:r w:rsidR="00981708" w:rsidRPr="00916146">
        <w:rPr>
          <w:rFonts w:ascii="Arial" w:hAnsi="Arial" w:cs="Arial"/>
          <w:sz w:val="24"/>
          <w:szCs w:val="24"/>
        </w:rPr>
        <w:t xml:space="preserve"> </w:t>
      </w:r>
      <w:r w:rsidR="00E503D2" w:rsidRPr="00916146">
        <w:rPr>
          <w:rFonts w:ascii="Arial" w:hAnsi="Arial" w:cs="Arial"/>
          <w:sz w:val="24"/>
          <w:szCs w:val="24"/>
        </w:rPr>
        <w:t xml:space="preserve">A further report shows that youth offending is </w:t>
      </w:r>
      <w:r w:rsidR="0023041C" w:rsidRPr="00916146">
        <w:rPr>
          <w:rFonts w:ascii="Arial" w:hAnsi="Arial" w:cs="Arial"/>
          <w:sz w:val="24"/>
          <w:szCs w:val="24"/>
        </w:rPr>
        <w:t>increasing,</w:t>
      </w:r>
      <w:r w:rsidR="00E503D2" w:rsidRPr="00916146">
        <w:rPr>
          <w:rFonts w:ascii="Arial" w:hAnsi="Arial" w:cs="Arial"/>
          <w:sz w:val="24"/>
          <w:szCs w:val="24"/>
        </w:rPr>
        <w:t xml:space="preserve"> and the arrests of children has </w:t>
      </w:r>
      <w:r w:rsidR="0022618B" w:rsidRPr="00916146">
        <w:rPr>
          <w:rFonts w:ascii="Arial" w:hAnsi="Arial" w:cs="Arial"/>
          <w:sz w:val="24"/>
          <w:szCs w:val="24"/>
        </w:rPr>
        <w:t>grown by 9% since the previous year (Gov,</w:t>
      </w:r>
      <w:r w:rsidR="00D42BED" w:rsidRPr="00916146">
        <w:rPr>
          <w:rFonts w:ascii="Arial" w:hAnsi="Arial" w:cs="Arial"/>
          <w:sz w:val="24"/>
          <w:szCs w:val="24"/>
        </w:rPr>
        <w:t xml:space="preserve"> 2024), </w:t>
      </w:r>
      <w:r w:rsidR="007A4E1D" w:rsidRPr="00916146">
        <w:rPr>
          <w:rFonts w:ascii="Arial" w:hAnsi="Arial" w:cs="Arial"/>
          <w:sz w:val="24"/>
          <w:szCs w:val="24"/>
        </w:rPr>
        <w:t>reaching a total of around 59,000 in the year ending March 2023.</w:t>
      </w:r>
      <w:r w:rsidR="00170DBC" w:rsidRPr="00916146">
        <w:rPr>
          <w:rFonts w:ascii="Arial" w:hAnsi="Arial" w:cs="Arial"/>
          <w:sz w:val="24"/>
          <w:szCs w:val="24"/>
        </w:rPr>
        <w:t xml:space="preserve"> Further studies suggest that </w:t>
      </w:r>
      <w:r w:rsidR="00027364" w:rsidRPr="00916146">
        <w:rPr>
          <w:rFonts w:ascii="Arial" w:hAnsi="Arial" w:cs="Arial"/>
          <w:sz w:val="24"/>
          <w:szCs w:val="24"/>
        </w:rPr>
        <w:t xml:space="preserve">youth offending is not increasing and that incidents may be less significant than what is reported (Barry, </w:t>
      </w:r>
      <w:r w:rsidR="009B6DAA" w:rsidRPr="00916146">
        <w:rPr>
          <w:rFonts w:ascii="Arial" w:hAnsi="Arial" w:cs="Arial"/>
          <w:sz w:val="24"/>
          <w:szCs w:val="24"/>
        </w:rPr>
        <w:t>2009).</w:t>
      </w:r>
      <w:r w:rsidR="00094664" w:rsidRPr="00916146">
        <w:rPr>
          <w:rFonts w:ascii="Arial" w:hAnsi="Arial" w:cs="Arial"/>
          <w:sz w:val="24"/>
          <w:szCs w:val="24"/>
        </w:rPr>
        <w:t xml:space="preserve"> However, certain strategies and interventions have been introduced </w:t>
      </w:r>
      <w:r w:rsidR="007019B5" w:rsidRPr="00916146">
        <w:rPr>
          <w:rFonts w:ascii="Arial" w:hAnsi="Arial" w:cs="Arial"/>
          <w:sz w:val="24"/>
          <w:szCs w:val="24"/>
        </w:rPr>
        <w:t>to prevent young people offending</w:t>
      </w:r>
      <w:r w:rsidR="00C61CDF" w:rsidRPr="00916146">
        <w:rPr>
          <w:rFonts w:ascii="Arial" w:hAnsi="Arial" w:cs="Arial"/>
          <w:sz w:val="24"/>
          <w:szCs w:val="24"/>
        </w:rPr>
        <w:t xml:space="preserve"> and the figures from the same </w:t>
      </w:r>
      <w:r w:rsidR="004B3512" w:rsidRPr="00916146">
        <w:rPr>
          <w:rFonts w:ascii="Arial" w:hAnsi="Arial" w:cs="Arial"/>
          <w:sz w:val="24"/>
          <w:szCs w:val="24"/>
        </w:rPr>
        <w:t>report</w:t>
      </w:r>
      <w:r w:rsidR="00C61CDF" w:rsidRPr="00916146">
        <w:rPr>
          <w:rFonts w:ascii="Arial" w:hAnsi="Arial" w:cs="Arial"/>
          <w:sz w:val="24"/>
          <w:szCs w:val="24"/>
        </w:rPr>
        <w:t xml:space="preserve"> </w:t>
      </w:r>
      <w:r w:rsidR="004B3512" w:rsidRPr="00916146">
        <w:rPr>
          <w:rFonts w:ascii="Arial" w:hAnsi="Arial" w:cs="Arial"/>
          <w:sz w:val="24"/>
          <w:szCs w:val="24"/>
        </w:rPr>
        <w:t>illustrates that in</w:t>
      </w:r>
      <w:r w:rsidR="000E2238" w:rsidRPr="00916146">
        <w:rPr>
          <w:rFonts w:ascii="Arial" w:hAnsi="Arial" w:cs="Arial"/>
          <w:sz w:val="24"/>
          <w:szCs w:val="24"/>
        </w:rPr>
        <w:t xml:space="preserve"> the last 10 years, arrests have </w:t>
      </w:r>
      <w:r w:rsidR="0074399D" w:rsidRPr="00916146">
        <w:rPr>
          <w:rFonts w:ascii="Arial" w:hAnsi="Arial" w:cs="Arial"/>
          <w:sz w:val="24"/>
          <w:szCs w:val="24"/>
        </w:rPr>
        <w:t>halved</w:t>
      </w:r>
      <w:r w:rsidR="000E2238" w:rsidRPr="00916146">
        <w:rPr>
          <w:rFonts w:ascii="Arial" w:hAnsi="Arial" w:cs="Arial"/>
          <w:sz w:val="24"/>
          <w:szCs w:val="24"/>
        </w:rPr>
        <w:t>.</w:t>
      </w:r>
    </w:p>
    <w:p w14:paraId="30A5EDFC" w14:textId="77777777" w:rsidR="009B27B2" w:rsidRPr="00916146" w:rsidRDefault="009B27B2">
      <w:pPr>
        <w:rPr>
          <w:rFonts w:ascii="Arial" w:hAnsi="Arial" w:cs="Arial"/>
          <w:sz w:val="24"/>
          <w:szCs w:val="24"/>
        </w:rPr>
      </w:pPr>
    </w:p>
    <w:p w14:paraId="32C2478F" w14:textId="0DBAD06F" w:rsidR="00D16341" w:rsidRPr="00916146" w:rsidRDefault="00F66A4F">
      <w:pPr>
        <w:rPr>
          <w:rFonts w:ascii="Arial" w:hAnsi="Arial" w:cs="Arial"/>
          <w:sz w:val="24"/>
          <w:szCs w:val="24"/>
        </w:rPr>
      </w:pPr>
      <w:r w:rsidRPr="00916146">
        <w:rPr>
          <w:rFonts w:ascii="Arial" w:hAnsi="Arial" w:cs="Arial"/>
          <w:sz w:val="24"/>
          <w:szCs w:val="24"/>
        </w:rPr>
        <w:t>Anti-Social</w:t>
      </w:r>
      <w:r w:rsidR="009B27B2" w:rsidRPr="00916146">
        <w:rPr>
          <w:rFonts w:ascii="Arial" w:hAnsi="Arial" w:cs="Arial"/>
          <w:sz w:val="24"/>
          <w:szCs w:val="24"/>
        </w:rPr>
        <w:t xml:space="preserve"> Behaviour (ASB)</w:t>
      </w:r>
      <w:r w:rsidR="00CB5903" w:rsidRPr="00916146">
        <w:rPr>
          <w:rFonts w:ascii="Arial" w:hAnsi="Arial" w:cs="Arial"/>
          <w:sz w:val="24"/>
          <w:szCs w:val="24"/>
        </w:rPr>
        <w:t xml:space="preserve"> is commonly </w:t>
      </w:r>
      <w:r w:rsidR="007E5B5D" w:rsidRPr="00916146">
        <w:rPr>
          <w:rFonts w:ascii="Arial" w:hAnsi="Arial" w:cs="Arial"/>
          <w:sz w:val="24"/>
          <w:szCs w:val="24"/>
        </w:rPr>
        <w:t>associated with younger people due to the time of transition from child to adult</w:t>
      </w:r>
      <w:r w:rsidR="00E07760" w:rsidRPr="00916146">
        <w:rPr>
          <w:rFonts w:ascii="Arial" w:hAnsi="Arial" w:cs="Arial"/>
          <w:sz w:val="24"/>
          <w:szCs w:val="24"/>
        </w:rPr>
        <w:t xml:space="preserve">. During this time </w:t>
      </w:r>
      <w:r w:rsidR="00C92DB7" w:rsidRPr="00916146">
        <w:rPr>
          <w:rFonts w:ascii="Arial" w:hAnsi="Arial" w:cs="Arial"/>
          <w:sz w:val="24"/>
          <w:szCs w:val="24"/>
        </w:rPr>
        <w:t xml:space="preserve">adolescence changes biologically, </w:t>
      </w:r>
      <w:r w:rsidR="00426864" w:rsidRPr="00916146">
        <w:rPr>
          <w:rFonts w:ascii="Arial" w:hAnsi="Arial" w:cs="Arial"/>
          <w:sz w:val="24"/>
          <w:szCs w:val="24"/>
        </w:rPr>
        <w:t>social,</w:t>
      </w:r>
      <w:r w:rsidR="00C92DB7" w:rsidRPr="00916146">
        <w:rPr>
          <w:rFonts w:ascii="Arial" w:hAnsi="Arial" w:cs="Arial"/>
          <w:sz w:val="24"/>
          <w:szCs w:val="24"/>
        </w:rPr>
        <w:t xml:space="preserve"> and psychologically (</w:t>
      </w:r>
      <w:r w:rsidR="009E7568" w:rsidRPr="00916146">
        <w:rPr>
          <w:rFonts w:ascii="Arial" w:hAnsi="Arial" w:cs="Arial"/>
          <w:sz w:val="24"/>
          <w:szCs w:val="24"/>
        </w:rPr>
        <w:t>Walsh, 2019</w:t>
      </w:r>
      <w:r w:rsidR="00C92DB7" w:rsidRPr="00916146">
        <w:rPr>
          <w:rFonts w:ascii="Arial" w:hAnsi="Arial" w:cs="Arial"/>
          <w:sz w:val="24"/>
          <w:szCs w:val="24"/>
        </w:rPr>
        <w:t xml:space="preserve">). </w:t>
      </w:r>
      <w:r w:rsidR="009E7568" w:rsidRPr="00916146">
        <w:rPr>
          <w:rFonts w:ascii="Arial" w:hAnsi="Arial" w:cs="Arial"/>
          <w:sz w:val="24"/>
          <w:szCs w:val="24"/>
        </w:rPr>
        <w:t>The same study discusses a</w:t>
      </w:r>
      <w:r w:rsidR="00C92DB7" w:rsidRPr="00916146">
        <w:rPr>
          <w:rFonts w:ascii="Arial" w:hAnsi="Arial" w:cs="Arial"/>
          <w:sz w:val="24"/>
          <w:szCs w:val="24"/>
        </w:rPr>
        <w:t xml:space="preserve">nti-social </w:t>
      </w:r>
      <w:r w:rsidR="00426864" w:rsidRPr="00916146">
        <w:rPr>
          <w:rFonts w:ascii="Arial" w:hAnsi="Arial" w:cs="Arial"/>
          <w:sz w:val="24"/>
          <w:szCs w:val="24"/>
        </w:rPr>
        <w:t>behaviour and</w:t>
      </w:r>
      <w:r w:rsidR="009E7568" w:rsidRPr="00916146">
        <w:rPr>
          <w:rFonts w:ascii="Arial" w:hAnsi="Arial" w:cs="Arial"/>
          <w:sz w:val="24"/>
          <w:szCs w:val="24"/>
        </w:rPr>
        <w:t xml:space="preserve"> shows how</w:t>
      </w:r>
      <w:r w:rsidR="00CE5017" w:rsidRPr="00916146">
        <w:rPr>
          <w:rFonts w:ascii="Arial" w:hAnsi="Arial" w:cs="Arial"/>
          <w:sz w:val="24"/>
          <w:szCs w:val="24"/>
        </w:rPr>
        <w:t xml:space="preserve"> economically costly </w:t>
      </w:r>
      <w:r w:rsidR="009E7568" w:rsidRPr="00916146">
        <w:rPr>
          <w:rFonts w:ascii="Arial" w:hAnsi="Arial" w:cs="Arial"/>
          <w:sz w:val="24"/>
          <w:szCs w:val="24"/>
        </w:rPr>
        <w:t>it can be. It can also be a stepping-stone that leads young people into offending.</w:t>
      </w:r>
      <w:r w:rsidR="00C92DB7" w:rsidRPr="00916146">
        <w:rPr>
          <w:rFonts w:ascii="Arial" w:hAnsi="Arial" w:cs="Arial"/>
          <w:sz w:val="24"/>
          <w:szCs w:val="24"/>
        </w:rPr>
        <w:t xml:space="preserve"> </w:t>
      </w:r>
      <w:r w:rsidR="002E7361" w:rsidRPr="00916146">
        <w:rPr>
          <w:rFonts w:ascii="Arial" w:hAnsi="Arial" w:cs="Arial"/>
          <w:sz w:val="24"/>
          <w:szCs w:val="24"/>
        </w:rPr>
        <w:t xml:space="preserve">However, a study from Cambridge University shows how </w:t>
      </w:r>
      <w:r w:rsidR="00F613EF" w:rsidRPr="00916146">
        <w:rPr>
          <w:rFonts w:ascii="Arial" w:hAnsi="Arial" w:cs="Arial"/>
          <w:sz w:val="24"/>
          <w:szCs w:val="24"/>
        </w:rPr>
        <w:t>ASB</w:t>
      </w:r>
      <w:r w:rsidR="001C4FD1" w:rsidRPr="00916146">
        <w:rPr>
          <w:rFonts w:ascii="Arial" w:hAnsi="Arial" w:cs="Arial"/>
          <w:sz w:val="24"/>
          <w:szCs w:val="24"/>
        </w:rPr>
        <w:t xml:space="preserve"> does not have a definitive definition and</w:t>
      </w:r>
      <w:r w:rsidR="00F613EF" w:rsidRPr="00916146">
        <w:rPr>
          <w:rFonts w:ascii="Arial" w:hAnsi="Arial" w:cs="Arial"/>
          <w:sz w:val="24"/>
          <w:szCs w:val="24"/>
        </w:rPr>
        <w:t xml:space="preserve"> can be as minimal as </w:t>
      </w:r>
      <w:r w:rsidR="00A05581" w:rsidRPr="00916146">
        <w:rPr>
          <w:rFonts w:ascii="Arial" w:hAnsi="Arial" w:cs="Arial"/>
          <w:sz w:val="24"/>
          <w:szCs w:val="24"/>
        </w:rPr>
        <w:t>youths gathering as a group</w:t>
      </w:r>
      <w:r w:rsidR="001C4FD1" w:rsidRPr="00916146">
        <w:rPr>
          <w:rFonts w:ascii="Arial" w:hAnsi="Arial" w:cs="Arial"/>
          <w:sz w:val="24"/>
          <w:szCs w:val="24"/>
        </w:rPr>
        <w:t xml:space="preserve"> (</w:t>
      </w:r>
      <w:r w:rsidR="00426864" w:rsidRPr="00916146">
        <w:rPr>
          <w:rFonts w:ascii="Arial" w:hAnsi="Arial" w:cs="Arial"/>
          <w:sz w:val="24"/>
          <w:szCs w:val="24"/>
        </w:rPr>
        <w:t>Townsend, 2014)</w:t>
      </w:r>
      <w:r w:rsidR="00AD10AC" w:rsidRPr="00916146">
        <w:rPr>
          <w:rFonts w:ascii="Arial" w:hAnsi="Arial" w:cs="Arial"/>
          <w:sz w:val="24"/>
          <w:szCs w:val="24"/>
        </w:rPr>
        <w:t xml:space="preserve"> which would not be perceived as a crime in law</w:t>
      </w:r>
      <w:r w:rsidR="001C4FD1" w:rsidRPr="00916146">
        <w:rPr>
          <w:rFonts w:ascii="Arial" w:hAnsi="Arial" w:cs="Arial"/>
          <w:sz w:val="24"/>
          <w:szCs w:val="24"/>
        </w:rPr>
        <w:t>.</w:t>
      </w:r>
    </w:p>
    <w:p w14:paraId="1FF66761" w14:textId="77777777" w:rsidR="001C4FD1" w:rsidRPr="00916146" w:rsidRDefault="001C4FD1">
      <w:pPr>
        <w:rPr>
          <w:rFonts w:ascii="Arial" w:hAnsi="Arial" w:cs="Arial"/>
          <w:sz w:val="24"/>
          <w:szCs w:val="24"/>
        </w:rPr>
      </w:pPr>
    </w:p>
    <w:p w14:paraId="2CD1C2EC" w14:textId="536AC2D8" w:rsidR="00CC268E" w:rsidRPr="00916146" w:rsidRDefault="00A23DE9">
      <w:pPr>
        <w:rPr>
          <w:rFonts w:ascii="Arial" w:hAnsi="Arial" w:cs="Arial"/>
          <w:sz w:val="24"/>
          <w:szCs w:val="24"/>
        </w:rPr>
      </w:pPr>
      <w:r w:rsidRPr="00916146">
        <w:rPr>
          <w:rFonts w:ascii="Arial" w:hAnsi="Arial" w:cs="Arial"/>
          <w:sz w:val="24"/>
          <w:szCs w:val="24"/>
        </w:rPr>
        <w:t xml:space="preserve">The Youth Offending Service (YOS) also referred to as the Youth Offending Team </w:t>
      </w:r>
      <w:r w:rsidR="00BD6DF9" w:rsidRPr="00916146">
        <w:rPr>
          <w:rFonts w:ascii="Arial" w:hAnsi="Arial" w:cs="Arial"/>
          <w:sz w:val="24"/>
          <w:szCs w:val="24"/>
        </w:rPr>
        <w:t>actively work to keep young individuals away from crime</w:t>
      </w:r>
      <w:r w:rsidR="00211535" w:rsidRPr="00916146">
        <w:rPr>
          <w:rFonts w:ascii="Arial" w:hAnsi="Arial" w:cs="Arial"/>
          <w:sz w:val="24"/>
          <w:szCs w:val="24"/>
        </w:rPr>
        <w:t xml:space="preserve"> (Gov, </w:t>
      </w:r>
      <w:r w:rsidR="003C7B33" w:rsidRPr="00916146">
        <w:rPr>
          <w:rFonts w:ascii="Arial" w:hAnsi="Arial" w:cs="Arial"/>
          <w:sz w:val="24"/>
          <w:szCs w:val="24"/>
        </w:rPr>
        <w:t>202</w:t>
      </w:r>
      <w:r w:rsidR="00A66AD3" w:rsidRPr="00916146">
        <w:rPr>
          <w:rFonts w:ascii="Arial" w:hAnsi="Arial" w:cs="Arial"/>
          <w:sz w:val="24"/>
          <w:szCs w:val="24"/>
        </w:rPr>
        <w:t>4</w:t>
      </w:r>
      <w:r w:rsidR="003C7B33" w:rsidRPr="00916146">
        <w:rPr>
          <w:rFonts w:ascii="Arial" w:hAnsi="Arial" w:cs="Arial"/>
          <w:sz w:val="24"/>
          <w:szCs w:val="24"/>
        </w:rPr>
        <w:t>)</w:t>
      </w:r>
      <w:r w:rsidR="00D737D3" w:rsidRPr="00916146">
        <w:rPr>
          <w:rFonts w:ascii="Arial" w:hAnsi="Arial" w:cs="Arial"/>
          <w:sz w:val="24"/>
          <w:szCs w:val="24"/>
        </w:rPr>
        <w:t xml:space="preserve">. YOS usually get involved </w:t>
      </w:r>
      <w:r w:rsidR="003204BA" w:rsidRPr="00916146">
        <w:rPr>
          <w:rFonts w:ascii="Arial" w:hAnsi="Arial" w:cs="Arial"/>
          <w:sz w:val="24"/>
          <w:szCs w:val="24"/>
        </w:rPr>
        <w:t>following an incident with the police, following a child being charged with a crime or if they are convicted and giving a sentence.</w:t>
      </w:r>
      <w:r w:rsidR="00A20320" w:rsidRPr="00916146">
        <w:rPr>
          <w:rFonts w:ascii="Arial" w:hAnsi="Arial" w:cs="Arial"/>
          <w:sz w:val="24"/>
          <w:szCs w:val="24"/>
        </w:rPr>
        <w:t xml:space="preserve"> The Ministry of Justice </w:t>
      </w:r>
      <w:r w:rsidR="00E7413D" w:rsidRPr="00916146">
        <w:rPr>
          <w:rFonts w:ascii="Arial" w:hAnsi="Arial" w:cs="Arial"/>
          <w:sz w:val="24"/>
          <w:szCs w:val="24"/>
        </w:rPr>
        <w:t xml:space="preserve">has </w:t>
      </w:r>
      <w:r w:rsidR="00715404" w:rsidRPr="00916146">
        <w:rPr>
          <w:rFonts w:ascii="Arial" w:hAnsi="Arial" w:cs="Arial"/>
          <w:sz w:val="24"/>
          <w:szCs w:val="24"/>
        </w:rPr>
        <w:t>supplied</w:t>
      </w:r>
      <w:r w:rsidR="00E7413D" w:rsidRPr="00916146">
        <w:rPr>
          <w:rFonts w:ascii="Arial" w:hAnsi="Arial" w:cs="Arial"/>
          <w:sz w:val="24"/>
          <w:szCs w:val="24"/>
        </w:rPr>
        <w:t xml:space="preserve"> a large multi-year grant of £56.5 million </w:t>
      </w:r>
      <w:r w:rsidR="00715404" w:rsidRPr="00916146">
        <w:rPr>
          <w:rFonts w:ascii="Arial" w:hAnsi="Arial" w:cs="Arial"/>
          <w:sz w:val="24"/>
          <w:szCs w:val="24"/>
        </w:rPr>
        <w:t>across England and Wales to fund YOT’s.</w:t>
      </w:r>
      <w:r w:rsidR="006072A5" w:rsidRPr="00916146">
        <w:rPr>
          <w:rFonts w:ascii="Arial" w:hAnsi="Arial" w:cs="Arial"/>
          <w:sz w:val="24"/>
          <w:szCs w:val="24"/>
        </w:rPr>
        <w:t xml:space="preserve"> This financial sum</w:t>
      </w:r>
      <w:r w:rsidR="00A66AD3" w:rsidRPr="00916146">
        <w:rPr>
          <w:rFonts w:ascii="Arial" w:hAnsi="Arial" w:cs="Arial"/>
          <w:sz w:val="24"/>
          <w:szCs w:val="24"/>
        </w:rPr>
        <w:t>, known as the Turnaround Programme,</w:t>
      </w:r>
      <w:r w:rsidR="006072A5" w:rsidRPr="00916146">
        <w:rPr>
          <w:rFonts w:ascii="Arial" w:hAnsi="Arial" w:cs="Arial"/>
          <w:sz w:val="24"/>
          <w:szCs w:val="24"/>
        </w:rPr>
        <w:t xml:space="preserve"> is intended to improve the outcomes for the young individuals </w:t>
      </w:r>
      <w:r w:rsidR="00A66AD3" w:rsidRPr="00916146">
        <w:rPr>
          <w:rFonts w:ascii="Arial" w:hAnsi="Arial" w:cs="Arial"/>
          <w:sz w:val="24"/>
          <w:szCs w:val="24"/>
        </w:rPr>
        <w:t>(Gov, 2023)</w:t>
      </w:r>
      <w:r w:rsidR="00561B76" w:rsidRPr="00916146">
        <w:rPr>
          <w:rFonts w:ascii="Arial" w:hAnsi="Arial" w:cs="Arial"/>
          <w:sz w:val="24"/>
          <w:szCs w:val="24"/>
        </w:rPr>
        <w:t>. This program again</w:t>
      </w:r>
      <w:r w:rsidR="008C5E5C" w:rsidRPr="00916146">
        <w:rPr>
          <w:rFonts w:ascii="Arial" w:hAnsi="Arial" w:cs="Arial"/>
          <w:sz w:val="24"/>
          <w:szCs w:val="24"/>
        </w:rPr>
        <w:t xml:space="preserve">, is </w:t>
      </w:r>
      <w:r w:rsidR="008C5E5C" w:rsidRPr="00916146">
        <w:rPr>
          <w:rFonts w:ascii="Arial" w:hAnsi="Arial" w:cs="Arial"/>
          <w:sz w:val="24"/>
          <w:szCs w:val="24"/>
        </w:rPr>
        <w:lastRenderedPageBreak/>
        <w:t xml:space="preserve">designed to target children who have likely been in trouble with the police </w:t>
      </w:r>
      <w:r w:rsidR="00173383" w:rsidRPr="00916146">
        <w:rPr>
          <w:rFonts w:ascii="Arial" w:hAnsi="Arial" w:cs="Arial"/>
          <w:sz w:val="24"/>
          <w:szCs w:val="24"/>
        </w:rPr>
        <w:t xml:space="preserve">and aims to understand the </w:t>
      </w:r>
      <w:r w:rsidR="0071538E" w:rsidRPr="00916146">
        <w:rPr>
          <w:rFonts w:ascii="Arial" w:hAnsi="Arial" w:cs="Arial"/>
          <w:sz w:val="24"/>
          <w:szCs w:val="24"/>
        </w:rPr>
        <w:t>issues in the incident and understand the needs of the child to decide which agency/intervention would be best suited.</w:t>
      </w:r>
    </w:p>
    <w:p w14:paraId="0F5A616E" w14:textId="77777777" w:rsidR="00267476" w:rsidRPr="00916146" w:rsidRDefault="00267476">
      <w:pPr>
        <w:rPr>
          <w:rFonts w:ascii="Arial" w:hAnsi="Arial" w:cs="Arial"/>
          <w:sz w:val="24"/>
          <w:szCs w:val="24"/>
        </w:rPr>
      </w:pPr>
    </w:p>
    <w:p w14:paraId="6FA0FDBA" w14:textId="500803FB" w:rsidR="00267476" w:rsidRPr="00916146" w:rsidRDefault="00267476">
      <w:pPr>
        <w:rPr>
          <w:rFonts w:ascii="Arial" w:hAnsi="Arial" w:cs="Arial"/>
          <w:sz w:val="24"/>
          <w:szCs w:val="24"/>
        </w:rPr>
      </w:pPr>
      <w:r w:rsidRPr="00916146">
        <w:rPr>
          <w:rFonts w:ascii="Arial" w:hAnsi="Arial" w:cs="Arial"/>
          <w:sz w:val="24"/>
          <w:szCs w:val="24"/>
        </w:rPr>
        <w:t>A study produced by Ross et al (2011) di</w:t>
      </w:r>
      <w:r w:rsidR="001173EB" w:rsidRPr="00916146">
        <w:rPr>
          <w:rFonts w:ascii="Arial" w:hAnsi="Arial" w:cs="Arial"/>
          <w:sz w:val="24"/>
          <w:szCs w:val="24"/>
        </w:rPr>
        <w:t xml:space="preserve">scusses programmes and practices </w:t>
      </w:r>
      <w:r w:rsidR="002005D4" w:rsidRPr="00916146">
        <w:rPr>
          <w:rFonts w:ascii="Arial" w:hAnsi="Arial" w:cs="Arial"/>
          <w:sz w:val="24"/>
          <w:szCs w:val="24"/>
        </w:rPr>
        <w:t>which impact the development of criminal behaviour along with anti-social behaviour in children</w:t>
      </w:r>
      <w:r w:rsidR="005E5298" w:rsidRPr="00916146">
        <w:rPr>
          <w:rFonts w:ascii="Arial" w:hAnsi="Arial" w:cs="Arial"/>
          <w:sz w:val="24"/>
          <w:szCs w:val="24"/>
        </w:rPr>
        <w:t xml:space="preserve">. This study illustrates many interventions that have been shown to be effective </w:t>
      </w:r>
      <w:r w:rsidR="00BA7CF4" w:rsidRPr="00916146">
        <w:rPr>
          <w:rFonts w:ascii="Arial" w:hAnsi="Arial" w:cs="Arial"/>
          <w:sz w:val="24"/>
          <w:szCs w:val="24"/>
        </w:rPr>
        <w:t xml:space="preserve">and have managed to progress the best results. </w:t>
      </w:r>
      <w:r w:rsidR="00C86666" w:rsidRPr="00916146">
        <w:rPr>
          <w:rFonts w:ascii="Arial" w:hAnsi="Arial" w:cs="Arial"/>
          <w:sz w:val="24"/>
          <w:szCs w:val="24"/>
        </w:rPr>
        <w:t xml:space="preserve">One of these interventions was school based and was aimed around changing the learning environment to best suit the pupils that </w:t>
      </w:r>
      <w:r w:rsidR="008B6538" w:rsidRPr="00916146">
        <w:rPr>
          <w:rFonts w:ascii="Arial" w:hAnsi="Arial" w:cs="Arial"/>
          <w:sz w:val="24"/>
          <w:szCs w:val="24"/>
        </w:rPr>
        <w:t xml:space="preserve">attended. Ideas such as; changing the classes, adapting the curriculum and </w:t>
      </w:r>
      <w:r w:rsidR="00DC4D16" w:rsidRPr="00916146">
        <w:rPr>
          <w:rFonts w:ascii="Arial" w:hAnsi="Arial" w:cs="Arial"/>
          <w:sz w:val="24"/>
          <w:szCs w:val="24"/>
        </w:rPr>
        <w:t xml:space="preserve">adjusting </w:t>
      </w:r>
      <w:r w:rsidR="00550C4A" w:rsidRPr="00916146">
        <w:rPr>
          <w:rFonts w:ascii="Arial" w:hAnsi="Arial" w:cs="Arial"/>
          <w:sz w:val="24"/>
          <w:szCs w:val="24"/>
        </w:rPr>
        <w:t xml:space="preserve">the teaching techniques to </w:t>
      </w:r>
      <w:r w:rsidR="00F247D9" w:rsidRPr="00916146">
        <w:rPr>
          <w:rFonts w:ascii="Arial" w:hAnsi="Arial" w:cs="Arial"/>
          <w:sz w:val="24"/>
          <w:szCs w:val="24"/>
        </w:rPr>
        <w:t>influence the differencing levels of cognitive ability.</w:t>
      </w:r>
      <w:r w:rsidR="00D7604E" w:rsidRPr="00916146">
        <w:rPr>
          <w:rFonts w:ascii="Arial" w:hAnsi="Arial" w:cs="Arial"/>
          <w:sz w:val="24"/>
          <w:szCs w:val="24"/>
        </w:rPr>
        <w:t xml:space="preserve"> The School programme element also assists children learning about how they interact with other people or members of the public and how to address societal superiors e.g. the children’s teachers. </w:t>
      </w:r>
      <w:r w:rsidR="00980A63" w:rsidRPr="00916146">
        <w:rPr>
          <w:rFonts w:ascii="Arial" w:hAnsi="Arial" w:cs="Arial"/>
          <w:sz w:val="24"/>
          <w:szCs w:val="24"/>
        </w:rPr>
        <w:t xml:space="preserve">A counter argument was featured in Clarke’s </w:t>
      </w:r>
      <w:r w:rsidR="00F9388C" w:rsidRPr="00916146">
        <w:rPr>
          <w:rFonts w:ascii="Arial" w:hAnsi="Arial" w:cs="Arial"/>
          <w:sz w:val="24"/>
          <w:szCs w:val="24"/>
        </w:rPr>
        <w:t>(1998)</w:t>
      </w:r>
      <w:r w:rsidR="00980A63" w:rsidRPr="00916146">
        <w:rPr>
          <w:rFonts w:ascii="Arial" w:hAnsi="Arial" w:cs="Arial"/>
          <w:sz w:val="24"/>
          <w:szCs w:val="24"/>
        </w:rPr>
        <w:t xml:space="preserve"> research</w:t>
      </w:r>
      <w:r w:rsidR="00F9388C" w:rsidRPr="00916146">
        <w:rPr>
          <w:rFonts w:ascii="Arial" w:hAnsi="Arial" w:cs="Arial"/>
          <w:sz w:val="24"/>
          <w:szCs w:val="24"/>
        </w:rPr>
        <w:t xml:space="preserve">, whereby it was </w:t>
      </w:r>
      <w:r w:rsidR="00DD5A71" w:rsidRPr="00916146">
        <w:rPr>
          <w:rFonts w:ascii="Arial" w:hAnsi="Arial" w:cs="Arial"/>
          <w:sz w:val="24"/>
          <w:szCs w:val="24"/>
        </w:rPr>
        <w:t>concluded that improving school performance has little impact on reducing overall youth crime</w:t>
      </w:r>
      <w:r w:rsidR="00636027" w:rsidRPr="00916146">
        <w:rPr>
          <w:rFonts w:ascii="Arial" w:hAnsi="Arial" w:cs="Arial"/>
          <w:sz w:val="24"/>
          <w:szCs w:val="24"/>
        </w:rPr>
        <w:t xml:space="preserve">. However Clarke believes that improving the </w:t>
      </w:r>
      <w:r w:rsidR="00753EC0" w:rsidRPr="00916146">
        <w:rPr>
          <w:rFonts w:ascii="Arial" w:hAnsi="Arial" w:cs="Arial"/>
          <w:sz w:val="24"/>
          <w:szCs w:val="24"/>
        </w:rPr>
        <w:t>parents knowledge and understanding whilst their child is at a young age, may be a more efficient and essential intervention to decrease youth crime.</w:t>
      </w:r>
    </w:p>
    <w:p w14:paraId="79B63505" w14:textId="77777777" w:rsidR="00753EC0" w:rsidRPr="00916146" w:rsidRDefault="00753EC0">
      <w:pPr>
        <w:rPr>
          <w:rFonts w:ascii="Arial" w:hAnsi="Arial" w:cs="Arial"/>
          <w:sz w:val="24"/>
          <w:szCs w:val="24"/>
        </w:rPr>
      </w:pPr>
    </w:p>
    <w:p w14:paraId="1613D8BA" w14:textId="6FCDEEE8" w:rsidR="00753EC0" w:rsidRPr="00916146" w:rsidRDefault="000D3A3F">
      <w:pPr>
        <w:rPr>
          <w:rFonts w:ascii="Arial" w:hAnsi="Arial" w:cs="Arial"/>
          <w:sz w:val="24"/>
          <w:szCs w:val="24"/>
        </w:rPr>
      </w:pPr>
      <w:r w:rsidRPr="00916146">
        <w:rPr>
          <w:rFonts w:ascii="Arial" w:hAnsi="Arial" w:cs="Arial"/>
          <w:sz w:val="24"/>
          <w:szCs w:val="24"/>
        </w:rPr>
        <w:t xml:space="preserve">Families, along with further socially recognised groups, </w:t>
      </w:r>
      <w:r w:rsidR="0065027A" w:rsidRPr="00916146">
        <w:rPr>
          <w:rFonts w:ascii="Arial" w:hAnsi="Arial" w:cs="Arial"/>
          <w:sz w:val="24"/>
          <w:szCs w:val="24"/>
        </w:rPr>
        <w:t xml:space="preserve">provide an essential emotional connection for the children. </w:t>
      </w:r>
      <w:r w:rsidR="00DD07A8" w:rsidRPr="00916146">
        <w:rPr>
          <w:rFonts w:ascii="Arial" w:hAnsi="Arial" w:cs="Arial"/>
          <w:sz w:val="24"/>
          <w:szCs w:val="24"/>
        </w:rPr>
        <w:t xml:space="preserve">Previous research has shown the vital importance </w:t>
      </w:r>
      <w:r w:rsidR="00C516CA" w:rsidRPr="00916146">
        <w:rPr>
          <w:rFonts w:ascii="Arial" w:hAnsi="Arial" w:cs="Arial"/>
          <w:sz w:val="24"/>
          <w:szCs w:val="24"/>
        </w:rPr>
        <w:t>of a good family relationship when dealing with rehabilitation</w:t>
      </w:r>
      <w:r w:rsidR="003B36E0" w:rsidRPr="00916146">
        <w:rPr>
          <w:rFonts w:ascii="Arial" w:hAnsi="Arial" w:cs="Arial"/>
          <w:sz w:val="24"/>
          <w:szCs w:val="24"/>
        </w:rPr>
        <w:t xml:space="preserve"> (HM Inspectorate of Probation, 2023)</w:t>
      </w:r>
      <w:r w:rsidR="00C516CA" w:rsidRPr="00916146">
        <w:rPr>
          <w:rFonts w:ascii="Arial" w:hAnsi="Arial" w:cs="Arial"/>
          <w:sz w:val="24"/>
          <w:szCs w:val="24"/>
        </w:rPr>
        <w:t>.</w:t>
      </w:r>
      <w:r w:rsidR="00CB0591" w:rsidRPr="00916146">
        <w:rPr>
          <w:rFonts w:ascii="Arial" w:hAnsi="Arial" w:cs="Arial"/>
          <w:sz w:val="24"/>
          <w:szCs w:val="24"/>
        </w:rPr>
        <w:t xml:space="preserve"> On the flip side, it has been concluded that a substantial amount of adverse family </w:t>
      </w:r>
      <w:r w:rsidR="0095559B" w:rsidRPr="00916146">
        <w:rPr>
          <w:rFonts w:ascii="Arial" w:hAnsi="Arial" w:cs="Arial"/>
          <w:sz w:val="24"/>
          <w:szCs w:val="24"/>
        </w:rPr>
        <w:t>circumstances and conditions</w:t>
      </w:r>
      <w:r w:rsidR="00C516CA" w:rsidRPr="00916146">
        <w:rPr>
          <w:rFonts w:ascii="Arial" w:hAnsi="Arial" w:cs="Arial"/>
          <w:sz w:val="24"/>
          <w:szCs w:val="24"/>
        </w:rPr>
        <w:t xml:space="preserve"> </w:t>
      </w:r>
      <w:r w:rsidR="003E4E0A" w:rsidRPr="00916146">
        <w:rPr>
          <w:rFonts w:ascii="Arial" w:hAnsi="Arial" w:cs="Arial"/>
          <w:sz w:val="24"/>
          <w:szCs w:val="24"/>
        </w:rPr>
        <w:t xml:space="preserve">can increase the likelihood of involvement in offending. </w:t>
      </w:r>
      <w:r w:rsidR="00901C74" w:rsidRPr="00916146">
        <w:rPr>
          <w:rFonts w:ascii="Arial" w:hAnsi="Arial" w:cs="Arial"/>
          <w:sz w:val="24"/>
          <w:szCs w:val="24"/>
        </w:rPr>
        <w:t xml:space="preserve">These results have been </w:t>
      </w:r>
      <w:r w:rsidR="00D11058" w:rsidRPr="00916146">
        <w:rPr>
          <w:rFonts w:ascii="Arial" w:hAnsi="Arial" w:cs="Arial"/>
          <w:sz w:val="24"/>
          <w:szCs w:val="24"/>
        </w:rPr>
        <w:t xml:space="preserve">reflected in a further study from Laditka et al (2018) which concluded </w:t>
      </w:r>
      <w:r w:rsidR="006452CA" w:rsidRPr="00916146">
        <w:rPr>
          <w:rFonts w:ascii="Arial" w:hAnsi="Arial" w:cs="Arial"/>
          <w:sz w:val="24"/>
          <w:szCs w:val="24"/>
        </w:rPr>
        <w:t xml:space="preserve">that individuals that had been brought up in adverse conditions </w:t>
      </w:r>
      <w:r w:rsidR="00060672" w:rsidRPr="00916146">
        <w:rPr>
          <w:rFonts w:ascii="Arial" w:hAnsi="Arial" w:cs="Arial"/>
          <w:sz w:val="24"/>
          <w:szCs w:val="24"/>
        </w:rPr>
        <w:t xml:space="preserve">were more likely to have difficulty doing </w:t>
      </w:r>
      <w:r w:rsidR="00F1410F" w:rsidRPr="00916146">
        <w:rPr>
          <w:rFonts w:ascii="Arial" w:hAnsi="Arial" w:cs="Arial"/>
          <w:sz w:val="24"/>
          <w:szCs w:val="24"/>
        </w:rPr>
        <w:t>activities and</w:t>
      </w:r>
      <w:r w:rsidR="00060672" w:rsidRPr="00916146">
        <w:rPr>
          <w:rFonts w:ascii="Arial" w:hAnsi="Arial" w:cs="Arial"/>
          <w:sz w:val="24"/>
          <w:szCs w:val="24"/>
        </w:rPr>
        <w:t xml:space="preserve"> were more likely to </w:t>
      </w:r>
      <w:r w:rsidR="004E1D79" w:rsidRPr="00916146">
        <w:rPr>
          <w:rFonts w:ascii="Arial" w:hAnsi="Arial" w:cs="Arial"/>
          <w:sz w:val="24"/>
          <w:szCs w:val="24"/>
        </w:rPr>
        <w:t>have more midlife health conditions/health behaviour.</w:t>
      </w:r>
    </w:p>
    <w:p w14:paraId="6C9C15EF" w14:textId="77777777" w:rsidR="000E2238" w:rsidRPr="00916146" w:rsidRDefault="000E2238">
      <w:pPr>
        <w:rPr>
          <w:rFonts w:ascii="Arial" w:hAnsi="Arial" w:cs="Arial"/>
          <w:sz w:val="24"/>
          <w:szCs w:val="24"/>
        </w:rPr>
      </w:pPr>
    </w:p>
    <w:p w14:paraId="40E9BCA6" w14:textId="11A99678" w:rsidR="009D367F" w:rsidRPr="00916146" w:rsidRDefault="00E66BE5">
      <w:pPr>
        <w:rPr>
          <w:rFonts w:ascii="Arial" w:hAnsi="Arial" w:cs="Arial"/>
          <w:sz w:val="24"/>
          <w:szCs w:val="24"/>
        </w:rPr>
      </w:pPr>
      <w:r w:rsidRPr="00916146">
        <w:rPr>
          <w:rFonts w:ascii="Arial" w:hAnsi="Arial" w:cs="Arial"/>
          <w:sz w:val="24"/>
          <w:szCs w:val="24"/>
        </w:rPr>
        <w:t>Alcohol consumption</w:t>
      </w:r>
      <w:r w:rsidR="00564994" w:rsidRPr="00916146">
        <w:rPr>
          <w:rFonts w:ascii="Arial" w:hAnsi="Arial" w:cs="Arial"/>
          <w:sz w:val="24"/>
          <w:szCs w:val="24"/>
        </w:rPr>
        <w:t xml:space="preserve"> by children has</w:t>
      </w:r>
      <w:r w:rsidRPr="00916146">
        <w:rPr>
          <w:rFonts w:ascii="Arial" w:hAnsi="Arial" w:cs="Arial"/>
          <w:sz w:val="24"/>
          <w:szCs w:val="24"/>
        </w:rPr>
        <w:t xml:space="preserve"> also </w:t>
      </w:r>
      <w:r w:rsidR="00564994" w:rsidRPr="00916146">
        <w:rPr>
          <w:rFonts w:ascii="Arial" w:hAnsi="Arial" w:cs="Arial"/>
          <w:sz w:val="24"/>
          <w:szCs w:val="24"/>
        </w:rPr>
        <w:t xml:space="preserve">been studied and documented in </w:t>
      </w:r>
      <w:r w:rsidR="009E7482" w:rsidRPr="00916146">
        <w:rPr>
          <w:rFonts w:ascii="Arial" w:hAnsi="Arial" w:cs="Arial"/>
          <w:sz w:val="24"/>
          <w:szCs w:val="24"/>
        </w:rPr>
        <w:t>Fulton’s et al (2017) report</w:t>
      </w:r>
      <w:r w:rsidR="00306CF5" w:rsidRPr="00916146">
        <w:rPr>
          <w:rFonts w:ascii="Arial" w:hAnsi="Arial" w:cs="Arial"/>
          <w:sz w:val="24"/>
          <w:szCs w:val="24"/>
        </w:rPr>
        <w:t>.</w:t>
      </w:r>
      <w:r w:rsidR="0015123E" w:rsidRPr="00916146">
        <w:rPr>
          <w:rFonts w:ascii="Arial" w:hAnsi="Arial" w:cs="Arial"/>
          <w:sz w:val="24"/>
          <w:szCs w:val="24"/>
        </w:rPr>
        <w:t xml:space="preserve"> This report confirms that although </w:t>
      </w:r>
      <w:r w:rsidR="00127D32" w:rsidRPr="00916146">
        <w:rPr>
          <w:rFonts w:ascii="Arial" w:hAnsi="Arial" w:cs="Arial"/>
          <w:sz w:val="24"/>
          <w:szCs w:val="24"/>
        </w:rPr>
        <w:t xml:space="preserve">it is a detrimental parental belief that alcohol is a natural part of maturing, it can cause further risk of harm. A study by </w:t>
      </w:r>
      <w:r w:rsidR="0060676C" w:rsidRPr="00916146">
        <w:rPr>
          <w:rFonts w:ascii="Arial" w:hAnsi="Arial" w:cs="Arial"/>
          <w:sz w:val="24"/>
          <w:szCs w:val="24"/>
        </w:rPr>
        <w:t>Jones (2020)</w:t>
      </w:r>
      <w:r w:rsidR="00A760BE" w:rsidRPr="00916146">
        <w:rPr>
          <w:rFonts w:ascii="Arial" w:hAnsi="Arial" w:cs="Arial"/>
          <w:sz w:val="24"/>
          <w:szCs w:val="24"/>
        </w:rPr>
        <w:t xml:space="preserve"> compares how the amount of alcohol consumed by young people can influence </w:t>
      </w:r>
      <w:r w:rsidR="00F552AA" w:rsidRPr="00916146">
        <w:rPr>
          <w:rFonts w:ascii="Arial" w:hAnsi="Arial" w:cs="Arial"/>
          <w:sz w:val="24"/>
          <w:szCs w:val="24"/>
        </w:rPr>
        <w:t xml:space="preserve">crime. The study confirms that drinking </w:t>
      </w:r>
      <w:r w:rsidR="00B363F9" w:rsidRPr="00916146">
        <w:rPr>
          <w:rFonts w:ascii="Arial" w:hAnsi="Arial" w:cs="Arial"/>
          <w:sz w:val="24"/>
          <w:szCs w:val="24"/>
        </w:rPr>
        <w:t xml:space="preserve">is directly associated with a higher probability of violence for individuals aged 12 to 18. </w:t>
      </w:r>
      <w:r w:rsidR="00D0534A" w:rsidRPr="00916146">
        <w:rPr>
          <w:rFonts w:ascii="Arial" w:hAnsi="Arial" w:cs="Arial"/>
          <w:sz w:val="24"/>
          <w:szCs w:val="24"/>
        </w:rPr>
        <w:t>Over the last decade, the Scottish Government</w:t>
      </w:r>
      <w:r w:rsidR="008C5357" w:rsidRPr="00916146">
        <w:rPr>
          <w:rFonts w:ascii="Arial" w:hAnsi="Arial" w:cs="Arial"/>
          <w:sz w:val="24"/>
          <w:szCs w:val="24"/>
        </w:rPr>
        <w:t xml:space="preserve">, along with the support of the Scottish Parliament, have utilised an evidence based approach </w:t>
      </w:r>
      <w:r w:rsidR="009F0324" w:rsidRPr="00916146">
        <w:rPr>
          <w:rFonts w:ascii="Arial" w:hAnsi="Arial" w:cs="Arial"/>
          <w:sz w:val="24"/>
          <w:szCs w:val="24"/>
        </w:rPr>
        <w:t>to tackle alcohol misu</w:t>
      </w:r>
      <w:r w:rsidR="00E661D8">
        <w:rPr>
          <w:rFonts w:ascii="Arial" w:hAnsi="Arial" w:cs="Arial"/>
          <w:sz w:val="24"/>
          <w:szCs w:val="24"/>
        </w:rPr>
        <w:t>s</w:t>
      </w:r>
      <w:r w:rsidR="009F0324" w:rsidRPr="00916146">
        <w:rPr>
          <w:rFonts w:ascii="Arial" w:hAnsi="Arial" w:cs="Arial"/>
          <w:sz w:val="24"/>
          <w:szCs w:val="24"/>
        </w:rPr>
        <w:t>e.</w:t>
      </w:r>
      <w:r w:rsidR="008575E8" w:rsidRPr="00916146">
        <w:rPr>
          <w:rFonts w:ascii="Arial" w:hAnsi="Arial" w:cs="Arial"/>
          <w:sz w:val="24"/>
          <w:szCs w:val="24"/>
        </w:rPr>
        <w:t xml:space="preserve"> Changes to </w:t>
      </w:r>
      <w:r w:rsidR="00847BDD" w:rsidRPr="00916146">
        <w:rPr>
          <w:rFonts w:ascii="Arial" w:hAnsi="Arial" w:cs="Arial"/>
          <w:sz w:val="24"/>
          <w:szCs w:val="24"/>
        </w:rPr>
        <w:t xml:space="preserve">the </w:t>
      </w:r>
      <w:r w:rsidR="008575E8" w:rsidRPr="00916146">
        <w:rPr>
          <w:rFonts w:ascii="Arial" w:hAnsi="Arial" w:cs="Arial"/>
          <w:sz w:val="24"/>
          <w:szCs w:val="24"/>
        </w:rPr>
        <w:t xml:space="preserve">alcohol </w:t>
      </w:r>
      <w:r w:rsidR="00847BDD" w:rsidRPr="00916146">
        <w:rPr>
          <w:rFonts w:ascii="Arial" w:hAnsi="Arial" w:cs="Arial"/>
          <w:sz w:val="24"/>
          <w:szCs w:val="24"/>
        </w:rPr>
        <w:t>industry</w:t>
      </w:r>
      <w:r w:rsidR="008575E8" w:rsidRPr="00916146">
        <w:rPr>
          <w:rFonts w:ascii="Arial" w:hAnsi="Arial" w:cs="Arial"/>
          <w:sz w:val="24"/>
          <w:szCs w:val="24"/>
        </w:rPr>
        <w:t xml:space="preserve"> such as improved marketing and knowledge, </w:t>
      </w:r>
      <w:r w:rsidR="00E661D8" w:rsidRPr="00916146">
        <w:rPr>
          <w:rFonts w:ascii="Arial" w:hAnsi="Arial" w:cs="Arial"/>
          <w:sz w:val="24"/>
          <w:szCs w:val="24"/>
        </w:rPr>
        <w:t>availability</w:t>
      </w:r>
      <w:r w:rsidR="00847BDD" w:rsidRPr="00916146">
        <w:rPr>
          <w:rFonts w:ascii="Arial" w:hAnsi="Arial" w:cs="Arial"/>
          <w:sz w:val="24"/>
          <w:szCs w:val="24"/>
        </w:rPr>
        <w:t xml:space="preserve"> and licensing, along with support for families and communities are expected to make a substantial difference to the </w:t>
      </w:r>
      <w:r w:rsidR="0079399E" w:rsidRPr="00916146">
        <w:rPr>
          <w:rFonts w:ascii="Arial" w:hAnsi="Arial" w:cs="Arial"/>
          <w:sz w:val="24"/>
          <w:szCs w:val="24"/>
        </w:rPr>
        <w:t>society that people live in</w:t>
      </w:r>
      <w:r w:rsidR="00712AC9" w:rsidRPr="00916146">
        <w:rPr>
          <w:rFonts w:ascii="Arial" w:hAnsi="Arial" w:cs="Arial"/>
          <w:sz w:val="24"/>
          <w:szCs w:val="24"/>
        </w:rPr>
        <w:t xml:space="preserve"> (Alcohol </w:t>
      </w:r>
      <w:r w:rsidR="009D367F" w:rsidRPr="00916146">
        <w:rPr>
          <w:rFonts w:ascii="Arial" w:hAnsi="Arial" w:cs="Arial"/>
          <w:sz w:val="24"/>
          <w:szCs w:val="24"/>
        </w:rPr>
        <w:t>Focus Scotland, 2017)</w:t>
      </w:r>
      <w:r w:rsidR="0079399E" w:rsidRPr="00916146">
        <w:rPr>
          <w:rFonts w:ascii="Arial" w:hAnsi="Arial" w:cs="Arial"/>
          <w:sz w:val="24"/>
          <w:szCs w:val="24"/>
        </w:rPr>
        <w:t>.</w:t>
      </w:r>
    </w:p>
    <w:p w14:paraId="5A2FA815" w14:textId="77777777" w:rsidR="009D367F" w:rsidRPr="00916146" w:rsidRDefault="009D367F">
      <w:pPr>
        <w:rPr>
          <w:rFonts w:ascii="Arial" w:hAnsi="Arial" w:cs="Arial"/>
          <w:sz w:val="24"/>
          <w:szCs w:val="24"/>
        </w:rPr>
      </w:pPr>
    </w:p>
    <w:p w14:paraId="761736C6" w14:textId="704781BD" w:rsidR="000F395F" w:rsidRPr="00916146" w:rsidRDefault="00DC303A">
      <w:pPr>
        <w:rPr>
          <w:rFonts w:ascii="Arial" w:hAnsi="Arial" w:cs="Arial"/>
          <w:sz w:val="24"/>
          <w:szCs w:val="24"/>
        </w:rPr>
      </w:pPr>
      <w:r w:rsidRPr="00916146">
        <w:rPr>
          <w:rFonts w:ascii="Arial" w:hAnsi="Arial" w:cs="Arial"/>
          <w:sz w:val="24"/>
          <w:szCs w:val="24"/>
        </w:rPr>
        <w:t xml:space="preserve">On top of these interventions, the police also have their own </w:t>
      </w:r>
      <w:r w:rsidR="000E5C51" w:rsidRPr="00916146">
        <w:rPr>
          <w:rFonts w:ascii="Arial" w:hAnsi="Arial" w:cs="Arial"/>
          <w:sz w:val="24"/>
          <w:szCs w:val="24"/>
        </w:rPr>
        <w:t xml:space="preserve">way of diverting children away from crime and reducing </w:t>
      </w:r>
      <w:r w:rsidR="00B51843" w:rsidRPr="00916146">
        <w:rPr>
          <w:rFonts w:ascii="Arial" w:hAnsi="Arial" w:cs="Arial"/>
          <w:sz w:val="24"/>
          <w:szCs w:val="24"/>
        </w:rPr>
        <w:t xml:space="preserve">the chances of </w:t>
      </w:r>
      <w:r w:rsidR="000E5C51" w:rsidRPr="00916146">
        <w:rPr>
          <w:rFonts w:ascii="Arial" w:hAnsi="Arial" w:cs="Arial"/>
          <w:sz w:val="24"/>
          <w:szCs w:val="24"/>
        </w:rPr>
        <w:t>re-offending. A report from the College of Policing (</w:t>
      </w:r>
      <w:r w:rsidR="00BD4173" w:rsidRPr="00916146">
        <w:rPr>
          <w:rFonts w:ascii="Arial" w:hAnsi="Arial" w:cs="Arial"/>
          <w:sz w:val="24"/>
          <w:szCs w:val="24"/>
        </w:rPr>
        <w:t xml:space="preserve">2024) shows </w:t>
      </w:r>
      <w:r w:rsidR="005C775C" w:rsidRPr="00916146">
        <w:rPr>
          <w:rFonts w:ascii="Arial" w:hAnsi="Arial" w:cs="Arial"/>
          <w:sz w:val="24"/>
          <w:szCs w:val="24"/>
        </w:rPr>
        <w:t xml:space="preserve">that by </w:t>
      </w:r>
      <w:r w:rsidR="00933518" w:rsidRPr="00916146">
        <w:rPr>
          <w:rFonts w:ascii="Arial" w:hAnsi="Arial" w:cs="Arial"/>
          <w:sz w:val="24"/>
          <w:szCs w:val="24"/>
        </w:rPr>
        <w:t xml:space="preserve">diverting children away from the criminal justice route and steering them towards other outcomes such as; </w:t>
      </w:r>
      <w:r w:rsidR="009B2BBE" w:rsidRPr="00916146">
        <w:rPr>
          <w:rFonts w:ascii="Arial" w:hAnsi="Arial" w:cs="Arial"/>
          <w:sz w:val="24"/>
          <w:szCs w:val="24"/>
        </w:rPr>
        <w:t>cautions, warnings, referrals and drug/alcohol services, it has reduced the likelihood of re-offending by 6%.</w:t>
      </w:r>
      <w:r w:rsidR="005C60E1" w:rsidRPr="00916146">
        <w:rPr>
          <w:rFonts w:ascii="Arial" w:hAnsi="Arial" w:cs="Arial"/>
          <w:sz w:val="24"/>
          <w:szCs w:val="24"/>
        </w:rPr>
        <w:t xml:space="preserve"> </w:t>
      </w:r>
      <w:r w:rsidR="00091D88" w:rsidRPr="00916146">
        <w:rPr>
          <w:rFonts w:ascii="Arial" w:hAnsi="Arial" w:cs="Arial"/>
          <w:sz w:val="24"/>
          <w:szCs w:val="24"/>
        </w:rPr>
        <w:t xml:space="preserve">Research provided by Wilson et al (2018) finds the same results </w:t>
      </w:r>
      <w:r w:rsidR="0058331A" w:rsidRPr="00916146">
        <w:rPr>
          <w:rFonts w:ascii="Arial" w:hAnsi="Arial" w:cs="Arial"/>
          <w:sz w:val="24"/>
          <w:szCs w:val="24"/>
        </w:rPr>
        <w:t xml:space="preserve">confirming that police-lead diversionary courses </w:t>
      </w:r>
      <w:r w:rsidR="00054754" w:rsidRPr="00916146">
        <w:rPr>
          <w:rFonts w:ascii="Arial" w:hAnsi="Arial" w:cs="Arial"/>
          <w:sz w:val="24"/>
          <w:szCs w:val="24"/>
        </w:rPr>
        <w:t xml:space="preserve">should be considered as solutions for addressing </w:t>
      </w:r>
      <w:r w:rsidR="00054754" w:rsidRPr="00916146">
        <w:rPr>
          <w:rFonts w:ascii="Arial" w:hAnsi="Arial" w:cs="Arial"/>
          <w:sz w:val="24"/>
          <w:szCs w:val="24"/>
        </w:rPr>
        <w:lastRenderedPageBreak/>
        <w:t>youth crime.</w:t>
      </w:r>
      <w:r w:rsidR="00521CF2" w:rsidRPr="00916146">
        <w:rPr>
          <w:rFonts w:ascii="Arial" w:hAnsi="Arial" w:cs="Arial"/>
          <w:sz w:val="24"/>
          <w:szCs w:val="24"/>
        </w:rPr>
        <w:t xml:space="preserve"> Th</w:t>
      </w:r>
      <w:r w:rsidR="007F7C00" w:rsidRPr="00916146">
        <w:rPr>
          <w:rFonts w:ascii="Arial" w:hAnsi="Arial" w:cs="Arial"/>
          <w:sz w:val="24"/>
          <w:szCs w:val="24"/>
        </w:rPr>
        <w:t>ere is evidence to show that by dealing with children this way</w:t>
      </w:r>
      <w:r w:rsidR="008764C9" w:rsidRPr="00916146">
        <w:rPr>
          <w:rFonts w:ascii="Arial" w:hAnsi="Arial" w:cs="Arial"/>
          <w:sz w:val="24"/>
          <w:szCs w:val="24"/>
        </w:rPr>
        <w:t>,</w:t>
      </w:r>
      <w:r w:rsidR="007F7C00" w:rsidRPr="00916146">
        <w:rPr>
          <w:rFonts w:ascii="Arial" w:hAnsi="Arial" w:cs="Arial"/>
          <w:sz w:val="24"/>
          <w:szCs w:val="24"/>
        </w:rPr>
        <w:t xml:space="preserve"> they are more likely to </w:t>
      </w:r>
      <w:r w:rsidR="00B07BED" w:rsidRPr="00916146">
        <w:rPr>
          <w:rFonts w:ascii="Arial" w:hAnsi="Arial" w:cs="Arial"/>
          <w:sz w:val="24"/>
          <w:szCs w:val="24"/>
        </w:rPr>
        <w:t xml:space="preserve">comply with </w:t>
      </w:r>
      <w:r w:rsidR="000035C1" w:rsidRPr="00916146">
        <w:rPr>
          <w:rFonts w:ascii="Arial" w:hAnsi="Arial" w:cs="Arial"/>
          <w:sz w:val="24"/>
          <w:szCs w:val="24"/>
        </w:rPr>
        <w:t xml:space="preserve">law and legal institutions </w:t>
      </w:r>
      <w:r w:rsidR="006666F9" w:rsidRPr="00916146">
        <w:rPr>
          <w:rFonts w:ascii="Arial" w:hAnsi="Arial" w:cs="Arial"/>
          <w:sz w:val="24"/>
          <w:szCs w:val="24"/>
        </w:rPr>
        <w:t xml:space="preserve">and due to the nature of how it is dealt, </w:t>
      </w:r>
      <w:r w:rsidR="00472E06" w:rsidRPr="00916146">
        <w:rPr>
          <w:rFonts w:ascii="Arial" w:hAnsi="Arial" w:cs="Arial"/>
          <w:sz w:val="24"/>
          <w:szCs w:val="24"/>
        </w:rPr>
        <w:t>the children receive a positive interaction with the police</w:t>
      </w:r>
      <w:r w:rsidR="008764C9" w:rsidRPr="00916146">
        <w:rPr>
          <w:rFonts w:ascii="Arial" w:hAnsi="Arial" w:cs="Arial"/>
          <w:sz w:val="24"/>
          <w:szCs w:val="24"/>
        </w:rPr>
        <w:t>.</w:t>
      </w:r>
      <w:r w:rsidR="00472E06" w:rsidRPr="00916146">
        <w:rPr>
          <w:rFonts w:ascii="Arial" w:hAnsi="Arial" w:cs="Arial"/>
          <w:sz w:val="24"/>
          <w:szCs w:val="24"/>
        </w:rPr>
        <w:t xml:space="preserve"> </w:t>
      </w:r>
      <w:r w:rsidR="008764C9" w:rsidRPr="00916146">
        <w:rPr>
          <w:rFonts w:ascii="Arial" w:hAnsi="Arial" w:cs="Arial"/>
          <w:sz w:val="24"/>
          <w:szCs w:val="24"/>
        </w:rPr>
        <w:t>St</w:t>
      </w:r>
      <w:r w:rsidR="00472E06" w:rsidRPr="00916146">
        <w:rPr>
          <w:rFonts w:ascii="Arial" w:hAnsi="Arial" w:cs="Arial"/>
          <w:sz w:val="24"/>
          <w:szCs w:val="24"/>
        </w:rPr>
        <w:t xml:space="preserve">udies show that they are more likely to gain a better understanding </w:t>
      </w:r>
      <w:r w:rsidR="00C31ADC" w:rsidRPr="00916146">
        <w:rPr>
          <w:rFonts w:ascii="Arial" w:hAnsi="Arial" w:cs="Arial"/>
          <w:sz w:val="24"/>
          <w:szCs w:val="24"/>
        </w:rPr>
        <w:t>of their actions as well as reducing traumatic feelings from police contact</w:t>
      </w:r>
      <w:r w:rsidR="008764C9" w:rsidRPr="00916146">
        <w:rPr>
          <w:rFonts w:ascii="Arial" w:hAnsi="Arial" w:cs="Arial"/>
          <w:sz w:val="24"/>
          <w:szCs w:val="24"/>
        </w:rPr>
        <w:t xml:space="preserve"> </w:t>
      </w:r>
      <w:r w:rsidR="008764C9" w:rsidRPr="00916146">
        <w:rPr>
          <w:rFonts w:ascii="Arial" w:hAnsi="Arial" w:cs="Arial"/>
          <w:sz w:val="24"/>
          <w:szCs w:val="24"/>
        </w:rPr>
        <w:t>(Kidd, 2022)</w:t>
      </w:r>
      <w:r w:rsidR="00C31ADC" w:rsidRPr="00916146">
        <w:rPr>
          <w:rFonts w:ascii="Arial" w:hAnsi="Arial" w:cs="Arial"/>
          <w:sz w:val="24"/>
          <w:szCs w:val="24"/>
        </w:rPr>
        <w:t>.</w:t>
      </w:r>
    </w:p>
    <w:p w14:paraId="4C004B91" w14:textId="77777777" w:rsidR="008764C9" w:rsidRPr="00916146" w:rsidRDefault="008764C9">
      <w:pPr>
        <w:rPr>
          <w:rFonts w:ascii="Arial" w:hAnsi="Arial" w:cs="Arial"/>
          <w:sz w:val="24"/>
          <w:szCs w:val="24"/>
        </w:rPr>
      </w:pPr>
    </w:p>
    <w:p w14:paraId="72C0A66D" w14:textId="0562F31A" w:rsidR="008764C9" w:rsidRPr="00916146" w:rsidRDefault="005363B9">
      <w:pPr>
        <w:rPr>
          <w:rFonts w:ascii="Arial" w:hAnsi="Arial" w:cs="Arial"/>
          <w:sz w:val="24"/>
          <w:szCs w:val="24"/>
        </w:rPr>
      </w:pPr>
      <w:r w:rsidRPr="00916146">
        <w:rPr>
          <w:rFonts w:ascii="Arial" w:hAnsi="Arial" w:cs="Arial"/>
          <w:sz w:val="24"/>
          <w:szCs w:val="24"/>
        </w:rPr>
        <w:t xml:space="preserve">In conclusion, </w:t>
      </w:r>
      <w:r w:rsidR="00842EF4" w:rsidRPr="00916146">
        <w:rPr>
          <w:rFonts w:ascii="Arial" w:hAnsi="Arial" w:cs="Arial"/>
          <w:sz w:val="24"/>
          <w:szCs w:val="24"/>
        </w:rPr>
        <w:t>an early intervention into youth offending or re-offending can significantly reduce the chances of further incidents.</w:t>
      </w:r>
      <w:r w:rsidR="00AC438E" w:rsidRPr="00916146">
        <w:rPr>
          <w:rFonts w:ascii="Arial" w:hAnsi="Arial" w:cs="Arial"/>
          <w:sz w:val="24"/>
          <w:szCs w:val="24"/>
        </w:rPr>
        <w:t xml:space="preserve"> There are many interventions and factors that can be taken into account and adapted to cater for the requirements of the child and </w:t>
      </w:r>
      <w:r w:rsidR="00D70352" w:rsidRPr="00916146">
        <w:rPr>
          <w:rFonts w:ascii="Arial" w:hAnsi="Arial" w:cs="Arial"/>
          <w:sz w:val="24"/>
          <w:szCs w:val="24"/>
        </w:rPr>
        <w:t>many tools available to allow the child to understand and make better life choices.</w:t>
      </w:r>
      <w:r w:rsidR="00283752" w:rsidRPr="00916146">
        <w:rPr>
          <w:rFonts w:ascii="Arial" w:hAnsi="Arial" w:cs="Arial"/>
          <w:sz w:val="24"/>
          <w:szCs w:val="24"/>
        </w:rPr>
        <w:t xml:space="preserve"> Evidence led programmes along with diversionary measures from police and support offered from school and local s</w:t>
      </w:r>
      <w:r w:rsidR="00815ED3" w:rsidRPr="00916146">
        <w:rPr>
          <w:rFonts w:ascii="Arial" w:hAnsi="Arial" w:cs="Arial"/>
          <w:sz w:val="24"/>
          <w:szCs w:val="24"/>
        </w:rPr>
        <w:t xml:space="preserve">ervices </w:t>
      </w:r>
      <w:r w:rsidR="00261A3E" w:rsidRPr="00916146">
        <w:rPr>
          <w:rFonts w:ascii="Arial" w:hAnsi="Arial" w:cs="Arial"/>
          <w:sz w:val="24"/>
          <w:szCs w:val="24"/>
        </w:rPr>
        <w:t>are key components to reduce risk factors and ultimately reduce the chance of similar incidents occurring again in the future.</w:t>
      </w:r>
    </w:p>
    <w:p w14:paraId="7D2F8346" w14:textId="77777777" w:rsidR="00261A3E" w:rsidRPr="00916146" w:rsidRDefault="00261A3E">
      <w:pPr>
        <w:rPr>
          <w:rFonts w:ascii="Arial" w:hAnsi="Arial" w:cs="Arial"/>
          <w:sz w:val="24"/>
          <w:szCs w:val="24"/>
        </w:rPr>
      </w:pPr>
    </w:p>
    <w:p w14:paraId="06EAA316" w14:textId="70F55798" w:rsidR="00261A3E" w:rsidRDefault="00261A3E">
      <w:pPr>
        <w:rPr>
          <w:rFonts w:ascii="Arial" w:hAnsi="Arial" w:cs="Arial"/>
          <w:sz w:val="24"/>
          <w:szCs w:val="24"/>
        </w:rPr>
      </w:pPr>
      <w:r w:rsidRPr="00916146">
        <w:rPr>
          <w:rFonts w:ascii="Arial" w:hAnsi="Arial" w:cs="Arial"/>
          <w:sz w:val="24"/>
          <w:szCs w:val="24"/>
        </w:rPr>
        <w:t>Word Count: 1055</w:t>
      </w:r>
    </w:p>
    <w:p w14:paraId="09196D14" w14:textId="77777777" w:rsidR="002B7EF2" w:rsidRDefault="002B7EF2">
      <w:pPr>
        <w:rPr>
          <w:rFonts w:ascii="Arial" w:hAnsi="Arial" w:cs="Arial"/>
          <w:sz w:val="24"/>
          <w:szCs w:val="24"/>
        </w:rPr>
      </w:pPr>
    </w:p>
    <w:p w14:paraId="7A174B95" w14:textId="77777777" w:rsidR="002B7EF2" w:rsidRDefault="002B7EF2">
      <w:pPr>
        <w:rPr>
          <w:rFonts w:ascii="Arial" w:hAnsi="Arial" w:cs="Arial"/>
          <w:sz w:val="24"/>
          <w:szCs w:val="24"/>
        </w:rPr>
      </w:pPr>
    </w:p>
    <w:p w14:paraId="382CDFC5" w14:textId="77777777" w:rsidR="002B7EF2" w:rsidRDefault="002B7EF2">
      <w:pPr>
        <w:rPr>
          <w:rFonts w:ascii="Arial" w:hAnsi="Arial" w:cs="Arial"/>
          <w:sz w:val="24"/>
          <w:szCs w:val="24"/>
        </w:rPr>
      </w:pPr>
    </w:p>
    <w:p w14:paraId="5D73C43E" w14:textId="77777777" w:rsidR="002B7EF2" w:rsidRDefault="002B7EF2">
      <w:pPr>
        <w:rPr>
          <w:rFonts w:ascii="Arial" w:hAnsi="Arial" w:cs="Arial"/>
          <w:sz w:val="24"/>
          <w:szCs w:val="24"/>
        </w:rPr>
      </w:pPr>
    </w:p>
    <w:p w14:paraId="4E6D2116" w14:textId="77777777" w:rsidR="002B7EF2" w:rsidRDefault="002B7EF2">
      <w:pPr>
        <w:rPr>
          <w:rFonts w:ascii="Arial" w:hAnsi="Arial" w:cs="Arial"/>
          <w:sz w:val="24"/>
          <w:szCs w:val="24"/>
        </w:rPr>
      </w:pPr>
    </w:p>
    <w:p w14:paraId="1B742175" w14:textId="77777777" w:rsidR="002B7EF2" w:rsidRDefault="002B7EF2">
      <w:pPr>
        <w:rPr>
          <w:rFonts w:ascii="Arial" w:hAnsi="Arial" w:cs="Arial"/>
          <w:sz w:val="24"/>
          <w:szCs w:val="24"/>
        </w:rPr>
      </w:pPr>
    </w:p>
    <w:p w14:paraId="5BC2A39F" w14:textId="77777777" w:rsidR="002B7EF2" w:rsidRDefault="002B7EF2">
      <w:pPr>
        <w:rPr>
          <w:rFonts w:ascii="Arial" w:hAnsi="Arial" w:cs="Arial"/>
          <w:sz w:val="24"/>
          <w:szCs w:val="24"/>
        </w:rPr>
      </w:pPr>
    </w:p>
    <w:p w14:paraId="460B4592" w14:textId="77777777" w:rsidR="002B7EF2" w:rsidRDefault="002B7EF2">
      <w:pPr>
        <w:rPr>
          <w:rFonts w:ascii="Arial" w:hAnsi="Arial" w:cs="Arial"/>
          <w:sz w:val="24"/>
          <w:szCs w:val="24"/>
        </w:rPr>
      </w:pPr>
    </w:p>
    <w:p w14:paraId="6C239209" w14:textId="77777777" w:rsidR="002B7EF2" w:rsidRDefault="002B7EF2">
      <w:pPr>
        <w:rPr>
          <w:rFonts w:ascii="Arial" w:hAnsi="Arial" w:cs="Arial"/>
          <w:sz w:val="24"/>
          <w:szCs w:val="24"/>
        </w:rPr>
      </w:pPr>
    </w:p>
    <w:p w14:paraId="25D6323A" w14:textId="77777777" w:rsidR="002B7EF2" w:rsidRDefault="002B7EF2">
      <w:pPr>
        <w:rPr>
          <w:rFonts w:ascii="Arial" w:hAnsi="Arial" w:cs="Arial"/>
          <w:sz w:val="24"/>
          <w:szCs w:val="24"/>
        </w:rPr>
      </w:pPr>
    </w:p>
    <w:p w14:paraId="457FFAE7" w14:textId="77777777" w:rsidR="002B7EF2" w:rsidRDefault="002B7EF2">
      <w:pPr>
        <w:rPr>
          <w:rFonts w:ascii="Arial" w:hAnsi="Arial" w:cs="Arial"/>
          <w:sz w:val="24"/>
          <w:szCs w:val="24"/>
        </w:rPr>
      </w:pPr>
    </w:p>
    <w:p w14:paraId="181CE04D" w14:textId="77777777" w:rsidR="002B7EF2" w:rsidRDefault="002B7EF2">
      <w:pPr>
        <w:rPr>
          <w:rFonts w:ascii="Arial" w:hAnsi="Arial" w:cs="Arial"/>
          <w:sz w:val="24"/>
          <w:szCs w:val="24"/>
        </w:rPr>
      </w:pPr>
    </w:p>
    <w:p w14:paraId="6D452817" w14:textId="77777777" w:rsidR="002B7EF2" w:rsidRDefault="002B7EF2">
      <w:pPr>
        <w:rPr>
          <w:rFonts w:ascii="Arial" w:hAnsi="Arial" w:cs="Arial"/>
          <w:sz w:val="24"/>
          <w:szCs w:val="24"/>
        </w:rPr>
      </w:pPr>
    </w:p>
    <w:p w14:paraId="133AED5B" w14:textId="77777777" w:rsidR="002B7EF2" w:rsidRDefault="002B7EF2">
      <w:pPr>
        <w:rPr>
          <w:rFonts w:ascii="Arial" w:hAnsi="Arial" w:cs="Arial"/>
          <w:sz w:val="24"/>
          <w:szCs w:val="24"/>
        </w:rPr>
      </w:pPr>
    </w:p>
    <w:p w14:paraId="4C402F15" w14:textId="77777777" w:rsidR="002B7EF2" w:rsidRDefault="002B7EF2">
      <w:pPr>
        <w:rPr>
          <w:rFonts w:ascii="Arial" w:hAnsi="Arial" w:cs="Arial"/>
          <w:sz w:val="24"/>
          <w:szCs w:val="24"/>
        </w:rPr>
      </w:pPr>
    </w:p>
    <w:p w14:paraId="25588F4E" w14:textId="77777777" w:rsidR="002B7EF2" w:rsidRDefault="002B7EF2">
      <w:pPr>
        <w:rPr>
          <w:rFonts w:ascii="Arial" w:hAnsi="Arial" w:cs="Arial"/>
          <w:sz w:val="24"/>
          <w:szCs w:val="24"/>
        </w:rPr>
      </w:pPr>
    </w:p>
    <w:p w14:paraId="7B672698" w14:textId="77777777" w:rsidR="002B7EF2" w:rsidRDefault="002B7EF2">
      <w:pPr>
        <w:rPr>
          <w:rFonts w:ascii="Arial" w:hAnsi="Arial" w:cs="Arial"/>
          <w:sz w:val="24"/>
          <w:szCs w:val="24"/>
        </w:rPr>
      </w:pPr>
    </w:p>
    <w:p w14:paraId="2D3AF031" w14:textId="77777777" w:rsidR="002B7EF2" w:rsidRDefault="002B7EF2">
      <w:pPr>
        <w:rPr>
          <w:rFonts w:ascii="Arial" w:hAnsi="Arial" w:cs="Arial"/>
          <w:sz w:val="24"/>
          <w:szCs w:val="24"/>
        </w:rPr>
      </w:pPr>
    </w:p>
    <w:p w14:paraId="0307727E" w14:textId="77777777" w:rsidR="002B7EF2" w:rsidRDefault="002B7EF2">
      <w:pPr>
        <w:rPr>
          <w:rFonts w:ascii="Arial" w:hAnsi="Arial" w:cs="Arial"/>
          <w:sz w:val="24"/>
          <w:szCs w:val="24"/>
        </w:rPr>
      </w:pPr>
    </w:p>
    <w:p w14:paraId="1403682D" w14:textId="77777777" w:rsidR="002B7EF2" w:rsidRDefault="002B7EF2">
      <w:pPr>
        <w:rPr>
          <w:rFonts w:ascii="Arial" w:hAnsi="Arial" w:cs="Arial"/>
          <w:sz w:val="24"/>
          <w:szCs w:val="24"/>
        </w:rPr>
      </w:pPr>
    </w:p>
    <w:p w14:paraId="292EC607" w14:textId="77777777" w:rsidR="002B7EF2" w:rsidRDefault="002B7EF2">
      <w:pPr>
        <w:rPr>
          <w:rFonts w:ascii="Arial" w:hAnsi="Arial" w:cs="Arial"/>
          <w:sz w:val="24"/>
          <w:szCs w:val="24"/>
        </w:rPr>
      </w:pPr>
    </w:p>
    <w:p w14:paraId="172805CB" w14:textId="77777777" w:rsidR="002B7EF2" w:rsidRDefault="002B7EF2">
      <w:pPr>
        <w:rPr>
          <w:rFonts w:ascii="Arial" w:hAnsi="Arial" w:cs="Arial"/>
          <w:sz w:val="24"/>
          <w:szCs w:val="24"/>
        </w:rPr>
      </w:pPr>
    </w:p>
    <w:p w14:paraId="57DDC7B4" w14:textId="77777777" w:rsidR="002B7EF2" w:rsidRDefault="002B7EF2">
      <w:pPr>
        <w:rPr>
          <w:rFonts w:ascii="Arial" w:hAnsi="Arial" w:cs="Arial"/>
          <w:sz w:val="24"/>
          <w:szCs w:val="24"/>
        </w:rPr>
      </w:pPr>
    </w:p>
    <w:p w14:paraId="18525C6A" w14:textId="77777777" w:rsidR="002B7EF2" w:rsidRDefault="002B7EF2">
      <w:pPr>
        <w:rPr>
          <w:rFonts w:ascii="Arial" w:hAnsi="Arial" w:cs="Arial"/>
          <w:sz w:val="24"/>
          <w:szCs w:val="24"/>
        </w:rPr>
      </w:pPr>
    </w:p>
    <w:p w14:paraId="3C9C79FB" w14:textId="77777777" w:rsidR="002B7EF2" w:rsidRDefault="002B7EF2">
      <w:pPr>
        <w:rPr>
          <w:rFonts w:ascii="Arial" w:hAnsi="Arial" w:cs="Arial"/>
          <w:sz w:val="24"/>
          <w:szCs w:val="24"/>
        </w:rPr>
      </w:pPr>
    </w:p>
    <w:p w14:paraId="59FB595B" w14:textId="77777777" w:rsidR="002B7EF2" w:rsidRDefault="002B7EF2">
      <w:pPr>
        <w:rPr>
          <w:rFonts w:ascii="Arial" w:hAnsi="Arial" w:cs="Arial"/>
          <w:sz w:val="24"/>
          <w:szCs w:val="24"/>
        </w:rPr>
      </w:pPr>
    </w:p>
    <w:p w14:paraId="01132CEB" w14:textId="77777777" w:rsidR="002B7EF2" w:rsidRDefault="002B7EF2">
      <w:pPr>
        <w:rPr>
          <w:rFonts w:ascii="Arial" w:hAnsi="Arial" w:cs="Arial"/>
          <w:sz w:val="24"/>
          <w:szCs w:val="24"/>
        </w:rPr>
      </w:pPr>
    </w:p>
    <w:p w14:paraId="6D5093B1" w14:textId="77777777" w:rsidR="002B7EF2" w:rsidRDefault="002B7EF2">
      <w:pPr>
        <w:rPr>
          <w:rFonts w:ascii="Arial" w:hAnsi="Arial" w:cs="Arial"/>
          <w:sz w:val="24"/>
          <w:szCs w:val="24"/>
        </w:rPr>
      </w:pPr>
    </w:p>
    <w:p w14:paraId="5044CC69" w14:textId="77777777" w:rsidR="002B7EF2" w:rsidRDefault="002B7EF2">
      <w:pPr>
        <w:rPr>
          <w:rFonts w:ascii="Arial" w:hAnsi="Arial" w:cs="Arial"/>
          <w:sz w:val="24"/>
          <w:szCs w:val="24"/>
        </w:rPr>
      </w:pPr>
    </w:p>
    <w:p w14:paraId="38D6F0C3" w14:textId="77777777" w:rsidR="002B7EF2" w:rsidRDefault="002B7EF2">
      <w:pPr>
        <w:rPr>
          <w:rFonts w:ascii="Arial" w:hAnsi="Arial" w:cs="Arial"/>
          <w:sz w:val="24"/>
          <w:szCs w:val="24"/>
        </w:rPr>
      </w:pPr>
    </w:p>
    <w:p w14:paraId="151CC0C5" w14:textId="77777777" w:rsidR="002B7EF2" w:rsidRDefault="002B7EF2">
      <w:pPr>
        <w:rPr>
          <w:rFonts w:ascii="Arial" w:hAnsi="Arial" w:cs="Arial"/>
          <w:sz w:val="24"/>
          <w:szCs w:val="24"/>
        </w:rPr>
      </w:pPr>
    </w:p>
    <w:p w14:paraId="4BF163E0" w14:textId="77777777" w:rsidR="002B7EF2" w:rsidRDefault="002B7EF2">
      <w:pPr>
        <w:rPr>
          <w:rFonts w:ascii="Arial" w:hAnsi="Arial" w:cs="Arial"/>
          <w:sz w:val="24"/>
          <w:szCs w:val="24"/>
        </w:rPr>
      </w:pPr>
    </w:p>
    <w:p w14:paraId="109FFE9B" w14:textId="77777777" w:rsidR="002B7EF2" w:rsidRDefault="002B7EF2">
      <w:pPr>
        <w:rPr>
          <w:rFonts w:ascii="Arial" w:hAnsi="Arial" w:cs="Arial"/>
          <w:sz w:val="24"/>
          <w:szCs w:val="24"/>
        </w:rPr>
      </w:pPr>
    </w:p>
    <w:p w14:paraId="3A0917A7" w14:textId="77777777" w:rsidR="002B7EF2" w:rsidRDefault="002B7EF2">
      <w:pPr>
        <w:rPr>
          <w:rFonts w:ascii="Arial" w:hAnsi="Arial" w:cs="Arial"/>
          <w:sz w:val="24"/>
          <w:szCs w:val="24"/>
        </w:rPr>
      </w:pPr>
    </w:p>
    <w:p w14:paraId="0829916D" w14:textId="77777777" w:rsidR="002B7EF2" w:rsidRDefault="002B7EF2">
      <w:pPr>
        <w:rPr>
          <w:rFonts w:ascii="Arial" w:hAnsi="Arial" w:cs="Arial"/>
          <w:sz w:val="24"/>
          <w:szCs w:val="24"/>
        </w:rPr>
      </w:pPr>
    </w:p>
    <w:p w14:paraId="3591A3DF" w14:textId="28967EC1" w:rsidR="00C33819" w:rsidRDefault="00C33819" w:rsidP="00C33819">
      <w:pPr>
        <w:spacing w:after="160" w:line="259" w:lineRule="auto"/>
        <w:rPr>
          <w:rFonts w:ascii="Arial" w:eastAsiaTheme="minorHAnsi" w:hAnsi="Arial" w:cs="Arial"/>
          <w:kern w:val="2"/>
          <w:sz w:val="22"/>
          <w:szCs w:val="22"/>
          <w:lang w:eastAsia="en-US"/>
        </w:rPr>
      </w:pPr>
      <w:r>
        <w:rPr>
          <w:rFonts w:ascii="Arial" w:eastAsiaTheme="minorHAnsi" w:hAnsi="Arial" w:cs="Arial"/>
          <w:kern w:val="2"/>
          <w:sz w:val="22"/>
          <w:szCs w:val="22"/>
          <w:lang w:eastAsia="en-US"/>
        </w:rPr>
        <w:t xml:space="preserve">Bibliography: </w:t>
      </w:r>
    </w:p>
    <w:p w14:paraId="0890C538" w14:textId="77777777" w:rsidR="00C33819" w:rsidRDefault="00C33819" w:rsidP="00C33819">
      <w:pPr>
        <w:spacing w:after="160" w:line="259" w:lineRule="auto"/>
        <w:rPr>
          <w:rFonts w:ascii="Arial" w:eastAsiaTheme="minorHAnsi" w:hAnsi="Arial" w:cs="Arial"/>
          <w:kern w:val="2"/>
          <w:sz w:val="22"/>
          <w:szCs w:val="22"/>
          <w:lang w:eastAsia="en-US"/>
        </w:rPr>
      </w:pPr>
    </w:p>
    <w:p w14:paraId="4C0BBD82" w14:textId="2F486D2B" w:rsidR="00C33819" w:rsidRPr="00C33819" w:rsidRDefault="00C33819" w:rsidP="00C33819">
      <w:pPr>
        <w:spacing w:after="160" w:line="259" w:lineRule="auto"/>
        <w:rPr>
          <w:rFonts w:ascii="Arial" w:eastAsiaTheme="minorHAnsi" w:hAnsi="Arial" w:cs="Arial"/>
          <w:kern w:val="2"/>
          <w:sz w:val="22"/>
          <w:szCs w:val="22"/>
          <w:lang w:eastAsia="en-US"/>
        </w:rPr>
      </w:pPr>
      <w:r w:rsidRPr="00C33819">
        <w:rPr>
          <w:rFonts w:ascii="Arial" w:eastAsiaTheme="minorHAnsi" w:hAnsi="Arial" w:cs="Arial"/>
          <w:kern w:val="2"/>
          <w:sz w:val="22"/>
          <w:szCs w:val="22"/>
          <w:lang w:eastAsia="en-US"/>
        </w:rPr>
        <w:t xml:space="preserve">Adamoli, S., et al (1998) </w:t>
      </w:r>
      <w:r w:rsidRPr="00C33819">
        <w:rPr>
          <w:rFonts w:ascii="Arial" w:eastAsiaTheme="minorHAnsi" w:hAnsi="Arial" w:cs="Arial"/>
          <w:i/>
          <w:iCs/>
          <w:kern w:val="2"/>
          <w:sz w:val="22"/>
          <w:szCs w:val="22"/>
          <w:lang w:eastAsia="en-US"/>
        </w:rPr>
        <w:t xml:space="preserve">Organised Crime Around the World. </w:t>
      </w:r>
      <w:r w:rsidRPr="00C33819">
        <w:rPr>
          <w:rFonts w:ascii="Arial" w:eastAsiaTheme="minorHAnsi" w:hAnsi="Arial" w:cs="Arial"/>
          <w:kern w:val="2"/>
          <w:sz w:val="22"/>
          <w:szCs w:val="22"/>
          <w:lang w:eastAsia="en-US"/>
        </w:rPr>
        <w:t xml:space="preserve">Available at: </w:t>
      </w:r>
      <w:hyperlink r:id="rId5" w:history="1">
        <w:r w:rsidRPr="00C33819">
          <w:rPr>
            <w:rFonts w:ascii="Arial" w:eastAsiaTheme="minorHAnsi" w:hAnsi="Arial" w:cs="Arial"/>
            <w:color w:val="0000FF"/>
            <w:kern w:val="2"/>
            <w:sz w:val="22"/>
            <w:szCs w:val="22"/>
            <w:u w:val="single"/>
            <w:lang w:eastAsia="en-US"/>
          </w:rPr>
          <w:t>HEUNI_report_31.pdf</w:t>
        </w:r>
      </w:hyperlink>
      <w:r w:rsidRPr="00C33819">
        <w:rPr>
          <w:rFonts w:ascii="Arial" w:eastAsiaTheme="minorHAnsi" w:hAnsi="Arial" w:cs="Arial"/>
          <w:kern w:val="2"/>
          <w:sz w:val="22"/>
          <w:szCs w:val="22"/>
          <w:lang w:eastAsia="en-US"/>
        </w:rPr>
        <w:t xml:space="preserve"> Accessed: 3</w:t>
      </w:r>
      <w:r w:rsidRPr="00C33819">
        <w:rPr>
          <w:rFonts w:ascii="Arial" w:eastAsiaTheme="minorHAnsi" w:hAnsi="Arial" w:cs="Arial"/>
          <w:kern w:val="2"/>
          <w:sz w:val="22"/>
          <w:szCs w:val="22"/>
          <w:vertAlign w:val="superscript"/>
          <w:lang w:eastAsia="en-US"/>
        </w:rPr>
        <w:t>rd</w:t>
      </w:r>
      <w:r w:rsidRPr="00C33819">
        <w:rPr>
          <w:rFonts w:ascii="Arial" w:eastAsiaTheme="minorHAnsi" w:hAnsi="Arial" w:cs="Arial"/>
          <w:kern w:val="2"/>
          <w:sz w:val="22"/>
          <w:szCs w:val="22"/>
          <w:lang w:eastAsia="en-US"/>
        </w:rPr>
        <w:t xml:space="preserve"> November 2024</w:t>
      </w:r>
    </w:p>
    <w:p w14:paraId="797205C8" w14:textId="77777777" w:rsidR="00C33819" w:rsidRPr="00C33819" w:rsidRDefault="00C33819" w:rsidP="00C33819">
      <w:pPr>
        <w:spacing w:after="160" w:line="259" w:lineRule="auto"/>
        <w:rPr>
          <w:rFonts w:ascii="Arial" w:eastAsiaTheme="minorHAnsi" w:hAnsi="Arial" w:cs="Arial"/>
          <w:kern w:val="2"/>
          <w:sz w:val="22"/>
          <w:szCs w:val="22"/>
          <w:lang w:eastAsia="en-US"/>
        </w:rPr>
      </w:pPr>
      <w:r w:rsidRPr="00C33819">
        <w:rPr>
          <w:rFonts w:ascii="Arial" w:eastAsiaTheme="minorHAnsi" w:hAnsi="Arial" w:cs="Arial"/>
          <w:kern w:val="2"/>
          <w:sz w:val="22"/>
          <w:szCs w:val="22"/>
          <w:lang w:eastAsia="en-US"/>
        </w:rPr>
        <w:t>Alcohol Focus Scotland (2017)</w:t>
      </w:r>
      <w:r w:rsidRPr="00C33819">
        <w:rPr>
          <w:rFonts w:ascii="Arial" w:eastAsiaTheme="minorHAnsi" w:hAnsi="Arial" w:cs="Arial"/>
          <w:i/>
          <w:iCs/>
          <w:kern w:val="2"/>
          <w:sz w:val="22"/>
          <w:szCs w:val="22"/>
          <w:lang w:eastAsia="en-US"/>
        </w:rPr>
        <w:t xml:space="preserve"> Changing Scotland’s relationship with Alcohol.</w:t>
      </w:r>
      <w:r w:rsidRPr="00C33819">
        <w:rPr>
          <w:rFonts w:ascii="Arial" w:eastAsiaTheme="minorHAnsi" w:hAnsi="Arial" w:cs="Arial"/>
          <w:kern w:val="2"/>
          <w:sz w:val="22"/>
          <w:szCs w:val="22"/>
          <w:lang w:eastAsia="en-US"/>
        </w:rPr>
        <w:t xml:space="preserve"> Available at: </w:t>
      </w:r>
      <w:hyperlink r:id="rId6" w:history="1">
        <w:r w:rsidRPr="00C33819">
          <w:rPr>
            <w:rFonts w:ascii="Arial" w:eastAsiaTheme="minorHAnsi" w:hAnsi="Arial" w:cs="Arial"/>
            <w:color w:val="0000FF"/>
            <w:kern w:val="2"/>
            <w:sz w:val="22"/>
            <w:szCs w:val="22"/>
            <w:u w:val="single"/>
            <w:lang w:eastAsia="en-US"/>
          </w:rPr>
          <w:t>Alcohol-strategy-recommendations-Summary.pdf</w:t>
        </w:r>
      </w:hyperlink>
      <w:r w:rsidRPr="00C33819">
        <w:rPr>
          <w:rFonts w:ascii="Arial" w:eastAsiaTheme="minorHAnsi" w:hAnsi="Arial" w:cs="Arial"/>
          <w:kern w:val="2"/>
          <w:sz w:val="22"/>
          <w:szCs w:val="22"/>
          <w:lang w:eastAsia="en-US"/>
        </w:rPr>
        <w:t xml:space="preserve"> Accessed: 22</w:t>
      </w:r>
      <w:r w:rsidRPr="00C33819">
        <w:rPr>
          <w:rFonts w:ascii="Arial" w:eastAsiaTheme="minorHAnsi" w:hAnsi="Arial" w:cs="Arial"/>
          <w:kern w:val="2"/>
          <w:sz w:val="22"/>
          <w:szCs w:val="22"/>
          <w:vertAlign w:val="superscript"/>
          <w:lang w:eastAsia="en-US"/>
        </w:rPr>
        <w:t>nd</w:t>
      </w:r>
      <w:r w:rsidRPr="00C33819">
        <w:rPr>
          <w:rFonts w:ascii="Arial" w:eastAsiaTheme="minorHAnsi" w:hAnsi="Arial" w:cs="Arial"/>
          <w:kern w:val="2"/>
          <w:sz w:val="22"/>
          <w:szCs w:val="22"/>
          <w:lang w:eastAsia="en-US"/>
        </w:rPr>
        <w:t xml:space="preserve"> November 2024</w:t>
      </w:r>
    </w:p>
    <w:p w14:paraId="2654B687" w14:textId="77777777" w:rsidR="00C33819" w:rsidRPr="00C33819" w:rsidRDefault="00C33819" w:rsidP="00C33819">
      <w:pPr>
        <w:spacing w:after="160" w:line="259" w:lineRule="auto"/>
        <w:rPr>
          <w:rFonts w:ascii="Arial" w:eastAsiaTheme="minorHAnsi" w:hAnsi="Arial" w:cs="Arial"/>
          <w:kern w:val="2"/>
          <w:sz w:val="22"/>
          <w:szCs w:val="22"/>
          <w:lang w:eastAsia="en-US"/>
        </w:rPr>
      </w:pPr>
      <w:r w:rsidRPr="00C33819">
        <w:rPr>
          <w:rFonts w:ascii="Arial" w:eastAsiaTheme="minorHAnsi" w:hAnsi="Arial" w:cs="Arial"/>
          <w:kern w:val="2"/>
          <w:sz w:val="22"/>
          <w:szCs w:val="22"/>
          <w:lang w:eastAsia="en-US"/>
        </w:rPr>
        <w:t xml:space="preserve">Ashton, S., Bussu, A. (2020) </w:t>
      </w:r>
      <w:r w:rsidRPr="00C33819">
        <w:rPr>
          <w:rFonts w:ascii="Arial" w:eastAsiaTheme="minorHAnsi" w:hAnsi="Arial" w:cs="Arial"/>
          <w:i/>
          <w:iCs/>
          <w:kern w:val="2"/>
          <w:sz w:val="22"/>
          <w:szCs w:val="22"/>
          <w:lang w:eastAsia="en-US"/>
        </w:rPr>
        <w:t xml:space="preserve">Peer groups, street gangs and organised crime in the narratives of adolescent male offenders. </w:t>
      </w:r>
      <w:r w:rsidRPr="00C33819">
        <w:rPr>
          <w:rFonts w:ascii="Arial" w:eastAsiaTheme="minorHAnsi" w:hAnsi="Arial" w:cs="Arial"/>
          <w:kern w:val="2"/>
          <w:sz w:val="22"/>
          <w:szCs w:val="22"/>
          <w:lang w:eastAsia="en-US"/>
        </w:rPr>
        <w:t xml:space="preserve">Available at: </w:t>
      </w:r>
      <w:hyperlink r:id="rId7" w:history="1">
        <w:r w:rsidRPr="00C33819">
          <w:rPr>
            <w:rFonts w:ascii="Arial" w:eastAsiaTheme="minorHAnsi" w:hAnsi="Arial" w:cs="Arial"/>
            <w:color w:val="0000FF"/>
            <w:kern w:val="2"/>
            <w:sz w:val="22"/>
            <w:szCs w:val="22"/>
            <w:u w:val="single"/>
            <w:lang w:eastAsia="en-US"/>
          </w:rPr>
          <w:t>EM-JCPJ200030 277..292</w:t>
        </w:r>
      </w:hyperlink>
      <w:r w:rsidRPr="00C33819">
        <w:rPr>
          <w:rFonts w:ascii="Arial" w:eastAsiaTheme="minorHAnsi" w:hAnsi="Arial" w:cs="Arial"/>
          <w:kern w:val="2"/>
          <w:sz w:val="22"/>
          <w:szCs w:val="22"/>
          <w:lang w:eastAsia="en-US"/>
        </w:rPr>
        <w:t xml:space="preserve"> Accessed: 5</w:t>
      </w:r>
      <w:r w:rsidRPr="00C33819">
        <w:rPr>
          <w:rFonts w:ascii="Arial" w:eastAsiaTheme="minorHAnsi" w:hAnsi="Arial" w:cs="Arial"/>
          <w:kern w:val="2"/>
          <w:sz w:val="22"/>
          <w:szCs w:val="22"/>
          <w:vertAlign w:val="superscript"/>
          <w:lang w:eastAsia="en-US"/>
        </w:rPr>
        <w:t>th</w:t>
      </w:r>
      <w:r w:rsidRPr="00C33819">
        <w:rPr>
          <w:rFonts w:ascii="Arial" w:eastAsiaTheme="minorHAnsi" w:hAnsi="Arial" w:cs="Arial"/>
          <w:kern w:val="2"/>
          <w:sz w:val="22"/>
          <w:szCs w:val="22"/>
          <w:lang w:eastAsia="en-US"/>
        </w:rPr>
        <w:t xml:space="preserve"> November 2024</w:t>
      </w:r>
    </w:p>
    <w:p w14:paraId="1AEB300A" w14:textId="77777777" w:rsidR="00C33819" w:rsidRPr="00C33819" w:rsidRDefault="00C33819" w:rsidP="00C33819">
      <w:pPr>
        <w:spacing w:after="160" w:line="259" w:lineRule="auto"/>
        <w:rPr>
          <w:rFonts w:ascii="Arial" w:eastAsiaTheme="minorHAnsi" w:hAnsi="Arial" w:cs="Arial"/>
          <w:kern w:val="2"/>
          <w:sz w:val="22"/>
          <w:szCs w:val="22"/>
          <w:lang w:eastAsia="en-US"/>
        </w:rPr>
      </w:pPr>
      <w:r w:rsidRPr="00C33819">
        <w:rPr>
          <w:rFonts w:ascii="Arial" w:eastAsiaTheme="minorHAnsi" w:hAnsi="Arial" w:cs="Arial"/>
          <w:kern w:val="2"/>
          <w:sz w:val="22"/>
          <w:szCs w:val="22"/>
          <w:lang w:eastAsia="en-US"/>
        </w:rPr>
        <w:t xml:space="preserve">BBC (2023) </w:t>
      </w:r>
      <w:r w:rsidRPr="00C33819">
        <w:rPr>
          <w:rFonts w:ascii="Arial" w:eastAsiaTheme="minorHAnsi" w:hAnsi="Arial" w:cs="Arial"/>
          <w:i/>
          <w:iCs/>
          <w:kern w:val="2"/>
          <w:sz w:val="22"/>
          <w:szCs w:val="22"/>
          <w:lang w:eastAsia="en-US"/>
        </w:rPr>
        <w:t xml:space="preserve">Stephen Lawrence: Anger at police failings after BBC names sixth suspect. </w:t>
      </w:r>
      <w:r w:rsidRPr="00C33819">
        <w:rPr>
          <w:rFonts w:ascii="Arial" w:eastAsiaTheme="minorHAnsi" w:hAnsi="Arial" w:cs="Arial"/>
          <w:kern w:val="2"/>
          <w:sz w:val="22"/>
          <w:szCs w:val="22"/>
          <w:lang w:eastAsia="en-US"/>
        </w:rPr>
        <w:t xml:space="preserve">Available at </w:t>
      </w:r>
      <w:hyperlink r:id="rId8" w:history="1">
        <w:r w:rsidRPr="00C33819">
          <w:rPr>
            <w:rFonts w:ascii="Arial" w:eastAsiaTheme="minorHAnsi" w:hAnsi="Arial" w:cs="Arial"/>
            <w:color w:val="0000FF"/>
            <w:kern w:val="2"/>
            <w:sz w:val="22"/>
            <w:szCs w:val="22"/>
            <w:u w:val="single"/>
            <w:lang w:eastAsia="en-US"/>
          </w:rPr>
          <w:t>Stephen Lawrence: Anger at police failings after BBC names sixth suspect - BBC News</w:t>
        </w:r>
      </w:hyperlink>
      <w:r w:rsidRPr="00C33819">
        <w:rPr>
          <w:rFonts w:ascii="Arial" w:eastAsiaTheme="minorHAnsi" w:hAnsi="Arial" w:cs="Arial"/>
          <w:kern w:val="2"/>
          <w:sz w:val="22"/>
          <w:szCs w:val="22"/>
          <w:lang w:eastAsia="en-US"/>
        </w:rPr>
        <w:t xml:space="preserve"> Accessed 25</w:t>
      </w:r>
      <w:r w:rsidRPr="00C33819">
        <w:rPr>
          <w:rFonts w:ascii="Arial" w:eastAsiaTheme="minorHAnsi" w:hAnsi="Arial" w:cs="Arial"/>
          <w:kern w:val="2"/>
          <w:sz w:val="22"/>
          <w:szCs w:val="22"/>
          <w:vertAlign w:val="superscript"/>
          <w:lang w:eastAsia="en-US"/>
        </w:rPr>
        <w:t>th</w:t>
      </w:r>
      <w:r w:rsidRPr="00C33819">
        <w:rPr>
          <w:rFonts w:ascii="Arial" w:eastAsiaTheme="minorHAnsi" w:hAnsi="Arial" w:cs="Arial"/>
          <w:kern w:val="2"/>
          <w:sz w:val="22"/>
          <w:szCs w:val="22"/>
          <w:lang w:eastAsia="en-US"/>
        </w:rPr>
        <w:t xml:space="preserve"> October 2024</w:t>
      </w:r>
    </w:p>
    <w:p w14:paraId="4B9E9EB0" w14:textId="77777777" w:rsidR="00C33819" w:rsidRPr="00C33819" w:rsidRDefault="00C33819" w:rsidP="00C33819">
      <w:pPr>
        <w:spacing w:after="160" w:line="259" w:lineRule="auto"/>
        <w:rPr>
          <w:rFonts w:ascii="Arial" w:eastAsiaTheme="minorHAnsi" w:hAnsi="Arial" w:cs="Arial"/>
          <w:kern w:val="2"/>
          <w:sz w:val="22"/>
          <w:szCs w:val="22"/>
          <w:lang w:eastAsia="en-US"/>
        </w:rPr>
      </w:pPr>
      <w:r w:rsidRPr="00C33819">
        <w:rPr>
          <w:rFonts w:ascii="Arial" w:eastAsiaTheme="minorHAnsi" w:hAnsi="Arial" w:cs="Arial"/>
          <w:kern w:val="2"/>
          <w:sz w:val="22"/>
          <w:szCs w:val="22"/>
          <w:lang w:eastAsia="en-US"/>
        </w:rPr>
        <w:t xml:space="preserve">Bhugra, D., Till, A., Sartorius, N. (2013) </w:t>
      </w:r>
      <w:r w:rsidRPr="00C33819">
        <w:rPr>
          <w:rFonts w:ascii="Arial" w:eastAsiaTheme="minorHAnsi" w:hAnsi="Arial" w:cs="Arial"/>
          <w:i/>
          <w:iCs/>
          <w:kern w:val="2"/>
          <w:sz w:val="22"/>
          <w:szCs w:val="22"/>
          <w:lang w:eastAsia="en-US"/>
        </w:rPr>
        <w:t>What is Mental Health</w:t>
      </w:r>
      <w:r w:rsidRPr="00C33819">
        <w:rPr>
          <w:rFonts w:ascii="Arial" w:eastAsiaTheme="minorHAnsi" w:hAnsi="Arial" w:cs="Arial"/>
          <w:kern w:val="2"/>
          <w:sz w:val="22"/>
          <w:szCs w:val="22"/>
          <w:lang w:eastAsia="en-US"/>
        </w:rPr>
        <w:t xml:space="preserve">. Available at: </w:t>
      </w:r>
      <w:hyperlink r:id="rId9" w:history="1">
        <w:r w:rsidRPr="00C33819">
          <w:rPr>
            <w:rFonts w:ascii="Arial" w:eastAsiaTheme="minorHAnsi" w:hAnsi="Arial" w:cs="Arial"/>
            <w:color w:val="0000FF"/>
            <w:kern w:val="2"/>
            <w:sz w:val="22"/>
            <w:szCs w:val="22"/>
            <w:u w:val="single"/>
            <w:lang w:eastAsia="en-US"/>
          </w:rPr>
          <w:t>What-is-mental-health.pdf</w:t>
        </w:r>
      </w:hyperlink>
      <w:r w:rsidRPr="00C33819">
        <w:rPr>
          <w:rFonts w:ascii="Arial" w:eastAsiaTheme="minorHAnsi" w:hAnsi="Arial" w:cs="Arial"/>
          <w:kern w:val="2"/>
          <w:sz w:val="22"/>
          <w:szCs w:val="22"/>
          <w:lang w:eastAsia="en-US"/>
        </w:rPr>
        <w:t xml:space="preserve"> Accessed: 19</w:t>
      </w:r>
      <w:r w:rsidRPr="00C33819">
        <w:rPr>
          <w:rFonts w:ascii="Arial" w:eastAsiaTheme="minorHAnsi" w:hAnsi="Arial" w:cs="Arial"/>
          <w:kern w:val="2"/>
          <w:sz w:val="22"/>
          <w:szCs w:val="22"/>
          <w:vertAlign w:val="superscript"/>
          <w:lang w:eastAsia="en-US"/>
        </w:rPr>
        <w:t>th</w:t>
      </w:r>
      <w:r w:rsidRPr="00C33819">
        <w:rPr>
          <w:rFonts w:ascii="Arial" w:eastAsiaTheme="minorHAnsi" w:hAnsi="Arial" w:cs="Arial"/>
          <w:kern w:val="2"/>
          <w:sz w:val="22"/>
          <w:szCs w:val="22"/>
          <w:lang w:eastAsia="en-US"/>
        </w:rPr>
        <w:t xml:space="preserve"> September 2024</w:t>
      </w:r>
    </w:p>
    <w:p w14:paraId="1F3AA27A" w14:textId="77777777" w:rsidR="00C33819" w:rsidRPr="00C33819" w:rsidRDefault="00C33819" w:rsidP="00C33819">
      <w:pPr>
        <w:spacing w:after="160" w:line="259" w:lineRule="auto"/>
        <w:rPr>
          <w:rFonts w:ascii="Arial" w:eastAsiaTheme="minorHAnsi" w:hAnsi="Arial" w:cs="Arial"/>
          <w:kern w:val="2"/>
          <w:sz w:val="22"/>
          <w:szCs w:val="22"/>
          <w:lang w:eastAsia="en-US"/>
        </w:rPr>
      </w:pPr>
      <w:r w:rsidRPr="00C33819">
        <w:rPr>
          <w:rFonts w:ascii="Arial" w:eastAsiaTheme="minorHAnsi" w:hAnsi="Arial" w:cs="Arial"/>
          <w:kern w:val="2"/>
          <w:sz w:val="22"/>
          <w:szCs w:val="22"/>
          <w:lang w:eastAsia="en-US"/>
        </w:rPr>
        <w:t xml:space="preserve">Camargo, C. (2018) </w:t>
      </w:r>
      <w:r w:rsidRPr="00C33819">
        <w:rPr>
          <w:rFonts w:ascii="Arial" w:eastAsiaTheme="minorHAnsi" w:hAnsi="Arial" w:cs="Arial"/>
          <w:i/>
          <w:iCs/>
          <w:kern w:val="2"/>
          <w:sz w:val="22"/>
          <w:szCs w:val="22"/>
          <w:lang w:eastAsia="en-US"/>
        </w:rPr>
        <w:t>‘They wanna be us’. PCSO performances, uniforms, and struggles for acceptance.</w:t>
      </w:r>
      <w:r w:rsidRPr="00C33819">
        <w:rPr>
          <w:rFonts w:ascii="Arial" w:eastAsiaTheme="minorHAnsi" w:hAnsi="Arial" w:cs="Arial"/>
          <w:kern w:val="2"/>
          <w:sz w:val="22"/>
          <w:szCs w:val="22"/>
          <w:lang w:eastAsia="en-US"/>
        </w:rPr>
        <w:t xml:space="preserve"> Available at </w:t>
      </w:r>
      <w:hyperlink r:id="rId10" w:history="1">
        <w:r w:rsidRPr="00C33819">
          <w:rPr>
            <w:rFonts w:ascii="Arial" w:eastAsiaTheme="minorHAnsi" w:hAnsi="Arial" w:cs="Arial"/>
            <w:color w:val="0000FF"/>
            <w:kern w:val="2"/>
            <w:sz w:val="22"/>
            <w:szCs w:val="22"/>
            <w:u w:val="single"/>
            <w:lang w:eastAsia="en-US"/>
          </w:rPr>
          <w:t>De-Camargo-C-43084-AAM.pdf</w:t>
        </w:r>
      </w:hyperlink>
      <w:r w:rsidRPr="00C33819">
        <w:rPr>
          <w:rFonts w:ascii="Arial" w:eastAsiaTheme="minorHAnsi" w:hAnsi="Arial" w:cs="Arial"/>
          <w:kern w:val="2"/>
          <w:sz w:val="22"/>
          <w:szCs w:val="22"/>
          <w:lang w:eastAsia="en-US"/>
        </w:rPr>
        <w:t xml:space="preserve"> Accessed: 25</w:t>
      </w:r>
      <w:r w:rsidRPr="00C33819">
        <w:rPr>
          <w:rFonts w:ascii="Arial" w:eastAsiaTheme="minorHAnsi" w:hAnsi="Arial" w:cs="Arial"/>
          <w:kern w:val="2"/>
          <w:sz w:val="22"/>
          <w:szCs w:val="22"/>
          <w:vertAlign w:val="superscript"/>
          <w:lang w:eastAsia="en-US"/>
        </w:rPr>
        <w:t>th</w:t>
      </w:r>
      <w:r w:rsidRPr="00C33819">
        <w:rPr>
          <w:rFonts w:ascii="Arial" w:eastAsiaTheme="minorHAnsi" w:hAnsi="Arial" w:cs="Arial"/>
          <w:kern w:val="2"/>
          <w:sz w:val="22"/>
          <w:szCs w:val="22"/>
          <w:lang w:eastAsia="en-US"/>
        </w:rPr>
        <w:t xml:space="preserve"> October 2024</w:t>
      </w:r>
    </w:p>
    <w:p w14:paraId="2777E250" w14:textId="77777777" w:rsidR="00C33819" w:rsidRPr="00C33819" w:rsidRDefault="00C33819" w:rsidP="00C33819">
      <w:pPr>
        <w:spacing w:after="160" w:line="259" w:lineRule="auto"/>
        <w:rPr>
          <w:rFonts w:ascii="Arial" w:eastAsiaTheme="minorHAnsi" w:hAnsi="Arial" w:cs="Arial"/>
          <w:kern w:val="2"/>
          <w:sz w:val="22"/>
          <w:szCs w:val="22"/>
          <w:lang w:eastAsia="en-US"/>
        </w:rPr>
      </w:pPr>
      <w:r w:rsidRPr="00C33819">
        <w:rPr>
          <w:rFonts w:ascii="Arial" w:eastAsiaTheme="minorHAnsi" w:hAnsi="Arial" w:cs="Arial"/>
          <w:kern w:val="2"/>
          <w:sz w:val="22"/>
          <w:szCs w:val="22"/>
          <w:lang w:eastAsia="en-US"/>
        </w:rPr>
        <w:t xml:space="preserve">Cheng, T. (2018) </w:t>
      </w:r>
      <w:r w:rsidRPr="00C33819">
        <w:rPr>
          <w:rFonts w:ascii="Arial" w:eastAsiaTheme="minorHAnsi" w:hAnsi="Arial" w:cs="Arial"/>
          <w:i/>
          <w:iCs/>
          <w:kern w:val="2"/>
          <w:sz w:val="22"/>
          <w:szCs w:val="22"/>
          <w:lang w:eastAsia="en-US"/>
        </w:rPr>
        <w:t>Recruitment through Rule Breaking: Establishing Social Ties with Gang Members</w:t>
      </w:r>
      <w:r w:rsidRPr="00C33819">
        <w:rPr>
          <w:rFonts w:ascii="Arial" w:eastAsiaTheme="minorHAnsi" w:hAnsi="Arial" w:cs="Arial"/>
          <w:kern w:val="2"/>
          <w:sz w:val="22"/>
          <w:szCs w:val="22"/>
          <w:lang w:eastAsia="en-US"/>
        </w:rPr>
        <w:t xml:space="preserve">. Available at: </w:t>
      </w:r>
      <w:hyperlink r:id="rId11" w:history="1">
        <w:r w:rsidRPr="00C33819">
          <w:rPr>
            <w:rFonts w:ascii="Arial" w:eastAsiaTheme="minorHAnsi" w:hAnsi="Arial" w:cs="Arial"/>
            <w:color w:val="0000FF"/>
            <w:kern w:val="2"/>
            <w:sz w:val="22"/>
            <w:szCs w:val="22"/>
            <w:u w:val="single"/>
            <w:lang w:eastAsia="en-US"/>
          </w:rPr>
          <w:t>Recruitment through Rule Breaking: Establishing Social Ties with Gang Members</w:t>
        </w:r>
      </w:hyperlink>
      <w:r w:rsidRPr="00C33819">
        <w:rPr>
          <w:rFonts w:ascii="Arial" w:eastAsiaTheme="minorHAnsi" w:hAnsi="Arial" w:cs="Arial"/>
          <w:kern w:val="2"/>
          <w:sz w:val="22"/>
          <w:szCs w:val="22"/>
          <w:lang w:eastAsia="en-US"/>
        </w:rPr>
        <w:t xml:space="preserve"> Accessed: 5</w:t>
      </w:r>
      <w:r w:rsidRPr="00C33819">
        <w:rPr>
          <w:rFonts w:ascii="Arial" w:eastAsiaTheme="minorHAnsi" w:hAnsi="Arial" w:cs="Arial"/>
          <w:kern w:val="2"/>
          <w:sz w:val="22"/>
          <w:szCs w:val="22"/>
          <w:vertAlign w:val="superscript"/>
          <w:lang w:eastAsia="en-US"/>
        </w:rPr>
        <w:t>th</w:t>
      </w:r>
      <w:r w:rsidRPr="00C33819">
        <w:rPr>
          <w:rFonts w:ascii="Arial" w:eastAsiaTheme="minorHAnsi" w:hAnsi="Arial" w:cs="Arial"/>
          <w:kern w:val="2"/>
          <w:sz w:val="22"/>
          <w:szCs w:val="22"/>
          <w:lang w:eastAsia="en-US"/>
        </w:rPr>
        <w:t xml:space="preserve"> November 2024</w:t>
      </w:r>
    </w:p>
    <w:p w14:paraId="3D31CF2F" w14:textId="77777777" w:rsidR="00C33819" w:rsidRPr="00C33819" w:rsidRDefault="00C33819" w:rsidP="00C33819">
      <w:pPr>
        <w:spacing w:after="160" w:line="259" w:lineRule="auto"/>
        <w:rPr>
          <w:rFonts w:ascii="Arial" w:eastAsiaTheme="minorHAnsi" w:hAnsi="Arial" w:cs="Arial"/>
          <w:kern w:val="2"/>
          <w:sz w:val="22"/>
          <w:szCs w:val="22"/>
          <w:lang w:eastAsia="en-US"/>
        </w:rPr>
      </w:pPr>
      <w:r w:rsidRPr="00C33819">
        <w:rPr>
          <w:rFonts w:ascii="Arial" w:eastAsiaTheme="minorHAnsi" w:hAnsi="Arial" w:cs="Arial"/>
          <w:kern w:val="2"/>
          <w:sz w:val="22"/>
          <w:szCs w:val="22"/>
          <w:lang w:eastAsia="en-US"/>
        </w:rPr>
        <w:t xml:space="preserve">Clarke, S., Campbell, F. (1998) </w:t>
      </w:r>
      <w:r w:rsidRPr="00C33819">
        <w:rPr>
          <w:rFonts w:ascii="Arial" w:eastAsiaTheme="minorHAnsi" w:hAnsi="Arial" w:cs="Arial"/>
          <w:i/>
          <w:iCs/>
          <w:kern w:val="2"/>
          <w:sz w:val="22"/>
          <w:szCs w:val="22"/>
          <w:lang w:eastAsia="en-US"/>
        </w:rPr>
        <w:t>Can intervention early prevent crime later? The abecedarian project compared with other programs.</w:t>
      </w:r>
      <w:r w:rsidRPr="00C33819">
        <w:rPr>
          <w:rFonts w:ascii="Arial" w:eastAsiaTheme="minorHAnsi" w:hAnsi="Arial" w:cs="Arial"/>
          <w:kern w:val="2"/>
          <w:sz w:val="22"/>
          <w:szCs w:val="22"/>
          <w:lang w:eastAsia="en-US"/>
        </w:rPr>
        <w:t xml:space="preserve"> Available at: </w:t>
      </w:r>
      <w:hyperlink r:id="rId12" w:history="1">
        <w:r w:rsidRPr="00C33819">
          <w:rPr>
            <w:rFonts w:ascii="Arial" w:eastAsiaTheme="minorHAnsi" w:hAnsi="Arial" w:cs="Arial"/>
            <w:color w:val="0000FF"/>
            <w:kern w:val="2"/>
            <w:sz w:val="22"/>
            <w:szCs w:val="22"/>
            <w:u w:val="single"/>
            <w:lang w:eastAsia="en-US"/>
          </w:rPr>
          <w:t>Can intervention early prevent crime later? The abecedarian project compared with other programs - ScienceDirect</w:t>
        </w:r>
      </w:hyperlink>
      <w:r w:rsidRPr="00C33819">
        <w:rPr>
          <w:rFonts w:ascii="Arial" w:eastAsiaTheme="minorHAnsi" w:hAnsi="Arial" w:cs="Arial"/>
          <w:kern w:val="2"/>
          <w:sz w:val="22"/>
          <w:szCs w:val="22"/>
          <w:lang w:eastAsia="en-US"/>
        </w:rPr>
        <w:t xml:space="preserve"> Accessed: 19</w:t>
      </w:r>
      <w:r w:rsidRPr="00C33819">
        <w:rPr>
          <w:rFonts w:ascii="Arial" w:eastAsiaTheme="minorHAnsi" w:hAnsi="Arial" w:cs="Arial"/>
          <w:kern w:val="2"/>
          <w:sz w:val="22"/>
          <w:szCs w:val="22"/>
          <w:vertAlign w:val="superscript"/>
          <w:lang w:eastAsia="en-US"/>
        </w:rPr>
        <w:t>th</w:t>
      </w:r>
      <w:r w:rsidRPr="00C33819">
        <w:rPr>
          <w:rFonts w:ascii="Arial" w:eastAsiaTheme="minorHAnsi" w:hAnsi="Arial" w:cs="Arial"/>
          <w:kern w:val="2"/>
          <w:sz w:val="22"/>
          <w:szCs w:val="22"/>
          <w:lang w:eastAsia="en-US"/>
        </w:rPr>
        <w:t xml:space="preserve"> November 2024</w:t>
      </w:r>
    </w:p>
    <w:p w14:paraId="3AE619C9" w14:textId="77777777" w:rsidR="00C33819" w:rsidRPr="00C33819" w:rsidRDefault="00C33819" w:rsidP="00C33819">
      <w:pPr>
        <w:spacing w:after="160" w:line="259" w:lineRule="auto"/>
        <w:rPr>
          <w:rFonts w:ascii="Arial" w:eastAsiaTheme="minorHAnsi" w:hAnsi="Arial" w:cs="Arial"/>
          <w:kern w:val="2"/>
          <w:sz w:val="22"/>
          <w:szCs w:val="22"/>
          <w:lang w:eastAsia="en-US"/>
        </w:rPr>
      </w:pPr>
      <w:r w:rsidRPr="00C33819">
        <w:rPr>
          <w:rFonts w:ascii="Arial" w:eastAsiaTheme="minorHAnsi" w:hAnsi="Arial" w:cs="Arial"/>
          <w:kern w:val="2"/>
          <w:sz w:val="22"/>
          <w:szCs w:val="22"/>
          <w:lang w:eastAsia="en-US"/>
        </w:rPr>
        <w:t xml:space="preserve">College of Policing (2020) </w:t>
      </w:r>
      <w:r w:rsidRPr="00C33819">
        <w:rPr>
          <w:rFonts w:ascii="Arial" w:eastAsiaTheme="minorHAnsi" w:hAnsi="Arial" w:cs="Arial"/>
          <w:i/>
          <w:iCs/>
          <w:kern w:val="2"/>
          <w:sz w:val="22"/>
          <w:szCs w:val="22"/>
          <w:lang w:eastAsia="en-US"/>
        </w:rPr>
        <w:t>Positive Action. A guide for police recruitment.</w:t>
      </w:r>
      <w:r w:rsidRPr="00C33819">
        <w:rPr>
          <w:rFonts w:ascii="Arial" w:eastAsiaTheme="minorHAnsi" w:hAnsi="Arial" w:cs="Arial"/>
          <w:kern w:val="2"/>
          <w:sz w:val="22"/>
          <w:szCs w:val="22"/>
          <w:lang w:eastAsia="en-US"/>
        </w:rPr>
        <w:t xml:space="preserve"> Available at: </w:t>
      </w:r>
      <w:hyperlink r:id="rId13" w:history="1">
        <w:r w:rsidRPr="00C33819">
          <w:rPr>
            <w:rFonts w:ascii="Arial" w:eastAsiaTheme="minorHAnsi" w:hAnsi="Arial" w:cs="Arial"/>
            <w:color w:val="0000FF"/>
            <w:kern w:val="2"/>
            <w:sz w:val="22"/>
            <w:szCs w:val="22"/>
            <w:u w:val="single"/>
            <w:lang w:eastAsia="en-US"/>
          </w:rPr>
          <w:t>College_of_Policing_Positive_Action_Guidance.pdf</w:t>
        </w:r>
      </w:hyperlink>
      <w:r w:rsidRPr="00C33819">
        <w:rPr>
          <w:rFonts w:ascii="Arial" w:eastAsiaTheme="minorHAnsi" w:hAnsi="Arial" w:cs="Arial"/>
          <w:kern w:val="2"/>
          <w:sz w:val="22"/>
          <w:szCs w:val="22"/>
          <w:lang w:eastAsia="en-US"/>
        </w:rPr>
        <w:t xml:space="preserve"> Accessed: 20</w:t>
      </w:r>
      <w:r w:rsidRPr="00C33819">
        <w:rPr>
          <w:rFonts w:ascii="Arial" w:eastAsiaTheme="minorHAnsi" w:hAnsi="Arial" w:cs="Arial"/>
          <w:kern w:val="2"/>
          <w:sz w:val="22"/>
          <w:szCs w:val="22"/>
          <w:vertAlign w:val="superscript"/>
          <w:lang w:eastAsia="en-US"/>
        </w:rPr>
        <w:t>th</w:t>
      </w:r>
      <w:r w:rsidRPr="00C33819">
        <w:rPr>
          <w:rFonts w:ascii="Arial" w:eastAsiaTheme="minorHAnsi" w:hAnsi="Arial" w:cs="Arial"/>
          <w:kern w:val="2"/>
          <w:sz w:val="22"/>
          <w:szCs w:val="22"/>
          <w:lang w:eastAsia="en-US"/>
        </w:rPr>
        <w:t xml:space="preserve"> October 2024</w:t>
      </w:r>
    </w:p>
    <w:p w14:paraId="28781A73" w14:textId="77777777" w:rsidR="00C33819" w:rsidRPr="00C33819" w:rsidRDefault="00C33819" w:rsidP="00C33819">
      <w:pPr>
        <w:spacing w:after="160" w:line="259" w:lineRule="auto"/>
        <w:rPr>
          <w:rFonts w:ascii="Arial" w:eastAsiaTheme="minorHAnsi" w:hAnsi="Arial" w:cs="Arial"/>
          <w:kern w:val="2"/>
          <w:sz w:val="22"/>
          <w:szCs w:val="22"/>
          <w:lang w:eastAsia="en-US"/>
        </w:rPr>
      </w:pPr>
      <w:r w:rsidRPr="00C33819">
        <w:rPr>
          <w:rFonts w:ascii="Arial" w:eastAsiaTheme="minorHAnsi" w:hAnsi="Arial" w:cs="Arial"/>
          <w:kern w:val="2"/>
          <w:sz w:val="22"/>
          <w:szCs w:val="22"/>
          <w:lang w:eastAsia="en-US"/>
        </w:rPr>
        <w:t xml:space="preserve">College of Policing (2021) </w:t>
      </w:r>
      <w:r w:rsidRPr="00C33819">
        <w:rPr>
          <w:rFonts w:ascii="Arial" w:eastAsiaTheme="minorHAnsi" w:hAnsi="Arial" w:cs="Arial"/>
          <w:i/>
          <w:iCs/>
          <w:kern w:val="2"/>
          <w:sz w:val="22"/>
          <w:szCs w:val="22"/>
          <w:lang w:eastAsia="en-US"/>
        </w:rPr>
        <w:t xml:space="preserve">Police-initiated diversion for young people. </w:t>
      </w:r>
      <w:r w:rsidRPr="00C33819">
        <w:rPr>
          <w:rFonts w:ascii="Arial" w:eastAsiaTheme="minorHAnsi" w:hAnsi="Arial" w:cs="Arial"/>
          <w:kern w:val="2"/>
          <w:sz w:val="22"/>
          <w:szCs w:val="22"/>
          <w:lang w:eastAsia="en-US"/>
        </w:rPr>
        <w:t xml:space="preserve">Available at: </w:t>
      </w:r>
      <w:hyperlink r:id="rId14" w:history="1">
        <w:r w:rsidRPr="00C33819">
          <w:rPr>
            <w:rFonts w:ascii="Arial" w:eastAsiaTheme="minorHAnsi" w:hAnsi="Arial" w:cs="Arial"/>
            <w:color w:val="0000FF"/>
            <w:kern w:val="2"/>
            <w:sz w:val="22"/>
            <w:szCs w:val="22"/>
            <w:u w:val="single"/>
            <w:lang w:eastAsia="en-US"/>
          </w:rPr>
          <w:t>Police-initiated diversion for young people | College of Policing</w:t>
        </w:r>
      </w:hyperlink>
      <w:r w:rsidRPr="00C33819">
        <w:rPr>
          <w:rFonts w:ascii="Arial" w:eastAsiaTheme="minorHAnsi" w:hAnsi="Arial" w:cs="Arial"/>
          <w:kern w:val="2"/>
          <w:sz w:val="22"/>
          <w:szCs w:val="22"/>
          <w:lang w:eastAsia="en-US"/>
        </w:rPr>
        <w:t xml:space="preserve"> Accessed 22</w:t>
      </w:r>
      <w:r w:rsidRPr="00C33819">
        <w:rPr>
          <w:rFonts w:ascii="Arial" w:eastAsiaTheme="minorHAnsi" w:hAnsi="Arial" w:cs="Arial"/>
          <w:kern w:val="2"/>
          <w:sz w:val="22"/>
          <w:szCs w:val="22"/>
          <w:vertAlign w:val="superscript"/>
          <w:lang w:eastAsia="en-US"/>
        </w:rPr>
        <w:t>nd</w:t>
      </w:r>
      <w:r w:rsidRPr="00C33819">
        <w:rPr>
          <w:rFonts w:ascii="Arial" w:eastAsiaTheme="minorHAnsi" w:hAnsi="Arial" w:cs="Arial"/>
          <w:kern w:val="2"/>
          <w:sz w:val="22"/>
          <w:szCs w:val="22"/>
          <w:lang w:eastAsia="en-US"/>
        </w:rPr>
        <w:t xml:space="preserve"> November 2024</w:t>
      </w:r>
    </w:p>
    <w:p w14:paraId="229B6CDE" w14:textId="77777777" w:rsidR="00C33819" w:rsidRPr="00C33819" w:rsidRDefault="00C33819" w:rsidP="00C33819">
      <w:pPr>
        <w:spacing w:after="160" w:line="259" w:lineRule="auto"/>
        <w:rPr>
          <w:rFonts w:ascii="Arial" w:eastAsiaTheme="minorHAnsi" w:hAnsi="Arial" w:cs="Arial"/>
          <w:kern w:val="2"/>
          <w:sz w:val="22"/>
          <w:szCs w:val="22"/>
          <w:lang w:eastAsia="en-US"/>
        </w:rPr>
      </w:pPr>
      <w:r w:rsidRPr="00C33819">
        <w:rPr>
          <w:rFonts w:ascii="Arial" w:eastAsiaTheme="minorHAnsi" w:hAnsi="Arial" w:cs="Arial"/>
          <w:kern w:val="2"/>
          <w:sz w:val="22"/>
          <w:szCs w:val="22"/>
          <w:lang w:eastAsia="en-US"/>
        </w:rPr>
        <w:t xml:space="preserve">College of Policing (2024) </w:t>
      </w:r>
      <w:r w:rsidRPr="00C33819">
        <w:rPr>
          <w:rFonts w:ascii="Arial" w:eastAsiaTheme="minorHAnsi" w:hAnsi="Arial" w:cs="Arial"/>
          <w:i/>
          <w:iCs/>
          <w:kern w:val="2"/>
          <w:sz w:val="22"/>
          <w:szCs w:val="22"/>
          <w:lang w:eastAsia="en-US"/>
        </w:rPr>
        <w:t>Major Investigation and Public Protection</w:t>
      </w:r>
      <w:r w:rsidRPr="00C33819">
        <w:rPr>
          <w:rFonts w:ascii="Arial" w:eastAsiaTheme="minorHAnsi" w:hAnsi="Arial" w:cs="Arial"/>
          <w:kern w:val="2"/>
          <w:sz w:val="22"/>
          <w:szCs w:val="22"/>
          <w:lang w:eastAsia="en-US"/>
        </w:rPr>
        <w:t xml:space="preserve">. Available at: </w:t>
      </w:r>
      <w:hyperlink r:id="rId15" w:history="1">
        <w:r w:rsidRPr="00C33819">
          <w:rPr>
            <w:rFonts w:ascii="Arial" w:eastAsiaTheme="minorHAnsi" w:hAnsi="Arial" w:cs="Arial"/>
            <w:color w:val="0000FF"/>
            <w:kern w:val="2"/>
            <w:sz w:val="22"/>
            <w:szCs w:val="22"/>
            <w:u w:val="single"/>
            <w:lang w:eastAsia="en-US"/>
          </w:rPr>
          <w:t>Major investigation and public protection | College of Policing</w:t>
        </w:r>
      </w:hyperlink>
      <w:r w:rsidRPr="00C33819">
        <w:rPr>
          <w:rFonts w:ascii="Arial" w:eastAsiaTheme="minorHAnsi" w:hAnsi="Arial" w:cs="Arial"/>
          <w:kern w:val="2"/>
          <w:sz w:val="22"/>
          <w:szCs w:val="22"/>
          <w:lang w:eastAsia="en-US"/>
        </w:rPr>
        <w:t xml:space="preserve"> Accessed: 3</w:t>
      </w:r>
      <w:r w:rsidRPr="00C33819">
        <w:rPr>
          <w:rFonts w:ascii="Arial" w:eastAsiaTheme="minorHAnsi" w:hAnsi="Arial" w:cs="Arial"/>
          <w:kern w:val="2"/>
          <w:sz w:val="22"/>
          <w:szCs w:val="22"/>
          <w:vertAlign w:val="superscript"/>
          <w:lang w:eastAsia="en-US"/>
        </w:rPr>
        <w:t>rd</w:t>
      </w:r>
      <w:r w:rsidRPr="00C33819">
        <w:rPr>
          <w:rFonts w:ascii="Arial" w:eastAsiaTheme="minorHAnsi" w:hAnsi="Arial" w:cs="Arial"/>
          <w:kern w:val="2"/>
          <w:sz w:val="22"/>
          <w:szCs w:val="22"/>
          <w:lang w:eastAsia="en-US"/>
        </w:rPr>
        <w:t xml:space="preserve"> November 2024</w:t>
      </w:r>
    </w:p>
    <w:p w14:paraId="3FAC583D" w14:textId="77777777" w:rsidR="00C33819" w:rsidRPr="00C33819" w:rsidRDefault="00C33819" w:rsidP="00C33819">
      <w:pPr>
        <w:spacing w:after="160" w:line="259" w:lineRule="auto"/>
        <w:rPr>
          <w:rFonts w:ascii="Arial" w:eastAsiaTheme="minorHAnsi" w:hAnsi="Arial" w:cs="Arial"/>
          <w:kern w:val="2"/>
          <w:sz w:val="22"/>
          <w:szCs w:val="22"/>
          <w:lang w:eastAsia="en-US"/>
        </w:rPr>
      </w:pPr>
      <w:r w:rsidRPr="00C33819">
        <w:rPr>
          <w:rFonts w:ascii="Arial" w:eastAsiaTheme="minorHAnsi" w:hAnsi="Arial" w:cs="Arial"/>
          <w:kern w:val="2"/>
          <w:sz w:val="22"/>
          <w:szCs w:val="22"/>
          <w:lang w:eastAsia="en-US"/>
        </w:rPr>
        <w:t xml:space="preserve">Crawford, A., Lister, S., Wall, D. (2003) </w:t>
      </w:r>
      <w:r w:rsidRPr="00C33819">
        <w:rPr>
          <w:rFonts w:ascii="Arial" w:eastAsiaTheme="minorHAnsi" w:hAnsi="Arial" w:cs="Arial"/>
          <w:i/>
          <w:iCs/>
          <w:kern w:val="2"/>
          <w:sz w:val="22"/>
          <w:szCs w:val="22"/>
          <w:lang w:eastAsia="en-US"/>
        </w:rPr>
        <w:t>Great Expectations: Contracted Community Policing in New Earswick. York.</w:t>
      </w:r>
      <w:r w:rsidRPr="00C33819">
        <w:rPr>
          <w:rFonts w:ascii="Arial" w:eastAsiaTheme="minorHAnsi" w:hAnsi="Arial" w:cs="Arial"/>
          <w:kern w:val="2"/>
          <w:sz w:val="22"/>
          <w:szCs w:val="22"/>
          <w:lang w:eastAsia="en-US"/>
        </w:rPr>
        <w:t xml:space="preserve"> Joesph Rowntree Foundation </w:t>
      </w:r>
    </w:p>
    <w:p w14:paraId="51C202F6" w14:textId="77777777" w:rsidR="00C33819" w:rsidRPr="00C33819" w:rsidRDefault="00C33819" w:rsidP="00C33819">
      <w:pPr>
        <w:spacing w:after="160" w:line="259" w:lineRule="auto"/>
        <w:rPr>
          <w:rFonts w:ascii="Arial" w:eastAsiaTheme="minorHAnsi" w:hAnsi="Arial" w:cs="Arial"/>
          <w:kern w:val="2"/>
          <w:sz w:val="22"/>
          <w:szCs w:val="22"/>
          <w:lang w:eastAsia="en-US"/>
        </w:rPr>
      </w:pPr>
      <w:r w:rsidRPr="00C33819">
        <w:rPr>
          <w:rFonts w:ascii="Arial" w:eastAsiaTheme="minorHAnsi" w:hAnsi="Arial" w:cs="Arial"/>
          <w:kern w:val="2"/>
          <w:sz w:val="22"/>
          <w:szCs w:val="22"/>
          <w:lang w:eastAsia="en-US"/>
        </w:rPr>
        <w:t xml:space="preserve">Eldemire, A. (2019) </w:t>
      </w:r>
      <w:r w:rsidRPr="00C33819">
        <w:rPr>
          <w:rFonts w:ascii="Arial" w:eastAsiaTheme="minorHAnsi" w:hAnsi="Arial" w:cs="Arial"/>
          <w:i/>
          <w:iCs/>
          <w:kern w:val="2"/>
          <w:sz w:val="22"/>
          <w:szCs w:val="22"/>
          <w:lang w:eastAsia="en-US"/>
        </w:rPr>
        <w:t xml:space="preserve">How Mental Health Illness Affects Romantic Relationships. </w:t>
      </w:r>
      <w:r w:rsidRPr="00C33819">
        <w:rPr>
          <w:rFonts w:ascii="Arial" w:eastAsiaTheme="minorHAnsi" w:hAnsi="Arial" w:cs="Arial"/>
          <w:kern w:val="2"/>
          <w:sz w:val="22"/>
          <w:szCs w:val="22"/>
          <w:lang w:eastAsia="en-US"/>
        </w:rPr>
        <w:t xml:space="preserve">Available at: </w:t>
      </w:r>
      <w:hyperlink r:id="rId16" w:history="1">
        <w:r w:rsidRPr="00C33819">
          <w:rPr>
            <w:rFonts w:ascii="Arial" w:eastAsiaTheme="minorHAnsi" w:hAnsi="Arial" w:cs="Arial"/>
            <w:color w:val="0000FF"/>
            <w:kern w:val="2"/>
            <w:sz w:val="22"/>
            <w:szCs w:val="22"/>
            <w:u w:val="single"/>
            <w:lang w:eastAsia="en-US"/>
          </w:rPr>
          <w:t>How Mental Illness Affects Romantic Relationships | Psychology Today</w:t>
        </w:r>
      </w:hyperlink>
      <w:r w:rsidRPr="00C33819">
        <w:rPr>
          <w:rFonts w:ascii="Arial" w:eastAsiaTheme="minorHAnsi" w:hAnsi="Arial" w:cs="Arial"/>
          <w:kern w:val="2"/>
          <w:sz w:val="22"/>
          <w:szCs w:val="22"/>
          <w:lang w:eastAsia="en-US"/>
        </w:rPr>
        <w:t xml:space="preserve"> Accessed: 29</w:t>
      </w:r>
      <w:r w:rsidRPr="00C33819">
        <w:rPr>
          <w:rFonts w:ascii="Arial" w:eastAsiaTheme="minorHAnsi" w:hAnsi="Arial" w:cs="Arial"/>
          <w:kern w:val="2"/>
          <w:sz w:val="22"/>
          <w:szCs w:val="22"/>
          <w:vertAlign w:val="superscript"/>
          <w:lang w:eastAsia="en-US"/>
        </w:rPr>
        <w:t>th</w:t>
      </w:r>
      <w:r w:rsidRPr="00C33819">
        <w:rPr>
          <w:rFonts w:ascii="Arial" w:eastAsiaTheme="minorHAnsi" w:hAnsi="Arial" w:cs="Arial"/>
          <w:kern w:val="2"/>
          <w:sz w:val="22"/>
          <w:szCs w:val="22"/>
          <w:lang w:eastAsia="en-US"/>
        </w:rPr>
        <w:t xml:space="preserve"> September 2024</w:t>
      </w:r>
    </w:p>
    <w:p w14:paraId="1AF8794D" w14:textId="77777777" w:rsidR="00C33819" w:rsidRPr="00C33819" w:rsidRDefault="00C33819" w:rsidP="00C33819">
      <w:pPr>
        <w:spacing w:after="160" w:line="259" w:lineRule="auto"/>
        <w:rPr>
          <w:rFonts w:ascii="Arial" w:eastAsiaTheme="minorHAnsi" w:hAnsi="Arial" w:cs="Arial"/>
          <w:kern w:val="2"/>
          <w:sz w:val="22"/>
          <w:szCs w:val="22"/>
          <w:lang w:eastAsia="en-US"/>
        </w:rPr>
      </w:pPr>
      <w:r w:rsidRPr="00C33819">
        <w:rPr>
          <w:rFonts w:ascii="Arial" w:eastAsiaTheme="minorHAnsi" w:hAnsi="Arial" w:cs="Arial"/>
          <w:kern w:val="2"/>
          <w:sz w:val="22"/>
          <w:szCs w:val="22"/>
          <w:lang w:eastAsia="en-US"/>
        </w:rPr>
        <w:t>Eriksson, M (2010) ‘</w:t>
      </w:r>
      <w:r w:rsidRPr="00C33819">
        <w:rPr>
          <w:rFonts w:ascii="Arial" w:eastAsiaTheme="minorHAnsi" w:hAnsi="Arial" w:cs="Arial"/>
          <w:i/>
          <w:iCs/>
          <w:kern w:val="2"/>
          <w:sz w:val="22"/>
          <w:szCs w:val="22"/>
          <w:lang w:eastAsia="en-US"/>
        </w:rPr>
        <w:t xml:space="preserve">Conceptions of emergency calls: Emergency communication in an age of mobile communication and prevalence of anxiety’ </w:t>
      </w:r>
      <w:r w:rsidRPr="00C33819">
        <w:rPr>
          <w:rFonts w:ascii="Arial" w:eastAsiaTheme="minorHAnsi" w:hAnsi="Arial" w:cs="Arial"/>
          <w:kern w:val="2"/>
          <w:sz w:val="22"/>
          <w:szCs w:val="22"/>
          <w:lang w:eastAsia="en-US"/>
        </w:rPr>
        <w:t xml:space="preserve">Journal of Contingencies and Crisis Management. Vol 18, No 3. Available at </w:t>
      </w:r>
      <w:hyperlink r:id="rId17" w:history="1">
        <w:r w:rsidRPr="00C33819">
          <w:rPr>
            <w:rFonts w:ascii="Arial" w:eastAsiaTheme="minorHAnsi" w:hAnsi="Arial" w:cs="Arial"/>
            <w:color w:val="0000FF"/>
            <w:kern w:val="2"/>
            <w:sz w:val="22"/>
            <w:szCs w:val="22"/>
            <w:u w:val="single"/>
            <w:lang w:eastAsia="en-US"/>
          </w:rPr>
          <w:t>SSRN Electronic Library</w:t>
        </w:r>
      </w:hyperlink>
      <w:r w:rsidRPr="00C33819">
        <w:rPr>
          <w:rFonts w:ascii="Arial" w:eastAsiaTheme="minorHAnsi" w:hAnsi="Arial" w:cs="Arial"/>
          <w:kern w:val="2"/>
          <w:sz w:val="22"/>
          <w:szCs w:val="22"/>
          <w:lang w:eastAsia="en-US"/>
        </w:rPr>
        <w:t xml:space="preserve"> Accessed 30</w:t>
      </w:r>
      <w:r w:rsidRPr="00C33819">
        <w:rPr>
          <w:rFonts w:ascii="Arial" w:eastAsiaTheme="minorHAnsi" w:hAnsi="Arial" w:cs="Arial"/>
          <w:kern w:val="2"/>
          <w:sz w:val="22"/>
          <w:szCs w:val="22"/>
          <w:vertAlign w:val="superscript"/>
          <w:lang w:eastAsia="en-US"/>
        </w:rPr>
        <w:t>th</w:t>
      </w:r>
      <w:r w:rsidRPr="00C33819">
        <w:rPr>
          <w:rFonts w:ascii="Arial" w:eastAsiaTheme="minorHAnsi" w:hAnsi="Arial" w:cs="Arial"/>
          <w:kern w:val="2"/>
          <w:sz w:val="22"/>
          <w:szCs w:val="22"/>
          <w:lang w:eastAsia="en-US"/>
        </w:rPr>
        <w:t xml:space="preserve"> September 2024</w:t>
      </w:r>
    </w:p>
    <w:p w14:paraId="495241F5" w14:textId="77777777" w:rsidR="00C33819" w:rsidRPr="00C33819" w:rsidRDefault="00C33819" w:rsidP="00C33819">
      <w:pPr>
        <w:spacing w:after="160" w:line="259" w:lineRule="auto"/>
        <w:rPr>
          <w:rFonts w:ascii="Arial" w:eastAsiaTheme="minorHAnsi" w:hAnsi="Arial" w:cs="Arial"/>
          <w:kern w:val="2"/>
          <w:sz w:val="22"/>
          <w:szCs w:val="22"/>
          <w:lang w:eastAsia="en-US"/>
        </w:rPr>
      </w:pPr>
      <w:r w:rsidRPr="00C33819">
        <w:rPr>
          <w:rFonts w:ascii="Arial" w:eastAsiaTheme="minorHAnsi" w:hAnsi="Arial" w:cs="Arial"/>
          <w:kern w:val="2"/>
          <w:sz w:val="22"/>
          <w:szCs w:val="22"/>
          <w:lang w:eastAsia="en-US"/>
        </w:rPr>
        <w:t xml:space="preserve">Fox, J., et al (2014) </w:t>
      </w:r>
      <w:r w:rsidRPr="00C33819">
        <w:rPr>
          <w:rFonts w:ascii="Arial" w:eastAsiaTheme="minorHAnsi" w:hAnsi="Arial" w:cs="Arial"/>
          <w:i/>
          <w:iCs/>
          <w:kern w:val="2"/>
          <w:sz w:val="22"/>
          <w:szCs w:val="22"/>
          <w:lang w:eastAsia="en-US"/>
        </w:rPr>
        <w:t>Mental-Health Conditions, Barriers to Care, and Productivity Loss Among Officers in an Urban Police Department</w:t>
      </w:r>
      <w:r w:rsidRPr="00C33819">
        <w:rPr>
          <w:rFonts w:ascii="Arial" w:eastAsiaTheme="minorHAnsi" w:hAnsi="Arial" w:cs="Arial"/>
          <w:kern w:val="2"/>
          <w:sz w:val="22"/>
          <w:szCs w:val="22"/>
          <w:lang w:eastAsia="en-US"/>
        </w:rPr>
        <w:t xml:space="preserve">. National Library of Medicine. Available at: </w:t>
      </w:r>
      <w:hyperlink r:id="rId18" w:history="1">
        <w:r w:rsidRPr="00C33819">
          <w:rPr>
            <w:rFonts w:ascii="Arial" w:eastAsiaTheme="minorHAnsi" w:hAnsi="Arial" w:cs="Arial"/>
            <w:color w:val="0000FF"/>
            <w:kern w:val="2"/>
            <w:sz w:val="22"/>
            <w:szCs w:val="22"/>
            <w:u w:val="single"/>
            <w:lang w:eastAsia="en-US"/>
          </w:rPr>
          <w:t>Mental-Health Conditions, Barriers to Care, and Productivity Loss Among Officers in An Urban Police Department - PMC</w:t>
        </w:r>
      </w:hyperlink>
      <w:r w:rsidRPr="00C33819">
        <w:rPr>
          <w:rFonts w:ascii="Arial" w:eastAsiaTheme="minorHAnsi" w:hAnsi="Arial" w:cs="Arial"/>
          <w:kern w:val="2"/>
          <w:sz w:val="22"/>
          <w:szCs w:val="22"/>
          <w:lang w:eastAsia="en-US"/>
        </w:rPr>
        <w:t xml:space="preserve"> Accessed: 25</w:t>
      </w:r>
      <w:r w:rsidRPr="00C33819">
        <w:rPr>
          <w:rFonts w:ascii="Arial" w:eastAsiaTheme="minorHAnsi" w:hAnsi="Arial" w:cs="Arial"/>
          <w:kern w:val="2"/>
          <w:sz w:val="22"/>
          <w:szCs w:val="22"/>
          <w:vertAlign w:val="superscript"/>
          <w:lang w:eastAsia="en-US"/>
        </w:rPr>
        <w:t>th</w:t>
      </w:r>
      <w:r w:rsidRPr="00C33819">
        <w:rPr>
          <w:rFonts w:ascii="Arial" w:eastAsiaTheme="minorHAnsi" w:hAnsi="Arial" w:cs="Arial"/>
          <w:kern w:val="2"/>
          <w:sz w:val="22"/>
          <w:szCs w:val="22"/>
          <w:lang w:eastAsia="en-US"/>
        </w:rPr>
        <w:t xml:space="preserve"> September 2024</w:t>
      </w:r>
    </w:p>
    <w:p w14:paraId="73B93CAD" w14:textId="77777777" w:rsidR="00C33819" w:rsidRPr="00C33819" w:rsidRDefault="00C33819" w:rsidP="00C33819">
      <w:pPr>
        <w:spacing w:after="160" w:line="259" w:lineRule="auto"/>
        <w:rPr>
          <w:rFonts w:ascii="Arial" w:eastAsiaTheme="minorHAnsi" w:hAnsi="Arial" w:cs="Arial"/>
          <w:kern w:val="2"/>
          <w:sz w:val="22"/>
          <w:szCs w:val="22"/>
          <w:lang w:eastAsia="en-US"/>
        </w:rPr>
      </w:pPr>
      <w:r w:rsidRPr="00C33819">
        <w:rPr>
          <w:rFonts w:ascii="Arial" w:eastAsiaTheme="minorHAnsi" w:hAnsi="Arial" w:cs="Arial"/>
          <w:kern w:val="2"/>
          <w:sz w:val="22"/>
          <w:szCs w:val="22"/>
          <w:lang w:eastAsia="en-US"/>
        </w:rPr>
        <w:t xml:space="preserve">Fulton, E., Baines, D., Bartle, N. (2019) </w:t>
      </w:r>
      <w:r w:rsidRPr="00C33819">
        <w:rPr>
          <w:rFonts w:ascii="Arial" w:eastAsiaTheme="minorHAnsi" w:hAnsi="Arial" w:cs="Arial"/>
          <w:i/>
          <w:iCs/>
          <w:kern w:val="2"/>
          <w:sz w:val="22"/>
          <w:szCs w:val="22"/>
          <w:lang w:eastAsia="en-US"/>
        </w:rPr>
        <w:t>Underage drinking as a natural part of growing up: A UK study of parental beliefs.</w:t>
      </w:r>
      <w:r w:rsidRPr="00C33819">
        <w:rPr>
          <w:rFonts w:ascii="Arial" w:eastAsiaTheme="minorHAnsi" w:hAnsi="Arial" w:cs="Arial"/>
          <w:kern w:val="2"/>
          <w:sz w:val="22"/>
          <w:szCs w:val="22"/>
          <w:lang w:eastAsia="en-US"/>
        </w:rPr>
        <w:t xml:space="preserve"> Available at: </w:t>
      </w:r>
      <w:hyperlink r:id="rId19" w:history="1">
        <w:r w:rsidRPr="00C33819">
          <w:rPr>
            <w:rFonts w:ascii="Arial" w:eastAsiaTheme="minorHAnsi" w:hAnsi="Arial" w:cs="Arial"/>
            <w:color w:val="0000FF"/>
            <w:kern w:val="2"/>
            <w:sz w:val="22"/>
            <w:szCs w:val="22"/>
            <w:u w:val="single"/>
            <w:lang w:eastAsia="en-US"/>
          </w:rPr>
          <w:t>Binder1.pdf</w:t>
        </w:r>
      </w:hyperlink>
      <w:r w:rsidRPr="00C33819">
        <w:rPr>
          <w:rFonts w:ascii="Arial" w:eastAsiaTheme="minorHAnsi" w:hAnsi="Arial" w:cs="Arial"/>
          <w:kern w:val="2"/>
          <w:sz w:val="22"/>
          <w:szCs w:val="22"/>
          <w:lang w:eastAsia="en-US"/>
        </w:rPr>
        <w:t xml:space="preserve"> Accessed: 20</w:t>
      </w:r>
      <w:r w:rsidRPr="00C33819">
        <w:rPr>
          <w:rFonts w:ascii="Arial" w:eastAsiaTheme="minorHAnsi" w:hAnsi="Arial" w:cs="Arial"/>
          <w:kern w:val="2"/>
          <w:sz w:val="22"/>
          <w:szCs w:val="22"/>
          <w:vertAlign w:val="superscript"/>
          <w:lang w:eastAsia="en-US"/>
        </w:rPr>
        <w:t>th</w:t>
      </w:r>
      <w:r w:rsidRPr="00C33819">
        <w:rPr>
          <w:rFonts w:ascii="Arial" w:eastAsiaTheme="minorHAnsi" w:hAnsi="Arial" w:cs="Arial"/>
          <w:kern w:val="2"/>
          <w:sz w:val="22"/>
          <w:szCs w:val="22"/>
          <w:lang w:eastAsia="en-US"/>
        </w:rPr>
        <w:t xml:space="preserve"> November 2024</w:t>
      </w:r>
    </w:p>
    <w:p w14:paraId="2459AF89" w14:textId="77777777" w:rsidR="00C33819" w:rsidRPr="00C33819" w:rsidRDefault="00C33819" w:rsidP="00C33819">
      <w:pPr>
        <w:spacing w:after="160" w:line="259" w:lineRule="auto"/>
        <w:rPr>
          <w:rFonts w:ascii="Arial" w:eastAsiaTheme="minorHAnsi" w:hAnsi="Arial" w:cs="Arial"/>
          <w:kern w:val="2"/>
          <w:sz w:val="22"/>
          <w:szCs w:val="22"/>
          <w:lang w:eastAsia="en-US"/>
        </w:rPr>
      </w:pPr>
      <w:r w:rsidRPr="00C33819">
        <w:rPr>
          <w:rFonts w:ascii="Arial" w:eastAsiaTheme="minorHAnsi" w:hAnsi="Arial" w:cs="Arial"/>
          <w:kern w:val="2"/>
          <w:sz w:val="22"/>
          <w:szCs w:val="22"/>
          <w:lang w:eastAsia="en-US"/>
        </w:rPr>
        <w:t xml:space="preserve">GOV (2022) </w:t>
      </w:r>
      <w:r w:rsidRPr="00C33819">
        <w:rPr>
          <w:rFonts w:ascii="Arial" w:eastAsiaTheme="minorHAnsi" w:hAnsi="Arial" w:cs="Arial"/>
          <w:i/>
          <w:iCs/>
          <w:kern w:val="2"/>
          <w:sz w:val="22"/>
          <w:szCs w:val="22"/>
          <w:lang w:eastAsia="en-US"/>
        </w:rPr>
        <w:t>Population of England and Wales</w:t>
      </w:r>
      <w:r w:rsidRPr="00C33819">
        <w:rPr>
          <w:rFonts w:ascii="Arial" w:eastAsiaTheme="minorHAnsi" w:hAnsi="Arial" w:cs="Arial"/>
          <w:kern w:val="2"/>
          <w:sz w:val="22"/>
          <w:szCs w:val="22"/>
          <w:lang w:eastAsia="en-US"/>
        </w:rPr>
        <w:t xml:space="preserve">. Available at: </w:t>
      </w:r>
      <w:hyperlink r:id="rId20" w:history="1">
        <w:r w:rsidRPr="00C33819">
          <w:rPr>
            <w:rFonts w:ascii="Arial" w:eastAsiaTheme="minorHAnsi" w:hAnsi="Arial" w:cs="Arial"/>
            <w:color w:val="0000FF"/>
            <w:kern w:val="2"/>
            <w:sz w:val="22"/>
            <w:szCs w:val="22"/>
            <w:u w:val="single"/>
            <w:lang w:eastAsia="en-US"/>
          </w:rPr>
          <w:t>Population of England and Wales - GOV.UK Ethnicity facts and figures</w:t>
        </w:r>
      </w:hyperlink>
      <w:r w:rsidRPr="00C33819">
        <w:rPr>
          <w:rFonts w:ascii="Arial" w:eastAsiaTheme="minorHAnsi" w:hAnsi="Arial" w:cs="Arial"/>
          <w:kern w:val="2"/>
          <w:sz w:val="22"/>
          <w:szCs w:val="22"/>
          <w:lang w:eastAsia="en-US"/>
        </w:rPr>
        <w:t xml:space="preserve"> Accessed 19</w:t>
      </w:r>
      <w:r w:rsidRPr="00C33819">
        <w:rPr>
          <w:rFonts w:ascii="Arial" w:eastAsiaTheme="minorHAnsi" w:hAnsi="Arial" w:cs="Arial"/>
          <w:kern w:val="2"/>
          <w:sz w:val="22"/>
          <w:szCs w:val="22"/>
          <w:vertAlign w:val="superscript"/>
          <w:lang w:eastAsia="en-US"/>
        </w:rPr>
        <w:t>th</w:t>
      </w:r>
      <w:r w:rsidRPr="00C33819">
        <w:rPr>
          <w:rFonts w:ascii="Arial" w:eastAsiaTheme="minorHAnsi" w:hAnsi="Arial" w:cs="Arial"/>
          <w:kern w:val="2"/>
          <w:sz w:val="22"/>
          <w:szCs w:val="22"/>
          <w:lang w:eastAsia="en-US"/>
        </w:rPr>
        <w:t xml:space="preserve"> October 2024</w:t>
      </w:r>
    </w:p>
    <w:p w14:paraId="1FAFE9D2" w14:textId="77777777" w:rsidR="00C33819" w:rsidRPr="00C33819" w:rsidRDefault="00C33819" w:rsidP="00C33819">
      <w:pPr>
        <w:spacing w:after="160" w:line="259" w:lineRule="auto"/>
        <w:rPr>
          <w:rFonts w:ascii="Arial" w:eastAsiaTheme="minorHAnsi" w:hAnsi="Arial" w:cs="Arial"/>
          <w:kern w:val="2"/>
          <w:sz w:val="22"/>
          <w:szCs w:val="22"/>
          <w:lang w:eastAsia="en-US"/>
        </w:rPr>
      </w:pPr>
      <w:r w:rsidRPr="00C33819">
        <w:rPr>
          <w:rFonts w:ascii="Arial" w:eastAsiaTheme="minorHAnsi" w:hAnsi="Arial" w:cs="Arial"/>
          <w:kern w:val="2"/>
          <w:sz w:val="22"/>
          <w:szCs w:val="22"/>
          <w:lang w:eastAsia="en-US"/>
        </w:rPr>
        <w:t xml:space="preserve">GOV (2022) </w:t>
      </w:r>
      <w:r w:rsidRPr="00C33819">
        <w:rPr>
          <w:rFonts w:ascii="Arial" w:eastAsiaTheme="minorHAnsi" w:hAnsi="Arial" w:cs="Arial"/>
          <w:i/>
          <w:iCs/>
          <w:kern w:val="2"/>
          <w:sz w:val="22"/>
          <w:szCs w:val="22"/>
          <w:lang w:eastAsia="en-US"/>
        </w:rPr>
        <w:t>Regional Ethnic Diversity</w:t>
      </w:r>
      <w:r w:rsidRPr="00C33819">
        <w:rPr>
          <w:rFonts w:ascii="Arial" w:eastAsiaTheme="minorHAnsi" w:hAnsi="Arial" w:cs="Arial"/>
          <w:kern w:val="2"/>
          <w:sz w:val="22"/>
          <w:szCs w:val="22"/>
          <w:lang w:eastAsia="en-US"/>
        </w:rPr>
        <w:t xml:space="preserve">. Available at: </w:t>
      </w:r>
      <w:hyperlink r:id="rId21" w:history="1">
        <w:r w:rsidRPr="00C33819">
          <w:rPr>
            <w:rFonts w:ascii="Arial" w:eastAsiaTheme="minorHAnsi" w:hAnsi="Arial" w:cs="Arial"/>
            <w:color w:val="0000FF"/>
            <w:kern w:val="2"/>
            <w:sz w:val="22"/>
            <w:szCs w:val="22"/>
            <w:u w:val="single"/>
            <w:lang w:eastAsia="en-US"/>
          </w:rPr>
          <w:t>Regional ethnic diversity - GOV.UK Ethnicity facts and figures</w:t>
        </w:r>
      </w:hyperlink>
      <w:r w:rsidRPr="00C33819">
        <w:rPr>
          <w:rFonts w:ascii="Arial" w:eastAsiaTheme="minorHAnsi" w:hAnsi="Arial" w:cs="Arial"/>
          <w:kern w:val="2"/>
          <w:sz w:val="22"/>
          <w:szCs w:val="22"/>
          <w:lang w:eastAsia="en-US"/>
        </w:rPr>
        <w:t xml:space="preserve"> Accessed: 19</w:t>
      </w:r>
      <w:r w:rsidRPr="00C33819">
        <w:rPr>
          <w:rFonts w:ascii="Arial" w:eastAsiaTheme="minorHAnsi" w:hAnsi="Arial" w:cs="Arial"/>
          <w:kern w:val="2"/>
          <w:sz w:val="22"/>
          <w:szCs w:val="22"/>
          <w:vertAlign w:val="superscript"/>
          <w:lang w:eastAsia="en-US"/>
        </w:rPr>
        <w:t>th</w:t>
      </w:r>
      <w:r w:rsidRPr="00C33819">
        <w:rPr>
          <w:rFonts w:ascii="Arial" w:eastAsiaTheme="minorHAnsi" w:hAnsi="Arial" w:cs="Arial"/>
          <w:kern w:val="2"/>
          <w:sz w:val="22"/>
          <w:szCs w:val="22"/>
          <w:lang w:eastAsia="en-US"/>
        </w:rPr>
        <w:t xml:space="preserve"> October 2024</w:t>
      </w:r>
    </w:p>
    <w:p w14:paraId="3AA9E8F8" w14:textId="77777777" w:rsidR="00C33819" w:rsidRPr="00C33819" w:rsidRDefault="00C33819" w:rsidP="00C33819">
      <w:pPr>
        <w:spacing w:after="160" w:line="259" w:lineRule="auto"/>
        <w:rPr>
          <w:rFonts w:ascii="Arial" w:eastAsiaTheme="minorHAnsi" w:hAnsi="Arial" w:cs="Arial"/>
          <w:kern w:val="2"/>
          <w:sz w:val="22"/>
          <w:szCs w:val="22"/>
          <w:lang w:eastAsia="en-US"/>
        </w:rPr>
      </w:pPr>
      <w:r w:rsidRPr="00C33819">
        <w:rPr>
          <w:rFonts w:ascii="Arial" w:eastAsiaTheme="minorHAnsi" w:hAnsi="Arial" w:cs="Arial"/>
          <w:kern w:val="2"/>
          <w:sz w:val="22"/>
          <w:szCs w:val="22"/>
          <w:lang w:eastAsia="en-US"/>
        </w:rPr>
        <w:t xml:space="preserve">GOV (2023) </w:t>
      </w:r>
      <w:r w:rsidRPr="00C33819">
        <w:rPr>
          <w:rFonts w:ascii="Arial" w:eastAsiaTheme="minorHAnsi" w:hAnsi="Arial" w:cs="Arial"/>
          <w:i/>
          <w:iCs/>
          <w:kern w:val="2"/>
          <w:sz w:val="22"/>
          <w:szCs w:val="22"/>
          <w:lang w:eastAsia="en-US"/>
        </w:rPr>
        <w:t>Age of Criminal Responsibility</w:t>
      </w:r>
      <w:r w:rsidRPr="00C33819">
        <w:rPr>
          <w:rFonts w:ascii="Arial" w:eastAsiaTheme="minorHAnsi" w:hAnsi="Arial" w:cs="Arial"/>
          <w:kern w:val="2"/>
          <w:sz w:val="22"/>
          <w:szCs w:val="22"/>
          <w:lang w:eastAsia="en-US"/>
        </w:rPr>
        <w:t xml:space="preserve">. Available at: </w:t>
      </w:r>
      <w:hyperlink r:id="rId22" w:history="1">
        <w:r w:rsidRPr="00C33819">
          <w:rPr>
            <w:rFonts w:ascii="Arial" w:eastAsiaTheme="minorHAnsi" w:hAnsi="Arial" w:cs="Arial"/>
            <w:color w:val="0000FF"/>
            <w:kern w:val="2"/>
            <w:sz w:val="22"/>
            <w:szCs w:val="22"/>
            <w:u w:val="single"/>
            <w:lang w:eastAsia="en-US"/>
          </w:rPr>
          <w:t>Age of criminal responsibility - GOV.UK</w:t>
        </w:r>
      </w:hyperlink>
      <w:r w:rsidRPr="00C33819">
        <w:rPr>
          <w:rFonts w:ascii="Arial" w:eastAsiaTheme="minorHAnsi" w:hAnsi="Arial" w:cs="Arial"/>
          <w:kern w:val="2"/>
          <w:sz w:val="22"/>
          <w:szCs w:val="22"/>
          <w:lang w:eastAsia="en-US"/>
        </w:rPr>
        <w:t xml:space="preserve"> Accessed 13</w:t>
      </w:r>
      <w:r w:rsidRPr="00C33819">
        <w:rPr>
          <w:rFonts w:ascii="Arial" w:eastAsiaTheme="minorHAnsi" w:hAnsi="Arial" w:cs="Arial"/>
          <w:kern w:val="2"/>
          <w:sz w:val="22"/>
          <w:szCs w:val="22"/>
          <w:vertAlign w:val="superscript"/>
          <w:lang w:eastAsia="en-US"/>
        </w:rPr>
        <w:t>th</w:t>
      </w:r>
      <w:r w:rsidRPr="00C33819">
        <w:rPr>
          <w:rFonts w:ascii="Arial" w:eastAsiaTheme="minorHAnsi" w:hAnsi="Arial" w:cs="Arial"/>
          <w:kern w:val="2"/>
          <w:sz w:val="22"/>
          <w:szCs w:val="22"/>
          <w:lang w:eastAsia="en-US"/>
        </w:rPr>
        <w:t xml:space="preserve"> November 2024</w:t>
      </w:r>
    </w:p>
    <w:p w14:paraId="235B371B" w14:textId="77777777" w:rsidR="00C33819" w:rsidRPr="00C33819" w:rsidRDefault="00C33819" w:rsidP="00C33819">
      <w:pPr>
        <w:spacing w:after="160" w:line="259" w:lineRule="auto"/>
        <w:rPr>
          <w:rFonts w:ascii="Arial" w:eastAsiaTheme="minorHAnsi" w:hAnsi="Arial" w:cs="Arial"/>
          <w:kern w:val="2"/>
          <w:sz w:val="22"/>
          <w:szCs w:val="22"/>
          <w:lang w:eastAsia="en-US"/>
        </w:rPr>
      </w:pPr>
      <w:r w:rsidRPr="00C33819">
        <w:rPr>
          <w:rFonts w:ascii="Arial" w:eastAsiaTheme="minorHAnsi" w:hAnsi="Arial" w:cs="Arial"/>
          <w:kern w:val="2"/>
          <w:sz w:val="22"/>
          <w:szCs w:val="22"/>
          <w:lang w:eastAsia="en-US"/>
        </w:rPr>
        <w:t xml:space="preserve">GOV (2023) </w:t>
      </w:r>
      <w:r w:rsidRPr="00C33819">
        <w:rPr>
          <w:rFonts w:ascii="Arial" w:eastAsiaTheme="minorHAnsi" w:hAnsi="Arial" w:cs="Arial"/>
          <w:i/>
          <w:iCs/>
          <w:kern w:val="2"/>
          <w:sz w:val="22"/>
          <w:szCs w:val="22"/>
          <w:lang w:eastAsia="en-US"/>
        </w:rPr>
        <w:t xml:space="preserve">No place to hide: serious and organised crime strategy 2023 to 2028 (accessible version). </w:t>
      </w:r>
      <w:r w:rsidRPr="00C33819">
        <w:rPr>
          <w:rFonts w:ascii="Arial" w:eastAsiaTheme="minorHAnsi" w:hAnsi="Arial" w:cs="Arial"/>
          <w:kern w:val="2"/>
          <w:sz w:val="22"/>
          <w:szCs w:val="22"/>
          <w:lang w:eastAsia="en-US"/>
        </w:rPr>
        <w:t xml:space="preserve"> Available at: </w:t>
      </w:r>
      <w:hyperlink r:id="rId23" w:history="1">
        <w:r w:rsidRPr="00C33819">
          <w:rPr>
            <w:rFonts w:ascii="Arial" w:eastAsiaTheme="minorHAnsi" w:hAnsi="Arial" w:cs="Arial"/>
            <w:color w:val="0000FF"/>
            <w:kern w:val="2"/>
            <w:sz w:val="22"/>
            <w:szCs w:val="22"/>
            <w:u w:val="single"/>
            <w:lang w:eastAsia="en-US"/>
          </w:rPr>
          <w:t>No place to hide: serious and organised crime strategy 2023 to 2028 (accessible version) - GOV.UK</w:t>
        </w:r>
      </w:hyperlink>
      <w:r w:rsidRPr="00C33819">
        <w:rPr>
          <w:rFonts w:ascii="Arial" w:eastAsiaTheme="minorHAnsi" w:hAnsi="Arial" w:cs="Arial"/>
          <w:kern w:val="2"/>
          <w:sz w:val="22"/>
          <w:szCs w:val="22"/>
          <w:lang w:eastAsia="en-US"/>
        </w:rPr>
        <w:t xml:space="preserve"> Accessed: 1</w:t>
      </w:r>
      <w:r w:rsidRPr="00C33819">
        <w:rPr>
          <w:rFonts w:ascii="Arial" w:eastAsiaTheme="minorHAnsi" w:hAnsi="Arial" w:cs="Arial"/>
          <w:kern w:val="2"/>
          <w:sz w:val="22"/>
          <w:szCs w:val="22"/>
          <w:vertAlign w:val="superscript"/>
          <w:lang w:eastAsia="en-US"/>
        </w:rPr>
        <w:t>st</w:t>
      </w:r>
      <w:r w:rsidRPr="00C33819">
        <w:rPr>
          <w:rFonts w:ascii="Arial" w:eastAsiaTheme="minorHAnsi" w:hAnsi="Arial" w:cs="Arial"/>
          <w:kern w:val="2"/>
          <w:sz w:val="22"/>
          <w:szCs w:val="22"/>
          <w:lang w:eastAsia="en-US"/>
        </w:rPr>
        <w:t xml:space="preserve"> November 2024</w:t>
      </w:r>
    </w:p>
    <w:p w14:paraId="7D5DC572" w14:textId="77777777" w:rsidR="00C33819" w:rsidRPr="00C33819" w:rsidRDefault="00C33819" w:rsidP="00C33819">
      <w:pPr>
        <w:spacing w:after="160" w:line="259" w:lineRule="auto"/>
        <w:rPr>
          <w:rFonts w:ascii="Arial" w:eastAsiaTheme="minorHAnsi" w:hAnsi="Arial" w:cs="Arial"/>
          <w:kern w:val="2"/>
          <w:sz w:val="22"/>
          <w:szCs w:val="22"/>
          <w:lang w:eastAsia="en-US"/>
        </w:rPr>
      </w:pPr>
      <w:r w:rsidRPr="00C33819">
        <w:rPr>
          <w:rFonts w:ascii="Arial" w:eastAsiaTheme="minorHAnsi" w:hAnsi="Arial" w:cs="Arial"/>
          <w:kern w:val="2"/>
          <w:sz w:val="22"/>
          <w:szCs w:val="22"/>
          <w:lang w:eastAsia="en-US"/>
        </w:rPr>
        <w:t xml:space="preserve">GOV (2023) </w:t>
      </w:r>
      <w:r w:rsidRPr="00C33819">
        <w:rPr>
          <w:rFonts w:ascii="Arial" w:eastAsiaTheme="minorHAnsi" w:hAnsi="Arial" w:cs="Arial"/>
          <w:i/>
          <w:iCs/>
          <w:kern w:val="2"/>
          <w:sz w:val="22"/>
          <w:szCs w:val="22"/>
          <w:lang w:eastAsia="en-US"/>
        </w:rPr>
        <w:t>Turnaround Programme.</w:t>
      </w:r>
      <w:r w:rsidRPr="00C33819">
        <w:rPr>
          <w:rFonts w:ascii="Arial" w:eastAsiaTheme="minorHAnsi" w:hAnsi="Arial" w:cs="Arial"/>
          <w:kern w:val="2"/>
          <w:sz w:val="22"/>
          <w:szCs w:val="22"/>
          <w:lang w:eastAsia="en-US"/>
        </w:rPr>
        <w:t xml:space="preserve"> Available at:</w:t>
      </w:r>
      <w:r w:rsidRPr="00C33819">
        <w:rPr>
          <w:rFonts w:ascii="Arial" w:eastAsiaTheme="minorHAnsi" w:hAnsi="Arial" w:cs="Arial"/>
          <w:i/>
          <w:iCs/>
          <w:kern w:val="2"/>
          <w:sz w:val="22"/>
          <w:szCs w:val="22"/>
          <w:lang w:eastAsia="en-US"/>
        </w:rPr>
        <w:t xml:space="preserve"> </w:t>
      </w:r>
      <w:hyperlink r:id="rId24" w:history="1">
        <w:r w:rsidRPr="00C33819">
          <w:rPr>
            <w:rFonts w:ascii="Arial" w:eastAsiaTheme="minorHAnsi" w:hAnsi="Arial" w:cs="Arial"/>
            <w:color w:val="0000FF"/>
            <w:kern w:val="2"/>
            <w:sz w:val="22"/>
            <w:szCs w:val="22"/>
            <w:u w:val="single"/>
            <w:lang w:eastAsia="en-US"/>
          </w:rPr>
          <w:t>Turnaround Programme - GOV.UK</w:t>
        </w:r>
      </w:hyperlink>
      <w:r w:rsidRPr="00C33819">
        <w:rPr>
          <w:rFonts w:ascii="Arial" w:eastAsiaTheme="minorHAnsi" w:hAnsi="Arial" w:cs="Arial"/>
          <w:kern w:val="2"/>
          <w:sz w:val="22"/>
          <w:szCs w:val="22"/>
          <w:lang w:eastAsia="en-US"/>
        </w:rPr>
        <w:t xml:space="preserve"> Accessed: 16</w:t>
      </w:r>
      <w:r w:rsidRPr="00C33819">
        <w:rPr>
          <w:rFonts w:ascii="Arial" w:eastAsiaTheme="minorHAnsi" w:hAnsi="Arial" w:cs="Arial"/>
          <w:kern w:val="2"/>
          <w:sz w:val="22"/>
          <w:szCs w:val="22"/>
          <w:vertAlign w:val="superscript"/>
          <w:lang w:eastAsia="en-US"/>
        </w:rPr>
        <w:t>th</w:t>
      </w:r>
      <w:r w:rsidRPr="00C33819">
        <w:rPr>
          <w:rFonts w:ascii="Arial" w:eastAsiaTheme="minorHAnsi" w:hAnsi="Arial" w:cs="Arial"/>
          <w:kern w:val="2"/>
          <w:sz w:val="22"/>
          <w:szCs w:val="22"/>
          <w:lang w:eastAsia="en-US"/>
        </w:rPr>
        <w:t xml:space="preserve"> November 2024</w:t>
      </w:r>
    </w:p>
    <w:p w14:paraId="116CA0ED" w14:textId="77777777" w:rsidR="00C33819" w:rsidRPr="00C33819" w:rsidRDefault="00C33819" w:rsidP="00C33819">
      <w:pPr>
        <w:spacing w:after="160" w:line="259" w:lineRule="auto"/>
        <w:rPr>
          <w:rFonts w:ascii="Arial" w:eastAsiaTheme="minorHAnsi" w:hAnsi="Arial" w:cs="Arial"/>
          <w:kern w:val="2"/>
          <w:sz w:val="22"/>
          <w:szCs w:val="22"/>
          <w:lang w:eastAsia="en-US"/>
        </w:rPr>
      </w:pPr>
      <w:r w:rsidRPr="00C33819">
        <w:rPr>
          <w:rFonts w:ascii="Arial" w:eastAsiaTheme="minorHAnsi" w:hAnsi="Arial" w:cs="Arial"/>
          <w:kern w:val="2"/>
          <w:sz w:val="22"/>
          <w:szCs w:val="22"/>
          <w:lang w:eastAsia="en-US"/>
        </w:rPr>
        <w:t xml:space="preserve">GOV (2024) </w:t>
      </w:r>
      <w:r w:rsidRPr="00C33819">
        <w:rPr>
          <w:rFonts w:ascii="Arial" w:eastAsiaTheme="minorHAnsi" w:hAnsi="Arial" w:cs="Arial"/>
          <w:i/>
          <w:iCs/>
          <w:kern w:val="2"/>
          <w:sz w:val="22"/>
          <w:szCs w:val="22"/>
          <w:lang w:eastAsia="en-US"/>
        </w:rPr>
        <w:t xml:space="preserve">Youth Justice Statistics: 2022 to 2023 (accessible version). </w:t>
      </w:r>
      <w:r w:rsidRPr="00C33819">
        <w:rPr>
          <w:rFonts w:ascii="Arial" w:eastAsiaTheme="minorHAnsi" w:hAnsi="Arial" w:cs="Arial"/>
          <w:kern w:val="2"/>
          <w:sz w:val="22"/>
          <w:szCs w:val="22"/>
          <w:lang w:eastAsia="en-US"/>
        </w:rPr>
        <w:t xml:space="preserve">Available at: </w:t>
      </w:r>
      <w:hyperlink r:id="rId25" w:history="1">
        <w:r w:rsidRPr="00C33819">
          <w:rPr>
            <w:rFonts w:ascii="Arial" w:eastAsiaTheme="minorHAnsi" w:hAnsi="Arial" w:cs="Arial"/>
            <w:color w:val="0000FF"/>
            <w:kern w:val="2"/>
            <w:sz w:val="22"/>
            <w:szCs w:val="22"/>
            <w:u w:val="single"/>
            <w:lang w:eastAsia="en-US"/>
          </w:rPr>
          <w:t>Youth Justice Statistics: 2022 to 2023 (accessible version) - GOV.UK</w:t>
        </w:r>
      </w:hyperlink>
      <w:r w:rsidRPr="00C33819">
        <w:rPr>
          <w:rFonts w:ascii="Arial" w:eastAsiaTheme="minorHAnsi" w:hAnsi="Arial" w:cs="Arial"/>
          <w:kern w:val="2"/>
          <w:sz w:val="22"/>
          <w:szCs w:val="22"/>
          <w:lang w:eastAsia="en-US"/>
        </w:rPr>
        <w:t xml:space="preserve"> Accessed: 13</w:t>
      </w:r>
      <w:r w:rsidRPr="00C33819">
        <w:rPr>
          <w:rFonts w:ascii="Arial" w:eastAsiaTheme="minorHAnsi" w:hAnsi="Arial" w:cs="Arial"/>
          <w:kern w:val="2"/>
          <w:sz w:val="22"/>
          <w:szCs w:val="22"/>
          <w:vertAlign w:val="superscript"/>
          <w:lang w:eastAsia="en-US"/>
        </w:rPr>
        <w:t>th</w:t>
      </w:r>
      <w:r w:rsidRPr="00C33819">
        <w:rPr>
          <w:rFonts w:ascii="Arial" w:eastAsiaTheme="minorHAnsi" w:hAnsi="Arial" w:cs="Arial"/>
          <w:kern w:val="2"/>
          <w:sz w:val="22"/>
          <w:szCs w:val="22"/>
          <w:lang w:eastAsia="en-US"/>
        </w:rPr>
        <w:t xml:space="preserve"> November 2024</w:t>
      </w:r>
    </w:p>
    <w:p w14:paraId="0F6656FA" w14:textId="77777777" w:rsidR="00C33819" w:rsidRPr="00C33819" w:rsidRDefault="00C33819" w:rsidP="00C33819">
      <w:pPr>
        <w:spacing w:after="160" w:line="259" w:lineRule="auto"/>
        <w:rPr>
          <w:rFonts w:ascii="Arial" w:eastAsiaTheme="minorHAnsi" w:hAnsi="Arial" w:cs="Arial"/>
          <w:kern w:val="2"/>
          <w:sz w:val="22"/>
          <w:szCs w:val="22"/>
          <w:lang w:eastAsia="en-US"/>
        </w:rPr>
      </w:pPr>
      <w:r w:rsidRPr="00C33819">
        <w:rPr>
          <w:rFonts w:ascii="Arial" w:eastAsiaTheme="minorHAnsi" w:hAnsi="Arial" w:cs="Arial"/>
          <w:kern w:val="2"/>
          <w:sz w:val="22"/>
          <w:szCs w:val="22"/>
          <w:lang w:eastAsia="en-US"/>
        </w:rPr>
        <w:t xml:space="preserve">GOV (2024) </w:t>
      </w:r>
      <w:r w:rsidRPr="00C33819">
        <w:rPr>
          <w:rFonts w:ascii="Arial" w:eastAsiaTheme="minorHAnsi" w:hAnsi="Arial" w:cs="Arial"/>
          <w:i/>
          <w:iCs/>
          <w:kern w:val="2"/>
          <w:sz w:val="22"/>
          <w:szCs w:val="22"/>
          <w:lang w:eastAsia="en-US"/>
        </w:rPr>
        <w:t xml:space="preserve">Youth offending Teams. </w:t>
      </w:r>
      <w:r w:rsidRPr="00C33819">
        <w:rPr>
          <w:rFonts w:ascii="Arial" w:eastAsiaTheme="minorHAnsi" w:hAnsi="Arial" w:cs="Arial"/>
          <w:kern w:val="2"/>
          <w:sz w:val="22"/>
          <w:szCs w:val="22"/>
          <w:lang w:eastAsia="en-US"/>
        </w:rPr>
        <w:t xml:space="preserve">Available at: </w:t>
      </w:r>
      <w:hyperlink r:id="rId26" w:history="1">
        <w:r w:rsidRPr="00C33819">
          <w:rPr>
            <w:rFonts w:ascii="Arial" w:eastAsiaTheme="minorHAnsi" w:hAnsi="Arial" w:cs="Arial"/>
            <w:color w:val="0000FF"/>
            <w:kern w:val="2"/>
            <w:sz w:val="22"/>
            <w:szCs w:val="22"/>
            <w:u w:val="single"/>
            <w:lang w:eastAsia="en-US"/>
          </w:rPr>
          <w:t>Youth offending teams - GOV.UK</w:t>
        </w:r>
      </w:hyperlink>
      <w:r w:rsidRPr="00C33819">
        <w:rPr>
          <w:rFonts w:ascii="Arial" w:eastAsiaTheme="minorHAnsi" w:hAnsi="Arial" w:cs="Arial"/>
          <w:kern w:val="2"/>
          <w:sz w:val="22"/>
          <w:szCs w:val="22"/>
          <w:lang w:eastAsia="en-US"/>
        </w:rPr>
        <w:t xml:space="preserve"> Accessed: 16</w:t>
      </w:r>
      <w:r w:rsidRPr="00C33819">
        <w:rPr>
          <w:rFonts w:ascii="Arial" w:eastAsiaTheme="minorHAnsi" w:hAnsi="Arial" w:cs="Arial"/>
          <w:kern w:val="2"/>
          <w:sz w:val="22"/>
          <w:szCs w:val="22"/>
          <w:vertAlign w:val="superscript"/>
          <w:lang w:eastAsia="en-US"/>
        </w:rPr>
        <w:t>th</w:t>
      </w:r>
      <w:r w:rsidRPr="00C33819">
        <w:rPr>
          <w:rFonts w:ascii="Arial" w:eastAsiaTheme="minorHAnsi" w:hAnsi="Arial" w:cs="Arial"/>
          <w:kern w:val="2"/>
          <w:sz w:val="22"/>
          <w:szCs w:val="22"/>
          <w:lang w:eastAsia="en-US"/>
        </w:rPr>
        <w:t xml:space="preserve"> November 2024</w:t>
      </w:r>
    </w:p>
    <w:p w14:paraId="6423751B" w14:textId="77777777" w:rsidR="00C33819" w:rsidRPr="00C33819" w:rsidRDefault="00C33819" w:rsidP="00C33819">
      <w:pPr>
        <w:spacing w:after="160" w:line="259" w:lineRule="auto"/>
        <w:rPr>
          <w:rFonts w:ascii="Arial" w:eastAsiaTheme="minorHAnsi" w:hAnsi="Arial" w:cs="Arial"/>
          <w:kern w:val="2"/>
          <w:sz w:val="22"/>
          <w:szCs w:val="22"/>
          <w:lang w:eastAsia="en-US"/>
        </w:rPr>
      </w:pPr>
      <w:r w:rsidRPr="00C33819">
        <w:rPr>
          <w:rFonts w:ascii="Arial" w:eastAsiaTheme="minorHAnsi" w:hAnsi="Arial" w:cs="Arial"/>
          <w:kern w:val="2"/>
          <w:sz w:val="22"/>
          <w:szCs w:val="22"/>
          <w:lang w:eastAsia="en-US"/>
        </w:rPr>
        <w:t xml:space="preserve">Greenhalgh, M., Greene, K. (2021) </w:t>
      </w:r>
      <w:r w:rsidRPr="00C33819">
        <w:rPr>
          <w:rFonts w:ascii="Arial" w:eastAsiaTheme="minorHAnsi" w:hAnsi="Arial" w:cs="Arial"/>
          <w:i/>
          <w:iCs/>
          <w:kern w:val="2"/>
          <w:sz w:val="22"/>
          <w:szCs w:val="22"/>
          <w:lang w:eastAsia="en-US"/>
        </w:rPr>
        <w:t xml:space="preserve">Impact of Police Cuts on Missing Person Investigations. </w:t>
      </w:r>
      <w:r w:rsidRPr="00C33819">
        <w:rPr>
          <w:rFonts w:ascii="Arial" w:eastAsiaTheme="minorHAnsi" w:hAnsi="Arial" w:cs="Arial"/>
          <w:kern w:val="2"/>
          <w:sz w:val="22"/>
          <w:szCs w:val="22"/>
          <w:lang w:eastAsia="en-US"/>
        </w:rPr>
        <w:t xml:space="preserve">Centre for the Study of Missing Persons. Available at: </w:t>
      </w:r>
      <w:hyperlink r:id="rId27" w:history="1">
        <w:r w:rsidRPr="00C33819">
          <w:rPr>
            <w:rFonts w:ascii="Arial" w:eastAsiaTheme="minorHAnsi" w:hAnsi="Arial" w:cs="Arial"/>
            <w:color w:val="0000FF"/>
            <w:kern w:val="2"/>
            <w:sz w:val="22"/>
            <w:szCs w:val="22"/>
            <w:u w:val="single"/>
            <w:lang w:eastAsia="en-US"/>
          </w:rPr>
          <w:t>Final_version.pdf</w:t>
        </w:r>
      </w:hyperlink>
      <w:r w:rsidRPr="00C33819">
        <w:rPr>
          <w:rFonts w:ascii="Arial" w:eastAsiaTheme="minorHAnsi" w:hAnsi="Arial" w:cs="Arial"/>
          <w:kern w:val="2"/>
          <w:sz w:val="22"/>
          <w:szCs w:val="22"/>
          <w:lang w:eastAsia="en-US"/>
        </w:rPr>
        <w:t xml:space="preserve"> Accessed: 25</w:t>
      </w:r>
      <w:r w:rsidRPr="00C33819">
        <w:rPr>
          <w:rFonts w:ascii="Arial" w:eastAsiaTheme="minorHAnsi" w:hAnsi="Arial" w:cs="Arial"/>
          <w:kern w:val="2"/>
          <w:sz w:val="22"/>
          <w:szCs w:val="22"/>
          <w:vertAlign w:val="superscript"/>
          <w:lang w:eastAsia="en-US"/>
        </w:rPr>
        <w:t>th</w:t>
      </w:r>
      <w:r w:rsidRPr="00C33819">
        <w:rPr>
          <w:rFonts w:ascii="Arial" w:eastAsiaTheme="minorHAnsi" w:hAnsi="Arial" w:cs="Arial"/>
          <w:kern w:val="2"/>
          <w:sz w:val="22"/>
          <w:szCs w:val="22"/>
          <w:lang w:eastAsia="en-US"/>
        </w:rPr>
        <w:t xml:space="preserve"> October 2024</w:t>
      </w:r>
    </w:p>
    <w:p w14:paraId="3F50872B" w14:textId="77777777" w:rsidR="00C33819" w:rsidRPr="00C33819" w:rsidRDefault="00C33819" w:rsidP="00C33819">
      <w:pPr>
        <w:spacing w:after="160" w:line="259" w:lineRule="auto"/>
        <w:rPr>
          <w:rFonts w:ascii="Arial" w:eastAsiaTheme="minorHAnsi" w:hAnsi="Arial" w:cs="Arial"/>
          <w:kern w:val="2"/>
          <w:sz w:val="22"/>
          <w:szCs w:val="22"/>
          <w:lang w:eastAsia="en-US"/>
        </w:rPr>
      </w:pPr>
      <w:r w:rsidRPr="00C33819">
        <w:rPr>
          <w:rFonts w:ascii="Arial" w:eastAsiaTheme="minorHAnsi" w:hAnsi="Arial" w:cs="Arial"/>
          <w:kern w:val="2"/>
          <w:sz w:val="22"/>
          <w:szCs w:val="22"/>
          <w:lang w:eastAsia="en-US"/>
        </w:rPr>
        <w:t xml:space="preserve">Hesketh, I., Stubbs, G. (2024) </w:t>
      </w:r>
      <w:r w:rsidRPr="00C33819">
        <w:rPr>
          <w:rFonts w:ascii="Arial" w:eastAsiaTheme="minorHAnsi" w:hAnsi="Arial" w:cs="Arial"/>
          <w:i/>
          <w:iCs/>
          <w:kern w:val="2"/>
          <w:sz w:val="22"/>
          <w:szCs w:val="22"/>
          <w:lang w:eastAsia="en-US"/>
        </w:rPr>
        <w:t>Positive action paradox in UK police recruitment: A critical perspective.</w:t>
      </w:r>
      <w:r w:rsidRPr="00C33819">
        <w:rPr>
          <w:rFonts w:ascii="Arial" w:eastAsiaTheme="minorHAnsi" w:hAnsi="Arial" w:cs="Arial"/>
          <w:kern w:val="2"/>
          <w:sz w:val="22"/>
          <w:szCs w:val="22"/>
          <w:lang w:eastAsia="en-US"/>
        </w:rPr>
        <w:t xml:space="preserve"> Available at: </w:t>
      </w:r>
      <w:hyperlink r:id="rId28" w:history="1">
        <w:r w:rsidRPr="00C33819">
          <w:rPr>
            <w:rFonts w:ascii="Arial" w:eastAsiaTheme="minorHAnsi" w:hAnsi="Arial" w:cs="Arial"/>
            <w:color w:val="0000FF"/>
            <w:kern w:val="2"/>
            <w:sz w:val="22"/>
            <w:szCs w:val="22"/>
            <w:u w:val="single"/>
            <w:lang w:eastAsia="en-US"/>
          </w:rPr>
          <w:t>Positive action paradox in UK police recruitment: A critical perspective</w:t>
        </w:r>
      </w:hyperlink>
      <w:r w:rsidRPr="00C33819">
        <w:rPr>
          <w:rFonts w:ascii="Arial" w:eastAsiaTheme="minorHAnsi" w:hAnsi="Arial" w:cs="Arial"/>
          <w:kern w:val="2"/>
          <w:sz w:val="22"/>
          <w:szCs w:val="22"/>
          <w:lang w:eastAsia="en-US"/>
        </w:rPr>
        <w:t xml:space="preserve"> Accessed: 17</w:t>
      </w:r>
      <w:r w:rsidRPr="00C33819">
        <w:rPr>
          <w:rFonts w:ascii="Arial" w:eastAsiaTheme="minorHAnsi" w:hAnsi="Arial" w:cs="Arial"/>
          <w:kern w:val="2"/>
          <w:sz w:val="22"/>
          <w:szCs w:val="22"/>
          <w:vertAlign w:val="superscript"/>
          <w:lang w:eastAsia="en-US"/>
        </w:rPr>
        <w:t>th</w:t>
      </w:r>
      <w:r w:rsidRPr="00C33819">
        <w:rPr>
          <w:rFonts w:ascii="Arial" w:eastAsiaTheme="minorHAnsi" w:hAnsi="Arial" w:cs="Arial"/>
          <w:kern w:val="2"/>
          <w:sz w:val="22"/>
          <w:szCs w:val="22"/>
          <w:lang w:eastAsia="en-US"/>
        </w:rPr>
        <w:t xml:space="preserve"> October 2024</w:t>
      </w:r>
    </w:p>
    <w:p w14:paraId="0F5E47DA" w14:textId="77777777" w:rsidR="00C33819" w:rsidRPr="00C33819" w:rsidRDefault="00C33819" w:rsidP="00C33819">
      <w:pPr>
        <w:spacing w:after="160" w:line="259" w:lineRule="auto"/>
        <w:rPr>
          <w:rFonts w:ascii="Arial" w:eastAsiaTheme="minorHAnsi" w:hAnsi="Arial" w:cs="Arial"/>
          <w:kern w:val="2"/>
          <w:sz w:val="22"/>
          <w:szCs w:val="22"/>
          <w:lang w:eastAsia="en-US"/>
        </w:rPr>
      </w:pPr>
      <w:r w:rsidRPr="00C33819">
        <w:rPr>
          <w:rFonts w:ascii="Arial" w:eastAsiaTheme="minorHAnsi" w:hAnsi="Arial" w:cs="Arial"/>
          <w:kern w:val="2"/>
          <w:sz w:val="22"/>
          <w:szCs w:val="22"/>
          <w:lang w:eastAsia="en-US"/>
        </w:rPr>
        <w:t xml:space="preserve">HM Inspectorate of Probation (2023) </w:t>
      </w:r>
      <w:r w:rsidRPr="00C33819">
        <w:rPr>
          <w:rFonts w:ascii="Arial" w:eastAsiaTheme="minorHAnsi" w:hAnsi="Arial" w:cs="Arial"/>
          <w:i/>
          <w:iCs/>
          <w:kern w:val="2"/>
          <w:sz w:val="22"/>
          <w:szCs w:val="22"/>
          <w:lang w:eastAsia="en-US"/>
        </w:rPr>
        <w:t>Family Relationships</w:t>
      </w:r>
      <w:r w:rsidRPr="00C33819">
        <w:rPr>
          <w:rFonts w:ascii="Arial" w:eastAsiaTheme="minorHAnsi" w:hAnsi="Arial" w:cs="Arial"/>
          <w:kern w:val="2"/>
          <w:sz w:val="22"/>
          <w:szCs w:val="22"/>
          <w:lang w:eastAsia="en-US"/>
        </w:rPr>
        <w:t xml:space="preserve">. Available at: </w:t>
      </w:r>
      <w:hyperlink r:id="rId29" w:history="1">
        <w:r w:rsidRPr="00C33819">
          <w:rPr>
            <w:rFonts w:ascii="Arial" w:eastAsiaTheme="minorHAnsi" w:hAnsi="Arial" w:cs="Arial"/>
            <w:color w:val="0000FF"/>
            <w:kern w:val="2"/>
            <w:sz w:val="22"/>
            <w:szCs w:val="22"/>
            <w:u w:val="single"/>
            <w:lang w:eastAsia="en-US"/>
          </w:rPr>
          <w:t>Family relationships</w:t>
        </w:r>
      </w:hyperlink>
      <w:r w:rsidRPr="00C33819">
        <w:rPr>
          <w:rFonts w:ascii="Arial" w:eastAsiaTheme="minorHAnsi" w:hAnsi="Arial" w:cs="Arial"/>
          <w:kern w:val="2"/>
          <w:sz w:val="22"/>
          <w:szCs w:val="22"/>
          <w:lang w:eastAsia="en-US"/>
        </w:rPr>
        <w:t xml:space="preserve"> Accessed 20</w:t>
      </w:r>
      <w:r w:rsidRPr="00C33819">
        <w:rPr>
          <w:rFonts w:ascii="Arial" w:eastAsiaTheme="minorHAnsi" w:hAnsi="Arial" w:cs="Arial"/>
          <w:kern w:val="2"/>
          <w:sz w:val="22"/>
          <w:szCs w:val="22"/>
          <w:vertAlign w:val="superscript"/>
          <w:lang w:eastAsia="en-US"/>
        </w:rPr>
        <w:t>th</w:t>
      </w:r>
      <w:r w:rsidRPr="00C33819">
        <w:rPr>
          <w:rFonts w:ascii="Arial" w:eastAsiaTheme="minorHAnsi" w:hAnsi="Arial" w:cs="Arial"/>
          <w:kern w:val="2"/>
          <w:sz w:val="22"/>
          <w:szCs w:val="22"/>
          <w:lang w:eastAsia="en-US"/>
        </w:rPr>
        <w:t xml:space="preserve"> November 2024</w:t>
      </w:r>
    </w:p>
    <w:p w14:paraId="2EF737C2" w14:textId="77777777" w:rsidR="00C33819" w:rsidRPr="00C33819" w:rsidRDefault="00C33819" w:rsidP="00C33819">
      <w:pPr>
        <w:spacing w:after="160" w:line="259" w:lineRule="auto"/>
        <w:rPr>
          <w:rFonts w:ascii="Arial" w:eastAsiaTheme="minorHAnsi" w:hAnsi="Arial" w:cs="Arial"/>
          <w:kern w:val="2"/>
          <w:sz w:val="22"/>
          <w:szCs w:val="22"/>
          <w:lang w:eastAsia="en-US"/>
        </w:rPr>
      </w:pPr>
      <w:r w:rsidRPr="00C33819">
        <w:rPr>
          <w:rFonts w:ascii="Arial" w:eastAsiaTheme="minorHAnsi" w:hAnsi="Arial" w:cs="Arial"/>
          <w:kern w:val="2"/>
          <w:sz w:val="22"/>
          <w:szCs w:val="22"/>
          <w:lang w:eastAsia="en-US"/>
        </w:rPr>
        <w:t xml:space="preserve">HM Inspectorate of Probation (2024) </w:t>
      </w:r>
      <w:r w:rsidRPr="00C33819">
        <w:rPr>
          <w:rFonts w:ascii="Arial" w:eastAsiaTheme="minorHAnsi" w:hAnsi="Arial" w:cs="Arial"/>
          <w:i/>
          <w:iCs/>
          <w:kern w:val="2"/>
          <w:sz w:val="22"/>
          <w:szCs w:val="22"/>
          <w:lang w:eastAsia="en-US"/>
        </w:rPr>
        <w:t>Children involved in urban street gangs.</w:t>
      </w:r>
      <w:r w:rsidRPr="00C33819">
        <w:rPr>
          <w:rFonts w:ascii="Arial" w:eastAsiaTheme="minorHAnsi" w:hAnsi="Arial" w:cs="Arial"/>
          <w:kern w:val="2"/>
          <w:sz w:val="22"/>
          <w:szCs w:val="22"/>
          <w:lang w:eastAsia="en-US"/>
        </w:rPr>
        <w:t xml:space="preserve"> Available at: </w:t>
      </w:r>
      <w:hyperlink r:id="rId30" w:history="1">
        <w:r w:rsidRPr="00C33819">
          <w:rPr>
            <w:rFonts w:ascii="Arial" w:eastAsiaTheme="minorHAnsi" w:hAnsi="Arial" w:cs="Arial"/>
            <w:color w:val="0000FF"/>
            <w:kern w:val="2"/>
            <w:sz w:val="22"/>
            <w:szCs w:val="22"/>
            <w:u w:val="single"/>
            <w:lang w:eastAsia="en-US"/>
          </w:rPr>
          <w:t>Children involved in urban street gangs</w:t>
        </w:r>
      </w:hyperlink>
      <w:r w:rsidRPr="00C33819">
        <w:rPr>
          <w:rFonts w:ascii="Arial" w:eastAsiaTheme="minorHAnsi" w:hAnsi="Arial" w:cs="Arial"/>
          <w:kern w:val="2"/>
          <w:sz w:val="22"/>
          <w:szCs w:val="22"/>
          <w:lang w:eastAsia="en-US"/>
        </w:rPr>
        <w:t xml:space="preserve"> Accessed: 5</w:t>
      </w:r>
      <w:r w:rsidRPr="00C33819">
        <w:rPr>
          <w:rFonts w:ascii="Arial" w:eastAsiaTheme="minorHAnsi" w:hAnsi="Arial" w:cs="Arial"/>
          <w:kern w:val="2"/>
          <w:sz w:val="22"/>
          <w:szCs w:val="22"/>
          <w:vertAlign w:val="superscript"/>
          <w:lang w:eastAsia="en-US"/>
        </w:rPr>
        <w:t>th</w:t>
      </w:r>
      <w:r w:rsidRPr="00C33819">
        <w:rPr>
          <w:rFonts w:ascii="Arial" w:eastAsiaTheme="minorHAnsi" w:hAnsi="Arial" w:cs="Arial"/>
          <w:kern w:val="2"/>
          <w:sz w:val="22"/>
          <w:szCs w:val="22"/>
          <w:lang w:eastAsia="en-US"/>
        </w:rPr>
        <w:t xml:space="preserve"> November 2024</w:t>
      </w:r>
    </w:p>
    <w:p w14:paraId="5D22E4D7" w14:textId="77777777" w:rsidR="00C33819" w:rsidRPr="00C33819" w:rsidRDefault="00C33819" w:rsidP="00C33819">
      <w:pPr>
        <w:spacing w:after="160" w:line="259" w:lineRule="auto"/>
        <w:rPr>
          <w:rFonts w:ascii="Arial" w:eastAsiaTheme="minorHAnsi" w:hAnsi="Arial" w:cs="Arial"/>
          <w:kern w:val="2"/>
          <w:sz w:val="22"/>
          <w:szCs w:val="22"/>
          <w:lang w:eastAsia="en-US"/>
        </w:rPr>
      </w:pPr>
      <w:r w:rsidRPr="00C33819">
        <w:rPr>
          <w:rFonts w:ascii="Arial" w:eastAsiaTheme="minorHAnsi" w:hAnsi="Arial" w:cs="Arial"/>
          <w:kern w:val="2"/>
          <w:sz w:val="22"/>
          <w:szCs w:val="22"/>
          <w:lang w:eastAsia="en-US"/>
        </w:rPr>
        <w:t xml:space="preserve">Jones, R., et al (2020) </w:t>
      </w:r>
      <w:r w:rsidRPr="00C33819">
        <w:rPr>
          <w:rFonts w:ascii="Arial" w:eastAsiaTheme="minorHAnsi" w:hAnsi="Arial" w:cs="Arial"/>
          <w:i/>
          <w:iCs/>
          <w:kern w:val="2"/>
          <w:sz w:val="22"/>
          <w:szCs w:val="22"/>
          <w:lang w:eastAsia="en-US"/>
        </w:rPr>
        <w:t>Change in the relationship between drinking alcohol and risk of violence among adolescents and young adults: A Nationally Representative Longitudinal Study.</w:t>
      </w:r>
      <w:r w:rsidRPr="00C33819">
        <w:rPr>
          <w:rFonts w:ascii="Arial" w:eastAsiaTheme="minorHAnsi" w:hAnsi="Arial" w:cs="Arial"/>
          <w:kern w:val="2"/>
          <w:sz w:val="22"/>
          <w:szCs w:val="22"/>
          <w:lang w:eastAsia="en-US"/>
        </w:rPr>
        <w:t xml:space="preserve"> Available at: </w:t>
      </w:r>
      <w:hyperlink r:id="rId31" w:history="1">
        <w:r w:rsidRPr="00C33819">
          <w:rPr>
            <w:rFonts w:ascii="Arial" w:eastAsiaTheme="minorHAnsi" w:hAnsi="Arial" w:cs="Arial"/>
            <w:color w:val="0000FF"/>
            <w:kern w:val="2"/>
            <w:sz w:val="22"/>
            <w:szCs w:val="22"/>
            <w:u w:val="single"/>
            <w:lang w:eastAsia="en-US"/>
          </w:rPr>
          <w:t>Change in the Relationship Between Drinking Alcohol and Risk of Violence Among Adolescents and Young Adults: A Nationally Representative Longitudinal Study | Alcohol and Alcoholism | Oxford Academic</w:t>
        </w:r>
      </w:hyperlink>
      <w:r w:rsidRPr="00C33819">
        <w:rPr>
          <w:rFonts w:ascii="Arial" w:eastAsiaTheme="minorHAnsi" w:hAnsi="Arial" w:cs="Arial"/>
          <w:kern w:val="2"/>
          <w:sz w:val="22"/>
          <w:szCs w:val="22"/>
          <w:lang w:eastAsia="en-US"/>
        </w:rPr>
        <w:t xml:space="preserve"> Accessed: 21</w:t>
      </w:r>
      <w:r w:rsidRPr="00C33819">
        <w:rPr>
          <w:rFonts w:ascii="Arial" w:eastAsiaTheme="minorHAnsi" w:hAnsi="Arial" w:cs="Arial"/>
          <w:kern w:val="2"/>
          <w:sz w:val="22"/>
          <w:szCs w:val="22"/>
          <w:vertAlign w:val="superscript"/>
          <w:lang w:eastAsia="en-US"/>
        </w:rPr>
        <w:t>st</w:t>
      </w:r>
      <w:r w:rsidRPr="00C33819">
        <w:rPr>
          <w:rFonts w:ascii="Arial" w:eastAsiaTheme="minorHAnsi" w:hAnsi="Arial" w:cs="Arial"/>
          <w:kern w:val="2"/>
          <w:sz w:val="22"/>
          <w:szCs w:val="22"/>
          <w:lang w:eastAsia="en-US"/>
        </w:rPr>
        <w:t xml:space="preserve"> November 2024</w:t>
      </w:r>
    </w:p>
    <w:p w14:paraId="1EB2045E" w14:textId="77777777" w:rsidR="00C33819" w:rsidRPr="00C33819" w:rsidRDefault="00C33819" w:rsidP="00C33819">
      <w:pPr>
        <w:spacing w:after="160" w:line="259" w:lineRule="auto"/>
        <w:rPr>
          <w:rFonts w:ascii="Arial" w:eastAsiaTheme="minorHAnsi" w:hAnsi="Arial" w:cs="Arial"/>
          <w:kern w:val="2"/>
          <w:sz w:val="22"/>
          <w:szCs w:val="22"/>
          <w:lang w:eastAsia="en-US"/>
        </w:rPr>
      </w:pPr>
      <w:r w:rsidRPr="00C33819">
        <w:rPr>
          <w:rFonts w:ascii="Arial" w:eastAsiaTheme="minorHAnsi" w:hAnsi="Arial" w:cs="Arial"/>
          <w:kern w:val="2"/>
          <w:sz w:val="22"/>
          <w:szCs w:val="22"/>
          <w:lang w:eastAsia="en-US"/>
        </w:rPr>
        <w:t xml:space="preserve">Kennedy-Dubourdieu, E (2007) </w:t>
      </w:r>
      <w:r w:rsidRPr="00C33819">
        <w:rPr>
          <w:rFonts w:ascii="Arial" w:eastAsiaTheme="minorHAnsi" w:hAnsi="Arial" w:cs="Arial"/>
          <w:i/>
          <w:iCs/>
          <w:kern w:val="2"/>
          <w:sz w:val="22"/>
          <w:szCs w:val="22"/>
          <w:lang w:eastAsia="en-US"/>
        </w:rPr>
        <w:t xml:space="preserve">From positive discrimination on equality of opportunity: Building Cohesion in Britain Another Way? </w:t>
      </w:r>
      <w:r w:rsidRPr="00C33819">
        <w:rPr>
          <w:rFonts w:ascii="Arial" w:eastAsiaTheme="minorHAnsi" w:hAnsi="Arial" w:cs="Arial"/>
          <w:kern w:val="2"/>
          <w:sz w:val="22"/>
          <w:szCs w:val="22"/>
          <w:lang w:eastAsia="en-US"/>
        </w:rPr>
        <w:t xml:space="preserve">Available at: </w:t>
      </w:r>
      <w:hyperlink r:id="rId32" w:history="1">
        <w:r w:rsidRPr="00C33819">
          <w:rPr>
            <w:rFonts w:ascii="Arial" w:eastAsiaTheme="minorHAnsi" w:hAnsi="Arial" w:cs="Arial"/>
            <w:color w:val="0000FF"/>
            <w:kern w:val="2"/>
            <w:sz w:val="22"/>
            <w:szCs w:val="22"/>
            <w:u w:val="single"/>
            <w:lang w:eastAsia="en-US"/>
          </w:rPr>
          <w:t>51-elaine-kennedy-dubourdieu.pdf</w:t>
        </w:r>
      </w:hyperlink>
      <w:r w:rsidRPr="00C33819">
        <w:rPr>
          <w:rFonts w:ascii="Arial" w:eastAsiaTheme="minorHAnsi" w:hAnsi="Arial" w:cs="Arial"/>
          <w:kern w:val="2"/>
          <w:sz w:val="22"/>
          <w:szCs w:val="22"/>
          <w:lang w:eastAsia="en-US"/>
        </w:rPr>
        <w:t xml:space="preserve"> Accessed: 15</w:t>
      </w:r>
      <w:r w:rsidRPr="00C33819">
        <w:rPr>
          <w:rFonts w:ascii="Arial" w:eastAsiaTheme="minorHAnsi" w:hAnsi="Arial" w:cs="Arial"/>
          <w:kern w:val="2"/>
          <w:sz w:val="22"/>
          <w:szCs w:val="22"/>
          <w:vertAlign w:val="superscript"/>
          <w:lang w:eastAsia="en-US"/>
        </w:rPr>
        <w:t>th</w:t>
      </w:r>
      <w:r w:rsidRPr="00C33819">
        <w:rPr>
          <w:rFonts w:ascii="Arial" w:eastAsiaTheme="minorHAnsi" w:hAnsi="Arial" w:cs="Arial"/>
          <w:kern w:val="2"/>
          <w:sz w:val="22"/>
          <w:szCs w:val="22"/>
          <w:lang w:eastAsia="en-US"/>
        </w:rPr>
        <w:t xml:space="preserve"> October 2024</w:t>
      </w:r>
    </w:p>
    <w:p w14:paraId="2E5E5215" w14:textId="77777777" w:rsidR="00C33819" w:rsidRPr="00C33819" w:rsidRDefault="00C33819" w:rsidP="00C33819">
      <w:pPr>
        <w:spacing w:after="160" w:line="259" w:lineRule="auto"/>
        <w:rPr>
          <w:rFonts w:ascii="Arial" w:eastAsiaTheme="minorHAnsi" w:hAnsi="Arial" w:cs="Arial"/>
          <w:kern w:val="2"/>
          <w:sz w:val="22"/>
          <w:szCs w:val="22"/>
          <w:lang w:eastAsia="en-US"/>
        </w:rPr>
      </w:pPr>
      <w:r w:rsidRPr="00C33819">
        <w:rPr>
          <w:rFonts w:ascii="Arial" w:eastAsiaTheme="minorHAnsi" w:hAnsi="Arial" w:cs="Arial"/>
          <w:kern w:val="2"/>
          <w:sz w:val="22"/>
          <w:szCs w:val="22"/>
          <w:lang w:eastAsia="en-US"/>
        </w:rPr>
        <w:t xml:space="preserve">Kidd, T., Magidson, M. (2022) </w:t>
      </w:r>
      <w:r w:rsidRPr="00C33819">
        <w:rPr>
          <w:rFonts w:ascii="Arial" w:eastAsiaTheme="minorHAnsi" w:hAnsi="Arial" w:cs="Arial"/>
          <w:i/>
          <w:iCs/>
          <w:kern w:val="2"/>
          <w:sz w:val="22"/>
          <w:szCs w:val="22"/>
          <w:lang w:eastAsia="en-US"/>
        </w:rPr>
        <w:t xml:space="preserve">Perceptions of a police-initiated diversion program: a qualitative study. </w:t>
      </w:r>
      <w:r w:rsidRPr="00C33819">
        <w:rPr>
          <w:rFonts w:ascii="Arial" w:eastAsiaTheme="minorHAnsi" w:hAnsi="Arial" w:cs="Arial"/>
          <w:kern w:val="2"/>
          <w:sz w:val="22"/>
          <w:szCs w:val="22"/>
          <w:lang w:eastAsia="en-US"/>
        </w:rPr>
        <w:t xml:space="preserve">Available at: </w:t>
      </w:r>
      <w:hyperlink r:id="rId33" w:history="1">
        <w:r w:rsidRPr="00C33819">
          <w:rPr>
            <w:rFonts w:ascii="Arial" w:eastAsiaTheme="minorHAnsi" w:hAnsi="Arial" w:cs="Arial"/>
            <w:color w:val="0000FF"/>
            <w:kern w:val="2"/>
            <w:sz w:val="22"/>
            <w:szCs w:val="22"/>
            <w:u w:val="single"/>
            <w:lang w:eastAsia="en-US"/>
          </w:rPr>
          <w:t>Perceptions of a police-initiated diversion program: a qualitative study: Criminal Justice Studies: Vol 36, No 1</w:t>
        </w:r>
      </w:hyperlink>
      <w:r w:rsidRPr="00C33819">
        <w:rPr>
          <w:rFonts w:ascii="Arial" w:eastAsiaTheme="minorHAnsi" w:hAnsi="Arial" w:cs="Arial"/>
          <w:kern w:val="2"/>
          <w:sz w:val="22"/>
          <w:szCs w:val="22"/>
          <w:lang w:eastAsia="en-US"/>
        </w:rPr>
        <w:t xml:space="preserve"> Accessed 1</w:t>
      </w:r>
      <w:r w:rsidRPr="00C33819">
        <w:rPr>
          <w:rFonts w:ascii="Arial" w:eastAsiaTheme="minorHAnsi" w:hAnsi="Arial" w:cs="Arial"/>
          <w:kern w:val="2"/>
          <w:sz w:val="22"/>
          <w:szCs w:val="22"/>
          <w:vertAlign w:val="superscript"/>
          <w:lang w:eastAsia="en-US"/>
        </w:rPr>
        <w:t>st</w:t>
      </w:r>
      <w:r w:rsidRPr="00C33819">
        <w:rPr>
          <w:rFonts w:ascii="Arial" w:eastAsiaTheme="minorHAnsi" w:hAnsi="Arial" w:cs="Arial"/>
          <w:kern w:val="2"/>
          <w:sz w:val="22"/>
          <w:szCs w:val="22"/>
          <w:lang w:eastAsia="en-US"/>
        </w:rPr>
        <w:t xml:space="preserve"> December 2024.</w:t>
      </w:r>
    </w:p>
    <w:p w14:paraId="737FB17D" w14:textId="77777777" w:rsidR="00C33819" w:rsidRPr="00C33819" w:rsidRDefault="00C33819" w:rsidP="00C33819">
      <w:pPr>
        <w:spacing w:after="160" w:line="259" w:lineRule="auto"/>
        <w:rPr>
          <w:rFonts w:ascii="Arial" w:eastAsiaTheme="minorHAnsi" w:hAnsi="Arial" w:cs="Arial"/>
          <w:kern w:val="2"/>
          <w:sz w:val="22"/>
          <w:szCs w:val="22"/>
          <w:lang w:eastAsia="en-US"/>
        </w:rPr>
      </w:pPr>
      <w:r w:rsidRPr="00C33819">
        <w:rPr>
          <w:rFonts w:ascii="Arial" w:eastAsiaTheme="minorHAnsi" w:hAnsi="Arial" w:cs="Arial"/>
          <w:kern w:val="2"/>
          <w:sz w:val="22"/>
          <w:szCs w:val="22"/>
          <w:lang w:eastAsia="en-US"/>
        </w:rPr>
        <w:lastRenderedPageBreak/>
        <w:t xml:space="preserve">Laditka, J., Laditka, S. (2018) </w:t>
      </w:r>
      <w:r w:rsidRPr="00C33819">
        <w:rPr>
          <w:rFonts w:ascii="Arial" w:eastAsiaTheme="minorHAnsi" w:hAnsi="Arial" w:cs="Arial"/>
          <w:i/>
          <w:iCs/>
          <w:kern w:val="2"/>
          <w:sz w:val="22"/>
          <w:szCs w:val="22"/>
          <w:lang w:eastAsia="en-US"/>
        </w:rPr>
        <w:t xml:space="preserve">Adverse Childhood Circumstances and Functional Status throughout Adult Life. </w:t>
      </w:r>
      <w:r w:rsidRPr="00C33819">
        <w:rPr>
          <w:rFonts w:ascii="Arial" w:eastAsiaTheme="minorHAnsi" w:hAnsi="Arial" w:cs="Arial"/>
          <w:kern w:val="2"/>
          <w:sz w:val="22"/>
          <w:szCs w:val="22"/>
          <w:lang w:eastAsia="en-US"/>
        </w:rPr>
        <w:t xml:space="preserve">Available at: </w:t>
      </w:r>
      <w:hyperlink r:id="rId34" w:history="1">
        <w:r w:rsidRPr="00C33819">
          <w:rPr>
            <w:rFonts w:ascii="Arial" w:eastAsiaTheme="minorHAnsi" w:hAnsi="Arial" w:cs="Arial"/>
            <w:color w:val="0000FF"/>
            <w:kern w:val="2"/>
            <w:sz w:val="22"/>
            <w:szCs w:val="22"/>
            <w:u w:val="single"/>
            <w:lang w:eastAsia="en-US"/>
          </w:rPr>
          <w:t>Adverse Childhood Circumstances and Functional Status throughout Adult Life - PMC</w:t>
        </w:r>
      </w:hyperlink>
      <w:r w:rsidRPr="00C33819">
        <w:rPr>
          <w:rFonts w:ascii="Arial" w:eastAsiaTheme="minorHAnsi" w:hAnsi="Arial" w:cs="Arial"/>
          <w:kern w:val="2"/>
          <w:sz w:val="22"/>
          <w:szCs w:val="22"/>
          <w:lang w:eastAsia="en-US"/>
        </w:rPr>
        <w:t xml:space="preserve"> Accessed 20</w:t>
      </w:r>
      <w:r w:rsidRPr="00C33819">
        <w:rPr>
          <w:rFonts w:ascii="Arial" w:eastAsiaTheme="minorHAnsi" w:hAnsi="Arial" w:cs="Arial"/>
          <w:kern w:val="2"/>
          <w:sz w:val="22"/>
          <w:szCs w:val="22"/>
          <w:vertAlign w:val="superscript"/>
          <w:lang w:eastAsia="en-US"/>
        </w:rPr>
        <w:t>th</w:t>
      </w:r>
      <w:r w:rsidRPr="00C33819">
        <w:rPr>
          <w:rFonts w:ascii="Arial" w:eastAsiaTheme="minorHAnsi" w:hAnsi="Arial" w:cs="Arial"/>
          <w:kern w:val="2"/>
          <w:sz w:val="22"/>
          <w:szCs w:val="22"/>
          <w:lang w:eastAsia="en-US"/>
        </w:rPr>
        <w:t xml:space="preserve"> November 2024</w:t>
      </w:r>
    </w:p>
    <w:p w14:paraId="04C8FBA7" w14:textId="77777777" w:rsidR="00C33819" w:rsidRPr="00C33819" w:rsidRDefault="00C33819" w:rsidP="00C33819">
      <w:pPr>
        <w:spacing w:after="160" w:line="259" w:lineRule="auto"/>
        <w:rPr>
          <w:rFonts w:ascii="Arial" w:eastAsiaTheme="minorHAnsi" w:hAnsi="Arial" w:cs="Arial"/>
          <w:kern w:val="2"/>
          <w:sz w:val="22"/>
          <w:szCs w:val="22"/>
          <w:lang w:eastAsia="en-US"/>
        </w:rPr>
      </w:pPr>
      <w:r w:rsidRPr="00C33819">
        <w:rPr>
          <w:rFonts w:ascii="Arial" w:eastAsiaTheme="minorHAnsi" w:hAnsi="Arial" w:cs="Arial"/>
          <w:kern w:val="2"/>
          <w:sz w:val="22"/>
          <w:szCs w:val="22"/>
          <w:lang w:eastAsia="en-US"/>
        </w:rPr>
        <w:t xml:space="preserve">Lerner, D., et al (2002) </w:t>
      </w:r>
      <w:r w:rsidRPr="00C33819">
        <w:rPr>
          <w:rFonts w:ascii="Arial" w:eastAsiaTheme="minorHAnsi" w:hAnsi="Arial" w:cs="Arial"/>
          <w:i/>
          <w:iCs/>
          <w:kern w:val="2"/>
          <w:sz w:val="22"/>
          <w:szCs w:val="22"/>
          <w:lang w:eastAsia="en-US"/>
        </w:rPr>
        <w:t>The Work Limitations Questionnaire</w:t>
      </w:r>
      <w:r w:rsidRPr="00C33819">
        <w:rPr>
          <w:rFonts w:ascii="Arial" w:eastAsiaTheme="minorHAnsi" w:hAnsi="Arial" w:cs="Arial"/>
          <w:kern w:val="2"/>
          <w:sz w:val="22"/>
          <w:szCs w:val="22"/>
          <w:lang w:eastAsia="en-US"/>
        </w:rPr>
        <w:t xml:space="preserve"> Available at: </w:t>
      </w:r>
      <w:hyperlink r:id="rId35" w:history="1">
        <w:r w:rsidRPr="00C33819">
          <w:rPr>
            <w:rFonts w:ascii="Arial" w:eastAsiaTheme="minorHAnsi" w:hAnsi="Arial" w:cs="Arial"/>
            <w:color w:val="0000FF"/>
            <w:kern w:val="2"/>
            <w:sz w:val="22"/>
            <w:szCs w:val="22"/>
            <w:u w:val="single"/>
            <w:lang w:eastAsia="en-US"/>
          </w:rPr>
          <w:t>(PDF) The work limitations questionnaire</w:t>
        </w:r>
      </w:hyperlink>
      <w:r w:rsidRPr="00C33819">
        <w:rPr>
          <w:rFonts w:ascii="Arial" w:eastAsiaTheme="minorHAnsi" w:hAnsi="Arial" w:cs="Arial"/>
          <w:kern w:val="2"/>
          <w:sz w:val="22"/>
          <w:szCs w:val="22"/>
          <w:lang w:eastAsia="en-US"/>
        </w:rPr>
        <w:t xml:space="preserve"> Accessed: 25</w:t>
      </w:r>
      <w:r w:rsidRPr="00C33819">
        <w:rPr>
          <w:rFonts w:ascii="Arial" w:eastAsiaTheme="minorHAnsi" w:hAnsi="Arial" w:cs="Arial"/>
          <w:kern w:val="2"/>
          <w:sz w:val="22"/>
          <w:szCs w:val="22"/>
          <w:vertAlign w:val="superscript"/>
          <w:lang w:eastAsia="en-US"/>
        </w:rPr>
        <w:t>th</w:t>
      </w:r>
      <w:r w:rsidRPr="00C33819">
        <w:rPr>
          <w:rFonts w:ascii="Arial" w:eastAsiaTheme="minorHAnsi" w:hAnsi="Arial" w:cs="Arial"/>
          <w:kern w:val="2"/>
          <w:sz w:val="22"/>
          <w:szCs w:val="22"/>
          <w:lang w:eastAsia="en-US"/>
        </w:rPr>
        <w:t xml:space="preserve"> September 2024</w:t>
      </w:r>
    </w:p>
    <w:p w14:paraId="2D6AF73B" w14:textId="77777777" w:rsidR="00C33819" w:rsidRPr="00C33819" w:rsidRDefault="00C33819" w:rsidP="00C33819">
      <w:pPr>
        <w:spacing w:after="160" w:line="259" w:lineRule="auto"/>
        <w:rPr>
          <w:rFonts w:ascii="Arial" w:eastAsiaTheme="minorHAnsi" w:hAnsi="Arial" w:cs="Arial"/>
          <w:kern w:val="2"/>
          <w:sz w:val="22"/>
          <w:szCs w:val="22"/>
          <w:lang w:eastAsia="en-US"/>
        </w:rPr>
      </w:pPr>
      <w:r w:rsidRPr="00C33819">
        <w:rPr>
          <w:rFonts w:ascii="Arial" w:eastAsiaTheme="minorHAnsi" w:hAnsi="Arial" w:cs="Arial"/>
          <w:kern w:val="2"/>
          <w:sz w:val="22"/>
          <w:szCs w:val="22"/>
          <w:lang w:eastAsia="en-US"/>
        </w:rPr>
        <w:t xml:space="preserve">MHMA (2023) </w:t>
      </w:r>
      <w:r w:rsidRPr="00C33819">
        <w:rPr>
          <w:rFonts w:ascii="Arial" w:eastAsiaTheme="minorHAnsi" w:hAnsi="Arial" w:cs="Arial"/>
          <w:i/>
          <w:iCs/>
          <w:kern w:val="2"/>
          <w:sz w:val="22"/>
          <w:szCs w:val="22"/>
          <w:lang w:eastAsia="en-US"/>
        </w:rPr>
        <w:t xml:space="preserve">How Mental Health affects managing money. </w:t>
      </w:r>
      <w:r w:rsidRPr="00C33819">
        <w:rPr>
          <w:rFonts w:ascii="Arial" w:eastAsiaTheme="minorHAnsi" w:hAnsi="Arial" w:cs="Arial"/>
          <w:kern w:val="2"/>
          <w:sz w:val="22"/>
          <w:szCs w:val="22"/>
          <w:lang w:eastAsia="en-US"/>
        </w:rPr>
        <w:t xml:space="preserve">Available at: </w:t>
      </w:r>
      <w:hyperlink r:id="rId36" w:history="1">
        <w:r w:rsidRPr="00C33819">
          <w:rPr>
            <w:rFonts w:ascii="Arial" w:eastAsiaTheme="minorHAnsi" w:hAnsi="Arial" w:cs="Arial"/>
            <w:color w:val="0000FF"/>
            <w:kern w:val="2"/>
            <w:sz w:val="22"/>
            <w:szCs w:val="22"/>
            <w:u w:val="single"/>
            <w:lang w:eastAsia="en-US"/>
          </w:rPr>
          <w:t>Managing mental health and money : Mental Health &amp; Money Advice</w:t>
        </w:r>
      </w:hyperlink>
      <w:r w:rsidRPr="00C33819">
        <w:rPr>
          <w:rFonts w:ascii="Arial" w:eastAsiaTheme="minorHAnsi" w:hAnsi="Arial" w:cs="Arial"/>
          <w:kern w:val="2"/>
          <w:sz w:val="22"/>
          <w:szCs w:val="22"/>
          <w:lang w:eastAsia="en-US"/>
        </w:rPr>
        <w:t xml:space="preserve"> Accessed: 30</w:t>
      </w:r>
      <w:r w:rsidRPr="00C33819">
        <w:rPr>
          <w:rFonts w:ascii="Arial" w:eastAsiaTheme="minorHAnsi" w:hAnsi="Arial" w:cs="Arial"/>
          <w:kern w:val="2"/>
          <w:sz w:val="22"/>
          <w:szCs w:val="22"/>
          <w:vertAlign w:val="superscript"/>
          <w:lang w:eastAsia="en-US"/>
        </w:rPr>
        <w:t>th</w:t>
      </w:r>
      <w:r w:rsidRPr="00C33819">
        <w:rPr>
          <w:rFonts w:ascii="Arial" w:eastAsiaTheme="minorHAnsi" w:hAnsi="Arial" w:cs="Arial"/>
          <w:kern w:val="2"/>
          <w:sz w:val="22"/>
          <w:szCs w:val="22"/>
          <w:lang w:eastAsia="en-US"/>
        </w:rPr>
        <w:t xml:space="preserve"> September 2024</w:t>
      </w:r>
    </w:p>
    <w:p w14:paraId="7B9B69CC" w14:textId="77777777" w:rsidR="00C33819" w:rsidRPr="00C33819" w:rsidRDefault="00C33819" w:rsidP="00C33819">
      <w:pPr>
        <w:spacing w:after="160" w:line="259" w:lineRule="auto"/>
        <w:rPr>
          <w:rFonts w:ascii="Arial" w:eastAsiaTheme="minorHAnsi" w:hAnsi="Arial" w:cs="Arial"/>
          <w:kern w:val="2"/>
          <w:sz w:val="22"/>
          <w:szCs w:val="22"/>
          <w:lang w:eastAsia="en-US"/>
        </w:rPr>
      </w:pPr>
      <w:r w:rsidRPr="00C33819">
        <w:rPr>
          <w:rFonts w:ascii="Arial" w:eastAsiaTheme="minorHAnsi" w:hAnsi="Arial" w:cs="Arial"/>
          <w:kern w:val="2"/>
          <w:sz w:val="22"/>
          <w:szCs w:val="22"/>
          <w:lang w:eastAsia="en-US"/>
        </w:rPr>
        <w:t xml:space="preserve">Mind (2024) </w:t>
      </w:r>
      <w:r w:rsidRPr="00C33819">
        <w:rPr>
          <w:rFonts w:ascii="Arial" w:eastAsiaTheme="minorHAnsi" w:hAnsi="Arial" w:cs="Arial"/>
          <w:i/>
          <w:iCs/>
          <w:kern w:val="2"/>
          <w:sz w:val="22"/>
          <w:szCs w:val="22"/>
          <w:lang w:eastAsia="en-US"/>
        </w:rPr>
        <w:t>Mental Health Facts and Statistics</w:t>
      </w:r>
      <w:r w:rsidRPr="00C33819">
        <w:rPr>
          <w:rFonts w:ascii="Arial" w:eastAsiaTheme="minorHAnsi" w:hAnsi="Arial" w:cs="Arial"/>
          <w:kern w:val="2"/>
          <w:sz w:val="22"/>
          <w:szCs w:val="22"/>
          <w:lang w:eastAsia="en-US"/>
        </w:rPr>
        <w:t xml:space="preserve"> Available at: </w:t>
      </w:r>
      <w:hyperlink r:id="rId37" w:history="1">
        <w:r w:rsidRPr="00C33819">
          <w:rPr>
            <w:rFonts w:ascii="Arial" w:eastAsiaTheme="minorHAnsi" w:hAnsi="Arial" w:cs="Arial"/>
            <w:color w:val="0000FF"/>
            <w:kern w:val="2"/>
            <w:sz w:val="22"/>
            <w:szCs w:val="22"/>
            <w:u w:val="single"/>
            <w:lang w:eastAsia="en-US"/>
          </w:rPr>
          <w:t>Mental health facts and statistics - Mind</w:t>
        </w:r>
      </w:hyperlink>
      <w:r w:rsidRPr="00C33819">
        <w:rPr>
          <w:rFonts w:ascii="Arial" w:eastAsiaTheme="minorHAnsi" w:hAnsi="Arial" w:cs="Arial"/>
          <w:kern w:val="2"/>
          <w:sz w:val="22"/>
          <w:szCs w:val="22"/>
          <w:lang w:eastAsia="en-US"/>
        </w:rPr>
        <w:t xml:space="preserve"> Accessed 12</w:t>
      </w:r>
      <w:r w:rsidRPr="00C33819">
        <w:rPr>
          <w:rFonts w:ascii="Arial" w:eastAsiaTheme="minorHAnsi" w:hAnsi="Arial" w:cs="Arial"/>
          <w:kern w:val="2"/>
          <w:sz w:val="22"/>
          <w:szCs w:val="22"/>
          <w:vertAlign w:val="superscript"/>
          <w:lang w:eastAsia="en-US"/>
        </w:rPr>
        <w:t>th</w:t>
      </w:r>
      <w:r w:rsidRPr="00C33819">
        <w:rPr>
          <w:rFonts w:ascii="Arial" w:eastAsiaTheme="minorHAnsi" w:hAnsi="Arial" w:cs="Arial"/>
          <w:kern w:val="2"/>
          <w:sz w:val="22"/>
          <w:szCs w:val="22"/>
          <w:lang w:eastAsia="en-US"/>
        </w:rPr>
        <w:t xml:space="preserve"> September 2024</w:t>
      </w:r>
    </w:p>
    <w:p w14:paraId="1436AF5F" w14:textId="77777777" w:rsidR="00C33819" w:rsidRPr="00C33819" w:rsidRDefault="00C33819" w:rsidP="00C33819">
      <w:pPr>
        <w:spacing w:after="160" w:line="259" w:lineRule="auto"/>
        <w:rPr>
          <w:rFonts w:ascii="Arial" w:eastAsiaTheme="minorHAnsi" w:hAnsi="Arial" w:cs="Arial"/>
          <w:kern w:val="2"/>
          <w:sz w:val="22"/>
          <w:szCs w:val="22"/>
          <w:lang w:eastAsia="en-US"/>
        </w:rPr>
      </w:pPr>
      <w:r w:rsidRPr="00C33819">
        <w:rPr>
          <w:rFonts w:ascii="Arial" w:eastAsiaTheme="minorHAnsi" w:hAnsi="Arial" w:cs="Arial"/>
          <w:kern w:val="2"/>
          <w:sz w:val="22"/>
          <w:szCs w:val="22"/>
          <w:lang w:eastAsia="en-US"/>
        </w:rPr>
        <w:t xml:space="preserve">NCA (2024) </w:t>
      </w:r>
      <w:r w:rsidRPr="00C33819">
        <w:rPr>
          <w:rFonts w:ascii="Arial" w:eastAsiaTheme="minorHAnsi" w:hAnsi="Arial" w:cs="Arial"/>
          <w:i/>
          <w:iCs/>
          <w:kern w:val="2"/>
          <w:sz w:val="22"/>
          <w:szCs w:val="22"/>
          <w:lang w:eastAsia="en-US"/>
        </w:rPr>
        <w:t>Overview of SOC in the UK</w:t>
      </w:r>
      <w:r w:rsidRPr="00C33819">
        <w:rPr>
          <w:rFonts w:ascii="Arial" w:eastAsiaTheme="minorHAnsi" w:hAnsi="Arial" w:cs="Arial"/>
          <w:kern w:val="2"/>
          <w:sz w:val="22"/>
          <w:szCs w:val="22"/>
          <w:lang w:eastAsia="en-US"/>
        </w:rPr>
        <w:t xml:space="preserve"> Available at: </w:t>
      </w:r>
      <w:hyperlink r:id="rId38" w:history="1">
        <w:r w:rsidRPr="00C33819">
          <w:rPr>
            <w:rFonts w:ascii="Arial" w:eastAsiaTheme="minorHAnsi" w:hAnsi="Arial" w:cs="Arial"/>
            <w:color w:val="0000FF"/>
            <w:kern w:val="2"/>
            <w:sz w:val="22"/>
            <w:szCs w:val="22"/>
            <w:u w:val="single"/>
            <w:lang w:eastAsia="en-US"/>
          </w:rPr>
          <w:t>NSA 2024 - Overview of SOC - National Crime Agency</w:t>
        </w:r>
      </w:hyperlink>
      <w:r w:rsidRPr="00C33819">
        <w:rPr>
          <w:rFonts w:ascii="Arial" w:eastAsiaTheme="minorHAnsi" w:hAnsi="Arial" w:cs="Arial"/>
          <w:kern w:val="2"/>
          <w:sz w:val="22"/>
          <w:szCs w:val="22"/>
          <w:lang w:eastAsia="en-US"/>
        </w:rPr>
        <w:t xml:space="preserve"> Accessed 1</w:t>
      </w:r>
      <w:r w:rsidRPr="00C33819">
        <w:rPr>
          <w:rFonts w:ascii="Arial" w:eastAsiaTheme="minorHAnsi" w:hAnsi="Arial" w:cs="Arial"/>
          <w:kern w:val="2"/>
          <w:sz w:val="22"/>
          <w:szCs w:val="22"/>
          <w:vertAlign w:val="superscript"/>
          <w:lang w:eastAsia="en-US"/>
        </w:rPr>
        <w:t>st</w:t>
      </w:r>
      <w:r w:rsidRPr="00C33819">
        <w:rPr>
          <w:rFonts w:ascii="Arial" w:eastAsiaTheme="minorHAnsi" w:hAnsi="Arial" w:cs="Arial"/>
          <w:kern w:val="2"/>
          <w:sz w:val="22"/>
          <w:szCs w:val="22"/>
          <w:lang w:eastAsia="en-US"/>
        </w:rPr>
        <w:t xml:space="preserve"> November 2024</w:t>
      </w:r>
    </w:p>
    <w:p w14:paraId="10F29785" w14:textId="77777777" w:rsidR="00C33819" w:rsidRPr="00C33819" w:rsidRDefault="00C33819" w:rsidP="00C33819">
      <w:pPr>
        <w:spacing w:after="160" w:line="259" w:lineRule="auto"/>
        <w:rPr>
          <w:rFonts w:ascii="Arial" w:eastAsiaTheme="minorHAnsi" w:hAnsi="Arial" w:cs="Arial"/>
          <w:kern w:val="2"/>
          <w:sz w:val="22"/>
          <w:szCs w:val="22"/>
          <w:lang w:eastAsia="en-US"/>
        </w:rPr>
      </w:pPr>
      <w:r w:rsidRPr="00C33819">
        <w:rPr>
          <w:rFonts w:ascii="Arial" w:eastAsiaTheme="minorHAnsi" w:hAnsi="Arial" w:cs="Arial"/>
          <w:kern w:val="2"/>
          <w:sz w:val="22"/>
          <w:szCs w:val="22"/>
          <w:lang w:eastAsia="en-US"/>
        </w:rPr>
        <w:t xml:space="preserve">NCA (2024) </w:t>
      </w:r>
      <w:r w:rsidRPr="00C33819">
        <w:rPr>
          <w:rFonts w:ascii="Arial" w:eastAsiaTheme="minorHAnsi" w:hAnsi="Arial" w:cs="Arial"/>
          <w:i/>
          <w:iCs/>
          <w:kern w:val="2"/>
          <w:sz w:val="22"/>
          <w:szCs w:val="22"/>
          <w:lang w:eastAsia="en-US"/>
        </w:rPr>
        <w:t>Welcome from the NCA’s Director General</w:t>
      </w:r>
      <w:r w:rsidRPr="00C33819">
        <w:rPr>
          <w:rFonts w:ascii="Arial" w:eastAsiaTheme="minorHAnsi" w:hAnsi="Arial" w:cs="Arial"/>
          <w:kern w:val="2"/>
          <w:sz w:val="22"/>
          <w:szCs w:val="22"/>
          <w:lang w:eastAsia="en-US"/>
        </w:rPr>
        <w:t xml:space="preserve">. Available at: </w:t>
      </w:r>
      <w:hyperlink r:id="rId39" w:history="1">
        <w:r w:rsidRPr="00C33819">
          <w:rPr>
            <w:rFonts w:ascii="Arial" w:eastAsiaTheme="minorHAnsi" w:hAnsi="Arial" w:cs="Arial"/>
            <w:color w:val="0000FF"/>
            <w:kern w:val="2"/>
            <w:sz w:val="22"/>
            <w:szCs w:val="22"/>
            <w:u w:val="single"/>
            <w:lang w:eastAsia="en-US"/>
          </w:rPr>
          <w:t>NSA 2024 - Home - National Crime Agency</w:t>
        </w:r>
      </w:hyperlink>
      <w:r w:rsidRPr="00C33819">
        <w:rPr>
          <w:rFonts w:ascii="Arial" w:eastAsiaTheme="minorHAnsi" w:hAnsi="Arial" w:cs="Arial"/>
          <w:kern w:val="2"/>
          <w:sz w:val="22"/>
          <w:szCs w:val="22"/>
          <w:lang w:eastAsia="en-US"/>
        </w:rPr>
        <w:t xml:space="preserve"> Accessed: 3</w:t>
      </w:r>
      <w:r w:rsidRPr="00C33819">
        <w:rPr>
          <w:rFonts w:ascii="Arial" w:eastAsiaTheme="minorHAnsi" w:hAnsi="Arial" w:cs="Arial"/>
          <w:kern w:val="2"/>
          <w:sz w:val="22"/>
          <w:szCs w:val="22"/>
          <w:vertAlign w:val="superscript"/>
          <w:lang w:eastAsia="en-US"/>
        </w:rPr>
        <w:t>rd</w:t>
      </w:r>
      <w:r w:rsidRPr="00C33819">
        <w:rPr>
          <w:rFonts w:ascii="Arial" w:eastAsiaTheme="minorHAnsi" w:hAnsi="Arial" w:cs="Arial"/>
          <w:kern w:val="2"/>
          <w:sz w:val="22"/>
          <w:szCs w:val="22"/>
          <w:lang w:eastAsia="en-US"/>
        </w:rPr>
        <w:t xml:space="preserve"> November 2024</w:t>
      </w:r>
    </w:p>
    <w:p w14:paraId="45AB9226" w14:textId="77777777" w:rsidR="00C33819" w:rsidRPr="00C33819" w:rsidRDefault="00C33819" w:rsidP="00C33819">
      <w:pPr>
        <w:spacing w:after="160" w:line="259" w:lineRule="auto"/>
        <w:rPr>
          <w:rFonts w:ascii="Arial" w:eastAsiaTheme="minorHAnsi" w:hAnsi="Arial" w:cs="Arial"/>
          <w:kern w:val="2"/>
          <w:sz w:val="22"/>
          <w:szCs w:val="22"/>
          <w:lang w:eastAsia="en-US"/>
        </w:rPr>
      </w:pPr>
      <w:r w:rsidRPr="00C33819">
        <w:rPr>
          <w:rFonts w:ascii="Arial" w:eastAsiaTheme="minorHAnsi" w:hAnsi="Arial" w:cs="Arial"/>
          <w:kern w:val="2"/>
          <w:sz w:val="22"/>
          <w:szCs w:val="22"/>
          <w:lang w:eastAsia="en-US"/>
        </w:rPr>
        <w:t xml:space="preserve">NHS (2022) </w:t>
      </w:r>
      <w:r w:rsidRPr="00C33819">
        <w:rPr>
          <w:rFonts w:ascii="Arial" w:eastAsiaTheme="minorHAnsi" w:hAnsi="Arial" w:cs="Arial"/>
          <w:i/>
          <w:iCs/>
          <w:kern w:val="2"/>
          <w:sz w:val="22"/>
          <w:szCs w:val="22"/>
          <w:lang w:eastAsia="en-US"/>
        </w:rPr>
        <w:t>5 Steps to mental Wellbeing</w:t>
      </w:r>
      <w:r w:rsidRPr="00C33819">
        <w:rPr>
          <w:rFonts w:ascii="Arial" w:eastAsiaTheme="minorHAnsi" w:hAnsi="Arial" w:cs="Arial"/>
          <w:kern w:val="2"/>
          <w:sz w:val="22"/>
          <w:szCs w:val="22"/>
          <w:lang w:eastAsia="en-US"/>
        </w:rPr>
        <w:t xml:space="preserve">. Available at: </w:t>
      </w:r>
      <w:hyperlink r:id="rId40" w:history="1">
        <w:r w:rsidRPr="00C33819">
          <w:rPr>
            <w:rFonts w:ascii="Arial" w:eastAsiaTheme="minorHAnsi" w:hAnsi="Arial" w:cs="Arial"/>
            <w:color w:val="0000FF"/>
            <w:kern w:val="2"/>
            <w:sz w:val="22"/>
            <w:szCs w:val="22"/>
            <w:u w:val="single"/>
            <w:lang w:eastAsia="en-US"/>
          </w:rPr>
          <w:t>5 steps to mental wellbeing - NHS</w:t>
        </w:r>
      </w:hyperlink>
      <w:r w:rsidRPr="00C33819">
        <w:rPr>
          <w:rFonts w:ascii="Arial" w:eastAsiaTheme="minorHAnsi" w:hAnsi="Arial" w:cs="Arial"/>
          <w:kern w:val="2"/>
          <w:sz w:val="22"/>
          <w:szCs w:val="22"/>
          <w:lang w:eastAsia="en-US"/>
        </w:rPr>
        <w:t xml:space="preserve"> Accessed: 20</w:t>
      </w:r>
      <w:r w:rsidRPr="00C33819">
        <w:rPr>
          <w:rFonts w:ascii="Arial" w:eastAsiaTheme="minorHAnsi" w:hAnsi="Arial" w:cs="Arial"/>
          <w:kern w:val="2"/>
          <w:sz w:val="22"/>
          <w:szCs w:val="22"/>
          <w:vertAlign w:val="superscript"/>
          <w:lang w:eastAsia="en-US"/>
        </w:rPr>
        <w:t>th</w:t>
      </w:r>
      <w:r w:rsidRPr="00C33819">
        <w:rPr>
          <w:rFonts w:ascii="Arial" w:eastAsiaTheme="minorHAnsi" w:hAnsi="Arial" w:cs="Arial"/>
          <w:kern w:val="2"/>
          <w:sz w:val="22"/>
          <w:szCs w:val="22"/>
          <w:lang w:eastAsia="en-US"/>
        </w:rPr>
        <w:t xml:space="preserve"> September 2024</w:t>
      </w:r>
    </w:p>
    <w:p w14:paraId="6212848F" w14:textId="77777777" w:rsidR="00C33819" w:rsidRPr="00C33819" w:rsidRDefault="00C33819" w:rsidP="00C33819">
      <w:pPr>
        <w:spacing w:after="160" w:line="259" w:lineRule="auto"/>
        <w:rPr>
          <w:rFonts w:ascii="Arial" w:eastAsiaTheme="minorHAnsi" w:hAnsi="Arial" w:cs="Arial"/>
          <w:kern w:val="2"/>
          <w:sz w:val="22"/>
          <w:szCs w:val="22"/>
          <w:lang w:eastAsia="en-US"/>
        </w:rPr>
      </w:pPr>
      <w:r w:rsidRPr="00C33819">
        <w:rPr>
          <w:rFonts w:ascii="Arial" w:eastAsiaTheme="minorHAnsi" w:hAnsi="Arial" w:cs="Arial"/>
          <w:kern w:val="2"/>
          <w:sz w:val="22"/>
          <w:szCs w:val="22"/>
          <w:lang w:eastAsia="en-US"/>
        </w:rPr>
        <w:t xml:space="preserve">North Wales Police (2024) </w:t>
      </w:r>
      <w:r w:rsidRPr="00C33819">
        <w:rPr>
          <w:rFonts w:ascii="Arial" w:eastAsiaTheme="minorHAnsi" w:hAnsi="Arial" w:cs="Arial"/>
          <w:i/>
          <w:iCs/>
          <w:kern w:val="2"/>
          <w:sz w:val="22"/>
          <w:szCs w:val="22"/>
          <w:lang w:eastAsia="en-US"/>
        </w:rPr>
        <w:t xml:space="preserve">Positive Action. </w:t>
      </w:r>
      <w:r w:rsidRPr="00C33819">
        <w:rPr>
          <w:rFonts w:ascii="Arial" w:eastAsiaTheme="minorHAnsi" w:hAnsi="Arial" w:cs="Arial"/>
          <w:kern w:val="2"/>
          <w:sz w:val="22"/>
          <w:szCs w:val="22"/>
          <w:lang w:eastAsia="en-US"/>
        </w:rPr>
        <w:t xml:space="preserve">Available at: </w:t>
      </w:r>
      <w:hyperlink r:id="rId41" w:history="1">
        <w:r w:rsidRPr="00C33819">
          <w:rPr>
            <w:rFonts w:ascii="Arial" w:eastAsiaTheme="minorHAnsi" w:hAnsi="Arial" w:cs="Arial"/>
            <w:color w:val="0000FF"/>
            <w:kern w:val="2"/>
            <w:sz w:val="22"/>
            <w:szCs w:val="22"/>
            <w:u w:val="single"/>
            <w:lang w:eastAsia="en-US"/>
          </w:rPr>
          <w:t>Positive Action | North Wales Police</w:t>
        </w:r>
      </w:hyperlink>
      <w:r w:rsidRPr="00C33819">
        <w:rPr>
          <w:rFonts w:ascii="Arial" w:eastAsiaTheme="minorHAnsi" w:hAnsi="Arial" w:cs="Arial"/>
          <w:kern w:val="2"/>
          <w:sz w:val="22"/>
          <w:szCs w:val="22"/>
          <w:lang w:eastAsia="en-US"/>
        </w:rPr>
        <w:t xml:space="preserve"> Accessed 20</w:t>
      </w:r>
      <w:r w:rsidRPr="00C33819">
        <w:rPr>
          <w:rFonts w:ascii="Arial" w:eastAsiaTheme="minorHAnsi" w:hAnsi="Arial" w:cs="Arial"/>
          <w:kern w:val="2"/>
          <w:sz w:val="22"/>
          <w:szCs w:val="22"/>
          <w:vertAlign w:val="superscript"/>
          <w:lang w:eastAsia="en-US"/>
        </w:rPr>
        <w:t>th</w:t>
      </w:r>
      <w:r w:rsidRPr="00C33819">
        <w:rPr>
          <w:rFonts w:ascii="Arial" w:eastAsiaTheme="minorHAnsi" w:hAnsi="Arial" w:cs="Arial"/>
          <w:kern w:val="2"/>
          <w:sz w:val="22"/>
          <w:szCs w:val="22"/>
          <w:lang w:eastAsia="en-US"/>
        </w:rPr>
        <w:t xml:space="preserve"> October 2024</w:t>
      </w:r>
    </w:p>
    <w:p w14:paraId="7B744A19" w14:textId="77777777" w:rsidR="00C33819" w:rsidRPr="00C33819" w:rsidRDefault="00C33819" w:rsidP="00C33819">
      <w:pPr>
        <w:spacing w:after="160" w:line="259" w:lineRule="auto"/>
        <w:rPr>
          <w:rFonts w:ascii="Arial" w:eastAsiaTheme="minorHAnsi" w:hAnsi="Arial" w:cs="Arial"/>
          <w:kern w:val="2"/>
          <w:sz w:val="22"/>
          <w:szCs w:val="22"/>
          <w:lang w:eastAsia="en-US"/>
        </w:rPr>
      </w:pPr>
      <w:r w:rsidRPr="00C33819">
        <w:rPr>
          <w:rFonts w:ascii="Arial" w:eastAsiaTheme="minorHAnsi" w:hAnsi="Arial" w:cs="Arial"/>
          <w:kern w:val="2"/>
          <w:sz w:val="22"/>
          <w:szCs w:val="22"/>
          <w:lang w:eastAsia="en-US"/>
        </w:rPr>
        <w:t xml:space="preserve">NPCC (2022) </w:t>
      </w:r>
      <w:r w:rsidRPr="00C33819">
        <w:rPr>
          <w:rFonts w:ascii="Arial" w:eastAsiaTheme="minorHAnsi" w:hAnsi="Arial" w:cs="Arial"/>
          <w:i/>
          <w:iCs/>
          <w:kern w:val="2"/>
          <w:sz w:val="22"/>
          <w:szCs w:val="22"/>
          <w:lang w:eastAsia="en-US"/>
        </w:rPr>
        <w:t xml:space="preserve">Mental Health and Policing Strategy. Responding to Mental Health. </w:t>
      </w:r>
      <w:r w:rsidRPr="00C33819">
        <w:rPr>
          <w:rFonts w:ascii="Arial" w:eastAsiaTheme="minorHAnsi" w:hAnsi="Arial" w:cs="Arial"/>
          <w:kern w:val="2"/>
          <w:sz w:val="22"/>
          <w:szCs w:val="22"/>
          <w:lang w:eastAsia="en-US"/>
        </w:rPr>
        <w:t xml:space="preserve">Available at: </w:t>
      </w:r>
      <w:hyperlink r:id="rId42" w:history="1">
        <w:r w:rsidRPr="00C33819">
          <w:rPr>
            <w:rFonts w:ascii="Arial" w:eastAsiaTheme="minorHAnsi" w:hAnsi="Arial" w:cs="Arial"/>
            <w:color w:val="0000FF"/>
            <w:kern w:val="2"/>
            <w:sz w:val="22"/>
            <w:szCs w:val="22"/>
            <w:u w:val="single"/>
            <w:lang w:eastAsia="en-US"/>
          </w:rPr>
          <w:t>NPCC Mental health strategy</w:t>
        </w:r>
      </w:hyperlink>
      <w:r w:rsidRPr="00C33819">
        <w:rPr>
          <w:rFonts w:ascii="Arial" w:eastAsiaTheme="minorHAnsi" w:hAnsi="Arial" w:cs="Arial"/>
          <w:kern w:val="2"/>
          <w:sz w:val="22"/>
          <w:szCs w:val="22"/>
          <w:lang w:eastAsia="en-US"/>
        </w:rPr>
        <w:t xml:space="preserve"> Accessed 12</w:t>
      </w:r>
      <w:r w:rsidRPr="00C33819">
        <w:rPr>
          <w:rFonts w:ascii="Arial" w:eastAsiaTheme="minorHAnsi" w:hAnsi="Arial" w:cs="Arial"/>
          <w:kern w:val="2"/>
          <w:sz w:val="22"/>
          <w:szCs w:val="22"/>
          <w:vertAlign w:val="superscript"/>
          <w:lang w:eastAsia="en-US"/>
        </w:rPr>
        <w:t>th</w:t>
      </w:r>
      <w:r w:rsidRPr="00C33819">
        <w:rPr>
          <w:rFonts w:ascii="Arial" w:eastAsiaTheme="minorHAnsi" w:hAnsi="Arial" w:cs="Arial"/>
          <w:kern w:val="2"/>
          <w:sz w:val="22"/>
          <w:szCs w:val="22"/>
          <w:lang w:eastAsia="en-US"/>
        </w:rPr>
        <w:t xml:space="preserve"> September 2024</w:t>
      </w:r>
    </w:p>
    <w:p w14:paraId="374B8D5B" w14:textId="77777777" w:rsidR="00C33819" w:rsidRPr="00C33819" w:rsidRDefault="00C33819" w:rsidP="00C33819">
      <w:pPr>
        <w:spacing w:after="160" w:line="259" w:lineRule="auto"/>
        <w:rPr>
          <w:rFonts w:ascii="Arial" w:eastAsiaTheme="minorHAnsi" w:hAnsi="Arial" w:cs="Arial"/>
          <w:kern w:val="2"/>
          <w:sz w:val="22"/>
          <w:szCs w:val="22"/>
          <w:lang w:eastAsia="en-US"/>
        </w:rPr>
      </w:pPr>
      <w:r w:rsidRPr="00C33819">
        <w:rPr>
          <w:rFonts w:ascii="Arial" w:eastAsiaTheme="minorHAnsi" w:hAnsi="Arial" w:cs="Arial"/>
          <w:kern w:val="2"/>
          <w:sz w:val="22"/>
          <w:szCs w:val="22"/>
          <w:lang w:eastAsia="en-US"/>
        </w:rPr>
        <w:t xml:space="preserve">ONS (2017) </w:t>
      </w:r>
      <w:r w:rsidRPr="00C33819">
        <w:rPr>
          <w:rFonts w:ascii="Arial" w:eastAsiaTheme="minorHAnsi" w:hAnsi="Arial" w:cs="Arial"/>
          <w:i/>
          <w:iCs/>
          <w:kern w:val="2"/>
          <w:sz w:val="22"/>
          <w:szCs w:val="22"/>
          <w:lang w:eastAsia="en-US"/>
        </w:rPr>
        <w:t>Who is at most risk of Suicide?</w:t>
      </w:r>
      <w:r w:rsidRPr="00C33819">
        <w:rPr>
          <w:rFonts w:ascii="Arial" w:eastAsiaTheme="minorHAnsi" w:hAnsi="Arial" w:cs="Arial"/>
          <w:kern w:val="2"/>
          <w:sz w:val="22"/>
          <w:szCs w:val="22"/>
          <w:lang w:eastAsia="en-US"/>
        </w:rPr>
        <w:t xml:space="preserve"> Analysis and Explanation of the contributory risks of Suicide. Available at: </w:t>
      </w:r>
      <w:hyperlink r:id="rId43" w:history="1">
        <w:r w:rsidRPr="00C33819">
          <w:rPr>
            <w:rFonts w:ascii="Arial" w:eastAsiaTheme="minorHAnsi" w:hAnsi="Arial" w:cs="Arial"/>
            <w:color w:val="0000FF"/>
            <w:kern w:val="2"/>
            <w:sz w:val="22"/>
            <w:szCs w:val="22"/>
            <w:u w:val="single"/>
            <w:lang w:eastAsia="en-US"/>
          </w:rPr>
          <w:t>Who is most at risk of suicide? - Office for National Statistics</w:t>
        </w:r>
      </w:hyperlink>
      <w:r w:rsidRPr="00C33819">
        <w:rPr>
          <w:rFonts w:ascii="Arial" w:eastAsiaTheme="minorHAnsi" w:hAnsi="Arial" w:cs="Arial"/>
          <w:kern w:val="2"/>
          <w:sz w:val="22"/>
          <w:szCs w:val="22"/>
          <w:lang w:eastAsia="en-US"/>
        </w:rPr>
        <w:t xml:space="preserve"> Accessed: 25</w:t>
      </w:r>
      <w:r w:rsidRPr="00C33819">
        <w:rPr>
          <w:rFonts w:ascii="Arial" w:eastAsiaTheme="minorHAnsi" w:hAnsi="Arial" w:cs="Arial"/>
          <w:kern w:val="2"/>
          <w:sz w:val="22"/>
          <w:szCs w:val="22"/>
          <w:vertAlign w:val="superscript"/>
          <w:lang w:eastAsia="en-US"/>
        </w:rPr>
        <w:t>th</w:t>
      </w:r>
      <w:r w:rsidRPr="00C33819">
        <w:rPr>
          <w:rFonts w:ascii="Arial" w:eastAsiaTheme="minorHAnsi" w:hAnsi="Arial" w:cs="Arial"/>
          <w:kern w:val="2"/>
          <w:sz w:val="22"/>
          <w:szCs w:val="22"/>
          <w:lang w:eastAsia="en-US"/>
        </w:rPr>
        <w:t xml:space="preserve"> September 2024</w:t>
      </w:r>
    </w:p>
    <w:p w14:paraId="687AA1AA" w14:textId="77777777" w:rsidR="00C33819" w:rsidRPr="00C33819" w:rsidRDefault="00C33819" w:rsidP="00C33819">
      <w:pPr>
        <w:spacing w:after="160" w:line="259" w:lineRule="auto"/>
        <w:rPr>
          <w:rFonts w:ascii="Arial" w:eastAsiaTheme="minorHAnsi" w:hAnsi="Arial" w:cs="Arial"/>
          <w:kern w:val="2"/>
          <w:sz w:val="22"/>
          <w:szCs w:val="22"/>
          <w:lang w:eastAsia="en-US"/>
        </w:rPr>
      </w:pPr>
      <w:r w:rsidRPr="00C33819">
        <w:rPr>
          <w:rFonts w:ascii="Arial" w:eastAsiaTheme="minorHAnsi" w:hAnsi="Arial" w:cs="Arial"/>
          <w:kern w:val="2"/>
          <w:sz w:val="22"/>
          <w:szCs w:val="22"/>
          <w:lang w:eastAsia="en-US"/>
        </w:rPr>
        <w:t xml:space="preserve">Parry, K., et al (2023) </w:t>
      </w:r>
      <w:r w:rsidRPr="00C33819">
        <w:rPr>
          <w:rFonts w:ascii="Arial" w:eastAsiaTheme="minorHAnsi" w:hAnsi="Arial" w:cs="Arial"/>
          <w:i/>
          <w:iCs/>
          <w:kern w:val="2"/>
          <w:sz w:val="22"/>
          <w:szCs w:val="22"/>
          <w:lang w:eastAsia="en-US"/>
        </w:rPr>
        <w:t>No Longer a Sign of Weakness? Media Reporting on Mental Ill Health in Sport.</w:t>
      </w:r>
      <w:r w:rsidRPr="00C33819">
        <w:rPr>
          <w:rFonts w:ascii="Arial" w:eastAsiaTheme="minorHAnsi" w:hAnsi="Arial" w:cs="Arial"/>
          <w:kern w:val="2"/>
          <w:sz w:val="22"/>
          <w:szCs w:val="22"/>
          <w:lang w:eastAsia="en-US"/>
        </w:rPr>
        <w:t xml:space="preserve"> Available at: </w:t>
      </w:r>
      <w:hyperlink r:id="rId44" w:history="1">
        <w:r w:rsidRPr="00C33819">
          <w:rPr>
            <w:rFonts w:ascii="Arial" w:eastAsiaTheme="minorHAnsi" w:hAnsi="Arial" w:cs="Arial"/>
            <w:color w:val="0000FF"/>
            <w:kern w:val="2"/>
            <w:sz w:val="22"/>
            <w:szCs w:val="22"/>
            <w:u w:val="single"/>
            <w:lang w:eastAsia="en-US"/>
          </w:rPr>
          <w:t>No Longer a Sign of Weakness.pdf</w:t>
        </w:r>
      </w:hyperlink>
      <w:r w:rsidRPr="00C33819">
        <w:rPr>
          <w:rFonts w:ascii="Arial" w:eastAsiaTheme="minorHAnsi" w:hAnsi="Arial" w:cs="Arial"/>
          <w:kern w:val="2"/>
          <w:sz w:val="22"/>
          <w:szCs w:val="22"/>
          <w:lang w:eastAsia="en-US"/>
        </w:rPr>
        <w:t xml:space="preserve"> Accessed: 19</w:t>
      </w:r>
      <w:r w:rsidRPr="00C33819">
        <w:rPr>
          <w:rFonts w:ascii="Arial" w:eastAsiaTheme="minorHAnsi" w:hAnsi="Arial" w:cs="Arial"/>
          <w:kern w:val="2"/>
          <w:sz w:val="22"/>
          <w:szCs w:val="22"/>
          <w:vertAlign w:val="superscript"/>
          <w:lang w:eastAsia="en-US"/>
        </w:rPr>
        <w:t>th</w:t>
      </w:r>
      <w:r w:rsidRPr="00C33819">
        <w:rPr>
          <w:rFonts w:ascii="Arial" w:eastAsiaTheme="minorHAnsi" w:hAnsi="Arial" w:cs="Arial"/>
          <w:kern w:val="2"/>
          <w:sz w:val="22"/>
          <w:szCs w:val="22"/>
          <w:lang w:eastAsia="en-US"/>
        </w:rPr>
        <w:t xml:space="preserve"> September 2024</w:t>
      </w:r>
    </w:p>
    <w:p w14:paraId="4398ED25" w14:textId="77777777" w:rsidR="00C33819" w:rsidRPr="00C33819" w:rsidRDefault="00C33819" w:rsidP="00C33819">
      <w:pPr>
        <w:spacing w:after="160" w:line="259" w:lineRule="auto"/>
        <w:rPr>
          <w:rFonts w:ascii="Arial" w:eastAsiaTheme="minorHAnsi" w:hAnsi="Arial" w:cs="Arial"/>
          <w:kern w:val="2"/>
          <w:sz w:val="22"/>
          <w:szCs w:val="22"/>
          <w:lang w:eastAsia="en-US"/>
        </w:rPr>
      </w:pPr>
      <w:r w:rsidRPr="00C33819">
        <w:rPr>
          <w:rFonts w:ascii="Arial" w:eastAsiaTheme="minorHAnsi" w:hAnsi="Arial" w:cs="Arial"/>
          <w:kern w:val="2"/>
          <w:sz w:val="22"/>
          <w:szCs w:val="22"/>
          <w:lang w:eastAsia="en-US"/>
        </w:rPr>
        <w:t xml:space="preserve">Paskell, C. (2007) </w:t>
      </w:r>
      <w:r w:rsidRPr="00C33819">
        <w:rPr>
          <w:rFonts w:ascii="Arial" w:eastAsiaTheme="minorHAnsi" w:hAnsi="Arial" w:cs="Arial"/>
          <w:i/>
          <w:iCs/>
          <w:kern w:val="2"/>
          <w:sz w:val="22"/>
          <w:szCs w:val="22"/>
          <w:lang w:eastAsia="en-US"/>
        </w:rPr>
        <w:t>‘Plastic Police’ or ‘Community Support’? The role of police community support officers within low-income neighbourhoods.</w:t>
      </w:r>
      <w:r w:rsidRPr="00C33819">
        <w:rPr>
          <w:rFonts w:ascii="Arial" w:eastAsiaTheme="minorHAnsi" w:hAnsi="Arial" w:cs="Arial"/>
          <w:kern w:val="2"/>
          <w:sz w:val="22"/>
          <w:szCs w:val="22"/>
          <w:lang w:eastAsia="en-US"/>
        </w:rPr>
        <w:t xml:space="preserve"> European Urban and Regional Studies. Available at: </w:t>
      </w:r>
      <w:hyperlink r:id="rId45" w:history="1">
        <w:r w:rsidRPr="00C33819">
          <w:rPr>
            <w:rFonts w:ascii="Arial" w:eastAsiaTheme="minorHAnsi" w:hAnsi="Arial" w:cs="Arial"/>
            <w:color w:val="0000FF"/>
            <w:kern w:val="2"/>
            <w:sz w:val="22"/>
            <w:szCs w:val="22"/>
            <w:u w:val="single"/>
            <w:lang w:eastAsia="en-US"/>
          </w:rPr>
          <w:t>untitled</w:t>
        </w:r>
      </w:hyperlink>
      <w:r w:rsidRPr="00C33819">
        <w:rPr>
          <w:rFonts w:ascii="Arial" w:eastAsiaTheme="minorHAnsi" w:hAnsi="Arial" w:cs="Arial"/>
          <w:kern w:val="2"/>
          <w:sz w:val="22"/>
          <w:szCs w:val="22"/>
          <w:lang w:eastAsia="en-US"/>
        </w:rPr>
        <w:t xml:space="preserve"> Accessed 29</w:t>
      </w:r>
      <w:r w:rsidRPr="00C33819">
        <w:rPr>
          <w:rFonts w:ascii="Arial" w:eastAsiaTheme="minorHAnsi" w:hAnsi="Arial" w:cs="Arial"/>
          <w:kern w:val="2"/>
          <w:sz w:val="22"/>
          <w:szCs w:val="22"/>
          <w:vertAlign w:val="superscript"/>
          <w:lang w:eastAsia="en-US"/>
        </w:rPr>
        <w:t>th</w:t>
      </w:r>
      <w:r w:rsidRPr="00C33819">
        <w:rPr>
          <w:rFonts w:ascii="Arial" w:eastAsiaTheme="minorHAnsi" w:hAnsi="Arial" w:cs="Arial"/>
          <w:kern w:val="2"/>
          <w:sz w:val="22"/>
          <w:szCs w:val="22"/>
          <w:lang w:eastAsia="en-US"/>
        </w:rPr>
        <w:t xml:space="preserve"> October 2024</w:t>
      </w:r>
    </w:p>
    <w:p w14:paraId="5CCE7DFB" w14:textId="77777777" w:rsidR="00C33819" w:rsidRPr="00C33819" w:rsidRDefault="00C33819" w:rsidP="00C33819">
      <w:pPr>
        <w:spacing w:after="160" w:line="259" w:lineRule="auto"/>
        <w:rPr>
          <w:rFonts w:ascii="Arial" w:eastAsiaTheme="minorHAnsi" w:hAnsi="Arial" w:cs="Arial"/>
          <w:kern w:val="2"/>
          <w:sz w:val="22"/>
          <w:szCs w:val="22"/>
          <w:lang w:eastAsia="en-US"/>
        </w:rPr>
      </w:pPr>
      <w:r w:rsidRPr="00C33819">
        <w:rPr>
          <w:rFonts w:ascii="Arial" w:eastAsiaTheme="minorHAnsi" w:hAnsi="Arial" w:cs="Arial"/>
          <w:kern w:val="2"/>
          <w:sz w:val="22"/>
          <w:szCs w:val="22"/>
          <w:lang w:eastAsia="en-US"/>
        </w:rPr>
        <w:t xml:space="preserve">Pinheiro, M., Ivandic, I., Razzouk, D. (2017) </w:t>
      </w:r>
      <w:r w:rsidRPr="00C33819">
        <w:rPr>
          <w:rFonts w:ascii="Arial" w:eastAsiaTheme="minorHAnsi" w:hAnsi="Arial" w:cs="Arial"/>
          <w:i/>
          <w:iCs/>
          <w:kern w:val="2"/>
          <w:sz w:val="22"/>
          <w:szCs w:val="22"/>
          <w:lang w:eastAsia="en-US"/>
        </w:rPr>
        <w:t>The Economic Impact of Mental Disorders and Mental Health Problems in the Workplace.</w:t>
      </w:r>
      <w:r w:rsidRPr="00C33819">
        <w:rPr>
          <w:rFonts w:ascii="Arial" w:eastAsiaTheme="minorHAnsi" w:hAnsi="Arial" w:cs="Arial"/>
          <w:kern w:val="2"/>
          <w:sz w:val="22"/>
          <w:szCs w:val="22"/>
          <w:lang w:eastAsia="en-US"/>
        </w:rPr>
        <w:t xml:space="preserve"> Available at: </w:t>
      </w:r>
      <w:hyperlink r:id="rId46" w:history="1">
        <w:r w:rsidRPr="00C33819">
          <w:rPr>
            <w:rFonts w:ascii="Arial" w:eastAsiaTheme="minorHAnsi" w:hAnsi="Arial" w:cs="Arial"/>
            <w:color w:val="0000FF"/>
            <w:kern w:val="2"/>
            <w:sz w:val="22"/>
            <w:szCs w:val="22"/>
            <w:u w:val="single"/>
            <w:lang w:eastAsia="en-US"/>
          </w:rPr>
          <w:t>The Economic Impact of Mental Disorders and Mental Health Problems in the Workplace | SpringerLink</w:t>
        </w:r>
      </w:hyperlink>
      <w:r w:rsidRPr="00C33819">
        <w:rPr>
          <w:rFonts w:ascii="Arial" w:eastAsiaTheme="minorHAnsi" w:hAnsi="Arial" w:cs="Arial"/>
          <w:kern w:val="2"/>
          <w:sz w:val="22"/>
          <w:szCs w:val="22"/>
          <w:lang w:eastAsia="en-US"/>
        </w:rPr>
        <w:t xml:space="preserve"> Accessed: 29</w:t>
      </w:r>
      <w:r w:rsidRPr="00C33819">
        <w:rPr>
          <w:rFonts w:ascii="Arial" w:eastAsiaTheme="minorHAnsi" w:hAnsi="Arial" w:cs="Arial"/>
          <w:kern w:val="2"/>
          <w:sz w:val="22"/>
          <w:szCs w:val="22"/>
          <w:vertAlign w:val="superscript"/>
          <w:lang w:eastAsia="en-US"/>
        </w:rPr>
        <w:t>th</w:t>
      </w:r>
      <w:r w:rsidRPr="00C33819">
        <w:rPr>
          <w:rFonts w:ascii="Arial" w:eastAsiaTheme="minorHAnsi" w:hAnsi="Arial" w:cs="Arial"/>
          <w:kern w:val="2"/>
          <w:sz w:val="22"/>
          <w:szCs w:val="22"/>
          <w:lang w:eastAsia="en-US"/>
        </w:rPr>
        <w:t xml:space="preserve"> September 2024</w:t>
      </w:r>
    </w:p>
    <w:p w14:paraId="78C3E258" w14:textId="77777777" w:rsidR="00C33819" w:rsidRPr="00C33819" w:rsidRDefault="00C33819" w:rsidP="00C33819">
      <w:pPr>
        <w:spacing w:after="160" w:line="259" w:lineRule="auto"/>
        <w:rPr>
          <w:rFonts w:ascii="Arial" w:eastAsiaTheme="minorHAnsi" w:hAnsi="Arial" w:cs="Arial"/>
          <w:kern w:val="2"/>
          <w:sz w:val="22"/>
          <w:szCs w:val="22"/>
          <w:lang w:eastAsia="en-US"/>
        </w:rPr>
      </w:pPr>
      <w:r w:rsidRPr="00C33819">
        <w:rPr>
          <w:rFonts w:ascii="Arial" w:eastAsiaTheme="minorHAnsi" w:hAnsi="Arial" w:cs="Arial"/>
          <w:kern w:val="2"/>
          <w:sz w:val="22"/>
          <w:szCs w:val="22"/>
          <w:lang w:eastAsia="en-US"/>
        </w:rPr>
        <w:t xml:space="preserve">Rizzo, M. (2003) </w:t>
      </w:r>
      <w:r w:rsidRPr="00C33819">
        <w:rPr>
          <w:rFonts w:ascii="Arial" w:eastAsiaTheme="minorHAnsi" w:hAnsi="Arial" w:cs="Arial"/>
          <w:i/>
          <w:iCs/>
          <w:kern w:val="2"/>
          <w:sz w:val="22"/>
          <w:szCs w:val="22"/>
          <w:lang w:eastAsia="en-US"/>
        </w:rPr>
        <w:t>Why do Children join Gangs?</w:t>
      </w:r>
      <w:r w:rsidRPr="00C33819">
        <w:rPr>
          <w:rFonts w:ascii="Arial" w:eastAsiaTheme="minorHAnsi" w:hAnsi="Arial" w:cs="Arial"/>
          <w:kern w:val="2"/>
          <w:sz w:val="22"/>
          <w:szCs w:val="22"/>
          <w:lang w:eastAsia="en-US"/>
        </w:rPr>
        <w:t xml:space="preserve"> Journal of Gang research. Available at: </w:t>
      </w:r>
      <w:hyperlink r:id="rId47" w:history="1">
        <w:r w:rsidRPr="00C33819">
          <w:rPr>
            <w:rFonts w:ascii="Arial" w:eastAsiaTheme="minorHAnsi" w:hAnsi="Arial" w:cs="Arial"/>
            <w:color w:val="0000FF"/>
            <w:kern w:val="2"/>
            <w:sz w:val="22"/>
            <w:szCs w:val="22"/>
            <w:u w:val="single"/>
            <w:lang w:eastAsia="en-US"/>
          </w:rPr>
          <w:t>Why do children join gangs?</w:t>
        </w:r>
      </w:hyperlink>
      <w:r w:rsidRPr="00C33819">
        <w:rPr>
          <w:rFonts w:ascii="Arial" w:eastAsiaTheme="minorHAnsi" w:hAnsi="Arial" w:cs="Arial"/>
          <w:kern w:val="2"/>
          <w:sz w:val="22"/>
          <w:szCs w:val="22"/>
          <w:lang w:eastAsia="en-US"/>
        </w:rPr>
        <w:t xml:space="preserve"> Accessed 11</w:t>
      </w:r>
      <w:r w:rsidRPr="00C33819">
        <w:rPr>
          <w:rFonts w:ascii="Arial" w:eastAsiaTheme="minorHAnsi" w:hAnsi="Arial" w:cs="Arial"/>
          <w:kern w:val="2"/>
          <w:sz w:val="22"/>
          <w:szCs w:val="22"/>
          <w:vertAlign w:val="superscript"/>
          <w:lang w:eastAsia="en-US"/>
        </w:rPr>
        <w:t>th</w:t>
      </w:r>
      <w:r w:rsidRPr="00C33819">
        <w:rPr>
          <w:rFonts w:ascii="Arial" w:eastAsiaTheme="minorHAnsi" w:hAnsi="Arial" w:cs="Arial"/>
          <w:kern w:val="2"/>
          <w:sz w:val="22"/>
          <w:szCs w:val="22"/>
          <w:lang w:eastAsia="en-US"/>
        </w:rPr>
        <w:t xml:space="preserve"> November 2024</w:t>
      </w:r>
    </w:p>
    <w:p w14:paraId="0DCF33D9" w14:textId="77777777" w:rsidR="00C33819" w:rsidRPr="00C33819" w:rsidRDefault="00C33819" w:rsidP="00C33819">
      <w:pPr>
        <w:spacing w:after="160" w:line="259" w:lineRule="auto"/>
        <w:rPr>
          <w:rFonts w:ascii="Arial" w:eastAsiaTheme="minorHAnsi" w:hAnsi="Arial" w:cs="Arial"/>
          <w:kern w:val="2"/>
          <w:sz w:val="22"/>
          <w:szCs w:val="22"/>
          <w:lang w:eastAsia="en-US"/>
        </w:rPr>
      </w:pPr>
      <w:r w:rsidRPr="00C33819">
        <w:rPr>
          <w:rFonts w:ascii="Arial" w:eastAsiaTheme="minorHAnsi" w:hAnsi="Arial" w:cs="Arial"/>
          <w:kern w:val="2"/>
          <w:sz w:val="22"/>
          <w:szCs w:val="22"/>
          <w:lang w:eastAsia="en-US"/>
        </w:rPr>
        <w:t xml:space="preserve">Ross, A., et al (2011) </w:t>
      </w:r>
      <w:r w:rsidRPr="00C33819">
        <w:rPr>
          <w:rFonts w:ascii="Arial" w:eastAsiaTheme="minorHAnsi" w:hAnsi="Arial" w:cs="Arial"/>
          <w:i/>
          <w:iCs/>
          <w:kern w:val="2"/>
          <w:sz w:val="22"/>
          <w:szCs w:val="22"/>
          <w:lang w:eastAsia="en-US"/>
        </w:rPr>
        <w:t>Prevention and Reduction: A review of strategies for intervening early to prevent or reduce youth crime in anti-social behaviour.</w:t>
      </w:r>
      <w:r w:rsidRPr="00C33819">
        <w:rPr>
          <w:rFonts w:ascii="Arial" w:eastAsiaTheme="minorHAnsi" w:hAnsi="Arial" w:cs="Arial"/>
          <w:kern w:val="2"/>
          <w:sz w:val="22"/>
          <w:szCs w:val="22"/>
          <w:lang w:eastAsia="en-US"/>
        </w:rPr>
        <w:t xml:space="preserve"> Available at: </w:t>
      </w:r>
      <w:hyperlink r:id="rId48" w:history="1">
        <w:r w:rsidRPr="00C33819">
          <w:rPr>
            <w:rFonts w:ascii="Arial" w:eastAsiaTheme="minorHAnsi" w:hAnsi="Arial" w:cs="Arial"/>
            <w:color w:val="0000FF"/>
            <w:kern w:val="2"/>
            <w:sz w:val="22"/>
            <w:szCs w:val="22"/>
            <w:u w:val="single"/>
            <w:lang w:eastAsia="en-US"/>
          </w:rPr>
          <w:t>Prevention and Reduction: A review of strategies for intervening early to prevent or reduce youth crime and anti-social behaviour</w:t>
        </w:r>
      </w:hyperlink>
      <w:r w:rsidRPr="00C33819">
        <w:rPr>
          <w:rFonts w:ascii="Arial" w:eastAsiaTheme="minorHAnsi" w:hAnsi="Arial" w:cs="Arial"/>
          <w:kern w:val="2"/>
          <w:sz w:val="22"/>
          <w:szCs w:val="22"/>
          <w:lang w:eastAsia="en-US"/>
        </w:rPr>
        <w:t xml:space="preserve"> Accessed: 19</w:t>
      </w:r>
      <w:r w:rsidRPr="00C33819">
        <w:rPr>
          <w:rFonts w:ascii="Arial" w:eastAsiaTheme="minorHAnsi" w:hAnsi="Arial" w:cs="Arial"/>
          <w:kern w:val="2"/>
          <w:sz w:val="22"/>
          <w:szCs w:val="22"/>
          <w:vertAlign w:val="superscript"/>
          <w:lang w:eastAsia="en-US"/>
        </w:rPr>
        <w:t>th</w:t>
      </w:r>
      <w:r w:rsidRPr="00C33819">
        <w:rPr>
          <w:rFonts w:ascii="Arial" w:eastAsiaTheme="minorHAnsi" w:hAnsi="Arial" w:cs="Arial"/>
          <w:kern w:val="2"/>
          <w:sz w:val="22"/>
          <w:szCs w:val="22"/>
          <w:lang w:eastAsia="en-US"/>
        </w:rPr>
        <w:t xml:space="preserve"> November 2024</w:t>
      </w:r>
    </w:p>
    <w:p w14:paraId="6104B245" w14:textId="77777777" w:rsidR="00C33819" w:rsidRPr="00C33819" w:rsidRDefault="00C33819" w:rsidP="00C33819">
      <w:pPr>
        <w:spacing w:after="160" w:line="259" w:lineRule="auto"/>
        <w:rPr>
          <w:rFonts w:ascii="Arial" w:eastAsiaTheme="minorHAnsi" w:hAnsi="Arial" w:cs="Arial"/>
          <w:kern w:val="2"/>
          <w:sz w:val="22"/>
          <w:szCs w:val="22"/>
          <w:lang w:eastAsia="en-US"/>
        </w:rPr>
      </w:pPr>
      <w:r w:rsidRPr="00C33819">
        <w:rPr>
          <w:rFonts w:ascii="Arial" w:eastAsiaTheme="minorHAnsi" w:hAnsi="Arial" w:cs="Arial"/>
          <w:kern w:val="2"/>
          <w:sz w:val="22"/>
          <w:szCs w:val="22"/>
          <w:lang w:eastAsia="en-US"/>
        </w:rPr>
        <w:t xml:space="preserve">Saenz, A. (2010) </w:t>
      </w:r>
      <w:r w:rsidRPr="00C33819">
        <w:rPr>
          <w:rFonts w:ascii="Arial" w:eastAsiaTheme="minorHAnsi" w:hAnsi="Arial" w:cs="Arial"/>
          <w:i/>
          <w:iCs/>
          <w:kern w:val="2"/>
          <w:sz w:val="22"/>
          <w:szCs w:val="22"/>
          <w:lang w:eastAsia="en-US"/>
        </w:rPr>
        <w:t>Why Children join gangs.</w:t>
      </w:r>
      <w:r w:rsidRPr="00C33819">
        <w:rPr>
          <w:rFonts w:ascii="Arial" w:eastAsiaTheme="minorHAnsi" w:hAnsi="Arial" w:cs="Arial"/>
          <w:kern w:val="2"/>
          <w:sz w:val="22"/>
          <w:szCs w:val="22"/>
          <w:lang w:eastAsia="en-US"/>
        </w:rPr>
        <w:t xml:space="preserve"> Available at: </w:t>
      </w:r>
      <w:hyperlink r:id="rId49" w:history="1">
        <w:r w:rsidRPr="00C33819">
          <w:rPr>
            <w:rFonts w:ascii="Arial" w:eastAsiaTheme="minorHAnsi" w:hAnsi="Arial" w:cs="Arial"/>
            <w:color w:val="0000FF"/>
            <w:kern w:val="2"/>
            <w:sz w:val="22"/>
            <w:szCs w:val="22"/>
            <w:u w:val="single"/>
            <w:lang w:eastAsia="en-US"/>
          </w:rPr>
          <w:t>INTRODUCTION</w:t>
        </w:r>
      </w:hyperlink>
      <w:r w:rsidRPr="00C33819">
        <w:rPr>
          <w:rFonts w:ascii="Arial" w:eastAsiaTheme="minorHAnsi" w:hAnsi="Arial" w:cs="Arial"/>
          <w:kern w:val="2"/>
          <w:sz w:val="22"/>
          <w:szCs w:val="22"/>
          <w:lang w:eastAsia="en-US"/>
        </w:rPr>
        <w:t xml:space="preserve"> Accessed 11</w:t>
      </w:r>
      <w:r w:rsidRPr="00C33819">
        <w:rPr>
          <w:rFonts w:ascii="Arial" w:eastAsiaTheme="minorHAnsi" w:hAnsi="Arial" w:cs="Arial"/>
          <w:kern w:val="2"/>
          <w:sz w:val="22"/>
          <w:szCs w:val="22"/>
          <w:vertAlign w:val="superscript"/>
          <w:lang w:eastAsia="en-US"/>
        </w:rPr>
        <w:t>th</w:t>
      </w:r>
      <w:r w:rsidRPr="00C33819">
        <w:rPr>
          <w:rFonts w:ascii="Arial" w:eastAsiaTheme="minorHAnsi" w:hAnsi="Arial" w:cs="Arial"/>
          <w:kern w:val="2"/>
          <w:sz w:val="22"/>
          <w:szCs w:val="22"/>
          <w:lang w:eastAsia="en-US"/>
        </w:rPr>
        <w:t xml:space="preserve"> November 2024</w:t>
      </w:r>
    </w:p>
    <w:p w14:paraId="0C37E1E1" w14:textId="77777777" w:rsidR="00C33819" w:rsidRPr="00C33819" w:rsidRDefault="00C33819" w:rsidP="00C33819">
      <w:pPr>
        <w:spacing w:after="160" w:line="259" w:lineRule="auto"/>
        <w:rPr>
          <w:rFonts w:ascii="Arial" w:eastAsiaTheme="minorHAnsi" w:hAnsi="Arial" w:cs="Arial"/>
          <w:kern w:val="2"/>
          <w:sz w:val="22"/>
          <w:szCs w:val="22"/>
          <w:lang w:eastAsia="en-US"/>
        </w:rPr>
      </w:pPr>
      <w:r w:rsidRPr="00C33819">
        <w:rPr>
          <w:rFonts w:ascii="Arial" w:eastAsiaTheme="minorHAnsi" w:hAnsi="Arial" w:cs="Arial"/>
          <w:kern w:val="2"/>
          <w:sz w:val="22"/>
          <w:szCs w:val="22"/>
          <w:lang w:eastAsia="en-US"/>
        </w:rPr>
        <w:t xml:space="preserve">Salaheddin, K., Mason, B. (2016) </w:t>
      </w:r>
      <w:r w:rsidRPr="00C33819">
        <w:rPr>
          <w:rFonts w:ascii="Arial" w:eastAsiaTheme="minorHAnsi" w:hAnsi="Arial" w:cs="Arial"/>
          <w:i/>
          <w:iCs/>
          <w:kern w:val="2"/>
          <w:sz w:val="22"/>
          <w:szCs w:val="22"/>
          <w:lang w:eastAsia="en-US"/>
        </w:rPr>
        <w:t xml:space="preserve">Identifying barriers to mental health help seeking among young adults in the UK. </w:t>
      </w:r>
      <w:r w:rsidRPr="00C33819">
        <w:rPr>
          <w:rFonts w:ascii="Arial" w:eastAsiaTheme="minorHAnsi" w:hAnsi="Arial" w:cs="Arial"/>
          <w:kern w:val="2"/>
          <w:sz w:val="22"/>
          <w:szCs w:val="22"/>
          <w:lang w:eastAsia="en-US"/>
        </w:rPr>
        <w:t xml:space="preserve"> British Journal of general practice. Available at: </w:t>
      </w:r>
      <w:hyperlink r:id="rId50" w:history="1">
        <w:r w:rsidRPr="00C33819">
          <w:rPr>
            <w:rFonts w:ascii="Arial" w:eastAsiaTheme="minorHAnsi" w:hAnsi="Arial" w:cs="Arial"/>
            <w:color w:val="0000FF"/>
            <w:kern w:val="2"/>
            <w:sz w:val="22"/>
            <w:szCs w:val="22"/>
            <w:u w:val="single"/>
            <w:lang w:eastAsia="en-US"/>
          </w:rPr>
          <w:t xml:space="preserve">Identifying barriers </w:t>
        </w:r>
        <w:r w:rsidRPr="00C33819">
          <w:rPr>
            <w:rFonts w:ascii="Arial" w:eastAsiaTheme="minorHAnsi" w:hAnsi="Arial" w:cs="Arial"/>
            <w:color w:val="0000FF"/>
            <w:kern w:val="2"/>
            <w:sz w:val="22"/>
            <w:szCs w:val="22"/>
            <w:u w:val="single"/>
            <w:lang w:eastAsia="en-US"/>
          </w:rPr>
          <w:lastRenderedPageBreak/>
          <w:t>to mental health help-seeking among young adults in the UK: a cross-sectional survey</w:t>
        </w:r>
      </w:hyperlink>
      <w:r w:rsidRPr="00C33819">
        <w:rPr>
          <w:rFonts w:ascii="Arial" w:eastAsiaTheme="minorHAnsi" w:hAnsi="Arial" w:cs="Arial"/>
          <w:kern w:val="2"/>
          <w:sz w:val="22"/>
          <w:szCs w:val="22"/>
          <w:lang w:eastAsia="en-US"/>
        </w:rPr>
        <w:t xml:space="preserve"> Accessed 19</w:t>
      </w:r>
      <w:r w:rsidRPr="00C33819">
        <w:rPr>
          <w:rFonts w:ascii="Arial" w:eastAsiaTheme="minorHAnsi" w:hAnsi="Arial" w:cs="Arial"/>
          <w:kern w:val="2"/>
          <w:sz w:val="22"/>
          <w:szCs w:val="22"/>
          <w:vertAlign w:val="superscript"/>
          <w:lang w:eastAsia="en-US"/>
        </w:rPr>
        <w:t>th</w:t>
      </w:r>
      <w:r w:rsidRPr="00C33819">
        <w:rPr>
          <w:rFonts w:ascii="Arial" w:eastAsiaTheme="minorHAnsi" w:hAnsi="Arial" w:cs="Arial"/>
          <w:kern w:val="2"/>
          <w:sz w:val="22"/>
          <w:szCs w:val="22"/>
          <w:lang w:eastAsia="en-US"/>
        </w:rPr>
        <w:t xml:space="preserve"> September 2024</w:t>
      </w:r>
    </w:p>
    <w:p w14:paraId="56E11BED" w14:textId="77777777" w:rsidR="00C33819" w:rsidRPr="00C33819" w:rsidRDefault="00C33819" w:rsidP="00C33819">
      <w:pPr>
        <w:spacing w:after="160" w:line="259" w:lineRule="auto"/>
        <w:rPr>
          <w:rFonts w:ascii="Arial" w:eastAsiaTheme="minorHAnsi" w:hAnsi="Arial" w:cs="Arial"/>
          <w:kern w:val="2"/>
          <w:sz w:val="22"/>
          <w:szCs w:val="22"/>
          <w:lang w:eastAsia="en-US"/>
        </w:rPr>
      </w:pPr>
      <w:r w:rsidRPr="00C33819">
        <w:rPr>
          <w:rFonts w:ascii="Arial" w:eastAsiaTheme="minorHAnsi" w:hAnsi="Arial" w:cs="Arial"/>
          <w:kern w:val="2"/>
          <w:sz w:val="22"/>
          <w:szCs w:val="22"/>
          <w:lang w:eastAsia="en-US"/>
        </w:rPr>
        <w:t xml:space="preserve">Simpson, M. (2022) </w:t>
      </w:r>
      <w:r w:rsidRPr="00C33819">
        <w:rPr>
          <w:rFonts w:ascii="Arial" w:eastAsiaTheme="minorHAnsi" w:hAnsi="Arial" w:cs="Arial"/>
          <w:i/>
          <w:iCs/>
          <w:kern w:val="2"/>
          <w:sz w:val="22"/>
          <w:szCs w:val="22"/>
          <w:lang w:eastAsia="en-US"/>
        </w:rPr>
        <w:t xml:space="preserve">An Appreciative Inquiry into Approved Mental Health Professional Decision making at the point of referral for a Mental Health Assessment. </w:t>
      </w:r>
      <w:r w:rsidRPr="00C33819">
        <w:rPr>
          <w:rFonts w:ascii="Arial" w:eastAsiaTheme="minorHAnsi" w:hAnsi="Arial" w:cs="Arial"/>
          <w:kern w:val="2"/>
          <w:sz w:val="22"/>
          <w:szCs w:val="22"/>
          <w:lang w:eastAsia="en-US"/>
        </w:rPr>
        <w:t xml:space="preserve">Available at: </w:t>
      </w:r>
      <w:hyperlink r:id="rId51" w:history="1">
        <w:r w:rsidRPr="00C33819">
          <w:rPr>
            <w:rFonts w:ascii="Arial" w:eastAsiaTheme="minorHAnsi" w:hAnsi="Arial" w:cs="Arial"/>
            <w:color w:val="0000FF"/>
            <w:kern w:val="2"/>
            <w:sz w:val="22"/>
            <w:szCs w:val="22"/>
            <w:u w:val="single"/>
            <w:lang w:eastAsia="en-US"/>
          </w:rPr>
          <w:t>SIMPSON, Matthew_Ph.D._2023a.pdf</w:t>
        </w:r>
      </w:hyperlink>
      <w:r w:rsidRPr="00C33819">
        <w:rPr>
          <w:rFonts w:ascii="Arial" w:eastAsiaTheme="minorHAnsi" w:hAnsi="Arial" w:cs="Arial"/>
          <w:kern w:val="2"/>
          <w:sz w:val="22"/>
          <w:szCs w:val="22"/>
          <w:lang w:eastAsia="en-US"/>
        </w:rPr>
        <w:t xml:space="preserve"> Accessed: 12</w:t>
      </w:r>
      <w:r w:rsidRPr="00C33819">
        <w:rPr>
          <w:rFonts w:ascii="Arial" w:eastAsiaTheme="minorHAnsi" w:hAnsi="Arial" w:cs="Arial"/>
          <w:kern w:val="2"/>
          <w:sz w:val="22"/>
          <w:szCs w:val="22"/>
          <w:vertAlign w:val="superscript"/>
          <w:lang w:eastAsia="en-US"/>
        </w:rPr>
        <w:t>th</w:t>
      </w:r>
      <w:r w:rsidRPr="00C33819">
        <w:rPr>
          <w:rFonts w:ascii="Arial" w:eastAsiaTheme="minorHAnsi" w:hAnsi="Arial" w:cs="Arial"/>
          <w:kern w:val="2"/>
          <w:sz w:val="22"/>
          <w:szCs w:val="22"/>
          <w:lang w:eastAsia="en-US"/>
        </w:rPr>
        <w:t xml:space="preserve"> September 2024</w:t>
      </w:r>
    </w:p>
    <w:p w14:paraId="14F92CDD" w14:textId="77777777" w:rsidR="00C33819" w:rsidRPr="00C33819" w:rsidRDefault="00C33819" w:rsidP="00C33819">
      <w:pPr>
        <w:spacing w:after="160" w:line="259" w:lineRule="auto"/>
        <w:rPr>
          <w:rFonts w:ascii="Arial" w:eastAsiaTheme="minorHAnsi" w:hAnsi="Arial" w:cs="Arial"/>
          <w:kern w:val="2"/>
          <w:sz w:val="22"/>
          <w:szCs w:val="22"/>
          <w:lang w:eastAsia="en-US"/>
        </w:rPr>
      </w:pPr>
      <w:r w:rsidRPr="00C33819">
        <w:rPr>
          <w:rFonts w:ascii="Arial" w:eastAsiaTheme="minorHAnsi" w:hAnsi="Arial" w:cs="Arial"/>
          <w:kern w:val="2"/>
          <w:sz w:val="22"/>
          <w:szCs w:val="22"/>
          <w:lang w:eastAsia="en-US"/>
        </w:rPr>
        <w:t xml:space="preserve">Slade, M. (2010) </w:t>
      </w:r>
      <w:r w:rsidRPr="00C33819">
        <w:rPr>
          <w:rFonts w:ascii="Arial" w:eastAsiaTheme="minorHAnsi" w:hAnsi="Arial" w:cs="Arial"/>
          <w:i/>
          <w:iCs/>
          <w:kern w:val="2"/>
          <w:sz w:val="22"/>
          <w:szCs w:val="22"/>
          <w:lang w:eastAsia="en-US"/>
        </w:rPr>
        <w:t xml:space="preserve">Mental Illness and well-being: the central importance of positive psychology and recovery approaches. </w:t>
      </w:r>
      <w:r w:rsidRPr="00C33819">
        <w:rPr>
          <w:rFonts w:ascii="Arial" w:eastAsiaTheme="minorHAnsi" w:hAnsi="Arial" w:cs="Arial"/>
          <w:kern w:val="2"/>
          <w:sz w:val="22"/>
          <w:szCs w:val="22"/>
          <w:lang w:eastAsia="en-US"/>
        </w:rPr>
        <w:t xml:space="preserve">BMC Health Services Research. Available at: </w:t>
      </w:r>
      <w:hyperlink r:id="rId52" w:history="1">
        <w:r w:rsidRPr="00C33819">
          <w:rPr>
            <w:rFonts w:ascii="Arial" w:eastAsiaTheme="minorHAnsi" w:hAnsi="Arial" w:cs="Arial"/>
            <w:color w:val="0000FF"/>
            <w:kern w:val="2"/>
            <w:sz w:val="22"/>
            <w:szCs w:val="22"/>
            <w:u w:val="single"/>
            <w:lang w:eastAsia="en-US"/>
          </w:rPr>
          <w:t>Mental illness and well-being: the central importance of positive psychology and recovery approaches</w:t>
        </w:r>
      </w:hyperlink>
      <w:r w:rsidRPr="00C33819">
        <w:rPr>
          <w:rFonts w:ascii="Arial" w:eastAsiaTheme="minorHAnsi" w:hAnsi="Arial" w:cs="Arial"/>
          <w:kern w:val="2"/>
          <w:sz w:val="22"/>
          <w:szCs w:val="22"/>
          <w:lang w:eastAsia="en-US"/>
        </w:rPr>
        <w:t xml:space="preserve"> Accessed: 19th September 2024</w:t>
      </w:r>
    </w:p>
    <w:p w14:paraId="363AE4FD" w14:textId="77777777" w:rsidR="00C33819" w:rsidRPr="00C33819" w:rsidRDefault="00C33819" w:rsidP="00C33819">
      <w:pPr>
        <w:spacing w:after="160" w:line="259" w:lineRule="auto"/>
        <w:rPr>
          <w:rFonts w:ascii="Arial" w:eastAsiaTheme="minorHAnsi" w:hAnsi="Arial" w:cs="Arial"/>
          <w:kern w:val="2"/>
          <w:sz w:val="22"/>
          <w:szCs w:val="22"/>
          <w:lang w:eastAsia="en-US"/>
        </w:rPr>
      </w:pPr>
      <w:r w:rsidRPr="00C33819">
        <w:rPr>
          <w:rFonts w:ascii="Arial" w:eastAsiaTheme="minorHAnsi" w:hAnsi="Arial" w:cs="Arial"/>
          <w:kern w:val="2"/>
          <w:sz w:val="22"/>
          <w:szCs w:val="22"/>
          <w:lang w:eastAsia="en-US"/>
        </w:rPr>
        <w:t xml:space="preserve">Townsend, E. (2014) </w:t>
      </w:r>
      <w:r w:rsidRPr="00C33819">
        <w:rPr>
          <w:rFonts w:ascii="Arial" w:eastAsiaTheme="minorHAnsi" w:hAnsi="Arial" w:cs="Arial"/>
          <w:i/>
          <w:iCs/>
          <w:kern w:val="2"/>
          <w:sz w:val="22"/>
          <w:szCs w:val="22"/>
          <w:lang w:eastAsia="en-US"/>
        </w:rPr>
        <w:t>Self-Harm in Young People</w:t>
      </w:r>
      <w:r w:rsidRPr="00C33819">
        <w:rPr>
          <w:rFonts w:ascii="Arial" w:eastAsiaTheme="minorHAnsi" w:hAnsi="Arial" w:cs="Arial"/>
          <w:kern w:val="2"/>
          <w:sz w:val="22"/>
          <w:szCs w:val="22"/>
          <w:lang w:eastAsia="en-US"/>
        </w:rPr>
        <w:t xml:space="preserve"> Available at: </w:t>
      </w:r>
      <w:hyperlink r:id="rId53" w:history="1">
        <w:r w:rsidRPr="00C33819">
          <w:rPr>
            <w:rFonts w:ascii="Arial" w:eastAsiaTheme="minorHAnsi" w:hAnsi="Arial" w:cs="Arial"/>
            <w:color w:val="0000FF"/>
            <w:kern w:val="2"/>
            <w:sz w:val="22"/>
            <w:szCs w:val="22"/>
            <w:u w:val="single"/>
            <w:lang w:eastAsia="en-US"/>
          </w:rPr>
          <w:t>citeseerx.ist.psu.edu/document?repid=rep1&amp;type=pdf&amp;doi=be7344b05219794a882872a910e5568dbcf44efb</w:t>
        </w:r>
      </w:hyperlink>
      <w:r w:rsidRPr="00C33819">
        <w:rPr>
          <w:rFonts w:ascii="Arial" w:eastAsiaTheme="minorHAnsi" w:hAnsi="Arial" w:cs="Arial"/>
          <w:kern w:val="2"/>
          <w:sz w:val="22"/>
          <w:szCs w:val="22"/>
          <w:lang w:eastAsia="en-US"/>
        </w:rPr>
        <w:t xml:space="preserve"> Accessed: 16</w:t>
      </w:r>
      <w:r w:rsidRPr="00C33819">
        <w:rPr>
          <w:rFonts w:ascii="Arial" w:eastAsiaTheme="minorHAnsi" w:hAnsi="Arial" w:cs="Arial"/>
          <w:kern w:val="2"/>
          <w:sz w:val="22"/>
          <w:szCs w:val="22"/>
          <w:vertAlign w:val="superscript"/>
          <w:lang w:eastAsia="en-US"/>
        </w:rPr>
        <w:t>th</w:t>
      </w:r>
      <w:r w:rsidRPr="00C33819">
        <w:rPr>
          <w:rFonts w:ascii="Arial" w:eastAsiaTheme="minorHAnsi" w:hAnsi="Arial" w:cs="Arial"/>
          <w:kern w:val="2"/>
          <w:sz w:val="22"/>
          <w:szCs w:val="22"/>
          <w:lang w:eastAsia="en-US"/>
        </w:rPr>
        <w:t xml:space="preserve"> November 2024</w:t>
      </w:r>
    </w:p>
    <w:p w14:paraId="0C6F9B6D" w14:textId="77777777" w:rsidR="00C33819" w:rsidRPr="00C33819" w:rsidRDefault="00C33819" w:rsidP="00C33819">
      <w:pPr>
        <w:spacing w:after="160" w:line="259" w:lineRule="auto"/>
        <w:rPr>
          <w:rFonts w:ascii="Arial" w:eastAsiaTheme="minorHAnsi" w:hAnsi="Arial" w:cs="Arial"/>
          <w:kern w:val="2"/>
          <w:sz w:val="22"/>
          <w:szCs w:val="22"/>
          <w:lang w:eastAsia="en-US"/>
        </w:rPr>
      </w:pPr>
      <w:r w:rsidRPr="00C33819">
        <w:rPr>
          <w:rFonts w:ascii="Arial" w:eastAsiaTheme="minorHAnsi" w:hAnsi="Arial" w:cs="Arial"/>
          <w:kern w:val="2"/>
          <w:sz w:val="22"/>
          <w:szCs w:val="22"/>
          <w:lang w:eastAsia="en-US"/>
        </w:rPr>
        <w:t xml:space="preserve">UK Parliament (2016) </w:t>
      </w:r>
      <w:r w:rsidRPr="00C33819">
        <w:rPr>
          <w:rFonts w:ascii="Arial" w:eastAsiaTheme="minorHAnsi" w:hAnsi="Arial" w:cs="Arial"/>
          <w:i/>
          <w:iCs/>
          <w:kern w:val="2"/>
          <w:sz w:val="22"/>
          <w:szCs w:val="22"/>
          <w:lang w:eastAsia="en-US"/>
        </w:rPr>
        <w:t>Police Diversity: Urgent action needed to tackle consistent failure.</w:t>
      </w:r>
      <w:r w:rsidRPr="00C33819">
        <w:rPr>
          <w:rFonts w:ascii="Arial" w:eastAsiaTheme="minorHAnsi" w:hAnsi="Arial" w:cs="Arial"/>
          <w:kern w:val="2"/>
          <w:sz w:val="22"/>
          <w:szCs w:val="22"/>
          <w:lang w:eastAsia="en-US"/>
        </w:rPr>
        <w:t xml:space="preserve"> Available at: </w:t>
      </w:r>
      <w:hyperlink r:id="rId54" w:history="1">
        <w:r w:rsidRPr="00C33819">
          <w:rPr>
            <w:rFonts w:ascii="Arial" w:eastAsiaTheme="minorHAnsi" w:hAnsi="Arial" w:cs="Arial"/>
            <w:color w:val="0000FF"/>
            <w:kern w:val="2"/>
            <w:sz w:val="22"/>
            <w:szCs w:val="22"/>
            <w:u w:val="single"/>
            <w:lang w:eastAsia="en-US"/>
          </w:rPr>
          <w:t>Police diversity: Urgent action needed to tackle consistent failure - Committees - UK Parliament</w:t>
        </w:r>
      </w:hyperlink>
      <w:r w:rsidRPr="00C33819">
        <w:rPr>
          <w:rFonts w:ascii="Arial" w:eastAsiaTheme="minorHAnsi" w:hAnsi="Arial" w:cs="Arial"/>
          <w:kern w:val="2"/>
          <w:sz w:val="22"/>
          <w:szCs w:val="22"/>
          <w:lang w:eastAsia="en-US"/>
        </w:rPr>
        <w:t xml:space="preserve"> Accessed: 15</w:t>
      </w:r>
      <w:r w:rsidRPr="00C33819">
        <w:rPr>
          <w:rFonts w:ascii="Arial" w:eastAsiaTheme="minorHAnsi" w:hAnsi="Arial" w:cs="Arial"/>
          <w:kern w:val="2"/>
          <w:sz w:val="22"/>
          <w:szCs w:val="22"/>
          <w:vertAlign w:val="superscript"/>
          <w:lang w:eastAsia="en-US"/>
        </w:rPr>
        <w:t>th</w:t>
      </w:r>
      <w:r w:rsidRPr="00C33819">
        <w:rPr>
          <w:rFonts w:ascii="Arial" w:eastAsiaTheme="minorHAnsi" w:hAnsi="Arial" w:cs="Arial"/>
          <w:kern w:val="2"/>
          <w:sz w:val="22"/>
          <w:szCs w:val="22"/>
          <w:lang w:eastAsia="en-US"/>
        </w:rPr>
        <w:t xml:space="preserve"> October 2024</w:t>
      </w:r>
    </w:p>
    <w:p w14:paraId="30AA4C16" w14:textId="77777777" w:rsidR="00C33819" w:rsidRPr="00C33819" w:rsidRDefault="00C33819" w:rsidP="00C33819">
      <w:pPr>
        <w:spacing w:after="160" w:line="259" w:lineRule="auto"/>
        <w:rPr>
          <w:rFonts w:ascii="Arial" w:eastAsiaTheme="minorHAnsi" w:hAnsi="Arial" w:cs="Arial"/>
          <w:kern w:val="2"/>
          <w:sz w:val="22"/>
          <w:szCs w:val="22"/>
          <w:lang w:eastAsia="en-US"/>
        </w:rPr>
      </w:pPr>
      <w:r w:rsidRPr="00C33819">
        <w:rPr>
          <w:rFonts w:ascii="Arial" w:eastAsiaTheme="minorHAnsi" w:hAnsi="Arial" w:cs="Arial"/>
          <w:kern w:val="2"/>
          <w:sz w:val="22"/>
          <w:szCs w:val="22"/>
          <w:lang w:eastAsia="en-US"/>
        </w:rPr>
        <w:t xml:space="preserve">University of Cambridge (2014) </w:t>
      </w:r>
      <w:r w:rsidRPr="00C33819">
        <w:rPr>
          <w:rFonts w:ascii="Arial" w:eastAsiaTheme="minorHAnsi" w:hAnsi="Arial" w:cs="Arial"/>
          <w:i/>
          <w:iCs/>
          <w:kern w:val="2"/>
          <w:sz w:val="22"/>
          <w:szCs w:val="22"/>
          <w:lang w:eastAsia="en-US"/>
        </w:rPr>
        <w:t>Generation blame: how age affects our views of anti-social behvaiour.</w:t>
      </w:r>
      <w:r w:rsidRPr="00C33819">
        <w:rPr>
          <w:rFonts w:ascii="Arial" w:eastAsiaTheme="minorHAnsi" w:hAnsi="Arial" w:cs="Arial"/>
          <w:kern w:val="2"/>
          <w:sz w:val="22"/>
          <w:szCs w:val="22"/>
          <w:lang w:eastAsia="en-US"/>
        </w:rPr>
        <w:t xml:space="preserve"> Available at: </w:t>
      </w:r>
      <w:hyperlink r:id="rId55" w:history="1">
        <w:r w:rsidRPr="00C33819">
          <w:rPr>
            <w:rFonts w:ascii="Arial" w:eastAsiaTheme="minorHAnsi" w:hAnsi="Arial" w:cs="Arial"/>
            <w:color w:val="0000FF"/>
            <w:kern w:val="2"/>
            <w:sz w:val="22"/>
            <w:szCs w:val="22"/>
            <w:u w:val="single"/>
            <w:lang w:eastAsia="en-US"/>
          </w:rPr>
          <w:t>Generation blame: how age affects our views of anti-social behaviour | University of Cambridge</w:t>
        </w:r>
      </w:hyperlink>
      <w:r w:rsidRPr="00C33819">
        <w:rPr>
          <w:rFonts w:ascii="Arial" w:eastAsiaTheme="minorHAnsi" w:hAnsi="Arial" w:cs="Arial"/>
          <w:kern w:val="2"/>
          <w:sz w:val="22"/>
          <w:szCs w:val="22"/>
          <w:lang w:eastAsia="en-US"/>
        </w:rPr>
        <w:t xml:space="preserve"> Accessed: 16</w:t>
      </w:r>
      <w:r w:rsidRPr="00C33819">
        <w:rPr>
          <w:rFonts w:ascii="Arial" w:eastAsiaTheme="minorHAnsi" w:hAnsi="Arial" w:cs="Arial"/>
          <w:kern w:val="2"/>
          <w:sz w:val="22"/>
          <w:szCs w:val="22"/>
          <w:vertAlign w:val="superscript"/>
          <w:lang w:eastAsia="en-US"/>
        </w:rPr>
        <w:t>th</w:t>
      </w:r>
      <w:r w:rsidRPr="00C33819">
        <w:rPr>
          <w:rFonts w:ascii="Arial" w:eastAsiaTheme="minorHAnsi" w:hAnsi="Arial" w:cs="Arial"/>
          <w:kern w:val="2"/>
          <w:sz w:val="22"/>
          <w:szCs w:val="22"/>
          <w:lang w:eastAsia="en-US"/>
        </w:rPr>
        <w:t xml:space="preserve"> November 2024</w:t>
      </w:r>
    </w:p>
    <w:p w14:paraId="1035B745" w14:textId="77777777" w:rsidR="00C33819" w:rsidRPr="00C33819" w:rsidRDefault="00C33819" w:rsidP="00C33819">
      <w:pPr>
        <w:spacing w:after="160" w:line="259" w:lineRule="auto"/>
        <w:rPr>
          <w:rFonts w:ascii="Arial" w:eastAsiaTheme="minorHAnsi" w:hAnsi="Arial" w:cs="Arial"/>
          <w:kern w:val="2"/>
          <w:sz w:val="22"/>
          <w:szCs w:val="22"/>
          <w:lang w:eastAsia="en-US"/>
        </w:rPr>
      </w:pPr>
      <w:r w:rsidRPr="00C33819">
        <w:rPr>
          <w:rFonts w:ascii="Arial" w:eastAsiaTheme="minorHAnsi" w:hAnsi="Arial" w:cs="Arial"/>
          <w:kern w:val="2"/>
          <w:sz w:val="22"/>
          <w:szCs w:val="22"/>
          <w:lang w:eastAsia="en-US"/>
        </w:rPr>
        <w:t xml:space="preserve">University of Cambridge (2022) </w:t>
      </w:r>
      <w:r w:rsidRPr="00C33819">
        <w:rPr>
          <w:rFonts w:ascii="Arial" w:eastAsiaTheme="minorHAnsi" w:hAnsi="Arial" w:cs="Arial"/>
          <w:i/>
          <w:iCs/>
          <w:kern w:val="2"/>
          <w:sz w:val="22"/>
          <w:szCs w:val="22"/>
          <w:lang w:eastAsia="en-US"/>
        </w:rPr>
        <w:t xml:space="preserve">UK policing: psychological damage among officers heightened by bad working conditions. </w:t>
      </w:r>
      <w:r w:rsidRPr="00C33819">
        <w:rPr>
          <w:rFonts w:ascii="Arial" w:eastAsiaTheme="minorHAnsi" w:hAnsi="Arial" w:cs="Arial"/>
          <w:kern w:val="2"/>
          <w:sz w:val="22"/>
          <w:szCs w:val="22"/>
          <w:lang w:eastAsia="en-US"/>
        </w:rPr>
        <w:t xml:space="preserve">Available at: </w:t>
      </w:r>
      <w:hyperlink r:id="rId56" w:history="1">
        <w:r w:rsidRPr="00C33819">
          <w:rPr>
            <w:rFonts w:ascii="Arial" w:eastAsiaTheme="minorHAnsi" w:hAnsi="Arial" w:cs="Arial"/>
            <w:color w:val="0000FF"/>
            <w:kern w:val="2"/>
            <w:sz w:val="22"/>
            <w:szCs w:val="22"/>
            <w:u w:val="single"/>
            <w:lang w:eastAsia="en-US"/>
          </w:rPr>
          <w:t>UK policing: psychological damage among officers heightened by bad working conditions | University of Cambridge</w:t>
        </w:r>
      </w:hyperlink>
      <w:r w:rsidRPr="00C33819">
        <w:rPr>
          <w:rFonts w:ascii="Arial" w:eastAsiaTheme="minorHAnsi" w:hAnsi="Arial" w:cs="Arial"/>
          <w:kern w:val="2"/>
          <w:sz w:val="22"/>
          <w:szCs w:val="22"/>
          <w:lang w:eastAsia="en-US"/>
        </w:rPr>
        <w:t xml:space="preserve"> Accessed: 25</w:t>
      </w:r>
      <w:r w:rsidRPr="00C33819">
        <w:rPr>
          <w:rFonts w:ascii="Arial" w:eastAsiaTheme="minorHAnsi" w:hAnsi="Arial" w:cs="Arial"/>
          <w:kern w:val="2"/>
          <w:sz w:val="22"/>
          <w:szCs w:val="22"/>
          <w:vertAlign w:val="superscript"/>
          <w:lang w:eastAsia="en-US"/>
        </w:rPr>
        <w:t>th</w:t>
      </w:r>
      <w:r w:rsidRPr="00C33819">
        <w:rPr>
          <w:rFonts w:ascii="Arial" w:eastAsiaTheme="minorHAnsi" w:hAnsi="Arial" w:cs="Arial"/>
          <w:kern w:val="2"/>
          <w:sz w:val="22"/>
          <w:szCs w:val="22"/>
          <w:lang w:eastAsia="en-US"/>
        </w:rPr>
        <w:t xml:space="preserve"> September 2024</w:t>
      </w:r>
    </w:p>
    <w:p w14:paraId="77C48C48" w14:textId="77777777" w:rsidR="00C33819" w:rsidRPr="00C33819" w:rsidRDefault="00C33819" w:rsidP="00C33819">
      <w:pPr>
        <w:spacing w:after="160" w:line="259" w:lineRule="auto"/>
        <w:rPr>
          <w:rFonts w:ascii="Arial" w:eastAsiaTheme="minorHAnsi" w:hAnsi="Arial" w:cs="Arial"/>
          <w:kern w:val="2"/>
          <w:sz w:val="22"/>
          <w:szCs w:val="22"/>
          <w:lang w:eastAsia="en-US"/>
        </w:rPr>
      </w:pPr>
      <w:r w:rsidRPr="00C33819">
        <w:rPr>
          <w:rFonts w:ascii="Arial" w:eastAsiaTheme="minorHAnsi" w:hAnsi="Arial" w:cs="Arial"/>
          <w:kern w:val="2"/>
          <w:sz w:val="22"/>
          <w:szCs w:val="22"/>
          <w:lang w:eastAsia="en-US"/>
        </w:rPr>
        <w:t xml:space="preserve">Velden, P., et al (2012) </w:t>
      </w:r>
      <w:r w:rsidRPr="00C33819">
        <w:rPr>
          <w:rFonts w:ascii="Arial" w:eastAsiaTheme="minorHAnsi" w:hAnsi="Arial" w:cs="Arial"/>
          <w:i/>
          <w:iCs/>
          <w:kern w:val="2"/>
          <w:sz w:val="22"/>
          <w:szCs w:val="22"/>
          <w:lang w:eastAsia="en-US"/>
        </w:rPr>
        <w:t>Police Officers: a high-risk group for the development of mental health disturbances? A cohort study.</w:t>
      </w:r>
      <w:r w:rsidRPr="00C33819">
        <w:rPr>
          <w:rFonts w:ascii="Arial" w:eastAsiaTheme="minorHAnsi" w:hAnsi="Arial" w:cs="Arial"/>
          <w:kern w:val="2"/>
          <w:sz w:val="22"/>
          <w:szCs w:val="22"/>
          <w:lang w:eastAsia="en-US"/>
        </w:rPr>
        <w:t xml:space="preserve"> BMJ Open. Available at: </w:t>
      </w:r>
      <w:hyperlink r:id="rId57" w:history="1">
        <w:r w:rsidRPr="00C33819">
          <w:rPr>
            <w:rFonts w:ascii="Arial" w:eastAsiaTheme="minorHAnsi" w:hAnsi="Arial" w:cs="Arial"/>
            <w:color w:val="0000FF"/>
            <w:kern w:val="2"/>
            <w:sz w:val="22"/>
            <w:szCs w:val="22"/>
            <w:u w:val="single"/>
            <w:lang w:eastAsia="en-US"/>
          </w:rPr>
          <w:t>untitled</w:t>
        </w:r>
      </w:hyperlink>
      <w:r w:rsidRPr="00C33819">
        <w:rPr>
          <w:rFonts w:ascii="Arial" w:eastAsiaTheme="minorHAnsi" w:hAnsi="Arial" w:cs="Arial"/>
          <w:kern w:val="2"/>
          <w:sz w:val="22"/>
          <w:szCs w:val="22"/>
          <w:lang w:eastAsia="en-US"/>
        </w:rPr>
        <w:t xml:space="preserve"> Accessed 19</w:t>
      </w:r>
      <w:r w:rsidRPr="00C33819">
        <w:rPr>
          <w:rFonts w:ascii="Arial" w:eastAsiaTheme="minorHAnsi" w:hAnsi="Arial" w:cs="Arial"/>
          <w:kern w:val="2"/>
          <w:sz w:val="22"/>
          <w:szCs w:val="22"/>
          <w:vertAlign w:val="superscript"/>
          <w:lang w:eastAsia="en-US"/>
        </w:rPr>
        <w:t>th</w:t>
      </w:r>
      <w:r w:rsidRPr="00C33819">
        <w:rPr>
          <w:rFonts w:ascii="Arial" w:eastAsiaTheme="minorHAnsi" w:hAnsi="Arial" w:cs="Arial"/>
          <w:kern w:val="2"/>
          <w:sz w:val="22"/>
          <w:szCs w:val="22"/>
          <w:lang w:eastAsia="en-US"/>
        </w:rPr>
        <w:t xml:space="preserve"> September 2024</w:t>
      </w:r>
    </w:p>
    <w:p w14:paraId="4A46AB87" w14:textId="77777777" w:rsidR="00C33819" w:rsidRPr="00C33819" w:rsidRDefault="00C33819" w:rsidP="00C33819">
      <w:pPr>
        <w:spacing w:after="160" w:line="259" w:lineRule="auto"/>
        <w:rPr>
          <w:rFonts w:ascii="Arial" w:eastAsiaTheme="minorHAnsi" w:hAnsi="Arial" w:cs="Arial"/>
          <w:kern w:val="2"/>
          <w:sz w:val="22"/>
          <w:szCs w:val="22"/>
          <w:lang w:eastAsia="en-US"/>
        </w:rPr>
      </w:pPr>
      <w:r w:rsidRPr="00C33819">
        <w:rPr>
          <w:rFonts w:ascii="Arial" w:eastAsiaTheme="minorHAnsi" w:hAnsi="Arial" w:cs="Arial"/>
          <w:kern w:val="2"/>
          <w:sz w:val="22"/>
          <w:szCs w:val="22"/>
          <w:lang w:eastAsia="en-US"/>
        </w:rPr>
        <w:t xml:space="preserve">Vercida (2024) </w:t>
      </w:r>
      <w:r w:rsidRPr="00C33819">
        <w:rPr>
          <w:rFonts w:ascii="Arial" w:eastAsiaTheme="minorHAnsi" w:hAnsi="Arial" w:cs="Arial"/>
          <w:i/>
          <w:iCs/>
          <w:kern w:val="2"/>
          <w:sz w:val="22"/>
          <w:szCs w:val="22"/>
          <w:lang w:eastAsia="en-US"/>
        </w:rPr>
        <w:t>Positive discrimination in the police force.</w:t>
      </w:r>
      <w:r w:rsidRPr="00C33819">
        <w:rPr>
          <w:rFonts w:ascii="Arial" w:eastAsiaTheme="minorHAnsi" w:hAnsi="Arial" w:cs="Arial"/>
          <w:kern w:val="2"/>
          <w:sz w:val="22"/>
          <w:szCs w:val="22"/>
          <w:lang w:eastAsia="en-US"/>
        </w:rPr>
        <w:t xml:space="preserve"> Available at: </w:t>
      </w:r>
      <w:hyperlink r:id="rId58" w:history="1">
        <w:r w:rsidRPr="00C33819">
          <w:rPr>
            <w:rFonts w:ascii="Arial" w:eastAsiaTheme="minorHAnsi" w:hAnsi="Arial" w:cs="Arial"/>
            <w:color w:val="0000FF"/>
            <w:kern w:val="2"/>
            <w:sz w:val="22"/>
            <w:szCs w:val="22"/>
            <w:u w:val="single"/>
            <w:lang w:eastAsia="en-US"/>
          </w:rPr>
          <w:t>Positive discrimination in the police force - VERCIDA</w:t>
        </w:r>
      </w:hyperlink>
      <w:r w:rsidRPr="00C33819">
        <w:rPr>
          <w:rFonts w:ascii="Arial" w:eastAsiaTheme="minorHAnsi" w:hAnsi="Arial" w:cs="Arial"/>
          <w:kern w:val="2"/>
          <w:sz w:val="22"/>
          <w:szCs w:val="22"/>
          <w:lang w:eastAsia="en-US"/>
        </w:rPr>
        <w:t xml:space="preserve"> Accessed 20</w:t>
      </w:r>
      <w:r w:rsidRPr="00C33819">
        <w:rPr>
          <w:rFonts w:ascii="Arial" w:eastAsiaTheme="minorHAnsi" w:hAnsi="Arial" w:cs="Arial"/>
          <w:kern w:val="2"/>
          <w:sz w:val="22"/>
          <w:szCs w:val="22"/>
          <w:vertAlign w:val="superscript"/>
          <w:lang w:eastAsia="en-US"/>
        </w:rPr>
        <w:t>th</w:t>
      </w:r>
      <w:r w:rsidRPr="00C33819">
        <w:rPr>
          <w:rFonts w:ascii="Arial" w:eastAsiaTheme="minorHAnsi" w:hAnsi="Arial" w:cs="Arial"/>
          <w:kern w:val="2"/>
          <w:sz w:val="22"/>
          <w:szCs w:val="22"/>
          <w:lang w:eastAsia="en-US"/>
        </w:rPr>
        <w:t xml:space="preserve"> October 2024</w:t>
      </w:r>
    </w:p>
    <w:p w14:paraId="142F402C" w14:textId="77777777" w:rsidR="00C33819" w:rsidRPr="00C33819" w:rsidRDefault="00C33819" w:rsidP="00C33819">
      <w:pPr>
        <w:spacing w:after="160" w:line="259" w:lineRule="auto"/>
        <w:rPr>
          <w:rFonts w:ascii="Arial" w:eastAsiaTheme="minorHAnsi" w:hAnsi="Arial" w:cs="Arial"/>
          <w:kern w:val="2"/>
          <w:sz w:val="22"/>
          <w:szCs w:val="22"/>
          <w:lang w:eastAsia="en-US"/>
        </w:rPr>
      </w:pPr>
      <w:r w:rsidRPr="00C33819">
        <w:rPr>
          <w:rFonts w:ascii="Arial" w:eastAsiaTheme="minorHAnsi" w:hAnsi="Arial" w:cs="Arial"/>
          <w:kern w:val="2"/>
          <w:sz w:val="22"/>
          <w:szCs w:val="22"/>
          <w:lang w:eastAsia="en-US"/>
        </w:rPr>
        <w:t xml:space="preserve">Walsh, C. (2019) </w:t>
      </w:r>
      <w:r w:rsidRPr="00C33819">
        <w:rPr>
          <w:rFonts w:ascii="Arial" w:eastAsiaTheme="minorHAnsi" w:hAnsi="Arial" w:cs="Arial"/>
          <w:i/>
          <w:iCs/>
          <w:kern w:val="2"/>
          <w:sz w:val="22"/>
          <w:szCs w:val="22"/>
          <w:lang w:eastAsia="en-US"/>
        </w:rPr>
        <w:t xml:space="preserve">Understanding and addressing antisocial behaviour. </w:t>
      </w:r>
      <w:r w:rsidRPr="00C33819">
        <w:rPr>
          <w:rFonts w:ascii="Arial" w:eastAsiaTheme="minorHAnsi" w:hAnsi="Arial" w:cs="Arial"/>
          <w:kern w:val="2"/>
          <w:sz w:val="22"/>
          <w:szCs w:val="22"/>
          <w:lang w:eastAsia="en-US"/>
        </w:rPr>
        <w:t xml:space="preserve">Available at: </w:t>
      </w:r>
      <w:hyperlink r:id="rId59" w:history="1">
        <w:r w:rsidRPr="00C33819">
          <w:rPr>
            <w:rFonts w:ascii="Arial" w:eastAsiaTheme="minorHAnsi" w:hAnsi="Arial" w:cs="Arial"/>
            <w:color w:val="0000FF"/>
            <w:kern w:val="2"/>
            <w:sz w:val="22"/>
            <w:szCs w:val="22"/>
            <w:u w:val="single"/>
            <w:lang w:eastAsia="en-US"/>
          </w:rPr>
          <w:t>Understanding_and_addressing_ASB.pdf</w:t>
        </w:r>
      </w:hyperlink>
      <w:r w:rsidRPr="00C33819">
        <w:rPr>
          <w:rFonts w:ascii="Arial" w:eastAsiaTheme="minorHAnsi" w:hAnsi="Arial" w:cs="Arial"/>
          <w:kern w:val="2"/>
          <w:sz w:val="22"/>
          <w:szCs w:val="22"/>
          <w:lang w:eastAsia="en-US"/>
        </w:rPr>
        <w:t xml:space="preserve"> Accessed: 13</w:t>
      </w:r>
      <w:r w:rsidRPr="00C33819">
        <w:rPr>
          <w:rFonts w:ascii="Arial" w:eastAsiaTheme="minorHAnsi" w:hAnsi="Arial" w:cs="Arial"/>
          <w:kern w:val="2"/>
          <w:sz w:val="22"/>
          <w:szCs w:val="22"/>
          <w:vertAlign w:val="superscript"/>
          <w:lang w:eastAsia="en-US"/>
        </w:rPr>
        <w:t>th</w:t>
      </w:r>
      <w:r w:rsidRPr="00C33819">
        <w:rPr>
          <w:rFonts w:ascii="Arial" w:eastAsiaTheme="minorHAnsi" w:hAnsi="Arial" w:cs="Arial"/>
          <w:kern w:val="2"/>
          <w:sz w:val="22"/>
          <w:szCs w:val="22"/>
          <w:lang w:eastAsia="en-US"/>
        </w:rPr>
        <w:t xml:space="preserve"> November 2024</w:t>
      </w:r>
    </w:p>
    <w:p w14:paraId="73BDA190" w14:textId="77777777" w:rsidR="00C33819" w:rsidRPr="00C33819" w:rsidRDefault="00C33819" w:rsidP="00C33819">
      <w:pPr>
        <w:spacing w:after="160" w:line="259" w:lineRule="auto"/>
        <w:rPr>
          <w:rFonts w:ascii="Arial" w:eastAsiaTheme="minorHAnsi" w:hAnsi="Arial" w:cs="Arial"/>
          <w:kern w:val="2"/>
          <w:sz w:val="22"/>
          <w:szCs w:val="22"/>
          <w:lang w:eastAsia="en-US"/>
        </w:rPr>
      </w:pPr>
      <w:r w:rsidRPr="00C33819">
        <w:rPr>
          <w:rFonts w:ascii="Arial" w:eastAsiaTheme="minorHAnsi" w:hAnsi="Arial" w:cs="Arial"/>
          <w:kern w:val="2"/>
          <w:sz w:val="22"/>
          <w:szCs w:val="22"/>
          <w:lang w:eastAsia="en-US"/>
        </w:rPr>
        <w:t xml:space="preserve">WHO (2005) </w:t>
      </w:r>
      <w:r w:rsidRPr="00C33819">
        <w:rPr>
          <w:rFonts w:ascii="Arial" w:eastAsiaTheme="minorHAnsi" w:hAnsi="Arial" w:cs="Arial"/>
          <w:i/>
          <w:iCs/>
          <w:kern w:val="2"/>
          <w:sz w:val="22"/>
          <w:szCs w:val="22"/>
          <w:lang w:eastAsia="en-US"/>
        </w:rPr>
        <w:t>Promoting Mental Health. Concepts, Emerging Evidence, Practice Geneva: World Health Organisation</w:t>
      </w:r>
      <w:r w:rsidRPr="00C33819">
        <w:rPr>
          <w:rFonts w:ascii="Arial" w:eastAsiaTheme="minorHAnsi" w:hAnsi="Arial" w:cs="Arial"/>
          <w:kern w:val="2"/>
          <w:sz w:val="22"/>
          <w:szCs w:val="22"/>
          <w:lang w:eastAsia="en-US"/>
        </w:rPr>
        <w:t xml:space="preserve">. Available at: </w:t>
      </w:r>
      <w:hyperlink r:id="rId60" w:history="1">
        <w:r w:rsidRPr="00C33819">
          <w:rPr>
            <w:rFonts w:ascii="Arial" w:eastAsiaTheme="minorHAnsi" w:hAnsi="Arial" w:cs="Arial"/>
            <w:color w:val="0000FF"/>
            <w:kern w:val="2"/>
            <w:sz w:val="22"/>
            <w:szCs w:val="22"/>
            <w:u w:val="single"/>
            <w:lang w:eastAsia="en-US"/>
          </w:rPr>
          <w:t>Promoting mental health: concepts, emerging evidence, practice</w:t>
        </w:r>
      </w:hyperlink>
      <w:r w:rsidRPr="00C33819">
        <w:rPr>
          <w:rFonts w:ascii="Arial" w:eastAsiaTheme="minorHAnsi" w:hAnsi="Arial" w:cs="Arial"/>
          <w:kern w:val="2"/>
          <w:sz w:val="22"/>
          <w:szCs w:val="22"/>
          <w:lang w:eastAsia="en-US"/>
        </w:rPr>
        <w:t xml:space="preserve"> Accessed 12</w:t>
      </w:r>
      <w:r w:rsidRPr="00C33819">
        <w:rPr>
          <w:rFonts w:ascii="Arial" w:eastAsiaTheme="minorHAnsi" w:hAnsi="Arial" w:cs="Arial"/>
          <w:kern w:val="2"/>
          <w:sz w:val="22"/>
          <w:szCs w:val="22"/>
          <w:vertAlign w:val="superscript"/>
          <w:lang w:eastAsia="en-US"/>
        </w:rPr>
        <w:t>th</w:t>
      </w:r>
      <w:r w:rsidRPr="00C33819">
        <w:rPr>
          <w:rFonts w:ascii="Arial" w:eastAsiaTheme="minorHAnsi" w:hAnsi="Arial" w:cs="Arial"/>
          <w:kern w:val="2"/>
          <w:sz w:val="22"/>
          <w:szCs w:val="22"/>
          <w:lang w:eastAsia="en-US"/>
        </w:rPr>
        <w:t xml:space="preserve"> September 2024</w:t>
      </w:r>
    </w:p>
    <w:p w14:paraId="4CEBF963" w14:textId="629FCC11" w:rsidR="00C33819" w:rsidRPr="00C33819" w:rsidRDefault="00C33819" w:rsidP="00C33819">
      <w:pPr>
        <w:spacing w:after="160" w:line="259" w:lineRule="auto"/>
        <w:rPr>
          <w:rFonts w:ascii="Arial" w:eastAsiaTheme="minorHAnsi" w:hAnsi="Arial" w:cs="Arial"/>
          <w:kern w:val="2"/>
          <w:sz w:val="22"/>
          <w:szCs w:val="22"/>
          <w:lang w:eastAsia="en-US"/>
        </w:rPr>
      </w:pPr>
      <w:r w:rsidRPr="00C33819">
        <w:rPr>
          <w:rFonts w:ascii="Arial" w:eastAsiaTheme="minorHAnsi" w:hAnsi="Arial" w:cs="Arial"/>
          <w:kern w:val="2"/>
          <w:sz w:val="22"/>
          <w:szCs w:val="22"/>
          <w:lang w:eastAsia="en-US"/>
        </w:rPr>
        <w:t xml:space="preserve">Wilson, T., et al (2018) </w:t>
      </w:r>
      <w:r w:rsidRPr="00C33819">
        <w:rPr>
          <w:rFonts w:ascii="Arial" w:eastAsiaTheme="minorHAnsi" w:hAnsi="Arial" w:cs="Arial"/>
          <w:i/>
          <w:iCs/>
          <w:kern w:val="2"/>
          <w:sz w:val="22"/>
          <w:szCs w:val="22"/>
          <w:lang w:eastAsia="en-US"/>
        </w:rPr>
        <w:t>Police Initiated divers</w:t>
      </w:r>
      <w:r w:rsidR="00E661D8">
        <w:rPr>
          <w:rFonts w:ascii="Arial" w:eastAsiaTheme="minorHAnsi" w:hAnsi="Arial" w:cs="Arial"/>
          <w:i/>
          <w:iCs/>
          <w:kern w:val="2"/>
          <w:sz w:val="22"/>
          <w:szCs w:val="22"/>
          <w:lang w:eastAsia="en-US"/>
        </w:rPr>
        <w:t>i</w:t>
      </w:r>
      <w:r w:rsidRPr="00C33819">
        <w:rPr>
          <w:rFonts w:ascii="Arial" w:eastAsiaTheme="minorHAnsi" w:hAnsi="Arial" w:cs="Arial"/>
          <w:i/>
          <w:iCs/>
          <w:kern w:val="2"/>
          <w:sz w:val="22"/>
          <w:szCs w:val="22"/>
          <w:lang w:eastAsia="en-US"/>
        </w:rPr>
        <w:t xml:space="preserve">on for youth to prevent future delinquent behaviour: a systemic review. </w:t>
      </w:r>
      <w:r w:rsidRPr="00C33819">
        <w:rPr>
          <w:rFonts w:ascii="Arial" w:eastAsiaTheme="minorHAnsi" w:hAnsi="Arial" w:cs="Arial"/>
          <w:kern w:val="2"/>
          <w:sz w:val="22"/>
          <w:szCs w:val="22"/>
          <w:lang w:eastAsia="en-US"/>
        </w:rPr>
        <w:t xml:space="preserve">Available at: </w:t>
      </w:r>
      <w:hyperlink r:id="rId61" w:history="1">
        <w:r w:rsidRPr="00C33819">
          <w:rPr>
            <w:rFonts w:ascii="Arial" w:eastAsiaTheme="minorHAnsi" w:hAnsi="Arial" w:cs="Arial"/>
            <w:color w:val="0000FF"/>
            <w:kern w:val="2"/>
            <w:sz w:val="22"/>
            <w:szCs w:val="22"/>
            <w:u w:val="single"/>
            <w:lang w:eastAsia="en-US"/>
          </w:rPr>
          <w:t>Police</w:t>
        </w:r>
        <w:r w:rsidRPr="00C33819">
          <w:rPr>
            <w:rFonts w:ascii="Cambria Math" w:eastAsiaTheme="minorHAnsi" w:hAnsi="Cambria Math" w:cs="Cambria Math"/>
            <w:color w:val="0000FF"/>
            <w:kern w:val="2"/>
            <w:sz w:val="22"/>
            <w:szCs w:val="22"/>
            <w:u w:val="single"/>
            <w:lang w:eastAsia="en-US"/>
          </w:rPr>
          <w:t>‐</w:t>
        </w:r>
        <w:r w:rsidRPr="00C33819">
          <w:rPr>
            <w:rFonts w:ascii="Arial" w:eastAsiaTheme="minorHAnsi" w:hAnsi="Arial" w:cs="Arial"/>
            <w:color w:val="0000FF"/>
            <w:kern w:val="2"/>
            <w:sz w:val="22"/>
            <w:szCs w:val="22"/>
            <w:u w:val="single"/>
            <w:lang w:eastAsia="en-US"/>
          </w:rPr>
          <w:t>initiated diversion for youth to prevent future delinquent behavior: a systematic review - Wilson - 2018 - Campbell Systematic Reviews - Wiley Online Library</w:t>
        </w:r>
      </w:hyperlink>
      <w:r w:rsidRPr="00C33819">
        <w:rPr>
          <w:rFonts w:ascii="Arial" w:eastAsiaTheme="minorHAnsi" w:hAnsi="Arial" w:cs="Arial"/>
          <w:kern w:val="2"/>
          <w:sz w:val="22"/>
          <w:szCs w:val="22"/>
          <w:lang w:eastAsia="en-US"/>
        </w:rPr>
        <w:t xml:space="preserve"> Accessed 12</w:t>
      </w:r>
      <w:r w:rsidRPr="00C33819">
        <w:rPr>
          <w:rFonts w:ascii="Arial" w:eastAsiaTheme="minorHAnsi" w:hAnsi="Arial" w:cs="Arial"/>
          <w:kern w:val="2"/>
          <w:sz w:val="22"/>
          <w:szCs w:val="22"/>
          <w:vertAlign w:val="superscript"/>
          <w:lang w:eastAsia="en-US"/>
        </w:rPr>
        <w:t>th</w:t>
      </w:r>
      <w:r w:rsidRPr="00C33819">
        <w:rPr>
          <w:rFonts w:ascii="Arial" w:eastAsiaTheme="minorHAnsi" w:hAnsi="Arial" w:cs="Arial"/>
          <w:kern w:val="2"/>
          <w:sz w:val="22"/>
          <w:szCs w:val="22"/>
          <w:lang w:eastAsia="en-US"/>
        </w:rPr>
        <w:t xml:space="preserve"> November 2024</w:t>
      </w:r>
    </w:p>
    <w:p w14:paraId="13CB3059" w14:textId="77777777" w:rsidR="00C33819" w:rsidRPr="00C33819" w:rsidRDefault="00C33819" w:rsidP="00C33819">
      <w:pPr>
        <w:spacing w:after="160" w:line="259" w:lineRule="auto"/>
        <w:rPr>
          <w:rFonts w:ascii="Arial" w:eastAsiaTheme="minorHAnsi" w:hAnsi="Arial" w:cs="Arial"/>
          <w:kern w:val="2"/>
          <w:sz w:val="22"/>
          <w:szCs w:val="22"/>
          <w:lang w:eastAsia="en-US"/>
        </w:rPr>
      </w:pPr>
      <w:r w:rsidRPr="00C33819">
        <w:rPr>
          <w:rFonts w:ascii="Arial" w:eastAsiaTheme="minorHAnsi" w:hAnsi="Arial" w:cs="Arial"/>
          <w:kern w:val="2"/>
          <w:sz w:val="22"/>
          <w:szCs w:val="22"/>
          <w:lang w:eastAsia="en-US"/>
        </w:rPr>
        <w:t xml:space="preserve">Winchester, N. (2020) </w:t>
      </w:r>
      <w:r w:rsidRPr="00C33819">
        <w:rPr>
          <w:rFonts w:ascii="Arial" w:eastAsiaTheme="minorHAnsi" w:hAnsi="Arial" w:cs="Arial"/>
          <w:i/>
          <w:iCs/>
          <w:kern w:val="2"/>
          <w:sz w:val="22"/>
          <w:szCs w:val="22"/>
          <w:lang w:eastAsia="en-US"/>
        </w:rPr>
        <w:t xml:space="preserve">Policing in the UK: Serious and Organised Crime. </w:t>
      </w:r>
      <w:r w:rsidRPr="00C33819">
        <w:rPr>
          <w:rFonts w:ascii="Arial" w:eastAsiaTheme="minorHAnsi" w:hAnsi="Arial" w:cs="Arial"/>
          <w:kern w:val="2"/>
          <w:sz w:val="22"/>
          <w:szCs w:val="22"/>
          <w:lang w:eastAsia="en-US"/>
        </w:rPr>
        <w:t xml:space="preserve">Available at: </w:t>
      </w:r>
      <w:hyperlink r:id="rId62" w:history="1">
        <w:r w:rsidRPr="00C33819">
          <w:rPr>
            <w:rFonts w:ascii="Arial" w:eastAsiaTheme="minorHAnsi" w:hAnsi="Arial" w:cs="Arial"/>
            <w:color w:val="0000FF"/>
            <w:kern w:val="2"/>
            <w:sz w:val="22"/>
            <w:szCs w:val="22"/>
            <w:u w:val="single"/>
            <w:lang w:eastAsia="en-US"/>
          </w:rPr>
          <w:t>Policing in the UK: Serious and Organised Crime - House of Lords Library</w:t>
        </w:r>
      </w:hyperlink>
      <w:r w:rsidRPr="00C33819">
        <w:rPr>
          <w:rFonts w:ascii="Arial" w:eastAsiaTheme="minorHAnsi" w:hAnsi="Arial" w:cs="Arial"/>
          <w:kern w:val="2"/>
          <w:sz w:val="22"/>
          <w:szCs w:val="22"/>
          <w:lang w:eastAsia="en-US"/>
        </w:rPr>
        <w:t xml:space="preserve"> Accessed: 1</w:t>
      </w:r>
      <w:r w:rsidRPr="00C33819">
        <w:rPr>
          <w:rFonts w:ascii="Arial" w:eastAsiaTheme="minorHAnsi" w:hAnsi="Arial" w:cs="Arial"/>
          <w:kern w:val="2"/>
          <w:sz w:val="22"/>
          <w:szCs w:val="22"/>
          <w:vertAlign w:val="superscript"/>
          <w:lang w:eastAsia="en-US"/>
        </w:rPr>
        <w:t>st</w:t>
      </w:r>
      <w:r w:rsidRPr="00C33819">
        <w:rPr>
          <w:rFonts w:ascii="Arial" w:eastAsiaTheme="minorHAnsi" w:hAnsi="Arial" w:cs="Arial"/>
          <w:kern w:val="2"/>
          <w:sz w:val="22"/>
          <w:szCs w:val="22"/>
          <w:lang w:eastAsia="en-US"/>
        </w:rPr>
        <w:t xml:space="preserve"> November 2024</w:t>
      </w:r>
    </w:p>
    <w:p w14:paraId="23A01EF1" w14:textId="28BFA8F7" w:rsidR="002B7EF2" w:rsidRPr="00205D8D" w:rsidRDefault="00C33819" w:rsidP="00205D8D">
      <w:pPr>
        <w:spacing w:after="160" w:line="259" w:lineRule="auto"/>
        <w:rPr>
          <w:rFonts w:ascii="Arial" w:eastAsiaTheme="minorHAnsi" w:hAnsi="Arial" w:cs="Arial"/>
          <w:kern w:val="2"/>
          <w:sz w:val="22"/>
          <w:szCs w:val="22"/>
          <w:lang w:eastAsia="en-US"/>
        </w:rPr>
      </w:pPr>
      <w:r w:rsidRPr="00C33819">
        <w:rPr>
          <w:rFonts w:ascii="Arial" w:eastAsiaTheme="minorHAnsi" w:hAnsi="Arial" w:cs="Arial"/>
          <w:kern w:val="2"/>
          <w:sz w:val="22"/>
          <w:szCs w:val="22"/>
          <w:lang w:eastAsia="en-US"/>
        </w:rPr>
        <w:t xml:space="preserve">Yesufu, S (2013) </w:t>
      </w:r>
      <w:r w:rsidRPr="00C33819">
        <w:rPr>
          <w:rFonts w:ascii="Arial" w:eastAsiaTheme="minorHAnsi" w:hAnsi="Arial" w:cs="Arial"/>
          <w:i/>
          <w:iCs/>
          <w:kern w:val="2"/>
          <w:sz w:val="22"/>
          <w:szCs w:val="22"/>
          <w:lang w:eastAsia="en-US"/>
        </w:rPr>
        <w:t>Discriminatory use of police stop-and-search powers in London, UK.</w:t>
      </w:r>
      <w:r w:rsidRPr="00C33819">
        <w:rPr>
          <w:rFonts w:ascii="Arial" w:eastAsiaTheme="minorHAnsi" w:hAnsi="Arial" w:cs="Arial"/>
          <w:kern w:val="2"/>
          <w:sz w:val="22"/>
          <w:szCs w:val="22"/>
          <w:lang w:eastAsia="en-US"/>
        </w:rPr>
        <w:t xml:space="preserve"> International Journal of Police Science and Management Volume 15 Number 4. Available at: </w:t>
      </w:r>
      <w:hyperlink r:id="rId63" w:history="1">
        <w:r w:rsidRPr="00C33819">
          <w:rPr>
            <w:rFonts w:ascii="Arial" w:eastAsiaTheme="minorHAnsi" w:hAnsi="Arial" w:cs="Arial"/>
            <w:color w:val="0000FF"/>
            <w:kern w:val="2"/>
            <w:sz w:val="22"/>
            <w:szCs w:val="22"/>
            <w:u w:val="single"/>
            <w:lang w:eastAsia="en-US"/>
          </w:rPr>
          <w:t>Yesufu_Shaka_2013-libre.pdf</w:t>
        </w:r>
      </w:hyperlink>
      <w:r w:rsidRPr="00C33819">
        <w:rPr>
          <w:rFonts w:ascii="Arial" w:eastAsiaTheme="minorHAnsi" w:hAnsi="Arial" w:cs="Arial"/>
          <w:kern w:val="2"/>
          <w:sz w:val="22"/>
          <w:szCs w:val="22"/>
          <w:lang w:eastAsia="en-US"/>
        </w:rPr>
        <w:t xml:space="preserve"> Accessed 25</w:t>
      </w:r>
      <w:r w:rsidRPr="00C33819">
        <w:rPr>
          <w:rFonts w:ascii="Arial" w:eastAsiaTheme="minorHAnsi" w:hAnsi="Arial" w:cs="Arial"/>
          <w:kern w:val="2"/>
          <w:sz w:val="22"/>
          <w:szCs w:val="22"/>
          <w:vertAlign w:val="superscript"/>
          <w:lang w:eastAsia="en-US"/>
        </w:rPr>
        <w:t>th</w:t>
      </w:r>
      <w:r w:rsidRPr="00C33819">
        <w:rPr>
          <w:rFonts w:ascii="Arial" w:eastAsiaTheme="minorHAnsi" w:hAnsi="Arial" w:cs="Arial"/>
          <w:kern w:val="2"/>
          <w:sz w:val="22"/>
          <w:szCs w:val="22"/>
          <w:lang w:eastAsia="en-US"/>
        </w:rPr>
        <w:t xml:space="preserve"> October 2024</w:t>
      </w:r>
    </w:p>
    <w:sectPr w:rsidR="002B7EF2" w:rsidRPr="00205D8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72365"/>
    <w:multiLevelType w:val="hybridMultilevel"/>
    <w:tmpl w:val="335E246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num w:numId="1" w16cid:durableId="7787156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02DA"/>
    <w:rsid w:val="000035C1"/>
    <w:rsid w:val="000145CE"/>
    <w:rsid w:val="00020616"/>
    <w:rsid w:val="000228B1"/>
    <w:rsid w:val="00023CD6"/>
    <w:rsid w:val="00024B64"/>
    <w:rsid w:val="00025E97"/>
    <w:rsid w:val="00027364"/>
    <w:rsid w:val="000310B8"/>
    <w:rsid w:val="00042925"/>
    <w:rsid w:val="00042BDA"/>
    <w:rsid w:val="00050BFE"/>
    <w:rsid w:val="00054754"/>
    <w:rsid w:val="00060672"/>
    <w:rsid w:val="00064978"/>
    <w:rsid w:val="00066392"/>
    <w:rsid w:val="00070554"/>
    <w:rsid w:val="00072585"/>
    <w:rsid w:val="0008202D"/>
    <w:rsid w:val="00091D88"/>
    <w:rsid w:val="000928DF"/>
    <w:rsid w:val="00094664"/>
    <w:rsid w:val="00094A17"/>
    <w:rsid w:val="00096FF9"/>
    <w:rsid w:val="000B362A"/>
    <w:rsid w:val="000B640A"/>
    <w:rsid w:val="000C5E41"/>
    <w:rsid w:val="000C6F47"/>
    <w:rsid w:val="000D298B"/>
    <w:rsid w:val="000D3A26"/>
    <w:rsid w:val="000D3A3F"/>
    <w:rsid w:val="000E087A"/>
    <w:rsid w:val="000E155F"/>
    <w:rsid w:val="000E2238"/>
    <w:rsid w:val="000E2CC8"/>
    <w:rsid w:val="000E5C51"/>
    <w:rsid w:val="000E6045"/>
    <w:rsid w:val="000F1FB8"/>
    <w:rsid w:val="000F395F"/>
    <w:rsid w:val="001065A3"/>
    <w:rsid w:val="001146FB"/>
    <w:rsid w:val="00115F5A"/>
    <w:rsid w:val="001173EB"/>
    <w:rsid w:val="00127D32"/>
    <w:rsid w:val="00135958"/>
    <w:rsid w:val="00135A31"/>
    <w:rsid w:val="001461A7"/>
    <w:rsid w:val="0015123E"/>
    <w:rsid w:val="00153B4B"/>
    <w:rsid w:val="00155A5D"/>
    <w:rsid w:val="00155D52"/>
    <w:rsid w:val="00163BD4"/>
    <w:rsid w:val="00170CDF"/>
    <w:rsid w:val="00170DBC"/>
    <w:rsid w:val="00172932"/>
    <w:rsid w:val="00173383"/>
    <w:rsid w:val="001802DA"/>
    <w:rsid w:val="00193812"/>
    <w:rsid w:val="001A2EA2"/>
    <w:rsid w:val="001A44BC"/>
    <w:rsid w:val="001A75F8"/>
    <w:rsid w:val="001B0E0B"/>
    <w:rsid w:val="001C4FD1"/>
    <w:rsid w:val="001D2247"/>
    <w:rsid w:val="001D3A3F"/>
    <w:rsid w:val="001D7C32"/>
    <w:rsid w:val="001E780B"/>
    <w:rsid w:val="002005D4"/>
    <w:rsid w:val="002010CA"/>
    <w:rsid w:val="00205D8D"/>
    <w:rsid w:val="002079EF"/>
    <w:rsid w:val="00211535"/>
    <w:rsid w:val="00215528"/>
    <w:rsid w:val="00220380"/>
    <w:rsid w:val="00223002"/>
    <w:rsid w:val="00224300"/>
    <w:rsid w:val="0022618B"/>
    <w:rsid w:val="0023041C"/>
    <w:rsid w:val="002452D2"/>
    <w:rsid w:val="002552DE"/>
    <w:rsid w:val="00256B83"/>
    <w:rsid w:val="00257B2E"/>
    <w:rsid w:val="00261A3E"/>
    <w:rsid w:val="00261DE4"/>
    <w:rsid w:val="00267476"/>
    <w:rsid w:val="00276A5B"/>
    <w:rsid w:val="00280ECF"/>
    <w:rsid w:val="00283752"/>
    <w:rsid w:val="0029797D"/>
    <w:rsid w:val="002A315B"/>
    <w:rsid w:val="002A4768"/>
    <w:rsid w:val="002A73E1"/>
    <w:rsid w:val="002B617B"/>
    <w:rsid w:val="002B7EF2"/>
    <w:rsid w:val="002D54CE"/>
    <w:rsid w:val="002D7FD1"/>
    <w:rsid w:val="002E08EF"/>
    <w:rsid w:val="002E1BF3"/>
    <w:rsid w:val="002E6C8F"/>
    <w:rsid w:val="002E7361"/>
    <w:rsid w:val="003026C2"/>
    <w:rsid w:val="00303189"/>
    <w:rsid w:val="00306CF5"/>
    <w:rsid w:val="003105BE"/>
    <w:rsid w:val="00311F03"/>
    <w:rsid w:val="003204BA"/>
    <w:rsid w:val="00322A76"/>
    <w:rsid w:val="0032370E"/>
    <w:rsid w:val="00341580"/>
    <w:rsid w:val="003436AF"/>
    <w:rsid w:val="00357538"/>
    <w:rsid w:val="0036704F"/>
    <w:rsid w:val="00367B5A"/>
    <w:rsid w:val="003806EE"/>
    <w:rsid w:val="003838F1"/>
    <w:rsid w:val="00385C20"/>
    <w:rsid w:val="00387491"/>
    <w:rsid w:val="003A5EFF"/>
    <w:rsid w:val="003B36E0"/>
    <w:rsid w:val="003C2963"/>
    <w:rsid w:val="003C7B33"/>
    <w:rsid w:val="003D1F2A"/>
    <w:rsid w:val="003D2814"/>
    <w:rsid w:val="003D5706"/>
    <w:rsid w:val="003D61B4"/>
    <w:rsid w:val="003E3DE8"/>
    <w:rsid w:val="003E4E0A"/>
    <w:rsid w:val="003E5DDE"/>
    <w:rsid w:val="003E6E93"/>
    <w:rsid w:val="003F0B2F"/>
    <w:rsid w:val="003F2A4A"/>
    <w:rsid w:val="003F3D2D"/>
    <w:rsid w:val="003F6FFB"/>
    <w:rsid w:val="00400C79"/>
    <w:rsid w:val="004048DE"/>
    <w:rsid w:val="00421BB5"/>
    <w:rsid w:val="00425F8F"/>
    <w:rsid w:val="00426864"/>
    <w:rsid w:val="00426905"/>
    <w:rsid w:val="00447275"/>
    <w:rsid w:val="00456F3B"/>
    <w:rsid w:val="00462B95"/>
    <w:rsid w:val="00462F43"/>
    <w:rsid w:val="00463B58"/>
    <w:rsid w:val="00465055"/>
    <w:rsid w:val="00465E1C"/>
    <w:rsid w:val="0046608B"/>
    <w:rsid w:val="0046692F"/>
    <w:rsid w:val="00467365"/>
    <w:rsid w:val="00472E06"/>
    <w:rsid w:val="00485BB9"/>
    <w:rsid w:val="00486BC4"/>
    <w:rsid w:val="00494DE5"/>
    <w:rsid w:val="004A4211"/>
    <w:rsid w:val="004A71CB"/>
    <w:rsid w:val="004B1846"/>
    <w:rsid w:val="004B3512"/>
    <w:rsid w:val="004B7940"/>
    <w:rsid w:val="004C05FB"/>
    <w:rsid w:val="004D3994"/>
    <w:rsid w:val="004D63D5"/>
    <w:rsid w:val="004E1D79"/>
    <w:rsid w:val="004E265B"/>
    <w:rsid w:val="004E7FEA"/>
    <w:rsid w:val="004F4BEB"/>
    <w:rsid w:val="004F4E02"/>
    <w:rsid w:val="00513258"/>
    <w:rsid w:val="00520626"/>
    <w:rsid w:val="00521CF2"/>
    <w:rsid w:val="00523DD7"/>
    <w:rsid w:val="00533210"/>
    <w:rsid w:val="005363B9"/>
    <w:rsid w:val="00536796"/>
    <w:rsid w:val="0053757A"/>
    <w:rsid w:val="00542FEA"/>
    <w:rsid w:val="00550C4A"/>
    <w:rsid w:val="00561B76"/>
    <w:rsid w:val="00564994"/>
    <w:rsid w:val="00577E70"/>
    <w:rsid w:val="0058331A"/>
    <w:rsid w:val="005846E4"/>
    <w:rsid w:val="00585666"/>
    <w:rsid w:val="005A1B92"/>
    <w:rsid w:val="005B59F9"/>
    <w:rsid w:val="005C2952"/>
    <w:rsid w:val="005C29C3"/>
    <w:rsid w:val="005C60E1"/>
    <w:rsid w:val="005C63A3"/>
    <w:rsid w:val="005C775C"/>
    <w:rsid w:val="005D5A71"/>
    <w:rsid w:val="005E5298"/>
    <w:rsid w:val="005F6545"/>
    <w:rsid w:val="00604EBD"/>
    <w:rsid w:val="0060676C"/>
    <w:rsid w:val="006072A5"/>
    <w:rsid w:val="0061103C"/>
    <w:rsid w:val="00611EAB"/>
    <w:rsid w:val="0061379D"/>
    <w:rsid w:val="00613C9A"/>
    <w:rsid w:val="00620682"/>
    <w:rsid w:val="00636027"/>
    <w:rsid w:val="00640176"/>
    <w:rsid w:val="00644659"/>
    <w:rsid w:val="006452CA"/>
    <w:rsid w:val="0065027A"/>
    <w:rsid w:val="006527E6"/>
    <w:rsid w:val="006554F1"/>
    <w:rsid w:val="00655CF7"/>
    <w:rsid w:val="006666F9"/>
    <w:rsid w:val="00666FDB"/>
    <w:rsid w:val="00674DBB"/>
    <w:rsid w:val="006827DA"/>
    <w:rsid w:val="006924DD"/>
    <w:rsid w:val="00693954"/>
    <w:rsid w:val="006A0A52"/>
    <w:rsid w:val="006B7438"/>
    <w:rsid w:val="006C1CC1"/>
    <w:rsid w:val="006C63D3"/>
    <w:rsid w:val="006D6AF3"/>
    <w:rsid w:val="006D75BE"/>
    <w:rsid w:val="006F20F9"/>
    <w:rsid w:val="006F3B45"/>
    <w:rsid w:val="006F4A50"/>
    <w:rsid w:val="006F5399"/>
    <w:rsid w:val="007019B5"/>
    <w:rsid w:val="0070291B"/>
    <w:rsid w:val="0070515F"/>
    <w:rsid w:val="00707EB8"/>
    <w:rsid w:val="00712AC9"/>
    <w:rsid w:val="0071538E"/>
    <w:rsid w:val="00715404"/>
    <w:rsid w:val="00715988"/>
    <w:rsid w:val="00727944"/>
    <w:rsid w:val="0073082B"/>
    <w:rsid w:val="0074399D"/>
    <w:rsid w:val="007452B1"/>
    <w:rsid w:val="00746454"/>
    <w:rsid w:val="00753EC0"/>
    <w:rsid w:val="0075426A"/>
    <w:rsid w:val="0075656E"/>
    <w:rsid w:val="007612DA"/>
    <w:rsid w:val="007703E9"/>
    <w:rsid w:val="00771E08"/>
    <w:rsid w:val="00775F34"/>
    <w:rsid w:val="00781915"/>
    <w:rsid w:val="00783D39"/>
    <w:rsid w:val="00783F77"/>
    <w:rsid w:val="0079399E"/>
    <w:rsid w:val="00796CD3"/>
    <w:rsid w:val="007A4E1D"/>
    <w:rsid w:val="007B06DD"/>
    <w:rsid w:val="007B286E"/>
    <w:rsid w:val="007B42C1"/>
    <w:rsid w:val="007B6F6E"/>
    <w:rsid w:val="007C2322"/>
    <w:rsid w:val="007D3599"/>
    <w:rsid w:val="007E5B5D"/>
    <w:rsid w:val="007F14C6"/>
    <w:rsid w:val="007F7C00"/>
    <w:rsid w:val="00802E7B"/>
    <w:rsid w:val="00803D0B"/>
    <w:rsid w:val="00815ED3"/>
    <w:rsid w:val="00831076"/>
    <w:rsid w:val="008341B0"/>
    <w:rsid w:val="0083714D"/>
    <w:rsid w:val="00842EF4"/>
    <w:rsid w:val="00847078"/>
    <w:rsid w:val="00847BDD"/>
    <w:rsid w:val="00851108"/>
    <w:rsid w:val="008519C4"/>
    <w:rsid w:val="00851FC6"/>
    <w:rsid w:val="008575E8"/>
    <w:rsid w:val="008651E7"/>
    <w:rsid w:val="00874839"/>
    <w:rsid w:val="008764C9"/>
    <w:rsid w:val="00880A5F"/>
    <w:rsid w:val="00885D09"/>
    <w:rsid w:val="00886FD7"/>
    <w:rsid w:val="00890D86"/>
    <w:rsid w:val="008B4A40"/>
    <w:rsid w:val="008B6538"/>
    <w:rsid w:val="008C5357"/>
    <w:rsid w:val="008C5E5C"/>
    <w:rsid w:val="008D4939"/>
    <w:rsid w:val="008E013F"/>
    <w:rsid w:val="008E71F7"/>
    <w:rsid w:val="008E7490"/>
    <w:rsid w:val="008E7690"/>
    <w:rsid w:val="008F086A"/>
    <w:rsid w:val="00901C74"/>
    <w:rsid w:val="00916146"/>
    <w:rsid w:val="00916BA0"/>
    <w:rsid w:val="00922CED"/>
    <w:rsid w:val="00925A42"/>
    <w:rsid w:val="00927257"/>
    <w:rsid w:val="009303EF"/>
    <w:rsid w:val="00930BD8"/>
    <w:rsid w:val="00933518"/>
    <w:rsid w:val="00944EB7"/>
    <w:rsid w:val="0094562F"/>
    <w:rsid w:val="00945A64"/>
    <w:rsid w:val="0095559B"/>
    <w:rsid w:val="00955AF5"/>
    <w:rsid w:val="009631DF"/>
    <w:rsid w:val="009718BA"/>
    <w:rsid w:val="00980A63"/>
    <w:rsid w:val="00981708"/>
    <w:rsid w:val="00993398"/>
    <w:rsid w:val="00994DD5"/>
    <w:rsid w:val="00994FE7"/>
    <w:rsid w:val="009B27B2"/>
    <w:rsid w:val="009B2BBE"/>
    <w:rsid w:val="009B490E"/>
    <w:rsid w:val="009B664D"/>
    <w:rsid w:val="009B6DAA"/>
    <w:rsid w:val="009B6DF0"/>
    <w:rsid w:val="009C0F43"/>
    <w:rsid w:val="009D367F"/>
    <w:rsid w:val="009D6208"/>
    <w:rsid w:val="009D736F"/>
    <w:rsid w:val="009E7482"/>
    <w:rsid w:val="009E7568"/>
    <w:rsid w:val="009E7746"/>
    <w:rsid w:val="009F0324"/>
    <w:rsid w:val="009F0F8F"/>
    <w:rsid w:val="009F3225"/>
    <w:rsid w:val="009F46F7"/>
    <w:rsid w:val="00A00B36"/>
    <w:rsid w:val="00A03DAF"/>
    <w:rsid w:val="00A05581"/>
    <w:rsid w:val="00A0755A"/>
    <w:rsid w:val="00A20320"/>
    <w:rsid w:val="00A23DE9"/>
    <w:rsid w:val="00A2767A"/>
    <w:rsid w:val="00A34527"/>
    <w:rsid w:val="00A43684"/>
    <w:rsid w:val="00A50490"/>
    <w:rsid w:val="00A644A3"/>
    <w:rsid w:val="00A66AD3"/>
    <w:rsid w:val="00A75207"/>
    <w:rsid w:val="00A760BE"/>
    <w:rsid w:val="00A867F3"/>
    <w:rsid w:val="00A87E74"/>
    <w:rsid w:val="00A94C74"/>
    <w:rsid w:val="00A95C71"/>
    <w:rsid w:val="00A978E2"/>
    <w:rsid w:val="00AA5166"/>
    <w:rsid w:val="00AA662C"/>
    <w:rsid w:val="00AA7AE8"/>
    <w:rsid w:val="00AB220D"/>
    <w:rsid w:val="00AB30A7"/>
    <w:rsid w:val="00AB3279"/>
    <w:rsid w:val="00AB78E3"/>
    <w:rsid w:val="00AC1448"/>
    <w:rsid w:val="00AC28A0"/>
    <w:rsid w:val="00AC438E"/>
    <w:rsid w:val="00AD10AC"/>
    <w:rsid w:val="00AE3AEE"/>
    <w:rsid w:val="00AE4F62"/>
    <w:rsid w:val="00AE546B"/>
    <w:rsid w:val="00AF57ED"/>
    <w:rsid w:val="00B00386"/>
    <w:rsid w:val="00B06236"/>
    <w:rsid w:val="00B07BED"/>
    <w:rsid w:val="00B151AD"/>
    <w:rsid w:val="00B17103"/>
    <w:rsid w:val="00B206C7"/>
    <w:rsid w:val="00B213C5"/>
    <w:rsid w:val="00B3053F"/>
    <w:rsid w:val="00B33934"/>
    <w:rsid w:val="00B36369"/>
    <w:rsid w:val="00B363F9"/>
    <w:rsid w:val="00B51843"/>
    <w:rsid w:val="00B51FEF"/>
    <w:rsid w:val="00B77020"/>
    <w:rsid w:val="00B82DB4"/>
    <w:rsid w:val="00B97BB8"/>
    <w:rsid w:val="00BA1DF6"/>
    <w:rsid w:val="00BA7CF4"/>
    <w:rsid w:val="00BB1BD8"/>
    <w:rsid w:val="00BB7F2A"/>
    <w:rsid w:val="00BD4173"/>
    <w:rsid w:val="00BD6DF9"/>
    <w:rsid w:val="00C002AA"/>
    <w:rsid w:val="00C0064D"/>
    <w:rsid w:val="00C11EFD"/>
    <w:rsid w:val="00C13451"/>
    <w:rsid w:val="00C1522B"/>
    <w:rsid w:val="00C20292"/>
    <w:rsid w:val="00C2654B"/>
    <w:rsid w:val="00C31ADC"/>
    <w:rsid w:val="00C32BBC"/>
    <w:rsid w:val="00C33819"/>
    <w:rsid w:val="00C34602"/>
    <w:rsid w:val="00C3689D"/>
    <w:rsid w:val="00C418E5"/>
    <w:rsid w:val="00C516CA"/>
    <w:rsid w:val="00C534BE"/>
    <w:rsid w:val="00C56001"/>
    <w:rsid w:val="00C56A8B"/>
    <w:rsid w:val="00C61CDF"/>
    <w:rsid w:val="00C65FB4"/>
    <w:rsid w:val="00C71A2B"/>
    <w:rsid w:val="00C73544"/>
    <w:rsid w:val="00C76125"/>
    <w:rsid w:val="00C85283"/>
    <w:rsid w:val="00C86666"/>
    <w:rsid w:val="00C9097A"/>
    <w:rsid w:val="00C92DB7"/>
    <w:rsid w:val="00C92FC3"/>
    <w:rsid w:val="00C957BF"/>
    <w:rsid w:val="00CA764C"/>
    <w:rsid w:val="00CB0389"/>
    <w:rsid w:val="00CB0591"/>
    <w:rsid w:val="00CB08D3"/>
    <w:rsid w:val="00CB480A"/>
    <w:rsid w:val="00CB5903"/>
    <w:rsid w:val="00CC268E"/>
    <w:rsid w:val="00CC2E06"/>
    <w:rsid w:val="00CC789F"/>
    <w:rsid w:val="00CD4402"/>
    <w:rsid w:val="00CD5908"/>
    <w:rsid w:val="00CD5DF7"/>
    <w:rsid w:val="00CD7514"/>
    <w:rsid w:val="00CE5017"/>
    <w:rsid w:val="00D013FE"/>
    <w:rsid w:val="00D039BC"/>
    <w:rsid w:val="00D04E30"/>
    <w:rsid w:val="00D0534A"/>
    <w:rsid w:val="00D07618"/>
    <w:rsid w:val="00D11058"/>
    <w:rsid w:val="00D125B0"/>
    <w:rsid w:val="00D161C5"/>
    <w:rsid w:val="00D16341"/>
    <w:rsid w:val="00D166FD"/>
    <w:rsid w:val="00D200C3"/>
    <w:rsid w:val="00D3146C"/>
    <w:rsid w:val="00D42BED"/>
    <w:rsid w:val="00D5245F"/>
    <w:rsid w:val="00D528E3"/>
    <w:rsid w:val="00D70352"/>
    <w:rsid w:val="00D71F0D"/>
    <w:rsid w:val="00D737D3"/>
    <w:rsid w:val="00D744BE"/>
    <w:rsid w:val="00D7604E"/>
    <w:rsid w:val="00D8101E"/>
    <w:rsid w:val="00D813D4"/>
    <w:rsid w:val="00D81794"/>
    <w:rsid w:val="00D841E1"/>
    <w:rsid w:val="00D84352"/>
    <w:rsid w:val="00D85FD4"/>
    <w:rsid w:val="00DB492E"/>
    <w:rsid w:val="00DB4C23"/>
    <w:rsid w:val="00DB5ED2"/>
    <w:rsid w:val="00DC01EE"/>
    <w:rsid w:val="00DC303A"/>
    <w:rsid w:val="00DC4D16"/>
    <w:rsid w:val="00DD07A8"/>
    <w:rsid w:val="00DD5A71"/>
    <w:rsid w:val="00DE3B58"/>
    <w:rsid w:val="00DE5666"/>
    <w:rsid w:val="00DE5812"/>
    <w:rsid w:val="00DF2089"/>
    <w:rsid w:val="00E00315"/>
    <w:rsid w:val="00E01231"/>
    <w:rsid w:val="00E06EE4"/>
    <w:rsid w:val="00E07760"/>
    <w:rsid w:val="00E12999"/>
    <w:rsid w:val="00E16A7D"/>
    <w:rsid w:val="00E170AC"/>
    <w:rsid w:val="00E348BD"/>
    <w:rsid w:val="00E437A0"/>
    <w:rsid w:val="00E503D2"/>
    <w:rsid w:val="00E654DD"/>
    <w:rsid w:val="00E661D8"/>
    <w:rsid w:val="00E66BE5"/>
    <w:rsid w:val="00E7413D"/>
    <w:rsid w:val="00E741C8"/>
    <w:rsid w:val="00E7751F"/>
    <w:rsid w:val="00E9135E"/>
    <w:rsid w:val="00E95CF7"/>
    <w:rsid w:val="00EA2683"/>
    <w:rsid w:val="00EA28AA"/>
    <w:rsid w:val="00EB5979"/>
    <w:rsid w:val="00EC03DC"/>
    <w:rsid w:val="00EC2A31"/>
    <w:rsid w:val="00ED0B84"/>
    <w:rsid w:val="00ED5CBD"/>
    <w:rsid w:val="00EE3F4C"/>
    <w:rsid w:val="00EE4802"/>
    <w:rsid w:val="00EE6F4D"/>
    <w:rsid w:val="00EF14EB"/>
    <w:rsid w:val="00EF4EDD"/>
    <w:rsid w:val="00EF67C4"/>
    <w:rsid w:val="00F1068C"/>
    <w:rsid w:val="00F108EC"/>
    <w:rsid w:val="00F1410F"/>
    <w:rsid w:val="00F14B88"/>
    <w:rsid w:val="00F22FD9"/>
    <w:rsid w:val="00F247D9"/>
    <w:rsid w:val="00F30473"/>
    <w:rsid w:val="00F46F78"/>
    <w:rsid w:val="00F552AA"/>
    <w:rsid w:val="00F613EF"/>
    <w:rsid w:val="00F66A4F"/>
    <w:rsid w:val="00F76D36"/>
    <w:rsid w:val="00F872CA"/>
    <w:rsid w:val="00F906C9"/>
    <w:rsid w:val="00F9388C"/>
    <w:rsid w:val="00F959E4"/>
    <w:rsid w:val="00F96051"/>
    <w:rsid w:val="00FA1164"/>
    <w:rsid w:val="00FB15F1"/>
    <w:rsid w:val="00FC33C9"/>
    <w:rsid w:val="00FC39C9"/>
    <w:rsid w:val="00FD0F6B"/>
    <w:rsid w:val="00FE2646"/>
    <w:rsid w:val="00FE452D"/>
    <w:rsid w:val="00FE57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3751A2"/>
  <w15:chartTrackingRefBased/>
  <w15:docId w15:val="{E6CC3E22-4478-44F8-94A3-16B0072F56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02DA"/>
    <w:pPr>
      <w:spacing w:after="0" w:line="240" w:lineRule="auto"/>
    </w:pPr>
    <w:rPr>
      <w:rFonts w:ascii="Times New Roman" w:eastAsia="Times New Roman" w:hAnsi="Times New Roman" w:cs="Times New Roman"/>
      <w:kern w:val="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30BD8"/>
    <w:pPr>
      <w:ind w:left="720"/>
      <w:contextualSpacing/>
    </w:pPr>
    <w:rPr>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assets.college.police.uk/s3fs-public/College-of-Policing-Positive-Action-Guidance.pdf" TargetMode="External"/><Relationship Id="rId18" Type="http://schemas.openxmlformats.org/officeDocument/2006/relationships/hyperlink" Target="https://pmc.ncbi.nlm.nih.gov/articles/PMC4089972/" TargetMode="External"/><Relationship Id="rId26" Type="http://schemas.openxmlformats.org/officeDocument/2006/relationships/hyperlink" Target="https://www.gov.uk/youth-offending-team" TargetMode="External"/><Relationship Id="rId39" Type="http://schemas.openxmlformats.org/officeDocument/2006/relationships/hyperlink" Target="https://www.nationalcrimeagency.gov.uk/nsa-2024" TargetMode="External"/><Relationship Id="rId21" Type="http://schemas.openxmlformats.org/officeDocument/2006/relationships/hyperlink" Target="https://www.ethnicity-facts-figures.service.gov.uk/uk-population-by-ethnicity/national-and-regional-populations/regional-ethnic-diversity/latest/" TargetMode="External"/><Relationship Id="rId34" Type="http://schemas.openxmlformats.org/officeDocument/2006/relationships/hyperlink" Target="https://pmc.ncbi.nlm.nih.gov/articles/PMC6119649/" TargetMode="External"/><Relationship Id="rId42" Type="http://schemas.openxmlformats.org/officeDocument/2006/relationships/hyperlink" Target="https://www.npcc.police.uk/SysSiteAssets/media/downloads/publications/publications-log/2022/npcc-mental-health-strategy.pdf" TargetMode="External"/><Relationship Id="rId47" Type="http://schemas.openxmlformats.org/officeDocument/2006/relationships/hyperlink" Target="https://psycnet.apa.org/record/2003-09839-005" TargetMode="External"/><Relationship Id="rId50" Type="http://schemas.openxmlformats.org/officeDocument/2006/relationships/hyperlink" Target="https://bjgp.org/content/bjgp/66/651/e686.full.pdf" TargetMode="External"/><Relationship Id="rId55" Type="http://schemas.openxmlformats.org/officeDocument/2006/relationships/hyperlink" Target="https://www.cam.ac.uk/research/news/generation-blame-how-age-affects-our-views-of-anti-social-behaviour" TargetMode="External"/><Relationship Id="rId63" Type="http://schemas.openxmlformats.org/officeDocument/2006/relationships/hyperlink" Target="https://d1wqtxts1xzle7.cloudfront.net/67216580/Yesufu_Shaka_2013-libre.pdf?1620272508=&amp;response-content-disposition=inline%3B+filename%3DDiscriminatory_use_of_police_stop_and_se.pdf&amp;Expires=1733095183&amp;Signature=VJLkwsLY90gKDd9e4vipfhqbaWza~caF-NjyTsQnujG1OYpSC~ceVkv3gMW0~XSDT8Eb6yfzReAglcGUjVobKBXsLFKOeOXlkTTiDt9F96iETGn-zoct0tIOxIPqzYhgK8Efuv-993kW0ydGqkQdOBuAjhE-RrluOjJIhEXxUDf8sY9hatNHiFaYxZnjgucT8KuVzxTtSZPX1S~OxiRgl7FajBMO2H778QzKaulf~z40diZYv-HBro6j4soOXECoMvcs2elaqqQI4hsSoDOhJo1Gkw~7grOMhdmzv9mWUyhEo2A83yJ-TUTpqKsT6CMftMl-Doq8hZBalExl8wZTwQ__&amp;Key-Pair-Id=APKAJLOHF5GGSLRBV4ZA" TargetMode="External"/><Relationship Id="rId7" Type="http://schemas.openxmlformats.org/officeDocument/2006/relationships/hyperlink" Target="https://pdfs.semanticscholar.org/ae3a/22004817a34175297d23996ae6d7b427cfd2.pdf" TargetMode="External"/><Relationship Id="rId2" Type="http://schemas.openxmlformats.org/officeDocument/2006/relationships/styles" Target="styles.xml"/><Relationship Id="rId16" Type="http://schemas.openxmlformats.org/officeDocument/2006/relationships/hyperlink" Target="https://www.psychologytoday.com/us/blog/couples-thrive/201909/how-mental-illness-affects-romantic-relationships?msockid=3804e9f4bf096c7f2910fcd6beb26d9a" TargetMode="External"/><Relationship Id="rId20" Type="http://schemas.openxmlformats.org/officeDocument/2006/relationships/hyperlink" Target="https://www.ethnicity-facts-figures.service.gov.uk/uk-population-by-ethnicity/national-and-regional-populations/population-of-england-and-wales/latest/" TargetMode="External"/><Relationship Id="rId29" Type="http://schemas.openxmlformats.org/officeDocument/2006/relationships/hyperlink" Target="https://www.justiceinspectorates.gov.uk/hmiprobation/research/the-evidence-base-youth-offending-services/specific-areas-of-delivery/family-relationships/" TargetMode="External"/><Relationship Id="rId41" Type="http://schemas.openxmlformats.org/officeDocument/2006/relationships/hyperlink" Target="https://www.northwales.police.uk/police-forces/north-wales-police/areas/careers/careers/diversity-and-positive-action/positive-action/" TargetMode="External"/><Relationship Id="rId54" Type="http://schemas.openxmlformats.org/officeDocument/2006/relationships/hyperlink" Target="https://committees.parliament.uk/committee/83/home-affairs-committee/news/100494/160521-police-diversity-report-published/" TargetMode="External"/><Relationship Id="rId62" Type="http://schemas.openxmlformats.org/officeDocument/2006/relationships/hyperlink" Target="https://lordslibrary.parliament.uk/research-briefings/lln-2020-0016/" TargetMode="External"/><Relationship Id="rId1" Type="http://schemas.openxmlformats.org/officeDocument/2006/relationships/numbering" Target="numbering.xml"/><Relationship Id="rId6" Type="http://schemas.openxmlformats.org/officeDocument/2006/relationships/hyperlink" Target="https://www.alcohol-focus-scotland.org.uk/resources/Alcohol-strategy-recommendations-Summary.pdf" TargetMode="External"/><Relationship Id="rId11" Type="http://schemas.openxmlformats.org/officeDocument/2006/relationships/hyperlink" Target="https://dukespace.lib.duke.edu/server/api/core/bitstreams/5b858a11-6da8-4234-a643-b435a7a6529c/content" TargetMode="External"/><Relationship Id="rId24" Type="http://schemas.openxmlformats.org/officeDocument/2006/relationships/hyperlink" Target="https://www.gov.uk/guidance/turnaround-programme" TargetMode="External"/><Relationship Id="rId32" Type="http://schemas.openxmlformats.org/officeDocument/2006/relationships/hyperlink" Target="https://crecib.org/wp-content/uploads/2018/04/51-elaine-kennedy-dubourdieu.pdf" TargetMode="External"/><Relationship Id="rId37" Type="http://schemas.openxmlformats.org/officeDocument/2006/relationships/hyperlink" Target="https://www.mind.org.uk/information-support/types-of-mental-health-problems/mental-health-facts-and-statistics/" TargetMode="External"/><Relationship Id="rId40" Type="http://schemas.openxmlformats.org/officeDocument/2006/relationships/hyperlink" Target="https://www.nhs.uk/mental-health/self-help/guides-tools-and-activities/five-steps-to-mental-wellbeing/" TargetMode="External"/><Relationship Id="rId45" Type="http://schemas.openxmlformats.org/officeDocument/2006/relationships/hyperlink" Target="https://citeseerx.ist.psu.edu/document?repid=rep1&amp;type=pdf&amp;doi=84b734c270eec7052af761dc467df0f9172d3af8" TargetMode="External"/><Relationship Id="rId53" Type="http://schemas.openxmlformats.org/officeDocument/2006/relationships/hyperlink" Target="https://citeseerx.ist.psu.edu/document?repid=rep1&amp;type=pdf&amp;doi=be7344b05219794a882872a910e5568dbcf44efb" TargetMode="External"/><Relationship Id="rId58" Type="http://schemas.openxmlformats.org/officeDocument/2006/relationships/hyperlink" Target="https://www.vercida.com/uk/articles/positive-discrimination-in-the-police-force" TargetMode="External"/><Relationship Id="rId5" Type="http://schemas.openxmlformats.org/officeDocument/2006/relationships/hyperlink" Target="https://tobias-lib.ub.uni-tuebingen.de/xmlui/bitstream/handle/10900/82215/HEUNI_report_31.pdf?sequence=1&amp;isAllowed=y" TargetMode="External"/><Relationship Id="rId15" Type="http://schemas.openxmlformats.org/officeDocument/2006/relationships/hyperlink" Target="https://www.college.police.uk/app/major-investigation-and-public-protection" TargetMode="External"/><Relationship Id="rId23" Type="http://schemas.openxmlformats.org/officeDocument/2006/relationships/hyperlink" Target="https://www.gov.uk/government/publications/serious-and-organised-crime-strategy-2023-to-2028/no-place-to-hide-serious-and-organised-crime-strategy-2023-to-2028-accessible-version" TargetMode="External"/><Relationship Id="rId28" Type="http://schemas.openxmlformats.org/officeDocument/2006/relationships/hyperlink" Target="https://journals.sagepub.com/doi/pdf/10.1177/0032258X231172030" TargetMode="External"/><Relationship Id="rId36" Type="http://schemas.openxmlformats.org/officeDocument/2006/relationships/hyperlink" Target="https://www.mentalhealthandmoneyadvice.org/wal/managing-money/how-are-mental-health-and-money-worries-linked/managing-mental-health-and-money/" TargetMode="External"/><Relationship Id="rId49" Type="http://schemas.openxmlformats.org/officeDocument/2006/relationships/hyperlink" Target="https://shsu-ir.tdl.org/server/api/core/bitstreams/e283ad1b-1045-4b60-b3a2-b52cae68c13e/content" TargetMode="External"/><Relationship Id="rId57" Type="http://schemas.openxmlformats.org/officeDocument/2006/relationships/hyperlink" Target="https://bmjopen.bmj.com/content/bmjopen/3/1/e001720.full.pdf" TargetMode="External"/><Relationship Id="rId61" Type="http://schemas.openxmlformats.org/officeDocument/2006/relationships/hyperlink" Target="https://onlinelibrary.wiley.com/doi/pdf/10.4073/csr.2018.5" TargetMode="External"/><Relationship Id="rId10" Type="http://schemas.openxmlformats.org/officeDocument/2006/relationships/hyperlink" Target="https://eprints.kingston.ac.uk/id/eprint/43084/1/De-Camargo-C-43084-AAM.pdf" TargetMode="External"/><Relationship Id="rId19" Type="http://schemas.openxmlformats.org/officeDocument/2006/relationships/hyperlink" Target="https://pure.coventry.ac.uk/ws/portalfiles/portal/24070207/Binder1.pdf" TargetMode="External"/><Relationship Id="rId31" Type="http://schemas.openxmlformats.org/officeDocument/2006/relationships/hyperlink" Target="https://academic.oup.com/alcalc/article/55/4/439/5821060" TargetMode="External"/><Relationship Id="rId44" Type="http://schemas.openxmlformats.org/officeDocument/2006/relationships/hyperlink" Target="https://eprints.bournemouth.ac.uk/38752/3/No%20Longer%20a%20Sign%20of%20Weakness.pdf" TargetMode="External"/><Relationship Id="rId52" Type="http://schemas.openxmlformats.org/officeDocument/2006/relationships/hyperlink" Target="https://link.springer.com/content/pdf/10.1186/1472-6963-10-26.pdf" TargetMode="External"/><Relationship Id="rId60" Type="http://schemas.openxmlformats.org/officeDocument/2006/relationships/hyperlink" Target="https://www.who.int/publications/i/item/9241562943" TargetMode="External"/><Relationship Id="rId65"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researchgate.net/profile/Alex-Till/publication/235371865_What_is_mental_health/links/569296fc08aec14fa55d814e/What-is-mental-health.pdf" TargetMode="External"/><Relationship Id="rId14" Type="http://schemas.openxmlformats.org/officeDocument/2006/relationships/hyperlink" Target="https://www.college.police.uk/research/crime-reduction-toolkit/police-initiated-diversion-young-people" TargetMode="External"/><Relationship Id="rId22" Type="http://schemas.openxmlformats.org/officeDocument/2006/relationships/hyperlink" Target="https://www.gov.uk/age-of-criminal-responsibility" TargetMode="External"/><Relationship Id="rId27" Type="http://schemas.openxmlformats.org/officeDocument/2006/relationships/hyperlink" Target="https://pure.port.ac.uk/ws/portalfiles/portal/28691081/Final_version.pdf" TargetMode="External"/><Relationship Id="rId30" Type="http://schemas.openxmlformats.org/officeDocument/2006/relationships/hyperlink" Target="https://www.justiceinspectorates.gov.uk/hmiprobation/research/the-evidence-base-youth-offending-services/specific-sub-groups/children-involved-in-urban-street-gangs/" TargetMode="External"/><Relationship Id="rId35" Type="http://schemas.openxmlformats.org/officeDocument/2006/relationships/hyperlink" Target="https://www.researchgate.net/publication/286818004_The_work_limitations_questionnaire" TargetMode="External"/><Relationship Id="rId43" Type="http://schemas.openxmlformats.org/officeDocument/2006/relationships/hyperlink" Target="https://www.ons.gov.uk/peoplepopulationandcommunity/birthsdeathsandmarriages/deaths/articles/whoismostatriskofsuicide/2017-09-07" TargetMode="External"/><Relationship Id="rId48" Type="http://schemas.openxmlformats.org/officeDocument/2006/relationships/hyperlink" Target="https://assets.publishing.service.gov.uk/media/5a7ae27d40f0b66a2fc037c3/DFE-RB111.pdf" TargetMode="External"/><Relationship Id="rId56" Type="http://schemas.openxmlformats.org/officeDocument/2006/relationships/hyperlink" Target="https://www.cam.ac.uk/research/news/uk-policing-psychological-damage-among-officers-heightened-by-bad-working-conditions" TargetMode="External"/><Relationship Id="rId64" Type="http://schemas.openxmlformats.org/officeDocument/2006/relationships/fontTable" Target="fontTable.xml"/><Relationship Id="rId8" Type="http://schemas.openxmlformats.org/officeDocument/2006/relationships/hyperlink" Target="https://www.bbc.co.uk/news/uk-66023387" TargetMode="External"/><Relationship Id="rId51" Type="http://schemas.openxmlformats.org/officeDocument/2006/relationships/hyperlink" Target="https://eprints.bournemouth.ac.uk/38381/7/SIMPSON%2C%20Matthew_Ph.D._2023a.pdf" TargetMode="External"/><Relationship Id="rId3" Type="http://schemas.openxmlformats.org/officeDocument/2006/relationships/settings" Target="settings.xml"/><Relationship Id="rId12" Type="http://schemas.openxmlformats.org/officeDocument/2006/relationships/hyperlink" Target="https://www.sciencedirect.com/science/article/abs/pii/S0885200699800428" TargetMode="External"/><Relationship Id="rId17" Type="http://schemas.openxmlformats.org/officeDocument/2006/relationships/hyperlink" Target="https://papers.ssrn.com/sol3/papers.cfm?abstract_id=1653041" TargetMode="External"/><Relationship Id="rId25" Type="http://schemas.openxmlformats.org/officeDocument/2006/relationships/hyperlink" Target="https://www.gov.uk/government/statistics/youth-justice-statistics-2022-to-2023/youth-justice-statistics-2022-to-2023-accessible-version" TargetMode="External"/><Relationship Id="rId33" Type="http://schemas.openxmlformats.org/officeDocument/2006/relationships/hyperlink" Target="https://www.tandfonline.com/doi/abs/10.1080/1478601X.2023.2165074" TargetMode="External"/><Relationship Id="rId38" Type="http://schemas.openxmlformats.org/officeDocument/2006/relationships/hyperlink" Target="https://www.nationalcrimeagency.gov.uk/nsa-overview-of-soc-2024" TargetMode="External"/><Relationship Id="rId46" Type="http://schemas.openxmlformats.org/officeDocument/2006/relationships/hyperlink" Target="https://link.springer.com/chapter/10.1007/978-3-319-55266-8_28" TargetMode="External"/><Relationship Id="rId59" Type="http://schemas.openxmlformats.org/officeDocument/2006/relationships/hyperlink" Target="https://pureadmin.qub.ac.uk/ws/portalfiles/portal/169232614/Understanding_and_addressing_ASB.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1631</TotalTime>
  <Pages>13</Pages>
  <Words>6926</Words>
  <Characters>39482</Characters>
  <Application>Microsoft Office Word</Application>
  <DocSecurity>0</DocSecurity>
  <Lines>329</Lines>
  <Paragraphs>92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46316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Brook, Ian</dc:creator>
  <cp:keywords/>
  <dc:description/>
  <cp:lastModifiedBy>Brook, Ian</cp:lastModifiedBy>
  <cp:revision>530</cp:revision>
  <dcterms:created xsi:type="dcterms:W3CDTF">2024-11-22T19:18:00Z</dcterms:created>
  <dcterms:modified xsi:type="dcterms:W3CDTF">2024-12-01T23:48:00Z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2024-11-22T19:18:41Z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121303f9-8fe3-46a8-aad5-292fd7075c0c</vt:lpwstr>
  </property>
  <property fmtid="{D5CDD505-2E9C-101B-9397-08002B2CF9AE}" pid="8" name="MSIP_Label_f2acd28b-79a3-4a0f-b0ff-4b75658b1549_ContentBits">
    <vt:lpwstr>0</vt:lpwstr>
  </property>
</Properties>
</file>