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88247144"/>
        <w:docPartObj>
          <w:docPartGallery w:val="Cover Pages"/>
          <w:docPartUnique/>
        </w:docPartObj>
      </w:sdtPr>
      <w:sdtEndPr>
        <w:rPr>
          <w:rFonts w:ascii="Arial" w:eastAsia="Arial" w:hAnsi="Arial" w:cs="Arial"/>
        </w:rPr>
      </w:sdtEndPr>
      <w:sdtContent>
        <w:p w14:paraId="585DB665" w14:textId="306F847D" w:rsidR="0078701A" w:rsidRDefault="0078701A" w:rsidP="0078701A">
          <w:pPr>
            <w:tabs>
              <w:tab w:val="left" w:pos="5557"/>
            </w:tabs>
          </w:pPr>
          <w:r>
            <w:rPr>
              <w:noProof/>
            </w:rPr>
            <mc:AlternateContent>
              <mc:Choice Requires="wpg">
                <w:drawing>
                  <wp:anchor distT="0" distB="0" distL="114300" distR="114300" simplePos="0" relativeHeight="251651584" behindDoc="1" locked="0" layoutInCell="1" allowOverlap="1" wp14:anchorId="1E2B21CD" wp14:editId="0B36637D">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tx2">
                                  <a:lumMod val="25000"/>
                                  <a:lumOff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tx2">
                                  <a:lumMod val="25000"/>
                                  <a:lumOff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AD0EA0" w14:textId="6A235632" w:rsidR="0078701A" w:rsidRDefault="00A34951">
                                      <w:pPr>
                                        <w:pStyle w:val="NoSpacing"/>
                                        <w:spacing w:before="120"/>
                                        <w:jc w:val="center"/>
                                        <w:rPr>
                                          <w:color w:val="FFFFFF" w:themeColor="background1"/>
                                        </w:rPr>
                                      </w:pPr>
                                      <w:r>
                                        <w:rPr>
                                          <w:color w:val="FFFFFF" w:themeColor="background1"/>
                                        </w:rPr>
                                        <w:t>Nazreen Akhtar (2128933)</w:t>
                                      </w:r>
                                    </w:p>
                                  </w:sdtContent>
                                </w:sdt>
                                <w:p w14:paraId="7F170DDA" w14:textId="2B505DFB" w:rsidR="0078701A" w:rsidRDefault="0078701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8B72E6">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B72E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C94D8" w:themeColor="text2" w:themeTint="80"/>
                                      <w:sz w:val="48"/>
                                      <w:szCs w:val="48"/>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19C7C40" w14:textId="09EDF46C" w:rsidR="0078701A" w:rsidRPr="00D4171F" w:rsidRDefault="00505C0C">
                                      <w:pPr>
                                        <w:pStyle w:val="NoSpacing"/>
                                        <w:jc w:val="center"/>
                                        <w:rPr>
                                          <w:rFonts w:asciiTheme="majorHAnsi" w:eastAsiaTheme="majorEastAsia" w:hAnsiTheme="majorHAnsi" w:cstheme="majorBidi"/>
                                          <w:caps/>
                                          <w:color w:val="4C94D8" w:themeColor="text2" w:themeTint="80"/>
                                          <w:sz w:val="56"/>
                                          <w:szCs w:val="56"/>
                                          <w:u w:val="single"/>
                                        </w:rPr>
                                      </w:pPr>
                                      <w:r w:rsidRPr="000C47AB">
                                        <w:rPr>
                                          <w:rFonts w:asciiTheme="majorHAnsi" w:eastAsiaTheme="majorEastAsia" w:hAnsiTheme="majorHAnsi" w:cstheme="majorBidi"/>
                                          <w:caps/>
                                          <w:color w:val="4C94D8" w:themeColor="text2" w:themeTint="80"/>
                                          <w:sz w:val="48"/>
                                          <w:szCs w:val="48"/>
                                          <w:u w:val="single"/>
                                        </w:rPr>
                                        <w:t xml:space="preserve">Mental Disorders </w:t>
                                      </w:r>
                                      <w:r w:rsidR="00D1005E" w:rsidRPr="000C47AB">
                                        <w:rPr>
                                          <w:rFonts w:asciiTheme="majorHAnsi" w:eastAsiaTheme="majorEastAsia" w:hAnsiTheme="majorHAnsi" w:cstheme="majorBidi"/>
                                          <w:caps/>
                                          <w:color w:val="4C94D8" w:themeColor="text2" w:themeTint="80"/>
                                          <w:sz w:val="48"/>
                                          <w:szCs w:val="48"/>
                                          <w:u w:val="single"/>
                                        </w:rPr>
                                        <w:t xml:space="preserve">and pyschopathology: Component 1 </w:t>
                                      </w:r>
                                      <w:r w:rsidR="00DB1ED1" w:rsidRPr="000C47AB">
                                        <w:rPr>
                                          <w:rFonts w:asciiTheme="majorHAnsi" w:eastAsiaTheme="majorEastAsia" w:hAnsiTheme="majorHAnsi" w:cstheme="majorBidi"/>
                                          <w:caps/>
                                          <w:color w:val="4C94D8" w:themeColor="text2" w:themeTint="80"/>
                                          <w:sz w:val="48"/>
                                          <w:szCs w:val="48"/>
                                          <w:u w:val="single"/>
                                        </w:rPr>
                                        <w:t>– Debate discussion references</w:t>
                                      </w:r>
                                      <w:r w:rsidR="00311C5A" w:rsidRPr="000C47AB">
                                        <w:rPr>
                                          <w:rFonts w:asciiTheme="majorHAnsi" w:eastAsiaTheme="majorEastAsia" w:hAnsiTheme="majorHAnsi" w:cstheme="majorBidi"/>
                                          <w:caps/>
                                          <w:color w:val="4C94D8" w:themeColor="text2" w:themeTint="80"/>
                                          <w:sz w:val="48"/>
                                          <w:szCs w:val="48"/>
                                          <w:u w:val="single"/>
                                        </w:rPr>
                                        <w:t xml:space="preserve"> (BMHP6006)</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2B21CD" id="Group 198" o:spid="_x0000_s1026" style="position:absolute;left:0;text-align:left;margin-left:0;margin-top:0;width:540.55pt;height:718.4pt;z-index:-25166489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" fillcolor="#a7caec [831]"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" fillcolor="#a7caec [831]"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AD0EA0" w14:textId="6A235632" w:rsidR="0078701A" w:rsidRDefault="00A34951">
                                <w:pPr>
                                  <w:pStyle w:val="NoSpacing"/>
                                  <w:spacing w:before="120"/>
                                  <w:jc w:val="center"/>
                                  <w:rPr>
                                    <w:color w:val="FFFFFF" w:themeColor="background1"/>
                                  </w:rPr>
                                </w:pPr>
                                <w:r>
                                  <w:rPr>
                                    <w:color w:val="FFFFFF" w:themeColor="background1"/>
                                  </w:rPr>
                                  <w:t>Nazreen Akhtar (2128933)</w:t>
                                </w:r>
                              </w:p>
                            </w:sdtContent>
                          </w:sdt>
                          <w:p w14:paraId="7F170DDA" w14:textId="2B505DFB" w:rsidR="0078701A" w:rsidRDefault="0078701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8B72E6">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8B72E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C94D8" w:themeColor="text2" w:themeTint="80"/>
                                <w:sz w:val="48"/>
                                <w:szCs w:val="48"/>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19C7C40" w14:textId="09EDF46C" w:rsidR="0078701A" w:rsidRPr="00D4171F" w:rsidRDefault="00505C0C">
                                <w:pPr>
                                  <w:pStyle w:val="NoSpacing"/>
                                  <w:jc w:val="center"/>
                                  <w:rPr>
                                    <w:rFonts w:asciiTheme="majorHAnsi" w:eastAsiaTheme="majorEastAsia" w:hAnsiTheme="majorHAnsi" w:cstheme="majorBidi"/>
                                    <w:caps/>
                                    <w:color w:val="4C94D8" w:themeColor="text2" w:themeTint="80"/>
                                    <w:sz w:val="56"/>
                                    <w:szCs w:val="56"/>
                                    <w:u w:val="single"/>
                                  </w:rPr>
                                </w:pPr>
                                <w:r w:rsidRPr="000C47AB">
                                  <w:rPr>
                                    <w:rFonts w:asciiTheme="majorHAnsi" w:eastAsiaTheme="majorEastAsia" w:hAnsiTheme="majorHAnsi" w:cstheme="majorBidi"/>
                                    <w:caps/>
                                    <w:color w:val="4C94D8" w:themeColor="text2" w:themeTint="80"/>
                                    <w:sz w:val="48"/>
                                    <w:szCs w:val="48"/>
                                    <w:u w:val="single"/>
                                  </w:rPr>
                                  <w:t xml:space="preserve">Mental Disorders </w:t>
                                </w:r>
                                <w:r w:rsidR="00D1005E" w:rsidRPr="000C47AB">
                                  <w:rPr>
                                    <w:rFonts w:asciiTheme="majorHAnsi" w:eastAsiaTheme="majorEastAsia" w:hAnsiTheme="majorHAnsi" w:cstheme="majorBidi"/>
                                    <w:caps/>
                                    <w:color w:val="4C94D8" w:themeColor="text2" w:themeTint="80"/>
                                    <w:sz w:val="48"/>
                                    <w:szCs w:val="48"/>
                                    <w:u w:val="single"/>
                                  </w:rPr>
                                  <w:t xml:space="preserve">and pyschopathology: Component 1 </w:t>
                                </w:r>
                                <w:r w:rsidR="00DB1ED1" w:rsidRPr="000C47AB">
                                  <w:rPr>
                                    <w:rFonts w:asciiTheme="majorHAnsi" w:eastAsiaTheme="majorEastAsia" w:hAnsiTheme="majorHAnsi" w:cstheme="majorBidi"/>
                                    <w:caps/>
                                    <w:color w:val="4C94D8" w:themeColor="text2" w:themeTint="80"/>
                                    <w:sz w:val="48"/>
                                    <w:szCs w:val="48"/>
                                    <w:u w:val="single"/>
                                  </w:rPr>
                                  <w:t>– Debate discussion references</w:t>
                                </w:r>
                                <w:r w:rsidR="00311C5A" w:rsidRPr="000C47AB">
                                  <w:rPr>
                                    <w:rFonts w:asciiTheme="majorHAnsi" w:eastAsiaTheme="majorEastAsia" w:hAnsiTheme="majorHAnsi" w:cstheme="majorBidi"/>
                                    <w:caps/>
                                    <w:color w:val="4C94D8" w:themeColor="text2" w:themeTint="80"/>
                                    <w:sz w:val="48"/>
                                    <w:szCs w:val="48"/>
                                    <w:u w:val="single"/>
                                  </w:rPr>
                                  <w:t xml:space="preserve"> (BMHP6006)</w:t>
                                </w:r>
                              </w:p>
                            </w:sdtContent>
                          </w:sdt>
                        </w:txbxContent>
                      </v:textbox>
                    </v:shape>
                    <w10:wrap anchorx="page" anchory="page"/>
                  </v:group>
                </w:pict>
              </mc:Fallback>
            </mc:AlternateContent>
          </w:r>
          <w:r>
            <w:tab/>
          </w:r>
        </w:p>
        <w:p w14:paraId="5CFEAA91" w14:textId="31981CCC" w:rsidR="0078701A" w:rsidRDefault="002A109F">
          <w:pPr>
            <w:spacing w:line="259" w:lineRule="auto"/>
            <w:jc w:val="left"/>
            <w:rPr>
              <w:rFonts w:ascii="Arial" w:eastAsia="Arial" w:hAnsi="Arial" w:cs="Arial"/>
              <w:color w:val="0F4761" w:themeColor="accent1" w:themeShade="BF"/>
              <w:kern w:val="2"/>
              <w:sz w:val="40"/>
              <w:szCs w:val="40"/>
              <w14:ligatures w14:val="standardContextual"/>
            </w:rPr>
          </w:pPr>
          <w:r>
            <w:rPr>
              <w:noProof/>
            </w:rPr>
            <mc:AlternateContent>
              <mc:Choice Requires="wps">
                <w:drawing>
                  <wp:anchor distT="45720" distB="45720" distL="114300" distR="114300" simplePos="0" relativeHeight="251658752" behindDoc="0" locked="0" layoutInCell="1" allowOverlap="1" wp14:anchorId="5721DC6B" wp14:editId="1C11D37C">
                    <wp:simplePos x="0" y="0"/>
                    <wp:positionH relativeFrom="margin">
                      <wp:align>center</wp:align>
                    </wp:positionH>
                    <wp:positionV relativeFrom="paragraph">
                      <wp:posOffset>7719291</wp:posOffset>
                    </wp:positionV>
                    <wp:extent cx="4191000" cy="75819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75819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4BB4F754" w14:textId="1958159A" w:rsidR="00B11220" w:rsidRPr="008B72E6" w:rsidRDefault="00311C5A" w:rsidP="008B72E6">
                                <w:pPr>
                                  <w:spacing w:after="0"/>
                                  <w:jc w:val="center"/>
                                  <w:rPr>
                                    <w:rFonts w:ascii="Arial" w:hAnsi="Arial" w:cs="Arial"/>
                                    <w:b/>
                                    <w:bCs/>
                                    <w:sz w:val="32"/>
                                    <w:szCs w:val="32"/>
                                  </w:rPr>
                                </w:pPr>
                                <w:r w:rsidRPr="008B72E6">
                                  <w:rPr>
                                    <w:rFonts w:ascii="Arial" w:hAnsi="Arial" w:cs="Arial"/>
                                    <w:b/>
                                    <w:bCs/>
                                    <w:sz w:val="32"/>
                                    <w:szCs w:val="32"/>
                                  </w:rPr>
                                  <w:t>Nazreen Akhtar (212893</w:t>
                                </w:r>
                                <w:r w:rsidR="00B11220" w:rsidRPr="008B72E6">
                                  <w:rPr>
                                    <w:rFonts w:ascii="Arial" w:hAnsi="Arial" w:cs="Arial"/>
                                    <w:b/>
                                    <w:bCs/>
                                    <w:sz w:val="32"/>
                                    <w:szCs w:val="32"/>
                                  </w:rPr>
                                  <w:t>3)</w:t>
                                </w:r>
                              </w:p>
                              <w:p w14:paraId="0112658B" w14:textId="301DF4E0" w:rsidR="008F1CD6" w:rsidRPr="008B72E6" w:rsidRDefault="008F1CD6" w:rsidP="008B72E6">
                                <w:pPr>
                                  <w:spacing w:after="0"/>
                                  <w:jc w:val="center"/>
                                  <w:rPr>
                                    <w:rFonts w:ascii="Arial" w:hAnsi="Arial" w:cs="Arial"/>
                                    <w:b/>
                                    <w:bCs/>
                                    <w:sz w:val="32"/>
                                    <w:szCs w:val="32"/>
                                  </w:rPr>
                                </w:pPr>
                                <w:r w:rsidRPr="008B72E6">
                                  <w:rPr>
                                    <w:rFonts w:ascii="Arial" w:hAnsi="Arial" w:cs="Arial"/>
                                    <w:b/>
                                    <w:bCs/>
                                    <w:sz w:val="32"/>
                                    <w:szCs w:val="32"/>
                                  </w:rPr>
                                  <w:t>Dr Josephine Chen-</w:t>
                                </w:r>
                                <w:r w:rsidR="008B1955" w:rsidRPr="008B72E6">
                                  <w:rPr>
                                    <w:rFonts w:ascii="Arial" w:hAnsi="Arial" w:cs="Arial"/>
                                    <w:b/>
                                    <w:bCs/>
                                    <w:sz w:val="32"/>
                                    <w:szCs w:val="32"/>
                                  </w:rPr>
                                  <w:t>Wilson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1DC6B" id="Text Box 2" o:spid="_x0000_s1030" type="#_x0000_t202" style="position:absolute;margin-left:0;margin-top:607.8pt;width:330pt;height:59.7pt;z-index:2516587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" filled="f" stroked="f">
                    <v:textbox>
                      <w:txbxContent>
                        <w:p w14:paraId="4BB4F754" w14:textId="1958159A" w:rsidR="00B11220" w:rsidRPr="008B72E6" w:rsidRDefault="00311C5A" w:rsidP="008B72E6">
                          <w:pPr>
                            <w:spacing w:after="0"/>
                            <w:jc w:val="center"/>
                            <w:rPr>
                              <w:rFonts w:ascii="Arial" w:hAnsi="Arial" w:cs="Arial"/>
                              <w:b/>
                              <w:bCs/>
                              <w:sz w:val="32"/>
                              <w:szCs w:val="32"/>
                            </w:rPr>
                          </w:pPr>
                          <w:r w:rsidRPr="008B72E6">
                            <w:rPr>
                              <w:rFonts w:ascii="Arial" w:hAnsi="Arial" w:cs="Arial"/>
                              <w:b/>
                              <w:bCs/>
                              <w:sz w:val="32"/>
                              <w:szCs w:val="32"/>
                            </w:rPr>
                            <w:t>Nazreen Akhtar (212893</w:t>
                          </w:r>
                          <w:r w:rsidR="00B11220" w:rsidRPr="008B72E6">
                            <w:rPr>
                              <w:rFonts w:ascii="Arial" w:hAnsi="Arial" w:cs="Arial"/>
                              <w:b/>
                              <w:bCs/>
                              <w:sz w:val="32"/>
                              <w:szCs w:val="32"/>
                            </w:rPr>
                            <w:t>3)</w:t>
                          </w:r>
                        </w:p>
                        <w:p w14:paraId="0112658B" w14:textId="301DF4E0" w:rsidR="008F1CD6" w:rsidRPr="008B72E6" w:rsidRDefault="008F1CD6" w:rsidP="008B72E6">
                          <w:pPr>
                            <w:spacing w:after="0"/>
                            <w:jc w:val="center"/>
                            <w:rPr>
                              <w:rFonts w:ascii="Arial" w:hAnsi="Arial" w:cs="Arial"/>
                              <w:b/>
                              <w:bCs/>
                              <w:sz w:val="32"/>
                              <w:szCs w:val="32"/>
                            </w:rPr>
                          </w:pPr>
                          <w:r w:rsidRPr="008B72E6">
                            <w:rPr>
                              <w:rFonts w:ascii="Arial" w:hAnsi="Arial" w:cs="Arial"/>
                              <w:b/>
                              <w:bCs/>
                              <w:sz w:val="32"/>
                              <w:szCs w:val="32"/>
                            </w:rPr>
                            <w:t>Dr Josephine Chen-</w:t>
                          </w:r>
                          <w:r w:rsidR="008B1955" w:rsidRPr="008B72E6">
                            <w:rPr>
                              <w:rFonts w:ascii="Arial" w:hAnsi="Arial" w:cs="Arial"/>
                              <w:b/>
                              <w:bCs/>
                              <w:sz w:val="32"/>
                              <w:szCs w:val="32"/>
                            </w:rPr>
                            <w:t>Wilson</w:t>
                          </w:r>
                        </w:p>
                      </w:txbxContent>
                    </v:textbox>
                    <w10:wrap type="square" anchorx="margin"/>
                  </v:shape>
                </w:pict>
              </mc:Fallback>
            </mc:AlternateContent>
          </w:r>
          <w:r w:rsidR="008B72E6">
            <w:rPr>
              <w:noProof/>
              <w14:ligatures w14:val="standardContextual"/>
            </w:rPr>
            <mc:AlternateContent>
              <mc:Choice Requires="wps">
                <w:drawing>
                  <wp:anchor distT="0" distB="0" distL="114300" distR="114300" simplePos="0" relativeHeight="251664896" behindDoc="0" locked="0" layoutInCell="1" allowOverlap="1" wp14:anchorId="097A6254" wp14:editId="6B2E1F69">
                    <wp:simplePos x="0" y="0"/>
                    <wp:positionH relativeFrom="column">
                      <wp:posOffset>592282</wp:posOffset>
                    </wp:positionH>
                    <wp:positionV relativeFrom="paragraph">
                      <wp:posOffset>3812654</wp:posOffset>
                    </wp:positionV>
                    <wp:extent cx="4790209" cy="1579419"/>
                    <wp:effectExtent l="0" t="0" r="0" b="1905"/>
                    <wp:wrapNone/>
                    <wp:docPr id="855218487" name="Text Box 1"/>
                    <wp:cNvGraphicFramePr/>
                    <a:graphic xmlns:a="http://schemas.openxmlformats.org/drawingml/2006/main">
                      <a:graphicData uri="http://schemas.microsoft.com/office/word/2010/wordprocessingShape">
                        <wps:wsp>
                          <wps:cNvSpPr txBox="1"/>
                          <wps:spPr>
                            <a:xfrm>
                              <a:off x="0" y="0"/>
                              <a:ext cx="4790209" cy="1579419"/>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32574761" w14:textId="1D63D58E" w:rsidR="004C4C6D" w:rsidRPr="002A109F" w:rsidRDefault="00727260" w:rsidP="008B72E6">
                                <w:pPr>
                                  <w:jc w:val="center"/>
                                  <w:rPr>
                                    <w:rFonts w:ascii="Arial" w:hAnsi="Arial" w:cs="Arial"/>
                                    <w:b/>
                                    <w:bCs/>
                                    <w:i/>
                                    <w:iCs/>
                                    <w:color w:val="215E99" w:themeColor="text2" w:themeTint="BF"/>
                                    <w:sz w:val="32"/>
                                    <w:szCs w:val="32"/>
                                    <w:u w:val="single"/>
                                  </w:rPr>
                                </w:pPr>
                                <w:r w:rsidRPr="002A109F">
                                  <w:rPr>
                                    <w:rFonts w:ascii="Arial" w:hAnsi="Arial" w:cs="Arial"/>
                                    <w:b/>
                                    <w:bCs/>
                                    <w:i/>
                                    <w:iCs/>
                                    <w:color w:val="215E99" w:themeColor="text2" w:themeTint="BF"/>
                                    <w:sz w:val="32"/>
                                    <w:szCs w:val="32"/>
                                    <w:u w:val="single"/>
                                  </w:rPr>
                                  <w:t>Debate “for”</w:t>
                                </w:r>
                              </w:p>
                              <w:p w14:paraId="03A115DC" w14:textId="24B10E4F" w:rsidR="001E25ED" w:rsidRPr="002A109F" w:rsidRDefault="001E25ED" w:rsidP="008B72E6">
                                <w:pPr>
                                  <w:jc w:val="center"/>
                                  <w:rPr>
                                    <w:rFonts w:ascii="Arial" w:hAnsi="Arial" w:cs="Arial"/>
                                    <w:b/>
                                    <w:bCs/>
                                    <w:i/>
                                    <w:iCs/>
                                    <w:color w:val="215E99" w:themeColor="text2" w:themeTint="BF"/>
                                    <w:sz w:val="32"/>
                                    <w:szCs w:val="32"/>
                                    <w:u w:val="single"/>
                                  </w:rPr>
                                </w:pPr>
                                <w:r w:rsidRPr="002A109F">
                                  <w:rPr>
                                    <w:rFonts w:ascii="Arial" w:hAnsi="Arial" w:cs="Arial"/>
                                    <w:b/>
                                    <w:bCs/>
                                    <w:i/>
                                    <w:iCs/>
                                    <w:color w:val="215E99" w:themeColor="text2" w:themeTint="BF"/>
                                    <w:sz w:val="32"/>
                                    <w:szCs w:val="32"/>
                                    <w:u w:val="single"/>
                                  </w:rPr>
                                  <w:t xml:space="preserve">The UK </w:t>
                                </w:r>
                                <w:r w:rsidR="008B72E6" w:rsidRPr="002A109F">
                                  <w:rPr>
                                    <w:rFonts w:ascii="Arial" w:hAnsi="Arial" w:cs="Arial"/>
                                    <w:b/>
                                    <w:bCs/>
                                    <w:i/>
                                    <w:iCs/>
                                    <w:color w:val="215E99" w:themeColor="text2" w:themeTint="BF"/>
                                    <w:sz w:val="32"/>
                                    <w:szCs w:val="32"/>
                                    <w:u w:val="single"/>
                                  </w:rPr>
                                  <w:t>has Effectively Supported and Included Individuals Living with Despression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A6254" id="Text Box 1" o:spid="_x0000_s1031" type="#_x0000_t202" style="position:absolute;margin-left:46.65pt;margin-top:300.2pt;width:377.2pt;height:124.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" filled="f" stroked="f">
                    <v:textbox>
                      <w:txbxContent>
                        <w:p w14:paraId="32574761" w14:textId="1D63D58E" w:rsidR="004C4C6D" w:rsidRPr="002A109F" w:rsidRDefault="00727260" w:rsidP="008B72E6">
                          <w:pPr>
                            <w:jc w:val="center"/>
                            <w:rPr>
                              <w:rFonts w:ascii="Arial" w:hAnsi="Arial" w:cs="Arial"/>
                              <w:b/>
                              <w:bCs/>
                              <w:i/>
                              <w:iCs/>
                              <w:color w:val="215E99" w:themeColor="text2" w:themeTint="BF"/>
                              <w:sz w:val="32"/>
                              <w:szCs w:val="32"/>
                              <w:u w:val="single"/>
                            </w:rPr>
                          </w:pPr>
                          <w:r w:rsidRPr="002A109F">
                            <w:rPr>
                              <w:rFonts w:ascii="Arial" w:hAnsi="Arial" w:cs="Arial"/>
                              <w:b/>
                              <w:bCs/>
                              <w:i/>
                              <w:iCs/>
                              <w:color w:val="215E99" w:themeColor="text2" w:themeTint="BF"/>
                              <w:sz w:val="32"/>
                              <w:szCs w:val="32"/>
                              <w:u w:val="single"/>
                            </w:rPr>
                            <w:t>Debate “for”</w:t>
                          </w:r>
                        </w:p>
                        <w:p w14:paraId="03A115DC" w14:textId="24B10E4F" w:rsidR="001E25ED" w:rsidRPr="002A109F" w:rsidRDefault="001E25ED" w:rsidP="008B72E6">
                          <w:pPr>
                            <w:jc w:val="center"/>
                            <w:rPr>
                              <w:rFonts w:ascii="Arial" w:hAnsi="Arial" w:cs="Arial"/>
                              <w:b/>
                              <w:bCs/>
                              <w:i/>
                              <w:iCs/>
                              <w:color w:val="215E99" w:themeColor="text2" w:themeTint="BF"/>
                              <w:sz w:val="32"/>
                              <w:szCs w:val="32"/>
                              <w:u w:val="single"/>
                            </w:rPr>
                          </w:pPr>
                          <w:r w:rsidRPr="002A109F">
                            <w:rPr>
                              <w:rFonts w:ascii="Arial" w:hAnsi="Arial" w:cs="Arial"/>
                              <w:b/>
                              <w:bCs/>
                              <w:i/>
                              <w:iCs/>
                              <w:color w:val="215E99" w:themeColor="text2" w:themeTint="BF"/>
                              <w:sz w:val="32"/>
                              <w:szCs w:val="32"/>
                              <w:u w:val="single"/>
                            </w:rPr>
                            <w:t xml:space="preserve">The UK </w:t>
                          </w:r>
                          <w:r w:rsidR="008B72E6" w:rsidRPr="002A109F">
                            <w:rPr>
                              <w:rFonts w:ascii="Arial" w:hAnsi="Arial" w:cs="Arial"/>
                              <w:b/>
                              <w:bCs/>
                              <w:i/>
                              <w:iCs/>
                              <w:color w:val="215E99" w:themeColor="text2" w:themeTint="BF"/>
                              <w:sz w:val="32"/>
                              <w:szCs w:val="32"/>
                              <w:u w:val="single"/>
                            </w:rPr>
                            <w:t>has Effectively Supported and Included Individuals Living with Despression</w:t>
                          </w:r>
                        </w:p>
                      </w:txbxContent>
                    </v:textbox>
                  </v:shape>
                </w:pict>
              </mc:Fallback>
            </mc:AlternateContent>
          </w:r>
          <w:r w:rsidR="0078701A">
            <w:rPr>
              <w:rFonts w:ascii="Arial" w:eastAsia="Arial" w:hAnsi="Arial" w:cs="Arial"/>
            </w:rPr>
            <w:br w:type="page"/>
          </w:r>
        </w:p>
      </w:sdtContent>
    </w:sdt>
    <w:p w14:paraId="73965D0D" w14:textId="75D0CD81" w:rsidR="00941DDD" w:rsidRPr="00254C76" w:rsidRDefault="00941DDD" w:rsidP="00941DDD">
      <w:pPr>
        <w:rPr>
          <w:rFonts w:ascii="Arial" w:eastAsia="Arial" w:hAnsi="Arial" w:cs="Arial"/>
          <w:b/>
          <w:bCs/>
          <w:color w:val="215E99" w:themeColor="text2" w:themeTint="BF"/>
          <w:sz w:val="28"/>
          <w:szCs w:val="28"/>
          <w:highlight w:val="white"/>
          <w:u w:val="single"/>
        </w:rPr>
      </w:pPr>
      <w:r w:rsidRPr="00254C76">
        <w:rPr>
          <w:rFonts w:ascii="Arial" w:eastAsia="Arial" w:hAnsi="Arial" w:cs="Arial"/>
          <w:b/>
          <w:bCs/>
          <w:color w:val="215E99" w:themeColor="text2" w:themeTint="BF"/>
          <w:sz w:val="28"/>
          <w:szCs w:val="28"/>
          <w:highlight w:val="white"/>
          <w:u w:val="single"/>
        </w:rPr>
        <w:lastRenderedPageBreak/>
        <w:t>Reference</w:t>
      </w:r>
      <w:r w:rsidR="005F1B64">
        <w:rPr>
          <w:rFonts w:ascii="Arial" w:eastAsia="Arial" w:hAnsi="Arial" w:cs="Arial"/>
          <w:b/>
          <w:bCs/>
          <w:color w:val="215E99" w:themeColor="text2" w:themeTint="BF"/>
          <w:sz w:val="28"/>
          <w:szCs w:val="28"/>
          <w:highlight w:val="white"/>
          <w:u w:val="single"/>
        </w:rPr>
        <w:t>s</w:t>
      </w:r>
      <w:r w:rsidRPr="00254C76">
        <w:rPr>
          <w:rFonts w:ascii="Arial" w:eastAsia="Arial" w:hAnsi="Arial" w:cs="Arial"/>
          <w:b/>
          <w:bCs/>
          <w:color w:val="215E99" w:themeColor="text2" w:themeTint="BF"/>
          <w:sz w:val="28"/>
          <w:szCs w:val="28"/>
          <w:highlight w:val="white"/>
          <w:u w:val="single"/>
        </w:rPr>
        <w:t xml:space="preserve"> </w:t>
      </w:r>
    </w:p>
    <w:p w14:paraId="67BAA6A8" w14:textId="2D6E17DE" w:rsidR="004C432C" w:rsidRPr="00350E0E" w:rsidRDefault="004C432C" w:rsidP="00350E0E">
      <w:pPr>
        <w:pStyle w:val="ListParagraph"/>
        <w:numPr>
          <w:ilvl w:val="0"/>
          <w:numId w:val="2"/>
        </w:numPr>
        <w:rPr>
          <w:rFonts w:ascii="Arial" w:eastAsia="Arial" w:hAnsi="Arial" w:cs="Arial"/>
          <w:sz w:val="22"/>
          <w:szCs w:val="22"/>
          <w:highlight w:val="white"/>
        </w:rPr>
      </w:pPr>
      <w:r w:rsidRPr="00350E0E">
        <w:rPr>
          <w:rFonts w:ascii="Arial" w:eastAsia="Arial" w:hAnsi="Arial" w:cs="Arial"/>
          <w:sz w:val="22"/>
          <w:szCs w:val="22"/>
          <w:highlight w:val="white"/>
        </w:rPr>
        <w:t>Dalgleish, T., Black, M., Johnston, D. and Bevan, A. (2020). Transdiagnostic approaches to mental health problems: Current status and future directions. </w:t>
      </w:r>
      <w:r w:rsidRPr="00350E0E">
        <w:rPr>
          <w:rFonts w:ascii="Arial" w:eastAsia="Arial" w:hAnsi="Arial" w:cs="Arial"/>
          <w:i/>
          <w:sz w:val="22"/>
          <w:szCs w:val="22"/>
          <w:highlight w:val="white"/>
        </w:rPr>
        <w:t>Journal of Consulting and Clinical Psychology</w:t>
      </w:r>
      <w:r w:rsidRPr="00350E0E">
        <w:rPr>
          <w:rFonts w:ascii="Arial" w:eastAsia="Arial" w:hAnsi="Arial" w:cs="Arial"/>
          <w:sz w:val="22"/>
          <w:szCs w:val="22"/>
          <w:highlight w:val="white"/>
        </w:rPr>
        <w:t>, </w:t>
      </w:r>
      <w:r w:rsidRPr="00350E0E">
        <w:rPr>
          <w:rFonts w:ascii="Arial" w:eastAsia="Arial" w:hAnsi="Arial" w:cs="Arial"/>
          <w:i/>
          <w:sz w:val="22"/>
          <w:szCs w:val="22"/>
          <w:highlight w:val="white"/>
        </w:rPr>
        <w:t>88</w:t>
      </w:r>
      <w:r w:rsidRPr="00350E0E">
        <w:rPr>
          <w:rFonts w:ascii="Arial" w:eastAsia="Arial" w:hAnsi="Arial" w:cs="Arial"/>
          <w:sz w:val="22"/>
          <w:szCs w:val="22"/>
          <w:highlight w:val="white"/>
        </w:rPr>
        <w:t>(3), p.179.</w:t>
      </w:r>
    </w:p>
    <w:p w14:paraId="614AAEA6" w14:textId="77777777" w:rsidR="00941DDD" w:rsidRPr="00350E0E" w:rsidRDefault="00941DDD" w:rsidP="00350E0E">
      <w:pPr>
        <w:pStyle w:val="ListParagraph"/>
        <w:rPr>
          <w:rFonts w:ascii="Arial" w:eastAsia="Arial" w:hAnsi="Arial" w:cs="Arial"/>
          <w:sz w:val="22"/>
          <w:szCs w:val="22"/>
          <w:highlight w:val="white"/>
        </w:rPr>
      </w:pPr>
    </w:p>
    <w:p w14:paraId="4979DCA5" w14:textId="5745A9F4" w:rsidR="00350E0E" w:rsidRPr="00AB331A" w:rsidRDefault="004C432C" w:rsidP="00AB331A">
      <w:pPr>
        <w:pStyle w:val="ListParagraph"/>
        <w:numPr>
          <w:ilvl w:val="0"/>
          <w:numId w:val="2"/>
        </w:numPr>
        <w:rPr>
          <w:rFonts w:ascii="Arial" w:eastAsia="Arial" w:hAnsi="Arial" w:cs="Arial"/>
          <w:highlight w:val="white"/>
        </w:rPr>
      </w:pPr>
      <w:r w:rsidRPr="00350E0E">
        <w:rPr>
          <w:rFonts w:ascii="Arial" w:eastAsia="Arial" w:hAnsi="Arial" w:cs="Arial"/>
          <w:sz w:val="22"/>
          <w:szCs w:val="22"/>
          <w:highlight w:val="white"/>
        </w:rPr>
        <w:t xml:space="preserve">Johnson, S., Dalton-Locke, C., Vera San Juan, N., Foye, U., Oram, S., Papamichail, A., Landau, S., Rowan Olive, R., Jeynes, T., Shah, P. and Sheridan Rains, L. (2021). Impact on mental health care and mental health service users of the COVID-19 pandemic: a mixed methods survey of UK mental health care staff. </w:t>
      </w:r>
      <w:r w:rsidRPr="00350E0E">
        <w:rPr>
          <w:rFonts w:ascii="Arial" w:eastAsia="Arial" w:hAnsi="Arial" w:cs="Arial"/>
          <w:i/>
          <w:sz w:val="22"/>
          <w:szCs w:val="22"/>
          <w:highlight w:val="white"/>
        </w:rPr>
        <w:t>Social psychiatry and psychiatric epidemiology</w:t>
      </w:r>
      <w:r w:rsidRPr="00350E0E">
        <w:rPr>
          <w:rFonts w:ascii="Arial" w:eastAsia="Arial" w:hAnsi="Arial" w:cs="Arial"/>
          <w:sz w:val="22"/>
          <w:szCs w:val="22"/>
          <w:highlight w:val="white"/>
        </w:rPr>
        <w:t>, </w:t>
      </w:r>
      <w:r w:rsidRPr="00350E0E">
        <w:rPr>
          <w:rFonts w:ascii="Arial" w:eastAsia="Arial" w:hAnsi="Arial" w:cs="Arial"/>
          <w:i/>
          <w:sz w:val="22"/>
          <w:szCs w:val="22"/>
          <w:highlight w:val="white"/>
        </w:rPr>
        <w:t>56</w:t>
      </w:r>
      <w:r w:rsidRPr="00350E0E">
        <w:rPr>
          <w:rFonts w:ascii="Arial" w:eastAsia="Arial" w:hAnsi="Arial" w:cs="Arial"/>
          <w:sz w:val="22"/>
          <w:szCs w:val="22"/>
          <w:highlight w:val="white"/>
        </w:rPr>
        <w:t>, pp.25-37.</w:t>
      </w:r>
    </w:p>
    <w:p w14:paraId="575DEDD5" w14:textId="77777777" w:rsidR="00350E0E" w:rsidRPr="00350E0E" w:rsidRDefault="00350E0E" w:rsidP="00350E0E">
      <w:pPr>
        <w:pStyle w:val="ListParagraph"/>
        <w:rPr>
          <w:rFonts w:ascii="Arial" w:eastAsia="Arial" w:hAnsi="Arial" w:cs="Arial"/>
          <w:highlight w:val="white"/>
        </w:rPr>
      </w:pPr>
    </w:p>
    <w:p w14:paraId="399A2B88" w14:textId="77777777" w:rsidR="004C432C" w:rsidRPr="00350E0E" w:rsidRDefault="004C432C" w:rsidP="00350E0E">
      <w:pPr>
        <w:pStyle w:val="ListParagraph"/>
        <w:numPr>
          <w:ilvl w:val="0"/>
          <w:numId w:val="2"/>
        </w:numPr>
        <w:rPr>
          <w:rFonts w:ascii="Arial" w:eastAsia="Arial" w:hAnsi="Arial" w:cs="Arial"/>
          <w:sz w:val="22"/>
          <w:szCs w:val="22"/>
          <w:highlight w:val="white"/>
        </w:rPr>
      </w:pPr>
      <w:r w:rsidRPr="00350E0E">
        <w:rPr>
          <w:rFonts w:ascii="Arial" w:eastAsia="Arial" w:hAnsi="Arial" w:cs="Arial"/>
          <w:sz w:val="22"/>
          <w:szCs w:val="22"/>
          <w:highlight w:val="white"/>
        </w:rPr>
        <w:t>Jones, K. (2023). </w:t>
      </w:r>
      <w:r w:rsidRPr="00350E0E">
        <w:rPr>
          <w:rFonts w:ascii="Arial" w:eastAsia="Arial" w:hAnsi="Arial" w:cs="Arial"/>
          <w:i/>
          <w:sz w:val="22"/>
          <w:szCs w:val="22"/>
          <w:highlight w:val="white"/>
        </w:rPr>
        <w:t>A history of the mental health services</w:t>
      </w:r>
      <w:r w:rsidRPr="00350E0E">
        <w:rPr>
          <w:rFonts w:ascii="Arial" w:eastAsia="Arial" w:hAnsi="Arial" w:cs="Arial"/>
          <w:sz w:val="22"/>
          <w:szCs w:val="22"/>
          <w:highlight w:val="white"/>
        </w:rPr>
        <w:t>. Taylor &amp; Francis.</w:t>
      </w:r>
    </w:p>
    <w:p w14:paraId="5D32BCF0" w14:textId="77777777" w:rsidR="00941DDD" w:rsidRPr="00350E0E" w:rsidRDefault="00941DDD" w:rsidP="00350E0E">
      <w:pPr>
        <w:pStyle w:val="ListParagraph"/>
        <w:rPr>
          <w:rFonts w:ascii="Arial" w:eastAsia="Arial" w:hAnsi="Arial" w:cs="Arial"/>
          <w:sz w:val="22"/>
          <w:szCs w:val="22"/>
          <w:highlight w:val="white"/>
        </w:rPr>
      </w:pPr>
    </w:p>
    <w:p w14:paraId="2F737C98" w14:textId="2CEB8C48" w:rsidR="00941DDD" w:rsidRPr="00AB331A" w:rsidRDefault="004C432C" w:rsidP="00AB331A">
      <w:pPr>
        <w:pStyle w:val="ListParagraph"/>
        <w:numPr>
          <w:ilvl w:val="0"/>
          <w:numId w:val="2"/>
        </w:numPr>
        <w:rPr>
          <w:rFonts w:ascii="Arial" w:eastAsia="Arial" w:hAnsi="Arial" w:cs="Arial"/>
          <w:highlight w:val="white"/>
        </w:rPr>
      </w:pPr>
      <w:r w:rsidRPr="00350E0E">
        <w:rPr>
          <w:rFonts w:ascii="Arial" w:eastAsia="Arial" w:hAnsi="Arial" w:cs="Arial"/>
          <w:sz w:val="22"/>
          <w:szCs w:val="22"/>
          <w:highlight w:val="white"/>
        </w:rPr>
        <w:t>McGorry, P.D., Mei, C., Chanen, A., Hodges, C., Alvarez</w:t>
      </w:r>
      <w:r w:rsidRPr="00350E0E">
        <w:rPr>
          <w:rFonts w:ascii="Cambria Math" w:eastAsia="Cambria Math" w:hAnsi="Cambria Math" w:cs="Cambria Math"/>
          <w:sz w:val="22"/>
          <w:szCs w:val="22"/>
          <w:highlight w:val="white"/>
        </w:rPr>
        <w:t>‐</w:t>
      </w:r>
      <w:r w:rsidRPr="00350E0E">
        <w:rPr>
          <w:rFonts w:ascii="Arial" w:eastAsia="Arial" w:hAnsi="Arial" w:cs="Arial"/>
          <w:sz w:val="22"/>
          <w:szCs w:val="22"/>
          <w:highlight w:val="white"/>
        </w:rPr>
        <w:t>Jimenez, M. and Killackey, E. (2022). Designing and scaling up integrated youth mental health care. </w:t>
      </w:r>
      <w:r w:rsidRPr="00350E0E">
        <w:rPr>
          <w:rFonts w:ascii="Arial" w:eastAsia="Arial" w:hAnsi="Arial" w:cs="Arial"/>
          <w:i/>
          <w:sz w:val="22"/>
          <w:szCs w:val="22"/>
          <w:highlight w:val="white"/>
        </w:rPr>
        <w:t>World Psychiatry</w:t>
      </w:r>
      <w:r w:rsidRPr="00350E0E">
        <w:rPr>
          <w:rFonts w:ascii="Arial" w:eastAsia="Arial" w:hAnsi="Arial" w:cs="Arial"/>
          <w:sz w:val="22"/>
          <w:szCs w:val="22"/>
          <w:highlight w:val="white"/>
        </w:rPr>
        <w:t>, </w:t>
      </w:r>
      <w:r w:rsidRPr="00350E0E">
        <w:rPr>
          <w:rFonts w:ascii="Arial" w:eastAsia="Arial" w:hAnsi="Arial" w:cs="Arial"/>
          <w:i/>
          <w:sz w:val="22"/>
          <w:szCs w:val="22"/>
          <w:highlight w:val="white"/>
        </w:rPr>
        <w:t>21</w:t>
      </w:r>
      <w:r w:rsidRPr="00350E0E">
        <w:rPr>
          <w:rFonts w:ascii="Arial" w:eastAsia="Arial" w:hAnsi="Arial" w:cs="Arial"/>
          <w:sz w:val="22"/>
          <w:szCs w:val="22"/>
          <w:highlight w:val="white"/>
        </w:rPr>
        <w:t>(1), pp.61-76.</w:t>
      </w:r>
    </w:p>
    <w:p w14:paraId="22123477" w14:textId="77777777" w:rsidR="00941DDD" w:rsidRPr="00350E0E" w:rsidRDefault="00941DDD" w:rsidP="00350E0E">
      <w:pPr>
        <w:pStyle w:val="ListParagraph"/>
        <w:rPr>
          <w:rFonts w:ascii="Arial" w:eastAsia="Arial" w:hAnsi="Arial" w:cs="Arial"/>
          <w:sz w:val="22"/>
          <w:szCs w:val="22"/>
          <w:highlight w:val="white"/>
        </w:rPr>
      </w:pPr>
    </w:p>
    <w:p w14:paraId="04C9BF2B" w14:textId="184350D3" w:rsidR="004C432C" w:rsidRPr="00350E0E" w:rsidRDefault="004C432C" w:rsidP="00350E0E">
      <w:pPr>
        <w:pStyle w:val="ListParagraph"/>
        <w:numPr>
          <w:ilvl w:val="0"/>
          <w:numId w:val="2"/>
        </w:numPr>
        <w:rPr>
          <w:rFonts w:ascii="Arial" w:eastAsia="Arial" w:hAnsi="Arial" w:cs="Arial"/>
          <w:sz w:val="22"/>
          <w:szCs w:val="22"/>
          <w:highlight w:val="white"/>
        </w:rPr>
      </w:pPr>
      <w:r w:rsidRPr="00350E0E">
        <w:rPr>
          <w:rFonts w:ascii="Arial" w:eastAsia="Arial" w:hAnsi="Arial" w:cs="Arial"/>
          <w:sz w:val="22"/>
          <w:szCs w:val="22"/>
          <w:highlight w:val="white"/>
        </w:rPr>
        <w:t>Melianova, E., Morris, T.T., Leckie, G. and Manley, D. (2024). Local government spending and mental health: Untangling the impacts using a dynamic modelling approach. </w:t>
      </w:r>
      <w:r w:rsidRPr="00350E0E">
        <w:rPr>
          <w:rFonts w:ascii="Arial" w:eastAsia="Arial" w:hAnsi="Arial" w:cs="Arial"/>
          <w:i/>
          <w:sz w:val="22"/>
          <w:szCs w:val="22"/>
          <w:highlight w:val="white"/>
        </w:rPr>
        <w:t>Social Science &amp; Medicine</w:t>
      </w:r>
      <w:r w:rsidRPr="00350E0E">
        <w:rPr>
          <w:rFonts w:ascii="Arial" w:eastAsia="Arial" w:hAnsi="Arial" w:cs="Arial"/>
          <w:sz w:val="22"/>
          <w:szCs w:val="22"/>
          <w:highlight w:val="white"/>
        </w:rPr>
        <w:t>, </w:t>
      </w:r>
      <w:r w:rsidRPr="00350E0E">
        <w:rPr>
          <w:rFonts w:ascii="Arial" w:eastAsia="Arial" w:hAnsi="Arial" w:cs="Arial"/>
          <w:i/>
          <w:sz w:val="22"/>
          <w:szCs w:val="22"/>
          <w:highlight w:val="white"/>
        </w:rPr>
        <w:t>348</w:t>
      </w:r>
      <w:r w:rsidRPr="00350E0E">
        <w:rPr>
          <w:rFonts w:ascii="Arial" w:eastAsia="Arial" w:hAnsi="Arial" w:cs="Arial"/>
          <w:sz w:val="22"/>
          <w:szCs w:val="22"/>
          <w:highlight w:val="white"/>
        </w:rPr>
        <w:t>, p.116844.</w:t>
      </w:r>
    </w:p>
    <w:p w14:paraId="549C6A4D" w14:textId="77777777" w:rsidR="00941DDD" w:rsidRPr="00350E0E" w:rsidRDefault="00941DDD" w:rsidP="00350E0E">
      <w:pPr>
        <w:pStyle w:val="ListParagraph"/>
        <w:rPr>
          <w:rFonts w:ascii="Arial" w:eastAsia="Arial" w:hAnsi="Arial" w:cs="Arial"/>
          <w:sz w:val="22"/>
          <w:szCs w:val="22"/>
          <w:highlight w:val="white"/>
        </w:rPr>
      </w:pPr>
    </w:p>
    <w:p w14:paraId="6922E591" w14:textId="5202F4E6" w:rsidR="00941DDD" w:rsidRPr="00350E0E" w:rsidRDefault="004C432C" w:rsidP="00350E0E">
      <w:pPr>
        <w:pStyle w:val="ListParagraph"/>
        <w:numPr>
          <w:ilvl w:val="0"/>
          <w:numId w:val="2"/>
        </w:numPr>
        <w:rPr>
          <w:rFonts w:ascii="Arial" w:eastAsia="Arial" w:hAnsi="Arial" w:cs="Arial"/>
          <w:highlight w:val="white"/>
        </w:rPr>
      </w:pPr>
      <w:r w:rsidRPr="00350E0E">
        <w:rPr>
          <w:rFonts w:ascii="Arial" w:eastAsia="Arial" w:hAnsi="Arial" w:cs="Arial"/>
          <w:sz w:val="22"/>
          <w:szCs w:val="22"/>
          <w:highlight w:val="white"/>
        </w:rPr>
        <w:t xml:space="preserve">Muller, A.E., Hafstad, E.V., Himmels, J.P.W., Smedslund, G., Flottorp, S., Stensland, S.Ø., Stroobants, S., Van de Velde, S. and Vist, G.E. (2020). The mental health impact of the COVID-19 pandemic on healthcare workers, and interventions to help them: A rapid systematic review. </w:t>
      </w:r>
      <w:r w:rsidRPr="00350E0E">
        <w:rPr>
          <w:rFonts w:ascii="Arial" w:eastAsia="Arial" w:hAnsi="Arial" w:cs="Arial"/>
          <w:i/>
          <w:sz w:val="22"/>
          <w:szCs w:val="22"/>
          <w:highlight w:val="white"/>
        </w:rPr>
        <w:t>Psychiatry Research</w:t>
      </w:r>
      <w:r w:rsidRPr="00350E0E">
        <w:rPr>
          <w:rFonts w:ascii="Arial" w:eastAsia="Arial" w:hAnsi="Arial" w:cs="Arial"/>
          <w:sz w:val="22"/>
          <w:szCs w:val="22"/>
          <w:highlight w:val="white"/>
        </w:rPr>
        <w:t>, </w:t>
      </w:r>
      <w:r w:rsidRPr="00350E0E">
        <w:rPr>
          <w:rFonts w:ascii="Arial" w:eastAsia="Arial" w:hAnsi="Arial" w:cs="Arial"/>
          <w:i/>
          <w:sz w:val="22"/>
          <w:szCs w:val="22"/>
          <w:highlight w:val="white"/>
        </w:rPr>
        <w:t>293</w:t>
      </w:r>
      <w:r w:rsidRPr="00350E0E">
        <w:rPr>
          <w:rFonts w:ascii="Arial" w:eastAsia="Arial" w:hAnsi="Arial" w:cs="Arial"/>
          <w:sz w:val="22"/>
          <w:szCs w:val="22"/>
          <w:highlight w:val="white"/>
        </w:rPr>
        <w:t>, p.113441.</w:t>
      </w:r>
    </w:p>
    <w:p w14:paraId="1338124E" w14:textId="77777777" w:rsidR="00941DDD" w:rsidRPr="00350E0E" w:rsidRDefault="00941DDD" w:rsidP="00350E0E">
      <w:pPr>
        <w:pStyle w:val="ListParagraph"/>
        <w:rPr>
          <w:rFonts w:ascii="Arial" w:eastAsia="Arial" w:hAnsi="Arial" w:cs="Arial"/>
          <w:sz w:val="22"/>
          <w:szCs w:val="22"/>
          <w:highlight w:val="white"/>
        </w:rPr>
      </w:pPr>
    </w:p>
    <w:p w14:paraId="7CC20633" w14:textId="77777777" w:rsidR="004C432C" w:rsidRPr="00350E0E" w:rsidRDefault="004C432C" w:rsidP="00350E0E">
      <w:pPr>
        <w:pStyle w:val="ListParagraph"/>
        <w:numPr>
          <w:ilvl w:val="0"/>
          <w:numId w:val="2"/>
        </w:numPr>
        <w:rPr>
          <w:rFonts w:ascii="Arial" w:eastAsia="Arial" w:hAnsi="Arial" w:cs="Arial"/>
          <w:sz w:val="22"/>
          <w:szCs w:val="22"/>
          <w:highlight w:val="white"/>
        </w:rPr>
      </w:pPr>
      <w:r w:rsidRPr="00350E0E">
        <w:rPr>
          <w:rFonts w:ascii="Arial" w:eastAsia="Arial" w:hAnsi="Arial" w:cs="Arial"/>
          <w:sz w:val="22"/>
          <w:szCs w:val="22"/>
          <w:highlight w:val="white"/>
        </w:rPr>
        <w:t>Odgers, C.L. and Jensen, M.R. (2020). Annual research review: Adolescent mental health in the digital age: Facts, fears, and future directions. </w:t>
      </w:r>
      <w:r w:rsidRPr="00350E0E">
        <w:rPr>
          <w:rFonts w:ascii="Arial" w:eastAsia="Arial" w:hAnsi="Arial" w:cs="Arial"/>
          <w:i/>
          <w:sz w:val="22"/>
          <w:szCs w:val="22"/>
          <w:highlight w:val="white"/>
        </w:rPr>
        <w:t>Journal of Child Psychology and Psychiatry</w:t>
      </w:r>
      <w:r w:rsidRPr="00350E0E">
        <w:rPr>
          <w:rFonts w:ascii="Arial" w:eastAsia="Arial" w:hAnsi="Arial" w:cs="Arial"/>
          <w:sz w:val="22"/>
          <w:szCs w:val="22"/>
          <w:highlight w:val="white"/>
        </w:rPr>
        <w:t>, </w:t>
      </w:r>
      <w:r w:rsidRPr="00350E0E">
        <w:rPr>
          <w:rFonts w:ascii="Arial" w:eastAsia="Arial" w:hAnsi="Arial" w:cs="Arial"/>
          <w:i/>
          <w:sz w:val="22"/>
          <w:szCs w:val="22"/>
          <w:highlight w:val="white"/>
        </w:rPr>
        <w:t>61</w:t>
      </w:r>
      <w:r w:rsidRPr="00350E0E">
        <w:rPr>
          <w:rFonts w:ascii="Arial" w:eastAsia="Arial" w:hAnsi="Arial" w:cs="Arial"/>
          <w:sz w:val="22"/>
          <w:szCs w:val="22"/>
          <w:highlight w:val="white"/>
        </w:rPr>
        <w:t>(3), pp.336-348.</w:t>
      </w:r>
    </w:p>
    <w:p w14:paraId="33755962" w14:textId="77777777" w:rsidR="00941DDD" w:rsidRPr="00350E0E" w:rsidRDefault="00941DDD" w:rsidP="00350E0E">
      <w:pPr>
        <w:pStyle w:val="ListParagraph"/>
        <w:rPr>
          <w:rFonts w:ascii="Arial" w:eastAsia="Arial" w:hAnsi="Arial" w:cs="Arial"/>
          <w:sz w:val="22"/>
          <w:szCs w:val="22"/>
          <w:highlight w:val="white"/>
        </w:rPr>
      </w:pPr>
    </w:p>
    <w:p w14:paraId="3A74D8E0" w14:textId="77777777" w:rsidR="004C432C" w:rsidRPr="00350E0E" w:rsidRDefault="004C432C" w:rsidP="00350E0E">
      <w:pPr>
        <w:pStyle w:val="ListParagraph"/>
        <w:numPr>
          <w:ilvl w:val="0"/>
          <w:numId w:val="2"/>
        </w:numPr>
        <w:rPr>
          <w:rFonts w:ascii="Arial" w:eastAsia="Arial" w:hAnsi="Arial" w:cs="Arial"/>
          <w:sz w:val="22"/>
          <w:szCs w:val="22"/>
          <w:highlight w:val="white"/>
        </w:rPr>
      </w:pPr>
      <w:r w:rsidRPr="00350E0E">
        <w:rPr>
          <w:rFonts w:ascii="Arial" w:eastAsia="Arial" w:hAnsi="Arial" w:cs="Arial"/>
          <w:sz w:val="22"/>
          <w:szCs w:val="22"/>
          <w:highlight w:val="white"/>
        </w:rPr>
        <w:t>Shalaby, R.A.H. and Agyapong, V.I. (2020). Peer support in mental health: literature review. </w:t>
      </w:r>
      <w:r w:rsidRPr="00350E0E">
        <w:rPr>
          <w:rFonts w:ascii="Arial" w:eastAsia="Arial" w:hAnsi="Arial" w:cs="Arial"/>
          <w:i/>
          <w:sz w:val="22"/>
          <w:szCs w:val="22"/>
          <w:highlight w:val="white"/>
        </w:rPr>
        <w:t>JMIR mental health</w:t>
      </w:r>
      <w:r w:rsidRPr="00350E0E">
        <w:rPr>
          <w:rFonts w:ascii="Arial" w:eastAsia="Arial" w:hAnsi="Arial" w:cs="Arial"/>
          <w:sz w:val="22"/>
          <w:szCs w:val="22"/>
          <w:highlight w:val="white"/>
        </w:rPr>
        <w:t>, </w:t>
      </w:r>
      <w:r w:rsidRPr="00350E0E">
        <w:rPr>
          <w:rFonts w:ascii="Arial" w:eastAsia="Arial" w:hAnsi="Arial" w:cs="Arial"/>
          <w:i/>
          <w:sz w:val="22"/>
          <w:szCs w:val="22"/>
          <w:highlight w:val="white"/>
        </w:rPr>
        <w:t>7</w:t>
      </w:r>
      <w:r w:rsidRPr="00350E0E">
        <w:rPr>
          <w:rFonts w:ascii="Arial" w:eastAsia="Arial" w:hAnsi="Arial" w:cs="Arial"/>
          <w:sz w:val="22"/>
          <w:szCs w:val="22"/>
          <w:highlight w:val="white"/>
        </w:rPr>
        <w:t>(6), p.e15572.</w:t>
      </w:r>
    </w:p>
    <w:p w14:paraId="06191751" w14:textId="77777777" w:rsidR="00941DDD" w:rsidRPr="00350E0E" w:rsidRDefault="00941DDD" w:rsidP="00350E0E">
      <w:pPr>
        <w:pStyle w:val="ListParagraph"/>
        <w:rPr>
          <w:rFonts w:ascii="Arial" w:eastAsia="Arial" w:hAnsi="Arial" w:cs="Arial"/>
          <w:sz w:val="22"/>
          <w:szCs w:val="22"/>
          <w:highlight w:val="white"/>
        </w:rPr>
      </w:pPr>
    </w:p>
    <w:p w14:paraId="7A32B365" w14:textId="77777777" w:rsidR="00941DDD" w:rsidRPr="00350E0E" w:rsidRDefault="00941DDD" w:rsidP="00350E0E">
      <w:pPr>
        <w:pStyle w:val="ListParagraph"/>
        <w:rPr>
          <w:rFonts w:ascii="Arial" w:eastAsia="Arial" w:hAnsi="Arial" w:cs="Arial"/>
          <w:sz w:val="22"/>
          <w:szCs w:val="22"/>
          <w:highlight w:val="white"/>
        </w:rPr>
      </w:pPr>
    </w:p>
    <w:p w14:paraId="2FB0D714" w14:textId="77777777" w:rsidR="004C432C" w:rsidRPr="00350E0E" w:rsidRDefault="004C432C" w:rsidP="00350E0E">
      <w:pPr>
        <w:pStyle w:val="ListParagraph"/>
        <w:numPr>
          <w:ilvl w:val="0"/>
          <w:numId w:val="2"/>
        </w:numPr>
        <w:rPr>
          <w:rFonts w:ascii="Arial" w:eastAsia="Arial" w:hAnsi="Arial" w:cs="Arial"/>
          <w:sz w:val="22"/>
          <w:szCs w:val="22"/>
          <w:highlight w:val="white"/>
        </w:rPr>
      </w:pPr>
      <w:r w:rsidRPr="00350E0E">
        <w:rPr>
          <w:rFonts w:ascii="Arial" w:eastAsia="Arial" w:hAnsi="Arial" w:cs="Arial"/>
          <w:sz w:val="22"/>
          <w:szCs w:val="22"/>
          <w:highlight w:val="white"/>
        </w:rPr>
        <w:lastRenderedPageBreak/>
        <w:t xml:space="preserve">Søvold, L.E., Naslund, J.A., Kousoulis, A.A., Saxena, S., Qoronfleh, M.W., Grobler, C. and Münter, L. (2021). Prioritising healthcare workers' mental health and well-being: an urgent global public health priority. </w:t>
      </w:r>
      <w:r w:rsidRPr="00350E0E">
        <w:rPr>
          <w:rFonts w:ascii="Arial" w:eastAsia="Arial" w:hAnsi="Arial" w:cs="Arial"/>
          <w:i/>
          <w:sz w:val="22"/>
          <w:szCs w:val="22"/>
          <w:highlight w:val="white"/>
        </w:rPr>
        <w:t>Frontiers in public health</w:t>
      </w:r>
      <w:r w:rsidRPr="00350E0E">
        <w:rPr>
          <w:rFonts w:ascii="Arial" w:eastAsia="Arial" w:hAnsi="Arial" w:cs="Arial"/>
          <w:sz w:val="22"/>
          <w:szCs w:val="22"/>
          <w:highlight w:val="white"/>
        </w:rPr>
        <w:t>, </w:t>
      </w:r>
      <w:r w:rsidRPr="00350E0E">
        <w:rPr>
          <w:rFonts w:ascii="Arial" w:eastAsia="Arial" w:hAnsi="Arial" w:cs="Arial"/>
          <w:i/>
          <w:sz w:val="22"/>
          <w:szCs w:val="22"/>
          <w:highlight w:val="white"/>
        </w:rPr>
        <w:t>9</w:t>
      </w:r>
      <w:r w:rsidRPr="00350E0E">
        <w:rPr>
          <w:rFonts w:ascii="Arial" w:eastAsia="Arial" w:hAnsi="Arial" w:cs="Arial"/>
          <w:sz w:val="22"/>
          <w:szCs w:val="22"/>
          <w:highlight w:val="white"/>
        </w:rPr>
        <w:t>, p.679397.</w:t>
      </w:r>
    </w:p>
    <w:p w14:paraId="2E37DB9B" w14:textId="77777777" w:rsidR="004C432C" w:rsidRPr="00350E0E" w:rsidRDefault="004C432C" w:rsidP="00350E0E">
      <w:pPr>
        <w:pStyle w:val="ListParagraph"/>
        <w:numPr>
          <w:ilvl w:val="0"/>
          <w:numId w:val="2"/>
        </w:numPr>
        <w:rPr>
          <w:rFonts w:ascii="Arial" w:eastAsia="Arial" w:hAnsi="Arial" w:cs="Arial"/>
          <w:sz w:val="22"/>
          <w:szCs w:val="22"/>
          <w:highlight w:val="white"/>
        </w:rPr>
      </w:pPr>
      <w:r w:rsidRPr="00350E0E">
        <w:rPr>
          <w:rFonts w:ascii="Arial" w:eastAsia="Arial" w:hAnsi="Arial" w:cs="Arial"/>
          <w:sz w:val="22"/>
          <w:szCs w:val="22"/>
          <w:highlight w:val="white"/>
        </w:rPr>
        <w:t>World Health Organization (2021). </w:t>
      </w:r>
      <w:r w:rsidRPr="00350E0E">
        <w:rPr>
          <w:rFonts w:ascii="Arial" w:eastAsia="Arial" w:hAnsi="Arial" w:cs="Arial"/>
          <w:i/>
          <w:sz w:val="22"/>
          <w:szCs w:val="22"/>
          <w:highlight w:val="white"/>
        </w:rPr>
        <w:t>Guidance on community mental health services: promoting person-centred and rights-based approaches</w:t>
      </w:r>
      <w:r w:rsidRPr="00350E0E">
        <w:rPr>
          <w:rFonts w:ascii="Arial" w:eastAsia="Arial" w:hAnsi="Arial" w:cs="Arial"/>
          <w:sz w:val="22"/>
          <w:szCs w:val="22"/>
          <w:highlight w:val="white"/>
        </w:rPr>
        <w:t>. World Health Organization.</w:t>
      </w:r>
    </w:p>
    <w:p w14:paraId="6A2EAE44" w14:textId="77777777" w:rsidR="00941DDD" w:rsidRPr="00350E0E" w:rsidRDefault="00941DDD" w:rsidP="00350E0E">
      <w:pPr>
        <w:pStyle w:val="ListParagraph"/>
        <w:rPr>
          <w:rFonts w:ascii="Arial" w:eastAsia="Arial" w:hAnsi="Arial" w:cs="Arial"/>
          <w:sz w:val="22"/>
          <w:szCs w:val="22"/>
          <w:highlight w:val="white"/>
        </w:rPr>
      </w:pPr>
    </w:p>
    <w:p w14:paraId="2FF08BC5" w14:textId="77777777" w:rsidR="004C432C" w:rsidRPr="00350E0E" w:rsidRDefault="004C432C" w:rsidP="00350E0E">
      <w:pPr>
        <w:pStyle w:val="ListParagraph"/>
        <w:numPr>
          <w:ilvl w:val="0"/>
          <w:numId w:val="2"/>
        </w:numPr>
        <w:rPr>
          <w:rFonts w:ascii="Arial" w:eastAsia="Arial" w:hAnsi="Arial" w:cs="Arial"/>
          <w:sz w:val="22"/>
          <w:szCs w:val="22"/>
        </w:rPr>
      </w:pPr>
      <w:r w:rsidRPr="00350E0E">
        <w:rPr>
          <w:rFonts w:ascii="Arial" w:eastAsia="Arial" w:hAnsi="Arial" w:cs="Arial"/>
          <w:sz w:val="22"/>
          <w:szCs w:val="22"/>
          <w:highlight w:val="white"/>
        </w:rPr>
        <w:t>Zhou, W., Ouyang, F., Nergui, O.E., Bangura, J.B., Acheampong, K., Massey, I.Y. and Xiao, S. (2020). Child and adolescent mental health policy in low-and middle-income countries: challenges and lessons for policy development and implementation. </w:t>
      </w:r>
      <w:r w:rsidRPr="00350E0E">
        <w:rPr>
          <w:rFonts w:ascii="Arial" w:eastAsia="Arial" w:hAnsi="Arial" w:cs="Arial"/>
          <w:i/>
          <w:sz w:val="22"/>
          <w:szCs w:val="22"/>
          <w:highlight w:val="white"/>
        </w:rPr>
        <w:t>Frontiers in psychiatry</w:t>
      </w:r>
      <w:r w:rsidRPr="00350E0E">
        <w:rPr>
          <w:rFonts w:ascii="Arial" w:eastAsia="Arial" w:hAnsi="Arial" w:cs="Arial"/>
          <w:sz w:val="22"/>
          <w:szCs w:val="22"/>
          <w:highlight w:val="white"/>
        </w:rPr>
        <w:t>, </w:t>
      </w:r>
      <w:r w:rsidRPr="00350E0E">
        <w:rPr>
          <w:rFonts w:ascii="Arial" w:eastAsia="Arial" w:hAnsi="Arial" w:cs="Arial"/>
          <w:i/>
          <w:sz w:val="22"/>
          <w:szCs w:val="22"/>
          <w:highlight w:val="white"/>
        </w:rPr>
        <w:t>11</w:t>
      </w:r>
      <w:r w:rsidRPr="00350E0E">
        <w:rPr>
          <w:rFonts w:ascii="Arial" w:eastAsia="Arial" w:hAnsi="Arial" w:cs="Arial"/>
          <w:sz w:val="22"/>
          <w:szCs w:val="22"/>
          <w:highlight w:val="white"/>
        </w:rPr>
        <w:t>, p.150.</w:t>
      </w:r>
    </w:p>
    <w:p w14:paraId="6650E6B0" w14:textId="77777777" w:rsidR="00667342" w:rsidRPr="00350E0E" w:rsidRDefault="00667342" w:rsidP="00350E0E">
      <w:pPr>
        <w:pStyle w:val="ListParagraph"/>
        <w:rPr>
          <w:rFonts w:ascii="Arial" w:eastAsia="Arial" w:hAnsi="Arial" w:cs="Arial"/>
          <w:sz w:val="22"/>
          <w:szCs w:val="22"/>
        </w:rPr>
      </w:pPr>
    </w:p>
    <w:p w14:paraId="1BA7D164" w14:textId="1250D10C" w:rsidR="00082130" w:rsidRPr="00082130" w:rsidRDefault="00667342" w:rsidP="00082130">
      <w:pPr>
        <w:pStyle w:val="ListParagraph"/>
        <w:numPr>
          <w:ilvl w:val="0"/>
          <w:numId w:val="2"/>
        </w:numPr>
        <w:rPr>
          <w:rFonts w:ascii="Arial" w:eastAsia="Arial" w:hAnsi="Arial" w:cs="Arial"/>
          <w:highlight w:val="white"/>
        </w:rPr>
      </w:pPr>
      <w:r w:rsidRPr="00350E0E">
        <w:rPr>
          <w:rFonts w:ascii="Arial" w:eastAsia="Arial" w:hAnsi="Arial" w:cs="Arial"/>
          <w:sz w:val="22"/>
          <w:szCs w:val="22"/>
          <w:highlight w:val="white"/>
        </w:rPr>
        <w:t xml:space="preserve">Gruber, J., Prinstein, M.J., Clark, L.A., Rottenberg, J., Abramowitz, J.S., Albano, A.M., Aldao, A., Borelli, J.L., Chung, T., Davila, J. and Forbes, E.E. (2021). Mental health and clinical psychological science during COVID-19: Challenges, opportunities, and a call to action. </w:t>
      </w:r>
      <w:r w:rsidRPr="00350E0E">
        <w:rPr>
          <w:rFonts w:ascii="Arial" w:eastAsia="Arial" w:hAnsi="Arial" w:cs="Arial"/>
          <w:i/>
          <w:sz w:val="22"/>
          <w:szCs w:val="22"/>
          <w:highlight w:val="white"/>
        </w:rPr>
        <w:t>American Psychologist</w:t>
      </w:r>
      <w:r w:rsidRPr="00350E0E">
        <w:rPr>
          <w:rFonts w:ascii="Arial" w:eastAsia="Arial" w:hAnsi="Arial" w:cs="Arial"/>
          <w:sz w:val="22"/>
          <w:szCs w:val="22"/>
          <w:highlight w:val="white"/>
        </w:rPr>
        <w:t>, </w:t>
      </w:r>
      <w:r w:rsidRPr="00350E0E">
        <w:rPr>
          <w:rFonts w:ascii="Arial" w:eastAsia="Arial" w:hAnsi="Arial" w:cs="Arial"/>
          <w:i/>
          <w:sz w:val="22"/>
          <w:szCs w:val="22"/>
          <w:highlight w:val="white"/>
        </w:rPr>
        <w:t>76</w:t>
      </w:r>
      <w:r w:rsidRPr="00350E0E">
        <w:rPr>
          <w:rFonts w:ascii="Arial" w:eastAsia="Arial" w:hAnsi="Arial" w:cs="Arial"/>
          <w:sz w:val="22"/>
          <w:szCs w:val="22"/>
          <w:highlight w:val="white"/>
        </w:rPr>
        <w:t>(3), p.409.</w:t>
      </w:r>
    </w:p>
    <w:p w14:paraId="77F05A53" w14:textId="77777777" w:rsidR="00082130" w:rsidRPr="00082130" w:rsidRDefault="00082130" w:rsidP="00082130">
      <w:pPr>
        <w:pStyle w:val="NormalWeb"/>
        <w:numPr>
          <w:ilvl w:val="0"/>
          <w:numId w:val="2"/>
        </w:numPr>
        <w:rPr>
          <w:rFonts w:ascii="Arial" w:hAnsi="Arial" w:cs="Arial"/>
          <w:sz w:val="22"/>
          <w:szCs w:val="22"/>
        </w:rPr>
      </w:pPr>
      <w:r w:rsidRPr="00082130">
        <w:rPr>
          <w:rFonts w:ascii="Arial" w:hAnsi="Arial" w:cs="Arial"/>
          <w:sz w:val="22"/>
          <w:szCs w:val="22"/>
        </w:rPr>
        <w:t xml:space="preserve">Chand, S.P. (2023) </w:t>
      </w:r>
      <w:r w:rsidRPr="00082130">
        <w:rPr>
          <w:rFonts w:ascii="Arial" w:hAnsi="Arial" w:cs="Arial"/>
          <w:i/>
          <w:iCs/>
          <w:sz w:val="22"/>
          <w:szCs w:val="22"/>
        </w:rPr>
        <w:t>Depression</w:t>
      </w:r>
      <w:r w:rsidRPr="00082130">
        <w:rPr>
          <w:rFonts w:ascii="Arial" w:hAnsi="Arial" w:cs="Arial"/>
          <w:sz w:val="22"/>
          <w:szCs w:val="22"/>
        </w:rPr>
        <w:t xml:space="preserve">, </w:t>
      </w:r>
      <w:r w:rsidRPr="00082130">
        <w:rPr>
          <w:rFonts w:ascii="Arial" w:hAnsi="Arial" w:cs="Arial"/>
          <w:i/>
          <w:iCs/>
          <w:sz w:val="22"/>
          <w:szCs w:val="22"/>
        </w:rPr>
        <w:t>StatPearls [Internet].</w:t>
      </w:r>
      <w:r w:rsidRPr="00082130">
        <w:rPr>
          <w:rFonts w:ascii="Arial" w:hAnsi="Arial" w:cs="Arial"/>
          <w:sz w:val="22"/>
          <w:szCs w:val="22"/>
        </w:rPr>
        <w:t xml:space="preserve"> Available at: https://www.ncbi.nlm.nih.gov/books/NBK430847/ (Accessed: 05 July 2024). </w:t>
      </w:r>
    </w:p>
    <w:p w14:paraId="1C5C4AA1" w14:textId="77777777" w:rsidR="00082130" w:rsidRPr="00350E0E" w:rsidRDefault="00082130" w:rsidP="00082130">
      <w:pPr>
        <w:pStyle w:val="ListParagraph"/>
        <w:rPr>
          <w:rFonts w:ascii="Arial" w:eastAsia="Arial" w:hAnsi="Arial" w:cs="Arial"/>
          <w:sz w:val="22"/>
          <w:szCs w:val="22"/>
          <w:highlight w:val="white"/>
        </w:rPr>
      </w:pPr>
    </w:p>
    <w:p w14:paraId="0D0EEE7C" w14:textId="77777777" w:rsidR="00667342" w:rsidRPr="00350E0E" w:rsidRDefault="00667342" w:rsidP="00350E0E">
      <w:pPr>
        <w:pStyle w:val="ListParagraph"/>
        <w:rPr>
          <w:rFonts w:ascii="Arial" w:eastAsia="Arial" w:hAnsi="Arial" w:cs="Arial"/>
          <w:sz w:val="22"/>
          <w:szCs w:val="22"/>
        </w:rPr>
      </w:pPr>
    </w:p>
    <w:p w14:paraId="43F91631" w14:textId="2C19F882" w:rsidR="003A7157" w:rsidRPr="00CA0FEA" w:rsidRDefault="003A7157">
      <w:pPr>
        <w:rPr>
          <w:rFonts w:ascii="Arial" w:hAnsi="Arial" w:cs="Arial"/>
        </w:rPr>
      </w:pPr>
    </w:p>
    <w:sectPr w:rsidR="003A7157" w:rsidRPr="00CA0FEA" w:rsidSect="0078701A">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08CD1" w14:textId="77777777" w:rsidR="00A64717" w:rsidRDefault="00A64717" w:rsidP="00A64717">
      <w:pPr>
        <w:spacing w:after="0" w:line="240" w:lineRule="auto"/>
      </w:pPr>
      <w:r>
        <w:separator/>
      </w:r>
    </w:p>
  </w:endnote>
  <w:endnote w:type="continuationSeparator" w:id="0">
    <w:p w14:paraId="160372A0" w14:textId="77777777" w:rsidR="00A64717" w:rsidRDefault="00A64717" w:rsidP="00A64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5466287"/>
      <w:docPartObj>
        <w:docPartGallery w:val="Page Numbers (Bottom of Page)"/>
        <w:docPartUnique/>
      </w:docPartObj>
    </w:sdtPr>
    <w:sdtEndPr>
      <w:rPr>
        <w:noProof/>
      </w:rPr>
    </w:sdtEndPr>
    <w:sdtContent>
      <w:p w14:paraId="58727CA8" w14:textId="3E53D473" w:rsidR="0024439F" w:rsidRDefault="002443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6F7C3B" w14:textId="77777777" w:rsidR="0024439F" w:rsidRDefault="00244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7B75B0" w14:textId="77777777" w:rsidR="00A64717" w:rsidRDefault="00A64717" w:rsidP="00A64717">
      <w:pPr>
        <w:spacing w:after="0" w:line="240" w:lineRule="auto"/>
      </w:pPr>
      <w:r>
        <w:separator/>
      </w:r>
    </w:p>
  </w:footnote>
  <w:footnote w:type="continuationSeparator" w:id="0">
    <w:p w14:paraId="03E5D623" w14:textId="77777777" w:rsidR="00A64717" w:rsidRDefault="00A64717" w:rsidP="00A647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7A2D9" w14:textId="47F79EE3" w:rsidR="00A64717" w:rsidRPr="00A64717" w:rsidRDefault="00A64717">
    <w:pPr>
      <w:pStyle w:val="Header"/>
      <w:rPr>
        <w:rFonts w:ascii="Arial" w:hAnsi="Arial" w:cs="Arial"/>
        <w:sz w:val="22"/>
        <w:szCs w:val="22"/>
      </w:rPr>
    </w:pPr>
    <w:r w:rsidRPr="00A64717">
      <w:rPr>
        <w:rFonts w:ascii="Arial" w:hAnsi="Arial" w:cs="Arial"/>
        <w:sz w:val="22"/>
        <w:szCs w:val="22"/>
      </w:rPr>
      <w:t>Nazreen Akhtar</w:t>
    </w:r>
  </w:p>
  <w:p w14:paraId="247A469F" w14:textId="2F52CAE4" w:rsidR="00A64717" w:rsidRPr="00A64717" w:rsidRDefault="00A64717">
    <w:pPr>
      <w:pStyle w:val="Header"/>
      <w:rPr>
        <w:rFonts w:ascii="Arial" w:hAnsi="Arial" w:cs="Arial"/>
        <w:sz w:val="22"/>
        <w:szCs w:val="22"/>
      </w:rPr>
    </w:pPr>
    <w:r w:rsidRPr="00A64717">
      <w:rPr>
        <w:rFonts w:ascii="Arial" w:hAnsi="Arial" w:cs="Arial"/>
        <w:sz w:val="22"/>
        <w:szCs w:val="22"/>
      </w:rP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1E2B21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pt;height:11pt" o:bullet="t">
        <v:imagedata r:id="rId1" o:title="mso6061"/>
      </v:shape>
    </w:pict>
  </w:numPicBullet>
  <w:abstractNum w:abstractNumId="0" w15:restartNumberingAfterBreak="0">
    <w:nsid w:val="2E274FEB"/>
    <w:multiLevelType w:val="hybridMultilevel"/>
    <w:tmpl w:val="744C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0B4E74"/>
    <w:multiLevelType w:val="hybridMultilevel"/>
    <w:tmpl w:val="00BA22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0226091">
    <w:abstractNumId w:val="0"/>
  </w:num>
  <w:num w:numId="2" w16cid:durableId="315189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F7C"/>
    <w:rsid w:val="00082130"/>
    <w:rsid w:val="000C47AB"/>
    <w:rsid w:val="001E25ED"/>
    <w:rsid w:val="0023701E"/>
    <w:rsid w:val="0024439F"/>
    <w:rsid w:val="00254C76"/>
    <w:rsid w:val="002A109F"/>
    <w:rsid w:val="00311C5A"/>
    <w:rsid w:val="003317A2"/>
    <w:rsid w:val="00350E0E"/>
    <w:rsid w:val="003A7157"/>
    <w:rsid w:val="004C432C"/>
    <w:rsid w:val="004C4C6D"/>
    <w:rsid w:val="00505C0C"/>
    <w:rsid w:val="005F1B64"/>
    <w:rsid w:val="00667342"/>
    <w:rsid w:val="0071683D"/>
    <w:rsid w:val="00727260"/>
    <w:rsid w:val="0078701A"/>
    <w:rsid w:val="008B1955"/>
    <w:rsid w:val="008B72E6"/>
    <w:rsid w:val="008F1CD6"/>
    <w:rsid w:val="00941DDD"/>
    <w:rsid w:val="00A34951"/>
    <w:rsid w:val="00A64717"/>
    <w:rsid w:val="00A75BAD"/>
    <w:rsid w:val="00AB331A"/>
    <w:rsid w:val="00B11220"/>
    <w:rsid w:val="00CA0FEA"/>
    <w:rsid w:val="00D1005E"/>
    <w:rsid w:val="00D23B5A"/>
    <w:rsid w:val="00D4171F"/>
    <w:rsid w:val="00D41F7C"/>
    <w:rsid w:val="00DB1ED1"/>
    <w:rsid w:val="00DC4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02BD9"/>
  <w15:chartTrackingRefBased/>
  <w15:docId w15:val="{413703DB-7E9C-4F47-945D-EB207E8AA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32C"/>
    <w:pPr>
      <w:spacing w:line="360" w:lineRule="auto"/>
      <w:jc w:val="both"/>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41F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1F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F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F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F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F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F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F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F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F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F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F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F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F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F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F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F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F7C"/>
    <w:rPr>
      <w:rFonts w:eastAsiaTheme="majorEastAsia" w:cstheme="majorBidi"/>
      <w:color w:val="272727" w:themeColor="text1" w:themeTint="D8"/>
    </w:rPr>
  </w:style>
  <w:style w:type="paragraph" w:styleId="Title">
    <w:name w:val="Title"/>
    <w:basedOn w:val="Normal"/>
    <w:next w:val="Normal"/>
    <w:link w:val="TitleChar"/>
    <w:uiPriority w:val="10"/>
    <w:qFormat/>
    <w:rsid w:val="00D41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F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F7C"/>
    <w:pPr>
      <w:spacing w:before="160"/>
      <w:jc w:val="center"/>
    </w:pPr>
    <w:rPr>
      <w:i/>
      <w:iCs/>
      <w:color w:val="404040" w:themeColor="text1" w:themeTint="BF"/>
    </w:rPr>
  </w:style>
  <w:style w:type="character" w:customStyle="1" w:styleId="QuoteChar">
    <w:name w:val="Quote Char"/>
    <w:basedOn w:val="DefaultParagraphFont"/>
    <w:link w:val="Quote"/>
    <w:uiPriority w:val="29"/>
    <w:rsid w:val="00D41F7C"/>
    <w:rPr>
      <w:i/>
      <w:iCs/>
      <w:color w:val="404040" w:themeColor="text1" w:themeTint="BF"/>
    </w:rPr>
  </w:style>
  <w:style w:type="paragraph" w:styleId="ListParagraph">
    <w:name w:val="List Paragraph"/>
    <w:basedOn w:val="Normal"/>
    <w:uiPriority w:val="34"/>
    <w:qFormat/>
    <w:rsid w:val="00D41F7C"/>
    <w:pPr>
      <w:ind w:left="720"/>
      <w:contextualSpacing/>
    </w:pPr>
  </w:style>
  <w:style w:type="character" w:styleId="IntenseEmphasis">
    <w:name w:val="Intense Emphasis"/>
    <w:basedOn w:val="DefaultParagraphFont"/>
    <w:uiPriority w:val="21"/>
    <w:qFormat/>
    <w:rsid w:val="00D41F7C"/>
    <w:rPr>
      <w:i/>
      <w:iCs/>
      <w:color w:val="0F4761" w:themeColor="accent1" w:themeShade="BF"/>
    </w:rPr>
  </w:style>
  <w:style w:type="paragraph" w:styleId="IntenseQuote">
    <w:name w:val="Intense Quote"/>
    <w:basedOn w:val="Normal"/>
    <w:next w:val="Normal"/>
    <w:link w:val="IntenseQuoteChar"/>
    <w:uiPriority w:val="30"/>
    <w:qFormat/>
    <w:rsid w:val="00D41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F7C"/>
    <w:rPr>
      <w:i/>
      <w:iCs/>
      <w:color w:val="0F4761" w:themeColor="accent1" w:themeShade="BF"/>
    </w:rPr>
  </w:style>
  <w:style w:type="character" w:styleId="IntenseReference">
    <w:name w:val="Intense Reference"/>
    <w:basedOn w:val="DefaultParagraphFont"/>
    <w:uiPriority w:val="32"/>
    <w:qFormat/>
    <w:rsid w:val="00D41F7C"/>
    <w:rPr>
      <w:b/>
      <w:bCs/>
      <w:smallCaps/>
      <w:color w:val="0F4761" w:themeColor="accent1" w:themeShade="BF"/>
      <w:spacing w:val="5"/>
    </w:rPr>
  </w:style>
  <w:style w:type="paragraph" w:styleId="NoSpacing">
    <w:name w:val="No Spacing"/>
    <w:link w:val="NoSpacingChar"/>
    <w:uiPriority w:val="1"/>
    <w:qFormat/>
    <w:rsid w:val="0078701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8701A"/>
    <w:rPr>
      <w:rFonts w:eastAsiaTheme="minorEastAsia"/>
      <w:kern w:val="0"/>
      <w:lang w:val="en-US"/>
      <w14:ligatures w14:val="none"/>
    </w:rPr>
  </w:style>
  <w:style w:type="paragraph" w:styleId="Header">
    <w:name w:val="header"/>
    <w:basedOn w:val="Normal"/>
    <w:link w:val="HeaderChar"/>
    <w:uiPriority w:val="99"/>
    <w:unhideWhenUsed/>
    <w:rsid w:val="00A647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717"/>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A647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717"/>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082130"/>
    <w:pPr>
      <w:spacing w:before="100" w:beforeAutospacing="1" w:after="100" w:afterAutospacing="1" w:line="240" w:lineRule="auto"/>
      <w:jc w:val="left"/>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497737">
      <w:bodyDiv w:val="1"/>
      <w:marLeft w:val="0"/>
      <w:marRight w:val="0"/>
      <w:marTop w:val="0"/>
      <w:marBottom w:val="0"/>
      <w:divBdr>
        <w:top w:val="none" w:sz="0" w:space="0" w:color="auto"/>
        <w:left w:val="none" w:sz="0" w:space="0" w:color="auto"/>
        <w:bottom w:val="none" w:sz="0" w:space="0" w:color="auto"/>
        <w:right w:val="none" w:sz="0" w:space="0" w:color="auto"/>
      </w:divBdr>
    </w:div>
    <w:div w:id="972830767">
      <w:bodyDiv w:val="1"/>
      <w:marLeft w:val="0"/>
      <w:marRight w:val="0"/>
      <w:marTop w:val="0"/>
      <w:marBottom w:val="0"/>
      <w:divBdr>
        <w:top w:val="none" w:sz="0" w:space="0" w:color="auto"/>
        <w:left w:val="none" w:sz="0" w:space="0" w:color="auto"/>
        <w:bottom w:val="none" w:sz="0" w:space="0" w:color="auto"/>
        <w:right w:val="none" w:sz="0" w:space="0" w:color="auto"/>
      </w:divBdr>
    </w:div>
    <w:div w:id="136193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1" ma:contentTypeDescription="Create a new document." ma:contentTypeScope="" ma:versionID="5b0988bead62f9a7504ec8c9d37c2ffd">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33a5228660e6f56343c62150e7fe315c"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3A5CE5F0-C7B7-46E3-83A2-0CA4CB192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968ED7-A7B4-4060-8F27-7E39E1F71DFB}">
  <ds:schemaRefs>
    <ds:schemaRef ds:uri="http://schemas.microsoft.com/sharepoint/v3/contenttype/forms"/>
  </ds:schemaRefs>
</ds:datastoreItem>
</file>

<file path=customXml/itemProps3.xml><?xml version="1.0" encoding="utf-8"?>
<ds:datastoreItem xmlns:ds="http://schemas.openxmlformats.org/officeDocument/2006/customXml" ds:itemID="{A81F5BDC-B6A7-456F-B325-68A2F06E49BD}">
  <ds:schemaRefs>
    <ds:schemaRef ds:uri="http://purl.org/dc/elements/1.1/"/>
    <ds:schemaRef ds:uri="http://schemas.microsoft.com/office/2006/metadata/properties"/>
    <ds:schemaRef ds:uri="http://schemas.microsoft.com/office/infopath/2007/PartnerControls"/>
    <ds:schemaRef ds:uri="http://purl.org/dc/dcmitype/"/>
    <ds:schemaRef ds:uri="01059ada-d055-41df-ae87-635bd8b92658"/>
    <ds:schemaRef ds:uri="5c225c8a-d58b-4f92-9659-fc93657787ef"/>
    <ds:schemaRef ds:uri="http://www.w3.org/XML/1998/namespace"/>
    <ds:schemaRef ds:uri="http://schemas.microsoft.com/office/2006/documentManagement/type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433</Words>
  <Characters>2470</Characters>
  <Application>Microsoft Office Word</Application>
  <DocSecurity>0</DocSecurity>
  <Lines>20</Lines>
  <Paragraphs>5</Paragraphs>
  <ScaleCrop>false</ScaleCrop>
  <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pyschopathology: Component 1 – Debate discussion references (BMHP6006)</dc:title>
  <dc:subject/>
  <dc:creator>Nazreen Akhtar (2128933)</dc:creator>
  <cp:keywords/>
  <dc:description/>
  <cp:lastModifiedBy>Nazreen Akhtar (2128933)</cp:lastModifiedBy>
  <cp:revision>2</cp:revision>
  <dcterms:created xsi:type="dcterms:W3CDTF">2024-07-04T23:04:00Z</dcterms:created>
  <dcterms:modified xsi:type="dcterms:W3CDTF">2024-07-04T23:04:00Z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