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6B8F4B9E" w14:textId="77777777" w:rsidR="00C35604" w:rsidRPr="009A1087" w:rsidRDefault="00C35604">
      <w:pPr>
        <w:pStyle w:val="Normal1"/>
        <w:spacing w:before="240" w:after="240" w:line="360" w:lineRule="auto"/>
        <w:jc w:val="center"/>
        <w:rPr>
          <w:rFonts w:ascii="Times New Roman" w:eastAsia="Times New Roman" w:hAnsi="Times New Roman" w:cs="Times New Roman"/>
          <w:b/>
          <w:sz w:val="36"/>
          <w:szCs w:val="36"/>
        </w:rPr>
      </w:pPr>
    </w:p>
    <w:p w14:paraId="7354D2BF" w14:textId="77777777" w:rsidR="00C35604" w:rsidRPr="009A1087" w:rsidRDefault="00C35604">
      <w:pPr>
        <w:pStyle w:val="Normal1"/>
        <w:spacing w:before="240" w:after="240" w:line="360" w:lineRule="auto"/>
        <w:jc w:val="center"/>
        <w:rPr>
          <w:rFonts w:ascii="Times New Roman" w:eastAsia="Times New Roman" w:hAnsi="Times New Roman" w:cs="Times New Roman"/>
          <w:b/>
          <w:sz w:val="36"/>
          <w:szCs w:val="36"/>
        </w:rPr>
      </w:pPr>
    </w:p>
    <w:p w14:paraId="1825EE63" w14:textId="77777777" w:rsidR="00C35604" w:rsidRPr="009A1087" w:rsidRDefault="00C35604">
      <w:pPr>
        <w:pStyle w:val="Normal1"/>
        <w:spacing w:before="240" w:after="240" w:line="360" w:lineRule="auto"/>
        <w:jc w:val="center"/>
        <w:rPr>
          <w:rFonts w:ascii="Times New Roman" w:eastAsia="Times New Roman" w:hAnsi="Times New Roman" w:cs="Times New Roman"/>
          <w:b/>
          <w:sz w:val="36"/>
          <w:szCs w:val="36"/>
        </w:rPr>
      </w:pPr>
    </w:p>
    <w:p w14:paraId="00000003" w14:textId="194718D5" w:rsidR="00CD4CD1" w:rsidRPr="009A1087" w:rsidRDefault="00E75BFA" w:rsidP="005530D9">
      <w:pPr>
        <w:pStyle w:val="Normal1"/>
        <w:spacing w:before="240" w:after="240" w:line="360" w:lineRule="auto"/>
        <w:jc w:val="center"/>
        <w:rPr>
          <w:rFonts w:ascii="Times New Roman" w:eastAsia="Times New Roman" w:hAnsi="Times New Roman" w:cs="Times New Roman"/>
          <w:b/>
          <w:sz w:val="36"/>
          <w:szCs w:val="36"/>
        </w:rPr>
      </w:pPr>
      <w:r w:rsidRPr="009A1087">
        <w:rPr>
          <w:rFonts w:ascii="Times New Roman" w:eastAsia="Times New Roman" w:hAnsi="Times New Roman" w:cs="Times New Roman"/>
          <w:b/>
          <w:sz w:val="36"/>
          <w:szCs w:val="36"/>
          <w:u w:val="single"/>
        </w:rPr>
        <w:t>EFFECTIVENESS</w:t>
      </w:r>
      <w:r w:rsidRPr="009A1087">
        <w:rPr>
          <w:rFonts w:ascii="Times New Roman" w:eastAsia="Times New Roman" w:hAnsi="Times New Roman" w:cs="Times New Roman"/>
          <w:b/>
          <w:sz w:val="36"/>
          <w:szCs w:val="36"/>
        </w:rPr>
        <w:t xml:space="preserve"> OF </w:t>
      </w:r>
      <w:r w:rsidRPr="009A1087">
        <w:rPr>
          <w:rFonts w:ascii="Times New Roman" w:eastAsia="Times New Roman" w:hAnsi="Times New Roman" w:cs="Times New Roman"/>
          <w:b/>
          <w:sz w:val="36"/>
          <w:szCs w:val="36"/>
          <w:u w:val="single"/>
        </w:rPr>
        <w:t>AI</w:t>
      </w:r>
      <w:r w:rsidRPr="009A1087">
        <w:rPr>
          <w:rFonts w:ascii="Times New Roman" w:eastAsia="Times New Roman" w:hAnsi="Times New Roman" w:cs="Times New Roman"/>
          <w:b/>
          <w:sz w:val="36"/>
          <w:szCs w:val="36"/>
        </w:rPr>
        <w:t xml:space="preserve"> </w:t>
      </w:r>
      <w:r w:rsidRPr="009A1087">
        <w:rPr>
          <w:rFonts w:ascii="Times New Roman" w:eastAsia="Times New Roman" w:hAnsi="Times New Roman" w:cs="Times New Roman"/>
          <w:b/>
          <w:sz w:val="36"/>
          <w:szCs w:val="36"/>
          <w:u w:val="single"/>
        </w:rPr>
        <w:t>MARKETING</w:t>
      </w:r>
      <w:r w:rsidRPr="009A1087">
        <w:rPr>
          <w:rFonts w:ascii="Times New Roman" w:eastAsia="Times New Roman" w:hAnsi="Times New Roman" w:cs="Times New Roman"/>
          <w:b/>
          <w:sz w:val="36"/>
          <w:szCs w:val="36"/>
        </w:rPr>
        <w:t xml:space="preserve"> </w:t>
      </w:r>
      <w:r w:rsidRPr="009A1087">
        <w:rPr>
          <w:rFonts w:ascii="Times New Roman" w:eastAsia="Times New Roman" w:hAnsi="Times New Roman" w:cs="Times New Roman"/>
          <w:b/>
          <w:sz w:val="36"/>
          <w:szCs w:val="36"/>
          <w:u w:val="single"/>
        </w:rPr>
        <w:t>STRATEGY</w:t>
      </w:r>
      <w:r w:rsidRPr="009A1087">
        <w:rPr>
          <w:rFonts w:ascii="Times New Roman" w:eastAsia="Times New Roman" w:hAnsi="Times New Roman" w:cs="Times New Roman"/>
          <w:b/>
          <w:sz w:val="36"/>
          <w:szCs w:val="36"/>
        </w:rPr>
        <w:t>: THE CASE OF OGILVY</w:t>
      </w:r>
    </w:p>
    <w:p w14:paraId="00000004" w14:textId="30E14DF8" w:rsidR="00CD4CD1" w:rsidRPr="009A1087" w:rsidRDefault="00AC18CB">
      <w:pPr>
        <w:pStyle w:val="Normal1"/>
        <w:spacing w:before="240" w:after="240" w:line="360" w:lineRule="auto"/>
        <w:jc w:val="center"/>
        <w:rPr>
          <w:rFonts w:ascii="Times New Roman" w:eastAsia="Times New Roman" w:hAnsi="Times New Roman" w:cs="Times New Roman"/>
          <w:b/>
          <w:i/>
          <w:sz w:val="24"/>
          <w:szCs w:val="24"/>
        </w:rPr>
      </w:pPr>
      <w:r w:rsidRPr="009A1087">
        <w:rPr>
          <w:rFonts w:ascii="Times New Roman" w:eastAsia="Times New Roman" w:hAnsi="Times New Roman" w:cs="Times New Roman"/>
          <w:b/>
          <w:i/>
          <w:sz w:val="24"/>
          <w:szCs w:val="24"/>
        </w:rPr>
        <w:t>Student name:</w:t>
      </w:r>
      <w:r w:rsidR="00784569" w:rsidRPr="009A1087">
        <w:rPr>
          <w:rFonts w:ascii="Times New Roman" w:eastAsia="Times New Roman" w:hAnsi="Times New Roman" w:cs="Times New Roman"/>
          <w:b/>
          <w:i/>
          <w:sz w:val="24"/>
          <w:szCs w:val="24"/>
        </w:rPr>
        <w:t xml:space="preserve"> Ankit Kanojiya </w:t>
      </w:r>
    </w:p>
    <w:p w14:paraId="00000006" w14:textId="089108DB" w:rsidR="00CD4CD1" w:rsidRPr="009A1087" w:rsidRDefault="00AC18CB" w:rsidP="00784569">
      <w:pPr>
        <w:pStyle w:val="Normal1"/>
        <w:spacing w:before="240" w:after="240" w:line="360" w:lineRule="auto"/>
        <w:jc w:val="center"/>
        <w:rPr>
          <w:rFonts w:ascii="Times New Roman" w:eastAsia="Times New Roman" w:hAnsi="Times New Roman" w:cs="Times New Roman"/>
          <w:b/>
          <w:i/>
          <w:sz w:val="24"/>
          <w:szCs w:val="24"/>
        </w:rPr>
      </w:pPr>
      <w:r w:rsidRPr="009A1087">
        <w:rPr>
          <w:rFonts w:ascii="Times New Roman" w:eastAsia="Times New Roman" w:hAnsi="Times New Roman" w:cs="Times New Roman"/>
          <w:b/>
          <w:i/>
          <w:sz w:val="24"/>
          <w:szCs w:val="24"/>
        </w:rPr>
        <w:t>Student ID:</w:t>
      </w:r>
      <w:r w:rsidR="00784569" w:rsidRPr="009A1087">
        <w:rPr>
          <w:rFonts w:ascii="Times New Roman" w:eastAsia="Times New Roman" w:hAnsi="Times New Roman" w:cs="Times New Roman"/>
          <w:b/>
          <w:i/>
          <w:sz w:val="24"/>
          <w:szCs w:val="24"/>
        </w:rPr>
        <w:t xml:space="preserve"> 2215087</w:t>
      </w:r>
    </w:p>
    <w:p w14:paraId="00000007" w14:textId="06CA291E" w:rsidR="00CD4CD1" w:rsidRPr="009A1087" w:rsidRDefault="00CD4CD1" w:rsidP="00784569">
      <w:pPr>
        <w:pStyle w:val="Normal1"/>
        <w:spacing w:before="240" w:after="240" w:line="360" w:lineRule="auto"/>
        <w:rPr>
          <w:rFonts w:ascii="Times New Roman" w:eastAsia="Times New Roman" w:hAnsi="Times New Roman" w:cs="Times New Roman"/>
          <w:b/>
          <w:i/>
          <w:sz w:val="24"/>
          <w:szCs w:val="24"/>
        </w:rPr>
      </w:pPr>
    </w:p>
    <w:p w14:paraId="00000008" w14:textId="77777777" w:rsidR="00CD4CD1" w:rsidRPr="009A1087" w:rsidRDefault="00CD4CD1">
      <w:pPr>
        <w:pStyle w:val="Normal1"/>
        <w:rPr>
          <w:rFonts w:ascii="Times New Roman" w:eastAsia="Times New Roman" w:hAnsi="Times New Roman" w:cs="Times New Roman"/>
          <w:b/>
          <w:sz w:val="36"/>
          <w:szCs w:val="36"/>
        </w:rPr>
      </w:pPr>
    </w:p>
    <w:p w14:paraId="00000009" w14:textId="4B6DA7EB" w:rsidR="00145CA7" w:rsidRPr="009A1087" w:rsidRDefault="00145CA7">
      <w:pPr>
        <w:rPr>
          <w:rFonts w:eastAsia="Times New Roman" w:cs="Times New Roman"/>
          <w:b/>
          <w:sz w:val="36"/>
          <w:szCs w:val="36"/>
        </w:rPr>
      </w:pPr>
      <w:r w:rsidRPr="009A1087">
        <w:rPr>
          <w:rFonts w:eastAsia="Times New Roman" w:cs="Times New Roman"/>
          <w:b/>
          <w:sz w:val="36"/>
          <w:szCs w:val="36"/>
        </w:rPr>
        <w:br w:type="page"/>
      </w:r>
    </w:p>
    <w:sdt>
      <w:sdtPr>
        <w:rPr>
          <w:rFonts w:ascii="Times New Roman" w:eastAsia="Arial" w:hAnsi="Times New Roman" w:cs="Arial"/>
          <w:color w:val="auto"/>
          <w:sz w:val="24"/>
          <w:szCs w:val="22"/>
          <w:lang w:val=""/>
        </w:rPr>
        <w:id w:val="1630202502"/>
        <w:docPartObj>
          <w:docPartGallery w:val="Table of Contents"/>
          <w:docPartUnique/>
        </w:docPartObj>
      </w:sdtPr>
      <w:sdtEndPr>
        <w:rPr>
          <w:b/>
          <w:bCs/>
          <w:noProof/>
        </w:rPr>
      </w:sdtEndPr>
      <w:sdtContent>
        <w:p w14:paraId="77C944D8" w14:textId="0223C5CB" w:rsidR="00913210" w:rsidRPr="009A1087" w:rsidRDefault="00913210" w:rsidP="00913210">
          <w:pPr>
            <w:pStyle w:val="TOCHeading"/>
            <w:jc w:val="center"/>
            <w:rPr>
              <w:rFonts w:ascii="Times New Roman" w:hAnsi="Times New Roman" w:cs="Times New Roman"/>
              <w:b/>
              <w:bCs/>
              <w:color w:val="auto"/>
              <w:sz w:val="24"/>
              <w:szCs w:val="24"/>
            </w:rPr>
          </w:pPr>
          <w:r w:rsidRPr="009A1087">
            <w:rPr>
              <w:rFonts w:ascii="Times New Roman" w:hAnsi="Times New Roman" w:cs="Times New Roman"/>
              <w:b/>
              <w:bCs/>
              <w:color w:val="auto"/>
              <w:sz w:val="24"/>
              <w:szCs w:val="24"/>
            </w:rPr>
            <w:t>Table of Contents</w:t>
          </w:r>
        </w:p>
        <w:p w14:paraId="5DC179E4" w14:textId="72C0DCC4" w:rsidR="0083151F" w:rsidRPr="009A1087" w:rsidRDefault="00913210">
          <w:pPr>
            <w:pStyle w:val="TOC1"/>
            <w:tabs>
              <w:tab w:val="left" w:pos="440"/>
              <w:tab w:val="right" w:leader="dot" w:pos="9019"/>
            </w:tabs>
            <w:rPr>
              <w:rFonts w:asciiTheme="minorHAnsi" w:eastAsiaTheme="minorEastAsia" w:hAnsiTheme="minorHAnsi" w:cstheme="minorBidi"/>
              <w:noProof/>
              <w:sz w:val="22"/>
              <w:lang w:val="en-IN" w:eastAsia="en-IN"/>
            </w:rPr>
          </w:pPr>
          <w:r w:rsidRPr="009A1087">
            <w:fldChar w:fldCharType="begin"/>
          </w:r>
          <w:r w:rsidRPr="009A1087">
            <w:instrText xml:space="preserve"> TOC \o "1-3" \h \z \u </w:instrText>
          </w:r>
          <w:r w:rsidRPr="009A1087">
            <w:fldChar w:fldCharType="separate"/>
          </w:r>
          <w:hyperlink w:anchor="_Toc151138046" w:history="1">
            <w:r w:rsidR="0083151F" w:rsidRPr="009A1087">
              <w:rPr>
                <w:rStyle w:val="Hyperlink"/>
                <w:noProof/>
                <w:color w:val="auto"/>
              </w:rPr>
              <w:t>1.</w:t>
            </w:r>
            <w:r w:rsidR="0083151F" w:rsidRPr="009A1087">
              <w:rPr>
                <w:rFonts w:asciiTheme="minorHAnsi" w:eastAsiaTheme="minorEastAsia" w:hAnsiTheme="minorHAnsi" w:cstheme="minorBidi"/>
                <w:noProof/>
                <w:sz w:val="22"/>
                <w:lang w:val="en-IN" w:eastAsia="en-IN"/>
              </w:rPr>
              <w:tab/>
            </w:r>
            <w:r w:rsidR="0083151F" w:rsidRPr="009A1087">
              <w:rPr>
                <w:rStyle w:val="Hyperlink"/>
                <w:noProof/>
                <w:color w:val="auto"/>
              </w:rPr>
              <w:t>Introduction</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_Toc151138046 \h </w:instrText>
            </w:r>
            <w:r w:rsidR="0083151F" w:rsidRPr="009A1087">
              <w:rPr>
                <w:noProof/>
                <w:webHidden/>
              </w:rPr>
            </w:r>
            <w:r w:rsidR="0083151F" w:rsidRPr="009A1087">
              <w:rPr>
                <w:noProof/>
                <w:webHidden/>
              </w:rPr>
              <w:fldChar w:fldCharType="separate"/>
            </w:r>
            <w:r w:rsidR="00F60894" w:rsidRPr="009A1087">
              <w:rPr>
                <w:noProof/>
                <w:webHidden/>
              </w:rPr>
              <w:t>3</w:t>
            </w:r>
            <w:r w:rsidR="0083151F" w:rsidRPr="009A1087">
              <w:rPr>
                <w:noProof/>
                <w:webHidden/>
              </w:rPr>
              <w:fldChar w:fldCharType="end"/>
            </w:r>
          </w:hyperlink>
        </w:p>
        <w:p w14:paraId="626E15EA" w14:textId="7A1222DA" w:rsidR="0083151F" w:rsidRPr="009A1087" w:rsidRDefault="00990123">
          <w:pPr>
            <w:pStyle w:val="TOC1"/>
            <w:tabs>
              <w:tab w:val="left" w:pos="440"/>
              <w:tab w:val="right" w:leader="dot" w:pos="9019"/>
            </w:tabs>
            <w:rPr>
              <w:rFonts w:asciiTheme="minorHAnsi" w:eastAsiaTheme="minorEastAsia" w:hAnsiTheme="minorHAnsi" w:cstheme="minorBidi"/>
              <w:noProof/>
              <w:sz w:val="22"/>
              <w:lang w:val="en-IN" w:eastAsia="en-IN"/>
            </w:rPr>
          </w:pPr>
          <w:hyperlink w:anchor="_Toc151138047" w:history="1">
            <w:r w:rsidR="0083151F" w:rsidRPr="009A1087">
              <w:rPr>
                <w:rStyle w:val="Hyperlink"/>
                <w:noProof/>
                <w:color w:val="auto"/>
              </w:rPr>
              <w:t>2.</w:t>
            </w:r>
            <w:r w:rsidR="0083151F" w:rsidRPr="009A1087">
              <w:rPr>
                <w:rFonts w:asciiTheme="minorHAnsi" w:eastAsiaTheme="minorEastAsia" w:hAnsiTheme="minorHAnsi" w:cstheme="minorBidi"/>
                <w:noProof/>
                <w:sz w:val="22"/>
                <w:lang w:val="en-IN" w:eastAsia="en-IN"/>
              </w:rPr>
              <w:tab/>
            </w:r>
            <w:r w:rsidR="0083151F" w:rsidRPr="009A1087">
              <w:rPr>
                <w:rStyle w:val="Hyperlink"/>
                <w:noProof/>
                <w:color w:val="auto"/>
              </w:rPr>
              <w:t>Methodology</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_Toc151138047 \h </w:instrText>
            </w:r>
            <w:r w:rsidR="0083151F" w:rsidRPr="009A1087">
              <w:rPr>
                <w:noProof/>
                <w:webHidden/>
              </w:rPr>
            </w:r>
            <w:r w:rsidR="0083151F" w:rsidRPr="009A1087">
              <w:rPr>
                <w:noProof/>
                <w:webHidden/>
              </w:rPr>
              <w:fldChar w:fldCharType="separate"/>
            </w:r>
            <w:r w:rsidR="00F60894" w:rsidRPr="009A1087">
              <w:rPr>
                <w:noProof/>
                <w:webHidden/>
              </w:rPr>
              <w:t>3</w:t>
            </w:r>
            <w:r w:rsidR="0083151F" w:rsidRPr="009A1087">
              <w:rPr>
                <w:noProof/>
                <w:webHidden/>
              </w:rPr>
              <w:fldChar w:fldCharType="end"/>
            </w:r>
          </w:hyperlink>
        </w:p>
        <w:p w14:paraId="344B960A" w14:textId="09DFBE33"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48" w:history="1">
            <w:r w:rsidR="0083151F" w:rsidRPr="009A1087">
              <w:rPr>
                <w:rStyle w:val="Hyperlink"/>
                <w:noProof/>
                <w:color w:val="auto"/>
              </w:rPr>
              <w:t>2.1 Research Strategy</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_Toc151138048 \h </w:instrText>
            </w:r>
            <w:r w:rsidR="0083151F" w:rsidRPr="009A1087">
              <w:rPr>
                <w:noProof/>
                <w:webHidden/>
              </w:rPr>
            </w:r>
            <w:r w:rsidR="0083151F" w:rsidRPr="009A1087">
              <w:rPr>
                <w:noProof/>
                <w:webHidden/>
              </w:rPr>
              <w:fldChar w:fldCharType="separate"/>
            </w:r>
            <w:r w:rsidR="00F60894" w:rsidRPr="009A1087">
              <w:rPr>
                <w:noProof/>
                <w:webHidden/>
              </w:rPr>
              <w:t>3</w:t>
            </w:r>
            <w:r w:rsidR="0083151F" w:rsidRPr="009A1087">
              <w:rPr>
                <w:noProof/>
                <w:webHidden/>
              </w:rPr>
              <w:fldChar w:fldCharType="end"/>
            </w:r>
          </w:hyperlink>
        </w:p>
        <w:p w14:paraId="52C7C3EA" w14:textId="0E376F3F"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49" w:history="1">
            <w:r w:rsidR="0083151F" w:rsidRPr="009A1087">
              <w:rPr>
                <w:rStyle w:val="Hyperlink"/>
                <w:noProof/>
                <w:color w:val="auto"/>
              </w:rPr>
              <w:t>2.2 Research Method Choice</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_Toc151138049 \h </w:instrText>
            </w:r>
            <w:r w:rsidR="0083151F" w:rsidRPr="009A1087">
              <w:rPr>
                <w:noProof/>
                <w:webHidden/>
              </w:rPr>
            </w:r>
            <w:r w:rsidR="0083151F" w:rsidRPr="009A1087">
              <w:rPr>
                <w:noProof/>
                <w:webHidden/>
              </w:rPr>
              <w:fldChar w:fldCharType="separate"/>
            </w:r>
            <w:r w:rsidR="00F60894" w:rsidRPr="009A1087">
              <w:rPr>
                <w:noProof/>
                <w:webHidden/>
              </w:rPr>
              <w:t>3</w:t>
            </w:r>
            <w:r w:rsidR="0083151F" w:rsidRPr="009A1087">
              <w:rPr>
                <w:noProof/>
                <w:webHidden/>
              </w:rPr>
              <w:fldChar w:fldCharType="end"/>
            </w:r>
          </w:hyperlink>
        </w:p>
        <w:p w14:paraId="54B3D062" w14:textId="26759D78"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0" w:history="1">
            <w:r w:rsidR="0083151F" w:rsidRPr="009A1087">
              <w:rPr>
                <w:rStyle w:val="Hyperlink"/>
                <w:noProof/>
                <w:color w:val="auto"/>
              </w:rPr>
              <w:t>2.3 Data Collection</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_Toc151138050 \h </w:instrText>
            </w:r>
            <w:r w:rsidR="0083151F" w:rsidRPr="009A1087">
              <w:rPr>
                <w:noProof/>
                <w:webHidden/>
              </w:rPr>
            </w:r>
            <w:r w:rsidR="0083151F" w:rsidRPr="009A1087">
              <w:rPr>
                <w:noProof/>
                <w:webHidden/>
              </w:rPr>
              <w:fldChar w:fldCharType="separate"/>
            </w:r>
            <w:r w:rsidR="00F60894" w:rsidRPr="009A1087">
              <w:rPr>
                <w:noProof/>
                <w:webHidden/>
              </w:rPr>
              <w:t>4</w:t>
            </w:r>
            <w:r w:rsidR="0083151F" w:rsidRPr="009A1087">
              <w:rPr>
                <w:noProof/>
                <w:webHidden/>
              </w:rPr>
              <w:fldChar w:fldCharType="end"/>
            </w:r>
          </w:hyperlink>
        </w:p>
        <w:p w14:paraId="114E1A6B" w14:textId="4D0F7AB3"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1" w:history="1">
            <w:r w:rsidR="0083151F" w:rsidRPr="009A1087">
              <w:rPr>
                <w:rStyle w:val="Hyperlink"/>
                <w:noProof/>
                <w:color w:val="auto"/>
              </w:rPr>
              <w:t>2.4 Data Analysis</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_Toc151138051 \h </w:instrText>
            </w:r>
            <w:r w:rsidR="0083151F" w:rsidRPr="009A1087">
              <w:rPr>
                <w:noProof/>
                <w:webHidden/>
              </w:rPr>
            </w:r>
            <w:r w:rsidR="0083151F" w:rsidRPr="009A1087">
              <w:rPr>
                <w:noProof/>
                <w:webHidden/>
              </w:rPr>
              <w:fldChar w:fldCharType="separate"/>
            </w:r>
            <w:r w:rsidR="00F60894" w:rsidRPr="009A1087">
              <w:rPr>
                <w:noProof/>
                <w:webHidden/>
              </w:rPr>
              <w:t>4</w:t>
            </w:r>
            <w:r w:rsidR="0083151F" w:rsidRPr="009A1087">
              <w:rPr>
                <w:noProof/>
                <w:webHidden/>
              </w:rPr>
              <w:fldChar w:fldCharType="end"/>
            </w:r>
          </w:hyperlink>
        </w:p>
        <w:p w14:paraId="7C58340A" w14:textId="2273361F" w:rsidR="0083151F" w:rsidRPr="009A1087" w:rsidRDefault="00990123">
          <w:pPr>
            <w:pStyle w:val="TOC1"/>
            <w:tabs>
              <w:tab w:val="left" w:pos="440"/>
              <w:tab w:val="right" w:leader="dot" w:pos="9019"/>
            </w:tabs>
            <w:rPr>
              <w:rFonts w:asciiTheme="minorHAnsi" w:eastAsiaTheme="minorEastAsia" w:hAnsiTheme="minorHAnsi" w:cstheme="minorBidi"/>
              <w:noProof/>
              <w:sz w:val="22"/>
              <w:lang w:val="en-IN" w:eastAsia="en-IN"/>
            </w:rPr>
          </w:pPr>
          <w:hyperlink w:anchor="_Toc151138052" w:history="1">
            <w:r w:rsidR="0083151F" w:rsidRPr="009A1087">
              <w:rPr>
                <w:rStyle w:val="Hyperlink"/>
                <w:noProof/>
                <w:color w:val="auto"/>
              </w:rPr>
              <w:t>3.</w:t>
            </w:r>
            <w:r w:rsidR="0083151F" w:rsidRPr="009A1087">
              <w:rPr>
                <w:rFonts w:asciiTheme="minorHAnsi" w:eastAsiaTheme="minorEastAsia" w:hAnsiTheme="minorHAnsi" w:cstheme="minorBidi"/>
                <w:noProof/>
                <w:sz w:val="22"/>
                <w:lang w:val="en-IN" w:eastAsia="en-IN"/>
              </w:rPr>
              <w:tab/>
            </w:r>
            <w:r w:rsidR="0083151F" w:rsidRPr="009A1087">
              <w:rPr>
                <w:rStyle w:val="Hyperlink"/>
                <w:noProof/>
                <w:color w:val="auto"/>
              </w:rPr>
              <w:t>Aims and objectives</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_Toc151138052 \h </w:instrText>
            </w:r>
            <w:r w:rsidR="0083151F" w:rsidRPr="009A1087">
              <w:rPr>
                <w:noProof/>
                <w:webHidden/>
              </w:rPr>
            </w:r>
            <w:r w:rsidR="0083151F" w:rsidRPr="009A1087">
              <w:rPr>
                <w:noProof/>
                <w:webHidden/>
              </w:rPr>
              <w:fldChar w:fldCharType="separate"/>
            </w:r>
            <w:r w:rsidR="00F60894" w:rsidRPr="009A1087">
              <w:rPr>
                <w:noProof/>
                <w:webHidden/>
              </w:rPr>
              <w:t>4</w:t>
            </w:r>
            <w:r w:rsidR="0083151F" w:rsidRPr="009A1087">
              <w:rPr>
                <w:noProof/>
                <w:webHidden/>
              </w:rPr>
              <w:fldChar w:fldCharType="end"/>
            </w:r>
          </w:hyperlink>
        </w:p>
        <w:p w14:paraId="5ED1542C" w14:textId="606EE7B0"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3" w:history="1">
            <w:r w:rsidR="0083151F" w:rsidRPr="009A1087">
              <w:rPr>
                <w:rStyle w:val="Hyperlink"/>
                <w:noProof/>
                <w:color w:val="auto"/>
              </w:rPr>
              <w:t>Research Objective</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_Toc151138053 \h </w:instrText>
            </w:r>
            <w:r w:rsidR="0083151F" w:rsidRPr="009A1087">
              <w:rPr>
                <w:noProof/>
                <w:webHidden/>
              </w:rPr>
            </w:r>
            <w:r w:rsidR="0083151F" w:rsidRPr="009A1087">
              <w:rPr>
                <w:noProof/>
                <w:webHidden/>
              </w:rPr>
              <w:fldChar w:fldCharType="separate"/>
            </w:r>
            <w:r w:rsidR="00F60894" w:rsidRPr="009A1087">
              <w:rPr>
                <w:noProof/>
                <w:webHidden/>
              </w:rPr>
              <w:t>4</w:t>
            </w:r>
            <w:r w:rsidR="0083151F" w:rsidRPr="009A1087">
              <w:rPr>
                <w:noProof/>
                <w:webHidden/>
              </w:rPr>
              <w:fldChar w:fldCharType="end"/>
            </w:r>
          </w:hyperlink>
        </w:p>
        <w:p w14:paraId="1F971598" w14:textId="47C0D40F" w:rsidR="0083151F" w:rsidRPr="009A1087" w:rsidRDefault="00990123">
          <w:pPr>
            <w:pStyle w:val="TOC1"/>
            <w:tabs>
              <w:tab w:val="left" w:pos="440"/>
              <w:tab w:val="right" w:leader="dot" w:pos="9019"/>
            </w:tabs>
            <w:rPr>
              <w:rFonts w:asciiTheme="minorHAnsi" w:eastAsiaTheme="minorEastAsia" w:hAnsiTheme="minorHAnsi" w:cstheme="minorBidi"/>
              <w:noProof/>
              <w:sz w:val="22"/>
              <w:lang w:val="en-IN" w:eastAsia="en-IN"/>
            </w:rPr>
          </w:pPr>
          <w:hyperlink w:anchor="_Toc151138054" w:history="1">
            <w:r w:rsidR="0083151F" w:rsidRPr="009A1087">
              <w:rPr>
                <w:rStyle w:val="Hyperlink"/>
                <w:noProof/>
                <w:color w:val="auto"/>
              </w:rPr>
              <w:t>4.</w:t>
            </w:r>
            <w:r w:rsidR="0083151F" w:rsidRPr="009A1087">
              <w:rPr>
                <w:rFonts w:asciiTheme="minorHAnsi" w:eastAsiaTheme="minorEastAsia" w:hAnsiTheme="minorHAnsi" w:cstheme="minorBidi"/>
                <w:noProof/>
                <w:sz w:val="22"/>
                <w:lang w:val="en-IN" w:eastAsia="en-IN"/>
              </w:rPr>
              <w:tab/>
            </w:r>
            <w:r w:rsidR="0083151F" w:rsidRPr="009A1087">
              <w:rPr>
                <w:rStyle w:val="Hyperlink"/>
                <w:noProof/>
                <w:color w:val="auto"/>
              </w:rPr>
              <w:t>Literature review</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_Toc151138054 \h </w:instrText>
            </w:r>
            <w:r w:rsidR="0083151F" w:rsidRPr="009A1087">
              <w:rPr>
                <w:noProof/>
                <w:webHidden/>
              </w:rPr>
            </w:r>
            <w:r w:rsidR="0083151F" w:rsidRPr="009A1087">
              <w:rPr>
                <w:noProof/>
                <w:webHidden/>
              </w:rPr>
              <w:fldChar w:fldCharType="separate"/>
            </w:r>
            <w:r w:rsidR="00F60894" w:rsidRPr="009A1087">
              <w:rPr>
                <w:noProof/>
                <w:webHidden/>
              </w:rPr>
              <w:t>5</w:t>
            </w:r>
            <w:r w:rsidR="0083151F" w:rsidRPr="009A1087">
              <w:rPr>
                <w:noProof/>
                <w:webHidden/>
              </w:rPr>
              <w:fldChar w:fldCharType="end"/>
            </w:r>
          </w:hyperlink>
        </w:p>
        <w:p w14:paraId="02243A7E" w14:textId="47391047"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5" w:history="1">
            <w:r w:rsidR="0083151F" w:rsidRPr="009A1087">
              <w:rPr>
                <w:rStyle w:val="Hyperlink"/>
                <w:noProof/>
                <w:color w:val="auto"/>
              </w:rPr>
              <w:t>4.1 Definition</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_Toc151138055 \h </w:instrText>
            </w:r>
            <w:r w:rsidR="0083151F" w:rsidRPr="009A1087">
              <w:rPr>
                <w:noProof/>
                <w:webHidden/>
              </w:rPr>
            </w:r>
            <w:r w:rsidR="0083151F" w:rsidRPr="009A1087">
              <w:rPr>
                <w:noProof/>
                <w:webHidden/>
              </w:rPr>
              <w:fldChar w:fldCharType="separate"/>
            </w:r>
            <w:r w:rsidR="00F60894" w:rsidRPr="009A1087">
              <w:rPr>
                <w:noProof/>
                <w:webHidden/>
              </w:rPr>
              <w:t>5</w:t>
            </w:r>
            <w:r w:rsidR="0083151F" w:rsidRPr="009A1087">
              <w:rPr>
                <w:noProof/>
                <w:webHidden/>
              </w:rPr>
              <w:fldChar w:fldCharType="end"/>
            </w:r>
          </w:hyperlink>
        </w:p>
        <w:p w14:paraId="42E4B82F" w14:textId="7ACFB87F"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6" w:history="1">
            <w:r w:rsidR="0083151F" w:rsidRPr="009A1087">
              <w:rPr>
                <w:rStyle w:val="Hyperlink"/>
                <w:noProof/>
                <w:color w:val="auto"/>
              </w:rPr>
              <w:t>4.2 Concepts and theories of AI in marketing</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_Toc151138056 \h </w:instrText>
            </w:r>
            <w:r w:rsidR="0083151F" w:rsidRPr="009A1087">
              <w:rPr>
                <w:noProof/>
                <w:webHidden/>
              </w:rPr>
            </w:r>
            <w:r w:rsidR="0083151F" w:rsidRPr="009A1087">
              <w:rPr>
                <w:noProof/>
                <w:webHidden/>
              </w:rPr>
              <w:fldChar w:fldCharType="separate"/>
            </w:r>
            <w:r w:rsidR="00F60894" w:rsidRPr="009A1087">
              <w:rPr>
                <w:noProof/>
                <w:webHidden/>
              </w:rPr>
              <w:t>5</w:t>
            </w:r>
            <w:r w:rsidR="0083151F" w:rsidRPr="009A1087">
              <w:rPr>
                <w:noProof/>
                <w:webHidden/>
              </w:rPr>
              <w:fldChar w:fldCharType="end"/>
            </w:r>
          </w:hyperlink>
        </w:p>
        <w:p w14:paraId="5B7AB6B2" w14:textId="35E0D856"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7" w:history="1">
            <w:r w:rsidR="0083151F" w:rsidRPr="009A1087">
              <w:rPr>
                <w:rStyle w:val="Hyperlink"/>
                <w:noProof/>
                <w:color w:val="auto"/>
              </w:rPr>
              <w:t>4.3 Significance and impact of AI in Marketing.</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_Toc151138057 \h </w:instrText>
            </w:r>
            <w:r w:rsidR="0083151F" w:rsidRPr="009A1087">
              <w:rPr>
                <w:noProof/>
                <w:webHidden/>
              </w:rPr>
            </w:r>
            <w:r w:rsidR="0083151F" w:rsidRPr="009A1087">
              <w:rPr>
                <w:noProof/>
                <w:webHidden/>
              </w:rPr>
              <w:fldChar w:fldCharType="separate"/>
            </w:r>
            <w:r w:rsidR="00F60894" w:rsidRPr="009A1087">
              <w:rPr>
                <w:noProof/>
                <w:webHidden/>
              </w:rPr>
              <w:t>6</w:t>
            </w:r>
            <w:r w:rsidR="0083151F" w:rsidRPr="009A1087">
              <w:rPr>
                <w:noProof/>
                <w:webHidden/>
              </w:rPr>
              <w:fldChar w:fldCharType="end"/>
            </w:r>
          </w:hyperlink>
        </w:p>
        <w:p w14:paraId="0DBFB06C" w14:textId="627F405D"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8" w:history="1">
            <w:r w:rsidR="0083151F" w:rsidRPr="009A1087">
              <w:rPr>
                <w:rStyle w:val="Hyperlink"/>
                <w:noProof/>
                <w:color w:val="auto"/>
              </w:rPr>
              <w:t>4.4 Factors that affect the AI marketing strategy’s effectiveness</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_Toc151138058 \h </w:instrText>
            </w:r>
            <w:r w:rsidR="0083151F" w:rsidRPr="009A1087">
              <w:rPr>
                <w:noProof/>
                <w:webHidden/>
              </w:rPr>
            </w:r>
            <w:r w:rsidR="0083151F" w:rsidRPr="009A1087">
              <w:rPr>
                <w:noProof/>
                <w:webHidden/>
              </w:rPr>
              <w:fldChar w:fldCharType="separate"/>
            </w:r>
            <w:r w:rsidR="00F60894" w:rsidRPr="009A1087">
              <w:rPr>
                <w:noProof/>
                <w:webHidden/>
              </w:rPr>
              <w:t>6</w:t>
            </w:r>
            <w:r w:rsidR="0083151F" w:rsidRPr="009A1087">
              <w:rPr>
                <w:noProof/>
                <w:webHidden/>
              </w:rPr>
              <w:fldChar w:fldCharType="end"/>
            </w:r>
          </w:hyperlink>
        </w:p>
        <w:p w14:paraId="0DDFC5FA" w14:textId="4768AE45"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59" w:history="1">
            <w:r w:rsidR="0083151F" w:rsidRPr="009A1087">
              <w:rPr>
                <w:rStyle w:val="Hyperlink"/>
                <w:noProof/>
                <w:color w:val="auto"/>
              </w:rPr>
              <w:t>4.5 Difficulties and challenges of implementing AI in marketing</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_Toc151138059 \h </w:instrText>
            </w:r>
            <w:r w:rsidR="0083151F" w:rsidRPr="009A1087">
              <w:rPr>
                <w:noProof/>
                <w:webHidden/>
              </w:rPr>
            </w:r>
            <w:r w:rsidR="0083151F" w:rsidRPr="009A1087">
              <w:rPr>
                <w:noProof/>
                <w:webHidden/>
              </w:rPr>
              <w:fldChar w:fldCharType="separate"/>
            </w:r>
            <w:r w:rsidR="00F60894" w:rsidRPr="009A1087">
              <w:rPr>
                <w:noProof/>
                <w:webHidden/>
              </w:rPr>
              <w:t>7</w:t>
            </w:r>
            <w:r w:rsidR="0083151F" w:rsidRPr="009A1087">
              <w:rPr>
                <w:noProof/>
                <w:webHidden/>
              </w:rPr>
              <w:fldChar w:fldCharType="end"/>
            </w:r>
          </w:hyperlink>
        </w:p>
        <w:p w14:paraId="5CBAB7C6" w14:textId="366C03D4"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60" w:history="1">
            <w:r w:rsidR="0083151F" w:rsidRPr="009A1087">
              <w:rPr>
                <w:rStyle w:val="Hyperlink"/>
                <w:noProof/>
                <w:color w:val="auto"/>
              </w:rPr>
              <w:t>4.6 Present Strategies in successful implementation of AI in marketing</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_Toc151138060 \h </w:instrText>
            </w:r>
            <w:r w:rsidR="0083151F" w:rsidRPr="009A1087">
              <w:rPr>
                <w:noProof/>
                <w:webHidden/>
              </w:rPr>
            </w:r>
            <w:r w:rsidR="0083151F" w:rsidRPr="009A1087">
              <w:rPr>
                <w:noProof/>
                <w:webHidden/>
              </w:rPr>
              <w:fldChar w:fldCharType="separate"/>
            </w:r>
            <w:r w:rsidR="00F60894" w:rsidRPr="009A1087">
              <w:rPr>
                <w:noProof/>
                <w:webHidden/>
              </w:rPr>
              <w:t>7</w:t>
            </w:r>
            <w:r w:rsidR="0083151F" w:rsidRPr="009A1087">
              <w:rPr>
                <w:noProof/>
                <w:webHidden/>
              </w:rPr>
              <w:fldChar w:fldCharType="end"/>
            </w:r>
          </w:hyperlink>
        </w:p>
        <w:p w14:paraId="02290A5D" w14:textId="736DCD69"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61" w:history="1">
            <w:r w:rsidR="0083151F" w:rsidRPr="009A1087">
              <w:rPr>
                <w:rStyle w:val="Hyperlink"/>
                <w:noProof/>
                <w:color w:val="auto"/>
              </w:rPr>
              <w:t>4.7 Literature gap</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_Toc151138061 \h </w:instrText>
            </w:r>
            <w:r w:rsidR="0083151F" w:rsidRPr="009A1087">
              <w:rPr>
                <w:noProof/>
                <w:webHidden/>
              </w:rPr>
            </w:r>
            <w:r w:rsidR="0083151F" w:rsidRPr="009A1087">
              <w:rPr>
                <w:noProof/>
                <w:webHidden/>
              </w:rPr>
              <w:fldChar w:fldCharType="separate"/>
            </w:r>
            <w:r w:rsidR="00F60894" w:rsidRPr="009A1087">
              <w:rPr>
                <w:noProof/>
                <w:webHidden/>
              </w:rPr>
              <w:t>8</w:t>
            </w:r>
            <w:r w:rsidR="0083151F" w:rsidRPr="009A1087">
              <w:rPr>
                <w:noProof/>
                <w:webHidden/>
              </w:rPr>
              <w:fldChar w:fldCharType="end"/>
            </w:r>
          </w:hyperlink>
        </w:p>
        <w:p w14:paraId="7B7F46AE" w14:textId="09FA3EA6"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62" w:history="1">
            <w:r w:rsidR="0083151F" w:rsidRPr="009A1087">
              <w:rPr>
                <w:rStyle w:val="Hyperlink"/>
                <w:noProof/>
                <w:color w:val="auto"/>
              </w:rPr>
              <w:t>4.8 Limitations</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_Toc151138062 \h </w:instrText>
            </w:r>
            <w:r w:rsidR="0083151F" w:rsidRPr="009A1087">
              <w:rPr>
                <w:noProof/>
                <w:webHidden/>
              </w:rPr>
            </w:r>
            <w:r w:rsidR="0083151F" w:rsidRPr="009A1087">
              <w:rPr>
                <w:noProof/>
                <w:webHidden/>
              </w:rPr>
              <w:fldChar w:fldCharType="separate"/>
            </w:r>
            <w:r w:rsidR="00F60894" w:rsidRPr="009A1087">
              <w:rPr>
                <w:noProof/>
                <w:webHidden/>
              </w:rPr>
              <w:t>8</w:t>
            </w:r>
            <w:r w:rsidR="0083151F" w:rsidRPr="009A1087">
              <w:rPr>
                <w:noProof/>
                <w:webHidden/>
              </w:rPr>
              <w:fldChar w:fldCharType="end"/>
            </w:r>
          </w:hyperlink>
        </w:p>
        <w:p w14:paraId="5CC78A8E" w14:textId="16A1EEB4"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63" w:history="1">
            <w:r w:rsidR="0083151F" w:rsidRPr="009A1087">
              <w:rPr>
                <w:rStyle w:val="Hyperlink"/>
                <w:noProof/>
                <w:color w:val="auto"/>
              </w:rPr>
              <w:t>4.9 Ethical considerations</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_Toc151138063 \h </w:instrText>
            </w:r>
            <w:r w:rsidR="0083151F" w:rsidRPr="009A1087">
              <w:rPr>
                <w:noProof/>
                <w:webHidden/>
              </w:rPr>
            </w:r>
            <w:r w:rsidR="0083151F" w:rsidRPr="009A1087">
              <w:rPr>
                <w:noProof/>
                <w:webHidden/>
              </w:rPr>
              <w:fldChar w:fldCharType="separate"/>
            </w:r>
            <w:r w:rsidR="00F60894" w:rsidRPr="009A1087">
              <w:rPr>
                <w:noProof/>
                <w:webHidden/>
              </w:rPr>
              <w:t>9</w:t>
            </w:r>
            <w:r w:rsidR="0083151F" w:rsidRPr="009A1087">
              <w:rPr>
                <w:noProof/>
                <w:webHidden/>
              </w:rPr>
              <w:fldChar w:fldCharType="end"/>
            </w:r>
          </w:hyperlink>
        </w:p>
        <w:p w14:paraId="6E1B5867" w14:textId="7750B71D"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64" w:history="1">
            <w:r w:rsidR="0083151F" w:rsidRPr="009A1087">
              <w:rPr>
                <w:rStyle w:val="Hyperlink"/>
                <w:noProof/>
                <w:color w:val="auto"/>
              </w:rPr>
              <w:t>4.10 Time</w:t>
            </w:r>
            <w:r w:rsidR="0083151F" w:rsidRPr="009A1087">
              <w:rPr>
                <w:rStyle w:val="Hyperlink"/>
                <w:noProof/>
                <w:color w:val="auto"/>
              </w:rPr>
              <w:t>f</w:t>
            </w:r>
            <w:r w:rsidR="0083151F" w:rsidRPr="009A1087">
              <w:rPr>
                <w:rStyle w:val="Hyperlink"/>
                <w:noProof/>
                <w:color w:val="auto"/>
              </w:rPr>
              <w:t>rame</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_Toc151138064 \h </w:instrText>
            </w:r>
            <w:r w:rsidR="0083151F" w:rsidRPr="009A1087">
              <w:rPr>
                <w:noProof/>
                <w:webHidden/>
              </w:rPr>
            </w:r>
            <w:r w:rsidR="0083151F" w:rsidRPr="009A1087">
              <w:rPr>
                <w:noProof/>
                <w:webHidden/>
              </w:rPr>
              <w:fldChar w:fldCharType="separate"/>
            </w:r>
            <w:r w:rsidR="00F60894" w:rsidRPr="009A1087">
              <w:rPr>
                <w:noProof/>
                <w:webHidden/>
              </w:rPr>
              <w:t>9</w:t>
            </w:r>
            <w:r w:rsidR="0083151F" w:rsidRPr="009A1087">
              <w:rPr>
                <w:noProof/>
                <w:webHidden/>
              </w:rPr>
              <w:fldChar w:fldCharType="end"/>
            </w:r>
          </w:hyperlink>
        </w:p>
        <w:p w14:paraId="2A1B5A0F" w14:textId="792E537C"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65" w:history="1">
            <w:r w:rsidR="0083151F" w:rsidRPr="009A1087">
              <w:rPr>
                <w:rStyle w:val="Hyperlink"/>
                <w:noProof/>
                <w:color w:val="auto"/>
              </w:rPr>
              <w:t>4.11 Summary</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_Toc151138065 \h </w:instrText>
            </w:r>
            <w:r w:rsidR="0083151F" w:rsidRPr="009A1087">
              <w:rPr>
                <w:noProof/>
                <w:webHidden/>
              </w:rPr>
            </w:r>
            <w:r w:rsidR="0083151F" w:rsidRPr="009A1087">
              <w:rPr>
                <w:noProof/>
                <w:webHidden/>
              </w:rPr>
              <w:fldChar w:fldCharType="separate"/>
            </w:r>
            <w:r w:rsidR="00F60894" w:rsidRPr="009A1087">
              <w:rPr>
                <w:noProof/>
                <w:webHidden/>
              </w:rPr>
              <w:t>10</w:t>
            </w:r>
            <w:r w:rsidR="0083151F" w:rsidRPr="009A1087">
              <w:rPr>
                <w:noProof/>
                <w:webHidden/>
              </w:rPr>
              <w:fldChar w:fldCharType="end"/>
            </w:r>
          </w:hyperlink>
        </w:p>
        <w:p w14:paraId="765AC7FD" w14:textId="669E1565" w:rsidR="0083151F" w:rsidRPr="009A1087" w:rsidRDefault="00990123">
          <w:pPr>
            <w:pStyle w:val="TOC2"/>
            <w:tabs>
              <w:tab w:val="right" w:leader="dot" w:pos="9019"/>
            </w:tabs>
            <w:rPr>
              <w:rFonts w:asciiTheme="minorHAnsi" w:eastAsiaTheme="minorEastAsia" w:hAnsiTheme="minorHAnsi" w:cstheme="minorBidi"/>
              <w:noProof/>
              <w:sz w:val="22"/>
              <w:lang w:val="en-IN" w:eastAsia="en-IN"/>
            </w:rPr>
          </w:pPr>
          <w:hyperlink w:anchor="_Toc151138066" w:history="1">
            <w:r w:rsidR="0083151F" w:rsidRPr="009A1087">
              <w:rPr>
                <w:rStyle w:val="Hyperlink"/>
                <w:noProof/>
                <w:color w:val="auto"/>
              </w:rPr>
              <w:t>5.0 Conclusion</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_Toc151138066 \h </w:instrText>
            </w:r>
            <w:r w:rsidR="0083151F" w:rsidRPr="009A1087">
              <w:rPr>
                <w:noProof/>
                <w:webHidden/>
              </w:rPr>
            </w:r>
            <w:r w:rsidR="0083151F" w:rsidRPr="009A1087">
              <w:rPr>
                <w:noProof/>
                <w:webHidden/>
              </w:rPr>
              <w:fldChar w:fldCharType="separate"/>
            </w:r>
            <w:r w:rsidR="00F60894" w:rsidRPr="009A1087">
              <w:rPr>
                <w:noProof/>
                <w:webHidden/>
              </w:rPr>
              <w:t>10</w:t>
            </w:r>
            <w:r w:rsidR="0083151F" w:rsidRPr="009A1087">
              <w:rPr>
                <w:noProof/>
                <w:webHidden/>
              </w:rPr>
              <w:fldChar w:fldCharType="end"/>
            </w:r>
          </w:hyperlink>
        </w:p>
        <w:p w14:paraId="13B72D3F" w14:textId="3E91AEDF" w:rsidR="0083151F" w:rsidRPr="009A1087" w:rsidRDefault="00990123">
          <w:pPr>
            <w:pStyle w:val="TOC1"/>
            <w:tabs>
              <w:tab w:val="right" w:leader="dot" w:pos="9019"/>
            </w:tabs>
            <w:rPr>
              <w:rFonts w:asciiTheme="minorHAnsi" w:eastAsiaTheme="minorEastAsia" w:hAnsiTheme="minorHAnsi" w:cstheme="minorBidi"/>
              <w:noProof/>
              <w:sz w:val="22"/>
              <w:lang w:val="en-IN" w:eastAsia="en-IN"/>
            </w:rPr>
          </w:pPr>
          <w:hyperlink w:anchor="_Toc151138067" w:history="1">
            <w:r w:rsidR="0083151F" w:rsidRPr="009A1087">
              <w:rPr>
                <w:rStyle w:val="Hyperlink"/>
                <w:noProof/>
                <w:color w:val="auto"/>
              </w:rPr>
              <w:t>References</w:t>
            </w:r>
            <w:r w:rsidR="0083151F" w:rsidRPr="009A1087">
              <w:rPr>
                <w:noProof/>
                <w:webHidden/>
              </w:rPr>
              <w:tab/>
            </w:r>
            <w:r w:rsidR="0083151F" w:rsidRPr="009A1087">
              <w:rPr>
                <w:noProof/>
                <w:webHidden/>
              </w:rPr>
              <w:fldChar w:fldCharType="begin"/>
            </w:r>
            <w:r w:rsidR="0083151F" w:rsidRPr="009A1087">
              <w:rPr>
                <w:noProof/>
                <w:webHidden/>
              </w:rPr>
              <w:instrText xml:space="preserve"> PAGEREF _Toc151138067 \h </w:instrText>
            </w:r>
            <w:r w:rsidR="0083151F" w:rsidRPr="009A1087">
              <w:rPr>
                <w:noProof/>
                <w:webHidden/>
              </w:rPr>
            </w:r>
            <w:r w:rsidR="0083151F" w:rsidRPr="009A1087">
              <w:rPr>
                <w:noProof/>
                <w:webHidden/>
              </w:rPr>
              <w:fldChar w:fldCharType="separate"/>
            </w:r>
            <w:r w:rsidR="00F60894" w:rsidRPr="009A1087">
              <w:rPr>
                <w:noProof/>
                <w:webHidden/>
              </w:rPr>
              <w:t>11</w:t>
            </w:r>
            <w:r w:rsidR="0083151F" w:rsidRPr="009A1087">
              <w:rPr>
                <w:noProof/>
                <w:webHidden/>
              </w:rPr>
              <w:fldChar w:fldCharType="end"/>
            </w:r>
          </w:hyperlink>
        </w:p>
        <w:p w14:paraId="7F63064E" w14:textId="0A7CD53B" w:rsidR="00913210" w:rsidRPr="009A1087" w:rsidRDefault="00913210">
          <w:r w:rsidRPr="009A1087">
            <w:rPr>
              <w:b/>
              <w:bCs/>
              <w:noProof/>
            </w:rPr>
            <w:fldChar w:fldCharType="end"/>
          </w:r>
        </w:p>
      </w:sdtContent>
    </w:sdt>
    <w:p w14:paraId="3DF126D8" w14:textId="1C1919E2" w:rsidR="00CD4CD1" w:rsidRPr="009A1087" w:rsidRDefault="00145CA7" w:rsidP="00C35604">
      <w:pPr>
        <w:rPr>
          <w:rFonts w:eastAsia="Times New Roman" w:cs="Times New Roman"/>
          <w:b/>
          <w:sz w:val="36"/>
          <w:szCs w:val="36"/>
        </w:rPr>
      </w:pPr>
      <w:r w:rsidRPr="009A1087">
        <w:rPr>
          <w:rFonts w:eastAsia="Times New Roman" w:cs="Times New Roman"/>
          <w:b/>
          <w:sz w:val="36"/>
          <w:szCs w:val="36"/>
        </w:rPr>
        <w:br w:type="page"/>
      </w:r>
    </w:p>
    <w:p w14:paraId="0000000A" w14:textId="67AE7FF9" w:rsidR="00CD4CD1" w:rsidRPr="009A1087" w:rsidRDefault="00AC18CB" w:rsidP="004F656A">
      <w:pPr>
        <w:pStyle w:val="Heading1"/>
        <w:numPr>
          <w:ilvl w:val="0"/>
          <w:numId w:val="2"/>
        </w:numPr>
      </w:pPr>
      <w:bookmarkStart w:id="0" w:name="_Toc151138046"/>
      <w:r w:rsidRPr="009A1087">
        <w:lastRenderedPageBreak/>
        <w:t>Introduction</w:t>
      </w:r>
      <w:bookmarkEnd w:id="0"/>
    </w:p>
    <w:p w14:paraId="0C175870" w14:textId="77777777" w:rsidR="00795CB0" w:rsidRPr="009A1087" w:rsidRDefault="00795CB0" w:rsidP="00795CB0">
      <w:r w:rsidRPr="009A1087">
        <w:t>The fast-changing marketing landscape is being transformed by AI integration. According to Prescott et al. (2023), this case study examines how Ogilvy, a leading marketing and advertising agency, strategically adopted and employed AI technologies. Ogilvy's AI research shows the advertising industry's adaptability to technology and its constant hunt for new ways to influence customers.</w:t>
      </w:r>
    </w:p>
    <w:p w14:paraId="53F875FE" w14:textId="76A868B2" w:rsidR="00795CB0" w:rsidRPr="009A1087" w:rsidRDefault="00795CB0" w:rsidP="00795CB0">
      <w:pPr>
        <w:rPr>
          <w:rFonts w:ascii="Arial" w:hAnsi="Arial"/>
          <w:sz w:val="22"/>
        </w:rPr>
      </w:pPr>
      <w:r w:rsidRPr="009A1087">
        <w:t>David Ogilvy created the company in 1948, and it has become a major marketing and advertising force (Sharma et al., 2023). Ogilvy has always innovated, strategized, and provided client-focused solutions, adapting to market developments. AI technology have given marketers new chances and challenges (Tanveer et al., 2021). AI can automate operations, personalize content, and analyze vast datasets to transform business-consumer interactions.</w:t>
      </w:r>
    </w:p>
    <w:p w14:paraId="7C2E1750" w14:textId="333DAFF6" w:rsidR="007E6ADB" w:rsidRPr="009A1087" w:rsidRDefault="00AC18CB" w:rsidP="004F656A">
      <w:pPr>
        <w:pStyle w:val="Heading1"/>
        <w:numPr>
          <w:ilvl w:val="0"/>
          <w:numId w:val="2"/>
        </w:numPr>
      </w:pPr>
      <w:bookmarkStart w:id="1" w:name="_Toc151138047"/>
      <w:r w:rsidRPr="009A1087">
        <w:t>Methodology</w:t>
      </w:r>
      <w:bookmarkEnd w:id="1"/>
      <w:r w:rsidRPr="009A1087">
        <w:t xml:space="preserve"> </w:t>
      </w:r>
    </w:p>
    <w:p w14:paraId="00000010" w14:textId="54E78B0F" w:rsidR="00CD4CD1" w:rsidRPr="009A1087" w:rsidRDefault="004F656A" w:rsidP="00C90680">
      <w:pPr>
        <w:pStyle w:val="Heading2"/>
        <w:rPr>
          <w:color w:val="auto"/>
        </w:rPr>
      </w:pPr>
      <w:bookmarkStart w:id="2" w:name="_Toc151138048"/>
      <w:r w:rsidRPr="009A1087">
        <w:rPr>
          <w:color w:val="auto"/>
        </w:rPr>
        <w:t xml:space="preserve">2.1 </w:t>
      </w:r>
      <w:r w:rsidR="00AC18CB" w:rsidRPr="009A1087">
        <w:rPr>
          <w:color w:val="auto"/>
        </w:rPr>
        <w:t>Research Strategy</w:t>
      </w:r>
      <w:bookmarkEnd w:id="2"/>
    </w:p>
    <w:p w14:paraId="00000011" w14:textId="60EC2085" w:rsidR="00CD4CD1" w:rsidRPr="009A1087" w:rsidRDefault="00AC18CB" w:rsidP="007E6ADB">
      <w:pPr>
        <w:rPr>
          <w:rFonts w:cs="Times New Roman"/>
          <w:szCs w:val="24"/>
        </w:rPr>
      </w:pPr>
      <w:r w:rsidRPr="009A1087">
        <w:t xml:space="preserve">A plan of action outlining the steps </w:t>
      </w:r>
      <w:r w:rsidR="00C35604" w:rsidRPr="009A1087">
        <w:t>one takes</w:t>
      </w:r>
      <w:r w:rsidRPr="009A1087">
        <w:t xml:space="preserve"> to carry out research is called a research strategy</w:t>
      </w:r>
      <w:r w:rsidR="00616F32" w:rsidRPr="009A1087">
        <w:t xml:space="preserve"> (Batat et al., 2020). </w:t>
      </w:r>
      <w:r w:rsidRPr="009A1087">
        <w:t xml:space="preserve">It should be customized to your unique research question and goals, taking into account the resources at your disposal. The </w:t>
      </w:r>
      <w:r w:rsidR="004F656A" w:rsidRPr="009A1087">
        <w:rPr>
          <w:b/>
          <w:bCs/>
          <w:i/>
          <w:iCs/>
        </w:rPr>
        <w:t>interview strategy</w:t>
      </w:r>
      <w:r w:rsidR="004F656A" w:rsidRPr="009A1087">
        <w:t xml:space="preserve"> and </w:t>
      </w:r>
      <w:r w:rsidRPr="009A1087">
        <w:rPr>
          <w:b/>
          <w:i/>
        </w:rPr>
        <w:t xml:space="preserve">archival </w:t>
      </w:r>
      <w:r w:rsidR="00C35604" w:rsidRPr="009A1087">
        <w:rPr>
          <w:b/>
          <w:i/>
        </w:rPr>
        <w:t xml:space="preserve">research </w:t>
      </w:r>
      <w:r w:rsidRPr="009A1087">
        <w:rPr>
          <w:b/>
          <w:i/>
        </w:rPr>
        <w:t>strategy</w:t>
      </w:r>
      <w:r w:rsidRPr="009A1087">
        <w:t xml:space="preserve"> is chosen for this research as research and innovation can benefit greatly from the wealth of information in archival records</w:t>
      </w:r>
      <w:r w:rsidR="007F35C6" w:rsidRPr="009A1087">
        <w:t xml:space="preserve"> </w:t>
      </w:r>
      <w:r w:rsidR="004F656A" w:rsidRPr="009A1087">
        <w:t>as well</w:t>
      </w:r>
      <w:r w:rsidR="00395FCE" w:rsidRPr="009A1087">
        <w:t xml:space="preserve"> as opinions from the consumers. </w:t>
      </w:r>
      <w:r w:rsidRPr="009A1087">
        <w:t>Historical data can be accessed by researchers to examine trends, spot patterns, and generate original concepts relating to AI.</w:t>
      </w:r>
    </w:p>
    <w:p w14:paraId="00000014" w14:textId="047B7F6E" w:rsidR="00CD4CD1" w:rsidRPr="009A1087" w:rsidRDefault="004F656A" w:rsidP="00C90680">
      <w:pPr>
        <w:pStyle w:val="Heading2"/>
        <w:rPr>
          <w:color w:val="auto"/>
        </w:rPr>
      </w:pPr>
      <w:bookmarkStart w:id="3" w:name="_Toc151138049"/>
      <w:r w:rsidRPr="009A1087">
        <w:rPr>
          <w:color w:val="auto"/>
        </w:rPr>
        <w:t xml:space="preserve">2.2 </w:t>
      </w:r>
      <w:r w:rsidR="00AC18CB" w:rsidRPr="009A1087">
        <w:rPr>
          <w:color w:val="auto"/>
        </w:rPr>
        <w:t>Research Method Choice</w:t>
      </w:r>
      <w:bookmarkEnd w:id="3"/>
    </w:p>
    <w:p w14:paraId="00000015" w14:textId="5D7C9B0F" w:rsidR="00CD4CD1" w:rsidRPr="009A1087" w:rsidRDefault="00AC18CB" w:rsidP="007E6ADB">
      <w:pPr>
        <w:rPr>
          <w:rFonts w:cs="Times New Roman"/>
          <w:szCs w:val="24"/>
        </w:rPr>
      </w:pPr>
      <w:r w:rsidRPr="009A1087">
        <w:t xml:space="preserve">Choosing the best data collection and analysis techniques to address a particular research question is the process of choosing a research method. Making this choice is essential to guaranteeing the accuracy and consistency of study results. </w:t>
      </w:r>
      <w:r w:rsidR="007F35C6" w:rsidRPr="009A1087">
        <w:rPr>
          <w:rFonts w:cs="Times New Roman"/>
          <w:szCs w:val="24"/>
        </w:rPr>
        <w:t xml:space="preserve">As opined by </w:t>
      </w:r>
      <w:r w:rsidR="007F35C6" w:rsidRPr="009A1087">
        <w:rPr>
          <w:rFonts w:cs="Times New Roman"/>
          <w:szCs w:val="24"/>
          <w:highlight w:val="white"/>
        </w:rPr>
        <w:t>Roetzer</w:t>
      </w:r>
      <w:r w:rsidR="007F35C6" w:rsidRPr="009A1087">
        <w:rPr>
          <w:rFonts w:cs="Times New Roman"/>
          <w:i/>
          <w:iCs/>
          <w:szCs w:val="24"/>
        </w:rPr>
        <w:t xml:space="preserve"> et al</w:t>
      </w:r>
      <w:r w:rsidR="007F35C6" w:rsidRPr="009A1087">
        <w:rPr>
          <w:rFonts w:cs="Times New Roman"/>
          <w:szCs w:val="24"/>
        </w:rPr>
        <w:t>., (</w:t>
      </w:r>
      <w:r w:rsidR="007F35C6" w:rsidRPr="009A1087">
        <w:rPr>
          <w:shd w:val="clear" w:color="auto" w:fill="FFFFFF"/>
        </w:rPr>
        <w:t>2022</w:t>
      </w:r>
      <w:r w:rsidR="007F35C6" w:rsidRPr="009A1087">
        <w:rPr>
          <w:rFonts w:cs="Times New Roman"/>
          <w:szCs w:val="24"/>
        </w:rPr>
        <w:t xml:space="preserve">), </w:t>
      </w:r>
      <w:r w:rsidR="007F35C6" w:rsidRPr="009A1087">
        <w:t>t</w:t>
      </w:r>
      <w:r w:rsidRPr="009A1087">
        <w:t>he choice of mono method is made for this research as compared to mixed-methods research, which necessitates integrating and analyzing data from multiple sources, mono-method research may be easier to implement and manage. For researchers who are short on time or resources, this simplicity can be very helpful.</w:t>
      </w:r>
    </w:p>
    <w:p w14:paraId="00000018" w14:textId="6FEEB34E" w:rsidR="00CD4CD1" w:rsidRPr="009A1087" w:rsidRDefault="004F656A" w:rsidP="00C90680">
      <w:pPr>
        <w:pStyle w:val="Heading2"/>
        <w:rPr>
          <w:color w:val="auto"/>
        </w:rPr>
      </w:pPr>
      <w:bookmarkStart w:id="4" w:name="_Toc151138050"/>
      <w:r w:rsidRPr="009A1087">
        <w:rPr>
          <w:color w:val="auto"/>
        </w:rPr>
        <w:lastRenderedPageBreak/>
        <w:t xml:space="preserve">2.3 </w:t>
      </w:r>
      <w:r w:rsidR="00AC18CB" w:rsidRPr="009A1087">
        <w:rPr>
          <w:color w:val="auto"/>
        </w:rPr>
        <w:t>Data Collection</w:t>
      </w:r>
      <w:bookmarkEnd w:id="4"/>
    </w:p>
    <w:p w14:paraId="00000019" w14:textId="632A0D1F" w:rsidR="00CD4CD1" w:rsidRPr="009A1087" w:rsidRDefault="00AC18CB" w:rsidP="007E6ADB">
      <w:pPr>
        <w:rPr>
          <w:rFonts w:ascii="Arial" w:hAnsi="Arial" w:cs="Times New Roman"/>
          <w:sz w:val="22"/>
          <w:szCs w:val="24"/>
        </w:rPr>
      </w:pPr>
      <w:r w:rsidRPr="009A1087">
        <w:t>The methodical process of obtaining and assessing data on variables of interest in a predefined, established manner that allows one to assess results and respond to pertinent inquiries is known as data collection</w:t>
      </w:r>
      <w:r w:rsidR="00616F32" w:rsidRPr="009A1087">
        <w:t xml:space="preserve"> (Cutler et al., 2023).</w:t>
      </w:r>
      <w:r w:rsidRPr="009A1087">
        <w:t xml:space="preserve"> It entails specifying the different kinds of data, their sources, and the </w:t>
      </w:r>
      <w:r w:rsidR="007F35C6" w:rsidRPr="009A1087">
        <w:t>applied techniques</w:t>
      </w:r>
      <w:r w:rsidRPr="009A1087">
        <w:t xml:space="preserve">. </w:t>
      </w:r>
      <w:r w:rsidR="007F35C6" w:rsidRPr="009A1087">
        <w:rPr>
          <w:rFonts w:cs="Times New Roman"/>
          <w:szCs w:val="24"/>
        </w:rPr>
        <w:t xml:space="preserve">As opined by </w:t>
      </w:r>
      <w:r w:rsidR="007F35C6" w:rsidRPr="009A1087">
        <w:rPr>
          <w:rFonts w:cs="Times New Roman"/>
          <w:szCs w:val="24"/>
          <w:highlight w:val="white"/>
        </w:rPr>
        <w:t>Salah</w:t>
      </w:r>
      <w:r w:rsidR="007F35C6" w:rsidRPr="009A1087">
        <w:rPr>
          <w:rFonts w:cs="Times New Roman"/>
          <w:i/>
          <w:iCs/>
          <w:szCs w:val="24"/>
        </w:rPr>
        <w:t xml:space="preserve"> et al</w:t>
      </w:r>
      <w:r w:rsidR="007F35C6" w:rsidRPr="009A1087">
        <w:rPr>
          <w:rFonts w:cs="Times New Roman"/>
          <w:szCs w:val="24"/>
        </w:rPr>
        <w:t>., (</w:t>
      </w:r>
      <w:r w:rsidR="007F35C6" w:rsidRPr="009A1087">
        <w:rPr>
          <w:shd w:val="clear" w:color="auto" w:fill="FFFFFF"/>
        </w:rPr>
        <w:t>2023</w:t>
      </w:r>
      <w:r w:rsidR="007F35C6" w:rsidRPr="009A1087">
        <w:rPr>
          <w:rFonts w:cs="Times New Roman"/>
          <w:szCs w:val="24"/>
        </w:rPr>
        <w:t xml:space="preserve">), </w:t>
      </w:r>
      <w:r w:rsidR="007F35C6" w:rsidRPr="009A1087">
        <w:t>t</w:t>
      </w:r>
      <w:r w:rsidRPr="009A1087">
        <w:t xml:space="preserve">o draw conclusions and make defensible decisions, data collection is an essential step in any research or analysis process. The choice of </w:t>
      </w:r>
      <w:r w:rsidR="004F656A" w:rsidRPr="009A1087">
        <w:rPr>
          <w:b/>
          <w:bCs/>
          <w:i/>
          <w:iCs/>
        </w:rPr>
        <w:t>primary</w:t>
      </w:r>
      <w:r w:rsidR="004F656A" w:rsidRPr="009A1087">
        <w:t xml:space="preserve"> and </w:t>
      </w:r>
      <w:r w:rsidRPr="009A1087">
        <w:rPr>
          <w:b/>
          <w:i/>
        </w:rPr>
        <w:t>secondary data</w:t>
      </w:r>
      <w:r w:rsidR="00C35604" w:rsidRPr="009A1087">
        <w:rPr>
          <w:b/>
          <w:i/>
        </w:rPr>
        <w:t xml:space="preserve"> collection</w:t>
      </w:r>
      <w:r w:rsidRPr="009A1087">
        <w:t xml:space="preserve"> is made for this research</w:t>
      </w:r>
      <w:r w:rsidR="004F656A" w:rsidRPr="009A1087">
        <w:t>.</w:t>
      </w:r>
      <w:r w:rsidRPr="009A1087">
        <w:t xml:space="preserve"> </w:t>
      </w:r>
      <w:r w:rsidR="004F656A" w:rsidRPr="009A1087">
        <w:t>T</w:t>
      </w:r>
      <w:r w:rsidRPr="009A1087">
        <w:rPr>
          <w:rFonts w:eastAsia="Times New Roman" w:cs="Times New Roman"/>
          <w:szCs w:val="24"/>
        </w:rPr>
        <w:t>o gather secondary data, the researcher will make use of resources including books, research papers, peer-reviewed journals, and articles from scholarly databases like EBSCO and Google Scholar.</w:t>
      </w:r>
      <w:r w:rsidR="004F656A" w:rsidRPr="009A1087">
        <w:rPr>
          <w:rFonts w:eastAsia="Times New Roman" w:cs="Times New Roman"/>
          <w:szCs w:val="24"/>
        </w:rPr>
        <w:t xml:space="preserve"> And the primary data will be collected by means of interviews.</w:t>
      </w:r>
    </w:p>
    <w:p w14:paraId="0000001C" w14:textId="3D2F0174" w:rsidR="00CD4CD1" w:rsidRPr="009A1087" w:rsidRDefault="004F656A" w:rsidP="00C90680">
      <w:pPr>
        <w:pStyle w:val="Heading2"/>
        <w:rPr>
          <w:color w:val="auto"/>
        </w:rPr>
      </w:pPr>
      <w:bookmarkStart w:id="5" w:name="_Toc151138051"/>
      <w:r w:rsidRPr="009A1087">
        <w:rPr>
          <w:color w:val="auto"/>
        </w:rPr>
        <w:t xml:space="preserve">2.4 </w:t>
      </w:r>
      <w:r w:rsidR="00AC18CB" w:rsidRPr="009A1087">
        <w:rPr>
          <w:color w:val="auto"/>
        </w:rPr>
        <w:t>Data Analysis</w:t>
      </w:r>
      <w:bookmarkEnd w:id="5"/>
    </w:p>
    <w:p w14:paraId="0000001E" w14:textId="53828F28" w:rsidR="00CD4CD1" w:rsidRPr="009A1087" w:rsidRDefault="00616F32" w:rsidP="00C35604">
      <w:pPr>
        <w:rPr>
          <w:rFonts w:ascii="Arial" w:hAnsi="Arial"/>
          <w:sz w:val="22"/>
        </w:rPr>
      </w:pPr>
      <w:r w:rsidRPr="009A1087">
        <w:t>According to Agzamov et al. (2021), t</w:t>
      </w:r>
      <w:r w:rsidR="00AC18CB" w:rsidRPr="009A1087">
        <w:t xml:space="preserve">he process of examining, purifying, converting, and modeling data in order to find relevant information, guide conclusions, and assist in decision-making is known as data analysis. </w:t>
      </w:r>
      <w:r w:rsidR="007F35C6" w:rsidRPr="009A1087">
        <w:t xml:space="preserve">As opined by </w:t>
      </w:r>
      <w:r w:rsidR="007F35C6" w:rsidRPr="009A1087">
        <w:rPr>
          <w:highlight w:val="white"/>
        </w:rPr>
        <w:t>Agnihotri</w:t>
      </w:r>
      <w:r w:rsidR="007F35C6" w:rsidRPr="009A1087">
        <w:rPr>
          <w:i/>
          <w:iCs/>
        </w:rPr>
        <w:t xml:space="preserve"> et al</w:t>
      </w:r>
      <w:r w:rsidR="007F35C6" w:rsidRPr="009A1087">
        <w:t>., (</w:t>
      </w:r>
      <w:r w:rsidR="007F35C6" w:rsidRPr="009A1087">
        <w:rPr>
          <w:shd w:val="clear" w:color="auto" w:fill="FFFFFF"/>
        </w:rPr>
        <w:t>2020</w:t>
      </w:r>
      <w:r w:rsidR="007F35C6" w:rsidRPr="009A1087">
        <w:t>), t</w:t>
      </w:r>
      <w:r w:rsidR="00AC18CB" w:rsidRPr="009A1087">
        <w:t>he choice of</w:t>
      </w:r>
      <w:r w:rsidR="004F656A" w:rsidRPr="009A1087">
        <w:t xml:space="preserve"> qualitative</w:t>
      </w:r>
      <w:r w:rsidR="00AC18CB" w:rsidRPr="009A1087">
        <w:t xml:space="preserve"> analysis is made for this research as it is a versatile methodology that can be tailored to various research inquiries, data kinds, and theoretical structures. It is useful for investigating many different subjects and occurrences.</w:t>
      </w:r>
    </w:p>
    <w:p w14:paraId="0000001F" w14:textId="7FBC25B8" w:rsidR="00CD4CD1" w:rsidRPr="009A1087" w:rsidRDefault="00AC18CB" w:rsidP="004F656A">
      <w:pPr>
        <w:pStyle w:val="Heading1"/>
        <w:numPr>
          <w:ilvl w:val="0"/>
          <w:numId w:val="2"/>
        </w:numPr>
      </w:pPr>
      <w:bookmarkStart w:id="6" w:name="_Toc151138052"/>
      <w:r w:rsidRPr="009A1087">
        <w:t>Aims and objectives</w:t>
      </w:r>
      <w:bookmarkEnd w:id="6"/>
    </w:p>
    <w:p w14:paraId="00000020" w14:textId="5F5DDE34" w:rsidR="00CD4CD1" w:rsidRPr="009A1087" w:rsidRDefault="00AC18CB" w:rsidP="007E6ADB">
      <w:r w:rsidRPr="009A1087">
        <w:t xml:space="preserve">The research aims to </w:t>
      </w:r>
      <w:r w:rsidR="00634771" w:rsidRPr="009A1087">
        <w:t xml:space="preserve">examine the effectiveness of </w:t>
      </w:r>
      <w:r w:rsidRPr="009A1087">
        <w:t xml:space="preserve">AI marketing </w:t>
      </w:r>
      <w:r w:rsidR="00634771" w:rsidRPr="009A1087">
        <w:t xml:space="preserve">strategy </w:t>
      </w:r>
      <w:r w:rsidRPr="009A1087">
        <w:t>by analyzing the case study of Ogilvy.</w:t>
      </w:r>
    </w:p>
    <w:p w14:paraId="00000021" w14:textId="77777777" w:rsidR="00CD4CD1" w:rsidRPr="009A1087" w:rsidRDefault="00AC18CB" w:rsidP="00C90680">
      <w:pPr>
        <w:pStyle w:val="Heading2"/>
        <w:rPr>
          <w:color w:val="auto"/>
        </w:rPr>
      </w:pPr>
      <w:bookmarkStart w:id="7" w:name="_Toc151138053"/>
      <w:r w:rsidRPr="009A1087">
        <w:rPr>
          <w:color w:val="auto"/>
        </w:rPr>
        <w:t>Research Objective</w:t>
      </w:r>
      <w:bookmarkEnd w:id="7"/>
    </w:p>
    <w:p w14:paraId="00000022" w14:textId="77777777" w:rsidR="00CD4CD1" w:rsidRPr="009A1087" w:rsidRDefault="00AC18CB" w:rsidP="007E6ADB">
      <w:r w:rsidRPr="009A1087">
        <w:t xml:space="preserve">●  </w:t>
      </w:r>
      <w:r w:rsidRPr="009A1087">
        <w:tab/>
        <w:t>To evaluate concepts and theories of AI in marketing.</w:t>
      </w:r>
    </w:p>
    <w:p w14:paraId="00000023" w14:textId="77777777" w:rsidR="00CD4CD1" w:rsidRPr="009A1087" w:rsidRDefault="00AC18CB" w:rsidP="007E6ADB">
      <w:r w:rsidRPr="009A1087">
        <w:t xml:space="preserve">●  </w:t>
      </w:r>
      <w:r w:rsidRPr="009A1087">
        <w:tab/>
        <w:t>To assess the significance and impact of AI in marketing.</w:t>
      </w:r>
    </w:p>
    <w:p w14:paraId="00000024" w14:textId="77777777" w:rsidR="00CD4CD1" w:rsidRPr="009A1087" w:rsidRDefault="00AC18CB" w:rsidP="007E6ADB">
      <w:r w:rsidRPr="009A1087">
        <w:t xml:space="preserve">●  </w:t>
      </w:r>
      <w:r w:rsidRPr="009A1087">
        <w:tab/>
        <w:t>To determine the difficulties and challenges of implementing AI in marketing.</w:t>
      </w:r>
    </w:p>
    <w:p w14:paraId="00000025" w14:textId="1795E451" w:rsidR="00CD4CD1" w:rsidRPr="009A1087" w:rsidRDefault="00AC18CB" w:rsidP="00E75BFA">
      <w:r w:rsidRPr="009A1087">
        <w:t xml:space="preserve">●  </w:t>
      </w:r>
      <w:r w:rsidRPr="009A1087">
        <w:tab/>
      </w:r>
      <w:r w:rsidR="00E75BFA" w:rsidRPr="009A1087">
        <w:t xml:space="preserve">To evaluate the </w:t>
      </w:r>
      <w:bookmarkStart w:id="8" w:name="_Hlk151030281"/>
      <w:r w:rsidR="00E75BFA" w:rsidRPr="009A1087">
        <w:t>effectiveness of Ogilvy’s AI marketing strategy</w:t>
      </w:r>
      <w:bookmarkEnd w:id="8"/>
      <w:r w:rsidR="00E75BFA" w:rsidRPr="009A1087">
        <w:t>.</w:t>
      </w:r>
    </w:p>
    <w:p w14:paraId="00000026" w14:textId="77777777" w:rsidR="00CD4CD1" w:rsidRPr="009A1087" w:rsidRDefault="00CD4CD1">
      <w:pPr>
        <w:pStyle w:val="Normal1"/>
        <w:rPr>
          <w:rFonts w:ascii="Times New Roman" w:eastAsia="Times New Roman" w:hAnsi="Times New Roman" w:cs="Times New Roman"/>
          <w:b/>
          <w:sz w:val="36"/>
          <w:szCs w:val="36"/>
        </w:rPr>
      </w:pPr>
    </w:p>
    <w:p w14:paraId="00000027" w14:textId="77777777" w:rsidR="00CD4CD1" w:rsidRPr="009A1087" w:rsidRDefault="00CD4CD1">
      <w:pPr>
        <w:pStyle w:val="Normal1"/>
        <w:rPr>
          <w:rFonts w:ascii="Times New Roman" w:eastAsia="Times New Roman" w:hAnsi="Times New Roman" w:cs="Times New Roman"/>
          <w:b/>
          <w:sz w:val="36"/>
          <w:szCs w:val="36"/>
        </w:rPr>
      </w:pPr>
    </w:p>
    <w:p w14:paraId="00000028" w14:textId="27F0865F" w:rsidR="00CD4CD1" w:rsidRPr="009A1087" w:rsidRDefault="00AC18CB" w:rsidP="004F656A">
      <w:pPr>
        <w:pStyle w:val="Heading1"/>
        <w:numPr>
          <w:ilvl w:val="0"/>
          <w:numId w:val="2"/>
        </w:numPr>
      </w:pPr>
      <w:bookmarkStart w:id="9" w:name="_Toc151138054"/>
      <w:r w:rsidRPr="009A1087">
        <w:lastRenderedPageBreak/>
        <w:t>Literature review</w:t>
      </w:r>
      <w:bookmarkEnd w:id="9"/>
      <w:r w:rsidRPr="009A1087">
        <w:t xml:space="preserve"> </w:t>
      </w:r>
    </w:p>
    <w:p w14:paraId="3B393B80" w14:textId="4F77B251" w:rsidR="00E75BFA" w:rsidRPr="009A1087" w:rsidRDefault="004F656A" w:rsidP="00C90680">
      <w:pPr>
        <w:pStyle w:val="Heading2"/>
        <w:rPr>
          <w:color w:val="auto"/>
        </w:rPr>
      </w:pPr>
      <w:bookmarkStart w:id="10" w:name="_Toc151138055"/>
      <w:r w:rsidRPr="009A1087">
        <w:rPr>
          <w:color w:val="auto"/>
        </w:rPr>
        <w:t xml:space="preserve">4.1 </w:t>
      </w:r>
      <w:r w:rsidR="00E75BFA" w:rsidRPr="009A1087">
        <w:rPr>
          <w:color w:val="auto"/>
        </w:rPr>
        <w:t>Definition</w:t>
      </w:r>
      <w:bookmarkEnd w:id="10"/>
    </w:p>
    <w:p w14:paraId="33FB3425" w14:textId="77777777" w:rsidR="00795CB0" w:rsidRPr="009A1087" w:rsidRDefault="00795CB0" w:rsidP="00795CB0">
      <w:r w:rsidRPr="009A1087">
        <w:t xml:space="preserve">Effectiveness is the capacity to achieve goals. Effectiveness shows that something worked and leaves a lasting impression. </w:t>
      </w:r>
    </w:p>
    <w:p w14:paraId="470C4C0D" w14:textId="77777777" w:rsidR="00795CB0" w:rsidRPr="009A1087" w:rsidRDefault="00795CB0" w:rsidP="00795CB0">
      <w:r w:rsidRPr="009A1087">
        <w:t xml:space="preserve">AI apps handle sophisticated activities that formerly required online customer communication. Equally used with deep learning and machine learning. </w:t>
      </w:r>
    </w:p>
    <w:p w14:paraId="3DCE7C0B" w14:textId="77777777" w:rsidR="00795CB0" w:rsidRPr="009A1087" w:rsidRDefault="00795CB0" w:rsidP="00795CB0">
      <w:r w:rsidRPr="009A1087">
        <w:t>A business's marketing strategy involves its overall goal to reach customers. It includes the value proposition, key brand messaging, demographic data about target customers, and other great elements. According to Agzamov et al. (2021), “marketing strategy is to correctly plan products, distribution channels, promotion and pricing policy”.</w:t>
      </w:r>
    </w:p>
    <w:p w14:paraId="07F2BDE9" w14:textId="35798C5C" w:rsidR="00795CB0" w:rsidRPr="009A1087" w:rsidRDefault="00795CB0" w:rsidP="00795CB0">
      <w:r w:rsidRPr="009A1087">
        <w:t>A successful AI marketing approach helps businesses increase revenue by improving client engagement. Optimization of marketing campaigns and discovery of new revenue streams. Modern businesses can use AI to achieve better results and compete in the digital market.</w:t>
      </w:r>
    </w:p>
    <w:p w14:paraId="0000002A" w14:textId="252E58A1" w:rsidR="00CD4CD1" w:rsidRPr="009A1087" w:rsidRDefault="004F656A" w:rsidP="00C90680">
      <w:pPr>
        <w:pStyle w:val="Heading2"/>
        <w:rPr>
          <w:color w:val="auto"/>
        </w:rPr>
      </w:pPr>
      <w:bookmarkStart w:id="11" w:name="_Toc151138056"/>
      <w:r w:rsidRPr="009A1087">
        <w:rPr>
          <w:color w:val="auto"/>
        </w:rPr>
        <w:t xml:space="preserve">4.2 </w:t>
      </w:r>
      <w:r w:rsidR="00AC18CB" w:rsidRPr="009A1087">
        <w:rPr>
          <w:color w:val="auto"/>
        </w:rPr>
        <w:t>Concepts and theories of AI in marketing</w:t>
      </w:r>
      <w:bookmarkEnd w:id="11"/>
    </w:p>
    <w:p w14:paraId="2A26EADA" w14:textId="77777777" w:rsidR="00795CB0" w:rsidRPr="009A1087" w:rsidRDefault="00795CB0" w:rsidP="00795CB0">
      <w:r w:rsidRPr="009A1087">
        <w:t>Artificial intelligence has transformed how companies understand, connect with, and serve customers. Its importance in marketing is growing. Some key marketing AI ideas and beliefs:</w:t>
      </w:r>
    </w:p>
    <w:p w14:paraId="320C823D" w14:textId="77777777" w:rsidR="00795CB0" w:rsidRPr="009A1087" w:rsidRDefault="00795CB0" w:rsidP="00795CB0">
      <w:r w:rsidRPr="009A1087">
        <w:t>AI can predict consumer behavior like churn risk and buy likelihood by analysing previous data and patterns (Batat et al., 2020). With this predictive insight, marketers can proactively engage consumers at key touchpoints to reduce attrition and increase repeat business. The important theories and concepts are:</w:t>
      </w:r>
    </w:p>
    <w:p w14:paraId="24ED3E38" w14:textId="77777777" w:rsidR="00795CB0" w:rsidRPr="009A1087" w:rsidRDefault="00795CB0" w:rsidP="00795CB0">
      <w:r w:rsidRPr="009A1087">
        <w:t>AI algorithms can optimize marketing creatives like graphics, headlines, and layouts in real time using a user's prior interactions and preferences. This dynamic method boosts ad engagement and efficacy (Cutler et al., 2023).</w:t>
      </w:r>
    </w:p>
    <w:p w14:paraId="4D86B3A7" w14:textId="038083AC" w:rsidR="00616F32" w:rsidRPr="009A1087" w:rsidRDefault="00616F32" w:rsidP="00795CB0">
      <w:r w:rsidRPr="009A1087">
        <w:t>AI algorithms can be used to predict customer behavior, such as purchase likelihood, churn risk, and product preferences. This predictive power allows marketers to proactively reach out to customers with the right message at the right time, leading to increased customer satisfaction and loyalty (Sharma et al., 2023).</w:t>
      </w:r>
    </w:p>
    <w:p w14:paraId="3C78BEF0" w14:textId="7C23BA2C" w:rsidR="00795CB0" w:rsidRPr="009A1087" w:rsidRDefault="00795CB0" w:rsidP="00795CB0">
      <w:r w:rsidRPr="009A1087">
        <w:t>AI can analyze complex customer journeys across multiple channels and touchpoints to accurately attribute conversions to marketing initiatives. This comprehensive attribution helps marketers maximise their budget and focus on the most effective channels (Tanveer et al., 2021).</w:t>
      </w:r>
    </w:p>
    <w:p w14:paraId="00000038" w14:textId="40589EE2" w:rsidR="00CD4CD1" w:rsidRPr="009A1087" w:rsidRDefault="004F656A" w:rsidP="00C90680">
      <w:pPr>
        <w:pStyle w:val="Heading2"/>
        <w:rPr>
          <w:color w:val="auto"/>
        </w:rPr>
      </w:pPr>
      <w:bookmarkStart w:id="12" w:name="_Toc151138057"/>
      <w:r w:rsidRPr="009A1087">
        <w:rPr>
          <w:color w:val="auto"/>
        </w:rPr>
        <w:lastRenderedPageBreak/>
        <w:t xml:space="preserve">4.3 </w:t>
      </w:r>
      <w:r w:rsidR="00AC18CB" w:rsidRPr="009A1087">
        <w:rPr>
          <w:color w:val="auto"/>
        </w:rPr>
        <w:t>Significance and impact of AI in Marketing.</w:t>
      </w:r>
      <w:bookmarkEnd w:id="12"/>
    </w:p>
    <w:p w14:paraId="0000003A" w14:textId="77777777" w:rsidR="00CD4CD1" w:rsidRPr="009A1087" w:rsidRDefault="00AC18CB" w:rsidP="007E6ADB">
      <w:r w:rsidRPr="009A1087">
        <w:t>Artificial intelligence (AI) has revolutionized marketing by changing how companies engage with their clientele, refine their advertising strategies, and extract insights from data. The following are some of the main implications and effects of AI in marketing:</w:t>
      </w:r>
    </w:p>
    <w:p w14:paraId="0000003B" w14:textId="77777777" w:rsidR="00CD4CD1" w:rsidRPr="009A1087" w:rsidRDefault="00CD4CD1">
      <w:pPr>
        <w:pStyle w:val="Normal1"/>
        <w:rPr>
          <w:rFonts w:ascii="Times New Roman" w:eastAsia="Times New Roman" w:hAnsi="Times New Roman" w:cs="Times New Roman"/>
          <w:sz w:val="24"/>
          <w:szCs w:val="24"/>
        </w:rPr>
      </w:pPr>
    </w:p>
    <w:p w14:paraId="0000003C" w14:textId="0365A596" w:rsidR="00CD4CD1" w:rsidRPr="009A1087" w:rsidRDefault="00AC18CB" w:rsidP="007E6ADB">
      <w:pPr>
        <w:rPr>
          <w:rFonts w:ascii="Arial" w:hAnsi="Arial"/>
          <w:sz w:val="22"/>
        </w:rPr>
      </w:pPr>
      <w:r w:rsidRPr="009A1087">
        <w:rPr>
          <w:b/>
          <w:bCs/>
        </w:rPr>
        <w:t>Improved Customer Understanding:</w:t>
      </w:r>
      <w:r w:rsidRPr="009A1087">
        <w:t xml:space="preserve"> </w:t>
      </w:r>
      <w:r w:rsidR="007F35C6" w:rsidRPr="009A1087">
        <w:t xml:space="preserve">As opined by </w:t>
      </w:r>
      <w:r w:rsidR="007F35C6" w:rsidRPr="009A1087">
        <w:rPr>
          <w:highlight w:val="white"/>
        </w:rPr>
        <w:t>Thaichon</w:t>
      </w:r>
      <w:r w:rsidR="007F35C6" w:rsidRPr="009A1087">
        <w:rPr>
          <w:i/>
          <w:iCs/>
        </w:rPr>
        <w:t xml:space="preserve"> et al</w:t>
      </w:r>
      <w:r w:rsidR="007F35C6" w:rsidRPr="009A1087">
        <w:t>., (</w:t>
      </w:r>
      <w:r w:rsidR="007F35C6" w:rsidRPr="009A1087">
        <w:rPr>
          <w:shd w:val="clear" w:color="auto" w:fill="FFFFFF"/>
        </w:rPr>
        <w:t>2022</w:t>
      </w:r>
      <w:r w:rsidR="007F35C6" w:rsidRPr="009A1087">
        <w:t xml:space="preserve">), </w:t>
      </w:r>
      <w:r w:rsidRPr="009A1087">
        <w:t>AI gives marketers the ability to collect and examine huge volumes of customer data from a variety of sources, such as social media, online interactions, as well as past purchases. With a deeper comprehension of consumer behavior, tastes, and demographics, marketers are better able to target their endeavors and provide individualized experiences.</w:t>
      </w:r>
    </w:p>
    <w:p w14:paraId="0000003D" w14:textId="77777777" w:rsidR="00CD4CD1" w:rsidRPr="009A1087" w:rsidRDefault="00CD4CD1" w:rsidP="007E6ADB"/>
    <w:p w14:paraId="5AF3A4EA" w14:textId="77777777" w:rsidR="00795CB0" w:rsidRPr="009A1087" w:rsidRDefault="00AC18CB" w:rsidP="00795CB0">
      <w:r w:rsidRPr="009A1087">
        <w:rPr>
          <w:b/>
          <w:bCs/>
          <w:highlight w:val="white"/>
        </w:rPr>
        <w:t>Personalized Customer Experiences</w:t>
      </w:r>
      <w:r w:rsidRPr="009A1087">
        <w:rPr>
          <w:highlight w:val="white"/>
        </w:rPr>
        <w:t xml:space="preserve">: </w:t>
      </w:r>
      <w:r w:rsidR="00795CB0" w:rsidRPr="009A1087">
        <w:t>Modern retail uses AI-driven embodied experiences. AI algorithms can adapt email campaigns, distribute relevant material across channels, and identify consumer knowledge for embodied device suggestions (Sharma et al., 2023). This tailored technique enhances client dates, boosts customer satisfaction, and boosts conversions.</w:t>
      </w:r>
    </w:p>
    <w:p w14:paraId="129BFAFC" w14:textId="500A800C" w:rsidR="00795CB0" w:rsidRPr="009A1087" w:rsidRDefault="00795CB0" w:rsidP="00795CB0">
      <w:pPr>
        <w:rPr>
          <w:highlight w:val="white"/>
        </w:rPr>
      </w:pPr>
      <w:r w:rsidRPr="009A1087">
        <w:t>Marketing Campaign Optimization: AI is changing how marketers allocate resources and optimize advertising.  According to Thaichon et al. (2022), AI systems can conduct targeted analysis of advertising efficacy data, identify trends, and suggest improvements. This information-driven technique helps advertisers reach shopping goals and boost ROI.</w:t>
      </w:r>
    </w:p>
    <w:p w14:paraId="01E1B49C" w14:textId="0BFEC7F7" w:rsidR="00C90680" w:rsidRPr="009A1087" w:rsidRDefault="004F656A" w:rsidP="00C90680">
      <w:pPr>
        <w:pStyle w:val="Heading2"/>
        <w:rPr>
          <w:color w:val="auto"/>
        </w:rPr>
      </w:pPr>
      <w:bookmarkStart w:id="13" w:name="_Toc151138058"/>
      <w:r w:rsidRPr="009A1087">
        <w:rPr>
          <w:color w:val="auto"/>
        </w:rPr>
        <w:t xml:space="preserve">4.4 </w:t>
      </w:r>
      <w:r w:rsidR="00C90680" w:rsidRPr="009A1087">
        <w:rPr>
          <w:color w:val="auto"/>
        </w:rPr>
        <w:t>Factors that affect the AI marketing strategy’s effectiveness</w:t>
      </w:r>
      <w:bookmarkEnd w:id="13"/>
    </w:p>
    <w:p w14:paraId="4024D7DB" w14:textId="77777777" w:rsidR="002E3612" w:rsidRPr="009A1087" w:rsidRDefault="002E3612" w:rsidP="00221CF9">
      <w:r w:rsidRPr="009A1087">
        <w:t>Numerous things can impact an AI marketing strategy's efficacy. Here are some important factors to think about:</w:t>
      </w:r>
    </w:p>
    <w:p w14:paraId="6079B4F0" w14:textId="77777777" w:rsidR="002E3612" w:rsidRPr="009A1087" w:rsidRDefault="002E3612" w:rsidP="00221CF9">
      <w:r w:rsidRPr="009A1087">
        <w:t>Customer segmentation and personalization:</w:t>
      </w:r>
    </w:p>
    <w:p w14:paraId="292ACC59" w14:textId="5AF3B4B0" w:rsidR="002E3612" w:rsidRPr="009A1087" w:rsidRDefault="002E3612" w:rsidP="00221CF9">
      <w:r w:rsidRPr="009A1087">
        <w:t>AI's efficacy is increased by its capacity to tailor marketing campaigns according to the behavior and preferences of customers. Sensitive and pertinent messaging is made possible by efficient client segmentation</w:t>
      </w:r>
      <w:r w:rsidR="00616F32" w:rsidRPr="009A1087">
        <w:t xml:space="preserve"> (Batat et al., 2020).</w:t>
      </w:r>
    </w:p>
    <w:p w14:paraId="760CA43B" w14:textId="0DFBFCFD" w:rsidR="002E3612" w:rsidRPr="009A1087" w:rsidRDefault="002E3612" w:rsidP="00221CF9">
      <w:r w:rsidRPr="009A1087">
        <w:t>Privacy Compliance:</w:t>
      </w:r>
    </w:p>
    <w:p w14:paraId="33634C8E" w14:textId="7D35A9B5" w:rsidR="002E3612" w:rsidRPr="009A1087" w:rsidRDefault="002E3612" w:rsidP="00221CF9">
      <w:r w:rsidRPr="009A1087">
        <w:t>Respecting legal requirements for data protection, privacy, and ethics is essential. A successful AI marketing approach must respect clients' privacy concerns in order to gain their trust.</w:t>
      </w:r>
    </w:p>
    <w:p w14:paraId="3A28172C" w14:textId="77777777" w:rsidR="002E3612" w:rsidRPr="009A1087" w:rsidRDefault="002E3612" w:rsidP="00221CF9">
      <w:r w:rsidRPr="009A1087">
        <w:t>UX, or user experience</w:t>
      </w:r>
    </w:p>
    <w:p w14:paraId="3CC88B3C" w14:textId="77777777" w:rsidR="002E3612" w:rsidRPr="009A1087" w:rsidRDefault="002E3612" w:rsidP="00221CF9">
      <w:r w:rsidRPr="009A1087">
        <w:lastRenderedPageBreak/>
        <w:t>It's critical to make sure AI-driven marketing initiatives contribute to the overall user experience rather than take away from it. Positive user experiences boost client loyalty and happiness.</w:t>
      </w:r>
    </w:p>
    <w:p w14:paraId="2B213343" w14:textId="34CBEAD0" w:rsidR="002E3612" w:rsidRPr="009A1087" w:rsidRDefault="002E3612" w:rsidP="00221CF9">
      <w:r w:rsidRPr="009A1087">
        <w:t>Regulations:</w:t>
      </w:r>
    </w:p>
    <w:p w14:paraId="7865228C" w14:textId="1C70F74C" w:rsidR="002E3612" w:rsidRPr="009A1087" w:rsidRDefault="002E3612" w:rsidP="00221CF9">
      <w:r w:rsidRPr="009A1087">
        <w:t>It's critical to abide by industry norms and laws. There may be legal repercussions and reputational harm if legal standards are not followed.</w:t>
      </w:r>
    </w:p>
    <w:p w14:paraId="00000045" w14:textId="7A544449" w:rsidR="00CD4CD1" w:rsidRPr="009A1087" w:rsidRDefault="004F656A" w:rsidP="00C90680">
      <w:pPr>
        <w:pStyle w:val="Heading2"/>
        <w:rPr>
          <w:color w:val="auto"/>
        </w:rPr>
      </w:pPr>
      <w:bookmarkStart w:id="14" w:name="_Toc151138059"/>
      <w:r w:rsidRPr="009A1087">
        <w:rPr>
          <w:color w:val="auto"/>
        </w:rPr>
        <w:t xml:space="preserve">4.5 </w:t>
      </w:r>
      <w:r w:rsidR="00AC18CB" w:rsidRPr="009A1087">
        <w:rPr>
          <w:color w:val="auto"/>
        </w:rPr>
        <w:t>Difficulties and challenges of implementing AI in marketing</w:t>
      </w:r>
      <w:bookmarkEnd w:id="14"/>
    </w:p>
    <w:p w14:paraId="00000047" w14:textId="77777777" w:rsidR="00CD4CD1" w:rsidRPr="009A1087" w:rsidRDefault="00AC18CB" w:rsidP="007E6ADB">
      <w:r w:rsidRPr="009A1087">
        <w:t>While there are many advantages to using AI in marketing, there are drawbacks that companies may need to consider. The following are some typical challenges that arise when incorporating AI into marketing strategies:</w:t>
      </w:r>
    </w:p>
    <w:p w14:paraId="00000048" w14:textId="77777777" w:rsidR="00CD4CD1" w:rsidRPr="009A1087" w:rsidRDefault="00AC18CB" w:rsidP="007E6ADB">
      <w:pPr>
        <w:rPr>
          <w:b/>
          <w:bCs/>
        </w:rPr>
      </w:pPr>
      <w:r w:rsidRPr="009A1087">
        <w:rPr>
          <w:b/>
          <w:bCs/>
        </w:rPr>
        <w:t>Data Accessibility and Quality:</w:t>
      </w:r>
    </w:p>
    <w:p w14:paraId="00000049" w14:textId="081CB07F" w:rsidR="00CD4CD1" w:rsidRPr="009A1087" w:rsidRDefault="00AC18CB" w:rsidP="007E6ADB">
      <w:r w:rsidRPr="009A1087">
        <w:t>A lot of AI depends on diverse and high-quality datasets</w:t>
      </w:r>
      <w:r w:rsidR="00616F32" w:rsidRPr="009A1087">
        <w:t xml:space="preserve"> (Batat et al., 2020). </w:t>
      </w:r>
      <w:r w:rsidRPr="009A1087">
        <w:t xml:space="preserve"> Predictions and insights that are not accurate can result from biased, incomplete, or inconsistent data. It can take a lot of time and resources to ensure data accuracy, and completeness, and to address bias issues.</w:t>
      </w:r>
    </w:p>
    <w:p w14:paraId="0000004B" w14:textId="590A1026" w:rsidR="00CD4CD1" w:rsidRPr="009A1087" w:rsidRDefault="00AC18CB" w:rsidP="007E6ADB">
      <w:r w:rsidRPr="009A1087">
        <w:t>Combining with Current Systems:</w:t>
      </w:r>
      <w:r w:rsidR="007F35C6" w:rsidRPr="009A1087">
        <w:t xml:space="preserve"> As opined by </w:t>
      </w:r>
      <w:r w:rsidR="007F35C6" w:rsidRPr="009A1087">
        <w:rPr>
          <w:highlight w:val="white"/>
        </w:rPr>
        <w:t>Prescott</w:t>
      </w:r>
      <w:r w:rsidR="007F35C6" w:rsidRPr="009A1087">
        <w:rPr>
          <w:i/>
          <w:iCs/>
        </w:rPr>
        <w:t xml:space="preserve"> et al</w:t>
      </w:r>
      <w:r w:rsidR="007F35C6" w:rsidRPr="009A1087">
        <w:t>., (</w:t>
      </w:r>
      <w:r w:rsidR="007F35C6" w:rsidRPr="009A1087">
        <w:rPr>
          <w:shd w:val="clear" w:color="auto" w:fill="FFFFFF"/>
        </w:rPr>
        <w:t>2023),</w:t>
      </w:r>
      <w:r w:rsidR="007F35C6" w:rsidRPr="009A1087">
        <w:rPr>
          <w:rFonts w:ascii="Arial" w:hAnsi="Arial"/>
          <w:sz w:val="20"/>
          <w:szCs w:val="20"/>
          <w:shd w:val="clear" w:color="auto" w:fill="FFFFFF"/>
        </w:rPr>
        <w:t xml:space="preserve"> </w:t>
      </w:r>
      <w:r w:rsidR="007F35C6" w:rsidRPr="009A1087">
        <w:rPr>
          <w:sz w:val="20"/>
          <w:szCs w:val="20"/>
          <w:shd w:val="clear" w:color="auto" w:fill="FFFFFF"/>
        </w:rPr>
        <w:t xml:space="preserve"> </w:t>
      </w:r>
      <w:r w:rsidR="007F35C6" w:rsidRPr="009A1087">
        <w:t>i</w:t>
      </w:r>
      <w:r w:rsidRPr="009A1087">
        <w:t>ntegrating AI with current databases, systems, and marketing technologies may be necessary for its deployment. Compatibility issues between AI solutions and legacy systems could result in difficult integration procedures and possible disruptions.</w:t>
      </w:r>
    </w:p>
    <w:p w14:paraId="0000004D" w14:textId="2302A1EF" w:rsidR="00CD4CD1" w:rsidRPr="009A1087" w:rsidRDefault="00AC18CB" w:rsidP="007E6ADB">
      <w:pPr>
        <w:rPr>
          <w:rFonts w:ascii="Arial" w:hAnsi="Arial"/>
          <w:sz w:val="22"/>
        </w:rPr>
      </w:pPr>
      <w:r w:rsidRPr="009A1087">
        <w:rPr>
          <w:b/>
          <w:bCs/>
        </w:rPr>
        <w:t>Implementation Cost:</w:t>
      </w:r>
      <w:r w:rsidR="007F35C6" w:rsidRPr="009A1087">
        <w:t xml:space="preserve"> As opined by </w:t>
      </w:r>
      <w:r w:rsidR="007F35C6" w:rsidRPr="009A1087">
        <w:rPr>
          <w:highlight w:val="white"/>
        </w:rPr>
        <w:t>Blankson</w:t>
      </w:r>
      <w:r w:rsidR="007F35C6" w:rsidRPr="009A1087">
        <w:rPr>
          <w:i/>
          <w:iCs/>
        </w:rPr>
        <w:t xml:space="preserve"> et al</w:t>
      </w:r>
      <w:r w:rsidR="007F35C6" w:rsidRPr="009A1087">
        <w:t>., (</w:t>
      </w:r>
      <w:r w:rsidR="007F35C6" w:rsidRPr="009A1087">
        <w:rPr>
          <w:shd w:val="clear" w:color="auto" w:fill="FFFFFF"/>
        </w:rPr>
        <w:t>2023)</w:t>
      </w:r>
      <w:r w:rsidR="007F35C6" w:rsidRPr="009A1087">
        <w:t xml:space="preserve">, </w:t>
      </w:r>
      <w:r w:rsidRPr="009A1087">
        <w:t xml:space="preserve">AI solution development </w:t>
      </w:r>
      <w:r w:rsidR="007F35C6" w:rsidRPr="009A1087">
        <w:t>and</w:t>
      </w:r>
      <w:r w:rsidRPr="009A1087">
        <w:t xml:space="preserve"> implementation can be costly, particularly for small and medium-sized enterprises with tight budgets. Businesses may find it complex to justify the costs of AI if they are trying to balance the initial investment with the long-term benefits.</w:t>
      </w:r>
    </w:p>
    <w:p w14:paraId="00000050" w14:textId="6752E90D" w:rsidR="00CD4CD1" w:rsidRPr="009A1087" w:rsidRDefault="00AC18CB" w:rsidP="005530D9">
      <w:r w:rsidRPr="009A1087">
        <w:rPr>
          <w:b/>
          <w:bCs/>
        </w:rPr>
        <w:t>Opposition to Change:</w:t>
      </w:r>
      <w:r w:rsidR="007F35C6" w:rsidRPr="009A1087">
        <w:t xml:space="preserve"> </w:t>
      </w:r>
      <w:r w:rsidRPr="009A1087">
        <w:t>Due to mistrust of new technologies, fear of losing their jobs, or a lack of understanding, stakeholders and employees may be reluctant to embrace AI</w:t>
      </w:r>
      <w:r w:rsidR="007F35C6" w:rsidRPr="009A1087">
        <w:t xml:space="preserve"> </w:t>
      </w:r>
      <w:bookmarkStart w:id="15" w:name="_Hlk149838026"/>
      <w:bookmarkStart w:id="16" w:name="_Hlk145785822"/>
      <w:r w:rsidR="007F35C6" w:rsidRPr="009A1087">
        <w:t>(</w:t>
      </w:r>
      <w:r w:rsidR="007F35C6" w:rsidRPr="009A1087">
        <w:rPr>
          <w:highlight w:val="white"/>
        </w:rPr>
        <w:t>Cutler</w:t>
      </w:r>
      <w:r w:rsidR="007F35C6" w:rsidRPr="009A1087">
        <w:rPr>
          <w:i/>
          <w:iCs/>
        </w:rPr>
        <w:t xml:space="preserve"> et al.,</w:t>
      </w:r>
      <w:r w:rsidR="007F35C6" w:rsidRPr="009A1087">
        <w:t xml:space="preserve"> </w:t>
      </w:r>
      <w:r w:rsidR="007F35C6" w:rsidRPr="009A1087">
        <w:rPr>
          <w:shd w:val="clear" w:color="auto" w:fill="FFFFFF"/>
        </w:rPr>
        <w:t>2023</w:t>
      </w:r>
      <w:r w:rsidR="007F35C6" w:rsidRPr="009A1087">
        <w:t>).</w:t>
      </w:r>
      <w:bookmarkEnd w:id="15"/>
      <w:bookmarkEnd w:id="16"/>
      <w:r w:rsidRPr="009A1087">
        <w:t xml:space="preserve"> To address concerns and promote an environment of acceptance and cooperation, change management techniques and communication initiatives are required.</w:t>
      </w:r>
    </w:p>
    <w:p w14:paraId="00000055" w14:textId="2719D1AD" w:rsidR="00CD4CD1" w:rsidRPr="009A1087" w:rsidRDefault="004F656A" w:rsidP="00C90680">
      <w:pPr>
        <w:pStyle w:val="Heading2"/>
        <w:rPr>
          <w:color w:val="auto"/>
        </w:rPr>
      </w:pPr>
      <w:bookmarkStart w:id="17" w:name="_Toc151138060"/>
      <w:r w:rsidRPr="009A1087">
        <w:rPr>
          <w:color w:val="auto"/>
        </w:rPr>
        <w:t xml:space="preserve">4.6 </w:t>
      </w:r>
      <w:r w:rsidR="005530D9" w:rsidRPr="009A1087">
        <w:rPr>
          <w:color w:val="auto"/>
        </w:rPr>
        <w:t xml:space="preserve">Present </w:t>
      </w:r>
      <w:r w:rsidR="00AC18CB" w:rsidRPr="009A1087">
        <w:rPr>
          <w:color w:val="auto"/>
        </w:rPr>
        <w:t>Strategies</w:t>
      </w:r>
      <w:r w:rsidR="005530D9" w:rsidRPr="009A1087">
        <w:rPr>
          <w:color w:val="auto"/>
        </w:rPr>
        <w:t xml:space="preserve"> in successful </w:t>
      </w:r>
      <w:r w:rsidR="00AC18CB" w:rsidRPr="009A1087">
        <w:rPr>
          <w:color w:val="auto"/>
        </w:rPr>
        <w:t>implement</w:t>
      </w:r>
      <w:r w:rsidR="005530D9" w:rsidRPr="009A1087">
        <w:rPr>
          <w:color w:val="auto"/>
        </w:rPr>
        <w:t>ation of</w:t>
      </w:r>
      <w:r w:rsidR="00AC18CB" w:rsidRPr="009A1087">
        <w:rPr>
          <w:color w:val="auto"/>
        </w:rPr>
        <w:t xml:space="preserve"> AI in marketing</w:t>
      </w:r>
      <w:bookmarkEnd w:id="17"/>
    </w:p>
    <w:p w14:paraId="3ADF9240" w14:textId="77777777" w:rsidR="00795CB0" w:rsidRPr="009A1087" w:rsidRDefault="00795CB0" w:rsidP="00795CB0">
      <w:r w:rsidRPr="009A1087">
        <w:t>Planning and execution are essential for AI marketing success. Ogilvy should consider these strategies to successfully use AI into their marketing. Research methodologies and strategies for this topic include:</w:t>
      </w:r>
    </w:p>
    <w:p w14:paraId="2DFA7C24" w14:textId="77777777" w:rsidR="00795CB0" w:rsidRPr="009A1087" w:rsidRDefault="00795CB0" w:rsidP="00795CB0">
      <w:r w:rsidRPr="009A1087">
        <w:lastRenderedPageBreak/>
        <w:t>According to Agnihotri et al. (2020), IT, data, and marketing specialists should collaborate. Cross-functional teams can bring different perspectives and skills to AI implementation, making it more thorough and effective.</w:t>
      </w:r>
    </w:p>
    <w:p w14:paraId="7D793137" w14:textId="77777777" w:rsidR="00795CB0" w:rsidRPr="009A1087" w:rsidRDefault="00795CB0" w:rsidP="00795CB0">
      <w:r w:rsidRPr="009A1087">
        <w:t>Blankson et al. (2023) recommend prioritizing data quality and implementing effective data governance procedures. AI model training and insight require clean, accurate, and well-managed data.</w:t>
      </w:r>
    </w:p>
    <w:p w14:paraId="2D61F767" w14:textId="77777777" w:rsidR="00795CB0" w:rsidRPr="009A1087" w:rsidRDefault="00795CB0" w:rsidP="00795CB0">
      <w:r w:rsidRPr="009A1087">
        <w:t>Scalability management: Provide scalable infrastructure for AI project growth. Consider how AI may spread to marketing strategies and media.</w:t>
      </w:r>
    </w:p>
    <w:p w14:paraId="225CFDF7" w14:textId="77777777" w:rsidR="00795CB0" w:rsidRPr="009A1087" w:rsidRDefault="00795CB0" w:rsidP="00795CB0">
      <w:r w:rsidRPr="009A1087">
        <w:t>Feedback Systems: Salah et al. (2023) recommend internal team and client feedback channels. Ask for user input on AI application effectiveness, areas for improvement, and user experiences.</w:t>
      </w:r>
    </w:p>
    <w:p w14:paraId="6487B483" w14:textId="77777777" w:rsidR="00795CB0" w:rsidRPr="009A1087" w:rsidRDefault="00795CB0" w:rsidP="00795CB0">
      <w:r w:rsidRPr="009A1087">
        <w:t>Tracking and Improvement: Install real-time monitoring systems for AI applications. Keep AI models and strategies updated with consumer wants, technology, and client needs (Batat et al., 2020).</w:t>
      </w:r>
    </w:p>
    <w:p w14:paraId="028B50A5" w14:textId="4524DFE1" w:rsidR="00795CB0" w:rsidRPr="009A1087" w:rsidRDefault="00795CB0" w:rsidP="00795CB0">
      <w:r w:rsidRPr="009A1087">
        <w:t>Safety measures: Prioritize data and cybersecurity. Implement stringent security measures to prevent breaches of marketing data, which is sensitive.</w:t>
      </w:r>
    </w:p>
    <w:p w14:paraId="00000067" w14:textId="4C3BB93F" w:rsidR="00CD4CD1" w:rsidRPr="009A1087" w:rsidRDefault="004F656A" w:rsidP="00C90680">
      <w:pPr>
        <w:pStyle w:val="Heading2"/>
        <w:rPr>
          <w:color w:val="auto"/>
        </w:rPr>
      </w:pPr>
      <w:bookmarkStart w:id="18" w:name="_Toc151138061"/>
      <w:r w:rsidRPr="009A1087">
        <w:rPr>
          <w:color w:val="auto"/>
        </w:rPr>
        <w:t xml:space="preserve">4.7 </w:t>
      </w:r>
      <w:r w:rsidR="00AC18CB" w:rsidRPr="009A1087">
        <w:rPr>
          <w:color w:val="auto"/>
        </w:rPr>
        <w:t>Literature gap</w:t>
      </w:r>
      <w:bookmarkEnd w:id="18"/>
      <w:r w:rsidR="00AC18CB" w:rsidRPr="009A1087">
        <w:rPr>
          <w:color w:val="auto"/>
        </w:rPr>
        <w:t xml:space="preserve"> </w:t>
      </w:r>
    </w:p>
    <w:p w14:paraId="727E36F4" w14:textId="0CE4A0F3" w:rsidR="00795CB0" w:rsidRPr="009A1087" w:rsidRDefault="00795CB0" w:rsidP="005530D9">
      <w:pPr>
        <w:rPr>
          <w:rFonts w:ascii="Arial" w:hAnsi="Arial"/>
          <w:sz w:val="22"/>
        </w:rPr>
      </w:pPr>
      <w:r w:rsidRPr="009A1087">
        <w:t>Given the expanding usage of AI in marketing, ethical research and unanswered questions around AI-driven marketing tactics may be lacking. This could raise concerns about data security, user privacy, and AI's ethical influence on consumer behavior. Understanding how clients react to AI-powered marketing is crucial. According to Agnihotri et al. (2020), studying how explainability, data control, and transparency affect consumer trust may be useful. The short-term effects of artificial intelligence (AI) in marketing have been thoroughly investigated, but the sustainability and long-term implications, including environmental impacts, may not be known (Batat et al., 2020). Studying marketing specialists' collaboration with AI systems, particularly how AI tools enhance human decision-making rather than replace it, may yield contradictions. Ogilvy's marketing strategy and effectiveness are unknown in the literature. Therefore, future study will focus on these gaps and find appropriate solutions.</w:t>
      </w:r>
    </w:p>
    <w:p w14:paraId="0000006C" w14:textId="192BDC10" w:rsidR="00CD4CD1" w:rsidRPr="009A1087" w:rsidRDefault="004F656A" w:rsidP="00C90680">
      <w:pPr>
        <w:pStyle w:val="Heading2"/>
        <w:rPr>
          <w:color w:val="auto"/>
        </w:rPr>
      </w:pPr>
      <w:bookmarkStart w:id="19" w:name="_Toc151138062"/>
      <w:r w:rsidRPr="009A1087">
        <w:rPr>
          <w:color w:val="auto"/>
        </w:rPr>
        <w:t xml:space="preserve">4.8 </w:t>
      </w:r>
      <w:r w:rsidR="00AC18CB" w:rsidRPr="009A1087">
        <w:rPr>
          <w:color w:val="auto"/>
        </w:rPr>
        <w:t>Limitations</w:t>
      </w:r>
      <w:bookmarkEnd w:id="19"/>
      <w:r w:rsidR="00AC18CB" w:rsidRPr="009A1087">
        <w:rPr>
          <w:color w:val="auto"/>
        </w:rPr>
        <w:t xml:space="preserve"> </w:t>
      </w:r>
    </w:p>
    <w:p w14:paraId="34B96B93" w14:textId="00D96302" w:rsidR="00795CB0" w:rsidRPr="009A1087" w:rsidRDefault="00795CB0" w:rsidP="00C35604">
      <w:pPr>
        <w:rPr>
          <w:rFonts w:ascii="Arial" w:hAnsi="Arial"/>
          <w:sz w:val="22"/>
        </w:rPr>
      </w:pPr>
      <w:r w:rsidRPr="009A1087">
        <w:t xml:space="preserve">AI has many benefits in marketing, but it's crucial to understand its limitations. Ogilvy and other AI-using marketers should consider the following limits. AI algorithm training and </w:t>
      </w:r>
      <w:r w:rsidRPr="009A1087">
        <w:lastRenderedPageBreak/>
        <w:t>decision-making require high-quality, diversified, and relevant data. Dennehy et al. (2022) believe AI models may inherit biases from the training set, leading to biased conclusions. AI cannot be creative and may struggle with complex, abstract, or unorthodox jobs. AI marketing ethical challenges such user consent, transparency, and privacy can be challenging to resolve (Tanveer et al., 2021). AI in marketing requires data scientists, AI specialists, and IT infrastructure. Deep neural networks are complex AI models that can be hard to grasp.</w:t>
      </w:r>
    </w:p>
    <w:p w14:paraId="00000072" w14:textId="6854723F" w:rsidR="00CD4CD1" w:rsidRPr="009A1087" w:rsidRDefault="004F656A" w:rsidP="00C90680">
      <w:pPr>
        <w:pStyle w:val="Heading2"/>
        <w:rPr>
          <w:color w:val="auto"/>
        </w:rPr>
      </w:pPr>
      <w:bookmarkStart w:id="20" w:name="_Toc151138063"/>
      <w:r w:rsidRPr="009A1087">
        <w:rPr>
          <w:color w:val="auto"/>
        </w:rPr>
        <w:t xml:space="preserve">4.9 </w:t>
      </w:r>
      <w:r w:rsidR="00AC18CB" w:rsidRPr="009A1087">
        <w:rPr>
          <w:color w:val="auto"/>
        </w:rPr>
        <w:t>Ethical considerations</w:t>
      </w:r>
      <w:bookmarkEnd w:id="20"/>
      <w:r w:rsidR="00AC18CB" w:rsidRPr="009A1087">
        <w:rPr>
          <w:color w:val="auto"/>
        </w:rPr>
        <w:t xml:space="preserve"> </w:t>
      </w:r>
    </w:p>
    <w:p w14:paraId="00000074" w14:textId="1162AA8A" w:rsidR="00CD4CD1" w:rsidRPr="009A1087" w:rsidRDefault="00616F32" w:rsidP="007F35C6">
      <w:pPr>
        <w:rPr>
          <w:rFonts w:ascii="Arial" w:hAnsi="Arial" w:cs="Times New Roman"/>
          <w:sz w:val="22"/>
          <w:szCs w:val="24"/>
        </w:rPr>
      </w:pPr>
      <w:r w:rsidRPr="009A1087">
        <w:t xml:space="preserve">As opined by </w:t>
      </w:r>
      <w:r w:rsidRPr="009A1087">
        <w:rPr>
          <w:highlight w:val="white"/>
        </w:rPr>
        <w:t>Prescott</w:t>
      </w:r>
      <w:r w:rsidRPr="009A1087">
        <w:rPr>
          <w:i/>
          <w:iCs/>
        </w:rPr>
        <w:t xml:space="preserve"> et al</w:t>
      </w:r>
      <w:r w:rsidRPr="009A1087">
        <w:t>., (</w:t>
      </w:r>
      <w:r w:rsidRPr="009A1087">
        <w:rPr>
          <w:shd w:val="clear" w:color="auto" w:fill="FFFFFF"/>
        </w:rPr>
        <w:t>2023),</w:t>
      </w:r>
      <w:r w:rsidRPr="009A1087">
        <w:rPr>
          <w:rFonts w:ascii="Arial" w:hAnsi="Arial"/>
          <w:sz w:val="20"/>
          <w:szCs w:val="20"/>
          <w:shd w:val="clear" w:color="auto" w:fill="FFFFFF"/>
        </w:rPr>
        <w:t xml:space="preserve"> </w:t>
      </w:r>
      <w:r w:rsidRPr="009A1087">
        <w:rPr>
          <w:sz w:val="20"/>
          <w:szCs w:val="20"/>
          <w:shd w:val="clear" w:color="auto" w:fill="FFFFFF"/>
        </w:rPr>
        <w:t xml:space="preserve"> </w:t>
      </w:r>
      <w:r w:rsidRPr="009A1087">
        <w:rPr>
          <w:rFonts w:eastAsia="Times New Roman" w:cs="Times New Roman"/>
          <w:szCs w:val="24"/>
        </w:rPr>
        <w:t>i</w:t>
      </w:r>
      <w:r w:rsidR="00AC18CB" w:rsidRPr="009A1087">
        <w:rPr>
          <w:rFonts w:eastAsia="Times New Roman" w:cs="Times New Roman"/>
          <w:szCs w:val="24"/>
        </w:rPr>
        <w:t xml:space="preserve">t is crucial to take into account several ethical issues when investigating AI's application in marketing. The incorporation of artificial intelligence technologies presents new issues and worries that require close analysis. </w:t>
      </w:r>
      <w:r w:rsidR="00AC18CB" w:rsidRPr="009A1087">
        <w:rPr>
          <w:rFonts w:eastAsia="Times New Roman" w:cs="Times New Roman"/>
          <w:b/>
          <w:bCs/>
          <w:szCs w:val="24"/>
          <w:u w:val="single"/>
        </w:rPr>
        <w:t>Ogilvy</w:t>
      </w:r>
      <w:r w:rsidR="00AC18CB" w:rsidRPr="009A1087">
        <w:rPr>
          <w:rFonts w:eastAsia="Times New Roman" w:cs="Times New Roman"/>
          <w:szCs w:val="24"/>
        </w:rPr>
        <w:t xml:space="preserve"> has to successfully handle these moral dilemmas because he is leading this change. </w:t>
      </w:r>
      <w:bookmarkStart w:id="21" w:name="_Hlk140833919"/>
      <w:r w:rsidR="007F35C6" w:rsidRPr="009A1087">
        <w:rPr>
          <w:rFonts w:cs="Times New Roman"/>
          <w:szCs w:val="24"/>
        </w:rPr>
        <w:t xml:space="preserve">As opined by </w:t>
      </w:r>
      <w:r w:rsidR="007F35C6" w:rsidRPr="009A1087">
        <w:rPr>
          <w:rFonts w:cs="Times New Roman"/>
          <w:szCs w:val="24"/>
          <w:highlight w:val="white"/>
        </w:rPr>
        <w:t>Prescott</w:t>
      </w:r>
      <w:r w:rsidR="007F35C6" w:rsidRPr="009A1087">
        <w:rPr>
          <w:rFonts w:cs="Times New Roman"/>
          <w:i/>
          <w:iCs/>
          <w:szCs w:val="24"/>
        </w:rPr>
        <w:t xml:space="preserve"> et al</w:t>
      </w:r>
      <w:r w:rsidR="007F35C6" w:rsidRPr="009A1087">
        <w:rPr>
          <w:rFonts w:cs="Times New Roman"/>
          <w:szCs w:val="24"/>
        </w:rPr>
        <w:t>., (</w:t>
      </w:r>
      <w:r w:rsidR="007F35C6" w:rsidRPr="009A1087">
        <w:rPr>
          <w:rFonts w:cs="Times New Roman"/>
          <w:szCs w:val="24"/>
          <w:shd w:val="clear" w:color="auto" w:fill="FFFFFF"/>
        </w:rPr>
        <w:t>2023</w:t>
      </w:r>
      <w:r w:rsidR="007F35C6" w:rsidRPr="009A1087">
        <w:rPr>
          <w:shd w:val="clear" w:color="auto" w:fill="FFFFFF"/>
        </w:rPr>
        <w:t>),</w:t>
      </w:r>
      <w:r w:rsidR="007F35C6" w:rsidRPr="009A1087">
        <w:rPr>
          <w:rFonts w:ascii="Arial" w:hAnsi="Arial"/>
          <w:sz w:val="20"/>
          <w:szCs w:val="20"/>
          <w:shd w:val="clear" w:color="auto" w:fill="FFFFFF"/>
        </w:rPr>
        <w:t xml:space="preserve"> </w:t>
      </w:r>
      <w:bookmarkEnd w:id="21"/>
      <w:r w:rsidR="007F35C6" w:rsidRPr="009A1087">
        <w:rPr>
          <w:sz w:val="20"/>
          <w:szCs w:val="20"/>
          <w:shd w:val="clear" w:color="auto" w:fill="FFFFFF"/>
        </w:rPr>
        <w:t xml:space="preserve"> </w:t>
      </w:r>
      <w:r w:rsidR="007F35C6" w:rsidRPr="009A1087">
        <w:rPr>
          <w:rFonts w:eastAsia="Times New Roman" w:cs="Times New Roman"/>
          <w:szCs w:val="24"/>
        </w:rPr>
        <w:t>t</w:t>
      </w:r>
      <w:r w:rsidR="00AC18CB" w:rsidRPr="009A1087">
        <w:rPr>
          <w:rFonts w:eastAsia="Times New Roman" w:cs="Times New Roman"/>
          <w:szCs w:val="24"/>
        </w:rPr>
        <w:t>he acquisition and application of vast amounts of customer data for tailored advertising may give rise to privacy issues.</w:t>
      </w:r>
    </w:p>
    <w:p w14:paraId="00000076" w14:textId="30979355" w:rsidR="00CD4CD1" w:rsidRPr="009A1087" w:rsidRDefault="00AC18CB" w:rsidP="005742E2">
      <w:pPr>
        <w:rPr>
          <w:rFonts w:cs="Times New Roman"/>
          <w:szCs w:val="24"/>
        </w:rPr>
      </w:pPr>
      <w:r w:rsidRPr="009A1087">
        <w:rPr>
          <w:rFonts w:eastAsia="Times New Roman" w:cs="Times New Roman"/>
          <w:szCs w:val="24"/>
        </w:rPr>
        <w:t>AI systems may unintentionally reinforce prejudices found in historical data, producing biased results. Customers ought to be able to choose not to have AI used in marketing and to understand how it works system security is essential to preventing malicious use or unauthorized access. For ethical AI use, it is essential to have clear policies on data ownership and to obtain explicit consen</w:t>
      </w:r>
      <w:r w:rsidR="007F35C6" w:rsidRPr="009A1087">
        <w:rPr>
          <w:rFonts w:eastAsia="Times New Roman" w:cs="Times New Roman"/>
          <w:szCs w:val="24"/>
        </w:rPr>
        <w:t xml:space="preserve">t </w:t>
      </w:r>
      <w:bookmarkStart w:id="22" w:name="_Hlk145345982"/>
      <w:r w:rsidR="007F35C6" w:rsidRPr="009A1087">
        <w:rPr>
          <w:rFonts w:cs="Times New Roman"/>
          <w:szCs w:val="24"/>
        </w:rPr>
        <w:t>(</w:t>
      </w:r>
      <w:r w:rsidR="007F35C6" w:rsidRPr="009A1087">
        <w:rPr>
          <w:rFonts w:cs="Times New Roman"/>
          <w:szCs w:val="24"/>
          <w:highlight w:val="white"/>
        </w:rPr>
        <w:t>Sharma</w:t>
      </w:r>
      <w:r w:rsidR="007F35C6" w:rsidRPr="009A1087">
        <w:rPr>
          <w:rFonts w:cs="Times New Roman"/>
          <w:i/>
          <w:iCs/>
          <w:szCs w:val="24"/>
        </w:rPr>
        <w:t xml:space="preserve"> et al.,</w:t>
      </w:r>
      <w:r w:rsidR="007F35C6" w:rsidRPr="009A1087">
        <w:rPr>
          <w:rFonts w:cs="Times New Roman"/>
          <w:szCs w:val="24"/>
        </w:rPr>
        <w:t xml:space="preserve"> </w:t>
      </w:r>
      <w:r w:rsidR="007F35C6" w:rsidRPr="009A1087">
        <w:rPr>
          <w:rFonts w:cs="Times New Roman"/>
          <w:szCs w:val="24"/>
          <w:shd w:val="clear" w:color="auto" w:fill="FFFFFF"/>
        </w:rPr>
        <w:t>2023</w:t>
      </w:r>
      <w:r w:rsidR="007F35C6" w:rsidRPr="009A1087">
        <w:rPr>
          <w:rFonts w:cs="Times New Roman"/>
          <w:szCs w:val="24"/>
        </w:rPr>
        <w:t>).</w:t>
      </w:r>
      <w:bookmarkEnd w:id="22"/>
    </w:p>
    <w:p w14:paraId="00000077" w14:textId="2E7AD2AF" w:rsidR="00CD4CD1" w:rsidRPr="009A1087" w:rsidRDefault="004F656A" w:rsidP="00C90680">
      <w:pPr>
        <w:pStyle w:val="Heading2"/>
        <w:rPr>
          <w:color w:val="auto"/>
        </w:rPr>
      </w:pPr>
      <w:bookmarkStart w:id="23" w:name="_Toc151138064"/>
      <w:bookmarkStart w:id="24" w:name="_GoBack"/>
      <w:bookmarkEnd w:id="24"/>
      <w:r w:rsidRPr="009A1087">
        <w:rPr>
          <w:color w:val="auto"/>
        </w:rPr>
        <w:t xml:space="preserve">4.10 </w:t>
      </w:r>
      <w:r w:rsidR="00AC18CB" w:rsidRPr="009A1087">
        <w:rPr>
          <w:color w:val="auto"/>
        </w:rPr>
        <w:t>Timeframe</w:t>
      </w:r>
      <w:bookmarkEnd w:id="23"/>
      <w:r w:rsidR="00AC18CB" w:rsidRPr="009A1087">
        <w:rPr>
          <w:color w:val="auto"/>
        </w:rPr>
        <w:t xml:space="preserve"> </w:t>
      </w:r>
    </w:p>
    <w:p w14:paraId="00000078" w14:textId="0A36A5C4" w:rsidR="00CD4CD1" w:rsidRPr="009A1087" w:rsidRDefault="00F60894">
      <w:pPr>
        <w:pStyle w:val="Normal1"/>
        <w:rPr>
          <w:rFonts w:ascii="Times New Roman" w:eastAsia="Times New Roman" w:hAnsi="Times New Roman" w:cs="Times New Roman"/>
          <w:b/>
          <w:sz w:val="36"/>
          <w:szCs w:val="36"/>
        </w:rPr>
      </w:pPr>
      <w:r w:rsidRPr="009A1087">
        <w:rPr>
          <w:rFonts w:ascii="Times New Roman" w:eastAsia="Times New Roman" w:hAnsi="Times New Roman" w:cs="Times New Roman"/>
          <w:b/>
          <w:noProof/>
          <w:sz w:val="36"/>
          <w:szCs w:val="36"/>
          <w:lang w:val="en-IN" w:eastAsia="en-IN"/>
        </w:rPr>
        <w:drawing>
          <wp:inline distT="0" distB="0" distL="0" distR="0" wp14:anchorId="6D821103" wp14:editId="0F8A1170">
            <wp:extent cx="5733415" cy="2172970"/>
            <wp:effectExtent l="0" t="0" r="635" b="0"/>
            <wp:docPr id="1712099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99993" name=""/>
                    <pic:cNvPicPr/>
                  </pic:nvPicPr>
                  <pic:blipFill>
                    <a:blip r:embed="rId8"/>
                    <a:stretch>
                      <a:fillRect/>
                    </a:stretch>
                  </pic:blipFill>
                  <pic:spPr>
                    <a:xfrm>
                      <a:off x="0" y="0"/>
                      <a:ext cx="5733415" cy="2172970"/>
                    </a:xfrm>
                    <a:prstGeom prst="rect">
                      <a:avLst/>
                    </a:prstGeom>
                  </pic:spPr>
                </pic:pic>
              </a:graphicData>
            </a:graphic>
          </wp:inline>
        </w:drawing>
      </w:r>
    </w:p>
    <w:p w14:paraId="26565FBC" w14:textId="6AC162A2" w:rsidR="00F60894" w:rsidRPr="009A1087" w:rsidRDefault="00F60894" w:rsidP="00F60894">
      <w:pPr>
        <w:jc w:val="center"/>
        <w:rPr>
          <w:b/>
          <w:bCs/>
        </w:rPr>
      </w:pPr>
      <w:r w:rsidRPr="009A1087">
        <w:rPr>
          <w:b/>
          <w:bCs/>
        </w:rPr>
        <w:t>Figure: Research timeframe</w:t>
      </w:r>
    </w:p>
    <w:p w14:paraId="33511EE9" w14:textId="59D892C2" w:rsidR="00F60894" w:rsidRPr="009A1087" w:rsidRDefault="00F60894" w:rsidP="00F60894">
      <w:pPr>
        <w:jc w:val="center"/>
        <w:rPr>
          <w:sz w:val="20"/>
          <w:szCs w:val="20"/>
        </w:rPr>
      </w:pPr>
      <w:r w:rsidRPr="009A1087">
        <w:rPr>
          <w:sz w:val="20"/>
          <w:szCs w:val="20"/>
        </w:rPr>
        <w:t>(Source: Developed by the author)</w:t>
      </w:r>
    </w:p>
    <w:p w14:paraId="00000079" w14:textId="14067CCB" w:rsidR="00CD4CD1" w:rsidRPr="009A1087" w:rsidRDefault="004F656A" w:rsidP="00C90680">
      <w:pPr>
        <w:pStyle w:val="Heading2"/>
        <w:rPr>
          <w:color w:val="auto"/>
        </w:rPr>
      </w:pPr>
      <w:bookmarkStart w:id="25" w:name="_Toc151138065"/>
      <w:r w:rsidRPr="009A1087">
        <w:rPr>
          <w:color w:val="auto"/>
        </w:rPr>
        <w:lastRenderedPageBreak/>
        <w:t xml:space="preserve">4.11 </w:t>
      </w:r>
      <w:r w:rsidR="005530D9" w:rsidRPr="009A1087">
        <w:rPr>
          <w:color w:val="auto"/>
        </w:rPr>
        <w:t>Summary</w:t>
      </w:r>
      <w:bookmarkEnd w:id="25"/>
    </w:p>
    <w:p w14:paraId="2CB10CB1" w14:textId="4990B524" w:rsidR="0083151F" w:rsidRPr="009A1087" w:rsidRDefault="00795CB0" w:rsidP="00467E9F">
      <w:r w:rsidRPr="009A1087">
        <w:t>In summary,  t</w:t>
      </w:r>
      <w:r w:rsidR="00AC18CB" w:rsidRPr="009A1087">
        <w:t>he case study emphasizes how important it is to take a comprehensive and moral approach, making sure AI becomes a force for good in the marketing industry.</w:t>
      </w:r>
      <w:r w:rsidRPr="009A1087">
        <w:t xml:space="preserve"> Thus is further research using the primary and secondary data it will found how AI can be adopted effciently by Oglivy and other companies in thier marketing camapigns. </w:t>
      </w:r>
    </w:p>
    <w:p w14:paraId="70187337" w14:textId="1B831685" w:rsidR="0083151F" w:rsidRPr="009A1087" w:rsidRDefault="0083151F" w:rsidP="0083151F">
      <w:pPr>
        <w:pStyle w:val="Heading2"/>
        <w:rPr>
          <w:color w:val="auto"/>
        </w:rPr>
      </w:pPr>
      <w:bookmarkStart w:id="26" w:name="_Toc151138066"/>
      <w:r w:rsidRPr="009A1087">
        <w:rPr>
          <w:color w:val="auto"/>
        </w:rPr>
        <w:t>5.0 Conclusion</w:t>
      </w:r>
      <w:bookmarkEnd w:id="26"/>
    </w:p>
    <w:p w14:paraId="0375A485" w14:textId="5FE81834" w:rsidR="00CD4CD1" w:rsidRPr="009A1087" w:rsidRDefault="003306E1" w:rsidP="00467E9F">
      <w:r w:rsidRPr="009A1087">
        <w:t xml:space="preserve">In conlclusion, Ogilvy is using AI to transform marketing. Data-driven decision-making, marketing optimization, and client contact are possible with AI. Ogilvy's use of AI in marketing demonstrates its dedication to ethical leadership, client success, and innovation in this age of rapid technological advancement. Ogilvy's AI integration approach leads innovation and technology as the industry changes. Marketing AI for good requires a holistic and moral strategy, as shown by the case study. </w:t>
      </w:r>
    </w:p>
    <w:p w14:paraId="48BC921F" w14:textId="77777777" w:rsidR="00795CB0" w:rsidRPr="009A1087" w:rsidRDefault="00795CB0">
      <w:pPr>
        <w:spacing w:line="276" w:lineRule="auto"/>
        <w:jc w:val="left"/>
        <w:rPr>
          <w:b/>
          <w:szCs w:val="40"/>
        </w:rPr>
      </w:pPr>
      <w:bookmarkStart w:id="27" w:name="_Toc151138067"/>
      <w:r w:rsidRPr="009A1087">
        <w:br w:type="page"/>
      </w:r>
    </w:p>
    <w:p w14:paraId="00000083" w14:textId="4F81FC65" w:rsidR="00CD4CD1" w:rsidRPr="009A1087" w:rsidRDefault="00AC18CB" w:rsidP="0083151F">
      <w:pPr>
        <w:pStyle w:val="Heading1"/>
      </w:pPr>
      <w:r w:rsidRPr="009A1087">
        <w:lastRenderedPageBreak/>
        <w:t>References</w:t>
      </w:r>
      <w:bookmarkEnd w:id="27"/>
      <w:r w:rsidRPr="009A1087">
        <w:t xml:space="preserve"> </w:t>
      </w:r>
    </w:p>
    <w:p w14:paraId="76F55F33" w14:textId="77777777" w:rsidR="00467E9F" w:rsidRPr="009A1087" w:rsidRDefault="00467E9F" w:rsidP="005742E2">
      <w:pPr>
        <w:rPr>
          <w:rFonts w:cs="Times New Roman"/>
          <w:szCs w:val="24"/>
          <w:highlight w:val="white"/>
        </w:rPr>
      </w:pPr>
      <w:bookmarkStart w:id="28" w:name="_Hlk150952388"/>
      <w:r w:rsidRPr="009A1087">
        <w:rPr>
          <w:rFonts w:cs="Times New Roman"/>
          <w:szCs w:val="24"/>
          <w:highlight w:val="white"/>
        </w:rPr>
        <w:t>Agnihotri</w:t>
      </w:r>
      <w:bookmarkEnd w:id="28"/>
      <w:r w:rsidRPr="009A1087">
        <w:rPr>
          <w:rFonts w:cs="Times New Roman"/>
          <w:szCs w:val="24"/>
          <w:highlight w:val="white"/>
        </w:rPr>
        <w:t xml:space="preserve">, R., 2020. Social media, customer engagement, and sales organizations: A research agenda. </w:t>
      </w:r>
      <w:r w:rsidRPr="009A1087">
        <w:rPr>
          <w:rFonts w:cs="Times New Roman"/>
          <w:i/>
          <w:szCs w:val="24"/>
          <w:highlight w:val="white"/>
        </w:rPr>
        <w:t>Industrial Marketing Management</w:t>
      </w:r>
      <w:r w:rsidRPr="009A1087">
        <w:rPr>
          <w:rFonts w:cs="Times New Roman"/>
          <w:szCs w:val="24"/>
          <w:highlight w:val="white"/>
        </w:rPr>
        <w:t xml:space="preserve">, </w:t>
      </w:r>
      <w:r w:rsidRPr="009A1087">
        <w:rPr>
          <w:rFonts w:cs="Times New Roman"/>
          <w:i/>
          <w:szCs w:val="24"/>
          <w:highlight w:val="white"/>
        </w:rPr>
        <w:t>90</w:t>
      </w:r>
      <w:r w:rsidRPr="009A1087">
        <w:rPr>
          <w:rFonts w:cs="Times New Roman"/>
          <w:szCs w:val="24"/>
          <w:highlight w:val="white"/>
        </w:rPr>
        <w:t>, pp.291-299.</w:t>
      </w:r>
    </w:p>
    <w:p w14:paraId="7DFF2735" w14:textId="40901DCE" w:rsidR="0090257C" w:rsidRPr="009A1087" w:rsidRDefault="0090257C" w:rsidP="005742E2">
      <w:pPr>
        <w:pStyle w:val="Normal1"/>
        <w:spacing w:line="360" w:lineRule="auto"/>
        <w:jc w:val="both"/>
        <w:rPr>
          <w:rFonts w:ascii="Times New Roman" w:hAnsi="Times New Roman" w:cs="Times New Roman"/>
          <w:sz w:val="24"/>
          <w:szCs w:val="24"/>
          <w:shd w:val="clear" w:color="auto" w:fill="FFFFFF"/>
        </w:rPr>
      </w:pPr>
      <w:r w:rsidRPr="009A1087">
        <w:rPr>
          <w:rFonts w:ascii="Times New Roman" w:hAnsi="Times New Roman" w:cs="Times New Roman"/>
          <w:sz w:val="24"/>
          <w:szCs w:val="24"/>
          <w:shd w:val="clear" w:color="auto" w:fill="FFFFFF"/>
        </w:rPr>
        <w:t>Agzamov, A.T., Rakhmatullaeva, F.M. and Giyazova, N.B., 2021, June. Marketing strategy for the competitiveness of modern enterprises. In </w:t>
      </w:r>
      <w:r w:rsidRPr="009A1087">
        <w:rPr>
          <w:rFonts w:ascii="Times New Roman" w:hAnsi="Times New Roman" w:cs="Times New Roman"/>
          <w:i/>
          <w:iCs/>
          <w:sz w:val="24"/>
          <w:szCs w:val="24"/>
          <w:shd w:val="clear" w:color="auto" w:fill="FFFFFF"/>
        </w:rPr>
        <w:t>E-Conference Globe</w:t>
      </w:r>
      <w:r w:rsidRPr="009A1087">
        <w:rPr>
          <w:rFonts w:ascii="Times New Roman" w:hAnsi="Times New Roman" w:cs="Times New Roman"/>
          <w:sz w:val="24"/>
          <w:szCs w:val="24"/>
          <w:shd w:val="clear" w:color="auto" w:fill="FFFFFF"/>
        </w:rPr>
        <w:t> (pp. 1-3).)</w:t>
      </w:r>
    </w:p>
    <w:p w14:paraId="3E522495" w14:textId="77777777" w:rsidR="00467E9F" w:rsidRPr="009A1087" w:rsidRDefault="00467E9F" w:rsidP="005742E2">
      <w:pPr>
        <w:rPr>
          <w:rFonts w:cs="Times New Roman"/>
          <w:szCs w:val="24"/>
          <w:highlight w:val="white"/>
        </w:rPr>
      </w:pPr>
      <w:r w:rsidRPr="009A1087">
        <w:rPr>
          <w:rFonts w:cs="Times New Roman"/>
          <w:szCs w:val="24"/>
          <w:highlight w:val="white"/>
        </w:rPr>
        <w:t xml:space="preserve">Agnihotri, R., Bakeshloo, K.A. and Mani, S., 2023. Social media analytics for business-to-business marketing. </w:t>
      </w:r>
      <w:r w:rsidRPr="009A1087">
        <w:rPr>
          <w:rFonts w:cs="Times New Roman"/>
          <w:i/>
          <w:szCs w:val="24"/>
          <w:highlight w:val="white"/>
        </w:rPr>
        <w:t>Industrial Marketing Management</w:t>
      </w:r>
      <w:r w:rsidRPr="009A1087">
        <w:rPr>
          <w:rFonts w:cs="Times New Roman"/>
          <w:szCs w:val="24"/>
          <w:highlight w:val="white"/>
        </w:rPr>
        <w:t xml:space="preserve">, </w:t>
      </w:r>
      <w:r w:rsidRPr="009A1087">
        <w:rPr>
          <w:rFonts w:cs="Times New Roman"/>
          <w:i/>
          <w:szCs w:val="24"/>
          <w:highlight w:val="white"/>
        </w:rPr>
        <w:t>115</w:t>
      </w:r>
      <w:r w:rsidRPr="009A1087">
        <w:rPr>
          <w:rFonts w:cs="Times New Roman"/>
          <w:szCs w:val="24"/>
          <w:highlight w:val="white"/>
        </w:rPr>
        <w:t>, pp.110-126.</w:t>
      </w:r>
    </w:p>
    <w:p w14:paraId="7052481C" w14:textId="77777777" w:rsidR="00467E9F" w:rsidRPr="009A1087" w:rsidRDefault="00467E9F" w:rsidP="005742E2">
      <w:pPr>
        <w:rPr>
          <w:rFonts w:cs="Times New Roman"/>
          <w:szCs w:val="24"/>
          <w:highlight w:val="white"/>
        </w:rPr>
      </w:pPr>
      <w:bookmarkStart w:id="29" w:name="_Hlk150952435"/>
      <w:r w:rsidRPr="009A1087">
        <w:rPr>
          <w:rFonts w:cs="Times New Roman"/>
          <w:szCs w:val="24"/>
          <w:highlight w:val="white"/>
        </w:rPr>
        <w:t>Batat</w:t>
      </w:r>
      <w:bookmarkEnd w:id="29"/>
      <w:r w:rsidRPr="009A1087">
        <w:rPr>
          <w:rFonts w:cs="Times New Roman"/>
          <w:szCs w:val="24"/>
          <w:highlight w:val="white"/>
        </w:rPr>
        <w:t xml:space="preserve">, W., 2020. </w:t>
      </w:r>
      <w:r w:rsidRPr="009A1087">
        <w:rPr>
          <w:rFonts w:cs="Times New Roman"/>
          <w:i/>
          <w:szCs w:val="24"/>
          <w:highlight w:val="white"/>
        </w:rPr>
        <w:t>Experiential marketing: Case studies in customer experience</w:t>
      </w:r>
      <w:r w:rsidRPr="009A1087">
        <w:rPr>
          <w:rFonts w:cs="Times New Roman"/>
          <w:szCs w:val="24"/>
          <w:highlight w:val="white"/>
        </w:rPr>
        <w:t>. Routledge.</w:t>
      </w:r>
    </w:p>
    <w:p w14:paraId="1FA54E2A" w14:textId="77777777" w:rsidR="00467E9F" w:rsidRPr="009A1087" w:rsidRDefault="00467E9F" w:rsidP="005742E2">
      <w:pPr>
        <w:rPr>
          <w:rFonts w:cs="Times New Roman"/>
          <w:szCs w:val="24"/>
          <w:highlight w:val="white"/>
        </w:rPr>
      </w:pPr>
      <w:bookmarkStart w:id="30" w:name="_Hlk150952442"/>
      <w:r w:rsidRPr="009A1087">
        <w:rPr>
          <w:rFonts w:cs="Times New Roman"/>
          <w:szCs w:val="24"/>
          <w:highlight w:val="white"/>
        </w:rPr>
        <w:t>Blankson</w:t>
      </w:r>
      <w:bookmarkEnd w:id="30"/>
      <w:r w:rsidRPr="009A1087">
        <w:rPr>
          <w:rFonts w:cs="Times New Roman"/>
          <w:szCs w:val="24"/>
          <w:highlight w:val="white"/>
        </w:rPr>
        <w:t xml:space="preserve">, I.A. and Anani-Bossman, A.A., 2023. The Fourth Industrial Revolution: Artificial Intelligence and Its Implications for Public Relations Practice in Africa. In </w:t>
      </w:r>
      <w:r w:rsidRPr="009A1087">
        <w:rPr>
          <w:rFonts w:cs="Times New Roman"/>
          <w:i/>
          <w:szCs w:val="24"/>
          <w:highlight w:val="white"/>
        </w:rPr>
        <w:t>Public Relations Management in Africa Volume 1: Exploring Organisational Impact</w:t>
      </w:r>
      <w:r w:rsidRPr="009A1087">
        <w:rPr>
          <w:rFonts w:cs="Times New Roman"/>
          <w:szCs w:val="24"/>
          <w:highlight w:val="white"/>
        </w:rPr>
        <w:t xml:space="preserve"> (pp. 241-260). Cham: Springer International Publishing.</w:t>
      </w:r>
    </w:p>
    <w:p w14:paraId="23B45BA1" w14:textId="77777777" w:rsidR="00467E9F" w:rsidRPr="009A1087" w:rsidRDefault="00467E9F" w:rsidP="005742E2">
      <w:pPr>
        <w:rPr>
          <w:rFonts w:cs="Times New Roman"/>
          <w:szCs w:val="24"/>
          <w:highlight w:val="white"/>
        </w:rPr>
      </w:pPr>
      <w:bookmarkStart w:id="31" w:name="_Hlk150952422"/>
      <w:r w:rsidRPr="009A1087">
        <w:rPr>
          <w:rFonts w:cs="Times New Roman"/>
          <w:szCs w:val="24"/>
          <w:highlight w:val="white"/>
        </w:rPr>
        <w:t>Cutler</w:t>
      </w:r>
      <w:bookmarkEnd w:id="31"/>
      <w:r w:rsidRPr="009A1087">
        <w:rPr>
          <w:rFonts w:cs="Times New Roman"/>
          <w:szCs w:val="24"/>
          <w:highlight w:val="white"/>
        </w:rPr>
        <w:t xml:space="preserve">, K., Dones, C., Knight, S., Lecinski, J., Truss, M., Wollen, R. and Timke, E., 2023. From Cookies to AI: Roundtable on the Evolving Landscape of Technology, Data, and Privacy. </w:t>
      </w:r>
      <w:r w:rsidRPr="009A1087">
        <w:rPr>
          <w:rFonts w:cs="Times New Roman"/>
          <w:i/>
          <w:szCs w:val="24"/>
          <w:highlight w:val="white"/>
        </w:rPr>
        <w:t>Advertising &amp; Society Quarterly</w:t>
      </w:r>
      <w:r w:rsidRPr="009A1087">
        <w:rPr>
          <w:rFonts w:cs="Times New Roman"/>
          <w:szCs w:val="24"/>
          <w:highlight w:val="white"/>
        </w:rPr>
        <w:t xml:space="preserve">, </w:t>
      </w:r>
      <w:r w:rsidRPr="009A1087">
        <w:rPr>
          <w:rFonts w:cs="Times New Roman"/>
          <w:i/>
          <w:szCs w:val="24"/>
          <w:highlight w:val="white"/>
        </w:rPr>
        <w:t>24</w:t>
      </w:r>
      <w:r w:rsidRPr="009A1087">
        <w:rPr>
          <w:rFonts w:cs="Times New Roman"/>
          <w:szCs w:val="24"/>
          <w:highlight w:val="white"/>
        </w:rPr>
        <w:t>(2).</w:t>
      </w:r>
    </w:p>
    <w:p w14:paraId="592BF612" w14:textId="77777777" w:rsidR="00467E9F" w:rsidRPr="009A1087" w:rsidRDefault="00467E9F" w:rsidP="005742E2">
      <w:pPr>
        <w:rPr>
          <w:rFonts w:cs="Times New Roman"/>
          <w:szCs w:val="24"/>
          <w:highlight w:val="white"/>
        </w:rPr>
      </w:pPr>
      <w:bookmarkStart w:id="32" w:name="_Hlk150952367"/>
      <w:r w:rsidRPr="009A1087">
        <w:rPr>
          <w:rFonts w:cs="Times New Roman"/>
          <w:szCs w:val="24"/>
          <w:highlight w:val="white"/>
        </w:rPr>
        <w:t>Dennehy</w:t>
      </w:r>
      <w:bookmarkEnd w:id="32"/>
      <w:r w:rsidRPr="009A1087">
        <w:rPr>
          <w:rFonts w:cs="Times New Roman"/>
          <w:szCs w:val="24"/>
          <w:highlight w:val="white"/>
        </w:rPr>
        <w:t xml:space="preserve">, D., Schmarzo, B. and Sidaoui, M., 2022. Organising for AI-powered innovation through design: the case of Hitachi Vantara. </w:t>
      </w:r>
      <w:r w:rsidRPr="009A1087">
        <w:rPr>
          <w:rFonts w:cs="Times New Roman"/>
          <w:i/>
          <w:szCs w:val="24"/>
          <w:highlight w:val="white"/>
        </w:rPr>
        <w:t>International Journal of Technology Management</w:t>
      </w:r>
      <w:r w:rsidRPr="009A1087">
        <w:rPr>
          <w:rFonts w:cs="Times New Roman"/>
          <w:szCs w:val="24"/>
          <w:highlight w:val="white"/>
        </w:rPr>
        <w:t xml:space="preserve">, </w:t>
      </w:r>
      <w:r w:rsidRPr="009A1087">
        <w:rPr>
          <w:rFonts w:cs="Times New Roman"/>
          <w:i/>
          <w:szCs w:val="24"/>
          <w:highlight w:val="white"/>
        </w:rPr>
        <w:t>88</w:t>
      </w:r>
      <w:r w:rsidRPr="009A1087">
        <w:rPr>
          <w:rFonts w:cs="Times New Roman"/>
          <w:szCs w:val="24"/>
          <w:highlight w:val="white"/>
        </w:rPr>
        <w:t>(2-4), pp.312-334.</w:t>
      </w:r>
    </w:p>
    <w:p w14:paraId="211AD8A7" w14:textId="4AE0AF4B" w:rsidR="00616F32" w:rsidRPr="009A1087" w:rsidRDefault="00616F32" w:rsidP="005742E2">
      <w:pPr>
        <w:rPr>
          <w:rFonts w:cs="Times New Roman"/>
          <w:szCs w:val="24"/>
          <w:highlight w:val="white"/>
        </w:rPr>
      </w:pPr>
      <w:r w:rsidRPr="009A1087">
        <w:rPr>
          <w:rFonts w:cs="Times New Roman"/>
          <w:szCs w:val="24"/>
        </w:rPr>
        <w:t>Di Vaio, A., Hassan, R. and Alavoine, C., 2022. Data intelligence and analytics: A bibliometric analysis of human–Artificial intelligence in public sector decision-making effectiveness. Technological Forecasting and Social Change, 174, p.121201.</w:t>
      </w:r>
    </w:p>
    <w:p w14:paraId="068BEE6E" w14:textId="77777777" w:rsidR="00467E9F" w:rsidRPr="009A1087" w:rsidRDefault="00467E9F" w:rsidP="005742E2">
      <w:pPr>
        <w:rPr>
          <w:rFonts w:cs="Times New Roman"/>
          <w:szCs w:val="24"/>
          <w:highlight w:val="white"/>
        </w:rPr>
      </w:pPr>
      <w:r w:rsidRPr="009A1087">
        <w:rPr>
          <w:rFonts w:cs="Times New Roman"/>
          <w:szCs w:val="24"/>
          <w:highlight w:val="white"/>
        </w:rPr>
        <w:t xml:space="preserve">Fan, H., Han, B., Gao, W. and Li, W., 2022. How AI chatbots have reshaped the frontline interface in China: examining the role of sales–service ambidexterity and the personalization–privacy paradox. </w:t>
      </w:r>
      <w:r w:rsidRPr="009A1087">
        <w:rPr>
          <w:rFonts w:cs="Times New Roman"/>
          <w:i/>
          <w:szCs w:val="24"/>
          <w:highlight w:val="white"/>
        </w:rPr>
        <w:t>International Journal of Emerging Markets</w:t>
      </w:r>
      <w:r w:rsidRPr="009A1087">
        <w:rPr>
          <w:rFonts w:cs="Times New Roman"/>
          <w:szCs w:val="24"/>
          <w:highlight w:val="white"/>
        </w:rPr>
        <w:t xml:space="preserve">, </w:t>
      </w:r>
      <w:r w:rsidRPr="009A1087">
        <w:rPr>
          <w:rFonts w:cs="Times New Roman"/>
          <w:i/>
          <w:szCs w:val="24"/>
          <w:highlight w:val="white"/>
        </w:rPr>
        <w:t>17</w:t>
      </w:r>
      <w:r w:rsidRPr="009A1087">
        <w:rPr>
          <w:rFonts w:cs="Times New Roman"/>
          <w:szCs w:val="24"/>
          <w:highlight w:val="white"/>
        </w:rPr>
        <w:t>(4), pp.967-986.</w:t>
      </w:r>
    </w:p>
    <w:p w14:paraId="0DAB10AD" w14:textId="4957CEB8" w:rsidR="00616F32" w:rsidRPr="009A1087" w:rsidRDefault="00616F32" w:rsidP="005742E2">
      <w:pPr>
        <w:rPr>
          <w:rFonts w:cs="Times New Roman"/>
          <w:szCs w:val="24"/>
          <w:highlight w:val="white"/>
        </w:rPr>
      </w:pPr>
      <w:r w:rsidRPr="009A1087">
        <w:rPr>
          <w:rFonts w:cs="Times New Roman"/>
          <w:szCs w:val="24"/>
        </w:rPr>
        <w:t>Ma, L. and Sun, B., 2020. Machine learning and AI in marketing–Connecting computing power to human insights. International Journal of Research in Marketing, 37(3), pp.481-504.</w:t>
      </w:r>
    </w:p>
    <w:p w14:paraId="414695ED" w14:textId="77777777" w:rsidR="00467E9F" w:rsidRPr="009A1087" w:rsidRDefault="00467E9F" w:rsidP="005742E2">
      <w:pPr>
        <w:rPr>
          <w:rFonts w:eastAsia="Times New Roman" w:cs="Times New Roman"/>
          <w:szCs w:val="24"/>
        </w:rPr>
      </w:pPr>
      <w:bookmarkStart w:id="33" w:name="_Hlk150952357"/>
      <w:r w:rsidRPr="009A1087">
        <w:rPr>
          <w:rFonts w:cs="Times New Roman"/>
          <w:szCs w:val="24"/>
          <w:highlight w:val="white"/>
        </w:rPr>
        <w:t>Prescott</w:t>
      </w:r>
      <w:bookmarkEnd w:id="33"/>
      <w:r w:rsidRPr="009A1087">
        <w:rPr>
          <w:rFonts w:cs="Times New Roman"/>
          <w:szCs w:val="24"/>
          <w:highlight w:val="white"/>
        </w:rPr>
        <w:t xml:space="preserve">, J., Ogilvie, L. and Hanley, T., 2023. Student therapists' experiences of learning using a machine client: A proof‐of‐concept exploration of an emotionally responsive interactive client (ERIC). </w:t>
      </w:r>
      <w:r w:rsidRPr="009A1087">
        <w:rPr>
          <w:rFonts w:cs="Times New Roman"/>
          <w:i/>
          <w:szCs w:val="24"/>
          <w:highlight w:val="white"/>
        </w:rPr>
        <w:t>Counselling and Psychotherapy Research</w:t>
      </w:r>
      <w:r w:rsidRPr="009A1087">
        <w:rPr>
          <w:rFonts w:cs="Times New Roman"/>
          <w:szCs w:val="24"/>
          <w:highlight w:val="white"/>
        </w:rPr>
        <w:t>.</w:t>
      </w:r>
    </w:p>
    <w:p w14:paraId="4BF28621" w14:textId="77777777" w:rsidR="00467E9F" w:rsidRPr="009A1087" w:rsidRDefault="00467E9F" w:rsidP="005742E2">
      <w:pPr>
        <w:rPr>
          <w:rFonts w:cs="Times New Roman"/>
          <w:szCs w:val="24"/>
          <w:highlight w:val="white"/>
        </w:rPr>
      </w:pPr>
      <w:bookmarkStart w:id="34" w:name="_Hlk150952469"/>
      <w:r w:rsidRPr="009A1087">
        <w:rPr>
          <w:rFonts w:cs="Times New Roman"/>
          <w:szCs w:val="24"/>
          <w:highlight w:val="white"/>
        </w:rPr>
        <w:t>Roetzer</w:t>
      </w:r>
      <w:bookmarkEnd w:id="34"/>
      <w:r w:rsidRPr="009A1087">
        <w:rPr>
          <w:rFonts w:cs="Times New Roman"/>
          <w:szCs w:val="24"/>
          <w:highlight w:val="white"/>
        </w:rPr>
        <w:t xml:space="preserve">, P. and Kaput, M., 2022. </w:t>
      </w:r>
      <w:r w:rsidRPr="009A1087">
        <w:rPr>
          <w:rFonts w:cs="Times New Roman"/>
          <w:i/>
          <w:szCs w:val="24"/>
          <w:highlight w:val="white"/>
        </w:rPr>
        <w:t>Marketing Artificial Intelligence: AI, Marketing, and the Future of Business</w:t>
      </w:r>
      <w:r w:rsidRPr="009A1087">
        <w:rPr>
          <w:rFonts w:cs="Times New Roman"/>
          <w:szCs w:val="24"/>
          <w:highlight w:val="white"/>
        </w:rPr>
        <w:t>. BenBella Books.</w:t>
      </w:r>
    </w:p>
    <w:p w14:paraId="32108272" w14:textId="77777777" w:rsidR="00467E9F" w:rsidRPr="009A1087" w:rsidRDefault="00467E9F" w:rsidP="005742E2">
      <w:pPr>
        <w:rPr>
          <w:rFonts w:cs="Times New Roman"/>
          <w:szCs w:val="24"/>
          <w:highlight w:val="white"/>
        </w:rPr>
      </w:pPr>
      <w:bookmarkStart w:id="35" w:name="_Hlk150952458"/>
      <w:r w:rsidRPr="009A1087">
        <w:rPr>
          <w:rFonts w:cs="Times New Roman"/>
          <w:szCs w:val="24"/>
          <w:highlight w:val="white"/>
        </w:rPr>
        <w:lastRenderedPageBreak/>
        <w:t>Salah</w:t>
      </w:r>
      <w:bookmarkEnd w:id="35"/>
      <w:r w:rsidRPr="009A1087">
        <w:rPr>
          <w:rFonts w:cs="Times New Roman"/>
          <w:szCs w:val="24"/>
          <w:highlight w:val="white"/>
        </w:rPr>
        <w:t>, M., Abdelfattah, F., Alhalbusi, H. and Al Mukhaini, M., 2023. Me and My AI Bot: Exploring the'AIholic'Phenomenon and University Students' Dependency on Generative AI Chatbots-Is This the New Academic Addiction?.</w:t>
      </w:r>
    </w:p>
    <w:p w14:paraId="3E691CD1" w14:textId="77777777" w:rsidR="00467E9F" w:rsidRPr="009A1087" w:rsidRDefault="00467E9F" w:rsidP="005742E2">
      <w:pPr>
        <w:rPr>
          <w:rFonts w:cs="Times New Roman"/>
          <w:szCs w:val="24"/>
          <w:highlight w:val="white"/>
        </w:rPr>
      </w:pPr>
      <w:bookmarkStart w:id="36" w:name="_Hlk150952397"/>
      <w:r w:rsidRPr="009A1087">
        <w:rPr>
          <w:rFonts w:cs="Times New Roman"/>
          <w:szCs w:val="24"/>
          <w:highlight w:val="white"/>
        </w:rPr>
        <w:t>Sharma</w:t>
      </w:r>
      <w:bookmarkEnd w:id="36"/>
      <w:r w:rsidRPr="009A1087">
        <w:rPr>
          <w:rFonts w:cs="Times New Roman"/>
          <w:szCs w:val="24"/>
          <w:highlight w:val="white"/>
        </w:rPr>
        <w:t xml:space="preserve">, M., 2023. How business-to-business and business-to-consumer marketers can future-proof their digital marketing strategies. </w:t>
      </w:r>
      <w:r w:rsidRPr="009A1087">
        <w:rPr>
          <w:rFonts w:cs="Times New Roman"/>
          <w:i/>
          <w:szCs w:val="24"/>
          <w:highlight w:val="white"/>
        </w:rPr>
        <w:t>Journal of Digital &amp; Social Media Marketing</w:t>
      </w:r>
      <w:r w:rsidRPr="009A1087">
        <w:rPr>
          <w:rFonts w:cs="Times New Roman"/>
          <w:szCs w:val="24"/>
          <w:highlight w:val="white"/>
        </w:rPr>
        <w:t xml:space="preserve">, </w:t>
      </w:r>
      <w:r w:rsidRPr="009A1087">
        <w:rPr>
          <w:rFonts w:cs="Times New Roman"/>
          <w:i/>
          <w:szCs w:val="24"/>
          <w:highlight w:val="white"/>
        </w:rPr>
        <w:t>11</w:t>
      </w:r>
      <w:r w:rsidRPr="009A1087">
        <w:rPr>
          <w:rFonts w:cs="Times New Roman"/>
          <w:szCs w:val="24"/>
          <w:highlight w:val="white"/>
        </w:rPr>
        <w:t>(2), pp.128-154.</w:t>
      </w:r>
    </w:p>
    <w:p w14:paraId="40AC18A0" w14:textId="5B54956A" w:rsidR="00616F32" w:rsidRPr="009A1087" w:rsidRDefault="00616F32" w:rsidP="005742E2">
      <w:pPr>
        <w:rPr>
          <w:rFonts w:cs="Times New Roman"/>
          <w:szCs w:val="24"/>
          <w:highlight w:val="white"/>
        </w:rPr>
      </w:pPr>
      <w:r w:rsidRPr="009A1087">
        <w:rPr>
          <w:rFonts w:cs="Times New Roman"/>
          <w:szCs w:val="24"/>
        </w:rPr>
        <w:t>Shoushtari, F., Bashir, E., Hassankhani, S. and Rezvanjou, S., 2023. Optimization in Marketing Enhancing Efficiency and Effectiveness. International journal of industrial engineering and operational research, 5(2), pp.12-23.</w:t>
      </w:r>
    </w:p>
    <w:p w14:paraId="618349C0" w14:textId="77777777" w:rsidR="00467E9F" w:rsidRPr="009A1087" w:rsidRDefault="00467E9F" w:rsidP="005742E2">
      <w:pPr>
        <w:rPr>
          <w:rFonts w:cs="Times New Roman"/>
          <w:szCs w:val="24"/>
          <w:highlight w:val="white"/>
        </w:rPr>
      </w:pPr>
      <w:r w:rsidRPr="009A1087">
        <w:rPr>
          <w:rFonts w:cs="Times New Roman"/>
          <w:szCs w:val="24"/>
          <w:highlight w:val="white"/>
        </w:rPr>
        <w:t xml:space="preserve">Tam, F.Y. and Lung, J.W., 2023. Impact of COVID-19 and innovative ideas for a sustainable fashion supply chain in the future. </w:t>
      </w:r>
      <w:r w:rsidRPr="009A1087">
        <w:rPr>
          <w:rFonts w:cs="Times New Roman"/>
          <w:i/>
          <w:szCs w:val="24"/>
          <w:highlight w:val="white"/>
        </w:rPr>
        <w:t>foresight</w:t>
      </w:r>
      <w:r w:rsidRPr="009A1087">
        <w:rPr>
          <w:rFonts w:cs="Times New Roman"/>
          <w:szCs w:val="24"/>
          <w:highlight w:val="white"/>
        </w:rPr>
        <w:t xml:space="preserve">, </w:t>
      </w:r>
      <w:r w:rsidRPr="009A1087">
        <w:rPr>
          <w:rFonts w:cs="Times New Roman"/>
          <w:i/>
          <w:szCs w:val="24"/>
          <w:highlight w:val="white"/>
        </w:rPr>
        <w:t>25</w:t>
      </w:r>
      <w:r w:rsidRPr="009A1087">
        <w:rPr>
          <w:rFonts w:cs="Times New Roman"/>
          <w:szCs w:val="24"/>
          <w:highlight w:val="white"/>
        </w:rPr>
        <w:t>(2), pp.225-248.</w:t>
      </w:r>
    </w:p>
    <w:p w14:paraId="04B14410" w14:textId="77777777" w:rsidR="00467E9F" w:rsidRPr="009A1087" w:rsidRDefault="00467E9F" w:rsidP="005742E2">
      <w:pPr>
        <w:rPr>
          <w:rFonts w:cs="Times New Roman"/>
          <w:szCs w:val="24"/>
          <w:highlight w:val="white"/>
        </w:rPr>
      </w:pPr>
      <w:bookmarkStart w:id="37" w:name="_Hlk150952406"/>
      <w:r w:rsidRPr="009A1087">
        <w:rPr>
          <w:rFonts w:cs="Times New Roman"/>
          <w:szCs w:val="24"/>
          <w:highlight w:val="white"/>
        </w:rPr>
        <w:t>Tanveer</w:t>
      </w:r>
      <w:bookmarkEnd w:id="37"/>
      <w:r w:rsidRPr="009A1087">
        <w:rPr>
          <w:rFonts w:cs="Times New Roman"/>
          <w:szCs w:val="24"/>
          <w:highlight w:val="white"/>
        </w:rPr>
        <w:t xml:space="preserve">, M., Khan, N. and Ahmad, A.R., 2021, April. AI support marketing: Understanding the customer journey towards the business development. In </w:t>
      </w:r>
      <w:r w:rsidRPr="009A1087">
        <w:rPr>
          <w:rFonts w:cs="Times New Roman"/>
          <w:i/>
          <w:szCs w:val="24"/>
          <w:highlight w:val="white"/>
        </w:rPr>
        <w:t>2021 1st international conference on artificial intelligence and data analytics (CAIDA)</w:t>
      </w:r>
      <w:r w:rsidRPr="009A1087">
        <w:rPr>
          <w:rFonts w:cs="Times New Roman"/>
          <w:szCs w:val="24"/>
          <w:highlight w:val="white"/>
        </w:rPr>
        <w:t xml:space="preserve"> (pp. 144-150). IEEE.</w:t>
      </w:r>
    </w:p>
    <w:p w14:paraId="1F8CD036" w14:textId="77777777" w:rsidR="00467E9F" w:rsidRPr="009A1087" w:rsidRDefault="00467E9F" w:rsidP="005742E2">
      <w:pPr>
        <w:rPr>
          <w:rFonts w:cs="Times New Roman"/>
          <w:szCs w:val="24"/>
          <w:highlight w:val="white"/>
        </w:rPr>
      </w:pPr>
      <w:bookmarkStart w:id="38" w:name="_Hlk150952380"/>
      <w:r w:rsidRPr="009A1087">
        <w:rPr>
          <w:rFonts w:cs="Times New Roman"/>
          <w:szCs w:val="24"/>
          <w:highlight w:val="white"/>
        </w:rPr>
        <w:t>Thaichon</w:t>
      </w:r>
      <w:bookmarkEnd w:id="38"/>
      <w:r w:rsidRPr="009A1087">
        <w:rPr>
          <w:rFonts w:cs="Times New Roman"/>
          <w:szCs w:val="24"/>
          <w:highlight w:val="white"/>
        </w:rPr>
        <w:t xml:space="preserve">, P. and Quach, S. eds., 2022. </w:t>
      </w:r>
      <w:r w:rsidRPr="009A1087">
        <w:rPr>
          <w:rFonts w:cs="Times New Roman"/>
          <w:i/>
          <w:szCs w:val="24"/>
          <w:highlight w:val="white"/>
        </w:rPr>
        <w:t>Artificial Intelligence for Marketing Management</w:t>
      </w:r>
      <w:r w:rsidRPr="009A1087">
        <w:rPr>
          <w:rFonts w:cs="Times New Roman"/>
          <w:szCs w:val="24"/>
          <w:highlight w:val="white"/>
        </w:rPr>
        <w:t>. Taylor &amp; Francis.</w:t>
      </w:r>
    </w:p>
    <w:sectPr w:rsidR="00467E9F" w:rsidRPr="009A1087" w:rsidSect="000428E2">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4EDCE7" w14:textId="77777777" w:rsidR="00990123" w:rsidRDefault="00990123" w:rsidP="000428E2">
      <w:pPr>
        <w:spacing w:line="240" w:lineRule="auto"/>
      </w:pPr>
      <w:r>
        <w:separator/>
      </w:r>
    </w:p>
  </w:endnote>
  <w:endnote w:type="continuationSeparator" w:id="0">
    <w:p w14:paraId="009C98D3" w14:textId="77777777" w:rsidR="00990123" w:rsidRDefault="00990123" w:rsidP="000428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0376075"/>
      <w:docPartObj>
        <w:docPartGallery w:val="Page Numbers (Bottom of Page)"/>
        <w:docPartUnique/>
      </w:docPartObj>
    </w:sdtPr>
    <w:sdtEndPr>
      <w:rPr>
        <w:noProof/>
      </w:rPr>
    </w:sdtEndPr>
    <w:sdtContent>
      <w:p w14:paraId="25294857" w14:textId="4BD04404" w:rsidR="000428E2" w:rsidRDefault="000428E2">
        <w:pPr>
          <w:pStyle w:val="Footer"/>
          <w:jc w:val="right"/>
        </w:pPr>
        <w:r>
          <w:fldChar w:fldCharType="begin"/>
        </w:r>
        <w:r>
          <w:instrText xml:space="preserve"> PAGE   \* MERGEFORMAT </w:instrText>
        </w:r>
        <w:r>
          <w:fldChar w:fldCharType="separate"/>
        </w:r>
        <w:r w:rsidR="009A1087">
          <w:rPr>
            <w:noProof/>
          </w:rPr>
          <w:t>12</w:t>
        </w:r>
        <w:r>
          <w:rPr>
            <w:noProof/>
          </w:rPr>
          <w:fldChar w:fldCharType="end"/>
        </w:r>
      </w:p>
    </w:sdtContent>
  </w:sdt>
  <w:p w14:paraId="0840F1C2" w14:textId="77777777" w:rsidR="000428E2" w:rsidRDefault="000428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657DD1" w14:textId="77777777" w:rsidR="00990123" w:rsidRDefault="00990123" w:rsidP="000428E2">
      <w:pPr>
        <w:spacing w:line="240" w:lineRule="auto"/>
      </w:pPr>
      <w:r>
        <w:separator/>
      </w:r>
    </w:p>
  </w:footnote>
  <w:footnote w:type="continuationSeparator" w:id="0">
    <w:p w14:paraId="1192E036" w14:textId="77777777" w:rsidR="00990123" w:rsidRDefault="00990123" w:rsidP="000428E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8E076E"/>
    <w:multiLevelType w:val="hybridMultilevel"/>
    <w:tmpl w:val="628CF8A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5CD09E1F"/>
    <w:multiLevelType w:val="hybridMultilevel"/>
    <w:tmpl w:val="00000000"/>
    <w:lvl w:ilvl="0" w:tplc="9ECC7F7C">
      <w:start w:val="1"/>
      <w:numFmt w:val="decimal"/>
      <w:lvlText w:val="%1."/>
      <w:lvlJc w:val="left"/>
      <w:pPr>
        <w:ind w:left="720" w:hanging="360"/>
      </w:pPr>
      <w:rPr>
        <w:u w:val="none"/>
      </w:rPr>
    </w:lvl>
    <w:lvl w:ilvl="1" w:tplc="55E6D1C0">
      <w:start w:val="1"/>
      <w:numFmt w:val="lowerLetter"/>
      <w:lvlText w:val="%2."/>
      <w:lvlJc w:val="left"/>
      <w:pPr>
        <w:ind w:left="1440" w:hanging="360"/>
      </w:pPr>
      <w:rPr>
        <w:u w:val="none"/>
      </w:rPr>
    </w:lvl>
    <w:lvl w:ilvl="2" w:tplc="3FFAC418">
      <w:start w:val="1"/>
      <w:numFmt w:val="lowerRoman"/>
      <w:lvlText w:val="%3."/>
      <w:lvlJc w:val="right"/>
      <w:pPr>
        <w:ind w:left="2160" w:hanging="360"/>
      </w:pPr>
      <w:rPr>
        <w:u w:val="none"/>
      </w:rPr>
    </w:lvl>
    <w:lvl w:ilvl="3" w:tplc="5A3AEBA0">
      <w:start w:val="1"/>
      <w:numFmt w:val="decimal"/>
      <w:lvlText w:val="%4."/>
      <w:lvlJc w:val="left"/>
      <w:pPr>
        <w:ind w:left="2880" w:hanging="360"/>
      </w:pPr>
      <w:rPr>
        <w:u w:val="none"/>
      </w:rPr>
    </w:lvl>
    <w:lvl w:ilvl="4" w:tplc="E17E2042">
      <w:start w:val="1"/>
      <w:numFmt w:val="lowerLetter"/>
      <w:lvlText w:val="%5."/>
      <w:lvlJc w:val="left"/>
      <w:pPr>
        <w:ind w:left="3600" w:hanging="360"/>
      </w:pPr>
      <w:rPr>
        <w:u w:val="none"/>
      </w:rPr>
    </w:lvl>
    <w:lvl w:ilvl="5" w:tplc="EEC0D588">
      <w:start w:val="1"/>
      <w:numFmt w:val="lowerRoman"/>
      <w:lvlText w:val="%6."/>
      <w:lvlJc w:val="right"/>
      <w:pPr>
        <w:ind w:left="4320" w:hanging="360"/>
      </w:pPr>
      <w:rPr>
        <w:u w:val="none"/>
      </w:rPr>
    </w:lvl>
    <w:lvl w:ilvl="6" w:tplc="55562E32">
      <w:start w:val="1"/>
      <w:numFmt w:val="decimal"/>
      <w:lvlText w:val="%7."/>
      <w:lvlJc w:val="left"/>
      <w:pPr>
        <w:ind w:left="5040" w:hanging="360"/>
      </w:pPr>
      <w:rPr>
        <w:u w:val="none"/>
      </w:rPr>
    </w:lvl>
    <w:lvl w:ilvl="7" w:tplc="C40A6944">
      <w:start w:val="1"/>
      <w:numFmt w:val="lowerLetter"/>
      <w:lvlText w:val="%8."/>
      <w:lvlJc w:val="left"/>
      <w:pPr>
        <w:ind w:left="5760" w:hanging="360"/>
      </w:pPr>
      <w:rPr>
        <w:u w:val="none"/>
      </w:rPr>
    </w:lvl>
    <w:lvl w:ilvl="8" w:tplc="AED811B0">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4CD1"/>
    <w:rsid w:val="000428E2"/>
    <w:rsid w:val="000F4F50"/>
    <w:rsid w:val="0013334B"/>
    <w:rsid w:val="00145CA7"/>
    <w:rsid w:val="00221CF9"/>
    <w:rsid w:val="0029337A"/>
    <w:rsid w:val="002E3612"/>
    <w:rsid w:val="003306E1"/>
    <w:rsid w:val="003878D2"/>
    <w:rsid w:val="00395FCE"/>
    <w:rsid w:val="003B2614"/>
    <w:rsid w:val="003E68C4"/>
    <w:rsid w:val="00422BC3"/>
    <w:rsid w:val="00467E9F"/>
    <w:rsid w:val="004F656A"/>
    <w:rsid w:val="005530D9"/>
    <w:rsid w:val="005742E2"/>
    <w:rsid w:val="005A1989"/>
    <w:rsid w:val="005B7FB5"/>
    <w:rsid w:val="006107F7"/>
    <w:rsid w:val="00616F32"/>
    <w:rsid w:val="00634771"/>
    <w:rsid w:val="00666EAC"/>
    <w:rsid w:val="006B6E02"/>
    <w:rsid w:val="006D4B94"/>
    <w:rsid w:val="00740F0D"/>
    <w:rsid w:val="00742179"/>
    <w:rsid w:val="00784569"/>
    <w:rsid w:val="00795CB0"/>
    <w:rsid w:val="007E6ADB"/>
    <w:rsid w:val="007F35C6"/>
    <w:rsid w:val="0083151F"/>
    <w:rsid w:val="00836E7F"/>
    <w:rsid w:val="00840A66"/>
    <w:rsid w:val="00843FAE"/>
    <w:rsid w:val="00895774"/>
    <w:rsid w:val="0090257C"/>
    <w:rsid w:val="00913210"/>
    <w:rsid w:val="00941289"/>
    <w:rsid w:val="00967E9A"/>
    <w:rsid w:val="00982A05"/>
    <w:rsid w:val="00990123"/>
    <w:rsid w:val="009A1087"/>
    <w:rsid w:val="009F5678"/>
    <w:rsid w:val="00A34E3E"/>
    <w:rsid w:val="00AC18CB"/>
    <w:rsid w:val="00B019C5"/>
    <w:rsid w:val="00C35604"/>
    <w:rsid w:val="00C90680"/>
    <w:rsid w:val="00CC09BE"/>
    <w:rsid w:val="00CD4CD1"/>
    <w:rsid w:val="00D144F8"/>
    <w:rsid w:val="00DB2AB3"/>
    <w:rsid w:val="00E153D4"/>
    <w:rsid w:val="00E75BFA"/>
    <w:rsid w:val="00F511B4"/>
    <w:rsid w:val="00F60894"/>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244BC1"/>
  <w15:docId w15:val="{F5DCA561-ADB7-4DDC-8E32-FA7CB43BD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6ADB"/>
    <w:pPr>
      <w:spacing w:line="360" w:lineRule="auto"/>
      <w:jc w:val="both"/>
    </w:pPr>
    <w:rPr>
      <w:rFonts w:ascii="Times New Roman" w:hAnsi="Times New Roman"/>
      <w:sz w:val="24"/>
    </w:rPr>
  </w:style>
  <w:style w:type="paragraph" w:styleId="Heading1">
    <w:name w:val="heading 1"/>
    <w:basedOn w:val="Normal1"/>
    <w:next w:val="Normal1"/>
    <w:autoRedefine/>
    <w:qFormat/>
    <w:rsid w:val="007E6AD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autoRedefine/>
    <w:qFormat/>
    <w:rsid w:val="00C90680"/>
    <w:pPr>
      <w:keepNext/>
      <w:keepLines/>
      <w:spacing w:before="360" w:after="120" w:line="360" w:lineRule="auto"/>
      <w:jc w:val="both"/>
      <w:outlineLvl w:val="1"/>
    </w:pPr>
    <w:rPr>
      <w:rFonts w:ascii="Times New Roman" w:hAnsi="Times New Roman"/>
      <w:b/>
      <w:i/>
      <w:color w:val="FF0000"/>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0428E2"/>
    <w:pPr>
      <w:tabs>
        <w:tab w:val="center" w:pos="4513"/>
        <w:tab w:val="right" w:pos="9026"/>
      </w:tabs>
      <w:spacing w:line="240" w:lineRule="auto"/>
    </w:pPr>
  </w:style>
  <w:style w:type="character" w:customStyle="1" w:styleId="HeaderChar">
    <w:name w:val="Header Char"/>
    <w:basedOn w:val="DefaultParagraphFont"/>
    <w:link w:val="Header"/>
    <w:uiPriority w:val="99"/>
    <w:rsid w:val="000428E2"/>
  </w:style>
  <w:style w:type="paragraph" w:styleId="Footer">
    <w:name w:val="footer"/>
    <w:basedOn w:val="Normal"/>
    <w:link w:val="FooterChar"/>
    <w:uiPriority w:val="99"/>
    <w:unhideWhenUsed/>
    <w:rsid w:val="000428E2"/>
    <w:pPr>
      <w:tabs>
        <w:tab w:val="center" w:pos="4513"/>
        <w:tab w:val="right" w:pos="9026"/>
      </w:tabs>
      <w:spacing w:line="240" w:lineRule="auto"/>
    </w:pPr>
  </w:style>
  <w:style w:type="character" w:customStyle="1" w:styleId="FooterChar">
    <w:name w:val="Footer Char"/>
    <w:basedOn w:val="DefaultParagraphFont"/>
    <w:link w:val="Footer"/>
    <w:uiPriority w:val="99"/>
    <w:rsid w:val="000428E2"/>
  </w:style>
  <w:style w:type="paragraph" w:styleId="TOCHeading">
    <w:name w:val="TOC Heading"/>
    <w:basedOn w:val="Heading1"/>
    <w:next w:val="Normal"/>
    <w:uiPriority w:val="39"/>
    <w:unhideWhenUsed/>
    <w:qFormat/>
    <w:rsid w:val="0091321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13210"/>
    <w:pPr>
      <w:spacing w:after="100"/>
    </w:pPr>
  </w:style>
  <w:style w:type="paragraph" w:styleId="TOC2">
    <w:name w:val="toc 2"/>
    <w:basedOn w:val="Normal"/>
    <w:next w:val="Normal"/>
    <w:autoRedefine/>
    <w:uiPriority w:val="39"/>
    <w:unhideWhenUsed/>
    <w:rsid w:val="00913210"/>
    <w:pPr>
      <w:spacing w:after="100"/>
      <w:ind w:left="240"/>
    </w:pPr>
  </w:style>
  <w:style w:type="character" w:styleId="Hyperlink">
    <w:name w:val="Hyperlink"/>
    <w:basedOn w:val="DefaultParagraphFont"/>
    <w:uiPriority w:val="99"/>
    <w:unhideWhenUsed/>
    <w:rsid w:val="009132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821DF-21F2-4C23-805F-B1B62DC22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12</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dc:creator>
  <cp:lastModifiedBy>KANOJIYA ANKITKUMAR NANHELAL</cp:lastModifiedBy>
  <cp:revision>29</cp:revision>
  <dcterms:created xsi:type="dcterms:W3CDTF">2023-11-15T23:19:00Z</dcterms:created>
  <dcterms:modified xsi:type="dcterms:W3CDTF">2023-12-02T13:49:00Z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4d3cbd8b44f176257a2a1c8019289b7643b956aaf99349173be61cc3e66cdf85</vt:lpwstr>
  </property>
</Properties>
</file>