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bookmarkStart w:id="0" w:name="_Hlk39210548" w:displacedByCustomXml="next"/>
    <w:bookmarkEnd w:id="0" w:displacedByCustomXml="next"/>
    <w:sdt>
      <w:sdtPr>
        <w:rPr>
          <w:sz w:val="36"/>
          <w:szCs w:val="36"/>
        </w:rPr>
        <w:id w:val="-163773606"/>
        <w:docPartObj>
          <w:docPartGallery w:val="Cover Pages"/>
          <w:docPartUnique/>
        </w:docPartObj>
      </w:sdtPr>
      <w:sdtEndPr>
        <w:rPr>
          <w:rFonts w:ascii="Times New Roman" w:hAnsi="Times New Roman" w:cs="Times New Roman"/>
          <w:sz w:val="24"/>
          <w:szCs w:val="24"/>
        </w:rPr>
      </w:sdtEndPr>
      <w:sdtContent>
        <w:p w14:paraId="599E87E9" w14:textId="1E7A167A" w:rsidR="00EB162A" w:rsidRPr="00F60283" w:rsidRDefault="00046E7E" w:rsidP="00EB162A">
          <w:pPr>
            <w:rPr>
              <w:rFonts w:ascii="Times New Roman" w:hAnsi="Times New Roman" w:cs="Times New Roman"/>
              <w:sz w:val="36"/>
              <w:szCs w:val="36"/>
            </w:rPr>
          </w:pPr>
          <w:r w:rsidRPr="00F60283">
            <w:rPr>
              <w:rFonts w:ascii="Times New Roman" w:hAnsi="Times New Roman" w:cs="Times New Roman"/>
              <w:noProof/>
              <w:sz w:val="36"/>
              <w:szCs w:val="36"/>
            </w:rPr>
            <w:drawing>
              <wp:anchor distT="0" distB="0" distL="114300" distR="114300" simplePos="0" relativeHeight="251707904" behindDoc="1" locked="0" layoutInCell="1" allowOverlap="1" wp14:anchorId="2199DE79" wp14:editId="4CBD0689">
                <wp:simplePos x="0" y="0"/>
                <wp:positionH relativeFrom="margin">
                  <wp:align>center</wp:align>
                </wp:positionH>
                <wp:positionV relativeFrom="paragraph">
                  <wp:posOffset>0</wp:posOffset>
                </wp:positionV>
                <wp:extent cx="4051870" cy="1592580"/>
                <wp:effectExtent l="0" t="0" r="6350" b="7620"/>
                <wp:wrapTight wrapText="bothSides">
                  <wp:wrapPolygon edited="0">
                    <wp:start x="0" y="0"/>
                    <wp:lineTo x="0" y="21445"/>
                    <wp:lineTo x="21532" y="21445"/>
                    <wp:lineTo x="21532"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051870" cy="1592580"/>
                        </a:xfrm>
                        <a:prstGeom prst="rect">
                          <a:avLst/>
                        </a:prstGeom>
                        <a:noFill/>
                        <a:ln>
                          <a:noFill/>
                        </a:ln>
                      </pic:spPr>
                    </pic:pic>
                  </a:graphicData>
                </a:graphic>
              </wp:anchor>
            </w:drawing>
          </w:r>
        </w:p>
        <w:p w14:paraId="31D0E6B6" w14:textId="37FA757D" w:rsidR="00EB162A" w:rsidRPr="00F60283" w:rsidRDefault="00EB162A" w:rsidP="00EB162A">
          <w:pPr>
            <w:rPr>
              <w:rFonts w:ascii="Times New Roman" w:hAnsi="Times New Roman" w:cs="Times New Roman"/>
              <w:sz w:val="36"/>
              <w:szCs w:val="36"/>
            </w:rPr>
          </w:pPr>
        </w:p>
        <w:p w14:paraId="362FB1A1" w14:textId="77777777" w:rsidR="00EB162A" w:rsidRPr="00F60283" w:rsidRDefault="00EB162A" w:rsidP="00EB162A">
          <w:pPr>
            <w:rPr>
              <w:rFonts w:ascii="Times New Roman" w:hAnsi="Times New Roman" w:cs="Times New Roman"/>
              <w:sz w:val="36"/>
              <w:szCs w:val="36"/>
            </w:rPr>
          </w:pPr>
        </w:p>
        <w:p w14:paraId="5EBE3B56" w14:textId="77777777" w:rsidR="00EB162A" w:rsidRPr="00F60283" w:rsidRDefault="00EB162A" w:rsidP="00EB162A">
          <w:pPr>
            <w:rPr>
              <w:rFonts w:ascii="Times New Roman" w:hAnsi="Times New Roman" w:cs="Times New Roman"/>
              <w:sz w:val="36"/>
              <w:szCs w:val="36"/>
            </w:rPr>
          </w:pPr>
        </w:p>
        <w:p w14:paraId="42F747E1" w14:textId="77777777" w:rsidR="00EB162A" w:rsidRPr="00F60283" w:rsidRDefault="00EB162A" w:rsidP="00EB162A">
          <w:pPr>
            <w:rPr>
              <w:rFonts w:ascii="Times New Roman" w:hAnsi="Times New Roman" w:cs="Times New Roman"/>
              <w:sz w:val="36"/>
              <w:szCs w:val="36"/>
            </w:rPr>
          </w:pPr>
        </w:p>
        <w:p w14:paraId="238D6353" w14:textId="77777777" w:rsidR="00EB162A" w:rsidRPr="00F60283" w:rsidRDefault="00EB162A" w:rsidP="00EB162A">
          <w:pPr>
            <w:rPr>
              <w:rFonts w:ascii="Times New Roman" w:hAnsi="Times New Roman" w:cs="Times New Roman"/>
              <w:sz w:val="36"/>
              <w:szCs w:val="36"/>
            </w:rPr>
          </w:pPr>
        </w:p>
        <w:p w14:paraId="02281FCD" w14:textId="77777777" w:rsidR="00EB162A" w:rsidRPr="00F60283" w:rsidRDefault="00EB162A" w:rsidP="00EB162A">
          <w:pPr>
            <w:rPr>
              <w:rFonts w:ascii="Times New Roman" w:hAnsi="Times New Roman" w:cs="Times New Roman"/>
              <w:sz w:val="36"/>
              <w:szCs w:val="36"/>
            </w:rPr>
          </w:pPr>
        </w:p>
        <w:p w14:paraId="30969B76" w14:textId="6474D1EA" w:rsidR="00046E7E" w:rsidRPr="00F60283" w:rsidRDefault="00046E7E" w:rsidP="00EB162A">
          <w:pPr>
            <w:rPr>
              <w:rFonts w:ascii="Times New Roman" w:hAnsi="Times New Roman" w:cs="Times New Roman"/>
              <w:sz w:val="36"/>
              <w:szCs w:val="36"/>
            </w:rPr>
          </w:pPr>
        </w:p>
        <w:p w14:paraId="299A3955" w14:textId="77777777" w:rsidR="00F8134C" w:rsidRPr="00F60283" w:rsidRDefault="00EB162A" w:rsidP="00EB162A">
          <w:pPr>
            <w:rPr>
              <w:rFonts w:ascii="Times New Roman" w:hAnsi="Times New Roman" w:cs="Times New Roman"/>
              <w:sz w:val="36"/>
              <w:szCs w:val="36"/>
            </w:rPr>
          </w:pPr>
          <w:r w:rsidRPr="00F60283">
            <w:rPr>
              <w:rFonts w:ascii="Times New Roman" w:hAnsi="Times New Roman" w:cs="Times New Roman"/>
              <w:sz w:val="36"/>
              <w:szCs w:val="36"/>
            </w:rPr>
            <w:t xml:space="preserve">Module Name: </w:t>
          </w:r>
          <w:r w:rsidR="00EC70C5" w:rsidRPr="00F60283">
            <w:rPr>
              <w:rFonts w:ascii="Times New Roman" w:hAnsi="Times New Roman" w:cs="Times New Roman"/>
              <w:sz w:val="36"/>
              <w:szCs w:val="36"/>
            </w:rPr>
            <w:t>Knowledge and Information</w:t>
          </w:r>
          <w:r w:rsidR="00EC70C5" w:rsidRPr="00F60283">
            <w:rPr>
              <w:rFonts w:ascii="Times New Roman" w:hAnsi="Times New Roman" w:cs="Times New Roman"/>
              <w:sz w:val="36"/>
              <w:szCs w:val="36"/>
            </w:rPr>
            <w:t xml:space="preserve"> </w:t>
          </w:r>
          <w:r w:rsidR="00EC70C5" w:rsidRPr="00F60283">
            <w:rPr>
              <w:rFonts w:ascii="Times New Roman" w:hAnsi="Times New Roman" w:cs="Times New Roman"/>
              <w:sz w:val="36"/>
              <w:szCs w:val="36"/>
            </w:rPr>
            <w:t>Management</w:t>
          </w:r>
        </w:p>
        <w:p w14:paraId="5858BB3C" w14:textId="0E287ED5" w:rsidR="00EB162A" w:rsidRPr="00F60283" w:rsidRDefault="00F8134C" w:rsidP="00EB162A">
          <w:pPr>
            <w:rPr>
              <w:rFonts w:ascii="Times New Roman" w:hAnsi="Times New Roman" w:cs="Times New Roman"/>
              <w:sz w:val="36"/>
              <w:szCs w:val="36"/>
            </w:rPr>
          </w:pPr>
          <w:r w:rsidRPr="00F60283">
            <w:rPr>
              <w:rFonts w:ascii="Times New Roman" w:hAnsi="Times New Roman" w:cs="Times New Roman"/>
              <w:sz w:val="36"/>
              <w:szCs w:val="36"/>
            </w:rPr>
            <w:t xml:space="preserve">                                  </w:t>
          </w:r>
          <w:r w:rsidR="00EC70C5" w:rsidRPr="00F60283">
            <w:rPr>
              <w:rFonts w:ascii="Times New Roman" w:hAnsi="Times New Roman" w:cs="Times New Roman"/>
              <w:sz w:val="36"/>
              <w:szCs w:val="36"/>
            </w:rPr>
            <w:t xml:space="preserve">Skills </w:t>
          </w:r>
          <w:r w:rsidR="007205A6" w:rsidRPr="00F60283">
            <w:rPr>
              <w:rFonts w:ascii="Times New Roman" w:hAnsi="Times New Roman" w:cs="Times New Roman"/>
              <w:sz w:val="36"/>
              <w:szCs w:val="36"/>
            </w:rPr>
            <w:t>for</w:t>
          </w:r>
          <w:r w:rsidR="00EC70C5" w:rsidRPr="00F60283">
            <w:rPr>
              <w:rFonts w:ascii="Times New Roman" w:hAnsi="Times New Roman" w:cs="Times New Roman"/>
              <w:sz w:val="36"/>
              <w:szCs w:val="36"/>
            </w:rPr>
            <w:t xml:space="preserve"> The Workplace</w:t>
          </w:r>
        </w:p>
        <w:p w14:paraId="49E8B6D6" w14:textId="77777777" w:rsidR="00F60283" w:rsidRDefault="00F60283" w:rsidP="00EB162A">
          <w:pPr>
            <w:rPr>
              <w:rFonts w:ascii="Times New Roman" w:hAnsi="Times New Roman" w:cs="Times New Roman"/>
              <w:sz w:val="36"/>
              <w:szCs w:val="36"/>
            </w:rPr>
          </w:pPr>
        </w:p>
        <w:p w14:paraId="5F13DCBE" w14:textId="013784A7" w:rsidR="00EB162A" w:rsidRPr="00F60283" w:rsidRDefault="00EB162A" w:rsidP="00EB162A">
          <w:pPr>
            <w:rPr>
              <w:rFonts w:ascii="Times New Roman" w:hAnsi="Times New Roman" w:cs="Times New Roman"/>
              <w:sz w:val="36"/>
              <w:szCs w:val="36"/>
            </w:rPr>
          </w:pPr>
          <w:r w:rsidRPr="00F60283">
            <w:rPr>
              <w:rFonts w:ascii="Times New Roman" w:hAnsi="Times New Roman" w:cs="Times New Roman"/>
              <w:sz w:val="36"/>
              <w:szCs w:val="36"/>
            </w:rPr>
            <w:t xml:space="preserve">Module Number: </w:t>
          </w:r>
          <w:r w:rsidR="007205A6" w:rsidRPr="00F60283">
            <w:rPr>
              <w:rFonts w:ascii="Times New Roman" w:hAnsi="Times New Roman" w:cs="Times New Roman"/>
              <w:sz w:val="36"/>
              <w:szCs w:val="36"/>
            </w:rPr>
            <w:t>BMSW</w:t>
          </w:r>
          <w:r w:rsidR="00807CB4" w:rsidRPr="00F60283">
            <w:rPr>
              <w:rFonts w:ascii="Times New Roman" w:hAnsi="Times New Roman" w:cs="Times New Roman"/>
              <w:sz w:val="36"/>
              <w:szCs w:val="36"/>
            </w:rPr>
            <w:t>5106</w:t>
          </w:r>
          <w:r w:rsidR="007205A6" w:rsidRPr="00F60283">
            <w:rPr>
              <w:rFonts w:ascii="Times New Roman" w:hAnsi="Times New Roman" w:cs="Times New Roman"/>
              <w:sz w:val="36"/>
              <w:szCs w:val="36"/>
            </w:rPr>
            <w:t>_</w:t>
          </w:r>
          <w:r w:rsidR="00D13DE4" w:rsidRPr="00F60283">
            <w:rPr>
              <w:rFonts w:ascii="Times New Roman" w:hAnsi="Times New Roman" w:cs="Times New Roman"/>
              <w:sz w:val="36"/>
              <w:szCs w:val="36"/>
            </w:rPr>
            <w:t>LON</w:t>
          </w:r>
        </w:p>
        <w:p w14:paraId="6BABD595" w14:textId="77777777" w:rsidR="00F60283" w:rsidRPr="00F60283" w:rsidRDefault="00F60283" w:rsidP="00EB162A">
          <w:pPr>
            <w:rPr>
              <w:rFonts w:ascii="Times New Roman" w:hAnsi="Times New Roman" w:cs="Times New Roman"/>
              <w:sz w:val="36"/>
              <w:szCs w:val="36"/>
            </w:rPr>
          </w:pPr>
        </w:p>
        <w:p w14:paraId="18083DBE" w14:textId="3A2DA06D" w:rsidR="00EB162A" w:rsidRPr="00F60283" w:rsidRDefault="00EB162A" w:rsidP="00EB162A">
          <w:pPr>
            <w:rPr>
              <w:rFonts w:ascii="Times New Roman" w:hAnsi="Times New Roman" w:cs="Times New Roman"/>
              <w:sz w:val="36"/>
              <w:szCs w:val="36"/>
            </w:rPr>
          </w:pPr>
          <w:r w:rsidRPr="00F60283">
            <w:rPr>
              <w:rFonts w:ascii="Times New Roman" w:hAnsi="Times New Roman" w:cs="Times New Roman"/>
              <w:sz w:val="36"/>
              <w:szCs w:val="36"/>
            </w:rPr>
            <w:t xml:space="preserve">Company Name: </w:t>
          </w:r>
          <w:r w:rsidR="00432B6E" w:rsidRPr="00F60283">
            <w:rPr>
              <w:rFonts w:ascii="Times New Roman" w:hAnsi="Times New Roman" w:cs="Times New Roman"/>
              <w:sz w:val="36"/>
              <w:szCs w:val="36"/>
            </w:rPr>
            <w:t>APPLE Inc.</w:t>
          </w:r>
        </w:p>
        <w:p w14:paraId="382A55CD" w14:textId="77777777" w:rsidR="00F60283" w:rsidRPr="00F60283" w:rsidRDefault="00F60283" w:rsidP="00EB162A">
          <w:pPr>
            <w:rPr>
              <w:rFonts w:ascii="Times New Roman" w:hAnsi="Times New Roman" w:cs="Times New Roman"/>
              <w:sz w:val="36"/>
              <w:szCs w:val="36"/>
            </w:rPr>
          </w:pPr>
        </w:p>
        <w:p w14:paraId="0F3557E6" w14:textId="176FD425" w:rsidR="00EB162A" w:rsidRPr="00F60283" w:rsidRDefault="00EB162A" w:rsidP="00EB162A">
          <w:pPr>
            <w:rPr>
              <w:rFonts w:ascii="Times New Roman" w:hAnsi="Times New Roman" w:cs="Times New Roman"/>
              <w:sz w:val="36"/>
              <w:szCs w:val="36"/>
            </w:rPr>
          </w:pPr>
          <w:r w:rsidRPr="00F60283">
            <w:rPr>
              <w:rFonts w:ascii="Times New Roman" w:hAnsi="Times New Roman" w:cs="Times New Roman"/>
              <w:sz w:val="36"/>
              <w:szCs w:val="36"/>
            </w:rPr>
            <w:t>Student Name: Linda-Ruth Makoutou-Ngondet</w:t>
          </w:r>
        </w:p>
        <w:p w14:paraId="340FD2D5" w14:textId="77777777" w:rsidR="00F60283" w:rsidRPr="00F60283" w:rsidRDefault="00F60283" w:rsidP="00EB162A">
          <w:pPr>
            <w:rPr>
              <w:rFonts w:ascii="Times New Roman" w:hAnsi="Times New Roman" w:cs="Times New Roman"/>
              <w:sz w:val="36"/>
              <w:szCs w:val="36"/>
            </w:rPr>
          </w:pPr>
        </w:p>
        <w:p w14:paraId="0C79DD09" w14:textId="4B2A6274" w:rsidR="00EB162A" w:rsidRPr="00F60283" w:rsidRDefault="00EB162A" w:rsidP="00EB162A">
          <w:pPr>
            <w:rPr>
              <w:rFonts w:ascii="Times New Roman" w:hAnsi="Times New Roman" w:cs="Times New Roman"/>
              <w:sz w:val="36"/>
              <w:szCs w:val="36"/>
            </w:rPr>
          </w:pPr>
          <w:r w:rsidRPr="00F60283">
            <w:rPr>
              <w:rFonts w:ascii="Times New Roman" w:hAnsi="Times New Roman" w:cs="Times New Roman"/>
              <w:sz w:val="36"/>
              <w:szCs w:val="36"/>
            </w:rPr>
            <w:t>Student Number: 1807164</w:t>
          </w:r>
        </w:p>
        <w:p w14:paraId="5CF57E8A" w14:textId="77777777" w:rsidR="00F60283" w:rsidRPr="00F60283" w:rsidRDefault="00F60283" w:rsidP="00EB162A">
          <w:pPr>
            <w:rPr>
              <w:rFonts w:ascii="Times New Roman" w:hAnsi="Times New Roman" w:cs="Times New Roman"/>
              <w:sz w:val="36"/>
              <w:szCs w:val="36"/>
            </w:rPr>
          </w:pPr>
        </w:p>
        <w:p w14:paraId="6C174AC2" w14:textId="5E181549" w:rsidR="00007B6D" w:rsidRDefault="00EB162A" w:rsidP="00EB162A">
          <w:pPr>
            <w:rPr>
              <w:rFonts w:ascii="Times New Roman" w:hAnsi="Times New Roman" w:cs="Times New Roman"/>
              <w:sz w:val="24"/>
              <w:szCs w:val="24"/>
            </w:rPr>
          </w:pPr>
          <w:r w:rsidRPr="00F60283">
            <w:rPr>
              <w:rFonts w:ascii="Times New Roman" w:hAnsi="Times New Roman" w:cs="Times New Roman"/>
              <w:sz w:val="36"/>
              <w:szCs w:val="36"/>
            </w:rPr>
            <w:t>Lecturer Name:</w:t>
          </w:r>
          <w:r w:rsidR="00D13DE4" w:rsidRPr="00F60283">
            <w:rPr>
              <w:rFonts w:ascii="Times New Roman" w:hAnsi="Times New Roman" w:cs="Times New Roman"/>
              <w:sz w:val="36"/>
              <w:szCs w:val="36"/>
            </w:rPr>
            <w:t xml:space="preserve"> </w:t>
          </w:r>
          <w:proofErr w:type="spellStart"/>
          <w:r w:rsidR="00D13DE4" w:rsidRPr="00F60283">
            <w:rPr>
              <w:rFonts w:ascii="Times New Roman" w:hAnsi="Times New Roman" w:cs="Times New Roman"/>
              <w:sz w:val="36"/>
              <w:szCs w:val="36"/>
            </w:rPr>
            <w:t>Dr.</w:t>
          </w:r>
          <w:proofErr w:type="spellEnd"/>
          <w:r w:rsidR="00D13DE4" w:rsidRPr="00F60283">
            <w:rPr>
              <w:rFonts w:ascii="Times New Roman" w:hAnsi="Times New Roman" w:cs="Times New Roman"/>
              <w:sz w:val="36"/>
              <w:szCs w:val="36"/>
            </w:rPr>
            <w:t xml:space="preserve"> </w:t>
          </w:r>
          <w:r w:rsidR="00F84987" w:rsidRPr="00F60283">
            <w:rPr>
              <w:rFonts w:ascii="Times New Roman" w:hAnsi="Times New Roman" w:cs="Times New Roman"/>
              <w:sz w:val="36"/>
              <w:szCs w:val="36"/>
            </w:rPr>
            <w:t>Mohamed</w:t>
          </w:r>
          <w:r w:rsidR="00AB329D" w:rsidRPr="00F60283">
            <w:rPr>
              <w:rFonts w:ascii="Times New Roman" w:hAnsi="Times New Roman" w:cs="Times New Roman"/>
              <w:sz w:val="36"/>
              <w:szCs w:val="36"/>
            </w:rPr>
            <w:t xml:space="preserve"> Kalam</w:t>
          </w:r>
        </w:p>
      </w:sdtContent>
    </w:sdt>
    <w:p w14:paraId="0BE6D41E" w14:textId="77777777" w:rsidR="00EB162A" w:rsidRDefault="00FA18C6" w:rsidP="00D77B19">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p>
    <w:p w14:paraId="6AC386D9" w14:textId="77777777" w:rsidR="00EB162A" w:rsidRDefault="00EB162A" w:rsidP="00D77B19">
      <w:pPr>
        <w:spacing w:line="360" w:lineRule="auto"/>
        <w:rPr>
          <w:rFonts w:ascii="Times New Roman" w:hAnsi="Times New Roman" w:cs="Times New Roman"/>
          <w:sz w:val="24"/>
          <w:szCs w:val="24"/>
        </w:rPr>
      </w:pPr>
    </w:p>
    <w:p w14:paraId="62F01BA4" w14:textId="77777777" w:rsidR="00EB162A" w:rsidRDefault="00EB162A" w:rsidP="00D77B19">
      <w:pPr>
        <w:spacing w:line="360" w:lineRule="auto"/>
        <w:rPr>
          <w:rFonts w:ascii="Times New Roman" w:hAnsi="Times New Roman" w:cs="Times New Roman"/>
          <w:sz w:val="24"/>
          <w:szCs w:val="24"/>
        </w:rPr>
      </w:pPr>
    </w:p>
    <w:sdt>
      <w:sdtPr>
        <w:id w:val="-1042049670"/>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33BEDDB3" w14:textId="1B63DBC1" w:rsidR="00CC48C7" w:rsidRDefault="00CC48C7">
          <w:pPr>
            <w:pStyle w:val="TOCHeading"/>
          </w:pPr>
          <w:r>
            <w:t>Contents</w:t>
          </w:r>
        </w:p>
        <w:p w14:paraId="225F2A39" w14:textId="2C38E78E" w:rsidR="0017616C" w:rsidRDefault="00CC48C7" w:rsidP="0017616C">
          <w:pPr>
            <w:pStyle w:val="TOC1"/>
            <w:tabs>
              <w:tab w:val="right" w:leader="dot" w:pos="9016"/>
            </w:tabs>
            <w:spacing w:line="480" w:lineRule="auto"/>
            <w:rPr>
              <w:rFonts w:eastAsiaTheme="minorEastAsia"/>
              <w:noProof/>
              <w:lang w:eastAsia="en-GB"/>
            </w:rPr>
          </w:pPr>
          <w:r>
            <w:fldChar w:fldCharType="begin"/>
          </w:r>
          <w:r>
            <w:instrText xml:space="preserve"> TOC \o "1-3" \h \z \u </w:instrText>
          </w:r>
          <w:r>
            <w:fldChar w:fldCharType="separate"/>
          </w:r>
          <w:hyperlink w:anchor="_Toc40818348" w:history="1">
            <w:r w:rsidR="0017616C" w:rsidRPr="002F05EF">
              <w:rPr>
                <w:rStyle w:val="Hyperlink"/>
                <w:noProof/>
              </w:rPr>
              <w:t>Executive Summary</w:t>
            </w:r>
            <w:r w:rsidR="0017616C">
              <w:rPr>
                <w:noProof/>
                <w:webHidden/>
              </w:rPr>
              <w:tab/>
            </w:r>
            <w:r w:rsidR="0017616C">
              <w:rPr>
                <w:noProof/>
                <w:webHidden/>
              </w:rPr>
              <w:fldChar w:fldCharType="begin"/>
            </w:r>
            <w:r w:rsidR="0017616C">
              <w:rPr>
                <w:noProof/>
                <w:webHidden/>
              </w:rPr>
              <w:instrText xml:space="preserve"> PAGEREF _Toc40818348 \h </w:instrText>
            </w:r>
            <w:r w:rsidR="0017616C">
              <w:rPr>
                <w:noProof/>
                <w:webHidden/>
              </w:rPr>
            </w:r>
            <w:r w:rsidR="0017616C">
              <w:rPr>
                <w:noProof/>
                <w:webHidden/>
              </w:rPr>
              <w:fldChar w:fldCharType="separate"/>
            </w:r>
            <w:r w:rsidR="0017616C">
              <w:rPr>
                <w:noProof/>
                <w:webHidden/>
              </w:rPr>
              <w:t>1</w:t>
            </w:r>
            <w:r w:rsidR="0017616C">
              <w:rPr>
                <w:noProof/>
                <w:webHidden/>
              </w:rPr>
              <w:fldChar w:fldCharType="end"/>
            </w:r>
          </w:hyperlink>
        </w:p>
        <w:p w14:paraId="37E3A3ED" w14:textId="6064C3D9" w:rsidR="0017616C" w:rsidRDefault="0017616C" w:rsidP="0017616C">
          <w:pPr>
            <w:pStyle w:val="TOC1"/>
            <w:tabs>
              <w:tab w:val="right" w:leader="dot" w:pos="9016"/>
            </w:tabs>
            <w:spacing w:line="480" w:lineRule="auto"/>
            <w:rPr>
              <w:rFonts w:eastAsiaTheme="minorEastAsia"/>
              <w:noProof/>
              <w:lang w:eastAsia="en-GB"/>
            </w:rPr>
          </w:pPr>
          <w:hyperlink w:anchor="_Toc40818349" w:history="1">
            <w:r w:rsidRPr="002F05EF">
              <w:rPr>
                <w:rStyle w:val="Hyperlink"/>
                <w:noProof/>
              </w:rPr>
              <w:t>Company background</w:t>
            </w:r>
            <w:r>
              <w:rPr>
                <w:noProof/>
                <w:webHidden/>
              </w:rPr>
              <w:tab/>
            </w:r>
            <w:r>
              <w:rPr>
                <w:noProof/>
                <w:webHidden/>
              </w:rPr>
              <w:fldChar w:fldCharType="begin"/>
            </w:r>
            <w:r>
              <w:rPr>
                <w:noProof/>
                <w:webHidden/>
              </w:rPr>
              <w:instrText xml:space="preserve"> PAGEREF _Toc40818349 \h </w:instrText>
            </w:r>
            <w:r>
              <w:rPr>
                <w:noProof/>
                <w:webHidden/>
              </w:rPr>
            </w:r>
            <w:r>
              <w:rPr>
                <w:noProof/>
                <w:webHidden/>
              </w:rPr>
              <w:fldChar w:fldCharType="separate"/>
            </w:r>
            <w:r>
              <w:rPr>
                <w:noProof/>
                <w:webHidden/>
              </w:rPr>
              <w:t>1</w:t>
            </w:r>
            <w:r>
              <w:rPr>
                <w:noProof/>
                <w:webHidden/>
              </w:rPr>
              <w:fldChar w:fldCharType="end"/>
            </w:r>
          </w:hyperlink>
        </w:p>
        <w:p w14:paraId="33147F0F" w14:textId="0B22EFA8" w:rsidR="0017616C" w:rsidRDefault="0017616C" w:rsidP="0017616C">
          <w:pPr>
            <w:pStyle w:val="TOC2"/>
            <w:tabs>
              <w:tab w:val="right" w:leader="dot" w:pos="9016"/>
            </w:tabs>
            <w:spacing w:line="480" w:lineRule="auto"/>
            <w:rPr>
              <w:rFonts w:eastAsiaTheme="minorEastAsia"/>
              <w:noProof/>
              <w:lang w:eastAsia="en-GB"/>
            </w:rPr>
          </w:pPr>
          <w:hyperlink w:anchor="_Toc40818350" w:history="1">
            <w:r w:rsidRPr="002F05EF">
              <w:rPr>
                <w:rStyle w:val="Hyperlink"/>
                <w:noProof/>
              </w:rPr>
              <w:t>A Brief Discussion of Knowledge</w:t>
            </w:r>
            <w:r>
              <w:rPr>
                <w:noProof/>
                <w:webHidden/>
              </w:rPr>
              <w:tab/>
            </w:r>
            <w:r>
              <w:rPr>
                <w:noProof/>
                <w:webHidden/>
              </w:rPr>
              <w:fldChar w:fldCharType="begin"/>
            </w:r>
            <w:r>
              <w:rPr>
                <w:noProof/>
                <w:webHidden/>
              </w:rPr>
              <w:instrText xml:space="preserve"> PAGEREF _Toc40818350 \h </w:instrText>
            </w:r>
            <w:r>
              <w:rPr>
                <w:noProof/>
                <w:webHidden/>
              </w:rPr>
            </w:r>
            <w:r>
              <w:rPr>
                <w:noProof/>
                <w:webHidden/>
              </w:rPr>
              <w:fldChar w:fldCharType="separate"/>
            </w:r>
            <w:r>
              <w:rPr>
                <w:noProof/>
                <w:webHidden/>
              </w:rPr>
              <w:t>2</w:t>
            </w:r>
            <w:r>
              <w:rPr>
                <w:noProof/>
                <w:webHidden/>
              </w:rPr>
              <w:fldChar w:fldCharType="end"/>
            </w:r>
          </w:hyperlink>
        </w:p>
        <w:p w14:paraId="345B32A0" w14:textId="47E0D95E" w:rsidR="0017616C" w:rsidRDefault="0017616C" w:rsidP="0017616C">
          <w:pPr>
            <w:pStyle w:val="TOC1"/>
            <w:tabs>
              <w:tab w:val="right" w:leader="dot" w:pos="9016"/>
            </w:tabs>
            <w:spacing w:line="480" w:lineRule="auto"/>
            <w:rPr>
              <w:rFonts w:eastAsiaTheme="minorEastAsia"/>
              <w:noProof/>
              <w:lang w:eastAsia="en-GB"/>
            </w:rPr>
          </w:pPr>
          <w:hyperlink w:anchor="_Toc40818351" w:history="1">
            <w:r w:rsidRPr="002F05EF">
              <w:rPr>
                <w:rStyle w:val="Hyperlink"/>
                <w:noProof/>
              </w:rPr>
              <w:t>The concept and importance of knowledge management within the knowledge assets of an organisation</w:t>
            </w:r>
            <w:r>
              <w:rPr>
                <w:noProof/>
                <w:webHidden/>
              </w:rPr>
              <w:tab/>
            </w:r>
            <w:r>
              <w:rPr>
                <w:noProof/>
                <w:webHidden/>
              </w:rPr>
              <w:fldChar w:fldCharType="begin"/>
            </w:r>
            <w:r>
              <w:rPr>
                <w:noProof/>
                <w:webHidden/>
              </w:rPr>
              <w:instrText xml:space="preserve"> PAGEREF _Toc40818351 \h </w:instrText>
            </w:r>
            <w:r>
              <w:rPr>
                <w:noProof/>
                <w:webHidden/>
              </w:rPr>
            </w:r>
            <w:r>
              <w:rPr>
                <w:noProof/>
                <w:webHidden/>
              </w:rPr>
              <w:fldChar w:fldCharType="separate"/>
            </w:r>
            <w:r>
              <w:rPr>
                <w:noProof/>
                <w:webHidden/>
              </w:rPr>
              <w:t>2</w:t>
            </w:r>
            <w:r>
              <w:rPr>
                <w:noProof/>
                <w:webHidden/>
              </w:rPr>
              <w:fldChar w:fldCharType="end"/>
            </w:r>
          </w:hyperlink>
        </w:p>
        <w:p w14:paraId="29B1E53D" w14:textId="50840DA4" w:rsidR="0017616C" w:rsidRDefault="0017616C" w:rsidP="0017616C">
          <w:pPr>
            <w:pStyle w:val="TOC2"/>
            <w:tabs>
              <w:tab w:val="right" w:leader="dot" w:pos="9016"/>
            </w:tabs>
            <w:spacing w:line="480" w:lineRule="auto"/>
            <w:rPr>
              <w:rFonts w:eastAsiaTheme="minorEastAsia"/>
              <w:noProof/>
              <w:lang w:eastAsia="en-GB"/>
            </w:rPr>
          </w:pPr>
          <w:hyperlink w:anchor="_Toc40818352" w:history="1">
            <w:r w:rsidRPr="002F05EF">
              <w:rPr>
                <w:rStyle w:val="Hyperlink"/>
                <w:noProof/>
              </w:rPr>
              <w:t>The relationship between individual knowledge and organisational knowledge</w:t>
            </w:r>
            <w:r>
              <w:rPr>
                <w:noProof/>
                <w:webHidden/>
              </w:rPr>
              <w:tab/>
            </w:r>
            <w:r>
              <w:rPr>
                <w:noProof/>
                <w:webHidden/>
              </w:rPr>
              <w:fldChar w:fldCharType="begin"/>
            </w:r>
            <w:r>
              <w:rPr>
                <w:noProof/>
                <w:webHidden/>
              </w:rPr>
              <w:instrText xml:space="preserve"> PAGEREF _Toc40818352 \h </w:instrText>
            </w:r>
            <w:r>
              <w:rPr>
                <w:noProof/>
                <w:webHidden/>
              </w:rPr>
            </w:r>
            <w:r>
              <w:rPr>
                <w:noProof/>
                <w:webHidden/>
              </w:rPr>
              <w:fldChar w:fldCharType="separate"/>
            </w:r>
            <w:r>
              <w:rPr>
                <w:noProof/>
                <w:webHidden/>
              </w:rPr>
              <w:t>6</w:t>
            </w:r>
            <w:r>
              <w:rPr>
                <w:noProof/>
                <w:webHidden/>
              </w:rPr>
              <w:fldChar w:fldCharType="end"/>
            </w:r>
          </w:hyperlink>
        </w:p>
        <w:p w14:paraId="28B42915" w14:textId="62EA896A" w:rsidR="0017616C" w:rsidRDefault="0017616C" w:rsidP="0017616C">
          <w:pPr>
            <w:pStyle w:val="TOC2"/>
            <w:tabs>
              <w:tab w:val="right" w:leader="dot" w:pos="9016"/>
            </w:tabs>
            <w:spacing w:line="480" w:lineRule="auto"/>
            <w:rPr>
              <w:rFonts w:eastAsiaTheme="minorEastAsia"/>
              <w:noProof/>
              <w:lang w:eastAsia="en-GB"/>
            </w:rPr>
          </w:pPr>
          <w:hyperlink w:anchor="_Toc40818353" w:history="1">
            <w:r w:rsidRPr="002F05EF">
              <w:rPr>
                <w:rStyle w:val="Hyperlink"/>
                <w:noProof/>
              </w:rPr>
              <w:t>Application and analysis of modelling techniques to identify knowledge assets</w:t>
            </w:r>
            <w:r>
              <w:rPr>
                <w:noProof/>
                <w:webHidden/>
              </w:rPr>
              <w:tab/>
            </w:r>
            <w:r>
              <w:rPr>
                <w:noProof/>
                <w:webHidden/>
              </w:rPr>
              <w:fldChar w:fldCharType="begin"/>
            </w:r>
            <w:r>
              <w:rPr>
                <w:noProof/>
                <w:webHidden/>
              </w:rPr>
              <w:instrText xml:space="preserve"> PAGEREF _Toc40818353 \h </w:instrText>
            </w:r>
            <w:r>
              <w:rPr>
                <w:noProof/>
                <w:webHidden/>
              </w:rPr>
            </w:r>
            <w:r>
              <w:rPr>
                <w:noProof/>
                <w:webHidden/>
              </w:rPr>
              <w:fldChar w:fldCharType="separate"/>
            </w:r>
            <w:r>
              <w:rPr>
                <w:noProof/>
                <w:webHidden/>
              </w:rPr>
              <w:t>8</w:t>
            </w:r>
            <w:r>
              <w:rPr>
                <w:noProof/>
                <w:webHidden/>
              </w:rPr>
              <w:fldChar w:fldCharType="end"/>
            </w:r>
          </w:hyperlink>
        </w:p>
        <w:p w14:paraId="2298CEE4" w14:textId="3ADDC411" w:rsidR="0017616C" w:rsidRDefault="0017616C" w:rsidP="0017616C">
          <w:pPr>
            <w:pStyle w:val="TOC2"/>
            <w:tabs>
              <w:tab w:val="right" w:leader="dot" w:pos="9016"/>
            </w:tabs>
            <w:spacing w:line="480" w:lineRule="auto"/>
            <w:rPr>
              <w:rFonts w:eastAsiaTheme="minorEastAsia"/>
              <w:noProof/>
              <w:lang w:eastAsia="en-GB"/>
            </w:rPr>
          </w:pPr>
          <w:hyperlink w:anchor="_Toc40818354" w:history="1">
            <w:r w:rsidRPr="002F05EF">
              <w:rPr>
                <w:rStyle w:val="Hyperlink"/>
                <w:noProof/>
              </w:rPr>
              <w:t>Evaluation of the actual and potential knowledge assets</w:t>
            </w:r>
            <w:r>
              <w:rPr>
                <w:noProof/>
                <w:webHidden/>
              </w:rPr>
              <w:tab/>
            </w:r>
            <w:r>
              <w:rPr>
                <w:noProof/>
                <w:webHidden/>
              </w:rPr>
              <w:fldChar w:fldCharType="begin"/>
            </w:r>
            <w:r>
              <w:rPr>
                <w:noProof/>
                <w:webHidden/>
              </w:rPr>
              <w:instrText xml:space="preserve"> PAGEREF _Toc40818354 \h </w:instrText>
            </w:r>
            <w:r>
              <w:rPr>
                <w:noProof/>
                <w:webHidden/>
              </w:rPr>
            </w:r>
            <w:r>
              <w:rPr>
                <w:noProof/>
                <w:webHidden/>
              </w:rPr>
              <w:fldChar w:fldCharType="separate"/>
            </w:r>
            <w:r>
              <w:rPr>
                <w:noProof/>
                <w:webHidden/>
              </w:rPr>
              <w:t>11</w:t>
            </w:r>
            <w:r>
              <w:rPr>
                <w:noProof/>
                <w:webHidden/>
              </w:rPr>
              <w:fldChar w:fldCharType="end"/>
            </w:r>
          </w:hyperlink>
        </w:p>
        <w:p w14:paraId="5B45C683" w14:textId="2E20C3E3" w:rsidR="0017616C" w:rsidRDefault="0017616C" w:rsidP="0017616C">
          <w:pPr>
            <w:pStyle w:val="TOC1"/>
            <w:tabs>
              <w:tab w:val="right" w:leader="dot" w:pos="9016"/>
            </w:tabs>
            <w:spacing w:line="480" w:lineRule="auto"/>
            <w:rPr>
              <w:rFonts w:eastAsiaTheme="minorEastAsia"/>
              <w:noProof/>
              <w:lang w:eastAsia="en-GB"/>
            </w:rPr>
          </w:pPr>
          <w:hyperlink w:anchor="_Toc40818355" w:history="1">
            <w:r w:rsidRPr="002F05EF">
              <w:rPr>
                <w:rStyle w:val="Hyperlink"/>
                <w:noProof/>
              </w:rPr>
              <w:t>Knowledge management processes in the context of an organisational growth</w:t>
            </w:r>
            <w:r>
              <w:rPr>
                <w:noProof/>
                <w:webHidden/>
              </w:rPr>
              <w:tab/>
            </w:r>
            <w:r>
              <w:rPr>
                <w:noProof/>
                <w:webHidden/>
              </w:rPr>
              <w:fldChar w:fldCharType="begin"/>
            </w:r>
            <w:r>
              <w:rPr>
                <w:noProof/>
                <w:webHidden/>
              </w:rPr>
              <w:instrText xml:space="preserve"> PAGEREF _Toc40818355 \h </w:instrText>
            </w:r>
            <w:r>
              <w:rPr>
                <w:noProof/>
                <w:webHidden/>
              </w:rPr>
            </w:r>
            <w:r>
              <w:rPr>
                <w:noProof/>
                <w:webHidden/>
              </w:rPr>
              <w:fldChar w:fldCharType="separate"/>
            </w:r>
            <w:r>
              <w:rPr>
                <w:noProof/>
                <w:webHidden/>
              </w:rPr>
              <w:t>12</w:t>
            </w:r>
            <w:r>
              <w:rPr>
                <w:noProof/>
                <w:webHidden/>
              </w:rPr>
              <w:fldChar w:fldCharType="end"/>
            </w:r>
          </w:hyperlink>
        </w:p>
        <w:p w14:paraId="1EDD6695" w14:textId="3731AD66" w:rsidR="0017616C" w:rsidRDefault="0017616C" w:rsidP="0017616C">
          <w:pPr>
            <w:pStyle w:val="TOC2"/>
            <w:tabs>
              <w:tab w:val="right" w:leader="dot" w:pos="9016"/>
            </w:tabs>
            <w:spacing w:line="480" w:lineRule="auto"/>
            <w:rPr>
              <w:rFonts w:eastAsiaTheme="minorEastAsia"/>
              <w:noProof/>
              <w:lang w:eastAsia="en-GB"/>
            </w:rPr>
          </w:pPr>
          <w:hyperlink w:anchor="_Toc40818356" w:history="1">
            <w:r w:rsidRPr="002F05EF">
              <w:rPr>
                <w:rStyle w:val="Hyperlink"/>
                <w:noProof/>
              </w:rPr>
              <w:t>The creation, storing, application and integration of the knowledge</w:t>
            </w:r>
            <w:r>
              <w:rPr>
                <w:noProof/>
                <w:webHidden/>
              </w:rPr>
              <w:tab/>
            </w:r>
            <w:r>
              <w:rPr>
                <w:noProof/>
                <w:webHidden/>
              </w:rPr>
              <w:fldChar w:fldCharType="begin"/>
            </w:r>
            <w:r>
              <w:rPr>
                <w:noProof/>
                <w:webHidden/>
              </w:rPr>
              <w:instrText xml:space="preserve"> PAGEREF _Toc40818356 \h </w:instrText>
            </w:r>
            <w:r>
              <w:rPr>
                <w:noProof/>
                <w:webHidden/>
              </w:rPr>
            </w:r>
            <w:r>
              <w:rPr>
                <w:noProof/>
                <w:webHidden/>
              </w:rPr>
              <w:fldChar w:fldCharType="separate"/>
            </w:r>
            <w:r>
              <w:rPr>
                <w:noProof/>
                <w:webHidden/>
              </w:rPr>
              <w:t>14</w:t>
            </w:r>
            <w:r>
              <w:rPr>
                <w:noProof/>
                <w:webHidden/>
              </w:rPr>
              <w:fldChar w:fldCharType="end"/>
            </w:r>
          </w:hyperlink>
        </w:p>
        <w:p w14:paraId="2EB5378C" w14:textId="0D0285D5" w:rsidR="0017616C" w:rsidRDefault="0017616C" w:rsidP="0017616C">
          <w:pPr>
            <w:pStyle w:val="TOC2"/>
            <w:tabs>
              <w:tab w:val="right" w:leader="dot" w:pos="9016"/>
            </w:tabs>
            <w:spacing w:line="480" w:lineRule="auto"/>
            <w:rPr>
              <w:rFonts w:eastAsiaTheme="minorEastAsia"/>
              <w:noProof/>
              <w:lang w:eastAsia="en-GB"/>
            </w:rPr>
          </w:pPr>
          <w:hyperlink w:anchor="_Toc40818357" w:history="1">
            <w:r w:rsidRPr="002F05EF">
              <w:rPr>
                <w:rStyle w:val="Hyperlink"/>
                <w:noProof/>
              </w:rPr>
              <w:t>Intellectual Property Rights and the need to protect it</w:t>
            </w:r>
            <w:r>
              <w:rPr>
                <w:noProof/>
                <w:webHidden/>
              </w:rPr>
              <w:tab/>
            </w:r>
            <w:r>
              <w:rPr>
                <w:noProof/>
                <w:webHidden/>
              </w:rPr>
              <w:fldChar w:fldCharType="begin"/>
            </w:r>
            <w:r>
              <w:rPr>
                <w:noProof/>
                <w:webHidden/>
              </w:rPr>
              <w:instrText xml:space="preserve"> PAGEREF _Toc40818357 \h </w:instrText>
            </w:r>
            <w:r>
              <w:rPr>
                <w:noProof/>
                <w:webHidden/>
              </w:rPr>
            </w:r>
            <w:r>
              <w:rPr>
                <w:noProof/>
                <w:webHidden/>
              </w:rPr>
              <w:fldChar w:fldCharType="separate"/>
            </w:r>
            <w:r>
              <w:rPr>
                <w:noProof/>
                <w:webHidden/>
              </w:rPr>
              <w:t>16</w:t>
            </w:r>
            <w:r>
              <w:rPr>
                <w:noProof/>
                <w:webHidden/>
              </w:rPr>
              <w:fldChar w:fldCharType="end"/>
            </w:r>
          </w:hyperlink>
        </w:p>
        <w:p w14:paraId="7920D265" w14:textId="2E35BF1E" w:rsidR="0017616C" w:rsidRDefault="0017616C" w:rsidP="0017616C">
          <w:pPr>
            <w:pStyle w:val="TOC1"/>
            <w:tabs>
              <w:tab w:val="right" w:leader="dot" w:pos="9016"/>
            </w:tabs>
            <w:spacing w:line="480" w:lineRule="auto"/>
            <w:rPr>
              <w:rFonts w:eastAsiaTheme="minorEastAsia"/>
              <w:noProof/>
              <w:lang w:eastAsia="en-GB"/>
            </w:rPr>
          </w:pPr>
          <w:hyperlink w:anchor="_Toc40818358" w:history="1">
            <w:r w:rsidRPr="002F05EF">
              <w:rPr>
                <w:rStyle w:val="Hyperlink"/>
                <w:noProof/>
              </w:rPr>
              <w:t>Framework for establishing a knowledge management culture</w:t>
            </w:r>
            <w:r>
              <w:rPr>
                <w:noProof/>
                <w:webHidden/>
              </w:rPr>
              <w:tab/>
            </w:r>
            <w:r>
              <w:rPr>
                <w:noProof/>
                <w:webHidden/>
              </w:rPr>
              <w:fldChar w:fldCharType="begin"/>
            </w:r>
            <w:r>
              <w:rPr>
                <w:noProof/>
                <w:webHidden/>
              </w:rPr>
              <w:instrText xml:space="preserve"> PAGEREF _Toc40818358 \h </w:instrText>
            </w:r>
            <w:r>
              <w:rPr>
                <w:noProof/>
                <w:webHidden/>
              </w:rPr>
            </w:r>
            <w:r>
              <w:rPr>
                <w:noProof/>
                <w:webHidden/>
              </w:rPr>
              <w:fldChar w:fldCharType="separate"/>
            </w:r>
            <w:r>
              <w:rPr>
                <w:noProof/>
                <w:webHidden/>
              </w:rPr>
              <w:t>16</w:t>
            </w:r>
            <w:r>
              <w:rPr>
                <w:noProof/>
                <w:webHidden/>
              </w:rPr>
              <w:fldChar w:fldCharType="end"/>
            </w:r>
          </w:hyperlink>
        </w:p>
        <w:p w14:paraId="7B34530A" w14:textId="4CDF692B" w:rsidR="0017616C" w:rsidRDefault="0017616C" w:rsidP="0017616C">
          <w:pPr>
            <w:pStyle w:val="TOC2"/>
            <w:tabs>
              <w:tab w:val="right" w:leader="dot" w:pos="9016"/>
            </w:tabs>
            <w:spacing w:line="480" w:lineRule="auto"/>
            <w:rPr>
              <w:rFonts w:eastAsiaTheme="minorEastAsia"/>
              <w:noProof/>
              <w:lang w:eastAsia="en-GB"/>
            </w:rPr>
          </w:pPr>
          <w:hyperlink w:anchor="_Toc40818359" w:history="1">
            <w:r w:rsidRPr="002F05EF">
              <w:rPr>
                <w:rStyle w:val="Hyperlink"/>
                <w:noProof/>
              </w:rPr>
              <w:t>Contribution of the knowledge assets in an organisation</w:t>
            </w:r>
            <w:r>
              <w:rPr>
                <w:noProof/>
                <w:webHidden/>
              </w:rPr>
              <w:tab/>
            </w:r>
            <w:r>
              <w:rPr>
                <w:noProof/>
                <w:webHidden/>
              </w:rPr>
              <w:fldChar w:fldCharType="begin"/>
            </w:r>
            <w:r>
              <w:rPr>
                <w:noProof/>
                <w:webHidden/>
              </w:rPr>
              <w:instrText xml:space="preserve"> PAGEREF _Toc40818359 \h </w:instrText>
            </w:r>
            <w:r>
              <w:rPr>
                <w:noProof/>
                <w:webHidden/>
              </w:rPr>
            </w:r>
            <w:r>
              <w:rPr>
                <w:noProof/>
                <w:webHidden/>
              </w:rPr>
              <w:fldChar w:fldCharType="separate"/>
            </w:r>
            <w:r>
              <w:rPr>
                <w:noProof/>
                <w:webHidden/>
              </w:rPr>
              <w:t>18</w:t>
            </w:r>
            <w:r>
              <w:rPr>
                <w:noProof/>
                <w:webHidden/>
              </w:rPr>
              <w:fldChar w:fldCharType="end"/>
            </w:r>
          </w:hyperlink>
        </w:p>
        <w:p w14:paraId="2162ABA2" w14:textId="05D8D1A8" w:rsidR="0017616C" w:rsidRDefault="0017616C" w:rsidP="0017616C">
          <w:pPr>
            <w:pStyle w:val="TOC2"/>
            <w:tabs>
              <w:tab w:val="right" w:leader="dot" w:pos="9016"/>
            </w:tabs>
            <w:spacing w:line="480" w:lineRule="auto"/>
            <w:rPr>
              <w:rFonts w:eastAsiaTheme="minorEastAsia"/>
              <w:noProof/>
              <w:lang w:eastAsia="en-GB"/>
            </w:rPr>
          </w:pPr>
          <w:hyperlink w:anchor="_Toc40818360" w:history="1">
            <w:r w:rsidRPr="002F05EF">
              <w:rPr>
                <w:rStyle w:val="Hyperlink"/>
                <w:noProof/>
              </w:rPr>
              <w:t>Evaluation of the knowledge requirements for the organisation</w:t>
            </w:r>
            <w:r>
              <w:rPr>
                <w:noProof/>
                <w:webHidden/>
              </w:rPr>
              <w:tab/>
            </w:r>
            <w:r>
              <w:rPr>
                <w:noProof/>
                <w:webHidden/>
              </w:rPr>
              <w:fldChar w:fldCharType="begin"/>
            </w:r>
            <w:r>
              <w:rPr>
                <w:noProof/>
                <w:webHidden/>
              </w:rPr>
              <w:instrText xml:space="preserve"> PAGEREF _Toc40818360 \h </w:instrText>
            </w:r>
            <w:r>
              <w:rPr>
                <w:noProof/>
                <w:webHidden/>
              </w:rPr>
            </w:r>
            <w:r>
              <w:rPr>
                <w:noProof/>
                <w:webHidden/>
              </w:rPr>
              <w:fldChar w:fldCharType="separate"/>
            </w:r>
            <w:r>
              <w:rPr>
                <w:noProof/>
                <w:webHidden/>
              </w:rPr>
              <w:t>18</w:t>
            </w:r>
            <w:r>
              <w:rPr>
                <w:noProof/>
                <w:webHidden/>
              </w:rPr>
              <w:fldChar w:fldCharType="end"/>
            </w:r>
          </w:hyperlink>
        </w:p>
        <w:p w14:paraId="615F2936" w14:textId="22C57788" w:rsidR="0017616C" w:rsidRDefault="0017616C" w:rsidP="0017616C">
          <w:pPr>
            <w:pStyle w:val="TOC2"/>
            <w:tabs>
              <w:tab w:val="right" w:leader="dot" w:pos="9016"/>
            </w:tabs>
            <w:spacing w:line="480" w:lineRule="auto"/>
            <w:rPr>
              <w:rFonts w:eastAsiaTheme="minorEastAsia"/>
              <w:noProof/>
              <w:lang w:eastAsia="en-GB"/>
            </w:rPr>
          </w:pPr>
          <w:hyperlink w:anchor="_Toc40818361" w:history="1">
            <w:r w:rsidRPr="002F05EF">
              <w:rPr>
                <w:rStyle w:val="Hyperlink"/>
                <w:noProof/>
              </w:rPr>
              <w:t>Evaluation of the organisation framework requirement</w:t>
            </w:r>
            <w:r>
              <w:rPr>
                <w:noProof/>
                <w:webHidden/>
              </w:rPr>
              <w:tab/>
            </w:r>
            <w:r>
              <w:rPr>
                <w:noProof/>
                <w:webHidden/>
              </w:rPr>
              <w:fldChar w:fldCharType="begin"/>
            </w:r>
            <w:r>
              <w:rPr>
                <w:noProof/>
                <w:webHidden/>
              </w:rPr>
              <w:instrText xml:space="preserve"> PAGEREF _Toc40818361 \h </w:instrText>
            </w:r>
            <w:r>
              <w:rPr>
                <w:noProof/>
                <w:webHidden/>
              </w:rPr>
            </w:r>
            <w:r>
              <w:rPr>
                <w:noProof/>
                <w:webHidden/>
              </w:rPr>
              <w:fldChar w:fldCharType="separate"/>
            </w:r>
            <w:r>
              <w:rPr>
                <w:noProof/>
                <w:webHidden/>
              </w:rPr>
              <w:t>18</w:t>
            </w:r>
            <w:r>
              <w:rPr>
                <w:noProof/>
                <w:webHidden/>
              </w:rPr>
              <w:fldChar w:fldCharType="end"/>
            </w:r>
          </w:hyperlink>
        </w:p>
        <w:p w14:paraId="1ABCE1C6" w14:textId="10A8AA0A" w:rsidR="0017616C" w:rsidRDefault="0017616C" w:rsidP="0017616C">
          <w:pPr>
            <w:pStyle w:val="TOC1"/>
            <w:tabs>
              <w:tab w:val="right" w:leader="dot" w:pos="9016"/>
            </w:tabs>
            <w:spacing w:line="480" w:lineRule="auto"/>
            <w:rPr>
              <w:rFonts w:eastAsiaTheme="minorEastAsia"/>
              <w:noProof/>
              <w:lang w:eastAsia="en-GB"/>
            </w:rPr>
          </w:pPr>
          <w:hyperlink w:anchor="_Toc40818362" w:history="1">
            <w:r w:rsidRPr="002F05EF">
              <w:rPr>
                <w:rStyle w:val="Hyperlink"/>
                <w:noProof/>
              </w:rPr>
              <w:t>Conclusion</w:t>
            </w:r>
            <w:r>
              <w:rPr>
                <w:noProof/>
                <w:webHidden/>
              </w:rPr>
              <w:tab/>
            </w:r>
            <w:r>
              <w:rPr>
                <w:noProof/>
                <w:webHidden/>
              </w:rPr>
              <w:fldChar w:fldCharType="begin"/>
            </w:r>
            <w:r>
              <w:rPr>
                <w:noProof/>
                <w:webHidden/>
              </w:rPr>
              <w:instrText xml:space="preserve"> PAGEREF _Toc40818362 \h </w:instrText>
            </w:r>
            <w:r>
              <w:rPr>
                <w:noProof/>
                <w:webHidden/>
              </w:rPr>
            </w:r>
            <w:r>
              <w:rPr>
                <w:noProof/>
                <w:webHidden/>
              </w:rPr>
              <w:fldChar w:fldCharType="separate"/>
            </w:r>
            <w:r>
              <w:rPr>
                <w:noProof/>
                <w:webHidden/>
              </w:rPr>
              <w:t>19</w:t>
            </w:r>
            <w:r>
              <w:rPr>
                <w:noProof/>
                <w:webHidden/>
              </w:rPr>
              <w:fldChar w:fldCharType="end"/>
            </w:r>
          </w:hyperlink>
        </w:p>
        <w:p w14:paraId="5B2E24A5" w14:textId="4D7FAC14" w:rsidR="0017616C" w:rsidRDefault="0017616C" w:rsidP="0017616C">
          <w:pPr>
            <w:pStyle w:val="TOC1"/>
            <w:tabs>
              <w:tab w:val="right" w:leader="dot" w:pos="9016"/>
            </w:tabs>
            <w:spacing w:line="480" w:lineRule="auto"/>
            <w:rPr>
              <w:rFonts w:eastAsiaTheme="minorEastAsia"/>
              <w:noProof/>
              <w:lang w:eastAsia="en-GB"/>
            </w:rPr>
          </w:pPr>
          <w:hyperlink w:anchor="_Toc40818363" w:history="1">
            <w:r w:rsidRPr="002F05EF">
              <w:rPr>
                <w:rStyle w:val="Hyperlink"/>
                <w:noProof/>
              </w:rPr>
              <w:t>References</w:t>
            </w:r>
            <w:r>
              <w:rPr>
                <w:noProof/>
                <w:webHidden/>
              </w:rPr>
              <w:tab/>
            </w:r>
            <w:r>
              <w:rPr>
                <w:noProof/>
                <w:webHidden/>
              </w:rPr>
              <w:fldChar w:fldCharType="begin"/>
            </w:r>
            <w:r>
              <w:rPr>
                <w:noProof/>
                <w:webHidden/>
              </w:rPr>
              <w:instrText xml:space="preserve"> PAGEREF _Toc40818363 \h </w:instrText>
            </w:r>
            <w:r>
              <w:rPr>
                <w:noProof/>
                <w:webHidden/>
              </w:rPr>
            </w:r>
            <w:r>
              <w:rPr>
                <w:noProof/>
                <w:webHidden/>
              </w:rPr>
              <w:fldChar w:fldCharType="separate"/>
            </w:r>
            <w:r>
              <w:rPr>
                <w:noProof/>
                <w:webHidden/>
              </w:rPr>
              <w:t>19</w:t>
            </w:r>
            <w:r>
              <w:rPr>
                <w:noProof/>
                <w:webHidden/>
              </w:rPr>
              <w:fldChar w:fldCharType="end"/>
            </w:r>
          </w:hyperlink>
        </w:p>
        <w:p w14:paraId="1440C53B" w14:textId="13AC65EE" w:rsidR="0017616C" w:rsidRDefault="0017616C" w:rsidP="0017616C">
          <w:pPr>
            <w:pStyle w:val="TOC1"/>
            <w:tabs>
              <w:tab w:val="right" w:leader="dot" w:pos="9016"/>
            </w:tabs>
            <w:spacing w:line="480" w:lineRule="auto"/>
            <w:rPr>
              <w:rFonts w:eastAsiaTheme="minorEastAsia"/>
              <w:noProof/>
              <w:lang w:eastAsia="en-GB"/>
            </w:rPr>
          </w:pPr>
          <w:hyperlink w:anchor="_Toc40818364" w:history="1">
            <w:r w:rsidRPr="002F05EF">
              <w:rPr>
                <w:rStyle w:val="Hyperlink"/>
                <w:noProof/>
              </w:rPr>
              <w:t>Appendix</w:t>
            </w:r>
            <w:r>
              <w:rPr>
                <w:noProof/>
                <w:webHidden/>
              </w:rPr>
              <w:tab/>
            </w:r>
            <w:r>
              <w:rPr>
                <w:noProof/>
                <w:webHidden/>
              </w:rPr>
              <w:fldChar w:fldCharType="begin"/>
            </w:r>
            <w:r>
              <w:rPr>
                <w:noProof/>
                <w:webHidden/>
              </w:rPr>
              <w:instrText xml:space="preserve"> PAGEREF _Toc40818364 \h </w:instrText>
            </w:r>
            <w:r>
              <w:rPr>
                <w:noProof/>
                <w:webHidden/>
              </w:rPr>
            </w:r>
            <w:r>
              <w:rPr>
                <w:noProof/>
                <w:webHidden/>
              </w:rPr>
              <w:fldChar w:fldCharType="separate"/>
            </w:r>
            <w:r>
              <w:rPr>
                <w:noProof/>
                <w:webHidden/>
              </w:rPr>
              <w:t>22</w:t>
            </w:r>
            <w:r>
              <w:rPr>
                <w:noProof/>
                <w:webHidden/>
              </w:rPr>
              <w:fldChar w:fldCharType="end"/>
            </w:r>
          </w:hyperlink>
        </w:p>
        <w:p w14:paraId="3C4BEC33" w14:textId="13DB2282" w:rsidR="00CC48C7" w:rsidRDefault="00CC48C7" w:rsidP="005440A0">
          <w:pPr>
            <w:spacing w:line="600" w:lineRule="auto"/>
          </w:pPr>
          <w:r>
            <w:rPr>
              <w:b/>
              <w:bCs/>
              <w:noProof/>
            </w:rPr>
            <w:fldChar w:fldCharType="end"/>
          </w:r>
        </w:p>
      </w:sdtContent>
    </w:sdt>
    <w:p w14:paraId="1D99C392" w14:textId="77777777" w:rsidR="00EB162A" w:rsidRDefault="00EB162A" w:rsidP="00D77B19">
      <w:pPr>
        <w:spacing w:line="360" w:lineRule="auto"/>
        <w:rPr>
          <w:rFonts w:ascii="Times New Roman" w:hAnsi="Times New Roman" w:cs="Times New Roman"/>
          <w:sz w:val="24"/>
          <w:szCs w:val="24"/>
        </w:rPr>
      </w:pPr>
    </w:p>
    <w:p w14:paraId="5B53365A" w14:textId="77777777" w:rsidR="00EB162A" w:rsidRDefault="00EB162A" w:rsidP="00D77B19">
      <w:pPr>
        <w:spacing w:line="360" w:lineRule="auto"/>
        <w:rPr>
          <w:rFonts w:ascii="Times New Roman" w:hAnsi="Times New Roman" w:cs="Times New Roman"/>
          <w:sz w:val="24"/>
          <w:szCs w:val="24"/>
        </w:rPr>
      </w:pPr>
    </w:p>
    <w:p w14:paraId="0372445C" w14:textId="743561BE" w:rsidR="00DF2D5F" w:rsidRPr="00EA307A" w:rsidRDefault="004967D6" w:rsidP="00C30928">
      <w:pPr>
        <w:pStyle w:val="Heading1"/>
      </w:pPr>
      <w:bookmarkStart w:id="1" w:name="_Toc40818348"/>
      <w:r w:rsidRPr="00EA307A">
        <w:t>Executive Summary</w:t>
      </w:r>
      <w:bookmarkEnd w:id="1"/>
    </w:p>
    <w:p w14:paraId="78D4858E" w14:textId="735ED560" w:rsidR="009C20C8" w:rsidRPr="009C20C8" w:rsidRDefault="00281DB9" w:rsidP="00D77B19">
      <w:pPr>
        <w:spacing w:line="360" w:lineRule="auto"/>
        <w:rPr>
          <w:rFonts w:ascii="Times New Roman" w:hAnsi="Times New Roman" w:cs="Times New Roman"/>
          <w:sz w:val="24"/>
          <w:szCs w:val="24"/>
        </w:rPr>
      </w:pPr>
      <w:r w:rsidRPr="00281DB9">
        <w:rPr>
          <w:rFonts w:ascii="Times New Roman" w:hAnsi="Times New Roman" w:cs="Times New Roman"/>
          <w:sz w:val="24"/>
          <w:szCs w:val="24"/>
        </w:rPr>
        <w:t xml:space="preserve">According to Peter Drucker, knowledge has become an important economic asset, and a primary source / drive for competitive advantage. </w:t>
      </w:r>
      <w:r w:rsidRPr="00281DB9">
        <w:rPr>
          <w:rFonts w:ascii="Times New Roman" w:hAnsi="Times New Roman" w:cs="Times New Roman"/>
          <w:sz w:val="24"/>
          <w:szCs w:val="24"/>
        </w:rPr>
        <w:t>Therefore,</w:t>
      </w:r>
      <w:r w:rsidRPr="00281DB9">
        <w:rPr>
          <w:rFonts w:ascii="Times New Roman" w:hAnsi="Times New Roman" w:cs="Times New Roman"/>
          <w:sz w:val="24"/>
          <w:szCs w:val="24"/>
        </w:rPr>
        <w:t xml:space="preserve"> it is important for organisations to consider the core principles of knowledge and how to use their resource of information effectively. This article aims to explain core aspects in information management from an operational perspective</w:t>
      </w:r>
      <w:r w:rsidR="00EA307A">
        <w:rPr>
          <w:rFonts w:ascii="Times New Roman" w:hAnsi="Times New Roman" w:cs="Times New Roman"/>
          <w:sz w:val="24"/>
          <w:szCs w:val="24"/>
        </w:rPr>
        <w:t>.</w:t>
      </w:r>
    </w:p>
    <w:p w14:paraId="0FEFC95D" w14:textId="437FD166" w:rsidR="006B2F01" w:rsidRPr="00EA307A" w:rsidRDefault="006B2F01" w:rsidP="00C30928">
      <w:pPr>
        <w:pStyle w:val="Heading1"/>
      </w:pPr>
      <w:bookmarkStart w:id="2" w:name="_Toc40818349"/>
      <w:r w:rsidRPr="00EA307A">
        <w:t>Company back</w:t>
      </w:r>
      <w:r w:rsidR="00242C9F" w:rsidRPr="00EA307A">
        <w:t>ground</w:t>
      </w:r>
      <w:bookmarkEnd w:id="2"/>
      <w:r w:rsidR="00242C9F" w:rsidRPr="00EA307A">
        <w:t xml:space="preserve"> </w:t>
      </w:r>
    </w:p>
    <w:p w14:paraId="5FC39CDD" w14:textId="154EAE57" w:rsidR="00242C9F" w:rsidRPr="000D77D6" w:rsidRDefault="00493BA8" w:rsidP="0027707C">
      <w:pPr>
        <w:spacing w:line="360" w:lineRule="auto"/>
        <w:jc w:val="both"/>
        <w:rPr>
          <w:rFonts w:ascii="Times New Roman" w:hAnsi="Times New Roman" w:cs="Times New Roman"/>
          <w:sz w:val="24"/>
          <w:szCs w:val="24"/>
        </w:rPr>
      </w:pPr>
      <w:r w:rsidRPr="00493BA8">
        <w:rPr>
          <w:rFonts w:ascii="Times New Roman" w:hAnsi="Times New Roman" w:cs="Times New Roman"/>
          <w:sz w:val="24"/>
          <w:szCs w:val="24"/>
        </w:rPr>
        <w:t>Apple Inc was created by Steve Jobs, Ron Wayne and Stephen Wozniak in 1976. The first mobile device with functionality that includes a joystick for navigation and screen icons and directories was a device named Lisa. The business offers devices and services such as iPhone, iPad, Laptop, iPod, Apple TV, a collection of personal and technical mobile apps, iOS and Mac OS X operating software, iCloud, as well as a broad variety of hardware, operation and assistance. It also markets and provides digital products and software via the iTunes Shop, App Store, iBook store, and Mac App Store web shops. The organisation markets its goods internationally and offers items compliant with iPhones, iPads, Macs and iPods.</w:t>
      </w:r>
      <w:r w:rsidR="00C54AE8">
        <w:rPr>
          <w:rFonts w:ascii="Times New Roman" w:hAnsi="Times New Roman" w:cs="Times New Roman"/>
          <w:sz w:val="24"/>
          <w:szCs w:val="24"/>
        </w:rPr>
        <w:t xml:space="preserve"> </w:t>
      </w:r>
    </w:p>
    <w:p w14:paraId="19911E48" w14:textId="31E405A5" w:rsidR="00242C9F" w:rsidRPr="001A54EE" w:rsidRDefault="00242C9F" w:rsidP="00C30928">
      <w:pPr>
        <w:pStyle w:val="Heading2"/>
      </w:pPr>
      <w:bookmarkStart w:id="3" w:name="_Toc40818350"/>
      <w:r w:rsidRPr="001A54EE">
        <w:lastRenderedPageBreak/>
        <w:t>A Brief Discussion of Knowledge</w:t>
      </w:r>
      <w:bookmarkEnd w:id="3"/>
    </w:p>
    <w:p w14:paraId="7FDFCE78" w14:textId="77777777" w:rsidR="00681C70" w:rsidRDefault="003E490A" w:rsidP="00D77B19">
      <w:pPr>
        <w:spacing w:line="360" w:lineRule="auto"/>
        <w:rPr>
          <w:rFonts w:ascii="Times New Roman" w:hAnsi="Times New Roman" w:cs="Times New Roman"/>
          <w:noProof/>
          <w:sz w:val="24"/>
          <w:szCs w:val="24"/>
        </w:rPr>
      </w:pPr>
      <w:r w:rsidRPr="003E490A">
        <w:rPr>
          <w:rFonts w:ascii="Times New Roman" w:hAnsi="Times New Roman" w:cs="Times New Roman"/>
          <w:sz w:val="24"/>
          <w:szCs w:val="24"/>
        </w:rPr>
        <w:t xml:space="preserve">In order to be able to fully understand the term knowledge management, it is </w:t>
      </w:r>
      <w:r w:rsidR="00812972" w:rsidRPr="003E490A">
        <w:rPr>
          <w:rFonts w:ascii="Times New Roman" w:hAnsi="Times New Roman" w:cs="Times New Roman"/>
          <w:sz w:val="24"/>
          <w:szCs w:val="24"/>
        </w:rPr>
        <w:t>important first</w:t>
      </w:r>
      <w:r w:rsidRPr="003E490A">
        <w:rPr>
          <w:rFonts w:ascii="Times New Roman" w:hAnsi="Times New Roman" w:cs="Times New Roman"/>
          <w:sz w:val="24"/>
          <w:szCs w:val="24"/>
        </w:rPr>
        <w:t xml:space="preserve"> to understand what the word 'knowledge' means.</w:t>
      </w:r>
      <w:r>
        <w:rPr>
          <w:rFonts w:ascii="Times New Roman" w:hAnsi="Times New Roman" w:cs="Times New Roman"/>
          <w:sz w:val="24"/>
          <w:szCs w:val="24"/>
        </w:rPr>
        <w:t xml:space="preserve"> </w:t>
      </w:r>
      <w:r w:rsidR="00AF6A75" w:rsidRPr="00AF6A75">
        <w:rPr>
          <w:rFonts w:ascii="Times New Roman" w:hAnsi="Times New Roman" w:cs="Times New Roman"/>
          <w:sz w:val="24"/>
          <w:szCs w:val="24"/>
        </w:rPr>
        <w:t>Knowledge is a subject which is commonly debated in philosophy as well as in the everyday life of an ordinary person who is unaware of his values and current connotations.</w:t>
      </w:r>
      <w:r w:rsidR="00741936">
        <w:rPr>
          <w:rFonts w:ascii="Times New Roman" w:hAnsi="Times New Roman" w:cs="Times New Roman"/>
          <w:sz w:val="24"/>
          <w:szCs w:val="24"/>
        </w:rPr>
        <w:t xml:space="preserve"> </w:t>
      </w:r>
      <w:r w:rsidR="007E1654" w:rsidRPr="00192BE1">
        <w:rPr>
          <w:rFonts w:ascii="Times New Roman" w:hAnsi="Times New Roman" w:cs="Times New Roman"/>
          <w:i/>
          <w:iCs/>
          <w:sz w:val="24"/>
          <w:szCs w:val="24"/>
        </w:rPr>
        <w:t>Knowing</w:t>
      </w:r>
      <w:r w:rsidR="007E1654" w:rsidRPr="007E1654">
        <w:rPr>
          <w:rFonts w:ascii="Times New Roman" w:hAnsi="Times New Roman" w:cs="Times New Roman"/>
          <w:sz w:val="24"/>
          <w:szCs w:val="24"/>
        </w:rPr>
        <w:t xml:space="preserve"> is one of the most specific human processes and knowledge is its result.  That </w:t>
      </w:r>
      <w:r w:rsidR="00456FD4" w:rsidRPr="007E1654">
        <w:rPr>
          <w:rFonts w:ascii="Times New Roman" w:hAnsi="Times New Roman" w:cs="Times New Roman"/>
          <w:sz w:val="24"/>
          <w:szCs w:val="24"/>
        </w:rPr>
        <w:t xml:space="preserve">means </w:t>
      </w:r>
      <w:r w:rsidR="006F3647" w:rsidRPr="007E1654">
        <w:rPr>
          <w:rFonts w:ascii="Times New Roman" w:hAnsi="Times New Roman" w:cs="Times New Roman"/>
          <w:sz w:val="24"/>
          <w:szCs w:val="24"/>
        </w:rPr>
        <w:t>that</w:t>
      </w:r>
      <w:r w:rsidR="006F3647" w:rsidRPr="00192BE1">
        <w:rPr>
          <w:rFonts w:ascii="Times New Roman" w:hAnsi="Times New Roman" w:cs="Times New Roman"/>
          <w:i/>
          <w:iCs/>
          <w:sz w:val="24"/>
          <w:szCs w:val="24"/>
        </w:rPr>
        <w:t xml:space="preserve"> knowing</w:t>
      </w:r>
      <w:r w:rsidR="006F3647" w:rsidRPr="007E1654">
        <w:rPr>
          <w:rFonts w:ascii="Times New Roman" w:hAnsi="Times New Roman" w:cs="Times New Roman"/>
          <w:sz w:val="24"/>
          <w:szCs w:val="24"/>
        </w:rPr>
        <w:t xml:space="preserve"> </w:t>
      </w:r>
      <w:r w:rsidR="00AC34F8" w:rsidRPr="007E1654">
        <w:rPr>
          <w:rFonts w:ascii="Times New Roman" w:hAnsi="Times New Roman" w:cs="Times New Roman"/>
          <w:sz w:val="24"/>
          <w:szCs w:val="24"/>
        </w:rPr>
        <w:t xml:space="preserve">and </w:t>
      </w:r>
      <w:r w:rsidR="00D95D3E" w:rsidRPr="00192BE1">
        <w:rPr>
          <w:rFonts w:ascii="Times New Roman" w:hAnsi="Times New Roman" w:cs="Times New Roman"/>
          <w:i/>
          <w:iCs/>
          <w:sz w:val="24"/>
          <w:szCs w:val="24"/>
        </w:rPr>
        <w:t>knowledge</w:t>
      </w:r>
      <w:r w:rsidR="00D95D3E" w:rsidRPr="007E1654">
        <w:rPr>
          <w:rFonts w:ascii="Times New Roman" w:hAnsi="Times New Roman" w:cs="Times New Roman"/>
          <w:sz w:val="24"/>
          <w:szCs w:val="24"/>
        </w:rPr>
        <w:t xml:space="preserve"> have </w:t>
      </w:r>
      <w:r w:rsidR="00E4434D" w:rsidRPr="007E1654">
        <w:rPr>
          <w:rFonts w:ascii="Times New Roman" w:hAnsi="Times New Roman" w:cs="Times New Roman"/>
          <w:sz w:val="24"/>
          <w:szCs w:val="24"/>
        </w:rPr>
        <w:t>been subjects of</w:t>
      </w:r>
      <w:r w:rsidR="007E1654" w:rsidRPr="007E1654">
        <w:rPr>
          <w:rFonts w:ascii="Times New Roman" w:hAnsi="Times New Roman" w:cs="Times New Roman"/>
          <w:sz w:val="24"/>
          <w:szCs w:val="24"/>
        </w:rPr>
        <w:t xml:space="preserve"> </w:t>
      </w:r>
      <w:r w:rsidR="00E4434D" w:rsidRPr="007E1654">
        <w:rPr>
          <w:rFonts w:ascii="Times New Roman" w:hAnsi="Times New Roman" w:cs="Times New Roman"/>
          <w:sz w:val="24"/>
          <w:szCs w:val="24"/>
        </w:rPr>
        <w:t>human inquiry from</w:t>
      </w:r>
      <w:r w:rsidR="007E1654" w:rsidRPr="007E1654">
        <w:rPr>
          <w:rFonts w:ascii="Times New Roman" w:hAnsi="Times New Roman" w:cs="Times New Roman"/>
          <w:sz w:val="24"/>
          <w:szCs w:val="24"/>
        </w:rPr>
        <w:t xml:space="preserve"> the ancient times.</w:t>
      </w:r>
      <w:r w:rsidR="00AC34F8">
        <w:rPr>
          <w:rFonts w:ascii="Times New Roman" w:hAnsi="Times New Roman" w:cs="Times New Roman"/>
          <w:sz w:val="24"/>
          <w:szCs w:val="24"/>
        </w:rPr>
        <w:t xml:space="preserve"> </w:t>
      </w:r>
      <w:r w:rsidR="00D95D3E">
        <w:rPr>
          <w:rFonts w:ascii="Times New Roman" w:hAnsi="Times New Roman" w:cs="Times New Roman"/>
          <w:sz w:val="24"/>
          <w:szCs w:val="24"/>
        </w:rPr>
        <w:t>So,</w:t>
      </w:r>
      <w:r w:rsidR="00AC34F8">
        <w:rPr>
          <w:rFonts w:ascii="Times New Roman" w:hAnsi="Times New Roman" w:cs="Times New Roman"/>
          <w:sz w:val="24"/>
          <w:szCs w:val="24"/>
        </w:rPr>
        <w:t xml:space="preserve"> what is </w:t>
      </w:r>
      <w:r w:rsidR="00E4434D">
        <w:rPr>
          <w:rFonts w:ascii="Times New Roman" w:hAnsi="Times New Roman" w:cs="Times New Roman"/>
          <w:sz w:val="24"/>
          <w:szCs w:val="24"/>
        </w:rPr>
        <w:t>“</w:t>
      </w:r>
      <w:r w:rsidR="00D95D3E">
        <w:rPr>
          <w:rFonts w:ascii="Times New Roman" w:hAnsi="Times New Roman" w:cs="Times New Roman"/>
          <w:i/>
          <w:iCs/>
          <w:sz w:val="24"/>
          <w:szCs w:val="24"/>
        </w:rPr>
        <w:t>knowledge</w:t>
      </w:r>
      <w:r w:rsidR="00E4434D">
        <w:rPr>
          <w:rFonts w:ascii="Times New Roman" w:hAnsi="Times New Roman" w:cs="Times New Roman"/>
          <w:i/>
          <w:iCs/>
          <w:sz w:val="24"/>
          <w:szCs w:val="24"/>
        </w:rPr>
        <w:t xml:space="preserve">”? </w:t>
      </w:r>
      <w:r w:rsidR="002D2244" w:rsidRPr="002D2244">
        <w:rPr>
          <w:rFonts w:ascii="Times New Roman" w:hAnsi="Times New Roman" w:cs="Times New Roman"/>
          <w:sz w:val="24"/>
          <w:szCs w:val="24"/>
        </w:rPr>
        <w:t>There have been many explanations and many arguments used to support them, but none of those theories have been accepted to the degree that they are completely satisfactory.</w:t>
      </w:r>
      <w:r w:rsidR="002D2244">
        <w:rPr>
          <w:rFonts w:ascii="Times New Roman" w:hAnsi="Times New Roman" w:cs="Times New Roman"/>
          <w:sz w:val="24"/>
          <w:szCs w:val="24"/>
        </w:rPr>
        <w:t xml:space="preserve"> </w:t>
      </w:r>
      <w:r w:rsidR="00516C62" w:rsidRPr="00516C62">
        <w:rPr>
          <w:rFonts w:ascii="Times New Roman" w:hAnsi="Times New Roman" w:cs="Times New Roman"/>
          <w:sz w:val="24"/>
          <w:szCs w:val="24"/>
        </w:rPr>
        <w:t>The meaning and interpretation of knowledge proved to be elusive and without a convincing and widely agreed result</w:t>
      </w:r>
      <w:r w:rsidR="00BA433E">
        <w:rPr>
          <w:rFonts w:ascii="Times New Roman" w:hAnsi="Times New Roman" w:cs="Times New Roman"/>
          <w:noProof/>
          <w:sz w:val="24"/>
          <w:szCs w:val="24"/>
        </w:rPr>
        <w:t xml:space="preserve"> </w:t>
      </w:r>
      <w:r w:rsidR="00BA433E" w:rsidRPr="00BE778F">
        <w:rPr>
          <w:rFonts w:ascii="Times New Roman" w:hAnsi="Times New Roman" w:cs="Times New Roman"/>
          <w:noProof/>
          <w:sz w:val="24"/>
          <w:szCs w:val="24"/>
        </w:rPr>
        <w:t>(Neta</w:t>
      </w:r>
      <w:r w:rsidR="00BA433E">
        <w:rPr>
          <w:rFonts w:ascii="Times New Roman" w:hAnsi="Times New Roman" w:cs="Times New Roman"/>
          <w:noProof/>
          <w:sz w:val="24"/>
          <w:szCs w:val="24"/>
        </w:rPr>
        <w:t xml:space="preserve"> and P</w:t>
      </w:r>
      <w:r w:rsidR="00FA3CF9">
        <w:rPr>
          <w:rFonts w:ascii="Times New Roman" w:hAnsi="Times New Roman" w:cs="Times New Roman"/>
          <w:noProof/>
          <w:sz w:val="24"/>
          <w:szCs w:val="24"/>
        </w:rPr>
        <w:t xml:space="preserve">ritchard, </w:t>
      </w:r>
      <w:r w:rsidR="00BA433E" w:rsidRPr="00BE778F">
        <w:rPr>
          <w:rFonts w:ascii="Times New Roman" w:hAnsi="Times New Roman" w:cs="Times New Roman"/>
          <w:noProof/>
          <w:sz w:val="24"/>
          <w:szCs w:val="24"/>
        </w:rPr>
        <w:t>2009)</w:t>
      </w:r>
      <w:r w:rsidR="00FA3CF9">
        <w:rPr>
          <w:rFonts w:ascii="Times New Roman" w:hAnsi="Times New Roman" w:cs="Times New Roman"/>
          <w:noProof/>
          <w:sz w:val="24"/>
          <w:szCs w:val="24"/>
        </w:rPr>
        <w:t xml:space="preserve">. </w:t>
      </w:r>
    </w:p>
    <w:p w14:paraId="6F7816D4" w14:textId="3D089C4C" w:rsidR="00242C9F" w:rsidRDefault="00282125" w:rsidP="00D77B19">
      <w:pPr>
        <w:spacing w:line="360" w:lineRule="auto"/>
        <w:rPr>
          <w:rFonts w:ascii="Times New Roman" w:hAnsi="Times New Roman" w:cs="Times New Roman"/>
          <w:noProof/>
          <w:sz w:val="24"/>
          <w:szCs w:val="24"/>
        </w:rPr>
      </w:pPr>
      <w:r>
        <w:rPr>
          <w:rFonts w:ascii="Times New Roman" w:hAnsi="Times New Roman" w:cs="Times New Roman"/>
          <w:noProof/>
          <w:sz w:val="24"/>
          <w:szCs w:val="24"/>
        </w:rPr>
        <w:t>I</w:t>
      </w:r>
      <w:r w:rsidRPr="00282125">
        <w:rPr>
          <w:rFonts w:ascii="Times New Roman" w:hAnsi="Times New Roman" w:cs="Times New Roman"/>
          <w:noProof/>
          <w:sz w:val="24"/>
          <w:szCs w:val="24"/>
        </w:rPr>
        <w:t>n their popular theory of organisational knowledge creation</w:t>
      </w:r>
      <w:r w:rsidR="00681C70">
        <w:rPr>
          <w:rFonts w:ascii="Times New Roman" w:hAnsi="Times New Roman" w:cs="Times New Roman"/>
          <w:noProof/>
          <w:sz w:val="24"/>
          <w:szCs w:val="24"/>
        </w:rPr>
        <w:t xml:space="preserve">, </w:t>
      </w:r>
      <w:r w:rsidR="00316498" w:rsidRPr="00316498">
        <w:rPr>
          <w:rFonts w:ascii="Times New Roman" w:hAnsi="Times New Roman" w:cs="Times New Roman"/>
          <w:noProof/>
          <w:sz w:val="24"/>
          <w:szCs w:val="24"/>
        </w:rPr>
        <w:t>Ikujiro Nonaka and Hirotaka Takeuchi (1995) adopted for knowledge the classical definition formulated by Plato that "knowledge is justified true belief"</w:t>
      </w:r>
      <w:r w:rsidR="00316498">
        <w:rPr>
          <w:rFonts w:ascii="Times New Roman" w:hAnsi="Times New Roman" w:cs="Times New Roman"/>
          <w:noProof/>
          <w:sz w:val="24"/>
          <w:szCs w:val="24"/>
        </w:rPr>
        <w:t xml:space="preserve">. </w:t>
      </w:r>
      <w:r w:rsidR="00241DEC" w:rsidRPr="00241DEC">
        <w:rPr>
          <w:rFonts w:ascii="Times New Roman" w:hAnsi="Times New Roman" w:cs="Times New Roman"/>
          <w:noProof/>
          <w:sz w:val="24"/>
          <w:szCs w:val="24"/>
        </w:rPr>
        <w:t>There is, however, a major difference in the</w:t>
      </w:r>
      <w:r w:rsidR="00241DEC">
        <w:rPr>
          <w:rFonts w:ascii="Times New Roman" w:hAnsi="Times New Roman" w:cs="Times New Roman"/>
          <w:noProof/>
          <w:sz w:val="24"/>
          <w:szCs w:val="24"/>
        </w:rPr>
        <w:t xml:space="preserve"> </w:t>
      </w:r>
      <w:r w:rsidR="00241DEC" w:rsidRPr="00241DEC">
        <w:rPr>
          <w:rFonts w:ascii="Times New Roman" w:hAnsi="Times New Roman" w:cs="Times New Roman"/>
          <w:noProof/>
          <w:sz w:val="24"/>
          <w:szCs w:val="24"/>
        </w:rPr>
        <w:t>understanding th</w:t>
      </w:r>
      <w:r w:rsidR="00BB4D20">
        <w:rPr>
          <w:rFonts w:ascii="Times New Roman" w:hAnsi="Times New Roman" w:cs="Times New Roman"/>
          <w:noProof/>
          <w:sz w:val="24"/>
          <w:szCs w:val="24"/>
        </w:rPr>
        <w:t>at</w:t>
      </w:r>
      <w:r w:rsidR="00241DEC" w:rsidRPr="00241DEC">
        <w:rPr>
          <w:rFonts w:ascii="Times New Roman" w:hAnsi="Times New Roman" w:cs="Times New Roman"/>
          <w:noProof/>
          <w:sz w:val="24"/>
          <w:szCs w:val="24"/>
        </w:rPr>
        <w:t xml:space="preserve"> </w:t>
      </w:r>
      <w:r w:rsidR="00241DEC">
        <w:rPr>
          <w:rFonts w:ascii="Times New Roman" w:hAnsi="Times New Roman" w:cs="Times New Roman"/>
          <w:noProof/>
          <w:sz w:val="24"/>
          <w:szCs w:val="24"/>
        </w:rPr>
        <w:t>def</w:t>
      </w:r>
      <w:r w:rsidR="00241DEC" w:rsidRPr="00241DEC">
        <w:rPr>
          <w:rFonts w:ascii="Times New Roman" w:hAnsi="Times New Roman" w:cs="Times New Roman"/>
          <w:noProof/>
          <w:sz w:val="24"/>
          <w:szCs w:val="24"/>
        </w:rPr>
        <w:t>inition.</w:t>
      </w:r>
      <w:r w:rsidR="00241DEC">
        <w:rPr>
          <w:rFonts w:ascii="Times New Roman" w:hAnsi="Times New Roman" w:cs="Times New Roman"/>
          <w:noProof/>
          <w:sz w:val="24"/>
          <w:szCs w:val="24"/>
        </w:rPr>
        <w:t xml:space="preserve"> </w:t>
      </w:r>
      <w:r w:rsidR="008A34A1" w:rsidRPr="008A34A1">
        <w:rPr>
          <w:rFonts w:ascii="Times New Roman" w:hAnsi="Times New Roman" w:cs="Times New Roman"/>
          <w:noProof/>
          <w:sz w:val="24"/>
          <w:szCs w:val="24"/>
        </w:rPr>
        <w:t xml:space="preserve">Although the Western epistemology insists on truthfulness as the key </w:t>
      </w:r>
      <w:r w:rsidR="00BA1A18">
        <w:rPr>
          <w:rFonts w:ascii="Times New Roman" w:hAnsi="Times New Roman" w:cs="Times New Roman"/>
          <w:noProof/>
          <w:sz w:val="24"/>
          <w:szCs w:val="24"/>
        </w:rPr>
        <w:t>aspect</w:t>
      </w:r>
      <w:r w:rsidR="008A34A1" w:rsidRPr="008A34A1">
        <w:rPr>
          <w:rFonts w:ascii="Times New Roman" w:hAnsi="Times New Roman" w:cs="Times New Roman"/>
          <w:noProof/>
          <w:sz w:val="24"/>
          <w:szCs w:val="24"/>
        </w:rPr>
        <w:t xml:space="preserve"> of knowledge,</w:t>
      </w:r>
      <w:bookmarkStart w:id="4" w:name="_Hlk39084434"/>
      <w:r w:rsidR="008A34A1" w:rsidRPr="008A34A1">
        <w:rPr>
          <w:rFonts w:ascii="Times New Roman" w:hAnsi="Times New Roman" w:cs="Times New Roman"/>
          <w:noProof/>
          <w:sz w:val="24"/>
          <w:szCs w:val="24"/>
        </w:rPr>
        <w:t xml:space="preserve"> </w:t>
      </w:r>
      <w:bookmarkEnd w:id="4"/>
      <w:r w:rsidR="000F2C7A" w:rsidRPr="000F2C7A">
        <w:rPr>
          <w:rFonts w:ascii="Times New Roman" w:hAnsi="Times New Roman" w:cs="Times New Roman"/>
          <w:noProof/>
          <w:sz w:val="24"/>
          <w:szCs w:val="24"/>
        </w:rPr>
        <w:t>(</w:t>
      </w:r>
      <w:r w:rsidR="000F2C7A">
        <w:rPr>
          <w:rFonts w:ascii="Times New Roman" w:hAnsi="Times New Roman" w:cs="Times New Roman"/>
          <w:noProof/>
          <w:sz w:val="24"/>
          <w:szCs w:val="24"/>
        </w:rPr>
        <w:t xml:space="preserve">Nonaka and </w:t>
      </w:r>
      <w:r w:rsidR="000F2C7A" w:rsidRPr="000F2C7A">
        <w:rPr>
          <w:rFonts w:ascii="Times New Roman" w:hAnsi="Times New Roman" w:cs="Times New Roman"/>
          <w:noProof/>
          <w:sz w:val="24"/>
          <w:szCs w:val="24"/>
        </w:rPr>
        <w:t>Takeuchi, 1995 )</w:t>
      </w:r>
      <w:r w:rsidR="008A34A1" w:rsidRPr="008A34A1">
        <w:rPr>
          <w:rFonts w:ascii="Times New Roman" w:hAnsi="Times New Roman" w:cs="Times New Roman"/>
          <w:noProof/>
          <w:sz w:val="24"/>
          <w:szCs w:val="24"/>
        </w:rPr>
        <w:t>concentrate on rational belief, arguing that:</w:t>
      </w:r>
      <w:r w:rsidR="00615DBE" w:rsidRPr="00615DBE">
        <w:t xml:space="preserve"> </w:t>
      </w:r>
      <w:r w:rsidR="00615DBE" w:rsidRPr="00615DBE">
        <w:rPr>
          <w:rFonts w:ascii="Times New Roman" w:hAnsi="Times New Roman" w:cs="Times New Roman"/>
          <w:noProof/>
          <w:sz w:val="24"/>
          <w:szCs w:val="24"/>
        </w:rPr>
        <w:t>"While traditional epistemology emphasizes  absolute,  static,  and  nonhuman  nature  of  knowledge,  typically expressed  in  propositions  and  formal  logic,  we  consider  knowledge  as  a dynamic human process of justifying personal belief toward the truth”</w:t>
      </w:r>
      <w:r w:rsidR="009C4140">
        <w:rPr>
          <w:rFonts w:ascii="Times New Roman" w:hAnsi="Times New Roman" w:cs="Times New Roman"/>
          <w:noProof/>
          <w:sz w:val="24"/>
          <w:szCs w:val="24"/>
        </w:rPr>
        <w:t>.</w:t>
      </w:r>
    </w:p>
    <w:p w14:paraId="0E60EA5A" w14:textId="784C6352" w:rsidR="00160BBE" w:rsidRDefault="00160BBE" w:rsidP="00D77B19">
      <w:pPr>
        <w:spacing w:line="360" w:lineRule="auto"/>
        <w:rPr>
          <w:rFonts w:ascii="Times New Roman" w:hAnsi="Times New Roman" w:cs="Times New Roman"/>
          <w:noProof/>
          <w:sz w:val="24"/>
          <w:szCs w:val="24"/>
        </w:rPr>
      </w:pPr>
      <w:r w:rsidRPr="00160BBE">
        <w:rPr>
          <w:rFonts w:ascii="Times New Roman" w:hAnsi="Times New Roman" w:cs="Times New Roman"/>
          <w:noProof/>
          <w:sz w:val="24"/>
          <w:szCs w:val="24"/>
        </w:rPr>
        <w:t>Understanding the various ways in which knowledge can occur, and thereby being able to differentiate between different kinds of knowledge, is an important step for knowledge management (KM).</w:t>
      </w:r>
    </w:p>
    <w:p w14:paraId="6C97BFA2" w14:textId="16F5A66B" w:rsidR="001C0CDF" w:rsidRDefault="001C0CDF" w:rsidP="00C30928">
      <w:pPr>
        <w:pStyle w:val="Heading1"/>
        <w:rPr>
          <w:noProof/>
        </w:rPr>
      </w:pPr>
      <w:bookmarkStart w:id="5" w:name="_Toc40818351"/>
      <w:r w:rsidRPr="001C0CDF">
        <w:rPr>
          <w:noProof/>
        </w:rPr>
        <w:t>The concept and importance of knowledge management within the knowledge assets of an organisation</w:t>
      </w:r>
      <w:bookmarkEnd w:id="5"/>
    </w:p>
    <w:p w14:paraId="7D2EC84E" w14:textId="44009186" w:rsidR="00943D22" w:rsidRDefault="00B52BF0" w:rsidP="00943D22">
      <w:pPr>
        <w:spacing w:line="360" w:lineRule="auto"/>
        <w:jc w:val="both"/>
        <w:rPr>
          <w:rFonts w:ascii="Times New Roman" w:hAnsi="Times New Roman" w:cs="Times New Roman"/>
          <w:noProof/>
          <w:color w:val="FF0000"/>
          <w:sz w:val="24"/>
          <w:szCs w:val="24"/>
        </w:rPr>
      </w:pPr>
      <w:r w:rsidRPr="00B52BF0">
        <w:rPr>
          <w:rFonts w:ascii="Times New Roman" w:hAnsi="Times New Roman" w:cs="Times New Roman"/>
          <w:noProof/>
          <w:sz w:val="24"/>
          <w:szCs w:val="24"/>
        </w:rPr>
        <w:t xml:space="preserve">Knowledge management is just about getting the right knowledge to the right individual at the right time. This does not seem too complex in itself, but it implies a strong partnership with corporate leadership, knowing where and how information occurs, creating mechanisms to address organisational functions, and ensuring to organisational leaders support and accept the initiatives. </w:t>
      </w:r>
      <w:r w:rsidR="008B508F">
        <w:rPr>
          <w:rFonts w:ascii="Times New Roman" w:hAnsi="Times New Roman" w:cs="Times New Roman"/>
          <w:noProof/>
          <w:sz w:val="24"/>
          <w:szCs w:val="24"/>
        </w:rPr>
        <w:t xml:space="preserve"> </w:t>
      </w:r>
      <w:r w:rsidR="008B508F" w:rsidRPr="008B508F">
        <w:rPr>
          <w:rFonts w:ascii="Times New Roman" w:hAnsi="Times New Roman" w:cs="Times New Roman"/>
          <w:noProof/>
          <w:sz w:val="24"/>
          <w:szCs w:val="24"/>
        </w:rPr>
        <w:t>Knowledge management can also entail the development of new knowledge or it may rely exclusively on knowledge sharing, storage, and refinement</w:t>
      </w:r>
      <w:r w:rsidR="000E1589">
        <w:rPr>
          <w:rFonts w:ascii="Times New Roman" w:hAnsi="Times New Roman" w:cs="Times New Roman"/>
          <w:noProof/>
          <w:sz w:val="24"/>
          <w:szCs w:val="24"/>
        </w:rPr>
        <w:t xml:space="preserve"> </w:t>
      </w:r>
      <w:r w:rsidR="000E1589" w:rsidRPr="00E94106">
        <w:rPr>
          <w:rFonts w:ascii="Times New Roman" w:hAnsi="Times New Roman" w:cs="Times New Roman"/>
          <w:noProof/>
          <w:sz w:val="24"/>
          <w:szCs w:val="24"/>
        </w:rPr>
        <w:t>(Girard</w:t>
      </w:r>
      <w:r w:rsidR="000E1589">
        <w:rPr>
          <w:rFonts w:ascii="Times New Roman" w:hAnsi="Times New Roman" w:cs="Times New Roman"/>
          <w:noProof/>
          <w:sz w:val="24"/>
          <w:szCs w:val="24"/>
        </w:rPr>
        <w:t xml:space="preserve"> and Girard, </w:t>
      </w:r>
      <w:r w:rsidR="000E1589" w:rsidRPr="00E94106">
        <w:rPr>
          <w:rFonts w:ascii="Times New Roman" w:hAnsi="Times New Roman" w:cs="Times New Roman"/>
          <w:noProof/>
          <w:sz w:val="24"/>
          <w:szCs w:val="24"/>
        </w:rPr>
        <w:t>2015)</w:t>
      </w:r>
      <w:r w:rsidR="000E1589">
        <w:rPr>
          <w:rFonts w:ascii="Times New Roman" w:hAnsi="Times New Roman" w:cs="Times New Roman"/>
          <w:noProof/>
          <w:sz w:val="24"/>
          <w:szCs w:val="24"/>
        </w:rPr>
        <w:t xml:space="preserve">. </w:t>
      </w:r>
    </w:p>
    <w:p w14:paraId="4C7CB89D" w14:textId="0059CD67" w:rsidR="00F35D8D" w:rsidRPr="00DC7638" w:rsidRDefault="00A04C6B" w:rsidP="00943D22">
      <w:pPr>
        <w:spacing w:line="360" w:lineRule="auto"/>
        <w:jc w:val="both"/>
        <w:rPr>
          <w:rFonts w:ascii="Times New Roman" w:hAnsi="Times New Roman" w:cs="Times New Roman"/>
          <w:sz w:val="24"/>
          <w:szCs w:val="24"/>
        </w:rPr>
      </w:pPr>
      <w:r w:rsidRPr="00A04C6B">
        <w:rPr>
          <w:rFonts w:ascii="Times New Roman" w:hAnsi="Times New Roman" w:cs="Times New Roman"/>
          <w:sz w:val="24"/>
          <w:szCs w:val="24"/>
        </w:rPr>
        <w:lastRenderedPageBreak/>
        <w:t>There is currently no single Knowledge Management Definition (KM). Scientists describe the word to be based on different definitions. Following</w:t>
      </w:r>
      <w:r w:rsidR="00DC7638">
        <w:rPr>
          <w:rFonts w:ascii="Times New Roman" w:hAnsi="Times New Roman" w:cs="Times New Roman"/>
          <w:sz w:val="24"/>
          <w:szCs w:val="24"/>
        </w:rPr>
        <w:t xml:space="preserve"> is</w:t>
      </w:r>
      <w:r w:rsidRPr="00A04C6B">
        <w:rPr>
          <w:rFonts w:ascii="Times New Roman" w:hAnsi="Times New Roman" w:cs="Times New Roman"/>
          <w:sz w:val="24"/>
          <w:szCs w:val="24"/>
        </w:rPr>
        <w:t xml:space="preserve"> </w:t>
      </w:r>
      <w:r w:rsidR="00DC7638">
        <w:rPr>
          <w:rFonts w:ascii="Times New Roman" w:hAnsi="Times New Roman" w:cs="Times New Roman"/>
          <w:sz w:val="24"/>
          <w:szCs w:val="24"/>
        </w:rPr>
        <w:t xml:space="preserve">an </w:t>
      </w:r>
      <w:r w:rsidRPr="00A04C6B">
        <w:rPr>
          <w:rFonts w:ascii="Times New Roman" w:hAnsi="Times New Roman" w:cs="Times New Roman"/>
          <w:sz w:val="24"/>
          <w:szCs w:val="24"/>
        </w:rPr>
        <w:t>example</w:t>
      </w:r>
      <w:r w:rsidR="00DC7638">
        <w:rPr>
          <w:rFonts w:ascii="Times New Roman" w:hAnsi="Times New Roman" w:cs="Times New Roman"/>
          <w:sz w:val="24"/>
          <w:szCs w:val="24"/>
        </w:rPr>
        <w:t xml:space="preserve"> </w:t>
      </w:r>
      <w:r w:rsidRPr="00A04C6B">
        <w:rPr>
          <w:rFonts w:ascii="Times New Roman" w:hAnsi="Times New Roman" w:cs="Times New Roman"/>
          <w:sz w:val="24"/>
          <w:szCs w:val="24"/>
        </w:rPr>
        <w:t>of KM:</w:t>
      </w:r>
    </w:p>
    <w:p w14:paraId="3F8C5FF5" w14:textId="77777777" w:rsidR="00CD16C5" w:rsidRDefault="00AB2C95" w:rsidP="00AB2C95">
      <w:pPr>
        <w:spacing w:line="360" w:lineRule="auto"/>
        <w:rPr>
          <w:rFonts w:ascii="Times New Roman" w:hAnsi="Times New Roman" w:cs="Times New Roman"/>
          <w:noProof/>
          <w:sz w:val="24"/>
          <w:szCs w:val="24"/>
        </w:rPr>
      </w:pPr>
      <w:r w:rsidRPr="003B7A8D">
        <w:rPr>
          <w:rFonts w:ascii="Times New Roman" w:hAnsi="Times New Roman" w:cs="Times New Roman"/>
          <w:noProof/>
          <w:sz w:val="24"/>
          <w:szCs w:val="24"/>
        </w:rPr>
        <w:t>(Rosenthal-Sabroux</w:t>
      </w:r>
      <w:r>
        <w:rPr>
          <w:rFonts w:ascii="Times New Roman" w:hAnsi="Times New Roman" w:cs="Times New Roman"/>
          <w:noProof/>
          <w:sz w:val="24"/>
          <w:szCs w:val="24"/>
        </w:rPr>
        <w:t xml:space="preserve"> and </w:t>
      </w:r>
      <w:r w:rsidRPr="00AB2C95">
        <w:rPr>
          <w:rFonts w:ascii="Times New Roman" w:hAnsi="Times New Roman" w:cs="Times New Roman"/>
          <w:noProof/>
          <w:sz w:val="24"/>
          <w:szCs w:val="24"/>
        </w:rPr>
        <w:t>Grundstein</w:t>
      </w:r>
      <w:r>
        <w:rPr>
          <w:rFonts w:ascii="Times New Roman" w:hAnsi="Times New Roman" w:cs="Times New Roman"/>
          <w:noProof/>
          <w:sz w:val="24"/>
          <w:szCs w:val="24"/>
        </w:rPr>
        <w:t xml:space="preserve">, </w:t>
      </w:r>
      <w:r w:rsidRPr="003B7A8D">
        <w:rPr>
          <w:rFonts w:ascii="Times New Roman" w:hAnsi="Times New Roman" w:cs="Times New Roman"/>
          <w:noProof/>
          <w:sz w:val="24"/>
          <w:szCs w:val="24"/>
        </w:rPr>
        <w:t>2008)</w:t>
      </w:r>
      <w:r>
        <w:rPr>
          <w:rFonts w:ascii="Times New Roman" w:hAnsi="Times New Roman" w:cs="Times New Roman"/>
          <w:noProof/>
          <w:sz w:val="24"/>
          <w:szCs w:val="24"/>
        </w:rPr>
        <w:t xml:space="preserve"> </w:t>
      </w:r>
      <w:r w:rsidRPr="00AB2C95">
        <w:rPr>
          <w:rFonts w:ascii="Times New Roman" w:hAnsi="Times New Roman" w:cs="Times New Roman"/>
          <w:noProof/>
          <w:sz w:val="24"/>
          <w:szCs w:val="24"/>
        </w:rPr>
        <w:t>describes knowledge management as practises and procedures related to knowledge creation and implementation within a company.</w:t>
      </w:r>
      <w:r>
        <w:rPr>
          <w:rFonts w:ascii="Times New Roman" w:hAnsi="Times New Roman" w:cs="Times New Roman"/>
          <w:noProof/>
          <w:sz w:val="24"/>
          <w:szCs w:val="24"/>
        </w:rPr>
        <w:t xml:space="preserve"> </w:t>
      </w:r>
      <w:r w:rsidRPr="00AB2C95">
        <w:rPr>
          <w:rFonts w:ascii="Times New Roman" w:hAnsi="Times New Roman" w:cs="Times New Roman"/>
          <w:noProof/>
          <w:sz w:val="24"/>
          <w:szCs w:val="24"/>
        </w:rPr>
        <w:t>This definition appears to elude the role of the human factor in knowledge management (since knowledge derives from a priori and prior practices as well as retrospective speculations in order to provide subjective perceptions of these behaviours</w:t>
      </w:r>
      <w:r>
        <w:rPr>
          <w:rFonts w:ascii="Times New Roman" w:hAnsi="Times New Roman" w:cs="Times New Roman"/>
          <w:noProof/>
          <w:sz w:val="24"/>
          <w:szCs w:val="24"/>
        </w:rPr>
        <w:t xml:space="preserve">) </w:t>
      </w:r>
      <w:r w:rsidRPr="00AB2C95">
        <w:rPr>
          <w:rFonts w:ascii="Times New Roman" w:hAnsi="Times New Roman" w:cs="Times New Roman"/>
          <w:noProof/>
          <w:sz w:val="24"/>
          <w:szCs w:val="24"/>
        </w:rPr>
        <w:t xml:space="preserve">(Nonaka, </w:t>
      </w:r>
      <w:r w:rsidR="007C09E4" w:rsidRPr="007C09E4">
        <w:rPr>
          <w:rFonts w:ascii="Times New Roman" w:hAnsi="Times New Roman" w:cs="Times New Roman"/>
          <w:noProof/>
          <w:sz w:val="24"/>
          <w:szCs w:val="24"/>
        </w:rPr>
        <w:t>Umemoto</w:t>
      </w:r>
      <w:r w:rsidR="007C09E4">
        <w:rPr>
          <w:rFonts w:ascii="Times New Roman" w:hAnsi="Times New Roman" w:cs="Times New Roman"/>
          <w:noProof/>
          <w:sz w:val="24"/>
          <w:szCs w:val="24"/>
        </w:rPr>
        <w:t xml:space="preserve"> and </w:t>
      </w:r>
      <w:r w:rsidR="007C09E4" w:rsidRPr="007C09E4">
        <w:rPr>
          <w:rFonts w:ascii="Times New Roman" w:hAnsi="Times New Roman" w:cs="Times New Roman"/>
          <w:noProof/>
          <w:sz w:val="24"/>
          <w:szCs w:val="24"/>
        </w:rPr>
        <w:t>Senoo</w:t>
      </w:r>
      <w:r w:rsidR="007C09E4">
        <w:rPr>
          <w:rFonts w:ascii="Times New Roman" w:hAnsi="Times New Roman" w:cs="Times New Roman"/>
          <w:noProof/>
          <w:sz w:val="24"/>
          <w:szCs w:val="24"/>
        </w:rPr>
        <w:t xml:space="preserve">, </w:t>
      </w:r>
      <w:r w:rsidRPr="00AB2C95">
        <w:rPr>
          <w:rFonts w:ascii="Times New Roman" w:hAnsi="Times New Roman" w:cs="Times New Roman"/>
          <w:noProof/>
          <w:sz w:val="24"/>
          <w:szCs w:val="24"/>
        </w:rPr>
        <w:t>1996 )</w:t>
      </w:r>
      <w:r w:rsidR="007C09E4">
        <w:rPr>
          <w:rFonts w:ascii="Times New Roman" w:hAnsi="Times New Roman" w:cs="Times New Roman"/>
          <w:noProof/>
          <w:sz w:val="24"/>
          <w:szCs w:val="24"/>
        </w:rPr>
        <w:t xml:space="preserve">. </w:t>
      </w:r>
    </w:p>
    <w:p w14:paraId="2042AD68" w14:textId="2C800A57" w:rsidR="00943D22" w:rsidRDefault="00B229A0" w:rsidP="00987E70">
      <w:pPr>
        <w:spacing w:line="360" w:lineRule="auto"/>
        <w:jc w:val="both"/>
        <w:rPr>
          <w:rFonts w:ascii="Times New Roman" w:hAnsi="Times New Roman" w:cs="Times New Roman"/>
          <w:noProof/>
          <w:sz w:val="24"/>
          <w:szCs w:val="24"/>
        </w:rPr>
      </w:pPr>
      <w:r w:rsidRPr="00B229A0">
        <w:rPr>
          <w:rFonts w:ascii="Times New Roman" w:hAnsi="Times New Roman" w:cs="Times New Roman"/>
          <w:noProof/>
          <w:sz w:val="24"/>
          <w:szCs w:val="24"/>
        </w:rPr>
        <w:t>Knowledge management is the core competency of Apple and perhaps the most profitable asset, innovation, is the explanation why it is popular. Without knowledge management, the invention from Apple will not be important, because the details will come out well before the goods actually do so.</w:t>
      </w:r>
      <w:r w:rsidR="0039645A">
        <w:rPr>
          <w:rFonts w:ascii="Times New Roman" w:hAnsi="Times New Roman" w:cs="Times New Roman"/>
          <w:noProof/>
          <w:sz w:val="24"/>
          <w:szCs w:val="24"/>
        </w:rPr>
        <w:t xml:space="preserve"> </w:t>
      </w:r>
    </w:p>
    <w:p w14:paraId="51C35DFF" w14:textId="4EED967D" w:rsidR="00F42778" w:rsidRDefault="00DC7638" w:rsidP="00AB2C95">
      <w:pPr>
        <w:spacing w:line="360" w:lineRule="auto"/>
        <w:rPr>
          <w:rFonts w:ascii="Times New Roman" w:hAnsi="Times New Roman" w:cs="Times New Roman"/>
          <w:noProof/>
          <w:sz w:val="24"/>
          <w:szCs w:val="24"/>
        </w:rPr>
      </w:pPr>
      <w:r w:rsidRPr="00DC7638">
        <w:rPr>
          <w:rFonts w:ascii="Times New Roman" w:hAnsi="Times New Roman" w:cs="Times New Roman"/>
          <w:noProof/>
          <w:sz w:val="24"/>
          <w:szCs w:val="24"/>
        </w:rPr>
        <w:t>Over the years multiple attempts to characterise knowledge have been made, and various fields have focused on different dimensions.</w:t>
      </w:r>
      <w:r w:rsidR="00100304">
        <w:rPr>
          <w:rFonts w:ascii="Times New Roman" w:hAnsi="Times New Roman" w:cs="Times New Roman"/>
          <w:noProof/>
          <w:sz w:val="24"/>
          <w:szCs w:val="24"/>
        </w:rPr>
        <w:t xml:space="preserve"> </w:t>
      </w:r>
      <w:r>
        <w:rPr>
          <w:rFonts w:ascii="Times New Roman" w:hAnsi="Times New Roman" w:cs="Times New Roman"/>
          <w:noProof/>
          <w:sz w:val="24"/>
          <w:szCs w:val="24"/>
        </w:rPr>
        <w:t xml:space="preserve"> </w:t>
      </w:r>
      <w:r w:rsidR="0085496D">
        <w:rPr>
          <w:rFonts w:ascii="Times New Roman" w:hAnsi="Times New Roman" w:cs="Times New Roman"/>
          <w:noProof/>
          <w:sz w:val="24"/>
          <w:szCs w:val="24"/>
        </w:rPr>
        <w:t xml:space="preserve">There are </w:t>
      </w:r>
      <w:r w:rsidR="00AF60BF">
        <w:rPr>
          <w:rFonts w:ascii="Times New Roman" w:hAnsi="Times New Roman" w:cs="Times New Roman"/>
          <w:noProof/>
          <w:sz w:val="24"/>
          <w:szCs w:val="24"/>
        </w:rPr>
        <w:t>different</w:t>
      </w:r>
      <w:r w:rsidR="0085496D">
        <w:rPr>
          <w:rFonts w:ascii="Times New Roman" w:hAnsi="Times New Roman" w:cs="Times New Roman"/>
          <w:noProof/>
          <w:sz w:val="24"/>
          <w:szCs w:val="24"/>
        </w:rPr>
        <w:t xml:space="preserve"> </w:t>
      </w:r>
      <w:r w:rsidR="00387A01">
        <w:rPr>
          <w:rFonts w:ascii="Times New Roman" w:hAnsi="Times New Roman" w:cs="Times New Roman"/>
          <w:noProof/>
          <w:sz w:val="24"/>
          <w:szCs w:val="24"/>
        </w:rPr>
        <w:t>dimensions</w:t>
      </w:r>
      <w:r w:rsidR="0085496D">
        <w:rPr>
          <w:rFonts w:ascii="Times New Roman" w:hAnsi="Times New Roman" w:cs="Times New Roman"/>
          <w:noProof/>
          <w:sz w:val="24"/>
          <w:szCs w:val="24"/>
        </w:rPr>
        <w:t xml:space="preserve"> of </w:t>
      </w:r>
      <w:r w:rsidR="00745533">
        <w:rPr>
          <w:rFonts w:ascii="Times New Roman" w:hAnsi="Times New Roman" w:cs="Times New Roman"/>
          <w:noProof/>
          <w:sz w:val="24"/>
          <w:szCs w:val="24"/>
        </w:rPr>
        <w:t xml:space="preserve">knowledge </w:t>
      </w:r>
      <w:r w:rsidR="00AE6CCE">
        <w:rPr>
          <w:rFonts w:ascii="Times New Roman" w:hAnsi="Times New Roman" w:cs="Times New Roman"/>
          <w:noProof/>
          <w:sz w:val="24"/>
          <w:szCs w:val="24"/>
        </w:rPr>
        <w:t>but only t</w:t>
      </w:r>
      <w:r w:rsidRPr="00DC7638">
        <w:rPr>
          <w:rFonts w:ascii="Times New Roman" w:hAnsi="Times New Roman" w:cs="Times New Roman"/>
          <w:noProof/>
          <w:sz w:val="24"/>
          <w:szCs w:val="24"/>
        </w:rPr>
        <w:t>wo</w:t>
      </w:r>
      <w:r w:rsidR="00534994">
        <w:rPr>
          <w:rFonts w:ascii="Times New Roman" w:hAnsi="Times New Roman" w:cs="Times New Roman"/>
          <w:noProof/>
          <w:sz w:val="24"/>
          <w:szCs w:val="24"/>
        </w:rPr>
        <w:t xml:space="preserve"> dimensions</w:t>
      </w:r>
      <w:r w:rsidRPr="00DC7638">
        <w:rPr>
          <w:rFonts w:ascii="Times New Roman" w:hAnsi="Times New Roman" w:cs="Times New Roman"/>
          <w:noProof/>
          <w:sz w:val="24"/>
          <w:szCs w:val="24"/>
        </w:rPr>
        <w:t xml:space="preserve"> are typically defined within the business and KM, namely </w:t>
      </w:r>
      <w:r w:rsidRPr="0086696F">
        <w:rPr>
          <w:rFonts w:ascii="Times New Roman" w:hAnsi="Times New Roman" w:cs="Times New Roman"/>
          <w:b/>
          <w:bCs/>
          <w:i/>
          <w:iCs/>
          <w:noProof/>
          <w:sz w:val="24"/>
          <w:szCs w:val="24"/>
        </w:rPr>
        <w:t>explicit</w:t>
      </w:r>
      <w:r w:rsidR="00AE6CCE">
        <w:rPr>
          <w:rFonts w:ascii="Times New Roman" w:hAnsi="Times New Roman" w:cs="Times New Roman"/>
          <w:b/>
          <w:bCs/>
          <w:noProof/>
          <w:sz w:val="24"/>
          <w:szCs w:val="24"/>
        </w:rPr>
        <w:t xml:space="preserve"> </w:t>
      </w:r>
      <w:r w:rsidRPr="00DC7638">
        <w:rPr>
          <w:rFonts w:ascii="Times New Roman" w:hAnsi="Times New Roman" w:cs="Times New Roman"/>
          <w:noProof/>
          <w:sz w:val="24"/>
          <w:szCs w:val="24"/>
        </w:rPr>
        <w:t xml:space="preserve">and </w:t>
      </w:r>
      <w:r w:rsidRPr="0086696F">
        <w:rPr>
          <w:rFonts w:ascii="Times New Roman" w:hAnsi="Times New Roman" w:cs="Times New Roman"/>
          <w:b/>
          <w:bCs/>
          <w:i/>
          <w:iCs/>
          <w:noProof/>
          <w:sz w:val="24"/>
          <w:szCs w:val="24"/>
        </w:rPr>
        <w:t>tacit</w:t>
      </w:r>
      <w:r w:rsidRPr="00DC7638">
        <w:rPr>
          <w:rFonts w:ascii="Times New Roman" w:hAnsi="Times New Roman" w:cs="Times New Roman"/>
          <w:noProof/>
          <w:sz w:val="24"/>
          <w:szCs w:val="24"/>
        </w:rPr>
        <w:t xml:space="preserve"> </w:t>
      </w:r>
      <w:r w:rsidRPr="00AE6CCE">
        <w:rPr>
          <w:rFonts w:ascii="Times New Roman" w:hAnsi="Times New Roman" w:cs="Times New Roman"/>
          <w:b/>
          <w:bCs/>
          <w:i/>
          <w:iCs/>
          <w:noProof/>
          <w:sz w:val="24"/>
          <w:szCs w:val="24"/>
        </w:rPr>
        <w:t>knowledge</w:t>
      </w:r>
      <w:r w:rsidRPr="00DC7638">
        <w:rPr>
          <w:rFonts w:ascii="Times New Roman" w:hAnsi="Times New Roman" w:cs="Times New Roman"/>
          <w:noProof/>
          <w:sz w:val="24"/>
          <w:szCs w:val="24"/>
        </w:rPr>
        <w:t xml:space="preserve">. </w:t>
      </w:r>
    </w:p>
    <w:p w14:paraId="261EE499" w14:textId="65F9022D" w:rsidR="00ED4620" w:rsidRDefault="009C0539" w:rsidP="00AB2C95">
      <w:pPr>
        <w:spacing w:line="360" w:lineRule="auto"/>
        <w:rPr>
          <w:rFonts w:ascii="Times New Roman" w:hAnsi="Times New Roman" w:cs="Times New Roman"/>
          <w:noProof/>
          <w:sz w:val="24"/>
          <w:szCs w:val="24"/>
        </w:rPr>
      </w:pPr>
      <w:r w:rsidRPr="009C0539">
        <w:rPr>
          <w:rFonts w:ascii="Times New Roman" w:hAnsi="Times New Roman" w:cs="Times New Roman"/>
          <w:b/>
          <w:bCs/>
          <w:i/>
          <w:iCs/>
          <w:noProof/>
          <w:sz w:val="24"/>
          <w:szCs w:val="24"/>
        </w:rPr>
        <w:t>Tacit knowledge</w:t>
      </w:r>
      <w:r w:rsidRPr="009C0539">
        <w:rPr>
          <w:rFonts w:ascii="Times New Roman" w:hAnsi="Times New Roman" w:cs="Times New Roman"/>
          <w:noProof/>
          <w:sz w:val="24"/>
          <w:szCs w:val="24"/>
        </w:rPr>
        <w:t xml:space="preserve"> is the knowledge possessed</w:t>
      </w:r>
      <w:r w:rsidR="00EF5410">
        <w:rPr>
          <w:rFonts w:ascii="Times New Roman" w:hAnsi="Times New Roman" w:cs="Times New Roman"/>
          <w:noProof/>
          <w:sz w:val="24"/>
          <w:szCs w:val="24"/>
        </w:rPr>
        <w:t xml:space="preserve"> by</w:t>
      </w:r>
      <w:r w:rsidR="00EF5410" w:rsidRPr="00EF5410">
        <w:t xml:space="preserve"> </w:t>
      </w:r>
      <w:r w:rsidR="00EF5410" w:rsidRPr="00EF5410">
        <w:rPr>
          <w:rFonts w:ascii="Times New Roman" w:hAnsi="Times New Roman" w:cs="Times New Roman"/>
          <w:noProof/>
          <w:sz w:val="24"/>
          <w:szCs w:val="24"/>
        </w:rPr>
        <w:t xml:space="preserve">a person </w:t>
      </w:r>
      <w:r w:rsidR="00EF5410">
        <w:rPr>
          <w:rFonts w:ascii="Times New Roman" w:hAnsi="Times New Roman" w:cs="Times New Roman"/>
          <w:noProof/>
          <w:sz w:val="24"/>
          <w:szCs w:val="24"/>
        </w:rPr>
        <w:t>and it is</w:t>
      </w:r>
      <w:r w:rsidRPr="009C0539">
        <w:rPr>
          <w:rFonts w:ascii="Times New Roman" w:hAnsi="Times New Roman" w:cs="Times New Roman"/>
          <w:noProof/>
          <w:sz w:val="24"/>
          <w:szCs w:val="24"/>
        </w:rPr>
        <w:t xml:space="preserve"> obtained </w:t>
      </w:r>
      <w:r w:rsidR="00EF5410">
        <w:rPr>
          <w:rFonts w:ascii="Times New Roman" w:hAnsi="Times New Roman" w:cs="Times New Roman"/>
          <w:noProof/>
          <w:sz w:val="24"/>
          <w:szCs w:val="24"/>
        </w:rPr>
        <w:t>from</w:t>
      </w:r>
      <w:r w:rsidRPr="009C0539">
        <w:rPr>
          <w:rFonts w:ascii="Times New Roman" w:hAnsi="Times New Roman" w:cs="Times New Roman"/>
          <w:noProof/>
          <w:sz w:val="24"/>
          <w:szCs w:val="24"/>
        </w:rPr>
        <w:t xml:space="preserve"> personal experience and context.</w:t>
      </w:r>
      <w:r w:rsidR="00CF2C2B" w:rsidRPr="00CF2C2B">
        <w:t xml:space="preserve"> </w:t>
      </w:r>
      <w:r w:rsidR="00FA117A" w:rsidRPr="00FA117A">
        <w:rPr>
          <w:rFonts w:ascii="Times New Roman" w:hAnsi="Times New Roman" w:cs="Times New Roman"/>
          <w:noProof/>
          <w:sz w:val="24"/>
          <w:szCs w:val="24"/>
        </w:rPr>
        <w:t>Tacit knowledge is the structured mechanism through which industry experts may communicate experience and expertise through effective training</w:t>
      </w:r>
      <w:sdt>
        <w:sdtPr>
          <w:rPr>
            <w:rFonts w:ascii="Times New Roman" w:hAnsi="Times New Roman" w:cs="Times New Roman"/>
            <w:noProof/>
            <w:sz w:val="24"/>
            <w:szCs w:val="24"/>
          </w:rPr>
          <w:id w:val="1560904938"/>
          <w:citation/>
        </w:sdtPr>
        <w:sdtContent>
          <w:r w:rsidR="00455D14">
            <w:rPr>
              <w:rFonts w:ascii="Times New Roman" w:hAnsi="Times New Roman" w:cs="Times New Roman"/>
              <w:noProof/>
              <w:sz w:val="24"/>
              <w:szCs w:val="24"/>
            </w:rPr>
            <w:fldChar w:fldCharType="begin"/>
          </w:r>
          <w:r w:rsidR="00455D14">
            <w:rPr>
              <w:rFonts w:ascii="Times New Roman" w:hAnsi="Times New Roman" w:cs="Times New Roman"/>
              <w:noProof/>
              <w:sz w:val="24"/>
              <w:szCs w:val="24"/>
            </w:rPr>
            <w:instrText xml:space="preserve"> CITATION Har12 \l 2057 </w:instrText>
          </w:r>
          <w:r w:rsidR="00455D14">
            <w:rPr>
              <w:rFonts w:ascii="Times New Roman" w:hAnsi="Times New Roman" w:cs="Times New Roman"/>
              <w:noProof/>
              <w:sz w:val="24"/>
              <w:szCs w:val="24"/>
            </w:rPr>
            <w:fldChar w:fldCharType="separate"/>
          </w:r>
          <w:r w:rsidR="00E6002C">
            <w:rPr>
              <w:rFonts w:ascii="Times New Roman" w:hAnsi="Times New Roman" w:cs="Times New Roman"/>
              <w:noProof/>
              <w:sz w:val="24"/>
              <w:szCs w:val="24"/>
            </w:rPr>
            <w:t xml:space="preserve"> </w:t>
          </w:r>
          <w:r w:rsidR="00E6002C" w:rsidRPr="00E6002C">
            <w:rPr>
              <w:rFonts w:ascii="Times New Roman" w:hAnsi="Times New Roman" w:cs="Times New Roman"/>
              <w:noProof/>
              <w:sz w:val="24"/>
              <w:szCs w:val="24"/>
            </w:rPr>
            <w:t>(Collins, 2012)</w:t>
          </w:r>
          <w:r w:rsidR="00455D14">
            <w:rPr>
              <w:rFonts w:ascii="Times New Roman" w:hAnsi="Times New Roman" w:cs="Times New Roman"/>
              <w:noProof/>
              <w:sz w:val="24"/>
              <w:szCs w:val="24"/>
            </w:rPr>
            <w:fldChar w:fldCharType="end"/>
          </w:r>
        </w:sdtContent>
      </w:sdt>
      <w:r w:rsidR="00455D14">
        <w:rPr>
          <w:rFonts w:ascii="Times New Roman" w:hAnsi="Times New Roman" w:cs="Times New Roman"/>
          <w:noProof/>
          <w:sz w:val="24"/>
          <w:szCs w:val="24"/>
        </w:rPr>
        <w:t xml:space="preserve">. </w:t>
      </w:r>
      <w:r w:rsidR="00831C75" w:rsidRPr="00831C75">
        <w:rPr>
          <w:rFonts w:ascii="Times New Roman" w:hAnsi="Times New Roman" w:cs="Times New Roman"/>
          <w:noProof/>
          <w:sz w:val="24"/>
          <w:szCs w:val="24"/>
        </w:rPr>
        <w:t>Tacit knowledge in the workplace is the implementation of implicit knowledge which is unique to an organisation</w:t>
      </w:r>
      <w:r w:rsidR="00E17270">
        <w:rPr>
          <w:rFonts w:ascii="Times New Roman" w:hAnsi="Times New Roman" w:cs="Times New Roman"/>
          <w:noProof/>
          <w:sz w:val="24"/>
          <w:szCs w:val="24"/>
        </w:rPr>
        <w:t>.</w:t>
      </w:r>
      <w:r w:rsidR="00147481">
        <w:rPr>
          <w:rFonts w:ascii="Times New Roman" w:hAnsi="Times New Roman" w:cs="Times New Roman"/>
          <w:noProof/>
          <w:sz w:val="24"/>
          <w:szCs w:val="24"/>
        </w:rPr>
        <w:t xml:space="preserve"> </w:t>
      </w:r>
      <w:r w:rsidR="00F52F56" w:rsidRPr="00F52F56">
        <w:rPr>
          <w:rFonts w:ascii="Times New Roman" w:hAnsi="Times New Roman" w:cs="Times New Roman"/>
          <w:noProof/>
          <w:sz w:val="24"/>
          <w:szCs w:val="24"/>
        </w:rPr>
        <w:t xml:space="preserve">In the other side, tacit knowledge allows the workers  acquiring awareness from training as well. </w:t>
      </w:r>
    </w:p>
    <w:p w14:paraId="1EB45420" w14:textId="05B32391" w:rsidR="00ED4620" w:rsidRDefault="004C3067" w:rsidP="00AB2C95">
      <w:pPr>
        <w:spacing w:line="360" w:lineRule="auto"/>
        <w:rPr>
          <w:rFonts w:ascii="Times New Roman" w:hAnsi="Times New Roman" w:cs="Times New Roman"/>
          <w:noProof/>
          <w:sz w:val="24"/>
          <w:szCs w:val="24"/>
        </w:rPr>
      </w:pPr>
      <w:r w:rsidRPr="004C3067">
        <w:rPr>
          <w:rFonts w:ascii="Times New Roman" w:hAnsi="Times New Roman" w:cs="Times New Roman"/>
          <w:noProof/>
          <w:sz w:val="24"/>
          <w:szCs w:val="24"/>
        </w:rPr>
        <w:t>Business managers at Apple also concentrate on supplying their staff with specialised training to satisfy consumer expectations and requirements. The workers should have adequate preparation and flexibility for company in order to run the e-commerce sector. Apple aims is to provide workers with appropriate training to develop their skills and knowledge so that staff can become more competent.</w:t>
      </w:r>
      <w:r w:rsidR="000C679B" w:rsidRPr="000C679B">
        <w:rPr>
          <w:rFonts w:ascii="Times New Roman" w:hAnsi="Times New Roman" w:cs="Times New Roman"/>
          <w:noProof/>
          <w:sz w:val="24"/>
          <w:szCs w:val="24"/>
        </w:rPr>
        <w:t>The interaction among the staff and customers  is better and more efficient. On the other side , clients wouldn't have to wait for a long time to use Apple 's goods as well as its service process</w:t>
      </w:r>
    </w:p>
    <w:p w14:paraId="1905D14D" w14:textId="0E11C73E" w:rsidR="007F3C13" w:rsidRDefault="008E42F1" w:rsidP="00AB2C95">
      <w:pPr>
        <w:spacing w:line="360" w:lineRule="auto"/>
        <w:rPr>
          <w:rFonts w:ascii="Times New Roman" w:hAnsi="Times New Roman" w:cs="Times New Roman"/>
          <w:noProof/>
          <w:sz w:val="24"/>
          <w:szCs w:val="24"/>
        </w:rPr>
      </w:pPr>
      <w:r w:rsidRPr="008E42F1">
        <w:rPr>
          <w:rFonts w:ascii="Times New Roman" w:hAnsi="Times New Roman" w:cs="Times New Roman"/>
          <w:b/>
          <w:bCs/>
          <w:i/>
          <w:iCs/>
          <w:noProof/>
          <w:sz w:val="24"/>
          <w:szCs w:val="24"/>
        </w:rPr>
        <w:t>Explicit knowledge</w:t>
      </w:r>
      <w:r w:rsidRPr="008E42F1">
        <w:rPr>
          <w:rFonts w:ascii="Times New Roman" w:hAnsi="Times New Roman" w:cs="Times New Roman"/>
          <w:noProof/>
          <w:sz w:val="24"/>
          <w:szCs w:val="24"/>
        </w:rPr>
        <w:t xml:space="preserve"> is the most fundamental type of knowledge which can be quickly communicated because it is written down and available. </w:t>
      </w:r>
      <w:r w:rsidR="00D8109F" w:rsidRPr="007154B8">
        <w:rPr>
          <w:rFonts w:ascii="Times New Roman" w:hAnsi="Times New Roman" w:cs="Times New Roman"/>
          <w:b/>
          <w:bCs/>
          <w:i/>
          <w:iCs/>
          <w:noProof/>
          <w:sz w:val="24"/>
          <w:szCs w:val="24"/>
        </w:rPr>
        <w:t>Explicit knowledge</w:t>
      </w:r>
      <w:r w:rsidR="00D8109F" w:rsidRPr="00D8109F">
        <w:rPr>
          <w:rFonts w:ascii="Times New Roman" w:hAnsi="Times New Roman" w:cs="Times New Roman"/>
          <w:noProof/>
          <w:sz w:val="24"/>
          <w:szCs w:val="24"/>
        </w:rPr>
        <w:t xml:space="preserve"> is processed in </w:t>
      </w:r>
      <w:r w:rsidR="00D8109F" w:rsidRPr="00D8109F">
        <w:rPr>
          <w:rFonts w:ascii="Times New Roman" w:hAnsi="Times New Roman" w:cs="Times New Roman"/>
          <w:noProof/>
          <w:sz w:val="24"/>
          <w:szCs w:val="24"/>
        </w:rPr>
        <w:lastRenderedPageBreak/>
        <w:t>the field of knowledge management, easily articulated, recorded, transmitted and most importantly, stored</w:t>
      </w:r>
      <w:sdt>
        <w:sdtPr>
          <w:rPr>
            <w:rFonts w:ascii="Times New Roman" w:hAnsi="Times New Roman" w:cs="Times New Roman"/>
            <w:noProof/>
            <w:sz w:val="24"/>
            <w:szCs w:val="24"/>
          </w:rPr>
          <w:id w:val="1763634182"/>
          <w:citation/>
        </w:sdtPr>
        <w:sdtContent>
          <w:r w:rsidR="007154B8">
            <w:rPr>
              <w:rFonts w:ascii="Times New Roman" w:hAnsi="Times New Roman" w:cs="Times New Roman"/>
              <w:noProof/>
              <w:sz w:val="24"/>
              <w:szCs w:val="24"/>
            </w:rPr>
            <w:fldChar w:fldCharType="begin"/>
          </w:r>
          <w:r w:rsidR="007154B8">
            <w:rPr>
              <w:rFonts w:ascii="Times New Roman" w:hAnsi="Times New Roman" w:cs="Times New Roman"/>
              <w:noProof/>
              <w:sz w:val="24"/>
              <w:szCs w:val="24"/>
            </w:rPr>
            <w:instrText xml:space="preserve"> CITATION Har12 \l 2057 </w:instrText>
          </w:r>
          <w:r w:rsidR="007154B8">
            <w:rPr>
              <w:rFonts w:ascii="Times New Roman" w:hAnsi="Times New Roman" w:cs="Times New Roman"/>
              <w:noProof/>
              <w:sz w:val="24"/>
              <w:szCs w:val="24"/>
            </w:rPr>
            <w:fldChar w:fldCharType="separate"/>
          </w:r>
          <w:r w:rsidR="00E6002C">
            <w:rPr>
              <w:rFonts w:ascii="Times New Roman" w:hAnsi="Times New Roman" w:cs="Times New Roman"/>
              <w:noProof/>
              <w:sz w:val="24"/>
              <w:szCs w:val="24"/>
            </w:rPr>
            <w:t xml:space="preserve"> </w:t>
          </w:r>
          <w:r w:rsidR="00E6002C" w:rsidRPr="00E6002C">
            <w:rPr>
              <w:rFonts w:ascii="Times New Roman" w:hAnsi="Times New Roman" w:cs="Times New Roman"/>
              <w:noProof/>
              <w:sz w:val="24"/>
              <w:szCs w:val="24"/>
            </w:rPr>
            <w:t>(Collins, 2012)</w:t>
          </w:r>
          <w:r w:rsidR="007154B8">
            <w:rPr>
              <w:rFonts w:ascii="Times New Roman" w:hAnsi="Times New Roman" w:cs="Times New Roman"/>
              <w:noProof/>
              <w:sz w:val="24"/>
              <w:szCs w:val="24"/>
            </w:rPr>
            <w:fldChar w:fldCharType="end"/>
          </w:r>
        </w:sdtContent>
      </w:sdt>
      <w:r w:rsidR="00CF3AD3">
        <w:rPr>
          <w:rFonts w:ascii="Times New Roman" w:hAnsi="Times New Roman" w:cs="Times New Roman"/>
          <w:noProof/>
          <w:sz w:val="24"/>
          <w:szCs w:val="24"/>
        </w:rPr>
        <w:t>. W</w:t>
      </w:r>
      <w:r w:rsidR="008500C1" w:rsidRPr="008500C1">
        <w:rPr>
          <w:rFonts w:ascii="Times New Roman" w:hAnsi="Times New Roman" w:cs="Times New Roman"/>
          <w:noProof/>
          <w:sz w:val="24"/>
          <w:szCs w:val="24"/>
        </w:rPr>
        <w:t>hen offering customer services, workers encounter numerous on-the-job obstacles. From such reviews received from the clients, workers acquire creative knowledge and experience that tends to improve corporate employees' success standards.</w:t>
      </w:r>
    </w:p>
    <w:p w14:paraId="735B6FE5" w14:textId="25EB64A5" w:rsidR="00DA0DE4" w:rsidRDefault="0042061F" w:rsidP="00AB2C95">
      <w:pPr>
        <w:spacing w:line="360" w:lineRule="auto"/>
        <w:rPr>
          <w:rFonts w:ascii="Times New Roman" w:hAnsi="Times New Roman" w:cs="Times New Roman"/>
          <w:noProof/>
          <w:sz w:val="24"/>
          <w:szCs w:val="24"/>
        </w:rPr>
      </w:pPr>
      <w:r w:rsidRPr="0042061F">
        <w:rPr>
          <w:rFonts w:ascii="Times New Roman" w:hAnsi="Times New Roman" w:cs="Times New Roman"/>
          <w:noProof/>
          <w:sz w:val="24"/>
          <w:szCs w:val="24"/>
        </w:rPr>
        <w:t xml:space="preserve">An example of </w:t>
      </w:r>
      <w:r w:rsidRPr="00C61EAD">
        <w:rPr>
          <w:rFonts w:ascii="Times New Roman" w:hAnsi="Times New Roman" w:cs="Times New Roman"/>
          <w:b/>
          <w:bCs/>
          <w:i/>
          <w:iCs/>
          <w:noProof/>
          <w:sz w:val="24"/>
          <w:szCs w:val="24"/>
        </w:rPr>
        <w:t>explicit knowledge</w:t>
      </w:r>
      <w:r w:rsidRPr="0042061F">
        <w:rPr>
          <w:rFonts w:ascii="Times New Roman" w:hAnsi="Times New Roman" w:cs="Times New Roman"/>
          <w:noProof/>
          <w:sz w:val="24"/>
          <w:szCs w:val="24"/>
        </w:rPr>
        <w:t xml:space="preserve"> can be the knowledge management platform of an organisation. The company data sheets, white papers, research reports, etc. are all </w:t>
      </w:r>
      <w:r w:rsidRPr="00C61EAD">
        <w:rPr>
          <w:rFonts w:ascii="Times New Roman" w:hAnsi="Times New Roman" w:cs="Times New Roman"/>
          <w:b/>
          <w:bCs/>
          <w:i/>
          <w:iCs/>
          <w:noProof/>
          <w:sz w:val="24"/>
          <w:szCs w:val="24"/>
        </w:rPr>
        <w:t xml:space="preserve">explicit </w:t>
      </w:r>
      <w:r w:rsidRPr="0042061F">
        <w:rPr>
          <w:rFonts w:ascii="Times New Roman" w:hAnsi="Times New Roman" w:cs="Times New Roman"/>
          <w:noProof/>
          <w:sz w:val="24"/>
          <w:szCs w:val="24"/>
        </w:rPr>
        <w:t>company knowledge.</w:t>
      </w:r>
      <w:r w:rsidR="00C61EAD">
        <w:rPr>
          <w:rFonts w:ascii="Times New Roman" w:hAnsi="Times New Roman" w:cs="Times New Roman"/>
          <w:noProof/>
          <w:sz w:val="24"/>
          <w:szCs w:val="24"/>
        </w:rPr>
        <w:t xml:space="preserve"> </w:t>
      </w:r>
    </w:p>
    <w:p w14:paraId="70F5D791" w14:textId="7EB57C3B" w:rsidR="005E0A56" w:rsidRDefault="00A67AF3" w:rsidP="00AB2C95">
      <w:pPr>
        <w:spacing w:line="360" w:lineRule="auto"/>
        <w:rPr>
          <w:rFonts w:ascii="Times New Roman" w:hAnsi="Times New Roman" w:cs="Times New Roman"/>
          <w:noProof/>
          <w:sz w:val="24"/>
          <w:szCs w:val="24"/>
        </w:rPr>
      </w:pPr>
      <w:r w:rsidRPr="00A67AF3">
        <w:rPr>
          <w:rFonts w:ascii="Times New Roman" w:hAnsi="Times New Roman" w:cs="Times New Roman"/>
          <w:noProof/>
          <w:sz w:val="24"/>
          <w:szCs w:val="24"/>
        </w:rPr>
        <w:t>KM and the concept of organisational learning nearly always take place in the relationship between these two types of knowledge and their relation.</w:t>
      </w:r>
      <w:sdt>
        <w:sdtPr>
          <w:rPr>
            <w:rFonts w:ascii="Times New Roman" w:hAnsi="Times New Roman" w:cs="Times New Roman"/>
            <w:noProof/>
            <w:sz w:val="24"/>
            <w:szCs w:val="24"/>
          </w:rPr>
          <w:id w:val="-1943133799"/>
          <w:citation/>
        </w:sdtPr>
        <w:sdtContent>
          <w:r w:rsidR="002C15A3">
            <w:rPr>
              <w:rFonts w:ascii="Times New Roman" w:hAnsi="Times New Roman" w:cs="Times New Roman"/>
              <w:noProof/>
              <w:sz w:val="24"/>
              <w:szCs w:val="24"/>
            </w:rPr>
            <w:fldChar w:fldCharType="begin"/>
          </w:r>
          <w:r w:rsidR="002C15A3">
            <w:rPr>
              <w:rFonts w:ascii="Times New Roman" w:hAnsi="Times New Roman" w:cs="Times New Roman"/>
              <w:noProof/>
              <w:sz w:val="24"/>
              <w:szCs w:val="24"/>
            </w:rPr>
            <w:instrText xml:space="preserve"> CITATION Non94 \l 2057 </w:instrText>
          </w:r>
          <w:r w:rsidR="002C15A3">
            <w:rPr>
              <w:rFonts w:ascii="Times New Roman" w:hAnsi="Times New Roman" w:cs="Times New Roman"/>
              <w:noProof/>
              <w:sz w:val="24"/>
              <w:szCs w:val="24"/>
            </w:rPr>
            <w:fldChar w:fldCharType="separate"/>
          </w:r>
          <w:r w:rsidR="00E6002C">
            <w:rPr>
              <w:rFonts w:ascii="Times New Roman" w:hAnsi="Times New Roman" w:cs="Times New Roman"/>
              <w:noProof/>
              <w:sz w:val="24"/>
              <w:szCs w:val="24"/>
            </w:rPr>
            <w:t xml:space="preserve"> </w:t>
          </w:r>
          <w:r w:rsidR="00E6002C" w:rsidRPr="00E6002C">
            <w:rPr>
              <w:rFonts w:ascii="Times New Roman" w:hAnsi="Times New Roman" w:cs="Times New Roman"/>
              <w:noProof/>
              <w:sz w:val="24"/>
              <w:szCs w:val="24"/>
            </w:rPr>
            <w:t>(Nonaka, 1994)</w:t>
          </w:r>
          <w:r w:rsidR="002C15A3">
            <w:rPr>
              <w:rFonts w:ascii="Times New Roman" w:hAnsi="Times New Roman" w:cs="Times New Roman"/>
              <w:noProof/>
              <w:sz w:val="24"/>
              <w:szCs w:val="24"/>
            </w:rPr>
            <w:fldChar w:fldCharType="end"/>
          </w:r>
        </w:sdtContent>
      </w:sdt>
      <w:r w:rsidRPr="00A67AF3">
        <w:rPr>
          <w:rFonts w:ascii="Times New Roman" w:hAnsi="Times New Roman" w:cs="Times New Roman"/>
          <w:noProof/>
          <w:sz w:val="24"/>
          <w:szCs w:val="24"/>
        </w:rPr>
        <w:t xml:space="preserve"> initiated and developed this concept in the 90s</w:t>
      </w:r>
      <w:r w:rsidR="00B305AA">
        <w:rPr>
          <w:rFonts w:ascii="Times New Roman" w:hAnsi="Times New Roman" w:cs="Times New Roman"/>
          <w:noProof/>
          <w:sz w:val="24"/>
          <w:szCs w:val="24"/>
        </w:rPr>
        <w:t xml:space="preserve"> </w:t>
      </w:r>
      <w:r w:rsidRPr="00A67AF3">
        <w:rPr>
          <w:rFonts w:ascii="Times New Roman" w:hAnsi="Times New Roman" w:cs="Times New Roman"/>
          <w:noProof/>
          <w:sz w:val="24"/>
          <w:szCs w:val="24"/>
        </w:rPr>
        <w:t>and it remains a fundamental pillar of this discipline</w:t>
      </w:r>
      <w:r w:rsidR="009F660D">
        <w:rPr>
          <w:rFonts w:ascii="Times New Roman" w:hAnsi="Times New Roman" w:cs="Times New Roman"/>
          <w:noProof/>
          <w:sz w:val="24"/>
          <w:szCs w:val="24"/>
        </w:rPr>
        <w:t>.</w:t>
      </w:r>
      <w:r w:rsidR="00A40B10">
        <w:rPr>
          <w:rFonts w:ascii="Times New Roman" w:hAnsi="Times New Roman" w:cs="Times New Roman"/>
          <w:noProof/>
          <w:sz w:val="24"/>
          <w:szCs w:val="24"/>
        </w:rPr>
        <w:t xml:space="preserve"> </w:t>
      </w:r>
      <w:r w:rsidR="009661E6" w:rsidRPr="0004385B">
        <w:rPr>
          <w:rFonts w:ascii="Times New Roman" w:hAnsi="Times New Roman" w:cs="Times New Roman"/>
          <w:noProof/>
          <w:sz w:val="24"/>
          <w:szCs w:val="24"/>
        </w:rPr>
        <w:t>(Botha</w:t>
      </w:r>
      <w:r w:rsidR="004A32EC">
        <w:rPr>
          <w:rFonts w:ascii="Times New Roman" w:hAnsi="Times New Roman" w:cs="Times New Roman"/>
          <w:noProof/>
          <w:sz w:val="24"/>
          <w:szCs w:val="24"/>
        </w:rPr>
        <w:t xml:space="preserve">, </w:t>
      </w:r>
      <w:r w:rsidR="00B67D3D" w:rsidRPr="00B67D3D">
        <w:rPr>
          <w:rFonts w:ascii="Times New Roman" w:hAnsi="Times New Roman" w:cs="Times New Roman"/>
          <w:noProof/>
          <w:sz w:val="24"/>
          <w:szCs w:val="24"/>
        </w:rPr>
        <w:t xml:space="preserve">Kourie </w:t>
      </w:r>
      <w:r w:rsidR="00B67D3D">
        <w:rPr>
          <w:rFonts w:ascii="Times New Roman" w:hAnsi="Times New Roman" w:cs="Times New Roman"/>
          <w:noProof/>
          <w:sz w:val="24"/>
          <w:szCs w:val="24"/>
        </w:rPr>
        <w:t xml:space="preserve">and </w:t>
      </w:r>
      <w:r w:rsidR="00595F17" w:rsidRPr="00595F17">
        <w:rPr>
          <w:rFonts w:ascii="Times New Roman" w:hAnsi="Times New Roman" w:cs="Times New Roman"/>
          <w:noProof/>
          <w:sz w:val="24"/>
          <w:szCs w:val="24"/>
        </w:rPr>
        <w:t>Snyman</w:t>
      </w:r>
      <w:r w:rsidR="00595F17">
        <w:rPr>
          <w:rFonts w:ascii="Times New Roman" w:hAnsi="Times New Roman" w:cs="Times New Roman"/>
          <w:noProof/>
          <w:sz w:val="24"/>
          <w:szCs w:val="24"/>
        </w:rPr>
        <w:t>,</w:t>
      </w:r>
      <w:r w:rsidR="009661E6" w:rsidRPr="0004385B">
        <w:rPr>
          <w:rFonts w:ascii="Times New Roman" w:hAnsi="Times New Roman" w:cs="Times New Roman"/>
          <w:noProof/>
          <w:sz w:val="24"/>
          <w:szCs w:val="24"/>
        </w:rPr>
        <w:t xml:space="preserve"> 2008)</w:t>
      </w:r>
      <w:r w:rsidR="00595F17">
        <w:rPr>
          <w:rFonts w:ascii="Times New Roman" w:hAnsi="Times New Roman" w:cs="Times New Roman"/>
          <w:noProof/>
          <w:sz w:val="24"/>
          <w:szCs w:val="24"/>
        </w:rPr>
        <w:t xml:space="preserve"> </w:t>
      </w:r>
      <w:r w:rsidR="00EE53CE">
        <w:rPr>
          <w:rFonts w:ascii="Times New Roman" w:hAnsi="Times New Roman" w:cs="Times New Roman"/>
          <w:noProof/>
          <w:sz w:val="24"/>
          <w:szCs w:val="24"/>
        </w:rPr>
        <w:t>p</w:t>
      </w:r>
      <w:r w:rsidR="00EE53CE" w:rsidRPr="00EE53CE">
        <w:rPr>
          <w:rFonts w:ascii="Times New Roman" w:hAnsi="Times New Roman" w:cs="Times New Roman"/>
          <w:noProof/>
          <w:sz w:val="24"/>
          <w:szCs w:val="24"/>
        </w:rPr>
        <w:t>oint</w:t>
      </w:r>
      <w:r w:rsidR="00EE53CE">
        <w:rPr>
          <w:rFonts w:ascii="Times New Roman" w:hAnsi="Times New Roman" w:cs="Times New Roman"/>
          <w:noProof/>
          <w:sz w:val="24"/>
          <w:szCs w:val="24"/>
        </w:rPr>
        <w:t>s</w:t>
      </w:r>
      <w:r w:rsidR="00EE53CE" w:rsidRPr="00EE53CE">
        <w:rPr>
          <w:rFonts w:ascii="Times New Roman" w:hAnsi="Times New Roman" w:cs="Times New Roman"/>
          <w:noProof/>
          <w:sz w:val="24"/>
          <w:szCs w:val="24"/>
        </w:rPr>
        <w:t xml:space="preserve"> out that </w:t>
      </w:r>
      <w:r w:rsidR="00EE53CE" w:rsidRPr="00EE53CE">
        <w:rPr>
          <w:rFonts w:ascii="Times New Roman" w:hAnsi="Times New Roman" w:cs="Times New Roman"/>
          <w:b/>
          <w:bCs/>
          <w:i/>
          <w:iCs/>
          <w:noProof/>
          <w:sz w:val="24"/>
          <w:szCs w:val="24"/>
        </w:rPr>
        <w:t>tacit</w:t>
      </w:r>
      <w:r w:rsidR="00EE53CE" w:rsidRPr="00EE53CE">
        <w:rPr>
          <w:rFonts w:ascii="Times New Roman" w:hAnsi="Times New Roman" w:cs="Times New Roman"/>
          <w:noProof/>
          <w:sz w:val="24"/>
          <w:szCs w:val="24"/>
        </w:rPr>
        <w:t xml:space="preserve"> and </w:t>
      </w:r>
      <w:r w:rsidR="00EE53CE" w:rsidRPr="00EE53CE">
        <w:rPr>
          <w:rFonts w:ascii="Times New Roman" w:hAnsi="Times New Roman" w:cs="Times New Roman"/>
          <w:b/>
          <w:bCs/>
          <w:i/>
          <w:iCs/>
          <w:noProof/>
          <w:sz w:val="24"/>
          <w:szCs w:val="24"/>
        </w:rPr>
        <w:t>explicit</w:t>
      </w:r>
      <w:r w:rsidR="00EE53CE" w:rsidRPr="00EE53CE">
        <w:rPr>
          <w:rFonts w:ascii="Times New Roman" w:hAnsi="Times New Roman" w:cs="Times New Roman"/>
          <w:noProof/>
          <w:sz w:val="24"/>
          <w:szCs w:val="24"/>
        </w:rPr>
        <w:t xml:space="preserve"> </w:t>
      </w:r>
      <w:r w:rsidR="00EE53CE" w:rsidRPr="00741F6F">
        <w:rPr>
          <w:rFonts w:ascii="Times New Roman" w:hAnsi="Times New Roman" w:cs="Times New Roman"/>
          <w:b/>
          <w:bCs/>
          <w:i/>
          <w:iCs/>
          <w:noProof/>
          <w:sz w:val="24"/>
          <w:szCs w:val="24"/>
        </w:rPr>
        <w:t>knowledge</w:t>
      </w:r>
      <w:r w:rsidR="00EE53CE" w:rsidRPr="00EE53CE">
        <w:rPr>
          <w:rFonts w:ascii="Times New Roman" w:hAnsi="Times New Roman" w:cs="Times New Roman"/>
          <w:noProof/>
          <w:sz w:val="24"/>
          <w:szCs w:val="24"/>
        </w:rPr>
        <w:t xml:space="preserve"> can be used not as definitive points but as a spectrum. Therefore, all knowledge is in fact a combination of </w:t>
      </w:r>
      <w:r w:rsidR="00EE53CE" w:rsidRPr="00EE53CE">
        <w:rPr>
          <w:rFonts w:ascii="Times New Roman" w:hAnsi="Times New Roman" w:cs="Times New Roman"/>
          <w:b/>
          <w:bCs/>
          <w:i/>
          <w:iCs/>
          <w:noProof/>
          <w:sz w:val="24"/>
          <w:szCs w:val="24"/>
        </w:rPr>
        <w:t>tacit</w:t>
      </w:r>
      <w:r w:rsidR="00EE53CE" w:rsidRPr="00EE53CE">
        <w:rPr>
          <w:rFonts w:ascii="Times New Roman" w:hAnsi="Times New Roman" w:cs="Times New Roman"/>
          <w:noProof/>
          <w:sz w:val="24"/>
          <w:szCs w:val="24"/>
        </w:rPr>
        <w:t xml:space="preserve"> and </w:t>
      </w:r>
      <w:r w:rsidR="00EE53CE" w:rsidRPr="00EE53CE">
        <w:rPr>
          <w:rFonts w:ascii="Times New Roman" w:hAnsi="Times New Roman" w:cs="Times New Roman"/>
          <w:b/>
          <w:bCs/>
          <w:i/>
          <w:iCs/>
          <w:noProof/>
          <w:sz w:val="24"/>
          <w:szCs w:val="24"/>
        </w:rPr>
        <w:t>explicit</w:t>
      </w:r>
      <w:r w:rsidR="00EE53CE" w:rsidRPr="00EE53CE">
        <w:rPr>
          <w:rFonts w:ascii="Times New Roman" w:hAnsi="Times New Roman" w:cs="Times New Roman"/>
          <w:noProof/>
          <w:sz w:val="24"/>
          <w:szCs w:val="24"/>
        </w:rPr>
        <w:t xml:space="preserve"> components, rather than one or the other</w:t>
      </w:r>
      <w:r w:rsidR="00A95E02">
        <w:rPr>
          <w:rFonts w:ascii="Times New Roman" w:hAnsi="Times New Roman" w:cs="Times New Roman"/>
          <w:noProof/>
          <w:sz w:val="24"/>
          <w:szCs w:val="24"/>
        </w:rPr>
        <w:t>.</w:t>
      </w:r>
    </w:p>
    <w:p w14:paraId="4C724550" w14:textId="77777777" w:rsidR="009E1EEE" w:rsidRDefault="009E1EEE" w:rsidP="00AB2C95">
      <w:pPr>
        <w:spacing w:line="360" w:lineRule="auto"/>
        <w:rPr>
          <w:rFonts w:ascii="Times New Roman" w:hAnsi="Times New Roman" w:cs="Times New Roman"/>
          <w:noProof/>
          <w:sz w:val="24"/>
          <w:szCs w:val="24"/>
        </w:rPr>
      </w:pPr>
      <w:r w:rsidRPr="009E1EEE">
        <w:rPr>
          <w:rFonts w:ascii="Times New Roman" w:hAnsi="Times New Roman" w:cs="Times New Roman"/>
          <w:noProof/>
          <w:sz w:val="24"/>
          <w:szCs w:val="24"/>
        </w:rPr>
        <w:t>Knowledge management ensure a fair playing field for organisational workers. Apple's market consultants aim to provide staff with successful preparation programmes. Any individual is treated with fair regard and integrity within the organisation. Employees strive to consider the organisation's positive energy to work well.</w:t>
      </w:r>
    </w:p>
    <w:p w14:paraId="27AD8EDC" w14:textId="5C6B22A3" w:rsidR="00ED4620" w:rsidRDefault="007B23BF" w:rsidP="00AB2C95">
      <w:pPr>
        <w:spacing w:line="360" w:lineRule="auto"/>
        <w:rPr>
          <w:rFonts w:ascii="Times New Roman" w:hAnsi="Times New Roman" w:cs="Times New Roman"/>
          <w:noProof/>
          <w:sz w:val="24"/>
          <w:szCs w:val="24"/>
        </w:rPr>
      </w:pPr>
      <w:r w:rsidRPr="007B23BF">
        <w:rPr>
          <w:rFonts w:ascii="Times New Roman" w:hAnsi="Times New Roman" w:cs="Times New Roman"/>
          <w:noProof/>
          <w:sz w:val="24"/>
          <w:szCs w:val="24"/>
        </w:rPr>
        <w:t>Thanks to their standardised corporate structures, Apple has gained enormous popularity in the foreign industry. This community often has a huge influence on the consumers.</w:t>
      </w:r>
    </w:p>
    <w:p w14:paraId="4A644908" w14:textId="1720C2FC" w:rsidR="00633603" w:rsidRPr="00ED4620" w:rsidRDefault="00BA3272" w:rsidP="00AB2C95">
      <w:pPr>
        <w:spacing w:line="360" w:lineRule="auto"/>
        <w:rPr>
          <w:rFonts w:ascii="Times New Roman" w:hAnsi="Times New Roman" w:cs="Times New Roman"/>
          <w:noProof/>
          <w:sz w:val="24"/>
          <w:szCs w:val="24"/>
        </w:rPr>
      </w:pPr>
      <w:r>
        <w:rPr>
          <w:rFonts w:ascii="Times New Roman" w:hAnsi="Times New Roman" w:cs="Times New Roman"/>
          <w:noProof/>
          <w:sz w:val="24"/>
          <w:szCs w:val="24"/>
        </w:rPr>
        <w:drawing>
          <wp:anchor distT="0" distB="0" distL="114300" distR="114300" simplePos="0" relativeHeight="251620864" behindDoc="1" locked="0" layoutInCell="1" allowOverlap="1" wp14:anchorId="22B37854" wp14:editId="10DF7AC4">
            <wp:simplePos x="0" y="0"/>
            <wp:positionH relativeFrom="margin">
              <wp:posOffset>777240</wp:posOffset>
            </wp:positionH>
            <wp:positionV relativeFrom="paragraph">
              <wp:posOffset>289560</wp:posOffset>
            </wp:positionV>
            <wp:extent cx="4235450" cy="2583180"/>
            <wp:effectExtent l="0" t="0" r="0" b="7620"/>
            <wp:wrapTight wrapText="bothSides">
              <wp:wrapPolygon edited="0">
                <wp:start x="0" y="0"/>
                <wp:lineTo x="0" y="21504"/>
                <wp:lineTo x="21470" y="21504"/>
                <wp:lineTo x="21470"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235450" cy="25831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ED4620">
        <w:rPr>
          <w:rFonts w:ascii="Times New Roman" w:hAnsi="Times New Roman" w:cs="Times New Roman"/>
          <w:noProof/>
          <w:sz w:val="24"/>
          <w:szCs w:val="24"/>
        </w:rPr>
        <w:t xml:space="preserve">                  </w:t>
      </w:r>
      <w:r w:rsidR="00574163">
        <w:rPr>
          <w:rFonts w:ascii="Times New Roman" w:hAnsi="Times New Roman" w:cs="Times New Roman"/>
          <w:i/>
          <w:iCs/>
          <w:noProof/>
          <w:sz w:val="24"/>
          <w:szCs w:val="24"/>
        </w:rPr>
        <w:t xml:space="preserve">  </w:t>
      </w:r>
      <w:r w:rsidR="00780398" w:rsidRPr="008223CC">
        <w:rPr>
          <w:rFonts w:ascii="Times New Roman" w:hAnsi="Times New Roman" w:cs="Times New Roman"/>
          <w:i/>
          <w:iCs/>
          <w:noProof/>
          <w:sz w:val="24"/>
          <w:szCs w:val="24"/>
        </w:rPr>
        <w:t xml:space="preserve">Fig. 1 </w:t>
      </w:r>
      <w:r w:rsidR="00EC5C21" w:rsidRPr="008223CC">
        <w:rPr>
          <w:rFonts w:ascii="Times New Roman" w:hAnsi="Times New Roman" w:cs="Times New Roman"/>
          <w:i/>
          <w:iCs/>
          <w:noProof/>
          <w:sz w:val="24"/>
          <w:szCs w:val="24"/>
        </w:rPr>
        <w:t xml:space="preserve">Difference </w:t>
      </w:r>
      <w:r w:rsidR="008223CC" w:rsidRPr="008223CC">
        <w:rPr>
          <w:rFonts w:ascii="Times New Roman" w:hAnsi="Times New Roman" w:cs="Times New Roman"/>
          <w:i/>
          <w:iCs/>
          <w:noProof/>
          <w:sz w:val="24"/>
          <w:szCs w:val="24"/>
        </w:rPr>
        <w:t>between explicit and tacit knowledge</w:t>
      </w:r>
    </w:p>
    <w:p w14:paraId="3EBAB703" w14:textId="3869BC70" w:rsidR="00AE70C6" w:rsidRDefault="00AE70C6" w:rsidP="00AB2C95">
      <w:pPr>
        <w:spacing w:line="360" w:lineRule="auto"/>
        <w:rPr>
          <w:rFonts w:ascii="Times New Roman" w:hAnsi="Times New Roman" w:cs="Times New Roman"/>
          <w:noProof/>
          <w:sz w:val="24"/>
          <w:szCs w:val="24"/>
        </w:rPr>
      </w:pPr>
    </w:p>
    <w:p w14:paraId="0E07F400" w14:textId="4B19BAE5" w:rsidR="00DB0057" w:rsidRDefault="00DB0057" w:rsidP="00AB2C95">
      <w:pPr>
        <w:spacing w:line="360" w:lineRule="auto"/>
        <w:rPr>
          <w:rFonts w:ascii="Times New Roman" w:hAnsi="Times New Roman" w:cs="Times New Roman"/>
          <w:noProof/>
          <w:sz w:val="24"/>
          <w:szCs w:val="24"/>
        </w:rPr>
      </w:pPr>
    </w:p>
    <w:p w14:paraId="40ADD51F" w14:textId="7EBA34FB" w:rsidR="00DB0057" w:rsidRDefault="00DB0057" w:rsidP="00AB2C95">
      <w:pPr>
        <w:spacing w:line="360" w:lineRule="auto"/>
        <w:rPr>
          <w:rFonts w:ascii="Times New Roman" w:hAnsi="Times New Roman" w:cs="Times New Roman"/>
          <w:noProof/>
          <w:sz w:val="24"/>
          <w:szCs w:val="24"/>
        </w:rPr>
      </w:pPr>
    </w:p>
    <w:p w14:paraId="5AE327B3" w14:textId="5AA8A41C" w:rsidR="00780398" w:rsidRDefault="00780398" w:rsidP="00AB2C95">
      <w:pPr>
        <w:spacing w:line="360" w:lineRule="auto"/>
        <w:rPr>
          <w:rFonts w:ascii="Times New Roman" w:hAnsi="Times New Roman" w:cs="Times New Roman"/>
          <w:noProof/>
          <w:sz w:val="24"/>
          <w:szCs w:val="24"/>
        </w:rPr>
      </w:pPr>
    </w:p>
    <w:p w14:paraId="08690D1D" w14:textId="7908C1F8" w:rsidR="00780398" w:rsidRDefault="00780398" w:rsidP="00AB2C95">
      <w:pPr>
        <w:spacing w:line="360" w:lineRule="auto"/>
        <w:rPr>
          <w:rFonts w:ascii="Times New Roman" w:hAnsi="Times New Roman" w:cs="Times New Roman"/>
          <w:noProof/>
          <w:sz w:val="24"/>
          <w:szCs w:val="24"/>
        </w:rPr>
      </w:pPr>
    </w:p>
    <w:p w14:paraId="53969BB6" w14:textId="2B85B0A2" w:rsidR="00780398" w:rsidRDefault="00780398" w:rsidP="00AB2C95">
      <w:pPr>
        <w:spacing w:line="360" w:lineRule="auto"/>
        <w:rPr>
          <w:rFonts w:ascii="Times New Roman" w:hAnsi="Times New Roman" w:cs="Times New Roman"/>
          <w:noProof/>
          <w:sz w:val="24"/>
          <w:szCs w:val="24"/>
        </w:rPr>
      </w:pPr>
    </w:p>
    <w:p w14:paraId="63A60354" w14:textId="69C3C27F" w:rsidR="00780398" w:rsidRDefault="00780398" w:rsidP="00AB2C95">
      <w:pPr>
        <w:spacing w:line="360" w:lineRule="auto"/>
        <w:rPr>
          <w:rFonts w:ascii="Times New Roman" w:hAnsi="Times New Roman" w:cs="Times New Roman"/>
          <w:noProof/>
          <w:sz w:val="24"/>
          <w:szCs w:val="24"/>
        </w:rPr>
      </w:pPr>
    </w:p>
    <w:p w14:paraId="57574EEF" w14:textId="0F3F576F" w:rsidR="004C3067" w:rsidRDefault="004C3067" w:rsidP="00AB2C95">
      <w:pPr>
        <w:spacing w:line="360" w:lineRule="auto"/>
        <w:rPr>
          <w:rFonts w:ascii="Times New Roman" w:hAnsi="Times New Roman" w:cs="Times New Roman"/>
          <w:i/>
          <w:iCs/>
          <w:noProof/>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B41F8E1" w14:textId="651C010F" w:rsidR="004310E3" w:rsidRPr="004B050B" w:rsidRDefault="004310E3" w:rsidP="00AB2C95">
      <w:pPr>
        <w:spacing w:line="360" w:lineRule="auto"/>
        <w:rPr>
          <w:rFonts w:ascii="Times New Roman" w:hAnsi="Times New Roman" w:cs="Times New Roman"/>
          <w:noProof/>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4B050B">
        <w:rPr>
          <w:rFonts w:ascii="Times New Roman" w:hAnsi="Times New Roman" w:cs="Times New Roman"/>
          <w:i/>
          <w:iCs/>
          <w:noProof/>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Source:</w:t>
      </w:r>
      <w:r w:rsidRPr="004B050B">
        <w:rPr>
          <w:rFonts w:ascii="Times New Roman" w:hAnsi="Times New Roman" w:cs="Times New Roman"/>
          <w:noProof/>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A27E8D" w:rsidRPr="004B050B">
        <w:rPr>
          <w:rFonts w:ascii="Times New Roman" w:hAnsi="Times New Roman" w:cs="Times New Roman"/>
          <w:i/>
          <w:iCs/>
          <w:noProof/>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https://www.rocketsource.co/blog/organizational-growth-via-digital-transformation/</w:t>
      </w:r>
    </w:p>
    <w:p w14:paraId="707A108C" w14:textId="0BF93E70" w:rsidR="003D172B" w:rsidRDefault="00D57575" w:rsidP="00AB2C95">
      <w:pPr>
        <w:spacing w:line="360" w:lineRule="auto"/>
        <w:rPr>
          <w:rFonts w:ascii="Times New Roman" w:hAnsi="Times New Roman" w:cs="Times New Roman"/>
          <w:noProof/>
          <w:sz w:val="24"/>
          <w:szCs w:val="24"/>
        </w:rPr>
      </w:pPr>
      <w:r w:rsidRPr="00D57575">
        <w:rPr>
          <w:rFonts w:ascii="Times New Roman" w:hAnsi="Times New Roman" w:cs="Times New Roman"/>
          <w:noProof/>
          <w:sz w:val="24"/>
          <w:szCs w:val="24"/>
        </w:rPr>
        <w:t xml:space="preserve">Without exception, the most significant distinction is between explicit and tacit knowledge inside KM. </w:t>
      </w:r>
    </w:p>
    <w:p w14:paraId="2D7C5403" w14:textId="396A7D8C" w:rsidR="00BA7260" w:rsidRPr="00083BB0" w:rsidRDefault="00083BB0" w:rsidP="00300461">
      <w:pPr>
        <w:spacing w:line="360" w:lineRule="auto"/>
        <w:rPr>
          <w:rFonts w:ascii="Times New Roman" w:hAnsi="Times New Roman" w:cs="Times New Roman"/>
          <w:noProof/>
          <w:sz w:val="24"/>
          <w:szCs w:val="24"/>
        </w:rPr>
      </w:pPr>
      <w:r>
        <w:rPr>
          <w:rFonts w:ascii="Times New Roman" w:hAnsi="Times New Roman" w:cs="Times New Roman"/>
          <w:noProof/>
          <w:sz w:val="24"/>
          <w:szCs w:val="24"/>
        </w:rPr>
        <w:t xml:space="preserve">                </w:t>
      </w:r>
      <w:r w:rsidR="00D4657B" w:rsidRPr="0039085D">
        <w:rPr>
          <w:rFonts w:ascii="Times New Roman" w:hAnsi="Times New Roman" w:cs="Times New Roman"/>
          <w:i/>
          <w:iCs/>
          <w:sz w:val="24"/>
          <w:szCs w:val="24"/>
        </w:rPr>
        <w:t>F</w:t>
      </w:r>
      <w:r w:rsidR="00F6795F" w:rsidRPr="0039085D">
        <w:rPr>
          <w:rFonts w:ascii="Times New Roman" w:hAnsi="Times New Roman" w:cs="Times New Roman"/>
          <w:i/>
          <w:iCs/>
          <w:sz w:val="24"/>
          <w:szCs w:val="24"/>
        </w:rPr>
        <w:t>ig</w:t>
      </w:r>
      <w:r w:rsidR="00D4657B" w:rsidRPr="0039085D">
        <w:rPr>
          <w:rFonts w:ascii="Times New Roman" w:hAnsi="Times New Roman" w:cs="Times New Roman"/>
          <w:i/>
          <w:iCs/>
          <w:sz w:val="24"/>
          <w:szCs w:val="24"/>
        </w:rPr>
        <w:t xml:space="preserve">. 3 </w:t>
      </w:r>
      <w:r w:rsidR="00300461" w:rsidRPr="00300461">
        <w:rPr>
          <w:rFonts w:ascii="Times New Roman" w:hAnsi="Times New Roman" w:cs="Times New Roman"/>
          <w:i/>
          <w:iCs/>
          <w:sz w:val="24"/>
          <w:szCs w:val="24"/>
        </w:rPr>
        <w:t>Relationship between data, information, knowledge and wisdom</w:t>
      </w:r>
    </w:p>
    <w:p w14:paraId="135634C6" w14:textId="4B6EEC81" w:rsidR="00BA0C2F" w:rsidRDefault="004C3067" w:rsidP="0039085D">
      <w:pPr>
        <w:spacing w:line="360" w:lineRule="auto"/>
        <w:rPr>
          <w:rFonts w:ascii="Times New Roman" w:hAnsi="Times New Roman" w:cs="Times New Roman"/>
          <w:i/>
          <w:iCs/>
          <w:sz w:val="24"/>
          <w:szCs w:val="24"/>
        </w:rPr>
      </w:pPr>
      <w:r w:rsidRPr="004B050B">
        <w:rPr>
          <w:rFonts w:ascii="Times New Roman" w:hAnsi="Times New Roman" w:cs="Times New Roman"/>
          <w:i/>
          <w:iCs/>
          <w:noProof/>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drawing>
          <wp:anchor distT="0" distB="0" distL="114300" distR="114300" simplePos="0" relativeHeight="251661824" behindDoc="1" locked="0" layoutInCell="1" allowOverlap="1" wp14:anchorId="1F41FC60" wp14:editId="0DE9E6EA">
            <wp:simplePos x="0" y="0"/>
            <wp:positionH relativeFrom="margin">
              <wp:posOffset>815340</wp:posOffset>
            </wp:positionH>
            <wp:positionV relativeFrom="paragraph">
              <wp:posOffset>40640</wp:posOffset>
            </wp:positionV>
            <wp:extent cx="4098925" cy="2705100"/>
            <wp:effectExtent l="0" t="0" r="0" b="0"/>
            <wp:wrapTight wrapText="bothSides">
              <wp:wrapPolygon edited="0">
                <wp:start x="0" y="0"/>
                <wp:lineTo x="0" y="21448"/>
                <wp:lineTo x="21483" y="21448"/>
                <wp:lineTo x="21483"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098925" cy="27051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3C491E8" w14:textId="61C6B340" w:rsidR="00BA0C2F" w:rsidRDefault="00BA0C2F" w:rsidP="0039085D">
      <w:pPr>
        <w:spacing w:line="360" w:lineRule="auto"/>
        <w:rPr>
          <w:rFonts w:ascii="Times New Roman" w:hAnsi="Times New Roman" w:cs="Times New Roman"/>
          <w:i/>
          <w:iCs/>
          <w:sz w:val="24"/>
          <w:szCs w:val="24"/>
        </w:rPr>
      </w:pPr>
    </w:p>
    <w:p w14:paraId="138D6D44" w14:textId="60EFFC6A" w:rsidR="00000932" w:rsidRDefault="00000932" w:rsidP="0039085D">
      <w:pPr>
        <w:spacing w:line="360" w:lineRule="auto"/>
        <w:rPr>
          <w:rFonts w:ascii="Times New Roman" w:hAnsi="Times New Roman" w:cs="Times New Roman"/>
          <w:i/>
          <w:iCs/>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0414E0D" w14:textId="010A7F89" w:rsidR="00000932" w:rsidRDefault="00000932" w:rsidP="0039085D">
      <w:pPr>
        <w:spacing w:line="360" w:lineRule="auto"/>
        <w:rPr>
          <w:rFonts w:ascii="Times New Roman" w:hAnsi="Times New Roman" w:cs="Times New Roman"/>
          <w:i/>
          <w:iCs/>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11098BF" w14:textId="641BDA3E" w:rsidR="00000932" w:rsidRDefault="00000932" w:rsidP="0039085D">
      <w:pPr>
        <w:spacing w:line="360" w:lineRule="auto"/>
        <w:rPr>
          <w:rFonts w:ascii="Times New Roman" w:hAnsi="Times New Roman" w:cs="Times New Roman"/>
          <w:i/>
          <w:iCs/>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C900FF2" w14:textId="77777777" w:rsidR="00000932" w:rsidRDefault="00000932" w:rsidP="0039085D">
      <w:pPr>
        <w:spacing w:line="360" w:lineRule="auto"/>
        <w:rPr>
          <w:rFonts w:ascii="Times New Roman" w:hAnsi="Times New Roman" w:cs="Times New Roman"/>
          <w:i/>
          <w:iCs/>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DF9FF3E" w14:textId="77777777" w:rsidR="00000932" w:rsidRDefault="00000932" w:rsidP="0039085D">
      <w:pPr>
        <w:spacing w:line="360" w:lineRule="auto"/>
        <w:rPr>
          <w:rFonts w:ascii="Times New Roman" w:hAnsi="Times New Roman" w:cs="Times New Roman"/>
          <w:i/>
          <w:iCs/>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9DB8C25" w14:textId="77777777" w:rsidR="00000932" w:rsidRDefault="00000932" w:rsidP="0039085D">
      <w:pPr>
        <w:spacing w:line="360" w:lineRule="auto"/>
        <w:rPr>
          <w:rFonts w:ascii="Times New Roman" w:hAnsi="Times New Roman" w:cs="Times New Roman"/>
          <w:i/>
          <w:iCs/>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F8BE9F2" w14:textId="2AC1DA2C" w:rsidR="0039085D" w:rsidRDefault="00BA0C2F" w:rsidP="0039085D">
      <w:pPr>
        <w:spacing w:line="360" w:lineRule="auto"/>
        <w:rPr>
          <w:rStyle w:val="Hyperlink"/>
          <w:rFonts w:ascii="Times New Roman" w:hAnsi="Times New Roman" w:cs="Times New Roman"/>
          <w:i/>
          <w:iCs/>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4B050B">
        <w:rPr>
          <w:rFonts w:ascii="Times New Roman" w:hAnsi="Times New Roman" w:cs="Times New Roman"/>
          <w:i/>
          <w:iCs/>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Source:</w:t>
      </w:r>
      <w:r w:rsidR="004B050B" w:rsidRPr="004B050B">
        <w:rPr>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hyperlink r:id="rId13" w:history="1">
        <w:r w:rsidR="004B050B" w:rsidRPr="004D731E">
          <w:rPr>
            <w:rStyle w:val="Hyperlink"/>
            <w:rFonts w:ascii="Times New Roman" w:hAnsi="Times New Roman" w:cs="Times New Roman"/>
            <w:i/>
            <w:iCs/>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https://georgevanantwerp.com/2012/06/18/are-you-turning-data-into-knowlege/</w:t>
        </w:r>
      </w:hyperlink>
    </w:p>
    <w:p w14:paraId="3B356E63" w14:textId="3B226A18" w:rsidR="00D04CFE" w:rsidRPr="00D04CFE" w:rsidRDefault="00D04CFE" w:rsidP="00D04CFE">
      <w:pPr>
        <w:spacing w:line="360" w:lineRule="auto"/>
        <w:jc w:val="both"/>
        <w:rPr>
          <w:rFonts w:ascii="Times New Roman" w:hAnsi="Times New Roman" w:cs="Times New Roman"/>
          <w:color w:val="000000" w:themeColor="text1"/>
          <w:sz w:val="24"/>
          <w:szCs w:val="24"/>
          <w14:textOutline w14:w="0" w14:cap="flat" w14:cmpd="sng" w14:algn="ctr">
            <w14:noFill/>
            <w14:prstDash w14:val="solid"/>
            <w14:round/>
          </w14:textOutline>
        </w:rPr>
      </w:pPr>
      <w:r w:rsidRPr="00D04CFE">
        <w:rPr>
          <w:rFonts w:ascii="Times New Roman" w:hAnsi="Times New Roman" w:cs="Times New Roman"/>
          <w:color w:val="000000" w:themeColor="text1"/>
          <w:sz w:val="24"/>
          <w:szCs w:val="24"/>
          <w14:textOutline w14:w="0" w14:cap="flat" w14:cmpd="sng" w14:algn="ctr">
            <w14:noFill/>
            <w14:prstDash w14:val="solid"/>
            <w14:round/>
          </w14:textOutline>
        </w:rPr>
        <w:t>In order to differentiate among knowledge management and information management, one needs to understand the interaction between data, information and knowledge.</w:t>
      </w:r>
    </w:p>
    <w:p w14:paraId="0A8D320E" w14:textId="513A533F" w:rsidR="00B41D6A" w:rsidRDefault="00BB5F0D" w:rsidP="00D04CFE">
      <w:pPr>
        <w:spacing w:line="360" w:lineRule="auto"/>
        <w:jc w:val="both"/>
        <w:rPr>
          <w:rFonts w:ascii="Times New Roman" w:hAnsi="Times New Roman" w:cs="Times New Roman"/>
          <w:noProof/>
          <w:color w:val="000000" w:themeColor="text1"/>
          <w:sz w:val="24"/>
          <w:szCs w:val="24"/>
          <w14:textOutline w14:w="0" w14:cap="flat" w14:cmpd="sng" w14:algn="ctr">
            <w14:noFill/>
            <w14:prstDash w14:val="solid"/>
            <w14:round/>
          </w14:textOutline>
        </w:rPr>
      </w:pPr>
      <w:r w:rsidRPr="00BB5F0D">
        <w:rPr>
          <w:rFonts w:ascii="Times New Roman" w:hAnsi="Times New Roman" w:cs="Times New Roman"/>
          <w:color w:val="000000" w:themeColor="text1"/>
          <w:sz w:val="24"/>
          <w:szCs w:val="24"/>
          <w14:textOutline w14:w="0" w14:cap="flat" w14:cmpd="sng" w14:algn="ctr">
            <w14:noFill/>
            <w14:prstDash w14:val="solid"/>
            <w14:round/>
          </w14:textOutline>
        </w:rPr>
        <w:t xml:space="preserve">The </w:t>
      </w:r>
      <w:r w:rsidRPr="00BB5F0D">
        <w:rPr>
          <w:rFonts w:ascii="Times New Roman" w:hAnsi="Times New Roman" w:cs="Times New Roman"/>
          <w:i/>
          <w:iCs/>
          <w:color w:val="000000" w:themeColor="text1"/>
          <w:sz w:val="24"/>
          <w:szCs w:val="24"/>
          <w14:textOutline w14:w="0" w14:cap="flat" w14:cmpd="sng" w14:algn="ctr">
            <w14:noFill/>
            <w14:prstDash w14:val="solid"/>
            <w14:round/>
          </w14:textOutline>
        </w:rPr>
        <w:t>data</w:t>
      </w:r>
      <w:r w:rsidRPr="00BB5F0D">
        <w:rPr>
          <w:rFonts w:ascii="Times New Roman" w:hAnsi="Times New Roman" w:cs="Times New Roman"/>
          <w:color w:val="000000" w:themeColor="text1"/>
          <w:sz w:val="24"/>
          <w:szCs w:val="24"/>
          <w14:textOutline w14:w="0" w14:cap="flat" w14:cmpd="sng" w14:algn="ctr">
            <w14:noFill/>
            <w14:prstDash w14:val="solid"/>
            <w14:round/>
          </w14:textOutline>
        </w:rPr>
        <w:t xml:space="preserve"> definition used in the textbook is generally referred to as 'real' data-a set of meaningless text, numbers and symbols. Therefore, data must be interpreted, or presented with a sense, before it can be significant</w:t>
      </w:r>
      <w:r w:rsidR="00B41D6A">
        <w:rPr>
          <w:rFonts w:ascii="Times New Roman" w:hAnsi="Times New Roman" w:cs="Times New Roman"/>
          <w:noProof/>
          <w:color w:val="000000" w:themeColor="text1"/>
          <w:sz w:val="24"/>
          <w:szCs w:val="24"/>
          <w14:textOutline w14:w="0" w14:cap="flat" w14:cmpd="sng" w14:algn="ctr">
            <w14:noFill/>
            <w14:prstDash w14:val="solid"/>
            <w14:round/>
          </w14:textOutline>
        </w:rPr>
        <w:t xml:space="preserve"> </w:t>
      </w:r>
      <w:r w:rsidR="00B41D6A" w:rsidRPr="00B41D6A">
        <w:rPr>
          <w:rFonts w:ascii="Times New Roman" w:hAnsi="Times New Roman" w:cs="Times New Roman"/>
          <w:noProof/>
          <w:color w:val="000000" w:themeColor="text1"/>
          <w:sz w:val="24"/>
          <w:szCs w:val="24"/>
          <w14:textOutline w14:w="0" w14:cap="flat" w14:cmpd="sng" w14:algn="ctr">
            <w14:noFill/>
            <w14:prstDash w14:val="solid"/>
            <w14:round/>
          </w14:textOutline>
        </w:rPr>
        <w:t>(</w:t>
      </w:r>
      <w:r w:rsidR="00B41D6A">
        <w:rPr>
          <w:rFonts w:ascii="Times New Roman" w:hAnsi="Times New Roman" w:cs="Times New Roman"/>
          <w:noProof/>
          <w:color w:val="000000" w:themeColor="text1"/>
          <w:sz w:val="24"/>
          <w:szCs w:val="24"/>
          <w14:textOutline w14:w="0" w14:cap="flat" w14:cmpd="sng" w14:algn="ctr">
            <w14:noFill/>
            <w14:prstDash w14:val="solid"/>
            <w14:round/>
          </w14:textOutline>
        </w:rPr>
        <w:t xml:space="preserve">Nonaka and </w:t>
      </w:r>
      <w:r w:rsidR="00B41D6A" w:rsidRPr="00B41D6A">
        <w:rPr>
          <w:rFonts w:ascii="Times New Roman" w:hAnsi="Times New Roman" w:cs="Times New Roman"/>
          <w:noProof/>
          <w:color w:val="000000" w:themeColor="text1"/>
          <w:sz w:val="24"/>
          <w:szCs w:val="24"/>
          <w14:textOutline w14:w="0" w14:cap="flat" w14:cmpd="sng" w14:algn="ctr">
            <w14:noFill/>
            <w14:prstDash w14:val="solid"/>
            <w14:round/>
          </w14:textOutline>
        </w:rPr>
        <w:t>Takeuchi, 1995 )</w:t>
      </w:r>
      <w:r w:rsidR="00B41D6A">
        <w:rPr>
          <w:rFonts w:ascii="Times New Roman" w:hAnsi="Times New Roman" w:cs="Times New Roman"/>
          <w:noProof/>
          <w:color w:val="000000" w:themeColor="text1"/>
          <w:sz w:val="24"/>
          <w:szCs w:val="24"/>
          <w14:textOutline w14:w="0" w14:cap="flat" w14:cmpd="sng" w14:algn="ctr">
            <w14:noFill/>
            <w14:prstDash w14:val="solid"/>
            <w14:round/>
          </w14:textOutline>
        </w:rPr>
        <w:t>.</w:t>
      </w:r>
    </w:p>
    <w:p w14:paraId="23F686AA" w14:textId="3214D0FA" w:rsidR="000C4958" w:rsidRDefault="002614AF" w:rsidP="00680FC1">
      <w:pPr>
        <w:spacing w:line="360" w:lineRule="auto"/>
        <w:jc w:val="both"/>
        <w:rPr>
          <w:rFonts w:ascii="Times New Roman" w:hAnsi="Times New Roman" w:cs="Times New Roman"/>
          <w:color w:val="000000" w:themeColor="text1"/>
          <w:sz w:val="24"/>
          <w:szCs w:val="24"/>
          <w14:textOutline w14:w="0" w14:cap="flat" w14:cmpd="sng" w14:algn="ctr">
            <w14:noFill/>
            <w14:prstDash w14:val="solid"/>
            <w14:round/>
          </w14:textOutline>
        </w:rPr>
      </w:pPr>
      <w:r w:rsidRPr="002614AF">
        <w:rPr>
          <w:rFonts w:ascii="Times New Roman" w:hAnsi="Times New Roman" w:cs="Times New Roman"/>
          <w:color w:val="000000" w:themeColor="text1"/>
          <w:sz w:val="24"/>
          <w:szCs w:val="24"/>
          <w14:textOutline w14:w="0" w14:cap="flat" w14:cmpd="sng" w14:algn="ctr">
            <w14:noFill/>
            <w14:prstDash w14:val="solid"/>
            <w14:round/>
          </w14:textOutline>
        </w:rPr>
        <w:t>Data and knowledge definitions sometimes apply to one another. An individual through his eyes, will interpret the data and only the brain will store it. Information is data which has been provided significance by relational connexions. A relational database, in code parlance, allows information from the details contained inside it to be combined. If anyone "memorises" information, then they have learned knowledge. Such knowledge has value to them, but it does not allow for an integration because it will imply more knowledge in and of itself.</w:t>
      </w:r>
      <w:r w:rsidRPr="00680FC1">
        <w:rPr>
          <w:rFonts w:ascii="Times New Roman" w:hAnsi="Times New Roman" w:cs="Times New Roman"/>
          <w:color w:val="000000" w:themeColor="text1"/>
          <w:sz w:val="24"/>
          <w:szCs w:val="24"/>
          <w14:textOutline w14:w="0" w14:cap="flat" w14:cmpd="sng" w14:algn="ctr">
            <w14:noFill/>
            <w14:prstDash w14:val="solid"/>
            <w14:round/>
          </w14:textOutline>
        </w:rPr>
        <w:t xml:space="preserve"> When</w:t>
      </w:r>
      <w:r w:rsidR="00680FC1" w:rsidRPr="00680FC1">
        <w:rPr>
          <w:rFonts w:ascii="Times New Roman" w:hAnsi="Times New Roman" w:cs="Times New Roman"/>
          <w:color w:val="000000" w:themeColor="text1"/>
          <w:sz w:val="24"/>
          <w:szCs w:val="24"/>
          <w14:textOutline w14:w="0" w14:cap="flat" w14:cmpd="sng" w14:algn="ctr">
            <w14:noFill/>
            <w14:prstDash w14:val="solid"/>
            <w14:round/>
          </w14:textOutline>
        </w:rPr>
        <w:t xml:space="preserve"> decide whether additional functionality can be implemented, Apple gathers data on how, where and when the items are used. </w:t>
      </w:r>
      <w:proofErr w:type="spellStart"/>
      <w:r w:rsidR="00680FC1" w:rsidRPr="00680FC1">
        <w:rPr>
          <w:rFonts w:ascii="Times New Roman" w:hAnsi="Times New Roman" w:cs="Times New Roman"/>
          <w:color w:val="000000" w:themeColor="text1"/>
          <w:sz w:val="24"/>
          <w:szCs w:val="24"/>
          <w14:textOutline w14:w="0" w14:cap="flat" w14:cmpd="sng" w14:algn="ctr">
            <w14:noFill/>
            <w14:prstDash w14:val="solid"/>
            <w14:round/>
          </w14:textOutline>
        </w:rPr>
        <w:t>iDevices</w:t>
      </w:r>
      <w:proofErr w:type="spellEnd"/>
      <w:r w:rsidR="00680FC1" w:rsidRPr="00680FC1">
        <w:rPr>
          <w:rFonts w:ascii="Times New Roman" w:hAnsi="Times New Roman" w:cs="Times New Roman"/>
          <w:color w:val="000000" w:themeColor="text1"/>
          <w:sz w:val="24"/>
          <w:szCs w:val="24"/>
          <w14:textOutline w14:w="0" w14:cap="flat" w14:cmpd="sng" w14:algn="ctr">
            <w14:noFill/>
            <w14:prstDash w14:val="solid"/>
            <w14:round/>
          </w14:textOutline>
        </w:rPr>
        <w:t xml:space="preserve">' speech recognition capabilities have proved to be popular </w:t>
      </w:r>
      <w:r w:rsidR="00680FC1" w:rsidRPr="00680FC1">
        <w:rPr>
          <w:rFonts w:ascii="Times New Roman" w:hAnsi="Times New Roman" w:cs="Times New Roman"/>
          <w:color w:val="000000" w:themeColor="text1"/>
          <w:sz w:val="24"/>
          <w:szCs w:val="24"/>
          <w14:textOutline w14:w="0" w14:cap="flat" w14:cmpd="sng" w14:algn="ctr">
            <w14:noFill/>
            <w14:prstDash w14:val="solid"/>
            <w14:round/>
          </w14:textOutline>
        </w:rPr>
        <w:lastRenderedPageBreak/>
        <w:t>with consumers too, and that is often driven by Big Data. For two years, Apple stores this info-disassociated from the persons actual identity and given a special anonymous predictor.</w:t>
      </w:r>
      <w:r w:rsidR="00680FC1">
        <w:rPr>
          <w:rFonts w:ascii="Times New Roman" w:hAnsi="Times New Roman" w:cs="Times New Roman"/>
          <w:color w:val="000000" w:themeColor="text1"/>
          <w:sz w:val="24"/>
          <w:szCs w:val="24"/>
          <w14:textOutline w14:w="0" w14:cap="flat" w14:cmpd="sng" w14:algn="ctr">
            <w14:noFill/>
            <w14:prstDash w14:val="solid"/>
            <w14:round/>
          </w14:textOutline>
        </w:rPr>
        <w:t xml:space="preserve"> </w:t>
      </w:r>
    </w:p>
    <w:p w14:paraId="736483B5" w14:textId="5B0AEE56" w:rsidR="005D0888" w:rsidRDefault="005D0888" w:rsidP="00680FC1">
      <w:pPr>
        <w:spacing w:line="360" w:lineRule="auto"/>
        <w:jc w:val="both"/>
        <w:rPr>
          <w:rFonts w:ascii="Times New Roman" w:hAnsi="Times New Roman" w:cs="Times New Roman"/>
          <w:color w:val="000000" w:themeColor="text1"/>
          <w:sz w:val="24"/>
          <w:szCs w:val="24"/>
          <w14:textOutline w14:w="0" w14:cap="flat" w14:cmpd="sng" w14:algn="ctr">
            <w14:noFill/>
            <w14:prstDash w14:val="solid"/>
            <w14:round/>
          </w14:textOutline>
        </w:rPr>
      </w:pPr>
      <w:r w:rsidRPr="005D0888">
        <w:rPr>
          <w:rFonts w:ascii="Times New Roman" w:hAnsi="Times New Roman" w:cs="Times New Roman"/>
          <w:color w:val="000000" w:themeColor="text1"/>
          <w:sz w:val="24"/>
          <w:szCs w:val="24"/>
          <w14:textOutline w14:w="0" w14:cap="flat" w14:cmpd="sng" w14:algn="ctr">
            <w14:noFill/>
            <w14:prstDash w14:val="solid"/>
            <w14:round/>
          </w14:textOutline>
        </w:rPr>
        <w:t>Differentiating between data, information and knowledge is suggested in two stages: a stage of awareness and a stage of interpretation</w:t>
      </w:r>
      <w:r>
        <w:rPr>
          <w:rFonts w:ascii="Times New Roman" w:hAnsi="Times New Roman" w:cs="Times New Roman"/>
          <w:color w:val="000000" w:themeColor="text1"/>
          <w:sz w:val="24"/>
          <w:szCs w:val="24"/>
          <w14:textOutline w14:w="0" w14:cap="flat" w14:cmpd="sng" w14:algn="ctr">
            <w14:noFill/>
            <w14:prstDash w14:val="solid"/>
            <w14:round/>
          </w14:textOutline>
        </w:rPr>
        <w:t xml:space="preserve">. </w:t>
      </w:r>
      <w:r w:rsidRPr="005D0888">
        <w:rPr>
          <w:rFonts w:ascii="Times New Roman" w:hAnsi="Times New Roman" w:cs="Times New Roman"/>
          <w:color w:val="000000" w:themeColor="text1"/>
          <w:sz w:val="24"/>
          <w:szCs w:val="24"/>
          <w14:textOutline w14:w="0" w14:cap="flat" w14:cmpd="sng" w14:algn="ctr">
            <w14:noFill/>
            <w14:prstDash w14:val="solid"/>
            <w14:round/>
          </w14:textOutline>
        </w:rPr>
        <w:t>An observer is conscious of the data at the awareness stage. If the observer is not conscious of the data context, the data is relevant to the observer, and is therefore information.</w:t>
      </w:r>
      <w:r>
        <w:rPr>
          <w:rFonts w:ascii="Times New Roman" w:hAnsi="Times New Roman" w:cs="Times New Roman"/>
          <w:color w:val="000000" w:themeColor="text1"/>
          <w:sz w:val="24"/>
          <w:szCs w:val="24"/>
          <w14:textOutline w14:w="0" w14:cap="flat" w14:cmpd="sng" w14:algn="ctr">
            <w14:noFill/>
            <w14:prstDash w14:val="solid"/>
            <w14:round/>
          </w14:textOutline>
        </w:rPr>
        <w:t xml:space="preserve"> </w:t>
      </w:r>
      <w:r w:rsidRPr="005D0888">
        <w:rPr>
          <w:rFonts w:ascii="Times New Roman" w:hAnsi="Times New Roman" w:cs="Times New Roman"/>
          <w:color w:val="000000" w:themeColor="text1"/>
          <w:sz w:val="24"/>
          <w:szCs w:val="24"/>
          <w14:textOutline w14:w="0" w14:cap="flat" w14:cmpd="sng" w14:algn="ctr">
            <w14:noFill/>
            <w14:prstDash w14:val="solid"/>
            <w14:round/>
          </w14:textOutline>
        </w:rPr>
        <w:t>'Context' is often used to define what might be used to help solve the intended message in the circumstance. If the analyst is ignorant of the background, the data does not make sense and therefore stays as data</w:t>
      </w:r>
      <w:r w:rsidR="00CF38E1">
        <w:rPr>
          <w:rFonts w:ascii="Times New Roman" w:hAnsi="Times New Roman" w:cs="Times New Roman"/>
          <w:color w:val="000000" w:themeColor="text1"/>
          <w:sz w:val="24"/>
          <w:szCs w:val="24"/>
          <w14:textOutline w14:w="0" w14:cap="flat" w14:cmpd="sng" w14:algn="ctr">
            <w14:noFill/>
            <w14:prstDash w14:val="solid"/>
            <w14:round/>
          </w14:textOutline>
        </w:rPr>
        <w:t>.</w:t>
      </w:r>
    </w:p>
    <w:p w14:paraId="4D664896" w14:textId="513DB4CE" w:rsidR="00CF38E1" w:rsidRDefault="0005126E" w:rsidP="00680FC1">
      <w:pPr>
        <w:spacing w:line="360" w:lineRule="auto"/>
        <w:jc w:val="both"/>
        <w:rPr>
          <w:rFonts w:ascii="Times New Roman" w:hAnsi="Times New Roman" w:cs="Times New Roman"/>
          <w:color w:val="000000" w:themeColor="text1"/>
          <w:sz w:val="24"/>
          <w:szCs w:val="24"/>
          <w14:textOutline w14:w="0" w14:cap="flat" w14:cmpd="sng" w14:algn="ctr">
            <w14:noFill/>
            <w14:prstDash w14:val="solid"/>
            <w14:round/>
          </w14:textOutline>
        </w:rPr>
      </w:pPr>
      <w:r w:rsidRPr="0005126E">
        <w:rPr>
          <w:rFonts w:ascii="Times New Roman" w:hAnsi="Times New Roman" w:cs="Times New Roman"/>
          <w:color w:val="000000" w:themeColor="text1"/>
          <w:sz w:val="24"/>
          <w:szCs w:val="24"/>
          <w14:textOutline w14:w="0" w14:cap="flat" w14:cmpd="sng" w14:algn="ctr">
            <w14:noFill/>
            <w14:prstDash w14:val="solid"/>
            <w14:round/>
          </w14:textOutline>
        </w:rPr>
        <w:t>These three dimensions reflect the process in the theory of degree of information. They connect with each other's and the material that is useful to use may not be generated without one of them. It will become information from data, and knowledge from information.</w:t>
      </w:r>
    </w:p>
    <w:p w14:paraId="1061DB6D" w14:textId="412A39FC" w:rsidR="005F7994" w:rsidRDefault="00E222D5" w:rsidP="00C30928">
      <w:pPr>
        <w:pStyle w:val="Heading2"/>
      </w:pPr>
      <w:bookmarkStart w:id="6" w:name="_Toc40818352"/>
      <w:r w:rsidRPr="00E222D5">
        <w:t>The relationship between individual knowledge and organisational knowledge</w:t>
      </w:r>
      <w:bookmarkEnd w:id="6"/>
    </w:p>
    <w:p w14:paraId="2C007AB2" w14:textId="19FD929B" w:rsidR="009369EB" w:rsidRDefault="00F461C6" w:rsidP="00680FC1">
      <w:pPr>
        <w:spacing w:line="360" w:lineRule="auto"/>
        <w:jc w:val="both"/>
        <w:rPr>
          <w:rFonts w:ascii="Times New Roman" w:hAnsi="Times New Roman" w:cs="Times New Roman"/>
          <w:color w:val="000000" w:themeColor="text1"/>
          <w:sz w:val="24"/>
          <w:szCs w:val="24"/>
          <w14:textOutline w14:w="0" w14:cap="flat" w14:cmpd="sng" w14:algn="ctr">
            <w14:noFill/>
            <w14:prstDash w14:val="solid"/>
            <w14:round/>
          </w14:textOutline>
        </w:rPr>
      </w:pPr>
      <w:r w:rsidRPr="00F461C6">
        <w:rPr>
          <w:rFonts w:ascii="Times New Roman" w:hAnsi="Times New Roman" w:cs="Times New Roman"/>
          <w:color w:val="000000" w:themeColor="text1"/>
          <w:sz w:val="24"/>
          <w:szCs w:val="24"/>
          <w14:textOutline w14:w="0" w14:cap="flat" w14:cmpd="sng" w14:algn="ctr">
            <w14:noFill/>
            <w14:prstDash w14:val="solid"/>
            <w14:round/>
          </w14:textOutline>
        </w:rPr>
        <w:t>Knowledge has been a central tool of the economy in present post-industrial society. Companies are urged to recruit varied skilled individuals and to use their skills to achieve access to new markets. Large vertical organisations, in reacting to volatile markets and trying to meet the demands of customers in products and services, have become inflexible rapidly</w:t>
      </w:r>
      <w:sdt>
        <w:sdtPr>
          <w:rPr>
            <w:rFonts w:ascii="Times New Roman" w:hAnsi="Times New Roman" w:cs="Times New Roman"/>
            <w:color w:val="000000" w:themeColor="text1"/>
            <w:sz w:val="24"/>
            <w:szCs w:val="24"/>
            <w14:textOutline w14:w="0" w14:cap="flat" w14:cmpd="sng" w14:algn="ctr">
              <w14:noFill/>
              <w14:prstDash w14:val="solid"/>
              <w14:round/>
            </w14:textOutline>
          </w:rPr>
          <w:id w:val="-849875012"/>
          <w:citation/>
        </w:sdtPr>
        <w:sdtContent>
          <w:r w:rsidR="009369EB">
            <w:rPr>
              <w:rFonts w:ascii="Times New Roman" w:hAnsi="Times New Roman" w:cs="Times New Roman"/>
              <w:color w:val="000000" w:themeColor="text1"/>
              <w:sz w:val="24"/>
              <w:szCs w:val="24"/>
              <w14:textOutline w14:w="0" w14:cap="flat" w14:cmpd="sng" w14:algn="ctr">
                <w14:noFill/>
                <w14:prstDash w14:val="solid"/>
                <w14:round/>
              </w14:textOutline>
            </w:rPr>
            <w:fldChar w:fldCharType="begin"/>
          </w:r>
          <w:r w:rsidR="009369EB">
            <w:rPr>
              <w:rFonts w:ascii="Times New Roman" w:hAnsi="Times New Roman" w:cs="Times New Roman"/>
              <w:color w:val="000000" w:themeColor="text1"/>
              <w:sz w:val="24"/>
              <w:szCs w:val="24"/>
              <w14:textOutline w14:w="0" w14:cap="flat" w14:cmpd="sng" w14:algn="ctr">
                <w14:noFill/>
                <w14:prstDash w14:val="solid"/>
                <w14:round/>
              </w14:textOutline>
            </w:rPr>
            <w:instrText xml:space="preserve"> CITATION Dan76 \l 2057 </w:instrText>
          </w:r>
          <w:r w:rsidR="009369EB">
            <w:rPr>
              <w:rFonts w:ascii="Times New Roman" w:hAnsi="Times New Roman" w:cs="Times New Roman"/>
              <w:color w:val="000000" w:themeColor="text1"/>
              <w:sz w:val="24"/>
              <w:szCs w:val="24"/>
              <w14:textOutline w14:w="0" w14:cap="flat" w14:cmpd="sng" w14:algn="ctr">
                <w14:noFill/>
                <w14:prstDash w14:val="solid"/>
                <w14:round/>
              </w14:textOutline>
            </w:rPr>
            <w:fldChar w:fldCharType="separate"/>
          </w:r>
          <w:r w:rsidR="00E6002C">
            <w:rPr>
              <w:rFonts w:ascii="Times New Roman" w:hAnsi="Times New Roman" w:cs="Times New Roman"/>
              <w:noProof/>
              <w:color w:val="000000" w:themeColor="text1"/>
              <w:sz w:val="24"/>
              <w:szCs w:val="24"/>
              <w14:textOutline w14:w="0" w14:cap="flat" w14:cmpd="sng" w14:algn="ctr">
                <w14:noFill/>
                <w14:prstDash w14:val="solid"/>
                <w14:round/>
              </w14:textOutline>
            </w:rPr>
            <w:t xml:space="preserve"> </w:t>
          </w:r>
          <w:r w:rsidR="00E6002C" w:rsidRPr="00E6002C">
            <w:rPr>
              <w:rFonts w:ascii="Times New Roman" w:hAnsi="Times New Roman" w:cs="Times New Roman"/>
              <w:noProof/>
              <w:color w:val="000000" w:themeColor="text1"/>
              <w:sz w:val="24"/>
              <w:szCs w:val="24"/>
              <w14:textOutline w14:w="0" w14:cap="flat" w14:cmpd="sng" w14:algn="ctr">
                <w14:noFill/>
                <w14:prstDash w14:val="solid"/>
                <w14:round/>
              </w14:textOutline>
            </w:rPr>
            <w:t>(Bell, 1976)</w:t>
          </w:r>
          <w:r w:rsidR="009369EB">
            <w:rPr>
              <w:rFonts w:ascii="Times New Roman" w:hAnsi="Times New Roman" w:cs="Times New Roman"/>
              <w:color w:val="000000" w:themeColor="text1"/>
              <w:sz w:val="24"/>
              <w:szCs w:val="24"/>
              <w14:textOutline w14:w="0" w14:cap="flat" w14:cmpd="sng" w14:algn="ctr">
                <w14:noFill/>
                <w14:prstDash w14:val="solid"/>
                <w14:round/>
              </w14:textOutline>
            </w:rPr>
            <w:fldChar w:fldCharType="end"/>
          </w:r>
        </w:sdtContent>
      </w:sdt>
      <w:r w:rsidR="009369EB">
        <w:rPr>
          <w:rFonts w:ascii="Times New Roman" w:hAnsi="Times New Roman" w:cs="Times New Roman"/>
          <w:color w:val="000000" w:themeColor="text1"/>
          <w:sz w:val="24"/>
          <w:szCs w:val="24"/>
          <w14:textOutline w14:w="0" w14:cap="flat" w14:cmpd="sng" w14:algn="ctr">
            <w14:noFill/>
            <w14:prstDash w14:val="solid"/>
            <w14:round/>
          </w14:textOutline>
        </w:rPr>
        <w:t xml:space="preserve">. </w:t>
      </w:r>
    </w:p>
    <w:p w14:paraId="26DF672D" w14:textId="3CBEF7DA" w:rsidR="00007A97" w:rsidRDefault="00F461C6" w:rsidP="00680FC1">
      <w:pPr>
        <w:spacing w:line="360" w:lineRule="auto"/>
        <w:jc w:val="both"/>
        <w:rPr>
          <w:rFonts w:ascii="Times New Roman" w:hAnsi="Times New Roman" w:cs="Times New Roman"/>
          <w:color w:val="000000" w:themeColor="text1"/>
          <w:sz w:val="24"/>
          <w:szCs w:val="24"/>
          <w14:textOutline w14:w="0" w14:cap="flat" w14:cmpd="sng" w14:algn="ctr">
            <w14:noFill/>
            <w14:prstDash w14:val="solid"/>
            <w14:round/>
          </w14:textOutline>
        </w:rPr>
      </w:pPr>
      <w:r w:rsidRPr="00F461C6">
        <w:rPr>
          <w:rFonts w:ascii="Times New Roman" w:hAnsi="Times New Roman" w:cs="Times New Roman"/>
          <w:color w:val="000000" w:themeColor="text1"/>
          <w:sz w:val="24"/>
          <w:szCs w:val="24"/>
          <w14:textOutline w14:w="0" w14:cap="flat" w14:cmpd="sng" w14:algn="ctr">
            <w14:noFill/>
            <w14:prstDash w14:val="solid"/>
            <w14:round/>
          </w14:textOutline>
        </w:rPr>
        <w:t xml:space="preserve"> </w:t>
      </w:r>
      <w:r w:rsidR="009369EB" w:rsidRPr="009369EB">
        <w:rPr>
          <w:rFonts w:ascii="Times New Roman" w:hAnsi="Times New Roman" w:cs="Times New Roman"/>
          <w:color w:val="000000" w:themeColor="text1"/>
          <w:sz w:val="24"/>
          <w:szCs w:val="24"/>
          <w14:textOutline w14:w="0" w14:cap="flat" w14:cmpd="sng" w14:algn="ctr">
            <w14:noFill/>
            <w14:prstDash w14:val="solid"/>
            <w14:round/>
          </w14:textOutline>
        </w:rPr>
        <w:t xml:space="preserve">Researchers including </w:t>
      </w:r>
      <w:sdt>
        <w:sdtPr>
          <w:rPr>
            <w:rFonts w:ascii="Times New Roman" w:hAnsi="Times New Roman" w:cs="Times New Roman"/>
            <w:color w:val="000000" w:themeColor="text1"/>
            <w:sz w:val="24"/>
            <w:szCs w:val="24"/>
            <w14:textOutline w14:w="0" w14:cap="flat" w14:cmpd="sng" w14:algn="ctr">
              <w14:noFill/>
              <w14:prstDash w14:val="solid"/>
              <w14:round/>
            </w14:textOutline>
          </w:rPr>
          <w:id w:val="-1827745498"/>
          <w:citation/>
        </w:sdtPr>
        <w:sdtContent>
          <w:r w:rsidR="009369EB">
            <w:rPr>
              <w:rFonts w:ascii="Times New Roman" w:hAnsi="Times New Roman" w:cs="Times New Roman"/>
              <w:color w:val="000000" w:themeColor="text1"/>
              <w:sz w:val="24"/>
              <w:szCs w:val="24"/>
              <w14:textOutline w14:w="0" w14:cap="flat" w14:cmpd="sng" w14:algn="ctr">
                <w14:noFill/>
                <w14:prstDash w14:val="solid"/>
                <w14:round/>
              </w14:textOutline>
            </w:rPr>
            <w:fldChar w:fldCharType="begin"/>
          </w:r>
          <w:r w:rsidR="009369EB">
            <w:rPr>
              <w:rFonts w:ascii="Times New Roman" w:hAnsi="Times New Roman" w:cs="Times New Roman"/>
              <w:color w:val="000000" w:themeColor="text1"/>
              <w:sz w:val="24"/>
              <w:szCs w:val="24"/>
              <w14:textOutline w14:w="0" w14:cap="flat" w14:cmpd="sng" w14:algn="ctr">
                <w14:noFill/>
                <w14:prstDash w14:val="solid"/>
                <w14:round/>
              </w14:textOutline>
            </w:rPr>
            <w:instrText xml:space="preserve"> CITATION Kar79 \l 2057 </w:instrText>
          </w:r>
          <w:r w:rsidR="009369EB">
            <w:rPr>
              <w:rFonts w:ascii="Times New Roman" w:hAnsi="Times New Roman" w:cs="Times New Roman"/>
              <w:color w:val="000000" w:themeColor="text1"/>
              <w:sz w:val="24"/>
              <w:szCs w:val="24"/>
              <w14:textOutline w14:w="0" w14:cap="flat" w14:cmpd="sng" w14:algn="ctr">
                <w14:noFill/>
                <w14:prstDash w14:val="solid"/>
                <w14:round/>
              </w14:textOutline>
            </w:rPr>
            <w:fldChar w:fldCharType="separate"/>
          </w:r>
          <w:r w:rsidR="00E6002C" w:rsidRPr="00E6002C">
            <w:rPr>
              <w:rFonts w:ascii="Times New Roman" w:hAnsi="Times New Roman" w:cs="Times New Roman"/>
              <w:noProof/>
              <w:color w:val="000000" w:themeColor="text1"/>
              <w:sz w:val="24"/>
              <w:szCs w:val="24"/>
              <w14:textOutline w14:w="0" w14:cap="flat" w14:cmpd="sng" w14:algn="ctr">
                <w14:noFill/>
                <w14:prstDash w14:val="solid"/>
                <w14:round/>
              </w14:textOutline>
            </w:rPr>
            <w:t>(Weick, 1979)</w:t>
          </w:r>
          <w:r w:rsidR="009369EB">
            <w:rPr>
              <w:rFonts w:ascii="Times New Roman" w:hAnsi="Times New Roman" w:cs="Times New Roman"/>
              <w:color w:val="000000" w:themeColor="text1"/>
              <w:sz w:val="24"/>
              <w:szCs w:val="24"/>
              <w14:textOutline w14:w="0" w14:cap="flat" w14:cmpd="sng" w14:algn="ctr">
                <w14:noFill/>
                <w14:prstDash w14:val="solid"/>
                <w14:round/>
              </w14:textOutline>
            </w:rPr>
            <w:fldChar w:fldCharType="end"/>
          </w:r>
        </w:sdtContent>
      </w:sdt>
      <w:r w:rsidR="009369EB" w:rsidRPr="009369EB">
        <w:rPr>
          <w:rFonts w:ascii="Times New Roman" w:hAnsi="Times New Roman" w:cs="Times New Roman"/>
          <w:color w:val="000000" w:themeColor="text1"/>
          <w:sz w:val="24"/>
          <w:szCs w:val="24"/>
          <w14:textOutline w14:w="0" w14:cap="flat" w14:cmpd="sng" w14:algn="ctr">
            <w14:noFill/>
            <w14:prstDash w14:val="solid"/>
            <w14:round/>
          </w14:textOutline>
        </w:rPr>
        <w:t xml:space="preserve">and </w:t>
      </w:r>
      <w:r w:rsidR="008277EA" w:rsidRPr="008277EA">
        <w:rPr>
          <w:rFonts w:ascii="Times New Roman" w:hAnsi="Times New Roman" w:cs="Times New Roman"/>
          <w:noProof/>
          <w:color w:val="000000" w:themeColor="text1"/>
          <w:sz w:val="24"/>
          <w:szCs w:val="24"/>
          <w14:textOutline w14:w="0" w14:cap="flat" w14:cmpd="sng" w14:algn="ctr">
            <w14:noFill/>
            <w14:prstDash w14:val="solid"/>
            <w14:round/>
          </w14:textOutline>
        </w:rPr>
        <w:t>(</w:t>
      </w:r>
      <w:r w:rsidR="008277EA">
        <w:rPr>
          <w:rFonts w:ascii="Times New Roman" w:hAnsi="Times New Roman" w:cs="Times New Roman"/>
          <w:noProof/>
          <w:color w:val="000000" w:themeColor="text1"/>
          <w:sz w:val="24"/>
          <w:szCs w:val="24"/>
          <w14:textOutline w14:w="0" w14:cap="flat" w14:cmpd="sng" w14:algn="ctr">
            <w14:noFill/>
            <w14:prstDash w14:val="solid"/>
            <w14:round/>
          </w14:textOutline>
        </w:rPr>
        <w:t xml:space="preserve">Nelson and </w:t>
      </w:r>
      <w:r w:rsidR="008277EA" w:rsidRPr="008277EA">
        <w:rPr>
          <w:rFonts w:ascii="Times New Roman" w:hAnsi="Times New Roman" w:cs="Times New Roman"/>
          <w:noProof/>
          <w:color w:val="000000" w:themeColor="text1"/>
          <w:sz w:val="24"/>
          <w:szCs w:val="24"/>
          <w14:textOutline w14:w="0" w14:cap="flat" w14:cmpd="sng" w14:algn="ctr">
            <w14:noFill/>
            <w14:prstDash w14:val="solid"/>
            <w14:round/>
          </w14:textOutline>
        </w:rPr>
        <w:t>W</w:t>
      </w:r>
      <w:r w:rsidR="008277EA">
        <w:rPr>
          <w:rFonts w:ascii="Times New Roman" w:hAnsi="Times New Roman" w:cs="Times New Roman"/>
          <w:noProof/>
          <w:color w:val="000000" w:themeColor="text1"/>
          <w:sz w:val="24"/>
          <w:szCs w:val="24"/>
          <w14:textOutline w14:w="0" w14:cap="flat" w14:cmpd="sng" w14:algn="ctr">
            <w14:noFill/>
            <w14:prstDash w14:val="solid"/>
            <w14:round/>
          </w14:textOutline>
        </w:rPr>
        <w:t>inter</w:t>
      </w:r>
      <w:r w:rsidR="008277EA" w:rsidRPr="008277EA">
        <w:rPr>
          <w:rFonts w:ascii="Times New Roman" w:hAnsi="Times New Roman" w:cs="Times New Roman"/>
          <w:noProof/>
          <w:color w:val="000000" w:themeColor="text1"/>
          <w:sz w:val="24"/>
          <w:szCs w:val="24"/>
          <w14:textOutline w14:w="0" w14:cap="flat" w14:cmpd="sng" w14:algn="ctr">
            <w14:noFill/>
            <w14:prstDash w14:val="solid"/>
            <w14:round/>
          </w14:textOutline>
        </w:rPr>
        <w:t>, 1990 )</w:t>
      </w:r>
      <w:r w:rsidR="009369EB" w:rsidRPr="009369EB">
        <w:rPr>
          <w:rFonts w:ascii="Times New Roman" w:hAnsi="Times New Roman" w:cs="Times New Roman"/>
          <w:color w:val="000000" w:themeColor="text1"/>
          <w:sz w:val="24"/>
          <w:szCs w:val="24"/>
          <w14:textOutline w14:w="0" w14:cap="flat" w14:cmpd="sng" w14:algn="ctr">
            <w14:noFill/>
            <w14:prstDash w14:val="solid"/>
            <w14:round/>
          </w14:textOutline>
        </w:rPr>
        <w:t>say companies grow from their ability to learn. In companies, it is always the people that learn.</w:t>
      </w:r>
      <w:r w:rsidR="00007A97">
        <w:rPr>
          <w:rFonts w:ascii="Times New Roman" w:hAnsi="Times New Roman" w:cs="Times New Roman"/>
          <w:color w:val="000000" w:themeColor="text1"/>
          <w:sz w:val="24"/>
          <w:szCs w:val="24"/>
          <w14:textOutline w14:w="0" w14:cap="flat" w14:cmpd="sng" w14:algn="ctr">
            <w14:noFill/>
            <w14:prstDash w14:val="solid"/>
            <w14:round/>
          </w14:textOutline>
        </w:rPr>
        <w:t xml:space="preserve"> </w:t>
      </w:r>
      <w:r w:rsidR="00007A97" w:rsidRPr="00007A97">
        <w:rPr>
          <w:rFonts w:ascii="Times New Roman" w:hAnsi="Times New Roman" w:cs="Times New Roman"/>
          <w:color w:val="000000" w:themeColor="text1"/>
          <w:sz w:val="24"/>
          <w:szCs w:val="24"/>
          <w14:textOutline w14:w="0" w14:cap="flat" w14:cmpd="sng" w14:algn="ctr">
            <w14:noFill/>
            <w14:prstDash w14:val="solid"/>
            <w14:round/>
          </w14:textOutline>
        </w:rPr>
        <w:t>Companies learn and gain knowledge through their practises and repertoires rooted in complex backgrounds of organisations. Learning in an organisation is greatly affected by the complexity of tasks and the organisational environment.</w:t>
      </w:r>
      <w:r w:rsidR="00D83855">
        <w:rPr>
          <w:rFonts w:ascii="Times New Roman" w:hAnsi="Times New Roman" w:cs="Times New Roman"/>
          <w:color w:val="000000" w:themeColor="text1"/>
          <w:sz w:val="24"/>
          <w:szCs w:val="24"/>
          <w14:textOutline w14:w="0" w14:cap="flat" w14:cmpd="sng" w14:algn="ctr">
            <w14:noFill/>
            <w14:prstDash w14:val="solid"/>
            <w14:round/>
          </w14:textOutline>
        </w:rPr>
        <w:t xml:space="preserve"> </w:t>
      </w:r>
      <w:r w:rsidR="00007A97" w:rsidRPr="00007A97">
        <w:rPr>
          <w:rFonts w:ascii="Times New Roman" w:hAnsi="Times New Roman" w:cs="Times New Roman"/>
          <w:color w:val="000000" w:themeColor="text1"/>
          <w:sz w:val="24"/>
          <w:szCs w:val="24"/>
          <w14:textOutline w14:w="0" w14:cap="flat" w14:cmpd="sng" w14:algn="ctr">
            <w14:noFill/>
            <w14:prstDash w14:val="solid"/>
            <w14:round/>
          </w14:textOutline>
        </w:rPr>
        <w:t>Individual knowledge and knowledge of the organisations are clearly different yet interdependent.</w:t>
      </w:r>
      <w:r w:rsidR="00007A97">
        <w:rPr>
          <w:rFonts w:ascii="Times New Roman" w:hAnsi="Times New Roman" w:cs="Times New Roman"/>
          <w:color w:val="000000" w:themeColor="text1"/>
          <w:sz w:val="24"/>
          <w:szCs w:val="24"/>
          <w14:textOutline w14:w="0" w14:cap="flat" w14:cmpd="sng" w14:algn="ctr">
            <w14:noFill/>
            <w14:prstDash w14:val="solid"/>
            <w14:round/>
          </w14:textOutline>
        </w:rPr>
        <w:t xml:space="preserve"> </w:t>
      </w:r>
    </w:p>
    <w:p w14:paraId="19BB69C5" w14:textId="68E9BA71" w:rsidR="00D83855" w:rsidRDefault="000D1046" w:rsidP="00680FC1">
      <w:pPr>
        <w:spacing w:line="360" w:lineRule="auto"/>
        <w:jc w:val="both"/>
        <w:rPr>
          <w:rFonts w:ascii="Times New Roman" w:hAnsi="Times New Roman" w:cs="Times New Roman"/>
          <w:color w:val="000000" w:themeColor="text1"/>
          <w:sz w:val="24"/>
          <w:szCs w:val="24"/>
          <w14:textOutline w14:w="0" w14:cap="flat" w14:cmpd="sng" w14:algn="ctr">
            <w14:noFill/>
            <w14:prstDash w14:val="solid"/>
            <w14:round/>
          </w14:textOutline>
        </w:rPr>
      </w:pPr>
      <w:r w:rsidRPr="000D1046">
        <w:rPr>
          <w:rFonts w:ascii="Times New Roman" w:hAnsi="Times New Roman" w:cs="Times New Roman"/>
          <w:color w:val="000000" w:themeColor="text1"/>
          <w:sz w:val="24"/>
          <w:szCs w:val="24"/>
          <w14:textOutline w14:w="0" w14:cap="flat" w14:cmpd="sng" w14:algn="ctr">
            <w14:noFill/>
            <w14:prstDash w14:val="solid"/>
            <w14:round/>
          </w14:textOutline>
        </w:rPr>
        <w:t>The degree to which each person communicates with another depends on the culture of the organisation. It is the experts who decide what kind of knowledge is exchanged and how knowledge is transmitted, not the managers. The company does not yet achieve its maximum ability in solving complicated challenges through organisations</w:t>
      </w:r>
      <w:r w:rsidR="00D83855" w:rsidRPr="00D83855">
        <w:rPr>
          <w:rFonts w:ascii="Times New Roman" w:hAnsi="Times New Roman" w:cs="Times New Roman"/>
          <w:color w:val="000000" w:themeColor="text1"/>
          <w:sz w:val="24"/>
          <w:szCs w:val="24"/>
          <w14:textOutline w14:w="0" w14:cap="flat" w14:cmpd="sng" w14:algn="ctr">
            <w14:noFill/>
            <w14:prstDash w14:val="solid"/>
            <w14:round/>
          </w14:textOutline>
        </w:rPr>
        <w:t xml:space="preserve">, </w:t>
      </w:r>
      <w:sdt>
        <w:sdtPr>
          <w:rPr>
            <w:rFonts w:ascii="Times New Roman" w:hAnsi="Times New Roman" w:cs="Times New Roman"/>
            <w:color w:val="000000" w:themeColor="text1"/>
            <w:sz w:val="24"/>
            <w:szCs w:val="24"/>
            <w14:textOutline w14:w="0" w14:cap="flat" w14:cmpd="sng" w14:algn="ctr">
              <w14:noFill/>
              <w14:prstDash w14:val="solid"/>
              <w14:round/>
            </w14:textOutline>
          </w:rPr>
          <w:id w:val="1982648987"/>
          <w:citation/>
        </w:sdtPr>
        <w:sdtContent>
          <w:r w:rsidR="00D83855">
            <w:rPr>
              <w:rFonts w:ascii="Times New Roman" w:hAnsi="Times New Roman" w:cs="Times New Roman"/>
              <w:color w:val="000000" w:themeColor="text1"/>
              <w:sz w:val="24"/>
              <w:szCs w:val="24"/>
              <w14:textOutline w14:w="0" w14:cap="flat" w14:cmpd="sng" w14:algn="ctr">
                <w14:noFill/>
                <w14:prstDash w14:val="solid"/>
                <w14:round/>
              </w14:textOutline>
            </w:rPr>
            <w:fldChar w:fldCharType="begin"/>
          </w:r>
          <w:r w:rsidR="00D83855">
            <w:rPr>
              <w:rFonts w:ascii="Times New Roman" w:hAnsi="Times New Roman" w:cs="Times New Roman"/>
              <w:color w:val="000000" w:themeColor="text1"/>
              <w:sz w:val="24"/>
              <w:szCs w:val="24"/>
              <w14:textOutline w14:w="0" w14:cap="flat" w14:cmpd="sng" w14:algn="ctr">
                <w14:noFill/>
                <w14:prstDash w14:val="solid"/>
                <w14:round/>
              </w14:textOutline>
            </w:rPr>
            <w:instrText xml:space="preserve"> CITATION Gan00 \l 2057 </w:instrText>
          </w:r>
          <w:r w:rsidR="00D83855">
            <w:rPr>
              <w:rFonts w:ascii="Times New Roman" w:hAnsi="Times New Roman" w:cs="Times New Roman"/>
              <w:color w:val="000000" w:themeColor="text1"/>
              <w:sz w:val="24"/>
              <w:szCs w:val="24"/>
              <w14:textOutline w14:w="0" w14:cap="flat" w14:cmpd="sng" w14:algn="ctr">
                <w14:noFill/>
                <w14:prstDash w14:val="solid"/>
                <w14:round/>
              </w14:textOutline>
            </w:rPr>
            <w:fldChar w:fldCharType="separate"/>
          </w:r>
          <w:r w:rsidR="00E6002C" w:rsidRPr="00E6002C">
            <w:rPr>
              <w:rFonts w:ascii="Times New Roman" w:hAnsi="Times New Roman" w:cs="Times New Roman"/>
              <w:noProof/>
              <w:color w:val="000000" w:themeColor="text1"/>
              <w:sz w:val="24"/>
              <w:szCs w:val="24"/>
              <w14:textOutline w14:w="0" w14:cap="flat" w14:cmpd="sng" w14:algn="ctr">
                <w14:noFill/>
                <w14:prstDash w14:val="solid"/>
                <w14:round/>
              </w14:textOutline>
            </w:rPr>
            <w:t>(Bhatt, 2000)</w:t>
          </w:r>
          <w:r w:rsidR="00D83855">
            <w:rPr>
              <w:rFonts w:ascii="Times New Roman" w:hAnsi="Times New Roman" w:cs="Times New Roman"/>
              <w:color w:val="000000" w:themeColor="text1"/>
              <w:sz w:val="24"/>
              <w:szCs w:val="24"/>
              <w14:textOutline w14:w="0" w14:cap="flat" w14:cmpd="sng" w14:algn="ctr">
                <w14:noFill/>
                <w14:prstDash w14:val="solid"/>
                <w14:round/>
              </w14:textOutline>
            </w:rPr>
            <w:fldChar w:fldCharType="end"/>
          </w:r>
        </w:sdtContent>
      </w:sdt>
      <w:r w:rsidR="00D83855" w:rsidRPr="00D83855">
        <w:rPr>
          <w:rFonts w:ascii="Times New Roman" w:hAnsi="Times New Roman" w:cs="Times New Roman"/>
          <w:color w:val="000000" w:themeColor="text1"/>
          <w:sz w:val="24"/>
          <w:szCs w:val="24"/>
          <w14:textOutline w14:w="0" w14:cap="flat" w14:cmpd="sng" w14:algn="ctr">
            <w14:noFill/>
            <w14:prstDash w14:val="solid"/>
            <w14:round/>
          </w14:textOutline>
        </w:rPr>
        <w:t>says.</w:t>
      </w:r>
      <w:r w:rsidR="00D83855">
        <w:rPr>
          <w:rFonts w:ascii="Times New Roman" w:hAnsi="Times New Roman" w:cs="Times New Roman"/>
          <w:color w:val="000000" w:themeColor="text1"/>
          <w:sz w:val="24"/>
          <w:szCs w:val="24"/>
          <w14:textOutline w14:w="0" w14:cap="flat" w14:cmpd="sng" w14:algn="ctr">
            <w14:noFill/>
            <w14:prstDash w14:val="solid"/>
            <w14:round/>
          </w14:textOutline>
        </w:rPr>
        <w:t xml:space="preserve"> </w:t>
      </w:r>
      <w:r w:rsidR="00D83855" w:rsidRPr="00D83855">
        <w:rPr>
          <w:rFonts w:ascii="Times New Roman" w:hAnsi="Times New Roman" w:cs="Times New Roman"/>
          <w:color w:val="000000" w:themeColor="text1"/>
          <w:sz w:val="24"/>
          <w:szCs w:val="24"/>
          <w14:textOutline w14:w="0" w14:cap="flat" w14:cmpd="sng" w14:algn="ctr">
            <w14:noFill/>
            <w14:prstDash w14:val="solid"/>
            <w14:round/>
          </w14:textOutline>
        </w:rPr>
        <w:t xml:space="preserve">The writer is the creator and former CEO of Bhatt &amp; Bhatt, Ltd., a New Delhi, India-based multinational management consultancy company with </w:t>
      </w:r>
      <w:r w:rsidR="00E8039D" w:rsidRPr="00D83855">
        <w:rPr>
          <w:rFonts w:ascii="Times New Roman" w:hAnsi="Times New Roman" w:cs="Times New Roman"/>
          <w:color w:val="000000" w:themeColor="text1"/>
          <w:sz w:val="24"/>
          <w:szCs w:val="24"/>
          <w14:textOutline w14:w="0" w14:cap="flat" w14:cmpd="sng" w14:algn="ctr">
            <w14:noFill/>
            <w14:prstDash w14:val="solid"/>
            <w14:round/>
          </w14:textOutline>
        </w:rPr>
        <w:t>an</w:t>
      </w:r>
      <w:r w:rsidR="00D83855" w:rsidRPr="00D83855">
        <w:rPr>
          <w:rFonts w:ascii="Times New Roman" w:hAnsi="Times New Roman" w:cs="Times New Roman"/>
          <w:color w:val="000000" w:themeColor="text1"/>
          <w:sz w:val="24"/>
          <w:szCs w:val="24"/>
          <w14:textOutline w14:w="0" w14:cap="flat" w14:cmpd="sng" w14:algn="ctr">
            <w14:noFill/>
            <w14:prstDash w14:val="solid"/>
            <w14:round/>
          </w14:textOutline>
        </w:rPr>
        <w:t xml:space="preserve"> emphasis on corporate strategies.</w:t>
      </w:r>
      <w:r w:rsidR="00E8039D">
        <w:rPr>
          <w:rFonts w:ascii="Times New Roman" w:hAnsi="Times New Roman" w:cs="Times New Roman"/>
          <w:color w:val="000000" w:themeColor="text1"/>
          <w:sz w:val="24"/>
          <w:szCs w:val="24"/>
          <w14:textOutline w14:w="0" w14:cap="flat" w14:cmpd="sng" w14:algn="ctr">
            <w14:noFill/>
            <w14:prstDash w14:val="solid"/>
            <w14:round/>
          </w14:textOutline>
        </w:rPr>
        <w:t xml:space="preserve"> </w:t>
      </w:r>
    </w:p>
    <w:p w14:paraId="3307081C" w14:textId="59EE844A" w:rsidR="00E8039D" w:rsidRDefault="00E0417E" w:rsidP="00680FC1">
      <w:pPr>
        <w:spacing w:line="360" w:lineRule="auto"/>
        <w:jc w:val="both"/>
        <w:rPr>
          <w:rFonts w:ascii="Times New Roman" w:hAnsi="Times New Roman" w:cs="Times New Roman"/>
          <w:color w:val="000000" w:themeColor="text1"/>
          <w:sz w:val="24"/>
          <w:szCs w:val="24"/>
          <w14:textOutline w14:w="0" w14:cap="flat" w14:cmpd="sng" w14:algn="ctr">
            <w14:noFill/>
            <w14:prstDash w14:val="solid"/>
            <w14:round/>
          </w14:textOutline>
        </w:rPr>
      </w:pPr>
      <w:r w:rsidRPr="00E0417E">
        <w:rPr>
          <w:rFonts w:ascii="Times New Roman" w:hAnsi="Times New Roman" w:cs="Times New Roman"/>
          <w:color w:val="000000" w:themeColor="text1"/>
          <w:sz w:val="24"/>
          <w:szCs w:val="24"/>
          <w14:textOutline w14:w="0" w14:cap="flat" w14:cmpd="sng" w14:algn="ctr">
            <w14:noFill/>
            <w14:prstDash w14:val="solid"/>
            <w14:round/>
          </w14:textOutline>
        </w:rPr>
        <w:t xml:space="preserve">Apple has developed two approaches of "learning organisation" and "best practises" to tackle present-day business difficulties. Apple Inc. faced multiple losses in the past, including </w:t>
      </w:r>
      <w:r w:rsidRPr="00E0417E">
        <w:rPr>
          <w:rFonts w:ascii="Times New Roman" w:hAnsi="Times New Roman" w:cs="Times New Roman"/>
          <w:color w:val="000000" w:themeColor="text1"/>
          <w:sz w:val="24"/>
          <w:szCs w:val="24"/>
          <w14:textOutline w14:w="0" w14:cap="flat" w14:cmpd="sng" w14:algn="ctr">
            <w14:noFill/>
            <w14:prstDash w14:val="solid"/>
            <w14:round/>
          </w14:textOutline>
        </w:rPr>
        <w:lastRenderedPageBreak/>
        <w:t>disappointment of certain product lines and coping from the other company's problems. In the working company Peter Senge 's analysis has five main influences.</w:t>
      </w:r>
      <w:r>
        <w:rPr>
          <w:rFonts w:ascii="Times New Roman" w:hAnsi="Times New Roman" w:cs="Times New Roman"/>
          <w:color w:val="000000" w:themeColor="text1"/>
          <w:sz w:val="24"/>
          <w:szCs w:val="24"/>
          <w14:textOutline w14:w="0" w14:cap="flat" w14:cmpd="sng" w14:algn="ctr">
            <w14:noFill/>
            <w14:prstDash w14:val="solid"/>
            <w14:round/>
          </w14:textOutline>
        </w:rPr>
        <w:t xml:space="preserve"> </w:t>
      </w:r>
      <w:r w:rsidR="00E4317C" w:rsidRPr="00E4317C">
        <w:rPr>
          <w:rFonts w:ascii="Times New Roman" w:hAnsi="Times New Roman" w:cs="Times New Roman"/>
          <w:color w:val="000000" w:themeColor="text1"/>
          <w:sz w:val="24"/>
          <w:szCs w:val="24"/>
          <w14:textOutline w14:w="0" w14:cap="flat" w14:cmpd="sng" w14:algn="ctr">
            <w14:noFill/>
            <w14:prstDash w14:val="solid"/>
            <w14:round/>
          </w14:textOutline>
        </w:rPr>
        <w:t xml:space="preserve">These are thinking of systems, intellectual control, visual templates, mutual mission creation and team development. A learning organisation, Peter </w:t>
      </w:r>
      <w:proofErr w:type="spellStart"/>
      <w:r w:rsidR="00E4317C" w:rsidRPr="00E4317C">
        <w:rPr>
          <w:rFonts w:ascii="Times New Roman" w:hAnsi="Times New Roman" w:cs="Times New Roman"/>
          <w:color w:val="000000" w:themeColor="text1"/>
          <w:sz w:val="24"/>
          <w:szCs w:val="24"/>
          <w14:textOutline w14:w="0" w14:cap="flat" w14:cmpd="sng" w14:algn="ctr">
            <w14:noFill/>
            <w14:prstDash w14:val="solid"/>
            <w14:round/>
          </w14:textOutline>
        </w:rPr>
        <w:t>Senger</w:t>
      </w:r>
      <w:proofErr w:type="spellEnd"/>
      <w:r w:rsidR="00E4317C" w:rsidRPr="00E4317C">
        <w:rPr>
          <w:rFonts w:ascii="Times New Roman" w:hAnsi="Times New Roman" w:cs="Times New Roman"/>
          <w:color w:val="000000" w:themeColor="text1"/>
          <w:sz w:val="24"/>
          <w:szCs w:val="24"/>
          <w14:textOutline w14:w="0" w14:cap="flat" w14:cmpd="sng" w14:algn="ctr">
            <w14:noFill/>
            <w14:prstDash w14:val="solid"/>
            <w14:round/>
          </w14:textOutline>
        </w:rPr>
        <w:t xml:space="preserve"> says, requires effective knowledge management and knowledge management to support the distribution of knowledge, naturally turn to support learning. The company's desire to survive will be focused on these two considerations.</w:t>
      </w:r>
      <w:r w:rsidR="00BB559E">
        <w:rPr>
          <w:rFonts w:ascii="Times New Roman" w:hAnsi="Times New Roman" w:cs="Times New Roman"/>
          <w:color w:val="000000" w:themeColor="text1"/>
          <w:sz w:val="24"/>
          <w:szCs w:val="24"/>
          <w14:textOutline w14:w="0" w14:cap="flat" w14:cmpd="sng" w14:algn="ctr">
            <w14:noFill/>
            <w14:prstDash w14:val="solid"/>
            <w14:round/>
          </w14:textOutline>
        </w:rPr>
        <w:t xml:space="preserve"> </w:t>
      </w:r>
    </w:p>
    <w:p w14:paraId="2E55E087" w14:textId="124B4AB1" w:rsidR="00BB559E" w:rsidRPr="00E222D5" w:rsidRDefault="00BB559E" w:rsidP="00680FC1">
      <w:pPr>
        <w:spacing w:line="360" w:lineRule="auto"/>
        <w:jc w:val="both"/>
        <w:rPr>
          <w:rFonts w:ascii="Times New Roman" w:hAnsi="Times New Roman" w:cs="Times New Roman"/>
          <w:color w:val="000000" w:themeColor="text1"/>
          <w:sz w:val="24"/>
          <w:szCs w:val="24"/>
          <w14:textOutline w14:w="0" w14:cap="flat" w14:cmpd="sng" w14:algn="ctr">
            <w14:noFill/>
            <w14:prstDash w14:val="solid"/>
            <w14:round/>
          </w14:textOutline>
        </w:rPr>
      </w:pPr>
      <w:r w:rsidRPr="00BB559E">
        <w:rPr>
          <w:rFonts w:ascii="Times New Roman" w:hAnsi="Times New Roman" w:cs="Times New Roman"/>
          <w:color w:val="000000" w:themeColor="text1"/>
          <w:sz w:val="24"/>
          <w:szCs w:val="24"/>
          <w14:textOutline w14:w="0" w14:cap="flat" w14:cmpd="sng" w14:algn="ctr">
            <w14:noFill/>
            <w14:prstDash w14:val="solid"/>
            <w14:round/>
          </w14:textOutline>
        </w:rPr>
        <w:t>Individual experience within an organisation is an advantage, but if it is not properly nurtured by managers, employee self-expression is organisational liabilities. Leaders must create a climate where its employees are encouraged to cooperate to share knowledge</w:t>
      </w:r>
      <w:sdt>
        <w:sdtPr>
          <w:rPr>
            <w:rFonts w:ascii="Times New Roman" w:hAnsi="Times New Roman" w:cs="Times New Roman"/>
            <w:color w:val="000000" w:themeColor="text1"/>
            <w:sz w:val="24"/>
            <w:szCs w:val="24"/>
            <w14:textOutline w14:w="0" w14:cap="flat" w14:cmpd="sng" w14:algn="ctr">
              <w14:noFill/>
              <w14:prstDash w14:val="solid"/>
              <w14:round/>
            </w14:textOutline>
          </w:rPr>
          <w:id w:val="1905413829"/>
          <w:citation/>
        </w:sdtPr>
        <w:sdtContent>
          <w:r w:rsidR="006B6B4A">
            <w:rPr>
              <w:rFonts w:ascii="Times New Roman" w:hAnsi="Times New Roman" w:cs="Times New Roman"/>
              <w:color w:val="000000" w:themeColor="text1"/>
              <w:sz w:val="24"/>
              <w:szCs w:val="24"/>
              <w14:textOutline w14:w="0" w14:cap="flat" w14:cmpd="sng" w14:algn="ctr">
                <w14:noFill/>
                <w14:prstDash w14:val="solid"/>
                <w14:round/>
              </w14:textOutline>
            </w:rPr>
            <w:fldChar w:fldCharType="begin"/>
          </w:r>
          <w:r w:rsidR="006B6B4A">
            <w:rPr>
              <w:rFonts w:ascii="Times New Roman" w:hAnsi="Times New Roman" w:cs="Times New Roman"/>
              <w:color w:val="000000" w:themeColor="text1"/>
              <w:sz w:val="24"/>
              <w:szCs w:val="24"/>
              <w14:textOutline w14:w="0" w14:cap="flat" w14:cmpd="sng" w14:algn="ctr">
                <w14:noFill/>
                <w14:prstDash w14:val="solid"/>
                <w14:round/>
              </w14:textOutline>
            </w:rPr>
            <w:instrText xml:space="preserve"> CITATION Gan02 \l 2057 </w:instrText>
          </w:r>
          <w:r w:rsidR="006B6B4A">
            <w:rPr>
              <w:rFonts w:ascii="Times New Roman" w:hAnsi="Times New Roman" w:cs="Times New Roman"/>
              <w:color w:val="000000" w:themeColor="text1"/>
              <w:sz w:val="24"/>
              <w:szCs w:val="24"/>
              <w14:textOutline w14:w="0" w14:cap="flat" w14:cmpd="sng" w14:algn="ctr">
                <w14:noFill/>
                <w14:prstDash w14:val="solid"/>
                <w14:round/>
              </w14:textOutline>
            </w:rPr>
            <w:fldChar w:fldCharType="separate"/>
          </w:r>
          <w:r w:rsidR="00E6002C">
            <w:rPr>
              <w:rFonts w:ascii="Times New Roman" w:hAnsi="Times New Roman" w:cs="Times New Roman"/>
              <w:noProof/>
              <w:color w:val="000000" w:themeColor="text1"/>
              <w:sz w:val="24"/>
              <w:szCs w:val="24"/>
              <w14:textOutline w14:w="0" w14:cap="flat" w14:cmpd="sng" w14:algn="ctr">
                <w14:noFill/>
                <w14:prstDash w14:val="solid"/>
                <w14:round/>
              </w14:textOutline>
            </w:rPr>
            <w:t xml:space="preserve"> </w:t>
          </w:r>
          <w:r w:rsidR="00E6002C" w:rsidRPr="00E6002C">
            <w:rPr>
              <w:rFonts w:ascii="Times New Roman" w:hAnsi="Times New Roman" w:cs="Times New Roman"/>
              <w:noProof/>
              <w:color w:val="000000" w:themeColor="text1"/>
              <w:sz w:val="24"/>
              <w:szCs w:val="24"/>
              <w14:textOutline w14:w="0" w14:cap="flat" w14:cmpd="sng" w14:algn="ctr">
                <w14:noFill/>
                <w14:prstDash w14:val="solid"/>
                <w14:round/>
              </w14:textOutline>
            </w:rPr>
            <w:t>(Bhatt, 2002)</w:t>
          </w:r>
          <w:r w:rsidR="006B6B4A">
            <w:rPr>
              <w:rFonts w:ascii="Times New Roman" w:hAnsi="Times New Roman" w:cs="Times New Roman"/>
              <w:color w:val="000000" w:themeColor="text1"/>
              <w:sz w:val="24"/>
              <w:szCs w:val="24"/>
              <w14:textOutline w14:w="0" w14:cap="flat" w14:cmpd="sng" w14:algn="ctr">
                <w14:noFill/>
                <w14:prstDash w14:val="solid"/>
                <w14:round/>
              </w14:textOutline>
            </w:rPr>
            <w:fldChar w:fldCharType="end"/>
          </w:r>
        </w:sdtContent>
      </w:sdt>
      <w:r w:rsidR="0057276E">
        <w:rPr>
          <w:rFonts w:ascii="Times New Roman" w:hAnsi="Times New Roman" w:cs="Times New Roman"/>
          <w:color w:val="000000" w:themeColor="text1"/>
          <w:sz w:val="24"/>
          <w:szCs w:val="24"/>
          <w14:textOutline w14:w="0" w14:cap="flat" w14:cmpd="sng" w14:algn="ctr">
            <w14:noFill/>
            <w14:prstDash w14:val="solid"/>
            <w14:round/>
          </w14:textOutline>
        </w:rPr>
        <w:t xml:space="preserve">. </w:t>
      </w:r>
    </w:p>
    <w:p w14:paraId="34FFC29A" w14:textId="77777777" w:rsidR="0057276E" w:rsidRDefault="0057276E" w:rsidP="00680FC1">
      <w:pPr>
        <w:spacing w:line="360" w:lineRule="auto"/>
        <w:jc w:val="both"/>
        <w:rPr>
          <w:rFonts w:ascii="Times New Roman" w:hAnsi="Times New Roman" w:cs="Times New Roman"/>
          <w:b/>
          <w:bCs/>
          <w:i/>
          <w:iCs/>
          <w:color w:val="000000" w:themeColor="text1"/>
          <w:sz w:val="24"/>
          <w:szCs w:val="24"/>
          <w14:textOutline w14:w="0" w14:cap="flat" w14:cmpd="sng" w14:algn="ctr">
            <w14:noFill/>
            <w14:prstDash w14:val="solid"/>
            <w14:round/>
          </w14:textOutline>
        </w:rPr>
      </w:pPr>
    </w:p>
    <w:p w14:paraId="2547C98F" w14:textId="77777777" w:rsidR="004C3067" w:rsidRDefault="0057276E" w:rsidP="00680FC1">
      <w:pPr>
        <w:spacing w:line="360" w:lineRule="auto"/>
        <w:jc w:val="both"/>
        <w:rPr>
          <w:rFonts w:ascii="Times New Roman" w:hAnsi="Times New Roman" w:cs="Times New Roman"/>
          <w:i/>
          <w:iCs/>
          <w:color w:val="000000" w:themeColor="text1"/>
          <w:sz w:val="24"/>
          <w:szCs w:val="24"/>
          <w14:textOutline w14:w="0" w14:cap="flat" w14:cmpd="sng" w14:algn="ctr">
            <w14:noFill/>
            <w14:prstDash w14:val="solid"/>
            <w14:round/>
          </w14:textOutline>
        </w:rPr>
      </w:pPr>
      <w:r>
        <w:rPr>
          <w:rFonts w:ascii="Times New Roman" w:hAnsi="Times New Roman" w:cs="Times New Roman"/>
          <w:b/>
          <w:bCs/>
          <w:i/>
          <w:iCs/>
          <w:color w:val="000000" w:themeColor="text1"/>
          <w:sz w:val="24"/>
          <w:szCs w:val="24"/>
          <w14:textOutline w14:w="0" w14:cap="flat" w14:cmpd="sng" w14:algn="ctr">
            <w14:noFill/>
            <w14:prstDash w14:val="solid"/>
            <w14:round/>
          </w14:textOutline>
        </w:rPr>
        <w:t xml:space="preserve">                </w:t>
      </w:r>
      <w:r w:rsidR="002B3FD1" w:rsidRPr="003A1FAD">
        <w:rPr>
          <w:rFonts w:ascii="Times New Roman" w:hAnsi="Times New Roman" w:cs="Times New Roman"/>
          <w:i/>
          <w:iCs/>
          <w:color w:val="000000" w:themeColor="text1"/>
          <w:sz w:val="24"/>
          <w:szCs w:val="24"/>
          <w14:textOutline w14:w="0" w14:cap="flat" w14:cmpd="sng" w14:algn="ctr">
            <w14:noFill/>
            <w14:prstDash w14:val="solid"/>
            <w14:round/>
          </w14:textOutline>
        </w:rPr>
        <w:t xml:space="preserve">    </w:t>
      </w:r>
    </w:p>
    <w:p w14:paraId="43A0CFF8" w14:textId="77777777" w:rsidR="004C3067" w:rsidRDefault="004C3067" w:rsidP="00680FC1">
      <w:pPr>
        <w:spacing w:line="360" w:lineRule="auto"/>
        <w:jc w:val="both"/>
        <w:rPr>
          <w:rFonts w:ascii="Times New Roman" w:hAnsi="Times New Roman" w:cs="Times New Roman"/>
          <w:i/>
          <w:iCs/>
          <w:color w:val="000000" w:themeColor="text1"/>
          <w:sz w:val="24"/>
          <w:szCs w:val="24"/>
          <w14:textOutline w14:w="0" w14:cap="flat" w14:cmpd="sng" w14:algn="ctr">
            <w14:noFill/>
            <w14:prstDash w14:val="solid"/>
            <w14:round/>
          </w14:textOutline>
        </w:rPr>
      </w:pPr>
    </w:p>
    <w:p w14:paraId="297EFC0B" w14:textId="77777777" w:rsidR="004C3067" w:rsidRDefault="004C3067" w:rsidP="00680FC1">
      <w:pPr>
        <w:spacing w:line="360" w:lineRule="auto"/>
        <w:jc w:val="both"/>
        <w:rPr>
          <w:rFonts w:ascii="Times New Roman" w:hAnsi="Times New Roman" w:cs="Times New Roman"/>
          <w:i/>
          <w:iCs/>
          <w:color w:val="000000" w:themeColor="text1"/>
          <w:sz w:val="24"/>
          <w:szCs w:val="24"/>
          <w14:textOutline w14:w="0" w14:cap="flat" w14:cmpd="sng" w14:algn="ctr">
            <w14:noFill/>
            <w14:prstDash w14:val="solid"/>
            <w14:round/>
          </w14:textOutline>
        </w:rPr>
      </w:pPr>
    </w:p>
    <w:p w14:paraId="6E4A4B14" w14:textId="77777777" w:rsidR="004C3067" w:rsidRDefault="004C3067" w:rsidP="00680FC1">
      <w:pPr>
        <w:spacing w:line="360" w:lineRule="auto"/>
        <w:jc w:val="both"/>
        <w:rPr>
          <w:rFonts w:ascii="Times New Roman" w:hAnsi="Times New Roman" w:cs="Times New Roman"/>
          <w:i/>
          <w:iCs/>
          <w:color w:val="000000" w:themeColor="text1"/>
          <w:sz w:val="24"/>
          <w:szCs w:val="24"/>
          <w14:textOutline w14:w="0" w14:cap="flat" w14:cmpd="sng" w14:algn="ctr">
            <w14:noFill/>
            <w14:prstDash w14:val="solid"/>
            <w14:round/>
          </w14:textOutline>
        </w:rPr>
      </w:pPr>
    </w:p>
    <w:p w14:paraId="346162F1" w14:textId="5AC35142" w:rsidR="00E8039D" w:rsidRPr="003A1FAD" w:rsidRDefault="004C3067" w:rsidP="00680FC1">
      <w:pPr>
        <w:spacing w:line="360" w:lineRule="auto"/>
        <w:jc w:val="both"/>
        <w:rPr>
          <w:rFonts w:ascii="Times New Roman" w:hAnsi="Times New Roman" w:cs="Times New Roman"/>
          <w:i/>
          <w:iCs/>
          <w:color w:val="000000" w:themeColor="text1"/>
          <w:sz w:val="24"/>
          <w:szCs w:val="24"/>
          <w14:textOutline w14:w="0" w14:cap="flat" w14:cmpd="sng" w14:algn="ctr">
            <w14:noFill/>
            <w14:prstDash w14:val="solid"/>
            <w14:round/>
          </w14:textOutline>
        </w:rPr>
      </w:pPr>
      <w:r>
        <w:rPr>
          <w:rFonts w:ascii="Times New Roman" w:hAnsi="Times New Roman" w:cs="Times New Roman"/>
          <w:i/>
          <w:iCs/>
          <w:color w:val="000000" w:themeColor="text1"/>
          <w:sz w:val="24"/>
          <w:szCs w:val="24"/>
          <w14:textOutline w14:w="0" w14:cap="flat" w14:cmpd="sng" w14:algn="ctr">
            <w14:noFill/>
            <w14:prstDash w14:val="solid"/>
            <w14:round/>
          </w14:textOutline>
        </w:rPr>
        <w:t xml:space="preserve">             </w:t>
      </w:r>
      <w:r w:rsidR="002B3FD1" w:rsidRPr="003A1FAD">
        <w:rPr>
          <w:rFonts w:ascii="Times New Roman" w:hAnsi="Times New Roman" w:cs="Times New Roman"/>
          <w:i/>
          <w:iCs/>
          <w:color w:val="000000" w:themeColor="text1"/>
          <w:sz w:val="24"/>
          <w:szCs w:val="24"/>
          <w14:textOutline w14:w="0" w14:cap="flat" w14:cmpd="sng" w14:algn="ctr">
            <w14:noFill/>
            <w14:prstDash w14:val="solid"/>
            <w14:round/>
          </w14:textOutline>
        </w:rPr>
        <w:t>Fig.</w:t>
      </w:r>
      <w:r w:rsidR="003A1FAD" w:rsidRPr="003A1FAD">
        <w:rPr>
          <w:rFonts w:ascii="Times New Roman" w:hAnsi="Times New Roman" w:cs="Times New Roman"/>
          <w:i/>
          <w:iCs/>
          <w:color w:val="000000" w:themeColor="text1"/>
          <w:sz w:val="24"/>
          <w:szCs w:val="24"/>
          <w14:textOutline w14:w="0" w14:cap="flat" w14:cmpd="sng" w14:algn="ctr">
            <w14:noFill/>
            <w14:prstDash w14:val="solid"/>
            <w14:round/>
          </w14:textOutline>
        </w:rPr>
        <w:t>4 From individual knowledge to organisational knowledge</w:t>
      </w:r>
    </w:p>
    <w:p w14:paraId="61969B12" w14:textId="08F7B3DB" w:rsidR="00E8039D" w:rsidRDefault="00D01245" w:rsidP="00680FC1">
      <w:pPr>
        <w:spacing w:line="360" w:lineRule="auto"/>
        <w:jc w:val="both"/>
        <w:rPr>
          <w:rFonts w:ascii="Times New Roman" w:hAnsi="Times New Roman" w:cs="Times New Roman"/>
          <w:b/>
          <w:bCs/>
          <w:i/>
          <w:iCs/>
          <w:color w:val="000000" w:themeColor="text1"/>
          <w:sz w:val="24"/>
          <w:szCs w:val="24"/>
          <w14:textOutline w14:w="0" w14:cap="flat" w14:cmpd="sng" w14:algn="ctr">
            <w14:noFill/>
            <w14:prstDash w14:val="solid"/>
            <w14:round/>
          </w14:textOutline>
        </w:rPr>
      </w:pPr>
      <w:r>
        <w:rPr>
          <w:rFonts w:ascii="Times New Roman" w:hAnsi="Times New Roman" w:cs="Times New Roman"/>
          <w:noProof/>
          <w:color w:val="000000" w:themeColor="text1"/>
          <w:sz w:val="24"/>
          <w:szCs w:val="24"/>
          <w14:textOutline w14:w="0" w14:cap="flat" w14:cmpd="sng" w14:algn="ctr">
            <w14:noFill/>
            <w14:prstDash w14:val="solid"/>
            <w14:round/>
          </w14:textOutline>
        </w:rPr>
        <w:drawing>
          <wp:anchor distT="0" distB="0" distL="114300" distR="114300" simplePos="0" relativeHeight="251633152" behindDoc="1" locked="0" layoutInCell="1" allowOverlap="1" wp14:anchorId="21C72702" wp14:editId="0F72AEE7">
            <wp:simplePos x="0" y="0"/>
            <wp:positionH relativeFrom="margin">
              <wp:align>center</wp:align>
            </wp:positionH>
            <wp:positionV relativeFrom="paragraph">
              <wp:posOffset>101600</wp:posOffset>
            </wp:positionV>
            <wp:extent cx="4122420" cy="3021864"/>
            <wp:effectExtent l="0" t="0" r="0" b="7620"/>
            <wp:wrapTight wrapText="bothSides">
              <wp:wrapPolygon edited="0">
                <wp:start x="0" y="0"/>
                <wp:lineTo x="0" y="21518"/>
                <wp:lineTo x="21460" y="21518"/>
                <wp:lineTo x="21460"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122420" cy="3021864"/>
                    </a:xfrm>
                    <a:prstGeom prst="rect">
                      <a:avLst/>
                    </a:prstGeom>
                    <a:noFill/>
                    <a:ln>
                      <a:noFill/>
                    </a:ln>
                  </pic:spPr>
                </pic:pic>
              </a:graphicData>
            </a:graphic>
          </wp:anchor>
        </w:drawing>
      </w:r>
    </w:p>
    <w:p w14:paraId="36D58045" w14:textId="77777777" w:rsidR="00E8039D" w:rsidRDefault="00E8039D" w:rsidP="00680FC1">
      <w:pPr>
        <w:spacing w:line="360" w:lineRule="auto"/>
        <w:jc w:val="both"/>
        <w:rPr>
          <w:rFonts w:ascii="Times New Roman" w:hAnsi="Times New Roman" w:cs="Times New Roman"/>
          <w:b/>
          <w:bCs/>
          <w:i/>
          <w:iCs/>
          <w:color w:val="000000" w:themeColor="text1"/>
          <w:sz w:val="24"/>
          <w:szCs w:val="24"/>
          <w14:textOutline w14:w="0" w14:cap="flat" w14:cmpd="sng" w14:algn="ctr">
            <w14:noFill/>
            <w14:prstDash w14:val="solid"/>
            <w14:round/>
          </w14:textOutline>
        </w:rPr>
      </w:pPr>
    </w:p>
    <w:p w14:paraId="0D682DCA" w14:textId="77777777" w:rsidR="00E8039D" w:rsidRDefault="00E8039D" w:rsidP="00680FC1">
      <w:pPr>
        <w:spacing w:line="360" w:lineRule="auto"/>
        <w:jc w:val="both"/>
        <w:rPr>
          <w:rFonts w:ascii="Times New Roman" w:hAnsi="Times New Roman" w:cs="Times New Roman"/>
          <w:b/>
          <w:bCs/>
          <w:i/>
          <w:iCs/>
          <w:color w:val="000000" w:themeColor="text1"/>
          <w:sz w:val="24"/>
          <w:szCs w:val="24"/>
          <w14:textOutline w14:w="0" w14:cap="flat" w14:cmpd="sng" w14:algn="ctr">
            <w14:noFill/>
            <w14:prstDash w14:val="solid"/>
            <w14:round/>
          </w14:textOutline>
        </w:rPr>
      </w:pPr>
    </w:p>
    <w:p w14:paraId="5E0B71AE" w14:textId="77777777" w:rsidR="00E8039D" w:rsidRDefault="00E8039D" w:rsidP="00680FC1">
      <w:pPr>
        <w:spacing w:line="360" w:lineRule="auto"/>
        <w:jc w:val="both"/>
        <w:rPr>
          <w:rFonts w:ascii="Times New Roman" w:hAnsi="Times New Roman" w:cs="Times New Roman"/>
          <w:b/>
          <w:bCs/>
          <w:i/>
          <w:iCs/>
          <w:color w:val="000000" w:themeColor="text1"/>
          <w:sz w:val="24"/>
          <w:szCs w:val="24"/>
          <w14:textOutline w14:w="0" w14:cap="flat" w14:cmpd="sng" w14:algn="ctr">
            <w14:noFill/>
            <w14:prstDash w14:val="solid"/>
            <w14:round/>
          </w14:textOutline>
        </w:rPr>
      </w:pPr>
    </w:p>
    <w:p w14:paraId="573F9C9A" w14:textId="77777777" w:rsidR="00E8039D" w:rsidRDefault="00E8039D" w:rsidP="00680FC1">
      <w:pPr>
        <w:spacing w:line="360" w:lineRule="auto"/>
        <w:jc w:val="both"/>
        <w:rPr>
          <w:rFonts w:ascii="Times New Roman" w:hAnsi="Times New Roman" w:cs="Times New Roman"/>
          <w:b/>
          <w:bCs/>
          <w:i/>
          <w:iCs/>
          <w:color w:val="000000" w:themeColor="text1"/>
          <w:sz w:val="24"/>
          <w:szCs w:val="24"/>
          <w14:textOutline w14:w="0" w14:cap="flat" w14:cmpd="sng" w14:algn="ctr">
            <w14:noFill/>
            <w14:prstDash w14:val="solid"/>
            <w14:round/>
          </w14:textOutline>
        </w:rPr>
      </w:pPr>
    </w:p>
    <w:p w14:paraId="285DFBDD" w14:textId="77777777" w:rsidR="00E8039D" w:rsidRDefault="00E8039D" w:rsidP="00680FC1">
      <w:pPr>
        <w:spacing w:line="360" w:lineRule="auto"/>
        <w:jc w:val="both"/>
        <w:rPr>
          <w:rFonts w:ascii="Times New Roman" w:hAnsi="Times New Roman" w:cs="Times New Roman"/>
          <w:b/>
          <w:bCs/>
          <w:i/>
          <w:iCs/>
          <w:color w:val="000000" w:themeColor="text1"/>
          <w:sz w:val="24"/>
          <w:szCs w:val="24"/>
          <w14:textOutline w14:w="0" w14:cap="flat" w14:cmpd="sng" w14:algn="ctr">
            <w14:noFill/>
            <w14:prstDash w14:val="solid"/>
            <w14:round/>
          </w14:textOutline>
        </w:rPr>
      </w:pPr>
    </w:p>
    <w:p w14:paraId="25AB13F0" w14:textId="77777777" w:rsidR="00E8039D" w:rsidRDefault="00E8039D" w:rsidP="00680FC1">
      <w:pPr>
        <w:spacing w:line="360" w:lineRule="auto"/>
        <w:jc w:val="both"/>
        <w:rPr>
          <w:rFonts w:ascii="Times New Roman" w:hAnsi="Times New Roman" w:cs="Times New Roman"/>
          <w:b/>
          <w:bCs/>
          <w:i/>
          <w:iCs/>
          <w:color w:val="000000" w:themeColor="text1"/>
          <w:sz w:val="24"/>
          <w:szCs w:val="24"/>
          <w14:textOutline w14:w="0" w14:cap="flat" w14:cmpd="sng" w14:algn="ctr">
            <w14:noFill/>
            <w14:prstDash w14:val="solid"/>
            <w14:round/>
          </w14:textOutline>
        </w:rPr>
      </w:pPr>
    </w:p>
    <w:p w14:paraId="462ECCFA" w14:textId="4AC98953" w:rsidR="00E8039D" w:rsidRDefault="00E8039D" w:rsidP="00680FC1">
      <w:pPr>
        <w:spacing w:line="360" w:lineRule="auto"/>
        <w:jc w:val="both"/>
        <w:rPr>
          <w:rFonts w:ascii="Times New Roman" w:hAnsi="Times New Roman" w:cs="Times New Roman"/>
          <w:b/>
          <w:bCs/>
          <w:i/>
          <w:iCs/>
          <w:color w:val="000000" w:themeColor="text1"/>
          <w:sz w:val="24"/>
          <w:szCs w:val="24"/>
          <w14:textOutline w14:w="0" w14:cap="flat" w14:cmpd="sng" w14:algn="ctr">
            <w14:noFill/>
            <w14:prstDash w14:val="solid"/>
            <w14:round/>
          </w14:textOutline>
        </w:rPr>
      </w:pPr>
    </w:p>
    <w:p w14:paraId="30A60B9F" w14:textId="6D189DC3" w:rsidR="003A1FAD" w:rsidRDefault="003A1FAD" w:rsidP="00680FC1">
      <w:pPr>
        <w:spacing w:line="360" w:lineRule="auto"/>
        <w:jc w:val="both"/>
        <w:rPr>
          <w:rFonts w:ascii="Times New Roman" w:hAnsi="Times New Roman" w:cs="Times New Roman"/>
          <w:b/>
          <w:bCs/>
          <w:i/>
          <w:iCs/>
          <w:color w:val="000000" w:themeColor="text1"/>
          <w:sz w:val="24"/>
          <w:szCs w:val="24"/>
          <w14:textOutline w14:w="0" w14:cap="flat" w14:cmpd="sng" w14:algn="ctr">
            <w14:noFill/>
            <w14:prstDash w14:val="solid"/>
            <w14:round/>
          </w14:textOutline>
        </w:rPr>
      </w:pPr>
    </w:p>
    <w:p w14:paraId="64693B39" w14:textId="4B051DF4" w:rsidR="003A1FAD" w:rsidRPr="007279C8" w:rsidRDefault="003A1FAD" w:rsidP="00680FC1">
      <w:pPr>
        <w:spacing w:line="360" w:lineRule="auto"/>
        <w:jc w:val="both"/>
        <w:rPr>
          <w:rFonts w:ascii="Times New Roman" w:hAnsi="Times New Roman" w:cs="Times New Roman"/>
          <w:i/>
          <w:iCs/>
          <w:color w:val="4472C4" w:themeColor="accent1"/>
          <w:sz w:val="24"/>
          <w:szCs w:val="24"/>
          <w:u w:val="single"/>
          <w14:textOutline w14:w="0" w14:cap="flat" w14:cmpd="sng" w14:algn="ctr">
            <w14:noFill/>
            <w14:prstDash w14:val="solid"/>
            <w14:round/>
          </w14:textOutline>
        </w:rPr>
      </w:pPr>
      <w:proofErr w:type="gramStart"/>
      <w:r w:rsidRPr="007279C8">
        <w:rPr>
          <w:rFonts w:ascii="Times New Roman" w:hAnsi="Times New Roman" w:cs="Times New Roman"/>
          <w:i/>
          <w:iCs/>
          <w:color w:val="4472C4" w:themeColor="accent1"/>
          <w:sz w:val="24"/>
          <w:szCs w:val="24"/>
          <w:u w:val="single"/>
          <w14:textOutline w14:w="0" w14:cap="flat" w14:cmpd="sng" w14:algn="ctr">
            <w14:noFill/>
            <w14:prstDash w14:val="solid"/>
            <w14:round/>
          </w14:textOutline>
        </w:rPr>
        <w:t>Source:</w:t>
      </w:r>
      <w:r w:rsidR="00D666C8" w:rsidRPr="007279C8">
        <w:rPr>
          <w:rFonts w:ascii="Times New Roman" w:hAnsi="Times New Roman" w:cs="Times New Roman"/>
          <w:i/>
          <w:iCs/>
          <w:color w:val="4472C4" w:themeColor="accent1"/>
          <w:sz w:val="24"/>
          <w:szCs w:val="24"/>
          <w:u w:val="single"/>
          <w14:textOutline w14:w="0" w14:cap="flat" w14:cmpd="sng" w14:algn="ctr">
            <w14:noFill/>
            <w14:prstDash w14:val="solid"/>
            <w14:round/>
          </w14:textOutline>
        </w:rPr>
        <w:t>https://www.researchgate.net/publication/235323325_Knowledge_management_model_Practical_application_for_competency_development/figures?lo=1</w:t>
      </w:r>
      <w:proofErr w:type="gramEnd"/>
    </w:p>
    <w:p w14:paraId="647D4CA6" w14:textId="77777777" w:rsidR="0057276E" w:rsidRDefault="0057276E" w:rsidP="00680FC1">
      <w:pPr>
        <w:spacing w:line="360" w:lineRule="auto"/>
        <w:jc w:val="both"/>
        <w:rPr>
          <w:rFonts w:ascii="Times New Roman" w:hAnsi="Times New Roman" w:cs="Times New Roman"/>
          <w:b/>
          <w:bCs/>
          <w:i/>
          <w:iCs/>
          <w:color w:val="4472C4" w:themeColor="accent1"/>
          <w:sz w:val="24"/>
          <w:szCs w:val="24"/>
          <w:u w:val="single"/>
          <w14:textOutline w14:w="0" w14:cap="flat" w14:cmpd="sng" w14:algn="ctr">
            <w14:noFill/>
            <w14:prstDash w14:val="solid"/>
            <w14:round/>
          </w14:textOutline>
        </w:rPr>
      </w:pPr>
    </w:p>
    <w:p w14:paraId="2F453E52" w14:textId="0602540C" w:rsidR="00734CA0" w:rsidRDefault="00AD575D" w:rsidP="00C30928">
      <w:pPr>
        <w:pStyle w:val="Heading2"/>
      </w:pPr>
      <w:bookmarkStart w:id="7" w:name="_Toc40818353"/>
      <w:r w:rsidRPr="00AD575D">
        <w:lastRenderedPageBreak/>
        <w:t>Application and analysis of modelling techniques to identify knowledge assets</w:t>
      </w:r>
      <w:bookmarkEnd w:id="7"/>
    </w:p>
    <w:p w14:paraId="225F12AA" w14:textId="5262E65B" w:rsidR="0094242E" w:rsidRPr="0094242E" w:rsidRDefault="0094242E" w:rsidP="00680FC1">
      <w:pPr>
        <w:spacing w:line="360" w:lineRule="auto"/>
        <w:jc w:val="both"/>
        <w:rPr>
          <w:rFonts w:ascii="Times New Roman" w:hAnsi="Times New Roman" w:cs="Times New Roman"/>
          <w:color w:val="000000" w:themeColor="text1"/>
          <w:sz w:val="24"/>
          <w:szCs w:val="24"/>
          <w14:textOutline w14:w="0" w14:cap="flat" w14:cmpd="sng" w14:algn="ctr">
            <w14:noFill/>
            <w14:prstDash w14:val="solid"/>
            <w14:round/>
          </w14:textOutline>
        </w:rPr>
      </w:pPr>
      <w:r w:rsidRPr="0094242E">
        <w:rPr>
          <w:rFonts w:ascii="Times New Roman" w:hAnsi="Times New Roman" w:cs="Times New Roman"/>
          <w:color w:val="000000" w:themeColor="text1"/>
          <w:sz w:val="24"/>
          <w:szCs w:val="24"/>
          <w14:textOutline w14:w="0" w14:cap="flat" w14:cmpd="sng" w14:algn="ctr">
            <w14:noFill/>
            <w14:prstDash w14:val="solid"/>
            <w14:round/>
          </w14:textOutline>
        </w:rPr>
        <w:t xml:space="preserve">The usage of a knowledge management system will handle both implicit and explicit knowledge easier. Those structures were used in medicine, architecture, product design, banking, building, etc. Technology is not the most critical element of knowledge management, but it has a vital role to play in promoting contact and cooperation (Hendriks and </w:t>
      </w:r>
      <w:proofErr w:type="spellStart"/>
      <w:r w:rsidRPr="0094242E">
        <w:rPr>
          <w:rFonts w:ascii="Times New Roman" w:hAnsi="Times New Roman" w:cs="Times New Roman"/>
          <w:color w:val="000000" w:themeColor="text1"/>
          <w:sz w:val="24"/>
          <w:szCs w:val="24"/>
          <w14:textOutline w14:w="0" w14:cap="flat" w14:cmpd="sng" w14:algn="ctr">
            <w14:noFill/>
            <w14:prstDash w14:val="solid"/>
            <w14:round/>
          </w14:textOutline>
        </w:rPr>
        <w:t>Vriens</w:t>
      </w:r>
      <w:proofErr w:type="spellEnd"/>
      <w:r w:rsidRPr="0094242E">
        <w:rPr>
          <w:rFonts w:ascii="Times New Roman" w:hAnsi="Times New Roman" w:cs="Times New Roman"/>
          <w:color w:val="000000" w:themeColor="text1"/>
          <w:sz w:val="24"/>
          <w:szCs w:val="24"/>
          <w14:textOutline w14:w="0" w14:cap="flat" w14:cmpd="sng" w14:algn="ctr">
            <w14:noFill/>
            <w14:prstDash w14:val="solid"/>
            <w14:round/>
          </w14:textOutline>
        </w:rPr>
        <w:t>, 1999).</w:t>
      </w:r>
    </w:p>
    <w:p w14:paraId="115BDF67" w14:textId="50AC9B68" w:rsidR="00C13E08" w:rsidRDefault="00C13E08" w:rsidP="00680FC1">
      <w:pPr>
        <w:spacing w:line="360" w:lineRule="auto"/>
        <w:jc w:val="both"/>
        <w:rPr>
          <w:rFonts w:ascii="Times New Roman" w:hAnsi="Times New Roman" w:cs="Times New Roman"/>
          <w:color w:val="000000" w:themeColor="text1"/>
          <w:sz w:val="24"/>
          <w:szCs w:val="24"/>
          <w14:textOutline w14:w="0" w14:cap="flat" w14:cmpd="sng" w14:algn="ctr">
            <w14:noFill/>
            <w14:prstDash w14:val="solid"/>
            <w14:round/>
          </w14:textOutline>
        </w:rPr>
      </w:pPr>
      <w:r w:rsidRPr="00C13E08">
        <w:rPr>
          <w:rFonts w:ascii="Times New Roman" w:hAnsi="Times New Roman" w:cs="Times New Roman"/>
          <w:color w:val="000000" w:themeColor="text1"/>
          <w:sz w:val="24"/>
          <w:szCs w:val="24"/>
          <w14:textOutline w14:w="0" w14:cap="flat" w14:cmpd="sng" w14:algn="ctr">
            <w14:noFill/>
            <w14:prstDash w14:val="solid"/>
            <w14:round/>
          </w14:textOutline>
        </w:rPr>
        <w:t>KM shows the management structure and the mobilisation of knowledge that the company has gained. From the literature review point of view, specific models can be identified which address the control group.</w:t>
      </w:r>
    </w:p>
    <w:p w14:paraId="08D2C9F0" w14:textId="673CF167" w:rsidR="00281607" w:rsidRDefault="00281607" w:rsidP="00680FC1">
      <w:pPr>
        <w:spacing w:line="360" w:lineRule="auto"/>
        <w:jc w:val="both"/>
        <w:rPr>
          <w:rFonts w:ascii="Times New Roman" w:hAnsi="Times New Roman" w:cs="Times New Roman"/>
          <w:color w:val="000000" w:themeColor="text1"/>
          <w:sz w:val="24"/>
          <w:szCs w:val="24"/>
          <w14:textOutline w14:w="0" w14:cap="flat" w14:cmpd="sng" w14:algn="ctr">
            <w14:noFill/>
            <w14:prstDash w14:val="solid"/>
            <w14:round/>
          </w14:textOutline>
        </w:rPr>
      </w:pPr>
      <w:r>
        <w:rPr>
          <w:rFonts w:ascii="Times New Roman" w:hAnsi="Times New Roman" w:cs="Times New Roman"/>
          <w:color w:val="000000" w:themeColor="text1"/>
          <w:sz w:val="24"/>
          <w:szCs w:val="24"/>
          <w14:textOutline w14:w="0" w14:cap="flat" w14:cmpd="sng" w14:algn="ctr">
            <w14:noFill/>
            <w14:prstDash w14:val="solid"/>
            <w14:round/>
          </w14:textOutline>
        </w:rPr>
        <w:t xml:space="preserve">Please see Appendix 1 </w:t>
      </w:r>
      <w:r w:rsidRPr="00281607">
        <w:rPr>
          <w:rFonts w:ascii="Times New Roman" w:hAnsi="Times New Roman" w:cs="Times New Roman"/>
          <w:color w:val="000000" w:themeColor="text1"/>
          <w:sz w:val="24"/>
          <w:szCs w:val="24"/>
          <w14:textOutline w14:w="0" w14:cap="flat" w14:cmpd="sng" w14:algn="ctr">
            <w14:noFill/>
            <w14:prstDash w14:val="solid"/>
            <w14:round/>
          </w14:textOutline>
        </w:rPr>
        <w:t>Models for Knowledge Management</w:t>
      </w:r>
      <w:r w:rsidR="006576DD">
        <w:rPr>
          <w:rFonts w:ascii="Times New Roman" w:hAnsi="Times New Roman" w:cs="Times New Roman"/>
          <w:color w:val="000000" w:themeColor="text1"/>
          <w:sz w:val="24"/>
          <w:szCs w:val="24"/>
          <w14:textOutline w14:w="0" w14:cap="flat" w14:cmpd="sng" w14:algn="ctr">
            <w14:noFill/>
            <w14:prstDash w14:val="solid"/>
            <w14:round/>
          </w14:textOutline>
        </w:rPr>
        <w:t>.</w:t>
      </w:r>
    </w:p>
    <w:p w14:paraId="2805DD87" w14:textId="66095671" w:rsidR="00B81FAD" w:rsidRDefault="00FB638D" w:rsidP="00680FC1">
      <w:pPr>
        <w:spacing w:line="360" w:lineRule="auto"/>
        <w:jc w:val="both"/>
        <w:rPr>
          <w:rFonts w:ascii="Times New Roman" w:hAnsi="Times New Roman" w:cs="Times New Roman"/>
          <w:noProof/>
          <w:color w:val="000000" w:themeColor="text1"/>
          <w:sz w:val="24"/>
          <w:szCs w:val="24"/>
          <w14:textOutline w14:w="0" w14:cap="flat" w14:cmpd="sng" w14:algn="ctr">
            <w14:noFill/>
            <w14:prstDash w14:val="solid"/>
            <w14:round/>
          </w14:textOutline>
        </w:rPr>
      </w:pPr>
      <w:bookmarkStart w:id="8" w:name="_Hlk40794684"/>
      <w:r w:rsidRPr="00FB638D">
        <w:rPr>
          <w:rFonts w:ascii="Times New Roman" w:hAnsi="Times New Roman" w:cs="Times New Roman"/>
          <w:color w:val="000000" w:themeColor="text1"/>
          <w:sz w:val="24"/>
          <w:szCs w:val="24"/>
          <w14:textOutline w14:w="0" w14:cap="flat" w14:cmpd="sng" w14:algn="ctr">
            <w14:noFill/>
            <w14:prstDash w14:val="solid"/>
            <w14:round/>
          </w14:textOutline>
        </w:rPr>
        <w:t xml:space="preserve">KM is at the leading edge of creativity and invention but there is a long period of time between creation and transition. PLA is a modern method for preparing, guiding and integrating new concepts. The model is based on Planning, Leading, </w:t>
      </w:r>
      <w:proofErr w:type="gramStart"/>
      <w:r w:rsidRPr="00FB638D">
        <w:rPr>
          <w:rFonts w:ascii="Times New Roman" w:hAnsi="Times New Roman" w:cs="Times New Roman"/>
          <w:color w:val="000000" w:themeColor="text1"/>
          <w:sz w:val="24"/>
          <w:szCs w:val="24"/>
          <w14:textOutline w14:w="0" w14:cap="flat" w14:cmpd="sng" w14:algn="ctr">
            <w14:noFill/>
            <w14:prstDash w14:val="solid"/>
            <w14:round/>
          </w14:textOutline>
        </w:rPr>
        <w:t>Adapting</w:t>
      </w:r>
      <w:proofErr w:type="gramEnd"/>
      <w:r w:rsidRPr="00FB638D">
        <w:rPr>
          <w:rFonts w:ascii="Times New Roman" w:hAnsi="Times New Roman" w:cs="Times New Roman"/>
          <w:color w:val="000000" w:themeColor="text1"/>
          <w:sz w:val="24"/>
          <w:szCs w:val="24"/>
          <w14:textOutline w14:w="0" w14:cap="flat" w14:cmpd="sng" w14:algn="ctr">
            <w14:noFill/>
            <w14:prstDash w14:val="solid"/>
            <w14:round/>
          </w14:textOutline>
        </w:rPr>
        <w:t xml:space="preserve"> (PLA) theory and seeks to create a closed creativity and development system</w:t>
      </w:r>
      <w:r>
        <w:rPr>
          <w:rFonts w:ascii="Times New Roman" w:hAnsi="Times New Roman" w:cs="Times New Roman"/>
          <w:color w:val="000000" w:themeColor="text1"/>
          <w:sz w:val="24"/>
          <w:szCs w:val="24"/>
          <w14:textOutline w14:w="0" w14:cap="flat" w14:cmpd="sng" w14:algn="ctr">
            <w14:noFill/>
            <w14:prstDash w14:val="solid"/>
            <w14:round/>
          </w14:textOutline>
        </w:rPr>
        <w:t xml:space="preserve"> </w:t>
      </w:r>
      <w:r w:rsidR="00604843" w:rsidRPr="006E6D53">
        <w:rPr>
          <w:rFonts w:ascii="Times New Roman" w:hAnsi="Times New Roman" w:cs="Times New Roman"/>
          <w:noProof/>
          <w:color w:val="000000" w:themeColor="text1"/>
          <w:sz w:val="24"/>
          <w:szCs w:val="24"/>
          <w14:textOutline w14:w="0" w14:cap="flat" w14:cmpd="sng" w14:algn="ctr">
            <w14:noFill/>
            <w14:prstDash w14:val="solid"/>
            <w14:round/>
          </w14:textOutline>
        </w:rPr>
        <w:t>(Roshanzamir</w:t>
      </w:r>
      <w:r w:rsidR="00604843">
        <w:rPr>
          <w:rFonts w:ascii="Times New Roman" w:hAnsi="Times New Roman" w:cs="Times New Roman"/>
          <w:noProof/>
          <w:color w:val="000000" w:themeColor="text1"/>
          <w:sz w:val="24"/>
          <w:szCs w:val="24"/>
          <w14:textOutline w14:w="0" w14:cap="flat" w14:cmpd="sng" w14:algn="ctr">
            <w14:noFill/>
            <w14:prstDash w14:val="solid"/>
            <w14:round/>
          </w14:textOutline>
        </w:rPr>
        <w:t xml:space="preserve"> and Kardan</w:t>
      </w:r>
      <w:r w:rsidR="00604843" w:rsidRPr="006E6D53">
        <w:rPr>
          <w:rFonts w:ascii="Times New Roman" w:hAnsi="Times New Roman" w:cs="Times New Roman"/>
          <w:noProof/>
          <w:color w:val="000000" w:themeColor="text1"/>
          <w:sz w:val="24"/>
          <w:szCs w:val="24"/>
          <w14:textOutline w14:w="0" w14:cap="flat" w14:cmpd="sng" w14:algn="ctr">
            <w14:noFill/>
            <w14:prstDash w14:val="solid"/>
            <w14:round/>
          </w14:textOutline>
        </w:rPr>
        <w:t>, 2014)</w:t>
      </w:r>
      <w:bookmarkEnd w:id="8"/>
      <w:r w:rsidR="00604843">
        <w:rPr>
          <w:rFonts w:ascii="Times New Roman" w:hAnsi="Times New Roman" w:cs="Times New Roman"/>
          <w:noProof/>
          <w:color w:val="000000" w:themeColor="text1"/>
          <w:sz w:val="24"/>
          <w:szCs w:val="24"/>
          <w14:textOutline w14:w="0" w14:cap="flat" w14:cmpd="sng" w14:algn="ctr">
            <w14:noFill/>
            <w14:prstDash w14:val="solid"/>
            <w14:round/>
          </w14:textOutline>
        </w:rPr>
        <w:t xml:space="preserve">. </w:t>
      </w:r>
    </w:p>
    <w:p w14:paraId="0F436AD2" w14:textId="77777777" w:rsidR="00FB638D" w:rsidRDefault="00FB638D" w:rsidP="00680FC1">
      <w:pPr>
        <w:spacing w:line="360" w:lineRule="auto"/>
        <w:jc w:val="both"/>
        <w:rPr>
          <w:rFonts w:ascii="Times New Roman" w:hAnsi="Times New Roman" w:cs="Times New Roman"/>
          <w:i/>
          <w:iCs/>
          <w:color w:val="000000" w:themeColor="text1"/>
          <w:sz w:val="24"/>
          <w:szCs w:val="24"/>
          <w14:textOutline w14:w="0" w14:cap="flat" w14:cmpd="sng" w14:algn="ctr">
            <w14:noFill/>
            <w14:prstDash w14:val="solid"/>
            <w14:round/>
          </w14:textOutline>
        </w:rPr>
      </w:pPr>
    </w:p>
    <w:p w14:paraId="194EB683" w14:textId="77777777" w:rsidR="00E0513C" w:rsidRDefault="00E0513C" w:rsidP="00680FC1">
      <w:pPr>
        <w:spacing w:line="360" w:lineRule="auto"/>
        <w:jc w:val="both"/>
        <w:rPr>
          <w:rFonts w:ascii="Times New Roman" w:hAnsi="Times New Roman" w:cs="Times New Roman"/>
          <w:i/>
          <w:iCs/>
          <w:color w:val="000000" w:themeColor="text1"/>
          <w:sz w:val="24"/>
          <w:szCs w:val="24"/>
          <w14:textOutline w14:w="0" w14:cap="flat" w14:cmpd="sng" w14:algn="ctr">
            <w14:noFill/>
            <w14:prstDash w14:val="solid"/>
            <w14:round/>
          </w14:textOutline>
        </w:rPr>
      </w:pPr>
    </w:p>
    <w:p w14:paraId="1A1987C8" w14:textId="36E56489" w:rsidR="000A1086" w:rsidRDefault="00AA20B5" w:rsidP="00680FC1">
      <w:pPr>
        <w:spacing w:line="360" w:lineRule="auto"/>
        <w:jc w:val="both"/>
        <w:rPr>
          <w:rFonts w:ascii="Times New Roman" w:hAnsi="Times New Roman" w:cs="Times New Roman"/>
          <w:i/>
          <w:iCs/>
          <w:color w:val="000000" w:themeColor="text1"/>
          <w:sz w:val="24"/>
          <w:szCs w:val="24"/>
          <w14:textOutline w14:w="0" w14:cap="flat" w14:cmpd="sng" w14:algn="ctr">
            <w14:noFill/>
            <w14:prstDash w14:val="solid"/>
            <w14:round/>
          </w14:textOutline>
        </w:rPr>
      </w:pPr>
      <w:r w:rsidRPr="00AA20B5">
        <w:rPr>
          <w:rFonts w:ascii="Times New Roman" w:hAnsi="Times New Roman" w:cs="Times New Roman"/>
          <w:i/>
          <w:iCs/>
          <w:color w:val="000000" w:themeColor="text1"/>
          <w:sz w:val="24"/>
          <w:szCs w:val="24"/>
          <w14:textOutline w14:w="0" w14:cap="flat" w14:cmpd="sng" w14:algn="ctr">
            <w14:noFill/>
            <w14:prstDash w14:val="solid"/>
            <w14:round/>
          </w14:textOutline>
        </w:rPr>
        <w:t>Planning</w:t>
      </w:r>
    </w:p>
    <w:p w14:paraId="0FCF9BD6" w14:textId="30FC2806" w:rsidR="00507780" w:rsidRDefault="00A3676A" w:rsidP="00680FC1">
      <w:pPr>
        <w:spacing w:line="360" w:lineRule="auto"/>
        <w:jc w:val="both"/>
        <w:rPr>
          <w:rFonts w:ascii="Times New Roman" w:hAnsi="Times New Roman" w:cs="Times New Roman"/>
          <w:color w:val="000000" w:themeColor="text1"/>
          <w:sz w:val="24"/>
          <w:szCs w:val="24"/>
          <w14:textOutline w14:w="0" w14:cap="flat" w14:cmpd="sng" w14:algn="ctr">
            <w14:noFill/>
            <w14:prstDash w14:val="solid"/>
            <w14:round/>
          </w14:textOutline>
        </w:rPr>
      </w:pPr>
      <w:r w:rsidRPr="00A3676A">
        <w:rPr>
          <w:rFonts w:ascii="Times New Roman" w:hAnsi="Times New Roman" w:cs="Times New Roman"/>
          <w:color w:val="000000" w:themeColor="text1"/>
          <w:sz w:val="24"/>
          <w:szCs w:val="24"/>
          <w14:textOutline w14:w="0" w14:cap="flat" w14:cmpd="sng" w14:algn="ctr">
            <w14:noFill/>
            <w14:prstDash w14:val="solid"/>
            <w14:round/>
          </w14:textOutline>
        </w:rPr>
        <w:t xml:space="preserve">The business needs </w:t>
      </w:r>
      <w:r>
        <w:rPr>
          <w:rFonts w:ascii="Times New Roman" w:hAnsi="Times New Roman" w:cs="Times New Roman"/>
          <w:color w:val="000000" w:themeColor="text1"/>
          <w:sz w:val="24"/>
          <w:szCs w:val="24"/>
          <w14:textOutline w14:w="0" w14:cap="flat" w14:cmpd="sng" w14:algn="ctr">
            <w14:noFill/>
            <w14:prstDash w14:val="solid"/>
            <w14:round/>
          </w14:textOutline>
        </w:rPr>
        <w:t xml:space="preserve">a </w:t>
      </w:r>
      <w:r w:rsidRPr="00A3676A">
        <w:rPr>
          <w:rFonts w:ascii="Times New Roman" w:hAnsi="Times New Roman" w:cs="Times New Roman"/>
          <w:color w:val="000000" w:themeColor="text1"/>
          <w:sz w:val="24"/>
          <w:szCs w:val="24"/>
          <w14:textOutline w14:w="0" w14:cap="flat" w14:cmpd="sng" w14:algn="ctr">
            <w14:noFill/>
            <w14:prstDash w14:val="solid"/>
            <w14:round/>
          </w14:textOutline>
        </w:rPr>
        <w:t xml:space="preserve">precise description of the entire KM model. Business needs to delineate its KM system 's objectives and limits in terms of scope, </w:t>
      </w:r>
      <w:r w:rsidRPr="00A3676A">
        <w:rPr>
          <w:rFonts w:ascii="Times New Roman" w:hAnsi="Times New Roman" w:cs="Times New Roman"/>
          <w:color w:val="000000" w:themeColor="text1"/>
          <w:sz w:val="24"/>
          <w:szCs w:val="24"/>
          <w14:textOutline w14:w="0" w14:cap="flat" w14:cmpd="sng" w14:algn="ctr">
            <w14:noFill/>
            <w14:prstDash w14:val="solid"/>
            <w14:round/>
          </w14:textOutline>
        </w:rPr>
        <w:t>time,</w:t>
      </w:r>
      <w:r w:rsidRPr="00A3676A">
        <w:rPr>
          <w:rFonts w:ascii="Times New Roman" w:hAnsi="Times New Roman" w:cs="Times New Roman"/>
          <w:color w:val="000000" w:themeColor="text1"/>
          <w:sz w:val="24"/>
          <w:szCs w:val="24"/>
          <w14:textOutline w14:w="0" w14:cap="flat" w14:cmpd="sng" w14:algn="ctr">
            <w14:noFill/>
            <w14:prstDash w14:val="solid"/>
            <w14:round/>
          </w14:textOutline>
        </w:rPr>
        <w:t xml:space="preserve"> and budget. KM system's targets and/or priorities are then set depending on existing consumer needs and aspirations for the future. The firm is forming a brainstorming team of creative community thinkers at this stage. </w:t>
      </w:r>
      <w:r w:rsidR="00130BC0" w:rsidRPr="00130BC0">
        <w:rPr>
          <w:rFonts w:ascii="Times New Roman" w:hAnsi="Times New Roman" w:cs="Times New Roman"/>
          <w:color w:val="000000" w:themeColor="text1"/>
          <w:sz w:val="24"/>
          <w:szCs w:val="24"/>
          <w14:textOutline w14:w="0" w14:cap="flat" w14:cmpd="sng" w14:algn="ctr">
            <w14:noFill/>
            <w14:prstDash w14:val="solid"/>
            <w14:round/>
          </w14:textOutline>
        </w:rPr>
        <w:t>(</w:t>
      </w:r>
      <w:proofErr w:type="spellStart"/>
      <w:r w:rsidR="00130BC0" w:rsidRPr="00130BC0">
        <w:rPr>
          <w:rFonts w:ascii="Times New Roman" w:hAnsi="Times New Roman" w:cs="Times New Roman"/>
          <w:color w:val="000000" w:themeColor="text1"/>
          <w:sz w:val="24"/>
          <w:szCs w:val="24"/>
          <w14:textOutline w14:w="0" w14:cap="flat" w14:cmpd="sng" w14:algn="ctr">
            <w14:noFill/>
            <w14:prstDash w14:val="solid"/>
            <w14:round/>
          </w14:textOutline>
        </w:rPr>
        <w:t>Roshanzamir</w:t>
      </w:r>
      <w:proofErr w:type="spellEnd"/>
      <w:r w:rsidR="00130BC0" w:rsidRPr="00130BC0">
        <w:rPr>
          <w:rFonts w:ascii="Times New Roman" w:hAnsi="Times New Roman" w:cs="Times New Roman"/>
          <w:color w:val="000000" w:themeColor="text1"/>
          <w:sz w:val="24"/>
          <w:szCs w:val="24"/>
          <w14:textOutline w14:w="0" w14:cap="flat" w14:cmpd="sng" w14:algn="ctr">
            <w14:noFill/>
            <w14:prstDash w14:val="solid"/>
            <w14:round/>
          </w14:textOutline>
        </w:rPr>
        <w:t xml:space="preserve"> and </w:t>
      </w:r>
      <w:proofErr w:type="spellStart"/>
      <w:r w:rsidR="00130BC0" w:rsidRPr="00130BC0">
        <w:rPr>
          <w:rFonts w:ascii="Times New Roman" w:hAnsi="Times New Roman" w:cs="Times New Roman"/>
          <w:color w:val="000000" w:themeColor="text1"/>
          <w:sz w:val="24"/>
          <w:szCs w:val="24"/>
          <w14:textOutline w14:w="0" w14:cap="flat" w14:cmpd="sng" w14:algn="ctr">
            <w14:noFill/>
            <w14:prstDash w14:val="solid"/>
            <w14:round/>
          </w14:textOutline>
        </w:rPr>
        <w:t>Kardan</w:t>
      </w:r>
      <w:proofErr w:type="spellEnd"/>
      <w:r w:rsidR="00130BC0" w:rsidRPr="00130BC0">
        <w:rPr>
          <w:rFonts w:ascii="Times New Roman" w:hAnsi="Times New Roman" w:cs="Times New Roman"/>
          <w:color w:val="000000" w:themeColor="text1"/>
          <w:sz w:val="24"/>
          <w:szCs w:val="24"/>
          <w14:textOutline w14:w="0" w14:cap="flat" w14:cmpd="sng" w14:algn="ctr">
            <w14:noFill/>
            <w14:prstDash w14:val="solid"/>
            <w14:round/>
          </w14:textOutline>
        </w:rPr>
        <w:t>, 2014)</w:t>
      </w:r>
      <w:r w:rsidR="00130BC0">
        <w:rPr>
          <w:rFonts w:ascii="Times New Roman" w:hAnsi="Times New Roman" w:cs="Times New Roman"/>
          <w:color w:val="000000" w:themeColor="text1"/>
          <w:sz w:val="24"/>
          <w:szCs w:val="24"/>
          <w14:textOutline w14:w="0" w14:cap="flat" w14:cmpd="sng" w14:algn="ctr">
            <w14:noFill/>
            <w14:prstDash w14:val="solid"/>
            <w14:round/>
          </w14:textOutline>
        </w:rPr>
        <w:t>.</w:t>
      </w:r>
    </w:p>
    <w:p w14:paraId="2193573B" w14:textId="72D41E08" w:rsidR="008B4DE9" w:rsidRDefault="008B4DE9" w:rsidP="00680FC1">
      <w:pPr>
        <w:spacing w:line="360" w:lineRule="auto"/>
        <w:jc w:val="both"/>
        <w:rPr>
          <w:rFonts w:ascii="Times New Roman" w:hAnsi="Times New Roman" w:cs="Times New Roman"/>
          <w:color w:val="000000" w:themeColor="text1"/>
          <w:sz w:val="24"/>
          <w:szCs w:val="24"/>
          <w14:textOutline w14:w="0" w14:cap="flat" w14:cmpd="sng" w14:algn="ctr">
            <w14:noFill/>
            <w14:prstDash w14:val="solid"/>
            <w14:round/>
          </w14:textOutline>
        </w:rPr>
      </w:pPr>
      <w:r w:rsidRPr="008B4DE9">
        <w:rPr>
          <w:rFonts w:ascii="Times New Roman" w:hAnsi="Times New Roman" w:cs="Times New Roman"/>
          <w:color w:val="000000" w:themeColor="text1"/>
          <w:sz w:val="24"/>
          <w:szCs w:val="24"/>
          <w14:textOutline w14:w="0" w14:cap="flat" w14:cmpd="sng" w14:algn="ctr">
            <w14:noFill/>
            <w14:prstDash w14:val="solid"/>
            <w14:round/>
          </w14:textOutline>
        </w:rPr>
        <w:t>Apple has strong strategies, processes and reasoning for generating and collecting knowledge through various channels like employees, consumers and stakeholders. Apple often has the potential to continually update its strategy and priorities with fresh knowledge to satisfy the needs of the consumers. Apple addressed six business segments, including personal computers, television, music, digital media, and retail store</w:t>
      </w:r>
      <w:r>
        <w:rPr>
          <w:rFonts w:ascii="Times New Roman" w:hAnsi="Times New Roman" w:cs="Times New Roman"/>
          <w:color w:val="000000" w:themeColor="text1"/>
          <w:sz w:val="24"/>
          <w:szCs w:val="24"/>
          <w14:textOutline w14:w="0" w14:cap="flat" w14:cmpd="sng" w14:algn="ctr">
            <w14:noFill/>
            <w14:prstDash w14:val="solid"/>
            <w14:round/>
          </w14:textOutline>
        </w:rPr>
        <w:t xml:space="preserve"> </w:t>
      </w:r>
      <w:r w:rsidRPr="008B4DE9">
        <w:rPr>
          <w:rFonts w:ascii="Times New Roman" w:hAnsi="Times New Roman" w:cs="Times New Roman"/>
          <w:color w:val="000000" w:themeColor="text1"/>
          <w:sz w:val="24"/>
          <w:szCs w:val="24"/>
          <w14:textOutline w14:w="0" w14:cap="flat" w14:cmpd="sng" w14:algn="ctr">
            <w14:noFill/>
            <w14:prstDash w14:val="solid"/>
            <w14:round/>
          </w14:textOutline>
        </w:rPr>
        <w:t>(</w:t>
      </w:r>
      <w:proofErr w:type="spellStart"/>
      <w:r w:rsidRPr="008B4DE9">
        <w:rPr>
          <w:rFonts w:ascii="Times New Roman" w:hAnsi="Times New Roman" w:cs="Times New Roman"/>
          <w:color w:val="000000" w:themeColor="text1"/>
          <w:sz w:val="24"/>
          <w:szCs w:val="24"/>
          <w14:textOutline w14:w="0" w14:cap="flat" w14:cmpd="sng" w14:algn="ctr">
            <w14:noFill/>
            <w14:prstDash w14:val="solid"/>
            <w14:round/>
          </w14:textOutline>
        </w:rPr>
        <w:t>Roshanzamir</w:t>
      </w:r>
      <w:proofErr w:type="spellEnd"/>
      <w:r w:rsidRPr="008B4DE9">
        <w:rPr>
          <w:rFonts w:ascii="Times New Roman" w:hAnsi="Times New Roman" w:cs="Times New Roman"/>
          <w:color w:val="000000" w:themeColor="text1"/>
          <w:sz w:val="24"/>
          <w:szCs w:val="24"/>
          <w14:textOutline w14:w="0" w14:cap="flat" w14:cmpd="sng" w14:algn="ctr">
            <w14:noFill/>
            <w14:prstDash w14:val="solid"/>
            <w14:round/>
          </w14:textOutline>
        </w:rPr>
        <w:t xml:space="preserve"> and </w:t>
      </w:r>
      <w:proofErr w:type="spellStart"/>
      <w:r w:rsidRPr="008B4DE9">
        <w:rPr>
          <w:rFonts w:ascii="Times New Roman" w:hAnsi="Times New Roman" w:cs="Times New Roman"/>
          <w:color w:val="000000" w:themeColor="text1"/>
          <w:sz w:val="24"/>
          <w:szCs w:val="24"/>
          <w14:textOutline w14:w="0" w14:cap="flat" w14:cmpd="sng" w14:algn="ctr">
            <w14:noFill/>
            <w14:prstDash w14:val="solid"/>
            <w14:round/>
          </w14:textOutline>
        </w:rPr>
        <w:t>Kardan</w:t>
      </w:r>
      <w:proofErr w:type="spellEnd"/>
      <w:r w:rsidRPr="008B4DE9">
        <w:rPr>
          <w:rFonts w:ascii="Times New Roman" w:hAnsi="Times New Roman" w:cs="Times New Roman"/>
          <w:color w:val="000000" w:themeColor="text1"/>
          <w:sz w:val="24"/>
          <w:szCs w:val="24"/>
          <w14:textOutline w14:w="0" w14:cap="flat" w14:cmpd="sng" w14:algn="ctr">
            <w14:noFill/>
            <w14:prstDash w14:val="solid"/>
            <w14:round/>
          </w14:textOutline>
        </w:rPr>
        <w:t>, 2014).</w:t>
      </w:r>
    </w:p>
    <w:p w14:paraId="29CBE4F1" w14:textId="77777777" w:rsidR="007B2516" w:rsidRDefault="00AA20B5" w:rsidP="00680FC1">
      <w:pPr>
        <w:spacing w:line="360" w:lineRule="auto"/>
        <w:jc w:val="both"/>
        <w:rPr>
          <w:rFonts w:ascii="Times New Roman" w:hAnsi="Times New Roman" w:cs="Times New Roman"/>
          <w:color w:val="000000" w:themeColor="text1"/>
          <w:sz w:val="24"/>
          <w:szCs w:val="24"/>
          <w14:textOutline w14:w="0" w14:cap="flat" w14:cmpd="sng" w14:algn="ctr">
            <w14:noFill/>
            <w14:prstDash w14:val="solid"/>
            <w14:round/>
          </w14:textOutline>
        </w:rPr>
      </w:pPr>
      <w:r>
        <w:rPr>
          <w:rFonts w:ascii="Times New Roman" w:hAnsi="Times New Roman" w:cs="Times New Roman"/>
          <w:color w:val="000000" w:themeColor="text1"/>
          <w:sz w:val="24"/>
          <w:szCs w:val="24"/>
          <w14:textOutline w14:w="0" w14:cap="flat" w14:cmpd="sng" w14:algn="ctr">
            <w14:noFill/>
            <w14:prstDash w14:val="solid"/>
            <w14:round/>
          </w14:textOutline>
        </w:rPr>
        <w:t xml:space="preserve"> </w:t>
      </w:r>
      <w:r w:rsidR="007B2516" w:rsidRPr="007B2516">
        <w:rPr>
          <w:rFonts w:ascii="Times New Roman" w:hAnsi="Times New Roman" w:cs="Times New Roman"/>
          <w:i/>
          <w:iCs/>
          <w:color w:val="000000" w:themeColor="text1"/>
          <w:sz w:val="24"/>
          <w:szCs w:val="24"/>
          <w14:textOutline w14:w="0" w14:cap="flat" w14:cmpd="sng" w14:algn="ctr">
            <w14:noFill/>
            <w14:prstDash w14:val="solid"/>
            <w14:round/>
          </w14:textOutline>
        </w:rPr>
        <w:t>Leading</w:t>
      </w:r>
    </w:p>
    <w:p w14:paraId="318CD472" w14:textId="35684AB1" w:rsidR="007B2516" w:rsidRDefault="00E879A9" w:rsidP="00680FC1">
      <w:pPr>
        <w:spacing w:line="360" w:lineRule="auto"/>
        <w:jc w:val="both"/>
        <w:rPr>
          <w:rFonts w:ascii="Times New Roman" w:hAnsi="Times New Roman" w:cs="Times New Roman"/>
          <w:color w:val="000000" w:themeColor="text1"/>
          <w:sz w:val="24"/>
          <w:szCs w:val="24"/>
          <w14:textOutline w14:w="0" w14:cap="flat" w14:cmpd="sng" w14:algn="ctr">
            <w14:noFill/>
            <w14:prstDash w14:val="solid"/>
            <w14:round/>
          </w14:textOutline>
        </w:rPr>
      </w:pPr>
      <w:r>
        <w:rPr>
          <w:rFonts w:ascii="Times New Roman" w:hAnsi="Times New Roman" w:cs="Times New Roman"/>
          <w:color w:val="000000" w:themeColor="text1"/>
          <w:sz w:val="24"/>
          <w:szCs w:val="24"/>
          <w14:textOutline w14:w="0" w14:cap="flat" w14:cmpd="sng" w14:algn="ctr">
            <w14:noFill/>
            <w14:prstDash w14:val="solid"/>
            <w14:round/>
          </w14:textOutline>
        </w:rPr>
        <w:t>This stage r</w:t>
      </w:r>
      <w:r w:rsidRPr="00E879A9">
        <w:rPr>
          <w:rFonts w:ascii="Times New Roman" w:hAnsi="Times New Roman" w:cs="Times New Roman"/>
          <w:color w:val="000000" w:themeColor="text1"/>
          <w:sz w:val="24"/>
          <w:szCs w:val="24"/>
          <w14:textOutline w14:w="0" w14:cap="flat" w14:cmpd="sng" w14:algn="ctr">
            <w14:noFill/>
            <w14:prstDash w14:val="solid"/>
            <w14:round/>
          </w14:textOutline>
        </w:rPr>
        <w:t xml:space="preserve">efers to what level the business conducts phases 1 through 4 and how well. It involves defining the indicators for monitoring and measuring the level of success per step. First move on business is to develop a data collection </w:t>
      </w:r>
      <w:r w:rsidR="00FE700B" w:rsidRPr="00E879A9">
        <w:rPr>
          <w:rFonts w:ascii="Times New Roman" w:hAnsi="Times New Roman" w:cs="Times New Roman"/>
          <w:color w:val="000000" w:themeColor="text1"/>
          <w:sz w:val="24"/>
          <w:szCs w:val="24"/>
          <w14:textOutline w14:w="0" w14:cap="flat" w14:cmpd="sng" w14:algn="ctr">
            <w14:noFill/>
            <w14:prstDash w14:val="solid"/>
            <w14:round/>
          </w14:textOutline>
        </w:rPr>
        <w:t>plan</w:t>
      </w:r>
      <w:r w:rsidR="00FE700B">
        <w:rPr>
          <w:rFonts w:ascii="Times New Roman" w:hAnsi="Times New Roman" w:cs="Times New Roman"/>
          <w:color w:val="000000" w:themeColor="text1"/>
          <w:sz w:val="24"/>
          <w:szCs w:val="24"/>
          <w14:textOutline w14:w="0" w14:cap="flat" w14:cmpd="sng" w14:algn="ctr">
            <w14:noFill/>
            <w14:prstDash w14:val="solid"/>
            <w14:round/>
          </w14:textOutline>
        </w:rPr>
        <w:t xml:space="preserve"> and</w:t>
      </w:r>
      <w:r w:rsidRPr="00E879A9">
        <w:rPr>
          <w:rFonts w:ascii="Times New Roman" w:hAnsi="Times New Roman" w:cs="Times New Roman"/>
          <w:color w:val="000000" w:themeColor="text1"/>
          <w:sz w:val="24"/>
          <w:szCs w:val="24"/>
          <w14:textOutline w14:w="0" w14:cap="flat" w14:cmpd="sng" w14:algn="ctr">
            <w14:noFill/>
            <w14:prstDash w14:val="solid"/>
            <w14:round/>
          </w14:textOutline>
        </w:rPr>
        <w:t xml:space="preserve"> document the steps that they </w:t>
      </w:r>
      <w:r w:rsidRPr="00E879A9">
        <w:rPr>
          <w:rFonts w:ascii="Times New Roman" w:hAnsi="Times New Roman" w:cs="Times New Roman"/>
          <w:color w:val="000000" w:themeColor="text1"/>
          <w:sz w:val="24"/>
          <w:szCs w:val="24"/>
          <w14:textOutline w14:w="0" w14:cap="flat" w14:cmpd="sng" w14:algn="ctr">
            <w14:noFill/>
            <w14:prstDash w14:val="solid"/>
            <w14:round/>
          </w14:textOutline>
        </w:rPr>
        <w:lastRenderedPageBreak/>
        <w:t>intend to quantify.</w:t>
      </w:r>
      <w:r w:rsidR="00CA4011">
        <w:rPr>
          <w:rFonts w:ascii="Times New Roman" w:hAnsi="Times New Roman" w:cs="Times New Roman"/>
          <w:color w:val="000000" w:themeColor="text1"/>
          <w:sz w:val="24"/>
          <w:szCs w:val="24"/>
          <w14:textOutline w14:w="0" w14:cap="flat" w14:cmpd="sng" w14:algn="ctr">
            <w14:noFill/>
            <w14:prstDash w14:val="solid"/>
            <w14:round/>
          </w14:textOutline>
        </w:rPr>
        <w:t xml:space="preserve"> </w:t>
      </w:r>
      <w:r w:rsidR="00FE700B" w:rsidRPr="00FE700B">
        <w:rPr>
          <w:rFonts w:ascii="Times New Roman" w:hAnsi="Times New Roman" w:cs="Times New Roman"/>
          <w:color w:val="000000" w:themeColor="text1"/>
          <w:sz w:val="24"/>
          <w:szCs w:val="24"/>
          <w14:textOutline w14:w="0" w14:cap="flat" w14:cmpd="sng" w14:algn="ctr">
            <w14:noFill/>
            <w14:prstDash w14:val="solid"/>
            <w14:round/>
          </w14:textOutline>
        </w:rPr>
        <w:t>At this point the company wants to encourage chosen community members and/or prospective clients to test innovative concepts</w:t>
      </w:r>
      <w:r w:rsidR="00130BC0">
        <w:rPr>
          <w:rFonts w:ascii="Times New Roman" w:hAnsi="Times New Roman" w:cs="Times New Roman"/>
          <w:color w:val="000000" w:themeColor="text1"/>
          <w:sz w:val="24"/>
          <w:szCs w:val="24"/>
          <w14:textOutline w14:w="0" w14:cap="flat" w14:cmpd="sng" w14:algn="ctr">
            <w14:noFill/>
            <w14:prstDash w14:val="solid"/>
            <w14:round/>
          </w14:textOutline>
        </w:rPr>
        <w:t xml:space="preserve"> </w:t>
      </w:r>
      <w:r w:rsidR="00130BC0" w:rsidRPr="00130BC0">
        <w:rPr>
          <w:rFonts w:ascii="Times New Roman" w:hAnsi="Times New Roman" w:cs="Times New Roman"/>
          <w:color w:val="000000" w:themeColor="text1"/>
          <w:sz w:val="24"/>
          <w:szCs w:val="24"/>
          <w14:textOutline w14:w="0" w14:cap="flat" w14:cmpd="sng" w14:algn="ctr">
            <w14:noFill/>
            <w14:prstDash w14:val="solid"/>
            <w14:round/>
          </w14:textOutline>
        </w:rPr>
        <w:t>(</w:t>
      </w:r>
      <w:proofErr w:type="spellStart"/>
      <w:r w:rsidR="00130BC0" w:rsidRPr="00130BC0">
        <w:rPr>
          <w:rFonts w:ascii="Times New Roman" w:hAnsi="Times New Roman" w:cs="Times New Roman"/>
          <w:color w:val="000000" w:themeColor="text1"/>
          <w:sz w:val="24"/>
          <w:szCs w:val="24"/>
          <w14:textOutline w14:w="0" w14:cap="flat" w14:cmpd="sng" w14:algn="ctr">
            <w14:noFill/>
            <w14:prstDash w14:val="solid"/>
            <w14:round/>
          </w14:textOutline>
        </w:rPr>
        <w:t>Roshanzamir</w:t>
      </w:r>
      <w:proofErr w:type="spellEnd"/>
      <w:r w:rsidR="00130BC0" w:rsidRPr="00130BC0">
        <w:rPr>
          <w:rFonts w:ascii="Times New Roman" w:hAnsi="Times New Roman" w:cs="Times New Roman"/>
          <w:color w:val="000000" w:themeColor="text1"/>
          <w:sz w:val="24"/>
          <w:szCs w:val="24"/>
          <w14:textOutline w14:w="0" w14:cap="flat" w14:cmpd="sng" w14:algn="ctr">
            <w14:noFill/>
            <w14:prstDash w14:val="solid"/>
            <w14:round/>
          </w14:textOutline>
        </w:rPr>
        <w:t xml:space="preserve"> and </w:t>
      </w:r>
      <w:proofErr w:type="spellStart"/>
      <w:r w:rsidR="00130BC0" w:rsidRPr="00130BC0">
        <w:rPr>
          <w:rFonts w:ascii="Times New Roman" w:hAnsi="Times New Roman" w:cs="Times New Roman"/>
          <w:color w:val="000000" w:themeColor="text1"/>
          <w:sz w:val="24"/>
          <w:szCs w:val="24"/>
          <w14:textOutline w14:w="0" w14:cap="flat" w14:cmpd="sng" w14:algn="ctr">
            <w14:noFill/>
            <w14:prstDash w14:val="solid"/>
            <w14:round/>
          </w14:textOutline>
        </w:rPr>
        <w:t>Kardan</w:t>
      </w:r>
      <w:proofErr w:type="spellEnd"/>
      <w:r w:rsidR="00130BC0" w:rsidRPr="00130BC0">
        <w:rPr>
          <w:rFonts w:ascii="Times New Roman" w:hAnsi="Times New Roman" w:cs="Times New Roman"/>
          <w:color w:val="000000" w:themeColor="text1"/>
          <w:sz w:val="24"/>
          <w:szCs w:val="24"/>
          <w14:textOutline w14:w="0" w14:cap="flat" w14:cmpd="sng" w14:algn="ctr">
            <w14:noFill/>
            <w14:prstDash w14:val="solid"/>
            <w14:round/>
          </w14:textOutline>
        </w:rPr>
        <w:t>, 2014)</w:t>
      </w:r>
      <w:r w:rsidR="008B4DE9">
        <w:rPr>
          <w:rFonts w:ascii="Times New Roman" w:hAnsi="Times New Roman" w:cs="Times New Roman"/>
          <w:color w:val="000000" w:themeColor="text1"/>
          <w:sz w:val="24"/>
          <w:szCs w:val="24"/>
          <w14:textOutline w14:w="0" w14:cap="flat" w14:cmpd="sng" w14:algn="ctr">
            <w14:noFill/>
            <w14:prstDash w14:val="solid"/>
            <w14:round/>
          </w14:textOutline>
        </w:rPr>
        <w:t>.</w:t>
      </w:r>
    </w:p>
    <w:p w14:paraId="7D06383F" w14:textId="4A2F95FF" w:rsidR="00FC5EC3" w:rsidRDefault="002C6D55" w:rsidP="00680FC1">
      <w:pPr>
        <w:spacing w:line="360" w:lineRule="auto"/>
        <w:jc w:val="both"/>
        <w:rPr>
          <w:rFonts w:ascii="Times New Roman" w:hAnsi="Times New Roman" w:cs="Times New Roman"/>
          <w:color w:val="000000" w:themeColor="text1"/>
          <w:sz w:val="24"/>
          <w:szCs w:val="24"/>
          <w14:textOutline w14:w="0" w14:cap="flat" w14:cmpd="sng" w14:algn="ctr">
            <w14:noFill/>
            <w14:prstDash w14:val="solid"/>
            <w14:round/>
          </w14:textOutline>
        </w:rPr>
      </w:pPr>
      <w:r w:rsidRPr="002C6D55">
        <w:rPr>
          <w:rFonts w:ascii="Times New Roman" w:hAnsi="Times New Roman" w:cs="Times New Roman"/>
          <w:color w:val="000000" w:themeColor="text1"/>
          <w:sz w:val="24"/>
          <w:szCs w:val="24"/>
          <w14:textOutline w14:w="0" w14:cap="flat" w14:cmpd="sng" w14:algn="ctr">
            <w14:noFill/>
            <w14:prstDash w14:val="solid"/>
            <w14:round/>
          </w14:textOutline>
        </w:rPr>
        <w:t>Apple moved into the personal-device market by developing and distributing the best computer range in six markets. Apple launched the iPhone in 2007 and shipped 37.04 million in only this year. Apple started to build a huge server farm in 2010, so that all the content of a user could be uploaded, and then synced to other personal devices seamlessly</w:t>
      </w:r>
      <w:r w:rsidR="00000B9A">
        <w:rPr>
          <w:rFonts w:ascii="Times New Roman" w:hAnsi="Times New Roman" w:cs="Times New Roman"/>
          <w:color w:val="000000" w:themeColor="text1"/>
          <w:sz w:val="24"/>
          <w:szCs w:val="24"/>
          <w14:textOutline w14:w="0" w14:cap="flat" w14:cmpd="sng" w14:algn="ctr">
            <w14:noFill/>
            <w14:prstDash w14:val="solid"/>
            <w14:round/>
          </w14:textOutline>
        </w:rPr>
        <w:t xml:space="preserve"> </w:t>
      </w:r>
      <w:r w:rsidR="00000B9A" w:rsidRPr="00000B9A">
        <w:rPr>
          <w:rFonts w:ascii="Times New Roman" w:hAnsi="Times New Roman" w:cs="Times New Roman"/>
          <w:color w:val="000000" w:themeColor="text1"/>
          <w:sz w:val="24"/>
          <w:szCs w:val="24"/>
          <w14:textOutline w14:w="0" w14:cap="flat" w14:cmpd="sng" w14:algn="ctr">
            <w14:noFill/>
            <w14:prstDash w14:val="solid"/>
            <w14:round/>
          </w14:textOutline>
        </w:rPr>
        <w:t>(</w:t>
      </w:r>
      <w:proofErr w:type="spellStart"/>
      <w:r w:rsidR="00000B9A" w:rsidRPr="00000B9A">
        <w:rPr>
          <w:rFonts w:ascii="Times New Roman" w:hAnsi="Times New Roman" w:cs="Times New Roman"/>
          <w:color w:val="000000" w:themeColor="text1"/>
          <w:sz w:val="24"/>
          <w:szCs w:val="24"/>
          <w14:textOutline w14:w="0" w14:cap="flat" w14:cmpd="sng" w14:algn="ctr">
            <w14:noFill/>
            <w14:prstDash w14:val="solid"/>
            <w14:round/>
          </w14:textOutline>
        </w:rPr>
        <w:t>Roshanzamir</w:t>
      </w:r>
      <w:proofErr w:type="spellEnd"/>
      <w:r w:rsidR="00000B9A" w:rsidRPr="00000B9A">
        <w:rPr>
          <w:rFonts w:ascii="Times New Roman" w:hAnsi="Times New Roman" w:cs="Times New Roman"/>
          <w:color w:val="000000" w:themeColor="text1"/>
          <w:sz w:val="24"/>
          <w:szCs w:val="24"/>
          <w14:textOutline w14:w="0" w14:cap="flat" w14:cmpd="sng" w14:algn="ctr">
            <w14:noFill/>
            <w14:prstDash w14:val="solid"/>
            <w14:round/>
          </w14:textOutline>
        </w:rPr>
        <w:t xml:space="preserve"> and </w:t>
      </w:r>
      <w:proofErr w:type="spellStart"/>
      <w:r w:rsidR="00000B9A" w:rsidRPr="00000B9A">
        <w:rPr>
          <w:rFonts w:ascii="Times New Roman" w:hAnsi="Times New Roman" w:cs="Times New Roman"/>
          <w:color w:val="000000" w:themeColor="text1"/>
          <w:sz w:val="24"/>
          <w:szCs w:val="24"/>
          <w14:textOutline w14:w="0" w14:cap="flat" w14:cmpd="sng" w14:algn="ctr">
            <w14:noFill/>
            <w14:prstDash w14:val="solid"/>
            <w14:round/>
          </w14:textOutline>
        </w:rPr>
        <w:t>Kardan</w:t>
      </w:r>
      <w:proofErr w:type="spellEnd"/>
      <w:r w:rsidR="00000B9A" w:rsidRPr="00000B9A">
        <w:rPr>
          <w:rFonts w:ascii="Times New Roman" w:hAnsi="Times New Roman" w:cs="Times New Roman"/>
          <w:color w:val="000000" w:themeColor="text1"/>
          <w:sz w:val="24"/>
          <w:szCs w:val="24"/>
          <w14:textOutline w14:w="0" w14:cap="flat" w14:cmpd="sng" w14:algn="ctr">
            <w14:noFill/>
            <w14:prstDash w14:val="solid"/>
            <w14:round/>
          </w14:textOutline>
        </w:rPr>
        <w:t>, 2014).</w:t>
      </w:r>
    </w:p>
    <w:p w14:paraId="60595ADB" w14:textId="00005C14" w:rsidR="00FE700B" w:rsidRDefault="008F761C" w:rsidP="00680FC1">
      <w:pPr>
        <w:spacing w:line="360" w:lineRule="auto"/>
        <w:jc w:val="both"/>
        <w:rPr>
          <w:rFonts w:ascii="Times New Roman" w:hAnsi="Times New Roman" w:cs="Times New Roman"/>
          <w:i/>
          <w:iCs/>
          <w:color w:val="000000" w:themeColor="text1"/>
          <w:sz w:val="24"/>
          <w:szCs w:val="24"/>
          <w14:textOutline w14:w="0" w14:cap="flat" w14:cmpd="sng" w14:algn="ctr">
            <w14:noFill/>
            <w14:prstDash w14:val="solid"/>
            <w14:round/>
          </w14:textOutline>
        </w:rPr>
      </w:pPr>
      <w:r w:rsidRPr="008F761C">
        <w:rPr>
          <w:rFonts w:ascii="Times New Roman" w:hAnsi="Times New Roman" w:cs="Times New Roman"/>
          <w:i/>
          <w:iCs/>
          <w:color w:val="000000" w:themeColor="text1"/>
          <w:sz w:val="24"/>
          <w:szCs w:val="24"/>
          <w14:textOutline w14:w="0" w14:cap="flat" w14:cmpd="sng" w14:algn="ctr">
            <w14:noFill/>
            <w14:prstDash w14:val="solid"/>
            <w14:round/>
          </w14:textOutline>
        </w:rPr>
        <w:t>Adapting</w:t>
      </w:r>
    </w:p>
    <w:p w14:paraId="28D92B8E" w14:textId="1E9A33CD" w:rsidR="008F761C" w:rsidRDefault="00130BC0" w:rsidP="00680FC1">
      <w:pPr>
        <w:spacing w:line="360" w:lineRule="auto"/>
        <w:jc w:val="both"/>
        <w:rPr>
          <w:rFonts w:ascii="Times New Roman" w:hAnsi="Times New Roman" w:cs="Times New Roman"/>
          <w:color w:val="000000" w:themeColor="text1"/>
          <w:sz w:val="24"/>
          <w:szCs w:val="24"/>
          <w14:textOutline w14:w="0" w14:cap="flat" w14:cmpd="sng" w14:algn="ctr">
            <w14:noFill/>
            <w14:prstDash w14:val="solid"/>
            <w14:round/>
          </w14:textOutline>
        </w:rPr>
      </w:pPr>
      <w:r>
        <w:rPr>
          <w:rFonts w:ascii="Times New Roman" w:hAnsi="Times New Roman" w:cs="Times New Roman"/>
          <w:color w:val="000000" w:themeColor="text1"/>
          <w:sz w:val="24"/>
          <w:szCs w:val="24"/>
          <w14:textOutline w14:w="0" w14:cap="flat" w14:cmpd="sng" w14:algn="ctr">
            <w14:noFill/>
            <w14:prstDash w14:val="solid"/>
            <w14:round/>
          </w14:textOutline>
        </w:rPr>
        <w:t xml:space="preserve">This phase </w:t>
      </w:r>
      <w:r w:rsidRPr="00130BC0">
        <w:rPr>
          <w:rFonts w:ascii="Times New Roman" w:hAnsi="Times New Roman" w:cs="Times New Roman"/>
          <w:color w:val="000000" w:themeColor="text1"/>
          <w:sz w:val="24"/>
          <w:szCs w:val="24"/>
          <w14:textOutline w14:w="0" w14:cap="flat" w14:cmpd="sng" w14:algn="ctr">
            <w14:noFill/>
            <w14:prstDash w14:val="solid"/>
            <w14:round/>
          </w14:textOutline>
        </w:rPr>
        <w:t>is about finding new ways of doing things better, cheaper and quicker. This step focuses on the indicators to lower the gap between the current system performance and the desired goal. Adaptation often ensures that changes continue at the degree required</w:t>
      </w:r>
      <w:r>
        <w:rPr>
          <w:rFonts w:ascii="Times New Roman" w:hAnsi="Times New Roman" w:cs="Times New Roman"/>
          <w:color w:val="000000" w:themeColor="text1"/>
          <w:sz w:val="24"/>
          <w:szCs w:val="24"/>
          <w14:textOutline w14:w="0" w14:cap="flat" w14:cmpd="sng" w14:algn="ctr">
            <w14:noFill/>
            <w14:prstDash w14:val="solid"/>
            <w14:round/>
          </w14:textOutline>
        </w:rPr>
        <w:t xml:space="preserve"> </w:t>
      </w:r>
      <w:bookmarkStart w:id="9" w:name="_Hlk40796285"/>
      <w:bookmarkStart w:id="10" w:name="_Hlk40796730"/>
      <w:r w:rsidRPr="00130BC0">
        <w:rPr>
          <w:rFonts w:ascii="Times New Roman" w:hAnsi="Times New Roman" w:cs="Times New Roman"/>
          <w:color w:val="000000" w:themeColor="text1"/>
          <w:sz w:val="24"/>
          <w:szCs w:val="24"/>
          <w14:textOutline w14:w="0" w14:cap="flat" w14:cmpd="sng" w14:algn="ctr">
            <w14:noFill/>
            <w14:prstDash w14:val="solid"/>
            <w14:round/>
          </w14:textOutline>
        </w:rPr>
        <w:t>(</w:t>
      </w:r>
      <w:proofErr w:type="spellStart"/>
      <w:r w:rsidRPr="00130BC0">
        <w:rPr>
          <w:rFonts w:ascii="Times New Roman" w:hAnsi="Times New Roman" w:cs="Times New Roman"/>
          <w:color w:val="000000" w:themeColor="text1"/>
          <w:sz w:val="24"/>
          <w:szCs w:val="24"/>
          <w14:textOutline w14:w="0" w14:cap="flat" w14:cmpd="sng" w14:algn="ctr">
            <w14:noFill/>
            <w14:prstDash w14:val="solid"/>
            <w14:round/>
          </w14:textOutline>
        </w:rPr>
        <w:t>Roshanzamir</w:t>
      </w:r>
      <w:proofErr w:type="spellEnd"/>
      <w:r w:rsidRPr="00130BC0">
        <w:rPr>
          <w:rFonts w:ascii="Times New Roman" w:hAnsi="Times New Roman" w:cs="Times New Roman"/>
          <w:color w:val="000000" w:themeColor="text1"/>
          <w:sz w:val="24"/>
          <w:szCs w:val="24"/>
          <w14:textOutline w14:w="0" w14:cap="flat" w14:cmpd="sng" w14:algn="ctr">
            <w14:noFill/>
            <w14:prstDash w14:val="solid"/>
            <w14:round/>
          </w14:textOutline>
        </w:rPr>
        <w:t xml:space="preserve"> and </w:t>
      </w:r>
      <w:proofErr w:type="spellStart"/>
      <w:r w:rsidRPr="00130BC0">
        <w:rPr>
          <w:rFonts w:ascii="Times New Roman" w:hAnsi="Times New Roman" w:cs="Times New Roman"/>
          <w:color w:val="000000" w:themeColor="text1"/>
          <w:sz w:val="24"/>
          <w:szCs w:val="24"/>
          <w14:textOutline w14:w="0" w14:cap="flat" w14:cmpd="sng" w14:algn="ctr">
            <w14:noFill/>
            <w14:prstDash w14:val="solid"/>
            <w14:round/>
          </w14:textOutline>
        </w:rPr>
        <w:t>Kardan</w:t>
      </w:r>
      <w:proofErr w:type="spellEnd"/>
      <w:r w:rsidRPr="00130BC0">
        <w:rPr>
          <w:rFonts w:ascii="Times New Roman" w:hAnsi="Times New Roman" w:cs="Times New Roman"/>
          <w:color w:val="000000" w:themeColor="text1"/>
          <w:sz w:val="24"/>
          <w:szCs w:val="24"/>
          <w14:textOutline w14:w="0" w14:cap="flat" w14:cmpd="sng" w14:algn="ctr">
            <w14:noFill/>
            <w14:prstDash w14:val="solid"/>
            <w14:round/>
          </w14:textOutline>
        </w:rPr>
        <w:t>, 2014)</w:t>
      </w:r>
      <w:r w:rsidR="001072E4">
        <w:rPr>
          <w:rFonts w:ascii="Times New Roman" w:hAnsi="Times New Roman" w:cs="Times New Roman"/>
          <w:color w:val="000000" w:themeColor="text1"/>
          <w:sz w:val="24"/>
          <w:szCs w:val="24"/>
          <w14:textOutline w14:w="0" w14:cap="flat" w14:cmpd="sng" w14:algn="ctr">
            <w14:noFill/>
            <w14:prstDash w14:val="solid"/>
            <w14:round/>
          </w14:textOutline>
        </w:rPr>
        <w:t xml:space="preserve">. </w:t>
      </w:r>
      <w:bookmarkEnd w:id="10"/>
    </w:p>
    <w:p w14:paraId="1CC202FC" w14:textId="5B40D76E" w:rsidR="00000B9A" w:rsidRDefault="00004D88" w:rsidP="00680FC1">
      <w:pPr>
        <w:spacing w:line="360" w:lineRule="auto"/>
        <w:jc w:val="both"/>
        <w:rPr>
          <w:rFonts w:ascii="Times New Roman" w:hAnsi="Times New Roman" w:cs="Times New Roman"/>
          <w:color w:val="000000" w:themeColor="text1"/>
          <w:sz w:val="24"/>
          <w:szCs w:val="24"/>
          <w14:textOutline w14:w="0" w14:cap="flat" w14:cmpd="sng" w14:algn="ctr">
            <w14:noFill/>
            <w14:prstDash w14:val="solid"/>
            <w14:round/>
          </w14:textOutline>
        </w:rPr>
      </w:pPr>
      <w:r w:rsidRPr="00004D88">
        <w:rPr>
          <w:rFonts w:ascii="Times New Roman" w:hAnsi="Times New Roman" w:cs="Times New Roman"/>
          <w:color w:val="000000" w:themeColor="text1"/>
          <w:sz w:val="24"/>
          <w:szCs w:val="24"/>
          <w14:textOutline w14:w="0" w14:cap="flat" w14:cmpd="sng" w14:algn="ctr">
            <w14:noFill/>
            <w14:prstDash w14:val="solid"/>
            <w14:round/>
          </w14:textOutline>
        </w:rPr>
        <w:t xml:space="preserve">Apple will never produce a new device until it could address the query, "Is this going to benefit the buyer?" The first iMac was good for photos and </w:t>
      </w:r>
      <w:r w:rsidR="003233A3" w:rsidRPr="00004D88">
        <w:rPr>
          <w:rFonts w:ascii="Times New Roman" w:hAnsi="Times New Roman" w:cs="Times New Roman"/>
          <w:color w:val="000000" w:themeColor="text1"/>
          <w:sz w:val="24"/>
          <w:szCs w:val="24"/>
          <w14:textOutline w14:w="0" w14:cap="flat" w14:cmpd="sng" w14:algn="ctr">
            <w14:noFill/>
            <w14:prstDash w14:val="solid"/>
            <w14:round/>
          </w14:textOutline>
        </w:rPr>
        <w:t>images but</w:t>
      </w:r>
      <w:r w:rsidRPr="00004D88">
        <w:rPr>
          <w:rFonts w:ascii="Times New Roman" w:hAnsi="Times New Roman" w:cs="Times New Roman"/>
          <w:color w:val="000000" w:themeColor="text1"/>
          <w:sz w:val="24"/>
          <w:szCs w:val="24"/>
          <w14:textOutline w14:w="0" w14:cap="flat" w14:cmpd="sng" w14:algn="ctr">
            <w14:noFill/>
            <w14:prstDash w14:val="solid"/>
            <w14:round/>
          </w14:textOutline>
        </w:rPr>
        <w:t xml:space="preserve"> was left behind when faced the songs. Instead of updating the iMac CD drive, Apple built an automated device that would change the music industry</w:t>
      </w:r>
      <w:r w:rsidR="003233A3">
        <w:rPr>
          <w:rFonts w:ascii="Times New Roman" w:hAnsi="Times New Roman" w:cs="Times New Roman"/>
          <w:color w:val="000000" w:themeColor="text1"/>
          <w:sz w:val="24"/>
          <w:szCs w:val="24"/>
          <w14:textOutline w14:w="0" w14:cap="flat" w14:cmpd="sng" w14:algn="ctr">
            <w14:noFill/>
            <w14:prstDash w14:val="solid"/>
            <w14:round/>
          </w14:textOutline>
        </w:rPr>
        <w:t>.</w:t>
      </w:r>
      <w:r w:rsidR="00707B48">
        <w:rPr>
          <w:rFonts w:ascii="Times New Roman" w:hAnsi="Times New Roman" w:cs="Times New Roman"/>
          <w:color w:val="000000" w:themeColor="text1"/>
          <w:sz w:val="24"/>
          <w:szCs w:val="24"/>
          <w14:textOutline w14:w="0" w14:cap="flat" w14:cmpd="sng" w14:algn="ctr">
            <w14:noFill/>
            <w14:prstDash w14:val="solid"/>
            <w14:round/>
          </w14:textOutline>
        </w:rPr>
        <w:t xml:space="preserve"> </w:t>
      </w:r>
      <w:r w:rsidR="00707B48" w:rsidRPr="00707B48">
        <w:rPr>
          <w:rFonts w:ascii="Times New Roman" w:hAnsi="Times New Roman" w:cs="Times New Roman"/>
          <w:color w:val="000000" w:themeColor="text1"/>
          <w:sz w:val="24"/>
          <w:szCs w:val="24"/>
          <w14:textOutline w14:w="0" w14:cap="flat" w14:cmpd="sng" w14:algn="ctr">
            <w14:noFill/>
            <w14:prstDash w14:val="solid"/>
            <w14:round/>
          </w14:textOutline>
        </w:rPr>
        <w:t>"When we don't cannibalise ourselves, maybe someone else does," said Steve Jobs. The iPod permitted users to better buy, share, manage, store, and play music than any other device</w:t>
      </w:r>
      <w:r w:rsidR="003233A3">
        <w:rPr>
          <w:rFonts w:ascii="Times New Roman" w:hAnsi="Times New Roman" w:cs="Times New Roman"/>
          <w:color w:val="000000" w:themeColor="text1"/>
          <w:sz w:val="24"/>
          <w:szCs w:val="24"/>
          <w14:textOutline w14:w="0" w14:cap="flat" w14:cmpd="sng" w14:algn="ctr">
            <w14:noFill/>
            <w14:prstDash w14:val="solid"/>
            <w14:round/>
          </w14:textOutline>
        </w:rPr>
        <w:t xml:space="preserve"> </w:t>
      </w:r>
      <w:r w:rsidR="00707B48" w:rsidRPr="00707B48">
        <w:rPr>
          <w:rFonts w:ascii="Times New Roman" w:hAnsi="Times New Roman" w:cs="Times New Roman"/>
          <w:color w:val="000000" w:themeColor="text1"/>
          <w:sz w:val="24"/>
          <w:szCs w:val="24"/>
          <w14:textOutline w14:w="0" w14:cap="flat" w14:cmpd="sng" w14:algn="ctr">
            <w14:noFill/>
            <w14:prstDash w14:val="solid"/>
            <w14:round/>
          </w14:textOutline>
        </w:rPr>
        <w:t>(</w:t>
      </w:r>
      <w:proofErr w:type="spellStart"/>
      <w:r w:rsidR="00707B48" w:rsidRPr="00707B48">
        <w:rPr>
          <w:rFonts w:ascii="Times New Roman" w:hAnsi="Times New Roman" w:cs="Times New Roman"/>
          <w:color w:val="000000" w:themeColor="text1"/>
          <w:sz w:val="24"/>
          <w:szCs w:val="24"/>
          <w14:textOutline w14:w="0" w14:cap="flat" w14:cmpd="sng" w14:algn="ctr">
            <w14:noFill/>
            <w14:prstDash w14:val="solid"/>
            <w14:round/>
          </w14:textOutline>
        </w:rPr>
        <w:t>Roshanzamir</w:t>
      </w:r>
      <w:proofErr w:type="spellEnd"/>
      <w:r w:rsidR="00707B48" w:rsidRPr="00707B48">
        <w:rPr>
          <w:rFonts w:ascii="Times New Roman" w:hAnsi="Times New Roman" w:cs="Times New Roman"/>
          <w:color w:val="000000" w:themeColor="text1"/>
          <w:sz w:val="24"/>
          <w:szCs w:val="24"/>
          <w14:textOutline w14:w="0" w14:cap="flat" w14:cmpd="sng" w14:algn="ctr">
            <w14:noFill/>
            <w14:prstDash w14:val="solid"/>
            <w14:round/>
          </w14:textOutline>
        </w:rPr>
        <w:t xml:space="preserve"> and </w:t>
      </w:r>
      <w:proofErr w:type="spellStart"/>
      <w:r w:rsidR="00707B48" w:rsidRPr="00707B48">
        <w:rPr>
          <w:rFonts w:ascii="Times New Roman" w:hAnsi="Times New Roman" w:cs="Times New Roman"/>
          <w:color w:val="000000" w:themeColor="text1"/>
          <w:sz w:val="24"/>
          <w:szCs w:val="24"/>
          <w14:textOutline w14:w="0" w14:cap="flat" w14:cmpd="sng" w14:algn="ctr">
            <w14:noFill/>
            <w14:prstDash w14:val="solid"/>
            <w14:round/>
          </w14:textOutline>
        </w:rPr>
        <w:t>Kardan</w:t>
      </w:r>
      <w:proofErr w:type="spellEnd"/>
      <w:r w:rsidR="00707B48" w:rsidRPr="00707B48">
        <w:rPr>
          <w:rFonts w:ascii="Times New Roman" w:hAnsi="Times New Roman" w:cs="Times New Roman"/>
          <w:color w:val="000000" w:themeColor="text1"/>
          <w:sz w:val="24"/>
          <w:szCs w:val="24"/>
          <w14:textOutline w14:w="0" w14:cap="flat" w14:cmpd="sng" w14:algn="ctr">
            <w14:noFill/>
            <w14:prstDash w14:val="solid"/>
            <w14:round/>
          </w14:textOutline>
        </w:rPr>
        <w:t>, 2014).</w:t>
      </w:r>
    </w:p>
    <w:bookmarkEnd w:id="9"/>
    <w:p w14:paraId="5EBC3134" w14:textId="2164C15A" w:rsidR="001072E4" w:rsidRPr="008F761C" w:rsidRDefault="001072E4" w:rsidP="00680FC1">
      <w:pPr>
        <w:spacing w:line="360" w:lineRule="auto"/>
        <w:jc w:val="both"/>
        <w:rPr>
          <w:rFonts w:ascii="Times New Roman" w:hAnsi="Times New Roman" w:cs="Times New Roman"/>
          <w:color w:val="000000" w:themeColor="text1"/>
          <w:sz w:val="24"/>
          <w:szCs w:val="24"/>
          <w14:textOutline w14:w="0" w14:cap="flat" w14:cmpd="sng" w14:algn="ctr">
            <w14:noFill/>
            <w14:prstDash w14:val="solid"/>
            <w14:round/>
          </w14:textOutline>
        </w:rPr>
      </w:pPr>
    </w:p>
    <w:p w14:paraId="7F4912DB" w14:textId="786AF2CF" w:rsidR="00734CA0" w:rsidRPr="00C65008" w:rsidRDefault="00707B48" w:rsidP="00680FC1">
      <w:pPr>
        <w:spacing w:line="360" w:lineRule="auto"/>
        <w:jc w:val="both"/>
        <w:rPr>
          <w:rFonts w:ascii="Times New Roman" w:hAnsi="Times New Roman" w:cs="Times New Roman"/>
          <w:i/>
          <w:iCs/>
          <w:noProof/>
          <w:color w:val="000000" w:themeColor="text1"/>
          <w:sz w:val="24"/>
          <w:szCs w:val="24"/>
          <w14:textOutline w14:w="0" w14:cap="flat" w14:cmpd="sng" w14:algn="ctr">
            <w14:noFill/>
            <w14:prstDash w14:val="solid"/>
            <w14:round/>
          </w14:textOutline>
        </w:rPr>
      </w:pPr>
      <w:r>
        <w:rPr>
          <w:rFonts w:ascii="Times New Roman" w:hAnsi="Times New Roman" w:cs="Times New Roman"/>
          <w:i/>
          <w:iCs/>
          <w:color w:val="000000" w:themeColor="text1"/>
          <w:sz w:val="24"/>
          <w:szCs w:val="24"/>
          <w14:textOutline w14:w="0" w14:cap="flat" w14:cmpd="sng" w14:algn="ctr">
            <w14:noFill/>
            <w14:prstDash w14:val="solid"/>
            <w14:round/>
          </w14:textOutline>
        </w:rPr>
        <w:t xml:space="preserve">                          </w:t>
      </w:r>
      <w:r w:rsidR="00C65008">
        <w:rPr>
          <w:rFonts w:ascii="Times New Roman" w:hAnsi="Times New Roman" w:cs="Times New Roman"/>
          <w:i/>
          <w:iCs/>
          <w:noProof/>
          <w:color w:val="000000" w:themeColor="text1"/>
          <w:sz w:val="24"/>
          <w:szCs w:val="24"/>
          <w14:textOutline w14:w="0" w14:cap="flat" w14:cmpd="sng" w14:algn="ctr">
            <w14:noFill/>
            <w14:prstDash w14:val="solid"/>
            <w14:round/>
          </w14:textOutline>
        </w:rPr>
        <w:t xml:space="preserve"> </w:t>
      </w:r>
      <w:r w:rsidR="008C6C84" w:rsidRPr="00C65008">
        <w:rPr>
          <w:rFonts w:ascii="Times New Roman" w:hAnsi="Times New Roman" w:cs="Times New Roman"/>
          <w:i/>
          <w:iCs/>
          <w:noProof/>
          <w:color w:val="000000" w:themeColor="text1"/>
          <w:sz w:val="24"/>
          <w:szCs w:val="24"/>
          <w14:textOutline w14:w="0" w14:cap="flat" w14:cmpd="sng" w14:algn="ctr">
            <w14:noFill/>
            <w14:prstDash w14:val="solid"/>
            <w14:round/>
          </w14:textOutline>
        </w:rPr>
        <w:t>Fig</w:t>
      </w:r>
      <w:r w:rsidR="00C65008">
        <w:rPr>
          <w:rFonts w:ascii="Times New Roman" w:hAnsi="Times New Roman" w:cs="Times New Roman"/>
          <w:i/>
          <w:iCs/>
          <w:noProof/>
          <w:color w:val="000000" w:themeColor="text1"/>
          <w:sz w:val="24"/>
          <w:szCs w:val="24"/>
          <w14:textOutline w14:w="0" w14:cap="flat" w14:cmpd="sng" w14:algn="ctr">
            <w14:noFill/>
            <w14:prstDash w14:val="solid"/>
            <w14:round/>
          </w14:textOutline>
        </w:rPr>
        <w:t>.</w:t>
      </w:r>
      <w:r w:rsidR="008C6C84" w:rsidRPr="00C65008">
        <w:rPr>
          <w:rFonts w:ascii="Times New Roman" w:hAnsi="Times New Roman" w:cs="Times New Roman"/>
          <w:i/>
          <w:iCs/>
          <w:noProof/>
          <w:color w:val="000000" w:themeColor="text1"/>
          <w:sz w:val="24"/>
          <w:szCs w:val="24"/>
          <w14:textOutline w14:w="0" w14:cap="flat" w14:cmpd="sng" w14:algn="ctr">
            <w14:noFill/>
            <w14:prstDash w14:val="solid"/>
            <w14:round/>
          </w14:textOutline>
        </w:rPr>
        <w:t xml:space="preserve"> </w:t>
      </w:r>
      <w:r w:rsidR="00C535A0" w:rsidRPr="00C65008">
        <w:rPr>
          <w:rFonts w:ascii="Times New Roman" w:hAnsi="Times New Roman" w:cs="Times New Roman"/>
          <w:i/>
          <w:iCs/>
          <w:noProof/>
          <w:color w:val="000000" w:themeColor="text1"/>
          <w:sz w:val="24"/>
          <w:szCs w:val="24"/>
          <w14:textOutline w14:w="0" w14:cap="flat" w14:cmpd="sng" w14:algn="ctr">
            <w14:noFill/>
            <w14:prstDash w14:val="solid"/>
            <w14:round/>
          </w14:textOutline>
        </w:rPr>
        <w:t xml:space="preserve">5 </w:t>
      </w:r>
      <w:r w:rsidR="00C65008" w:rsidRPr="00C65008">
        <w:rPr>
          <w:rFonts w:ascii="Times New Roman" w:hAnsi="Times New Roman" w:cs="Times New Roman"/>
          <w:i/>
          <w:iCs/>
          <w:noProof/>
          <w:color w:val="000000" w:themeColor="text1"/>
          <w:sz w:val="24"/>
          <w:szCs w:val="24"/>
          <w14:textOutline w14:w="0" w14:cap="flat" w14:cmpd="sng" w14:algn="ctr">
            <w14:noFill/>
            <w14:prstDash w14:val="solid"/>
            <w14:round/>
          </w14:textOutline>
        </w:rPr>
        <w:t>Idea Funnel integrated with PLA approach</w:t>
      </w:r>
    </w:p>
    <w:p w14:paraId="1D037C31" w14:textId="454368AE" w:rsidR="00C82DB2" w:rsidRDefault="00FB638D" w:rsidP="00680FC1">
      <w:pPr>
        <w:spacing w:line="360" w:lineRule="auto"/>
        <w:jc w:val="both"/>
        <w:rPr>
          <w:rFonts w:ascii="Times New Roman" w:hAnsi="Times New Roman" w:cs="Times New Roman"/>
          <w:noProof/>
          <w:color w:val="000000" w:themeColor="text1"/>
          <w:sz w:val="24"/>
          <w:szCs w:val="24"/>
          <w14:textOutline w14:w="0" w14:cap="flat" w14:cmpd="sng" w14:algn="ctr">
            <w14:noFill/>
            <w14:prstDash w14:val="solid"/>
            <w14:round/>
          </w14:textOutline>
        </w:rPr>
      </w:pPr>
      <w:r>
        <w:rPr>
          <w:rFonts w:ascii="Times New Roman" w:hAnsi="Times New Roman" w:cs="Times New Roman"/>
          <w:noProof/>
          <w:color w:val="000000" w:themeColor="text1"/>
          <w:sz w:val="24"/>
          <w:szCs w:val="24"/>
          <w14:textOutline w14:w="0" w14:cap="flat" w14:cmpd="sng" w14:algn="ctr">
            <w14:noFill/>
            <w14:prstDash w14:val="solid"/>
            <w14:round/>
          </w14:textOutline>
        </w:rPr>
        <w:drawing>
          <wp:anchor distT="0" distB="0" distL="114300" distR="114300" simplePos="0" relativeHeight="251692544" behindDoc="1" locked="0" layoutInCell="1" allowOverlap="1" wp14:anchorId="2BF95E50" wp14:editId="4613C289">
            <wp:simplePos x="0" y="0"/>
            <wp:positionH relativeFrom="margin">
              <wp:align>center</wp:align>
            </wp:positionH>
            <wp:positionV relativeFrom="page">
              <wp:posOffset>2804160</wp:posOffset>
            </wp:positionV>
            <wp:extent cx="2712720" cy="2385060"/>
            <wp:effectExtent l="0" t="0" r="0" b="0"/>
            <wp:wrapTight wrapText="bothSides">
              <wp:wrapPolygon edited="0">
                <wp:start x="0" y="0"/>
                <wp:lineTo x="0" y="21393"/>
                <wp:lineTo x="21388" y="21393"/>
                <wp:lineTo x="21388"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712720" cy="2385060"/>
                    </a:xfrm>
                    <a:prstGeom prst="rect">
                      <a:avLst/>
                    </a:prstGeom>
                    <a:noFill/>
                    <a:ln>
                      <a:noFill/>
                    </a:ln>
                  </pic:spPr>
                </pic:pic>
              </a:graphicData>
            </a:graphic>
          </wp:anchor>
        </w:drawing>
      </w:r>
    </w:p>
    <w:p w14:paraId="1D684B0A" w14:textId="71D64C8B" w:rsidR="00412C94" w:rsidRDefault="00412C94" w:rsidP="00680FC1">
      <w:pPr>
        <w:spacing w:line="360" w:lineRule="auto"/>
        <w:jc w:val="both"/>
        <w:rPr>
          <w:rFonts w:ascii="Times New Roman" w:hAnsi="Times New Roman" w:cs="Times New Roman"/>
          <w:noProof/>
          <w:color w:val="000000" w:themeColor="text1"/>
          <w:sz w:val="24"/>
          <w:szCs w:val="24"/>
          <w14:textOutline w14:w="0" w14:cap="flat" w14:cmpd="sng" w14:algn="ctr">
            <w14:noFill/>
            <w14:prstDash w14:val="solid"/>
            <w14:round/>
          </w14:textOutline>
        </w:rPr>
      </w:pPr>
    </w:p>
    <w:p w14:paraId="4DACCAA6" w14:textId="35E74882" w:rsidR="00553C92" w:rsidRPr="006576DD" w:rsidRDefault="00553C92" w:rsidP="00680FC1">
      <w:pPr>
        <w:spacing w:line="360" w:lineRule="auto"/>
        <w:jc w:val="both"/>
        <w:rPr>
          <w:rFonts w:ascii="Times New Roman" w:hAnsi="Times New Roman" w:cs="Times New Roman"/>
          <w:b/>
          <w:bCs/>
          <w:color w:val="000000" w:themeColor="text1"/>
          <w:sz w:val="24"/>
          <w:szCs w:val="24"/>
          <w14:textOutline w14:w="0" w14:cap="flat" w14:cmpd="sng" w14:algn="ctr">
            <w14:noFill/>
            <w14:prstDash w14:val="solid"/>
            <w14:round/>
          </w14:textOutline>
        </w:rPr>
      </w:pPr>
    </w:p>
    <w:p w14:paraId="55B982E8" w14:textId="6864B692" w:rsidR="00553C92" w:rsidRDefault="00553C92" w:rsidP="00680FC1">
      <w:pPr>
        <w:spacing w:line="360" w:lineRule="auto"/>
        <w:jc w:val="both"/>
        <w:rPr>
          <w:rFonts w:ascii="Times New Roman" w:hAnsi="Times New Roman" w:cs="Times New Roman"/>
          <w:b/>
          <w:bCs/>
          <w:i/>
          <w:iCs/>
          <w:color w:val="000000" w:themeColor="text1"/>
          <w:sz w:val="24"/>
          <w:szCs w:val="24"/>
          <w14:textOutline w14:w="0" w14:cap="flat" w14:cmpd="sng" w14:algn="ctr">
            <w14:noFill/>
            <w14:prstDash w14:val="solid"/>
            <w14:round/>
          </w14:textOutline>
        </w:rPr>
      </w:pPr>
    </w:p>
    <w:p w14:paraId="09B18E47" w14:textId="75DEF304" w:rsidR="00C65008" w:rsidRDefault="00C65008" w:rsidP="00680FC1">
      <w:pPr>
        <w:spacing w:line="360" w:lineRule="auto"/>
        <w:jc w:val="both"/>
        <w:rPr>
          <w:rFonts w:ascii="Times New Roman" w:hAnsi="Times New Roman" w:cs="Times New Roman"/>
          <w:b/>
          <w:bCs/>
          <w:i/>
          <w:iCs/>
          <w:color w:val="000000" w:themeColor="text1"/>
          <w:sz w:val="24"/>
          <w:szCs w:val="24"/>
          <w14:textOutline w14:w="0" w14:cap="flat" w14:cmpd="sng" w14:algn="ctr">
            <w14:noFill/>
            <w14:prstDash w14:val="solid"/>
            <w14:round/>
          </w14:textOutline>
        </w:rPr>
      </w:pPr>
    </w:p>
    <w:p w14:paraId="0DD140B5" w14:textId="3AD50CBB" w:rsidR="00C65008" w:rsidRDefault="00C65008" w:rsidP="00680FC1">
      <w:pPr>
        <w:spacing w:line="360" w:lineRule="auto"/>
        <w:jc w:val="both"/>
        <w:rPr>
          <w:rFonts w:ascii="Times New Roman" w:hAnsi="Times New Roman" w:cs="Times New Roman"/>
          <w:b/>
          <w:bCs/>
          <w:i/>
          <w:iCs/>
          <w:color w:val="000000" w:themeColor="text1"/>
          <w:sz w:val="24"/>
          <w:szCs w:val="24"/>
          <w14:textOutline w14:w="0" w14:cap="flat" w14:cmpd="sng" w14:algn="ctr">
            <w14:noFill/>
            <w14:prstDash w14:val="solid"/>
            <w14:round/>
          </w14:textOutline>
        </w:rPr>
      </w:pPr>
    </w:p>
    <w:p w14:paraId="782E074F" w14:textId="18DB55C4" w:rsidR="00C65008" w:rsidRDefault="00C65008" w:rsidP="00680FC1">
      <w:pPr>
        <w:spacing w:line="360" w:lineRule="auto"/>
        <w:jc w:val="both"/>
        <w:rPr>
          <w:rFonts w:ascii="Times New Roman" w:hAnsi="Times New Roman" w:cs="Times New Roman"/>
          <w:b/>
          <w:bCs/>
          <w:i/>
          <w:iCs/>
          <w:color w:val="000000" w:themeColor="text1"/>
          <w:sz w:val="24"/>
          <w:szCs w:val="24"/>
          <w14:textOutline w14:w="0" w14:cap="flat" w14:cmpd="sng" w14:algn="ctr">
            <w14:noFill/>
            <w14:prstDash w14:val="solid"/>
            <w14:round/>
          </w14:textOutline>
        </w:rPr>
      </w:pPr>
    </w:p>
    <w:p w14:paraId="3176019E" w14:textId="17BD7C50" w:rsidR="00C65008" w:rsidRDefault="00C65008" w:rsidP="00680FC1">
      <w:pPr>
        <w:spacing w:line="360" w:lineRule="auto"/>
        <w:jc w:val="both"/>
        <w:rPr>
          <w:rFonts w:ascii="Times New Roman" w:hAnsi="Times New Roman" w:cs="Times New Roman"/>
          <w:i/>
          <w:iCs/>
          <w:color w:val="2F5496" w:themeColor="accent1" w:themeShade="BF"/>
          <w:sz w:val="24"/>
          <w:szCs w:val="24"/>
          <w:u w:val="single"/>
          <w14:textOutline w14:w="0" w14:cap="flat" w14:cmpd="sng" w14:algn="ctr">
            <w14:noFill/>
            <w14:prstDash w14:val="solid"/>
            <w14:round/>
          </w14:textOutline>
        </w:rPr>
      </w:pPr>
      <w:proofErr w:type="gramStart"/>
      <w:r w:rsidRPr="00EC13A5">
        <w:rPr>
          <w:rFonts w:ascii="Times New Roman" w:hAnsi="Times New Roman" w:cs="Times New Roman"/>
          <w:i/>
          <w:iCs/>
          <w:color w:val="2F5496" w:themeColor="accent1" w:themeShade="BF"/>
          <w:sz w:val="24"/>
          <w:szCs w:val="24"/>
          <w:u w:val="single"/>
          <w14:textOutline w14:w="0" w14:cap="flat" w14:cmpd="sng" w14:algn="ctr">
            <w14:noFill/>
            <w14:prstDash w14:val="solid"/>
            <w14:round/>
          </w14:textOutline>
        </w:rPr>
        <w:t>Source:</w:t>
      </w:r>
      <w:r w:rsidR="00EC13A5" w:rsidRPr="00EC13A5">
        <w:rPr>
          <w:rFonts w:ascii="Times New Roman" w:hAnsi="Times New Roman" w:cs="Times New Roman"/>
          <w:i/>
          <w:iCs/>
          <w:color w:val="2F5496" w:themeColor="accent1" w:themeShade="BF"/>
          <w:sz w:val="24"/>
          <w:szCs w:val="24"/>
          <w:u w:val="single"/>
          <w14:textOutline w14:w="0" w14:cap="flat" w14:cmpd="sng" w14:algn="ctr">
            <w14:noFill/>
            <w14:prstDash w14:val="solid"/>
            <w14:round/>
          </w14:textOutline>
        </w:rPr>
        <w:t>https://www.researchgate.net/publication/304135790_A_Novel_KM_Framework_for_Fostering_Creativity_and_Stimulating_Innovation</w:t>
      </w:r>
      <w:proofErr w:type="gramEnd"/>
    </w:p>
    <w:p w14:paraId="3162A7AE" w14:textId="2F1DD066" w:rsidR="000029D8" w:rsidRPr="00ED4620" w:rsidRDefault="00171AD8" w:rsidP="00680FC1">
      <w:pPr>
        <w:spacing w:line="360" w:lineRule="auto"/>
        <w:jc w:val="both"/>
        <w:rPr>
          <w:rFonts w:ascii="Times New Roman" w:hAnsi="Times New Roman" w:cs="Times New Roman"/>
          <w:b/>
          <w:bCs/>
          <w:i/>
          <w:iCs/>
          <w:color w:val="000000" w:themeColor="text1"/>
          <w:sz w:val="24"/>
          <w:szCs w:val="24"/>
          <w14:textOutline w14:w="0" w14:cap="flat" w14:cmpd="sng" w14:algn="ctr">
            <w14:noFill/>
            <w14:prstDash w14:val="solid"/>
            <w14:round/>
          </w14:textOutline>
        </w:rPr>
      </w:pPr>
      <w:r w:rsidRPr="00ED4620">
        <w:rPr>
          <w:rFonts w:ascii="Times New Roman" w:hAnsi="Times New Roman" w:cs="Times New Roman"/>
          <w:b/>
          <w:bCs/>
          <w:i/>
          <w:iCs/>
          <w:color w:val="000000" w:themeColor="text1"/>
          <w:sz w:val="24"/>
          <w:szCs w:val="24"/>
          <w14:textOutline w14:w="0" w14:cap="flat" w14:cmpd="sng" w14:algn="ctr">
            <w14:noFill/>
            <w14:prstDash w14:val="solid"/>
            <w14:round/>
          </w14:textOutline>
        </w:rPr>
        <w:t>Knowledge Modelling</w:t>
      </w:r>
    </w:p>
    <w:p w14:paraId="39320B19" w14:textId="108F119F" w:rsidR="009660BA" w:rsidRDefault="007A7B41" w:rsidP="00B007E2">
      <w:pPr>
        <w:spacing w:line="360" w:lineRule="auto"/>
        <w:jc w:val="both"/>
        <w:rPr>
          <w:rFonts w:ascii="Times New Roman" w:hAnsi="Times New Roman" w:cs="Times New Roman"/>
          <w:noProof/>
          <w:color w:val="000000" w:themeColor="text1"/>
          <w:sz w:val="24"/>
          <w:szCs w:val="24"/>
          <w14:textOutline w14:w="0" w14:cap="flat" w14:cmpd="sng" w14:algn="ctr">
            <w14:noFill/>
            <w14:prstDash w14:val="solid"/>
            <w14:round/>
          </w14:textOutline>
        </w:rPr>
      </w:pPr>
      <w:r w:rsidRPr="007A7B41">
        <w:rPr>
          <w:rFonts w:ascii="Times New Roman" w:hAnsi="Times New Roman" w:cs="Times New Roman"/>
          <w:color w:val="000000" w:themeColor="text1"/>
          <w:sz w:val="24"/>
          <w:szCs w:val="24"/>
          <w14:textOutline w14:w="0" w14:cap="flat" w14:cmpd="sng" w14:algn="ctr">
            <w14:noFill/>
            <w14:prstDash w14:val="solid"/>
            <w14:round/>
          </w14:textOutline>
        </w:rPr>
        <w:t xml:space="preserve">Models are used to capture the features that are important to real systems. They are broken down into simpler to comprehend and control, more manageable pieces. "A paradigm is real-life simplification" </w:t>
      </w:r>
      <w:r w:rsidR="00885D47" w:rsidRPr="00885D47">
        <w:rPr>
          <w:rFonts w:ascii="Times New Roman" w:hAnsi="Times New Roman" w:cs="Times New Roman"/>
          <w:noProof/>
          <w:color w:val="000000" w:themeColor="text1"/>
          <w:sz w:val="24"/>
          <w:szCs w:val="24"/>
          <w14:textOutline w14:w="0" w14:cap="flat" w14:cmpd="sng" w14:algn="ctr">
            <w14:noFill/>
            <w14:prstDash w14:val="solid"/>
            <w14:round/>
          </w14:textOutline>
        </w:rPr>
        <w:t>(Booch</w:t>
      </w:r>
      <w:r w:rsidR="00885D47">
        <w:rPr>
          <w:rFonts w:ascii="Times New Roman" w:hAnsi="Times New Roman" w:cs="Times New Roman"/>
          <w:noProof/>
          <w:color w:val="000000" w:themeColor="text1"/>
          <w:sz w:val="24"/>
          <w:szCs w:val="24"/>
          <w14:textOutline w14:w="0" w14:cap="flat" w14:cmpd="sng" w14:algn="ctr">
            <w14:noFill/>
            <w14:prstDash w14:val="solid"/>
            <w14:round/>
          </w14:textOutline>
        </w:rPr>
        <w:t xml:space="preserve"> et al.</w:t>
      </w:r>
      <w:r w:rsidR="00885D47" w:rsidRPr="00885D47">
        <w:rPr>
          <w:rFonts w:ascii="Times New Roman" w:hAnsi="Times New Roman" w:cs="Times New Roman"/>
          <w:noProof/>
          <w:color w:val="000000" w:themeColor="text1"/>
          <w:sz w:val="24"/>
          <w:szCs w:val="24"/>
          <w14:textOutline w14:w="0" w14:cap="flat" w14:cmpd="sng" w14:algn="ctr">
            <w14:noFill/>
            <w14:prstDash w14:val="solid"/>
            <w14:round/>
          </w14:textOutline>
        </w:rPr>
        <w:t xml:space="preserve">, </w:t>
      </w:r>
      <w:r w:rsidR="0013471D" w:rsidRPr="00885D47">
        <w:rPr>
          <w:rFonts w:ascii="Times New Roman" w:hAnsi="Times New Roman" w:cs="Times New Roman"/>
          <w:noProof/>
          <w:color w:val="000000" w:themeColor="text1"/>
          <w:sz w:val="24"/>
          <w:szCs w:val="24"/>
          <w14:textOutline w14:w="0" w14:cap="flat" w14:cmpd="sng" w14:algn="ctr">
            <w14:noFill/>
            <w14:prstDash w14:val="solid"/>
            <w14:round/>
          </w14:textOutline>
        </w:rPr>
        <w:t>1998)</w:t>
      </w:r>
      <w:r w:rsidR="0013471D">
        <w:rPr>
          <w:rFonts w:ascii="Times New Roman" w:hAnsi="Times New Roman" w:cs="Times New Roman"/>
          <w:noProof/>
          <w:color w:val="000000" w:themeColor="text1"/>
          <w:sz w:val="24"/>
          <w:szCs w:val="24"/>
          <w14:textOutline w14:w="0" w14:cap="flat" w14:cmpd="sng" w14:algn="ctr">
            <w14:noFill/>
            <w14:prstDash w14:val="solid"/>
            <w14:round/>
          </w14:textOutline>
        </w:rPr>
        <w:t>.</w:t>
      </w:r>
      <w:r w:rsidR="0013471D" w:rsidRPr="00885D47">
        <w:rPr>
          <w:rFonts w:ascii="Times New Roman" w:hAnsi="Times New Roman" w:cs="Times New Roman"/>
          <w:noProof/>
          <w:color w:val="000000" w:themeColor="text1"/>
          <w:sz w:val="24"/>
          <w:szCs w:val="24"/>
          <w14:textOutline w14:w="0" w14:cap="flat" w14:cmpd="sng" w14:algn="ctr">
            <w14:noFill/>
            <w14:prstDash w14:val="solid"/>
            <w14:round/>
          </w14:textOutline>
        </w:rPr>
        <w:t xml:space="preserve"> </w:t>
      </w:r>
      <w:r w:rsidR="00B007E2" w:rsidRPr="00B007E2">
        <w:rPr>
          <w:rFonts w:ascii="Times New Roman" w:hAnsi="Times New Roman" w:cs="Times New Roman"/>
          <w:noProof/>
          <w:color w:val="000000" w:themeColor="text1"/>
          <w:sz w:val="24"/>
          <w:szCs w:val="24"/>
          <w14:textOutline w14:w="0" w14:cap="flat" w14:cmpd="sng" w14:algn="ctr">
            <w14:noFill/>
            <w14:prstDash w14:val="solid"/>
            <w14:round/>
          </w14:textOutline>
        </w:rPr>
        <w:t>Models are being used in system creation practices to design the system's blueprints. People have different views of the system and models can help them understand these views in a unified manner. The knowledge engineer must strive to grasp both the implicit and the explicit knowledge part of the model. This model is applicable to the software engineering approach where templates are used to represent customer needs. It provides the software specialist with the skills that will turn the concept into workable computer programmes</w:t>
      </w:r>
      <w:r w:rsidR="00DC20B5">
        <w:rPr>
          <w:rFonts w:ascii="Times New Roman" w:hAnsi="Times New Roman" w:cs="Times New Roman"/>
          <w:noProof/>
          <w:color w:val="000000" w:themeColor="text1"/>
          <w:sz w:val="24"/>
          <w:szCs w:val="24"/>
          <w14:textOutline w14:w="0" w14:cap="flat" w14:cmpd="sng" w14:algn="ctr">
            <w14:noFill/>
            <w14:prstDash w14:val="solid"/>
            <w14:round/>
          </w14:textOutline>
        </w:rPr>
        <w:t xml:space="preserve"> </w:t>
      </w:r>
      <w:r w:rsidR="00DC20B5" w:rsidRPr="00DC20B5">
        <w:rPr>
          <w:rFonts w:ascii="Times New Roman" w:hAnsi="Times New Roman" w:cs="Times New Roman"/>
          <w:noProof/>
          <w:color w:val="000000" w:themeColor="text1"/>
          <w:sz w:val="24"/>
          <w:szCs w:val="24"/>
          <w14:textOutline w14:w="0" w14:cap="flat" w14:cmpd="sng" w14:algn="ctr">
            <w14:noFill/>
            <w14:prstDash w14:val="solid"/>
            <w14:round/>
          </w14:textOutline>
        </w:rPr>
        <w:t>(Schreiber</w:t>
      </w:r>
      <w:r w:rsidR="00DC20B5">
        <w:rPr>
          <w:rFonts w:ascii="Times New Roman" w:hAnsi="Times New Roman" w:cs="Times New Roman"/>
          <w:noProof/>
          <w:color w:val="000000" w:themeColor="text1"/>
          <w:sz w:val="24"/>
          <w:szCs w:val="24"/>
          <w14:textOutline w14:w="0" w14:cap="flat" w14:cmpd="sng" w14:algn="ctr">
            <w14:noFill/>
            <w14:prstDash w14:val="solid"/>
            <w14:round/>
          </w14:textOutline>
        </w:rPr>
        <w:t xml:space="preserve"> et al.</w:t>
      </w:r>
      <w:r w:rsidR="00DC20B5" w:rsidRPr="00DC20B5">
        <w:rPr>
          <w:rFonts w:ascii="Times New Roman" w:hAnsi="Times New Roman" w:cs="Times New Roman"/>
          <w:noProof/>
          <w:color w:val="000000" w:themeColor="text1"/>
          <w:sz w:val="24"/>
          <w:szCs w:val="24"/>
          <w14:textOutline w14:w="0" w14:cap="flat" w14:cmpd="sng" w14:algn="ctr">
            <w14:noFill/>
            <w14:prstDash w14:val="solid"/>
            <w14:round/>
          </w14:textOutline>
        </w:rPr>
        <w:t>, 1999)</w:t>
      </w:r>
      <w:r w:rsidR="00DC20B5">
        <w:rPr>
          <w:rFonts w:ascii="Times New Roman" w:hAnsi="Times New Roman" w:cs="Times New Roman"/>
          <w:noProof/>
          <w:color w:val="000000" w:themeColor="text1"/>
          <w:sz w:val="24"/>
          <w:szCs w:val="24"/>
          <w14:textOutline w14:w="0" w14:cap="flat" w14:cmpd="sng" w14:algn="ctr">
            <w14:noFill/>
            <w14:prstDash w14:val="solid"/>
            <w14:round/>
          </w14:textOutline>
        </w:rPr>
        <w:t xml:space="preserve">. </w:t>
      </w:r>
    </w:p>
    <w:p w14:paraId="689B8CFC" w14:textId="77777777" w:rsidR="00672843" w:rsidRDefault="00672843" w:rsidP="0039085D">
      <w:pPr>
        <w:spacing w:line="360" w:lineRule="auto"/>
        <w:rPr>
          <w:rFonts w:ascii="Times New Roman" w:hAnsi="Times New Roman" w:cs="Times New Roman"/>
          <w:color w:val="000000" w:themeColor="text1"/>
          <w:sz w:val="24"/>
          <w:szCs w:val="24"/>
          <w14:textOutline w14:w="0" w14:cap="flat" w14:cmpd="sng" w14:algn="ctr">
            <w14:noFill/>
            <w14:prstDash w14:val="solid"/>
            <w14:round/>
          </w14:textOutline>
        </w:rPr>
      </w:pPr>
      <w:r w:rsidRPr="00672843">
        <w:rPr>
          <w:rFonts w:ascii="Times New Roman" w:hAnsi="Times New Roman" w:cs="Times New Roman"/>
          <w:color w:val="000000" w:themeColor="text1"/>
          <w:sz w:val="24"/>
          <w:szCs w:val="24"/>
          <w14:textOutline w14:w="0" w14:cap="flat" w14:cmpd="sng" w14:algn="ctr">
            <w14:noFill/>
            <w14:prstDash w14:val="solid"/>
            <w14:round/>
          </w14:textOutline>
        </w:rPr>
        <w:t>Models are essential in understanding processes that function inside a knowledge-based framework. Development of systems may be faster and more effective through re-use of current models for various parts of the same domain. The interpretation and use of a modelling methodology appropriate for various information domains should ensure the effectiveness of the planned knowledge management programme.</w:t>
      </w:r>
    </w:p>
    <w:p w14:paraId="34B7E0BD" w14:textId="0BEB9ABA" w:rsidR="00AD575D" w:rsidRDefault="00AD575D" w:rsidP="00C30928">
      <w:pPr>
        <w:pStyle w:val="Heading2"/>
      </w:pPr>
      <w:bookmarkStart w:id="11" w:name="_Toc40818354"/>
      <w:r w:rsidRPr="00AD575D">
        <w:t>Evaluation of the actual and potential knowledge assets</w:t>
      </w:r>
      <w:bookmarkEnd w:id="11"/>
    </w:p>
    <w:p w14:paraId="1EB3FD5D" w14:textId="51AD3A67" w:rsidR="00153FBA" w:rsidRDefault="00153FBA" w:rsidP="0039085D">
      <w:pPr>
        <w:spacing w:line="360" w:lineRule="auto"/>
        <w:rPr>
          <w:rFonts w:ascii="Times New Roman" w:hAnsi="Times New Roman" w:cs="Times New Roman"/>
          <w:noProof/>
          <w:sz w:val="24"/>
          <w:szCs w:val="24"/>
        </w:rPr>
      </w:pPr>
      <w:r w:rsidRPr="00153FBA">
        <w:rPr>
          <w:rFonts w:ascii="Times New Roman" w:hAnsi="Times New Roman" w:cs="Times New Roman"/>
          <w:sz w:val="24"/>
          <w:szCs w:val="24"/>
        </w:rPr>
        <w:t>Knowledge is regarded as a key indicator of the prosperity of a business in the modern post-industrial world. Knowledge properties though are easier to define and quantify than tangible items. The creative potential of an organisation can rely on its ability to leverage its information assets</w:t>
      </w:r>
      <w:r w:rsidR="006D3B0F">
        <w:rPr>
          <w:rFonts w:ascii="Times New Roman" w:hAnsi="Times New Roman" w:cs="Times New Roman"/>
          <w:noProof/>
          <w:sz w:val="24"/>
          <w:szCs w:val="24"/>
        </w:rPr>
        <w:t xml:space="preserve"> </w:t>
      </w:r>
      <w:r w:rsidR="006D3B0F" w:rsidRPr="006D3B0F">
        <w:rPr>
          <w:rFonts w:ascii="Times New Roman" w:hAnsi="Times New Roman" w:cs="Times New Roman"/>
          <w:noProof/>
          <w:sz w:val="24"/>
          <w:szCs w:val="24"/>
        </w:rPr>
        <w:t>(Hasan</w:t>
      </w:r>
      <w:r w:rsidR="006D3B0F">
        <w:rPr>
          <w:rFonts w:ascii="Times New Roman" w:hAnsi="Times New Roman" w:cs="Times New Roman"/>
          <w:noProof/>
          <w:sz w:val="24"/>
          <w:szCs w:val="24"/>
        </w:rPr>
        <w:t xml:space="preserve"> and Ha</w:t>
      </w:r>
      <w:r w:rsidR="004D7B92">
        <w:rPr>
          <w:rFonts w:ascii="Times New Roman" w:hAnsi="Times New Roman" w:cs="Times New Roman"/>
          <w:noProof/>
          <w:sz w:val="24"/>
          <w:szCs w:val="24"/>
        </w:rPr>
        <w:t>wari</w:t>
      </w:r>
      <w:r w:rsidR="006D3B0F" w:rsidRPr="006D3B0F">
        <w:rPr>
          <w:rFonts w:ascii="Times New Roman" w:hAnsi="Times New Roman" w:cs="Times New Roman"/>
          <w:noProof/>
          <w:sz w:val="24"/>
          <w:szCs w:val="24"/>
        </w:rPr>
        <w:t>, 2002)</w:t>
      </w:r>
      <w:r w:rsidR="004D7B92">
        <w:rPr>
          <w:rFonts w:ascii="Times New Roman" w:hAnsi="Times New Roman" w:cs="Times New Roman"/>
          <w:noProof/>
          <w:sz w:val="24"/>
          <w:szCs w:val="24"/>
        </w:rPr>
        <w:t>.</w:t>
      </w:r>
    </w:p>
    <w:p w14:paraId="7DA66837" w14:textId="6C809B63" w:rsidR="005144BB" w:rsidRDefault="00733A5D" w:rsidP="0039085D">
      <w:pPr>
        <w:spacing w:line="360" w:lineRule="auto"/>
        <w:rPr>
          <w:rFonts w:ascii="Times New Roman" w:hAnsi="Times New Roman" w:cs="Times New Roman"/>
          <w:noProof/>
          <w:sz w:val="24"/>
          <w:szCs w:val="24"/>
        </w:rPr>
      </w:pPr>
      <w:r w:rsidRPr="00733A5D">
        <w:rPr>
          <w:rFonts w:ascii="Times New Roman" w:hAnsi="Times New Roman" w:cs="Times New Roman"/>
          <w:noProof/>
          <w:sz w:val="24"/>
          <w:szCs w:val="24"/>
        </w:rPr>
        <w:t>Knowledge assets are those sections of the intangible assets of an company which are knowledge such as know-how, best practises, and intellectual property. Knowledge is often used as a synonym for intellectual property</w:t>
      </w:r>
    </w:p>
    <w:p w14:paraId="6648B666" w14:textId="136C66A9" w:rsidR="005144BB" w:rsidRDefault="00123DFB" w:rsidP="0039085D">
      <w:pPr>
        <w:spacing w:line="360" w:lineRule="auto"/>
        <w:rPr>
          <w:rFonts w:ascii="Times New Roman" w:hAnsi="Times New Roman" w:cs="Times New Roman"/>
          <w:noProof/>
          <w:sz w:val="24"/>
          <w:szCs w:val="24"/>
        </w:rPr>
      </w:pPr>
      <w:r w:rsidRPr="00123DFB">
        <w:rPr>
          <w:rFonts w:ascii="Times New Roman" w:hAnsi="Times New Roman" w:cs="Times New Roman"/>
          <w:noProof/>
          <w:sz w:val="24"/>
          <w:szCs w:val="24"/>
        </w:rPr>
        <w:t>Nonaka</w:t>
      </w:r>
      <w:r>
        <w:rPr>
          <w:rFonts w:ascii="Times New Roman" w:hAnsi="Times New Roman" w:cs="Times New Roman"/>
          <w:noProof/>
          <w:sz w:val="24"/>
          <w:szCs w:val="24"/>
        </w:rPr>
        <w:t xml:space="preserve"> et al.</w:t>
      </w:r>
      <w:r w:rsidRPr="00123DFB">
        <w:rPr>
          <w:rFonts w:ascii="Times New Roman" w:hAnsi="Times New Roman" w:cs="Times New Roman"/>
          <w:noProof/>
          <w:sz w:val="24"/>
          <w:szCs w:val="24"/>
        </w:rPr>
        <w:t xml:space="preserve">, </w:t>
      </w:r>
      <w:r>
        <w:rPr>
          <w:rFonts w:ascii="Times New Roman" w:hAnsi="Times New Roman" w:cs="Times New Roman"/>
          <w:noProof/>
          <w:sz w:val="24"/>
          <w:szCs w:val="24"/>
        </w:rPr>
        <w:t>(</w:t>
      </w:r>
      <w:r w:rsidRPr="00123DFB">
        <w:rPr>
          <w:rFonts w:ascii="Times New Roman" w:hAnsi="Times New Roman" w:cs="Times New Roman"/>
          <w:noProof/>
          <w:sz w:val="24"/>
          <w:szCs w:val="24"/>
        </w:rPr>
        <w:t>2000)</w:t>
      </w:r>
      <w:r>
        <w:rPr>
          <w:rFonts w:ascii="Times New Roman" w:hAnsi="Times New Roman" w:cs="Times New Roman"/>
          <w:noProof/>
          <w:sz w:val="24"/>
          <w:szCs w:val="24"/>
        </w:rPr>
        <w:t xml:space="preserve"> </w:t>
      </w:r>
      <w:r w:rsidR="0070042D" w:rsidRPr="0070042D">
        <w:rPr>
          <w:rFonts w:ascii="Times New Roman" w:hAnsi="Times New Roman" w:cs="Times New Roman"/>
          <w:noProof/>
          <w:sz w:val="24"/>
          <w:szCs w:val="24"/>
        </w:rPr>
        <w:t>defines knowledge assets as "business-specific tools invaluable for building standards for the client" They divide knowledge assets into four groups. Experiential information sources comprise human know-how and the properties of daily awareness.</w:t>
      </w:r>
      <w:r w:rsidR="00425FB5">
        <w:rPr>
          <w:rFonts w:ascii="Times New Roman" w:hAnsi="Times New Roman" w:cs="Times New Roman"/>
          <w:noProof/>
          <w:sz w:val="24"/>
          <w:szCs w:val="24"/>
        </w:rPr>
        <w:t xml:space="preserve"> </w:t>
      </w:r>
      <w:r w:rsidR="00425FB5" w:rsidRPr="00425FB5">
        <w:rPr>
          <w:rFonts w:ascii="Times New Roman" w:hAnsi="Times New Roman" w:cs="Times New Roman"/>
          <w:noProof/>
          <w:sz w:val="24"/>
          <w:szCs w:val="24"/>
        </w:rPr>
        <w:t xml:space="preserve">Assets </w:t>
      </w:r>
      <w:r w:rsidR="00425FB5" w:rsidRPr="00425FB5">
        <w:rPr>
          <w:rFonts w:ascii="Times New Roman" w:hAnsi="Times New Roman" w:cs="Times New Roman"/>
          <w:noProof/>
          <w:sz w:val="24"/>
          <w:szCs w:val="24"/>
        </w:rPr>
        <w:lastRenderedPageBreak/>
        <w:t>of institutional knowledge are codified specific corporate awareness. Conceptual knowledge applies to clear, symbolically articulated knowledge, like concepts and labels.</w:t>
      </w:r>
    </w:p>
    <w:p w14:paraId="334BC220" w14:textId="77777777" w:rsidR="00FB227C" w:rsidRDefault="00FB227C" w:rsidP="0039085D">
      <w:pPr>
        <w:spacing w:line="360" w:lineRule="auto"/>
        <w:rPr>
          <w:rFonts w:ascii="Times New Roman" w:hAnsi="Times New Roman" w:cs="Times New Roman"/>
          <w:sz w:val="24"/>
          <w:szCs w:val="24"/>
        </w:rPr>
      </w:pPr>
    </w:p>
    <w:p w14:paraId="2E890AF8" w14:textId="2A0D3064" w:rsidR="00AD575D" w:rsidRDefault="00FB227C" w:rsidP="0039085D">
      <w:pPr>
        <w:spacing w:line="360" w:lineRule="auto"/>
        <w:rPr>
          <w:rFonts w:ascii="Times New Roman" w:hAnsi="Times New Roman" w:cs="Times New Roman"/>
          <w:i/>
          <w:iCs/>
          <w:sz w:val="24"/>
          <w:szCs w:val="24"/>
        </w:rPr>
      </w:pPr>
      <w:r>
        <w:rPr>
          <w:rFonts w:ascii="Times New Roman" w:hAnsi="Times New Roman" w:cs="Times New Roman"/>
          <w:sz w:val="24"/>
          <w:szCs w:val="24"/>
        </w:rPr>
        <w:t xml:space="preserve">           </w:t>
      </w:r>
      <w:r w:rsidR="005144BB">
        <w:rPr>
          <w:rFonts w:ascii="Times New Roman" w:hAnsi="Times New Roman" w:cs="Times New Roman"/>
          <w:i/>
          <w:iCs/>
          <w:sz w:val="24"/>
          <w:szCs w:val="24"/>
        </w:rPr>
        <w:t xml:space="preserve">   </w:t>
      </w:r>
      <w:r w:rsidR="00D422DF" w:rsidRPr="00D422DF">
        <w:rPr>
          <w:rFonts w:ascii="Times New Roman" w:hAnsi="Times New Roman" w:cs="Times New Roman"/>
          <w:i/>
          <w:iCs/>
          <w:sz w:val="24"/>
          <w:szCs w:val="24"/>
        </w:rPr>
        <w:t xml:space="preserve">Fig.6 </w:t>
      </w:r>
      <w:r w:rsidR="005144BB" w:rsidRPr="005144BB">
        <w:rPr>
          <w:rFonts w:ascii="Times New Roman" w:hAnsi="Times New Roman" w:cs="Times New Roman"/>
          <w:i/>
          <w:iCs/>
          <w:sz w:val="24"/>
          <w:szCs w:val="24"/>
        </w:rPr>
        <w:t>Knowledge asset as a part of organization's intangible assets</w:t>
      </w:r>
    </w:p>
    <w:p w14:paraId="235622DD" w14:textId="6F088682" w:rsidR="005144BB" w:rsidRDefault="005144BB" w:rsidP="0039085D">
      <w:pPr>
        <w:spacing w:line="360" w:lineRule="auto"/>
        <w:rPr>
          <w:rFonts w:ascii="Times New Roman" w:hAnsi="Times New Roman" w:cs="Times New Roman"/>
          <w:i/>
          <w:iCs/>
          <w:sz w:val="24"/>
          <w:szCs w:val="24"/>
        </w:rPr>
      </w:pPr>
      <w:r>
        <w:rPr>
          <w:rFonts w:ascii="Times New Roman" w:hAnsi="Times New Roman" w:cs="Times New Roman"/>
          <w:i/>
          <w:iCs/>
          <w:noProof/>
          <w:sz w:val="24"/>
          <w:szCs w:val="24"/>
        </w:rPr>
        <w:drawing>
          <wp:anchor distT="0" distB="0" distL="114300" distR="114300" simplePos="0" relativeHeight="251703808" behindDoc="1" locked="0" layoutInCell="1" allowOverlap="1" wp14:anchorId="7460DD77" wp14:editId="059C2111">
            <wp:simplePos x="0" y="0"/>
            <wp:positionH relativeFrom="margin">
              <wp:posOffset>647700</wp:posOffset>
            </wp:positionH>
            <wp:positionV relativeFrom="paragraph">
              <wp:posOffset>6350</wp:posOffset>
            </wp:positionV>
            <wp:extent cx="4145280" cy="3157220"/>
            <wp:effectExtent l="0" t="0" r="0" b="5080"/>
            <wp:wrapTight wrapText="bothSides">
              <wp:wrapPolygon edited="0">
                <wp:start x="9331" y="0"/>
                <wp:lineTo x="8239" y="261"/>
                <wp:lineTo x="5658" y="1694"/>
                <wp:lineTo x="5261" y="2476"/>
                <wp:lineTo x="4070" y="4171"/>
                <wp:lineTo x="3077" y="6256"/>
                <wp:lineTo x="2581" y="8341"/>
                <wp:lineTo x="2382" y="10426"/>
                <wp:lineTo x="2482" y="12512"/>
                <wp:lineTo x="2879" y="14597"/>
                <wp:lineTo x="3673" y="16682"/>
                <wp:lineTo x="4864" y="18767"/>
                <wp:lineTo x="7346" y="20853"/>
                <wp:lineTo x="9033" y="21504"/>
                <wp:lineTo x="9331" y="21504"/>
                <wp:lineTo x="12309" y="21504"/>
                <wp:lineTo x="12507" y="21504"/>
                <wp:lineTo x="14195" y="20853"/>
                <wp:lineTo x="16676" y="18767"/>
                <wp:lineTo x="17967" y="16682"/>
                <wp:lineTo x="18662" y="14597"/>
                <wp:lineTo x="19059" y="12512"/>
                <wp:lineTo x="19158" y="10426"/>
                <wp:lineTo x="18960" y="8341"/>
                <wp:lineTo x="18463" y="6256"/>
                <wp:lineTo x="17570" y="4171"/>
                <wp:lineTo x="15982" y="1825"/>
                <wp:lineTo x="13103" y="130"/>
                <wp:lineTo x="12210" y="0"/>
                <wp:lineTo x="9331"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145280" cy="315722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70C0B3B" w14:textId="5417D463" w:rsidR="001B625E" w:rsidRDefault="001B625E" w:rsidP="0039085D">
      <w:pPr>
        <w:spacing w:line="360" w:lineRule="auto"/>
        <w:rPr>
          <w:rFonts w:ascii="Times New Roman" w:hAnsi="Times New Roman" w:cs="Times New Roman"/>
          <w:i/>
          <w:iCs/>
          <w:sz w:val="24"/>
          <w:szCs w:val="24"/>
        </w:rPr>
      </w:pPr>
    </w:p>
    <w:p w14:paraId="313BC0C5" w14:textId="5C5F0122" w:rsidR="001B625E" w:rsidRDefault="001B625E" w:rsidP="0039085D">
      <w:pPr>
        <w:spacing w:line="360" w:lineRule="auto"/>
        <w:rPr>
          <w:rFonts w:ascii="Times New Roman" w:hAnsi="Times New Roman" w:cs="Times New Roman"/>
          <w:i/>
          <w:iCs/>
          <w:sz w:val="24"/>
          <w:szCs w:val="24"/>
        </w:rPr>
      </w:pPr>
    </w:p>
    <w:p w14:paraId="6823B086" w14:textId="77777777" w:rsidR="001B625E" w:rsidRDefault="001B625E" w:rsidP="0039085D">
      <w:pPr>
        <w:spacing w:line="360" w:lineRule="auto"/>
        <w:rPr>
          <w:rFonts w:ascii="Times New Roman" w:hAnsi="Times New Roman" w:cs="Times New Roman"/>
          <w:i/>
          <w:iCs/>
          <w:sz w:val="24"/>
          <w:szCs w:val="24"/>
        </w:rPr>
      </w:pPr>
    </w:p>
    <w:p w14:paraId="4AD2B2C6" w14:textId="77777777" w:rsidR="001B625E" w:rsidRDefault="001B625E" w:rsidP="0039085D">
      <w:pPr>
        <w:spacing w:line="360" w:lineRule="auto"/>
        <w:rPr>
          <w:rFonts w:ascii="Times New Roman" w:hAnsi="Times New Roman" w:cs="Times New Roman"/>
          <w:i/>
          <w:iCs/>
          <w:sz w:val="24"/>
          <w:szCs w:val="24"/>
        </w:rPr>
      </w:pPr>
    </w:p>
    <w:p w14:paraId="66C78C7E" w14:textId="77777777" w:rsidR="001B625E" w:rsidRDefault="001B625E" w:rsidP="0039085D">
      <w:pPr>
        <w:spacing w:line="360" w:lineRule="auto"/>
        <w:rPr>
          <w:rFonts w:ascii="Times New Roman" w:hAnsi="Times New Roman" w:cs="Times New Roman"/>
          <w:i/>
          <w:iCs/>
          <w:sz w:val="24"/>
          <w:szCs w:val="24"/>
        </w:rPr>
      </w:pPr>
    </w:p>
    <w:p w14:paraId="26142116" w14:textId="77777777" w:rsidR="001B625E" w:rsidRDefault="001B625E" w:rsidP="0039085D">
      <w:pPr>
        <w:spacing w:line="360" w:lineRule="auto"/>
        <w:rPr>
          <w:rFonts w:ascii="Times New Roman" w:hAnsi="Times New Roman" w:cs="Times New Roman"/>
          <w:i/>
          <w:iCs/>
          <w:sz w:val="24"/>
          <w:szCs w:val="24"/>
        </w:rPr>
      </w:pPr>
    </w:p>
    <w:p w14:paraId="33EFF6DE" w14:textId="77777777" w:rsidR="001B625E" w:rsidRDefault="001B625E" w:rsidP="0039085D">
      <w:pPr>
        <w:spacing w:line="360" w:lineRule="auto"/>
        <w:rPr>
          <w:rFonts w:ascii="Times New Roman" w:hAnsi="Times New Roman" w:cs="Times New Roman"/>
          <w:i/>
          <w:iCs/>
          <w:sz w:val="24"/>
          <w:szCs w:val="24"/>
        </w:rPr>
      </w:pPr>
    </w:p>
    <w:p w14:paraId="342D3F68" w14:textId="77777777" w:rsidR="00672843" w:rsidRDefault="00672843" w:rsidP="0039085D">
      <w:pPr>
        <w:spacing w:line="360" w:lineRule="auto"/>
        <w:rPr>
          <w:rFonts w:ascii="Times New Roman" w:hAnsi="Times New Roman" w:cs="Times New Roman"/>
          <w:i/>
          <w:iCs/>
          <w:sz w:val="24"/>
          <w:szCs w:val="24"/>
        </w:rPr>
      </w:pPr>
    </w:p>
    <w:p w14:paraId="43BB5EB3" w14:textId="0A68EF1C" w:rsidR="001B625E" w:rsidRDefault="00672843" w:rsidP="0039085D">
      <w:pPr>
        <w:spacing w:line="360" w:lineRule="auto"/>
        <w:rPr>
          <w:rFonts w:ascii="Times New Roman" w:hAnsi="Times New Roman" w:cs="Times New Roman"/>
          <w:i/>
          <w:iCs/>
          <w:color w:val="2F5496" w:themeColor="accent1" w:themeShade="BF"/>
          <w:sz w:val="24"/>
          <w:szCs w:val="24"/>
          <w:u w:val="single"/>
        </w:rPr>
      </w:pPr>
      <w:r>
        <w:rPr>
          <w:rFonts w:ascii="Times New Roman" w:hAnsi="Times New Roman" w:cs="Times New Roman"/>
          <w:i/>
          <w:iCs/>
          <w:sz w:val="24"/>
          <w:szCs w:val="24"/>
        </w:rPr>
        <w:t xml:space="preserve">                    </w:t>
      </w:r>
      <w:r w:rsidR="005144BB">
        <w:rPr>
          <w:rFonts w:ascii="Times New Roman" w:hAnsi="Times New Roman" w:cs="Times New Roman"/>
          <w:i/>
          <w:iCs/>
          <w:sz w:val="24"/>
          <w:szCs w:val="24"/>
        </w:rPr>
        <w:t xml:space="preserve">   </w:t>
      </w:r>
      <w:r w:rsidR="001B625E" w:rsidRPr="00FB227C">
        <w:rPr>
          <w:rFonts w:ascii="Times New Roman" w:hAnsi="Times New Roman" w:cs="Times New Roman"/>
          <w:i/>
          <w:iCs/>
          <w:color w:val="2F5496" w:themeColor="accent1" w:themeShade="BF"/>
          <w:sz w:val="24"/>
          <w:szCs w:val="24"/>
          <w:u w:val="single"/>
        </w:rPr>
        <w:t xml:space="preserve">Source: </w:t>
      </w:r>
      <w:hyperlink r:id="rId17" w:history="1">
        <w:r w:rsidR="00FB227C" w:rsidRPr="009758FF">
          <w:rPr>
            <w:rStyle w:val="Hyperlink"/>
            <w:rFonts w:ascii="Times New Roman" w:hAnsi="Times New Roman" w:cs="Times New Roman"/>
            <w:i/>
            <w:iCs/>
            <w:color w:val="034990" w:themeColor="hyperlink" w:themeShade="BF"/>
            <w:sz w:val="24"/>
            <w:szCs w:val="24"/>
          </w:rPr>
          <w:t>http://wiki-nkm.iaea.org/wiki/images/9/92/Assets.png</w:t>
        </w:r>
      </w:hyperlink>
    </w:p>
    <w:p w14:paraId="30F3E4AC" w14:textId="64C6F75B" w:rsidR="00B60977" w:rsidRDefault="00CB0EB4" w:rsidP="0039085D">
      <w:pPr>
        <w:spacing w:line="360" w:lineRule="auto"/>
        <w:rPr>
          <w:rFonts w:ascii="Times New Roman" w:hAnsi="Times New Roman" w:cs="Times New Roman"/>
          <w:color w:val="000000" w:themeColor="text1"/>
          <w:sz w:val="24"/>
          <w:szCs w:val="24"/>
        </w:rPr>
      </w:pPr>
      <w:r w:rsidRPr="00CB0EB4">
        <w:rPr>
          <w:rFonts w:ascii="Times New Roman" w:hAnsi="Times New Roman" w:cs="Times New Roman"/>
          <w:color w:val="000000" w:themeColor="text1"/>
          <w:sz w:val="24"/>
          <w:szCs w:val="24"/>
        </w:rPr>
        <w:t>A variety of assets are specified in the literature as assets of knowledge. Between them are the talents, competencies, and capabilities managed by a company and the way they are used to produce efficiency. Nonaka et al</w:t>
      </w:r>
      <w:r>
        <w:rPr>
          <w:rFonts w:ascii="Times New Roman" w:hAnsi="Times New Roman" w:cs="Times New Roman"/>
          <w:color w:val="000000" w:themeColor="text1"/>
          <w:sz w:val="24"/>
          <w:szCs w:val="24"/>
        </w:rPr>
        <w:t xml:space="preserve">., </w:t>
      </w:r>
      <w:r w:rsidRPr="00CB0EB4">
        <w:rPr>
          <w:rFonts w:ascii="Times New Roman" w:hAnsi="Times New Roman" w:cs="Times New Roman"/>
          <w:color w:val="000000" w:themeColor="text1"/>
          <w:sz w:val="24"/>
          <w:szCs w:val="24"/>
        </w:rPr>
        <w:t>(2000) established a knowledge taxonomy containing four forms of knowledge assets: experiential, conceptual, systemic, and routine.</w:t>
      </w:r>
      <w:r w:rsidR="004E1D68">
        <w:rPr>
          <w:rFonts w:ascii="Times New Roman" w:hAnsi="Times New Roman" w:cs="Times New Roman"/>
          <w:color w:val="000000" w:themeColor="text1"/>
          <w:sz w:val="24"/>
          <w:szCs w:val="24"/>
        </w:rPr>
        <w:t xml:space="preserve"> </w:t>
      </w:r>
    </w:p>
    <w:p w14:paraId="400C551F" w14:textId="0263F1BE" w:rsidR="002B025D" w:rsidRPr="00B60977" w:rsidRDefault="002B025D" w:rsidP="0039085D">
      <w:pPr>
        <w:spacing w:line="360" w:lineRule="auto"/>
        <w:rPr>
          <w:rFonts w:ascii="Times New Roman" w:hAnsi="Times New Roman" w:cs="Times New Roman"/>
          <w:color w:val="000000" w:themeColor="text1"/>
          <w:sz w:val="24"/>
          <w:szCs w:val="24"/>
        </w:rPr>
      </w:pPr>
      <w:r w:rsidRPr="002B025D">
        <w:rPr>
          <w:rFonts w:ascii="Times New Roman" w:hAnsi="Times New Roman" w:cs="Times New Roman"/>
          <w:i/>
          <w:iCs/>
          <w:color w:val="000000" w:themeColor="text1"/>
          <w:sz w:val="24"/>
          <w:szCs w:val="24"/>
        </w:rPr>
        <w:t>Experiential</w:t>
      </w:r>
      <w:r w:rsidRPr="002B025D">
        <w:rPr>
          <w:rFonts w:ascii="Times New Roman" w:hAnsi="Times New Roman" w:cs="Times New Roman"/>
          <w:color w:val="000000" w:themeColor="text1"/>
          <w:sz w:val="24"/>
          <w:szCs w:val="24"/>
        </w:rPr>
        <w:t xml:space="preserve"> </w:t>
      </w:r>
      <w:r w:rsidRPr="00A55465">
        <w:rPr>
          <w:rFonts w:ascii="Times New Roman" w:hAnsi="Times New Roman" w:cs="Times New Roman"/>
          <w:i/>
          <w:iCs/>
          <w:color w:val="000000" w:themeColor="text1"/>
          <w:sz w:val="24"/>
          <w:szCs w:val="24"/>
        </w:rPr>
        <w:t>knowledge assets</w:t>
      </w:r>
      <w:r w:rsidRPr="002B025D">
        <w:rPr>
          <w:rFonts w:ascii="Times New Roman" w:hAnsi="Times New Roman" w:cs="Times New Roman"/>
          <w:color w:val="000000" w:themeColor="text1"/>
          <w:sz w:val="24"/>
          <w:szCs w:val="24"/>
        </w:rPr>
        <w:t xml:space="preserve"> are those gained by the members of the organisation through shared hands-on training. Examples include skills, know-how, care, love, confidence, facial expressions and gestures. Such assets are hidden, so they are hard to be conscious of. They are however very valuable because they are specifically firm and inimitable</w:t>
      </w:r>
      <w:r w:rsidR="00FB2CE2">
        <w:rPr>
          <w:rFonts w:ascii="Times New Roman" w:hAnsi="Times New Roman" w:cs="Times New Roman"/>
          <w:color w:val="000000" w:themeColor="text1"/>
          <w:sz w:val="24"/>
          <w:szCs w:val="24"/>
        </w:rPr>
        <w:t xml:space="preserve"> </w:t>
      </w:r>
      <w:r w:rsidR="00110D53" w:rsidRPr="00FB2CE2">
        <w:rPr>
          <w:rFonts w:ascii="Times New Roman" w:hAnsi="Times New Roman" w:cs="Times New Roman"/>
          <w:noProof/>
          <w:color w:val="000000" w:themeColor="text1"/>
          <w:sz w:val="24"/>
          <w:szCs w:val="24"/>
        </w:rPr>
        <w:t>(Kamasak, 2009)</w:t>
      </w:r>
      <w:r w:rsidR="00110D53">
        <w:rPr>
          <w:rFonts w:ascii="Times New Roman" w:hAnsi="Times New Roman" w:cs="Times New Roman"/>
          <w:noProof/>
          <w:color w:val="000000" w:themeColor="text1"/>
          <w:sz w:val="24"/>
          <w:szCs w:val="24"/>
        </w:rPr>
        <w:t>.</w:t>
      </w:r>
    </w:p>
    <w:p w14:paraId="6D39E578" w14:textId="45DA6CC1" w:rsidR="00FB227C" w:rsidRDefault="00A55465" w:rsidP="0039085D">
      <w:pPr>
        <w:spacing w:line="360" w:lineRule="auto"/>
        <w:rPr>
          <w:rFonts w:ascii="Times New Roman" w:hAnsi="Times New Roman" w:cs="Times New Roman"/>
          <w:color w:val="000000" w:themeColor="text1"/>
          <w:sz w:val="24"/>
          <w:szCs w:val="24"/>
        </w:rPr>
      </w:pPr>
      <w:r w:rsidRPr="00A55465">
        <w:rPr>
          <w:rFonts w:ascii="Times New Roman" w:hAnsi="Times New Roman" w:cs="Times New Roman"/>
          <w:i/>
          <w:iCs/>
          <w:color w:val="000000" w:themeColor="text1"/>
          <w:sz w:val="24"/>
          <w:szCs w:val="24"/>
        </w:rPr>
        <w:t>Routine knowledge assets</w:t>
      </w:r>
      <w:r>
        <w:rPr>
          <w:rFonts w:ascii="Times New Roman" w:hAnsi="Times New Roman" w:cs="Times New Roman"/>
          <w:color w:val="000000" w:themeColor="text1"/>
          <w:sz w:val="24"/>
          <w:szCs w:val="24"/>
        </w:rPr>
        <w:t xml:space="preserve"> </w:t>
      </w:r>
      <w:r w:rsidRPr="00A55465">
        <w:rPr>
          <w:rFonts w:ascii="Times New Roman" w:hAnsi="Times New Roman" w:cs="Times New Roman"/>
          <w:color w:val="000000" w:themeColor="text1"/>
          <w:sz w:val="24"/>
          <w:szCs w:val="24"/>
        </w:rPr>
        <w:t>are another category of tacit assets that have become normal and are mirrored in the organisation's behaviour and practises</w:t>
      </w:r>
      <w:r>
        <w:rPr>
          <w:rFonts w:ascii="Times New Roman" w:hAnsi="Times New Roman" w:cs="Times New Roman"/>
          <w:color w:val="000000" w:themeColor="text1"/>
          <w:sz w:val="24"/>
          <w:szCs w:val="24"/>
        </w:rPr>
        <w:t>.</w:t>
      </w:r>
      <w:r w:rsidR="00791335">
        <w:rPr>
          <w:rFonts w:ascii="Times New Roman" w:hAnsi="Times New Roman" w:cs="Times New Roman"/>
          <w:color w:val="000000" w:themeColor="text1"/>
          <w:sz w:val="24"/>
          <w:szCs w:val="24"/>
        </w:rPr>
        <w:t xml:space="preserve"> </w:t>
      </w:r>
      <w:r w:rsidR="00791335" w:rsidRPr="00791335">
        <w:rPr>
          <w:rFonts w:ascii="Times New Roman" w:hAnsi="Times New Roman" w:cs="Times New Roman"/>
          <w:color w:val="000000" w:themeColor="text1"/>
          <w:sz w:val="24"/>
          <w:szCs w:val="24"/>
        </w:rPr>
        <w:t>Know-how, tradition and the way the everyday activity is done are deemed to be routine assets. They can be learned from the company's tales and theories and are quite realistic</w:t>
      </w:r>
      <w:r w:rsidR="00110D53">
        <w:rPr>
          <w:rFonts w:ascii="Times New Roman" w:hAnsi="Times New Roman" w:cs="Times New Roman"/>
          <w:color w:val="000000" w:themeColor="text1"/>
          <w:sz w:val="24"/>
          <w:szCs w:val="24"/>
        </w:rPr>
        <w:t xml:space="preserve"> </w:t>
      </w:r>
      <w:r w:rsidR="00110D53" w:rsidRPr="00110D53">
        <w:rPr>
          <w:rFonts w:ascii="Times New Roman" w:hAnsi="Times New Roman" w:cs="Times New Roman"/>
          <w:color w:val="000000" w:themeColor="text1"/>
          <w:sz w:val="24"/>
          <w:szCs w:val="24"/>
        </w:rPr>
        <w:t>(</w:t>
      </w:r>
      <w:proofErr w:type="spellStart"/>
      <w:r w:rsidR="00110D53" w:rsidRPr="00110D53">
        <w:rPr>
          <w:rFonts w:ascii="Times New Roman" w:hAnsi="Times New Roman" w:cs="Times New Roman"/>
          <w:color w:val="000000" w:themeColor="text1"/>
          <w:sz w:val="24"/>
          <w:szCs w:val="24"/>
        </w:rPr>
        <w:t>Kamasak</w:t>
      </w:r>
      <w:proofErr w:type="spellEnd"/>
      <w:r w:rsidR="00110D53" w:rsidRPr="00110D53">
        <w:rPr>
          <w:rFonts w:ascii="Times New Roman" w:hAnsi="Times New Roman" w:cs="Times New Roman"/>
          <w:color w:val="000000" w:themeColor="text1"/>
          <w:sz w:val="24"/>
          <w:szCs w:val="24"/>
        </w:rPr>
        <w:t>, 2009).</w:t>
      </w:r>
    </w:p>
    <w:p w14:paraId="261FCDB6" w14:textId="5B3E3AA8" w:rsidR="00791335" w:rsidRDefault="000E24B5" w:rsidP="0039085D">
      <w:pPr>
        <w:spacing w:line="360" w:lineRule="auto"/>
        <w:rPr>
          <w:rFonts w:ascii="Times New Roman" w:hAnsi="Times New Roman" w:cs="Times New Roman"/>
          <w:color w:val="000000" w:themeColor="text1"/>
          <w:sz w:val="24"/>
          <w:szCs w:val="24"/>
        </w:rPr>
      </w:pPr>
      <w:r w:rsidRPr="000E24B5">
        <w:rPr>
          <w:rFonts w:ascii="Times New Roman" w:hAnsi="Times New Roman" w:cs="Times New Roman"/>
          <w:i/>
          <w:iCs/>
          <w:color w:val="000000" w:themeColor="text1"/>
          <w:sz w:val="24"/>
          <w:szCs w:val="24"/>
        </w:rPr>
        <w:lastRenderedPageBreak/>
        <w:t>Assets of conceptual knowledge</w:t>
      </w:r>
      <w:r w:rsidRPr="000E24B5">
        <w:rPr>
          <w:rFonts w:ascii="Times New Roman" w:hAnsi="Times New Roman" w:cs="Times New Roman"/>
          <w:color w:val="000000" w:themeColor="text1"/>
          <w:sz w:val="24"/>
          <w:szCs w:val="24"/>
        </w:rPr>
        <w:t xml:space="preserve"> are passed on by pictures, objects, and vocabulary. Examples include equity to the brand, ideas and designs. </w:t>
      </w:r>
      <w:r w:rsidRPr="000E24B5">
        <w:rPr>
          <w:rFonts w:ascii="Times New Roman" w:hAnsi="Times New Roman" w:cs="Times New Roman"/>
          <w:i/>
          <w:iCs/>
          <w:color w:val="000000" w:themeColor="text1"/>
          <w:sz w:val="24"/>
          <w:szCs w:val="24"/>
        </w:rPr>
        <w:t>Assets of systemic knowledge</w:t>
      </w:r>
      <w:r w:rsidRPr="000E24B5">
        <w:rPr>
          <w:rFonts w:ascii="Times New Roman" w:hAnsi="Times New Roman" w:cs="Times New Roman"/>
          <w:color w:val="000000" w:themeColor="text1"/>
          <w:sz w:val="24"/>
          <w:szCs w:val="24"/>
        </w:rPr>
        <w:t xml:space="preserve"> involve explicitly expressed technologies, detailed product, booklets, and documentations. Systemic knowledge assets can be relatively easily transferred, as opposed to experiential knowledge assets</w:t>
      </w:r>
      <w:r w:rsidR="00110D53">
        <w:rPr>
          <w:rFonts w:ascii="Times New Roman" w:hAnsi="Times New Roman" w:cs="Times New Roman"/>
          <w:color w:val="000000" w:themeColor="text1"/>
          <w:sz w:val="24"/>
          <w:szCs w:val="24"/>
        </w:rPr>
        <w:t xml:space="preserve"> </w:t>
      </w:r>
      <w:r w:rsidR="00110D53" w:rsidRPr="00110D53">
        <w:rPr>
          <w:rFonts w:ascii="Times New Roman" w:hAnsi="Times New Roman" w:cs="Times New Roman"/>
          <w:color w:val="000000" w:themeColor="text1"/>
          <w:sz w:val="24"/>
          <w:szCs w:val="24"/>
        </w:rPr>
        <w:t>(</w:t>
      </w:r>
      <w:proofErr w:type="spellStart"/>
      <w:r w:rsidR="00110D53" w:rsidRPr="00110D53">
        <w:rPr>
          <w:rFonts w:ascii="Times New Roman" w:hAnsi="Times New Roman" w:cs="Times New Roman"/>
          <w:color w:val="000000" w:themeColor="text1"/>
          <w:sz w:val="24"/>
          <w:szCs w:val="24"/>
        </w:rPr>
        <w:t>Kamasak</w:t>
      </w:r>
      <w:proofErr w:type="spellEnd"/>
      <w:r w:rsidR="00110D53" w:rsidRPr="00110D53">
        <w:rPr>
          <w:rFonts w:ascii="Times New Roman" w:hAnsi="Times New Roman" w:cs="Times New Roman"/>
          <w:color w:val="000000" w:themeColor="text1"/>
          <w:sz w:val="24"/>
          <w:szCs w:val="24"/>
        </w:rPr>
        <w:t>, 2009).</w:t>
      </w:r>
    </w:p>
    <w:p w14:paraId="7D5D1D83" w14:textId="402C6B8A" w:rsidR="00110D53" w:rsidRDefault="00B47CAD" w:rsidP="0039085D">
      <w:pPr>
        <w:spacing w:line="360" w:lineRule="auto"/>
        <w:rPr>
          <w:rFonts w:ascii="Times New Roman" w:hAnsi="Times New Roman" w:cs="Times New Roman"/>
          <w:color w:val="000000" w:themeColor="text1"/>
          <w:sz w:val="24"/>
          <w:szCs w:val="24"/>
        </w:rPr>
      </w:pPr>
      <w:r w:rsidRPr="00B47CAD">
        <w:rPr>
          <w:rFonts w:ascii="Times New Roman" w:hAnsi="Times New Roman" w:cs="Times New Roman"/>
          <w:color w:val="000000" w:themeColor="text1"/>
          <w:sz w:val="24"/>
          <w:szCs w:val="24"/>
        </w:rPr>
        <w:t>Once they engaged in the digital asset management, Apple showed smart strategy. With 100 million customer credit accounts through iTunes, Apple has become one of the world's biggest digital retailers.</w:t>
      </w:r>
      <w:r>
        <w:rPr>
          <w:rFonts w:ascii="Times New Roman" w:hAnsi="Times New Roman" w:cs="Times New Roman"/>
          <w:color w:val="000000" w:themeColor="text1"/>
          <w:sz w:val="24"/>
          <w:szCs w:val="24"/>
        </w:rPr>
        <w:t xml:space="preserve"> </w:t>
      </w:r>
      <w:r w:rsidR="00C747F6" w:rsidRPr="00C747F6">
        <w:rPr>
          <w:rFonts w:ascii="Times New Roman" w:hAnsi="Times New Roman" w:cs="Times New Roman"/>
          <w:color w:val="000000" w:themeColor="text1"/>
          <w:sz w:val="24"/>
          <w:szCs w:val="24"/>
        </w:rPr>
        <w:t>Consumer behaviour assured Apple that when a purchaser sets up an account and gives information about the credit card, that means those customers will make future purchases</w:t>
      </w:r>
      <w:sdt>
        <w:sdtPr>
          <w:rPr>
            <w:rFonts w:ascii="Times New Roman" w:hAnsi="Times New Roman" w:cs="Times New Roman"/>
            <w:color w:val="000000" w:themeColor="text1"/>
            <w:sz w:val="24"/>
            <w:szCs w:val="24"/>
          </w:rPr>
          <w:id w:val="362479184"/>
          <w:citation/>
        </w:sdtPr>
        <w:sdtContent>
          <w:r w:rsidR="0071204E">
            <w:rPr>
              <w:rFonts w:ascii="Times New Roman" w:hAnsi="Times New Roman" w:cs="Times New Roman"/>
              <w:color w:val="000000" w:themeColor="text1"/>
              <w:sz w:val="24"/>
              <w:szCs w:val="24"/>
            </w:rPr>
            <w:fldChar w:fldCharType="begin"/>
          </w:r>
          <w:r w:rsidR="0071204E">
            <w:rPr>
              <w:rFonts w:ascii="Times New Roman" w:hAnsi="Times New Roman" w:cs="Times New Roman"/>
              <w:color w:val="000000" w:themeColor="text1"/>
              <w:sz w:val="24"/>
              <w:szCs w:val="24"/>
            </w:rPr>
            <w:instrText xml:space="preserve"> CITATION App19 \l 2057 </w:instrText>
          </w:r>
          <w:r w:rsidR="0071204E">
            <w:rPr>
              <w:rFonts w:ascii="Times New Roman" w:hAnsi="Times New Roman" w:cs="Times New Roman"/>
              <w:color w:val="000000" w:themeColor="text1"/>
              <w:sz w:val="24"/>
              <w:szCs w:val="24"/>
            </w:rPr>
            <w:fldChar w:fldCharType="separate"/>
          </w:r>
          <w:r w:rsidR="00E6002C">
            <w:rPr>
              <w:rFonts w:ascii="Times New Roman" w:hAnsi="Times New Roman" w:cs="Times New Roman"/>
              <w:noProof/>
              <w:color w:val="000000" w:themeColor="text1"/>
              <w:sz w:val="24"/>
              <w:szCs w:val="24"/>
            </w:rPr>
            <w:t xml:space="preserve"> </w:t>
          </w:r>
          <w:r w:rsidR="00E6002C" w:rsidRPr="00E6002C">
            <w:rPr>
              <w:rFonts w:ascii="Times New Roman" w:hAnsi="Times New Roman" w:cs="Times New Roman"/>
              <w:noProof/>
              <w:color w:val="000000" w:themeColor="text1"/>
              <w:sz w:val="24"/>
              <w:szCs w:val="24"/>
            </w:rPr>
            <w:t>(Apple Inc., 2019)</w:t>
          </w:r>
          <w:r w:rsidR="0071204E">
            <w:rPr>
              <w:rFonts w:ascii="Times New Roman" w:hAnsi="Times New Roman" w:cs="Times New Roman"/>
              <w:color w:val="000000" w:themeColor="text1"/>
              <w:sz w:val="24"/>
              <w:szCs w:val="24"/>
            </w:rPr>
            <w:fldChar w:fldCharType="end"/>
          </w:r>
        </w:sdtContent>
      </w:sdt>
      <w:r w:rsidR="0071204E">
        <w:rPr>
          <w:rFonts w:ascii="Times New Roman" w:hAnsi="Times New Roman" w:cs="Times New Roman"/>
          <w:color w:val="000000" w:themeColor="text1"/>
          <w:sz w:val="24"/>
          <w:szCs w:val="24"/>
        </w:rPr>
        <w:t xml:space="preserve">. </w:t>
      </w:r>
    </w:p>
    <w:p w14:paraId="10267129" w14:textId="6996C5F3" w:rsidR="00AD575D" w:rsidRDefault="00AD575D" w:rsidP="00C30928">
      <w:pPr>
        <w:pStyle w:val="Heading1"/>
      </w:pPr>
      <w:bookmarkStart w:id="12" w:name="_Toc40818355"/>
      <w:r w:rsidRPr="00AD575D">
        <w:t>Knowledge management processes in the context of an organisational growth</w:t>
      </w:r>
      <w:bookmarkEnd w:id="12"/>
    </w:p>
    <w:p w14:paraId="00229E52" w14:textId="77777777" w:rsidR="00661F66" w:rsidRDefault="00450C6E" w:rsidP="0037423B">
      <w:pPr>
        <w:spacing w:line="360" w:lineRule="auto"/>
        <w:jc w:val="both"/>
        <w:rPr>
          <w:rFonts w:ascii="Times New Roman" w:hAnsi="Times New Roman" w:cs="Times New Roman"/>
          <w:sz w:val="24"/>
          <w:szCs w:val="24"/>
        </w:rPr>
      </w:pPr>
      <w:r w:rsidRPr="00450C6E">
        <w:rPr>
          <w:rFonts w:ascii="Times New Roman" w:hAnsi="Times New Roman" w:cs="Times New Roman"/>
          <w:sz w:val="24"/>
          <w:szCs w:val="24"/>
        </w:rPr>
        <w:t xml:space="preserve">Organizations in today's information-driven environment are constantly jumping on some possibilities. Knowledge must be exchanged and used as the foundation for cooperation according to several experts. </w:t>
      </w:r>
      <w:r w:rsidR="001D1BE6" w:rsidRPr="00450C6E">
        <w:rPr>
          <w:rFonts w:ascii="Times New Roman" w:hAnsi="Times New Roman" w:cs="Times New Roman"/>
          <w:sz w:val="24"/>
          <w:szCs w:val="24"/>
        </w:rPr>
        <w:t>A</w:t>
      </w:r>
      <w:r w:rsidRPr="00450C6E">
        <w:rPr>
          <w:rFonts w:ascii="Times New Roman" w:hAnsi="Times New Roman" w:cs="Times New Roman"/>
          <w:sz w:val="24"/>
          <w:szCs w:val="24"/>
        </w:rPr>
        <w:t xml:space="preserve"> successful KM plan can help an organisation optimise the assets and deliver </w:t>
      </w:r>
      <w:r w:rsidR="009E2058">
        <w:rPr>
          <w:rFonts w:ascii="Times New Roman" w:hAnsi="Times New Roman" w:cs="Times New Roman"/>
          <w:sz w:val="24"/>
          <w:szCs w:val="24"/>
        </w:rPr>
        <w:t>a</w:t>
      </w:r>
      <w:r w:rsidR="009E2058" w:rsidRPr="009E2058">
        <w:rPr>
          <w:rFonts w:ascii="Times New Roman" w:hAnsi="Times New Roman" w:cs="Times New Roman"/>
          <w:sz w:val="24"/>
          <w:szCs w:val="24"/>
        </w:rPr>
        <w:t>n innovative approach to KM</w:t>
      </w:r>
      <w:r w:rsidR="009E2058">
        <w:rPr>
          <w:rFonts w:ascii="Times New Roman" w:hAnsi="Times New Roman" w:cs="Times New Roman"/>
          <w:sz w:val="24"/>
          <w:szCs w:val="24"/>
        </w:rPr>
        <w:t xml:space="preserve"> </w:t>
      </w:r>
      <w:r w:rsidR="0037423B">
        <w:rPr>
          <w:rFonts w:ascii="Times New Roman" w:hAnsi="Times New Roman" w:cs="Times New Roman"/>
          <w:sz w:val="24"/>
          <w:szCs w:val="24"/>
        </w:rPr>
        <w:t>which</w:t>
      </w:r>
      <w:r w:rsidR="009E2058" w:rsidRPr="009E2058">
        <w:rPr>
          <w:rFonts w:ascii="Times New Roman" w:hAnsi="Times New Roman" w:cs="Times New Roman"/>
          <w:sz w:val="24"/>
          <w:szCs w:val="24"/>
        </w:rPr>
        <w:t xml:space="preserve"> can result in better performance, higher profitability and enhanced profits in almost every business activity, it can benefit companies by understanding and rewarding the importance of the knowledge of the workers.</w:t>
      </w:r>
      <w:r w:rsidR="00C12758">
        <w:rPr>
          <w:rFonts w:ascii="Times New Roman" w:hAnsi="Times New Roman" w:cs="Times New Roman"/>
          <w:sz w:val="24"/>
          <w:szCs w:val="24"/>
        </w:rPr>
        <w:t xml:space="preserve"> </w:t>
      </w:r>
      <w:r w:rsidR="006752F3" w:rsidRPr="006752F3">
        <w:rPr>
          <w:rFonts w:ascii="Times New Roman" w:hAnsi="Times New Roman" w:cs="Times New Roman"/>
          <w:sz w:val="24"/>
          <w:szCs w:val="24"/>
        </w:rPr>
        <w:t xml:space="preserve">Particularly in the social and company segments KM is helpful. </w:t>
      </w:r>
    </w:p>
    <w:p w14:paraId="29F5D893" w14:textId="320EE2E1" w:rsidR="000C3E96" w:rsidRPr="000C3E96" w:rsidRDefault="006752F3" w:rsidP="0037423B">
      <w:pPr>
        <w:spacing w:line="360" w:lineRule="auto"/>
        <w:jc w:val="both"/>
        <w:rPr>
          <w:rFonts w:ascii="Times New Roman" w:hAnsi="Times New Roman" w:cs="Times New Roman"/>
          <w:sz w:val="24"/>
          <w:szCs w:val="24"/>
        </w:rPr>
      </w:pPr>
      <w:r>
        <w:rPr>
          <w:rFonts w:ascii="Times New Roman" w:hAnsi="Times New Roman" w:cs="Times New Roman"/>
          <w:sz w:val="24"/>
          <w:szCs w:val="24"/>
        </w:rPr>
        <w:t>H</w:t>
      </w:r>
      <w:r w:rsidRPr="006752F3">
        <w:rPr>
          <w:rFonts w:ascii="Times New Roman" w:hAnsi="Times New Roman" w:cs="Times New Roman"/>
          <w:sz w:val="24"/>
          <w:szCs w:val="24"/>
        </w:rPr>
        <w:t>ere are few instances here where KM can be a great value</w:t>
      </w:r>
      <w:r>
        <w:rPr>
          <w:rFonts w:ascii="Times New Roman" w:hAnsi="Times New Roman" w:cs="Times New Roman"/>
          <w:sz w:val="24"/>
          <w:szCs w:val="24"/>
        </w:rPr>
        <w:t xml:space="preserve"> </w:t>
      </w:r>
    </w:p>
    <w:p w14:paraId="66B90F65" w14:textId="6F9D814E" w:rsidR="00AD575D" w:rsidRDefault="008845C2" w:rsidP="00661F66">
      <w:pPr>
        <w:spacing w:line="360" w:lineRule="auto"/>
        <w:jc w:val="both"/>
        <w:rPr>
          <w:rFonts w:ascii="Times New Roman" w:hAnsi="Times New Roman" w:cs="Times New Roman"/>
          <w:sz w:val="24"/>
          <w:szCs w:val="24"/>
        </w:rPr>
      </w:pPr>
      <w:r w:rsidRPr="008845C2">
        <w:rPr>
          <w:rFonts w:ascii="Times New Roman" w:hAnsi="Times New Roman" w:cs="Times New Roman"/>
          <w:i/>
          <w:iCs/>
          <w:sz w:val="24"/>
          <w:szCs w:val="24"/>
        </w:rPr>
        <w:t>Social (Governmental)</w:t>
      </w:r>
      <w:r w:rsidR="00661F66">
        <w:rPr>
          <w:rFonts w:ascii="Times New Roman" w:hAnsi="Times New Roman" w:cs="Times New Roman"/>
          <w:i/>
          <w:iCs/>
          <w:sz w:val="24"/>
          <w:szCs w:val="24"/>
        </w:rPr>
        <w:t>:</w:t>
      </w:r>
      <w:r w:rsidR="00661F66" w:rsidRPr="00661F66">
        <w:t xml:space="preserve"> </w:t>
      </w:r>
      <w:r w:rsidR="00661F66" w:rsidRPr="00503D72">
        <w:rPr>
          <w:rFonts w:ascii="Times New Roman" w:hAnsi="Times New Roman" w:cs="Times New Roman"/>
          <w:sz w:val="24"/>
          <w:szCs w:val="24"/>
        </w:rPr>
        <w:t xml:space="preserve">Fighting environmental disasters, Aviation / Railway safety and Study and research   </w:t>
      </w:r>
    </w:p>
    <w:p w14:paraId="08767903" w14:textId="2413C60D" w:rsidR="00503D72" w:rsidRDefault="00734447" w:rsidP="00661F66">
      <w:pPr>
        <w:spacing w:line="360" w:lineRule="auto"/>
        <w:jc w:val="both"/>
        <w:rPr>
          <w:rFonts w:ascii="Times New Roman" w:hAnsi="Times New Roman" w:cs="Times New Roman"/>
          <w:sz w:val="24"/>
          <w:szCs w:val="24"/>
        </w:rPr>
      </w:pPr>
      <w:r w:rsidRPr="00734447">
        <w:rPr>
          <w:rFonts w:ascii="Times New Roman" w:hAnsi="Times New Roman" w:cs="Times New Roman"/>
          <w:i/>
          <w:iCs/>
          <w:sz w:val="24"/>
          <w:szCs w:val="24"/>
        </w:rPr>
        <w:t>Business</w:t>
      </w:r>
      <w:r>
        <w:rPr>
          <w:rFonts w:ascii="Times New Roman" w:hAnsi="Times New Roman" w:cs="Times New Roman"/>
          <w:i/>
          <w:iCs/>
          <w:sz w:val="24"/>
          <w:szCs w:val="24"/>
        </w:rPr>
        <w:t>:</w:t>
      </w:r>
      <w:r w:rsidR="00E37FEE" w:rsidRPr="00E37FEE">
        <w:rPr>
          <w:rFonts w:ascii="Times New Roman" w:hAnsi="Times New Roman" w:cs="Times New Roman"/>
          <w:i/>
          <w:iCs/>
          <w:sz w:val="24"/>
          <w:szCs w:val="24"/>
        </w:rPr>
        <w:t xml:space="preserve"> </w:t>
      </w:r>
      <w:r w:rsidR="00E37FEE" w:rsidRPr="00E37FEE">
        <w:rPr>
          <w:rFonts w:ascii="Times New Roman" w:hAnsi="Times New Roman" w:cs="Times New Roman"/>
          <w:sz w:val="24"/>
          <w:szCs w:val="24"/>
        </w:rPr>
        <w:t>Research and Development – quicker options and popular unnecessary inquiry</w:t>
      </w:r>
      <w:r w:rsidR="008F2807">
        <w:rPr>
          <w:rFonts w:ascii="Times New Roman" w:hAnsi="Times New Roman" w:cs="Times New Roman"/>
          <w:sz w:val="24"/>
          <w:szCs w:val="24"/>
        </w:rPr>
        <w:t xml:space="preserve"> f</w:t>
      </w:r>
      <w:r w:rsidR="00E37FEE" w:rsidRPr="00E37FEE">
        <w:rPr>
          <w:rFonts w:ascii="Times New Roman" w:hAnsi="Times New Roman" w:cs="Times New Roman"/>
          <w:sz w:val="24"/>
          <w:szCs w:val="24"/>
        </w:rPr>
        <w:t>acilitating easier access to past design documents, better designs and better designs</w:t>
      </w:r>
      <w:r w:rsidR="008F2807">
        <w:rPr>
          <w:rFonts w:ascii="Times New Roman" w:hAnsi="Times New Roman" w:cs="Times New Roman"/>
          <w:sz w:val="24"/>
          <w:szCs w:val="24"/>
        </w:rPr>
        <w:t>;</w:t>
      </w:r>
      <w:r w:rsidR="00E37FEE" w:rsidRPr="00E37FEE">
        <w:rPr>
          <w:rFonts w:ascii="Times New Roman" w:hAnsi="Times New Roman" w:cs="Times New Roman"/>
          <w:sz w:val="24"/>
          <w:szCs w:val="24"/>
        </w:rPr>
        <w:t xml:space="preserve"> </w:t>
      </w:r>
      <w:r w:rsidR="008F2807">
        <w:rPr>
          <w:rFonts w:ascii="Times New Roman" w:hAnsi="Times New Roman" w:cs="Times New Roman"/>
          <w:sz w:val="24"/>
          <w:szCs w:val="24"/>
        </w:rPr>
        <w:t>o</w:t>
      </w:r>
      <w:r w:rsidR="00E37FEE" w:rsidRPr="00E37FEE">
        <w:rPr>
          <w:rFonts w:ascii="Times New Roman" w:hAnsi="Times New Roman" w:cs="Times New Roman"/>
          <w:sz w:val="24"/>
          <w:szCs w:val="24"/>
        </w:rPr>
        <w:t>perations- issues recorded from the field also help to enhance the production processes and contribute to the efficiency of the goods</w:t>
      </w:r>
      <w:r w:rsidR="00A65428">
        <w:rPr>
          <w:rFonts w:ascii="Times New Roman" w:hAnsi="Times New Roman" w:cs="Times New Roman"/>
          <w:sz w:val="24"/>
          <w:szCs w:val="24"/>
        </w:rPr>
        <w:t xml:space="preserve"> and c</w:t>
      </w:r>
      <w:r w:rsidR="00E37FEE" w:rsidRPr="00E37FEE">
        <w:rPr>
          <w:rFonts w:ascii="Times New Roman" w:hAnsi="Times New Roman" w:cs="Times New Roman"/>
          <w:sz w:val="24"/>
          <w:szCs w:val="24"/>
        </w:rPr>
        <w:t>ultural transition- trying to build it</w:t>
      </w:r>
      <w:r w:rsidR="00A65428">
        <w:rPr>
          <w:rFonts w:ascii="Times New Roman" w:hAnsi="Times New Roman" w:cs="Times New Roman"/>
          <w:sz w:val="24"/>
          <w:szCs w:val="24"/>
        </w:rPr>
        <w:t>s</w:t>
      </w:r>
      <w:r w:rsidR="00E37FEE" w:rsidRPr="00E37FEE">
        <w:rPr>
          <w:rFonts w:ascii="Times New Roman" w:hAnsi="Times New Roman" w:cs="Times New Roman"/>
          <w:sz w:val="24"/>
          <w:szCs w:val="24"/>
        </w:rPr>
        <w:t xml:space="preserve"> develop</w:t>
      </w:r>
      <w:r w:rsidR="00A65428">
        <w:rPr>
          <w:rFonts w:ascii="Times New Roman" w:hAnsi="Times New Roman" w:cs="Times New Roman"/>
          <w:sz w:val="24"/>
          <w:szCs w:val="24"/>
        </w:rPr>
        <w:t>ed</w:t>
      </w:r>
      <w:r w:rsidR="00E37FEE" w:rsidRPr="00E37FEE">
        <w:rPr>
          <w:rFonts w:ascii="Times New Roman" w:hAnsi="Times New Roman" w:cs="Times New Roman"/>
          <w:sz w:val="24"/>
          <w:szCs w:val="24"/>
        </w:rPr>
        <w:t xml:space="preserve"> concepts </w:t>
      </w:r>
      <w:r w:rsidR="00A65428">
        <w:rPr>
          <w:rFonts w:ascii="Times New Roman" w:hAnsi="Times New Roman" w:cs="Times New Roman"/>
          <w:sz w:val="24"/>
          <w:szCs w:val="24"/>
        </w:rPr>
        <w:t xml:space="preserve">and </w:t>
      </w:r>
      <w:r w:rsidR="00E37FEE" w:rsidRPr="00E37FEE">
        <w:rPr>
          <w:rFonts w:ascii="Times New Roman" w:hAnsi="Times New Roman" w:cs="Times New Roman"/>
          <w:sz w:val="24"/>
          <w:szCs w:val="24"/>
        </w:rPr>
        <w:t>its objects of its own.</w:t>
      </w:r>
    </w:p>
    <w:p w14:paraId="25A1A73B" w14:textId="68A9ECCE" w:rsidR="001B4396" w:rsidRDefault="00DD5753" w:rsidP="00312FA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These are the knowledge </w:t>
      </w:r>
      <w:r w:rsidR="009066CE">
        <w:rPr>
          <w:rFonts w:ascii="Times New Roman" w:hAnsi="Times New Roman" w:cs="Times New Roman"/>
          <w:sz w:val="24"/>
          <w:szCs w:val="24"/>
        </w:rPr>
        <w:t xml:space="preserve">processes that one can access to reach the knowledge: </w:t>
      </w:r>
      <w:r w:rsidR="00E70F46">
        <w:rPr>
          <w:rFonts w:ascii="Times New Roman" w:hAnsi="Times New Roman" w:cs="Times New Roman"/>
          <w:sz w:val="24"/>
          <w:szCs w:val="24"/>
        </w:rPr>
        <w:t>k</w:t>
      </w:r>
      <w:r w:rsidR="00E70F46" w:rsidRPr="00E70F46">
        <w:rPr>
          <w:rFonts w:ascii="Times New Roman" w:hAnsi="Times New Roman" w:cs="Times New Roman"/>
          <w:sz w:val="24"/>
          <w:szCs w:val="24"/>
        </w:rPr>
        <w:t xml:space="preserve">nowledge </w:t>
      </w:r>
      <w:r w:rsidR="00E70F46">
        <w:rPr>
          <w:rFonts w:ascii="Times New Roman" w:hAnsi="Times New Roman" w:cs="Times New Roman"/>
          <w:sz w:val="24"/>
          <w:szCs w:val="24"/>
        </w:rPr>
        <w:t>d</w:t>
      </w:r>
      <w:r w:rsidR="00E70F46" w:rsidRPr="00E70F46">
        <w:rPr>
          <w:rFonts w:ascii="Times New Roman" w:hAnsi="Times New Roman" w:cs="Times New Roman"/>
          <w:sz w:val="24"/>
          <w:szCs w:val="24"/>
        </w:rPr>
        <w:t xml:space="preserve">iscovery &amp; </w:t>
      </w:r>
      <w:r w:rsidR="00E70F46">
        <w:rPr>
          <w:rFonts w:ascii="Times New Roman" w:hAnsi="Times New Roman" w:cs="Times New Roman"/>
          <w:sz w:val="24"/>
          <w:szCs w:val="24"/>
        </w:rPr>
        <w:t>d</w:t>
      </w:r>
      <w:r w:rsidR="00E70F46" w:rsidRPr="00E70F46">
        <w:rPr>
          <w:rFonts w:ascii="Times New Roman" w:hAnsi="Times New Roman" w:cs="Times New Roman"/>
          <w:sz w:val="24"/>
          <w:szCs w:val="24"/>
        </w:rPr>
        <w:t>etection</w:t>
      </w:r>
      <w:r w:rsidR="00E70F46">
        <w:rPr>
          <w:rFonts w:ascii="Times New Roman" w:hAnsi="Times New Roman" w:cs="Times New Roman"/>
          <w:sz w:val="24"/>
          <w:szCs w:val="24"/>
        </w:rPr>
        <w:t>, k</w:t>
      </w:r>
      <w:r w:rsidR="00E70F46" w:rsidRPr="00E70F46">
        <w:rPr>
          <w:rFonts w:ascii="Times New Roman" w:hAnsi="Times New Roman" w:cs="Times New Roman"/>
          <w:sz w:val="24"/>
          <w:szCs w:val="24"/>
        </w:rPr>
        <w:t xml:space="preserve">nowledge </w:t>
      </w:r>
      <w:r w:rsidR="00E70F46">
        <w:rPr>
          <w:rFonts w:ascii="Times New Roman" w:hAnsi="Times New Roman" w:cs="Times New Roman"/>
          <w:sz w:val="24"/>
          <w:szCs w:val="24"/>
        </w:rPr>
        <w:t>o</w:t>
      </w:r>
      <w:r w:rsidR="00E70F46" w:rsidRPr="00E70F46">
        <w:rPr>
          <w:rFonts w:ascii="Times New Roman" w:hAnsi="Times New Roman" w:cs="Times New Roman"/>
          <w:sz w:val="24"/>
          <w:szCs w:val="24"/>
        </w:rPr>
        <w:t xml:space="preserve">rganization &amp; </w:t>
      </w:r>
      <w:r w:rsidR="00E70F46">
        <w:rPr>
          <w:rFonts w:ascii="Times New Roman" w:hAnsi="Times New Roman" w:cs="Times New Roman"/>
          <w:sz w:val="24"/>
          <w:szCs w:val="24"/>
        </w:rPr>
        <w:t>a</w:t>
      </w:r>
      <w:r w:rsidR="00E70F46" w:rsidRPr="00E70F46">
        <w:rPr>
          <w:rFonts w:ascii="Times New Roman" w:hAnsi="Times New Roman" w:cs="Times New Roman"/>
          <w:sz w:val="24"/>
          <w:szCs w:val="24"/>
        </w:rPr>
        <w:t>ssessment</w:t>
      </w:r>
      <w:r w:rsidR="00312FA2">
        <w:rPr>
          <w:rFonts w:ascii="Times New Roman" w:hAnsi="Times New Roman" w:cs="Times New Roman"/>
          <w:sz w:val="24"/>
          <w:szCs w:val="24"/>
        </w:rPr>
        <w:t>, k</w:t>
      </w:r>
      <w:r w:rsidR="00312FA2" w:rsidRPr="00312FA2">
        <w:rPr>
          <w:rFonts w:ascii="Times New Roman" w:hAnsi="Times New Roman" w:cs="Times New Roman"/>
          <w:sz w:val="24"/>
          <w:szCs w:val="24"/>
        </w:rPr>
        <w:t>nowledge</w:t>
      </w:r>
      <w:r w:rsidR="00312FA2">
        <w:rPr>
          <w:rFonts w:ascii="Times New Roman" w:hAnsi="Times New Roman" w:cs="Times New Roman"/>
          <w:sz w:val="24"/>
          <w:szCs w:val="24"/>
        </w:rPr>
        <w:t xml:space="preserve"> s</w:t>
      </w:r>
      <w:r w:rsidR="00312FA2" w:rsidRPr="00312FA2">
        <w:rPr>
          <w:rFonts w:ascii="Times New Roman" w:hAnsi="Times New Roman" w:cs="Times New Roman"/>
          <w:sz w:val="24"/>
          <w:szCs w:val="24"/>
        </w:rPr>
        <w:t>haring</w:t>
      </w:r>
      <w:r w:rsidR="00312FA2">
        <w:rPr>
          <w:rFonts w:ascii="Times New Roman" w:hAnsi="Times New Roman" w:cs="Times New Roman"/>
          <w:sz w:val="24"/>
          <w:szCs w:val="24"/>
        </w:rPr>
        <w:t>, k</w:t>
      </w:r>
      <w:r w:rsidR="00312FA2" w:rsidRPr="00312FA2">
        <w:rPr>
          <w:rFonts w:ascii="Times New Roman" w:hAnsi="Times New Roman" w:cs="Times New Roman"/>
          <w:sz w:val="24"/>
          <w:szCs w:val="24"/>
        </w:rPr>
        <w:t xml:space="preserve">nowledge </w:t>
      </w:r>
      <w:r w:rsidR="00312FA2">
        <w:rPr>
          <w:rFonts w:ascii="Times New Roman" w:hAnsi="Times New Roman" w:cs="Times New Roman"/>
          <w:sz w:val="24"/>
          <w:szCs w:val="24"/>
        </w:rPr>
        <w:t>r</w:t>
      </w:r>
      <w:r w:rsidR="00312FA2" w:rsidRPr="00312FA2">
        <w:rPr>
          <w:rFonts w:ascii="Times New Roman" w:hAnsi="Times New Roman" w:cs="Times New Roman"/>
          <w:sz w:val="24"/>
          <w:szCs w:val="24"/>
        </w:rPr>
        <w:t>euse</w:t>
      </w:r>
      <w:r w:rsidR="00312FA2">
        <w:rPr>
          <w:rFonts w:ascii="Times New Roman" w:hAnsi="Times New Roman" w:cs="Times New Roman"/>
          <w:sz w:val="24"/>
          <w:szCs w:val="24"/>
        </w:rPr>
        <w:t>, k</w:t>
      </w:r>
      <w:r w:rsidR="00312FA2" w:rsidRPr="00312FA2">
        <w:rPr>
          <w:rFonts w:ascii="Times New Roman" w:hAnsi="Times New Roman" w:cs="Times New Roman"/>
          <w:sz w:val="24"/>
          <w:szCs w:val="24"/>
        </w:rPr>
        <w:t xml:space="preserve">nowledge </w:t>
      </w:r>
      <w:r w:rsidR="00312FA2">
        <w:rPr>
          <w:rFonts w:ascii="Times New Roman" w:hAnsi="Times New Roman" w:cs="Times New Roman"/>
          <w:sz w:val="24"/>
          <w:szCs w:val="24"/>
        </w:rPr>
        <w:t>c</w:t>
      </w:r>
      <w:r w:rsidR="00312FA2" w:rsidRPr="00312FA2">
        <w:rPr>
          <w:rFonts w:ascii="Times New Roman" w:hAnsi="Times New Roman" w:cs="Times New Roman"/>
          <w:sz w:val="24"/>
          <w:szCs w:val="24"/>
        </w:rPr>
        <w:t>reation</w:t>
      </w:r>
      <w:r w:rsidR="00312FA2">
        <w:rPr>
          <w:rFonts w:ascii="Times New Roman" w:hAnsi="Times New Roman" w:cs="Times New Roman"/>
          <w:sz w:val="24"/>
          <w:szCs w:val="24"/>
        </w:rPr>
        <w:t xml:space="preserve"> and k</w:t>
      </w:r>
      <w:r w:rsidR="00312FA2" w:rsidRPr="00312FA2">
        <w:rPr>
          <w:rFonts w:ascii="Times New Roman" w:hAnsi="Times New Roman" w:cs="Times New Roman"/>
          <w:sz w:val="24"/>
          <w:szCs w:val="24"/>
        </w:rPr>
        <w:t xml:space="preserve">nowledge </w:t>
      </w:r>
      <w:r w:rsidR="00312FA2">
        <w:rPr>
          <w:rFonts w:ascii="Times New Roman" w:hAnsi="Times New Roman" w:cs="Times New Roman"/>
          <w:sz w:val="24"/>
          <w:szCs w:val="24"/>
        </w:rPr>
        <w:t>a</w:t>
      </w:r>
      <w:r w:rsidR="00312FA2" w:rsidRPr="00312FA2">
        <w:rPr>
          <w:rFonts w:ascii="Times New Roman" w:hAnsi="Times New Roman" w:cs="Times New Roman"/>
          <w:sz w:val="24"/>
          <w:szCs w:val="24"/>
        </w:rPr>
        <w:t>cquisition</w:t>
      </w:r>
      <w:r w:rsidR="00312FA2">
        <w:rPr>
          <w:rFonts w:ascii="Times New Roman" w:hAnsi="Times New Roman" w:cs="Times New Roman"/>
          <w:sz w:val="24"/>
          <w:szCs w:val="24"/>
        </w:rPr>
        <w:t xml:space="preserve">. </w:t>
      </w:r>
    </w:p>
    <w:p w14:paraId="59EE8083" w14:textId="1F8872F8" w:rsidR="002D4D87" w:rsidRDefault="002D4D87" w:rsidP="00312FA2">
      <w:pPr>
        <w:spacing w:line="360" w:lineRule="auto"/>
        <w:jc w:val="both"/>
        <w:rPr>
          <w:rFonts w:ascii="Times New Roman" w:hAnsi="Times New Roman" w:cs="Times New Roman"/>
          <w:sz w:val="24"/>
          <w:szCs w:val="24"/>
        </w:rPr>
      </w:pPr>
      <w:r w:rsidRPr="002D4D87">
        <w:rPr>
          <w:rFonts w:ascii="Times New Roman" w:hAnsi="Times New Roman" w:cs="Times New Roman"/>
          <w:sz w:val="24"/>
          <w:szCs w:val="24"/>
        </w:rPr>
        <w:lastRenderedPageBreak/>
        <w:t>These types are the foundation of processes in knowledge management. They explain many of the things present in real knowledge management.</w:t>
      </w:r>
    </w:p>
    <w:p w14:paraId="722971A8" w14:textId="77777777" w:rsidR="003F49DF" w:rsidRPr="003F49DF" w:rsidRDefault="003F49DF" w:rsidP="003F49DF">
      <w:pPr>
        <w:spacing w:line="360" w:lineRule="auto"/>
        <w:jc w:val="both"/>
        <w:rPr>
          <w:rFonts w:ascii="Times New Roman" w:hAnsi="Times New Roman" w:cs="Times New Roman"/>
          <w:b/>
          <w:bCs/>
          <w:i/>
          <w:iCs/>
          <w:sz w:val="24"/>
          <w:szCs w:val="24"/>
        </w:rPr>
      </w:pPr>
      <w:r w:rsidRPr="003F49DF">
        <w:rPr>
          <w:rFonts w:ascii="Times New Roman" w:hAnsi="Times New Roman" w:cs="Times New Roman"/>
          <w:b/>
          <w:bCs/>
          <w:i/>
          <w:iCs/>
          <w:sz w:val="24"/>
          <w:szCs w:val="24"/>
        </w:rPr>
        <w:t xml:space="preserve">Knowledge Management System </w:t>
      </w:r>
    </w:p>
    <w:p w14:paraId="3AFA216F" w14:textId="77777777" w:rsidR="003F49DF" w:rsidRPr="003F49DF" w:rsidRDefault="003F49DF" w:rsidP="003F49DF">
      <w:pPr>
        <w:spacing w:line="360" w:lineRule="auto"/>
        <w:jc w:val="both"/>
        <w:rPr>
          <w:rFonts w:ascii="Times New Roman" w:hAnsi="Times New Roman" w:cs="Times New Roman"/>
          <w:sz w:val="24"/>
          <w:szCs w:val="24"/>
        </w:rPr>
      </w:pPr>
      <w:r w:rsidRPr="003F49DF">
        <w:rPr>
          <w:rFonts w:ascii="Times New Roman" w:hAnsi="Times New Roman" w:cs="Times New Roman"/>
          <w:sz w:val="24"/>
          <w:szCs w:val="24"/>
        </w:rPr>
        <w:t>A knowledge management system comprises of numerous software modules, managed by a single user interface. Sharing knowledge increases the efficiency of the organisation, by 35%. Self-service is favoured by 40 per cent of consumers over talking to a person. KMS improves consumer service and helps highlight the company's distinctive value proposition. Increased product growth, lower turnover levels and increased consumer satisfaction and engagement are market advantages that result from successful knowledge curation.</w:t>
      </w:r>
    </w:p>
    <w:p w14:paraId="28E16C47" w14:textId="029B0A29" w:rsidR="003F49DF" w:rsidRPr="003F49DF" w:rsidRDefault="003F49DF" w:rsidP="003F49DF">
      <w:pPr>
        <w:spacing w:line="360" w:lineRule="auto"/>
        <w:jc w:val="both"/>
        <w:rPr>
          <w:rFonts w:ascii="Times New Roman" w:hAnsi="Times New Roman" w:cs="Times New Roman"/>
          <w:sz w:val="24"/>
          <w:szCs w:val="24"/>
        </w:rPr>
      </w:pPr>
      <w:r w:rsidRPr="003F49DF">
        <w:rPr>
          <w:rFonts w:ascii="Times New Roman" w:hAnsi="Times New Roman" w:cs="Times New Roman"/>
          <w:sz w:val="24"/>
          <w:szCs w:val="24"/>
        </w:rPr>
        <w:t xml:space="preserve">Given these many advantages, knowledge management systems fundamentally depend on a knowledge-sharing culture. Performance in this field is a dynamic relationship between the employees' brains, and the technical structures through which business engage through curating and communicating their expertise. </w:t>
      </w:r>
    </w:p>
    <w:p w14:paraId="50AF68B0" w14:textId="6B03A82C" w:rsidR="003F49DF" w:rsidRDefault="003F49DF" w:rsidP="003F49DF">
      <w:pPr>
        <w:spacing w:line="360" w:lineRule="auto"/>
        <w:jc w:val="both"/>
        <w:rPr>
          <w:rFonts w:ascii="Times New Roman" w:hAnsi="Times New Roman" w:cs="Times New Roman"/>
          <w:sz w:val="24"/>
          <w:szCs w:val="24"/>
        </w:rPr>
      </w:pPr>
      <w:r w:rsidRPr="003F49DF">
        <w:rPr>
          <w:rFonts w:ascii="Times New Roman" w:hAnsi="Times New Roman" w:cs="Times New Roman"/>
          <w:sz w:val="24"/>
          <w:szCs w:val="24"/>
        </w:rPr>
        <w:t>Apple Inc. has crossed one cap after the other since its founding in 1976 and has succeeded in being the undisputed king of the IT industry. Apple puts stronger focus on knowledge management, known not only as information processing, but also to build the material and immaterial atmosphere where information will flourish. Given the nature of the operations carried out and the industry in which the company operates, knowledge management systems are essential at Apple Inc.</w:t>
      </w:r>
    </w:p>
    <w:p w14:paraId="0C1C9ED0" w14:textId="4CFB5D88" w:rsidR="00AD575D" w:rsidRDefault="00AD575D" w:rsidP="00C30928">
      <w:pPr>
        <w:pStyle w:val="Heading2"/>
      </w:pPr>
      <w:bookmarkStart w:id="13" w:name="_Toc40818356"/>
      <w:r w:rsidRPr="00AD575D">
        <w:t>The creation, storing, application and integration of the knowledge</w:t>
      </w:r>
      <w:bookmarkEnd w:id="13"/>
      <w:r w:rsidRPr="00AD575D">
        <w:t xml:space="preserve"> </w:t>
      </w:r>
    </w:p>
    <w:p w14:paraId="6795869E" w14:textId="11642197" w:rsidR="003F49DF" w:rsidRDefault="00392900" w:rsidP="00AD575D">
      <w:pPr>
        <w:spacing w:line="360" w:lineRule="auto"/>
        <w:rPr>
          <w:rFonts w:ascii="Times New Roman" w:hAnsi="Times New Roman" w:cs="Times New Roman"/>
          <w:sz w:val="24"/>
          <w:szCs w:val="24"/>
        </w:rPr>
      </w:pPr>
      <w:r w:rsidRPr="00392900">
        <w:rPr>
          <w:rFonts w:ascii="Times New Roman" w:hAnsi="Times New Roman" w:cs="Times New Roman"/>
          <w:sz w:val="24"/>
          <w:szCs w:val="24"/>
        </w:rPr>
        <w:t>Many knowledge aspects are not documented in structured records.</w:t>
      </w:r>
      <w:r>
        <w:rPr>
          <w:rFonts w:ascii="Times New Roman" w:hAnsi="Times New Roman" w:cs="Times New Roman"/>
          <w:sz w:val="24"/>
          <w:szCs w:val="24"/>
        </w:rPr>
        <w:t xml:space="preserve"> </w:t>
      </w:r>
      <w:r w:rsidR="00CE3202" w:rsidRPr="00CE3202">
        <w:rPr>
          <w:rFonts w:ascii="Times New Roman" w:hAnsi="Times New Roman" w:cs="Times New Roman"/>
          <w:sz w:val="24"/>
          <w:szCs w:val="24"/>
        </w:rPr>
        <w:t>Knowledge is usually stored in the form of a repository of knowledge which includes records, reports and databases. There are advanced technological resources required to coordinate this content effectively and useably.</w:t>
      </w:r>
      <w:r w:rsidR="00A67DF6">
        <w:rPr>
          <w:rFonts w:ascii="Times New Roman" w:hAnsi="Times New Roman" w:cs="Times New Roman"/>
          <w:sz w:val="24"/>
          <w:szCs w:val="24"/>
        </w:rPr>
        <w:t xml:space="preserve"> </w:t>
      </w:r>
    </w:p>
    <w:p w14:paraId="496959CC" w14:textId="17997F19" w:rsidR="007E14B5" w:rsidRDefault="007E14B5" w:rsidP="00AD575D">
      <w:pPr>
        <w:spacing w:line="360" w:lineRule="auto"/>
        <w:rPr>
          <w:rFonts w:ascii="Times New Roman" w:hAnsi="Times New Roman" w:cs="Times New Roman"/>
          <w:i/>
          <w:iCs/>
          <w:sz w:val="24"/>
          <w:szCs w:val="24"/>
        </w:rPr>
      </w:pPr>
      <w:r w:rsidRPr="007E14B5">
        <w:rPr>
          <w:rFonts w:ascii="Times New Roman" w:hAnsi="Times New Roman" w:cs="Times New Roman"/>
          <w:i/>
          <w:iCs/>
          <w:sz w:val="24"/>
          <w:szCs w:val="24"/>
        </w:rPr>
        <w:t>Knowledge creation</w:t>
      </w:r>
      <w:r>
        <w:rPr>
          <w:rFonts w:ascii="Times New Roman" w:hAnsi="Times New Roman" w:cs="Times New Roman"/>
          <w:i/>
          <w:iCs/>
          <w:sz w:val="24"/>
          <w:szCs w:val="24"/>
        </w:rPr>
        <w:t xml:space="preserve"> </w:t>
      </w:r>
      <w:r w:rsidRPr="007E14B5">
        <w:rPr>
          <w:rFonts w:ascii="Times New Roman" w:hAnsi="Times New Roman" w:cs="Times New Roman"/>
          <w:i/>
          <w:iCs/>
          <w:sz w:val="24"/>
          <w:szCs w:val="24"/>
        </w:rPr>
        <w:t xml:space="preserve"> </w:t>
      </w:r>
    </w:p>
    <w:p w14:paraId="30551DCF" w14:textId="1F34A3AD" w:rsidR="00BE30DC" w:rsidRPr="00BE30DC" w:rsidRDefault="00BE30DC" w:rsidP="00BE30DC">
      <w:pPr>
        <w:spacing w:line="360" w:lineRule="auto"/>
        <w:rPr>
          <w:rFonts w:ascii="Times New Roman" w:hAnsi="Times New Roman" w:cs="Times New Roman"/>
          <w:sz w:val="24"/>
          <w:szCs w:val="24"/>
        </w:rPr>
      </w:pPr>
      <w:r w:rsidRPr="00BE30DC">
        <w:rPr>
          <w:rFonts w:ascii="Times New Roman" w:hAnsi="Times New Roman" w:cs="Times New Roman"/>
          <w:sz w:val="24"/>
          <w:szCs w:val="24"/>
        </w:rPr>
        <w:t xml:space="preserve">Nonaka and Takeuchi developed the SECI concept (Nonaka and Takeuchi, </w:t>
      </w:r>
      <w:r w:rsidR="00EB3B3D" w:rsidRPr="00BE30DC">
        <w:rPr>
          <w:rFonts w:ascii="Times New Roman" w:hAnsi="Times New Roman" w:cs="Times New Roman"/>
          <w:sz w:val="24"/>
          <w:szCs w:val="24"/>
        </w:rPr>
        <w:t>1995)</w:t>
      </w:r>
      <w:r w:rsidRPr="00BE30DC">
        <w:rPr>
          <w:rFonts w:ascii="Times New Roman" w:hAnsi="Times New Roman" w:cs="Times New Roman"/>
          <w:sz w:val="24"/>
          <w:szCs w:val="24"/>
        </w:rPr>
        <w:t xml:space="preserve"> that became the foundation of the philosophy of knowledge formation and conversion. They suggested four methods of merging and transforming knowledge types, demonstrating how knowledge is communicated and generated within the company. </w:t>
      </w:r>
    </w:p>
    <w:p w14:paraId="65B6243F" w14:textId="5D97C4ED" w:rsidR="007E14B5" w:rsidRDefault="00BE30DC" w:rsidP="00BE30DC">
      <w:pPr>
        <w:spacing w:line="360" w:lineRule="auto"/>
        <w:rPr>
          <w:rFonts w:ascii="Times New Roman" w:hAnsi="Times New Roman" w:cs="Times New Roman"/>
          <w:sz w:val="24"/>
          <w:szCs w:val="24"/>
        </w:rPr>
      </w:pPr>
      <w:r w:rsidRPr="00BE30DC">
        <w:rPr>
          <w:rFonts w:ascii="Times New Roman" w:hAnsi="Times New Roman" w:cs="Times New Roman"/>
          <w:sz w:val="24"/>
          <w:szCs w:val="24"/>
        </w:rPr>
        <w:t xml:space="preserve">The SECI spiral ends with the internalisation stage, in which individuals acquire overt information and expand their implicit knowledge base. For instance, trainees may begin a </w:t>
      </w:r>
      <w:r w:rsidRPr="00BE30DC">
        <w:rPr>
          <w:rFonts w:ascii="Times New Roman" w:hAnsi="Times New Roman" w:cs="Times New Roman"/>
          <w:sz w:val="24"/>
          <w:szCs w:val="24"/>
        </w:rPr>
        <w:lastRenderedPageBreak/>
        <w:t>new position in training programmes by reading and reflecting upon documentation or instructions regarding their job</w:t>
      </w:r>
      <w:r w:rsidR="00C344E2">
        <w:rPr>
          <w:rFonts w:ascii="Times New Roman" w:hAnsi="Times New Roman" w:cs="Times New Roman"/>
          <w:sz w:val="24"/>
          <w:szCs w:val="24"/>
        </w:rPr>
        <w:t xml:space="preserve">. </w:t>
      </w:r>
    </w:p>
    <w:p w14:paraId="460BA05C" w14:textId="25330955" w:rsidR="00C535A0" w:rsidRDefault="00C344E2" w:rsidP="00BE30DC">
      <w:pPr>
        <w:spacing w:line="360" w:lineRule="auto"/>
        <w:rPr>
          <w:rFonts w:ascii="Times New Roman" w:hAnsi="Times New Roman" w:cs="Times New Roman"/>
          <w:i/>
          <w:iCs/>
          <w:sz w:val="24"/>
          <w:szCs w:val="24"/>
        </w:rPr>
      </w:pPr>
      <w:r>
        <w:rPr>
          <w:rFonts w:ascii="Times New Roman" w:hAnsi="Times New Roman" w:cs="Times New Roman"/>
          <w:i/>
          <w:iCs/>
          <w:sz w:val="24"/>
          <w:szCs w:val="24"/>
        </w:rPr>
        <w:t xml:space="preserve">                             </w:t>
      </w:r>
      <w:r w:rsidR="00000932">
        <w:rPr>
          <w:rFonts w:ascii="Times New Roman" w:hAnsi="Times New Roman" w:cs="Times New Roman"/>
          <w:i/>
          <w:iCs/>
          <w:sz w:val="24"/>
          <w:szCs w:val="24"/>
        </w:rPr>
        <w:t xml:space="preserve">     </w:t>
      </w:r>
    </w:p>
    <w:p w14:paraId="226A9755" w14:textId="1584F01D" w:rsidR="00C344E2" w:rsidRPr="00C344E2" w:rsidRDefault="00C344E2" w:rsidP="00BE30DC">
      <w:pPr>
        <w:spacing w:line="360" w:lineRule="auto"/>
        <w:rPr>
          <w:rFonts w:ascii="Times New Roman" w:hAnsi="Times New Roman" w:cs="Times New Roman"/>
          <w:i/>
          <w:iCs/>
          <w:sz w:val="24"/>
          <w:szCs w:val="24"/>
        </w:rPr>
      </w:pPr>
      <w:r>
        <w:rPr>
          <w:rFonts w:ascii="Times New Roman" w:hAnsi="Times New Roman" w:cs="Times New Roman"/>
          <w:i/>
          <w:iCs/>
          <w:sz w:val="24"/>
          <w:szCs w:val="24"/>
        </w:rPr>
        <w:t xml:space="preserve"> </w:t>
      </w:r>
      <w:r w:rsidR="00C535A0">
        <w:rPr>
          <w:rFonts w:ascii="Times New Roman" w:hAnsi="Times New Roman" w:cs="Times New Roman"/>
          <w:i/>
          <w:iCs/>
          <w:sz w:val="24"/>
          <w:szCs w:val="24"/>
        </w:rPr>
        <w:t xml:space="preserve">                                  </w:t>
      </w:r>
      <w:r>
        <w:rPr>
          <w:rFonts w:ascii="Times New Roman" w:hAnsi="Times New Roman" w:cs="Times New Roman"/>
          <w:i/>
          <w:iCs/>
          <w:sz w:val="24"/>
          <w:szCs w:val="24"/>
        </w:rPr>
        <w:t xml:space="preserve">  </w:t>
      </w:r>
      <w:r w:rsidRPr="00C344E2">
        <w:rPr>
          <w:rFonts w:ascii="Times New Roman" w:hAnsi="Times New Roman" w:cs="Times New Roman"/>
          <w:i/>
          <w:iCs/>
          <w:sz w:val="24"/>
          <w:szCs w:val="24"/>
        </w:rPr>
        <w:t>Fig.2 The SECI knowledge conversion model</w:t>
      </w:r>
    </w:p>
    <w:p w14:paraId="26A0C3AD" w14:textId="7B187EC2" w:rsidR="003F0EC2" w:rsidRPr="00BE30DC" w:rsidRDefault="00994659" w:rsidP="00BE30DC">
      <w:pPr>
        <w:spacing w:line="360" w:lineRule="auto"/>
        <w:rPr>
          <w:rFonts w:ascii="Times New Roman" w:hAnsi="Times New Roman" w:cs="Times New Roman"/>
          <w:sz w:val="24"/>
          <w:szCs w:val="24"/>
        </w:rPr>
      </w:pPr>
      <w:r>
        <w:rPr>
          <w:rFonts w:ascii="Times New Roman" w:hAnsi="Times New Roman" w:cs="Times New Roman"/>
          <w:b/>
          <w:bCs/>
          <w:i/>
          <w:iCs/>
          <w:noProof/>
          <w:sz w:val="24"/>
          <w:szCs w:val="24"/>
        </w:rPr>
        <w:drawing>
          <wp:anchor distT="0" distB="0" distL="114300" distR="114300" simplePos="0" relativeHeight="251673088" behindDoc="1" locked="0" layoutInCell="1" allowOverlap="1" wp14:anchorId="23A17965" wp14:editId="6839B7B8">
            <wp:simplePos x="0" y="0"/>
            <wp:positionH relativeFrom="margin">
              <wp:posOffset>1310640</wp:posOffset>
            </wp:positionH>
            <wp:positionV relativeFrom="paragraph">
              <wp:posOffset>142240</wp:posOffset>
            </wp:positionV>
            <wp:extent cx="3108960" cy="2636520"/>
            <wp:effectExtent l="0" t="0" r="0" b="0"/>
            <wp:wrapTight wrapText="bothSides">
              <wp:wrapPolygon edited="0">
                <wp:start x="0" y="0"/>
                <wp:lineTo x="0" y="21382"/>
                <wp:lineTo x="21441" y="21382"/>
                <wp:lineTo x="21441"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108960" cy="263652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8E628B6" w14:textId="4F7CA025" w:rsidR="00A2037B" w:rsidRPr="00A2037B" w:rsidRDefault="00A2037B" w:rsidP="00AD575D">
      <w:pPr>
        <w:spacing w:line="360" w:lineRule="auto"/>
        <w:rPr>
          <w:rFonts w:ascii="Times New Roman" w:hAnsi="Times New Roman" w:cs="Times New Roman"/>
          <w:sz w:val="24"/>
          <w:szCs w:val="24"/>
        </w:rPr>
      </w:pPr>
    </w:p>
    <w:p w14:paraId="642EF4C1" w14:textId="470BBE4E" w:rsidR="00AD575D" w:rsidRDefault="00AD575D" w:rsidP="00AD575D">
      <w:pPr>
        <w:spacing w:line="360" w:lineRule="auto"/>
        <w:rPr>
          <w:rFonts w:ascii="Times New Roman" w:hAnsi="Times New Roman" w:cs="Times New Roman"/>
          <w:b/>
          <w:bCs/>
          <w:i/>
          <w:iCs/>
          <w:sz w:val="24"/>
          <w:szCs w:val="24"/>
        </w:rPr>
      </w:pPr>
    </w:p>
    <w:p w14:paraId="0DA5CFE8" w14:textId="67E7C0E1" w:rsidR="00AD575D" w:rsidRDefault="00AD575D" w:rsidP="00AD575D">
      <w:pPr>
        <w:spacing w:line="360" w:lineRule="auto"/>
        <w:rPr>
          <w:rFonts w:ascii="Times New Roman" w:hAnsi="Times New Roman" w:cs="Times New Roman"/>
          <w:b/>
          <w:bCs/>
          <w:i/>
          <w:iCs/>
          <w:sz w:val="24"/>
          <w:szCs w:val="24"/>
        </w:rPr>
      </w:pPr>
    </w:p>
    <w:p w14:paraId="1C3981F1" w14:textId="679D812A" w:rsidR="00AD575D" w:rsidRDefault="00AD575D" w:rsidP="00AD575D">
      <w:pPr>
        <w:spacing w:line="360" w:lineRule="auto"/>
        <w:rPr>
          <w:rFonts w:ascii="Times New Roman" w:hAnsi="Times New Roman" w:cs="Times New Roman"/>
          <w:b/>
          <w:bCs/>
          <w:i/>
          <w:iCs/>
          <w:sz w:val="24"/>
          <w:szCs w:val="24"/>
        </w:rPr>
      </w:pPr>
    </w:p>
    <w:p w14:paraId="16AEDA2B" w14:textId="343247EA" w:rsidR="00AD575D" w:rsidRDefault="00AD575D" w:rsidP="00AD575D">
      <w:pPr>
        <w:spacing w:line="360" w:lineRule="auto"/>
        <w:rPr>
          <w:rFonts w:ascii="Times New Roman" w:hAnsi="Times New Roman" w:cs="Times New Roman"/>
          <w:b/>
          <w:bCs/>
          <w:i/>
          <w:iCs/>
          <w:sz w:val="24"/>
          <w:szCs w:val="24"/>
        </w:rPr>
      </w:pPr>
    </w:p>
    <w:p w14:paraId="5456B069" w14:textId="7B640B2A" w:rsidR="00AD575D" w:rsidRDefault="00AD575D" w:rsidP="00AD575D">
      <w:pPr>
        <w:spacing w:line="360" w:lineRule="auto"/>
        <w:rPr>
          <w:rFonts w:ascii="Times New Roman" w:hAnsi="Times New Roman" w:cs="Times New Roman"/>
          <w:b/>
          <w:bCs/>
          <w:i/>
          <w:iCs/>
          <w:sz w:val="24"/>
          <w:szCs w:val="24"/>
        </w:rPr>
      </w:pPr>
    </w:p>
    <w:p w14:paraId="285B0D4C" w14:textId="2B8D9BF0" w:rsidR="00EB3B3D" w:rsidRDefault="00EB3B3D" w:rsidP="00AD575D">
      <w:pPr>
        <w:spacing w:line="360" w:lineRule="auto"/>
        <w:rPr>
          <w:rFonts w:ascii="Times New Roman" w:hAnsi="Times New Roman" w:cs="Times New Roman"/>
          <w:b/>
          <w:bCs/>
          <w:i/>
          <w:iCs/>
          <w:sz w:val="24"/>
          <w:szCs w:val="24"/>
        </w:rPr>
      </w:pPr>
    </w:p>
    <w:p w14:paraId="12A427A6" w14:textId="7E6433C6" w:rsidR="00EB3B3D" w:rsidRPr="00EB3B3D" w:rsidRDefault="00EB3B3D" w:rsidP="00AD575D">
      <w:pPr>
        <w:spacing w:line="360" w:lineRule="auto"/>
        <w:rPr>
          <w:rFonts w:ascii="Times New Roman" w:hAnsi="Times New Roman" w:cs="Times New Roman"/>
          <w:i/>
          <w:iCs/>
          <w:sz w:val="24"/>
          <w:szCs w:val="24"/>
          <w:u w:val="single"/>
        </w:rPr>
      </w:pPr>
      <w:r>
        <w:rPr>
          <w:rFonts w:ascii="Times New Roman" w:hAnsi="Times New Roman" w:cs="Times New Roman"/>
          <w:b/>
          <w:bCs/>
          <w:i/>
          <w:iCs/>
          <w:sz w:val="24"/>
          <w:szCs w:val="24"/>
        </w:rPr>
        <w:t xml:space="preserve">                                   </w:t>
      </w:r>
      <w:r w:rsidRPr="00EB3B3D">
        <w:rPr>
          <w:rFonts w:ascii="Times New Roman" w:hAnsi="Times New Roman" w:cs="Times New Roman"/>
          <w:b/>
          <w:bCs/>
          <w:i/>
          <w:iCs/>
          <w:sz w:val="24"/>
          <w:szCs w:val="24"/>
        </w:rPr>
        <w:t xml:space="preserve">   </w:t>
      </w:r>
      <w:r w:rsidRPr="00EB3B3D">
        <w:rPr>
          <w:rFonts w:ascii="Times New Roman" w:hAnsi="Times New Roman" w:cs="Times New Roman"/>
          <w:i/>
          <w:iCs/>
          <w:color w:val="2F5496" w:themeColor="accent1" w:themeShade="BF"/>
          <w:sz w:val="24"/>
          <w:szCs w:val="24"/>
          <w:u w:val="single"/>
        </w:rPr>
        <w:t>(adapted from Nonaka and Takeuchi, 1995)</w:t>
      </w:r>
    </w:p>
    <w:p w14:paraId="12D64DEB" w14:textId="77777777" w:rsidR="00C535A0" w:rsidRDefault="00C535A0" w:rsidP="00EB3B3D">
      <w:pPr>
        <w:spacing w:line="360" w:lineRule="auto"/>
        <w:rPr>
          <w:rFonts w:ascii="Times New Roman" w:hAnsi="Times New Roman" w:cs="Times New Roman"/>
          <w:i/>
          <w:iCs/>
          <w:sz w:val="24"/>
          <w:szCs w:val="24"/>
        </w:rPr>
      </w:pPr>
    </w:p>
    <w:p w14:paraId="17F037B7" w14:textId="27FC3DA9" w:rsidR="00EB3B3D" w:rsidRPr="00EB3B3D" w:rsidRDefault="00EB3B3D" w:rsidP="00EB3B3D">
      <w:pPr>
        <w:spacing w:line="360" w:lineRule="auto"/>
        <w:rPr>
          <w:rFonts w:ascii="Times New Roman" w:hAnsi="Times New Roman" w:cs="Times New Roman"/>
          <w:sz w:val="24"/>
          <w:szCs w:val="24"/>
        </w:rPr>
      </w:pPr>
      <w:r w:rsidRPr="00EB3B3D">
        <w:rPr>
          <w:rFonts w:ascii="Times New Roman" w:hAnsi="Times New Roman" w:cs="Times New Roman"/>
          <w:i/>
          <w:iCs/>
          <w:sz w:val="24"/>
          <w:szCs w:val="24"/>
        </w:rPr>
        <w:t>Socialization</w:t>
      </w:r>
      <w:r w:rsidRPr="00EB3B3D">
        <w:rPr>
          <w:rFonts w:ascii="Times New Roman" w:hAnsi="Times New Roman" w:cs="Times New Roman"/>
          <w:sz w:val="24"/>
          <w:szCs w:val="24"/>
        </w:rPr>
        <w:t>: Tacit to hide. Knowledge is transmitted via experience, direction, imitation and observation.</w:t>
      </w:r>
    </w:p>
    <w:p w14:paraId="75963015" w14:textId="4234EF44" w:rsidR="00EB3B3D" w:rsidRPr="00EB3B3D" w:rsidRDefault="00EB3B3D" w:rsidP="00EB3B3D">
      <w:pPr>
        <w:spacing w:line="360" w:lineRule="auto"/>
        <w:rPr>
          <w:rFonts w:ascii="Times New Roman" w:hAnsi="Times New Roman" w:cs="Times New Roman"/>
          <w:sz w:val="24"/>
          <w:szCs w:val="24"/>
        </w:rPr>
      </w:pPr>
      <w:r w:rsidRPr="00EB3B3D">
        <w:rPr>
          <w:rFonts w:ascii="Times New Roman" w:hAnsi="Times New Roman" w:cs="Times New Roman"/>
          <w:i/>
          <w:iCs/>
          <w:sz w:val="24"/>
          <w:szCs w:val="24"/>
        </w:rPr>
        <w:t>Externalization</w:t>
      </w:r>
      <w:r w:rsidRPr="00EB3B3D">
        <w:rPr>
          <w:rFonts w:ascii="Times New Roman" w:hAnsi="Times New Roman" w:cs="Times New Roman"/>
          <w:sz w:val="24"/>
          <w:szCs w:val="24"/>
        </w:rPr>
        <w:t>: Tacit knowledge is codified into manuals, documents, etc. to make it easy to pass it across the organisation. Tacit knowledge can be nearly difficult to codify.</w:t>
      </w:r>
    </w:p>
    <w:p w14:paraId="1DBF9635" w14:textId="77777777" w:rsidR="00EB3B3D" w:rsidRPr="00EB3B3D" w:rsidRDefault="00EB3B3D" w:rsidP="00EB3B3D">
      <w:pPr>
        <w:spacing w:line="360" w:lineRule="auto"/>
        <w:rPr>
          <w:rFonts w:ascii="Times New Roman" w:hAnsi="Times New Roman" w:cs="Times New Roman"/>
          <w:sz w:val="24"/>
          <w:szCs w:val="24"/>
        </w:rPr>
      </w:pPr>
      <w:r w:rsidRPr="00EB3B3D">
        <w:rPr>
          <w:rFonts w:ascii="Times New Roman" w:hAnsi="Times New Roman" w:cs="Times New Roman"/>
          <w:i/>
          <w:iCs/>
          <w:sz w:val="24"/>
          <w:szCs w:val="24"/>
        </w:rPr>
        <w:t>Combination</w:t>
      </w:r>
      <w:r w:rsidRPr="00EB3B3D">
        <w:rPr>
          <w:rFonts w:ascii="Times New Roman" w:hAnsi="Times New Roman" w:cs="Times New Roman"/>
          <w:sz w:val="24"/>
          <w:szCs w:val="24"/>
        </w:rPr>
        <w:t>: This form is the easiest. Codified sources of knowledge (e.g. documents) are assembled to establish new knowledge.</w:t>
      </w:r>
    </w:p>
    <w:p w14:paraId="59F23D67" w14:textId="68B293A4" w:rsidR="00EB3B3D" w:rsidRPr="00EB3B3D" w:rsidRDefault="00EB3B3D" w:rsidP="00EB3B3D">
      <w:pPr>
        <w:spacing w:line="360" w:lineRule="auto"/>
        <w:rPr>
          <w:rFonts w:ascii="Times New Roman" w:hAnsi="Times New Roman" w:cs="Times New Roman"/>
          <w:sz w:val="24"/>
          <w:szCs w:val="24"/>
        </w:rPr>
      </w:pPr>
      <w:r w:rsidRPr="00EB3B3D">
        <w:rPr>
          <w:rFonts w:ascii="Times New Roman" w:hAnsi="Times New Roman" w:cs="Times New Roman"/>
          <w:i/>
          <w:iCs/>
          <w:sz w:val="24"/>
          <w:szCs w:val="24"/>
        </w:rPr>
        <w:t>Internalization</w:t>
      </w:r>
      <w:r w:rsidRPr="00EB3B3D">
        <w:rPr>
          <w:rFonts w:ascii="Times New Roman" w:hAnsi="Times New Roman" w:cs="Times New Roman"/>
          <w:sz w:val="24"/>
          <w:szCs w:val="24"/>
        </w:rPr>
        <w:t xml:space="preserve">: Explicit to tacit. When specific sources are used and learned, the knowledge is internalised, and the current tacit knowledge of the user is changed. </w:t>
      </w:r>
    </w:p>
    <w:p w14:paraId="3D2A8391" w14:textId="77777777" w:rsidR="00EB3B3D" w:rsidRPr="00EB3B3D" w:rsidRDefault="00EB3B3D" w:rsidP="00EB3B3D">
      <w:pPr>
        <w:spacing w:line="360" w:lineRule="auto"/>
        <w:rPr>
          <w:rFonts w:ascii="Times New Roman" w:hAnsi="Times New Roman" w:cs="Times New Roman"/>
          <w:sz w:val="24"/>
          <w:szCs w:val="24"/>
        </w:rPr>
      </w:pPr>
      <w:r w:rsidRPr="00EB3B3D">
        <w:rPr>
          <w:rFonts w:ascii="Times New Roman" w:hAnsi="Times New Roman" w:cs="Times New Roman"/>
          <w:sz w:val="24"/>
          <w:szCs w:val="24"/>
        </w:rPr>
        <w:t>Knowledge is constantly converted and created in this model as users train, communicate, connect and learn. The cycle should be seen not as a static pattern, but as a constant swirl of information.</w:t>
      </w:r>
    </w:p>
    <w:p w14:paraId="230621C7" w14:textId="2D3ECA4E" w:rsidR="00EB3B3D" w:rsidRPr="00EB3B3D" w:rsidRDefault="00EB3B3D" w:rsidP="00EB3B3D">
      <w:pPr>
        <w:spacing w:line="360" w:lineRule="auto"/>
        <w:rPr>
          <w:rFonts w:ascii="Times New Roman" w:hAnsi="Times New Roman" w:cs="Times New Roman"/>
          <w:sz w:val="24"/>
          <w:szCs w:val="24"/>
        </w:rPr>
      </w:pPr>
      <w:r w:rsidRPr="00EB3B3D">
        <w:rPr>
          <w:rFonts w:ascii="Times New Roman" w:hAnsi="Times New Roman" w:cs="Times New Roman"/>
          <w:sz w:val="24"/>
          <w:szCs w:val="24"/>
        </w:rPr>
        <w:lastRenderedPageBreak/>
        <w:t>Nonetheless, the SECI model stands at the core of KM's theory of knowledge transfer, and this almost universal attraction to the concept may be an indication that it applies to almost all cultures (</w:t>
      </w:r>
      <w:proofErr w:type="spellStart"/>
      <w:r w:rsidRPr="00EB3B3D">
        <w:rPr>
          <w:rFonts w:ascii="Times New Roman" w:hAnsi="Times New Roman" w:cs="Times New Roman"/>
          <w:sz w:val="24"/>
          <w:szCs w:val="24"/>
        </w:rPr>
        <w:t>Andreeva</w:t>
      </w:r>
      <w:proofErr w:type="spellEnd"/>
      <w:r w:rsidRPr="00EB3B3D">
        <w:rPr>
          <w:rFonts w:ascii="Times New Roman" w:hAnsi="Times New Roman" w:cs="Times New Roman"/>
          <w:sz w:val="24"/>
          <w:szCs w:val="24"/>
        </w:rPr>
        <w:t xml:space="preserve"> </w:t>
      </w:r>
      <w:r w:rsidR="003F081F">
        <w:rPr>
          <w:rFonts w:ascii="Times New Roman" w:hAnsi="Times New Roman" w:cs="Times New Roman"/>
          <w:sz w:val="24"/>
          <w:szCs w:val="24"/>
        </w:rPr>
        <w:t>and</w:t>
      </w:r>
      <w:r w:rsidRPr="00EB3B3D">
        <w:rPr>
          <w:rFonts w:ascii="Times New Roman" w:hAnsi="Times New Roman" w:cs="Times New Roman"/>
          <w:sz w:val="24"/>
          <w:szCs w:val="24"/>
        </w:rPr>
        <w:t xml:space="preserve"> </w:t>
      </w:r>
      <w:proofErr w:type="spellStart"/>
      <w:r w:rsidRPr="00EB3B3D">
        <w:rPr>
          <w:rFonts w:ascii="Times New Roman" w:hAnsi="Times New Roman" w:cs="Times New Roman"/>
          <w:sz w:val="24"/>
          <w:szCs w:val="24"/>
        </w:rPr>
        <w:t>Ikhilchik</w:t>
      </w:r>
      <w:proofErr w:type="spellEnd"/>
      <w:r w:rsidRPr="00EB3B3D">
        <w:rPr>
          <w:rFonts w:ascii="Times New Roman" w:hAnsi="Times New Roman" w:cs="Times New Roman"/>
          <w:sz w:val="24"/>
          <w:szCs w:val="24"/>
        </w:rPr>
        <w:t>, 2011).</w:t>
      </w:r>
    </w:p>
    <w:p w14:paraId="39DE2FCA" w14:textId="6D36D397" w:rsidR="00AD575D" w:rsidRDefault="00EB3B3D" w:rsidP="00EB3B3D">
      <w:pPr>
        <w:spacing w:line="360" w:lineRule="auto"/>
        <w:rPr>
          <w:rFonts w:ascii="Times New Roman" w:hAnsi="Times New Roman" w:cs="Times New Roman"/>
          <w:sz w:val="24"/>
          <w:szCs w:val="24"/>
        </w:rPr>
      </w:pPr>
      <w:r w:rsidRPr="00EB3B3D">
        <w:rPr>
          <w:rFonts w:ascii="Times New Roman" w:hAnsi="Times New Roman" w:cs="Times New Roman"/>
          <w:sz w:val="24"/>
          <w:szCs w:val="24"/>
        </w:rPr>
        <w:t xml:space="preserve">Because of its philosophical nature, it is very difficult to perform empirical research on the SECI system. The concept of socialisation, externalisation, combination and internalisation is based on Japanese society, and </w:t>
      </w:r>
      <w:r w:rsidR="00000932" w:rsidRPr="00EB3B3D">
        <w:rPr>
          <w:rFonts w:ascii="Times New Roman" w:hAnsi="Times New Roman" w:cs="Times New Roman"/>
          <w:sz w:val="24"/>
          <w:szCs w:val="24"/>
        </w:rPr>
        <w:t>sometimes</w:t>
      </w:r>
      <w:r w:rsidRPr="00EB3B3D">
        <w:rPr>
          <w:rFonts w:ascii="Times New Roman" w:hAnsi="Times New Roman" w:cs="Times New Roman"/>
          <w:sz w:val="24"/>
          <w:szCs w:val="24"/>
        </w:rPr>
        <w:t xml:space="preserve"> it </w:t>
      </w:r>
      <w:r w:rsidR="00316411" w:rsidRPr="00EB3B3D">
        <w:rPr>
          <w:rFonts w:ascii="Times New Roman" w:hAnsi="Times New Roman" w:cs="Times New Roman"/>
          <w:sz w:val="24"/>
          <w:szCs w:val="24"/>
        </w:rPr>
        <w:t>does not</w:t>
      </w:r>
      <w:r w:rsidRPr="00EB3B3D">
        <w:rPr>
          <w:rFonts w:ascii="Times New Roman" w:hAnsi="Times New Roman" w:cs="Times New Roman"/>
          <w:sz w:val="24"/>
          <w:szCs w:val="24"/>
        </w:rPr>
        <w:t xml:space="preserve"> suit too well with other countries' cultures.</w:t>
      </w:r>
      <w:r w:rsidR="00000932">
        <w:rPr>
          <w:rFonts w:ascii="Times New Roman" w:hAnsi="Times New Roman" w:cs="Times New Roman"/>
          <w:sz w:val="24"/>
          <w:szCs w:val="24"/>
        </w:rPr>
        <w:t xml:space="preserve"> </w:t>
      </w:r>
    </w:p>
    <w:p w14:paraId="6B604835" w14:textId="275F6905" w:rsidR="00623397" w:rsidRDefault="00987720" w:rsidP="00EB3B3D">
      <w:pPr>
        <w:spacing w:line="360" w:lineRule="auto"/>
        <w:rPr>
          <w:rFonts w:ascii="Times New Roman" w:hAnsi="Times New Roman" w:cs="Times New Roman"/>
          <w:sz w:val="24"/>
          <w:szCs w:val="24"/>
        </w:rPr>
      </w:pPr>
      <w:r w:rsidRPr="00987720">
        <w:rPr>
          <w:rFonts w:ascii="Times New Roman" w:hAnsi="Times New Roman" w:cs="Times New Roman"/>
          <w:sz w:val="24"/>
          <w:szCs w:val="24"/>
        </w:rPr>
        <w:t>At Apple Inc., the cycle of knowledge creation is developed from three distinctive levels, namely knowledge acquisition, creation and conversion. The knowledge created in this environment is passed to the customers at product and service level.</w:t>
      </w:r>
      <w:r>
        <w:rPr>
          <w:rFonts w:ascii="Times New Roman" w:hAnsi="Times New Roman" w:cs="Times New Roman"/>
          <w:sz w:val="24"/>
          <w:szCs w:val="24"/>
        </w:rPr>
        <w:t xml:space="preserve"> </w:t>
      </w:r>
      <w:r w:rsidR="00C632D9" w:rsidRPr="00C632D9">
        <w:rPr>
          <w:rFonts w:ascii="Times New Roman" w:hAnsi="Times New Roman" w:cs="Times New Roman"/>
          <w:sz w:val="24"/>
          <w:szCs w:val="24"/>
        </w:rPr>
        <w:t xml:space="preserve">The Apple items are comprehensive and combine both technological and company know-how. But besides the </w:t>
      </w:r>
      <w:r w:rsidR="009977F0" w:rsidRPr="00C632D9">
        <w:rPr>
          <w:rFonts w:ascii="Times New Roman" w:hAnsi="Times New Roman" w:cs="Times New Roman"/>
          <w:sz w:val="24"/>
          <w:szCs w:val="24"/>
        </w:rPr>
        <w:t>products,</w:t>
      </w:r>
      <w:r w:rsidR="00C632D9" w:rsidRPr="00C632D9">
        <w:rPr>
          <w:rFonts w:ascii="Times New Roman" w:hAnsi="Times New Roman" w:cs="Times New Roman"/>
          <w:sz w:val="24"/>
          <w:szCs w:val="24"/>
        </w:rPr>
        <w:t xml:space="preserve"> the company is also making the knowledge available at service levels such as the Apple store and online services</w:t>
      </w:r>
      <w:r w:rsidR="00786B26">
        <w:rPr>
          <w:rFonts w:ascii="Times New Roman" w:hAnsi="Times New Roman" w:cs="Times New Roman"/>
          <w:sz w:val="24"/>
          <w:szCs w:val="24"/>
        </w:rPr>
        <w:t xml:space="preserve"> </w:t>
      </w:r>
      <w:sdt>
        <w:sdtPr>
          <w:rPr>
            <w:rFonts w:ascii="Times New Roman" w:hAnsi="Times New Roman" w:cs="Times New Roman"/>
            <w:sz w:val="24"/>
            <w:szCs w:val="24"/>
          </w:rPr>
          <w:id w:val="1891772852"/>
          <w:citation/>
        </w:sdtPr>
        <w:sdtContent>
          <w:r w:rsidR="00C06ACD">
            <w:rPr>
              <w:rFonts w:ascii="Times New Roman" w:hAnsi="Times New Roman" w:cs="Times New Roman"/>
              <w:sz w:val="24"/>
              <w:szCs w:val="24"/>
            </w:rPr>
            <w:fldChar w:fldCharType="begin"/>
          </w:r>
          <w:r w:rsidR="00C06ACD">
            <w:rPr>
              <w:rFonts w:ascii="Times New Roman" w:hAnsi="Times New Roman" w:cs="Times New Roman"/>
              <w:sz w:val="24"/>
              <w:szCs w:val="24"/>
            </w:rPr>
            <w:instrText xml:space="preserve"> CITATION App19 \l 2057 </w:instrText>
          </w:r>
          <w:r w:rsidR="00C06ACD">
            <w:rPr>
              <w:rFonts w:ascii="Times New Roman" w:hAnsi="Times New Roman" w:cs="Times New Roman"/>
              <w:sz w:val="24"/>
              <w:szCs w:val="24"/>
            </w:rPr>
            <w:fldChar w:fldCharType="separate"/>
          </w:r>
          <w:r w:rsidR="00E6002C" w:rsidRPr="00E6002C">
            <w:rPr>
              <w:rFonts w:ascii="Times New Roman" w:hAnsi="Times New Roman" w:cs="Times New Roman"/>
              <w:noProof/>
              <w:sz w:val="24"/>
              <w:szCs w:val="24"/>
            </w:rPr>
            <w:t>(Apple Inc., 2019)</w:t>
          </w:r>
          <w:r w:rsidR="00C06ACD">
            <w:rPr>
              <w:rFonts w:ascii="Times New Roman" w:hAnsi="Times New Roman" w:cs="Times New Roman"/>
              <w:sz w:val="24"/>
              <w:szCs w:val="24"/>
            </w:rPr>
            <w:fldChar w:fldCharType="end"/>
          </w:r>
        </w:sdtContent>
      </w:sdt>
      <w:r w:rsidR="0008697B">
        <w:rPr>
          <w:rFonts w:ascii="Times New Roman" w:hAnsi="Times New Roman" w:cs="Times New Roman"/>
          <w:sz w:val="24"/>
          <w:szCs w:val="24"/>
        </w:rPr>
        <w:t xml:space="preserve">. </w:t>
      </w:r>
      <w:r w:rsidR="00C632D9" w:rsidRPr="00C632D9">
        <w:rPr>
          <w:rFonts w:ascii="Times New Roman" w:hAnsi="Times New Roman" w:cs="Times New Roman"/>
          <w:sz w:val="24"/>
          <w:szCs w:val="24"/>
        </w:rPr>
        <w:t>The organisation often passes on its knowledge to consumers via discussion platforms.</w:t>
      </w:r>
      <w:r w:rsidR="009977F0">
        <w:rPr>
          <w:rFonts w:ascii="Times New Roman" w:hAnsi="Times New Roman" w:cs="Times New Roman"/>
          <w:sz w:val="24"/>
          <w:szCs w:val="24"/>
        </w:rPr>
        <w:t xml:space="preserve"> </w:t>
      </w:r>
      <w:r w:rsidR="001266A7" w:rsidRPr="001266A7">
        <w:rPr>
          <w:rFonts w:ascii="Times New Roman" w:hAnsi="Times New Roman" w:cs="Times New Roman"/>
          <w:sz w:val="24"/>
          <w:szCs w:val="24"/>
        </w:rPr>
        <w:t>Apple has endeavoured to find and fix flaws in the design or operation of the products, but it has often occurred that the organisation has not achieved it in a straightforward manner. The technological mistakes on the Apple Store, which led to the destruction of many apps at lunch, provide a significant illustration of this contex</w:t>
      </w:r>
      <w:r w:rsidR="001266A7">
        <w:rPr>
          <w:rFonts w:ascii="Times New Roman" w:hAnsi="Times New Roman" w:cs="Times New Roman"/>
          <w:sz w:val="24"/>
          <w:szCs w:val="24"/>
        </w:rPr>
        <w:t>t</w:t>
      </w:r>
      <w:r w:rsidR="007A5DB7">
        <w:rPr>
          <w:rFonts w:ascii="Times New Roman" w:hAnsi="Times New Roman" w:cs="Times New Roman"/>
          <w:sz w:val="24"/>
          <w:szCs w:val="24"/>
        </w:rPr>
        <w:t xml:space="preserve">. </w:t>
      </w:r>
    </w:p>
    <w:p w14:paraId="1EF128C9" w14:textId="77777777" w:rsidR="00251E2D" w:rsidRDefault="00251E2D" w:rsidP="00AD575D">
      <w:pPr>
        <w:spacing w:line="360" w:lineRule="auto"/>
        <w:rPr>
          <w:rFonts w:ascii="Times New Roman" w:hAnsi="Times New Roman" w:cs="Times New Roman"/>
          <w:b/>
          <w:bCs/>
          <w:i/>
          <w:iCs/>
          <w:sz w:val="24"/>
          <w:szCs w:val="24"/>
        </w:rPr>
      </w:pPr>
    </w:p>
    <w:p w14:paraId="0FAD64CF" w14:textId="3B025A0A" w:rsidR="00AD575D" w:rsidRDefault="00AD575D" w:rsidP="00C30928">
      <w:pPr>
        <w:pStyle w:val="Heading2"/>
      </w:pPr>
      <w:bookmarkStart w:id="14" w:name="_Toc40818357"/>
      <w:r w:rsidRPr="00AD575D">
        <w:t>Intellectual Property Rights and the need to protect it</w:t>
      </w:r>
      <w:bookmarkEnd w:id="14"/>
    </w:p>
    <w:p w14:paraId="14991FF4" w14:textId="5C2357CC" w:rsidR="00CB55D9" w:rsidRDefault="00214CBB" w:rsidP="00A8137E">
      <w:pPr>
        <w:spacing w:line="360" w:lineRule="auto"/>
        <w:jc w:val="both"/>
        <w:rPr>
          <w:rFonts w:ascii="Times New Roman" w:hAnsi="Times New Roman" w:cs="Times New Roman"/>
          <w:sz w:val="24"/>
          <w:szCs w:val="24"/>
        </w:rPr>
      </w:pPr>
      <w:r w:rsidRPr="00214CBB">
        <w:rPr>
          <w:rFonts w:ascii="Times New Roman" w:hAnsi="Times New Roman" w:cs="Times New Roman"/>
          <w:sz w:val="24"/>
          <w:szCs w:val="24"/>
        </w:rPr>
        <w:t xml:space="preserve">Intellectual property may consist of several different fields, from branding and brand identification through to goods, services and processes that distinguish the company offering. </w:t>
      </w:r>
      <w:r w:rsidR="003276AB" w:rsidRPr="00214CBB">
        <w:rPr>
          <w:rFonts w:ascii="Times New Roman" w:hAnsi="Times New Roman" w:cs="Times New Roman"/>
          <w:sz w:val="24"/>
          <w:szCs w:val="24"/>
        </w:rPr>
        <w:t>It is</w:t>
      </w:r>
      <w:r w:rsidRPr="00214CBB">
        <w:rPr>
          <w:rFonts w:ascii="Times New Roman" w:hAnsi="Times New Roman" w:cs="Times New Roman"/>
          <w:sz w:val="24"/>
          <w:szCs w:val="24"/>
        </w:rPr>
        <w:t xml:space="preserve"> when such innovations are used without approval where an organisation will fail.</w:t>
      </w:r>
      <w:r>
        <w:rPr>
          <w:rFonts w:ascii="Times New Roman" w:hAnsi="Times New Roman" w:cs="Times New Roman"/>
          <w:sz w:val="24"/>
          <w:szCs w:val="24"/>
        </w:rPr>
        <w:t xml:space="preserve"> </w:t>
      </w:r>
      <w:r w:rsidR="003A1572" w:rsidRPr="003A1572">
        <w:rPr>
          <w:rFonts w:ascii="Times New Roman" w:hAnsi="Times New Roman" w:cs="Times New Roman"/>
          <w:sz w:val="24"/>
          <w:szCs w:val="24"/>
        </w:rPr>
        <w:t>Companies of all types are at danger of getting their innovative concepts, goods or facilities infringed upon. This makes intellectual property rights more critical than ever</w:t>
      </w:r>
      <w:r w:rsidR="003A1572">
        <w:rPr>
          <w:rFonts w:ascii="Times New Roman" w:hAnsi="Times New Roman" w:cs="Times New Roman"/>
          <w:sz w:val="24"/>
          <w:szCs w:val="24"/>
        </w:rPr>
        <w:t xml:space="preserve"> </w:t>
      </w:r>
      <w:bookmarkStart w:id="15" w:name="_Hlk40810309"/>
      <w:r w:rsidR="001E2D13" w:rsidRPr="001E2D13">
        <w:rPr>
          <w:rFonts w:ascii="Times New Roman" w:hAnsi="Times New Roman" w:cs="Times New Roman"/>
          <w:noProof/>
          <w:sz w:val="24"/>
          <w:szCs w:val="24"/>
        </w:rPr>
        <w:t>(Saha</w:t>
      </w:r>
      <w:r w:rsidR="001E2D13">
        <w:rPr>
          <w:rFonts w:ascii="Times New Roman" w:hAnsi="Times New Roman" w:cs="Times New Roman"/>
          <w:noProof/>
          <w:sz w:val="24"/>
          <w:szCs w:val="24"/>
        </w:rPr>
        <w:t xml:space="preserve"> and Bhattacharya</w:t>
      </w:r>
      <w:r w:rsidR="001E2D13" w:rsidRPr="001E2D13">
        <w:rPr>
          <w:rFonts w:ascii="Times New Roman" w:hAnsi="Times New Roman" w:cs="Times New Roman"/>
          <w:noProof/>
          <w:sz w:val="24"/>
          <w:szCs w:val="24"/>
        </w:rPr>
        <w:t>, 2011)</w:t>
      </w:r>
      <w:r w:rsidR="00006646">
        <w:rPr>
          <w:rFonts w:ascii="Times New Roman" w:hAnsi="Times New Roman" w:cs="Times New Roman"/>
          <w:noProof/>
          <w:sz w:val="24"/>
          <w:szCs w:val="24"/>
        </w:rPr>
        <w:t xml:space="preserve">. </w:t>
      </w:r>
    </w:p>
    <w:bookmarkEnd w:id="15"/>
    <w:p w14:paraId="1FC40380" w14:textId="08F6473D" w:rsidR="00EA1827" w:rsidRDefault="00547A6D" w:rsidP="00A8137E">
      <w:pPr>
        <w:spacing w:line="360" w:lineRule="auto"/>
        <w:jc w:val="both"/>
        <w:rPr>
          <w:rFonts w:ascii="Times New Roman" w:hAnsi="Times New Roman" w:cs="Times New Roman"/>
          <w:sz w:val="24"/>
          <w:szCs w:val="24"/>
        </w:rPr>
      </w:pPr>
      <w:r w:rsidRPr="00547A6D">
        <w:rPr>
          <w:rFonts w:ascii="Times New Roman" w:hAnsi="Times New Roman" w:cs="Times New Roman"/>
          <w:sz w:val="24"/>
          <w:szCs w:val="24"/>
        </w:rPr>
        <w:t>One may use patents, trademarks or copyrights to secure its intellectual property. This may be used to discourage rivals from exploiting the innovations that do not belong to them for their own benefit. It is crucial to note that no one involved can try to see if the ideas have been infringed</w:t>
      </w:r>
      <w:r w:rsidR="00006646">
        <w:rPr>
          <w:rFonts w:ascii="Times New Roman" w:hAnsi="Times New Roman" w:cs="Times New Roman"/>
          <w:sz w:val="24"/>
          <w:szCs w:val="24"/>
        </w:rPr>
        <w:t xml:space="preserve"> </w:t>
      </w:r>
      <w:r w:rsidR="00006646" w:rsidRPr="00006646">
        <w:rPr>
          <w:rFonts w:ascii="Times New Roman" w:hAnsi="Times New Roman" w:cs="Times New Roman"/>
          <w:sz w:val="24"/>
          <w:szCs w:val="24"/>
        </w:rPr>
        <w:t>(</w:t>
      </w:r>
      <w:proofErr w:type="spellStart"/>
      <w:r w:rsidR="00006646" w:rsidRPr="00006646">
        <w:rPr>
          <w:rFonts w:ascii="Times New Roman" w:hAnsi="Times New Roman" w:cs="Times New Roman"/>
          <w:sz w:val="24"/>
          <w:szCs w:val="24"/>
        </w:rPr>
        <w:t>Saha</w:t>
      </w:r>
      <w:proofErr w:type="spellEnd"/>
      <w:r w:rsidR="00006646" w:rsidRPr="00006646">
        <w:rPr>
          <w:rFonts w:ascii="Times New Roman" w:hAnsi="Times New Roman" w:cs="Times New Roman"/>
          <w:sz w:val="24"/>
          <w:szCs w:val="24"/>
        </w:rPr>
        <w:t xml:space="preserve"> and Bhattacharya, 2011).</w:t>
      </w:r>
    </w:p>
    <w:p w14:paraId="7A70F6BC" w14:textId="5AB1D4BF" w:rsidR="00116356" w:rsidRDefault="00420FB2" w:rsidP="00A8137E">
      <w:pPr>
        <w:spacing w:line="360" w:lineRule="auto"/>
        <w:jc w:val="both"/>
        <w:rPr>
          <w:rFonts w:ascii="Times New Roman" w:hAnsi="Times New Roman" w:cs="Times New Roman"/>
          <w:i/>
          <w:iCs/>
          <w:sz w:val="24"/>
          <w:szCs w:val="24"/>
        </w:rPr>
      </w:pPr>
      <w:r w:rsidRPr="00420FB2">
        <w:rPr>
          <w:rFonts w:ascii="Times New Roman" w:hAnsi="Times New Roman" w:cs="Times New Roman"/>
          <w:i/>
          <w:iCs/>
          <w:sz w:val="24"/>
          <w:szCs w:val="24"/>
        </w:rPr>
        <w:t>Types of intellectual property</w:t>
      </w:r>
    </w:p>
    <w:p w14:paraId="5D5D44F4" w14:textId="77777777" w:rsidR="00157ED8" w:rsidRDefault="00A25608" w:rsidP="00A8137E">
      <w:pPr>
        <w:spacing w:line="360" w:lineRule="auto"/>
        <w:jc w:val="both"/>
        <w:rPr>
          <w:rFonts w:ascii="Times New Roman" w:hAnsi="Times New Roman" w:cs="Times New Roman"/>
          <w:i/>
          <w:iCs/>
          <w:sz w:val="24"/>
          <w:szCs w:val="24"/>
        </w:rPr>
      </w:pPr>
      <w:r w:rsidRPr="00A25608">
        <w:rPr>
          <w:rFonts w:ascii="Times New Roman" w:hAnsi="Times New Roman" w:cs="Times New Roman"/>
          <w:i/>
          <w:iCs/>
          <w:sz w:val="24"/>
          <w:szCs w:val="24"/>
        </w:rPr>
        <w:lastRenderedPageBreak/>
        <w:t xml:space="preserve">Copyright </w:t>
      </w:r>
      <w:r w:rsidRPr="00157ED8">
        <w:rPr>
          <w:rFonts w:ascii="Times New Roman" w:hAnsi="Times New Roman" w:cs="Times New Roman"/>
          <w:sz w:val="24"/>
          <w:szCs w:val="24"/>
        </w:rPr>
        <w:t>is a legal concept used to define the protection authors have for their creative and literary creations. Copyrighted works vary from novels, poetry, archive, art, videos, computer programmes etc</w:t>
      </w:r>
    </w:p>
    <w:p w14:paraId="55A93D39" w14:textId="77777777" w:rsidR="00202A75" w:rsidRDefault="00202A75" w:rsidP="00A8137E">
      <w:pPr>
        <w:spacing w:line="360" w:lineRule="auto"/>
        <w:jc w:val="both"/>
        <w:rPr>
          <w:rFonts w:ascii="Times New Roman" w:hAnsi="Times New Roman" w:cs="Times New Roman"/>
          <w:i/>
          <w:iCs/>
          <w:sz w:val="24"/>
          <w:szCs w:val="24"/>
        </w:rPr>
      </w:pPr>
      <w:r w:rsidRPr="00202A75">
        <w:rPr>
          <w:rFonts w:ascii="Times New Roman" w:hAnsi="Times New Roman" w:cs="Times New Roman"/>
          <w:i/>
          <w:iCs/>
          <w:sz w:val="24"/>
          <w:szCs w:val="24"/>
        </w:rPr>
        <w:t xml:space="preserve">A patent </w:t>
      </w:r>
      <w:r w:rsidRPr="00202A75">
        <w:rPr>
          <w:rFonts w:ascii="Times New Roman" w:hAnsi="Times New Roman" w:cs="Times New Roman"/>
          <w:sz w:val="24"/>
          <w:szCs w:val="24"/>
        </w:rPr>
        <w:t>is an exclusive power granted in favour to an invention. It gives the patent proprietor the right to decide how others can make use of the invention.</w:t>
      </w:r>
      <w:r w:rsidRPr="00202A75">
        <w:rPr>
          <w:rFonts w:ascii="Times New Roman" w:hAnsi="Times New Roman" w:cs="Times New Roman"/>
          <w:i/>
          <w:iCs/>
          <w:sz w:val="24"/>
          <w:szCs w:val="24"/>
        </w:rPr>
        <w:t xml:space="preserve"> </w:t>
      </w:r>
    </w:p>
    <w:p w14:paraId="7C99D53E" w14:textId="77777777" w:rsidR="0074492B" w:rsidRDefault="0074492B" w:rsidP="00006646">
      <w:pPr>
        <w:spacing w:line="360" w:lineRule="auto"/>
        <w:jc w:val="both"/>
        <w:rPr>
          <w:rFonts w:ascii="Times New Roman" w:hAnsi="Times New Roman" w:cs="Times New Roman"/>
          <w:sz w:val="24"/>
          <w:szCs w:val="24"/>
        </w:rPr>
      </w:pPr>
      <w:r w:rsidRPr="0074492B">
        <w:rPr>
          <w:rFonts w:ascii="Times New Roman" w:hAnsi="Times New Roman" w:cs="Times New Roman"/>
          <w:i/>
          <w:iCs/>
          <w:sz w:val="24"/>
          <w:szCs w:val="24"/>
        </w:rPr>
        <w:t xml:space="preserve">Trademarks </w:t>
      </w:r>
      <w:r w:rsidRPr="0074492B">
        <w:rPr>
          <w:rFonts w:ascii="Times New Roman" w:hAnsi="Times New Roman" w:cs="Times New Roman"/>
          <w:sz w:val="24"/>
          <w:szCs w:val="24"/>
        </w:rPr>
        <w:t>date back to ancient times when craftspeople used to label their items with their logo or "sign."</w:t>
      </w:r>
      <w:r w:rsidRPr="0074492B">
        <w:rPr>
          <w:rFonts w:ascii="Times New Roman" w:hAnsi="Times New Roman" w:cs="Times New Roman"/>
          <w:i/>
          <w:iCs/>
          <w:sz w:val="24"/>
          <w:szCs w:val="24"/>
        </w:rPr>
        <w:t xml:space="preserve"> </w:t>
      </w:r>
    </w:p>
    <w:p w14:paraId="0E162C0F" w14:textId="56DCB47F" w:rsidR="00006646" w:rsidRDefault="0091301E" w:rsidP="00006646">
      <w:pPr>
        <w:spacing w:line="360" w:lineRule="auto"/>
        <w:jc w:val="both"/>
        <w:rPr>
          <w:rFonts w:ascii="Times New Roman" w:hAnsi="Times New Roman" w:cs="Times New Roman"/>
          <w:sz w:val="24"/>
          <w:szCs w:val="24"/>
        </w:rPr>
      </w:pPr>
      <w:r w:rsidRPr="0091301E">
        <w:rPr>
          <w:rFonts w:ascii="Times New Roman" w:hAnsi="Times New Roman" w:cs="Times New Roman"/>
          <w:sz w:val="24"/>
          <w:szCs w:val="24"/>
        </w:rPr>
        <w:t xml:space="preserve">Apple provides some key concepts for promoting free, equitable and non-discriminatory licencing of common critical patents. These principles provide a consistent framework for patent licencing which is fair and reasonable. Apple claims it is dedicated to licencing FRAND terms for its cellular SEPs. The company signed licencing agreements with dozens of SEP's </w:t>
      </w:r>
      <w:sdt>
        <w:sdtPr>
          <w:rPr>
            <w:rFonts w:ascii="Times New Roman" w:hAnsi="Times New Roman" w:cs="Times New Roman"/>
            <w:sz w:val="24"/>
            <w:szCs w:val="24"/>
          </w:rPr>
          <w:id w:val="-655919648"/>
          <w:citation/>
        </w:sdtPr>
        <w:sdtContent>
          <w:r w:rsidR="00DD0D3D">
            <w:rPr>
              <w:rFonts w:ascii="Times New Roman" w:hAnsi="Times New Roman" w:cs="Times New Roman"/>
              <w:sz w:val="24"/>
              <w:szCs w:val="24"/>
            </w:rPr>
            <w:fldChar w:fldCharType="begin"/>
          </w:r>
          <w:r w:rsidR="00DD0D3D">
            <w:rPr>
              <w:rFonts w:ascii="Times New Roman" w:hAnsi="Times New Roman" w:cs="Times New Roman"/>
              <w:sz w:val="24"/>
              <w:szCs w:val="24"/>
            </w:rPr>
            <w:instrText xml:space="preserve"> CITATION Cha11 \l 2057 </w:instrText>
          </w:r>
          <w:r w:rsidR="00DD0D3D">
            <w:rPr>
              <w:rFonts w:ascii="Times New Roman" w:hAnsi="Times New Roman" w:cs="Times New Roman"/>
              <w:sz w:val="24"/>
              <w:szCs w:val="24"/>
            </w:rPr>
            <w:fldChar w:fldCharType="separate"/>
          </w:r>
          <w:r w:rsidR="00DD0D3D" w:rsidRPr="00DD0D3D">
            <w:rPr>
              <w:rFonts w:ascii="Times New Roman" w:hAnsi="Times New Roman" w:cs="Times New Roman"/>
              <w:noProof/>
              <w:sz w:val="24"/>
              <w:szCs w:val="24"/>
            </w:rPr>
            <w:t>(Chandra Nath Saha, 2011)</w:t>
          </w:r>
          <w:r w:rsidR="00DD0D3D">
            <w:rPr>
              <w:rFonts w:ascii="Times New Roman" w:hAnsi="Times New Roman" w:cs="Times New Roman"/>
              <w:sz w:val="24"/>
              <w:szCs w:val="24"/>
            </w:rPr>
            <w:fldChar w:fldCharType="end"/>
          </w:r>
        </w:sdtContent>
      </w:sdt>
      <w:r w:rsidR="00940A17" w:rsidRPr="00940A17">
        <w:rPr>
          <w:rFonts w:ascii="Times New Roman" w:hAnsi="Times New Roman" w:cs="Times New Roman"/>
          <w:sz w:val="24"/>
          <w:szCs w:val="24"/>
        </w:rPr>
        <w:t>licensors. Apple says it applies a consistent methodology for valuing SEPs</w:t>
      </w:r>
      <w:sdt>
        <w:sdtPr>
          <w:rPr>
            <w:rFonts w:ascii="Times New Roman" w:hAnsi="Times New Roman" w:cs="Times New Roman"/>
            <w:sz w:val="24"/>
            <w:szCs w:val="24"/>
          </w:rPr>
          <w:id w:val="1795554005"/>
          <w:citation/>
        </w:sdtPr>
        <w:sdtContent>
          <w:r w:rsidR="00D768F4">
            <w:rPr>
              <w:rFonts w:ascii="Times New Roman" w:hAnsi="Times New Roman" w:cs="Times New Roman"/>
              <w:sz w:val="24"/>
              <w:szCs w:val="24"/>
            </w:rPr>
            <w:fldChar w:fldCharType="begin"/>
          </w:r>
          <w:r w:rsidR="00E6002C">
            <w:rPr>
              <w:rFonts w:ascii="Times New Roman" w:hAnsi="Times New Roman" w:cs="Times New Roman"/>
              <w:sz w:val="24"/>
              <w:szCs w:val="24"/>
            </w:rPr>
            <w:instrText xml:space="preserve">CITATION App20 \l 2057 </w:instrText>
          </w:r>
          <w:r w:rsidR="00D768F4">
            <w:rPr>
              <w:rFonts w:ascii="Times New Roman" w:hAnsi="Times New Roman" w:cs="Times New Roman"/>
              <w:sz w:val="24"/>
              <w:szCs w:val="24"/>
            </w:rPr>
            <w:fldChar w:fldCharType="separate"/>
          </w:r>
          <w:r w:rsidR="00E6002C">
            <w:rPr>
              <w:rFonts w:ascii="Times New Roman" w:hAnsi="Times New Roman" w:cs="Times New Roman"/>
              <w:noProof/>
              <w:sz w:val="24"/>
              <w:szCs w:val="24"/>
            </w:rPr>
            <w:t xml:space="preserve"> </w:t>
          </w:r>
          <w:r w:rsidR="00E6002C" w:rsidRPr="00E6002C">
            <w:rPr>
              <w:rFonts w:ascii="Times New Roman" w:hAnsi="Times New Roman" w:cs="Times New Roman"/>
              <w:noProof/>
              <w:sz w:val="24"/>
              <w:szCs w:val="24"/>
            </w:rPr>
            <w:t>(Apple Inc, 2020)</w:t>
          </w:r>
          <w:r w:rsidR="00D768F4">
            <w:rPr>
              <w:rFonts w:ascii="Times New Roman" w:hAnsi="Times New Roman" w:cs="Times New Roman"/>
              <w:sz w:val="24"/>
              <w:szCs w:val="24"/>
            </w:rPr>
            <w:fldChar w:fldCharType="end"/>
          </w:r>
        </w:sdtContent>
      </w:sdt>
      <w:r w:rsidR="00DA3CCA">
        <w:rPr>
          <w:rFonts w:ascii="Times New Roman" w:hAnsi="Times New Roman" w:cs="Times New Roman"/>
          <w:sz w:val="24"/>
          <w:szCs w:val="24"/>
        </w:rPr>
        <w:t xml:space="preserve">. </w:t>
      </w:r>
    </w:p>
    <w:p w14:paraId="28145804" w14:textId="03A4E9AF" w:rsidR="00AD575D" w:rsidRDefault="00AD575D" w:rsidP="00C30928">
      <w:pPr>
        <w:pStyle w:val="Heading1"/>
      </w:pPr>
      <w:bookmarkStart w:id="16" w:name="_Toc40818358"/>
      <w:r w:rsidRPr="00AD575D">
        <w:t>Framework for establishing a knowledge management culture</w:t>
      </w:r>
      <w:bookmarkEnd w:id="16"/>
    </w:p>
    <w:p w14:paraId="68A594D2" w14:textId="58C2382F" w:rsidR="00006646" w:rsidRDefault="006D4758" w:rsidP="00006646">
      <w:pPr>
        <w:spacing w:line="360" w:lineRule="auto"/>
        <w:jc w:val="both"/>
        <w:rPr>
          <w:rFonts w:ascii="Times New Roman" w:hAnsi="Times New Roman" w:cs="Times New Roman"/>
          <w:sz w:val="24"/>
          <w:szCs w:val="24"/>
        </w:rPr>
      </w:pPr>
      <w:r w:rsidRPr="006D4758">
        <w:rPr>
          <w:rFonts w:ascii="Times New Roman" w:hAnsi="Times New Roman" w:cs="Times New Roman"/>
          <w:sz w:val="24"/>
          <w:szCs w:val="24"/>
        </w:rPr>
        <w:t>Company culture is characterised as, "the principles, ideals, and norms that affect people's thoughts and acts (behaviours) in organisations" Company culture is developed from four categories: hierarchy, sector, clan, and adhocracy. Growing of these societies has its own characteristics and principles focused on versatility and discretional measurements</w:t>
      </w:r>
      <w:r w:rsidR="007829F0">
        <w:rPr>
          <w:rFonts w:ascii="Times New Roman" w:hAnsi="Times New Roman" w:cs="Times New Roman"/>
          <w:sz w:val="24"/>
          <w:szCs w:val="24"/>
        </w:rPr>
        <w:t xml:space="preserve">. </w:t>
      </w:r>
      <w:r w:rsidR="007829F0" w:rsidRPr="007829F0">
        <w:rPr>
          <w:rFonts w:ascii="Times New Roman" w:hAnsi="Times New Roman" w:cs="Times New Roman"/>
          <w:sz w:val="24"/>
          <w:szCs w:val="24"/>
        </w:rPr>
        <w:t xml:space="preserve">A culture of hierarchy is characterised as formal and structured, with long-term concerns about stability, predictability and effectiveness. The organisation's emphasis in a corporate economy is on the external world, such as vendors and consumers. The clan culture is centred on </w:t>
      </w:r>
      <w:r w:rsidR="007829F0" w:rsidRPr="007829F0">
        <w:rPr>
          <w:rFonts w:ascii="Times New Roman" w:hAnsi="Times New Roman" w:cs="Times New Roman"/>
          <w:sz w:val="24"/>
          <w:szCs w:val="24"/>
        </w:rPr>
        <w:t>teamwork,</w:t>
      </w:r>
      <w:r w:rsidR="007829F0" w:rsidRPr="007829F0">
        <w:rPr>
          <w:rFonts w:ascii="Times New Roman" w:hAnsi="Times New Roman" w:cs="Times New Roman"/>
          <w:sz w:val="24"/>
          <w:szCs w:val="24"/>
        </w:rPr>
        <w:t xml:space="preserve"> employee engagement programmes and employee corporate engagement. Its fourth culture is adhocracy.</w:t>
      </w:r>
      <w:r w:rsidR="005733D1" w:rsidRPr="005733D1">
        <w:rPr>
          <w:rFonts w:ascii="Times New Roman" w:hAnsi="Times New Roman" w:cs="Times New Roman"/>
          <w:sz w:val="24"/>
          <w:szCs w:val="24"/>
        </w:rPr>
        <w:t xml:space="preserve"> </w:t>
      </w:r>
      <w:r w:rsidR="00784F02" w:rsidRPr="00784F02">
        <w:rPr>
          <w:rFonts w:ascii="Times New Roman" w:hAnsi="Times New Roman" w:cs="Times New Roman"/>
          <w:sz w:val="24"/>
          <w:szCs w:val="24"/>
        </w:rPr>
        <w:t xml:space="preserve">This culture emerged in mid-1970s as the developed world shifted from the industrial age to the information age. It is characterised by a set of premises that say that innovation and pioneering initiatives lead to success </w:t>
      </w:r>
      <w:sdt>
        <w:sdtPr>
          <w:rPr>
            <w:rFonts w:ascii="Times New Roman" w:hAnsi="Times New Roman" w:cs="Times New Roman"/>
            <w:sz w:val="24"/>
            <w:szCs w:val="24"/>
          </w:rPr>
          <w:id w:val="1220710554"/>
          <w:citation/>
        </w:sdtPr>
        <w:sdtContent>
          <w:r w:rsidR="0011002D">
            <w:rPr>
              <w:rFonts w:ascii="Times New Roman" w:hAnsi="Times New Roman" w:cs="Times New Roman"/>
              <w:sz w:val="24"/>
              <w:szCs w:val="24"/>
            </w:rPr>
            <w:fldChar w:fldCharType="begin"/>
          </w:r>
          <w:r w:rsidR="0011002D">
            <w:rPr>
              <w:rFonts w:ascii="Times New Roman" w:hAnsi="Times New Roman" w:cs="Times New Roman"/>
              <w:sz w:val="24"/>
              <w:szCs w:val="24"/>
            </w:rPr>
            <w:instrText xml:space="preserve"> CITATION Jen17 \l 2057 </w:instrText>
          </w:r>
          <w:r w:rsidR="0011002D">
            <w:rPr>
              <w:rFonts w:ascii="Times New Roman" w:hAnsi="Times New Roman" w:cs="Times New Roman"/>
              <w:sz w:val="24"/>
              <w:szCs w:val="24"/>
            </w:rPr>
            <w:fldChar w:fldCharType="separate"/>
          </w:r>
          <w:r w:rsidR="0011002D">
            <w:rPr>
              <w:rFonts w:ascii="Times New Roman" w:hAnsi="Times New Roman" w:cs="Times New Roman"/>
              <w:noProof/>
              <w:sz w:val="24"/>
              <w:szCs w:val="24"/>
            </w:rPr>
            <w:t xml:space="preserve"> </w:t>
          </w:r>
          <w:r w:rsidR="0011002D" w:rsidRPr="0011002D">
            <w:rPr>
              <w:rFonts w:ascii="Times New Roman" w:hAnsi="Times New Roman" w:cs="Times New Roman"/>
              <w:noProof/>
              <w:sz w:val="24"/>
              <w:szCs w:val="24"/>
            </w:rPr>
            <w:t>(Arocha, 2017 )</w:t>
          </w:r>
          <w:r w:rsidR="0011002D">
            <w:rPr>
              <w:rFonts w:ascii="Times New Roman" w:hAnsi="Times New Roman" w:cs="Times New Roman"/>
              <w:sz w:val="24"/>
              <w:szCs w:val="24"/>
            </w:rPr>
            <w:fldChar w:fldCharType="end"/>
          </w:r>
        </w:sdtContent>
      </w:sdt>
      <w:r w:rsidR="0011002D">
        <w:rPr>
          <w:rFonts w:ascii="Times New Roman" w:hAnsi="Times New Roman" w:cs="Times New Roman"/>
          <w:sz w:val="24"/>
          <w:szCs w:val="24"/>
        </w:rPr>
        <w:t>.</w:t>
      </w:r>
    </w:p>
    <w:p w14:paraId="099D82C6" w14:textId="6D0C7BD6" w:rsidR="001407D0" w:rsidRDefault="00B673CC" w:rsidP="00006646">
      <w:pPr>
        <w:spacing w:line="360" w:lineRule="auto"/>
        <w:jc w:val="both"/>
        <w:rPr>
          <w:rFonts w:ascii="Times New Roman" w:hAnsi="Times New Roman" w:cs="Times New Roman"/>
          <w:sz w:val="24"/>
          <w:szCs w:val="24"/>
        </w:rPr>
      </w:pPr>
      <w:r w:rsidRPr="00B673CC">
        <w:rPr>
          <w:rFonts w:ascii="Times New Roman" w:hAnsi="Times New Roman" w:cs="Times New Roman"/>
          <w:sz w:val="24"/>
          <w:szCs w:val="24"/>
        </w:rPr>
        <w:t xml:space="preserve">Apple is recognised for its heavy emphasis on efficiency and profitability. High success </w:t>
      </w:r>
      <w:r w:rsidRPr="00B673CC">
        <w:rPr>
          <w:rFonts w:ascii="Times New Roman" w:hAnsi="Times New Roman" w:cs="Times New Roman"/>
          <w:sz w:val="24"/>
          <w:szCs w:val="24"/>
        </w:rPr>
        <w:t>level-based</w:t>
      </w:r>
      <w:r w:rsidRPr="00B673CC">
        <w:rPr>
          <w:rFonts w:ascii="Times New Roman" w:hAnsi="Times New Roman" w:cs="Times New Roman"/>
          <w:sz w:val="24"/>
          <w:szCs w:val="24"/>
        </w:rPr>
        <w:t xml:space="preserve"> competition was considered a normal occurrence in Steve Jobs days. Only Google </w:t>
      </w:r>
      <w:r w:rsidRPr="00B673CC">
        <w:rPr>
          <w:rFonts w:ascii="Times New Roman" w:hAnsi="Times New Roman" w:cs="Times New Roman"/>
          <w:sz w:val="24"/>
          <w:szCs w:val="24"/>
        </w:rPr>
        <w:t>cannot</w:t>
      </w:r>
      <w:r w:rsidRPr="00B673CC">
        <w:rPr>
          <w:rFonts w:ascii="Times New Roman" w:hAnsi="Times New Roman" w:cs="Times New Roman"/>
          <w:sz w:val="24"/>
          <w:szCs w:val="24"/>
        </w:rPr>
        <w:t xml:space="preserve"> pretend to be building a no-pressure climate. Jobs was a workaholic himself and had expected others to remain dedicated</w:t>
      </w:r>
      <w:sdt>
        <w:sdtPr>
          <w:rPr>
            <w:rFonts w:ascii="Times New Roman" w:hAnsi="Times New Roman" w:cs="Times New Roman"/>
            <w:sz w:val="24"/>
            <w:szCs w:val="24"/>
          </w:rPr>
          <w:id w:val="-1703468681"/>
          <w:citation/>
        </w:sdtPr>
        <w:sdtContent>
          <w:r w:rsidR="00C669B9">
            <w:rPr>
              <w:rFonts w:ascii="Times New Roman" w:hAnsi="Times New Roman" w:cs="Times New Roman"/>
              <w:sz w:val="24"/>
              <w:szCs w:val="24"/>
            </w:rPr>
            <w:fldChar w:fldCharType="begin"/>
          </w:r>
          <w:r w:rsidR="00C669B9">
            <w:rPr>
              <w:rFonts w:ascii="Times New Roman" w:hAnsi="Times New Roman" w:cs="Times New Roman"/>
              <w:sz w:val="24"/>
              <w:szCs w:val="24"/>
            </w:rPr>
            <w:instrText xml:space="preserve"> CITATION Abh19 \l 2057 </w:instrText>
          </w:r>
          <w:r w:rsidR="00C669B9">
            <w:rPr>
              <w:rFonts w:ascii="Times New Roman" w:hAnsi="Times New Roman" w:cs="Times New Roman"/>
              <w:sz w:val="24"/>
              <w:szCs w:val="24"/>
            </w:rPr>
            <w:fldChar w:fldCharType="separate"/>
          </w:r>
          <w:r w:rsidR="00C669B9">
            <w:rPr>
              <w:rFonts w:ascii="Times New Roman" w:hAnsi="Times New Roman" w:cs="Times New Roman"/>
              <w:noProof/>
              <w:sz w:val="24"/>
              <w:szCs w:val="24"/>
            </w:rPr>
            <w:t xml:space="preserve"> </w:t>
          </w:r>
          <w:r w:rsidR="00C669B9" w:rsidRPr="00C669B9">
            <w:rPr>
              <w:rFonts w:ascii="Times New Roman" w:hAnsi="Times New Roman" w:cs="Times New Roman"/>
              <w:noProof/>
              <w:sz w:val="24"/>
              <w:szCs w:val="24"/>
            </w:rPr>
            <w:t>(Pratap, 2019)</w:t>
          </w:r>
          <w:r w:rsidR="00C669B9">
            <w:rPr>
              <w:rFonts w:ascii="Times New Roman" w:hAnsi="Times New Roman" w:cs="Times New Roman"/>
              <w:sz w:val="24"/>
              <w:szCs w:val="24"/>
            </w:rPr>
            <w:fldChar w:fldCharType="end"/>
          </w:r>
        </w:sdtContent>
      </w:sdt>
      <w:r w:rsidR="007531A4">
        <w:rPr>
          <w:rFonts w:ascii="Times New Roman" w:hAnsi="Times New Roman" w:cs="Times New Roman"/>
          <w:sz w:val="24"/>
          <w:szCs w:val="24"/>
        </w:rPr>
        <w:t>.</w:t>
      </w:r>
    </w:p>
    <w:p w14:paraId="1C3E3412" w14:textId="6BD2B61D" w:rsidR="00BE1118" w:rsidRPr="00801D01" w:rsidRDefault="00801D01" w:rsidP="00006646">
      <w:pPr>
        <w:spacing w:line="360" w:lineRule="auto"/>
        <w:jc w:val="both"/>
        <w:rPr>
          <w:rFonts w:ascii="Times New Roman" w:hAnsi="Times New Roman" w:cs="Times New Roman"/>
          <w:i/>
          <w:iCs/>
          <w:sz w:val="24"/>
          <w:szCs w:val="24"/>
        </w:rPr>
      </w:pPr>
      <w:r w:rsidRPr="00801D01">
        <w:rPr>
          <w:rFonts w:ascii="Times New Roman" w:hAnsi="Times New Roman" w:cs="Times New Roman"/>
          <w:i/>
          <w:iCs/>
          <w:sz w:val="24"/>
          <w:szCs w:val="24"/>
        </w:rPr>
        <w:lastRenderedPageBreak/>
        <w:t>Innovation and Creativity</w:t>
      </w:r>
    </w:p>
    <w:p w14:paraId="6B098CBB" w14:textId="5D309F44" w:rsidR="000209A9" w:rsidRDefault="00AC0DDB" w:rsidP="00006646">
      <w:pPr>
        <w:spacing w:line="360" w:lineRule="auto"/>
        <w:jc w:val="both"/>
        <w:rPr>
          <w:rFonts w:ascii="Times New Roman" w:hAnsi="Times New Roman" w:cs="Times New Roman"/>
          <w:sz w:val="24"/>
          <w:szCs w:val="24"/>
        </w:rPr>
      </w:pPr>
      <w:r w:rsidRPr="00AC0DDB">
        <w:rPr>
          <w:rFonts w:ascii="Times New Roman" w:hAnsi="Times New Roman" w:cs="Times New Roman"/>
          <w:sz w:val="24"/>
          <w:szCs w:val="24"/>
        </w:rPr>
        <w:t xml:space="preserve">Apple's </w:t>
      </w:r>
      <w:r w:rsidRPr="00AC0DDB">
        <w:rPr>
          <w:rFonts w:ascii="Times New Roman" w:hAnsi="Times New Roman" w:cs="Times New Roman"/>
          <w:sz w:val="24"/>
          <w:szCs w:val="24"/>
        </w:rPr>
        <w:t>focus</w:t>
      </w:r>
      <w:r w:rsidRPr="00AC0DDB">
        <w:rPr>
          <w:rFonts w:ascii="Times New Roman" w:hAnsi="Times New Roman" w:cs="Times New Roman"/>
          <w:sz w:val="24"/>
          <w:szCs w:val="24"/>
        </w:rPr>
        <w:t xml:space="preserve"> has remained on differentiating product through quality. All these products are best known for their superior quality from I-Phone to I-Pad, and Mac. Consumer creation often involves a great deal of imagination without which it will not be feasible to create beautiful and matchless items. The iPhone is an excellent app, which with each new release is increasingly fascinating. </w:t>
      </w:r>
      <w:r w:rsidR="000B2E6F" w:rsidRPr="000B2E6F">
        <w:rPr>
          <w:rFonts w:ascii="Times New Roman" w:hAnsi="Times New Roman" w:cs="Times New Roman"/>
          <w:sz w:val="24"/>
          <w:szCs w:val="24"/>
        </w:rPr>
        <w:t>The iPhone is an amazing product and gets more and more interesting with each new release</w:t>
      </w:r>
      <w:sdt>
        <w:sdtPr>
          <w:rPr>
            <w:rFonts w:ascii="Times New Roman" w:hAnsi="Times New Roman" w:cs="Times New Roman"/>
            <w:sz w:val="24"/>
            <w:szCs w:val="24"/>
          </w:rPr>
          <w:id w:val="112569045"/>
          <w:citation/>
        </w:sdtPr>
        <w:sdtContent>
          <w:r w:rsidR="007531A4">
            <w:rPr>
              <w:rFonts w:ascii="Times New Roman" w:hAnsi="Times New Roman" w:cs="Times New Roman"/>
              <w:sz w:val="24"/>
              <w:szCs w:val="24"/>
            </w:rPr>
            <w:fldChar w:fldCharType="begin"/>
          </w:r>
          <w:r w:rsidR="007531A4">
            <w:rPr>
              <w:rFonts w:ascii="Times New Roman" w:hAnsi="Times New Roman" w:cs="Times New Roman"/>
              <w:sz w:val="24"/>
              <w:szCs w:val="24"/>
            </w:rPr>
            <w:instrText xml:space="preserve"> CITATION Abh19 \l 2057 </w:instrText>
          </w:r>
          <w:r w:rsidR="007531A4">
            <w:rPr>
              <w:rFonts w:ascii="Times New Roman" w:hAnsi="Times New Roman" w:cs="Times New Roman"/>
              <w:sz w:val="24"/>
              <w:szCs w:val="24"/>
            </w:rPr>
            <w:fldChar w:fldCharType="separate"/>
          </w:r>
          <w:r w:rsidR="007531A4">
            <w:rPr>
              <w:rFonts w:ascii="Times New Roman" w:hAnsi="Times New Roman" w:cs="Times New Roman"/>
              <w:noProof/>
              <w:sz w:val="24"/>
              <w:szCs w:val="24"/>
            </w:rPr>
            <w:t xml:space="preserve"> </w:t>
          </w:r>
          <w:r w:rsidR="007531A4" w:rsidRPr="007531A4">
            <w:rPr>
              <w:rFonts w:ascii="Times New Roman" w:hAnsi="Times New Roman" w:cs="Times New Roman"/>
              <w:noProof/>
              <w:sz w:val="24"/>
              <w:szCs w:val="24"/>
            </w:rPr>
            <w:t>(Pratap, 2019)</w:t>
          </w:r>
          <w:r w:rsidR="007531A4">
            <w:rPr>
              <w:rFonts w:ascii="Times New Roman" w:hAnsi="Times New Roman" w:cs="Times New Roman"/>
              <w:sz w:val="24"/>
              <w:szCs w:val="24"/>
            </w:rPr>
            <w:fldChar w:fldCharType="end"/>
          </w:r>
        </w:sdtContent>
      </w:sdt>
      <w:r w:rsidR="007531A4">
        <w:rPr>
          <w:rFonts w:ascii="Times New Roman" w:hAnsi="Times New Roman" w:cs="Times New Roman"/>
          <w:sz w:val="24"/>
          <w:szCs w:val="24"/>
        </w:rPr>
        <w:t>.</w:t>
      </w:r>
    </w:p>
    <w:p w14:paraId="3D7F1194" w14:textId="3359C17B" w:rsidR="00D27A44" w:rsidRDefault="00D27A44" w:rsidP="00006646">
      <w:pPr>
        <w:spacing w:line="360" w:lineRule="auto"/>
        <w:jc w:val="both"/>
        <w:rPr>
          <w:rFonts w:ascii="Times New Roman" w:hAnsi="Times New Roman" w:cs="Times New Roman"/>
          <w:i/>
          <w:iCs/>
          <w:sz w:val="24"/>
          <w:szCs w:val="24"/>
        </w:rPr>
      </w:pPr>
      <w:r w:rsidRPr="00D27A44">
        <w:rPr>
          <w:rFonts w:ascii="Times New Roman" w:hAnsi="Times New Roman" w:cs="Times New Roman"/>
          <w:i/>
          <w:iCs/>
          <w:sz w:val="24"/>
          <w:szCs w:val="24"/>
        </w:rPr>
        <w:t>Intense Pressure</w:t>
      </w:r>
    </w:p>
    <w:p w14:paraId="15606261" w14:textId="444B5A44" w:rsidR="00D27A44" w:rsidRDefault="0045759A" w:rsidP="00006646">
      <w:pPr>
        <w:spacing w:line="360" w:lineRule="auto"/>
        <w:jc w:val="both"/>
        <w:rPr>
          <w:rFonts w:ascii="Times New Roman" w:hAnsi="Times New Roman" w:cs="Times New Roman"/>
          <w:sz w:val="24"/>
          <w:szCs w:val="24"/>
        </w:rPr>
      </w:pPr>
      <w:r w:rsidRPr="0045759A">
        <w:rPr>
          <w:rFonts w:ascii="Times New Roman" w:hAnsi="Times New Roman" w:cs="Times New Roman"/>
          <w:sz w:val="24"/>
          <w:szCs w:val="24"/>
        </w:rPr>
        <w:t xml:space="preserve">Tim Cook took several bold moves to push Apple in a different direction. Inclusion and sustainability </w:t>
      </w:r>
      <w:r w:rsidR="004D53EE" w:rsidRPr="0045759A">
        <w:rPr>
          <w:rFonts w:ascii="Times New Roman" w:hAnsi="Times New Roman" w:cs="Times New Roman"/>
          <w:sz w:val="24"/>
          <w:szCs w:val="24"/>
        </w:rPr>
        <w:t>are</w:t>
      </w:r>
      <w:r w:rsidRPr="0045759A">
        <w:rPr>
          <w:rFonts w:ascii="Times New Roman" w:hAnsi="Times New Roman" w:cs="Times New Roman"/>
          <w:sz w:val="24"/>
          <w:szCs w:val="24"/>
        </w:rPr>
        <w:t xml:space="preserve"> also an integral aspect of the HR policy at Apple. The focus is now on creating a more inclusive culture of organisation. Apple will live up to the standards of its clients, and uphold the tradition left behind by Steven Paul Jobs</w:t>
      </w:r>
      <w:r w:rsidR="004D53EE">
        <w:rPr>
          <w:rFonts w:ascii="Times New Roman" w:hAnsi="Times New Roman" w:cs="Times New Roman"/>
          <w:sz w:val="24"/>
          <w:szCs w:val="24"/>
        </w:rPr>
        <w:t xml:space="preserve">. </w:t>
      </w:r>
      <w:r w:rsidR="004D53EE" w:rsidRPr="004D53EE">
        <w:rPr>
          <w:rFonts w:ascii="Times New Roman" w:hAnsi="Times New Roman" w:cs="Times New Roman"/>
          <w:sz w:val="24"/>
          <w:szCs w:val="24"/>
        </w:rPr>
        <w:t>Apple employees will need to put their best into their work to maintain that tradition of technological innovation. The intensity will remain a part of the work environment and culture of the company as it was during the tenure of Steve Jobs. Because Apple has matured as an organisation and its culture has matured</w:t>
      </w:r>
      <w:r w:rsidR="004D53EE" w:rsidRPr="004D53EE">
        <w:rPr>
          <w:rFonts w:ascii="Times New Roman" w:hAnsi="Times New Roman" w:cs="Times New Roman"/>
          <w:sz w:val="24"/>
          <w:szCs w:val="24"/>
        </w:rPr>
        <w:t xml:space="preserve"> </w:t>
      </w:r>
      <w:sdt>
        <w:sdtPr>
          <w:rPr>
            <w:rFonts w:ascii="Times New Roman" w:hAnsi="Times New Roman" w:cs="Times New Roman"/>
            <w:sz w:val="24"/>
            <w:szCs w:val="24"/>
          </w:rPr>
          <w:id w:val="-1362582822"/>
          <w:citation/>
        </w:sdtPr>
        <w:sdtContent>
          <w:r w:rsidR="007531A4">
            <w:rPr>
              <w:rFonts w:ascii="Times New Roman" w:hAnsi="Times New Roman" w:cs="Times New Roman"/>
              <w:sz w:val="24"/>
              <w:szCs w:val="24"/>
            </w:rPr>
            <w:fldChar w:fldCharType="begin"/>
          </w:r>
          <w:r w:rsidR="007531A4">
            <w:rPr>
              <w:rFonts w:ascii="Times New Roman" w:hAnsi="Times New Roman" w:cs="Times New Roman"/>
              <w:sz w:val="24"/>
              <w:szCs w:val="24"/>
            </w:rPr>
            <w:instrText xml:space="preserve"> CITATION Abh19 \l 2057 </w:instrText>
          </w:r>
          <w:r w:rsidR="007531A4">
            <w:rPr>
              <w:rFonts w:ascii="Times New Roman" w:hAnsi="Times New Roman" w:cs="Times New Roman"/>
              <w:sz w:val="24"/>
              <w:szCs w:val="24"/>
            </w:rPr>
            <w:fldChar w:fldCharType="separate"/>
          </w:r>
          <w:r w:rsidR="007531A4">
            <w:rPr>
              <w:rFonts w:ascii="Times New Roman" w:hAnsi="Times New Roman" w:cs="Times New Roman"/>
              <w:noProof/>
              <w:sz w:val="24"/>
              <w:szCs w:val="24"/>
            </w:rPr>
            <w:t xml:space="preserve"> </w:t>
          </w:r>
          <w:r w:rsidR="007531A4" w:rsidRPr="007531A4">
            <w:rPr>
              <w:rFonts w:ascii="Times New Roman" w:hAnsi="Times New Roman" w:cs="Times New Roman"/>
              <w:noProof/>
              <w:sz w:val="24"/>
              <w:szCs w:val="24"/>
            </w:rPr>
            <w:t>(Pratap, 2019)</w:t>
          </w:r>
          <w:r w:rsidR="007531A4">
            <w:rPr>
              <w:rFonts w:ascii="Times New Roman" w:hAnsi="Times New Roman" w:cs="Times New Roman"/>
              <w:sz w:val="24"/>
              <w:szCs w:val="24"/>
            </w:rPr>
            <w:fldChar w:fldCharType="end"/>
          </w:r>
        </w:sdtContent>
      </w:sdt>
      <w:r w:rsidR="007531A4">
        <w:rPr>
          <w:rFonts w:ascii="Times New Roman" w:hAnsi="Times New Roman" w:cs="Times New Roman"/>
          <w:sz w:val="24"/>
          <w:szCs w:val="24"/>
        </w:rPr>
        <w:t>.</w:t>
      </w:r>
    </w:p>
    <w:p w14:paraId="7A22029C" w14:textId="109FD5F6" w:rsidR="00E17863" w:rsidRPr="00BB62D8" w:rsidRDefault="00BB62D8" w:rsidP="00006646">
      <w:pPr>
        <w:spacing w:line="360" w:lineRule="auto"/>
        <w:jc w:val="both"/>
        <w:rPr>
          <w:rFonts w:ascii="Times New Roman" w:hAnsi="Times New Roman" w:cs="Times New Roman"/>
          <w:i/>
          <w:iCs/>
          <w:sz w:val="24"/>
          <w:szCs w:val="24"/>
        </w:rPr>
      </w:pPr>
      <w:r w:rsidRPr="00BB62D8">
        <w:rPr>
          <w:rFonts w:ascii="Times New Roman" w:hAnsi="Times New Roman" w:cs="Times New Roman"/>
          <w:i/>
          <w:iCs/>
          <w:sz w:val="24"/>
          <w:szCs w:val="24"/>
        </w:rPr>
        <w:t>Cultural Change</w:t>
      </w:r>
    </w:p>
    <w:p w14:paraId="38C86047" w14:textId="0F76A534" w:rsidR="004B4A3C" w:rsidRDefault="00E17CD0" w:rsidP="00006646">
      <w:pPr>
        <w:spacing w:line="360" w:lineRule="auto"/>
        <w:jc w:val="both"/>
        <w:rPr>
          <w:rFonts w:ascii="Times New Roman" w:hAnsi="Times New Roman" w:cs="Times New Roman"/>
          <w:sz w:val="24"/>
          <w:szCs w:val="24"/>
        </w:rPr>
      </w:pPr>
      <w:r w:rsidRPr="00E17CD0">
        <w:rPr>
          <w:rFonts w:ascii="Times New Roman" w:hAnsi="Times New Roman" w:cs="Times New Roman"/>
          <w:sz w:val="24"/>
          <w:szCs w:val="24"/>
        </w:rPr>
        <w:t>If Apple needs to stay innovative, it needs to focus on keeping its employees motivated. The former, combative society has now been replaced by a collective community. Understanding their culture helps you understand some of their fundamental strengths, and why they continue to rule</w:t>
      </w:r>
      <w:sdt>
        <w:sdtPr>
          <w:rPr>
            <w:rFonts w:ascii="Times New Roman" w:hAnsi="Times New Roman" w:cs="Times New Roman"/>
            <w:sz w:val="24"/>
            <w:szCs w:val="24"/>
          </w:rPr>
          <w:id w:val="-952083963"/>
          <w:citation/>
        </w:sdtPr>
        <w:sdtContent>
          <w:r w:rsidR="007531A4">
            <w:rPr>
              <w:rFonts w:ascii="Times New Roman" w:hAnsi="Times New Roman" w:cs="Times New Roman"/>
              <w:sz w:val="24"/>
              <w:szCs w:val="24"/>
            </w:rPr>
            <w:fldChar w:fldCharType="begin"/>
          </w:r>
          <w:r w:rsidR="007531A4">
            <w:rPr>
              <w:rFonts w:ascii="Times New Roman" w:hAnsi="Times New Roman" w:cs="Times New Roman"/>
              <w:sz w:val="24"/>
              <w:szCs w:val="24"/>
            </w:rPr>
            <w:instrText xml:space="preserve"> CITATION Abh19 \l 2057 </w:instrText>
          </w:r>
          <w:r w:rsidR="007531A4">
            <w:rPr>
              <w:rFonts w:ascii="Times New Roman" w:hAnsi="Times New Roman" w:cs="Times New Roman"/>
              <w:sz w:val="24"/>
              <w:szCs w:val="24"/>
            </w:rPr>
            <w:fldChar w:fldCharType="separate"/>
          </w:r>
          <w:r w:rsidR="007531A4">
            <w:rPr>
              <w:rFonts w:ascii="Times New Roman" w:hAnsi="Times New Roman" w:cs="Times New Roman"/>
              <w:noProof/>
              <w:sz w:val="24"/>
              <w:szCs w:val="24"/>
            </w:rPr>
            <w:t xml:space="preserve"> </w:t>
          </w:r>
          <w:r w:rsidR="007531A4" w:rsidRPr="007531A4">
            <w:rPr>
              <w:rFonts w:ascii="Times New Roman" w:hAnsi="Times New Roman" w:cs="Times New Roman"/>
              <w:noProof/>
              <w:sz w:val="24"/>
              <w:szCs w:val="24"/>
            </w:rPr>
            <w:t>(Pratap, 2019)</w:t>
          </w:r>
          <w:r w:rsidR="007531A4">
            <w:rPr>
              <w:rFonts w:ascii="Times New Roman" w:hAnsi="Times New Roman" w:cs="Times New Roman"/>
              <w:sz w:val="24"/>
              <w:szCs w:val="24"/>
            </w:rPr>
            <w:fldChar w:fldCharType="end"/>
          </w:r>
        </w:sdtContent>
      </w:sdt>
      <w:r w:rsidR="007531A4">
        <w:rPr>
          <w:rFonts w:ascii="Times New Roman" w:hAnsi="Times New Roman" w:cs="Times New Roman"/>
          <w:sz w:val="24"/>
          <w:szCs w:val="24"/>
        </w:rPr>
        <w:t>.</w:t>
      </w:r>
    </w:p>
    <w:p w14:paraId="2F816526" w14:textId="55478F86" w:rsidR="00AD575D" w:rsidRDefault="00AD575D" w:rsidP="00C30928">
      <w:pPr>
        <w:pStyle w:val="Heading2"/>
      </w:pPr>
      <w:bookmarkStart w:id="17" w:name="_Toc40818359"/>
      <w:r w:rsidRPr="00AD575D">
        <w:t>Contribution of the knowledge assets in an organisation</w:t>
      </w:r>
      <w:bookmarkEnd w:id="17"/>
      <w:r w:rsidRPr="00AD575D">
        <w:t xml:space="preserve"> </w:t>
      </w:r>
    </w:p>
    <w:p w14:paraId="3559E3EB" w14:textId="1D9529DB" w:rsidR="0009329A" w:rsidRPr="0009329A" w:rsidRDefault="0009329A" w:rsidP="00AD575D">
      <w:pPr>
        <w:spacing w:line="360" w:lineRule="auto"/>
        <w:rPr>
          <w:rFonts w:ascii="Times New Roman" w:hAnsi="Times New Roman" w:cs="Times New Roman"/>
          <w:sz w:val="24"/>
          <w:szCs w:val="24"/>
        </w:rPr>
      </w:pPr>
      <w:r w:rsidRPr="0009329A">
        <w:rPr>
          <w:rFonts w:ascii="Times New Roman" w:hAnsi="Times New Roman" w:cs="Times New Roman"/>
          <w:sz w:val="24"/>
          <w:szCs w:val="24"/>
        </w:rPr>
        <w:t>KM focuses on managing the knowledge assets of an organization and the processes that act upon them. Knowledge networks facilitate interactions with external stakeholders, such as suppliers, customers, and business partners. Some of the advantages of implementing a KM infrastructure are providing effective and timely access to corporate knowledge at all levels so that efficiencies and competitive advantages are realized. It is imperative that organizations invest in appropriate tools and technologies and establish processes.</w:t>
      </w:r>
    </w:p>
    <w:p w14:paraId="12123887" w14:textId="7E73841B" w:rsidR="00AD575D" w:rsidRDefault="00AD575D" w:rsidP="00C30928">
      <w:pPr>
        <w:pStyle w:val="Heading2"/>
      </w:pPr>
      <w:bookmarkStart w:id="18" w:name="_Toc40818360"/>
      <w:r w:rsidRPr="00AD575D">
        <w:lastRenderedPageBreak/>
        <w:t>Evaluation of the knowledge requirements for the organisation</w:t>
      </w:r>
      <w:bookmarkEnd w:id="18"/>
    </w:p>
    <w:p w14:paraId="309FFFF0" w14:textId="4BC39982" w:rsidR="0009329A" w:rsidRPr="0009329A" w:rsidRDefault="009F63D4" w:rsidP="00AD575D">
      <w:pPr>
        <w:spacing w:line="360" w:lineRule="auto"/>
        <w:rPr>
          <w:rFonts w:ascii="Times New Roman" w:hAnsi="Times New Roman" w:cs="Times New Roman"/>
          <w:sz w:val="24"/>
          <w:szCs w:val="24"/>
        </w:rPr>
      </w:pPr>
      <w:r w:rsidRPr="009F63D4">
        <w:rPr>
          <w:rFonts w:ascii="Times New Roman" w:hAnsi="Times New Roman" w:cs="Times New Roman"/>
          <w:sz w:val="24"/>
          <w:szCs w:val="24"/>
        </w:rPr>
        <w:t xml:space="preserve">KMPE applies to behaviour, procedures or programmes performed to evaluate, track and regulate the state of execution of knowledge management measures and to daily knowledge management activities. Measuring KM efficiency is important for an efficient management of information. </w:t>
      </w:r>
      <w:r w:rsidR="00CC6B62" w:rsidRPr="00CC6B62">
        <w:rPr>
          <w:rFonts w:ascii="Times New Roman" w:hAnsi="Times New Roman" w:cs="Times New Roman"/>
          <w:sz w:val="24"/>
          <w:szCs w:val="24"/>
        </w:rPr>
        <w:t xml:space="preserve"> </w:t>
      </w:r>
      <w:r w:rsidR="00D1701A" w:rsidRPr="00D1701A">
        <w:rPr>
          <w:rFonts w:ascii="Times New Roman" w:hAnsi="Times New Roman" w:cs="Times New Roman"/>
          <w:sz w:val="24"/>
          <w:szCs w:val="24"/>
        </w:rPr>
        <w:t xml:space="preserve">It is commonly accepted that there is no standard method at organisations to incorporate knowledge management. The characteristics and features of the correct KM programme for the company would be defined by different factors. Where appropriate, the incentives for development and deficiencies should be taken to </w:t>
      </w:r>
      <w:r w:rsidR="00D1701A" w:rsidRPr="00D1701A">
        <w:rPr>
          <w:rFonts w:ascii="Times New Roman" w:hAnsi="Times New Roman" w:cs="Times New Roman"/>
          <w:sz w:val="24"/>
          <w:szCs w:val="24"/>
        </w:rPr>
        <w:t>ensure</w:t>
      </w:r>
      <w:r w:rsidR="00D1701A" w:rsidRPr="00D1701A">
        <w:rPr>
          <w:rFonts w:ascii="Times New Roman" w:hAnsi="Times New Roman" w:cs="Times New Roman"/>
          <w:sz w:val="24"/>
          <w:szCs w:val="24"/>
        </w:rPr>
        <w:t xml:space="preserve"> that success in knowledge management is held under track</w:t>
      </w:r>
      <w:r w:rsidR="00D1701A" w:rsidRPr="00D1701A">
        <w:rPr>
          <w:rFonts w:ascii="Times New Roman" w:hAnsi="Times New Roman" w:cs="Times New Roman"/>
          <w:sz w:val="24"/>
          <w:szCs w:val="24"/>
        </w:rPr>
        <w:t xml:space="preserve"> </w:t>
      </w:r>
      <w:sdt>
        <w:sdtPr>
          <w:rPr>
            <w:rFonts w:ascii="Times New Roman" w:hAnsi="Times New Roman" w:cs="Times New Roman"/>
            <w:sz w:val="24"/>
            <w:szCs w:val="24"/>
          </w:rPr>
          <w:id w:val="-1747712543"/>
          <w:citation/>
        </w:sdtPr>
        <w:sdtContent>
          <w:r w:rsidR="00253713">
            <w:rPr>
              <w:rFonts w:ascii="Times New Roman" w:hAnsi="Times New Roman" w:cs="Times New Roman"/>
              <w:sz w:val="24"/>
              <w:szCs w:val="24"/>
            </w:rPr>
            <w:fldChar w:fldCharType="begin"/>
          </w:r>
          <w:r w:rsidR="00253713">
            <w:rPr>
              <w:rFonts w:ascii="Times New Roman" w:hAnsi="Times New Roman" w:cs="Times New Roman"/>
              <w:sz w:val="24"/>
              <w:szCs w:val="24"/>
            </w:rPr>
            <w:instrText xml:space="preserve"> CITATION Mos10 \l 2057 </w:instrText>
          </w:r>
          <w:r w:rsidR="00253713">
            <w:rPr>
              <w:rFonts w:ascii="Times New Roman" w:hAnsi="Times New Roman" w:cs="Times New Roman"/>
              <w:sz w:val="24"/>
              <w:szCs w:val="24"/>
            </w:rPr>
            <w:fldChar w:fldCharType="separate"/>
          </w:r>
          <w:r w:rsidR="00253713">
            <w:rPr>
              <w:rFonts w:ascii="Times New Roman" w:hAnsi="Times New Roman" w:cs="Times New Roman"/>
              <w:noProof/>
              <w:sz w:val="24"/>
              <w:szCs w:val="24"/>
            </w:rPr>
            <w:t xml:space="preserve"> </w:t>
          </w:r>
          <w:r w:rsidR="00253713" w:rsidRPr="00253713">
            <w:rPr>
              <w:rFonts w:ascii="Times New Roman" w:hAnsi="Times New Roman" w:cs="Times New Roman"/>
              <w:noProof/>
              <w:sz w:val="24"/>
              <w:szCs w:val="24"/>
            </w:rPr>
            <w:t>(Nejati, 2010)</w:t>
          </w:r>
          <w:r w:rsidR="00253713">
            <w:rPr>
              <w:rFonts w:ascii="Times New Roman" w:hAnsi="Times New Roman" w:cs="Times New Roman"/>
              <w:sz w:val="24"/>
              <w:szCs w:val="24"/>
            </w:rPr>
            <w:fldChar w:fldCharType="end"/>
          </w:r>
        </w:sdtContent>
      </w:sdt>
      <w:r w:rsidR="00301C70">
        <w:rPr>
          <w:rFonts w:ascii="Times New Roman" w:hAnsi="Times New Roman" w:cs="Times New Roman"/>
          <w:sz w:val="24"/>
          <w:szCs w:val="24"/>
        </w:rPr>
        <w:t>.</w:t>
      </w:r>
    </w:p>
    <w:p w14:paraId="75BD7C06" w14:textId="1B69CE0A" w:rsidR="00AD575D" w:rsidRDefault="00AD575D" w:rsidP="00C30928">
      <w:pPr>
        <w:pStyle w:val="Heading2"/>
      </w:pPr>
      <w:bookmarkStart w:id="19" w:name="_Toc40818361"/>
      <w:r w:rsidRPr="00AD575D">
        <w:t>Evaluation of the organisation framework requirement</w:t>
      </w:r>
      <w:bookmarkEnd w:id="19"/>
    </w:p>
    <w:p w14:paraId="45120B82" w14:textId="7A666349" w:rsidR="00571C71" w:rsidRDefault="00946221" w:rsidP="00AD575D">
      <w:pPr>
        <w:spacing w:line="360" w:lineRule="auto"/>
        <w:rPr>
          <w:rFonts w:ascii="Times New Roman" w:hAnsi="Times New Roman" w:cs="Times New Roman"/>
          <w:sz w:val="24"/>
          <w:szCs w:val="24"/>
        </w:rPr>
      </w:pPr>
      <w:r w:rsidRPr="00946221">
        <w:rPr>
          <w:rFonts w:ascii="Times New Roman" w:hAnsi="Times New Roman" w:cs="Times New Roman"/>
          <w:sz w:val="24"/>
          <w:szCs w:val="24"/>
        </w:rPr>
        <w:t xml:space="preserve">Organisation performance should be examined in relation to the organisation's motivation, capacity and external environment. The IOA Model views the performance of an organisation as the balance between effectiveness, relevance, efficiency, and financial viability of the organisation. The book Organisational Assessment: A Framework for Improving Performance by </w:t>
      </w:r>
      <w:proofErr w:type="spellStart"/>
      <w:r w:rsidRPr="00946221">
        <w:rPr>
          <w:rFonts w:ascii="Times New Roman" w:hAnsi="Times New Roman" w:cs="Times New Roman"/>
          <w:sz w:val="24"/>
          <w:szCs w:val="24"/>
        </w:rPr>
        <w:t>Lusthaus</w:t>
      </w:r>
      <w:proofErr w:type="spellEnd"/>
      <w:r w:rsidRPr="00946221">
        <w:rPr>
          <w:rFonts w:ascii="Times New Roman" w:hAnsi="Times New Roman" w:cs="Times New Roman"/>
          <w:sz w:val="24"/>
          <w:szCs w:val="24"/>
        </w:rPr>
        <w:t xml:space="preserve"> et al. further details the IOA model and discusses key methodological issues for carrying out an OPA. The Enhancing Organisations Performance: A Toolbox for Self-Assessment by </w:t>
      </w:r>
      <w:proofErr w:type="spellStart"/>
      <w:r w:rsidRPr="00946221">
        <w:rPr>
          <w:rFonts w:ascii="Times New Roman" w:hAnsi="Times New Roman" w:cs="Times New Roman"/>
          <w:sz w:val="24"/>
          <w:szCs w:val="24"/>
        </w:rPr>
        <w:t>Lustaus</w:t>
      </w:r>
      <w:proofErr w:type="spellEnd"/>
      <w:r w:rsidRPr="00946221">
        <w:rPr>
          <w:rFonts w:ascii="Times New Roman" w:hAnsi="Times New Roman" w:cs="Times New Roman"/>
          <w:sz w:val="24"/>
          <w:szCs w:val="24"/>
        </w:rPr>
        <w:t xml:space="preserve"> et. al. provides tools and tips for organisations wishing to conduct an OGA. Both these resources are </w:t>
      </w:r>
      <w:r w:rsidR="00794791" w:rsidRPr="00946221">
        <w:rPr>
          <w:rFonts w:ascii="Times New Roman" w:hAnsi="Times New Roman" w:cs="Times New Roman"/>
          <w:sz w:val="24"/>
          <w:szCs w:val="24"/>
        </w:rPr>
        <w:t>publicly</w:t>
      </w:r>
      <w:r w:rsidRPr="00946221">
        <w:rPr>
          <w:rFonts w:ascii="Times New Roman" w:hAnsi="Times New Roman" w:cs="Times New Roman"/>
          <w:sz w:val="24"/>
          <w:szCs w:val="24"/>
        </w:rPr>
        <w:t xml:space="preserve"> available (in French and English) on the IDRC website.</w:t>
      </w:r>
      <w:r>
        <w:rPr>
          <w:rFonts w:ascii="Times New Roman" w:hAnsi="Times New Roman" w:cs="Times New Roman"/>
          <w:sz w:val="24"/>
          <w:szCs w:val="24"/>
        </w:rPr>
        <w:t xml:space="preserve"> </w:t>
      </w:r>
    </w:p>
    <w:p w14:paraId="54E0FC9E" w14:textId="71FA84B5" w:rsidR="00BA3272" w:rsidRDefault="00BA3272" w:rsidP="00C30928">
      <w:pPr>
        <w:pStyle w:val="Heading1"/>
      </w:pPr>
      <w:bookmarkStart w:id="20" w:name="_Toc40818362"/>
      <w:r>
        <w:t>Conclusion</w:t>
      </w:r>
      <w:bookmarkEnd w:id="20"/>
      <w:r>
        <w:t xml:space="preserve"> </w:t>
      </w:r>
    </w:p>
    <w:p w14:paraId="3D2C7FE6" w14:textId="0E1A32B0" w:rsidR="006576DD" w:rsidRDefault="0053605B" w:rsidP="00AD575D">
      <w:pPr>
        <w:spacing w:line="360" w:lineRule="auto"/>
        <w:rPr>
          <w:rFonts w:ascii="Times New Roman" w:hAnsi="Times New Roman" w:cs="Times New Roman"/>
          <w:b/>
          <w:bCs/>
          <w:i/>
          <w:iCs/>
          <w:sz w:val="24"/>
          <w:szCs w:val="24"/>
        </w:rPr>
      </w:pPr>
      <w:r w:rsidRPr="0053605B">
        <w:rPr>
          <w:rFonts w:ascii="Times New Roman" w:hAnsi="Times New Roman" w:cs="Times New Roman"/>
          <w:sz w:val="24"/>
          <w:szCs w:val="24"/>
        </w:rPr>
        <w:t>With the strong and clearly knowledge management system</w:t>
      </w:r>
      <w:r w:rsidR="00313514">
        <w:rPr>
          <w:rFonts w:ascii="Times New Roman" w:hAnsi="Times New Roman" w:cs="Times New Roman"/>
          <w:sz w:val="24"/>
          <w:szCs w:val="24"/>
        </w:rPr>
        <w:t xml:space="preserve"> </w:t>
      </w:r>
      <w:r w:rsidR="00313514" w:rsidRPr="00313514">
        <w:rPr>
          <w:rFonts w:ascii="Times New Roman" w:hAnsi="Times New Roman" w:cs="Times New Roman"/>
          <w:sz w:val="24"/>
          <w:szCs w:val="24"/>
        </w:rPr>
        <w:t xml:space="preserve">the company eliminate needless faults, as well as contribute to improved results. Director is the one in the organisation who has the essential job. The organisation will provide the correct pay plans to suit their in-business efforts. </w:t>
      </w:r>
      <w:r w:rsidR="003B7EA5" w:rsidRPr="003B7EA5">
        <w:rPr>
          <w:rFonts w:ascii="Times New Roman" w:hAnsi="Times New Roman" w:cs="Times New Roman"/>
          <w:sz w:val="24"/>
          <w:szCs w:val="24"/>
        </w:rPr>
        <w:t xml:space="preserve">It would improve workers' enthusiasm to refresh their skills and to discover the latest stuff every day to perform more in the future. </w:t>
      </w:r>
      <w:r w:rsidR="006576DD">
        <w:rPr>
          <w:rFonts w:ascii="Times New Roman" w:hAnsi="Times New Roman" w:cs="Times New Roman"/>
          <w:b/>
          <w:bCs/>
          <w:i/>
          <w:iCs/>
          <w:sz w:val="24"/>
          <w:szCs w:val="24"/>
        </w:rPr>
        <w:t xml:space="preserve">  </w:t>
      </w:r>
    </w:p>
    <w:bookmarkStart w:id="21" w:name="_Toc40818363" w:displacedByCustomXml="next"/>
    <w:sdt>
      <w:sdtPr>
        <w:id w:val="704222111"/>
        <w:docPartObj>
          <w:docPartGallery w:val="Bibliographies"/>
          <w:docPartUnique/>
        </w:docPartObj>
      </w:sdtPr>
      <w:sdtEndPr>
        <w:rPr>
          <w:rFonts w:asciiTheme="minorHAnsi" w:eastAsiaTheme="minorHAnsi" w:hAnsiTheme="minorHAnsi" w:cstheme="minorBidi"/>
          <w:color w:val="auto"/>
          <w:sz w:val="22"/>
          <w:szCs w:val="22"/>
        </w:rPr>
      </w:sdtEndPr>
      <w:sdtContent>
        <w:p w14:paraId="2AC5E3EE" w14:textId="1C5571D7" w:rsidR="00C93611" w:rsidRDefault="00C93611">
          <w:pPr>
            <w:pStyle w:val="Heading1"/>
          </w:pPr>
          <w:r>
            <w:t>References</w:t>
          </w:r>
          <w:bookmarkEnd w:id="21"/>
        </w:p>
        <w:sdt>
          <w:sdtPr>
            <w:id w:val="-573587230"/>
            <w:bibliography/>
          </w:sdtPr>
          <w:sdtContent>
            <w:p w14:paraId="2267BA30" w14:textId="77777777" w:rsidR="00C93611" w:rsidRDefault="00C93611" w:rsidP="00C93611">
              <w:pPr>
                <w:pStyle w:val="Bibliography"/>
                <w:rPr>
                  <w:noProof/>
                  <w:sz w:val="24"/>
                  <w:szCs w:val="24"/>
                </w:rPr>
              </w:pPr>
              <w:r>
                <w:fldChar w:fldCharType="begin"/>
              </w:r>
              <w:r>
                <w:instrText xml:space="preserve"> BIBLIOGRAPHY </w:instrText>
              </w:r>
              <w:r>
                <w:fldChar w:fldCharType="separate"/>
              </w:r>
              <w:r>
                <w:rPr>
                  <w:noProof/>
                </w:rPr>
                <w:t xml:space="preserve">Amirhossein Roshanzamir, A. A. K., 2014. </w:t>
              </w:r>
              <w:r>
                <w:rPr>
                  <w:i/>
                  <w:iCs/>
                  <w:noProof/>
                </w:rPr>
                <w:t xml:space="preserve">A Novel KM Framework for Fostering Creativity and Stimulating Innovation. </w:t>
              </w:r>
              <w:r>
                <w:rPr>
                  <w:noProof/>
                </w:rPr>
                <w:t>s.l., The Sixth International Conference on Information, Process, and Knowledge Management.</w:t>
              </w:r>
            </w:p>
            <w:p w14:paraId="005E927E" w14:textId="77777777" w:rsidR="00C93611" w:rsidRDefault="00C93611" w:rsidP="00C93611">
              <w:pPr>
                <w:pStyle w:val="Bibliography"/>
                <w:rPr>
                  <w:noProof/>
                </w:rPr>
              </w:pPr>
              <w:r>
                <w:rPr>
                  <w:noProof/>
                </w:rPr>
                <w:t xml:space="preserve">Andreeva, T. &amp; Ikhilchik, I., 2011. APPLICABILITY OF THE SECI MODEL OF KNOWLEDGE CREATION. </w:t>
              </w:r>
              <w:r>
                <w:rPr>
                  <w:i/>
                  <w:iCs/>
                  <w:noProof/>
                </w:rPr>
                <w:t xml:space="preserve">Knowledge and Process Management, </w:t>
              </w:r>
              <w:r>
                <w:rPr>
                  <w:noProof/>
                </w:rPr>
                <w:t>18(1), pp. 56-66.</w:t>
              </w:r>
            </w:p>
            <w:p w14:paraId="47269116" w14:textId="77777777" w:rsidR="00C93611" w:rsidRDefault="00C93611" w:rsidP="00C93611">
              <w:pPr>
                <w:pStyle w:val="Bibliography"/>
                <w:rPr>
                  <w:noProof/>
                </w:rPr>
              </w:pPr>
              <w:r>
                <w:rPr>
                  <w:noProof/>
                </w:rPr>
                <w:t xml:space="preserve">Antonie Botha, D. K. R. S., 2008. </w:t>
              </w:r>
              <w:r>
                <w:rPr>
                  <w:i/>
                  <w:iCs/>
                  <w:noProof/>
                </w:rPr>
                <w:t xml:space="preserve">Coping with Continuous Change in the Business Environment: Knowledge Management and Knowledge Management Technology. </w:t>
              </w:r>
              <w:r>
                <w:rPr>
                  <w:noProof/>
                </w:rPr>
                <w:t>London: Chandos Publishing.</w:t>
              </w:r>
            </w:p>
            <w:p w14:paraId="2D98E45E" w14:textId="77777777" w:rsidR="00C93611" w:rsidRDefault="00C93611" w:rsidP="00C93611">
              <w:pPr>
                <w:pStyle w:val="Bibliography"/>
                <w:rPr>
                  <w:noProof/>
                </w:rPr>
              </w:pPr>
              <w:r>
                <w:rPr>
                  <w:noProof/>
                </w:rPr>
                <w:t xml:space="preserve">Apple Inc., 2019. </w:t>
              </w:r>
              <w:r>
                <w:rPr>
                  <w:i/>
                  <w:iCs/>
                  <w:noProof/>
                </w:rPr>
                <w:t xml:space="preserve">Apple Inc.. </w:t>
              </w:r>
              <w:r>
                <w:rPr>
                  <w:noProof/>
                </w:rPr>
                <w:t xml:space="preserve">[Online] </w:t>
              </w:r>
              <w:r>
                <w:rPr>
                  <w:noProof/>
                </w:rPr>
                <w:br/>
                <w:t xml:space="preserve">Available at: </w:t>
              </w:r>
              <w:r>
                <w:rPr>
                  <w:noProof/>
                  <w:u w:val="single"/>
                </w:rPr>
                <w:t>http://www.annualreports.com/Company/apple-inc</w:t>
              </w:r>
              <w:r>
                <w:rPr>
                  <w:noProof/>
                </w:rPr>
                <w:br/>
                <w:t>[Accessed 12 May 2020].</w:t>
              </w:r>
            </w:p>
            <w:p w14:paraId="5D7DB72C" w14:textId="77777777" w:rsidR="00C93611" w:rsidRDefault="00C93611" w:rsidP="00C93611">
              <w:pPr>
                <w:pStyle w:val="Bibliography"/>
                <w:rPr>
                  <w:noProof/>
                </w:rPr>
              </w:pPr>
              <w:r>
                <w:rPr>
                  <w:noProof/>
                </w:rPr>
                <w:t xml:space="preserve">Apple Inc, 2020. </w:t>
              </w:r>
              <w:r>
                <w:rPr>
                  <w:i/>
                  <w:iCs/>
                  <w:noProof/>
                </w:rPr>
                <w:t xml:space="preserve">Intellectual Property. </w:t>
              </w:r>
              <w:r>
                <w:rPr>
                  <w:noProof/>
                </w:rPr>
                <w:t xml:space="preserve">[Online] </w:t>
              </w:r>
              <w:r>
                <w:rPr>
                  <w:noProof/>
                </w:rPr>
                <w:br/>
                <w:t xml:space="preserve">Available at: </w:t>
              </w:r>
              <w:r>
                <w:rPr>
                  <w:noProof/>
                  <w:u w:val="single"/>
                </w:rPr>
                <w:t>https://www.apple.com/uk/legal/intellectual-property/</w:t>
              </w:r>
              <w:r>
                <w:rPr>
                  <w:noProof/>
                </w:rPr>
                <w:br/>
                <w:t>[Accessed 13 May 2020].</w:t>
              </w:r>
            </w:p>
            <w:p w14:paraId="3AE908B3" w14:textId="77777777" w:rsidR="00C93611" w:rsidRDefault="00C93611" w:rsidP="00C93611">
              <w:pPr>
                <w:pStyle w:val="Bibliography"/>
                <w:rPr>
                  <w:noProof/>
                </w:rPr>
              </w:pPr>
              <w:r>
                <w:rPr>
                  <w:noProof/>
                </w:rPr>
                <w:t xml:space="preserve">Arocha, J. B., 2017 . </w:t>
              </w:r>
              <w:r>
                <w:rPr>
                  <w:i/>
                  <w:iCs/>
                  <w:noProof/>
                </w:rPr>
                <w:t xml:space="preserve">Getting to the Core: A Case Study on the Company Culture of Apple Inc. </w:t>
              </w:r>
              <w:r>
                <w:rPr>
                  <w:noProof/>
                </w:rPr>
                <w:t xml:space="preserve">[Online] </w:t>
              </w:r>
              <w:r>
                <w:rPr>
                  <w:noProof/>
                </w:rPr>
                <w:br/>
                <w:t xml:space="preserve">Available at: </w:t>
              </w:r>
              <w:r>
                <w:rPr>
                  <w:noProof/>
                  <w:u w:val="single"/>
                </w:rPr>
                <w:t>https://digitalcommons.calpoly.edu/cgi/viewcontent.cgi?article=1074&amp;context=rptasp</w:t>
              </w:r>
              <w:r>
                <w:rPr>
                  <w:noProof/>
                </w:rPr>
                <w:br/>
                <w:t>[Accessed 14 May 2020].</w:t>
              </w:r>
            </w:p>
            <w:p w14:paraId="18FF7C38" w14:textId="77777777" w:rsidR="00C93611" w:rsidRDefault="00C93611" w:rsidP="00C93611">
              <w:pPr>
                <w:pStyle w:val="Bibliography"/>
                <w:rPr>
                  <w:noProof/>
                </w:rPr>
              </w:pPr>
              <w:r>
                <w:rPr>
                  <w:noProof/>
                </w:rPr>
                <w:t xml:space="preserve">Bell, D., 1976. </w:t>
              </w:r>
              <w:r>
                <w:rPr>
                  <w:i/>
                  <w:iCs/>
                  <w:noProof/>
                </w:rPr>
                <w:t xml:space="preserve">The Coming Of Post-industrial Society. </w:t>
              </w:r>
              <w:r>
                <w:rPr>
                  <w:noProof/>
                </w:rPr>
                <w:t>s.l.:Basic Books.</w:t>
              </w:r>
            </w:p>
            <w:p w14:paraId="1C4D24DF" w14:textId="77777777" w:rsidR="00C93611" w:rsidRDefault="00C93611" w:rsidP="00C93611">
              <w:pPr>
                <w:pStyle w:val="Bibliography"/>
                <w:rPr>
                  <w:noProof/>
                </w:rPr>
              </w:pPr>
              <w:r>
                <w:rPr>
                  <w:noProof/>
                </w:rPr>
                <w:t xml:space="preserve">Bhatt, G. D., 2002. Management strategies for individual knowledge and organizational knowledge. </w:t>
              </w:r>
              <w:r>
                <w:rPr>
                  <w:i/>
                  <w:iCs/>
                  <w:noProof/>
                </w:rPr>
                <w:t xml:space="preserve">Journal of Knowledge Management , </w:t>
              </w:r>
              <w:r>
                <w:rPr>
                  <w:noProof/>
                </w:rPr>
                <w:t>6(1), pp. 31-39.</w:t>
              </w:r>
            </w:p>
            <w:p w14:paraId="568C3F26" w14:textId="77777777" w:rsidR="00C93611" w:rsidRDefault="00C93611" w:rsidP="00C93611">
              <w:pPr>
                <w:pStyle w:val="Bibliography"/>
                <w:rPr>
                  <w:noProof/>
                </w:rPr>
              </w:pPr>
              <w:r>
                <w:rPr>
                  <w:noProof/>
                </w:rPr>
                <w:t xml:space="preserve">Bhatt, G. D., 2000. Organizing knowledge in the knowledge development cycle. </w:t>
              </w:r>
              <w:r>
                <w:rPr>
                  <w:i/>
                  <w:iCs/>
                  <w:noProof/>
                </w:rPr>
                <w:t xml:space="preserve">Journal of Knowledge Management, </w:t>
              </w:r>
              <w:r>
                <w:rPr>
                  <w:noProof/>
                </w:rPr>
                <w:t>4(1).</w:t>
              </w:r>
            </w:p>
            <w:p w14:paraId="5D5F8139" w14:textId="77777777" w:rsidR="00C93611" w:rsidRDefault="00C93611" w:rsidP="00C93611">
              <w:pPr>
                <w:pStyle w:val="Bibliography"/>
                <w:rPr>
                  <w:noProof/>
                </w:rPr>
              </w:pPr>
              <w:r>
                <w:rPr>
                  <w:noProof/>
                </w:rPr>
                <w:t xml:space="preserve">Camille Rosenthal-Sabroux, M. G., 2008. </w:t>
              </w:r>
              <w:r>
                <w:rPr>
                  <w:i/>
                  <w:iCs/>
                  <w:noProof/>
                </w:rPr>
                <w:t xml:space="preserve">A Global Vision of Information Management. </w:t>
              </w:r>
              <w:r>
                <w:rPr>
                  <w:noProof/>
                </w:rPr>
                <w:t>Paris, MoDiSE-EUS.</w:t>
              </w:r>
            </w:p>
            <w:p w14:paraId="33ED618B" w14:textId="77777777" w:rsidR="00C93611" w:rsidRDefault="00C93611" w:rsidP="00C93611">
              <w:pPr>
                <w:pStyle w:val="Bibliography"/>
                <w:rPr>
                  <w:noProof/>
                </w:rPr>
              </w:pPr>
              <w:r>
                <w:rPr>
                  <w:noProof/>
                </w:rPr>
                <w:t xml:space="preserve">Chandra Nath Saha, S. B., 2011. Intellectual property rights: An overview and implications in pharmaceutical industry. </w:t>
              </w:r>
              <w:r>
                <w:rPr>
                  <w:i/>
                  <w:iCs/>
                  <w:noProof/>
                </w:rPr>
                <w:t xml:space="preserve">Journal of Advanced Pharmaceutical Technology &amp; Research, </w:t>
              </w:r>
              <w:r>
                <w:rPr>
                  <w:noProof/>
                </w:rPr>
                <w:t>2(2).</w:t>
              </w:r>
            </w:p>
            <w:p w14:paraId="34C3D24F" w14:textId="77777777" w:rsidR="00C93611" w:rsidRDefault="00C93611" w:rsidP="00C93611">
              <w:pPr>
                <w:pStyle w:val="Bibliography"/>
                <w:rPr>
                  <w:noProof/>
                </w:rPr>
              </w:pPr>
              <w:r>
                <w:rPr>
                  <w:noProof/>
                </w:rPr>
                <w:t xml:space="preserve">Collins, H., 2012. </w:t>
              </w:r>
              <w:r>
                <w:rPr>
                  <w:i/>
                  <w:iCs/>
                  <w:noProof/>
                </w:rPr>
                <w:t xml:space="preserve">Tacit and Explicit Knowledge. </w:t>
              </w:r>
              <w:r>
                <w:rPr>
                  <w:noProof/>
                </w:rPr>
                <w:t>s.l.:University of Chicago Press.</w:t>
              </w:r>
            </w:p>
            <w:p w14:paraId="5767FF1C" w14:textId="77777777" w:rsidR="00C93611" w:rsidRDefault="00C93611" w:rsidP="00C93611">
              <w:pPr>
                <w:pStyle w:val="Bibliography"/>
                <w:rPr>
                  <w:noProof/>
                </w:rPr>
              </w:pPr>
              <w:r>
                <w:rPr>
                  <w:noProof/>
                </w:rPr>
                <w:t xml:space="preserve">Grady Booch, J. R. I. J., 1998 . </w:t>
              </w:r>
              <w:r>
                <w:rPr>
                  <w:i/>
                  <w:iCs/>
                  <w:noProof/>
                </w:rPr>
                <w:t xml:space="preserve">The Unified Modeling Language User Guide. </w:t>
              </w:r>
              <w:r>
                <w:rPr>
                  <w:noProof/>
                </w:rPr>
                <w:t>1 ed. s.l.: Addison Wesley .</w:t>
              </w:r>
            </w:p>
            <w:p w14:paraId="4BB2A9EA" w14:textId="77777777" w:rsidR="00C93611" w:rsidRDefault="00C93611" w:rsidP="00C93611">
              <w:pPr>
                <w:pStyle w:val="Bibliography"/>
                <w:rPr>
                  <w:noProof/>
                </w:rPr>
              </w:pPr>
              <w:r>
                <w:rPr>
                  <w:noProof/>
                </w:rPr>
                <w:t xml:space="preserve">Guus Schreiber, H. A. A. A. R. d. H. N. R. S. W. V. d. V. a. B. J. W., 1999. </w:t>
              </w:r>
              <w:r>
                <w:rPr>
                  <w:i/>
                  <w:iCs/>
                  <w:noProof/>
                </w:rPr>
                <w:t xml:space="preserve">Knowledge Engineering and Management. </w:t>
              </w:r>
              <w:r>
                <w:rPr>
                  <w:noProof/>
                </w:rPr>
                <w:t>s.l.:The MIT Press.</w:t>
              </w:r>
            </w:p>
            <w:p w14:paraId="202D608F" w14:textId="77777777" w:rsidR="00C93611" w:rsidRDefault="00C93611" w:rsidP="00C93611">
              <w:pPr>
                <w:pStyle w:val="Bibliography"/>
                <w:rPr>
                  <w:noProof/>
                </w:rPr>
              </w:pPr>
              <w:r>
                <w:rPr>
                  <w:noProof/>
                </w:rPr>
                <w:t xml:space="preserve">Helen M. Hasan, M. A.-H., 2002. </w:t>
              </w:r>
              <w:r>
                <w:rPr>
                  <w:i/>
                  <w:iCs/>
                  <w:noProof/>
                </w:rPr>
                <w:t xml:space="preserve">Evaluating the Knowledge Assets of Innovative Companies. </w:t>
              </w:r>
              <w:r>
                <w:rPr>
                  <w:noProof/>
                </w:rPr>
                <w:t>Wollongong, SMEs in a global economy conference.</w:t>
              </w:r>
            </w:p>
            <w:p w14:paraId="07DE0CAB" w14:textId="77777777" w:rsidR="00C93611" w:rsidRDefault="00C93611" w:rsidP="00C93611">
              <w:pPr>
                <w:pStyle w:val="Bibliography"/>
                <w:rPr>
                  <w:noProof/>
                </w:rPr>
              </w:pPr>
              <w:r>
                <w:rPr>
                  <w:noProof/>
                </w:rPr>
                <w:t xml:space="preserve">Holsapple, C. W., 2005. The inseparability of modern knowledge. </w:t>
              </w:r>
              <w:r>
                <w:rPr>
                  <w:i/>
                  <w:iCs/>
                  <w:noProof/>
                </w:rPr>
                <w:t xml:space="preserve">JOURNAL OF KNOWLEDGE MANAGEMENT, </w:t>
              </w:r>
              <w:r>
                <w:rPr>
                  <w:noProof/>
                </w:rPr>
                <w:t>9(1), pp. 42-52.</w:t>
              </w:r>
            </w:p>
            <w:p w14:paraId="6C98B0DE" w14:textId="77777777" w:rsidR="00C93611" w:rsidRDefault="00C93611" w:rsidP="00C93611">
              <w:pPr>
                <w:pStyle w:val="Bibliography"/>
                <w:rPr>
                  <w:noProof/>
                </w:rPr>
              </w:pPr>
              <w:r>
                <w:rPr>
                  <w:noProof/>
                </w:rPr>
                <w:t xml:space="preserve">Hume, D., 1957. </w:t>
              </w:r>
              <w:r>
                <w:rPr>
                  <w:i/>
                  <w:iCs/>
                  <w:noProof/>
                </w:rPr>
                <w:t xml:space="preserve">Enquiries concerning the Human Understanding and the Principles of Morals. </w:t>
              </w:r>
              <w:r>
                <w:rPr>
                  <w:noProof/>
                </w:rPr>
                <w:t>Oxford: Lewis Amherst Selby-Bigge.</w:t>
              </w:r>
            </w:p>
            <w:p w14:paraId="38C6300E" w14:textId="77777777" w:rsidR="00C93611" w:rsidRDefault="00C93611" w:rsidP="00C93611">
              <w:pPr>
                <w:pStyle w:val="Bibliography"/>
                <w:rPr>
                  <w:noProof/>
                </w:rPr>
              </w:pPr>
              <w:r>
                <w:rPr>
                  <w:noProof/>
                </w:rPr>
                <w:t xml:space="preserve">Ikujiro Nonaka, K. U. a. D. S., 1996 . </w:t>
              </w:r>
              <w:r>
                <w:rPr>
                  <w:i/>
                  <w:iCs/>
                  <w:noProof/>
                </w:rPr>
                <w:t xml:space="preserve">From Information Processing to Knowledge Creation: A Paradigm Shift in Business Management. </w:t>
              </w:r>
              <w:r>
                <w:rPr>
                  <w:noProof/>
                </w:rPr>
                <w:t>s.l., Elsevier .</w:t>
              </w:r>
            </w:p>
            <w:p w14:paraId="262E6939" w14:textId="77777777" w:rsidR="00C93611" w:rsidRDefault="00C93611" w:rsidP="00C93611">
              <w:pPr>
                <w:pStyle w:val="Bibliography"/>
                <w:rPr>
                  <w:noProof/>
                </w:rPr>
              </w:pPr>
              <w:r>
                <w:rPr>
                  <w:noProof/>
                </w:rPr>
                <w:t xml:space="preserve">Ikujiro Nonaka, R. T. N. K., 2000. SECI, Ba and Leadership: a Unified Model of Dynamic Knowledge Creation. </w:t>
              </w:r>
              <w:r>
                <w:rPr>
                  <w:i/>
                  <w:iCs/>
                  <w:noProof/>
                </w:rPr>
                <w:t xml:space="preserve">Long Range Planning, </w:t>
              </w:r>
              <w:r>
                <w:rPr>
                  <w:noProof/>
                </w:rPr>
                <w:t>33(1), pp. 5-34.</w:t>
              </w:r>
            </w:p>
            <w:p w14:paraId="5D8764E8" w14:textId="77777777" w:rsidR="00C93611" w:rsidRDefault="00C93611" w:rsidP="00C93611">
              <w:pPr>
                <w:pStyle w:val="Bibliography"/>
                <w:rPr>
                  <w:noProof/>
                </w:rPr>
              </w:pPr>
              <w:r>
                <w:rPr>
                  <w:noProof/>
                </w:rPr>
                <w:t xml:space="preserve">Irma Becerra-FernandeZ, R. S., 2014. </w:t>
              </w:r>
              <w:r>
                <w:rPr>
                  <w:i/>
                  <w:iCs/>
                  <w:noProof/>
                </w:rPr>
                <w:t xml:space="preserve">Knowledge management : systems and processes. </w:t>
              </w:r>
              <w:r>
                <w:rPr>
                  <w:noProof/>
                </w:rPr>
                <w:t>2nd ed. s.l.:Routledge .</w:t>
              </w:r>
            </w:p>
            <w:p w14:paraId="2E36F0C6" w14:textId="77777777" w:rsidR="00C93611" w:rsidRDefault="00C93611" w:rsidP="00C93611">
              <w:pPr>
                <w:pStyle w:val="Bibliography"/>
                <w:rPr>
                  <w:noProof/>
                </w:rPr>
              </w:pPr>
              <w:r>
                <w:rPr>
                  <w:noProof/>
                </w:rPr>
                <w:t xml:space="preserve">Jacky Swan, S. N. H. S. D. H., 1999. Knowledge management and innovation: Networks and networking. </w:t>
              </w:r>
              <w:r>
                <w:rPr>
                  <w:i/>
                  <w:iCs/>
                  <w:noProof/>
                </w:rPr>
                <w:t xml:space="preserve">Journal of Knowledge Management, </w:t>
              </w:r>
              <w:r>
                <w:rPr>
                  <w:noProof/>
                </w:rPr>
                <w:t>3(4), pp. 262-275.</w:t>
              </w:r>
            </w:p>
            <w:p w14:paraId="0CBFA344" w14:textId="77777777" w:rsidR="00C93611" w:rsidRDefault="00C93611" w:rsidP="00C93611">
              <w:pPr>
                <w:pStyle w:val="Bibliography"/>
                <w:rPr>
                  <w:noProof/>
                </w:rPr>
              </w:pPr>
              <w:r>
                <w:rPr>
                  <w:noProof/>
                </w:rPr>
                <w:t xml:space="preserve">Jang-Hwan Lee, Y.-G. K., 2001. A stage model of organizational knowledge management: a latent content analysis. </w:t>
              </w:r>
              <w:r>
                <w:rPr>
                  <w:i/>
                  <w:iCs/>
                  <w:noProof/>
                </w:rPr>
                <w:t xml:space="preserve">Expert Systems with Applications, </w:t>
              </w:r>
              <w:r>
                <w:rPr>
                  <w:noProof/>
                </w:rPr>
                <w:t>20(3).</w:t>
              </w:r>
            </w:p>
            <w:p w14:paraId="2EE7182F" w14:textId="77777777" w:rsidR="00C93611" w:rsidRDefault="00C93611" w:rsidP="00C93611">
              <w:pPr>
                <w:pStyle w:val="Bibliography"/>
                <w:rPr>
                  <w:noProof/>
                </w:rPr>
              </w:pPr>
              <w:r>
                <w:rPr>
                  <w:noProof/>
                </w:rPr>
                <w:t xml:space="preserve">John Girard, J. G., 2015. Defining knowledge management :Toward an applied compendium. </w:t>
              </w:r>
              <w:r>
                <w:rPr>
                  <w:i/>
                  <w:iCs/>
                  <w:noProof/>
                </w:rPr>
                <w:t xml:space="preserve">Online Journal of Applied Knowledge Management, </w:t>
              </w:r>
              <w:r>
                <w:rPr>
                  <w:noProof/>
                </w:rPr>
                <w:t>3(1).</w:t>
              </w:r>
            </w:p>
            <w:p w14:paraId="72978A8E" w14:textId="77777777" w:rsidR="00C93611" w:rsidRDefault="00C93611" w:rsidP="00C93611">
              <w:pPr>
                <w:pStyle w:val="Bibliography"/>
                <w:rPr>
                  <w:noProof/>
                </w:rPr>
              </w:pPr>
              <w:r>
                <w:rPr>
                  <w:noProof/>
                </w:rPr>
                <w:t xml:space="preserve">Mats Alvesson, D. K., 2002. Odd Couple: Making Sense of the Curious Concept of Knowledge Management. </w:t>
              </w:r>
              <w:r>
                <w:rPr>
                  <w:i/>
                  <w:iCs/>
                  <w:noProof/>
                </w:rPr>
                <w:t xml:space="preserve">Journal of Management Studies, </w:t>
              </w:r>
              <w:r>
                <w:rPr>
                  <w:noProof/>
                </w:rPr>
                <w:t>38(7).</w:t>
              </w:r>
            </w:p>
            <w:p w14:paraId="3AAB4E5D" w14:textId="77777777" w:rsidR="00C93611" w:rsidRDefault="00C93611" w:rsidP="00C93611">
              <w:pPr>
                <w:pStyle w:val="Bibliography"/>
                <w:rPr>
                  <w:noProof/>
                </w:rPr>
              </w:pPr>
              <w:r>
                <w:rPr>
                  <w:noProof/>
                </w:rPr>
                <w:t xml:space="preserve">McAdam, R., 2000. Knowledge Management as a Catalyst for Innovation within Organizations: A Qualitative Study. </w:t>
              </w:r>
              <w:r>
                <w:rPr>
                  <w:i/>
                  <w:iCs/>
                  <w:noProof/>
                </w:rPr>
                <w:t xml:space="preserve">KNOWLEDGE AND PROCESS MANAGEMENT, </w:t>
              </w:r>
              <w:r>
                <w:rPr>
                  <w:noProof/>
                </w:rPr>
                <w:t>7(4), pp. 207-268.</w:t>
              </w:r>
            </w:p>
            <w:p w14:paraId="58EA2B76" w14:textId="77777777" w:rsidR="00C93611" w:rsidRDefault="00C93611" w:rsidP="00C93611">
              <w:pPr>
                <w:pStyle w:val="Bibliography"/>
                <w:rPr>
                  <w:noProof/>
                </w:rPr>
              </w:pPr>
              <w:r>
                <w:rPr>
                  <w:noProof/>
                </w:rPr>
                <w:t xml:space="preserve">Nejati, M., 2010. Knowledge Management Performance Evaluation: Challenges and Requirements for Organizations. </w:t>
              </w:r>
              <w:r>
                <w:rPr>
                  <w:i/>
                  <w:iCs/>
                  <w:noProof/>
                </w:rPr>
                <w:t xml:space="preserve">Technics Technologies Education Management, </w:t>
              </w:r>
              <w:r>
                <w:rPr>
                  <w:noProof/>
                </w:rPr>
                <w:t>5(1), pp. 251-254.</w:t>
              </w:r>
            </w:p>
            <w:p w14:paraId="2A923A5D" w14:textId="77777777" w:rsidR="00C93611" w:rsidRDefault="00C93611" w:rsidP="00C93611">
              <w:pPr>
                <w:pStyle w:val="Bibliography"/>
                <w:rPr>
                  <w:noProof/>
                </w:rPr>
              </w:pPr>
              <w:r>
                <w:rPr>
                  <w:noProof/>
                </w:rPr>
                <w:t xml:space="preserve">Neta, D. P. &amp;. R., 2009. </w:t>
              </w:r>
              <w:r>
                <w:rPr>
                  <w:i/>
                  <w:iCs/>
                  <w:noProof/>
                </w:rPr>
                <w:t xml:space="preserve">Arguing About Knowledge. </w:t>
              </w:r>
              <w:r>
                <w:rPr>
                  <w:noProof/>
                </w:rPr>
                <w:t>1 ed. Oxon: Routledge.</w:t>
              </w:r>
            </w:p>
            <w:p w14:paraId="46D5DC39" w14:textId="77777777" w:rsidR="00C93611" w:rsidRDefault="00C93611" w:rsidP="00C93611">
              <w:pPr>
                <w:pStyle w:val="Bibliography"/>
                <w:rPr>
                  <w:noProof/>
                </w:rPr>
              </w:pPr>
              <w:r>
                <w:rPr>
                  <w:noProof/>
                </w:rPr>
                <w:t xml:space="preserve">Nonaka, I., 1994. A Dynamic Theory of Organizational Knowledge Creation. </w:t>
              </w:r>
              <w:r>
                <w:rPr>
                  <w:i/>
                  <w:iCs/>
                  <w:noProof/>
                </w:rPr>
                <w:t xml:space="preserve">Organization Science, </w:t>
              </w:r>
              <w:r>
                <w:rPr>
                  <w:noProof/>
                </w:rPr>
                <w:t>5(1), pp. 14-37.</w:t>
              </w:r>
            </w:p>
            <w:p w14:paraId="156E59C4" w14:textId="77777777" w:rsidR="00C93611" w:rsidRDefault="00C93611" w:rsidP="00C93611">
              <w:pPr>
                <w:pStyle w:val="Bibliography"/>
                <w:rPr>
                  <w:noProof/>
                </w:rPr>
              </w:pPr>
              <w:r>
                <w:rPr>
                  <w:noProof/>
                </w:rPr>
                <w:t xml:space="preserve">Paul Hendriks, D. V., 1999. Knowledge-based systems and knowledge management: Friends or foes?. </w:t>
              </w:r>
              <w:r>
                <w:rPr>
                  <w:i/>
                  <w:iCs/>
                  <w:noProof/>
                </w:rPr>
                <w:t xml:space="preserve">Information &amp; Management, </w:t>
              </w:r>
              <w:r>
                <w:rPr>
                  <w:noProof/>
                </w:rPr>
                <w:t>35(2), pp. 113-125.</w:t>
              </w:r>
            </w:p>
            <w:p w14:paraId="45766CA0" w14:textId="77777777" w:rsidR="00C93611" w:rsidRDefault="00C93611" w:rsidP="00C93611">
              <w:pPr>
                <w:pStyle w:val="Bibliography"/>
                <w:rPr>
                  <w:noProof/>
                </w:rPr>
              </w:pPr>
              <w:r>
                <w:rPr>
                  <w:noProof/>
                </w:rPr>
                <w:t xml:space="preserve">Poynder, R., 1998. Getting to the nuts and bolts of knowledge management. </w:t>
              </w:r>
              <w:r>
                <w:rPr>
                  <w:i/>
                  <w:iCs/>
                  <w:noProof/>
                </w:rPr>
                <w:t xml:space="preserve">Information world review, </w:t>
              </w:r>
              <w:r>
                <w:rPr>
                  <w:noProof/>
                </w:rPr>
                <w:t>135(135), p. 20.</w:t>
              </w:r>
            </w:p>
            <w:p w14:paraId="6B320758" w14:textId="77777777" w:rsidR="00C93611" w:rsidRDefault="00C93611" w:rsidP="00C93611">
              <w:pPr>
                <w:pStyle w:val="Bibliography"/>
                <w:rPr>
                  <w:noProof/>
                </w:rPr>
              </w:pPr>
              <w:r>
                <w:rPr>
                  <w:noProof/>
                </w:rPr>
                <w:t xml:space="preserve">Pratap, A., 2019. </w:t>
              </w:r>
              <w:r>
                <w:rPr>
                  <w:i/>
                  <w:iCs/>
                  <w:noProof/>
                </w:rPr>
                <w:t xml:space="preserve">An Analysis of Apple’s Organizational Culture. </w:t>
              </w:r>
              <w:r>
                <w:rPr>
                  <w:noProof/>
                </w:rPr>
                <w:t xml:space="preserve">[Online] </w:t>
              </w:r>
              <w:r>
                <w:rPr>
                  <w:noProof/>
                </w:rPr>
                <w:br/>
                <w:t xml:space="preserve">Available at: </w:t>
              </w:r>
              <w:r>
                <w:rPr>
                  <w:noProof/>
                  <w:u w:val="single"/>
                </w:rPr>
                <w:t>https://notesmatic.com/2017/05/an-analysis-of-apples-organizational-culture/</w:t>
              </w:r>
              <w:r>
                <w:rPr>
                  <w:noProof/>
                </w:rPr>
                <w:br/>
                <w:t>[Accessed 17 May 2020].</w:t>
              </w:r>
            </w:p>
            <w:p w14:paraId="7950B746" w14:textId="77777777" w:rsidR="00C93611" w:rsidRDefault="00C93611" w:rsidP="00C93611">
              <w:pPr>
                <w:pStyle w:val="Bibliography"/>
                <w:rPr>
                  <w:noProof/>
                </w:rPr>
              </w:pPr>
              <w:r>
                <w:rPr>
                  <w:noProof/>
                </w:rPr>
                <w:t xml:space="preserve">Rifat Kamasak, F. B. M. Y., 2009. </w:t>
              </w:r>
              <w:r>
                <w:rPr>
                  <w:i/>
                  <w:iCs/>
                  <w:noProof/>
                </w:rPr>
                <w:t xml:space="preserve">KNOWLEDGE ASSET MANAGEMENT: KNOWLEDGE ASSETS AND THEIR INFLUENCE ON THE DEVELOPMENT OF ORGANIZATIONAL STRATEGIES. </w:t>
              </w:r>
              <w:r>
                <w:rPr>
                  <w:noProof/>
                </w:rPr>
                <w:t>Yalova, 7th International Knowledge, Economy and Management Congress.</w:t>
              </w:r>
            </w:p>
            <w:p w14:paraId="2893DF75" w14:textId="77777777" w:rsidR="00C93611" w:rsidRDefault="00C93611" w:rsidP="00C93611">
              <w:pPr>
                <w:pStyle w:val="Bibliography"/>
                <w:rPr>
                  <w:noProof/>
                </w:rPr>
              </w:pPr>
              <w:r>
                <w:rPr>
                  <w:noProof/>
                </w:rPr>
                <w:t xml:space="preserve">Rudi Studer, V. B. D. F., 1998. Knowledge engineering: Principles and methods. </w:t>
              </w:r>
              <w:r>
                <w:rPr>
                  <w:i/>
                  <w:iCs/>
                  <w:noProof/>
                </w:rPr>
                <w:t xml:space="preserve">Data &amp; Knowledge Engineering, </w:t>
              </w:r>
              <w:r>
                <w:rPr>
                  <w:noProof/>
                </w:rPr>
                <w:t>25(2), pp. 161-197.</w:t>
              </w:r>
            </w:p>
            <w:p w14:paraId="4BF05C0D" w14:textId="77777777" w:rsidR="00C93611" w:rsidRDefault="00C93611" w:rsidP="00C93611">
              <w:pPr>
                <w:pStyle w:val="Bibliography"/>
                <w:rPr>
                  <w:noProof/>
                </w:rPr>
              </w:pPr>
              <w:r>
                <w:rPr>
                  <w:noProof/>
                </w:rPr>
                <w:t xml:space="preserve">Takeuchi, I. N. a. H., 1995 . </w:t>
              </w:r>
              <w:r>
                <w:rPr>
                  <w:i/>
                  <w:iCs/>
                  <w:noProof/>
                </w:rPr>
                <w:t xml:space="preserve">The Knowledge-Creating Company: How Japanese Companies Create the Dynamics of Innovation. </w:t>
              </w:r>
              <w:r>
                <w:rPr>
                  <w:noProof/>
                </w:rPr>
                <w:t>New York: Oxford University Press.</w:t>
              </w:r>
            </w:p>
            <w:p w14:paraId="5F0842AD" w14:textId="77777777" w:rsidR="00C93611" w:rsidRDefault="00C93611" w:rsidP="00C93611">
              <w:pPr>
                <w:pStyle w:val="Bibliography"/>
                <w:rPr>
                  <w:noProof/>
                </w:rPr>
              </w:pPr>
              <w:r>
                <w:rPr>
                  <w:noProof/>
                </w:rPr>
                <w:t xml:space="preserve">Ulrike Schultze, D. E. L., 2002. Studying Knowledge Management in Information Systems Research: Discourses and Theoretical Assumptions. </w:t>
              </w:r>
              <w:r>
                <w:rPr>
                  <w:i/>
                  <w:iCs/>
                  <w:noProof/>
                </w:rPr>
                <w:t xml:space="preserve">Management Information Systems, </w:t>
              </w:r>
              <w:r>
                <w:rPr>
                  <w:noProof/>
                </w:rPr>
                <w:t>26(3), pp. 213-242 .</w:t>
              </w:r>
            </w:p>
            <w:p w14:paraId="5AF2CC86" w14:textId="77777777" w:rsidR="00C93611" w:rsidRDefault="00C93611" w:rsidP="00C93611">
              <w:pPr>
                <w:pStyle w:val="Bibliography"/>
                <w:rPr>
                  <w:noProof/>
                </w:rPr>
              </w:pPr>
              <w:r>
                <w:rPr>
                  <w:noProof/>
                </w:rPr>
                <w:t xml:space="preserve">Weick, K. E., 1979. </w:t>
              </w:r>
              <w:r>
                <w:rPr>
                  <w:i/>
                  <w:iCs/>
                  <w:noProof/>
                </w:rPr>
                <w:t xml:space="preserve">The Social Psychology of Organizing. </w:t>
              </w:r>
              <w:r>
                <w:rPr>
                  <w:noProof/>
                </w:rPr>
                <w:t>2 ed. s.l.:McGraw-Hill Humanities.</w:t>
              </w:r>
            </w:p>
            <w:p w14:paraId="2F9D1D2D" w14:textId="77777777" w:rsidR="00C93611" w:rsidRDefault="00C93611" w:rsidP="00C93611">
              <w:pPr>
                <w:pStyle w:val="Bibliography"/>
                <w:rPr>
                  <w:noProof/>
                </w:rPr>
              </w:pPr>
              <w:r>
                <w:rPr>
                  <w:noProof/>
                </w:rPr>
                <w:t xml:space="preserve">Wellman, J. L., 2009. </w:t>
              </w:r>
              <w:r>
                <w:rPr>
                  <w:i/>
                  <w:iCs/>
                  <w:noProof/>
                </w:rPr>
                <w:t xml:space="preserve">Organizational Learning: How Companies and Institutions Manage and Apply Knowledge. </w:t>
              </w:r>
              <w:r>
                <w:rPr>
                  <w:noProof/>
                </w:rPr>
                <w:t>s.l.:Palgrave Macmillan.</w:t>
              </w:r>
            </w:p>
            <w:p w14:paraId="397521C9" w14:textId="77777777" w:rsidR="00C93611" w:rsidRDefault="00C93611" w:rsidP="00C93611">
              <w:pPr>
                <w:pStyle w:val="Bibliography"/>
                <w:rPr>
                  <w:noProof/>
                </w:rPr>
              </w:pPr>
              <w:r>
                <w:rPr>
                  <w:noProof/>
                </w:rPr>
                <w:t xml:space="preserve">WINTER, R. R. N. A. S. G., 1990 . </w:t>
              </w:r>
              <w:r>
                <w:rPr>
                  <w:i/>
                  <w:iCs/>
                  <w:noProof/>
                </w:rPr>
                <w:t xml:space="preserve">AN EVOLUTIONARY THEORY OF ECONOMIC CHANGE. </w:t>
              </w:r>
              <w:r>
                <w:rPr>
                  <w:noProof/>
                </w:rPr>
                <w:t>s.l.:Harvard University Press.</w:t>
              </w:r>
            </w:p>
            <w:p w14:paraId="04C5DD08" w14:textId="2C56E329" w:rsidR="00C93611" w:rsidRDefault="00C93611" w:rsidP="00C93611">
              <w:r>
                <w:rPr>
                  <w:b/>
                  <w:bCs/>
                  <w:noProof/>
                </w:rPr>
                <w:fldChar w:fldCharType="end"/>
              </w:r>
            </w:p>
          </w:sdtContent>
        </w:sdt>
      </w:sdtContent>
    </w:sdt>
    <w:p w14:paraId="21AF3344" w14:textId="594E7811" w:rsidR="006576DD" w:rsidRDefault="006576DD" w:rsidP="00AD575D">
      <w:pPr>
        <w:spacing w:line="360" w:lineRule="auto"/>
        <w:rPr>
          <w:rFonts w:ascii="Times New Roman" w:hAnsi="Times New Roman" w:cs="Times New Roman"/>
          <w:b/>
          <w:bCs/>
          <w:i/>
          <w:iCs/>
          <w:sz w:val="24"/>
          <w:szCs w:val="24"/>
        </w:rPr>
      </w:pPr>
    </w:p>
    <w:p w14:paraId="3260FF24" w14:textId="4E28CF2F" w:rsidR="006576DD" w:rsidRDefault="006576DD" w:rsidP="00AD575D">
      <w:pPr>
        <w:spacing w:line="360" w:lineRule="auto"/>
        <w:rPr>
          <w:rFonts w:ascii="Times New Roman" w:hAnsi="Times New Roman" w:cs="Times New Roman"/>
          <w:b/>
          <w:bCs/>
          <w:i/>
          <w:iCs/>
          <w:sz w:val="24"/>
          <w:szCs w:val="24"/>
        </w:rPr>
      </w:pPr>
    </w:p>
    <w:p w14:paraId="0EA12661" w14:textId="574A04B8" w:rsidR="006576DD" w:rsidRDefault="006576DD" w:rsidP="00AD575D">
      <w:pPr>
        <w:spacing w:line="360" w:lineRule="auto"/>
        <w:rPr>
          <w:rFonts w:ascii="Times New Roman" w:hAnsi="Times New Roman" w:cs="Times New Roman"/>
          <w:b/>
          <w:bCs/>
          <w:i/>
          <w:iCs/>
          <w:sz w:val="24"/>
          <w:szCs w:val="24"/>
        </w:rPr>
      </w:pPr>
    </w:p>
    <w:p w14:paraId="4DA3EA7F" w14:textId="2467FA4E" w:rsidR="006576DD" w:rsidRDefault="006576DD" w:rsidP="00AD575D">
      <w:pPr>
        <w:spacing w:line="360" w:lineRule="auto"/>
        <w:rPr>
          <w:rFonts w:ascii="Times New Roman" w:hAnsi="Times New Roman" w:cs="Times New Roman"/>
          <w:b/>
          <w:bCs/>
          <w:i/>
          <w:iCs/>
          <w:sz w:val="24"/>
          <w:szCs w:val="24"/>
        </w:rPr>
      </w:pPr>
    </w:p>
    <w:p w14:paraId="43FA58F4" w14:textId="76336194" w:rsidR="006576DD" w:rsidRDefault="006576DD" w:rsidP="00AD575D">
      <w:pPr>
        <w:spacing w:line="360" w:lineRule="auto"/>
        <w:rPr>
          <w:rFonts w:ascii="Times New Roman" w:hAnsi="Times New Roman" w:cs="Times New Roman"/>
          <w:b/>
          <w:bCs/>
          <w:i/>
          <w:iCs/>
          <w:sz w:val="24"/>
          <w:szCs w:val="24"/>
        </w:rPr>
      </w:pPr>
    </w:p>
    <w:p w14:paraId="2C335BE9" w14:textId="4959B7E9" w:rsidR="006576DD" w:rsidRDefault="006576DD" w:rsidP="00AD575D">
      <w:pPr>
        <w:spacing w:line="360" w:lineRule="auto"/>
        <w:rPr>
          <w:rFonts w:ascii="Times New Roman" w:hAnsi="Times New Roman" w:cs="Times New Roman"/>
          <w:b/>
          <w:bCs/>
          <w:i/>
          <w:iCs/>
          <w:sz w:val="24"/>
          <w:szCs w:val="24"/>
        </w:rPr>
      </w:pPr>
    </w:p>
    <w:p w14:paraId="11F13D50" w14:textId="6EC9ED77" w:rsidR="006576DD" w:rsidRDefault="006576DD" w:rsidP="00AD575D">
      <w:pPr>
        <w:spacing w:line="360" w:lineRule="auto"/>
        <w:rPr>
          <w:rFonts w:ascii="Times New Roman" w:hAnsi="Times New Roman" w:cs="Times New Roman"/>
          <w:b/>
          <w:bCs/>
          <w:i/>
          <w:iCs/>
          <w:sz w:val="24"/>
          <w:szCs w:val="24"/>
        </w:rPr>
      </w:pPr>
    </w:p>
    <w:tbl>
      <w:tblPr>
        <w:tblpPr w:leftFromText="180" w:rightFromText="180" w:vertAnchor="text" w:horzAnchor="margin" w:tblpY="-4301"/>
        <w:tblW w:w="909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260"/>
        <w:gridCol w:w="6834"/>
      </w:tblGrid>
      <w:tr w:rsidR="00C93611" w14:paraId="253CC64A" w14:textId="77777777" w:rsidTr="00C93611">
        <w:tblPrEx>
          <w:tblCellMar>
            <w:top w:w="0" w:type="dxa"/>
            <w:bottom w:w="0" w:type="dxa"/>
          </w:tblCellMar>
        </w:tblPrEx>
        <w:trPr>
          <w:trHeight w:val="1266"/>
        </w:trPr>
        <w:tc>
          <w:tcPr>
            <w:tcW w:w="2260" w:type="dxa"/>
          </w:tcPr>
          <w:p w14:paraId="7721D216" w14:textId="77777777" w:rsidR="00C93611" w:rsidRDefault="00C93611" w:rsidP="00C93611">
            <w:pPr>
              <w:spacing w:line="360" w:lineRule="auto"/>
              <w:rPr>
                <w:rFonts w:ascii="Times New Roman" w:hAnsi="Times New Roman" w:cs="Times New Roman"/>
                <w:b/>
                <w:bCs/>
                <w:i/>
                <w:iCs/>
                <w:sz w:val="24"/>
                <w:szCs w:val="24"/>
              </w:rPr>
            </w:pPr>
          </w:p>
          <w:p w14:paraId="26038549" w14:textId="4DB36B22" w:rsidR="00C93611" w:rsidRDefault="00C93611" w:rsidP="00C93611">
            <w:pPr>
              <w:spacing w:line="360" w:lineRule="auto"/>
              <w:rPr>
                <w:rFonts w:ascii="Times New Roman" w:hAnsi="Times New Roman" w:cs="Times New Roman"/>
                <w:b/>
                <w:bCs/>
                <w:i/>
                <w:iCs/>
                <w:sz w:val="24"/>
                <w:szCs w:val="24"/>
              </w:rPr>
            </w:pPr>
            <w:r>
              <w:rPr>
                <w:rFonts w:ascii="Times New Roman" w:hAnsi="Times New Roman" w:cs="Times New Roman"/>
                <w:b/>
                <w:bCs/>
                <w:i/>
                <w:iCs/>
                <w:sz w:val="24"/>
                <w:szCs w:val="24"/>
              </w:rPr>
              <w:t xml:space="preserve">Author </w:t>
            </w:r>
          </w:p>
        </w:tc>
        <w:tc>
          <w:tcPr>
            <w:tcW w:w="6834" w:type="dxa"/>
          </w:tcPr>
          <w:p w14:paraId="0AAEF030" w14:textId="77777777" w:rsidR="00C93611" w:rsidRDefault="00C93611" w:rsidP="00C93611">
            <w:pPr>
              <w:spacing w:line="360" w:lineRule="auto"/>
              <w:rPr>
                <w:rFonts w:ascii="Times New Roman" w:hAnsi="Times New Roman" w:cs="Times New Roman"/>
                <w:b/>
                <w:bCs/>
                <w:i/>
                <w:iCs/>
                <w:sz w:val="24"/>
                <w:szCs w:val="24"/>
              </w:rPr>
            </w:pPr>
            <w:r>
              <w:rPr>
                <w:rFonts w:ascii="Times New Roman" w:hAnsi="Times New Roman" w:cs="Times New Roman"/>
                <w:b/>
                <w:bCs/>
                <w:i/>
                <w:iCs/>
                <w:sz w:val="24"/>
                <w:szCs w:val="24"/>
              </w:rPr>
              <w:t xml:space="preserve">                                                    </w:t>
            </w:r>
          </w:p>
          <w:p w14:paraId="701D0B06" w14:textId="336C28A8" w:rsidR="00C93611" w:rsidRDefault="00C93611" w:rsidP="00C93611">
            <w:pPr>
              <w:spacing w:line="360" w:lineRule="auto"/>
              <w:rPr>
                <w:rFonts w:ascii="Times New Roman" w:hAnsi="Times New Roman" w:cs="Times New Roman"/>
                <w:b/>
                <w:bCs/>
                <w:i/>
                <w:iCs/>
                <w:sz w:val="24"/>
                <w:szCs w:val="24"/>
              </w:rPr>
            </w:pPr>
            <w:r>
              <w:rPr>
                <w:rFonts w:ascii="Times New Roman" w:hAnsi="Times New Roman" w:cs="Times New Roman"/>
                <w:b/>
                <w:bCs/>
                <w:i/>
                <w:iCs/>
                <w:sz w:val="24"/>
                <w:szCs w:val="24"/>
              </w:rPr>
              <w:t xml:space="preserve">                                           </w:t>
            </w:r>
            <w:r>
              <w:rPr>
                <w:rFonts w:ascii="Times New Roman" w:hAnsi="Times New Roman" w:cs="Times New Roman"/>
                <w:b/>
                <w:bCs/>
                <w:i/>
                <w:iCs/>
                <w:sz w:val="24"/>
                <w:szCs w:val="24"/>
              </w:rPr>
              <w:t xml:space="preserve">Models </w:t>
            </w:r>
          </w:p>
        </w:tc>
      </w:tr>
      <w:tr w:rsidR="00C93611" w14:paraId="72A2425D" w14:textId="77777777" w:rsidTr="00C93611">
        <w:tblPrEx>
          <w:tblCellMar>
            <w:top w:w="0" w:type="dxa"/>
            <w:bottom w:w="0" w:type="dxa"/>
          </w:tblCellMar>
        </w:tblPrEx>
        <w:trPr>
          <w:trHeight w:val="853"/>
        </w:trPr>
        <w:tc>
          <w:tcPr>
            <w:tcW w:w="2260" w:type="dxa"/>
          </w:tcPr>
          <w:p w14:paraId="278FC7F2" w14:textId="77777777" w:rsidR="00C93611" w:rsidRDefault="00C93611" w:rsidP="00C93611">
            <w:pPr>
              <w:spacing w:line="360" w:lineRule="auto"/>
              <w:rPr>
                <w:rFonts w:ascii="Times New Roman" w:hAnsi="Times New Roman" w:cs="Times New Roman"/>
                <w:b/>
                <w:bCs/>
                <w:i/>
                <w:iCs/>
                <w:sz w:val="24"/>
                <w:szCs w:val="24"/>
              </w:rPr>
            </w:pPr>
            <w:sdt>
              <w:sdtPr>
                <w:rPr>
                  <w:rFonts w:ascii="Times New Roman" w:hAnsi="Times New Roman" w:cs="Times New Roman"/>
                  <w:b/>
                  <w:bCs/>
                  <w:i/>
                  <w:iCs/>
                  <w:sz w:val="24"/>
                  <w:szCs w:val="24"/>
                </w:rPr>
                <w:id w:val="1346985269"/>
                <w:citation/>
              </w:sdtPr>
              <w:sdtContent>
                <w:r>
                  <w:rPr>
                    <w:rFonts w:ascii="Times New Roman" w:hAnsi="Times New Roman" w:cs="Times New Roman"/>
                    <w:b/>
                    <w:bCs/>
                    <w:i/>
                    <w:iCs/>
                    <w:sz w:val="24"/>
                    <w:szCs w:val="24"/>
                  </w:rPr>
                  <w:fldChar w:fldCharType="begin"/>
                </w:r>
                <w:r>
                  <w:rPr>
                    <w:rFonts w:ascii="Times New Roman" w:hAnsi="Times New Roman" w:cs="Times New Roman"/>
                    <w:b/>
                    <w:bCs/>
                    <w:i/>
                    <w:iCs/>
                    <w:sz w:val="24"/>
                    <w:szCs w:val="24"/>
                  </w:rPr>
                  <w:instrText xml:space="preserve"> CITATION Ric98 \l 2057 </w:instrText>
                </w:r>
                <w:r>
                  <w:rPr>
                    <w:rFonts w:ascii="Times New Roman" w:hAnsi="Times New Roman" w:cs="Times New Roman"/>
                    <w:b/>
                    <w:bCs/>
                    <w:i/>
                    <w:iCs/>
                    <w:sz w:val="24"/>
                    <w:szCs w:val="24"/>
                  </w:rPr>
                  <w:fldChar w:fldCharType="separate"/>
                </w:r>
                <w:r w:rsidRPr="00E6002C">
                  <w:rPr>
                    <w:rFonts w:ascii="Times New Roman" w:hAnsi="Times New Roman" w:cs="Times New Roman"/>
                    <w:noProof/>
                    <w:sz w:val="24"/>
                    <w:szCs w:val="24"/>
                  </w:rPr>
                  <w:t>(Poynder, 1998)</w:t>
                </w:r>
                <w:r>
                  <w:rPr>
                    <w:rFonts w:ascii="Times New Roman" w:hAnsi="Times New Roman" w:cs="Times New Roman"/>
                    <w:b/>
                    <w:bCs/>
                    <w:i/>
                    <w:iCs/>
                    <w:sz w:val="24"/>
                    <w:szCs w:val="24"/>
                  </w:rPr>
                  <w:fldChar w:fldCharType="end"/>
                </w:r>
              </w:sdtContent>
            </w:sdt>
          </w:p>
        </w:tc>
        <w:tc>
          <w:tcPr>
            <w:tcW w:w="6834" w:type="dxa"/>
          </w:tcPr>
          <w:p w14:paraId="51F65831" w14:textId="77777777" w:rsidR="00C93611" w:rsidRPr="00DC475C" w:rsidRDefault="00C93611" w:rsidP="00C93611">
            <w:pPr>
              <w:spacing w:line="360" w:lineRule="auto"/>
              <w:rPr>
                <w:rFonts w:ascii="Times New Roman" w:hAnsi="Times New Roman" w:cs="Times New Roman"/>
                <w:i/>
                <w:iCs/>
                <w:sz w:val="24"/>
                <w:szCs w:val="24"/>
              </w:rPr>
            </w:pPr>
            <w:r w:rsidRPr="00DC475C">
              <w:rPr>
                <w:rFonts w:ascii="Times New Roman" w:hAnsi="Times New Roman" w:cs="Times New Roman"/>
                <w:i/>
                <w:iCs/>
                <w:sz w:val="24"/>
                <w:szCs w:val="24"/>
              </w:rPr>
              <w:t>KM is a field restricted to IT, with the computer network and party ware as key topics. KM is a human resources topic with an emphasis on the corporate culture.</w:t>
            </w:r>
          </w:p>
        </w:tc>
      </w:tr>
      <w:tr w:rsidR="00C93611" w14:paraId="674EE981" w14:textId="77777777" w:rsidTr="00C93611">
        <w:tblPrEx>
          <w:tblCellMar>
            <w:top w:w="0" w:type="dxa"/>
            <w:bottom w:w="0" w:type="dxa"/>
          </w:tblCellMar>
        </w:tblPrEx>
        <w:trPr>
          <w:trHeight w:val="936"/>
        </w:trPr>
        <w:tc>
          <w:tcPr>
            <w:tcW w:w="2260" w:type="dxa"/>
          </w:tcPr>
          <w:p w14:paraId="55D8DF92" w14:textId="77777777" w:rsidR="00C93611" w:rsidRDefault="00C93611" w:rsidP="00C93611">
            <w:pPr>
              <w:spacing w:line="360" w:lineRule="auto"/>
              <w:rPr>
                <w:rFonts w:ascii="Times New Roman" w:hAnsi="Times New Roman" w:cs="Times New Roman"/>
                <w:b/>
                <w:bCs/>
                <w:i/>
                <w:iCs/>
                <w:sz w:val="24"/>
                <w:szCs w:val="24"/>
              </w:rPr>
            </w:pPr>
            <w:r w:rsidRPr="0069125C">
              <w:rPr>
                <w:rFonts w:ascii="Times New Roman" w:hAnsi="Times New Roman" w:cs="Times New Roman"/>
                <w:noProof/>
                <w:sz w:val="24"/>
                <w:szCs w:val="24"/>
              </w:rPr>
              <w:t>(Swan</w:t>
            </w:r>
            <w:r>
              <w:rPr>
                <w:rFonts w:ascii="Times New Roman" w:hAnsi="Times New Roman" w:cs="Times New Roman"/>
                <w:noProof/>
                <w:sz w:val="24"/>
                <w:szCs w:val="24"/>
              </w:rPr>
              <w:t xml:space="preserve"> et al.</w:t>
            </w:r>
            <w:r w:rsidRPr="0069125C">
              <w:rPr>
                <w:rFonts w:ascii="Times New Roman" w:hAnsi="Times New Roman" w:cs="Times New Roman"/>
                <w:noProof/>
                <w:sz w:val="24"/>
                <w:szCs w:val="24"/>
              </w:rPr>
              <w:t>, 1999)</w:t>
            </w:r>
          </w:p>
        </w:tc>
        <w:tc>
          <w:tcPr>
            <w:tcW w:w="6834" w:type="dxa"/>
          </w:tcPr>
          <w:p w14:paraId="7C05D28E" w14:textId="77777777" w:rsidR="00C93611" w:rsidRPr="007C13E4" w:rsidRDefault="00C93611" w:rsidP="00C93611">
            <w:pPr>
              <w:spacing w:line="360" w:lineRule="auto"/>
              <w:rPr>
                <w:rFonts w:ascii="Times New Roman" w:hAnsi="Times New Roman" w:cs="Times New Roman"/>
                <w:i/>
                <w:iCs/>
                <w:sz w:val="24"/>
                <w:szCs w:val="24"/>
              </w:rPr>
            </w:pPr>
            <w:r w:rsidRPr="007C13E4">
              <w:rPr>
                <w:rFonts w:ascii="Times New Roman" w:hAnsi="Times New Roman" w:cs="Times New Roman"/>
                <w:i/>
                <w:iCs/>
                <w:sz w:val="24"/>
                <w:szCs w:val="24"/>
              </w:rPr>
              <w:t xml:space="preserve">IT-based models depend on the intense knowledge collection and dissemination. </w:t>
            </w:r>
          </w:p>
          <w:p w14:paraId="066B8EB8" w14:textId="77777777" w:rsidR="00C93611" w:rsidRDefault="00C93611" w:rsidP="00C93611">
            <w:pPr>
              <w:spacing w:line="360" w:lineRule="auto"/>
              <w:rPr>
                <w:rFonts w:ascii="Times New Roman" w:hAnsi="Times New Roman" w:cs="Times New Roman"/>
                <w:b/>
                <w:bCs/>
                <w:i/>
                <w:iCs/>
                <w:sz w:val="24"/>
                <w:szCs w:val="24"/>
              </w:rPr>
            </w:pPr>
            <w:r w:rsidRPr="007C13E4">
              <w:rPr>
                <w:rFonts w:ascii="Times New Roman" w:hAnsi="Times New Roman" w:cs="Times New Roman"/>
                <w:i/>
                <w:iCs/>
                <w:sz w:val="24"/>
                <w:szCs w:val="24"/>
              </w:rPr>
              <w:t>Community-based frameworks emphasise networks of interaction and cooperation. Such models seek to manipulate intelligence, mainly focused on the relationship between individuals.</w:t>
            </w:r>
          </w:p>
        </w:tc>
      </w:tr>
      <w:tr w:rsidR="00C93611" w14:paraId="2AE4BCE4" w14:textId="77777777" w:rsidTr="00C93611">
        <w:tblPrEx>
          <w:tblCellMar>
            <w:top w:w="0" w:type="dxa"/>
            <w:bottom w:w="0" w:type="dxa"/>
          </w:tblCellMar>
        </w:tblPrEx>
        <w:trPr>
          <w:trHeight w:val="1069"/>
        </w:trPr>
        <w:tc>
          <w:tcPr>
            <w:tcW w:w="2260" w:type="dxa"/>
          </w:tcPr>
          <w:p w14:paraId="5960F0B3" w14:textId="77777777" w:rsidR="00C93611" w:rsidRDefault="00C93611" w:rsidP="00C93611">
            <w:pPr>
              <w:spacing w:line="360" w:lineRule="auto"/>
              <w:rPr>
                <w:rFonts w:ascii="Times New Roman" w:hAnsi="Times New Roman" w:cs="Times New Roman"/>
                <w:b/>
                <w:bCs/>
                <w:i/>
                <w:iCs/>
                <w:sz w:val="24"/>
                <w:szCs w:val="24"/>
              </w:rPr>
            </w:pPr>
            <w:r w:rsidRPr="005A4EE9">
              <w:rPr>
                <w:rFonts w:ascii="Times New Roman" w:hAnsi="Times New Roman" w:cs="Times New Roman"/>
                <w:noProof/>
                <w:sz w:val="24"/>
                <w:szCs w:val="24"/>
              </w:rPr>
              <w:t>(Alvesson</w:t>
            </w:r>
            <w:r>
              <w:rPr>
                <w:rFonts w:ascii="Times New Roman" w:hAnsi="Times New Roman" w:cs="Times New Roman"/>
                <w:noProof/>
                <w:sz w:val="24"/>
                <w:szCs w:val="24"/>
              </w:rPr>
              <w:t xml:space="preserve"> and </w:t>
            </w:r>
            <w:proofErr w:type="spellStart"/>
            <w:r>
              <w:t>Kärreman</w:t>
            </w:r>
            <w:proofErr w:type="spellEnd"/>
            <w:r w:rsidRPr="005A4EE9">
              <w:rPr>
                <w:rFonts w:ascii="Times New Roman" w:hAnsi="Times New Roman" w:cs="Times New Roman"/>
                <w:noProof/>
                <w:sz w:val="24"/>
                <w:szCs w:val="24"/>
              </w:rPr>
              <w:t>, 2002)</w:t>
            </w:r>
          </w:p>
        </w:tc>
        <w:tc>
          <w:tcPr>
            <w:tcW w:w="6834" w:type="dxa"/>
          </w:tcPr>
          <w:p w14:paraId="76FEE003" w14:textId="77777777" w:rsidR="00C93611" w:rsidRPr="00DE6E30" w:rsidRDefault="00C93611" w:rsidP="00C93611">
            <w:pPr>
              <w:spacing w:line="360" w:lineRule="auto"/>
              <w:rPr>
                <w:rFonts w:ascii="Times New Roman" w:hAnsi="Times New Roman" w:cs="Times New Roman"/>
                <w:i/>
                <w:iCs/>
                <w:sz w:val="24"/>
                <w:szCs w:val="24"/>
              </w:rPr>
            </w:pPr>
            <w:r w:rsidRPr="00DE6E30">
              <w:rPr>
                <w:rFonts w:ascii="Times New Roman" w:hAnsi="Times New Roman" w:cs="Times New Roman"/>
                <w:i/>
                <w:iCs/>
                <w:sz w:val="24"/>
                <w:szCs w:val="24"/>
              </w:rPr>
              <w:t>KM models are developed by the synthesis of two elements: the relationship of the media (social and techno structure) and the mode of operation (coordination and control) The authors describe four models from these two axes. Community-based frameworks developed from organisational engagement and social contact. The organisation's culture acts as a knowledge repository.</w:t>
            </w:r>
          </w:p>
        </w:tc>
      </w:tr>
      <w:tr w:rsidR="00C93611" w14:paraId="42674770" w14:textId="77777777" w:rsidTr="00C93611">
        <w:tblPrEx>
          <w:tblCellMar>
            <w:top w:w="0" w:type="dxa"/>
            <w:bottom w:w="0" w:type="dxa"/>
          </w:tblCellMar>
        </w:tblPrEx>
        <w:trPr>
          <w:trHeight w:val="1055"/>
        </w:trPr>
        <w:tc>
          <w:tcPr>
            <w:tcW w:w="2260" w:type="dxa"/>
          </w:tcPr>
          <w:p w14:paraId="242F3C97" w14:textId="77777777" w:rsidR="00C93611" w:rsidRDefault="00C93611" w:rsidP="00C93611">
            <w:pPr>
              <w:spacing w:line="360" w:lineRule="auto"/>
              <w:rPr>
                <w:rFonts w:ascii="Times New Roman" w:hAnsi="Times New Roman" w:cs="Times New Roman"/>
                <w:b/>
                <w:bCs/>
                <w:i/>
                <w:iCs/>
                <w:sz w:val="24"/>
                <w:szCs w:val="24"/>
              </w:rPr>
            </w:pPr>
            <w:r w:rsidRPr="00A92C2A">
              <w:rPr>
                <w:rFonts w:ascii="Times New Roman" w:hAnsi="Times New Roman" w:cs="Times New Roman"/>
                <w:noProof/>
                <w:sz w:val="24"/>
                <w:szCs w:val="24"/>
              </w:rPr>
              <w:t>(Lee</w:t>
            </w:r>
            <w:r>
              <w:rPr>
                <w:rFonts w:ascii="Times New Roman" w:hAnsi="Times New Roman" w:cs="Times New Roman"/>
                <w:noProof/>
                <w:sz w:val="24"/>
                <w:szCs w:val="24"/>
              </w:rPr>
              <w:t xml:space="preserve"> and Kim</w:t>
            </w:r>
            <w:r w:rsidRPr="00A92C2A">
              <w:rPr>
                <w:rFonts w:ascii="Times New Roman" w:hAnsi="Times New Roman" w:cs="Times New Roman"/>
                <w:noProof/>
                <w:sz w:val="24"/>
                <w:szCs w:val="24"/>
              </w:rPr>
              <w:t>, 2001)</w:t>
            </w:r>
          </w:p>
        </w:tc>
        <w:tc>
          <w:tcPr>
            <w:tcW w:w="6834" w:type="dxa"/>
          </w:tcPr>
          <w:p w14:paraId="43342474" w14:textId="77777777" w:rsidR="00C93611" w:rsidRPr="00793057" w:rsidRDefault="00C93611" w:rsidP="00C93611">
            <w:pPr>
              <w:spacing w:line="360" w:lineRule="auto"/>
              <w:rPr>
                <w:rFonts w:ascii="Times New Roman" w:hAnsi="Times New Roman" w:cs="Times New Roman"/>
                <w:i/>
                <w:iCs/>
                <w:sz w:val="24"/>
                <w:szCs w:val="24"/>
              </w:rPr>
            </w:pPr>
            <w:r w:rsidRPr="00793057">
              <w:rPr>
                <w:rFonts w:ascii="Times New Roman" w:hAnsi="Times New Roman" w:cs="Times New Roman"/>
                <w:i/>
                <w:iCs/>
                <w:sz w:val="24"/>
                <w:szCs w:val="24"/>
              </w:rPr>
              <w:t>Data mining, chat boards, internet and web portal are part of KM networks. This perspective stresses the implementation of the process of knowledge storage and distribution through KM systems.</w:t>
            </w:r>
          </w:p>
        </w:tc>
      </w:tr>
      <w:tr w:rsidR="00C93611" w14:paraId="10932C64" w14:textId="77777777" w:rsidTr="00C93611">
        <w:tblPrEx>
          <w:tblCellMar>
            <w:top w:w="0" w:type="dxa"/>
            <w:bottom w:w="0" w:type="dxa"/>
          </w:tblCellMar>
        </w:tblPrEx>
        <w:trPr>
          <w:trHeight w:val="2259"/>
        </w:trPr>
        <w:tc>
          <w:tcPr>
            <w:tcW w:w="2260" w:type="dxa"/>
          </w:tcPr>
          <w:p w14:paraId="0F2C709A" w14:textId="77777777" w:rsidR="00C93611" w:rsidRDefault="00C93611" w:rsidP="00C93611">
            <w:pPr>
              <w:spacing w:line="360" w:lineRule="auto"/>
              <w:rPr>
                <w:rFonts w:ascii="Times New Roman" w:hAnsi="Times New Roman" w:cs="Times New Roman"/>
                <w:b/>
                <w:bCs/>
                <w:i/>
                <w:iCs/>
                <w:sz w:val="24"/>
                <w:szCs w:val="24"/>
              </w:rPr>
            </w:pPr>
            <w:r w:rsidRPr="000A08A6">
              <w:rPr>
                <w:rFonts w:ascii="Times New Roman" w:hAnsi="Times New Roman" w:cs="Times New Roman"/>
                <w:noProof/>
                <w:sz w:val="24"/>
                <w:szCs w:val="24"/>
              </w:rPr>
              <w:t>(Schultze</w:t>
            </w:r>
            <w:r>
              <w:rPr>
                <w:rFonts w:ascii="Times New Roman" w:hAnsi="Times New Roman" w:cs="Times New Roman"/>
                <w:noProof/>
                <w:sz w:val="24"/>
                <w:szCs w:val="24"/>
              </w:rPr>
              <w:t xml:space="preserve"> and Leidner</w:t>
            </w:r>
            <w:r w:rsidRPr="000A08A6">
              <w:rPr>
                <w:rFonts w:ascii="Times New Roman" w:hAnsi="Times New Roman" w:cs="Times New Roman"/>
                <w:noProof/>
                <w:sz w:val="24"/>
                <w:szCs w:val="24"/>
              </w:rPr>
              <w:t>, 2002)</w:t>
            </w:r>
          </w:p>
        </w:tc>
        <w:tc>
          <w:tcPr>
            <w:tcW w:w="6834" w:type="dxa"/>
          </w:tcPr>
          <w:p w14:paraId="36E8806A" w14:textId="77777777" w:rsidR="00C93611" w:rsidRPr="005A4EE9" w:rsidRDefault="00C93611" w:rsidP="00C93611">
            <w:pPr>
              <w:spacing w:line="360" w:lineRule="auto"/>
              <w:rPr>
                <w:rFonts w:ascii="Times New Roman" w:hAnsi="Times New Roman" w:cs="Times New Roman"/>
                <w:i/>
                <w:iCs/>
                <w:sz w:val="24"/>
                <w:szCs w:val="24"/>
              </w:rPr>
            </w:pPr>
            <w:r w:rsidRPr="005A4EE9">
              <w:rPr>
                <w:rFonts w:ascii="Times New Roman" w:hAnsi="Times New Roman" w:cs="Times New Roman"/>
                <w:i/>
                <w:iCs/>
                <w:sz w:val="24"/>
                <w:szCs w:val="24"/>
              </w:rPr>
              <w:t>Goal Model: knowledge is seen as a discoverable entity. Knowledge is defined in a number of forms and locations and works through the knowledge 's coding technologies.</w:t>
            </w:r>
          </w:p>
        </w:tc>
      </w:tr>
    </w:tbl>
    <w:p w14:paraId="2E2A1418" w14:textId="4924A0D8" w:rsidR="00C30928" w:rsidRPr="00C30928" w:rsidRDefault="00C30928" w:rsidP="005440A0">
      <w:pPr>
        <w:pStyle w:val="Heading1"/>
      </w:pPr>
      <w:bookmarkStart w:id="22" w:name="_Toc40818364"/>
      <w:r w:rsidRPr="00C30928">
        <w:t>Appendix</w:t>
      </w:r>
      <w:bookmarkEnd w:id="22"/>
      <w:r w:rsidRPr="00C30928">
        <w:t xml:space="preserve"> </w:t>
      </w:r>
    </w:p>
    <w:p w14:paraId="4A56C9D0" w14:textId="77777777" w:rsidR="00C30928" w:rsidRDefault="00C30928" w:rsidP="00AD575D">
      <w:pPr>
        <w:spacing w:line="360" w:lineRule="auto"/>
        <w:rPr>
          <w:rFonts w:ascii="Times New Roman" w:hAnsi="Times New Roman" w:cs="Times New Roman"/>
          <w:i/>
          <w:iCs/>
          <w:sz w:val="24"/>
          <w:szCs w:val="24"/>
        </w:rPr>
      </w:pPr>
    </w:p>
    <w:p w14:paraId="02CAF21B" w14:textId="093B7DD3" w:rsidR="006576DD" w:rsidRPr="00FD0E83" w:rsidRDefault="00631309" w:rsidP="00AD575D">
      <w:pPr>
        <w:spacing w:line="360" w:lineRule="auto"/>
        <w:rPr>
          <w:rFonts w:ascii="Times New Roman" w:hAnsi="Times New Roman" w:cs="Times New Roman"/>
          <w:i/>
          <w:iCs/>
          <w:sz w:val="24"/>
          <w:szCs w:val="24"/>
        </w:rPr>
      </w:pPr>
      <w:r w:rsidRPr="00FD0E83">
        <w:rPr>
          <w:rFonts w:ascii="Times New Roman" w:hAnsi="Times New Roman" w:cs="Times New Roman"/>
          <w:i/>
          <w:iCs/>
          <w:sz w:val="24"/>
          <w:szCs w:val="24"/>
        </w:rPr>
        <w:t xml:space="preserve">Appendix 1 </w:t>
      </w:r>
      <w:r w:rsidR="001E0732" w:rsidRPr="00FD0E83">
        <w:rPr>
          <w:rFonts w:ascii="Times New Roman" w:hAnsi="Times New Roman" w:cs="Times New Roman"/>
          <w:i/>
          <w:iCs/>
          <w:sz w:val="24"/>
          <w:szCs w:val="24"/>
        </w:rPr>
        <w:t>Models for Knowledge Management</w:t>
      </w:r>
    </w:p>
    <w:p w14:paraId="0A468C55" w14:textId="46BD5A14" w:rsidR="007421B7" w:rsidRPr="00B778C7" w:rsidRDefault="00B778C7" w:rsidP="00AD575D">
      <w:pPr>
        <w:spacing w:line="360" w:lineRule="auto"/>
        <w:rPr>
          <w:rFonts w:ascii="Times New Roman" w:hAnsi="Times New Roman" w:cs="Times New Roman"/>
          <w:i/>
          <w:iCs/>
          <w:color w:val="2F5496" w:themeColor="accent1" w:themeShade="BF"/>
          <w:sz w:val="24"/>
          <w:szCs w:val="24"/>
          <w:u w:val="single"/>
        </w:rPr>
      </w:pPr>
      <w:proofErr w:type="gramStart"/>
      <w:r w:rsidRPr="00B778C7">
        <w:rPr>
          <w:rFonts w:ascii="Times New Roman" w:hAnsi="Times New Roman" w:cs="Times New Roman"/>
          <w:i/>
          <w:iCs/>
          <w:color w:val="2F5496" w:themeColor="accent1" w:themeShade="BF"/>
          <w:sz w:val="24"/>
          <w:szCs w:val="24"/>
          <w:u w:val="single"/>
        </w:rPr>
        <w:t>Source:https://www.scielo.br/scielo.php?pid=S0104530X2017005001103&amp;script=sci_arttext&amp;tlng=en#B066</w:t>
      </w:r>
      <w:proofErr w:type="gramEnd"/>
    </w:p>
    <w:sectPr w:rsidR="007421B7" w:rsidRPr="00B778C7" w:rsidSect="00007B6D">
      <w:footerReference w:type="defaul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5A1E093" w14:textId="77777777" w:rsidR="003853C7" w:rsidRDefault="003853C7" w:rsidP="003853C7">
      <w:pPr>
        <w:spacing w:after="0" w:line="240" w:lineRule="auto"/>
      </w:pPr>
      <w:r>
        <w:separator/>
      </w:r>
    </w:p>
  </w:endnote>
  <w:endnote w:type="continuationSeparator" w:id="0">
    <w:p w14:paraId="6D06D571" w14:textId="77777777" w:rsidR="003853C7" w:rsidRDefault="003853C7" w:rsidP="003853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2807680"/>
      <w:docPartObj>
        <w:docPartGallery w:val="Page Numbers (Bottom of Page)"/>
        <w:docPartUnique/>
      </w:docPartObj>
    </w:sdtPr>
    <w:sdtEndPr>
      <w:rPr>
        <w:noProof/>
      </w:rPr>
    </w:sdtEndPr>
    <w:sdtContent>
      <w:p w14:paraId="751897C2" w14:textId="753EC810" w:rsidR="00F60283" w:rsidRDefault="00F60283">
        <w:pPr>
          <w:pStyle w:val="Footer"/>
        </w:pPr>
        <w:r>
          <w:fldChar w:fldCharType="begin"/>
        </w:r>
        <w:r>
          <w:instrText xml:space="preserve"> PAGE   \* MERGEFORMAT </w:instrText>
        </w:r>
        <w:r>
          <w:fldChar w:fldCharType="separate"/>
        </w:r>
        <w:r>
          <w:rPr>
            <w:noProof/>
          </w:rPr>
          <w:t>2</w:t>
        </w:r>
        <w:r>
          <w:rPr>
            <w:noProof/>
          </w:rPr>
          <w:fldChar w:fldCharType="end"/>
        </w:r>
      </w:p>
    </w:sdtContent>
  </w:sdt>
  <w:p w14:paraId="02E08A74" w14:textId="77777777" w:rsidR="003853C7" w:rsidRPr="003853C7" w:rsidRDefault="003853C7" w:rsidP="003853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69080C6" w14:textId="77777777" w:rsidR="003853C7" w:rsidRDefault="003853C7" w:rsidP="003853C7">
      <w:pPr>
        <w:spacing w:after="0" w:line="240" w:lineRule="auto"/>
      </w:pPr>
      <w:r>
        <w:separator/>
      </w:r>
    </w:p>
  </w:footnote>
  <w:footnote w:type="continuationSeparator" w:id="0">
    <w:p w14:paraId="1596D24C" w14:textId="77777777" w:rsidR="003853C7" w:rsidRDefault="003853C7" w:rsidP="003853C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18C6"/>
    <w:rsid w:val="00000932"/>
    <w:rsid w:val="00000B9A"/>
    <w:rsid w:val="000029D8"/>
    <w:rsid w:val="00004D88"/>
    <w:rsid w:val="00006646"/>
    <w:rsid w:val="00007A97"/>
    <w:rsid w:val="00007B6D"/>
    <w:rsid w:val="000209A9"/>
    <w:rsid w:val="00027141"/>
    <w:rsid w:val="0004385B"/>
    <w:rsid w:val="00046E7E"/>
    <w:rsid w:val="00050A25"/>
    <w:rsid w:val="0005126E"/>
    <w:rsid w:val="0005567C"/>
    <w:rsid w:val="00075F4F"/>
    <w:rsid w:val="000762A1"/>
    <w:rsid w:val="0007685C"/>
    <w:rsid w:val="000828A1"/>
    <w:rsid w:val="00083BB0"/>
    <w:rsid w:val="00085DF8"/>
    <w:rsid w:val="0008697B"/>
    <w:rsid w:val="0009329A"/>
    <w:rsid w:val="00093EE6"/>
    <w:rsid w:val="000A08A6"/>
    <w:rsid w:val="000A1086"/>
    <w:rsid w:val="000A63DB"/>
    <w:rsid w:val="000B2E6F"/>
    <w:rsid w:val="000C3E96"/>
    <w:rsid w:val="000C4958"/>
    <w:rsid w:val="000C5A5C"/>
    <w:rsid w:val="000C679B"/>
    <w:rsid w:val="000D0B96"/>
    <w:rsid w:val="000D1046"/>
    <w:rsid w:val="000D480E"/>
    <w:rsid w:val="000D6780"/>
    <w:rsid w:val="000D77D6"/>
    <w:rsid w:val="000E1589"/>
    <w:rsid w:val="000E24B5"/>
    <w:rsid w:val="000E28B1"/>
    <w:rsid w:val="000E63B3"/>
    <w:rsid w:val="000F1097"/>
    <w:rsid w:val="000F2C7A"/>
    <w:rsid w:val="000F3CAA"/>
    <w:rsid w:val="000F6E64"/>
    <w:rsid w:val="00100304"/>
    <w:rsid w:val="001072E4"/>
    <w:rsid w:val="00107580"/>
    <w:rsid w:val="0011002D"/>
    <w:rsid w:val="00110D53"/>
    <w:rsid w:val="00116356"/>
    <w:rsid w:val="00123DFB"/>
    <w:rsid w:val="001266A7"/>
    <w:rsid w:val="001269AE"/>
    <w:rsid w:val="00126D2B"/>
    <w:rsid w:val="00130BC0"/>
    <w:rsid w:val="0013471D"/>
    <w:rsid w:val="001407D0"/>
    <w:rsid w:val="00145FD0"/>
    <w:rsid w:val="00146F31"/>
    <w:rsid w:val="00147481"/>
    <w:rsid w:val="00153FBA"/>
    <w:rsid w:val="00156739"/>
    <w:rsid w:val="00157ED8"/>
    <w:rsid w:val="00160BBE"/>
    <w:rsid w:val="00160E08"/>
    <w:rsid w:val="00171AD8"/>
    <w:rsid w:val="00173F41"/>
    <w:rsid w:val="0017616C"/>
    <w:rsid w:val="001776F9"/>
    <w:rsid w:val="00182B24"/>
    <w:rsid w:val="00192BE1"/>
    <w:rsid w:val="001960D0"/>
    <w:rsid w:val="00197901"/>
    <w:rsid w:val="001A54EE"/>
    <w:rsid w:val="001B4396"/>
    <w:rsid w:val="001B625E"/>
    <w:rsid w:val="001B7D7E"/>
    <w:rsid w:val="001C0CDF"/>
    <w:rsid w:val="001C237C"/>
    <w:rsid w:val="001D1557"/>
    <w:rsid w:val="001D1BE6"/>
    <w:rsid w:val="001E0732"/>
    <w:rsid w:val="001E2D13"/>
    <w:rsid w:val="001E7249"/>
    <w:rsid w:val="001F1F1A"/>
    <w:rsid w:val="001F475B"/>
    <w:rsid w:val="00202A75"/>
    <w:rsid w:val="00214CBB"/>
    <w:rsid w:val="00221F79"/>
    <w:rsid w:val="00225CCC"/>
    <w:rsid w:val="00241353"/>
    <w:rsid w:val="00241DEC"/>
    <w:rsid w:val="00242C9F"/>
    <w:rsid w:val="00251E2D"/>
    <w:rsid w:val="00251F49"/>
    <w:rsid w:val="00253713"/>
    <w:rsid w:val="0025430F"/>
    <w:rsid w:val="00260B0A"/>
    <w:rsid w:val="002614AF"/>
    <w:rsid w:val="00263941"/>
    <w:rsid w:val="0027707C"/>
    <w:rsid w:val="00277252"/>
    <w:rsid w:val="00281607"/>
    <w:rsid w:val="00281DB9"/>
    <w:rsid w:val="00282125"/>
    <w:rsid w:val="0028359B"/>
    <w:rsid w:val="002909FF"/>
    <w:rsid w:val="002A721A"/>
    <w:rsid w:val="002B025D"/>
    <w:rsid w:val="002B3FD1"/>
    <w:rsid w:val="002B5B36"/>
    <w:rsid w:val="002C15A3"/>
    <w:rsid w:val="002C62A9"/>
    <w:rsid w:val="002C6D55"/>
    <w:rsid w:val="002D2244"/>
    <w:rsid w:val="002D4D87"/>
    <w:rsid w:val="002E239C"/>
    <w:rsid w:val="002E6B40"/>
    <w:rsid w:val="002E6ED7"/>
    <w:rsid w:val="002F23C7"/>
    <w:rsid w:val="00300461"/>
    <w:rsid w:val="00301C70"/>
    <w:rsid w:val="00302590"/>
    <w:rsid w:val="00312FA2"/>
    <w:rsid w:val="00313514"/>
    <w:rsid w:val="00316411"/>
    <w:rsid w:val="00316498"/>
    <w:rsid w:val="0031681C"/>
    <w:rsid w:val="00316ACC"/>
    <w:rsid w:val="00316FB7"/>
    <w:rsid w:val="00317DD3"/>
    <w:rsid w:val="003233A3"/>
    <w:rsid w:val="00324F26"/>
    <w:rsid w:val="003276AB"/>
    <w:rsid w:val="00334AFB"/>
    <w:rsid w:val="00340C2C"/>
    <w:rsid w:val="00347772"/>
    <w:rsid w:val="00356242"/>
    <w:rsid w:val="00366C3D"/>
    <w:rsid w:val="0037423B"/>
    <w:rsid w:val="00374E89"/>
    <w:rsid w:val="003771E4"/>
    <w:rsid w:val="003853C7"/>
    <w:rsid w:val="00387A01"/>
    <w:rsid w:val="0039085D"/>
    <w:rsid w:val="00392900"/>
    <w:rsid w:val="00393172"/>
    <w:rsid w:val="0039645A"/>
    <w:rsid w:val="00397AF3"/>
    <w:rsid w:val="003A1572"/>
    <w:rsid w:val="003A1FAD"/>
    <w:rsid w:val="003A3E50"/>
    <w:rsid w:val="003A5881"/>
    <w:rsid w:val="003B49B3"/>
    <w:rsid w:val="003B5550"/>
    <w:rsid w:val="003B76B3"/>
    <w:rsid w:val="003B7A8D"/>
    <w:rsid w:val="003B7EA5"/>
    <w:rsid w:val="003C0BDE"/>
    <w:rsid w:val="003C384A"/>
    <w:rsid w:val="003C4D61"/>
    <w:rsid w:val="003D172B"/>
    <w:rsid w:val="003D6275"/>
    <w:rsid w:val="003E490A"/>
    <w:rsid w:val="003F081F"/>
    <w:rsid w:val="003F0EC2"/>
    <w:rsid w:val="003F49DF"/>
    <w:rsid w:val="003F6270"/>
    <w:rsid w:val="00403C3B"/>
    <w:rsid w:val="00412C94"/>
    <w:rsid w:val="004163AF"/>
    <w:rsid w:val="00416D54"/>
    <w:rsid w:val="00417F21"/>
    <w:rsid w:val="0042061F"/>
    <w:rsid w:val="00420FB2"/>
    <w:rsid w:val="00421383"/>
    <w:rsid w:val="004214D4"/>
    <w:rsid w:val="00425FB5"/>
    <w:rsid w:val="00426607"/>
    <w:rsid w:val="004310E3"/>
    <w:rsid w:val="00432B6E"/>
    <w:rsid w:val="004358C2"/>
    <w:rsid w:val="0043603F"/>
    <w:rsid w:val="0043770C"/>
    <w:rsid w:val="00450B9D"/>
    <w:rsid w:val="00450C6E"/>
    <w:rsid w:val="004558DF"/>
    <w:rsid w:val="00455D14"/>
    <w:rsid w:val="00456FD4"/>
    <w:rsid w:val="0045759A"/>
    <w:rsid w:val="00470F03"/>
    <w:rsid w:val="004747D5"/>
    <w:rsid w:val="004751EB"/>
    <w:rsid w:val="004764B9"/>
    <w:rsid w:val="00486354"/>
    <w:rsid w:val="004906DC"/>
    <w:rsid w:val="00493BA8"/>
    <w:rsid w:val="0049407B"/>
    <w:rsid w:val="00494CCF"/>
    <w:rsid w:val="00495FD9"/>
    <w:rsid w:val="004967D6"/>
    <w:rsid w:val="004974CF"/>
    <w:rsid w:val="004A306E"/>
    <w:rsid w:val="004A32EC"/>
    <w:rsid w:val="004A5E85"/>
    <w:rsid w:val="004B050B"/>
    <w:rsid w:val="004B0863"/>
    <w:rsid w:val="004B4A3C"/>
    <w:rsid w:val="004B5DB6"/>
    <w:rsid w:val="004C3067"/>
    <w:rsid w:val="004C698C"/>
    <w:rsid w:val="004D53EE"/>
    <w:rsid w:val="004D7B92"/>
    <w:rsid w:val="004E1D68"/>
    <w:rsid w:val="004E3DC6"/>
    <w:rsid w:val="004E579E"/>
    <w:rsid w:val="004E5F14"/>
    <w:rsid w:val="00503D72"/>
    <w:rsid w:val="00507780"/>
    <w:rsid w:val="005144BB"/>
    <w:rsid w:val="00516C62"/>
    <w:rsid w:val="0051727F"/>
    <w:rsid w:val="00521B4D"/>
    <w:rsid w:val="00523FD8"/>
    <w:rsid w:val="00524756"/>
    <w:rsid w:val="00531D42"/>
    <w:rsid w:val="00532D91"/>
    <w:rsid w:val="00534994"/>
    <w:rsid w:val="0053605B"/>
    <w:rsid w:val="005371B6"/>
    <w:rsid w:val="005440A0"/>
    <w:rsid w:val="005443DE"/>
    <w:rsid w:val="00546104"/>
    <w:rsid w:val="00547A6D"/>
    <w:rsid w:val="00553C92"/>
    <w:rsid w:val="00553CEA"/>
    <w:rsid w:val="00555D97"/>
    <w:rsid w:val="00571C71"/>
    <w:rsid w:val="0057276E"/>
    <w:rsid w:val="005733D1"/>
    <w:rsid w:val="00574163"/>
    <w:rsid w:val="005879C3"/>
    <w:rsid w:val="00595F17"/>
    <w:rsid w:val="005A4D91"/>
    <w:rsid w:val="005A4EE9"/>
    <w:rsid w:val="005B4533"/>
    <w:rsid w:val="005D0888"/>
    <w:rsid w:val="005D5D93"/>
    <w:rsid w:val="005D74D0"/>
    <w:rsid w:val="005E0A56"/>
    <w:rsid w:val="005E3A3C"/>
    <w:rsid w:val="005F06E1"/>
    <w:rsid w:val="005F7994"/>
    <w:rsid w:val="006024F2"/>
    <w:rsid w:val="00604843"/>
    <w:rsid w:val="00610084"/>
    <w:rsid w:val="00615DBE"/>
    <w:rsid w:val="00623397"/>
    <w:rsid w:val="00630D10"/>
    <w:rsid w:val="00631309"/>
    <w:rsid w:val="00633603"/>
    <w:rsid w:val="006336D8"/>
    <w:rsid w:val="0063410E"/>
    <w:rsid w:val="00642C83"/>
    <w:rsid w:val="00645575"/>
    <w:rsid w:val="00645AF6"/>
    <w:rsid w:val="00656904"/>
    <w:rsid w:val="006576DD"/>
    <w:rsid w:val="00661F66"/>
    <w:rsid w:val="006631DA"/>
    <w:rsid w:val="00665AC6"/>
    <w:rsid w:val="006664E2"/>
    <w:rsid w:val="00672843"/>
    <w:rsid w:val="006752F3"/>
    <w:rsid w:val="00680FC1"/>
    <w:rsid w:val="00681C70"/>
    <w:rsid w:val="00685548"/>
    <w:rsid w:val="0069125C"/>
    <w:rsid w:val="00691EDA"/>
    <w:rsid w:val="006A7296"/>
    <w:rsid w:val="006B2F01"/>
    <w:rsid w:val="006B387D"/>
    <w:rsid w:val="006B4380"/>
    <w:rsid w:val="006B4AEC"/>
    <w:rsid w:val="006B6B4A"/>
    <w:rsid w:val="006C02D2"/>
    <w:rsid w:val="006C1024"/>
    <w:rsid w:val="006C164B"/>
    <w:rsid w:val="006C5159"/>
    <w:rsid w:val="006D3B0F"/>
    <w:rsid w:val="006D4758"/>
    <w:rsid w:val="006D575A"/>
    <w:rsid w:val="006E4700"/>
    <w:rsid w:val="006E58F8"/>
    <w:rsid w:val="006E6D53"/>
    <w:rsid w:val="006F3647"/>
    <w:rsid w:val="0070042D"/>
    <w:rsid w:val="00707B48"/>
    <w:rsid w:val="0071204E"/>
    <w:rsid w:val="007120AC"/>
    <w:rsid w:val="007154B8"/>
    <w:rsid w:val="007205A6"/>
    <w:rsid w:val="007217DB"/>
    <w:rsid w:val="00722D1C"/>
    <w:rsid w:val="007262F4"/>
    <w:rsid w:val="00727684"/>
    <w:rsid w:val="007279C8"/>
    <w:rsid w:val="00733672"/>
    <w:rsid w:val="00733A5D"/>
    <w:rsid w:val="00734447"/>
    <w:rsid w:val="00734CA0"/>
    <w:rsid w:val="00735B0A"/>
    <w:rsid w:val="00737B7A"/>
    <w:rsid w:val="0074082E"/>
    <w:rsid w:val="007416C7"/>
    <w:rsid w:val="00741936"/>
    <w:rsid w:val="00741F6F"/>
    <w:rsid w:val="007421B7"/>
    <w:rsid w:val="0074304B"/>
    <w:rsid w:val="0074492B"/>
    <w:rsid w:val="00745533"/>
    <w:rsid w:val="00747499"/>
    <w:rsid w:val="007531A4"/>
    <w:rsid w:val="00756D5F"/>
    <w:rsid w:val="00763363"/>
    <w:rsid w:val="007647AD"/>
    <w:rsid w:val="00764912"/>
    <w:rsid w:val="00772FEE"/>
    <w:rsid w:val="007732B0"/>
    <w:rsid w:val="00780398"/>
    <w:rsid w:val="007829F0"/>
    <w:rsid w:val="00784F02"/>
    <w:rsid w:val="00785449"/>
    <w:rsid w:val="00786B26"/>
    <w:rsid w:val="00791335"/>
    <w:rsid w:val="00793057"/>
    <w:rsid w:val="00794791"/>
    <w:rsid w:val="0079638C"/>
    <w:rsid w:val="00796789"/>
    <w:rsid w:val="00796ADD"/>
    <w:rsid w:val="007A5DB7"/>
    <w:rsid w:val="007A7B41"/>
    <w:rsid w:val="007B2179"/>
    <w:rsid w:val="007B23BF"/>
    <w:rsid w:val="007B2516"/>
    <w:rsid w:val="007C09E4"/>
    <w:rsid w:val="007C13E4"/>
    <w:rsid w:val="007C7002"/>
    <w:rsid w:val="007C7B8F"/>
    <w:rsid w:val="007D38B1"/>
    <w:rsid w:val="007E1494"/>
    <w:rsid w:val="007E14B5"/>
    <w:rsid w:val="007E1654"/>
    <w:rsid w:val="007E66AA"/>
    <w:rsid w:val="007F1D59"/>
    <w:rsid w:val="007F3C13"/>
    <w:rsid w:val="00801D01"/>
    <w:rsid w:val="00807CB4"/>
    <w:rsid w:val="00812972"/>
    <w:rsid w:val="0081417F"/>
    <w:rsid w:val="008148F3"/>
    <w:rsid w:val="00815332"/>
    <w:rsid w:val="008223CC"/>
    <w:rsid w:val="008255A4"/>
    <w:rsid w:val="00825B23"/>
    <w:rsid w:val="008277EA"/>
    <w:rsid w:val="0083145D"/>
    <w:rsid w:val="00831C75"/>
    <w:rsid w:val="008500C1"/>
    <w:rsid w:val="00851D74"/>
    <w:rsid w:val="008539CB"/>
    <w:rsid w:val="0085496D"/>
    <w:rsid w:val="008615C0"/>
    <w:rsid w:val="00864ED0"/>
    <w:rsid w:val="008650BE"/>
    <w:rsid w:val="00866707"/>
    <w:rsid w:val="0086696F"/>
    <w:rsid w:val="008745BB"/>
    <w:rsid w:val="0087510F"/>
    <w:rsid w:val="008845C2"/>
    <w:rsid w:val="00885D47"/>
    <w:rsid w:val="0089271B"/>
    <w:rsid w:val="00895915"/>
    <w:rsid w:val="00896127"/>
    <w:rsid w:val="00896C3C"/>
    <w:rsid w:val="00897526"/>
    <w:rsid w:val="008A238A"/>
    <w:rsid w:val="008A34A1"/>
    <w:rsid w:val="008A6E60"/>
    <w:rsid w:val="008B4DE9"/>
    <w:rsid w:val="008B508F"/>
    <w:rsid w:val="008B5B92"/>
    <w:rsid w:val="008C0552"/>
    <w:rsid w:val="008C6C84"/>
    <w:rsid w:val="008D6C43"/>
    <w:rsid w:val="008E42F1"/>
    <w:rsid w:val="008F2807"/>
    <w:rsid w:val="008F761C"/>
    <w:rsid w:val="009023E5"/>
    <w:rsid w:val="009066CE"/>
    <w:rsid w:val="0091301E"/>
    <w:rsid w:val="0093275C"/>
    <w:rsid w:val="009369EB"/>
    <w:rsid w:val="00940A17"/>
    <w:rsid w:val="00941C05"/>
    <w:rsid w:val="0094242E"/>
    <w:rsid w:val="00943D22"/>
    <w:rsid w:val="00946221"/>
    <w:rsid w:val="00963A1C"/>
    <w:rsid w:val="009660BA"/>
    <w:rsid w:val="009661E6"/>
    <w:rsid w:val="009746B1"/>
    <w:rsid w:val="00977C7E"/>
    <w:rsid w:val="00987720"/>
    <w:rsid w:val="00987E70"/>
    <w:rsid w:val="00992740"/>
    <w:rsid w:val="0099284E"/>
    <w:rsid w:val="00994659"/>
    <w:rsid w:val="009977F0"/>
    <w:rsid w:val="009B2392"/>
    <w:rsid w:val="009B6C2F"/>
    <w:rsid w:val="009C0539"/>
    <w:rsid w:val="009C0FF2"/>
    <w:rsid w:val="009C20C8"/>
    <w:rsid w:val="009C2348"/>
    <w:rsid w:val="009C4140"/>
    <w:rsid w:val="009C6DE6"/>
    <w:rsid w:val="009D1F38"/>
    <w:rsid w:val="009D6D25"/>
    <w:rsid w:val="009E1EEE"/>
    <w:rsid w:val="009E2058"/>
    <w:rsid w:val="009F63D4"/>
    <w:rsid w:val="009F65F5"/>
    <w:rsid w:val="009F660D"/>
    <w:rsid w:val="00A04C6B"/>
    <w:rsid w:val="00A071EF"/>
    <w:rsid w:val="00A10642"/>
    <w:rsid w:val="00A11415"/>
    <w:rsid w:val="00A124C8"/>
    <w:rsid w:val="00A2037B"/>
    <w:rsid w:val="00A25608"/>
    <w:rsid w:val="00A26724"/>
    <w:rsid w:val="00A27E8D"/>
    <w:rsid w:val="00A3249E"/>
    <w:rsid w:val="00A3449C"/>
    <w:rsid w:val="00A34F0A"/>
    <w:rsid w:val="00A3676A"/>
    <w:rsid w:val="00A4068B"/>
    <w:rsid w:val="00A40B10"/>
    <w:rsid w:val="00A40E83"/>
    <w:rsid w:val="00A55465"/>
    <w:rsid w:val="00A65428"/>
    <w:rsid w:val="00A654B4"/>
    <w:rsid w:val="00A67AF3"/>
    <w:rsid w:val="00A67DF6"/>
    <w:rsid w:val="00A7424C"/>
    <w:rsid w:val="00A8136A"/>
    <w:rsid w:val="00A8137E"/>
    <w:rsid w:val="00A83899"/>
    <w:rsid w:val="00A92C2A"/>
    <w:rsid w:val="00A93417"/>
    <w:rsid w:val="00A95E02"/>
    <w:rsid w:val="00A97A3C"/>
    <w:rsid w:val="00AA20B5"/>
    <w:rsid w:val="00AA55F1"/>
    <w:rsid w:val="00AB27B7"/>
    <w:rsid w:val="00AB2C95"/>
    <w:rsid w:val="00AB329D"/>
    <w:rsid w:val="00AB5C21"/>
    <w:rsid w:val="00AC0DDB"/>
    <w:rsid w:val="00AC2482"/>
    <w:rsid w:val="00AC2A6B"/>
    <w:rsid w:val="00AC34F8"/>
    <w:rsid w:val="00AC7B73"/>
    <w:rsid w:val="00AD05B0"/>
    <w:rsid w:val="00AD575D"/>
    <w:rsid w:val="00AD6248"/>
    <w:rsid w:val="00AE1933"/>
    <w:rsid w:val="00AE6CCE"/>
    <w:rsid w:val="00AE70C6"/>
    <w:rsid w:val="00AF1281"/>
    <w:rsid w:val="00AF5C91"/>
    <w:rsid w:val="00AF60BF"/>
    <w:rsid w:val="00AF6A75"/>
    <w:rsid w:val="00B007E2"/>
    <w:rsid w:val="00B02CFF"/>
    <w:rsid w:val="00B0688A"/>
    <w:rsid w:val="00B12B46"/>
    <w:rsid w:val="00B1519A"/>
    <w:rsid w:val="00B229A0"/>
    <w:rsid w:val="00B263FD"/>
    <w:rsid w:val="00B26AAB"/>
    <w:rsid w:val="00B26B22"/>
    <w:rsid w:val="00B305AA"/>
    <w:rsid w:val="00B37F66"/>
    <w:rsid w:val="00B41D6A"/>
    <w:rsid w:val="00B422C3"/>
    <w:rsid w:val="00B47CAD"/>
    <w:rsid w:val="00B52BF0"/>
    <w:rsid w:val="00B60977"/>
    <w:rsid w:val="00B61C79"/>
    <w:rsid w:val="00B673CC"/>
    <w:rsid w:val="00B67D3D"/>
    <w:rsid w:val="00B76A40"/>
    <w:rsid w:val="00B778C7"/>
    <w:rsid w:val="00B81FAD"/>
    <w:rsid w:val="00B83033"/>
    <w:rsid w:val="00B85890"/>
    <w:rsid w:val="00BA0C2F"/>
    <w:rsid w:val="00BA1A18"/>
    <w:rsid w:val="00BA3272"/>
    <w:rsid w:val="00BA433E"/>
    <w:rsid w:val="00BA6A7F"/>
    <w:rsid w:val="00BA7260"/>
    <w:rsid w:val="00BA7521"/>
    <w:rsid w:val="00BB072B"/>
    <w:rsid w:val="00BB1E6A"/>
    <w:rsid w:val="00BB47F9"/>
    <w:rsid w:val="00BB4D20"/>
    <w:rsid w:val="00BB559E"/>
    <w:rsid w:val="00BB5F0D"/>
    <w:rsid w:val="00BB62D8"/>
    <w:rsid w:val="00BD0097"/>
    <w:rsid w:val="00BD236B"/>
    <w:rsid w:val="00BD7EF8"/>
    <w:rsid w:val="00BE1118"/>
    <w:rsid w:val="00BE30DC"/>
    <w:rsid w:val="00BE3C8F"/>
    <w:rsid w:val="00BE778F"/>
    <w:rsid w:val="00BE79AF"/>
    <w:rsid w:val="00BE79D4"/>
    <w:rsid w:val="00BF02F7"/>
    <w:rsid w:val="00BF2731"/>
    <w:rsid w:val="00BF390A"/>
    <w:rsid w:val="00BF4EED"/>
    <w:rsid w:val="00BF50B1"/>
    <w:rsid w:val="00BF6287"/>
    <w:rsid w:val="00C06ACD"/>
    <w:rsid w:val="00C12758"/>
    <w:rsid w:val="00C13E08"/>
    <w:rsid w:val="00C149C0"/>
    <w:rsid w:val="00C30928"/>
    <w:rsid w:val="00C344E2"/>
    <w:rsid w:val="00C36BA3"/>
    <w:rsid w:val="00C40888"/>
    <w:rsid w:val="00C41EEC"/>
    <w:rsid w:val="00C45A6A"/>
    <w:rsid w:val="00C535A0"/>
    <w:rsid w:val="00C54AE8"/>
    <w:rsid w:val="00C61EAD"/>
    <w:rsid w:val="00C632D9"/>
    <w:rsid w:val="00C645B8"/>
    <w:rsid w:val="00C64887"/>
    <w:rsid w:val="00C65008"/>
    <w:rsid w:val="00C669B9"/>
    <w:rsid w:val="00C66DCE"/>
    <w:rsid w:val="00C70CFF"/>
    <w:rsid w:val="00C73616"/>
    <w:rsid w:val="00C747F6"/>
    <w:rsid w:val="00C82DB2"/>
    <w:rsid w:val="00C859AD"/>
    <w:rsid w:val="00C90B9D"/>
    <w:rsid w:val="00C93611"/>
    <w:rsid w:val="00C936DB"/>
    <w:rsid w:val="00C941FD"/>
    <w:rsid w:val="00C95FBF"/>
    <w:rsid w:val="00CA260C"/>
    <w:rsid w:val="00CA4011"/>
    <w:rsid w:val="00CB0EB4"/>
    <w:rsid w:val="00CB55D9"/>
    <w:rsid w:val="00CC48C7"/>
    <w:rsid w:val="00CC6B62"/>
    <w:rsid w:val="00CD0FCA"/>
    <w:rsid w:val="00CD16C5"/>
    <w:rsid w:val="00CD4987"/>
    <w:rsid w:val="00CD56DD"/>
    <w:rsid w:val="00CD70D3"/>
    <w:rsid w:val="00CE3202"/>
    <w:rsid w:val="00CE7AD5"/>
    <w:rsid w:val="00CF1624"/>
    <w:rsid w:val="00CF2C2B"/>
    <w:rsid w:val="00CF38E1"/>
    <w:rsid w:val="00CF3AD3"/>
    <w:rsid w:val="00CF47F4"/>
    <w:rsid w:val="00D00C5F"/>
    <w:rsid w:val="00D01245"/>
    <w:rsid w:val="00D01411"/>
    <w:rsid w:val="00D04CFE"/>
    <w:rsid w:val="00D05441"/>
    <w:rsid w:val="00D07993"/>
    <w:rsid w:val="00D1308F"/>
    <w:rsid w:val="00D13DE4"/>
    <w:rsid w:val="00D140D7"/>
    <w:rsid w:val="00D14C09"/>
    <w:rsid w:val="00D15B64"/>
    <w:rsid w:val="00D1701A"/>
    <w:rsid w:val="00D242E8"/>
    <w:rsid w:val="00D27A44"/>
    <w:rsid w:val="00D41C29"/>
    <w:rsid w:val="00D422DF"/>
    <w:rsid w:val="00D45778"/>
    <w:rsid w:val="00D4657B"/>
    <w:rsid w:val="00D57575"/>
    <w:rsid w:val="00D6401F"/>
    <w:rsid w:val="00D653A4"/>
    <w:rsid w:val="00D666C8"/>
    <w:rsid w:val="00D7238F"/>
    <w:rsid w:val="00D75A7A"/>
    <w:rsid w:val="00D766C9"/>
    <w:rsid w:val="00D768F4"/>
    <w:rsid w:val="00D77B19"/>
    <w:rsid w:val="00D8109F"/>
    <w:rsid w:val="00D82453"/>
    <w:rsid w:val="00D82A30"/>
    <w:rsid w:val="00D83855"/>
    <w:rsid w:val="00D87DD0"/>
    <w:rsid w:val="00D95D3E"/>
    <w:rsid w:val="00DA0DE4"/>
    <w:rsid w:val="00DA3CCA"/>
    <w:rsid w:val="00DB0057"/>
    <w:rsid w:val="00DB3384"/>
    <w:rsid w:val="00DC0253"/>
    <w:rsid w:val="00DC20B5"/>
    <w:rsid w:val="00DC475C"/>
    <w:rsid w:val="00DC7638"/>
    <w:rsid w:val="00DC7D48"/>
    <w:rsid w:val="00DD0D3D"/>
    <w:rsid w:val="00DD5753"/>
    <w:rsid w:val="00DE6E30"/>
    <w:rsid w:val="00DF2D5F"/>
    <w:rsid w:val="00DF6780"/>
    <w:rsid w:val="00DF6A94"/>
    <w:rsid w:val="00DF7A39"/>
    <w:rsid w:val="00E0032A"/>
    <w:rsid w:val="00E013C8"/>
    <w:rsid w:val="00E01D41"/>
    <w:rsid w:val="00E0289B"/>
    <w:rsid w:val="00E0417E"/>
    <w:rsid w:val="00E0513C"/>
    <w:rsid w:val="00E0799D"/>
    <w:rsid w:val="00E150D0"/>
    <w:rsid w:val="00E17270"/>
    <w:rsid w:val="00E17863"/>
    <w:rsid w:val="00E17CD0"/>
    <w:rsid w:val="00E222D5"/>
    <w:rsid w:val="00E23879"/>
    <w:rsid w:val="00E247D0"/>
    <w:rsid w:val="00E335AB"/>
    <w:rsid w:val="00E34DB1"/>
    <w:rsid w:val="00E368FE"/>
    <w:rsid w:val="00E37FEE"/>
    <w:rsid w:val="00E4317C"/>
    <w:rsid w:val="00E4434D"/>
    <w:rsid w:val="00E465BE"/>
    <w:rsid w:val="00E516C8"/>
    <w:rsid w:val="00E530B4"/>
    <w:rsid w:val="00E6002C"/>
    <w:rsid w:val="00E60394"/>
    <w:rsid w:val="00E62738"/>
    <w:rsid w:val="00E644B0"/>
    <w:rsid w:val="00E6702B"/>
    <w:rsid w:val="00E70F46"/>
    <w:rsid w:val="00E74137"/>
    <w:rsid w:val="00E74B1D"/>
    <w:rsid w:val="00E8039D"/>
    <w:rsid w:val="00E82D65"/>
    <w:rsid w:val="00E879A9"/>
    <w:rsid w:val="00E90BE0"/>
    <w:rsid w:val="00E921F1"/>
    <w:rsid w:val="00E94106"/>
    <w:rsid w:val="00E9788E"/>
    <w:rsid w:val="00EA1827"/>
    <w:rsid w:val="00EA307A"/>
    <w:rsid w:val="00EA6528"/>
    <w:rsid w:val="00EB162A"/>
    <w:rsid w:val="00EB3B3D"/>
    <w:rsid w:val="00EC13A5"/>
    <w:rsid w:val="00EC5C21"/>
    <w:rsid w:val="00EC70C5"/>
    <w:rsid w:val="00ED1831"/>
    <w:rsid w:val="00ED4620"/>
    <w:rsid w:val="00EE2A0E"/>
    <w:rsid w:val="00EE53CE"/>
    <w:rsid w:val="00EE561E"/>
    <w:rsid w:val="00EF5410"/>
    <w:rsid w:val="00F10678"/>
    <w:rsid w:val="00F12593"/>
    <w:rsid w:val="00F13756"/>
    <w:rsid w:val="00F20CD9"/>
    <w:rsid w:val="00F23AAD"/>
    <w:rsid w:val="00F32759"/>
    <w:rsid w:val="00F35108"/>
    <w:rsid w:val="00F35D8D"/>
    <w:rsid w:val="00F42778"/>
    <w:rsid w:val="00F439AE"/>
    <w:rsid w:val="00F461C6"/>
    <w:rsid w:val="00F52F56"/>
    <w:rsid w:val="00F60283"/>
    <w:rsid w:val="00F6795F"/>
    <w:rsid w:val="00F71469"/>
    <w:rsid w:val="00F759B2"/>
    <w:rsid w:val="00F76EBB"/>
    <w:rsid w:val="00F80E96"/>
    <w:rsid w:val="00F8134C"/>
    <w:rsid w:val="00F84987"/>
    <w:rsid w:val="00F91886"/>
    <w:rsid w:val="00F97414"/>
    <w:rsid w:val="00FA117A"/>
    <w:rsid w:val="00FA18C6"/>
    <w:rsid w:val="00FA3CF9"/>
    <w:rsid w:val="00FA5480"/>
    <w:rsid w:val="00FA7BDD"/>
    <w:rsid w:val="00FB227C"/>
    <w:rsid w:val="00FB29EC"/>
    <w:rsid w:val="00FB2CE2"/>
    <w:rsid w:val="00FB2DC5"/>
    <w:rsid w:val="00FB51A8"/>
    <w:rsid w:val="00FB638D"/>
    <w:rsid w:val="00FB751F"/>
    <w:rsid w:val="00FC5EC3"/>
    <w:rsid w:val="00FD0E83"/>
    <w:rsid w:val="00FD26D1"/>
    <w:rsid w:val="00FD754B"/>
    <w:rsid w:val="00FE700B"/>
    <w:rsid w:val="00FF55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876A6C"/>
  <w15:chartTrackingRefBased/>
  <w15:docId w15:val="{8780606C-E5E6-459C-89E6-E5783AAB59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3092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3092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45778"/>
    <w:pPr>
      <w:ind w:left="720"/>
      <w:contextualSpacing/>
    </w:pPr>
  </w:style>
  <w:style w:type="table" w:styleId="TableGrid">
    <w:name w:val="Table Grid"/>
    <w:basedOn w:val="TableNormal"/>
    <w:uiPriority w:val="39"/>
    <w:rsid w:val="00D0544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4B050B"/>
    <w:rPr>
      <w:color w:val="0563C1" w:themeColor="hyperlink"/>
      <w:u w:val="single"/>
    </w:rPr>
  </w:style>
  <w:style w:type="character" w:styleId="UnresolvedMention">
    <w:name w:val="Unresolved Mention"/>
    <w:basedOn w:val="DefaultParagraphFont"/>
    <w:uiPriority w:val="99"/>
    <w:semiHidden/>
    <w:unhideWhenUsed/>
    <w:rsid w:val="004B050B"/>
    <w:rPr>
      <w:color w:val="605E5C"/>
      <w:shd w:val="clear" w:color="auto" w:fill="E1DFDD"/>
    </w:rPr>
  </w:style>
  <w:style w:type="paragraph" w:styleId="NoSpacing">
    <w:name w:val="No Spacing"/>
    <w:link w:val="NoSpacingChar"/>
    <w:uiPriority w:val="1"/>
    <w:qFormat/>
    <w:rsid w:val="00007B6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07B6D"/>
    <w:rPr>
      <w:rFonts w:eastAsiaTheme="minorEastAsia"/>
      <w:lang w:val="en-US"/>
    </w:rPr>
  </w:style>
  <w:style w:type="paragraph" w:styleId="Header">
    <w:name w:val="header"/>
    <w:basedOn w:val="Normal"/>
    <w:link w:val="HeaderChar"/>
    <w:uiPriority w:val="99"/>
    <w:unhideWhenUsed/>
    <w:rsid w:val="003853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53C7"/>
  </w:style>
  <w:style w:type="paragraph" w:styleId="Footer">
    <w:name w:val="footer"/>
    <w:basedOn w:val="Normal"/>
    <w:link w:val="FooterChar"/>
    <w:uiPriority w:val="99"/>
    <w:unhideWhenUsed/>
    <w:rsid w:val="003853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53C7"/>
  </w:style>
  <w:style w:type="character" w:customStyle="1" w:styleId="Heading1Char">
    <w:name w:val="Heading 1 Char"/>
    <w:basedOn w:val="DefaultParagraphFont"/>
    <w:link w:val="Heading1"/>
    <w:uiPriority w:val="9"/>
    <w:rsid w:val="00C30928"/>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30928"/>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CC48C7"/>
    <w:pPr>
      <w:outlineLvl w:val="9"/>
    </w:pPr>
    <w:rPr>
      <w:lang w:val="en-US"/>
    </w:rPr>
  </w:style>
  <w:style w:type="paragraph" w:styleId="TOC1">
    <w:name w:val="toc 1"/>
    <w:basedOn w:val="Normal"/>
    <w:next w:val="Normal"/>
    <w:autoRedefine/>
    <w:uiPriority w:val="39"/>
    <w:unhideWhenUsed/>
    <w:rsid w:val="00CC48C7"/>
    <w:pPr>
      <w:spacing w:after="100"/>
    </w:pPr>
  </w:style>
  <w:style w:type="paragraph" w:styleId="TOC2">
    <w:name w:val="toc 2"/>
    <w:basedOn w:val="Normal"/>
    <w:next w:val="Normal"/>
    <w:autoRedefine/>
    <w:uiPriority w:val="39"/>
    <w:unhideWhenUsed/>
    <w:rsid w:val="00CC48C7"/>
    <w:pPr>
      <w:spacing w:after="100"/>
      <w:ind w:left="220"/>
    </w:pPr>
  </w:style>
  <w:style w:type="paragraph" w:styleId="Bibliography">
    <w:name w:val="Bibliography"/>
    <w:basedOn w:val="Normal"/>
    <w:next w:val="Normal"/>
    <w:uiPriority w:val="37"/>
    <w:unhideWhenUsed/>
    <w:rsid w:val="00C9361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8089797">
      <w:bodyDiv w:val="1"/>
      <w:marLeft w:val="0"/>
      <w:marRight w:val="0"/>
      <w:marTop w:val="0"/>
      <w:marBottom w:val="0"/>
      <w:divBdr>
        <w:top w:val="none" w:sz="0" w:space="0" w:color="auto"/>
        <w:left w:val="none" w:sz="0" w:space="0" w:color="auto"/>
        <w:bottom w:val="none" w:sz="0" w:space="0" w:color="auto"/>
        <w:right w:val="none" w:sz="0" w:space="0" w:color="auto"/>
      </w:divBdr>
    </w:div>
    <w:div w:id="27415297">
      <w:bodyDiv w:val="1"/>
      <w:marLeft w:val="0"/>
      <w:marRight w:val="0"/>
      <w:marTop w:val="0"/>
      <w:marBottom w:val="0"/>
      <w:divBdr>
        <w:top w:val="none" w:sz="0" w:space="0" w:color="auto"/>
        <w:left w:val="none" w:sz="0" w:space="0" w:color="auto"/>
        <w:bottom w:val="none" w:sz="0" w:space="0" w:color="auto"/>
        <w:right w:val="none" w:sz="0" w:space="0" w:color="auto"/>
      </w:divBdr>
    </w:div>
    <w:div w:id="36862059">
      <w:bodyDiv w:val="1"/>
      <w:marLeft w:val="0"/>
      <w:marRight w:val="0"/>
      <w:marTop w:val="0"/>
      <w:marBottom w:val="0"/>
      <w:divBdr>
        <w:top w:val="none" w:sz="0" w:space="0" w:color="auto"/>
        <w:left w:val="none" w:sz="0" w:space="0" w:color="auto"/>
        <w:bottom w:val="none" w:sz="0" w:space="0" w:color="auto"/>
        <w:right w:val="none" w:sz="0" w:space="0" w:color="auto"/>
      </w:divBdr>
    </w:div>
    <w:div w:id="61369355">
      <w:bodyDiv w:val="1"/>
      <w:marLeft w:val="0"/>
      <w:marRight w:val="0"/>
      <w:marTop w:val="0"/>
      <w:marBottom w:val="0"/>
      <w:divBdr>
        <w:top w:val="none" w:sz="0" w:space="0" w:color="auto"/>
        <w:left w:val="none" w:sz="0" w:space="0" w:color="auto"/>
        <w:bottom w:val="none" w:sz="0" w:space="0" w:color="auto"/>
        <w:right w:val="none" w:sz="0" w:space="0" w:color="auto"/>
      </w:divBdr>
    </w:div>
    <w:div w:id="95171701">
      <w:bodyDiv w:val="1"/>
      <w:marLeft w:val="0"/>
      <w:marRight w:val="0"/>
      <w:marTop w:val="0"/>
      <w:marBottom w:val="0"/>
      <w:divBdr>
        <w:top w:val="none" w:sz="0" w:space="0" w:color="auto"/>
        <w:left w:val="none" w:sz="0" w:space="0" w:color="auto"/>
        <w:bottom w:val="none" w:sz="0" w:space="0" w:color="auto"/>
        <w:right w:val="none" w:sz="0" w:space="0" w:color="auto"/>
      </w:divBdr>
    </w:div>
    <w:div w:id="106511325">
      <w:bodyDiv w:val="1"/>
      <w:marLeft w:val="0"/>
      <w:marRight w:val="0"/>
      <w:marTop w:val="0"/>
      <w:marBottom w:val="0"/>
      <w:divBdr>
        <w:top w:val="none" w:sz="0" w:space="0" w:color="auto"/>
        <w:left w:val="none" w:sz="0" w:space="0" w:color="auto"/>
        <w:bottom w:val="none" w:sz="0" w:space="0" w:color="auto"/>
        <w:right w:val="none" w:sz="0" w:space="0" w:color="auto"/>
      </w:divBdr>
    </w:div>
    <w:div w:id="156381036">
      <w:bodyDiv w:val="1"/>
      <w:marLeft w:val="0"/>
      <w:marRight w:val="0"/>
      <w:marTop w:val="0"/>
      <w:marBottom w:val="0"/>
      <w:divBdr>
        <w:top w:val="none" w:sz="0" w:space="0" w:color="auto"/>
        <w:left w:val="none" w:sz="0" w:space="0" w:color="auto"/>
        <w:bottom w:val="none" w:sz="0" w:space="0" w:color="auto"/>
        <w:right w:val="none" w:sz="0" w:space="0" w:color="auto"/>
      </w:divBdr>
    </w:div>
    <w:div w:id="176161154">
      <w:bodyDiv w:val="1"/>
      <w:marLeft w:val="0"/>
      <w:marRight w:val="0"/>
      <w:marTop w:val="0"/>
      <w:marBottom w:val="0"/>
      <w:divBdr>
        <w:top w:val="none" w:sz="0" w:space="0" w:color="auto"/>
        <w:left w:val="none" w:sz="0" w:space="0" w:color="auto"/>
        <w:bottom w:val="none" w:sz="0" w:space="0" w:color="auto"/>
        <w:right w:val="none" w:sz="0" w:space="0" w:color="auto"/>
      </w:divBdr>
    </w:div>
    <w:div w:id="177891304">
      <w:bodyDiv w:val="1"/>
      <w:marLeft w:val="0"/>
      <w:marRight w:val="0"/>
      <w:marTop w:val="0"/>
      <w:marBottom w:val="0"/>
      <w:divBdr>
        <w:top w:val="none" w:sz="0" w:space="0" w:color="auto"/>
        <w:left w:val="none" w:sz="0" w:space="0" w:color="auto"/>
        <w:bottom w:val="none" w:sz="0" w:space="0" w:color="auto"/>
        <w:right w:val="none" w:sz="0" w:space="0" w:color="auto"/>
      </w:divBdr>
    </w:div>
    <w:div w:id="188838756">
      <w:bodyDiv w:val="1"/>
      <w:marLeft w:val="0"/>
      <w:marRight w:val="0"/>
      <w:marTop w:val="0"/>
      <w:marBottom w:val="0"/>
      <w:divBdr>
        <w:top w:val="none" w:sz="0" w:space="0" w:color="auto"/>
        <w:left w:val="none" w:sz="0" w:space="0" w:color="auto"/>
        <w:bottom w:val="none" w:sz="0" w:space="0" w:color="auto"/>
        <w:right w:val="none" w:sz="0" w:space="0" w:color="auto"/>
      </w:divBdr>
    </w:div>
    <w:div w:id="212547901">
      <w:bodyDiv w:val="1"/>
      <w:marLeft w:val="0"/>
      <w:marRight w:val="0"/>
      <w:marTop w:val="0"/>
      <w:marBottom w:val="0"/>
      <w:divBdr>
        <w:top w:val="none" w:sz="0" w:space="0" w:color="auto"/>
        <w:left w:val="none" w:sz="0" w:space="0" w:color="auto"/>
        <w:bottom w:val="none" w:sz="0" w:space="0" w:color="auto"/>
        <w:right w:val="none" w:sz="0" w:space="0" w:color="auto"/>
      </w:divBdr>
    </w:div>
    <w:div w:id="248345946">
      <w:bodyDiv w:val="1"/>
      <w:marLeft w:val="0"/>
      <w:marRight w:val="0"/>
      <w:marTop w:val="0"/>
      <w:marBottom w:val="0"/>
      <w:divBdr>
        <w:top w:val="none" w:sz="0" w:space="0" w:color="auto"/>
        <w:left w:val="none" w:sz="0" w:space="0" w:color="auto"/>
        <w:bottom w:val="none" w:sz="0" w:space="0" w:color="auto"/>
        <w:right w:val="none" w:sz="0" w:space="0" w:color="auto"/>
      </w:divBdr>
    </w:div>
    <w:div w:id="307051515">
      <w:bodyDiv w:val="1"/>
      <w:marLeft w:val="0"/>
      <w:marRight w:val="0"/>
      <w:marTop w:val="0"/>
      <w:marBottom w:val="0"/>
      <w:divBdr>
        <w:top w:val="none" w:sz="0" w:space="0" w:color="auto"/>
        <w:left w:val="none" w:sz="0" w:space="0" w:color="auto"/>
        <w:bottom w:val="none" w:sz="0" w:space="0" w:color="auto"/>
        <w:right w:val="none" w:sz="0" w:space="0" w:color="auto"/>
      </w:divBdr>
    </w:div>
    <w:div w:id="330525102">
      <w:bodyDiv w:val="1"/>
      <w:marLeft w:val="0"/>
      <w:marRight w:val="0"/>
      <w:marTop w:val="0"/>
      <w:marBottom w:val="0"/>
      <w:divBdr>
        <w:top w:val="none" w:sz="0" w:space="0" w:color="auto"/>
        <w:left w:val="none" w:sz="0" w:space="0" w:color="auto"/>
        <w:bottom w:val="none" w:sz="0" w:space="0" w:color="auto"/>
        <w:right w:val="none" w:sz="0" w:space="0" w:color="auto"/>
      </w:divBdr>
    </w:div>
    <w:div w:id="348532704">
      <w:bodyDiv w:val="1"/>
      <w:marLeft w:val="0"/>
      <w:marRight w:val="0"/>
      <w:marTop w:val="0"/>
      <w:marBottom w:val="0"/>
      <w:divBdr>
        <w:top w:val="none" w:sz="0" w:space="0" w:color="auto"/>
        <w:left w:val="none" w:sz="0" w:space="0" w:color="auto"/>
        <w:bottom w:val="none" w:sz="0" w:space="0" w:color="auto"/>
        <w:right w:val="none" w:sz="0" w:space="0" w:color="auto"/>
      </w:divBdr>
    </w:div>
    <w:div w:id="351151007">
      <w:bodyDiv w:val="1"/>
      <w:marLeft w:val="0"/>
      <w:marRight w:val="0"/>
      <w:marTop w:val="0"/>
      <w:marBottom w:val="0"/>
      <w:divBdr>
        <w:top w:val="none" w:sz="0" w:space="0" w:color="auto"/>
        <w:left w:val="none" w:sz="0" w:space="0" w:color="auto"/>
        <w:bottom w:val="none" w:sz="0" w:space="0" w:color="auto"/>
        <w:right w:val="none" w:sz="0" w:space="0" w:color="auto"/>
      </w:divBdr>
    </w:div>
    <w:div w:id="353583057">
      <w:bodyDiv w:val="1"/>
      <w:marLeft w:val="0"/>
      <w:marRight w:val="0"/>
      <w:marTop w:val="0"/>
      <w:marBottom w:val="0"/>
      <w:divBdr>
        <w:top w:val="none" w:sz="0" w:space="0" w:color="auto"/>
        <w:left w:val="none" w:sz="0" w:space="0" w:color="auto"/>
        <w:bottom w:val="none" w:sz="0" w:space="0" w:color="auto"/>
        <w:right w:val="none" w:sz="0" w:space="0" w:color="auto"/>
      </w:divBdr>
    </w:div>
    <w:div w:id="355469271">
      <w:bodyDiv w:val="1"/>
      <w:marLeft w:val="0"/>
      <w:marRight w:val="0"/>
      <w:marTop w:val="0"/>
      <w:marBottom w:val="0"/>
      <w:divBdr>
        <w:top w:val="none" w:sz="0" w:space="0" w:color="auto"/>
        <w:left w:val="none" w:sz="0" w:space="0" w:color="auto"/>
        <w:bottom w:val="none" w:sz="0" w:space="0" w:color="auto"/>
        <w:right w:val="none" w:sz="0" w:space="0" w:color="auto"/>
      </w:divBdr>
    </w:div>
    <w:div w:id="398331242">
      <w:bodyDiv w:val="1"/>
      <w:marLeft w:val="0"/>
      <w:marRight w:val="0"/>
      <w:marTop w:val="0"/>
      <w:marBottom w:val="0"/>
      <w:divBdr>
        <w:top w:val="none" w:sz="0" w:space="0" w:color="auto"/>
        <w:left w:val="none" w:sz="0" w:space="0" w:color="auto"/>
        <w:bottom w:val="none" w:sz="0" w:space="0" w:color="auto"/>
        <w:right w:val="none" w:sz="0" w:space="0" w:color="auto"/>
      </w:divBdr>
    </w:div>
    <w:div w:id="422148874">
      <w:bodyDiv w:val="1"/>
      <w:marLeft w:val="0"/>
      <w:marRight w:val="0"/>
      <w:marTop w:val="0"/>
      <w:marBottom w:val="0"/>
      <w:divBdr>
        <w:top w:val="none" w:sz="0" w:space="0" w:color="auto"/>
        <w:left w:val="none" w:sz="0" w:space="0" w:color="auto"/>
        <w:bottom w:val="none" w:sz="0" w:space="0" w:color="auto"/>
        <w:right w:val="none" w:sz="0" w:space="0" w:color="auto"/>
      </w:divBdr>
    </w:div>
    <w:div w:id="448596357">
      <w:bodyDiv w:val="1"/>
      <w:marLeft w:val="0"/>
      <w:marRight w:val="0"/>
      <w:marTop w:val="0"/>
      <w:marBottom w:val="0"/>
      <w:divBdr>
        <w:top w:val="none" w:sz="0" w:space="0" w:color="auto"/>
        <w:left w:val="none" w:sz="0" w:space="0" w:color="auto"/>
        <w:bottom w:val="none" w:sz="0" w:space="0" w:color="auto"/>
        <w:right w:val="none" w:sz="0" w:space="0" w:color="auto"/>
      </w:divBdr>
    </w:div>
    <w:div w:id="494153082">
      <w:bodyDiv w:val="1"/>
      <w:marLeft w:val="0"/>
      <w:marRight w:val="0"/>
      <w:marTop w:val="0"/>
      <w:marBottom w:val="0"/>
      <w:divBdr>
        <w:top w:val="none" w:sz="0" w:space="0" w:color="auto"/>
        <w:left w:val="none" w:sz="0" w:space="0" w:color="auto"/>
        <w:bottom w:val="none" w:sz="0" w:space="0" w:color="auto"/>
        <w:right w:val="none" w:sz="0" w:space="0" w:color="auto"/>
      </w:divBdr>
    </w:div>
    <w:div w:id="495924909">
      <w:bodyDiv w:val="1"/>
      <w:marLeft w:val="0"/>
      <w:marRight w:val="0"/>
      <w:marTop w:val="0"/>
      <w:marBottom w:val="0"/>
      <w:divBdr>
        <w:top w:val="none" w:sz="0" w:space="0" w:color="auto"/>
        <w:left w:val="none" w:sz="0" w:space="0" w:color="auto"/>
        <w:bottom w:val="none" w:sz="0" w:space="0" w:color="auto"/>
        <w:right w:val="none" w:sz="0" w:space="0" w:color="auto"/>
      </w:divBdr>
    </w:div>
    <w:div w:id="517356346">
      <w:bodyDiv w:val="1"/>
      <w:marLeft w:val="0"/>
      <w:marRight w:val="0"/>
      <w:marTop w:val="0"/>
      <w:marBottom w:val="0"/>
      <w:divBdr>
        <w:top w:val="none" w:sz="0" w:space="0" w:color="auto"/>
        <w:left w:val="none" w:sz="0" w:space="0" w:color="auto"/>
        <w:bottom w:val="none" w:sz="0" w:space="0" w:color="auto"/>
        <w:right w:val="none" w:sz="0" w:space="0" w:color="auto"/>
      </w:divBdr>
    </w:div>
    <w:div w:id="539827240">
      <w:bodyDiv w:val="1"/>
      <w:marLeft w:val="0"/>
      <w:marRight w:val="0"/>
      <w:marTop w:val="0"/>
      <w:marBottom w:val="0"/>
      <w:divBdr>
        <w:top w:val="none" w:sz="0" w:space="0" w:color="auto"/>
        <w:left w:val="none" w:sz="0" w:space="0" w:color="auto"/>
        <w:bottom w:val="none" w:sz="0" w:space="0" w:color="auto"/>
        <w:right w:val="none" w:sz="0" w:space="0" w:color="auto"/>
      </w:divBdr>
    </w:div>
    <w:div w:id="541744698">
      <w:bodyDiv w:val="1"/>
      <w:marLeft w:val="0"/>
      <w:marRight w:val="0"/>
      <w:marTop w:val="0"/>
      <w:marBottom w:val="0"/>
      <w:divBdr>
        <w:top w:val="none" w:sz="0" w:space="0" w:color="auto"/>
        <w:left w:val="none" w:sz="0" w:space="0" w:color="auto"/>
        <w:bottom w:val="none" w:sz="0" w:space="0" w:color="auto"/>
        <w:right w:val="none" w:sz="0" w:space="0" w:color="auto"/>
      </w:divBdr>
    </w:div>
    <w:div w:id="546913297">
      <w:bodyDiv w:val="1"/>
      <w:marLeft w:val="0"/>
      <w:marRight w:val="0"/>
      <w:marTop w:val="0"/>
      <w:marBottom w:val="0"/>
      <w:divBdr>
        <w:top w:val="none" w:sz="0" w:space="0" w:color="auto"/>
        <w:left w:val="none" w:sz="0" w:space="0" w:color="auto"/>
        <w:bottom w:val="none" w:sz="0" w:space="0" w:color="auto"/>
        <w:right w:val="none" w:sz="0" w:space="0" w:color="auto"/>
      </w:divBdr>
    </w:div>
    <w:div w:id="558714961">
      <w:bodyDiv w:val="1"/>
      <w:marLeft w:val="0"/>
      <w:marRight w:val="0"/>
      <w:marTop w:val="0"/>
      <w:marBottom w:val="0"/>
      <w:divBdr>
        <w:top w:val="none" w:sz="0" w:space="0" w:color="auto"/>
        <w:left w:val="none" w:sz="0" w:space="0" w:color="auto"/>
        <w:bottom w:val="none" w:sz="0" w:space="0" w:color="auto"/>
        <w:right w:val="none" w:sz="0" w:space="0" w:color="auto"/>
      </w:divBdr>
    </w:div>
    <w:div w:id="569999123">
      <w:bodyDiv w:val="1"/>
      <w:marLeft w:val="0"/>
      <w:marRight w:val="0"/>
      <w:marTop w:val="0"/>
      <w:marBottom w:val="0"/>
      <w:divBdr>
        <w:top w:val="none" w:sz="0" w:space="0" w:color="auto"/>
        <w:left w:val="none" w:sz="0" w:space="0" w:color="auto"/>
        <w:bottom w:val="none" w:sz="0" w:space="0" w:color="auto"/>
        <w:right w:val="none" w:sz="0" w:space="0" w:color="auto"/>
      </w:divBdr>
    </w:div>
    <w:div w:id="582494045">
      <w:bodyDiv w:val="1"/>
      <w:marLeft w:val="0"/>
      <w:marRight w:val="0"/>
      <w:marTop w:val="0"/>
      <w:marBottom w:val="0"/>
      <w:divBdr>
        <w:top w:val="none" w:sz="0" w:space="0" w:color="auto"/>
        <w:left w:val="none" w:sz="0" w:space="0" w:color="auto"/>
        <w:bottom w:val="none" w:sz="0" w:space="0" w:color="auto"/>
        <w:right w:val="none" w:sz="0" w:space="0" w:color="auto"/>
      </w:divBdr>
    </w:div>
    <w:div w:id="621618064">
      <w:bodyDiv w:val="1"/>
      <w:marLeft w:val="0"/>
      <w:marRight w:val="0"/>
      <w:marTop w:val="0"/>
      <w:marBottom w:val="0"/>
      <w:divBdr>
        <w:top w:val="none" w:sz="0" w:space="0" w:color="auto"/>
        <w:left w:val="none" w:sz="0" w:space="0" w:color="auto"/>
        <w:bottom w:val="none" w:sz="0" w:space="0" w:color="auto"/>
        <w:right w:val="none" w:sz="0" w:space="0" w:color="auto"/>
      </w:divBdr>
    </w:div>
    <w:div w:id="675612886">
      <w:bodyDiv w:val="1"/>
      <w:marLeft w:val="0"/>
      <w:marRight w:val="0"/>
      <w:marTop w:val="0"/>
      <w:marBottom w:val="0"/>
      <w:divBdr>
        <w:top w:val="none" w:sz="0" w:space="0" w:color="auto"/>
        <w:left w:val="none" w:sz="0" w:space="0" w:color="auto"/>
        <w:bottom w:val="none" w:sz="0" w:space="0" w:color="auto"/>
        <w:right w:val="none" w:sz="0" w:space="0" w:color="auto"/>
      </w:divBdr>
    </w:div>
    <w:div w:id="738097871">
      <w:bodyDiv w:val="1"/>
      <w:marLeft w:val="0"/>
      <w:marRight w:val="0"/>
      <w:marTop w:val="0"/>
      <w:marBottom w:val="0"/>
      <w:divBdr>
        <w:top w:val="none" w:sz="0" w:space="0" w:color="auto"/>
        <w:left w:val="none" w:sz="0" w:space="0" w:color="auto"/>
        <w:bottom w:val="none" w:sz="0" w:space="0" w:color="auto"/>
        <w:right w:val="none" w:sz="0" w:space="0" w:color="auto"/>
      </w:divBdr>
    </w:div>
    <w:div w:id="776944679">
      <w:bodyDiv w:val="1"/>
      <w:marLeft w:val="0"/>
      <w:marRight w:val="0"/>
      <w:marTop w:val="0"/>
      <w:marBottom w:val="0"/>
      <w:divBdr>
        <w:top w:val="none" w:sz="0" w:space="0" w:color="auto"/>
        <w:left w:val="none" w:sz="0" w:space="0" w:color="auto"/>
        <w:bottom w:val="none" w:sz="0" w:space="0" w:color="auto"/>
        <w:right w:val="none" w:sz="0" w:space="0" w:color="auto"/>
      </w:divBdr>
    </w:div>
    <w:div w:id="872039311">
      <w:bodyDiv w:val="1"/>
      <w:marLeft w:val="0"/>
      <w:marRight w:val="0"/>
      <w:marTop w:val="0"/>
      <w:marBottom w:val="0"/>
      <w:divBdr>
        <w:top w:val="none" w:sz="0" w:space="0" w:color="auto"/>
        <w:left w:val="none" w:sz="0" w:space="0" w:color="auto"/>
        <w:bottom w:val="none" w:sz="0" w:space="0" w:color="auto"/>
        <w:right w:val="none" w:sz="0" w:space="0" w:color="auto"/>
      </w:divBdr>
    </w:div>
    <w:div w:id="874002857">
      <w:bodyDiv w:val="1"/>
      <w:marLeft w:val="0"/>
      <w:marRight w:val="0"/>
      <w:marTop w:val="0"/>
      <w:marBottom w:val="0"/>
      <w:divBdr>
        <w:top w:val="none" w:sz="0" w:space="0" w:color="auto"/>
        <w:left w:val="none" w:sz="0" w:space="0" w:color="auto"/>
        <w:bottom w:val="none" w:sz="0" w:space="0" w:color="auto"/>
        <w:right w:val="none" w:sz="0" w:space="0" w:color="auto"/>
      </w:divBdr>
    </w:div>
    <w:div w:id="901527587">
      <w:bodyDiv w:val="1"/>
      <w:marLeft w:val="0"/>
      <w:marRight w:val="0"/>
      <w:marTop w:val="0"/>
      <w:marBottom w:val="0"/>
      <w:divBdr>
        <w:top w:val="none" w:sz="0" w:space="0" w:color="auto"/>
        <w:left w:val="none" w:sz="0" w:space="0" w:color="auto"/>
        <w:bottom w:val="none" w:sz="0" w:space="0" w:color="auto"/>
        <w:right w:val="none" w:sz="0" w:space="0" w:color="auto"/>
      </w:divBdr>
    </w:div>
    <w:div w:id="922179358">
      <w:bodyDiv w:val="1"/>
      <w:marLeft w:val="0"/>
      <w:marRight w:val="0"/>
      <w:marTop w:val="0"/>
      <w:marBottom w:val="0"/>
      <w:divBdr>
        <w:top w:val="none" w:sz="0" w:space="0" w:color="auto"/>
        <w:left w:val="none" w:sz="0" w:space="0" w:color="auto"/>
        <w:bottom w:val="none" w:sz="0" w:space="0" w:color="auto"/>
        <w:right w:val="none" w:sz="0" w:space="0" w:color="auto"/>
      </w:divBdr>
    </w:div>
    <w:div w:id="933978680">
      <w:bodyDiv w:val="1"/>
      <w:marLeft w:val="0"/>
      <w:marRight w:val="0"/>
      <w:marTop w:val="0"/>
      <w:marBottom w:val="0"/>
      <w:divBdr>
        <w:top w:val="none" w:sz="0" w:space="0" w:color="auto"/>
        <w:left w:val="none" w:sz="0" w:space="0" w:color="auto"/>
        <w:bottom w:val="none" w:sz="0" w:space="0" w:color="auto"/>
        <w:right w:val="none" w:sz="0" w:space="0" w:color="auto"/>
      </w:divBdr>
    </w:div>
    <w:div w:id="987788680">
      <w:bodyDiv w:val="1"/>
      <w:marLeft w:val="0"/>
      <w:marRight w:val="0"/>
      <w:marTop w:val="0"/>
      <w:marBottom w:val="0"/>
      <w:divBdr>
        <w:top w:val="none" w:sz="0" w:space="0" w:color="auto"/>
        <w:left w:val="none" w:sz="0" w:space="0" w:color="auto"/>
        <w:bottom w:val="none" w:sz="0" w:space="0" w:color="auto"/>
        <w:right w:val="none" w:sz="0" w:space="0" w:color="auto"/>
      </w:divBdr>
    </w:div>
    <w:div w:id="997611708">
      <w:bodyDiv w:val="1"/>
      <w:marLeft w:val="0"/>
      <w:marRight w:val="0"/>
      <w:marTop w:val="0"/>
      <w:marBottom w:val="0"/>
      <w:divBdr>
        <w:top w:val="none" w:sz="0" w:space="0" w:color="auto"/>
        <w:left w:val="none" w:sz="0" w:space="0" w:color="auto"/>
        <w:bottom w:val="none" w:sz="0" w:space="0" w:color="auto"/>
        <w:right w:val="none" w:sz="0" w:space="0" w:color="auto"/>
      </w:divBdr>
    </w:div>
    <w:div w:id="1060596374">
      <w:bodyDiv w:val="1"/>
      <w:marLeft w:val="0"/>
      <w:marRight w:val="0"/>
      <w:marTop w:val="0"/>
      <w:marBottom w:val="0"/>
      <w:divBdr>
        <w:top w:val="none" w:sz="0" w:space="0" w:color="auto"/>
        <w:left w:val="none" w:sz="0" w:space="0" w:color="auto"/>
        <w:bottom w:val="none" w:sz="0" w:space="0" w:color="auto"/>
        <w:right w:val="none" w:sz="0" w:space="0" w:color="auto"/>
      </w:divBdr>
    </w:div>
    <w:div w:id="1154028003">
      <w:bodyDiv w:val="1"/>
      <w:marLeft w:val="0"/>
      <w:marRight w:val="0"/>
      <w:marTop w:val="0"/>
      <w:marBottom w:val="0"/>
      <w:divBdr>
        <w:top w:val="none" w:sz="0" w:space="0" w:color="auto"/>
        <w:left w:val="none" w:sz="0" w:space="0" w:color="auto"/>
        <w:bottom w:val="none" w:sz="0" w:space="0" w:color="auto"/>
        <w:right w:val="none" w:sz="0" w:space="0" w:color="auto"/>
      </w:divBdr>
    </w:div>
    <w:div w:id="1174877147">
      <w:bodyDiv w:val="1"/>
      <w:marLeft w:val="0"/>
      <w:marRight w:val="0"/>
      <w:marTop w:val="0"/>
      <w:marBottom w:val="0"/>
      <w:divBdr>
        <w:top w:val="none" w:sz="0" w:space="0" w:color="auto"/>
        <w:left w:val="none" w:sz="0" w:space="0" w:color="auto"/>
        <w:bottom w:val="none" w:sz="0" w:space="0" w:color="auto"/>
        <w:right w:val="none" w:sz="0" w:space="0" w:color="auto"/>
      </w:divBdr>
    </w:div>
    <w:div w:id="1180973207">
      <w:bodyDiv w:val="1"/>
      <w:marLeft w:val="0"/>
      <w:marRight w:val="0"/>
      <w:marTop w:val="0"/>
      <w:marBottom w:val="0"/>
      <w:divBdr>
        <w:top w:val="none" w:sz="0" w:space="0" w:color="auto"/>
        <w:left w:val="none" w:sz="0" w:space="0" w:color="auto"/>
        <w:bottom w:val="none" w:sz="0" w:space="0" w:color="auto"/>
        <w:right w:val="none" w:sz="0" w:space="0" w:color="auto"/>
      </w:divBdr>
    </w:div>
    <w:div w:id="1226449129">
      <w:bodyDiv w:val="1"/>
      <w:marLeft w:val="0"/>
      <w:marRight w:val="0"/>
      <w:marTop w:val="0"/>
      <w:marBottom w:val="0"/>
      <w:divBdr>
        <w:top w:val="none" w:sz="0" w:space="0" w:color="auto"/>
        <w:left w:val="none" w:sz="0" w:space="0" w:color="auto"/>
        <w:bottom w:val="none" w:sz="0" w:space="0" w:color="auto"/>
        <w:right w:val="none" w:sz="0" w:space="0" w:color="auto"/>
      </w:divBdr>
    </w:div>
    <w:div w:id="1233007441">
      <w:bodyDiv w:val="1"/>
      <w:marLeft w:val="0"/>
      <w:marRight w:val="0"/>
      <w:marTop w:val="0"/>
      <w:marBottom w:val="0"/>
      <w:divBdr>
        <w:top w:val="none" w:sz="0" w:space="0" w:color="auto"/>
        <w:left w:val="none" w:sz="0" w:space="0" w:color="auto"/>
        <w:bottom w:val="none" w:sz="0" w:space="0" w:color="auto"/>
        <w:right w:val="none" w:sz="0" w:space="0" w:color="auto"/>
      </w:divBdr>
    </w:div>
    <w:div w:id="1296446847">
      <w:bodyDiv w:val="1"/>
      <w:marLeft w:val="0"/>
      <w:marRight w:val="0"/>
      <w:marTop w:val="0"/>
      <w:marBottom w:val="0"/>
      <w:divBdr>
        <w:top w:val="none" w:sz="0" w:space="0" w:color="auto"/>
        <w:left w:val="none" w:sz="0" w:space="0" w:color="auto"/>
        <w:bottom w:val="none" w:sz="0" w:space="0" w:color="auto"/>
        <w:right w:val="none" w:sz="0" w:space="0" w:color="auto"/>
      </w:divBdr>
    </w:div>
    <w:div w:id="1312127999">
      <w:bodyDiv w:val="1"/>
      <w:marLeft w:val="0"/>
      <w:marRight w:val="0"/>
      <w:marTop w:val="0"/>
      <w:marBottom w:val="0"/>
      <w:divBdr>
        <w:top w:val="none" w:sz="0" w:space="0" w:color="auto"/>
        <w:left w:val="none" w:sz="0" w:space="0" w:color="auto"/>
        <w:bottom w:val="none" w:sz="0" w:space="0" w:color="auto"/>
        <w:right w:val="none" w:sz="0" w:space="0" w:color="auto"/>
      </w:divBdr>
    </w:div>
    <w:div w:id="1329484167">
      <w:bodyDiv w:val="1"/>
      <w:marLeft w:val="0"/>
      <w:marRight w:val="0"/>
      <w:marTop w:val="0"/>
      <w:marBottom w:val="0"/>
      <w:divBdr>
        <w:top w:val="none" w:sz="0" w:space="0" w:color="auto"/>
        <w:left w:val="none" w:sz="0" w:space="0" w:color="auto"/>
        <w:bottom w:val="none" w:sz="0" w:space="0" w:color="auto"/>
        <w:right w:val="none" w:sz="0" w:space="0" w:color="auto"/>
      </w:divBdr>
    </w:div>
    <w:div w:id="1331562810">
      <w:bodyDiv w:val="1"/>
      <w:marLeft w:val="0"/>
      <w:marRight w:val="0"/>
      <w:marTop w:val="0"/>
      <w:marBottom w:val="0"/>
      <w:divBdr>
        <w:top w:val="none" w:sz="0" w:space="0" w:color="auto"/>
        <w:left w:val="none" w:sz="0" w:space="0" w:color="auto"/>
        <w:bottom w:val="none" w:sz="0" w:space="0" w:color="auto"/>
        <w:right w:val="none" w:sz="0" w:space="0" w:color="auto"/>
      </w:divBdr>
    </w:div>
    <w:div w:id="1391613822">
      <w:bodyDiv w:val="1"/>
      <w:marLeft w:val="0"/>
      <w:marRight w:val="0"/>
      <w:marTop w:val="0"/>
      <w:marBottom w:val="0"/>
      <w:divBdr>
        <w:top w:val="none" w:sz="0" w:space="0" w:color="auto"/>
        <w:left w:val="none" w:sz="0" w:space="0" w:color="auto"/>
        <w:bottom w:val="none" w:sz="0" w:space="0" w:color="auto"/>
        <w:right w:val="none" w:sz="0" w:space="0" w:color="auto"/>
      </w:divBdr>
    </w:div>
    <w:div w:id="1424953655">
      <w:bodyDiv w:val="1"/>
      <w:marLeft w:val="0"/>
      <w:marRight w:val="0"/>
      <w:marTop w:val="0"/>
      <w:marBottom w:val="0"/>
      <w:divBdr>
        <w:top w:val="none" w:sz="0" w:space="0" w:color="auto"/>
        <w:left w:val="none" w:sz="0" w:space="0" w:color="auto"/>
        <w:bottom w:val="none" w:sz="0" w:space="0" w:color="auto"/>
        <w:right w:val="none" w:sz="0" w:space="0" w:color="auto"/>
      </w:divBdr>
    </w:div>
    <w:div w:id="1513102265">
      <w:bodyDiv w:val="1"/>
      <w:marLeft w:val="0"/>
      <w:marRight w:val="0"/>
      <w:marTop w:val="0"/>
      <w:marBottom w:val="0"/>
      <w:divBdr>
        <w:top w:val="none" w:sz="0" w:space="0" w:color="auto"/>
        <w:left w:val="none" w:sz="0" w:space="0" w:color="auto"/>
        <w:bottom w:val="none" w:sz="0" w:space="0" w:color="auto"/>
        <w:right w:val="none" w:sz="0" w:space="0" w:color="auto"/>
      </w:divBdr>
    </w:div>
    <w:div w:id="1546601690">
      <w:bodyDiv w:val="1"/>
      <w:marLeft w:val="0"/>
      <w:marRight w:val="0"/>
      <w:marTop w:val="0"/>
      <w:marBottom w:val="0"/>
      <w:divBdr>
        <w:top w:val="none" w:sz="0" w:space="0" w:color="auto"/>
        <w:left w:val="none" w:sz="0" w:space="0" w:color="auto"/>
        <w:bottom w:val="none" w:sz="0" w:space="0" w:color="auto"/>
        <w:right w:val="none" w:sz="0" w:space="0" w:color="auto"/>
      </w:divBdr>
    </w:div>
    <w:div w:id="1637833540">
      <w:bodyDiv w:val="1"/>
      <w:marLeft w:val="0"/>
      <w:marRight w:val="0"/>
      <w:marTop w:val="0"/>
      <w:marBottom w:val="0"/>
      <w:divBdr>
        <w:top w:val="none" w:sz="0" w:space="0" w:color="auto"/>
        <w:left w:val="none" w:sz="0" w:space="0" w:color="auto"/>
        <w:bottom w:val="none" w:sz="0" w:space="0" w:color="auto"/>
        <w:right w:val="none" w:sz="0" w:space="0" w:color="auto"/>
      </w:divBdr>
    </w:div>
    <w:div w:id="1704012573">
      <w:bodyDiv w:val="1"/>
      <w:marLeft w:val="0"/>
      <w:marRight w:val="0"/>
      <w:marTop w:val="0"/>
      <w:marBottom w:val="0"/>
      <w:divBdr>
        <w:top w:val="none" w:sz="0" w:space="0" w:color="auto"/>
        <w:left w:val="none" w:sz="0" w:space="0" w:color="auto"/>
        <w:bottom w:val="none" w:sz="0" w:space="0" w:color="auto"/>
        <w:right w:val="none" w:sz="0" w:space="0" w:color="auto"/>
      </w:divBdr>
    </w:div>
    <w:div w:id="1706637788">
      <w:bodyDiv w:val="1"/>
      <w:marLeft w:val="0"/>
      <w:marRight w:val="0"/>
      <w:marTop w:val="0"/>
      <w:marBottom w:val="0"/>
      <w:divBdr>
        <w:top w:val="none" w:sz="0" w:space="0" w:color="auto"/>
        <w:left w:val="none" w:sz="0" w:space="0" w:color="auto"/>
        <w:bottom w:val="none" w:sz="0" w:space="0" w:color="auto"/>
        <w:right w:val="none" w:sz="0" w:space="0" w:color="auto"/>
      </w:divBdr>
    </w:div>
    <w:div w:id="1758013709">
      <w:bodyDiv w:val="1"/>
      <w:marLeft w:val="0"/>
      <w:marRight w:val="0"/>
      <w:marTop w:val="0"/>
      <w:marBottom w:val="0"/>
      <w:divBdr>
        <w:top w:val="none" w:sz="0" w:space="0" w:color="auto"/>
        <w:left w:val="none" w:sz="0" w:space="0" w:color="auto"/>
        <w:bottom w:val="none" w:sz="0" w:space="0" w:color="auto"/>
        <w:right w:val="none" w:sz="0" w:space="0" w:color="auto"/>
      </w:divBdr>
    </w:div>
    <w:div w:id="1775401773">
      <w:bodyDiv w:val="1"/>
      <w:marLeft w:val="0"/>
      <w:marRight w:val="0"/>
      <w:marTop w:val="0"/>
      <w:marBottom w:val="0"/>
      <w:divBdr>
        <w:top w:val="none" w:sz="0" w:space="0" w:color="auto"/>
        <w:left w:val="none" w:sz="0" w:space="0" w:color="auto"/>
        <w:bottom w:val="none" w:sz="0" w:space="0" w:color="auto"/>
        <w:right w:val="none" w:sz="0" w:space="0" w:color="auto"/>
      </w:divBdr>
    </w:div>
    <w:div w:id="1783301354">
      <w:bodyDiv w:val="1"/>
      <w:marLeft w:val="0"/>
      <w:marRight w:val="0"/>
      <w:marTop w:val="0"/>
      <w:marBottom w:val="0"/>
      <w:divBdr>
        <w:top w:val="none" w:sz="0" w:space="0" w:color="auto"/>
        <w:left w:val="none" w:sz="0" w:space="0" w:color="auto"/>
        <w:bottom w:val="none" w:sz="0" w:space="0" w:color="auto"/>
        <w:right w:val="none" w:sz="0" w:space="0" w:color="auto"/>
      </w:divBdr>
    </w:div>
    <w:div w:id="1784765629">
      <w:bodyDiv w:val="1"/>
      <w:marLeft w:val="0"/>
      <w:marRight w:val="0"/>
      <w:marTop w:val="0"/>
      <w:marBottom w:val="0"/>
      <w:divBdr>
        <w:top w:val="none" w:sz="0" w:space="0" w:color="auto"/>
        <w:left w:val="none" w:sz="0" w:space="0" w:color="auto"/>
        <w:bottom w:val="none" w:sz="0" w:space="0" w:color="auto"/>
        <w:right w:val="none" w:sz="0" w:space="0" w:color="auto"/>
      </w:divBdr>
    </w:div>
    <w:div w:id="1826389194">
      <w:bodyDiv w:val="1"/>
      <w:marLeft w:val="0"/>
      <w:marRight w:val="0"/>
      <w:marTop w:val="0"/>
      <w:marBottom w:val="0"/>
      <w:divBdr>
        <w:top w:val="none" w:sz="0" w:space="0" w:color="auto"/>
        <w:left w:val="none" w:sz="0" w:space="0" w:color="auto"/>
        <w:bottom w:val="none" w:sz="0" w:space="0" w:color="auto"/>
        <w:right w:val="none" w:sz="0" w:space="0" w:color="auto"/>
      </w:divBdr>
    </w:div>
    <w:div w:id="1883975317">
      <w:bodyDiv w:val="1"/>
      <w:marLeft w:val="0"/>
      <w:marRight w:val="0"/>
      <w:marTop w:val="0"/>
      <w:marBottom w:val="0"/>
      <w:divBdr>
        <w:top w:val="none" w:sz="0" w:space="0" w:color="auto"/>
        <w:left w:val="none" w:sz="0" w:space="0" w:color="auto"/>
        <w:bottom w:val="none" w:sz="0" w:space="0" w:color="auto"/>
        <w:right w:val="none" w:sz="0" w:space="0" w:color="auto"/>
      </w:divBdr>
    </w:div>
    <w:div w:id="1895660329">
      <w:bodyDiv w:val="1"/>
      <w:marLeft w:val="0"/>
      <w:marRight w:val="0"/>
      <w:marTop w:val="0"/>
      <w:marBottom w:val="0"/>
      <w:divBdr>
        <w:top w:val="none" w:sz="0" w:space="0" w:color="auto"/>
        <w:left w:val="none" w:sz="0" w:space="0" w:color="auto"/>
        <w:bottom w:val="none" w:sz="0" w:space="0" w:color="auto"/>
        <w:right w:val="none" w:sz="0" w:space="0" w:color="auto"/>
      </w:divBdr>
    </w:div>
    <w:div w:id="1899784971">
      <w:bodyDiv w:val="1"/>
      <w:marLeft w:val="0"/>
      <w:marRight w:val="0"/>
      <w:marTop w:val="0"/>
      <w:marBottom w:val="0"/>
      <w:divBdr>
        <w:top w:val="none" w:sz="0" w:space="0" w:color="auto"/>
        <w:left w:val="none" w:sz="0" w:space="0" w:color="auto"/>
        <w:bottom w:val="none" w:sz="0" w:space="0" w:color="auto"/>
        <w:right w:val="none" w:sz="0" w:space="0" w:color="auto"/>
      </w:divBdr>
    </w:div>
    <w:div w:id="1903366310">
      <w:bodyDiv w:val="1"/>
      <w:marLeft w:val="0"/>
      <w:marRight w:val="0"/>
      <w:marTop w:val="0"/>
      <w:marBottom w:val="0"/>
      <w:divBdr>
        <w:top w:val="none" w:sz="0" w:space="0" w:color="auto"/>
        <w:left w:val="none" w:sz="0" w:space="0" w:color="auto"/>
        <w:bottom w:val="none" w:sz="0" w:space="0" w:color="auto"/>
        <w:right w:val="none" w:sz="0" w:space="0" w:color="auto"/>
      </w:divBdr>
    </w:div>
    <w:div w:id="1911498993">
      <w:bodyDiv w:val="1"/>
      <w:marLeft w:val="0"/>
      <w:marRight w:val="0"/>
      <w:marTop w:val="0"/>
      <w:marBottom w:val="0"/>
      <w:divBdr>
        <w:top w:val="none" w:sz="0" w:space="0" w:color="auto"/>
        <w:left w:val="none" w:sz="0" w:space="0" w:color="auto"/>
        <w:bottom w:val="none" w:sz="0" w:space="0" w:color="auto"/>
        <w:right w:val="none" w:sz="0" w:space="0" w:color="auto"/>
      </w:divBdr>
    </w:div>
    <w:div w:id="1928146150">
      <w:bodyDiv w:val="1"/>
      <w:marLeft w:val="0"/>
      <w:marRight w:val="0"/>
      <w:marTop w:val="0"/>
      <w:marBottom w:val="0"/>
      <w:divBdr>
        <w:top w:val="none" w:sz="0" w:space="0" w:color="auto"/>
        <w:left w:val="none" w:sz="0" w:space="0" w:color="auto"/>
        <w:bottom w:val="none" w:sz="0" w:space="0" w:color="auto"/>
        <w:right w:val="none" w:sz="0" w:space="0" w:color="auto"/>
      </w:divBdr>
    </w:div>
    <w:div w:id="2010670960">
      <w:bodyDiv w:val="1"/>
      <w:marLeft w:val="0"/>
      <w:marRight w:val="0"/>
      <w:marTop w:val="0"/>
      <w:marBottom w:val="0"/>
      <w:divBdr>
        <w:top w:val="none" w:sz="0" w:space="0" w:color="auto"/>
        <w:left w:val="none" w:sz="0" w:space="0" w:color="auto"/>
        <w:bottom w:val="none" w:sz="0" w:space="0" w:color="auto"/>
        <w:right w:val="none" w:sz="0" w:space="0" w:color="auto"/>
      </w:divBdr>
    </w:div>
    <w:div w:id="2093431234">
      <w:bodyDiv w:val="1"/>
      <w:marLeft w:val="0"/>
      <w:marRight w:val="0"/>
      <w:marTop w:val="0"/>
      <w:marBottom w:val="0"/>
      <w:divBdr>
        <w:top w:val="none" w:sz="0" w:space="0" w:color="auto"/>
        <w:left w:val="none" w:sz="0" w:space="0" w:color="auto"/>
        <w:bottom w:val="none" w:sz="0" w:space="0" w:color="auto"/>
        <w:right w:val="none" w:sz="0" w:space="0" w:color="auto"/>
      </w:divBdr>
    </w:div>
    <w:div w:id="2099060854">
      <w:bodyDiv w:val="1"/>
      <w:marLeft w:val="0"/>
      <w:marRight w:val="0"/>
      <w:marTop w:val="0"/>
      <w:marBottom w:val="0"/>
      <w:divBdr>
        <w:top w:val="none" w:sz="0" w:space="0" w:color="auto"/>
        <w:left w:val="none" w:sz="0" w:space="0" w:color="auto"/>
        <w:bottom w:val="none" w:sz="0" w:space="0" w:color="auto"/>
        <w:right w:val="none" w:sz="0" w:space="0" w:color="auto"/>
      </w:divBdr>
    </w:div>
    <w:div w:id="21011039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georgevanantwerp.com/2012/06/18/are-you-turning-data-into-knowlege/" TargetMode="External"/><Relationship Id="rId18" Type="http://schemas.openxmlformats.org/officeDocument/2006/relationships/image" Target="media/image7.jpeg"/><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image" Target="media/image3.jpeg"/><Relationship Id="rId17" Type="http://schemas.openxmlformats.org/officeDocument/2006/relationships/hyperlink" Target="http://wiki-nkm.iaea.org/wiki/images/9/92/Assets.png" TargetMode="Externa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image" Target="media/image5.jpeg"/><Relationship Id="rId10" Type="http://schemas.openxmlformats.org/officeDocument/2006/relationships/image" Target="media/image1.jpeg"/><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BE97E92EE9F184B86E07AF056B201E3" ma:contentTypeVersion="4" ma:contentTypeDescription="Create a new document." ma:contentTypeScope="" ma:versionID="c90bc7df1907527c5f2fd06370695cc1">
  <xsd:schema xmlns:xsd="http://www.w3.org/2001/XMLSchema" xmlns:xs="http://www.w3.org/2001/XMLSchema" xmlns:p="http://schemas.microsoft.com/office/2006/metadata/properties" xmlns:ns3="28bc52eb-7ba0-4738-a312-c7a8d9f935af" targetNamespace="http://schemas.microsoft.com/office/2006/metadata/properties" ma:root="true" ma:fieldsID="121e042e4cc6ac7022ff39c46a2baad1" ns3:_="">
    <xsd:import namespace="28bc52eb-7ba0-4738-a312-c7a8d9f935a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8bc52eb-7ba0-4738-a312-c7a8d9f935a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Dav57</b:Tag>
    <b:SourceType>Book</b:SourceType>
    <b:Guid>{9243C0C9-84B8-4CC7-BF0D-38C0628F169D}</b:Guid>
    <b:Title>Enquiries concerning the Human  Understanding and the Principles of Morals</b:Title>
    <b:Year>1957</b:Year>
    <b:Publisher>Lewis Amherst Selby-Bigge</b:Publisher>
    <b:Author>
      <b:Author>
        <b:NameList>
          <b:Person>
            <b:Last>Hume</b:Last>
            <b:First>David</b:First>
          </b:Person>
        </b:NameList>
      </b:Author>
    </b:Author>
    <b:City>Oxford</b:City>
    <b:RefOrder>14</b:RefOrder>
  </b:Source>
  <b:Source>
    <b:Tag>Dun09</b:Tag>
    <b:SourceType>Book</b:SourceType>
    <b:Guid>{4DFCF847-57E4-4735-8E11-343FEBD8ED9B}</b:Guid>
    <b:Author>
      <b:Author>
        <b:NameList>
          <b:Person>
            <b:Last>Neta</b:Last>
            <b:First>Duncan</b:First>
            <b:Middle>Pritchard &amp; Ram</b:Middle>
          </b:Person>
        </b:NameList>
      </b:Author>
    </b:Author>
    <b:Title>Arguing About Knowledge</b:Title>
    <b:Year>2009</b:Year>
    <b:City>Oxon</b:City>
    <b:Publisher>Routledge</b:Publisher>
    <b:Edition>1</b:Edition>
    <b:RefOrder>15</b:RefOrder>
  </b:Source>
  <b:Source>
    <b:Tag>Iku95</b:Tag>
    <b:SourceType>Book</b:SourceType>
    <b:Guid>{CCFDFA01-02D8-4AEA-9B02-9A72DB127360}</b:Guid>
    <b:Author>
      <b:Author>
        <b:NameList>
          <b:Person>
            <b:Last>Takeuchi</b:Last>
            <b:First>Ikujiro</b:First>
            <b:Middle>Nonaka and Hiro</b:Middle>
          </b:Person>
        </b:NameList>
      </b:Author>
    </b:Author>
    <b:Title>The Knowledge-Creating Company: How Japanese Companies Create the Dynamics of Innovation</b:Title>
    <b:Year> 1995 </b:Year>
    <b:City> New York</b:City>
    <b:Publisher>Oxford University Press</b:Publisher>
    <b:RefOrder>16</b:RefOrder>
  </b:Source>
  <b:Source>
    <b:Tag>McA00</b:Tag>
    <b:SourceType>JournalArticle</b:SourceType>
    <b:Guid>{3BECBE9E-A059-4287-A516-BB84F7377CA1}</b:Guid>
    <b:Title>Knowledge Management as a Catalyst for Innovation within Organizations: A Qualitative Study</b:Title>
    <b:Year>2000</b:Year>
    <b:Author>
      <b:Author>
        <b:NameList>
          <b:Person>
            <b:Last>McAdam</b:Last>
            <b:First>Rodney</b:First>
          </b:Person>
        </b:NameList>
      </b:Author>
    </b:Author>
    <b:Pages>207-268</b:Pages>
    <b:JournalName>KNOWLEDGE AND PROCESS MANAGEMENT</b:JournalName>
    <b:Volume>7</b:Volume>
    <b:Issue>4</b:Issue>
    <b:RefOrder>17</b:RefOrder>
  </b:Source>
  <b:Source>
    <b:Tag>Cam081</b:Tag>
    <b:SourceType>ConferenceProceedings</b:SourceType>
    <b:Guid>{E85DF5CB-FD30-44AF-88E7-34EC7F6BCF94}</b:Guid>
    <b:Title>A Global Vision of Information Management </b:Title>
    <b:Year>2008</b:Year>
    <b:Author>
      <b:Author>
        <b:NameList>
          <b:Person>
            <b:Last>Camille Rosenthal-Sabroux</b:Last>
            <b:First>Michel</b:First>
            <b:Middle>Grundstein</b:Middle>
          </b:Person>
        </b:NameList>
      </b:Author>
    </b:Author>
    <b:City>Paris</b:City>
    <b:Publisher>MoDiSE-EUS</b:Publisher>
    <b:RefOrder>18</b:RefOrder>
  </b:Source>
  <b:Source>
    <b:Tag>Iku961</b:Tag>
    <b:SourceType>ConferenceProceedings</b:SourceType>
    <b:Guid>{5404D7AB-304F-4070-8967-ACD3EAC8D360}</b:Guid>
    <b:Author>
      <b:Author>
        <b:NameList>
          <b:Person>
            <b:Last>Ikujiro Nonaka</b:Last>
            <b:First>Katsuhiro</b:First>
            <b:Middle>Umemoto and Dai Senoo</b:Middle>
          </b:Person>
        </b:NameList>
      </b:Author>
    </b:Author>
    <b:Title>From Information Processing to Knowledge Creation: A Paradigm Shift in Business Management </b:Title>
    <b:Year>1996 </b:Year>
    <b:Publisher>Elsevier </b:Publisher>
    <b:RefOrder>19</b:RefOrder>
  </b:Source>
  <b:Source>
    <b:Tag>Cly051</b:Tag>
    <b:SourceType>JournalArticle</b:SourceType>
    <b:Guid>{9DF28139-B130-42F8-80D2-0EB5AB729C35}</b:Guid>
    <b:Title>The inseparability of modern knowledge</b:Title>
    <b:Year>2005</b:Year>
    <b:Author>
      <b:Author>
        <b:NameList>
          <b:Person>
            <b:Last>Holsapple</b:Last>
            <b:First>Clyde</b:First>
            <b:Middle>W.</b:Middle>
          </b:Person>
        </b:NameList>
      </b:Author>
    </b:Author>
    <b:JournalName>JOURNAL OF KNOWLEDGE MANAGEMENT</b:JournalName>
    <b:Pages>42-52</b:Pages>
    <b:Volume>9</b:Volume>
    <b:Issue>1</b:Issue>
    <b:RefOrder>20</b:RefOrder>
  </b:Source>
  <b:Source>
    <b:Tag>Non94</b:Tag>
    <b:SourceType>JournalArticle</b:SourceType>
    <b:Guid>{899B2FC2-EA84-4A88-AA11-63B20B50901A}</b:Guid>
    <b:Author>
      <b:Author>
        <b:NameList>
          <b:Person>
            <b:Last>Nonaka</b:Last>
            <b:First>Ikujiro</b:First>
          </b:Person>
        </b:NameList>
      </b:Author>
    </b:Author>
    <b:Title>A Dynamic Theory of Organizational Knowledge Creation</b:Title>
    <b:JournalName>Organization Science</b:JournalName>
    <b:Year> 1994</b:Year>
    <b:Pages>14-37</b:Pages>
    <b:Volume>5</b:Volume>
    <b:Issue>1</b:Issue>
    <b:RefOrder>2</b:RefOrder>
  </b:Source>
  <b:Source>
    <b:Tag>Ant08</b:Tag>
    <b:SourceType>Book</b:SourceType>
    <b:Guid>{EFE78549-5A17-4245-8897-44717A79CF5F}</b:Guid>
    <b:Title>Coping with Continuous Change in the Business Environment: Knowledge Management and Knowledge Management Technology </b:Title>
    <b:Year>2008</b:Year>
    <b:Author>
      <b:Author>
        <b:NameList>
          <b:Person>
            <b:Last>Antonie Botha</b:Last>
            <b:First>Derrick</b:First>
            <b:Middle>Kourie, Retha Snyman</b:Middle>
          </b:Person>
        </b:NameList>
      </b:Author>
    </b:Author>
    <b:City>London</b:City>
    <b:Publisher>Chandos Publishing</b:Publisher>
    <b:RefOrder>21</b:RefOrder>
  </b:Source>
  <b:Source>
    <b:Tag>Jer09</b:Tag>
    <b:SourceType>Book</b:SourceType>
    <b:Guid>{FABDA618-D540-4965-9856-BE2CF2D504EB}</b:Guid>
    <b:Author>
      <b:Author>
        <b:NameList>
          <b:Person>
            <b:Last>Wellman</b:Last>
            <b:First>Jerry</b:First>
            <b:Middle>L.</b:Middle>
          </b:Person>
        </b:NameList>
      </b:Author>
    </b:Author>
    <b:Title>Organizational Learning: How Companies and Institutions Manage and Apply Knowledge</b:Title>
    <b:Year> 2009</b:Year>
    <b:Publisher>Palgrave Macmillan</b:Publisher>
    <b:RefOrder>22</b:RefOrder>
  </b:Source>
  <b:Source>
    <b:Tag>Har12</b:Tag>
    <b:SourceType>Book</b:SourceType>
    <b:Guid>{3957EF06-E3D1-49B4-B469-149187FBC08D}</b:Guid>
    <b:Author>
      <b:Author>
        <b:NameList>
          <b:Person>
            <b:Last>Collins</b:Last>
            <b:First>Harry</b:First>
          </b:Person>
        </b:NameList>
      </b:Author>
    </b:Author>
    <b:Title>Tacit and Explicit Knowledge</b:Title>
    <b:Year>2012</b:Year>
    <b:Publisher>University of Chicago Press</b:Publisher>
    <b:RefOrder>1</b:RefOrder>
  </b:Source>
  <b:Source>
    <b:Tag>Joh151</b:Tag>
    <b:SourceType>JournalArticle</b:SourceType>
    <b:Guid>{66936EC3-4A1F-404B-A0B0-E8B369AD46C4}</b:Guid>
    <b:Title>Defining knowledge management :Toward an applied compendium</b:Title>
    <b:Year>2015</b:Year>
    <b:Author>
      <b:Author>
        <b:NameList>
          <b:Person>
            <b:Last>John Girard</b:Last>
            <b:First>JoAnn</b:First>
            <b:Middle>Girard</b:Middle>
          </b:Person>
        </b:NameList>
      </b:Author>
    </b:Author>
    <b:JournalName>Online Journal of Applied Knowledge Management</b:JournalName>
    <b:Volume>3</b:Volume>
    <b:Issue>1</b:Issue>
    <b:RefOrder>23</b:RefOrder>
  </b:Source>
  <b:Source>
    <b:Tag>Tat11</b:Tag>
    <b:SourceType>JournalArticle</b:SourceType>
    <b:Guid>{253845FA-8C3D-4101-A16B-7B64FB9DEE1D}</b:Guid>
    <b:Author>
      <b:Author>
        <b:NameList>
          <b:Person>
            <b:Last>Andreeva</b:Last>
            <b:First>Tatiana</b:First>
          </b:Person>
          <b:Person>
            <b:Last>Ikhilchik</b:Last>
            <b:First>Irina</b:First>
          </b:Person>
        </b:NameList>
      </b:Author>
    </b:Author>
    <b:Title>APPLICABILITY OF THE SECI MODEL OF KNOWLEDGE CREATION</b:Title>
    <b:JournalName>Knowledge and Process Management</b:JournalName>
    <b:Year>2011</b:Year>
    <b:Pages>56-66</b:Pages>
    <b:Volume>18</b:Volume>
    <b:Issue>1</b:Issue>
    <b:RefOrder>24</b:RefOrder>
  </b:Source>
  <b:Source>
    <b:Tag>Irm14</b:Tag>
    <b:SourceType>Book</b:SourceType>
    <b:Guid>{368A834F-A59C-4D75-8B43-53FFA01A9D71}</b:Guid>
    <b:Title>Knowledge management : systems and processes</b:Title>
    <b:Year> 2014</b:Year>
    <b:Author>
      <b:Author>
        <b:NameList>
          <b:Person>
            <b:Last>Irma Becerra-FernandeZ</b:Last>
            <b:First>Rajiv</b:First>
            <b:Middle>Sabherwal</b:Middle>
          </b:Person>
        </b:NameList>
      </b:Author>
    </b:Author>
    <b:Publisher>Routledge </b:Publisher>
    <b:Edition>2nd</b:Edition>
    <b:RefOrder>25</b:RefOrder>
  </b:Source>
  <b:Source>
    <b:Tag>Dan76</b:Tag>
    <b:SourceType>Book</b:SourceType>
    <b:Guid>{6409EB6D-D90D-41D9-A031-181CDC3712C5}</b:Guid>
    <b:Author>
      <b:Author>
        <b:NameList>
          <b:Person>
            <b:Last>Bell</b:Last>
            <b:First>Daniel</b:First>
          </b:Person>
        </b:NameList>
      </b:Author>
    </b:Author>
    <b:Title>The Coming Of Post-industrial Society</b:Title>
    <b:Year>1976</b:Year>
    <b:Publisher>Basic Books</b:Publisher>
    <b:RefOrder>3</b:RefOrder>
  </b:Source>
  <b:Source>
    <b:Tag>Kar79</b:Tag>
    <b:SourceType>Book</b:SourceType>
    <b:Guid>{50E3CB75-4239-4634-BA56-94AC55978192}</b:Guid>
    <b:Author>
      <b:Author>
        <b:NameList>
          <b:Person>
            <b:Last>Weick</b:Last>
            <b:First>Karl</b:First>
            <b:Middle>E</b:Middle>
          </b:Person>
        </b:NameList>
      </b:Author>
    </b:Author>
    <b:Title>The Social Psychology of Organizing </b:Title>
    <b:Year>1979</b:Year>
    <b:Publisher>McGraw-Hill Humanities</b:Publisher>
    <b:Edition>2</b:Edition>
    <b:RefOrder>4</b:RefOrder>
  </b:Source>
  <b:Source>
    <b:Tag>RIC90</b:Tag>
    <b:SourceType>Book</b:SourceType>
    <b:Guid>{F76C4D92-3AA4-4D86-83B5-BF7062E8E7EB}</b:Guid>
    <b:Author>
      <b:Author>
        <b:NameList>
          <b:Person>
            <b:Last>WINTER</b:Last>
            <b:First>RICHARD</b:First>
            <b:Middle>R. NELSON AND SIDNEY G.</b:Middle>
          </b:Person>
        </b:NameList>
      </b:Author>
    </b:Author>
    <b:Title>AN EVOLUTIONARY THEORY OF ECONOMIC CHANGE</b:Title>
    <b:Year>1990 </b:Year>
    <b:Publisher>Harvard University Press</b:Publisher>
    <b:RefOrder>26</b:RefOrder>
  </b:Source>
  <b:Source>
    <b:Tag>Gan00</b:Tag>
    <b:SourceType>JournalArticle</b:SourceType>
    <b:Guid>{2F4D8228-77E0-400B-A353-05AABD3BF9A3}</b:Guid>
    <b:Title>Organizing knowledge in the knowledge development cycle</b:Title>
    <b:Year>2000</b:Year>
    <b:Author>
      <b:Author>
        <b:NameList>
          <b:Person>
            <b:Last>Bhatt</b:Last>
            <b:First>Ganesh</b:First>
            <b:Middle>D.</b:Middle>
          </b:Person>
        </b:NameList>
      </b:Author>
    </b:Author>
    <b:JournalName>Journal of Knowledge Management</b:JournalName>
    <b:Volume>4</b:Volume>
    <b:Issue>1</b:Issue>
    <b:RefOrder>5</b:RefOrder>
  </b:Source>
  <b:Source>
    <b:Tag>Gan02</b:Tag>
    <b:SourceType>JournalArticle</b:SourceType>
    <b:Guid>{B7BB7333-3C6F-458A-99FD-720F4C32CDC1}</b:Guid>
    <b:Author>
      <b:Author>
        <b:NameList>
          <b:Person>
            <b:Last>Bhatt</b:Last>
            <b:First>Ganesh</b:First>
            <b:Middle>D.</b:Middle>
          </b:Person>
        </b:NameList>
      </b:Author>
    </b:Author>
    <b:Title>Management strategies for individual knowledge and organizational knowledge </b:Title>
    <b:JournalName>Journal of Knowledge Management </b:JournalName>
    <b:Year> 2002</b:Year>
    <b:Pages> 31-39</b:Pages>
    <b:Volume>6</b:Volume>
    <b:Issue>1</b:Issue>
    <b:RefOrder>6</b:RefOrder>
  </b:Source>
  <b:Source>
    <b:Tag>Pau99</b:Tag>
    <b:SourceType>JournalArticle</b:SourceType>
    <b:Guid>{A43A0BA6-6D7D-4A20-9717-65E22272B935}</b:Guid>
    <b:Author>
      <b:Author>
        <b:NameList>
          <b:Person>
            <b:Last>Paul Hendriks</b:Last>
            <b:First>Dirk</b:First>
            <b:Middle>Vriens</b:Middle>
          </b:Person>
        </b:NameList>
      </b:Author>
    </b:Author>
    <b:Title>Knowledge-based systems and knowledge management: Friends or foes?</b:Title>
    <b:JournalName>Information &amp; Management</b:JournalName>
    <b:Year>1999</b:Year>
    <b:Pages> 113-125</b:Pages>
    <b:Volume>35</b:Volume>
    <b:Issue>2</b:Issue>
    <b:RefOrder>27</b:RefOrder>
  </b:Source>
  <b:Source>
    <b:Tag>Rud98</b:Tag>
    <b:SourceType>JournalArticle</b:SourceType>
    <b:Guid>{C843B214-ED28-42F1-A9E8-3D80A3AFAA38}</b:Guid>
    <b:Author>
      <b:Author>
        <b:NameList>
          <b:Person>
            <b:Last>Rudi Studer</b:Last>
            <b:First>V.Richard</b:First>
            <b:Middle>Benjamins, Dieter Fensel</b:Middle>
          </b:Person>
        </b:NameList>
      </b:Author>
    </b:Author>
    <b:Title>Knowledge engineering: Principles and methods</b:Title>
    <b:JournalName>Data &amp; Knowledge Engineering</b:JournalName>
    <b:Year>1998</b:Year>
    <b:Pages>161-197</b:Pages>
    <b:Volume>25</b:Volume>
    <b:Issue>2</b:Issue>
    <b:RefOrder>28</b:RefOrder>
  </b:Source>
  <b:Source>
    <b:Tag>Gra98</b:Tag>
    <b:SourceType>Book</b:SourceType>
    <b:Guid>{007E1CD5-98BE-4742-A992-DBC9DB8491B9}</b:Guid>
    <b:Title>The Unified Modeling Language User Guide</b:Title>
    <b:Year>1998 </b:Year>
    <b:Author>
      <b:Author>
        <b:NameList>
          <b:Person>
            <b:Last>Grady Booch</b:Last>
            <b:First>James</b:First>
            <b:Middle>Rumbaugh, Ivar Jacobson</b:Middle>
          </b:Person>
        </b:NameList>
      </b:Author>
    </b:Author>
    <b:Publisher> Addison Wesley </b:Publisher>
    <b:Edition>1</b:Edition>
    <b:RefOrder>29</b:RefOrder>
  </b:Source>
  <b:Source>
    <b:Tag>Guu99</b:Tag>
    <b:SourceType>Book</b:SourceType>
    <b:Guid>{D11C2212-0107-414A-BB82-3B2E81C2BB1D}</b:Guid>
    <b:Author>
      <b:Author>
        <b:NameList>
          <b:Person>
            <b:Last>Guus Schreiber</b:Last>
            <b:First>Hans</b:First>
            <b:Middle>Akkermans, Anjo Anjewierden, Robert de Hoog, Nigel R. Shadbolt, Walter Van de Velde and B. J. Wielinga</b:Middle>
          </b:Person>
        </b:NameList>
      </b:Author>
    </b:Author>
    <b:Title>Knowledge Engineering and Management </b:Title>
    <b:Year>1999</b:Year>
    <b:Publisher>The MIT Press</b:Publisher>
    <b:RefOrder>30</b:RefOrder>
  </b:Source>
  <b:Source>
    <b:Tag>Ric98</b:Tag>
    <b:SourceType>JournalArticle</b:SourceType>
    <b:Guid>{BA87BEA2-B930-41F3-BF64-63EE9C2867AA}</b:Guid>
    <b:Title>Getting to the nuts and bolts of knowledge management</b:Title>
    <b:Year>1998</b:Year>
    <b:Author>
      <b:Author>
        <b:NameList>
          <b:Person>
            <b:Last>Poynder</b:Last>
            <b:First>Richard</b:First>
          </b:Person>
        </b:NameList>
      </b:Author>
    </b:Author>
    <b:JournalName>Information world review</b:JournalName>
    <b:Pages>20</b:Pages>
    <b:Volume>135</b:Volume>
    <b:Issue>135</b:Issue>
    <b:RefOrder>13</b:RefOrder>
  </b:Source>
  <b:Source>
    <b:Tag>Jac99</b:Tag>
    <b:SourceType>JournalArticle</b:SourceType>
    <b:Guid>{AAA27A07-BCA1-4216-8BFD-D00DDED0CBF4}</b:Guid>
    <b:Author>
      <b:Author>
        <b:NameList>
          <b:Person>
            <b:Last>Jacky Swan</b:Last>
            <b:First>Sue</b:First>
            <b:Middle>Newell, Harry Scarbrough, Donald Hislop</b:Middle>
          </b:Person>
        </b:NameList>
      </b:Author>
    </b:Author>
    <b:Title>Knowledge management and innovation: Networks and networking</b:Title>
    <b:JournalName>Journal of Knowledge Management</b:JournalName>
    <b:Year>1999</b:Year>
    <b:Pages>262-275</b:Pages>
    <b:Volume>3</b:Volume>
    <b:Issue>4</b:Issue>
    <b:RefOrder>31</b:RefOrder>
  </b:Source>
  <b:Source>
    <b:Tag>Mat021</b:Tag>
    <b:SourceType>JournalArticle</b:SourceType>
    <b:Guid>{7B13A353-4125-4420-992F-B0CD99AB5D69}</b:Guid>
    <b:Author>
      <b:Author>
        <b:NameList>
          <b:Person>
            <b:Last>Mats Alvesson</b:Last>
            <b:First>Dan</b:First>
            <b:Middle>Kärreman</b:Middle>
          </b:Person>
        </b:NameList>
      </b:Author>
    </b:Author>
    <b:Title>Odd Couple: Making Sense of the Curious Concept of Knowledge Management</b:Title>
    <b:JournalName>Journal of Management Studies</b:JournalName>
    <b:Year> 2002</b:Year>
    <b:Volume>38</b:Volume>
    <b:Issue>7</b:Issue>
    <b:RefOrder>32</b:RefOrder>
  </b:Source>
  <b:Source>
    <b:Tag>Jan01</b:Tag>
    <b:SourceType>JournalArticle</b:SourceType>
    <b:Guid>{63382B6B-7BE7-43F7-8A2B-0C9EB37EA6C8}</b:Guid>
    <b:Author>
      <b:Author>
        <b:NameList>
          <b:Person>
            <b:Last>Jang-Hwan Lee</b:Last>
            <b:First>Young-Gul</b:First>
            <b:Middle>Kim</b:Middle>
          </b:Person>
        </b:NameList>
      </b:Author>
    </b:Author>
    <b:Title>A stage model of organizational knowledge management: a latent content analysis</b:Title>
    <b:JournalName> Expert Systems with Applications</b:JournalName>
    <b:Year>2001</b:Year>
    <b:Volume>20</b:Volume>
    <b:Issue>3</b:Issue>
    <b:RefOrder>33</b:RefOrder>
  </b:Source>
  <b:Source>
    <b:Tag>Ulr02</b:Tag>
    <b:SourceType>JournalArticle</b:SourceType>
    <b:Guid>{91C6739E-B639-47D7-8B8D-66B408A7E069}</b:Guid>
    <b:Author>
      <b:Author>
        <b:NameList>
          <b:Person>
            <b:Last>Ulrike Schultze</b:Last>
            <b:First>Dorothy</b:First>
            <b:Middle>E. Leidner</b:Middle>
          </b:Person>
        </b:NameList>
      </b:Author>
    </b:Author>
    <b:Title>Studying Knowledge Management in Information Systems Research: Discourses and Theoretical Assumptions </b:Title>
    <b:JournalName>Management Information Systems</b:JournalName>
    <b:Year>2002</b:Year>
    <b:Pages> 213-242 </b:Pages>
    <b:Volume>26</b:Volume>
    <b:Issue>3</b:Issue>
    <b:RefOrder>34</b:RefOrder>
  </b:Source>
  <b:Source>
    <b:Tag>Ami14</b:Tag>
    <b:SourceType>ConferenceProceedings</b:SourceType>
    <b:Guid>{1CF7B743-D1B6-4640-8B3E-E7885160A094}</b:Guid>
    <b:Title>A Novel KM Framework for Fostering Creativity and Stimulating Innovation</b:Title>
    <b:Year>2014</b:Year>
    <b:Author>
      <b:Author>
        <b:NameList>
          <b:Person>
            <b:Last>Amirhossein Roshanzamir</b:Last>
            <b:First>Ahmad</b:First>
            <b:Middle>Agha Kardan</b:Middle>
          </b:Person>
        </b:NameList>
      </b:Author>
    </b:Author>
    <b:Publisher>The Sixth International Conference on Information, Process, and Knowledge Management</b:Publisher>
    <b:RefOrder>35</b:RefOrder>
  </b:Source>
  <b:Source>
    <b:Tag>App19</b:Tag>
    <b:SourceType>InternetSite</b:SourceType>
    <b:Guid>{94F6A58C-6C87-44DD-8B44-AB7F788AB77A}</b:Guid>
    <b:Title>Apple Inc.</b:Title>
    <b:Year>2019</b:Year>
    <b:Author>
      <b:Author>
        <b:Corporate>Apple Inc.</b:Corporate>
      </b:Author>
    </b:Author>
    <b:YearAccessed>2020</b:YearAccessed>
    <b:MonthAccessed>May</b:MonthAccessed>
    <b:DayAccessed>12</b:DayAccessed>
    <b:URL>http://www.annualreports.com/Company/apple-inc</b:URL>
    <b:RefOrder>7</b:RefOrder>
  </b:Source>
  <b:Source>
    <b:Tag>Hel02</b:Tag>
    <b:SourceType>ConferenceProceedings</b:SourceType>
    <b:Guid>{01D5B46D-F281-462E-B2BC-577AD21325B9}</b:Guid>
    <b:Title>Evaluating the Knowledge Assets of Innovative Companies </b:Title>
    <b:Year>2002</b:Year>
    <b:Author>
      <b:Author>
        <b:NameList>
          <b:Person>
            <b:Last>Helen M. Hasan</b:Last>
            <b:First>Maen</b:First>
            <b:Middle>Al-Hawari</b:Middle>
          </b:Person>
        </b:NameList>
      </b:Author>
    </b:Author>
    <b:City> Wollongong</b:City>
    <b:Publisher> SMEs in a global economy conference</b:Publisher>
    <b:RefOrder>36</b:RefOrder>
  </b:Source>
  <b:Source>
    <b:Tag>Iku002</b:Tag>
    <b:SourceType>JournalArticle</b:SourceType>
    <b:Guid>{58F08EC4-DB68-443C-B66B-949B3B2AEB43}</b:Guid>
    <b:Title>SECI, Ba and Leadership: a Unified Model of Dynamic Knowledge Creation</b:Title>
    <b:Year>2000</b:Year>
    <b:Author>
      <b:Author>
        <b:NameList>
          <b:Person>
            <b:Last>Ikujiro Nonaka</b:Last>
            <b:First>Ryoko</b:First>
            <b:Middle>Toyama, Noboru Konno</b:Middle>
          </b:Person>
        </b:NameList>
      </b:Author>
    </b:Author>
    <b:JournalName>Long Range Planning</b:JournalName>
    <b:Pages> 5-34</b:Pages>
    <b:Volume>33</b:Volume>
    <b:Issue>1</b:Issue>
    <b:RefOrder>37</b:RefOrder>
  </b:Source>
  <b:Source>
    <b:Tag>Rif09</b:Tag>
    <b:SourceType>ConferenceProceedings</b:SourceType>
    <b:Guid>{BA19FC90-E2FA-49E5-AC47-DB5B32A42B20}</b:Guid>
    <b:Title>KNOWLEDGE ASSET MANAGEMENT: KNOWLEDGE ASSETS AND THEIR INFLUENCE ON THE DEVELOPMENT OF ORGANIZATIONAL STRATEGIES</b:Title>
    <b:Year>2009</b:Year>
    <b:Author>
      <b:Author>
        <b:NameList>
          <b:Person>
            <b:Last>Rifat Kamasak</b:Last>
            <b:First>Füsun</b:First>
            <b:Middle>Bulutlar, Murat Yucelen</b:Middle>
          </b:Person>
        </b:NameList>
      </b:Author>
    </b:Author>
    <b:City>Yalova</b:City>
    <b:Publisher>7th International Knowledge, Economy and Management Congress</b:Publisher>
    <b:RefOrder>38</b:RefOrder>
  </b:Source>
  <b:Source>
    <b:Tag>App20</b:Tag>
    <b:SourceType>InternetSite</b:SourceType>
    <b:Guid>{A81F9244-D178-4D83-ACC4-850138556D6C}</b:Guid>
    <b:Author>
      <b:Author>
        <b:Corporate>Apple Inc</b:Corporate>
      </b:Author>
    </b:Author>
    <b:Title>Intellectual Property</b:Title>
    <b:Year>2020</b:Year>
    <b:YearAccessed>2020</b:YearAccessed>
    <b:MonthAccessed>May</b:MonthAccessed>
    <b:DayAccessed>13</b:DayAccessed>
    <b:URL>https://www.apple.com/uk/legal/intellectual-property/</b:URL>
    <b:RefOrder>9</b:RefOrder>
  </b:Source>
  <b:Source>
    <b:Tag>Cha11</b:Tag>
    <b:SourceType>JournalArticle</b:SourceType>
    <b:Guid>{601672FC-C6C8-440F-B85E-1B5357FE2D65}</b:Guid>
    <b:Title>Intellectual property rights: An overview and implications in pharmaceutical industry</b:Title>
    <b:Year>2011</b:Year>
    <b:Author>
      <b:Author>
        <b:NameList>
          <b:Person>
            <b:Last>Chandra Nath Saha</b:Last>
            <b:First>Sanjib</b:First>
            <b:Middle>Bhattacharya</b:Middle>
          </b:Person>
        </b:NameList>
      </b:Author>
    </b:Author>
    <b:JournalName>Journal of Advanced Pharmaceutical Technology &amp; Research</b:JournalName>
    <b:Volume>2</b:Volume>
    <b:Issue>2</b:Issue>
    <b:RefOrder>8</b:RefOrder>
  </b:Source>
  <b:Source>
    <b:Tag>Jen17</b:Tag>
    <b:SourceType>DocumentFromInternetSite</b:SourceType>
    <b:Guid>{5448AE6A-0317-4C4D-9FA6-B0E81A621858}</b:Guid>
    <b:Title>Getting to the Core: A Case Study on the Company Culture of Apple Inc</b:Title>
    <b:Year> 2017 </b:Year>
    <b:Author>
      <b:Author>
        <b:NameList>
          <b:Person>
            <b:Last>Arocha</b:Last>
            <b:First>Jenna</b:First>
            <b:Middle>B.</b:Middle>
          </b:Person>
        </b:NameList>
      </b:Author>
    </b:Author>
    <b:Month>March</b:Month>
    <b:YearAccessed>2020</b:YearAccessed>
    <b:MonthAccessed>May</b:MonthAccessed>
    <b:DayAccessed>14</b:DayAccessed>
    <b:URL>https://digitalcommons.calpoly.edu/cgi/viewcontent.cgi?article=1074&amp;context=rptasp</b:URL>
    <b:RefOrder>10</b:RefOrder>
  </b:Source>
  <b:Source>
    <b:Tag>Abh19</b:Tag>
    <b:SourceType>InternetSite</b:SourceType>
    <b:Guid>{8A35443E-97C4-452C-AA1F-F1018349B9FD}</b:Guid>
    <b:Title>An Analysis of Apple’s Organizational Culture</b:Title>
    <b:Year>2019</b:Year>
    <b:YearAccessed>2020</b:YearAccessed>
    <b:MonthAccessed>May</b:MonthAccessed>
    <b:DayAccessed>17</b:DayAccessed>
    <b:URL>https://notesmatic.com/2017/05/an-analysis-of-apples-organizational-culture/</b:URL>
    <b:Author>
      <b:Author>
        <b:NameList>
          <b:Person>
            <b:Last>Pratap</b:Last>
            <b:First>Abhijeet</b:First>
          </b:Person>
        </b:NameList>
      </b:Author>
    </b:Author>
    <b:RefOrder>11</b:RefOrder>
  </b:Source>
  <b:Source>
    <b:Tag>Mos10</b:Tag>
    <b:SourceType>JournalArticle</b:SourceType>
    <b:Guid>{A16CAD6E-8181-475F-AE7F-23F193080512}</b:Guid>
    <b:Title>Knowledge Management Performance Evaluation: Challenges and Requirements for Organizations</b:Title>
    <b:Year>2010</b:Year>
    <b:Author>
      <b:Author>
        <b:NameList>
          <b:Person>
            <b:Last>Nejati</b:Last>
            <b:First>Mostafa</b:First>
          </b:Person>
        </b:NameList>
      </b:Author>
    </b:Author>
    <b:JournalName>Technics Technologies Education Management</b:JournalName>
    <b:Pages> 251-254</b:Pages>
    <b:Volume>5</b:Volume>
    <b:Issue>1</b:Issue>
    <b:RefOrder>12</b:RefOrder>
  </b:Source>
</b:Sources>
</file>

<file path=customXml/itemProps1.xml><?xml version="1.0" encoding="utf-8"?>
<ds:datastoreItem xmlns:ds="http://schemas.openxmlformats.org/officeDocument/2006/customXml" ds:itemID="{7F4A1EF5-1365-4B98-92FF-7EF140E43A1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8bc52eb-7ba0-4738-a312-c7a8d9f935a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C49C91B-A5C0-44B0-A698-86F7FB78BF02}">
  <ds:schemaRefs>
    <ds:schemaRef ds:uri="http://schemas.microsoft.com/sharepoint/v3/contenttype/forms"/>
  </ds:schemaRefs>
</ds:datastoreItem>
</file>

<file path=customXml/itemProps3.xml><?xml version="1.0" encoding="utf-8"?>
<ds:datastoreItem xmlns:ds="http://schemas.openxmlformats.org/officeDocument/2006/customXml" ds:itemID="{56140C72-E606-4490-9196-DE46CBD6A206}">
  <ds:schemaRefs>
    <ds:schemaRef ds:uri="http://www.w3.org/XML/1998/namespace"/>
    <ds:schemaRef ds:uri="http://schemas.microsoft.com/office/2006/documentManagement/types"/>
    <ds:schemaRef ds:uri="http://schemas.openxmlformats.org/package/2006/metadata/core-properties"/>
    <ds:schemaRef ds:uri="http://purl.org/dc/dcmitype/"/>
    <ds:schemaRef ds:uri="http://purl.org/dc/elements/1.1/"/>
    <ds:schemaRef ds:uri="http://schemas.microsoft.com/office/2006/metadata/properties"/>
    <ds:schemaRef ds:uri="http://schemas.microsoft.com/office/infopath/2007/PartnerControls"/>
    <ds:schemaRef ds:uri="28bc52eb-7ba0-4738-a312-c7a8d9f935af"/>
    <ds:schemaRef ds:uri="http://purl.org/dc/terms/"/>
  </ds:schemaRefs>
</ds:datastoreItem>
</file>

<file path=customXml/itemProps4.xml><?xml version="1.0" encoding="utf-8"?>
<ds:datastoreItem xmlns:ds="http://schemas.openxmlformats.org/officeDocument/2006/customXml" ds:itemID="{2BF721ED-DC94-4B9C-BBD1-6F70B837D3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23</Pages>
  <Words>6643</Words>
  <Characters>37869</Characters>
  <Application>Microsoft Office Word</Application>
  <DocSecurity>0</DocSecurity>
  <Lines>315</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44424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Linda Makoutou ngondet</dc:creator>
  <cp:keywords/>
  <dc:description/>
  <cp:lastModifiedBy>Linda Makoutou ngondet (1807164)</cp:lastModifiedBy>
  <cp:revision>2</cp:revision>
  <dcterms:created xsi:type="dcterms:W3CDTF">2020-05-19T21:54:00Z</dcterms:created>
  <dcterms:modified xsi:type="dcterms:W3CDTF">2020-05-19T21:54:00Z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0x0101002BE97E92EE9F184B86E07AF056B201E3</vt:lpwstr>
  </property>
</Properties>
</file>