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D18CF" w14:textId="77777777" w:rsidR="00B91B7D" w:rsidRPr="00F04F8B" w:rsidRDefault="00B91B7D" w:rsidP="00D60680">
      <w:pPr>
        <w:rPr>
          <w:color w:val="000000" w:themeColor="text1"/>
        </w:rPr>
      </w:pPr>
    </w:p>
    <w:p w14:paraId="171D65E3" w14:textId="77777777" w:rsidR="00B91B7D" w:rsidRPr="00F04F8B" w:rsidRDefault="00B91B7D" w:rsidP="00D60680">
      <w:pPr>
        <w:rPr>
          <w:color w:val="000000" w:themeColor="text1"/>
        </w:rPr>
      </w:pPr>
    </w:p>
    <w:p w14:paraId="5DDA8125" w14:textId="77777777" w:rsidR="00B91B7D" w:rsidRPr="00F04F8B" w:rsidRDefault="00B91B7D" w:rsidP="00D60680">
      <w:pPr>
        <w:rPr>
          <w:color w:val="000000" w:themeColor="text1"/>
        </w:rPr>
      </w:pPr>
    </w:p>
    <w:p w14:paraId="22994475" w14:textId="77777777" w:rsidR="00B91B7D" w:rsidRPr="00F04F8B" w:rsidRDefault="00B91B7D" w:rsidP="00D60680">
      <w:pPr>
        <w:rPr>
          <w:color w:val="000000" w:themeColor="text1"/>
        </w:rPr>
      </w:pPr>
    </w:p>
    <w:p w14:paraId="6CE3F213" w14:textId="77777777" w:rsidR="00B91B7D" w:rsidRPr="00F04F8B" w:rsidRDefault="00B91B7D" w:rsidP="00D60680">
      <w:pPr>
        <w:rPr>
          <w:color w:val="000000" w:themeColor="text1"/>
        </w:rPr>
      </w:pPr>
    </w:p>
    <w:p w14:paraId="7FCABE3B" w14:textId="77777777" w:rsidR="00B91B7D" w:rsidRPr="00F04F8B" w:rsidRDefault="00B91B7D" w:rsidP="00D60680">
      <w:pPr>
        <w:rPr>
          <w:color w:val="000000" w:themeColor="text1"/>
        </w:rPr>
      </w:pPr>
    </w:p>
    <w:p w14:paraId="1FF0DD0A" w14:textId="77777777" w:rsidR="00B91B7D" w:rsidRPr="00F04F8B" w:rsidRDefault="00B91B7D" w:rsidP="00D60680">
      <w:pPr>
        <w:rPr>
          <w:color w:val="000000" w:themeColor="text1"/>
        </w:rPr>
      </w:pPr>
    </w:p>
    <w:p w14:paraId="765C88FE" w14:textId="77777777" w:rsidR="00B91B7D" w:rsidRPr="00F04F8B" w:rsidRDefault="00B91B7D" w:rsidP="00D60680">
      <w:pPr>
        <w:rPr>
          <w:color w:val="000000" w:themeColor="text1"/>
        </w:rPr>
      </w:pPr>
    </w:p>
    <w:p w14:paraId="57007999" w14:textId="77777777" w:rsidR="00B33622" w:rsidRPr="00F04F8B" w:rsidRDefault="00B33622" w:rsidP="00D60680">
      <w:pPr>
        <w:rPr>
          <w:color w:val="000000" w:themeColor="text1"/>
        </w:rPr>
      </w:pPr>
    </w:p>
    <w:p w14:paraId="4845D034" w14:textId="77777777" w:rsidR="00B33622" w:rsidRPr="00F04F8B" w:rsidRDefault="00B33622" w:rsidP="00D60680">
      <w:pPr>
        <w:rPr>
          <w:color w:val="000000" w:themeColor="text1"/>
        </w:rPr>
      </w:pPr>
    </w:p>
    <w:p w14:paraId="39512AC4" w14:textId="77777777" w:rsidR="00B33622" w:rsidRPr="00F04F8B" w:rsidRDefault="00B33622" w:rsidP="00D60680">
      <w:pPr>
        <w:rPr>
          <w:color w:val="000000" w:themeColor="text1"/>
        </w:rPr>
      </w:pPr>
    </w:p>
    <w:p w14:paraId="79E26CCD" w14:textId="77777777" w:rsidR="00B33622" w:rsidRPr="00F04F8B" w:rsidRDefault="00B33622" w:rsidP="00D60680">
      <w:pPr>
        <w:rPr>
          <w:color w:val="000000" w:themeColor="text1"/>
        </w:rPr>
      </w:pPr>
    </w:p>
    <w:p w14:paraId="7E74FF3D" w14:textId="77777777" w:rsidR="00B33622" w:rsidRPr="00F04F8B" w:rsidRDefault="00B33622" w:rsidP="00D60680">
      <w:pPr>
        <w:rPr>
          <w:color w:val="000000" w:themeColor="text1"/>
        </w:rPr>
      </w:pPr>
    </w:p>
    <w:p w14:paraId="6970B048" w14:textId="77777777" w:rsidR="00B91B7D" w:rsidRPr="00F04F8B" w:rsidRDefault="00B91B7D" w:rsidP="00D60680">
      <w:pPr>
        <w:rPr>
          <w:color w:val="000000" w:themeColor="text1"/>
        </w:rPr>
      </w:pPr>
    </w:p>
    <w:p w14:paraId="2327B45E" w14:textId="77777777" w:rsidR="00B91B7D" w:rsidRPr="00F04F8B" w:rsidRDefault="00B91B7D" w:rsidP="00D60680">
      <w:pPr>
        <w:jc w:val="center"/>
        <w:rPr>
          <w:b/>
          <w:bCs/>
          <w:color w:val="000000" w:themeColor="text1"/>
        </w:rPr>
      </w:pPr>
    </w:p>
    <w:p w14:paraId="453F3771" w14:textId="77777777" w:rsidR="00B91B7D" w:rsidRPr="00F04F8B" w:rsidRDefault="00BE799F" w:rsidP="00D60680">
      <w:pPr>
        <w:jc w:val="center"/>
        <w:rPr>
          <w:b/>
          <w:bCs/>
          <w:color w:val="000000" w:themeColor="text1"/>
          <w:sz w:val="32"/>
          <w:szCs w:val="32"/>
        </w:rPr>
      </w:pPr>
      <w:r w:rsidRPr="00F04F8B">
        <w:rPr>
          <w:b/>
          <w:bCs/>
          <w:color w:val="000000" w:themeColor="text1"/>
          <w:sz w:val="32"/>
          <w:szCs w:val="32"/>
        </w:rPr>
        <w:t>Operating Hotel Facilities</w:t>
      </w:r>
    </w:p>
    <w:p w14:paraId="253EB3DB" w14:textId="77777777" w:rsidR="0044521A" w:rsidRPr="00F04F8B" w:rsidRDefault="00BE799F" w:rsidP="00D60680">
      <w:pPr>
        <w:jc w:val="center"/>
        <w:rPr>
          <w:b/>
          <w:bCs/>
          <w:color w:val="000000" w:themeColor="text1"/>
          <w:sz w:val="32"/>
          <w:szCs w:val="32"/>
        </w:rPr>
      </w:pPr>
      <w:r w:rsidRPr="00F04F8B">
        <w:rPr>
          <w:b/>
          <w:bCs/>
          <w:color w:val="000000" w:themeColor="text1"/>
          <w:sz w:val="32"/>
          <w:szCs w:val="32"/>
        </w:rPr>
        <w:t>Assessment of Practical Tasks: Housekeeping Team Member Development Plan</w:t>
      </w:r>
    </w:p>
    <w:p w14:paraId="7186AF2C" w14:textId="77777777" w:rsidR="00B91B7D" w:rsidRPr="00F04F8B" w:rsidRDefault="00B91B7D" w:rsidP="00D60680">
      <w:pPr>
        <w:rPr>
          <w:color w:val="000000" w:themeColor="text1"/>
          <w:sz w:val="32"/>
          <w:szCs w:val="32"/>
        </w:rPr>
      </w:pPr>
    </w:p>
    <w:p w14:paraId="56FB2A49" w14:textId="1211D02B" w:rsidR="00CB649E" w:rsidRPr="00F04F8B" w:rsidRDefault="00BE799F" w:rsidP="00D60680">
      <w:pPr>
        <w:jc w:val="center"/>
        <w:rPr>
          <w:color w:val="000000" w:themeColor="text1"/>
          <w:sz w:val="32"/>
          <w:szCs w:val="32"/>
        </w:rPr>
      </w:pPr>
      <w:r w:rsidRPr="00F04F8B">
        <w:rPr>
          <w:color w:val="000000" w:themeColor="text1"/>
          <w:sz w:val="32"/>
          <w:szCs w:val="32"/>
        </w:rPr>
        <w:t>Name of Student</w:t>
      </w:r>
      <w:r w:rsidR="00651D3C">
        <w:rPr>
          <w:color w:val="000000" w:themeColor="text1"/>
          <w:sz w:val="32"/>
          <w:szCs w:val="32"/>
        </w:rPr>
        <w:t>: Bianca Alexandra Burcea</w:t>
      </w:r>
    </w:p>
    <w:p w14:paraId="7C9223BC" w14:textId="79427326" w:rsidR="001909B5" w:rsidRDefault="00BE799F" w:rsidP="00D60680">
      <w:pPr>
        <w:jc w:val="center"/>
        <w:rPr>
          <w:color w:val="000000" w:themeColor="text1"/>
          <w:sz w:val="32"/>
          <w:szCs w:val="32"/>
        </w:rPr>
      </w:pPr>
      <w:r w:rsidRPr="00F04F8B">
        <w:rPr>
          <w:color w:val="000000" w:themeColor="text1"/>
          <w:sz w:val="32"/>
          <w:szCs w:val="32"/>
        </w:rPr>
        <w:t>Student ID</w:t>
      </w:r>
      <w:r w:rsidR="00651D3C">
        <w:rPr>
          <w:color w:val="000000" w:themeColor="text1"/>
          <w:sz w:val="32"/>
          <w:szCs w:val="32"/>
        </w:rPr>
        <w:t>: 212114</w:t>
      </w:r>
    </w:p>
    <w:p w14:paraId="05487EDB" w14:textId="5E13F266" w:rsidR="00651D3C" w:rsidRPr="00F04F8B" w:rsidRDefault="00651D3C" w:rsidP="00D60680">
      <w:pPr>
        <w:jc w:val="center"/>
        <w:rPr>
          <w:color w:val="000000" w:themeColor="text1"/>
          <w:sz w:val="32"/>
          <w:szCs w:val="32"/>
        </w:rPr>
      </w:pPr>
      <w:r>
        <w:rPr>
          <w:color w:val="000000" w:themeColor="text1"/>
          <w:sz w:val="32"/>
          <w:szCs w:val="32"/>
        </w:rPr>
        <w:t>Tutor Name: Ffion Cumberpatch</w:t>
      </w:r>
    </w:p>
    <w:p w14:paraId="62153B25" w14:textId="6322E135" w:rsidR="00B91B7D" w:rsidRPr="00F04F8B" w:rsidRDefault="00BE799F" w:rsidP="00A10685">
      <w:pPr>
        <w:jc w:val="center"/>
        <w:rPr>
          <w:color w:val="000000" w:themeColor="text1"/>
        </w:rPr>
      </w:pPr>
      <w:r w:rsidRPr="00F04F8B">
        <w:rPr>
          <w:color w:val="000000" w:themeColor="text1"/>
        </w:rPr>
        <w:br w:type="page"/>
      </w:r>
    </w:p>
    <w:sdt>
      <w:sdtPr>
        <w:rPr>
          <w:b/>
          <w:bCs/>
          <w:color w:val="000000" w:themeColor="text1"/>
        </w:rPr>
        <w:id w:val="1184246745"/>
        <w:docPartObj>
          <w:docPartGallery w:val="Table of Contents"/>
          <w:docPartUnique/>
        </w:docPartObj>
      </w:sdtPr>
      <w:sdtEndPr>
        <w:rPr>
          <w:b w:val="0"/>
          <w:bCs w:val="0"/>
          <w:noProof/>
        </w:rPr>
      </w:sdtEndPr>
      <w:sdtContent>
        <w:p w14:paraId="638AD866" w14:textId="77777777" w:rsidR="00B91B7D" w:rsidRPr="00F04F8B" w:rsidRDefault="00BE799F" w:rsidP="00D60680">
          <w:pPr>
            <w:jc w:val="center"/>
            <w:rPr>
              <w:b/>
              <w:bCs/>
              <w:color w:val="000000" w:themeColor="text1"/>
            </w:rPr>
          </w:pPr>
          <w:r w:rsidRPr="00F04F8B">
            <w:rPr>
              <w:b/>
              <w:bCs/>
              <w:color w:val="000000" w:themeColor="text1"/>
            </w:rPr>
            <w:t>Table of Contents</w:t>
          </w:r>
        </w:p>
        <w:p w14:paraId="609CB8B7" w14:textId="77777777" w:rsidR="00C148FF" w:rsidRPr="00F04F8B" w:rsidRDefault="00BE799F">
          <w:pPr>
            <w:pStyle w:val="TOC1"/>
            <w:tabs>
              <w:tab w:val="right" w:leader="dot" w:pos="9350"/>
            </w:tabs>
            <w:rPr>
              <w:rFonts w:asciiTheme="minorHAnsi" w:hAnsiTheme="minorHAnsi" w:cstheme="minorBidi"/>
              <w:noProof/>
              <w:color w:val="000000" w:themeColor="text1"/>
              <w:sz w:val="22"/>
              <w:szCs w:val="22"/>
              <w:lang w:val="en-US" w:eastAsia="en-US"/>
            </w:rPr>
          </w:pPr>
          <w:r w:rsidRPr="00F04F8B">
            <w:rPr>
              <w:color w:val="000000" w:themeColor="text1"/>
            </w:rPr>
            <w:fldChar w:fldCharType="begin"/>
          </w:r>
          <w:r w:rsidRPr="00F04F8B">
            <w:rPr>
              <w:color w:val="000000" w:themeColor="text1"/>
            </w:rPr>
            <w:instrText xml:space="preserve"> TOC \o "1-3" \h \z \u </w:instrText>
          </w:r>
          <w:r w:rsidRPr="00F04F8B">
            <w:rPr>
              <w:color w:val="000000" w:themeColor="text1"/>
            </w:rPr>
            <w:fldChar w:fldCharType="separate"/>
          </w:r>
          <w:hyperlink w:anchor="_Toc118644522" w:history="1">
            <w:r w:rsidRPr="00F04F8B">
              <w:rPr>
                <w:rStyle w:val="Hyperlink"/>
                <w:noProof/>
                <w:color w:val="000000" w:themeColor="text1"/>
              </w:rPr>
              <w:t>Welcome introduction for the new team members</w:t>
            </w:r>
            <w:r w:rsidRPr="00F04F8B">
              <w:rPr>
                <w:noProof/>
                <w:webHidden/>
                <w:color w:val="000000" w:themeColor="text1"/>
              </w:rPr>
              <w:tab/>
            </w:r>
            <w:r w:rsidRPr="00F04F8B">
              <w:rPr>
                <w:noProof/>
                <w:webHidden/>
                <w:color w:val="000000" w:themeColor="text1"/>
              </w:rPr>
              <w:fldChar w:fldCharType="begin"/>
            </w:r>
            <w:r w:rsidRPr="00F04F8B">
              <w:rPr>
                <w:noProof/>
                <w:webHidden/>
                <w:color w:val="000000" w:themeColor="text1"/>
              </w:rPr>
              <w:instrText xml:space="preserve"> PAGEREF _Toc118644522 \h </w:instrText>
            </w:r>
            <w:r w:rsidRPr="00F04F8B">
              <w:rPr>
                <w:noProof/>
                <w:webHidden/>
                <w:color w:val="000000" w:themeColor="text1"/>
              </w:rPr>
            </w:r>
            <w:r w:rsidRPr="00F04F8B">
              <w:rPr>
                <w:noProof/>
                <w:webHidden/>
                <w:color w:val="000000" w:themeColor="text1"/>
              </w:rPr>
              <w:fldChar w:fldCharType="separate"/>
            </w:r>
            <w:r w:rsidRPr="00F04F8B">
              <w:rPr>
                <w:noProof/>
                <w:webHidden/>
                <w:color w:val="000000" w:themeColor="text1"/>
              </w:rPr>
              <w:t>3</w:t>
            </w:r>
            <w:r w:rsidRPr="00F04F8B">
              <w:rPr>
                <w:noProof/>
                <w:webHidden/>
                <w:color w:val="000000" w:themeColor="text1"/>
              </w:rPr>
              <w:fldChar w:fldCharType="end"/>
            </w:r>
          </w:hyperlink>
        </w:p>
        <w:p w14:paraId="77672163" w14:textId="77777777" w:rsidR="00C148FF" w:rsidRPr="00F04F8B" w:rsidRDefault="00651D3C">
          <w:pPr>
            <w:pStyle w:val="TOC1"/>
            <w:tabs>
              <w:tab w:val="right" w:leader="dot" w:pos="9350"/>
            </w:tabs>
            <w:rPr>
              <w:rFonts w:asciiTheme="minorHAnsi" w:hAnsiTheme="minorHAnsi" w:cstheme="minorBidi"/>
              <w:noProof/>
              <w:color w:val="000000" w:themeColor="text1"/>
              <w:sz w:val="22"/>
              <w:szCs w:val="22"/>
              <w:lang w:val="en-US" w:eastAsia="en-US"/>
            </w:rPr>
          </w:pPr>
          <w:hyperlink w:anchor="_Toc118644523" w:history="1">
            <w:r w:rsidR="00BE799F" w:rsidRPr="00F04F8B">
              <w:rPr>
                <w:rStyle w:val="Hyperlink"/>
                <w:noProof/>
                <w:color w:val="000000" w:themeColor="text1"/>
              </w:rPr>
              <w:t>A timetable of training activities for the eight weeks</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_Toc118644523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3</w:t>
            </w:r>
            <w:r w:rsidR="00BE799F" w:rsidRPr="00F04F8B">
              <w:rPr>
                <w:noProof/>
                <w:webHidden/>
                <w:color w:val="000000" w:themeColor="text1"/>
              </w:rPr>
              <w:fldChar w:fldCharType="end"/>
            </w:r>
          </w:hyperlink>
        </w:p>
        <w:p w14:paraId="4A78DC29" w14:textId="77777777" w:rsidR="00C148FF" w:rsidRPr="00F04F8B" w:rsidRDefault="00651D3C">
          <w:pPr>
            <w:pStyle w:val="TOC1"/>
            <w:tabs>
              <w:tab w:val="right" w:leader="dot" w:pos="9350"/>
            </w:tabs>
            <w:rPr>
              <w:rFonts w:asciiTheme="minorHAnsi" w:hAnsiTheme="minorHAnsi" w:cstheme="minorBidi"/>
              <w:noProof/>
              <w:color w:val="000000" w:themeColor="text1"/>
              <w:sz w:val="22"/>
              <w:szCs w:val="22"/>
              <w:lang w:val="en-US" w:eastAsia="en-US"/>
            </w:rPr>
          </w:pPr>
          <w:hyperlink w:anchor="_Toc118644524" w:history="1">
            <w:r w:rsidR="00BE799F" w:rsidRPr="00F04F8B">
              <w:rPr>
                <w:rStyle w:val="Hyperlink"/>
                <w:noProof/>
                <w:color w:val="000000" w:themeColor="text1"/>
              </w:rPr>
              <w:t>Description of activities</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_Toc118644524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4</w:t>
            </w:r>
            <w:r w:rsidR="00BE799F" w:rsidRPr="00F04F8B">
              <w:rPr>
                <w:noProof/>
                <w:webHidden/>
                <w:color w:val="000000" w:themeColor="text1"/>
              </w:rPr>
              <w:fldChar w:fldCharType="end"/>
            </w:r>
          </w:hyperlink>
        </w:p>
        <w:p w14:paraId="19A2DADA" w14:textId="77777777" w:rsidR="00C148FF" w:rsidRPr="00F04F8B" w:rsidRDefault="00651D3C">
          <w:pPr>
            <w:pStyle w:val="TOC2"/>
            <w:tabs>
              <w:tab w:val="right" w:leader="dot" w:pos="9350"/>
            </w:tabs>
            <w:rPr>
              <w:rFonts w:asciiTheme="minorHAnsi" w:hAnsiTheme="minorHAnsi" w:cstheme="minorBidi"/>
              <w:noProof/>
              <w:color w:val="000000" w:themeColor="text1"/>
              <w:sz w:val="22"/>
              <w:szCs w:val="22"/>
              <w:lang w:val="en-US" w:eastAsia="en-US"/>
            </w:rPr>
          </w:pPr>
          <w:hyperlink w:anchor="_Toc118644525" w:history="1">
            <w:r w:rsidR="00BE799F" w:rsidRPr="00F04F8B">
              <w:rPr>
                <w:rStyle w:val="Hyperlink"/>
                <w:noProof/>
                <w:color w:val="000000" w:themeColor="text1"/>
              </w:rPr>
              <w:t>Cleaning Skills</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_Toc118644525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4</w:t>
            </w:r>
            <w:r w:rsidR="00BE799F" w:rsidRPr="00F04F8B">
              <w:rPr>
                <w:noProof/>
                <w:webHidden/>
                <w:color w:val="000000" w:themeColor="text1"/>
              </w:rPr>
              <w:fldChar w:fldCharType="end"/>
            </w:r>
          </w:hyperlink>
        </w:p>
        <w:p w14:paraId="17B29B63" w14:textId="77777777" w:rsidR="00C148FF" w:rsidRPr="00F04F8B" w:rsidRDefault="00651D3C">
          <w:pPr>
            <w:pStyle w:val="TOC2"/>
            <w:tabs>
              <w:tab w:val="right" w:leader="dot" w:pos="9350"/>
            </w:tabs>
            <w:rPr>
              <w:rFonts w:asciiTheme="minorHAnsi" w:hAnsiTheme="minorHAnsi" w:cstheme="minorBidi"/>
              <w:noProof/>
              <w:color w:val="000000" w:themeColor="text1"/>
              <w:sz w:val="22"/>
              <w:szCs w:val="22"/>
              <w:lang w:val="en-US" w:eastAsia="en-US"/>
            </w:rPr>
          </w:pPr>
          <w:hyperlink w:anchor="_Toc118644526" w:history="1">
            <w:r w:rsidR="00BE799F" w:rsidRPr="00F04F8B">
              <w:rPr>
                <w:rStyle w:val="Hyperlink"/>
                <w:noProof/>
                <w:color w:val="000000" w:themeColor="text1"/>
              </w:rPr>
              <w:t>Equipment And Products Use</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_Toc118644526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4</w:t>
            </w:r>
            <w:r w:rsidR="00BE799F" w:rsidRPr="00F04F8B">
              <w:rPr>
                <w:noProof/>
                <w:webHidden/>
                <w:color w:val="000000" w:themeColor="text1"/>
              </w:rPr>
              <w:fldChar w:fldCharType="end"/>
            </w:r>
          </w:hyperlink>
        </w:p>
        <w:p w14:paraId="39FFF5AA" w14:textId="77777777" w:rsidR="00C148FF" w:rsidRPr="00F04F8B" w:rsidRDefault="00651D3C">
          <w:pPr>
            <w:pStyle w:val="TOC2"/>
            <w:tabs>
              <w:tab w:val="right" w:leader="dot" w:pos="9350"/>
            </w:tabs>
            <w:rPr>
              <w:rFonts w:asciiTheme="minorHAnsi" w:hAnsiTheme="minorHAnsi" w:cstheme="minorBidi"/>
              <w:noProof/>
              <w:color w:val="000000" w:themeColor="text1"/>
              <w:sz w:val="22"/>
              <w:szCs w:val="22"/>
              <w:lang w:val="en-US" w:eastAsia="en-US"/>
            </w:rPr>
          </w:pPr>
          <w:hyperlink w:anchor="_Toc118644527" w:history="1">
            <w:r w:rsidR="00BE799F" w:rsidRPr="00F04F8B">
              <w:rPr>
                <w:rStyle w:val="Hyperlink"/>
                <w:noProof/>
                <w:color w:val="000000" w:themeColor="text1"/>
              </w:rPr>
              <w:t>Time Management Skills</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_Toc118644527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5</w:t>
            </w:r>
            <w:r w:rsidR="00BE799F" w:rsidRPr="00F04F8B">
              <w:rPr>
                <w:noProof/>
                <w:webHidden/>
                <w:color w:val="000000" w:themeColor="text1"/>
              </w:rPr>
              <w:fldChar w:fldCharType="end"/>
            </w:r>
          </w:hyperlink>
        </w:p>
        <w:p w14:paraId="2B804649" w14:textId="77777777" w:rsidR="00C148FF" w:rsidRPr="00F04F8B" w:rsidRDefault="00651D3C">
          <w:pPr>
            <w:pStyle w:val="TOC2"/>
            <w:tabs>
              <w:tab w:val="right" w:leader="dot" w:pos="9350"/>
            </w:tabs>
            <w:rPr>
              <w:rFonts w:asciiTheme="minorHAnsi" w:hAnsiTheme="minorHAnsi" w:cstheme="minorBidi"/>
              <w:noProof/>
              <w:color w:val="000000" w:themeColor="text1"/>
              <w:sz w:val="22"/>
              <w:szCs w:val="22"/>
              <w:lang w:val="en-US" w:eastAsia="en-US"/>
            </w:rPr>
          </w:pPr>
          <w:hyperlink w:anchor="_Toc118644528" w:history="1">
            <w:r w:rsidR="00BE799F" w:rsidRPr="00F04F8B">
              <w:rPr>
                <w:rStyle w:val="Hyperlink"/>
                <w:noProof/>
                <w:color w:val="000000" w:themeColor="text1"/>
              </w:rPr>
              <w:t>Guest Interaction and Etiquette</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_Toc118644528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5</w:t>
            </w:r>
            <w:r w:rsidR="00BE799F" w:rsidRPr="00F04F8B">
              <w:rPr>
                <w:noProof/>
                <w:webHidden/>
                <w:color w:val="000000" w:themeColor="text1"/>
              </w:rPr>
              <w:fldChar w:fldCharType="end"/>
            </w:r>
          </w:hyperlink>
        </w:p>
        <w:p w14:paraId="73153BF4" w14:textId="77777777" w:rsidR="00C148FF" w:rsidRPr="00F04F8B" w:rsidRDefault="00651D3C">
          <w:pPr>
            <w:pStyle w:val="TOC2"/>
            <w:tabs>
              <w:tab w:val="right" w:leader="dot" w:pos="9350"/>
            </w:tabs>
            <w:rPr>
              <w:rFonts w:asciiTheme="minorHAnsi" w:hAnsiTheme="minorHAnsi" w:cstheme="minorBidi"/>
              <w:noProof/>
              <w:color w:val="000000" w:themeColor="text1"/>
              <w:sz w:val="22"/>
              <w:szCs w:val="22"/>
              <w:lang w:val="en-US" w:eastAsia="en-US"/>
            </w:rPr>
          </w:pPr>
          <w:hyperlink w:anchor="_Toc118644529" w:history="1">
            <w:r w:rsidR="00BE799F" w:rsidRPr="00F04F8B">
              <w:rPr>
                <w:rStyle w:val="Hyperlink"/>
                <w:noProof/>
                <w:color w:val="000000" w:themeColor="text1"/>
              </w:rPr>
              <w:t>Flexibility</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_Toc118644529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5</w:t>
            </w:r>
            <w:r w:rsidR="00BE799F" w:rsidRPr="00F04F8B">
              <w:rPr>
                <w:noProof/>
                <w:webHidden/>
                <w:color w:val="000000" w:themeColor="text1"/>
              </w:rPr>
              <w:fldChar w:fldCharType="end"/>
            </w:r>
          </w:hyperlink>
        </w:p>
        <w:p w14:paraId="10A9ECE4" w14:textId="77777777" w:rsidR="00C148FF" w:rsidRPr="00F04F8B" w:rsidRDefault="00651D3C">
          <w:pPr>
            <w:pStyle w:val="TOC2"/>
            <w:tabs>
              <w:tab w:val="right" w:leader="dot" w:pos="9350"/>
            </w:tabs>
            <w:rPr>
              <w:rFonts w:asciiTheme="minorHAnsi" w:hAnsiTheme="minorHAnsi" w:cstheme="minorBidi"/>
              <w:noProof/>
              <w:color w:val="000000" w:themeColor="text1"/>
              <w:sz w:val="22"/>
              <w:szCs w:val="22"/>
              <w:lang w:val="en-US" w:eastAsia="en-US"/>
            </w:rPr>
          </w:pPr>
          <w:hyperlink w:anchor="_Toc118644530" w:history="1">
            <w:r w:rsidR="00BE799F" w:rsidRPr="00F04F8B">
              <w:rPr>
                <w:rStyle w:val="Hyperlink"/>
                <w:noProof/>
                <w:color w:val="000000" w:themeColor="text1"/>
              </w:rPr>
              <w:t>Customer Service</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_Toc118644530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5</w:t>
            </w:r>
            <w:r w:rsidR="00BE799F" w:rsidRPr="00F04F8B">
              <w:rPr>
                <w:noProof/>
                <w:webHidden/>
                <w:color w:val="000000" w:themeColor="text1"/>
              </w:rPr>
              <w:fldChar w:fldCharType="end"/>
            </w:r>
          </w:hyperlink>
        </w:p>
        <w:p w14:paraId="61F19402" w14:textId="77777777" w:rsidR="00C148FF" w:rsidRPr="00F04F8B" w:rsidRDefault="00651D3C">
          <w:pPr>
            <w:pStyle w:val="TOC2"/>
            <w:tabs>
              <w:tab w:val="right" w:leader="dot" w:pos="9350"/>
            </w:tabs>
            <w:rPr>
              <w:rFonts w:asciiTheme="minorHAnsi" w:hAnsiTheme="minorHAnsi" w:cstheme="minorBidi"/>
              <w:noProof/>
              <w:color w:val="000000" w:themeColor="text1"/>
              <w:sz w:val="22"/>
              <w:szCs w:val="22"/>
              <w:lang w:val="en-US" w:eastAsia="en-US"/>
            </w:rPr>
          </w:pPr>
          <w:hyperlink w:anchor="_Toc118644531" w:history="1">
            <w:r w:rsidR="00BE799F" w:rsidRPr="00F04F8B">
              <w:rPr>
                <w:rStyle w:val="Hyperlink"/>
                <w:noProof/>
                <w:color w:val="000000" w:themeColor="text1"/>
              </w:rPr>
              <w:t>Presentation</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_Toc118644531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6</w:t>
            </w:r>
            <w:r w:rsidR="00BE799F" w:rsidRPr="00F04F8B">
              <w:rPr>
                <w:noProof/>
                <w:webHidden/>
                <w:color w:val="000000" w:themeColor="text1"/>
              </w:rPr>
              <w:fldChar w:fldCharType="end"/>
            </w:r>
          </w:hyperlink>
        </w:p>
        <w:p w14:paraId="0BC7FEE0" w14:textId="77777777" w:rsidR="00C148FF" w:rsidRPr="00F04F8B" w:rsidRDefault="00651D3C">
          <w:pPr>
            <w:pStyle w:val="TOC2"/>
            <w:tabs>
              <w:tab w:val="right" w:leader="dot" w:pos="9350"/>
            </w:tabs>
            <w:rPr>
              <w:rFonts w:asciiTheme="minorHAnsi" w:hAnsiTheme="minorHAnsi" w:cstheme="minorBidi"/>
              <w:noProof/>
              <w:color w:val="000000" w:themeColor="text1"/>
              <w:sz w:val="22"/>
              <w:szCs w:val="22"/>
              <w:lang w:val="en-US" w:eastAsia="en-US"/>
            </w:rPr>
          </w:pPr>
          <w:hyperlink w:anchor="_Toc118644532" w:history="1">
            <w:r w:rsidR="00BE799F" w:rsidRPr="00F04F8B">
              <w:rPr>
                <w:rStyle w:val="Hyperlink"/>
                <w:noProof/>
                <w:color w:val="000000" w:themeColor="text1"/>
              </w:rPr>
              <w:t>Communication</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_Toc118644532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6</w:t>
            </w:r>
            <w:r w:rsidR="00BE799F" w:rsidRPr="00F04F8B">
              <w:rPr>
                <w:noProof/>
                <w:webHidden/>
                <w:color w:val="000000" w:themeColor="text1"/>
              </w:rPr>
              <w:fldChar w:fldCharType="end"/>
            </w:r>
          </w:hyperlink>
        </w:p>
        <w:p w14:paraId="12898B4E" w14:textId="77777777" w:rsidR="00C148FF" w:rsidRPr="00F04F8B" w:rsidRDefault="00651D3C">
          <w:pPr>
            <w:pStyle w:val="TOC2"/>
            <w:tabs>
              <w:tab w:val="right" w:leader="dot" w:pos="9350"/>
            </w:tabs>
            <w:rPr>
              <w:rFonts w:asciiTheme="minorHAnsi" w:hAnsiTheme="minorHAnsi" w:cstheme="minorBidi"/>
              <w:noProof/>
              <w:color w:val="000000" w:themeColor="text1"/>
              <w:sz w:val="22"/>
              <w:szCs w:val="22"/>
              <w:lang w:val="en-US" w:eastAsia="en-US"/>
            </w:rPr>
          </w:pPr>
          <w:hyperlink w:anchor="_Toc118644533" w:history="1">
            <w:r w:rsidR="00BE799F" w:rsidRPr="00F04F8B">
              <w:rPr>
                <w:rStyle w:val="Hyperlink"/>
                <w:noProof/>
                <w:color w:val="000000" w:themeColor="text1"/>
              </w:rPr>
              <w:t>Fire Safety Training</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_Toc118644533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6</w:t>
            </w:r>
            <w:r w:rsidR="00BE799F" w:rsidRPr="00F04F8B">
              <w:rPr>
                <w:noProof/>
                <w:webHidden/>
                <w:color w:val="000000" w:themeColor="text1"/>
              </w:rPr>
              <w:fldChar w:fldCharType="end"/>
            </w:r>
          </w:hyperlink>
        </w:p>
        <w:p w14:paraId="41B1DE17" w14:textId="77777777" w:rsidR="00C148FF" w:rsidRPr="00F04F8B" w:rsidRDefault="00651D3C">
          <w:pPr>
            <w:pStyle w:val="TOC2"/>
            <w:tabs>
              <w:tab w:val="right" w:leader="dot" w:pos="9350"/>
            </w:tabs>
            <w:rPr>
              <w:rFonts w:asciiTheme="minorHAnsi" w:hAnsiTheme="minorHAnsi" w:cstheme="minorBidi"/>
              <w:noProof/>
              <w:color w:val="000000" w:themeColor="text1"/>
              <w:sz w:val="22"/>
              <w:szCs w:val="22"/>
              <w:lang w:val="en-US" w:eastAsia="en-US"/>
            </w:rPr>
          </w:pPr>
          <w:hyperlink w:anchor="_Toc118644534" w:history="1">
            <w:r w:rsidR="00BE799F" w:rsidRPr="00F04F8B">
              <w:rPr>
                <w:rStyle w:val="Hyperlink"/>
                <w:noProof/>
                <w:color w:val="000000" w:themeColor="text1"/>
              </w:rPr>
              <w:t>COSHH Training</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_Toc118644534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7</w:t>
            </w:r>
            <w:r w:rsidR="00BE799F" w:rsidRPr="00F04F8B">
              <w:rPr>
                <w:noProof/>
                <w:webHidden/>
                <w:color w:val="000000" w:themeColor="text1"/>
              </w:rPr>
              <w:fldChar w:fldCharType="end"/>
            </w:r>
          </w:hyperlink>
        </w:p>
        <w:p w14:paraId="5FA1FF61" w14:textId="77777777" w:rsidR="00C148FF" w:rsidRPr="00F04F8B" w:rsidRDefault="00651D3C">
          <w:pPr>
            <w:pStyle w:val="TOC2"/>
            <w:tabs>
              <w:tab w:val="right" w:leader="dot" w:pos="9350"/>
            </w:tabs>
            <w:rPr>
              <w:rFonts w:asciiTheme="minorHAnsi" w:hAnsiTheme="minorHAnsi" w:cstheme="minorBidi"/>
              <w:noProof/>
              <w:color w:val="000000" w:themeColor="text1"/>
              <w:sz w:val="22"/>
              <w:szCs w:val="22"/>
              <w:lang w:val="en-US" w:eastAsia="en-US"/>
            </w:rPr>
          </w:pPr>
          <w:hyperlink w:anchor="_Toc118644535" w:history="1">
            <w:r w:rsidR="00BE799F" w:rsidRPr="00F04F8B">
              <w:rPr>
                <w:rStyle w:val="Hyperlink"/>
                <w:rFonts w:eastAsia="Times New Roman"/>
                <w:noProof/>
                <w:color w:val="000000" w:themeColor="text1"/>
                <w:lang w:val="en-US" w:eastAsia="en-US"/>
              </w:rPr>
              <w:t>Health And Safety Training</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_Toc118644535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8</w:t>
            </w:r>
            <w:r w:rsidR="00BE799F" w:rsidRPr="00F04F8B">
              <w:rPr>
                <w:noProof/>
                <w:webHidden/>
                <w:color w:val="000000" w:themeColor="text1"/>
              </w:rPr>
              <w:fldChar w:fldCharType="end"/>
            </w:r>
          </w:hyperlink>
        </w:p>
        <w:p w14:paraId="64CF2313" w14:textId="77777777" w:rsidR="00C148FF" w:rsidRPr="00F04F8B" w:rsidRDefault="00651D3C">
          <w:pPr>
            <w:pStyle w:val="TOC1"/>
            <w:tabs>
              <w:tab w:val="right" w:leader="dot" w:pos="9350"/>
            </w:tabs>
            <w:rPr>
              <w:rFonts w:asciiTheme="minorHAnsi" w:hAnsiTheme="minorHAnsi" w:cstheme="minorBidi"/>
              <w:noProof/>
              <w:color w:val="000000" w:themeColor="text1"/>
              <w:sz w:val="22"/>
              <w:szCs w:val="22"/>
              <w:lang w:val="en-US" w:eastAsia="en-US"/>
            </w:rPr>
          </w:pPr>
          <w:hyperlink w:anchor="_Toc118644536" w:history="1">
            <w:r w:rsidR="00BE799F" w:rsidRPr="00F04F8B">
              <w:rPr>
                <w:rStyle w:val="Hyperlink"/>
                <w:noProof/>
                <w:color w:val="000000" w:themeColor="text1"/>
              </w:rPr>
              <w:t>Appropriate Branding and Logos for Hotel Trinity</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_Toc118644536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8</w:t>
            </w:r>
            <w:r w:rsidR="00BE799F" w:rsidRPr="00F04F8B">
              <w:rPr>
                <w:noProof/>
                <w:webHidden/>
                <w:color w:val="000000" w:themeColor="text1"/>
              </w:rPr>
              <w:fldChar w:fldCharType="end"/>
            </w:r>
          </w:hyperlink>
        </w:p>
        <w:p w14:paraId="79816CE3" w14:textId="77777777" w:rsidR="00C148FF" w:rsidRPr="00F04F8B" w:rsidRDefault="00651D3C">
          <w:pPr>
            <w:pStyle w:val="TOC1"/>
            <w:tabs>
              <w:tab w:val="right" w:leader="dot" w:pos="9350"/>
            </w:tabs>
            <w:rPr>
              <w:rFonts w:asciiTheme="minorHAnsi" w:hAnsiTheme="minorHAnsi" w:cstheme="minorBidi"/>
              <w:noProof/>
              <w:color w:val="000000" w:themeColor="text1"/>
              <w:sz w:val="22"/>
              <w:szCs w:val="22"/>
              <w:lang w:val="en-US" w:eastAsia="en-US"/>
            </w:rPr>
          </w:pPr>
          <w:hyperlink w:anchor="_Toc118644537" w:history="1">
            <w:r w:rsidR="00BE799F" w:rsidRPr="00F04F8B">
              <w:rPr>
                <w:rStyle w:val="Hyperlink"/>
                <w:noProof/>
                <w:color w:val="000000" w:themeColor="text1"/>
              </w:rPr>
              <w:t>Logos</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_Toc118644537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9</w:t>
            </w:r>
            <w:r w:rsidR="00BE799F" w:rsidRPr="00F04F8B">
              <w:rPr>
                <w:noProof/>
                <w:webHidden/>
                <w:color w:val="000000" w:themeColor="text1"/>
              </w:rPr>
              <w:fldChar w:fldCharType="end"/>
            </w:r>
          </w:hyperlink>
        </w:p>
        <w:p w14:paraId="753B2A43" w14:textId="77777777" w:rsidR="00C148FF" w:rsidRPr="00F04F8B" w:rsidRDefault="00651D3C">
          <w:pPr>
            <w:pStyle w:val="TOC1"/>
            <w:tabs>
              <w:tab w:val="right" w:leader="dot" w:pos="9350"/>
            </w:tabs>
            <w:rPr>
              <w:rFonts w:asciiTheme="minorHAnsi" w:hAnsiTheme="minorHAnsi" w:cstheme="minorBidi"/>
              <w:noProof/>
              <w:color w:val="000000" w:themeColor="text1"/>
              <w:sz w:val="22"/>
              <w:szCs w:val="22"/>
              <w:lang w:val="en-US" w:eastAsia="en-US"/>
            </w:rPr>
          </w:pPr>
          <w:hyperlink w:anchor="_Toc118644538" w:history="1">
            <w:r w:rsidR="00BE799F" w:rsidRPr="00F04F8B">
              <w:rPr>
                <w:rStyle w:val="Hyperlink"/>
                <w:noProof/>
                <w:color w:val="000000" w:themeColor="text1"/>
              </w:rPr>
              <w:t>References</w:t>
            </w:r>
            <w:r w:rsidR="00BE799F" w:rsidRPr="00F04F8B">
              <w:rPr>
                <w:noProof/>
                <w:webHidden/>
                <w:color w:val="000000" w:themeColor="text1"/>
              </w:rPr>
              <w:tab/>
            </w:r>
            <w:r w:rsidR="00BE799F" w:rsidRPr="00F04F8B">
              <w:rPr>
                <w:noProof/>
                <w:webHidden/>
                <w:color w:val="000000" w:themeColor="text1"/>
              </w:rPr>
              <w:fldChar w:fldCharType="begin"/>
            </w:r>
            <w:r w:rsidR="00BE799F" w:rsidRPr="00F04F8B">
              <w:rPr>
                <w:noProof/>
                <w:webHidden/>
                <w:color w:val="000000" w:themeColor="text1"/>
              </w:rPr>
              <w:instrText xml:space="preserve"> PAGEREF _Toc118644538 \h </w:instrText>
            </w:r>
            <w:r w:rsidR="00BE799F" w:rsidRPr="00F04F8B">
              <w:rPr>
                <w:noProof/>
                <w:webHidden/>
                <w:color w:val="000000" w:themeColor="text1"/>
              </w:rPr>
            </w:r>
            <w:r w:rsidR="00BE799F" w:rsidRPr="00F04F8B">
              <w:rPr>
                <w:noProof/>
                <w:webHidden/>
                <w:color w:val="000000" w:themeColor="text1"/>
              </w:rPr>
              <w:fldChar w:fldCharType="separate"/>
            </w:r>
            <w:r w:rsidR="00BE799F" w:rsidRPr="00F04F8B">
              <w:rPr>
                <w:noProof/>
                <w:webHidden/>
                <w:color w:val="000000" w:themeColor="text1"/>
              </w:rPr>
              <w:t>10</w:t>
            </w:r>
            <w:r w:rsidR="00BE799F" w:rsidRPr="00F04F8B">
              <w:rPr>
                <w:noProof/>
                <w:webHidden/>
                <w:color w:val="000000" w:themeColor="text1"/>
              </w:rPr>
              <w:fldChar w:fldCharType="end"/>
            </w:r>
          </w:hyperlink>
        </w:p>
        <w:p w14:paraId="79D13875" w14:textId="77777777" w:rsidR="00B91B7D" w:rsidRPr="00F04F8B" w:rsidRDefault="00BE799F" w:rsidP="00D60680">
          <w:pPr>
            <w:rPr>
              <w:color w:val="000000" w:themeColor="text1"/>
            </w:rPr>
          </w:pPr>
          <w:r w:rsidRPr="00F04F8B">
            <w:rPr>
              <w:noProof/>
              <w:color w:val="000000" w:themeColor="text1"/>
            </w:rPr>
            <w:fldChar w:fldCharType="end"/>
          </w:r>
        </w:p>
      </w:sdtContent>
    </w:sdt>
    <w:p w14:paraId="61AD4A42" w14:textId="48C2B170" w:rsidR="00B91B7D" w:rsidRPr="00F04F8B" w:rsidRDefault="00BE799F" w:rsidP="001B580A">
      <w:pPr>
        <w:rPr>
          <w:color w:val="000000" w:themeColor="text1"/>
        </w:rPr>
      </w:pPr>
      <w:r w:rsidRPr="00F04F8B">
        <w:rPr>
          <w:color w:val="000000" w:themeColor="text1"/>
        </w:rPr>
        <w:br w:type="page"/>
      </w:r>
    </w:p>
    <w:p w14:paraId="5006A5BC" w14:textId="77777777" w:rsidR="005E6DC8" w:rsidRPr="00F04F8B" w:rsidRDefault="00BE799F" w:rsidP="00D60680">
      <w:pPr>
        <w:pStyle w:val="Heading1"/>
        <w:rPr>
          <w:color w:val="000000" w:themeColor="text1"/>
        </w:rPr>
      </w:pPr>
      <w:bookmarkStart w:id="0" w:name="_Toc118644522"/>
      <w:r w:rsidRPr="00F04F8B">
        <w:rPr>
          <w:color w:val="000000" w:themeColor="text1"/>
        </w:rPr>
        <w:lastRenderedPageBreak/>
        <w:t>Welcome introduction for the new team members</w:t>
      </w:r>
      <w:bookmarkEnd w:id="0"/>
      <w:r w:rsidRPr="00F04F8B">
        <w:rPr>
          <w:color w:val="000000" w:themeColor="text1"/>
        </w:rPr>
        <w:t xml:space="preserve"> </w:t>
      </w:r>
    </w:p>
    <w:p w14:paraId="2A10FC62" w14:textId="77777777" w:rsidR="00D60680" w:rsidRPr="00F04F8B" w:rsidRDefault="00BE799F" w:rsidP="00D60680">
      <w:pPr>
        <w:rPr>
          <w:color w:val="000000" w:themeColor="text1"/>
          <w:lang w:val="en-US" w:eastAsia="en-US"/>
        </w:rPr>
      </w:pPr>
      <w:r w:rsidRPr="00F04F8B">
        <w:rPr>
          <w:color w:val="000000" w:themeColor="text1"/>
          <w:lang w:val="en-US" w:eastAsia="en-US"/>
        </w:rPr>
        <w:t>“We would like to take this opportunity to extend a warm welcome to Hotel Trinity's newest staff member. We want for your experience with us to be one that is not only enjoyable but also stimulating. Although we have high hopes for you, we are certain that you will surpass them, achieve success, and make all of us very proud. Since we are all working toward the same goal, your contribution is very necessary to ensure that we are successful. You are going to notice right away that the environment is one that is kind and inviting since it is going to be like that there. You are free to express yourself and be very straightforward with other individuals if there is an issue. You are more than welcome to contribute both your thoughts and your comments whenever it is convenient for you to do so”</w:t>
      </w:r>
      <w:r w:rsidR="004D134C" w:rsidRPr="00F04F8B">
        <w:rPr>
          <w:color w:val="000000" w:themeColor="text1"/>
          <w:lang w:val="en-US" w:eastAsia="en-US"/>
        </w:rPr>
        <w:t xml:space="preserve"> (Qu et al., 2019)</w:t>
      </w:r>
      <w:r w:rsidRPr="00F04F8B">
        <w:rPr>
          <w:color w:val="000000" w:themeColor="text1"/>
          <w:lang w:val="en-US" w:eastAsia="en-US"/>
        </w:rPr>
        <w:t>.</w:t>
      </w:r>
    </w:p>
    <w:p w14:paraId="68AF0255" w14:textId="77777777" w:rsidR="00D60680" w:rsidRPr="00F04F8B" w:rsidRDefault="00D60680" w:rsidP="00D60680">
      <w:pPr>
        <w:rPr>
          <w:color w:val="000000" w:themeColor="text1"/>
          <w:lang w:val="en-US" w:eastAsia="en-US"/>
        </w:rPr>
      </w:pPr>
    </w:p>
    <w:p w14:paraId="1CF962B4" w14:textId="77777777" w:rsidR="00CB649E" w:rsidRPr="00F04F8B" w:rsidRDefault="00BE799F" w:rsidP="00D60680">
      <w:pPr>
        <w:pStyle w:val="Heading1"/>
        <w:rPr>
          <w:color w:val="000000" w:themeColor="text1"/>
        </w:rPr>
      </w:pPr>
      <w:bookmarkStart w:id="1" w:name="_Toc118644523"/>
      <w:r w:rsidRPr="00F04F8B">
        <w:rPr>
          <w:color w:val="000000" w:themeColor="text1"/>
        </w:rPr>
        <w:t>A timetable of training activities for the eight weeks</w:t>
      </w:r>
      <w:bookmarkEnd w:id="1"/>
    </w:p>
    <w:tbl>
      <w:tblPr>
        <w:tblStyle w:val="TableGrid"/>
        <w:tblW w:w="0" w:type="auto"/>
        <w:tblLook w:val="04A0" w:firstRow="1" w:lastRow="0" w:firstColumn="1" w:lastColumn="0" w:noHBand="0" w:noVBand="1"/>
      </w:tblPr>
      <w:tblGrid>
        <w:gridCol w:w="1635"/>
        <w:gridCol w:w="965"/>
        <w:gridCol w:w="965"/>
        <w:gridCol w:w="965"/>
        <w:gridCol w:w="964"/>
        <w:gridCol w:w="964"/>
        <w:gridCol w:w="964"/>
        <w:gridCol w:w="964"/>
        <w:gridCol w:w="964"/>
      </w:tblGrid>
      <w:tr w:rsidR="00F04F8B" w:rsidRPr="00F04F8B" w14:paraId="5CE9B1B5" w14:textId="77777777" w:rsidTr="00674C26">
        <w:tc>
          <w:tcPr>
            <w:tcW w:w="1038" w:type="dxa"/>
            <w:shd w:val="clear" w:color="auto" w:fill="E2EFD9" w:themeFill="accent6" w:themeFillTint="33"/>
          </w:tcPr>
          <w:p w14:paraId="264C557B" w14:textId="77777777" w:rsidR="00FD5425" w:rsidRPr="00F04F8B" w:rsidRDefault="00BE799F" w:rsidP="008B2E3F">
            <w:pPr>
              <w:spacing w:line="240" w:lineRule="auto"/>
              <w:ind w:firstLine="0"/>
              <w:jc w:val="left"/>
              <w:rPr>
                <w:b/>
                <w:bCs/>
                <w:color w:val="000000" w:themeColor="text1"/>
                <w:sz w:val="22"/>
                <w:szCs w:val="22"/>
                <w:lang w:val="en-US" w:eastAsia="en-US"/>
              </w:rPr>
            </w:pPr>
            <w:r w:rsidRPr="00F04F8B">
              <w:rPr>
                <w:b/>
                <w:bCs/>
                <w:color w:val="000000" w:themeColor="text1"/>
                <w:sz w:val="22"/>
                <w:szCs w:val="22"/>
              </w:rPr>
              <w:t>Training Activities</w:t>
            </w:r>
          </w:p>
        </w:tc>
        <w:tc>
          <w:tcPr>
            <w:tcW w:w="1039" w:type="dxa"/>
            <w:shd w:val="clear" w:color="auto" w:fill="E2EFD9" w:themeFill="accent6" w:themeFillTint="33"/>
          </w:tcPr>
          <w:p w14:paraId="59780B1A" w14:textId="11BE0875" w:rsidR="00FD5425" w:rsidRPr="00F04F8B" w:rsidRDefault="00BE799F" w:rsidP="008B2E3F">
            <w:pPr>
              <w:spacing w:line="240" w:lineRule="auto"/>
              <w:ind w:firstLine="0"/>
              <w:rPr>
                <w:b/>
                <w:bCs/>
                <w:color w:val="000000" w:themeColor="text1"/>
                <w:sz w:val="22"/>
                <w:szCs w:val="22"/>
                <w:lang w:val="en-US" w:eastAsia="en-US"/>
              </w:rPr>
            </w:pPr>
            <w:r w:rsidRPr="00F04F8B">
              <w:rPr>
                <w:b/>
                <w:bCs/>
                <w:color w:val="000000" w:themeColor="text1"/>
                <w:sz w:val="22"/>
                <w:szCs w:val="22"/>
                <w:lang w:val="en-US" w:eastAsia="en-US"/>
              </w:rPr>
              <w:t>Week 1</w:t>
            </w:r>
          </w:p>
        </w:tc>
        <w:tc>
          <w:tcPr>
            <w:tcW w:w="1039" w:type="dxa"/>
            <w:shd w:val="clear" w:color="auto" w:fill="E2EFD9" w:themeFill="accent6" w:themeFillTint="33"/>
          </w:tcPr>
          <w:p w14:paraId="6D4EBFDB" w14:textId="77777777" w:rsidR="00FD5425" w:rsidRPr="00F04F8B" w:rsidRDefault="00BE799F" w:rsidP="008B2E3F">
            <w:pPr>
              <w:spacing w:line="240" w:lineRule="auto"/>
              <w:ind w:firstLine="0"/>
              <w:rPr>
                <w:b/>
                <w:bCs/>
                <w:color w:val="000000" w:themeColor="text1"/>
                <w:sz w:val="22"/>
                <w:szCs w:val="22"/>
                <w:lang w:val="en-US" w:eastAsia="en-US"/>
              </w:rPr>
            </w:pPr>
            <w:r w:rsidRPr="00F04F8B">
              <w:rPr>
                <w:b/>
                <w:bCs/>
                <w:color w:val="000000" w:themeColor="text1"/>
                <w:sz w:val="22"/>
                <w:szCs w:val="22"/>
                <w:lang w:val="en-US" w:eastAsia="en-US"/>
              </w:rPr>
              <w:t>Week 2</w:t>
            </w:r>
          </w:p>
        </w:tc>
        <w:tc>
          <w:tcPr>
            <w:tcW w:w="1039" w:type="dxa"/>
            <w:shd w:val="clear" w:color="auto" w:fill="E2EFD9" w:themeFill="accent6" w:themeFillTint="33"/>
          </w:tcPr>
          <w:p w14:paraId="0123257B" w14:textId="77777777" w:rsidR="00FD5425" w:rsidRPr="00F04F8B" w:rsidRDefault="00BE799F" w:rsidP="008B2E3F">
            <w:pPr>
              <w:spacing w:line="240" w:lineRule="auto"/>
              <w:ind w:firstLine="0"/>
              <w:rPr>
                <w:b/>
                <w:bCs/>
                <w:color w:val="000000" w:themeColor="text1"/>
                <w:sz w:val="22"/>
                <w:szCs w:val="22"/>
                <w:lang w:val="en-US" w:eastAsia="en-US"/>
              </w:rPr>
            </w:pPr>
            <w:r w:rsidRPr="00F04F8B">
              <w:rPr>
                <w:b/>
                <w:bCs/>
                <w:color w:val="000000" w:themeColor="text1"/>
                <w:sz w:val="22"/>
                <w:szCs w:val="22"/>
                <w:lang w:val="en-US" w:eastAsia="en-US"/>
              </w:rPr>
              <w:t>Week 3</w:t>
            </w:r>
          </w:p>
        </w:tc>
        <w:tc>
          <w:tcPr>
            <w:tcW w:w="1039" w:type="dxa"/>
            <w:shd w:val="clear" w:color="auto" w:fill="E2EFD9" w:themeFill="accent6" w:themeFillTint="33"/>
          </w:tcPr>
          <w:p w14:paraId="3C6188F8" w14:textId="77777777" w:rsidR="00FD5425" w:rsidRPr="00F04F8B" w:rsidRDefault="00BE799F" w:rsidP="008B2E3F">
            <w:pPr>
              <w:spacing w:line="240" w:lineRule="auto"/>
              <w:ind w:firstLine="0"/>
              <w:rPr>
                <w:b/>
                <w:bCs/>
                <w:color w:val="000000" w:themeColor="text1"/>
                <w:sz w:val="22"/>
                <w:szCs w:val="22"/>
                <w:lang w:val="en-US" w:eastAsia="en-US"/>
              </w:rPr>
            </w:pPr>
            <w:r w:rsidRPr="00F04F8B">
              <w:rPr>
                <w:b/>
                <w:bCs/>
                <w:color w:val="000000" w:themeColor="text1"/>
                <w:sz w:val="22"/>
                <w:szCs w:val="22"/>
                <w:lang w:val="en-US" w:eastAsia="en-US"/>
              </w:rPr>
              <w:t>Week 4</w:t>
            </w:r>
          </w:p>
        </w:tc>
        <w:tc>
          <w:tcPr>
            <w:tcW w:w="1039" w:type="dxa"/>
            <w:shd w:val="clear" w:color="auto" w:fill="E2EFD9" w:themeFill="accent6" w:themeFillTint="33"/>
          </w:tcPr>
          <w:p w14:paraId="04D06F29" w14:textId="77777777" w:rsidR="00FD5425" w:rsidRPr="00F04F8B" w:rsidRDefault="00BE799F" w:rsidP="008B2E3F">
            <w:pPr>
              <w:spacing w:line="240" w:lineRule="auto"/>
              <w:ind w:firstLine="0"/>
              <w:rPr>
                <w:b/>
                <w:bCs/>
                <w:color w:val="000000" w:themeColor="text1"/>
                <w:sz w:val="22"/>
                <w:szCs w:val="22"/>
                <w:lang w:val="en-US" w:eastAsia="en-US"/>
              </w:rPr>
            </w:pPr>
            <w:r w:rsidRPr="00F04F8B">
              <w:rPr>
                <w:b/>
                <w:bCs/>
                <w:color w:val="000000" w:themeColor="text1"/>
                <w:sz w:val="22"/>
                <w:szCs w:val="22"/>
                <w:lang w:val="en-US" w:eastAsia="en-US"/>
              </w:rPr>
              <w:t>Week 5</w:t>
            </w:r>
          </w:p>
        </w:tc>
        <w:tc>
          <w:tcPr>
            <w:tcW w:w="1039" w:type="dxa"/>
            <w:shd w:val="clear" w:color="auto" w:fill="E2EFD9" w:themeFill="accent6" w:themeFillTint="33"/>
          </w:tcPr>
          <w:p w14:paraId="4B452766" w14:textId="77777777" w:rsidR="00FD5425" w:rsidRPr="00F04F8B" w:rsidRDefault="00BE799F" w:rsidP="008B2E3F">
            <w:pPr>
              <w:spacing w:line="240" w:lineRule="auto"/>
              <w:ind w:firstLine="0"/>
              <w:rPr>
                <w:b/>
                <w:bCs/>
                <w:color w:val="000000" w:themeColor="text1"/>
                <w:sz w:val="22"/>
                <w:szCs w:val="22"/>
                <w:lang w:val="en-US" w:eastAsia="en-US"/>
              </w:rPr>
            </w:pPr>
            <w:r w:rsidRPr="00F04F8B">
              <w:rPr>
                <w:b/>
                <w:bCs/>
                <w:color w:val="000000" w:themeColor="text1"/>
                <w:sz w:val="22"/>
                <w:szCs w:val="22"/>
                <w:lang w:val="en-US" w:eastAsia="en-US"/>
              </w:rPr>
              <w:t>Week 6</w:t>
            </w:r>
          </w:p>
        </w:tc>
        <w:tc>
          <w:tcPr>
            <w:tcW w:w="1039" w:type="dxa"/>
            <w:shd w:val="clear" w:color="auto" w:fill="E2EFD9" w:themeFill="accent6" w:themeFillTint="33"/>
          </w:tcPr>
          <w:p w14:paraId="3705540A" w14:textId="77777777" w:rsidR="00FD5425" w:rsidRPr="00F04F8B" w:rsidRDefault="00BE799F" w:rsidP="008B2E3F">
            <w:pPr>
              <w:spacing w:line="240" w:lineRule="auto"/>
              <w:ind w:firstLine="0"/>
              <w:rPr>
                <w:b/>
                <w:bCs/>
                <w:color w:val="000000" w:themeColor="text1"/>
                <w:sz w:val="22"/>
                <w:szCs w:val="22"/>
                <w:lang w:val="en-US" w:eastAsia="en-US"/>
              </w:rPr>
            </w:pPr>
            <w:r w:rsidRPr="00F04F8B">
              <w:rPr>
                <w:b/>
                <w:bCs/>
                <w:color w:val="000000" w:themeColor="text1"/>
                <w:sz w:val="22"/>
                <w:szCs w:val="22"/>
                <w:lang w:val="en-US" w:eastAsia="en-US"/>
              </w:rPr>
              <w:t>Week 7</w:t>
            </w:r>
          </w:p>
        </w:tc>
        <w:tc>
          <w:tcPr>
            <w:tcW w:w="1039" w:type="dxa"/>
            <w:shd w:val="clear" w:color="auto" w:fill="E2EFD9" w:themeFill="accent6" w:themeFillTint="33"/>
          </w:tcPr>
          <w:p w14:paraId="6275D142" w14:textId="77777777" w:rsidR="00FD5425" w:rsidRPr="00F04F8B" w:rsidRDefault="00BE799F" w:rsidP="008B2E3F">
            <w:pPr>
              <w:spacing w:line="240" w:lineRule="auto"/>
              <w:ind w:firstLine="0"/>
              <w:rPr>
                <w:b/>
                <w:bCs/>
                <w:color w:val="000000" w:themeColor="text1"/>
                <w:sz w:val="22"/>
                <w:szCs w:val="22"/>
                <w:lang w:val="en-US" w:eastAsia="en-US"/>
              </w:rPr>
            </w:pPr>
            <w:r w:rsidRPr="00F04F8B">
              <w:rPr>
                <w:b/>
                <w:bCs/>
                <w:color w:val="000000" w:themeColor="text1"/>
                <w:sz w:val="22"/>
                <w:szCs w:val="22"/>
                <w:lang w:val="en-US" w:eastAsia="en-US"/>
              </w:rPr>
              <w:t>Week 8</w:t>
            </w:r>
          </w:p>
        </w:tc>
      </w:tr>
      <w:tr w:rsidR="00F04F8B" w:rsidRPr="00F04F8B" w14:paraId="7790FD1A" w14:textId="77777777" w:rsidTr="00674C26">
        <w:tc>
          <w:tcPr>
            <w:tcW w:w="1038" w:type="dxa"/>
            <w:shd w:val="clear" w:color="auto" w:fill="FFFFFF" w:themeFill="background1"/>
          </w:tcPr>
          <w:p w14:paraId="0C5359B4" w14:textId="77777777" w:rsidR="00FD5425" w:rsidRPr="00F04F8B" w:rsidRDefault="00BE799F" w:rsidP="008B2E3F">
            <w:pPr>
              <w:spacing w:line="240" w:lineRule="auto"/>
              <w:ind w:firstLine="0"/>
              <w:rPr>
                <w:rFonts w:eastAsia="Times New Roman"/>
                <w:color w:val="000000" w:themeColor="text1"/>
                <w:sz w:val="22"/>
                <w:szCs w:val="22"/>
                <w:lang w:val="en-US" w:eastAsia="en-US"/>
              </w:rPr>
            </w:pPr>
            <w:r w:rsidRPr="00F04F8B">
              <w:rPr>
                <w:color w:val="000000" w:themeColor="text1"/>
                <w:sz w:val="22"/>
                <w:szCs w:val="22"/>
              </w:rPr>
              <w:t>Cleaning Skills</w:t>
            </w:r>
          </w:p>
        </w:tc>
        <w:tc>
          <w:tcPr>
            <w:tcW w:w="1039" w:type="dxa"/>
            <w:shd w:val="clear" w:color="auto" w:fill="BDD6EE" w:themeFill="accent5" w:themeFillTint="66"/>
          </w:tcPr>
          <w:p w14:paraId="74A505E9"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79E0AC55"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3B404046"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2AEE9FF6"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1F7B74BD"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5E3A3E5D"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7B776F77"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2FFC27D6" w14:textId="77777777" w:rsidR="00FD5425" w:rsidRPr="00F04F8B" w:rsidRDefault="00FD5425" w:rsidP="008B2E3F">
            <w:pPr>
              <w:spacing w:line="240" w:lineRule="auto"/>
              <w:rPr>
                <w:color w:val="000000" w:themeColor="text1"/>
                <w:sz w:val="22"/>
                <w:szCs w:val="22"/>
                <w:lang w:val="en-US" w:eastAsia="en-US"/>
              </w:rPr>
            </w:pPr>
          </w:p>
        </w:tc>
      </w:tr>
      <w:tr w:rsidR="00F04F8B" w:rsidRPr="00F04F8B" w14:paraId="2B977254" w14:textId="77777777" w:rsidTr="00674C26">
        <w:tc>
          <w:tcPr>
            <w:tcW w:w="1038" w:type="dxa"/>
            <w:shd w:val="clear" w:color="auto" w:fill="FFFFFF" w:themeFill="background1"/>
          </w:tcPr>
          <w:p w14:paraId="104ACFC6" w14:textId="77777777" w:rsidR="00FD5425" w:rsidRPr="00F04F8B" w:rsidRDefault="00BE799F" w:rsidP="008B2E3F">
            <w:pPr>
              <w:spacing w:line="240" w:lineRule="auto"/>
              <w:ind w:firstLine="0"/>
              <w:rPr>
                <w:color w:val="000000" w:themeColor="text1"/>
                <w:sz w:val="22"/>
                <w:szCs w:val="22"/>
              </w:rPr>
            </w:pPr>
            <w:r w:rsidRPr="00F04F8B">
              <w:rPr>
                <w:color w:val="000000" w:themeColor="text1"/>
                <w:sz w:val="22"/>
                <w:szCs w:val="22"/>
              </w:rPr>
              <w:t>Equipment &amp; Products</w:t>
            </w:r>
            <w:r w:rsidR="00C40D0D" w:rsidRPr="00F04F8B">
              <w:rPr>
                <w:color w:val="000000" w:themeColor="text1"/>
                <w:sz w:val="22"/>
                <w:szCs w:val="22"/>
              </w:rPr>
              <w:t xml:space="preserve"> use</w:t>
            </w:r>
          </w:p>
        </w:tc>
        <w:tc>
          <w:tcPr>
            <w:tcW w:w="1039" w:type="dxa"/>
          </w:tcPr>
          <w:p w14:paraId="2111A630" w14:textId="77777777" w:rsidR="00FD5425" w:rsidRPr="00F04F8B" w:rsidRDefault="00FD5425" w:rsidP="008B2E3F">
            <w:pPr>
              <w:spacing w:line="240" w:lineRule="auto"/>
              <w:rPr>
                <w:color w:val="000000" w:themeColor="text1"/>
                <w:sz w:val="22"/>
                <w:szCs w:val="22"/>
                <w:lang w:val="en-US" w:eastAsia="en-US"/>
              </w:rPr>
            </w:pPr>
          </w:p>
        </w:tc>
        <w:tc>
          <w:tcPr>
            <w:tcW w:w="1039" w:type="dxa"/>
            <w:shd w:val="clear" w:color="auto" w:fill="BDD6EE" w:themeFill="accent5" w:themeFillTint="66"/>
          </w:tcPr>
          <w:p w14:paraId="3D214F50"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41EC7BAA"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28510D2A"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4872C705"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7649DE95"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0AECFD2F"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40B99BB6" w14:textId="77777777" w:rsidR="00FD5425" w:rsidRPr="00F04F8B" w:rsidRDefault="00FD5425" w:rsidP="008B2E3F">
            <w:pPr>
              <w:spacing w:line="240" w:lineRule="auto"/>
              <w:rPr>
                <w:color w:val="000000" w:themeColor="text1"/>
                <w:sz w:val="22"/>
                <w:szCs w:val="22"/>
                <w:lang w:val="en-US" w:eastAsia="en-US"/>
              </w:rPr>
            </w:pPr>
          </w:p>
        </w:tc>
      </w:tr>
      <w:tr w:rsidR="00E37BE2" w:rsidRPr="00F04F8B" w14:paraId="6BD254C8" w14:textId="77777777" w:rsidTr="00674C26">
        <w:tc>
          <w:tcPr>
            <w:tcW w:w="1038" w:type="dxa"/>
            <w:shd w:val="clear" w:color="auto" w:fill="FFFFFF" w:themeFill="background1"/>
          </w:tcPr>
          <w:p w14:paraId="6481E572" w14:textId="09802962" w:rsidR="00E37BE2" w:rsidRPr="00F04F8B" w:rsidRDefault="00E37BE2" w:rsidP="008B2E3F">
            <w:pPr>
              <w:spacing w:line="240" w:lineRule="auto"/>
              <w:ind w:firstLine="0"/>
              <w:rPr>
                <w:color w:val="000000" w:themeColor="text1"/>
                <w:sz w:val="22"/>
                <w:szCs w:val="22"/>
              </w:rPr>
            </w:pPr>
            <w:r w:rsidRPr="00F04F8B">
              <w:rPr>
                <w:color w:val="000000" w:themeColor="text1"/>
                <w:sz w:val="22"/>
                <w:szCs w:val="22"/>
              </w:rPr>
              <w:t>Health and Safety Training</w:t>
            </w:r>
          </w:p>
        </w:tc>
        <w:tc>
          <w:tcPr>
            <w:tcW w:w="1039" w:type="dxa"/>
          </w:tcPr>
          <w:p w14:paraId="664C323C" w14:textId="77777777" w:rsidR="00E37BE2" w:rsidRPr="00F04F8B" w:rsidRDefault="00E37BE2" w:rsidP="008B2E3F">
            <w:pPr>
              <w:spacing w:line="240" w:lineRule="auto"/>
              <w:rPr>
                <w:color w:val="000000" w:themeColor="text1"/>
                <w:sz w:val="22"/>
                <w:szCs w:val="22"/>
                <w:lang w:val="en-US" w:eastAsia="en-US"/>
              </w:rPr>
            </w:pPr>
          </w:p>
        </w:tc>
        <w:tc>
          <w:tcPr>
            <w:tcW w:w="1039" w:type="dxa"/>
            <w:shd w:val="clear" w:color="auto" w:fill="BDD6EE" w:themeFill="accent5" w:themeFillTint="66"/>
          </w:tcPr>
          <w:p w14:paraId="14301040" w14:textId="77777777" w:rsidR="00E37BE2" w:rsidRPr="00F04F8B" w:rsidRDefault="00E37BE2" w:rsidP="008B2E3F">
            <w:pPr>
              <w:spacing w:line="240" w:lineRule="auto"/>
              <w:rPr>
                <w:color w:val="000000" w:themeColor="text1"/>
                <w:sz w:val="22"/>
                <w:szCs w:val="22"/>
                <w:lang w:val="en-US" w:eastAsia="en-US"/>
              </w:rPr>
            </w:pPr>
          </w:p>
        </w:tc>
        <w:tc>
          <w:tcPr>
            <w:tcW w:w="1039" w:type="dxa"/>
          </w:tcPr>
          <w:p w14:paraId="12EC22AC" w14:textId="77777777" w:rsidR="00E37BE2" w:rsidRPr="00F04F8B" w:rsidRDefault="00E37BE2" w:rsidP="008B2E3F">
            <w:pPr>
              <w:spacing w:line="240" w:lineRule="auto"/>
              <w:rPr>
                <w:color w:val="000000" w:themeColor="text1"/>
                <w:sz w:val="22"/>
                <w:szCs w:val="22"/>
                <w:lang w:val="en-US" w:eastAsia="en-US"/>
              </w:rPr>
            </w:pPr>
          </w:p>
        </w:tc>
        <w:tc>
          <w:tcPr>
            <w:tcW w:w="1039" w:type="dxa"/>
          </w:tcPr>
          <w:p w14:paraId="07FAD58A" w14:textId="77777777" w:rsidR="00E37BE2" w:rsidRPr="00F04F8B" w:rsidRDefault="00E37BE2" w:rsidP="008B2E3F">
            <w:pPr>
              <w:spacing w:line="240" w:lineRule="auto"/>
              <w:rPr>
                <w:color w:val="000000" w:themeColor="text1"/>
                <w:sz w:val="22"/>
                <w:szCs w:val="22"/>
                <w:lang w:val="en-US" w:eastAsia="en-US"/>
              </w:rPr>
            </w:pPr>
          </w:p>
        </w:tc>
        <w:tc>
          <w:tcPr>
            <w:tcW w:w="1039" w:type="dxa"/>
          </w:tcPr>
          <w:p w14:paraId="3CDEB353" w14:textId="77777777" w:rsidR="00E37BE2" w:rsidRPr="00F04F8B" w:rsidRDefault="00E37BE2" w:rsidP="008B2E3F">
            <w:pPr>
              <w:spacing w:line="240" w:lineRule="auto"/>
              <w:rPr>
                <w:color w:val="000000" w:themeColor="text1"/>
                <w:sz w:val="22"/>
                <w:szCs w:val="22"/>
                <w:lang w:val="en-US" w:eastAsia="en-US"/>
              </w:rPr>
            </w:pPr>
          </w:p>
        </w:tc>
        <w:tc>
          <w:tcPr>
            <w:tcW w:w="1039" w:type="dxa"/>
          </w:tcPr>
          <w:p w14:paraId="469246BA" w14:textId="77777777" w:rsidR="00E37BE2" w:rsidRPr="00F04F8B" w:rsidRDefault="00E37BE2" w:rsidP="008B2E3F">
            <w:pPr>
              <w:spacing w:line="240" w:lineRule="auto"/>
              <w:rPr>
                <w:color w:val="000000" w:themeColor="text1"/>
                <w:sz w:val="22"/>
                <w:szCs w:val="22"/>
                <w:lang w:val="en-US" w:eastAsia="en-US"/>
              </w:rPr>
            </w:pPr>
          </w:p>
        </w:tc>
        <w:tc>
          <w:tcPr>
            <w:tcW w:w="1039" w:type="dxa"/>
          </w:tcPr>
          <w:p w14:paraId="74B023A9" w14:textId="77777777" w:rsidR="00E37BE2" w:rsidRPr="00F04F8B" w:rsidRDefault="00E37BE2" w:rsidP="008B2E3F">
            <w:pPr>
              <w:spacing w:line="240" w:lineRule="auto"/>
              <w:rPr>
                <w:color w:val="000000" w:themeColor="text1"/>
                <w:sz w:val="22"/>
                <w:szCs w:val="22"/>
                <w:lang w:val="en-US" w:eastAsia="en-US"/>
              </w:rPr>
            </w:pPr>
          </w:p>
        </w:tc>
        <w:tc>
          <w:tcPr>
            <w:tcW w:w="1039" w:type="dxa"/>
          </w:tcPr>
          <w:p w14:paraId="2454FF49" w14:textId="77777777" w:rsidR="00E37BE2" w:rsidRPr="00F04F8B" w:rsidRDefault="00E37BE2" w:rsidP="008B2E3F">
            <w:pPr>
              <w:spacing w:line="240" w:lineRule="auto"/>
              <w:rPr>
                <w:color w:val="000000" w:themeColor="text1"/>
                <w:sz w:val="22"/>
                <w:szCs w:val="22"/>
                <w:lang w:val="en-US" w:eastAsia="en-US"/>
              </w:rPr>
            </w:pPr>
          </w:p>
        </w:tc>
      </w:tr>
      <w:tr w:rsidR="00F04F8B" w:rsidRPr="00F04F8B" w14:paraId="71051A19" w14:textId="77777777" w:rsidTr="00107902">
        <w:tc>
          <w:tcPr>
            <w:tcW w:w="1038" w:type="dxa"/>
            <w:shd w:val="clear" w:color="auto" w:fill="FFFFFF" w:themeFill="background1"/>
          </w:tcPr>
          <w:p w14:paraId="6C09D8DB" w14:textId="77777777" w:rsidR="00FD5425" w:rsidRPr="00F04F8B" w:rsidRDefault="00BE799F" w:rsidP="008B2E3F">
            <w:pPr>
              <w:spacing w:line="240" w:lineRule="auto"/>
              <w:ind w:firstLine="0"/>
              <w:rPr>
                <w:color w:val="000000" w:themeColor="text1"/>
                <w:sz w:val="22"/>
                <w:szCs w:val="22"/>
              </w:rPr>
            </w:pPr>
            <w:r w:rsidRPr="00F04F8B">
              <w:rPr>
                <w:color w:val="000000" w:themeColor="text1"/>
                <w:sz w:val="22"/>
                <w:szCs w:val="22"/>
              </w:rPr>
              <w:t>Guest Interaction</w:t>
            </w:r>
            <w:r w:rsidR="00C40D0D" w:rsidRPr="00F04F8B">
              <w:rPr>
                <w:color w:val="000000" w:themeColor="text1"/>
                <w:sz w:val="22"/>
                <w:szCs w:val="22"/>
              </w:rPr>
              <w:t xml:space="preserve"> and Etiquette</w:t>
            </w:r>
          </w:p>
        </w:tc>
        <w:tc>
          <w:tcPr>
            <w:tcW w:w="1039" w:type="dxa"/>
          </w:tcPr>
          <w:p w14:paraId="50D12951" w14:textId="77777777" w:rsidR="00FD5425" w:rsidRPr="00F04F8B" w:rsidRDefault="00FD5425" w:rsidP="008B2E3F">
            <w:pPr>
              <w:spacing w:line="240" w:lineRule="auto"/>
              <w:rPr>
                <w:color w:val="000000" w:themeColor="text1"/>
                <w:sz w:val="22"/>
                <w:szCs w:val="22"/>
                <w:lang w:val="en-US" w:eastAsia="en-US"/>
              </w:rPr>
            </w:pPr>
          </w:p>
        </w:tc>
        <w:tc>
          <w:tcPr>
            <w:tcW w:w="1039" w:type="dxa"/>
            <w:shd w:val="clear" w:color="auto" w:fill="auto"/>
          </w:tcPr>
          <w:p w14:paraId="032AE7AA" w14:textId="77777777" w:rsidR="00FD5425" w:rsidRPr="00F04F8B" w:rsidRDefault="00FD5425" w:rsidP="008B2E3F">
            <w:pPr>
              <w:spacing w:line="240" w:lineRule="auto"/>
              <w:rPr>
                <w:color w:val="000000" w:themeColor="text1"/>
                <w:sz w:val="22"/>
                <w:szCs w:val="22"/>
                <w:lang w:val="en-US" w:eastAsia="en-US"/>
              </w:rPr>
            </w:pPr>
          </w:p>
        </w:tc>
        <w:tc>
          <w:tcPr>
            <w:tcW w:w="1039" w:type="dxa"/>
            <w:shd w:val="clear" w:color="auto" w:fill="BDD6EE" w:themeFill="accent5" w:themeFillTint="66"/>
          </w:tcPr>
          <w:p w14:paraId="20061311"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24163066"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024B6C89"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228F6F15"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73A52BA8"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2288B143" w14:textId="77777777" w:rsidR="00FD5425" w:rsidRPr="00F04F8B" w:rsidRDefault="00FD5425" w:rsidP="008B2E3F">
            <w:pPr>
              <w:spacing w:line="240" w:lineRule="auto"/>
              <w:rPr>
                <w:color w:val="000000" w:themeColor="text1"/>
                <w:sz w:val="22"/>
                <w:szCs w:val="22"/>
                <w:lang w:val="en-US" w:eastAsia="en-US"/>
              </w:rPr>
            </w:pPr>
          </w:p>
        </w:tc>
      </w:tr>
      <w:tr w:rsidR="00F04F8B" w:rsidRPr="00F04F8B" w14:paraId="13693AA6" w14:textId="77777777" w:rsidTr="00496C66">
        <w:tc>
          <w:tcPr>
            <w:tcW w:w="1038" w:type="dxa"/>
            <w:shd w:val="clear" w:color="auto" w:fill="FFFFFF" w:themeFill="background1"/>
          </w:tcPr>
          <w:p w14:paraId="6BC72B36" w14:textId="77777777" w:rsidR="00FD5425" w:rsidRPr="00F04F8B" w:rsidRDefault="00BE799F" w:rsidP="008B2E3F">
            <w:pPr>
              <w:spacing w:line="240" w:lineRule="auto"/>
              <w:ind w:firstLine="0"/>
              <w:rPr>
                <w:color w:val="000000" w:themeColor="text1"/>
                <w:sz w:val="22"/>
                <w:szCs w:val="22"/>
              </w:rPr>
            </w:pPr>
            <w:r w:rsidRPr="00F04F8B">
              <w:rPr>
                <w:color w:val="000000" w:themeColor="text1"/>
                <w:sz w:val="22"/>
                <w:szCs w:val="22"/>
              </w:rPr>
              <w:t>Presentation</w:t>
            </w:r>
          </w:p>
        </w:tc>
        <w:tc>
          <w:tcPr>
            <w:tcW w:w="1039" w:type="dxa"/>
          </w:tcPr>
          <w:p w14:paraId="52D1B9D1"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52D262DD" w14:textId="77777777" w:rsidR="00FD5425" w:rsidRPr="00F04F8B" w:rsidRDefault="00FD5425" w:rsidP="008B2E3F">
            <w:pPr>
              <w:spacing w:line="240" w:lineRule="auto"/>
              <w:rPr>
                <w:color w:val="000000" w:themeColor="text1"/>
                <w:sz w:val="22"/>
                <w:szCs w:val="22"/>
                <w:lang w:val="en-US" w:eastAsia="en-US"/>
              </w:rPr>
            </w:pPr>
          </w:p>
        </w:tc>
        <w:tc>
          <w:tcPr>
            <w:tcW w:w="1039" w:type="dxa"/>
            <w:shd w:val="clear" w:color="auto" w:fill="BDD6EE" w:themeFill="accent5" w:themeFillTint="66"/>
          </w:tcPr>
          <w:p w14:paraId="6C278D40" w14:textId="77777777" w:rsidR="00FD5425" w:rsidRPr="00F04F8B" w:rsidRDefault="00FD5425" w:rsidP="008B2E3F">
            <w:pPr>
              <w:spacing w:line="240" w:lineRule="auto"/>
              <w:rPr>
                <w:color w:val="000000" w:themeColor="text1"/>
                <w:sz w:val="22"/>
                <w:szCs w:val="22"/>
                <w:lang w:val="en-US" w:eastAsia="en-US"/>
              </w:rPr>
            </w:pPr>
          </w:p>
        </w:tc>
        <w:tc>
          <w:tcPr>
            <w:tcW w:w="1039" w:type="dxa"/>
            <w:shd w:val="clear" w:color="auto" w:fill="auto"/>
          </w:tcPr>
          <w:p w14:paraId="4462CFB4"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1DC7052F"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771E98EA"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6BDD35BA"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20630FFE" w14:textId="77777777" w:rsidR="00FD5425" w:rsidRPr="00F04F8B" w:rsidRDefault="00FD5425" w:rsidP="008B2E3F">
            <w:pPr>
              <w:spacing w:line="240" w:lineRule="auto"/>
              <w:rPr>
                <w:color w:val="000000" w:themeColor="text1"/>
                <w:sz w:val="22"/>
                <w:szCs w:val="22"/>
                <w:lang w:val="en-US" w:eastAsia="en-US"/>
              </w:rPr>
            </w:pPr>
          </w:p>
        </w:tc>
      </w:tr>
      <w:tr w:rsidR="00F04F8B" w:rsidRPr="00F04F8B" w14:paraId="6A3113E7" w14:textId="77777777" w:rsidTr="00496C66">
        <w:tc>
          <w:tcPr>
            <w:tcW w:w="1038" w:type="dxa"/>
            <w:shd w:val="clear" w:color="auto" w:fill="FFFFFF" w:themeFill="background1"/>
          </w:tcPr>
          <w:p w14:paraId="46FBAEB2" w14:textId="77777777" w:rsidR="00FD5425" w:rsidRPr="00F04F8B" w:rsidRDefault="00BE799F" w:rsidP="008B2E3F">
            <w:pPr>
              <w:spacing w:line="240" w:lineRule="auto"/>
              <w:ind w:firstLine="0"/>
              <w:rPr>
                <w:color w:val="000000" w:themeColor="text1"/>
                <w:sz w:val="22"/>
                <w:szCs w:val="22"/>
              </w:rPr>
            </w:pPr>
            <w:r w:rsidRPr="00F04F8B">
              <w:rPr>
                <w:color w:val="000000" w:themeColor="text1"/>
                <w:sz w:val="22"/>
                <w:szCs w:val="22"/>
              </w:rPr>
              <w:t>Communication</w:t>
            </w:r>
          </w:p>
        </w:tc>
        <w:tc>
          <w:tcPr>
            <w:tcW w:w="1039" w:type="dxa"/>
          </w:tcPr>
          <w:p w14:paraId="4069CBF0"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35C197E5"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5EED00A2" w14:textId="77777777" w:rsidR="00FD5425" w:rsidRPr="00F04F8B" w:rsidRDefault="00FD5425" w:rsidP="008B2E3F">
            <w:pPr>
              <w:spacing w:line="240" w:lineRule="auto"/>
              <w:rPr>
                <w:color w:val="000000" w:themeColor="text1"/>
                <w:sz w:val="22"/>
                <w:szCs w:val="22"/>
                <w:lang w:val="en-US" w:eastAsia="en-US"/>
              </w:rPr>
            </w:pPr>
          </w:p>
        </w:tc>
        <w:tc>
          <w:tcPr>
            <w:tcW w:w="1039" w:type="dxa"/>
            <w:shd w:val="clear" w:color="auto" w:fill="BDD6EE" w:themeFill="accent5" w:themeFillTint="66"/>
          </w:tcPr>
          <w:p w14:paraId="453E3BE4" w14:textId="77777777" w:rsidR="00FD5425" w:rsidRPr="00F04F8B" w:rsidRDefault="00FD5425" w:rsidP="008B2E3F">
            <w:pPr>
              <w:spacing w:line="240" w:lineRule="auto"/>
              <w:rPr>
                <w:color w:val="000000" w:themeColor="text1"/>
                <w:sz w:val="22"/>
                <w:szCs w:val="22"/>
                <w:lang w:val="en-US" w:eastAsia="en-US"/>
              </w:rPr>
            </w:pPr>
          </w:p>
        </w:tc>
        <w:tc>
          <w:tcPr>
            <w:tcW w:w="1039" w:type="dxa"/>
            <w:shd w:val="clear" w:color="auto" w:fill="auto"/>
          </w:tcPr>
          <w:p w14:paraId="7F8C6906"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48A60B28"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2506E0AA"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13E59926" w14:textId="77777777" w:rsidR="00FD5425" w:rsidRPr="00F04F8B" w:rsidRDefault="00FD5425" w:rsidP="008B2E3F">
            <w:pPr>
              <w:spacing w:line="240" w:lineRule="auto"/>
              <w:rPr>
                <w:color w:val="000000" w:themeColor="text1"/>
                <w:sz w:val="22"/>
                <w:szCs w:val="22"/>
                <w:lang w:val="en-US" w:eastAsia="en-US"/>
              </w:rPr>
            </w:pPr>
          </w:p>
        </w:tc>
      </w:tr>
      <w:tr w:rsidR="00F04F8B" w:rsidRPr="00F04F8B" w14:paraId="24B4DF65" w14:textId="77777777" w:rsidTr="00496C66">
        <w:tc>
          <w:tcPr>
            <w:tcW w:w="1038" w:type="dxa"/>
            <w:shd w:val="clear" w:color="auto" w:fill="FFFFFF" w:themeFill="background1"/>
          </w:tcPr>
          <w:p w14:paraId="77D58198" w14:textId="77777777" w:rsidR="00FD5425" w:rsidRPr="00F04F8B" w:rsidRDefault="00BE799F" w:rsidP="008B2E3F">
            <w:pPr>
              <w:spacing w:line="240" w:lineRule="auto"/>
              <w:ind w:firstLine="0"/>
              <w:rPr>
                <w:color w:val="000000" w:themeColor="text1"/>
                <w:sz w:val="22"/>
                <w:szCs w:val="22"/>
              </w:rPr>
            </w:pPr>
            <w:r w:rsidRPr="00F04F8B">
              <w:rPr>
                <w:color w:val="000000" w:themeColor="text1"/>
                <w:sz w:val="22"/>
                <w:szCs w:val="22"/>
              </w:rPr>
              <w:t>Fire Safety Training</w:t>
            </w:r>
          </w:p>
        </w:tc>
        <w:tc>
          <w:tcPr>
            <w:tcW w:w="1039" w:type="dxa"/>
          </w:tcPr>
          <w:p w14:paraId="54D9AE03"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3DF5846E"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0EE6338D"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3054558E" w14:textId="77777777" w:rsidR="00FD5425" w:rsidRPr="00F04F8B" w:rsidRDefault="00FD5425" w:rsidP="008B2E3F">
            <w:pPr>
              <w:spacing w:line="240" w:lineRule="auto"/>
              <w:rPr>
                <w:color w:val="000000" w:themeColor="text1"/>
                <w:sz w:val="22"/>
                <w:szCs w:val="22"/>
                <w:lang w:val="en-US" w:eastAsia="en-US"/>
              </w:rPr>
            </w:pPr>
          </w:p>
        </w:tc>
        <w:tc>
          <w:tcPr>
            <w:tcW w:w="1039" w:type="dxa"/>
            <w:shd w:val="clear" w:color="auto" w:fill="BDD6EE" w:themeFill="accent5" w:themeFillTint="66"/>
          </w:tcPr>
          <w:p w14:paraId="2E62FE4E" w14:textId="77777777" w:rsidR="00FD5425" w:rsidRPr="00F04F8B" w:rsidRDefault="00FD5425" w:rsidP="008B2E3F">
            <w:pPr>
              <w:spacing w:line="240" w:lineRule="auto"/>
              <w:rPr>
                <w:color w:val="000000" w:themeColor="text1"/>
                <w:sz w:val="22"/>
                <w:szCs w:val="22"/>
                <w:lang w:val="en-US" w:eastAsia="en-US"/>
              </w:rPr>
            </w:pPr>
          </w:p>
        </w:tc>
        <w:tc>
          <w:tcPr>
            <w:tcW w:w="1039" w:type="dxa"/>
            <w:shd w:val="clear" w:color="auto" w:fill="auto"/>
          </w:tcPr>
          <w:p w14:paraId="26C2C862"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198E2D79"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7E733493" w14:textId="77777777" w:rsidR="00FD5425" w:rsidRPr="00F04F8B" w:rsidRDefault="00FD5425" w:rsidP="008B2E3F">
            <w:pPr>
              <w:spacing w:line="240" w:lineRule="auto"/>
              <w:rPr>
                <w:color w:val="000000" w:themeColor="text1"/>
                <w:sz w:val="22"/>
                <w:szCs w:val="22"/>
                <w:lang w:val="en-US" w:eastAsia="en-US"/>
              </w:rPr>
            </w:pPr>
          </w:p>
        </w:tc>
      </w:tr>
      <w:tr w:rsidR="00F04F8B" w:rsidRPr="00F04F8B" w14:paraId="687339C7" w14:textId="77777777" w:rsidTr="00496C66">
        <w:tc>
          <w:tcPr>
            <w:tcW w:w="1038" w:type="dxa"/>
            <w:shd w:val="clear" w:color="auto" w:fill="FFFFFF" w:themeFill="background1"/>
          </w:tcPr>
          <w:p w14:paraId="49EAE00F" w14:textId="77777777" w:rsidR="00FD5425" w:rsidRPr="00F04F8B" w:rsidRDefault="00BE799F" w:rsidP="008B2E3F">
            <w:pPr>
              <w:spacing w:line="240" w:lineRule="auto"/>
              <w:ind w:firstLine="0"/>
              <w:rPr>
                <w:color w:val="000000" w:themeColor="text1"/>
                <w:sz w:val="22"/>
                <w:szCs w:val="22"/>
              </w:rPr>
            </w:pPr>
            <w:r w:rsidRPr="00F04F8B">
              <w:rPr>
                <w:color w:val="000000" w:themeColor="text1"/>
                <w:sz w:val="22"/>
                <w:szCs w:val="22"/>
              </w:rPr>
              <w:t>Time management skills</w:t>
            </w:r>
          </w:p>
        </w:tc>
        <w:tc>
          <w:tcPr>
            <w:tcW w:w="1039" w:type="dxa"/>
          </w:tcPr>
          <w:p w14:paraId="52A28C65"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40F0DC94"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734AE417"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1B1D4DC1"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4E3CA148" w14:textId="77777777" w:rsidR="00FD5425" w:rsidRPr="00F04F8B" w:rsidRDefault="00FD5425" w:rsidP="008B2E3F">
            <w:pPr>
              <w:spacing w:line="240" w:lineRule="auto"/>
              <w:rPr>
                <w:color w:val="000000" w:themeColor="text1"/>
                <w:sz w:val="22"/>
                <w:szCs w:val="22"/>
                <w:lang w:val="en-US" w:eastAsia="en-US"/>
              </w:rPr>
            </w:pPr>
          </w:p>
        </w:tc>
        <w:tc>
          <w:tcPr>
            <w:tcW w:w="1039" w:type="dxa"/>
            <w:shd w:val="clear" w:color="auto" w:fill="BDD6EE" w:themeFill="accent5" w:themeFillTint="66"/>
          </w:tcPr>
          <w:p w14:paraId="07041B88" w14:textId="77777777" w:rsidR="00FD5425" w:rsidRPr="00F04F8B" w:rsidRDefault="00FD5425" w:rsidP="008B2E3F">
            <w:pPr>
              <w:spacing w:line="240" w:lineRule="auto"/>
              <w:rPr>
                <w:color w:val="000000" w:themeColor="text1"/>
                <w:sz w:val="22"/>
                <w:szCs w:val="22"/>
                <w:lang w:val="en-US" w:eastAsia="en-US"/>
              </w:rPr>
            </w:pPr>
          </w:p>
        </w:tc>
        <w:tc>
          <w:tcPr>
            <w:tcW w:w="1039" w:type="dxa"/>
            <w:shd w:val="clear" w:color="auto" w:fill="auto"/>
          </w:tcPr>
          <w:p w14:paraId="43A0D1C0" w14:textId="77777777" w:rsidR="00FD5425" w:rsidRPr="00F04F8B" w:rsidRDefault="00FD5425" w:rsidP="008B2E3F">
            <w:pPr>
              <w:spacing w:line="240" w:lineRule="auto"/>
              <w:rPr>
                <w:color w:val="000000" w:themeColor="text1"/>
                <w:sz w:val="22"/>
                <w:szCs w:val="22"/>
                <w:lang w:val="en-US" w:eastAsia="en-US"/>
              </w:rPr>
            </w:pPr>
          </w:p>
        </w:tc>
        <w:tc>
          <w:tcPr>
            <w:tcW w:w="1039" w:type="dxa"/>
          </w:tcPr>
          <w:p w14:paraId="0B9B8613" w14:textId="77777777" w:rsidR="00FD5425" w:rsidRPr="00F04F8B" w:rsidRDefault="00FD5425" w:rsidP="008B2E3F">
            <w:pPr>
              <w:spacing w:line="240" w:lineRule="auto"/>
              <w:rPr>
                <w:color w:val="000000" w:themeColor="text1"/>
                <w:sz w:val="22"/>
                <w:szCs w:val="22"/>
                <w:lang w:val="en-US" w:eastAsia="en-US"/>
              </w:rPr>
            </w:pPr>
          </w:p>
        </w:tc>
      </w:tr>
      <w:tr w:rsidR="00F04F8B" w:rsidRPr="00F04F8B" w14:paraId="23B3CA7B" w14:textId="77777777" w:rsidTr="00496C66">
        <w:tc>
          <w:tcPr>
            <w:tcW w:w="1038" w:type="dxa"/>
            <w:shd w:val="clear" w:color="auto" w:fill="FFFFFF" w:themeFill="background1"/>
          </w:tcPr>
          <w:p w14:paraId="277C6DF2" w14:textId="77777777" w:rsidR="00674C26" w:rsidRPr="00F04F8B" w:rsidRDefault="00BE799F" w:rsidP="008B2E3F">
            <w:pPr>
              <w:spacing w:line="240" w:lineRule="auto"/>
              <w:ind w:firstLine="0"/>
              <w:rPr>
                <w:color w:val="000000" w:themeColor="text1"/>
                <w:sz w:val="22"/>
                <w:szCs w:val="22"/>
              </w:rPr>
            </w:pPr>
            <w:r w:rsidRPr="00F04F8B">
              <w:rPr>
                <w:color w:val="000000" w:themeColor="text1"/>
                <w:sz w:val="22"/>
                <w:szCs w:val="22"/>
              </w:rPr>
              <w:t>Customer service</w:t>
            </w:r>
          </w:p>
        </w:tc>
        <w:tc>
          <w:tcPr>
            <w:tcW w:w="1039" w:type="dxa"/>
          </w:tcPr>
          <w:p w14:paraId="6B92B0E8"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7599A5DF"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227D43F0"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3AA425A1"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46446A5A"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49B0E8DE" w14:textId="77777777" w:rsidR="00674C26" w:rsidRPr="00F04F8B" w:rsidRDefault="00674C26" w:rsidP="008B2E3F">
            <w:pPr>
              <w:spacing w:line="240" w:lineRule="auto"/>
              <w:rPr>
                <w:color w:val="000000" w:themeColor="text1"/>
                <w:sz w:val="22"/>
                <w:szCs w:val="22"/>
                <w:lang w:val="en-US" w:eastAsia="en-US"/>
              </w:rPr>
            </w:pPr>
          </w:p>
        </w:tc>
        <w:tc>
          <w:tcPr>
            <w:tcW w:w="1039" w:type="dxa"/>
            <w:shd w:val="clear" w:color="auto" w:fill="BDD6EE" w:themeFill="accent5" w:themeFillTint="66"/>
          </w:tcPr>
          <w:p w14:paraId="22E27540" w14:textId="77777777" w:rsidR="00674C26" w:rsidRPr="00F04F8B" w:rsidRDefault="00674C26" w:rsidP="008B2E3F">
            <w:pPr>
              <w:spacing w:line="240" w:lineRule="auto"/>
              <w:rPr>
                <w:color w:val="000000" w:themeColor="text1"/>
                <w:sz w:val="22"/>
                <w:szCs w:val="22"/>
                <w:lang w:val="en-US" w:eastAsia="en-US"/>
              </w:rPr>
            </w:pPr>
          </w:p>
        </w:tc>
        <w:tc>
          <w:tcPr>
            <w:tcW w:w="1039" w:type="dxa"/>
            <w:shd w:val="clear" w:color="auto" w:fill="auto"/>
          </w:tcPr>
          <w:p w14:paraId="64B8E19A" w14:textId="77777777" w:rsidR="00674C26" w:rsidRPr="00F04F8B" w:rsidRDefault="00674C26" w:rsidP="008B2E3F">
            <w:pPr>
              <w:spacing w:line="240" w:lineRule="auto"/>
              <w:rPr>
                <w:color w:val="000000" w:themeColor="text1"/>
                <w:sz w:val="22"/>
                <w:szCs w:val="22"/>
                <w:lang w:val="en-US" w:eastAsia="en-US"/>
              </w:rPr>
            </w:pPr>
          </w:p>
        </w:tc>
      </w:tr>
      <w:tr w:rsidR="00F04F8B" w:rsidRPr="00F04F8B" w14:paraId="68A133F3" w14:textId="77777777" w:rsidTr="00496C66">
        <w:tc>
          <w:tcPr>
            <w:tcW w:w="1038" w:type="dxa"/>
            <w:shd w:val="clear" w:color="auto" w:fill="FFFFFF" w:themeFill="background1"/>
          </w:tcPr>
          <w:p w14:paraId="436B9BFD" w14:textId="77777777" w:rsidR="00674C26" w:rsidRPr="00F04F8B" w:rsidRDefault="00BE799F" w:rsidP="008B2E3F">
            <w:pPr>
              <w:spacing w:line="240" w:lineRule="auto"/>
              <w:ind w:firstLine="0"/>
              <w:rPr>
                <w:color w:val="000000" w:themeColor="text1"/>
                <w:sz w:val="22"/>
                <w:szCs w:val="22"/>
              </w:rPr>
            </w:pPr>
            <w:r w:rsidRPr="00F04F8B">
              <w:rPr>
                <w:color w:val="000000" w:themeColor="text1"/>
                <w:sz w:val="22"/>
                <w:szCs w:val="22"/>
              </w:rPr>
              <w:t>Flexibility</w:t>
            </w:r>
          </w:p>
        </w:tc>
        <w:tc>
          <w:tcPr>
            <w:tcW w:w="1039" w:type="dxa"/>
          </w:tcPr>
          <w:p w14:paraId="124C0172"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08E01F4D"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191D78E2"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1AB33A84"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68D88735"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55C7F15E" w14:textId="77777777" w:rsidR="00674C26" w:rsidRPr="00F04F8B" w:rsidRDefault="00674C26" w:rsidP="008B2E3F">
            <w:pPr>
              <w:spacing w:line="240" w:lineRule="auto"/>
              <w:rPr>
                <w:color w:val="000000" w:themeColor="text1"/>
                <w:sz w:val="22"/>
                <w:szCs w:val="22"/>
                <w:lang w:val="en-US" w:eastAsia="en-US"/>
              </w:rPr>
            </w:pPr>
          </w:p>
        </w:tc>
        <w:tc>
          <w:tcPr>
            <w:tcW w:w="1039" w:type="dxa"/>
            <w:shd w:val="clear" w:color="auto" w:fill="BDD6EE" w:themeFill="accent5" w:themeFillTint="66"/>
          </w:tcPr>
          <w:p w14:paraId="72837950" w14:textId="77777777" w:rsidR="00674C26" w:rsidRPr="00F04F8B" w:rsidRDefault="00674C26" w:rsidP="008B2E3F">
            <w:pPr>
              <w:spacing w:line="240" w:lineRule="auto"/>
              <w:rPr>
                <w:color w:val="000000" w:themeColor="text1"/>
                <w:sz w:val="22"/>
                <w:szCs w:val="22"/>
                <w:lang w:val="en-US" w:eastAsia="en-US"/>
              </w:rPr>
            </w:pPr>
          </w:p>
        </w:tc>
        <w:tc>
          <w:tcPr>
            <w:tcW w:w="1039" w:type="dxa"/>
            <w:shd w:val="clear" w:color="auto" w:fill="auto"/>
          </w:tcPr>
          <w:p w14:paraId="38D1EDEB" w14:textId="77777777" w:rsidR="00674C26" w:rsidRPr="00F04F8B" w:rsidRDefault="00674C26" w:rsidP="008B2E3F">
            <w:pPr>
              <w:spacing w:line="240" w:lineRule="auto"/>
              <w:rPr>
                <w:color w:val="000000" w:themeColor="text1"/>
                <w:sz w:val="22"/>
                <w:szCs w:val="22"/>
                <w:lang w:val="en-US" w:eastAsia="en-US"/>
              </w:rPr>
            </w:pPr>
          </w:p>
        </w:tc>
      </w:tr>
      <w:tr w:rsidR="00F04F8B" w:rsidRPr="00F04F8B" w14:paraId="53F20FC8" w14:textId="77777777" w:rsidTr="00496C66">
        <w:tc>
          <w:tcPr>
            <w:tcW w:w="1038" w:type="dxa"/>
            <w:shd w:val="clear" w:color="auto" w:fill="FFFFFF" w:themeFill="background1"/>
          </w:tcPr>
          <w:p w14:paraId="0B52DA7B" w14:textId="77777777" w:rsidR="00674C26" w:rsidRPr="00F04F8B" w:rsidRDefault="00BE799F" w:rsidP="008B2E3F">
            <w:pPr>
              <w:spacing w:line="240" w:lineRule="auto"/>
              <w:ind w:firstLine="0"/>
              <w:rPr>
                <w:color w:val="000000" w:themeColor="text1"/>
                <w:sz w:val="22"/>
                <w:szCs w:val="22"/>
                <w:lang w:val="en-US" w:eastAsia="en-US"/>
              </w:rPr>
            </w:pPr>
            <w:r w:rsidRPr="00F04F8B">
              <w:rPr>
                <w:color w:val="000000" w:themeColor="text1"/>
                <w:sz w:val="22"/>
                <w:szCs w:val="22"/>
              </w:rPr>
              <w:t>COSHH Trainin</w:t>
            </w:r>
            <w:r w:rsidR="00F72E6F" w:rsidRPr="00F04F8B">
              <w:rPr>
                <w:color w:val="000000" w:themeColor="text1"/>
                <w:sz w:val="22"/>
                <w:szCs w:val="22"/>
              </w:rPr>
              <w:t>g</w:t>
            </w:r>
          </w:p>
        </w:tc>
        <w:tc>
          <w:tcPr>
            <w:tcW w:w="1039" w:type="dxa"/>
          </w:tcPr>
          <w:p w14:paraId="04945510"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498FF904"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3350DCC1"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4031AAD6"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4C739B99" w14:textId="77777777" w:rsidR="00674C26" w:rsidRPr="00F04F8B" w:rsidRDefault="00674C26" w:rsidP="008B2E3F">
            <w:pPr>
              <w:spacing w:line="240" w:lineRule="auto"/>
              <w:rPr>
                <w:color w:val="000000" w:themeColor="text1"/>
                <w:sz w:val="22"/>
                <w:szCs w:val="22"/>
                <w:lang w:val="en-US" w:eastAsia="en-US"/>
              </w:rPr>
            </w:pPr>
          </w:p>
        </w:tc>
        <w:tc>
          <w:tcPr>
            <w:tcW w:w="1039" w:type="dxa"/>
          </w:tcPr>
          <w:p w14:paraId="0A251DD8" w14:textId="77777777" w:rsidR="00674C26" w:rsidRPr="00F04F8B" w:rsidRDefault="00674C26" w:rsidP="008B2E3F">
            <w:pPr>
              <w:spacing w:line="240" w:lineRule="auto"/>
              <w:rPr>
                <w:color w:val="000000" w:themeColor="text1"/>
                <w:sz w:val="22"/>
                <w:szCs w:val="22"/>
                <w:lang w:val="en-US" w:eastAsia="en-US"/>
              </w:rPr>
            </w:pPr>
          </w:p>
        </w:tc>
        <w:tc>
          <w:tcPr>
            <w:tcW w:w="1039" w:type="dxa"/>
            <w:shd w:val="clear" w:color="auto" w:fill="auto"/>
          </w:tcPr>
          <w:p w14:paraId="4CF6921A" w14:textId="77777777" w:rsidR="00674C26" w:rsidRPr="00F04F8B" w:rsidRDefault="00674C26" w:rsidP="008B2E3F">
            <w:pPr>
              <w:spacing w:line="240" w:lineRule="auto"/>
              <w:rPr>
                <w:color w:val="000000" w:themeColor="text1"/>
                <w:sz w:val="22"/>
                <w:szCs w:val="22"/>
                <w:lang w:val="en-US" w:eastAsia="en-US"/>
              </w:rPr>
            </w:pPr>
          </w:p>
        </w:tc>
        <w:tc>
          <w:tcPr>
            <w:tcW w:w="1039" w:type="dxa"/>
            <w:shd w:val="clear" w:color="auto" w:fill="BDD6EE" w:themeFill="accent5" w:themeFillTint="66"/>
          </w:tcPr>
          <w:p w14:paraId="2A4FD6D9" w14:textId="77777777" w:rsidR="00674C26" w:rsidRPr="00F04F8B" w:rsidRDefault="00674C26" w:rsidP="008B2E3F">
            <w:pPr>
              <w:spacing w:line="240" w:lineRule="auto"/>
              <w:rPr>
                <w:color w:val="000000" w:themeColor="text1"/>
                <w:sz w:val="22"/>
                <w:szCs w:val="22"/>
                <w:lang w:val="en-US" w:eastAsia="en-US"/>
              </w:rPr>
            </w:pPr>
          </w:p>
        </w:tc>
      </w:tr>
    </w:tbl>
    <w:p w14:paraId="08545A67" w14:textId="77777777" w:rsidR="00FD5425" w:rsidRPr="00F04F8B" w:rsidRDefault="00FD5425" w:rsidP="00D60680">
      <w:pPr>
        <w:rPr>
          <w:color w:val="000000" w:themeColor="text1"/>
          <w:lang w:val="en-US" w:eastAsia="en-US"/>
        </w:rPr>
      </w:pPr>
    </w:p>
    <w:p w14:paraId="271CE6BA" w14:textId="77777777" w:rsidR="00CB649E" w:rsidRPr="00F04F8B" w:rsidRDefault="00BE799F" w:rsidP="00D60680">
      <w:pPr>
        <w:pStyle w:val="Heading1"/>
        <w:rPr>
          <w:color w:val="000000" w:themeColor="text1"/>
        </w:rPr>
      </w:pPr>
      <w:bookmarkStart w:id="2" w:name="_Toc118644524"/>
      <w:r w:rsidRPr="00F04F8B">
        <w:rPr>
          <w:color w:val="000000" w:themeColor="text1"/>
        </w:rPr>
        <w:t>Description of activities</w:t>
      </w:r>
      <w:bookmarkEnd w:id="2"/>
      <w:r w:rsidRPr="00F04F8B">
        <w:rPr>
          <w:color w:val="000000" w:themeColor="text1"/>
        </w:rPr>
        <w:t xml:space="preserve"> </w:t>
      </w:r>
    </w:p>
    <w:p w14:paraId="1ACC4816" w14:textId="509B9664" w:rsidR="00A31B62" w:rsidRPr="00F04F8B" w:rsidRDefault="00BE799F" w:rsidP="00D60680">
      <w:pPr>
        <w:rPr>
          <w:color w:val="000000" w:themeColor="text1"/>
          <w:lang w:val="en-US" w:eastAsia="en-US"/>
        </w:rPr>
      </w:pPr>
      <w:r w:rsidRPr="00F04F8B">
        <w:rPr>
          <w:color w:val="000000" w:themeColor="text1"/>
          <w:lang w:val="en-US" w:eastAsia="en-US"/>
        </w:rPr>
        <w:t>The description of the activities taking place in the</w:t>
      </w:r>
      <w:r w:rsidR="00307803" w:rsidRPr="00F04F8B">
        <w:rPr>
          <w:color w:val="000000" w:themeColor="text1"/>
          <w:lang w:val="en-US" w:eastAsia="en-US"/>
        </w:rPr>
        <w:t xml:space="preserve"> eight weeks </w:t>
      </w:r>
      <w:r w:rsidR="00F72E6F" w:rsidRPr="00F04F8B">
        <w:rPr>
          <w:color w:val="000000" w:themeColor="text1"/>
          <w:lang w:val="en-US" w:eastAsia="en-US"/>
        </w:rPr>
        <w:t>needed by</w:t>
      </w:r>
      <w:r w:rsidR="00307803" w:rsidRPr="00F04F8B">
        <w:rPr>
          <w:color w:val="000000" w:themeColor="text1"/>
          <w:lang w:val="en-US" w:eastAsia="en-US"/>
        </w:rPr>
        <w:t xml:space="preserve"> the </w:t>
      </w:r>
      <w:r w:rsidR="008633FE" w:rsidRPr="00F04F8B">
        <w:rPr>
          <w:color w:val="000000" w:themeColor="text1"/>
          <w:lang w:val="en-US" w:eastAsia="en-US"/>
        </w:rPr>
        <w:t xml:space="preserve">Hotel Trinity </w:t>
      </w:r>
      <w:r w:rsidR="00307803" w:rsidRPr="00F04F8B">
        <w:rPr>
          <w:color w:val="000000" w:themeColor="text1"/>
          <w:lang w:val="en-US" w:eastAsia="en-US"/>
        </w:rPr>
        <w:t>housekeeping team member development plan is mentioned below:</w:t>
      </w:r>
    </w:p>
    <w:p w14:paraId="7BE54D7F" w14:textId="26DAF2CE" w:rsidR="00955F16" w:rsidRPr="00F04F8B" w:rsidRDefault="00955F16" w:rsidP="00955F16">
      <w:pPr>
        <w:ind w:firstLine="0"/>
        <w:rPr>
          <w:color w:val="000000" w:themeColor="text1"/>
          <w:lang w:val="en-US" w:eastAsia="en-US"/>
        </w:rPr>
      </w:pPr>
    </w:p>
    <w:tbl>
      <w:tblPr>
        <w:tblStyle w:val="TableGrid"/>
        <w:tblW w:w="0" w:type="auto"/>
        <w:tblLook w:val="04A0" w:firstRow="1" w:lastRow="0" w:firstColumn="1" w:lastColumn="0" w:noHBand="0" w:noVBand="1"/>
      </w:tblPr>
      <w:tblGrid>
        <w:gridCol w:w="1010"/>
        <w:gridCol w:w="8340"/>
      </w:tblGrid>
      <w:tr w:rsidR="00F04F8B" w:rsidRPr="00F04F8B" w14:paraId="72738257" w14:textId="77777777" w:rsidTr="00496C66">
        <w:tc>
          <w:tcPr>
            <w:tcW w:w="1010" w:type="dxa"/>
          </w:tcPr>
          <w:p w14:paraId="29557644" w14:textId="77777777" w:rsidR="00955F16" w:rsidRPr="00F04F8B" w:rsidRDefault="00955F16" w:rsidP="00E37BE2">
            <w:pPr>
              <w:spacing w:line="240" w:lineRule="auto"/>
              <w:ind w:firstLine="0"/>
              <w:contextualSpacing/>
              <w:rPr>
                <w:b/>
                <w:bCs/>
                <w:color w:val="000000" w:themeColor="text1"/>
                <w:sz w:val="20"/>
                <w:szCs w:val="20"/>
              </w:rPr>
            </w:pPr>
            <w:r w:rsidRPr="00F04F8B">
              <w:rPr>
                <w:b/>
                <w:bCs/>
                <w:color w:val="000000" w:themeColor="text1"/>
                <w:sz w:val="20"/>
                <w:szCs w:val="20"/>
              </w:rPr>
              <w:lastRenderedPageBreak/>
              <w:t>Weeks</w:t>
            </w:r>
          </w:p>
        </w:tc>
        <w:tc>
          <w:tcPr>
            <w:tcW w:w="8340" w:type="dxa"/>
          </w:tcPr>
          <w:p w14:paraId="4EA6DCDA" w14:textId="77777777" w:rsidR="00955F16" w:rsidRPr="00F04F8B" w:rsidRDefault="00955F16" w:rsidP="00E37BE2">
            <w:pPr>
              <w:pStyle w:val="Heading1"/>
              <w:spacing w:line="240" w:lineRule="auto"/>
              <w:outlineLvl w:val="0"/>
              <w:rPr>
                <w:color w:val="000000" w:themeColor="text1"/>
                <w:sz w:val="20"/>
                <w:szCs w:val="20"/>
              </w:rPr>
            </w:pPr>
            <w:r w:rsidRPr="00F04F8B">
              <w:rPr>
                <w:color w:val="000000" w:themeColor="text1"/>
                <w:sz w:val="20"/>
                <w:szCs w:val="20"/>
              </w:rPr>
              <w:t>Description Of Training Activities</w:t>
            </w:r>
          </w:p>
        </w:tc>
      </w:tr>
      <w:tr w:rsidR="00F04F8B" w:rsidRPr="00F04F8B" w14:paraId="0DEEE5EE" w14:textId="77777777" w:rsidTr="00496C66">
        <w:tc>
          <w:tcPr>
            <w:tcW w:w="1010" w:type="dxa"/>
          </w:tcPr>
          <w:p w14:paraId="545C3A11" w14:textId="77777777" w:rsidR="00955F16" w:rsidRPr="00F04F8B" w:rsidRDefault="00955F16" w:rsidP="00E37BE2">
            <w:pPr>
              <w:spacing w:line="240" w:lineRule="auto"/>
              <w:ind w:firstLine="0"/>
              <w:contextualSpacing/>
              <w:rPr>
                <w:b/>
                <w:bCs/>
                <w:color w:val="000000" w:themeColor="text1"/>
                <w:sz w:val="20"/>
                <w:szCs w:val="20"/>
              </w:rPr>
            </w:pPr>
            <w:r w:rsidRPr="00F04F8B">
              <w:rPr>
                <w:b/>
                <w:bCs/>
                <w:color w:val="000000" w:themeColor="text1"/>
                <w:sz w:val="20"/>
                <w:szCs w:val="20"/>
              </w:rPr>
              <w:t>Week 1</w:t>
            </w:r>
          </w:p>
        </w:tc>
        <w:tc>
          <w:tcPr>
            <w:tcW w:w="8340" w:type="dxa"/>
          </w:tcPr>
          <w:p w14:paraId="49161F0F" w14:textId="77777777" w:rsidR="00496C66" w:rsidRPr="00F04F8B" w:rsidRDefault="00496C66" w:rsidP="00E37BE2">
            <w:pPr>
              <w:pStyle w:val="Heading2"/>
              <w:spacing w:line="240" w:lineRule="auto"/>
              <w:outlineLvl w:val="1"/>
              <w:rPr>
                <w:rFonts w:cs="Times New Roman"/>
                <w:color w:val="000000" w:themeColor="text1"/>
                <w:sz w:val="20"/>
                <w:szCs w:val="20"/>
              </w:rPr>
            </w:pPr>
            <w:bookmarkStart w:id="3" w:name="_Toc118644525"/>
            <w:r w:rsidRPr="00F04F8B">
              <w:rPr>
                <w:rFonts w:cs="Times New Roman"/>
                <w:color w:val="000000" w:themeColor="text1"/>
                <w:sz w:val="20"/>
                <w:szCs w:val="20"/>
              </w:rPr>
              <w:t>Cleaning Skills</w:t>
            </w:r>
            <w:bookmarkEnd w:id="3"/>
          </w:p>
          <w:p w14:paraId="70B26008" w14:textId="77777777" w:rsidR="00496C66" w:rsidRPr="00F04F8B" w:rsidRDefault="00496C66" w:rsidP="00E37BE2">
            <w:pPr>
              <w:spacing w:line="240" w:lineRule="auto"/>
              <w:rPr>
                <w:color w:val="000000" w:themeColor="text1"/>
                <w:sz w:val="20"/>
                <w:szCs w:val="20"/>
              </w:rPr>
            </w:pPr>
            <w:r w:rsidRPr="00F04F8B">
              <w:rPr>
                <w:color w:val="000000" w:themeColor="text1"/>
                <w:sz w:val="20"/>
                <w:szCs w:val="20"/>
              </w:rPr>
              <w:t>The cleaning training at Hotel Trinity must aid in the establishment of a common language among the housekeeping crew. This foundation must include everything, from current methods to anticipated results (Yilmaz, 2017). This does not imply that all housekeepers must use the same method; nevertheless, if one is more successful than the others, it will establish how to improve that specific ability in the most efficient way. Since there is a continuing need for growth and development at Hotel Trinity, the housekeeping crew gets the chance to perfect their skills via training in cleaning techniques (Yang, 2015).</w:t>
            </w:r>
          </w:p>
          <w:p w14:paraId="6A16F62C" w14:textId="77777777" w:rsidR="00955F16" w:rsidRPr="00F04F8B" w:rsidRDefault="00955F16" w:rsidP="00E37BE2">
            <w:pPr>
              <w:spacing w:line="240" w:lineRule="auto"/>
              <w:contextualSpacing/>
              <w:rPr>
                <w:color w:val="000000" w:themeColor="text1"/>
                <w:sz w:val="20"/>
                <w:szCs w:val="20"/>
              </w:rPr>
            </w:pPr>
          </w:p>
        </w:tc>
      </w:tr>
      <w:tr w:rsidR="00F04F8B" w:rsidRPr="00F04F8B" w14:paraId="23E7C6E0" w14:textId="77777777" w:rsidTr="00496C66">
        <w:tc>
          <w:tcPr>
            <w:tcW w:w="1010" w:type="dxa"/>
            <w:vMerge w:val="restart"/>
          </w:tcPr>
          <w:p w14:paraId="0289316C" w14:textId="77777777" w:rsidR="00955F16" w:rsidRPr="00F04F8B" w:rsidRDefault="00955F16" w:rsidP="00E37BE2">
            <w:pPr>
              <w:spacing w:line="240" w:lineRule="auto"/>
              <w:ind w:firstLine="0"/>
              <w:contextualSpacing/>
              <w:rPr>
                <w:b/>
                <w:bCs/>
                <w:color w:val="000000" w:themeColor="text1"/>
                <w:sz w:val="20"/>
                <w:szCs w:val="20"/>
              </w:rPr>
            </w:pPr>
            <w:r w:rsidRPr="00F04F8B">
              <w:rPr>
                <w:b/>
                <w:bCs/>
                <w:color w:val="000000" w:themeColor="text1"/>
                <w:sz w:val="20"/>
                <w:szCs w:val="20"/>
              </w:rPr>
              <w:t>Week 2</w:t>
            </w:r>
          </w:p>
        </w:tc>
        <w:tc>
          <w:tcPr>
            <w:tcW w:w="8340" w:type="dxa"/>
          </w:tcPr>
          <w:p w14:paraId="69AF72A8" w14:textId="77777777" w:rsidR="00046A84" w:rsidRPr="00F04F8B" w:rsidRDefault="00046A84" w:rsidP="00E37BE2">
            <w:pPr>
              <w:pStyle w:val="Heading2"/>
              <w:spacing w:line="240" w:lineRule="auto"/>
              <w:outlineLvl w:val="1"/>
              <w:rPr>
                <w:rFonts w:cs="Times New Roman"/>
                <w:color w:val="000000" w:themeColor="text1"/>
                <w:sz w:val="20"/>
                <w:szCs w:val="20"/>
              </w:rPr>
            </w:pPr>
            <w:bookmarkStart w:id="4" w:name="_Toc118644526"/>
            <w:r w:rsidRPr="00F04F8B">
              <w:rPr>
                <w:rFonts w:cs="Times New Roman"/>
                <w:color w:val="000000" w:themeColor="text1"/>
                <w:sz w:val="20"/>
                <w:szCs w:val="20"/>
              </w:rPr>
              <w:t>Equipment And Products Use</w:t>
            </w:r>
            <w:bookmarkEnd w:id="4"/>
          </w:p>
          <w:p w14:paraId="0ACE8268" w14:textId="77777777" w:rsidR="00046A84" w:rsidRPr="00F04F8B" w:rsidRDefault="00046A84" w:rsidP="00E37BE2">
            <w:pPr>
              <w:spacing w:line="240" w:lineRule="auto"/>
              <w:rPr>
                <w:color w:val="000000" w:themeColor="text1"/>
                <w:sz w:val="20"/>
                <w:szCs w:val="20"/>
              </w:rPr>
            </w:pPr>
            <w:r w:rsidRPr="00F04F8B">
              <w:rPr>
                <w:color w:val="000000" w:themeColor="text1"/>
                <w:sz w:val="20"/>
                <w:szCs w:val="20"/>
              </w:rPr>
              <w:t>It's likely that Hotel Trinity's cleaning staff is unaware of the actual equipment and materials utilised there. This is consistent with the real abilities and methods used. Even if they are familiar with the products and equipment, there is always an opportunity for improvement to guarantee that they are well-maintained and have the longest possible lifetime (Olimovich et al., 2020).</w:t>
            </w:r>
          </w:p>
          <w:p w14:paraId="2CC1DA7D" w14:textId="77777777" w:rsidR="00955F16" w:rsidRPr="00F04F8B" w:rsidRDefault="00955F16" w:rsidP="00E37BE2">
            <w:pPr>
              <w:spacing w:line="240" w:lineRule="auto"/>
              <w:ind w:firstLine="0"/>
              <w:contextualSpacing/>
              <w:rPr>
                <w:color w:val="000000" w:themeColor="text1"/>
                <w:sz w:val="20"/>
                <w:szCs w:val="20"/>
              </w:rPr>
            </w:pPr>
          </w:p>
        </w:tc>
      </w:tr>
      <w:tr w:rsidR="00F04F8B" w:rsidRPr="00F04F8B" w14:paraId="14C31CBA" w14:textId="77777777" w:rsidTr="00496C66">
        <w:tc>
          <w:tcPr>
            <w:tcW w:w="1010" w:type="dxa"/>
            <w:vMerge/>
          </w:tcPr>
          <w:p w14:paraId="0DC55492" w14:textId="77777777" w:rsidR="00955F16" w:rsidRPr="00F04F8B" w:rsidRDefault="00955F16" w:rsidP="00E37BE2">
            <w:pPr>
              <w:spacing w:line="240" w:lineRule="auto"/>
              <w:ind w:firstLine="0"/>
              <w:contextualSpacing/>
              <w:rPr>
                <w:b/>
                <w:bCs/>
                <w:color w:val="000000" w:themeColor="text1"/>
                <w:sz w:val="20"/>
                <w:szCs w:val="20"/>
              </w:rPr>
            </w:pPr>
          </w:p>
        </w:tc>
        <w:tc>
          <w:tcPr>
            <w:tcW w:w="8340" w:type="dxa"/>
          </w:tcPr>
          <w:p w14:paraId="5B283260" w14:textId="77777777" w:rsidR="00EC17CD" w:rsidRPr="00F04F8B" w:rsidRDefault="00EC17CD" w:rsidP="00E37BE2">
            <w:pPr>
              <w:pStyle w:val="Heading2"/>
              <w:spacing w:line="240" w:lineRule="auto"/>
              <w:outlineLvl w:val="1"/>
              <w:rPr>
                <w:rFonts w:eastAsia="Times New Roman" w:cs="Times New Roman"/>
                <w:color w:val="000000" w:themeColor="text1"/>
                <w:sz w:val="20"/>
                <w:szCs w:val="20"/>
                <w:lang w:val="en-US" w:eastAsia="en-US"/>
              </w:rPr>
            </w:pPr>
            <w:bookmarkStart w:id="5" w:name="_Toc118644535"/>
            <w:r w:rsidRPr="00F04F8B">
              <w:rPr>
                <w:rFonts w:eastAsia="Times New Roman" w:cs="Times New Roman"/>
                <w:color w:val="000000" w:themeColor="text1"/>
                <w:sz w:val="20"/>
                <w:szCs w:val="20"/>
                <w:lang w:val="en-US" w:eastAsia="en-US"/>
              </w:rPr>
              <w:t>Health And Safety Training</w:t>
            </w:r>
            <w:bookmarkEnd w:id="5"/>
            <w:r w:rsidRPr="00F04F8B">
              <w:rPr>
                <w:rFonts w:eastAsia="Times New Roman" w:cs="Times New Roman"/>
                <w:color w:val="000000" w:themeColor="text1"/>
                <w:sz w:val="20"/>
                <w:szCs w:val="20"/>
                <w:lang w:val="en-US" w:eastAsia="en-US"/>
              </w:rPr>
              <w:t xml:space="preserve"> </w:t>
            </w:r>
          </w:p>
          <w:p w14:paraId="30216B96" w14:textId="77777777" w:rsidR="00EC17CD" w:rsidRPr="00F04F8B" w:rsidRDefault="00EC17CD" w:rsidP="00E37BE2">
            <w:pPr>
              <w:spacing w:line="240" w:lineRule="auto"/>
              <w:rPr>
                <w:color w:val="000000" w:themeColor="text1"/>
                <w:sz w:val="20"/>
                <w:szCs w:val="20"/>
              </w:rPr>
            </w:pPr>
            <w:r w:rsidRPr="00F04F8B">
              <w:rPr>
                <w:color w:val="000000" w:themeColor="text1"/>
                <w:sz w:val="20"/>
                <w:szCs w:val="20"/>
              </w:rPr>
              <w:t xml:space="preserve">By forcing all Hotel Trinity staff to take mandatory health and safety training, it is feasible to reduce the number of workplace incidents and injuries. In turn, this may protect the company from costly legal conflicts with staff and prevent workers from quitting due to occupational disorders. Moreover, this may deter people from leaving the workplace when they get unwell due to their occupations. The Hotel Trinity's health and safety training programme may help the establishment of a more secure workplace, one in which staff are able to focus on their duties without being distracted by safety issues (Curina et al., 2017). </w:t>
            </w:r>
          </w:p>
          <w:p w14:paraId="0D2923C0" w14:textId="77777777" w:rsidR="00EC17CD" w:rsidRPr="00F04F8B" w:rsidRDefault="00EC17CD" w:rsidP="00E37BE2">
            <w:pPr>
              <w:spacing w:line="240" w:lineRule="auto"/>
              <w:rPr>
                <w:color w:val="000000" w:themeColor="text1"/>
                <w:sz w:val="20"/>
                <w:szCs w:val="20"/>
              </w:rPr>
            </w:pPr>
            <w:r w:rsidRPr="00F04F8B">
              <w:rPr>
                <w:color w:val="000000" w:themeColor="text1"/>
                <w:sz w:val="20"/>
                <w:szCs w:val="20"/>
              </w:rPr>
              <w:t>This increased focus will ultimately lead to more work and higher-quality items, which will increase productivity and profitability. Training in health and safety may keep housekeepers safe while saving Hotel Trinity money in the long run (Yilmaz, 2017). Employers will save money because they will not have to spend time on accident investigations and claims processing, clean-up and repair, lost productivity, delayed work schedules, locating and training substitute staff, or cleaning up and repairing the damage. Training in health and safety has improved the possibility that Hotel Trinity staff would report greater levels of job satisfaction, which might boost workplace morale and productivity. Employers that go the extra mile to protect the safety of their staff, such as those at Hotel Trinity, are often rewarded with the loyalty of excellent staff (Nimri et al., 2020).</w:t>
            </w:r>
          </w:p>
          <w:p w14:paraId="1894851B" w14:textId="77777777" w:rsidR="00955F16" w:rsidRPr="00F04F8B" w:rsidRDefault="00955F16" w:rsidP="00E37BE2">
            <w:pPr>
              <w:spacing w:line="240" w:lineRule="auto"/>
              <w:contextualSpacing/>
              <w:rPr>
                <w:color w:val="000000" w:themeColor="text1"/>
                <w:sz w:val="20"/>
                <w:szCs w:val="20"/>
              </w:rPr>
            </w:pPr>
          </w:p>
        </w:tc>
      </w:tr>
      <w:tr w:rsidR="00F04F8B" w:rsidRPr="00F04F8B" w14:paraId="62D5070E" w14:textId="77777777" w:rsidTr="00496C66">
        <w:tc>
          <w:tcPr>
            <w:tcW w:w="1010" w:type="dxa"/>
            <w:vMerge w:val="restart"/>
          </w:tcPr>
          <w:p w14:paraId="1C31BCBA" w14:textId="77777777" w:rsidR="00046A84" w:rsidRPr="00F04F8B" w:rsidRDefault="00046A84" w:rsidP="00E37BE2">
            <w:pPr>
              <w:spacing w:line="240" w:lineRule="auto"/>
              <w:ind w:firstLine="0"/>
              <w:contextualSpacing/>
              <w:rPr>
                <w:b/>
                <w:bCs/>
                <w:color w:val="000000" w:themeColor="text1"/>
                <w:sz w:val="20"/>
                <w:szCs w:val="20"/>
              </w:rPr>
            </w:pPr>
            <w:r w:rsidRPr="00F04F8B">
              <w:rPr>
                <w:b/>
                <w:bCs/>
                <w:color w:val="000000" w:themeColor="text1"/>
                <w:sz w:val="20"/>
                <w:szCs w:val="20"/>
              </w:rPr>
              <w:t>Week 3</w:t>
            </w:r>
          </w:p>
        </w:tc>
        <w:tc>
          <w:tcPr>
            <w:tcW w:w="8340" w:type="dxa"/>
          </w:tcPr>
          <w:p w14:paraId="3F1B06C0" w14:textId="77777777" w:rsidR="00046A84" w:rsidRPr="00F04F8B" w:rsidRDefault="00046A84" w:rsidP="00E37BE2">
            <w:pPr>
              <w:pStyle w:val="Heading2"/>
              <w:spacing w:line="240" w:lineRule="auto"/>
              <w:outlineLvl w:val="1"/>
              <w:rPr>
                <w:rFonts w:cs="Times New Roman"/>
                <w:color w:val="000000" w:themeColor="text1"/>
                <w:sz w:val="20"/>
                <w:szCs w:val="20"/>
              </w:rPr>
            </w:pPr>
            <w:bookmarkStart w:id="6" w:name="_Toc118644528"/>
            <w:r w:rsidRPr="00F04F8B">
              <w:rPr>
                <w:rFonts w:cs="Times New Roman"/>
                <w:color w:val="000000" w:themeColor="text1"/>
                <w:sz w:val="20"/>
                <w:szCs w:val="20"/>
              </w:rPr>
              <w:t>Guest Interaction and Etiquette</w:t>
            </w:r>
            <w:bookmarkEnd w:id="6"/>
            <w:r w:rsidRPr="00F04F8B">
              <w:rPr>
                <w:rFonts w:cs="Times New Roman"/>
                <w:color w:val="000000" w:themeColor="text1"/>
                <w:sz w:val="20"/>
                <w:szCs w:val="20"/>
              </w:rPr>
              <w:t xml:space="preserve"> </w:t>
            </w:r>
          </w:p>
          <w:p w14:paraId="0ADED529" w14:textId="77777777" w:rsidR="00046A84" w:rsidRPr="00F04F8B" w:rsidRDefault="00046A84" w:rsidP="00E37BE2">
            <w:pPr>
              <w:spacing w:line="240" w:lineRule="auto"/>
              <w:rPr>
                <w:color w:val="000000" w:themeColor="text1"/>
                <w:sz w:val="20"/>
                <w:szCs w:val="20"/>
              </w:rPr>
            </w:pPr>
            <w:r w:rsidRPr="00F04F8B">
              <w:rPr>
                <w:color w:val="000000" w:themeColor="text1"/>
                <w:sz w:val="20"/>
                <w:szCs w:val="20"/>
              </w:rPr>
              <w:t>Undoubtedly, the hotel's cleaning staff will meet or pass by guests often. To ensure that tourists have a nice experience and return to your hotel, it is crucial that your staff interact with and react to customers (Gao, 2019). Any ineffective communication or lack of regard will have a devastating impact. The staff of Hotel Trinity get training in recognising cultural differences, creating a favourable first impression, interpreting body language, and using proper etiquette. These modest and unseen modifications will have a huge influence on the cleaning staff's confidence and their interactions and communications with other guests in the vicinity (Olimovich et al., 2020).</w:t>
            </w:r>
          </w:p>
          <w:p w14:paraId="610DA08C" w14:textId="77777777" w:rsidR="00046A84" w:rsidRPr="00F04F8B" w:rsidRDefault="00046A84" w:rsidP="00E37BE2">
            <w:pPr>
              <w:spacing w:line="240" w:lineRule="auto"/>
              <w:contextualSpacing/>
              <w:rPr>
                <w:color w:val="000000" w:themeColor="text1"/>
                <w:sz w:val="20"/>
                <w:szCs w:val="20"/>
              </w:rPr>
            </w:pPr>
          </w:p>
        </w:tc>
      </w:tr>
      <w:tr w:rsidR="00F04F8B" w:rsidRPr="00F04F8B" w14:paraId="0E72373E" w14:textId="77777777" w:rsidTr="00496C66">
        <w:tc>
          <w:tcPr>
            <w:tcW w:w="1010" w:type="dxa"/>
            <w:vMerge/>
          </w:tcPr>
          <w:p w14:paraId="217C8904" w14:textId="77777777" w:rsidR="00046A84" w:rsidRPr="00F04F8B" w:rsidRDefault="00046A84" w:rsidP="00E37BE2">
            <w:pPr>
              <w:spacing w:line="240" w:lineRule="auto"/>
              <w:ind w:firstLine="0"/>
              <w:contextualSpacing/>
              <w:rPr>
                <w:b/>
                <w:bCs/>
                <w:color w:val="000000" w:themeColor="text1"/>
                <w:sz w:val="20"/>
                <w:szCs w:val="20"/>
              </w:rPr>
            </w:pPr>
          </w:p>
        </w:tc>
        <w:tc>
          <w:tcPr>
            <w:tcW w:w="8340" w:type="dxa"/>
          </w:tcPr>
          <w:p w14:paraId="1B888BA3" w14:textId="77777777" w:rsidR="00046A84" w:rsidRPr="00F04F8B" w:rsidRDefault="00046A84" w:rsidP="00E37BE2">
            <w:pPr>
              <w:pStyle w:val="Heading2"/>
              <w:spacing w:line="240" w:lineRule="auto"/>
              <w:outlineLvl w:val="1"/>
              <w:rPr>
                <w:rFonts w:cs="Times New Roman"/>
                <w:color w:val="000000" w:themeColor="text1"/>
                <w:sz w:val="20"/>
                <w:szCs w:val="20"/>
              </w:rPr>
            </w:pPr>
            <w:bookmarkStart w:id="7" w:name="_Toc118644531"/>
            <w:r w:rsidRPr="00F04F8B">
              <w:rPr>
                <w:rFonts w:cs="Times New Roman"/>
                <w:color w:val="000000" w:themeColor="text1"/>
                <w:sz w:val="20"/>
                <w:szCs w:val="20"/>
              </w:rPr>
              <w:t>Presentation</w:t>
            </w:r>
            <w:bookmarkEnd w:id="7"/>
          </w:p>
          <w:p w14:paraId="5F139CC6" w14:textId="4842B34C" w:rsidR="00046A84" w:rsidRPr="00F04F8B" w:rsidRDefault="00046A84" w:rsidP="00E37BE2">
            <w:pPr>
              <w:spacing w:line="240" w:lineRule="auto"/>
              <w:rPr>
                <w:color w:val="000000" w:themeColor="text1"/>
                <w:sz w:val="20"/>
                <w:szCs w:val="20"/>
              </w:rPr>
            </w:pPr>
            <w:r w:rsidRPr="00F04F8B">
              <w:rPr>
                <w:color w:val="000000" w:themeColor="text1"/>
                <w:sz w:val="20"/>
                <w:szCs w:val="20"/>
              </w:rPr>
              <w:t>The Hotel Trinity conducts business with civility. To advance in their jobs, housekeepers must excel in providing superior customer service. If they want to grow as housekeepers at Hotel Trinity, they must succeed in providing superior customer service. The behaviour of Property Trinity's cleaning crew workers represents the firm and the hotel. Visitors' responses and impressions of your company may be affected by everything from the clothes staff wear to the cleanliness of their personal areas (Muthukumar and Vidhya, 2015). The housekeepers at the Hotel Trinity must take pride in their job and understand the value of the presentation. Presentation skills training for housekeepers may enhance company practises and increase client satisfaction by supporting personnel in speaking clearly and passionately. This may result in more productive meetings, enhanced leadership, and more income for Hotel Trinity (Curina et al., 2017).</w:t>
            </w:r>
          </w:p>
        </w:tc>
      </w:tr>
      <w:tr w:rsidR="00F04F8B" w:rsidRPr="00F04F8B" w14:paraId="17AFC88E" w14:textId="77777777" w:rsidTr="00496C66">
        <w:tc>
          <w:tcPr>
            <w:tcW w:w="1010" w:type="dxa"/>
          </w:tcPr>
          <w:p w14:paraId="4EBDFACC" w14:textId="77777777" w:rsidR="00955F16" w:rsidRPr="00F04F8B" w:rsidRDefault="00955F16" w:rsidP="00E37BE2">
            <w:pPr>
              <w:spacing w:line="240" w:lineRule="auto"/>
              <w:ind w:firstLine="0"/>
              <w:contextualSpacing/>
              <w:rPr>
                <w:b/>
                <w:bCs/>
                <w:color w:val="000000" w:themeColor="text1"/>
                <w:sz w:val="20"/>
                <w:szCs w:val="20"/>
              </w:rPr>
            </w:pPr>
            <w:r w:rsidRPr="00F04F8B">
              <w:rPr>
                <w:b/>
                <w:bCs/>
                <w:color w:val="000000" w:themeColor="text1"/>
                <w:sz w:val="20"/>
                <w:szCs w:val="20"/>
              </w:rPr>
              <w:lastRenderedPageBreak/>
              <w:t>Week 4</w:t>
            </w:r>
          </w:p>
        </w:tc>
        <w:tc>
          <w:tcPr>
            <w:tcW w:w="8340" w:type="dxa"/>
          </w:tcPr>
          <w:p w14:paraId="7F142BCA" w14:textId="77777777" w:rsidR="00963EF6" w:rsidRPr="00F04F8B" w:rsidRDefault="00963EF6" w:rsidP="00E37BE2">
            <w:pPr>
              <w:pStyle w:val="Heading2"/>
              <w:spacing w:line="240" w:lineRule="auto"/>
              <w:outlineLvl w:val="1"/>
              <w:rPr>
                <w:rFonts w:cs="Times New Roman"/>
                <w:color w:val="000000" w:themeColor="text1"/>
                <w:sz w:val="20"/>
                <w:szCs w:val="20"/>
              </w:rPr>
            </w:pPr>
            <w:bookmarkStart w:id="8" w:name="_Toc118644532"/>
            <w:r w:rsidRPr="00F04F8B">
              <w:rPr>
                <w:rFonts w:cs="Times New Roman"/>
                <w:color w:val="000000" w:themeColor="text1"/>
                <w:sz w:val="20"/>
                <w:szCs w:val="20"/>
              </w:rPr>
              <w:t>Communication</w:t>
            </w:r>
            <w:bookmarkEnd w:id="8"/>
          </w:p>
          <w:p w14:paraId="54929D77" w14:textId="41E534DD" w:rsidR="00955F16" w:rsidRPr="00F04F8B" w:rsidRDefault="00963EF6" w:rsidP="00E37BE2">
            <w:pPr>
              <w:spacing w:line="240" w:lineRule="auto"/>
              <w:rPr>
                <w:color w:val="000000" w:themeColor="text1"/>
                <w:sz w:val="20"/>
                <w:szCs w:val="20"/>
              </w:rPr>
            </w:pPr>
            <w:r w:rsidRPr="00F04F8B">
              <w:rPr>
                <w:color w:val="000000" w:themeColor="text1"/>
                <w:sz w:val="20"/>
                <w:szCs w:val="20"/>
              </w:rPr>
              <w:t>Regardless of the size of the team, everyone may enhance their communication skills. It is probable that they have separate cultural roots and fundamentally different communication styles than the other individuals or team members. If the cleaning staff at Hotel Trinity concentrates on building and implementing employee communication, they will be able to do their duties more effectively and efficiently (Olimovich et al., 2020). Because of this, the turnover rate will reduce as a result of a satisfied staff. In order to ensure that the needs for each cleaning are understood, housekeepers at the Hotel Trinity must maintain continual communication with clients, co-workers, and managers. If a housekeeper at the Hotel Trinity lacks exceptional communication skills, she runs the risk of failing to meet the criteria of a certain task or failing to identify important elements that must be present to do so (Yilmaz, 2017).</w:t>
            </w:r>
          </w:p>
        </w:tc>
      </w:tr>
      <w:tr w:rsidR="00F04F8B" w:rsidRPr="00F04F8B" w14:paraId="025D6CB2" w14:textId="77777777" w:rsidTr="00496C66">
        <w:tc>
          <w:tcPr>
            <w:tcW w:w="1010" w:type="dxa"/>
          </w:tcPr>
          <w:p w14:paraId="00BCA3DC" w14:textId="77777777" w:rsidR="00955F16" w:rsidRPr="00F04F8B" w:rsidRDefault="00955F16" w:rsidP="00E37BE2">
            <w:pPr>
              <w:spacing w:line="240" w:lineRule="auto"/>
              <w:ind w:firstLine="0"/>
              <w:contextualSpacing/>
              <w:rPr>
                <w:b/>
                <w:bCs/>
                <w:color w:val="000000" w:themeColor="text1"/>
                <w:sz w:val="20"/>
                <w:szCs w:val="20"/>
              </w:rPr>
            </w:pPr>
            <w:r w:rsidRPr="00F04F8B">
              <w:rPr>
                <w:b/>
                <w:bCs/>
                <w:color w:val="000000" w:themeColor="text1"/>
                <w:sz w:val="20"/>
                <w:szCs w:val="20"/>
              </w:rPr>
              <w:t>Week 5</w:t>
            </w:r>
          </w:p>
        </w:tc>
        <w:tc>
          <w:tcPr>
            <w:tcW w:w="8340" w:type="dxa"/>
          </w:tcPr>
          <w:p w14:paraId="393235D2" w14:textId="77777777" w:rsidR="00963EF6" w:rsidRPr="00F04F8B" w:rsidRDefault="00963EF6" w:rsidP="00E37BE2">
            <w:pPr>
              <w:pStyle w:val="Heading2"/>
              <w:spacing w:line="240" w:lineRule="auto"/>
              <w:outlineLvl w:val="1"/>
              <w:rPr>
                <w:rFonts w:cs="Times New Roman"/>
                <w:color w:val="000000" w:themeColor="text1"/>
                <w:sz w:val="20"/>
                <w:szCs w:val="20"/>
              </w:rPr>
            </w:pPr>
            <w:bookmarkStart w:id="9" w:name="_Toc118644533"/>
            <w:r w:rsidRPr="00F04F8B">
              <w:rPr>
                <w:rFonts w:cs="Times New Roman"/>
                <w:color w:val="000000" w:themeColor="text1"/>
                <w:sz w:val="20"/>
                <w:szCs w:val="20"/>
              </w:rPr>
              <w:t>Fire Safety Training</w:t>
            </w:r>
            <w:bookmarkEnd w:id="9"/>
          </w:p>
          <w:p w14:paraId="56479959" w14:textId="77777777" w:rsidR="00963EF6" w:rsidRPr="00F04F8B" w:rsidRDefault="00963EF6" w:rsidP="00E37BE2">
            <w:pPr>
              <w:spacing w:line="240" w:lineRule="auto"/>
              <w:rPr>
                <w:color w:val="000000" w:themeColor="text1"/>
                <w:sz w:val="20"/>
                <w:szCs w:val="20"/>
              </w:rPr>
            </w:pPr>
            <w:r w:rsidRPr="00F04F8B">
              <w:rPr>
                <w:color w:val="000000" w:themeColor="text1"/>
                <w:sz w:val="20"/>
                <w:szCs w:val="20"/>
              </w:rPr>
              <w:t>The cleaning crew at Hotel Trinity must stay attentive during the training sections on this issue in order to retain the information, despite the fact that it is tedious yet vital. In order to ensure that students remember the content and do not doze off during the training, it should be presented in an engaging and interactive manner (Nimri et al., 2020). This training should be regularly updated and refreshed since it has the potential to save lives. The most important component of this training is that proper fire safety teaching may be the difference between life and death. Fires are a severe and perhaps lethal concern. The personnel of the Hotel Trinity have received fire safety training, ensuring that they will be able to react quickly and responsibly should a fire break out. This kind of training has the ability to save their lives as well as the lives of other workers who may be at risk on the job. This level of teaching in life-saving methods is unparalleled (Yang, 2015).</w:t>
            </w:r>
          </w:p>
          <w:p w14:paraId="13D2BFEE" w14:textId="77777777" w:rsidR="00963EF6" w:rsidRPr="00F04F8B" w:rsidRDefault="00963EF6" w:rsidP="00E37BE2">
            <w:pPr>
              <w:spacing w:line="240" w:lineRule="auto"/>
              <w:rPr>
                <w:color w:val="000000" w:themeColor="text1"/>
                <w:sz w:val="20"/>
                <w:szCs w:val="20"/>
              </w:rPr>
            </w:pPr>
            <w:r w:rsidRPr="00F04F8B">
              <w:rPr>
                <w:color w:val="000000" w:themeColor="text1"/>
                <w:sz w:val="20"/>
                <w:szCs w:val="20"/>
              </w:rPr>
              <w:t>Even if there does not seem to be a considerable danger of a fire breaking out in the near future, fire safety must be prioritised. The simple act of giving Hotel Trinity staff fire safety training might reduce the risk that a fire would occur (Gao, 2019). Increasing one's awareness may prevent one from ever having to deal with a workplace fire since one's degree of awareness has a substantial impact on the severity of dangers, including workplace fires. In addition, if the crew is well-informed and well-prepared, they may be able to extinguish small fires before they escalate out of control and become much more lethal. A hotel named Trinity As soon as possible, all newly-hired housekeepers should begin undergoing fire safety training, so they are aware of the special hazards associated with their profession (Yang, 2015).</w:t>
            </w:r>
          </w:p>
          <w:p w14:paraId="640080E3" w14:textId="77777777" w:rsidR="00955F16" w:rsidRPr="00F04F8B" w:rsidRDefault="00955F16" w:rsidP="00E37BE2">
            <w:pPr>
              <w:spacing w:line="240" w:lineRule="auto"/>
              <w:rPr>
                <w:color w:val="000000" w:themeColor="text1"/>
                <w:sz w:val="20"/>
                <w:szCs w:val="20"/>
              </w:rPr>
            </w:pPr>
          </w:p>
        </w:tc>
      </w:tr>
      <w:tr w:rsidR="00F04F8B" w:rsidRPr="00F04F8B" w14:paraId="20122367" w14:textId="77777777" w:rsidTr="00496C66">
        <w:tc>
          <w:tcPr>
            <w:tcW w:w="1010" w:type="dxa"/>
          </w:tcPr>
          <w:p w14:paraId="2E2AE9C5" w14:textId="77777777" w:rsidR="00955F16" w:rsidRPr="00F04F8B" w:rsidRDefault="00955F16" w:rsidP="00E37BE2">
            <w:pPr>
              <w:spacing w:line="240" w:lineRule="auto"/>
              <w:ind w:firstLine="0"/>
              <w:contextualSpacing/>
              <w:rPr>
                <w:b/>
                <w:bCs/>
                <w:color w:val="000000" w:themeColor="text1"/>
                <w:sz w:val="20"/>
                <w:szCs w:val="20"/>
              </w:rPr>
            </w:pPr>
            <w:r w:rsidRPr="00F04F8B">
              <w:rPr>
                <w:b/>
                <w:bCs/>
                <w:color w:val="000000" w:themeColor="text1"/>
                <w:sz w:val="20"/>
                <w:szCs w:val="20"/>
              </w:rPr>
              <w:t>Week 6</w:t>
            </w:r>
          </w:p>
        </w:tc>
        <w:tc>
          <w:tcPr>
            <w:tcW w:w="8340" w:type="dxa"/>
          </w:tcPr>
          <w:p w14:paraId="6036E811" w14:textId="77777777" w:rsidR="00121094" w:rsidRPr="00F04F8B" w:rsidRDefault="00121094" w:rsidP="00E37BE2">
            <w:pPr>
              <w:pStyle w:val="Heading2"/>
              <w:spacing w:line="240" w:lineRule="auto"/>
              <w:outlineLvl w:val="1"/>
              <w:rPr>
                <w:rFonts w:cs="Times New Roman"/>
                <w:color w:val="000000" w:themeColor="text1"/>
                <w:sz w:val="20"/>
                <w:szCs w:val="20"/>
              </w:rPr>
            </w:pPr>
            <w:bookmarkStart w:id="10" w:name="_Toc118644527"/>
            <w:r w:rsidRPr="00F04F8B">
              <w:rPr>
                <w:rFonts w:cs="Times New Roman"/>
                <w:color w:val="000000" w:themeColor="text1"/>
                <w:sz w:val="20"/>
                <w:szCs w:val="20"/>
              </w:rPr>
              <w:t>Time Management Skills</w:t>
            </w:r>
            <w:bookmarkEnd w:id="10"/>
          </w:p>
          <w:p w14:paraId="3571C611" w14:textId="77777777" w:rsidR="00121094" w:rsidRPr="00F04F8B" w:rsidRDefault="00121094" w:rsidP="00E37BE2">
            <w:pPr>
              <w:spacing w:line="240" w:lineRule="auto"/>
              <w:rPr>
                <w:color w:val="000000" w:themeColor="text1"/>
                <w:sz w:val="20"/>
                <w:szCs w:val="20"/>
              </w:rPr>
            </w:pPr>
            <w:r w:rsidRPr="00F04F8B">
              <w:rPr>
                <w:color w:val="000000" w:themeColor="text1"/>
                <w:sz w:val="20"/>
                <w:szCs w:val="20"/>
              </w:rPr>
              <w:t>Each day, housekeepers at the Hotel Trinity must do a specified number of cleanings. They may work alone or in a small group with other housekeepers, but they are accountable for their own duties in any case. To complete all cleanings on schedule, housekeepers must possess a variety of essential abilities, including the ability to efficiently manage their time and meet deadlines. In addition, they must arrive on time for planned cleaning sessions and finish the cleaning within the timeframe specified by the customer (Muthukumar and Vidhya, 2015).</w:t>
            </w:r>
          </w:p>
          <w:p w14:paraId="6A497B75" w14:textId="77777777" w:rsidR="00955F16" w:rsidRPr="00F04F8B" w:rsidRDefault="00955F16" w:rsidP="00E37BE2">
            <w:pPr>
              <w:spacing w:line="240" w:lineRule="auto"/>
              <w:contextualSpacing/>
              <w:rPr>
                <w:color w:val="000000" w:themeColor="text1"/>
                <w:sz w:val="20"/>
                <w:szCs w:val="20"/>
              </w:rPr>
            </w:pPr>
          </w:p>
        </w:tc>
      </w:tr>
      <w:tr w:rsidR="00F04F8B" w:rsidRPr="00F04F8B" w14:paraId="5C391441" w14:textId="77777777" w:rsidTr="00496C66">
        <w:tc>
          <w:tcPr>
            <w:tcW w:w="1010" w:type="dxa"/>
            <w:vMerge w:val="restart"/>
          </w:tcPr>
          <w:p w14:paraId="0387BF79" w14:textId="77777777" w:rsidR="00955F16" w:rsidRPr="00F04F8B" w:rsidRDefault="00955F16" w:rsidP="00E37BE2">
            <w:pPr>
              <w:spacing w:line="240" w:lineRule="auto"/>
              <w:ind w:firstLine="0"/>
              <w:contextualSpacing/>
              <w:rPr>
                <w:b/>
                <w:bCs/>
                <w:color w:val="000000" w:themeColor="text1"/>
                <w:sz w:val="20"/>
                <w:szCs w:val="20"/>
              </w:rPr>
            </w:pPr>
            <w:r w:rsidRPr="00F04F8B">
              <w:rPr>
                <w:b/>
                <w:bCs/>
                <w:color w:val="000000" w:themeColor="text1"/>
                <w:sz w:val="20"/>
                <w:szCs w:val="20"/>
              </w:rPr>
              <w:t>Week 7</w:t>
            </w:r>
          </w:p>
        </w:tc>
        <w:tc>
          <w:tcPr>
            <w:tcW w:w="8340" w:type="dxa"/>
          </w:tcPr>
          <w:p w14:paraId="68E5FB3C" w14:textId="77777777" w:rsidR="00121094" w:rsidRPr="00F04F8B" w:rsidRDefault="00121094" w:rsidP="00E37BE2">
            <w:pPr>
              <w:pStyle w:val="Heading2"/>
              <w:spacing w:line="240" w:lineRule="auto"/>
              <w:outlineLvl w:val="1"/>
              <w:rPr>
                <w:rFonts w:cs="Times New Roman"/>
                <w:color w:val="000000" w:themeColor="text1"/>
                <w:sz w:val="20"/>
                <w:szCs w:val="20"/>
              </w:rPr>
            </w:pPr>
            <w:bookmarkStart w:id="11" w:name="_Toc118644530"/>
            <w:r w:rsidRPr="00F04F8B">
              <w:rPr>
                <w:rFonts w:cs="Times New Roman"/>
                <w:color w:val="000000" w:themeColor="text1"/>
                <w:sz w:val="20"/>
                <w:szCs w:val="20"/>
              </w:rPr>
              <w:t>Customer Service</w:t>
            </w:r>
            <w:bookmarkEnd w:id="11"/>
          </w:p>
          <w:p w14:paraId="59E40B5B" w14:textId="77777777" w:rsidR="00121094" w:rsidRPr="00F04F8B" w:rsidRDefault="00121094" w:rsidP="00E37BE2">
            <w:pPr>
              <w:spacing w:line="240" w:lineRule="auto"/>
              <w:rPr>
                <w:color w:val="000000" w:themeColor="text1"/>
                <w:sz w:val="20"/>
                <w:szCs w:val="20"/>
              </w:rPr>
            </w:pPr>
            <w:r w:rsidRPr="00F04F8B">
              <w:rPr>
                <w:color w:val="000000" w:themeColor="text1"/>
                <w:sz w:val="20"/>
                <w:szCs w:val="20"/>
              </w:rPr>
              <w:t>The front desk of the Trinity Hotel helps guests. To advance in their jobs, housekeepers must excel in providing superior customer service (Nimri et al., 2020). This is owing to the fact that a housekeeper's profession depends on customer pleasure; thus, maintaining customer contentment with a housekeeper's performance is crucial for success in this field. It entails reaching out to clients, getting to know them, understanding their needs, and then meeting those needs, whether by providing superior cleaning and housekeeping services or by providing them with advice and information about a variety of products and services (Nimri et al., 2020).</w:t>
            </w:r>
          </w:p>
          <w:p w14:paraId="221A0B88" w14:textId="77777777" w:rsidR="00955F16" w:rsidRPr="00F04F8B" w:rsidRDefault="00955F16" w:rsidP="00E37BE2">
            <w:pPr>
              <w:spacing w:line="240" w:lineRule="auto"/>
              <w:contextualSpacing/>
              <w:rPr>
                <w:color w:val="000000" w:themeColor="text1"/>
                <w:sz w:val="20"/>
                <w:szCs w:val="20"/>
              </w:rPr>
            </w:pPr>
          </w:p>
        </w:tc>
      </w:tr>
      <w:tr w:rsidR="00F04F8B" w:rsidRPr="00F04F8B" w14:paraId="220FEDB6" w14:textId="77777777" w:rsidTr="00496C66">
        <w:tc>
          <w:tcPr>
            <w:tcW w:w="1010" w:type="dxa"/>
            <w:vMerge/>
          </w:tcPr>
          <w:p w14:paraId="14CAF621" w14:textId="77777777" w:rsidR="00955F16" w:rsidRPr="00F04F8B" w:rsidRDefault="00955F16" w:rsidP="00E37BE2">
            <w:pPr>
              <w:spacing w:line="240" w:lineRule="auto"/>
              <w:ind w:firstLine="0"/>
              <w:contextualSpacing/>
              <w:rPr>
                <w:color w:val="000000" w:themeColor="text1"/>
                <w:sz w:val="20"/>
                <w:szCs w:val="20"/>
              </w:rPr>
            </w:pPr>
          </w:p>
        </w:tc>
        <w:tc>
          <w:tcPr>
            <w:tcW w:w="8340" w:type="dxa"/>
          </w:tcPr>
          <w:p w14:paraId="3EFBD78F" w14:textId="77777777" w:rsidR="00121094" w:rsidRPr="00F04F8B" w:rsidRDefault="00121094" w:rsidP="00E37BE2">
            <w:pPr>
              <w:pStyle w:val="Heading2"/>
              <w:spacing w:line="240" w:lineRule="auto"/>
              <w:outlineLvl w:val="1"/>
              <w:rPr>
                <w:rFonts w:cs="Times New Roman"/>
                <w:color w:val="000000" w:themeColor="text1"/>
                <w:sz w:val="20"/>
                <w:szCs w:val="20"/>
              </w:rPr>
            </w:pPr>
            <w:bookmarkStart w:id="12" w:name="_Toc118644529"/>
            <w:r w:rsidRPr="00F04F8B">
              <w:rPr>
                <w:rFonts w:cs="Times New Roman"/>
                <w:color w:val="000000" w:themeColor="text1"/>
                <w:sz w:val="20"/>
                <w:szCs w:val="20"/>
              </w:rPr>
              <w:t>Flexibility</w:t>
            </w:r>
            <w:bookmarkEnd w:id="12"/>
          </w:p>
          <w:p w14:paraId="5E896D6D" w14:textId="77777777" w:rsidR="00121094" w:rsidRPr="00F04F8B" w:rsidRDefault="00121094" w:rsidP="00E37BE2">
            <w:pPr>
              <w:spacing w:line="240" w:lineRule="auto"/>
              <w:rPr>
                <w:color w:val="000000" w:themeColor="text1"/>
                <w:sz w:val="20"/>
                <w:szCs w:val="20"/>
              </w:rPr>
            </w:pPr>
            <w:r w:rsidRPr="00F04F8B">
              <w:rPr>
                <w:color w:val="000000" w:themeColor="text1"/>
                <w:sz w:val="20"/>
                <w:szCs w:val="20"/>
              </w:rPr>
              <w:t xml:space="preserve">Numerous housekeepers must adjust their daily routines to meet the needs of their consumers. In order to clean an office building, for example, a housekeeper from the Hotel Trinity may have to wait until all of the staff have departed for the day before beginning work (Nimri et al., 2020). Even overnight and very early in the morning, there are housekeepers on duty at the Hotel Trinity. </w:t>
            </w:r>
            <w:r w:rsidRPr="00F04F8B">
              <w:rPr>
                <w:color w:val="000000" w:themeColor="text1"/>
                <w:sz w:val="20"/>
                <w:szCs w:val="20"/>
              </w:rPr>
              <w:lastRenderedPageBreak/>
              <w:t>Multitasking enhances the possibility that a housekeeper will be recruited for additional jobs and, thus, earn more money (Curina et al., 2017).</w:t>
            </w:r>
          </w:p>
          <w:p w14:paraId="615F5A16" w14:textId="77777777" w:rsidR="00955F16" w:rsidRPr="00F04F8B" w:rsidRDefault="00955F16" w:rsidP="00E37BE2">
            <w:pPr>
              <w:pStyle w:val="Heading2"/>
              <w:spacing w:line="240" w:lineRule="auto"/>
              <w:contextualSpacing/>
              <w:outlineLvl w:val="1"/>
              <w:rPr>
                <w:rFonts w:cs="Times New Roman"/>
                <w:color w:val="000000" w:themeColor="text1"/>
                <w:sz w:val="20"/>
                <w:szCs w:val="20"/>
              </w:rPr>
            </w:pPr>
          </w:p>
        </w:tc>
      </w:tr>
      <w:tr w:rsidR="00F04F8B" w:rsidRPr="00F04F8B" w14:paraId="64F181E0" w14:textId="77777777" w:rsidTr="00496C66">
        <w:tc>
          <w:tcPr>
            <w:tcW w:w="1010" w:type="dxa"/>
          </w:tcPr>
          <w:p w14:paraId="581F3249" w14:textId="77777777" w:rsidR="00955F16" w:rsidRPr="00F04F8B" w:rsidRDefault="00955F16" w:rsidP="00E37BE2">
            <w:pPr>
              <w:spacing w:line="240" w:lineRule="auto"/>
              <w:ind w:firstLine="0"/>
              <w:contextualSpacing/>
              <w:rPr>
                <w:b/>
                <w:bCs/>
                <w:color w:val="000000" w:themeColor="text1"/>
                <w:sz w:val="20"/>
                <w:szCs w:val="20"/>
              </w:rPr>
            </w:pPr>
            <w:r w:rsidRPr="00F04F8B">
              <w:rPr>
                <w:b/>
                <w:bCs/>
                <w:color w:val="000000" w:themeColor="text1"/>
                <w:sz w:val="20"/>
                <w:szCs w:val="20"/>
              </w:rPr>
              <w:lastRenderedPageBreak/>
              <w:t>Week 8</w:t>
            </w:r>
          </w:p>
        </w:tc>
        <w:tc>
          <w:tcPr>
            <w:tcW w:w="8340" w:type="dxa"/>
          </w:tcPr>
          <w:p w14:paraId="5A2D8F33" w14:textId="77777777" w:rsidR="00121094" w:rsidRPr="00F04F8B" w:rsidRDefault="00121094" w:rsidP="00E37BE2">
            <w:pPr>
              <w:pStyle w:val="Heading2"/>
              <w:spacing w:line="240" w:lineRule="auto"/>
              <w:outlineLvl w:val="1"/>
              <w:rPr>
                <w:rFonts w:cs="Times New Roman"/>
                <w:color w:val="000000" w:themeColor="text1"/>
                <w:sz w:val="20"/>
                <w:szCs w:val="20"/>
                <w:lang w:val="en-US" w:eastAsia="en-US"/>
              </w:rPr>
            </w:pPr>
            <w:bookmarkStart w:id="13" w:name="_Toc118644534"/>
            <w:r w:rsidRPr="00F04F8B">
              <w:rPr>
                <w:rFonts w:cs="Times New Roman"/>
                <w:color w:val="000000" w:themeColor="text1"/>
                <w:sz w:val="20"/>
                <w:szCs w:val="20"/>
              </w:rPr>
              <w:t>COSHH Training</w:t>
            </w:r>
            <w:bookmarkEnd w:id="13"/>
          </w:p>
          <w:p w14:paraId="20DB84B3" w14:textId="77777777" w:rsidR="00121094" w:rsidRPr="00F04F8B" w:rsidRDefault="00121094" w:rsidP="00E37BE2">
            <w:pPr>
              <w:spacing w:line="240" w:lineRule="auto"/>
              <w:rPr>
                <w:color w:val="000000" w:themeColor="text1"/>
                <w:sz w:val="20"/>
                <w:szCs w:val="20"/>
              </w:rPr>
            </w:pPr>
            <w:r w:rsidRPr="00F04F8B">
              <w:rPr>
                <w:color w:val="000000" w:themeColor="text1"/>
                <w:sz w:val="20"/>
                <w:szCs w:val="20"/>
              </w:rPr>
              <w:t xml:space="preserve">COSHH directive This course is referred to as "Control of Health-Endangering Substances" (COSHH). The Control of Substances Hazardous to Health (COSHH) regulatory framework protects the health of personnel who are exposed to specific chemicals and materials while doing their tasks. Substances include, for example, liquids, solids, nanoparticles, fumes, vapours, dust, fibres, mists, gases, and biological agents like germs and viruses. COSHH applies to all of these potentially harmful compounds (Edghiem and Mouzughi, 2018). The phrase "hazardous" alludes to the possibility of injury from combustion or explosion, as well as damage to the nose, mouth, throat, lungs, skin, internal organs, eyes, or central nervous system. </w:t>
            </w:r>
          </w:p>
          <w:p w14:paraId="207E9375" w14:textId="77777777" w:rsidR="00121094" w:rsidRPr="00F04F8B" w:rsidRDefault="00121094" w:rsidP="00E37BE2">
            <w:pPr>
              <w:spacing w:line="240" w:lineRule="auto"/>
              <w:rPr>
                <w:color w:val="000000" w:themeColor="text1"/>
                <w:sz w:val="20"/>
                <w:szCs w:val="20"/>
              </w:rPr>
            </w:pPr>
            <w:r w:rsidRPr="00F04F8B">
              <w:rPr>
                <w:color w:val="000000" w:themeColor="text1"/>
                <w:sz w:val="20"/>
                <w:szCs w:val="20"/>
              </w:rPr>
              <w:t>Employers, such as Hotel Trinity, are responsible for ensuring that staff maintain excellent COSHH standards on the job and comply with all COSHH rules. They are responsible for limiting staff's exposure to potentially hazardous substances and protecting their health and safety. Employers at the Hotel Trinity are expected to give training and implement relevant rules and procedures. Every employee is responsible for ensuring their own and their colleagues' safety when hazardous materials are present. This implies that their employer requires them to comply with health and safety requirements. Examples include wearing the proper personal protective equipment (PPE), conveying any concerns to the right parties, and complying with any COSHH training requirements (Yang, 2015).</w:t>
            </w:r>
          </w:p>
          <w:p w14:paraId="3BAFDE57" w14:textId="67617E9A" w:rsidR="00955F16" w:rsidRPr="00F04F8B" w:rsidRDefault="00955F16" w:rsidP="00E37BE2">
            <w:pPr>
              <w:pStyle w:val="Heading2"/>
              <w:spacing w:line="240" w:lineRule="auto"/>
              <w:contextualSpacing/>
              <w:outlineLvl w:val="1"/>
              <w:rPr>
                <w:rFonts w:cs="Times New Roman"/>
                <w:color w:val="000000" w:themeColor="text1"/>
                <w:sz w:val="20"/>
                <w:szCs w:val="20"/>
              </w:rPr>
            </w:pPr>
          </w:p>
        </w:tc>
      </w:tr>
    </w:tbl>
    <w:p w14:paraId="7F8291BF" w14:textId="77777777" w:rsidR="00B91B7D" w:rsidRPr="00F04F8B" w:rsidRDefault="00B91B7D" w:rsidP="00A10685">
      <w:pPr>
        <w:ind w:firstLine="0"/>
        <w:rPr>
          <w:color w:val="000000" w:themeColor="text1"/>
        </w:rPr>
      </w:pPr>
    </w:p>
    <w:p w14:paraId="4F1E3DC1" w14:textId="77777777" w:rsidR="00F3509D" w:rsidRPr="00F04F8B" w:rsidRDefault="00BE799F" w:rsidP="00D60680">
      <w:pPr>
        <w:pStyle w:val="Heading1"/>
        <w:rPr>
          <w:color w:val="000000" w:themeColor="text1"/>
        </w:rPr>
      </w:pPr>
      <w:bookmarkStart w:id="14" w:name="_Toc118644536"/>
      <w:r w:rsidRPr="00F04F8B">
        <w:rPr>
          <w:color w:val="000000" w:themeColor="text1"/>
        </w:rPr>
        <w:t>Appropriate Branding and Logos for Hotel Trinity</w:t>
      </w:r>
      <w:bookmarkEnd w:id="14"/>
      <w:r w:rsidRPr="00F04F8B">
        <w:rPr>
          <w:color w:val="000000" w:themeColor="text1"/>
        </w:rPr>
        <w:t xml:space="preserve"> </w:t>
      </w:r>
    </w:p>
    <w:p w14:paraId="206023F4" w14:textId="1445C57E" w:rsidR="00B91B7D" w:rsidRPr="00F04F8B" w:rsidRDefault="00BE799F" w:rsidP="00A10685">
      <w:pPr>
        <w:rPr>
          <w:color w:val="000000" w:themeColor="text1"/>
        </w:rPr>
      </w:pPr>
      <w:r w:rsidRPr="00F04F8B">
        <w:rPr>
          <w:color w:val="000000" w:themeColor="text1"/>
        </w:rPr>
        <w:t>Hotel Trinity helps clients in increasing their revenue from the sale of accommodation, food, and drinks by arranging bus journeys and group bookings at adjacent hotels such as Hotel Trinity. Hotel Trinity may generate revenue from a range of accommodation places, from hostels to five-star resorts and everything in between</w:t>
      </w:r>
      <w:r w:rsidR="00462FD1" w:rsidRPr="00F04F8B">
        <w:rPr>
          <w:color w:val="000000" w:themeColor="text1"/>
        </w:rPr>
        <w:t xml:space="preserve"> (Yang, 2015)</w:t>
      </w:r>
      <w:r w:rsidRPr="00F04F8B">
        <w:rPr>
          <w:color w:val="000000" w:themeColor="text1"/>
        </w:rPr>
        <w:t>. When necessary, the Hotel Trinity provides quick access and opens the doors to essential tour operators, brokers, and bookers. This aids the growth of the principal business. The Hotel Trinity is situated in the historical area of Olomouc. It is housed in a renovated old burgher house from the 13th century that has freshly created rooms with a modern style. In addition to having a flat-screen television, a safe, and air conditioning that can be set independently, each room is also wheelchair accessible. The whole hotel is smoke-free. The hotel also has a library and a lobby gallery with exhibitions of ancient artefacts</w:t>
      </w:r>
      <w:r w:rsidR="00462FD1" w:rsidRPr="00F04F8B">
        <w:rPr>
          <w:color w:val="000000" w:themeColor="text1"/>
        </w:rPr>
        <w:t xml:space="preserve"> (Curina et al., 2017)</w:t>
      </w:r>
      <w:r w:rsidRPr="00F04F8B">
        <w:rPr>
          <w:color w:val="000000" w:themeColor="text1"/>
        </w:rPr>
        <w:t>.</w:t>
      </w:r>
    </w:p>
    <w:p w14:paraId="2350144B" w14:textId="77777777" w:rsidR="00B91B7D" w:rsidRPr="00F04F8B" w:rsidRDefault="00B91B7D" w:rsidP="00D60680">
      <w:pPr>
        <w:rPr>
          <w:color w:val="000000" w:themeColor="text1"/>
        </w:rPr>
      </w:pPr>
    </w:p>
    <w:p w14:paraId="5227541E" w14:textId="77777777" w:rsidR="00A8586F" w:rsidRPr="00F04F8B" w:rsidRDefault="00BE799F" w:rsidP="00D60680">
      <w:pPr>
        <w:pStyle w:val="Heading1"/>
        <w:rPr>
          <w:color w:val="000000" w:themeColor="text1"/>
        </w:rPr>
      </w:pPr>
      <w:bookmarkStart w:id="15" w:name="_Toc118644537"/>
      <w:r w:rsidRPr="00F04F8B">
        <w:rPr>
          <w:color w:val="000000" w:themeColor="text1"/>
        </w:rPr>
        <w:t>Logos</w:t>
      </w:r>
      <w:bookmarkEnd w:id="15"/>
      <w:r w:rsidRPr="00F04F8B">
        <w:rPr>
          <w:color w:val="000000" w:themeColor="text1"/>
        </w:rPr>
        <w:t xml:space="preserve"> </w:t>
      </w:r>
    </w:p>
    <w:p w14:paraId="49D2D8B1" w14:textId="77777777" w:rsidR="00B91B7D" w:rsidRPr="00F04F8B" w:rsidRDefault="00B91B7D" w:rsidP="00D60680">
      <w:pPr>
        <w:rPr>
          <w:color w:val="000000" w:themeColor="text1"/>
          <w:lang w:val="en-US" w:eastAsia="en-US"/>
        </w:rPr>
      </w:pPr>
    </w:p>
    <w:p w14:paraId="38CFD751" w14:textId="77777777" w:rsidR="00651430" w:rsidRPr="00F04F8B" w:rsidRDefault="00BE799F" w:rsidP="00566AAE">
      <w:pPr>
        <w:jc w:val="center"/>
        <w:rPr>
          <w:color w:val="000000" w:themeColor="text1"/>
          <w:lang w:val="en-US" w:eastAsia="en-US"/>
        </w:rPr>
      </w:pPr>
      <w:r w:rsidRPr="00F04F8B">
        <w:rPr>
          <w:noProof/>
          <w:color w:val="000000" w:themeColor="text1"/>
        </w:rPr>
        <w:lastRenderedPageBreak/>
        <w:drawing>
          <wp:inline distT="0" distB="0" distL="0" distR="0" wp14:anchorId="1A216561" wp14:editId="334FB4D7">
            <wp:extent cx="2838346" cy="1181100"/>
            <wp:effectExtent l="0" t="0" r="635" b="0"/>
            <wp:docPr id="2" name="Picture 2" descr="Galleri &amp;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alleri &amp; logo"/>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860626" cy="1190371"/>
                    </a:xfrm>
                    <a:prstGeom prst="rect">
                      <a:avLst/>
                    </a:prstGeom>
                    <a:noFill/>
                    <a:ln>
                      <a:noFill/>
                    </a:ln>
                  </pic:spPr>
                </pic:pic>
              </a:graphicData>
            </a:graphic>
          </wp:inline>
        </w:drawing>
      </w:r>
    </w:p>
    <w:p w14:paraId="1884102D" w14:textId="77777777" w:rsidR="00B91B7D" w:rsidRPr="00F04F8B" w:rsidRDefault="00B91B7D" w:rsidP="00D60680">
      <w:pPr>
        <w:rPr>
          <w:color w:val="000000" w:themeColor="text1"/>
          <w:lang w:val="en-US" w:eastAsia="en-US"/>
        </w:rPr>
      </w:pPr>
    </w:p>
    <w:p w14:paraId="1D6D4858" w14:textId="77777777" w:rsidR="00B91B7D" w:rsidRPr="00F04F8B" w:rsidRDefault="00B91B7D" w:rsidP="00D60680">
      <w:pPr>
        <w:rPr>
          <w:color w:val="000000" w:themeColor="text1"/>
          <w:lang w:val="en-US" w:eastAsia="en-US"/>
        </w:rPr>
      </w:pPr>
    </w:p>
    <w:p w14:paraId="4F90FF07" w14:textId="42416DEC" w:rsidR="00B91B7D" w:rsidRPr="00F04F8B" w:rsidRDefault="00BE799F" w:rsidP="00A10685">
      <w:pPr>
        <w:jc w:val="center"/>
        <w:rPr>
          <w:color w:val="000000" w:themeColor="text1"/>
          <w:lang w:val="en-US" w:eastAsia="en-US"/>
        </w:rPr>
      </w:pPr>
      <w:r w:rsidRPr="00F04F8B">
        <w:rPr>
          <w:noProof/>
          <w:color w:val="000000" w:themeColor="text1"/>
          <w:lang w:val="en-US" w:eastAsia="en-US"/>
        </w:rPr>
        <w:drawing>
          <wp:inline distT="0" distB="0" distL="0" distR="0" wp14:anchorId="05C416E6" wp14:editId="55D75E17">
            <wp:extent cx="2266950" cy="1171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280616" cy="1178638"/>
                    </a:xfrm>
                    <a:prstGeom prst="rect">
                      <a:avLst/>
                    </a:prstGeom>
                    <a:noFill/>
                  </pic:spPr>
                </pic:pic>
              </a:graphicData>
            </a:graphic>
          </wp:inline>
        </w:drawing>
      </w:r>
      <w:r w:rsidRPr="00F04F8B">
        <w:rPr>
          <w:color w:val="000000" w:themeColor="text1"/>
        </w:rPr>
        <w:br w:type="page"/>
      </w:r>
    </w:p>
    <w:p w14:paraId="08949E5E" w14:textId="77777777" w:rsidR="00CB649E" w:rsidRPr="00F04F8B" w:rsidRDefault="00BE799F" w:rsidP="00D60680">
      <w:pPr>
        <w:pStyle w:val="Heading1"/>
        <w:rPr>
          <w:color w:val="000000" w:themeColor="text1"/>
        </w:rPr>
      </w:pPr>
      <w:bookmarkStart w:id="16" w:name="_Toc118644538"/>
      <w:r w:rsidRPr="00F04F8B">
        <w:rPr>
          <w:color w:val="000000" w:themeColor="text1"/>
        </w:rPr>
        <w:lastRenderedPageBreak/>
        <w:t>References</w:t>
      </w:r>
      <w:bookmarkEnd w:id="16"/>
      <w:r w:rsidRPr="00F04F8B">
        <w:rPr>
          <w:color w:val="000000" w:themeColor="text1"/>
        </w:rPr>
        <w:t xml:space="preserve"> </w:t>
      </w:r>
    </w:p>
    <w:p w14:paraId="488C2210" w14:textId="77777777" w:rsidR="00304F99" w:rsidRPr="00F04F8B" w:rsidRDefault="00BE799F" w:rsidP="00304F99">
      <w:pPr>
        <w:ind w:left="720" w:hanging="720"/>
        <w:rPr>
          <w:color w:val="000000" w:themeColor="text1"/>
          <w:shd w:val="clear" w:color="auto" w:fill="FFFFFF"/>
        </w:rPr>
      </w:pPr>
      <w:r w:rsidRPr="00F04F8B">
        <w:rPr>
          <w:color w:val="000000" w:themeColor="text1"/>
          <w:shd w:val="clear" w:color="auto" w:fill="FFFFFF"/>
        </w:rPr>
        <w:t xml:space="preserve">Curina, A., Termanini, A., Barozzi, I., Prosperini, E., Simonatto, M., Polletti, S., Silvola, A., Soldi, M., Austenaa, L., Bonaldi, T. and Ghisletti, S., 2017. The high constitutive activity of a broad panel of housekeeping and tissue-specific cis-regulatory elements depends on a subset of ETS proteins. </w:t>
      </w:r>
      <w:r w:rsidRPr="00F04F8B">
        <w:rPr>
          <w:i/>
          <w:iCs/>
          <w:color w:val="000000" w:themeColor="text1"/>
          <w:shd w:val="clear" w:color="auto" w:fill="FFFFFF"/>
        </w:rPr>
        <w:t>Genes &amp; development</w:t>
      </w:r>
      <w:r w:rsidRPr="00F04F8B">
        <w:rPr>
          <w:color w:val="000000" w:themeColor="text1"/>
          <w:shd w:val="clear" w:color="auto" w:fill="FFFFFF"/>
        </w:rPr>
        <w:t>, </w:t>
      </w:r>
      <w:r w:rsidRPr="00F04F8B">
        <w:rPr>
          <w:i/>
          <w:iCs/>
          <w:color w:val="000000" w:themeColor="text1"/>
          <w:shd w:val="clear" w:color="auto" w:fill="FFFFFF"/>
        </w:rPr>
        <w:t>31</w:t>
      </w:r>
      <w:r w:rsidRPr="00F04F8B">
        <w:rPr>
          <w:color w:val="000000" w:themeColor="text1"/>
          <w:shd w:val="clear" w:color="auto" w:fill="FFFFFF"/>
        </w:rPr>
        <w:t>(4), pp.399-412.</w:t>
      </w:r>
    </w:p>
    <w:p w14:paraId="43039634" w14:textId="77777777" w:rsidR="00304F99" w:rsidRPr="00F04F8B" w:rsidRDefault="00BE799F" w:rsidP="00304F99">
      <w:pPr>
        <w:ind w:left="720" w:hanging="720"/>
        <w:rPr>
          <w:color w:val="000000" w:themeColor="text1"/>
          <w:shd w:val="clear" w:color="auto" w:fill="FFFFFF"/>
        </w:rPr>
      </w:pPr>
      <w:r w:rsidRPr="00F04F8B">
        <w:rPr>
          <w:color w:val="000000" w:themeColor="text1"/>
          <w:shd w:val="clear" w:color="auto" w:fill="FFFFFF"/>
        </w:rPr>
        <w:t>Edghiem, F. and Mouzughi, Y., 2018. Knowledge-advanced innovative behaviour: A hospitality service perspective. </w:t>
      </w:r>
      <w:r w:rsidRPr="00F04F8B">
        <w:rPr>
          <w:i/>
          <w:iCs/>
          <w:color w:val="000000" w:themeColor="text1"/>
          <w:shd w:val="clear" w:color="auto" w:fill="FFFFFF"/>
        </w:rPr>
        <w:t>International Journal of Contemporary Hospitality Management</w:t>
      </w:r>
      <w:r w:rsidRPr="00F04F8B">
        <w:rPr>
          <w:color w:val="000000" w:themeColor="text1"/>
          <w:shd w:val="clear" w:color="auto" w:fill="FFFFFF"/>
        </w:rPr>
        <w:t>.</w:t>
      </w:r>
    </w:p>
    <w:p w14:paraId="7BA63349" w14:textId="77777777" w:rsidR="00304F99" w:rsidRPr="00F04F8B" w:rsidRDefault="00BE799F" w:rsidP="00304F99">
      <w:pPr>
        <w:ind w:left="720" w:hanging="720"/>
        <w:rPr>
          <w:color w:val="000000" w:themeColor="text1"/>
          <w:shd w:val="clear" w:color="auto" w:fill="FFFFFF"/>
        </w:rPr>
      </w:pPr>
      <w:r w:rsidRPr="00F04F8B">
        <w:rPr>
          <w:color w:val="000000" w:themeColor="text1"/>
          <w:shd w:val="clear" w:color="auto" w:fill="FFFFFF"/>
        </w:rPr>
        <w:t>Gao, Y., 2019. Research on the" Three-practice" Talents Training Mode Innovation of Hotel Management Major in Higher Vocational Colleges. In </w:t>
      </w:r>
      <w:r w:rsidRPr="00F04F8B">
        <w:rPr>
          <w:i/>
          <w:iCs/>
          <w:color w:val="000000" w:themeColor="text1"/>
          <w:shd w:val="clear" w:color="auto" w:fill="FFFFFF"/>
        </w:rPr>
        <w:t>9th International Conference on Education and Social Science (ICESS 2019). Huanggang Polytechnic College, Huanggang City, Hubei Province, China</w:t>
      </w:r>
      <w:r w:rsidRPr="00F04F8B">
        <w:rPr>
          <w:color w:val="000000" w:themeColor="text1"/>
          <w:shd w:val="clear" w:color="auto" w:fill="FFFFFF"/>
        </w:rPr>
        <w:t>.</w:t>
      </w:r>
    </w:p>
    <w:p w14:paraId="320A7507" w14:textId="77777777" w:rsidR="00304F99" w:rsidRPr="00F04F8B" w:rsidRDefault="00BE799F" w:rsidP="00304F99">
      <w:pPr>
        <w:ind w:left="720" w:hanging="720"/>
        <w:rPr>
          <w:color w:val="000000" w:themeColor="text1"/>
          <w:shd w:val="clear" w:color="auto" w:fill="FFFFFF"/>
        </w:rPr>
      </w:pPr>
      <w:r w:rsidRPr="00F04F8B">
        <w:rPr>
          <w:color w:val="000000" w:themeColor="text1"/>
          <w:shd w:val="clear" w:color="auto" w:fill="FFFFFF"/>
        </w:rPr>
        <w:t>Muthukumar, E. and Vidhya, S., 2015. Enriching Human Resources Capital through Training and Development in Hotel Industries at Coimbatore. </w:t>
      </w:r>
      <w:r w:rsidRPr="00F04F8B">
        <w:rPr>
          <w:i/>
          <w:iCs/>
          <w:color w:val="000000" w:themeColor="text1"/>
          <w:shd w:val="clear" w:color="auto" w:fill="FFFFFF"/>
        </w:rPr>
        <w:t>International Journal of Emerging Research in Management &amp;Technology</w:t>
      </w:r>
      <w:r w:rsidRPr="00F04F8B">
        <w:rPr>
          <w:color w:val="000000" w:themeColor="text1"/>
          <w:shd w:val="clear" w:color="auto" w:fill="FFFFFF"/>
        </w:rPr>
        <w:t>, </w:t>
      </w:r>
      <w:r w:rsidRPr="00F04F8B">
        <w:rPr>
          <w:i/>
          <w:iCs/>
          <w:color w:val="000000" w:themeColor="text1"/>
          <w:shd w:val="clear" w:color="auto" w:fill="FFFFFF"/>
        </w:rPr>
        <w:t>4</w:t>
      </w:r>
      <w:r w:rsidRPr="00F04F8B">
        <w:rPr>
          <w:color w:val="000000" w:themeColor="text1"/>
          <w:shd w:val="clear" w:color="auto" w:fill="FFFFFF"/>
        </w:rPr>
        <w:t>(6), pp.85-91.</w:t>
      </w:r>
    </w:p>
    <w:p w14:paraId="56384A9C" w14:textId="77777777" w:rsidR="00304F99" w:rsidRPr="00F04F8B" w:rsidRDefault="00BE799F" w:rsidP="00304F99">
      <w:pPr>
        <w:ind w:left="720" w:hanging="720"/>
        <w:rPr>
          <w:color w:val="000000" w:themeColor="text1"/>
          <w:shd w:val="clear" w:color="auto" w:fill="FFFFFF"/>
        </w:rPr>
      </w:pPr>
      <w:r w:rsidRPr="00F04F8B">
        <w:rPr>
          <w:color w:val="000000" w:themeColor="text1"/>
          <w:shd w:val="clear" w:color="auto" w:fill="FFFFFF"/>
        </w:rPr>
        <w:t>Nimri, R., Kensbock, S., Bailey, J., Jennings, G. and Patiar, A., 2020. Realising dignity in housekeeping work: Evidence of five-star hotels. </w:t>
      </w:r>
      <w:r w:rsidRPr="00F04F8B">
        <w:rPr>
          <w:i/>
          <w:iCs/>
          <w:color w:val="000000" w:themeColor="text1"/>
          <w:shd w:val="clear" w:color="auto" w:fill="FFFFFF"/>
        </w:rPr>
        <w:t>Journal of Human Resources in Hospitality &amp; Tourism</w:t>
      </w:r>
      <w:r w:rsidRPr="00F04F8B">
        <w:rPr>
          <w:color w:val="000000" w:themeColor="text1"/>
          <w:shd w:val="clear" w:color="auto" w:fill="FFFFFF"/>
        </w:rPr>
        <w:t>, </w:t>
      </w:r>
      <w:r w:rsidRPr="00F04F8B">
        <w:rPr>
          <w:i/>
          <w:iCs/>
          <w:color w:val="000000" w:themeColor="text1"/>
          <w:shd w:val="clear" w:color="auto" w:fill="FFFFFF"/>
        </w:rPr>
        <w:t>19</w:t>
      </w:r>
      <w:r w:rsidRPr="00F04F8B">
        <w:rPr>
          <w:color w:val="000000" w:themeColor="text1"/>
          <w:shd w:val="clear" w:color="auto" w:fill="FFFFFF"/>
        </w:rPr>
        <w:t>(3), pp.368-387.</w:t>
      </w:r>
    </w:p>
    <w:p w14:paraId="48931DEF" w14:textId="77777777" w:rsidR="00304F99" w:rsidRPr="00F04F8B" w:rsidRDefault="00BE799F" w:rsidP="00304F99">
      <w:pPr>
        <w:ind w:left="720" w:hanging="720"/>
        <w:rPr>
          <w:color w:val="000000" w:themeColor="text1"/>
          <w:shd w:val="clear" w:color="auto" w:fill="FFFFFF"/>
        </w:rPr>
      </w:pPr>
      <w:r w:rsidRPr="00F04F8B">
        <w:rPr>
          <w:color w:val="000000" w:themeColor="text1"/>
          <w:shd w:val="clear" w:color="auto" w:fill="FFFFFF"/>
        </w:rPr>
        <w:t>Olimovich, D.I., Bakhtiyorovich, T.M. and Salimovna, N.G., 2020. Improving personnel training in the hotel business. </w:t>
      </w:r>
      <w:r w:rsidRPr="00F04F8B">
        <w:rPr>
          <w:i/>
          <w:iCs/>
          <w:color w:val="000000" w:themeColor="text1"/>
          <w:shd w:val="clear" w:color="auto" w:fill="FFFFFF"/>
        </w:rPr>
        <w:t>Academy</w:t>
      </w:r>
      <w:r w:rsidRPr="00F04F8B">
        <w:rPr>
          <w:color w:val="000000" w:themeColor="text1"/>
          <w:shd w:val="clear" w:color="auto" w:fill="FFFFFF"/>
        </w:rPr>
        <w:t>, (2 (53)), pp.18-19.</w:t>
      </w:r>
    </w:p>
    <w:p w14:paraId="4EF03CCE" w14:textId="77777777" w:rsidR="00304F99" w:rsidRPr="00F04F8B" w:rsidRDefault="00BE799F" w:rsidP="00304F99">
      <w:pPr>
        <w:ind w:left="720" w:hanging="720"/>
        <w:rPr>
          <w:color w:val="000000" w:themeColor="text1"/>
          <w:shd w:val="clear" w:color="auto" w:fill="FFFFFF"/>
        </w:rPr>
      </w:pPr>
      <w:r w:rsidRPr="00F04F8B">
        <w:rPr>
          <w:color w:val="000000" w:themeColor="text1"/>
          <w:shd w:val="clear" w:color="auto" w:fill="FFFFFF"/>
        </w:rPr>
        <w:t>Olimovich, D.I., Temirkulovich, U.J. and Bakhodirovna, M.M., 2020. Mechanisms of improving staff training. </w:t>
      </w:r>
      <w:r w:rsidRPr="00F04F8B">
        <w:rPr>
          <w:i/>
          <w:iCs/>
          <w:color w:val="000000" w:themeColor="text1"/>
          <w:shd w:val="clear" w:color="auto" w:fill="FFFFFF"/>
        </w:rPr>
        <w:t>Academy</w:t>
      </w:r>
      <w:r w:rsidRPr="00F04F8B">
        <w:rPr>
          <w:color w:val="000000" w:themeColor="text1"/>
          <w:shd w:val="clear" w:color="auto" w:fill="FFFFFF"/>
        </w:rPr>
        <w:t>, (2 (53)), pp.20-21.</w:t>
      </w:r>
    </w:p>
    <w:p w14:paraId="715982A6" w14:textId="77777777" w:rsidR="00304F99" w:rsidRPr="00F04F8B" w:rsidRDefault="00BE799F" w:rsidP="00304F99">
      <w:pPr>
        <w:ind w:left="720" w:hanging="720"/>
        <w:rPr>
          <w:color w:val="000000" w:themeColor="text1"/>
          <w:shd w:val="clear" w:color="auto" w:fill="FFFFFF"/>
        </w:rPr>
      </w:pPr>
      <w:r w:rsidRPr="00F04F8B">
        <w:rPr>
          <w:color w:val="000000" w:themeColor="text1"/>
          <w:shd w:val="clear" w:color="auto" w:fill="FFFFFF"/>
        </w:rPr>
        <w:t>Qu, X.J., Fan, S.J., Wicke, S. and Yi, T.S., 2019. Plastome reduction in the only parasitic gymnosperm Parasitaxus is due to losses of photosynthesis but not housekeeping genes and apparently involves the secondary gain of a large inverted repeat. </w:t>
      </w:r>
      <w:r w:rsidRPr="00F04F8B">
        <w:rPr>
          <w:i/>
          <w:iCs/>
          <w:color w:val="000000" w:themeColor="text1"/>
          <w:shd w:val="clear" w:color="auto" w:fill="FFFFFF"/>
        </w:rPr>
        <w:t>Genome biology and evolution</w:t>
      </w:r>
      <w:r w:rsidRPr="00F04F8B">
        <w:rPr>
          <w:color w:val="000000" w:themeColor="text1"/>
          <w:shd w:val="clear" w:color="auto" w:fill="FFFFFF"/>
        </w:rPr>
        <w:t>, </w:t>
      </w:r>
      <w:r w:rsidRPr="00F04F8B">
        <w:rPr>
          <w:i/>
          <w:iCs/>
          <w:color w:val="000000" w:themeColor="text1"/>
          <w:shd w:val="clear" w:color="auto" w:fill="FFFFFF"/>
        </w:rPr>
        <w:t>11</w:t>
      </w:r>
      <w:r w:rsidRPr="00F04F8B">
        <w:rPr>
          <w:color w:val="000000" w:themeColor="text1"/>
          <w:shd w:val="clear" w:color="auto" w:fill="FFFFFF"/>
        </w:rPr>
        <w:t>(10), pp.2789-2796.</w:t>
      </w:r>
    </w:p>
    <w:p w14:paraId="11F61604" w14:textId="77777777" w:rsidR="00304F99" w:rsidRPr="00F04F8B" w:rsidRDefault="00BE799F" w:rsidP="00304F99">
      <w:pPr>
        <w:ind w:left="720" w:hanging="720"/>
        <w:rPr>
          <w:color w:val="000000" w:themeColor="text1"/>
          <w:shd w:val="clear" w:color="auto" w:fill="FFFFFF"/>
        </w:rPr>
      </w:pPr>
      <w:r w:rsidRPr="00F04F8B">
        <w:rPr>
          <w:color w:val="000000" w:themeColor="text1"/>
          <w:shd w:val="clear" w:color="auto" w:fill="FFFFFF"/>
        </w:rPr>
        <w:t>Yang, J.T., 2015. Effect of internal marketing on knowledge sharing and organisational effectiveness in the hotel industry. </w:t>
      </w:r>
      <w:r w:rsidRPr="00F04F8B">
        <w:rPr>
          <w:i/>
          <w:iCs/>
          <w:color w:val="000000" w:themeColor="text1"/>
          <w:shd w:val="clear" w:color="auto" w:fill="FFFFFF"/>
        </w:rPr>
        <w:t>Total Quality Management &amp; Business Excellence</w:t>
      </w:r>
      <w:r w:rsidRPr="00F04F8B">
        <w:rPr>
          <w:color w:val="000000" w:themeColor="text1"/>
          <w:shd w:val="clear" w:color="auto" w:fill="FFFFFF"/>
        </w:rPr>
        <w:t>, </w:t>
      </w:r>
      <w:r w:rsidRPr="00F04F8B">
        <w:rPr>
          <w:i/>
          <w:iCs/>
          <w:color w:val="000000" w:themeColor="text1"/>
          <w:shd w:val="clear" w:color="auto" w:fill="FFFFFF"/>
        </w:rPr>
        <w:t>26</w:t>
      </w:r>
      <w:r w:rsidRPr="00F04F8B">
        <w:rPr>
          <w:color w:val="000000" w:themeColor="text1"/>
          <w:shd w:val="clear" w:color="auto" w:fill="FFFFFF"/>
        </w:rPr>
        <w:t>(1-2), pp.76-92.</w:t>
      </w:r>
    </w:p>
    <w:p w14:paraId="28B746BC" w14:textId="77777777" w:rsidR="00304F99" w:rsidRPr="00F04F8B" w:rsidRDefault="00BE799F" w:rsidP="00566AAE">
      <w:pPr>
        <w:ind w:left="720" w:hanging="720"/>
        <w:rPr>
          <w:color w:val="000000" w:themeColor="text1"/>
          <w:shd w:val="clear" w:color="auto" w:fill="FFFFFF"/>
        </w:rPr>
      </w:pPr>
      <w:r w:rsidRPr="00F04F8B">
        <w:rPr>
          <w:color w:val="000000" w:themeColor="text1"/>
          <w:shd w:val="clear" w:color="auto" w:fill="FFFFFF"/>
        </w:rPr>
        <w:t>Yilmaz, Ö.D., 2017. An undervalued department or a terra incognita? Hotel housekeeping from the perspectives of executive housekeepers and room attendants. </w:t>
      </w:r>
      <w:r w:rsidRPr="00F04F8B">
        <w:rPr>
          <w:i/>
          <w:iCs/>
          <w:color w:val="000000" w:themeColor="text1"/>
          <w:shd w:val="clear" w:color="auto" w:fill="FFFFFF"/>
        </w:rPr>
        <w:t>Turizam: međunarodni znanstveno-stručni časopis</w:t>
      </w:r>
      <w:r w:rsidRPr="00F04F8B">
        <w:rPr>
          <w:color w:val="000000" w:themeColor="text1"/>
          <w:shd w:val="clear" w:color="auto" w:fill="FFFFFF"/>
        </w:rPr>
        <w:t>, </w:t>
      </w:r>
      <w:r w:rsidRPr="00F04F8B">
        <w:rPr>
          <w:i/>
          <w:iCs/>
          <w:color w:val="000000" w:themeColor="text1"/>
          <w:shd w:val="clear" w:color="auto" w:fill="FFFFFF"/>
        </w:rPr>
        <w:t>65</w:t>
      </w:r>
      <w:r w:rsidRPr="00F04F8B">
        <w:rPr>
          <w:color w:val="000000" w:themeColor="text1"/>
          <w:shd w:val="clear" w:color="auto" w:fill="FFFFFF"/>
        </w:rPr>
        <w:t>(4), pp.450-61.</w:t>
      </w:r>
    </w:p>
    <w:sectPr w:rsidR="00304F99" w:rsidRPr="00F04F8B" w:rsidSect="00D60680">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A7E71" w14:textId="77777777" w:rsidR="00F942A1" w:rsidRDefault="00F942A1">
      <w:pPr>
        <w:spacing w:line="240" w:lineRule="auto"/>
      </w:pPr>
      <w:r>
        <w:separator/>
      </w:r>
    </w:p>
  </w:endnote>
  <w:endnote w:type="continuationSeparator" w:id="0">
    <w:p w14:paraId="1D331C46" w14:textId="77777777" w:rsidR="00F942A1" w:rsidRDefault="00F942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icrosoft Sans Serif">
    <w:altName w:val="Microsoft Sans Serif"/>
    <w:panose1 w:val="020B0604020202020204"/>
    <w:charset w:val="00"/>
    <w:family w:val="swiss"/>
    <w:pitch w:val="variable"/>
    <w:sig w:usb0="E5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E5C7B" w14:textId="77777777" w:rsidR="00F942A1" w:rsidRDefault="00F942A1">
      <w:pPr>
        <w:spacing w:line="240" w:lineRule="auto"/>
      </w:pPr>
      <w:r>
        <w:separator/>
      </w:r>
    </w:p>
  </w:footnote>
  <w:footnote w:type="continuationSeparator" w:id="0">
    <w:p w14:paraId="0D7603F2" w14:textId="77777777" w:rsidR="00F942A1" w:rsidRDefault="00F942A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9684126"/>
      <w:docPartObj>
        <w:docPartGallery w:val="Page Numbers (Top of Page)"/>
        <w:docPartUnique/>
      </w:docPartObj>
    </w:sdtPr>
    <w:sdtEndPr>
      <w:rPr>
        <w:noProof/>
      </w:rPr>
    </w:sdtEndPr>
    <w:sdtContent>
      <w:p w14:paraId="1A07E054" w14:textId="77777777" w:rsidR="00D60680" w:rsidRDefault="00BE799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B35B29C" w14:textId="77777777" w:rsidR="00B91B7D" w:rsidRDefault="00B91B7D" w:rsidP="00D606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4752"/>
    <w:multiLevelType w:val="hybridMultilevel"/>
    <w:tmpl w:val="D36A187E"/>
    <w:lvl w:ilvl="0" w:tplc="B986F4E2">
      <w:start w:val="1"/>
      <w:numFmt w:val="bullet"/>
      <w:lvlText w:val=""/>
      <w:lvlJc w:val="left"/>
      <w:pPr>
        <w:ind w:left="720" w:hanging="360"/>
      </w:pPr>
      <w:rPr>
        <w:rFonts w:ascii="Symbol" w:hAnsi="Symbol" w:hint="default"/>
      </w:rPr>
    </w:lvl>
    <w:lvl w:ilvl="1" w:tplc="2A70785A">
      <w:start w:val="1"/>
      <w:numFmt w:val="bullet"/>
      <w:lvlText w:val="o"/>
      <w:lvlJc w:val="left"/>
      <w:pPr>
        <w:ind w:left="1440" w:hanging="360"/>
      </w:pPr>
      <w:rPr>
        <w:rFonts w:ascii="Courier New" w:hAnsi="Courier New" w:cs="Courier New" w:hint="default"/>
      </w:rPr>
    </w:lvl>
    <w:lvl w:ilvl="2" w:tplc="799234F2" w:tentative="1">
      <w:start w:val="1"/>
      <w:numFmt w:val="bullet"/>
      <w:lvlText w:val=""/>
      <w:lvlJc w:val="left"/>
      <w:pPr>
        <w:ind w:left="2160" w:hanging="360"/>
      </w:pPr>
      <w:rPr>
        <w:rFonts w:ascii="Wingdings" w:hAnsi="Wingdings" w:hint="default"/>
      </w:rPr>
    </w:lvl>
    <w:lvl w:ilvl="3" w:tplc="AD7CED24" w:tentative="1">
      <w:start w:val="1"/>
      <w:numFmt w:val="bullet"/>
      <w:lvlText w:val=""/>
      <w:lvlJc w:val="left"/>
      <w:pPr>
        <w:ind w:left="2880" w:hanging="360"/>
      </w:pPr>
      <w:rPr>
        <w:rFonts w:ascii="Symbol" w:hAnsi="Symbol" w:hint="default"/>
      </w:rPr>
    </w:lvl>
    <w:lvl w:ilvl="4" w:tplc="3C141ACC" w:tentative="1">
      <w:start w:val="1"/>
      <w:numFmt w:val="bullet"/>
      <w:lvlText w:val="o"/>
      <w:lvlJc w:val="left"/>
      <w:pPr>
        <w:ind w:left="3600" w:hanging="360"/>
      </w:pPr>
      <w:rPr>
        <w:rFonts w:ascii="Courier New" w:hAnsi="Courier New" w:cs="Courier New" w:hint="default"/>
      </w:rPr>
    </w:lvl>
    <w:lvl w:ilvl="5" w:tplc="7200D91A" w:tentative="1">
      <w:start w:val="1"/>
      <w:numFmt w:val="bullet"/>
      <w:lvlText w:val=""/>
      <w:lvlJc w:val="left"/>
      <w:pPr>
        <w:ind w:left="4320" w:hanging="360"/>
      </w:pPr>
      <w:rPr>
        <w:rFonts w:ascii="Wingdings" w:hAnsi="Wingdings" w:hint="default"/>
      </w:rPr>
    </w:lvl>
    <w:lvl w:ilvl="6" w:tplc="46B2A250" w:tentative="1">
      <w:start w:val="1"/>
      <w:numFmt w:val="bullet"/>
      <w:lvlText w:val=""/>
      <w:lvlJc w:val="left"/>
      <w:pPr>
        <w:ind w:left="5040" w:hanging="360"/>
      </w:pPr>
      <w:rPr>
        <w:rFonts w:ascii="Symbol" w:hAnsi="Symbol" w:hint="default"/>
      </w:rPr>
    </w:lvl>
    <w:lvl w:ilvl="7" w:tplc="61C8A6D8" w:tentative="1">
      <w:start w:val="1"/>
      <w:numFmt w:val="bullet"/>
      <w:lvlText w:val="o"/>
      <w:lvlJc w:val="left"/>
      <w:pPr>
        <w:ind w:left="5760" w:hanging="360"/>
      </w:pPr>
      <w:rPr>
        <w:rFonts w:ascii="Courier New" w:hAnsi="Courier New" w:cs="Courier New" w:hint="default"/>
      </w:rPr>
    </w:lvl>
    <w:lvl w:ilvl="8" w:tplc="14B24FA0" w:tentative="1">
      <w:start w:val="1"/>
      <w:numFmt w:val="bullet"/>
      <w:lvlText w:val=""/>
      <w:lvlJc w:val="left"/>
      <w:pPr>
        <w:ind w:left="6480" w:hanging="360"/>
      </w:pPr>
      <w:rPr>
        <w:rFonts w:ascii="Wingdings" w:hAnsi="Wingdings" w:hint="default"/>
      </w:rPr>
    </w:lvl>
  </w:abstractNum>
  <w:abstractNum w:abstractNumId="1" w15:restartNumberingAfterBreak="0">
    <w:nsid w:val="400F4ACE"/>
    <w:multiLevelType w:val="multilevel"/>
    <w:tmpl w:val="18C21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C856A2"/>
    <w:multiLevelType w:val="multilevel"/>
    <w:tmpl w:val="A456E9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C05738D"/>
    <w:multiLevelType w:val="hybridMultilevel"/>
    <w:tmpl w:val="6FF6A0F2"/>
    <w:lvl w:ilvl="0" w:tplc="2C1A6236">
      <w:start w:val="1"/>
      <w:numFmt w:val="decimal"/>
      <w:lvlText w:val="%1."/>
      <w:lvlJc w:val="left"/>
      <w:pPr>
        <w:ind w:left="720" w:hanging="360"/>
      </w:pPr>
    </w:lvl>
    <w:lvl w:ilvl="1" w:tplc="1B20D9DE">
      <w:start w:val="1"/>
      <w:numFmt w:val="lowerLetter"/>
      <w:lvlText w:val="%2."/>
      <w:lvlJc w:val="left"/>
      <w:pPr>
        <w:ind w:left="1440" w:hanging="360"/>
      </w:pPr>
    </w:lvl>
    <w:lvl w:ilvl="2" w:tplc="9B28E3AC" w:tentative="1">
      <w:start w:val="1"/>
      <w:numFmt w:val="lowerRoman"/>
      <w:lvlText w:val="%3."/>
      <w:lvlJc w:val="right"/>
      <w:pPr>
        <w:ind w:left="2160" w:hanging="180"/>
      </w:pPr>
    </w:lvl>
    <w:lvl w:ilvl="3" w:tplc="E83ABB70" w:tentative="1">
      <w:start w:val="1"/>
      <w:numFmt w:val="decimal"/>
      <w:lvlText w:val="%4."/>
      <w:lvlJc w:val="left"/>
      <w:pPr>
        <w:ind w:left="2880" w:hanging="360"/>
      </w:pPr>
    </w:lvl>
    <w:lvl w:ilvl="4" w:tplc="5ECACBC4" w:tentative="1">
      <w:start w:val="1"/>
      <w:numFmt w:val="lowerLetter"/>
      <w:lvlText w:val="%5."/>
      <w:lvlJc w:val="left"/>
      <w:pPr>
        <w:ind w:left="3600" w:hanging="360"/>
      </w:pPr>
    </w:lvl>
    <w:lvl w:ilvl="5" w:tplc="BD0C0ECE" w:tentative="1">
      <w:start w:val="1"/>
      <w:numFmt w:val="lowerRoman"/>
      <w:lvlText w:val="%6."/>
      <w:lvlJc w:val="right"/>
      <w:pPr>
        <w:ind w:left="4320" w:hanging="180"/>
      </w:pPr>
    </w:lvl>
    <w:lvl w:ilvl="6" w:tplc="3AF641EC" w:tentative="1">
      <w:start w:val="1"/>
      <w:numFmt w:val="decimal"/>
      <w:lvlText w:val="%7."/>
      <w:lvlJc w:val="left"/>
      <w:pPr>
        <w:ind w:left="5040" w:hanging="360"/>
      </w:pPr>
    </w:lvl>
    <w:lvl w:ilvl="7" w:tplc="7A347A4E" w:tentative="1">
      <w:start w:val="1"/>
      <w:numFmt w:val="lowerLetter"/>
      <w:lvlText w:val="%8."/>
      <w:lvlJc w:val="left"/>
      <w:pPr>
        <w:ind w:left="5760" w:hanging="360"/>
      </w:pPr>
    </w:lvl>
    <w:lvl w:ilvl="8" w:tplc="6ACC7BCE"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0MzA2MrEwMzMxMjRQ0lEKTi0uzszPAykwrAUApDQtTCwAAAA="/>
  </w:docVars>
  <w:rsids>
    <w:rsidRoot w:val="00CB649E"/>
    <w:rsid w:val="00001C0E"/>
    <w:rsid w:val="00046A84"/>
    <w:rsid w:val="00050242"/>
    <w:rsid w:val="000746E0"/>
    <w:rsid w:val="000941BF"/>
    <w:rsid w:val="00107902"/>
    <w:rsid w:val="00121094"/>
    <w:rsid w:val="00126FBD"/>
    <w:rsid w:val="00181B2D"/>
    <w:rsid w:val="001909B5"/>
    <w:rsid w:val="001B580A"/>
    <w:rsid w:val="001B7B3E"/>
    <w:rsid w:val="001E1B06"/>
    <w:rsid w:val="00205A76"/>
    <w:rsid w:val="00212AE4"/>
    <w:rsid w:val="00213121"/>
    <w:rsid w:val="00254B4A"/>
    <w:rsid w:val="002D1F57"/>
    <w:rsid w:val="00304F99"/>
    <w:rsid w:val="00307803"/>
    <w:rsid w:val="003E2993"/>
    <w:rsid w:val="0044521A"/>
    <w:rsid w:val="00462FD1"/>
    <w:rsid w:val="004664D8"/>
    <w:rsid w:val="00496C66"/>
    <w:rsid w:val="004A28EC"/>
    <w:rsid w:val="004B56C7"/>
    <w:rsid w:val="004C243E"/>
    <w:rsid w:val="004D03B8"/>
    <w:rsid w:val="004D134C"/>
    <w:rsid w:val="004D1D49"/>
    <w:rsid w:val="004D6E14"/>
    <w:rsid w:val="00503DC9"/>
    <w:rsid w:val="0056114E"/>
    <w:rsid w:val="00566AAE"/>
    <w:rsid w:val="005858F4"/>
    <w:rsid w:val="00585F14"/>
    <w:rsid w:val="005C50CE"/>
    <w:rsid w:val="005E6DC8"/>
    <w:rsid w:val="0061572F"/>
    <w:rsid w:val="00651430"/>
    <w:rsid w:val="00651D3C"/>
    <w:rsid w:val="00674C26"/>
    <w:rsid w:val="0067541F"/>
    <w:rsid w:val="0068215D"/>
    <w:rsid w:val="006901F4"/>
    <w:rsid w:val="006C0CC4"/>
    <w:rsid w:val="007129BB"/>
    <w:rsid w:val="0076651C"/>
    <w:rsid w:val="007714B2"/>
    <w:rsid w:val="007740C1"/>
    <w:rsid w:val="007A7CD9"/>
    <w:rsid w:val="0083044F"/>
    <w:rsid w:val="008418E6"/>
    <w:rsid w:val="008633FE"/>
    <w:rsid w:val="008B2E3F"/>
    <w:rsid w:val="0090705A"/>
    <w:rsid w:val="009544CB"/>
    <w:rsid w:val="00955F16"/>
    <w:rsid w:val="00963EF6"/>
    <w:rsid w:val="00A10685"/>
    <w:rsid w:val="00A12A93"/>
    <w:rsid w:val="00A31B62"/>
    <w:rsid w:val="00A52D32"/>
    <w:rsid w:val="00A77E3A"/>
    <w:rsid w:val="00A8586F"/>
    <w:rsid w:val="00A9585E"/>
    <w:rsid w:val="00B1481E"/>
    <w:rsid w:val="00B20700"/>
    <w:rsid w:val="00B33622"/>
    <w:rsid w:val="00B83D18"/>
    <w:rsid w:val="00B91B7D"/>
    <w:rsid w:val="00BE799F"/>
    <w:rsid w:val="00C03D8D"/>
    <w:rsid w:val="00C148FF"/>
    <w:rsid w:val="00C40D0D"/>
    <w:rsid w:val="00CB649E"/>
    <w:rsid w:val="00D11AF8"/>
    <w:rsid w:val="00D13948"/>
    <w:rsid w:val="00D402F7"/>
    <w:rsid w:val="00D446FD"/>
    <w:rsid w:val="00D60680"/>
    <w:rsid w:val="00D87FA3"/>
    <w:rsid w:val="00DA3A3B"/>
    <w:rsid w:val="00DA4EAB"/>
    <w:rsid w:val="00DD7ADC"/>
    <w:rsid w:val="00DE3898"/>
    <w:rsid w:val="00E01C02"/>
    <w:rsid w:val="00E37BE2"/>
    <w:rsid w:val="00EC17CD"/>
    <w:rsid w:val="00EC68B9"/>
    <w:rsid w:val="00EE24C5"/>
    <w:rsid w:val="00F0318D"/>
    <w:rsid w:val="00F04F8B"/>
    <w:rsid w:val="00F3509D"/>
    <w:rsid w:val="00F53BAD"/>
    <w:rsid w:val="00F66502"/>
    <w:rsid w:val="00F72E6F"/>
    <w:rsid w:val="00F8331C"/>
    <w:rsid w:val="00F942A1"/>
    <w:rsid w:val="00FB5D8B"/>
    <w:rsid w:val="00FC03AF"/>
    <w:rsid w:val="00FC0A77"/>
    <w:rsid w:val="00FD54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8A0881"/>
  <w15:chartTrackingRefBased/>
  <w15:docId w15:val="{D672EC22-2813-4147-A4A0-CBCD40119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0680"/>
    <w:pPr>
      <w:spacing w:after="0" w:line="360" w:lineRule="auto"/>
      <w:ind w:firstLine="720"/>
      <w:jc w:val="both"/>
    </w:pPr>
    <w:rPr>
      <w:rFonts w:ascii="Times New Roman" w:eastAsiaTheme="minorEastAsia" w:hAnsi="Times New Roman" w:cs="Times New Roman"/>
      <w:sz w:val="24"/>
      <w:szCs w:val="24"/>
      <w:lang w:val="en-GB" w:eastAsia="zh-CN"/>
    </w:rPr>
  </w:style>
  <w:style w:type="paragraph" w:styleId="Heading1">
    <w:name w:val="heading 1"/>
    <w:basedOn w:val="Normal"/>
    <w:next w:val="Normal"/>
    <w:link w:val="Heading1Char"/>
    <w:uiPriority w:val="9"/>
    <w:qFormat/>
    <w:rsid w:val="00D60680"/>
    <w:pPr>
      <w:widowControl w:val="0"/>
      <w:autoSpaceDE w:val="0"/>
      <w:autoSpaceDN w:val="0"/>
      <w:ind w:firstLine="0"/>
      <w:jc w:val="left"/>
      <w:outlineLvl w:val="0"/>
    </w:pPr>
    <w:rPr>
      <w:rFonts w:eastAsia="Times New Roman"/>
      <w:b/>
      <w:bCs/>
      <w:szCs w:val="36"/>
      <w:lang w:val="en-US" w:eastAsia="en-US"/>
    </w:rPr>
  </w:style>
  <w:style w:type="paragraph" w:styleId="Heading2">
    <w:name w:val="heading 2"/>
    <w:basedOn w:val="Normal"/>
    <w:next w:val="Normal"/>
    <w:link w:val="Heading2Char"/>
    <w:uiPriority w:val="9"/>
    <w:unhideWhenUsed/>
    <w:qFormat/>
    <w:rsid w:val="00D60680"/>
    <w:pPr>
      <w:keepNext/>
      <w:keepLines/>
      <w:spacing w:before="40"/>
      <w:ind w:firstLine="0"/>
      <w:outlineLvl w:val="1"/>
    </w:pPr>
    <w:rPr>
      <w:rFonts w:eastAsiaTheme="majorEastAsia" w:cstheme="majorBidi"/>
      <w:b/>
      <w:bCs/>
      <w:i/>
      <w:szCs w:val="26"/>
    </w:rPr>
  </w:style>
  <w:style w:type="paragraph" w:styleId="Heading3">
    <w:name w:val="heading 3"/>
    <w:basedOn w:val="Normal"/>
    <w:next w:val="Normal"/>
    <w:link w:val="Heading3Char"/>
    <w:uiPriority w:val="9"/>
    <w:unhideWhenUsed/>
    <w:qFormat/>
    <w:rsid w:val="006901F4"/>
    <w:pPr>
      <w:widowControl w:val="0"/>
      <w:autoSpaceDE w:val="0"/>
      <w:autoSpaceDN w:val="0"/>
      <w:jc w:val="center"/>
      <w:outlineLvl w:val="2"/>
    </w:pPr>
    <w:rPr>
      <w:rFonts w:eastAsia="Microsoft Sans Serif" w:cs="Microsoft Sans Serif"/>
      <w:b/>
      <w:lang w:val="en-US" w:eastAsia="en-US"/>
    </w:rPr>
  </w:style>
  <w:style w:type="paragraph" w:styleId="Heading4">
    <w:name w:val="heading 4"/>
    <w:basedOn w:val="Normal"/>
    <w:next w:val="Normal"/>
    <w:link w:val="Heading4Char"/>
    <w:uiPriority w:val="9"/>
    <w:unhideWhenUsed/>
    <w:qFormat/>
    <w:rsid w:val="00D87FA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60680"/>
    <w:rPr>
      <w:rFonts w:ascii="Times New Roman" w:eastAsiaTheme="majorEastAsia" w:hAnsi="Times New Roman" w:cstheme="majorBidi"/>
      <w:b/>
      <w:bCs/>
      <w:i/>
      <w:sz w:val="24"/>
      <w:szCs w:val="26"/>
      <w:lang w:val="en-GB" w:eastAsia="zh-CN"/>
    </w:rPr>
  </w:style>
  <w:style w:type="character" w:customStyle="1" w:styleId="Heading1Char">
    <w:name w:val="Heading 1 Char"/>
    <w:basedOn w:val="DefaultParagraphFont"/>
    <w:link w:val="Heading1"/>
    <w:uiPriority w:val="9"/>
    <w:rsid w:val="00D60680"/>
    <w:rPr>
      <w:rFonts w:ascii="Times New Roman" w:eastAsia="Times New Roman" w:hAnsi="Times New Roman" w:cs="Times New Roman"/>
      <w:b/>
      <w:bCs/>
      <w:sz w:val="24"/>
      <w:szCs w:val="36"/>
    </w:rPr>
  </w:style>
  <w:style w:type="character" w:customStyle="1" w:styleId="Heading3Char">
    <w:name w:val="Heading 3 Char"/>
    <w:basedOn w:val="DefaultParagraphFont"/>
    <w:link w:val="Heading3"/>
    <w:uiPriority w:val="9"/>
    <w:rsid w:val="006901F4"/>
    <w:rPr>
      <w:rFonts w:ascii="Times New Roman" w:eastAsia="Microsoft Sans Serif" w:hAnsi="Times New Roman" w:cs="Microsoft Sans Serif"/>
      <w:b/>
      <w:sz w:val="24"/>
    </w:rPr>
  </w:style>
  <w:style w:type="paragraph" w:styleId="ListParagraph">
    <w:name w:val="List Paragraph"/>
    <w:basedOn w:val="Normal"/>
    <w:uiPriority w:val="1"/>
    <w:qFormat/>
    <w:rsid w:val="00D11AF8"/>
    <w:pPr>
      <w:widowControl w:val="0"/>
      <w:autoSpaceDE w:val="0"/>
      <w:autoSpaceDN w:val="0"/>
      <w:ind w:left="944" w:hanging="360"/>
    </w:pPr>
    <w:rPr>
      <w:rFonts w:eastAsia="Arial MT" w:cs="Arial MT"/>
      <w:lang w:val="en-US" w:eastAsia="en-US"/>
    </w:rPr>
  </w:style>
  <w:style w:type="character" w:customStyle="1" w:styleId="Heading4Char">
    <w:name w:val="Heading 4 Char"/>
    <w:basedOn w:val="DefaultParagraphFont"/>
    <w:link w:val="Heading4"/>
    <w:uiPriority w:val="9"/>
    <w:rsid w:val="00D87FA3"/>
    <w:rPr>
      <w:rFonts w:asciiTheme="majorHAnsi" w:eastAsiaTheme="majorEastAsia" w:hAnsiTheme="majorHAnsi" w:cstheme="majorBidi"/>
      <w:i/>
      <w:iCs/>
      <w:color w:val="2F5496" w:themeColor="accent1" w:themeShade="BF"/>
      <w:sz w:val="24"/>
      <w:lang w:val="en-GB" w:eastAsia="zh-CN"/>
    </w:rPr>
  </w:style>
  <w:style w:type="paragraph" w:styleId="NormalWeb">
    <w:name w:val="Normal (Web)"/>
    <w:basedOn w:val="Normal"/>
    <w:uiPriority w:val="99"/>
    <w:semiHidden/>
    <w:unhideWhenUsed/>
    <w:rsid w:val="00D87FA3"/>
    <w:pPr>
      <w:spacing w:before="100" w:beforeAutospacing="1" w:after="100" w:afterAutospacing="1"/>
      <w:jc w:val="left"/>
    </w:pPr>
    <w:rPr>
      <w:rFonts w:eastAsia="Times New Roman"/>
      <w:lang w:val="en-US" w:eastAsia="en-US"/>
    </w:rPr>
  </w:style>
  <w:style w:type="table" w:styleId="TableGrid">
    <w:name w:val="Table Grid"/>
    <w:basedOn w:val="TableNormal"/>
    <w:uiPriority w:val="59"/>
    <w:rsid w:val="00FD54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D5425"/>
    <w:rPr>
      <w:sz w:val="16"/>
      <w:szCs w:val="16"/>
    </w:rPr>
  </w:style>
  <w:style w:type="paragraph" w:styleId="CommentText">
    <w:name w:val="annotation text"/>
    <w:basedOn w:val="Normal"/>
    <w:link w:val="CommentTextChar"/>
    <w:uiPriority w:val="99"/>
    <w:semiHidden/>
    <w:unhideWhenUsed/>
    <w:rsid w:val="00FD5425"/>
    <w:rPr>
      <w:sz w:val="20"/>
      <w:szCs w:val="20"/>
    </w:rPr>
  </w:style>
  <w:style w:type="character" w:customStyle="1" w:styleId="CommentTextChar">
    <w:name w:val="Comment Text Char"/>
    <w:basedOn w:val="DefaultParagraphFont"/>
    <w:link w:val="CommentText"/>
    <w:uiPriority w:val="99"/>
    <w:semiHidden/>
    <w:rsid w:val="00FD5425"/>
    <w:rPr>
      <w:rFonts w:ascii="Times New Roman" w:eastAsiaTheme="minorEastAsia" w:hAnsi="Times New Roman"/>
      <w:sz w:val="20"/>
      <w:szCs w:val="20"/>
      <w:lang w:val="en-GB" w:eastAsia="zh-CN"/>
    </w:rPr>
  </w:style>
  <w:style w:type="paragraph" w:styleId="CommentSubject">
    <w:name w:val="annotation subject"/>
    <w:basedOn w:val="CommentText"/>
    <w:next w:val="CommentText"/>
    <w:link w:val="CommentSubjectChar"/>
    <w:uiPriority w:val="99"/>
    <w:semiHidden/>
    <w:unhideWhenUsed/>
    <w:rsid w:val="00FD5425"/>
    <w:rPr>
      <w:b/>
      <w:bCs/>
    </w:rPr>
  </w:style>
  <w:style w:type="character" w:customStyle="1" w:styleId="CommentSubjectChar">
    <w:name w:val="Comment Subject Char"/>
    <w:basedOn w:val="CommentTextChar"/>
    <w:link w:val="CommentSubject"/>
    <w:uiPriority w:val="99"/>
    <w:semiHidden/>
    <w:rsid w:val="00FD5425"/>
    <w:rPr>
      <w:rFonts w:ascii="Times New Roman" w:eastAsiaTheme="minorEastAsia" w:hAnsi="Times New Roman"/>
      <w:b/>
      <w:bCs/>
      <w:sz w:val="20"/>
      <w:szCs w:val="20"/>
      <w:lang w:val="en-GB" w:eastAsia="zh-CN"/>
    </w:rPr>
  </w:style>
  <w:style w:type="character" w:styleId="Emphasis">
    <w:name w:val="Emphasis"/>
    <w:basedOn w:val="DefaultParagraphFont"/>
    <w:uiPriority w:val="20"/>
    <w:qFormat/>
    <w:rsid w:val="00B20700"/>
    <w:rPr>
      <w:i/>
      <w:iCs/>
    </w:rPr>
  </w:style>
  <w:style w:type="character" w:styleId="Hyperlink">
    <w:name w:val="Hyperlink"/>
    <w:basedOn w:val="DefaultParagraphFont"/>
    <w:uiPriority w:val="99"/>
    <w:unhideWhenUsed/>
    <w:rsid w:val="008418E6"/>
    <w:rPr>
      <w:color w:val="0000FF"/>
      <w:u w:val="single"/>
    </w:rPr>
  </w:style>
  <w:style w:type="paragraph" w:styleId="Header">
    <w:name w:val="header"/>
    <w:basedOn w:val="Normal"/>
    <w:link w:val="HeaderChar"/>
    <w:uiPriority w:val="99"/>
    <w:unhideWhenUsed/>
    <w:rsid w:val="008418E6"/>
    <w:pPr>
      <w:tabs>
        <w:tab w:val="center" w:pos="4680"/>
        <w:tab w:val="right" w:pos="9360"/>
      </w:tabs>
    </w:pPr>
  </w:style>
  <w:style w:type="character" w:customStyle="1" w:styleId="HeaderChar">
    <w:name w:val="Header Char"/>
    <w:basedOn w:val="DefaultParagraphFont"/>
    <w:link w:val="Header"/>
    <w:uiPriority w:val="99"/>
    <w:rsid w:val="008418E6"/>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8418E6"/>
    <w:pPr>
      <w:tabs>
        <w:tab w:val="center" w:pos="4680"/>
        <w:tab w:val="right" w:pos="9360"/>
      </w:tabs>
    </w:pPr>
  </w:style>
  <w:style w:type="character" w:customStyle="1" w:styleId="FooterChar">
    <w:name w:val="Footer Char"/>
    <w:basedOn w:val="DefaultParagraphFont"/>
    <w:link w:val="Footer"/>
    <w:uiPriority w:val="99"/>
    <w:rsid w:val="008418E6"/>
    <w:rPr>
      <w:rFonts w:ascii="Times New Roman" w:eastAsiaTheme="minorEastAsia" w:hAnsi="Times New Roman"/>
      <w:sz w:val="24"/>
      <w:lang w:val="en-GB" w:eastAsia="zh-CN"/>
    </w:rPr>
  </w:style>
  <w:style w:type="character" w:customStyle="1" w:styleId="hgkelc">
    <w:name w:val="hgkelc"/>
    <w:basedOn w:val="DefaultParagraphFont"/>
    <w:rsid w:val="00A8586F"/>
  </w:style>
  <w:style w:type="paragraph" w:styleId="TOCHeading">
    <w:name w:val="TOC Heading"/>
    <w:basedOn w:val="Heading1"/>
    <w:next w:val="Normal"/>
    <w:uiPriority w:val="39"/>
    <w:unhideWhenUsed/>
    <w:qFormat/>
    <w:rsid w:val="00B91B7D"/>
    <w:pPr>
      <w:keepNext/>
      <w:keepLines/>
      <w:widowControl/>
      <w:autoSpaceDE/>
      <w:autoSpaceDN/>
      <w:spacing w:before="24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B91B7D"/>
    <w:pPr>
      <w:spacing w:after="100"/>
    </w:pPr>
  </w:style>
  <w:style w:type="paragraph" w:styleId="TOC2">
    <w:name w:val="toc 2"/>
    <w:basedOn w:val="Normal"/>
    <w:next w:val="Normal"/>
    <w:autoRedefine/>
    <w:uiPriority w:val="39"/>
    <w:unhideWhenUsed/>
    <w:rsid w:val="00B91B7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B9913D-60F0-4E9E-817E-3A8F69495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8</Pages>
  <Words>2547</Words>
  <Characters>14524</Characters>
  <Application>Microsoft Office Word</Application>
  <DocSecurity>4</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burcea</dc:creator>
  <cp:lastModifiedBy>Bianca Burcea</cp:lastModifiedBy>
  <cp:revision>2</cp:revision>
  <dcterms:created xsi:type="dcterms:W3CDTF">2022-11-17T12:57:00Z</dcterms:created>
  <dcterms:modified xsi:type="dcterms:W3CDTF">2022-11-17T12:57:00Z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2022-11-17T12:05:24Z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9ce61320-0636-4c8f-9553-952a8b90c6cd</vt:lpwstr>
  </property>
  <property fmtid="{D5CDD505-2E9C-101B-9397-08002B2CF9AE}" pid="8" name="MSIP_Label_ba2ef5eb-f4dc-4350-b858-3238ea3234a5_ContentBits">
    <vt:lpwstr>0</vt:lpwstr>
  </property>
</Properties>
</file>