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8EC" w:rsidRPr="00A85BFE" w:rsidRDefault="00C278EC" w:rsidP="00C278EC">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95104" behindDoc="0" locked="0" layoutInCell="1" allowOverlap="1" wp14:anchorId="36CE721A" wp14:editId="28FC2457">
            <wp:simplePos x="457200" y="457200"/>
            <wp:positionH relativeFrom="column">
              <wp:align>left</wp:align>
            </wp:positionH>
            <wp:positionV relativeFrom="paragraph">
              <wp:align>top</wp:align>
            </wp:positionV>
            <wp:extent cx="1809750" cy="723900"/>
            <wp:effectExtent l="0" t="0" r="0" b="0"/>
            <wp:wrapSquare wrapText="bothSides"/>
            <wp:docPr id="24" name="Picture 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C278EC" w:rsidRPr="00A406E5" w:rsidRDefault="00C278EC" w:rsidP="00C278E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278EC" w:rsidRPr="00A406E5" w:rsidTr="00835D2B">
        <w:tc>
          <w:tcPr>
            <w:tcW w:w="9922" w:type="dxa"/>
            <w:shd w:val="clear" w:color="auto" w:fill="C0C0C0"/>
          </w:tcPr>
          <w:p w:rsidR="00C278EC" w:rsidRPr="00A406E5" w:rsidRDefault="00C278EC" w:rsidP="00835D2B">
            <w:pPr>
              <w:pStyle w:val="Heading4"/>
              <w:rPr>
                <w:rFonts w:ascii="Arial" w:hAnsi="Arial" w:cs="Arial"/>
                <w:b/>
                <w:bCs/>
              </w:rPr>
            </w:pPr>
            <w:r w:rsidRPr="6D4D0207">
              <w:rPr>
                <w:rFonts w:ascii="Arial" w:hAnsi="Arial" w:cs="Arial"/>
                <w:b/>
                <w:bCs/>
              </w:rPr>
              <w:t xml:space="preserve">LEVEL 6 ASSESSMENT SPECIFICATION </w:t>
            </w:r>
          </w:p>
        </w:tc>
      </w:tr>
    </w:tbl>
    <w:p w:rsidR="00C278EC" w:rsidRPr="00A406E5" w:rsidRDefault="00C278EC" w:rsidP="00C278E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Student name:</w:t>
            </w:r>
          </w:p>
        </w:tc>
        <w:tc>
          <w:tcPr>
            <w:tcW w:w="3293" w:type="dxa"/>
          </w:tcPr>
          <w:p w:rsidR="00C278EC" w:rsidRPr="00A406E5" w:rsidRDefault="00C278EC" w:rsidP="00835D2B">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Evie Frances Board</w:t>
            </w:r>
          </w:p>
        </w:tc>
        <w:tc>
          <w:tcPr>
            <w:tcW w:w="2268" w:type="dxa"/>
            <w:shd w:val="clear" w:color="auto" w:fill="D9D9D9" w:themeFill="background1" w:themeFillShade="D9"/>
          </w:tcPr>
          <w:p w:rsidR="00C278EC" w:rsidRPr="00A406E5" w:rsidRDefault="00C278EC" w:rsidP="00835D2B">
            <w:pPr>
              <w:spacing w:before="120" w:after="120"/>
              <w:jc w:val="both"/>
              <w:rPr>
                <w:rFonts w:ascii="Arial" w:hAnsi="Arial" w:cs="Arial"/>
                <w:b/>
                <w:bCs/>
              </w:rPr>
            </w:pPr>
            <w:r w:rsidRPr="6D4D0207">
              <w:rPr>
                <w:rFonts w:ascii="Arial" w:hAnsi="Arial" w:cs="Arial"/>
                <w:b/>
                <w:bCs/>
              </w:rPr>
              <w:t>Student ID number:</w:t>
            </w:r>
          </w:p>
        </w:tc>
        <w:tc>
          <w:tcPr>
            <w:tcW w:w="2268" w:type="dxa"/>
          </w:tcPr>
          <w:p w:rsidR="00C278EC" w:rsidRPr="00A406E5" w:rsidRDefault="00C278EC" w:rsidP="00835D2B">
            <w:pPr>
              <w:spacing w:before="120" w:after="120"/>
              <w:jc w:val="both"/>
              <w:rPr>
                <w:rFonts w:ascii="Arial" w:hAnsi="Arial" w:cs="Arial"/>
                <w:b/>
              </w:rPr>
            </w:pPr>
            <w:r>
              <w:rPr>
                <w:rFonts w:ascii="Arial" w:hAnsi="Arial" w:cs="Arial"/>
                <w:b/>
              </w:rPr>
              <w:t>1804088</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C278EC" w:rsidRPr="00A406E5" w:rsidRDefault="00C278EC" w:rsidP="00835D2B">
            <w:pPr>
              <w:spacing w:before="120" w:after="120"/>
              <w:jc w:val="both"/>
              <w:rPr>
                <w:rFonts w:ascii="Arial" w:hAnsi="Arial" w:cs="Arial"/>
                <w:b/>
              </w:rPr>
            </w:pPr>
            <w:r>
              <w:rPr>
                <w:rFonts w:ascii="Arial" w:hAnsi="Arial" w:cs="Arial"/>
                <w:b/>
              </w:rPr>
              <w:t>Primary</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C278EC" w:rsidRPr="00A406E5" w:rsidRDefault="00C278EC" w:rsidP="00835D2B">
            <w:pPr>
              <w:spacing w:before="120" w:after="120"/>
              <w:jc w:val="both"/>
              <w:rPr>
                <w:rFonts w:ascii="Arial" w:hAnsi="Arial" w:cs="Arial"/>
                <w:b/>
              </w:rPr>
            </w:pPr>
            <w:r>
              <w:rPr>
                <w:rFonts w:ascii="Arial" w:hAnsi="Arial" w:cs="Arial"/>
                <w:b/>
              </w:rPr>
              <w:t>Principles of Pedagogy</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Module code:</w:t>
            </w:r>
          </w:p>
        </w:tc>
        <w:tc>
          <w:tcPr>
            <w:tcW w:w="3293" w:type="dxa"/>
          </w:tcPr>
          <w:p w:rsidR="00C278EC" w:rsidRPr="00A406E5" w:rsidRDefault="00C278EC" w:rsidP="00835D2B">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C278EC" w:rsidRPr="004D5E9B" w:rsidRDefault="00C278EC" w:rsidP="00835D2B">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C278EC" w:rsidRPr="00A406E5" w:rsidRDefault="00C278EC" w:rsidP="00835D2B">
            <w:pPr>
              <w:spacing w:before="120" w:after="120"/>
              <w:jc w:val="both"/>
              <w:rPr>
                <w:rFonts w:ascii="Arial" w:hAnsi="Arial" w:cs="Arial"/>
                <w:b/>
              </w:rPr>
            </w:pPr>
            <w:r>
              <w:rPr>
                <w:rFonts w:ascii="Arial" w:hAnsi="Arial" w:cs="Arial"/>
                <w:b/>
              </w:rPr>
              <w:t>100%</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Lecturer:</w:t>
            </w:r>
          </w:p>
        </w:tc>
        <w:tc>
          <w:tcPr>
            <w:tcW w:w="3293" w:type="dxa"/>
          </w:tcPr>
          <w:p w:rsidR="00C278EC" w:rsidRPr="00A406E5" w:rsidRDefault="00C278EC" w:rsidP="00835D2B">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C278EC" w:rsidRPr="00A406E5" w:rsidRDefault="00C278EC" w:rsidP="00835D2B">
            <w:pPr>
              <w:spacing w:before="120" w:after="120"/>
              <w:jc w:val="both"/>
              <w:rPr>
                <w:rFonts w:ascii="Arial" w:hAnsi="Arial" w:cs="Arial"/>
                <w:b/>
                <w:bCs/>
              </w:rPr>
            </w:pPr>
            <w:r w:rsidRPr="6D4D0207">
              <w:rPr>
                <w:rFonts w:ascii="Arial" w:hAnsi="Arial" w:cs="Arial"/>
                <w:b/>
                <w:bCs/>
              </w:rPr>
              <w:t>Internal Verifier:</w:t>
            </w:r>
          </w:p>
        </w:tc>
        <w:tc>
          <w:tcPr>
            <w:tcW w:w="2268" w:type="dxa"/>
          </w:tcPr>
          <w:p w:rsidR="00C278EC" w:rsidRPr="00A406E5" w:rsidRDefault="00C278EC" w:rsidP="00835D2B">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Assignment Title:</w:t>
            </w:r>
          </w:p>
        </w:tc>
        <w:tc>
          <w:tcPr>
            <w:tcW w:w="3293" w:type="dxa"/>
          </w:tcPr>
          <w:p w:rsidR="00C278EC" w:rsidRPr="00A406E5" w:rsidRDefault="00C278EC" w:rsidP="00835D2B">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Word count (or equivalent):</w:t>
            </w:r>
          </w:p>
        </w:tc>
        <w:tc>
          <w:tcPr>
            <w:tcW w:w="2268" w:type="dxa"/>
          </w:tcPr>
          <w:p w:rsidR="00C278EC" w:rsidRPr="00A406E5" w:rsidRDefault="00C278EC" w:rsidP="00835D2B">
            <w:pPr>
              <w:spacing w:before="120" w:after="120"/>
              <w:jc w:val="both"/>
              <w:rPr>
                <w:rFonts w:ascii="Arial" w:hAnsi="Arial" w:cs="Arial"/>
                <w:b/>
              </w:rPr>
            </w:pPr>
            <w:r>
              <w:rPr>
                <w:rFonts w:ascii="Arial" w:hAnsi="Arial" w:cs="Arial"/>
                <w:b/>
              </w:rPr>
              <w:t>5,000 or equivalent.</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C278EC" w:rsidRPr="00A406E5" w:rsidRDefault="00C278EC" w:rsidP="00835D2B">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C278EC" w:rsidRPr="00A406E5" w:rsidRDefault="00C278EC" w:rsidP="00835D2B">
            <w:pPr>
              <w:spacing w:before="120" w:after="120"/>
              <w:jc w:val="both"/>
              <w:rPr>
                <w:rFonts w:ascii="Arial" w:hAnsi="Arial" w:cs="Arial"/>
                <w:b/>
              </w:rPr>
            </w:pPr>
          </w:p>
        </w:tc>
        <w:tc>
          <w:tcPr>
            <w:tcW w:w="2268"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C278EC" w:rsidRPr="00A406E5" w:rsidRDefault="00C278EC" w:rsidP="00835D2B">
            <w:pPr>
              <w:spacing w:before="120" w:after="120"/>
              <w:jc w:val="both"/>
              <w:rPr>
                <w:rFonts w:ascii="Arial" w:hAnsi="Arial" w:cs="Arial"/>
                <w:b/>
              </w:rPr>
            </w:pPr>
            <w:r>
              <w:rPr>
                <w:rFonts w:ascii="Arial" w:hAnsi="Arial" w:cs="Arial"/>
                <w:b/>
              </w:rPr>
              <w:t>14/11/18</w:t>
            </w:r>
          </w:p>
        </w:tc>
      </w:tr>
      <w:tr w:rsidR="00C278EC" w:rsidRPr="00A406E5" w:rsidTr="00C278EC">
        <w:tc>
          <w:tcPr>
            <w:tcW w:w="2093" w:type="dxa"/>
            <w:shd w:val="clear" w:color="auto" w:fill="auto"/>
          </w:tcPr>
          <w:p w:rsidR="00C278EC" w:rsidRPr="00A406E5" w:rsidRDefault="00C278EC" w:rsidP="00835D2B">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C278EC" w:rsidRPr="00A406E5" w:rsidRDefault="00C278EC" w:rsidP="00835D2B">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278EC" w:rsidRPr="00A406E5" w:rsidRDefault="00C278EC" w:rsidP="00835D2B">
            <w:pPr>
              <w:spacing w:before="120" w:after="120"/>
              <w:jc w:val="both"/>
              <w:rPr>
                <w:rFonts w:ascii="Arial" w:hAnsi="Arial" w:cs="Arial"/>
                <w:b/>
                <w:bCs/>
              </w:rPr>
            </w:pPr>
            <w:r w:rsidRPr="6D4D0207">
              <w:rPr>
                <w:rFonts w:ascii="Arial" w:hAnsi="Arial" w:cs="Arial"/>
                <w:b/>
                <w:bCs/>
              </w:rPr>
              <w:t xml:space="preserve">Alternative submission method (if applicable): </w:t>
            </w:r>
          </w:p>
          <w:p w:rsidR="00C278EC" w:rsidRPr="00A406E5" w:rsidRDefault="00C278EC" w:rsidP="00835D2B">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C278EC" w:rsidRPr="00A406E5" w:rsidTr="00C278EC">
        <w:tc>
          <w:tcPr>
            <w:tcW w:w="2093" w:type="dxa"/>
            <w:shd w:val="clear" w:color="auto" w:fill="auto"/>
          </w:tcPr>
          <w:p w:rsidR="00C278EC" w:rsidRPr="00A406E5" w:rsidRDefault="00C278EC" w:rsidP="00835D2B">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C278EC" w:rsidRPr="00A406E5" w:rsidRDefault="00C278EC" w:rsidP="00835D2B">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Y="-368"/>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278EC" w:rsidRPr="00A406E5" w:rsidTr="00C278EC">
        <w:tc>
          <w:tcPr>
            <w:tcW w:w="9747" w:type="dxa"/>
            <w:shd w:val="clear" w:color="auto" w:fill="auto"/>
          </w:tcPr>
          <w:p w:rsidR="00C278EC" w:rsidRPr="00A406E5" w:rsidRDefault="00C278EC" w:rsidP="00C278EC">
            <w:pPr>
              <w:rPr>
                <w:rFonts w:ascii="Arial" w:hAnsi="Arial" w:cs="Arial"/>
                <w:b/>
                <w:bCs/>
              </w:rPr>
            </w:pPr>
            <w:r w:rsidRPr="6D4D0207">
              <w:rPr>
                <w:rFonts w:ascii="Arial" w:hAnsi="Arial" w:cs="Arial"/>
                <w:b/>
                <w:bCs/>
              </w:rPr>
              <w:t xml:space="preserve">Module Learning Outcomes </w:t>
            </w:r>
          </w:p>
          <w:p w:rsidR="00C278EC" w:rsidRPr="00A406E5" w:rsidRDefault="00C278EC" w:rsidP="00C278EC">
            <w:pPr>
              <w:rPr>
                <w:rFonts w:ascii="Arial" w:hAnsi="Arial" w:cs="Arial"/>
              </w:rPr>
            </w:pPr>
            <w:r w:rsidRPr="6D4D0207">
              <w:rPr>
                <w:rFonts w:ascii="Arial" w:hAnsi="Arial" w:cs="Arial"/>
                <w:b/>
                <w:bCs/>
              </w:rPr>
              <w:t>(from module syllabus)</w:t>
            </w:r>
          </w:p>
        </w:tc>
      </w:tr>
      <w:tr w:rsidR="00C278EC" w:rsidRPr="00A406E5" w:rsidTr="00C278EC">
        <w:tc>
          <w:tcPr>
            <w:tcW w:w="9747" w:type="dxa"/>
          </w:tcPr>
          <w:p w:rsidR="00C278EC" w:rsidRPr="00A406E5" w:rsidRDefault="00C278EC" w:rsidP="00C278EC">
            <w:pPr>
              <w:rPr>
                <w:rFonts w:ascii="Arial" w:hAnsi="Arial" w:cs="Arial"/>
              </w:rPr>
            </w:pPr>
          </w:p>
          <w:p w:rsidR="00C278EC" w:rsidRPr="00C3119F" w:rsidRDefault="00C278EC" w:rsidP="00C278EC">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C278EC" w:rsidRPr="00C3119F" w:rsidRDefault="00C278EC" w:rsidP="00C278EC">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C278EC" w:rsidRPr="00A406E5" w:rsidRDefault="00C278EC" w:rsidP="00C278EC">
            <w:pPr>
              <w:ind w:left="360"/>
              <w:rPr>
                <w:rFonts w:ascii="Arial" w:hAnsi="Arial" w:cs="Arial"/>
              </w:rPr>
            </w:pPr>
            <w:r w:rsidRPr="00C3119F">
              <w:rPr>
                <w:rFonts w:ascii="Arial" w:hAnsi="Arial" w:cs="Arial"/>
              </w:rPr>
              <w:t>3.</w:t>
            </w:r>
            <w:r w:rsidRPr="00C3119F">
              <w:rPr>
                <w:rFonts w:ascii="Arial" w:hAnsi="Arial" w:cs="Arial"/>
              </w:rPr>
              <w:tab/>
              <w:t>organise knowledge and learning through the use of a range of information sources, and present work appropriately.</w:t>
            </w:r>
          </w:p>
          <w:p w:rsidR="00C278EC" w:rsidRPr="00A406E5" w:rsidRDefault="00C278EC" w:rsidP="00C278EC">
            <w:pPr>
              <w:rPr>
                <w:rFonts w:ascii="Arial" w:hAnsi="Arial" w:cs="Arial"/>
              </w:rPr>
            </w:pPr>
          </w:p>
        </w:tc>
      </w:tr>
    </w:tbl>
    <w:p w:rsidR="00C278EC" w:rsidRPr="00A406E5" w:rsidRDefault="00C278EC" w:rsidP="00C278EC">
      <w:pPr>
        <w:rPr>
          <w:rFonts w:ascii="Arial" w:hAnsi="Arial" w:cs="Arial"/>
          <w:sz w:val="32"/>
        </w:rPr>
      </w:pPr>
    </w:p>
    <w:p w:rsidR="00C278EC" w:rsidRPr="00A406E5" w:rsidRDefault="00C278EC" w:rsidP="00C278EC">
      <w:pPr>
        <w:rPr>
          <w:rFonts w:ascii="Arial" w:hAnsi="Arial" w:cs="Arial"/>
          <w:sz w:val="32"/>
        </w:rPr>
      </w:pPr>
    </w:p>
    <w:p w:rsidR="00C278EC" w:rsidRDefault="00C278EC" w:rsidP="00C278EC">
      <w:pPr>
        <w:rPr>
          <w:rFonts w:ascii="Arial" w:hAnsi="Arial" w:cs="Arial"/>
          <w:sz w:val="32"/>
        </w:rPr>
      </w:pPr>
    </w:p>
    <w:p w:rsidR="00C278EC" w:rsidRPr="00A406E5" w:rsidRDefault="00C278EC" w:rsidP="00C278EC">
      <w:pPr>
        <w:rPr>
          <w:rFonts w:ascii="Arial" w:hAnsi="Arial" w:cs="Arial"/>
          <w:sz w:val="32"/>
        </w:rPr>
      </w:pPr>
    </w:p>
    <w:p w:rsidR="00C278EC" w:rsidRPr="00A406E5" w:rsidRDefault="00C278EC" w:rsidP="00C278EC">
      <w:pPr>
        <w:rPr>
          <w:rFonts w:ascii="Arial" w:hAnsi="Arial" w:cs="Arial"/>
          <w:b/>
        </w:rPr>
      </w:pPr>
    </w:p>
    <w:p w:rsidR="00C278EC" w:rsidRPr="00A406E5" w:rsidRDefault="00C278EC" w:rsidP="00C278EC">
      <w:pPr>
        <w:rPr>
          <w:rFonts w:ascii="Arial" w:hAnsi="Arial" w:cs="Arial"/>
          <w:b/>
        </w:rPr>
      </w:pPr>
    </w:p>
    <w:p w:rsidR="00C278EC" w:rsidRPr="00A406E5" w:rsidRDefault="00C278EC" w:rsidP="00C278EC">
      <w:pPr>
        <w:rPr>
          <w:rFonts w:ascii="Arial" w:hAnsi="Arial" w:cs="Arial"/>
          <w:b/>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Default="00C278EC" w:rsidP="00C278EC">
      <w:pPr>
        <w:jc w:val="both"/>
        <w:rPr>
          <w:rFonts w:ascii="Arial" w:hAnsi="Arial" w:cs="Arial"/>
        </w:rPr>
      </w:pPr>
    </w:p>
    <w:p w:rsidR="00C278EC" w:rsidRPr="00A406E5" w:rsidRDefault="00C278EC" w:rsidP="00C278E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278EC" w:rsidRPr="00A406E5" w:rsidTr="00835D2B">
        <w:trPr>
          <w:jc w:val="center"/>
        </w:trPr>
        <w:tc>
          <w:tcPr>
            <w:tcW w:w="10670" w:type="dxa"/>
            <w:shd w:val="clear" w:color="auto" w:fill="BFBFBF" w:themeFill="background1" w:themeFillShade="BF"/>
          </w:tcPr>
          <w:p w:rsidR="00C278EC" w:rsidRPr="00A406E5" w:rsidRDefault="00C278EC" w:rsidP="00835D2B">
            <w:pPr>
              <w:rPr>
                <w:rFonts w:ascii="Arial" w:hAnsi="Arial" w:cs="Arial"/>
              </w:rPr>
            </w:pPr>
            <w:r w:rsidRPr="6D4D0207">
              <w:rPr>
                <w:rFonts w:ascii="Arial" w:hAnsi="Arial" w:cs="Arial"/>
                <w:sz w:val="32"/>
                <w:szCs w:val="32"/>
              </w:rPr>
              <w:br w:type="page"/>
            </w:r>
            <w:r w:rsidRPr="6D4D0207">
              <w:rPr>
                <w:rFonts w:ascii="Arial" w:hAnsi="Arial" w:cs="Arial"/>
                <w:b/>
                <w:bCs/>
                <w:caps/>
                <w:sz w:val="40"/>
                <w:szCs w:val="40"/>
              </w:rPr>
              <w:t xml:space="preserve">     Student FEEDBACK FORM</w:t>
            </w:r>
          </w:p>
        </w:tc>
      </w:tr>
    </w:tbl>
    <w:p w:rsidR="00C278EC" w:rsidRPr="00A406E5" w:rsidRDefault="00C278EC" w:rsidP="00C278EC">
      <w:pPr>
        <w:rPr>
          <w:rFonts w:ascii="Arial" w:hAnsi="Arial" w:cs="Arial"/>
        </w:rPr>
      </w:pPr>
    </w:p>
    <w:tbl>
      <w:tblPr>
        <w:tblpPr w:leftFromText="180" w:rightFromText="180" w:vertAnchor="text" w:horzAnchor="margin" w:tblpXSpec="center" w:tblpY="1051"/>
        <w:tblW w:w="4316" w:type="pct"/>
        <w:tblLayout w:type="fixed"/>
        <w:tblLook w:val="04A0" w:firstRow="1" w:lastRow="0" w:firstColumn="1" w:lastColumn="0" w:noHBand="0" w:noVBand="1"/>
      </w:tblPr>
      <w:tblGrid>
        <w:gridCol w:w="7517"/>
        <w:gridCol w:w="750"/>
        <w:gridCol w:w="748"/>
      </w:tblGrid>
      <w:tr w:rsidR="00C278EC" w:rsidRPr="00A406E5" w:rsidTr="00C278E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C278EC" w:rsidRPr="00A406E5" w:rsidRDefault="00C278EC" w:rsidP="00C278EC">
            <w:pPr>
              <w:rPr>
                <w:rFonts w:ascii="Arial" w:hAnsi="Arial" w:cs="Arial"/>
                <w:b/>
                <w:bCs/>
              </w:rPr>
            </w:pPr>
            <w:r w:rsidRPr="6D4D0207">
              <w:rPr>
                <w:rFonts w:ascii="Arial" w:hAnsi="Arial" w:cs="Arial"/>
                <w:b/>
                <w:bC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C278EC" w:rsidRPr="00A85BFE" w:rsidRDefault="00C278EC" w:rsidP="00C278EC">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C278EC" w:rsidRPr="00A85BFE" w:rsidRDefault="00C278EC" w:rsidP="00C278EC">
            <w:pPr>
              <w:ind w:left="113" w:right="113"/>
              <w:jc w:val="center"/>
              <w:rPr>
                <w:rFonts w:ascii="Arial" w:hAnsi="Arial" w:cs="Arial"/>
                <w:b/>
                <w:bCs/>
                <w:sz w:val="18"/>
                <w:szCs w:val="18"/>
              </w:rPr>
            </w:pPr>
            <w:r w:rsidRPr="6D4D0207">
              <w:rPr>
                <w:rFonts w:ascii="Arial" w:hAnsi="Arial" w:cs="Arial"/>
                <w:b/>
                <w:bCs/>
                <w:sz w:val="18"/>
                <w:szCs w:val="18"/>
              </w:rPr>
              <w:t xml:space="preserve">Marks </w:t>
            </w:r>
          </w:p>
          <w:p w:rsidR="00C278EC" w:rsidRPr="00A85BFE" w:rsidRDefault="00C278EC" w:rsidP="00C278EC">
            <w:pPr>
              <w:ind w:left="113" w:right="113"/>
              <w:jc w:val="center"/>
              <w:rPr>
                <w:rFonts w:ascii="Arial" w:hAnsi="Arial" w:cs="Arial"/>
                <w:b/>
                <w:bCs/>
                <w:sz w:val="18"/>
                <w:szCs w:val="18"/>
              </w:rPr>
            </w:pPr>
            <w:r w:rsidRPr="6D4D0207">
              <w:rPr>
                <w:rFonts w:ascii="Arial" w:hAnsi="Arial" w:cs="Arial"/>
                <w:b/>
                <w:bCs/>
                <w:sz w:val="18"/>
                <w:szCs w:val="18"/>
              </w:rPr>
              <w:t>awarded</w:t>
            </w:r>
          </w:p>
        </w:tc>
      </w:tr>
      <w:tr w:rsidR="00C278EC" w:rsidRPr="00A406E5" w:rsidTr="00C278E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rPr>
                <w:rFonts w:ascii="Arial" w:hAnsi="Arial" w:cs="Arial"/>
                <w:b/>
                <w:bCs/>
                <w:sz w:val="16"/>
                <w:szCs w:val="16"/>
              </w:rPr>
            </w:pPr>
            <w:r w:rsidRPr="6D4D0207">
              <w:rPr>
                <w:rFonts w:ascii="Arial" w:hAnsi="Arial" w:cs="Arial"/>
                <w:b/>
                <w:bCs/>
              </w:rPr>
              <w:t>1. Engagement with Literature Skills</w:t>
            </w:r>
          </w:p>
          <w:p w:rsidR="00C278EC" w:rsidRPr="00A406E5" w:rsidRDefault="00C278EC" w:rsidP="00C278EC">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vMerge w:val="restart"/>
            <w:tcBorders>
              <w:top w:val="single" w:sz="4" w:space="0" w:color="auto"/>
              <w:left w:val="single" w:sz="4" w:space="0" w:color="auto"/>
              <w:right w:val="single" w:sz="4" w:space="0" w:color="auto"/>
            </w:tcBorders>
          </w:tcPr>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1"/>
        </w:trPr>
        <w:tc>
          <w:tcPr>
            <w:tcW w:w="4169" w:type="pct"/>
            <w:vMerge/>
            <w:tcBorders>
              <w:left w:val="single" w:sz="4" w:space="0" w:color="auto"/>
              <w:bottom w:val="single" w:sz="4" w:space="0" w:color="auto"/>
              <w:right w:val="single" w:sz="4" w:space="0" w:color="auto"/>
            </w:tcBorders>
          </w:tcPr>
          <w:p w:rsidR="00C278EC" w:rsidRPr="00A406E5" w:rsidRDefault="00C278EC" w:rsidP="00C278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rPr>
                <w:rFonts w:ascii="Arial" w:hAnsi="Arial" w:cs="Arial"/>
                <w:b/>
                <w:bCs/>
              </w:rPr>
            </w:pPr>
            <w:r w:rsidRPr="6D4D0207">
              <w:rPr>
                <w:rFonts w:ascii="Arial" w:hAnsi="Arial" w:cs="Arial"/>
                <w:b/>
                <w:bCs/>
              </w:rPr>
              <w:t>2. Knowledge and Understanding Skills</w:t>
            </w: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vMerge w:val="restart"/>
            <w:tcBorders>
              <w:top w:val="single" w:sz="4" w:space="0" w:color="auto"/>
              <w:left w:val="single" w:sz="4" w:space="0" w:color="auto"/>
              <w:right w:val="single" w:sz="4" w:space="0" w:color="auto"/>
            </w:tcBorders>
          </w:tcPr>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1"/>
        </w:trPr>
        <w:tc>
          <w:tcPr>
            <w:tcW w:w="4169" w:type="pct"/>
            <w:vMerge/>
            <w:tcBorders>
              <w:left w:val="single" w:sz="4" w:space="0" w:color="auto"/>
              <w:bottom w:val="single" w:sz="4" w:space="0" w:color="auto"/>
              <w:right w:val="single" w:sz="4" w:space="0" w:color="auto"/>
            </w:tcBorders>
          </w:tcPr>
          <w:p w:rsidR="00C278EC" w:rsidRPr="00A406E5" w:rsidRDefault="00C278EC" w:rsidP="00C278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rPr>
                <w:rFonts w:ascii="Arial" w:hAnsi="Arial" w:cs="Arial"/>
                <w:b/>
                <w:bCs/>
                <w:sz w:val="16"/>
                <w:szCs w:val="16"/>
              </w:rPr>
            </w:pPr>
            <w:r w:rsidRPr="6D4D0207">
              <w:rPr>
                <w:rFonts w:ascii="Arial" w:hAnsi="Arial" w:cs="Arial"/>
                <w:b/>
                <w:bCs/>
              </w:rPr>
              <w:t>3. Cognitive and Intellectual Skills</w:t>
            </w: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vMerge w:val="restart"/>
            <w:tcBorders>
              <w:top w:val="single" w:sz="4" w:space="0" w:color="auto"/>
              <w:left w:val="single" w:sz="4" w:space="0" w:color="auto"/>
              <w:right w:val="single" w:sz="4" w:space="0" w:color="auto"/>
            </w:tcBorders>
          </w:tcPr>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1"/>
        </w:trPr>
        <w:tc>
          <w:tcPr>
            <w:tcW w:w="4169" w:type="pct"/>
            <w:vMerge/>
            <w:tcBorders>
              <w:left w:val="single" w:sz="4" w:space="0" w:color="auto"/>
              <w:bottom w:val="single" w:sz="4" w:space="0" w:color="auto"/>
              <w:right w:val="single" w:sz="4" w:space="0" w:color="auto"/>
            </w:tcBorders>
          </w:tcPr>
          <w:p w:rsidR="00C278EC" w:rsidRPr="00A406E5" w:rsidRDefault="00C278EC" w:rsidP="00C278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rPr>
                <w:rFonts w:ascii="Arial" w:hAnsi="Arial" w:cs="Arial"/>
                <w:b/>
                <w:bCs/>
                <w:sz w:val="16"/>
                <w:szCs w:val="16"/>
              </w:rPr>
            </w:pPr>
            <w:r w:rsidRPr="6D4D0207">
              <w:rPr>
                <w:rFonts w:ascii="Arial" w:hAnsi="Arial" w:cs="Arial"/>
                <w:b/>
                <w:bCs/>
              </w:rPr>
              <w:t>4. Practical Application Skills</w:t>
            </w: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r>
      <w:tr w:rsidR="00C278EC" w:rsidRPr="00A406E5" w:rsidTr="00C278EC">
        <w:trPr>
          <w:trHeight w:val="451"/>
        </w:trPr>
        <w:tc>
          <w:tcPr>
            <w:tcW w:w="4169" w:type="pct"/>
            <w:vMerge w:val="restart"/>
            <w:tcBorders>
              <w:top w:val="single" w:sz="4" w:space="0" w:color="auto"/>
              <w:left w:val="single" w:sz="4" w:space="0" w:color="auto"/>
              <w:right w:val="single" w:sz="4" w:space="0" w:color="auto"/>
            </w:tcBorders>
          </w:tcPr>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vMerge/>
            <w:tcBorders>
              <w:left w:val="single" w:sz="4" w:space="0" w:color="auto"/>
              <w:bottom w:val="single" w:sz="4" w:space="0" w:color="auto"/>
              <w:right w:val="single" w:sz="4" w:space="0" w:color="auto"/>
            </w:tcBorders>
          </w:tcPr>
          <w:p w:rsidR="00C278EC" w:rsidRPr="00A406E5" w:rsidRDefault="00C278EC" w:rsidP="00C278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rPr>
                <w:rFonts w:ascii="Arial" w:hAnsi="Arial" w:cs="Arial"/>
                <w:b/>
                <w:bCs/>
                <w:sz w:val="16"/>
                <w:szCs w:val="16"/>
              </w:rPr>
            </w:pPr>
            <w:r w:rsidRPr="6D4D0207">
              <w:rPr>
                <w:rFonts w:ascii="Arial" w:hAnsi="Arial" w:cs="Arial"/>
                <w:b/>
                <w:bCs/>
              </w:rPr>
              <w:t>5. Transferable Skills for Life and Professional Practice</w:t>
            </w: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8EC" w:rsidRPr="00A406E5" w:rsidRDefault="00C278EC" w:rsidP="00C278EC">
            <w:pPr>
              <w:jc w:val="center"/>
              <w:rPr>
                <w:rFonts w:ascii="Arial" w:hAnsi="Arial" w:cs="Arial"/>
                <w:sz w:val="32"/>
              </w:rPr>
            </w:pPr>
          </w:p>
        </w:tc>
      </w:tr>
      <w:tr w:rsidR="00C278EC" w:rsidRPr="00A406E5" w:rsidTr="00C278EC">
        <w:trPr>
          <w:trHeight w:val="451"/>
        </w:trPr>
        <w:tc>
          <w:tcPr>
            <w:tcW w:w="4169" w:type="pct"/>
            <w:vMerge w:val="restart"/>
            <w:tcBorders>
              <w:top w:val="single" w:sz="4" w:space="0" w:color="auto"/>
              <w:left w:val="single" w:sz="4" w:space="0" w:color="auto"/>
              <w:right w:val="single" w:sz="4" w:space="0" w:color="auto"/>
            </w:tcBorders>
          </w:tcPr>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p w:rsidR="00C278EC" w:rsidRPr="00A406E5" w:rsidRDefault="00C278EC" w:rsidP="00C278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r w:rsidR="00C278EC" w:rsidRPr="00A406E5" w:rsidTr="00C278EC">
        <w:trPr>
          <w:trHeight w:val="450"/>
        </w:trPr>
        <w:tc>
          <w:tcPr>
            <w:tcW w:w="4169" w:type="pct"/>
            <w:vMerge/>
            <w:tcBorders>
              <w:left w:val="single" w:sz="4" w:space="0" w:color="auto"/>
              <w:bottom w:val="single" w:sz="4" w:space="0" w:color="auto"/>
              <w:right w:val="single" w:sz="4" w:space="0" w:color="auto"/>
            </w:tcBorders>
          </w:tcPr>
          <w:p w:rsidR="00C278EC" w:rsidRPr="00A406E5" w:rsidRDefault="00C278EC" w:rsidP="00C278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278EC" w:rsidRPr="00A406E5" w:rsidRDefault="00C278EC" w:rsidP="00C278EC">
            <w:pPr>
              <w:jc w:val="center"/>
              <w:rPr>
                <w:rFonts w:ascii="Arial" w:hAnsi="Arial" w:cs="Arial"/>
                <w:sz w:val="32"/>
              </w:rPr>
            </w:pPr>
          </w:p>
        </w:tc>
      </w:tr>
    </w:tbl>
    <w:p w:rsidR="00C278EC" w:rsidRPr="00A406E5" w:rsidRDefault="00C278EC" w:rsidP="00C278EC">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278EC" w:rsidRPr="00A406E5" w:rsidRDefault="00C278EC" w:rsidP="00C278EC">
      <w:pPr>
        <w:rPr>
          <w:rFonts w:ascii="Arial" w:hAnsi="Arial" w:cs="Arial"/>
          <w:b/>
        </w:rPr>
        <w:sectPr w:rsidR="00C278EC" w:rsidRPr="00A406E5" w:rsidSect="00C278EC">
          <w:pgSz w:w="11894" w:h="16834"/>
          <w:pgMar w:top="720" w:right="720" w:bottom="720" w:left="720" w:header="706" w:footer="454" w:gutter="0"/>
          <w:paperSrc w:first="1" w:other="1"/>
          <w:cols w:space="720"/>
          <w:titlePg/>
          <w:docGrid w:linePitch="299"/>
        </w:sectPr>
      </w:pPr>
    </w:p>
    <w:tbl>
      <w:tblPr>
        <w:tblpPr w:leftFromText="180" w:rightFromText="180" w:vertAnchor="text" w:horzAnchor="margin" w:tblpXSpec="center" w:tblpY="-33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278EC" w:rsidRPr="00A406E5" w:rsidTr="00C278EC">
        <w:trPr>
          <w:cantSplit/>
        </w:trPr>
        <w:tc>
          <w:tcPr>
            <w:tcW w:w="6062" w:type="dxa"/>
            <w:vMerge w:val="restart"/>
            <w:shd w:val="clear" w:color="auto" w:fill="auto"/>
            <w:vAlign w:val="center"/>
          </w:tcPr>
          <w:p w:rsidR="00C278EC" w:rsidRPr="00A406E5" w:rsidRDefault="00C278EC" w:rsidP="00C278EC">
            <w:pPr>
              <w:rPr>
                <w:rFonts w:ascii="Arial" w:hAnsi="Arial" w:cs="Arial"/>
                <w:sz w:val="16"/>
                <w:szCs w:val="16"/>
              </w:rPr>
            </w:pPr>
            <w:r w:rsidRPr="6D4D0207">
              <w:rPr>
                <w:rFonts w:ascii="Arial" w:hAnsi="Arial" w:cs="Arial"/>
                <w:b/>
                <w:bCs/>
              </w:rPr>
              <w:t xml:space="preserve">Assessment Mark </w:t>
            </w:r>
            <w:r w:rsidRPr="6D4D0207">
              <w:rPr>
                <w:rFonts w:ascii="Arial" w:hAnsi="Arial" w:cs="Arial"/>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C278EC" w:rsidRPr="00A406E5" w:rsidRDefault="00C278EC" w:rsidP="00C278EC">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rsidR="00C278EC" w:rsidRPr="00A406E5" w:rsidRDefault="00C278EC" w:rsidP="00C278EC">
            <w:pPr>
              <w:jc w:val="right"/>
              <w:rPr>
                <w:rFonts w:ascii="Arial" w:hAnsi="Arial" w:cs="Arial"/>
                <w:b/>
                <w:bCs/>
              </w:rPr>
            </w:pPr>
            <w:r w:rsidRPr="6D4D0207">
              <w:rPr>
                <w:rFonts w:ascii="Arial" w:hAnsi="Arial" w:cs="Arial"/>
                <w:b/>
                <w:bCs/>
              </w:rPr>
              <w:t>%</w:t>
            </w:r>
          </w:p>
        </w:tc>
      </w:tr>
      <w:tr w:rsidR="00C278EC" w:rsidRPr="00A406E5" w:rsidTr="00C278EC">
        <w:trPr>
          <w:cantSplit/>
        </w:trPr>
        <w:tc>
          <w:tcPr>
            <w:tcW w:w="6062" w:type="dxa"/>
            <w:vMerge/>
            <w:vAlign w:val="bottom"/>
          </w:tcPr>
          <w:p w:rsidR="00C278EC" w:rsidRPr="00A406E5" w:rsidRDefault="00C278EC" w:rsidP="00C278EC">
            <w:pPr>
              <w:rPr>
                <w:rFonts w:ascii="Arial" w:hAnsi="Arial" w:cs="Arial"/>
              </w:rPr>
            </w:pPr>
          </w:p>
        </w:tc>
        <w:tc>
          <w:tcPr>
            <w:tcW w:w="2903" w:type="dxa"/>
            <w:vAlign w:val="bottom"/>
          </w:tcPr>
          <w:p w:rsidR="00C278EC" w:rsidRPr="00A406E5" w:rsidRDefault="00C278EC" w:rsidP="00C278EC">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rsidR="00C278EC" w:rsidRPr="00A406E5" w:rsidRDefault="00C278EC" w:rsidP="00C278EC">
            <w:pPr>
              <w:jc w:val="center"/>
              <w:rPr>
                <w:rFonts w:ascii="Arial" w:hAnsi="Arial" w:cs="Arial"/>
                <w:sz w:val="12"/>
                <w:szCs w:val="12"/>
              </w:rPr>
            </w:pPr>
          </w:p>
        </w:tc>
        <w:tc>
          <w:tcPr>
            <w:tcW w:w="1060" w:type="dxa"/>
            <w:vMerge/>
            <w:vAlign w:val="bottom"/>
          </w:tcPr>
          <w:p w:rsidR="00C278EC" w:rsidRPr="00A406E5" w:rsidRDefault="00C278EC" w:rsidP="00C278EC">
            <w:pPr>
              <w:ind w:leftChars="71" w:left="156"/>
              <w:rPr>
                <w:rFonts w:ascii="Arial" w:hAnsi="Arial" w:cs="Arial"/>
              </w:rPr>
            </w:pPr>
          </w:p>
        </w:tc>
      </w:tr>
      <w:tr w:rsidR="00C278EC" w:rsidRPr="00A406E5" w:rsidTr="00C278EC">
        <w:trPr>
          <w:cantSplit/>
        </w:trPr>
        <w:tc>
          <w:tcPr>
            <w:tcW w:w="6062" w:type="dxa"/>
            <w:vMerge/>
            <w:vAlign w:val="bottom"/>
          </w:tcPr>
          <w:p w:rsidR="00C278EC" w:rsidRPr="00A406E5" w:rsidRDefault="00C278EC" w:rsidP="00C278EC">
            <w:pPr>
              <w:rPr>
                <w:rFonts w:ascii="Arial" w:hAnsi="Arial" w:cs="Arial"/>
              </w:rPr>
            </w:pPr>
          </w:p>
        </w:tc>
        <w:tc>
          <w:tcPr>
            <w:tcW w:w="2903" w:type="dxa"/>
            <w:vAlign w:val="bottom"/>
          </w:tcPr>
          <w:p w:rsidR="00C278EC" w:rsidRPr="00A406E5" w:rsidRDefault="00C278EC" w:rsidP="00C278EC">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rsidR="00C278EC" w:rsidRPr="00A406E5" w:rsidRDefault="00C278EC" w:rsidP="00C278EC">
            <w:pPr>
              <w:jc w:val="center"/>
              <w:rPr>
                <w:rFonts w:ascii="Arial" w:hAnsi="Arial" w:cs="Arial"/>
                <w:sz w:val="12"/>
                <w:szCs w:val="12"/>
              </w:rPr>
            </w:pPr>
          </w:p>
        </w:tc>
        <w:tc>
          <w:tcPr>
            <w:tcW w:w="1060" w:type="dxa"/>
            <w:vMerge/>
            <w:vAlign w:val="bottom"/>
          </w:tcPr>
          <w:p w:rsidR="00C278EC" w:rsidRPr="00A406E5" w:rsidRDefault="00C278EC" w:rsidP="00C278EC">
            <w:pPr>
              <w:ind w:firstLineChars="141" w:firstLine="310"/>
              <w:rPr>
                <w:rFonts w:ascii="Arial" w:hAnsi="Arial" w:cs="Arial"/>
              </w:rPr>
            </w:pPr>
          </w:p>
        </w:tc>
      </w:tr>
    </w:tbl>
    <w:p w:rsidR="00C278EC" w:rsidRPr="00A406E5" w:rsidRDefault="00C278EC" w:rsidP="00C278EC">
      <w:pPr>
        <w:rPr>
          <w:rFonts w:ascii="Arial" w:hAnsi="Arial" w:cs="Arial"/>
          <w:b/>
        </w:rPr>
      </w:pPr>
    </w:p>
    <w:p w:rsidR="00C278EC" w:rsidRPr="00A406E5" w:rsidRDefault="00C278EC" w:rsidP="00C278EC">
      <w:pPr>
        <w:ind w:left="284" w:right="531"/>
        <w:rPr>
          <w:rFonts w:ascii="Arial" w:hAnsi="Arial" w:cs="Arial"/>
          <w:b/>
          <w:sz w:val="16"/>
          <w:szCs w:val="16"/>
        </w:rPr>
      </w:pPr>
    </w:p>
    <w:p w:rsidR="00C278EC" w:rsidRDefault="00C278EC" w:rsidP="00C278EC">
      <w:pPr>
        <w:rPr>
          <w:rFonts w:ascii="Arial" w:hAnsi="Arial" w:cs="Arial"/>
        </w:rPr>
      </w:pPr>
    </w:p>
    <w:p w:rsidR="00C278EC" w:rsidRDefault="00C278EC" w:rsidP="00C278EC">
      <w:pPr>
        <w:rPr>
          <w:rFonts w:ascii="Arial" w:hAnsi="Arial" w:cs="Arial"/>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Default="00C278EC" w:rsidP="00D8787E">
      <w:pPr>
        <w:spacing w:line="480" w:lineRule="auto"/>
        <w:jc w:val="center"/>
        <w:rPr>
          <w:sz w:val="44"/>
          <w:szCs w:val="44"/>
          <w:u w:val="single"/>
        </w:rPr>
      </w:pPr>
    </w:p>
    <w:p w:rsidR="00C278EC" w:rsidRPr="00C278EC" w:rsidRDefault="00C278EC" w:rsidP="00C278EC">
      <w:pPr>
        <w:jc w:val="right"/>
        <w:rPr>
          <w:sz w:val="44"/>
          <w:szCs w:val="44"/>
        </w:rPr>
      </w:pPr>
    </w:p>
    <w:p w:rsidR="00B24795" w:rsidRDefault="00D8787E" w:rsidP="00D8787E">
      <w:pPr>
        <w:spacing w:line="480" w:lineRule="auto"/>
        <w:jc w:val="center"/>
        <w:rPr>
          <w:sz w:val="44"/>
          <w:szCs w:val="44"/>
          <w:u w:val="single"/>
        </w:rPr>
      </w:pPr>
      <w:r>
        <w:rPr>
          <w:sz w:val="44"/>
          <w:szCs w:val="44"/>
          <w:u w:val="single"/>
        </w:rPr>
        <w:t xml:space="preserve">Describe a learning event which has happened </w:t>
      </w:r>
      <w:bookmarkStart w:id="0" w:name="_GoBack"/>
      <w:bookmarkEnd w:id="0"/>
      <w:r>
        <w:rPr>
          <w:sz w:val="44"/>
          <w:szCs w:val="44"/>
          <w:u w:val="single"/>
        </w:rPr>
        <w:t>during your classroom observation.</w:t>
      </w:r>
    </w:p>
    <w:p w:rsidR="007C7F70" w:rsidRDefault="007C7F70" w:rsidP="00D8787E">
      <w:pPr>
        <w:spacing w:line="480" w:lineRule="auto"/>
        <w:jc w:val="both"/>
        <w:rPr>
          <w:sz w:val="24"/>
          <w:szCs w:val="24"/>
          <w:u w:val="single"/>
        </w:rPr>
      </w:pPr>
    </w:p>
    <w:p w:rsidR="007C7F70" w:rsidRPr="00856A10" w:rsidRDefault="007C7F70" w:rsidP="00D8787E">
      <w:pPr>
        <w:spacing w:line="480" w:lineRule="auto"/>
        <w:jc w:val="both"/>
        <w:rPr>
          <w:b/>
          <w:sz w:val="24"/>
          <w:szCs w:val="24"/>
          <w:u w:val="single"/>
        </w:rPr>
      </w:pPr>
      <w:r w:rsidRPr="001E6FFE">
        <w:rPr>
          <w:b/>
          <w:sz w:val="28"/>
          <w:szCs w:val="24"/>
          <w:u w:val="single"/>
        </w:rPr>
        <w:t>Introduction</w:t>
      </w:r>
      <w:r w:rsidRPr="00856A10">
        <w:rPr>
          <w:b/>
          <w:sz w:val="24"/>
          <w:szCs w:val="24"/>
          <w:u w:val="single"/>
        </w:rPr>
        <w:t xml:space="preserve"> </w:t>
      </w:r>
    </w:p>
    <w:p w:rsidR="00C03E14" w:rsidRDefault="00BF6686" w:rsidP="00D8787E">
      <w:pPr>
        <w:spacing w:line="480" w:lineRule="auto"/>
        <w:jc w:val="both"/>
        <w:rPr>
          <w:sz w:val="24"/>
          <w:szCs w:val="24"/>
        </w:rPr>
      </w:pPr>
      <w:r>
        <w:rPr>
          <w:sz w:val="24"/>
          <w:szCs w:val="24"/>
        </w:rPr>
        <w:t>The school I had the opportunity to carry out my observation</w:t>
      </w:r>
      <w:r w:rsidR="00215821">
        <w:rPr>
          <w:sz w:val="24"/>
          <w:szCs w:val="24"/>
        </w:rPr>
        <w:t xml:space="preserve"> in</w:t>
      </w:r>
      <w:r>
        <w:rPr>
          <w:sz w:val="24"/>
          <w:szCs w:val="24"/>
        </w:rPr>
        <w:t xml:space="preserve"> was an English medium school located in the east of the City Swansea. There are currently 410 pupils attending the school with attendance rates at 94.0% and 50 members of staff.</w:t>
      </w:r>
      <w:r w:rsidR="003851C6">
        <w:rPr>
          <w:sz w:val="24"/>
          <w:szCs w:val="24"/>
        </w:rPr>
        <w:t xml:space="preserve"> According to the schools Estyn Report</w:t>
      </w:r>
      <w:r w:rsidR="00DA0A37">
        <w:rPr>
          <w:sz w:val="24"/>
          <w:szCs w:val="24"/>
        </w:rPr>
        <w:t xml:space="preserve"> (</w:t>
      </w:r>
      <w:r w:rsidR="003851C6">
        <w:rPr>
          <w:sz w:val="24"/>
          <w:szCs w:val="24"/>
        </w:rPr>
        <w:t>2014</w:t>
      </w:r>
      <w:r w:rsidR="00DA0A37">
        <w:rPr>
          <w:sz w:val="24"/>
          <w:szCs w:val="24"/>
        </w:rPr>
        <w:t>)</w:t>
      </w:r>
      <w:r w:rsidR="003851C6">
        <w:rPr>
          <w:sz w:val="24"/>
          <w:szCs w:val="24"/>
        </w:rPr>
        <w:t>,</w:t>
      </w:r>
      <w:r w:rsidR="009E5DD1">
        <w:rPr>
          <w:sz w:val="24"/>
          <w:szCs w:val="24"/>
        </w:rPr>
        <w:t xml:space="preserve"> </w:t>
      </w:r>
      <w:r w:rsidR="003851C6">
        <w:rPr>
          <w:sz w:val="24"/>
          <w:szCs w:val="24"/>
        </w:rPr>
        <w:t>16% of pupils have additional learning needs, 18% of pupils come from ethnic minority backgrounds and about 16% speak English as an additional language (EAL). I came across only a handful of  EAL children whilst carrying out my observation which surprised me as past schools I have worked in within Cardiff in similar settings had a majority of EAL children. In</w:t>
      </w:r>
      <w:r>
        <w:rPr>
          <w:sz w:val="24"/>
          <w:szCs w:val="24"/>
        </w:rPr>
        <w:t xml:space="preserve"> 2017 the percentage of Free school meals was 26.6%, 74% of pupils were achieving the expected outcome in the Foundation Phase and 89.8% reaching Key Stage 2 expected level</w:t>
      </w:r>
      <w:r w:rsidR="00FF6943">
        <w:rPr>
          <w:sz w:val="24"/>
          <w:szCs w:val="24"/>
        </w:rPr>
        <w:t xml:space="preserve"> (</w:t>
      </w:r>
      <w:r w:rsidR="009E5DD1">
        <w:rPr>
          <w:sz w:val="24"/>
          <w:szCs w:val="24"/>
        </w:rPr>
        <w:t>Welsh Government</w:t>
      </w:r>
      <w:r w:rsidR="00FF6943">
        <w:rPr>
          <w:sz w:val="24"/>
          <w:szCs w:val="24"/>
        </w:rPr>
        <w:t>, 2017).</w:t>
      </w:r>
    </w:p>
    <w:p w:rsidR="005A36B9" w:rsidRDefault="003851C6" w:rsidP="00D8787E">
      <w:pPr>
        <w:spacing w:line="480" w:lineRule="auto"/>
        <w:jc w:val="both"/>
        <w:rPr>
          <w:sz w:val="24"/>
          <w:szCs w:val="24"/>
        </w:rPr>
      </w:pPr>
      <w:r>
        <w:rPr>
          <w:sz w:val="24"/>
          <w:szCs w:val="24"/>
        </w:rPr>
        <w:t xml:space="preserve"> I will be changing the two children’s name</w:t>
      </w:r>
      <w:r w:rsidR="00215821">
        <w:rPr>
          <w:sz w:val="24"/>
          <w:szCs w:val="24"/>
        </w:rPr>
        <w:t>s</w:t>
      </w:r>
      <w:r>
        <w:rPr>
          <w:sz w:val="24"/>
          <w:szCs w:val="24"/>
        </w:rPr>
        <w:t xml:space="preserve"> involved in my observation to Child X and Child Z and will not name the school the observation took place in to insure anonymity</w:t>
      </w:r>
      <w:r w:rsidR="00933126">
        <w:rPr>
          <w:sz w:val="24"/>
          <w:szCs w:val="24"/>
        </w:rPr>
        <w:t xml:space="preserve">. I </w:t>
      </w:r>
      <w:r>
        <w:rPr>
          <w:sz w:val="24"/>
          <w:szCs w:val="24"/>
        </w:rPr>
        <w:t>have</w:t>
      </w:r>
      <w:r w:rsidR="00933126">
        <w:rPr>
          <w:sz w:val="24"/>
          <w:szCs w:val="24"/>
        </w:rPr>
        <w:t xml:space="preserve"> also</w:t>
      </w:r>
      <w:r>
        <w:rPr>
          <w:sz w:val="24"/>
          <w:szCs w:val="24"/>
        </w:rPr>
        <w:t xml:space="preserve"> taken into account ethical considerations in accordance with BERA (2018).</w:t>
      </w:r>
    </w:p>
    <w:p w:rsidR="005A36B9" w:rsidRDefault="005A36B9" w:rsidP="00D8787E">
      <w:pPr>
        <w:spacing w:line="480" w:lineRule="auto"/>
        <w:jc w:val="both"/>
        <w:rPr>
          <w:sz w:val="24"/>
          <w:szCs w:val="24"/>
        </w:rPr>
      </w:pPr>
      <w:r>
        <w:rPr>
          <w:sz w:val="24"/>
          <w:szCs w:val="24"/>
        </w:rPr>
        <w:t>I will be using  Rolfe</w:t>
      </w:r>
      <w:r w:rsidR="002203AD">
        <w:rPr>
          <w:sz w:val="24"/>
          <w:szCs w:val="24"/>
        </w:rPr>
        <w:t xml:space="preserve">, Freshwater and Jasper </w:t>
      </w:r>
      <w:r>
        <w:rPr>
          <w:sz w:val="24"/>
          <w:szCs w:val="24"/>
        </w:rPr>
        <w:t>(2001) reflection model</w:t>
      </w:r>
      <w:r w:rsidR="002C6A72">
        <w:rPr>
          <w:sz w:val="24"/>
          <w:szCs w:val="24"/>
        </w:rPr>
        <w:t>- ‘What?’</w:t>
      </w:r>
      <w:r w:rsidR="0079433C">
        <w:rPr>
          <w:sz w:val="24"/>
          <w:szCs w:val="24"/>
        </w:rPr>
        <w:t xml:space="preserve"> (Part 1)</w:t>
      </w:r>
      <w:r w:rsidR="002C6A72">
        <w:rPr>
          <w:sz w:val="24"/>
          <w:szCs w:val="24"/>
        </w:rPr>
        <w:t xml:space="preserve"> ‘So what?’</w:t>
      </w:r>
      <w:r w:rsidR="0079433C">
        <w:rPr>
          <w:sz w:val="24"/>
          <w:szCs w:val="24"/>
        </w:rPr>
        <w:t xml:space="preserve"> (Part 2)</w:t>
      </w:r>
      <w:r w:rsidR="002C6A72">
        <w:rPr>
          <w:sz w:val="24"/>
          <w:szCs w:val="24"/>
        </w:rPr>
        <w:t xml:space="preserve"> and ‘Now what?’</w:t>
      </w:r>
      <w:r w:rsidR="0079433C">
        <w:rPr>
          <w:sz w:val="24"/>
          <w:szCs w:val="24"/>
        </w:rPr>
        <w:t>(Part 3)</w:t>
      </w:r>
      <w:r>
        <w:rPr>
          <w:sz w:val="24"/>
          <w:szCs w:val="24"/>
        </w:rPr>
        <w:t xml:space="preserve"> to enable me to structure my</w:t>
      </w:r>
      <w:r w:rsidR="00DD07AA">
        <w:rPr>
          <w:sz w:val="24"/>
          <w:szCs w:val="24"/>
        </w:rPr>
        <w:t xml:space="preserve"> learning event/</w:t>
      </w:r>
      <w:r>
        <w:rPr>
          <w:sz w:val="24"/>
          <w:szCs w:val="24"/>
        </w:rPr>
        <w:t>observatio</w:t>
      </w:r>
      <w:r w:rsidR="00DD07AA">
        <w:rPr>
          <w:sz w:val="24"/>
          <w:szCs w:val="24"/>
        </w:rPr>
        <w:t>n. This framework created by Rofle et al. (2001) will</w:t>
      </w:r>
      <w:r>
        <w:rPr>
          <w:sz w:val="24"/>
          <w:szCs w:val="24"/>
        </w:rPr>
        <w:t xml:space="preserve"> enable me to identify what exactly happened, what my observation showed and suggest ways in which the learning experience I witnessed could be enhanced.</w:t>
      </w:r>
    </w:p>
    <w:p w:rsidR="008620C7" w:rsidRDefault="008620C7" w:rsidP="00D8787E">
      <w:pPr>
        <w:spacing w:line="480" w:lineRule="auto"/>
        <w:jc w:val="both"/>
        <w:rPr>
          <w:sz w:val="24"/>
          <w:szCs w:val="24"/>
          <w:u w:val="single"/>
        </w:rPr>
      </w:pPr>
    </w:p>
    <w:p w:rsidR="00BC65D4" w:rsidRPr="001E6FFE" w:rsidRDefault="007C7F70" w:rsidP="00D8787E">
      <w:pPr>
        <w:spacing w:line="480" w:lineRule="auto"/>
        <w:jc w:val="both"/>
        <w:rPr>
          <w:b/>
          <w:sz w:val="28"/>
          <w:szCs w:val="24"/>
          <w:u w:val="single"/>
        </w:rPr>
      </w:pPr>
      <w:r w:rsidRPr="001E6FFE">
        <w:rPr>
          <w:b/>
          <w:sz w:val="28"/>
          <w:szCs w:val="24"/>
          <w:u w:val="single"/>
        </w:rPr>
        <w:t xml:space="preserve">Part 1: Observe </w:t>
      </w:r>
    </w:p>
    <w:p w:rsidR="00473D61" w:rsidRDefault="000E52BC" w:rsidP="00D8787E">
      <w:pPr>
        <w:spacing w:line="480" w:lineRule="auto"/>
        <w:jc w:val="both"/>
        <w:rPr>
          <w:sz w:val="24"/>
          <w:szCs w:val="24"/>
        </w:rPr>
      </w:pPr>
      <w:r>
        <w:rPr>
          <w:sz w:val="24"/>
          <w:szCs w:val="24"/>
        </w:rPr>
        <w:t>The learning event/observation I will be retelling and reflecting upon took place in the school nursery class (morning session). The adult to child ratio within the class was 1:8 and 30 children were present in the class. There were two main children involved in the learning event , both children were male, ages 3:10</w:t>
      </w:r>
      <w:r w:rsidR="00273C0A">
        <w:rPr>
          <w:sz w:val="24"/>
          <w:szCs w:val="24"/>
        </w:rPr>
        <w:t xml:space="preserve"> (three years, 10 months)</w:t>
      </w:r>
      <w:r>
        <w:rPr>
          <w:sz w:val="24"/>
          <w:szCs w:val="24"/>
        </w:rPr>
        <w:t xml:space="preserve"> and 4:1</w:t>
      </w:r>
      <w:r w:rsidR="00273C0A">
        <w:rPr>
          <w:sz w:val="24"/>
          <w:szCs w:val="24"/>
        </w:rPr>
        <w:t xml:space="preserve"> (Four years, </w:t>
      </w:r>
      <w:r>
        <w:rPr>
          <w:sz w:val="24"/>
          <w:szCs w:val="24"/>
        </w:rPr>
        <w:t xml:space="preserve"> </w:t>
      </w:r>
      <w:r w:rsidR="00273C0A">
        <w:rPr>
          <w:sz w:val="24"/>
          <w:szCs w:val="24"/>
        </w:rPr>
        <w:t xml:space="preserve">and one month) and </w:t>
      </w:r>
      <w:r>
        <w:rPr>
          <w:sz w:val="24"/>
          <w:szCs w:val="24"/>
        </w:rPr>
        <w:t>English was their first language. There was myself and 2 other students present in the room, as well as a Teaching Assistant (TA) during the first part of my observation</w:t>
      </w:r>
      <w:r w:rsidR="000A5853">
        <w:rPr>
          <w:sz w:val="24"/>
          <w:szCs w:val="24"/>
        </w:rPr>
        <w:t xml:space="preserve"> indoors</w:t>
      </w:r>
      <w:r>
        <w:rPr>
          <w:sz w:val="24"/>
          <w:szCs w:val="24"/>
        </w:rPr>
        <w:t>.</w:t>
      </w:r>
      <w:r w:rsidR="000A5853">
        <w:rPr>
          <w:sz w:val="24"/>
          <w:szCs w:val="24"/>
        </w:rPr>
        <w:t xml:space="preserve"> In my outdoor observation, the whole class of 30 were out with 3 TA’s present, myself and the other 2 observers/students and the class Teacher.</w:t>
      </w:r>
      <w:r>
        <w:rPr>
          <w:sz w:val="24"/>
          <w:szCs w:val="24"/>
        </w:rPr>
        <w:t xml:space="preserve"> </w:t>
      </w:r>
      <w:r w:rsidR="000A5853">
        <w:rPr>
          <w:sz w:val="24"/>
          <w:szCs w:val="24"/>
        </w:rPr>
        <w:t xml:space="preserve">My first observation began when </w:t>
      </w:r>
      <w:r>
        <w:rPr>
          <w:sz w:val="24"/>
          <w:szCs w:val="24"/>
        </w:rPr>
        <w:t xml:space="preserve"> children had just come into the classroom and knew they could choose within the different areas for the first 15 minutes of the day before registration. My</w:t>
      </w:r>
      <w:r w:rsidR="002D01CC">
        <w:rPr>
          <w:sz w:val="24"/>
          <w:szCs w:val="24"/>
        </w:rPr>
        <w:t xml:space="preserve"> first observation</w:t>
      </w:r>
      <w:r w:rsidR="000A5853">
        <w:rPr>
          <w:sz w:val="24"/>
          <w:szCs w:val="24"/>
        </w:rPr>
        <w:t xml:space="preserve"> commenced</w:t>
      </w:r>
      <w:r w:rsidR="002D01CC">
        <w:rPr>
          <w:sz w:val="24"/>
          <w:szCs w:val="24"/>
        </w:rPr>
        <w:t xml:space="preserve"> at </w:t>
      </w:r>
      <w:r w:rsidR="00273C0A">
        <w:rPr>
          <w:sz w:val="24"/>
          <w:szCs w:val="24"/>
        </w:rPr>
        <w:t>0</w:t>
      </w:r>
      <w:r w:rsidR="002D01CC">
        <w:rPr>
          <w:sz w:val="24"/>
          <w:szCs w:val="24"/>
        </w:rPr>
        <w:t>9</w:t>
      </w:r>
      <w:r w:rsidR="00273C0A">
        <w:rPr>
          <w:sz w:val="24"/>
          <w:szCs w:val="24"/>
        </w:rPr>
        <w:t>:00AM</w:t>
      </w:r>
      <w:r w:rsidR="002D01CC">
        <w:rPr>
          <w:sz w:val="24"/>
          <w:szCs w:val="24"/>
        </w:rPr>
        <w:t xml:space="preserve"> and finished at 9:</w:t>
      </w:r>
      <w:r w:rsidR="00540C93">
        <w:rPr>
          <w:sz w:val="24"/>
          <w:szCs w:val="24"/>
        </w:rPr>
        <w:t>10</w:t>
      </w:r>
      <w:r w:rsidR="00273C0A">
        <w:rPr>
          <w:sz w:val="24"/>
          <w:szCs w:val="24"/>
        </w:rPr>
        <w:t>AM</w:t>
      </w:r>
      <w:r w:rsidR="002D01CC">
        <w:rPr>
          <w:sz w:val="24"/>
          <w:szCs w:val="24"/>
        </w:rPr>
        <w:t xml:space="preserve">. My second observation </w:t>
      </w:r>
      <w:r w:rsidR="000A5853">
        <w:rPr>
          <w:sz w:val="24"/>
          <w:szCs w:val="24"/>
        </w:rPr>
        <w:t>commenced</w:t>
      </w:r>
      <w:r w:rsidR="002D01CC">
        <w:rPr>
          <w:sz w:val="24"/>
          <w:szCs w:val="24"/>
        </w:rPr>
        <w:t xml:space="preserve"> at 10</w:t>
      </w:r>
      <w:r w:rsidR="00273C0A">
        <w:rPr>
          <w:sz w:val="24"/>
          <w:szCs w:val="24"/>
        </w:rPr>
        <w:t>:00AM</w:t>
      </w:r>
      <w:r w:rsidR="002D01CC">
        <w:rPr>
          <w:sz w:val="24"/>
          <w:szCs w:val="24"/>
        </w:rPr>
        <w:t xml:space="preserve"> and finished at 10:10</w:t>
      </w:r>
      <w:r w:rsidR="00273C0A">
        <w:rPr>
          <w:sz w:val="24"/>
          <w:szCs w:val="24"/>
        </w:rPr>
        <w:t>AM.</w:t>
      </w:r>
      <w:r w:rsidR="002D01CC">
        <w:rPr>
          <w:sz w:val="24"/>
          <w:szCs w:val="24"/>
        </w:rPr>
        <w:t xml:space="preserve"> </w:t>
      </w:r>
      <w:r w:rsidR="00273C0A">
        <w:rPr>
          <w:sz w:val="24"/>
          <w:szCs w:val="24"/>
        </w:rPr>
        <w:t>M</w:t>
      </w:r>
      <w:r w:rsidR="002D01CC">
        <w:rPr>
          <w:sz w:val="24"/>
          <w:szCs w:val="24"/>
        </w:rPr>
        <w:t>y</w:t>
      </w:r>
      <w:r w:rsidR="00273C0A">
        <w:rPr>
          <w:sz w:val="24"/>
          <w:szCs w:val="24"/>
        </w:rPr>
        <w:t xml:space="preserve"> third and</w:t>
      </w:r>
      <w:r w:rsidR="002D01CC">
        <w:rPr>
          <w:sz w:val="24"/>
          <w:szCs w:val="24"/>
        </w:rPr>
        <w:t xml:space="preserve"> final observation took place at 11</w:t>
      </w:r>
      <w:r w:rsidR="00273C0A">
        <w:rPr>
          <w:sz w:val="24"/>
          <w:szCs w:val="24"/>
        </w:rPr>
        <w:t>:00AM</w:t>
      </w:r>
      <w:r w:rsidR="002D01CC">
        <w:rPr>
          <w:sz w:val="24"/>
          <w:szCs w:val="24"/>
        </w:rPr>
        <w:t xml:space="preserve"> and finished at 11:</w:t>
      </w:r>
      <w:r w:rsidR="00540C93">
        <w:rPr>
          <w:sz w:val="24"/>
          <w:szCs w:val="24"/>
        </w:rPr>
        <w:t>20</w:t>
      </w:r>
      <w:r w:rsidR="00273C0A">
        <w:rPr>
          <w:sz w:val="24"/>
          <w:szCs w:val="24"/>
        </w:rPr>
        <w:t>AM</w:t>
      </w:r>
      <w:r w:rsidR="002D01CC">
        <w:rPr>
          <w:sz w:val="24"/>
          <w:szCs w:val="24"/>
        </w:rPr>
        <w:t>.</w:t>
      </w:r>
    </w:p>
    <w:p w:rsidR="00C03E14" w:rsidRDefault="00473D61" w:rsidP="00D8787E">
      <w:pPr>
        <w:spacing w:line="480" w:lineRule="auto"/>
        <w:jc w:val="both"/>
        <w:rPr>
          <w:sz w:val="24"/>
          <w:szCs w:val="24"/>
        </w:rPr>
      </w:pPr>
      <w:r>
        <w:rPr>
          <w:sz w:val="24"/>
          <w:szCs w:val="24"/>
        </w:rPr>
        <w:t>According to Smidt (2005) observation is watching what others do, listening to what they  say and is the best tool we have for understanding if</w:t>
      </w:r>
      <w:r w:rsidR="00215821">
        <w:rPr>
          <w:sz w:val="24"/>
          <w:szCs w:val="24"/>
        </w:rPr>
        <w:t xml:space="preserve"> learning is occurring in children and </w:t>
      </w:r>
      <w:r>
        <w:rPr>
          <w:sz w:val="24"/>
          <w:szCs w:val="24"/>
        </w:rPr>
        <w:t>how</w:t>
      </w:r>
      <w:r w:rsidR="00215821">
        <w:rPr>
          <w:sz w:val="24"/>
          <w:szCs w:val="24"/>
        </w:rPr>
        <w:t xml:space="preserve"> it is happening.</w:t>
      </w:r>
      <w:r w:rsidR="00CA68CD">
        <w:rPr>
          <w:sz w:val="24"/>
          <w:szCs w:val="24"/>
        </w:rPr>
        <w:t xml:space="preserve"> A theorist named Susan Isaacs</w:t>
      </w:r>
      <w:r w:rsidR="00764386">
        <w:rPr>
          <w:sz w:val="24"/>
          <w:szCs w:val="24"/>
        </w:rPr>
        <w:t xml:space="preserve"> </w:t>
      </w:r>
      <w:r w:rsidR="00A40EF2">
        <w:rPr>
          <w:sz w:val="24"/>
          <w:szCs w:val="24"/>
        </w:rPr>
        <w:t>“</w:t>
      </w:r>
      <w:r w:rsidR="007C3561">
        <w:rPr>
          <w:sz w:val="24"/>
          <w:szCs w:val="24"/>
        </w:rPr>
        <w:t>f</w:t>
      </w:r>
      <w:r w:rsidR="00CA68CD">
        <w:rPr>
          <w:sz w:val="24"/>
          <w:szCs w:val="24"/>
        </w:rPr>
        <w:t>ound the importance of keeping detailed observation notes on children at play</w:t>
      </w:r>
      <w:r w:rsidR="007C3561">
        <w:rPr>
          <w:sz w:val="24"/>
          <w:szCs w:val="24"/>
        </w:rPr>
        <w:t xml:space="preserve">” </w:t>
      </w:r>
      <w:r w:rsidR="00A40EF2">
        <w:rPr>
          <w:sz w:val="24"/>
          <w:szCs w:val="24"/>
        </w:rPr>
        <w:t>(Smidt, 2015</w:t>
      </w:r>
      <w:r w:rsidR="007C3561">
        <w:rPr>
          <w:sz w:val="24"/>
          <w:szCs w:val="24"/>
        </w:rPr>
        <w:t>, p.11</w:t>
      </w:r>
      <w:r w:rsidR="00A40EF2">
        <w:rPr>
          <w:sz w:val="24"/>
          <w:szCs w:val="24"/>
        </w:rPr>
        <w:t>)</w:t>
      </w:r>
      <w:r w:rsidR="005C21F7">
        <w:rPr>
          <w:sz w:val="24"/>
          <w:szCs w:val="24"/>
        </w:rPr>
        <w:t xml:space="preserve">. </w:t>
      </w:r>
      <w:r w:rsidR="001A3C3E">
        <w:rPr>
          <w:sz w:val="24"/>
          <w:szCs w:val="24"/>
        </w:rPr>
        <w:t>S</w:t>
      </w:r>
      <w:r w:rsidR="005C21F7">
        <w:rPr>
          <w:sz w:val="24"/>
          <w:szCs w:val="24"/>
        </w:rPr>
        <w:t xml:space="preserve">he initially wanted to focus on the intellectual and social development, </w:t>
      </w:r>
      <w:r w:rsidR="001A3C3E">
        <w:rPr>
          <w:sz w:val="24"/>
          <w:szCs w:val="24"/>
        </w:rPr>
        <w:t xml:space="preserve">and </w:t>
      </w:r>
      <w:r w:rsidR="005C21F7">
        <w:rPr>
          <w:sz w:val="24"/>
          <w:szCs w:val="24"/>
        </w:rPr>
        <w:t xml:space="preserve">from her </w:t>
      </w:r>
      <w:r w:rsidR="001A3C3E">
        <w:rPr>
          <w:sz w:val="24"/>
          <w:szCs w:val="24"/>
        </w:rPr>
        <w:t>observation</w:t>
      </w:r>
      <w:r w:rsidR="005C21F7">
        <w:rPr>
          <w:sz w:val="24"/>
          <w:szCs w:val="24"/>
        </w:rPr>
        <w:t xml:space="preserve"> she found so</w:t>
      </w:r>
      <w:r w:rsidR="001A3C3E">
        <w:rPr>
          <w:sz w:val="24"/>
          <w:szCs w:val="24"/>
        </w:rPr>
        <w:t xml:space="preserve"> much material about children’s learning with regards to intellectual, social, cultural and more (Smidt, 2015). Whilst observing I had to take factors into consideration, for example the time </w:t>
      </w:r>
      <w:r w:rsidR="001A3C3E">
        <w:rPr>
          <w:sz w:val="24"/>
          <w:szCs w:val="24"/>
        </w:rPr>
        <w:lastRenderedPageBreak/>
        <w:t>of the day, the environment,</w:t>
      </w:r>
      <w:r w:rsidR="00EF030E">
        <w:rPr>
          <w:sz w:val="24"/>
          <w:szCs w:val="24"/>
        </w:rPr>
        <w:t xml:space="preserve"> not having </w:t>
      </w:r>
      <w:r w:rsidR="00764386">
        <w:rPr>
          <w:sz w:val="24"/>
          <w:szCs w:val="24"/>
        </w:rPr>
        <w:t>predetermined</w:t>
      </w:r>
      <w:r w:rsidR="00EF030E">
        <w:rPr>
          <w:sz w:val="24"/>
          <w:szCs w:val="24"/>
        </w:rPr>
        <w:t xml:space="preserve"> ideas about the </w:t>
      </w:r>
      <w:r w:rsidR="00764386">
        <w:rPr>
          <w:sz w:val="24"/>
          <w:szCs w:val="24"/>
        </w:rPr>
        <w:t>capability</w:t>
      </w:r>
      <w:r w:rsidR="00EF030E">
        <w:rPr>
          <w:sz w:val="24"/>
          <w:szCs w:val="24"/>
        </w:rPr>
        <w:t xml:space="preserve"> of the child, noise levels and routines (Hobart and Frankel, 1994). The children were in a familiar environment (their class) carrying out their normal school morning routine</w:t>
      </w:r>
      <w:r w:rsidR="00273C0A">
        <w:rPr>
          <w:sz w:val="24"/>
          <w:szCs w:val="24"/>
        </w:rPr>
        <w:t>.</w:t>
      </w:r>
      <w:r w:rsidR="00EF030E">
        <w:rPr>
          <w:sz w:val="24"/>
          <w:szCs w:val="24"/>
        </w:rPr>
        <w:t xml:space="preserve"> </w:t>
      </w:r>
      <w:r w:rsidR="00273C0A">
        <w:rPr>
          <w:sz w:val="24"/>
          <w:szCs w:val="24"/>
        </w:rPr>
        <w:t>I</w:t>
      </w:r>
      <w:r w:rsidR="00EF030E">
        <w:rPr>
          <w:sz w:val="24"/>
          <w:szCs w:val="24"/>
        </w:rPr>
        <w:t>t was first thing in the morning so they may be fresh and ready for the day or still waking up, noise levels were appropriate for the activities going in the room and I didn’t have any background knowledge on the children, ensuring no</w:t>
      </w:r>
      <w:r w:rsidR="00607A06">
        <w:rPr>
          <w:sz w:val="24"/>
          <w:szCs w:val="24"/>
        </w:rPr>
        <w:t xml:space="preserve"> predetermined</w:t>
      </w:r>
      <w:r w:rsidR="00EF030E">
        <w:rPr>
          <w:sz w:val="24"/>
          <w:szCs w:val="24"/>
        </w:rPr>
        <w:t xml:space="preserve"> ideas were apparent.</w:t>
      </w:r>
      <w:r w:rsidR="001B6571">
        <w:rPr>
          <w:sz w:val="24"/>
          <w:szCs w:val="24"/>
        </w:rPr>
        <w:t xml:space="preserve"> </w:t>
      </w:r>
    </w:p>
    <w:p w:rsidR="00473D61" w:rsidRPr="00BF6686" w:rsidRDefault="001B6571" w:rsidP="00D8787E">
      <w:pPr>
        <w:spacing w:line="480" w:lineRule="auto"/>
        <w:jc w:val="both"/>
        <w:rPr>
          <w:sz w:val="24"/>
          <w:szCs w:val="24"/>
        </w:rPr>
      </w:pPr>
      <w:r>
        <w:rPr>
          <w:sz w:val="24"/>
          <w:szCs w:val="24"/>
        </w:rPr>
        <w:t>As the class I was observing in was a Nursery Class, I knew the curriculum the children would be following would be the Foundation Phase and the seven areas of learning (Welsh Government, 2015). Therefore I knew my observati</w:t>
      </w:r>
      <w:r w:rsidR="00607A06">
        <w:rPr>
          <w:sz w:val="24"/>
          <w:szCs w:val="24"/>
        </w:rPr>
        <w:t>on</w:t>
      </w:r>
      <w:r>
        <w:rPr>
          <w:sz w:val="24"/>
          <w:szCs w:val="24"/>
        </w:rPr>
        <w:t xml:space="preserve"> would be predominantly</w:t>
      </w:r>
      <w:r w:rsidR="00607A06">
        <w:rPr>
          <w:sz w:val="24"/>
          <w:szCs w:val="24"/>
        </w:rPr>
        <w:t xml:space="preserve"> be observing</w:t>
      </w:r>
      <w:r>
        <w:rPr>
          <w:sz w:val="24"/>
          <w:szCs w:val="24"/>
        </w:rPr>
        <w:t xml:space="preserve"> children learning through play with more time spent with peers rather than adult influence.</w:t>
      </w:r>
      <w:r w:rsidR="006624B2">
        <w:rPr>
          <w:sz w:val="24"/>
          <w:szCs w:val="24"/>
        </w:rPr>
        <w:t xml:space="preserve"> Children learn through first-hand experiential activities with play being at the forefront, tak</w:t>
      </w:r>
      <w:r w:rsidR="00607A06">
        <w:rPr>
          <w:sz w:val="24"/>
          <w:szCs w:val="24"/>
        </w:rPr>
        <w:t>ing</w:t>
      </w:r>
      <w:r w:rsidR="006624B2">
        <w:rPr>
          <w:sz w:val="24"/>
          <w:szCs w:val="24"/>
        </w:rPr>
        <w:t xml:space="preserve"> risks, solv</w:t>
      </w:r>
      <w:r w:rsidR="00607A06">
        <w:rPr>
          <w:sz w:val="24"/>
          <w:szCs w:val="24"/>
        </w:rPr>
        <w:t>ing</w:t>
      </w:r>
      <w:r w:rsidR="006624B2">
        <w:rPr>
          <w:sz w:val="24"/>
          <w:szCs w:val="24"/>
        </w:rPr>
        <w:t xml:space="preserve"> problems, and mak</w:t>
      </w:r>
      <w:r w:rsidR="00607A06">
        <w:rPr>
          <w:sz w:val="24"/>
          <w:szCs w:val="24"/>
        </w:rPr>
        <w:t>ing</w:t>
      </w:r>
      <w:r w:rsidR="006624B2">
        <w:rPr>
          <w:sz w:val="24"/>
          <w:szCs w:val="24"/>
        </w:rPr>
        <w:t xml:space="preserve"> decisions individuall</w:t>
      </w:r>
      <w:r w:rsidR="00607A06">
        <w:rPr>
          <w:sz w:val="24"/>
          <w:szCs w:val="24"/>
        </w:rPr>
        <w:t xml:space="preserve">y or </w:t>
      </w:r>
      <w:r w:rsidR="006624B2">
        <w:rPr>
          <w:sz w:val="24"/>
          <w:szCs w:val="24"/>
        </w:rPr>
        <w:t>in groups (Welsh Government, 2015).  Although the new curriculum (Donaldson</w:t>
      </w:r>
      <w:r w:rsidR="00607A06">
        <w:rPr>
          <w:sz w:val="24"/>
          <w:szCs w:val="24"/>
        </w:rPr>
        <w:t xml:space="preserve">, </w:t>
      </w:r>
      <w:r w:rsidR="006624B2">
        <w:rPr>
          <w:sz w:val="24"/>
          <w:szCs w:val="24"/>
        </w:rPr>
        <w:t>2015) has not been implemented in schools yet, I kept this is mind and its four key principles</w:t>
      </w:r>
      <w:r w:rsidR="00607A06">
        <w:rPr>
          <w:sz w:val="24"/>
          <w:szCs w:val="24"/>
        </w:rPr>
        <w:t xml:space="preserve"> “Ambitious, capable learners</w:t>
      </w:r>
      <w:r w:rsidR="00273C0A">
        <w:rPr>
          <w:sz w:val="24"/>
          <w:szCs w:val="24"/>
        </w:rPr>
        <w:t>,</w:t>
      </w:r>
      <w:r w:rsidR="00607A06">
        <w:rPr>
          <w:sz w:val="24"/>
          <w:szCs w:val="24"/>
        </w:rPr>
        <w:t xml:space="preserve"> enterprising, creative contributors, ethical informed citizens and healthy, confident, individuals” (Donaldson, 2015, p.2</w:t>
      </w:r>
      <w:r w:rsidR="006E0F5A">
        <w:rPr>
          <w:sz w:val="24"/>
          <w:szCs w:val="24"/>
        </w:rPr>
        <w:t>9</w:t>
      </w:r>
      <w:r w:rsidR="00607A06">
        <w:rPr>
          <w:sz w:val="24"/>
          <w:szCs w:val="24"/>
        </w:rPr>
        <w:t>).</w:t>
      </w:r>
    </w:p>
    <w:p w:rsidR="00BC65D4" w:rsidRDefault="00BC65D4" w:rsidP="00D8787E">
      <w:pPr>
        <w:spacing w:line="480" w:lineRule="auto"/>
        <w:jc w:val="both"/>
        <w:rPr>
          <w:sz w:val="24"/>
          <w:szCs w:val="24"/>
        </w:rPr>
      </w:pPr>
      <w:r>
        <w:rPr>
          <w:sz w:val="24"/>
          <w:szCs w:val="24"/>
        </w:rPr>
        <w:t>I</w:t>
      </w:r>
      <w:r w:rsidR="00E200B6">
        <w:rPr>
          <w:sz w:val="24"/>
          <w:szCs w:val="24"/>
        </w:rPr>
        <w:t xml:space="preserve"> decided to </w:t>
      </w:r>
      <w:r>
        <w:rPr>
          <w:sz w:val="24"/>
          <w:szCs w:val="24"/>
        </w:rPr>
        <w:t xml:space="preserve"> use a</w:t>
      </w:r>
      <w:r w:rsidR="002D01CC">
        <w:rPr>
          <w:sz w:val="24"/>
          <w:szCs w:val="24"/>
        </w:rPr>
        <w:t xml:space="preserve"> ‘Narrative’ method </w:t>
      </w:r>
      <w:r>
        <w:rPr>
          <w:sz w:val="24"/>
          <w:szCs w:val="24"/>
        </w:rPr>
        <w:t>of observation</w:t>
      </w:r>
      <w:r w:rsidR="00CA069E">
        <w:rPr>
          <w:sz w:val="24"/>
          <w:szCs w:val="24"/>
        </w:rPr>
        <w:t xml:space="preserve"> also known as a ‘naturalistic method’.</w:t>
      </w:r>
      <w:r w:rsidR="002D01CC">
        <w:rPr>
          <w:sz w:val="24"/>
          <w:szCs w:val="24"/>
        </w:rPr>
        <w:t xml:space="preserve"> </w:t>
      </w:r>
      <w:r w:rsidR="00CA069E">
        <w:rPr>
          <w:sz w:val="24"/>
          <w:szCs w:val="24"/>
        </w:rPr>
        <w:t xml:space="preserve">This method enables the observer </w:t>
      </w:r>
      <w:r w:rsidR="002D01CC">
        <w:rPr>
          <w:sz w:val="24"/>
          <w:szCs w:val="24"/>
        </w:rPr>
        <w:t>to get rich detail by keeping a running record of what you are observing at the present time</w:t>
      </w:r>
      <w:r w:rsidR="0082164E">
        <w:rPr>
          <w:sz w:val="24"/>
          <w:szCs w:val="24"/>
        </w:rPr>
        <w:t xml:space="preserve"> (Fawcett, 2009).</w:t>
      </w:r>
      <w:r w:rsidR="002D01CC">
        <w:rPr>
          <w:sz w:val="24"/>
          <w:szCs w:val="24"/>
        </w:rPr>
        <w:t xml:space="preserve"> I wanted to see if  what I was observing was a one off event or consistent throughout the morning and outdoors as well as indoors, therefore the structure of noting the time within a narrative observation worked well for my observation</w:t>
      </w:r>
      <w:r w:rsidR="00540C93">
        <w:rPr>
          <w:sz w:val="24"/>
          <w:szCs w:val="24"/>
        </w:rPr>
        <w:t xml:space="preserve"> (Fawcett, 2009</w:t>
      </w:r>
      <w:r w:rsidR="0082164E">
        <w:rPr>
          <w:sz w:val="24"/>
          <w:szCs w:val="24"/>
        </w:rPr>
        <w:t>)</w:t>
      </w:r>
      <w:r w:rsidR="00CA069E">
        <w:rPr>
          <w:sz w:val="24"/>
          <w:szCs w:val="24"/>
        </w:rPr>
        <w:t>. Although I feel this method was the best for my observation, a limitation</w:t>
      </w:r>
      <w:r w:rsidR="008312BF">
        <w:rPr>
          <w:sz w:val="24"/>
          <w:szCs w:val="24"/>
        </w:rPr>
        <w:t xml:space="preserve"> of this observation method</w:t>
      </w:r>
      <w:r w:rsidR="00CA069E">
        <w:rPr>
          <w:sz w:val="24"/>
          <w:szCs w:val="24"/>
        </w:rPr>
        <w:t xml:space="preserve"> I had to be aware of was that I had to consider what and how much to record to ensure my records were rich in quality not quantity</w:t>
      </w:r>
      <w:r w:rsidR="0082164E">
        <w:rPr>
          <w:sz w:val="24"/>
          <w:szCs w:val="24"/>
        </w:rPr>
        <w:t xml:space="preserve"> (Fawcett, 2009).</w:t>
      </w:r>
    </w:p>
    <w:p w:rsidR="00C03E14" w:rsidRDefault="00C03E14" w:rsidP="00D8787E">
      <w:pPr>
        <w:spacing w:line="480" w:lineRule="auto"/>
        <w:jc w:val="both"/>
        <w:rPr>
          <w:sz w:val="24"/>
          <w:szCs w:val="24"/>
          <w:u w:val="single"/>
        </w:rPr>
      </w:pPr>
    </w:p>
    <w:p w:rsidR="0079433C" w:rsidRPr="0079433C" w:rsidRDefault="0079433C" w:rsidP="00D8787E">
      <w:pPr>
        <w:spacing w:line="480" w:lineRule="auto"/>
        <w:jc w:val="both"/>
        <w:rPr>
          <w:sz w:val="24"/>
          <w:szCs w:val="24"/>
          <w:u w:val="single"/>
        </w:rPr>
      </w:pPr>
      <w:r w:rsidRPr="0079433C">
        <w:rPr>
          <w:sz w:val="24"/>
          <w:szCs w:val="24"/>
          <w:u w:val="single"/>
        </w:rPr>
        <w:t>First Observation</w:t>
      </w:r>
      <w:r w:rsidR="00143F32">
        <w:rPr>
          <w:sz w:val="24"/>
          <w:szCs w:val="24"/>
          <w:u w:val="single"/>
        </w:rPr>
        <w:t xml:space="preserve"> </w:t>
      </w:r>
      <w:r w:rsidR="00143F32" w:rsidRPr="00143F32">
        <w:rPr>
          <w:sz w:val="24"/>
          <w:szCs w:val="24"/>
          <w:u w:val="single"/>
        </w:rPr>
        <w:t>(Indoor Classroom)</w:t>
      </w:r>
    </w:p>
    <w:p w:rsidR="009875B0" w:rsidRDefault="00273C0A" w:rsidP="00D8787E">
      <w:pPr>
        <w:spacing w:line="480" w:lineRule="auto"/>
        <w:jc w:val="both"/>
        <w:rPr>
          <w:sz w:val="24"/>
          <w:szCs w:val="24"/>
        </w:rPr>
      </w:pPr>
      <w:r>
        <w:rPr>
          <w:sz w:val="24"/>
          <w:szCs w:val="24"/>
        </w:rPr>
        <w:t>0</w:t>
      </w:r>
      <w:r w:rsidR="00C92CC3">
        <w:rPr>
          <w:sz w:val="24"/>
          <w:szCs w:val="24"/>
        </w:rPr>
        <w:t>9</w:t>
      </w:r>
      <w:r>
        <w:rPr>
          <w:sz w:val="24"/>
          <w:szCs w:val="24"/>
        </w:rPr>
        <w:t>:00AM</w:t>
      </w:r>
      <w:r w:rsidR="00143F32">
        <w:rPr>
          <w:sz w:val="24"/>
          <w:szCs w:val="24"/>
        </w:rPr>
        <w:t xml:space="preserve"> </w:t>
      </w:r>
      <w:r w:rsidR="009875B0">
        <w:rPr>
          <w:sz w:val="24"/>
          <w:szCs w:val="24"/>
        </w:rPr>
        <w:t>:</w:t>
      </w:r>
    </w:p>
    <w:p w:rsidR="00CA069E" w:rsidRDefault="00C92CC3" w:rsidP="00143F32">
      <w:pPr>
        <w:spacing w:line="480" w:lineRule="auto"/>
        <w:jc w:val="both"/>
        <w:rPr>
          <w:sz w:val="24"/>
          <w:szCs w:val="24"/>
        </w:rPr>
      </w:pPr>
      <w:r w:rsidRPr="00143F32">
        <w:rPr>
          <w:sz w:val="24"/>
          <w:szCs w:val="24"/>
        </w:rPr>
        <w:t>Child X</w:t>
      </w:r>
      <w:r w:rsidR="000F5A2E" w:rsidRPr="00143F32">
        <w:rPr>
          <w:sz w:val="24"/>
          <w:szCs w:val="24"/>
        </w:rPr>
        <w:t xml:space="preserve"> comes </w:t>
      </w:r>
      <w:r w:rsidRPr="00143F32">
        <w:rPr>
          <w:sz w:val="24"/>
          <w:szCs w:val="24"/>
        </w:rPr>
        <w:t>into the classroom and</w:t>
      </w:r>
      <w:r w:rsidR="00F85B8D" w:rsidRPr="00143F32">
        <w:rPr>
          <w:sz w:val="24"/>
          <w:szCs w:val="24"/>
        </w:rPr>
        <w:t xml:space="preserve"> goes</w:t>
      </w:r>
      <w:r w:rsidRPr="00143F32">
        <w:rPr>
          <w:sz w:val="24"/>
          <w:szCs w:val="24"/>
        </w:rPr>
        <w:t xml:space="preserve"> over to the</w:t>
      </w:r>
      <w:r w:rsidR="004E65A4" w:rsidRPr="00143F32">
        <w:rPr>
          <w:sz w:val="24"/>
          <w:szCs w:val="24"/>
        </w:rPr>
        <w:t xml:space="preserve"> carpet area where the</w:t>
      </w:r>
      <w:r w:rsidRPr="00143F32">
        <w:rPr>
          <w:sz w:val="24"/>
          <w:szCs w:val="24"/>
        </w:rPr>
        <w:t xml:space="preserve"> interactive whiteboard</w:t>
      </w:r>
      <w:r w:rsidR="00F85B8D" w:rsidRPr="00143F32">
        <w:rPr>
          <w:sz w:val="24"/>
          <w:szCs w:val="24"/>
        </w:rPr>
        <w:t xml:space="preserve"> is</w:t>
      </w:r>
      <w:r w:rsidRPr="00143F32">
        <w:rPr>
          <w:sz w:val="24"/>
          <w:szCs w:val="24"/>
        </w:rPr>
        <w:t xml:space="preserve"> playing a song about different parts of the body. I ask</w:t>
      </w:r>
      <w:r w:rsidR="00F85B8D" w:rsidRPr="00143F32">
        <w:rPr>
          <w:sz w:val="24"/>
          <w:szCs w:val="24"/>
        </w:rPr>
        <w:t xml:space="preserve"> </w:t>
      </w:r>
      <w:r w:rsidRPr="00143F32">
        <w:rPr>
          <w:sz w:val="24"/>
          <w:szCs w:val="24"/>
        </w:rPr>
        <w:t>one of the T</w:t>
      </w:r>
      <w:r w:rsidR="00CA069E" w:rsidRPr="00143F32">
        <w:rPr>
          <w:sz w:val="24"/>
          <w:szCs w:val="24"/>
        </w:rPr>
        <w:t>A</w:t>
      </w:r>
      <w:r w:rsidRPr="00143F32">
        <w:rPr>
          <w:sz w:val="24"/>
          <w:szCs w:val="24"/>
        </w:rPr>
        <w:t>s if this was usual routine for the children to come into and she informed me it was. She told me it was to settle the children into the classroom</w:t>
      </w:r>
      <w:r w:rsidR="004E65A4" w:rsidRPr="00143F32">
        <w:rPr>
          <w:sz w:val="24"/>
          <w:szCs w:val="24"/>
        </w:rPr>
        <w:t>, having familiar songs playing to welcome the children.</w:t>
      </w:r>
    </w:p>
    <w:p w:rsidR="009875B0" w:rsidRDefault="00143F32" w:rsidP="00D8787E">
      <w:pPr>
        <w:spacing w:line="480" w:lineRule="auto"/>
        <w:jc w:val="both"/>
        <w:rPr>
          <w:sz w:val="24"/>
          <w:szCs w:val="24"/>
        </w:rPr>
      </w:pPr>
      <w:r>
        <w:rPr>
          <w:sz w:val="24"/>
          <w:szCs w:val="24"/>
        </w:rPr>
        <w:br/>
      </w:r>
      <w:r w:rsidR="00273C0A">
        <w:rPr>
          <w:sz w:val="24"/>
          <w:szCs w:val="24"/>
        </w:rPr>
        <w:t>0</w:t>
      </w:r>
      <w:r w:rsidR="00CA069E">
        <w:rPr>
          <w:sz w:val="24"/>
          <w:szCs w:val="24"/>
        </w:rPr>
        <w:t>9:03</w:t>
      </w:r>
      <w:r>
        <w:rPr>
          <w:sz w:val="24"/>
          <w:szCs w:val="24"/>
        </w:rPr>
        <w:t>AM</w:t>
      </w:r>
      <w:r w:rsidR="009875B0">
        <w:rPr>
          <w:sz w:val="24"/>
          <w:szCs w:val="24"/>
        </w:rPr>
        <w:t xml:space="preserve"> </w:t>
      </w:r>
      <w:r>
        <w:rPr>
          <w:sz w:val="24"/>
          <w:szCs w:val="24"/>
        </w:rPr>
        <w:t>:</w:t>
      </w:r>
    </w:p>
    <w:p w:rsidR="00CA069E" w:rsidRDefault="00C92CC3" w:rsidP="00143F32">
      <w:pPr>
        <w:spacing w:line="480" w:lineRule="auto"/>
        <w:jc w:val="both"/>
        <w:rPr>
          <w:sz w:val="24"/>
          <w:szCs w:val="24"/>
        </w:rPr>
      </w:pPr>
      <w:r w:rsidRPr="00143F32">
        <w:rPr>
          <w:sz w:val="24"/>
          <w:szCs w:val="24"/>
        </w:rPr>
        <w:t>Child Z then c</w:t>
      </w:r>
      <w:r w:rsidR="00F85B8D" w:rsidRPr="00143F32">
        <w:rPr>
          <w:sz w:val="24"/>
          <w:szCs w:val="24"/>
        </w:rPr>
        <w:t>omes</w:t>
      </w:r>
      <w:r w:rsidRPr="00143F32">
        <w:rPr>
          <w:sz w:val="24"/>
          <w:szCs w:val="24"/>
        </w:rPr>
        <w:t xml:space="preserve"> over to</w:t>
      </w:r>
      <w:r w:rsidR="004E65A4" w:rsidRPr="00143F32">
        <w:rPr>
          <w:sz w:val="24"/>
          <w:szCs w:val="24"/>
        </w:rPr>
        <w:t xml:space="preserve"> the </w:t>
      </w:r>
      <w:r w:rsidRPr="00143F32">
        <w:rPr>
          <w:sz w:val="24"/>
          <w:szCs w:val="24"/>
        </w:rPr>
        <w:t>interactive whiteboard and</w:t>
      </w:r>
      <w:r w:rsidR="00F85B8D" w:rsidRPr="00143F32">
        <w:rPr>
          <w:sz w:val="24"/>
          <w:szCs w:val="24"/>
        </w:rPr>
        <w:t xml:space="preserve"> is </w:t>
      </w:r>
      <w:r w:rsidRPr="00143F32">
        <w:rPr>
          <w:sz w:val="24"/>
          <w:szCs w:val="24"/>
        </w:rPr>
        <w:t>stood next to Child X. Child X</w:t>
      </w:r>
      <w:r w:rsidR="00F85B8D" w:rsidRPr="00143F32">
        <w:rPr>
          <w:sz w:val="24"/>
          <w:szCs w:val="24"/>
        </w:rPr>
        <w:t xml:space="preserve"> </w:t>
      </w:r>
      <w:r w:rsidRPr="00143F32">
        <w:rPr>
          <w:sz w:val="24"/>
          <w:szCs w:val="24"/>
        </w:rPr>
        <w:t>start</w:t>
      </w:r>
      <w:r w:rsidR="00F85B8D" w:rsidRPr="00143F32">
        <w:rPr>
          <w:sz w:val="24"/>
          <w:szCs w:val="24"/>
        </w:rPr>
        <w:t>s</w:t>
      </w:r>
      <w:r w:rsidRPr="00143F32">
        <w:rPr>
          <w:sz w:val="24"/>
          <w:szCs w:val="24"/>
        </w:rPr>
        <w:t xml:space="preserve"> to join in with</w:t>
      </w:r>
      <w:r w:rsidR="004E65A4" w:rsidRPr="00143F32">
        <w:rPr>
          <w:sz w:val="24"/>
          <w:szCs w:val="24"/>
        </w:rPr>
        <w:t xml:space="preserve"> the </w:t>
      </w:r>
      <w:r w:rsidRPr="00143F32">
        <w:rPr>
          <w:sz w:val="24"/>
          <w:szCs w:val="24"/>
        </w:rPr>
        <w:t>song and</w:t>
      </w:r>
      <w:r w:rsidR="00F85B8D" w:rsidRPr="00143F32">
        <w:rPr>
          <w:sz w:val="24"/>
          <w:szCs w:val="24"/>
        </w:rPr>
        <w:t xml:space="preserve"> is singing</w:t>
      </w:r>
      <w:r w:rsidRPr="00143F32">
        <w:rPr>
          <w:sz w:val="24"/>
          <w:szCs w:val="24"/>
        </w:rPr>
        <w:t xml:space="preserve"> aloud and point</w:t>
      </w:r>
      <w:r w:rsidR="00F85B8D" w:rsidRPr="00143F32">
        <w:rPr>
          <w:sz w:val="24"/>
          <w:szCs w:val="24"/>
        </w:rPr>
        <w:t>ing</w:t>
      </w:r>
      <w:r w:rsidRPr="00143F32">
        <w:rPr>
          <w:sz w:val="24"/>
          <w:szCs w:val="24"/>
        </w:rPr>
        <w:t xml:space="preserve"> to correct areas of the body the song</w:t>
      </w:r>
      <w:r w:rsidR="00F85B8D" w:rsidRPr="00143F32">
        <w:rPr>
          <w:sz w:val="24"/>
          <w:szCs w:val="24"/>
        </w:rPr>
        <w:t xml:space="preserve"> is </w:t>
      </w:r>
      <w:r w:rsidRPr="00143F32">
        <w:rPr>
          <w:sz w:val="24"/>
          <w:szCs w:val="24"/>
        </w:rPr>
        <w:t>instructing. Child Z beg</w:t>
      </w:r>
      <w:r w:rsidR="00F85B8D" w:rsidRPr="00143F32">
        <w:rPr>
          <w:sz w:val="24"/>
          <w:szCs w:val="24"/>
        </w:rPr>
        <w:t xml:space="preserve">ins </w:t>
      </w:r>
      <w:r w:rsidRPr="00143F32">
        <w:rPr>
          <w:sz w:val="24"/>
          <w:szCs w:val="24"/>
        </w:rPr>
        <w:t>to join in but</w:t>
      </w:r>
      <w:r w:rsidR="00F85B8D" w:rsidRPr="00143F32">
        <w:rPr>
          <w:sz w:val="24"/>
          <w:szCs w:val="24"/>
        </w:rPr>
        <w:t xml:space="preserve"> is</w:t>
      </w:r>
      <w:r w:rsidRPr="00143F32">
        <w:rPr>
          <w:sz w:val="24"/>
          <w:szCs w:val="24"/>
        </w:rPr>
        <w:t xml:space="preserve"> not pointing to the correct body parts</w:t>
      </w:r>
      <w:r w:rsidR="00F85B8D" w:rsidRPr="00143F32">
        <w:rPr>
          <w:sz w:val="24"/>
          <w:szCs w:val="24"/>
        </w:rPr>
        <w:t xml:space="preserve"> the song is </w:t>
      </w:r>
      <w:r w:rsidR="008312BF" w:rsidRPr="00143F32">
        <w:rPr>
          <w:sz w:val="24"/>
          <w:szCs w:val="24"/>
        </w:rPr>
        <w:t>instructing</w:t>
      </w:r>
      <w:r w:rsidRPr="00143F32">
        <w:rPr>
          <w:sz w:val="24"/>
          <w:szCs w:val="24"/>
        </w:rPr>
        <w:t>. Child X</w:t>
      </w:r>
      <w:r w:rsidR="00F85B8D" w:rsidRPr="00143F32">
        <w:rPr>
          <w:sz w:val="24"/>
          <w:szCs w:val="24"/>
        </w:rPr>
        <w:t xml:space="preserve"> has noticed </w:t>
      </w:r>
      <w:r w:rsidRPr="00143F32">
        <w:rPr>
          <w:sz w:val="24"/>
          <w:szCs w:val="24"/>
        </w:rPr>
        <w:t>this,</w:t>
      </w:r>
      <w:r w:rsidR="00F85B8D" w:rsidRPr="00143F32">
        <w:rPr>
          <w:sz w:val="24"/>
          <w:szCs w:val="24"/>
        </w:rPr>
        <w:t xml:space="preserve"> he has </w:t>
      </w:r>
      <w:r w:rsidRPr="00143F32">
        <w:rPr>
          <w:sz w:val="24"/>
          <w:szCs w:val="24"/>
        </w:rPr>
        <w:t xml:space="preserve">turned towards Child Z and </w:t>
      </w:r>
      <w:r w:rsidR="00F85B8D" w:rsidRPr="00143F32">
        <w:rPr>
          <w:sz w:val="24"/>
          <w:szCs w:val="24"/>
        </w:rPr>
        <w:t xml:space="preserve">is </w:t>
      </w:r>
      <w:r w:rsidRPr="00143F32">
        <w:rPr>
          <w:sz w:val="24"/>
          <w:szCs w:val="24"/>
        </w:rPr>
        <w:t>point</w:t>
      </w:r>
      <w:r w:rsidR="00F85B8D" w:rsidRPr="00143F32">
        <w:rPr>
          <w:sz w:val="24"/>
          <w:szCs w:val="24"/>
        </w:rPr>
        <w:t xml:space="preserve">ing </w:t>
      </w:r>
      <w:r w:rsidRPr="00143F32">
        <w:rPr>
          <w:sz w:val="24"/>
          <w:szCs w:val="24"/>
        </w:rPr>
        <w:t>to his chin when the song</w:t>
      </w:r>
      <w:r w:rsidR="00F85B8D" w:rsidRPr="00143F32">
        <w:rPr>
          <w:sz w:val="24"/>
          <w:szCs w:val="24"/>
        </w:rPr>
        <w:t xml:space="preserve"> is singing and showing</w:t>
      </w:r>
      <w:r w:rsidRPr="00143F32">
        <w:rPr>
          <w:sz w:val="24"/>
          <w:szCs w:val="24"/>
        </w:rPr>
        <w:t xml:space="preserve"> </w:t>
      </w:r>
      <w:r w:rsidR="008312BF" w:rsidRPr="00143F32">
        <w:rPr>
          <w:sz w:val="24"/>
          <w:szCs w:val="24"/>
        </w:rPr>
        <w:t>‘</w:t>
      </w:r>
      <w:r w:rsidRPr="00143F32">
        <w:rPr>
          <w:sz w:val="24"/>
          <w:szCs w:val="24"/>
        </w:rPr>
        <w:t>Chin</w:t>
      </w:r>
      <w:r w:rsidR="008312BF" w:rsidRPr="00143F32">
        <w:rPr>
          <w:sz w:val="24"/>
          <w:szCs w:val="24"/>
        </w:rPr>
        <w:t>’</w:t>
      </w:r>
      <w:r w:rsidRPr="00143F32">
        <w:rPr>
          <w:sz w:val="24"/>
          <w:szCs w:val="24"/>
        </w:rPr>
        <w:t xml:space="preserve">. </w:t>
      </w:r>
    </w:p>
    <w:p w:rsidR="009875B0" w:rsidRDefault="00143F32" w:rsidP="00D8787E">
      <w:pPr>
        <w:spacing w:line="480" w:lineRule="auto"/>
        <w:jc w:val="both"/>
        <w:rPr>
          <w:sz w:val="24"/>
          <w:szCs w:val="24"/>
        </w:rPr>
      </w:pPr>
      <w:r>
        <w:rPr>
          <w:sz w:val="24"/>
          <w:szCs w:val="24"/>
        </w:rPr>
        <w:br/>
        <w:t>0</w:t>
      </w:r>
      <w:r w:rsidR="00CA069E">
        <w:rPr>
          <w:sz w:val="24"/>
          <w:szCs w:val="24"/>
        </w:rPr>
        <w:t>9:05</w:t>
      </w:r>
      <w:r>
        <w:rPr>
          <w:sz w:val="24"/>
          <w:szCs w:val="24"/>
        </w:rPr>
        <w:t>AM</w:t>
      </w:r>
      <w:r w:rsidR="00CA069E">
        <w:rPr>
          <w:sz w:val="24"/>
          <w:szCs w:val="24"/>
        </w:rPr>
        <w:t xml:space="preserve"> </w:t>
      </w:r>
      <w:r w:rsidR="009875B0">
        <w:rPr>
          <w:sz w:val="24"/>
          <w:szCs w:val="24"/>
        </w:rPr>
        <w:t>:</w:t>
      </w:r>
    </w:p>
    <w:p w:rsidR="00540C93" w:rsidRPr="00143F32" w:rsidRDefault="00C92CC3" w:rsidP="00143F32">
      <w:pPr>
        <w:spacing w:line="480" w:lineRule="auto"/>
        <w:jc w:val="both"/>
        <w:rPr>
          <w:sz w:val="24"/>
          <w:szCs w:val="24"/>
        </w:rPr>
      </w:pPr>
      <w:r w:rsidRPr="00143F32">
        <w:rPr>
          <w:sz w:val="24"/>
          <w:szCs w:val="24"/>
        </w:rPr>
        <w:t>Child Z</w:t>
      </w:r>
      <w:r w:rsidR="00F85B8D" w:rsidRPr="00143F32">
        <w:rPr>
          <w:sz w:val="24"/>
          <w:szCs w:val="24"/>
        </w:rPr>
        <w:t xml:space="preserve"> </w:t>
      </w:r>
      <w:r w:rsidRPr="00143F32">
        <w:rPr>
          <w:sz w:val="24"/>
          <w:szCs w:val="24"/>
        </w:rPr>
        <w:t>point</w:t>
      </w:r>
      <w:r w:rsidR="00F85B8D" w:rsidRPr="00143F32">
        <w:rPr>
          <w:sz w:val="24"/>
          <w:szCs w:val="24"/>
        </w:rPr>
        <w:t xml:space="preserve">s </w:t>
      </w:r>
      <w:r w:rsidRPr="00143F32">
        <w:rPr>
          <w:sz w:val="24"/>
          <w:szCs w:val="24"/>
        </w:rPr>
        <w:t xml:space="preserve">to his own chin and </w:t>
      </w:r>
      <w:r w:rsidR="00F85B8D" w:rsidRPr="00143F32">
        <w:rPr>
          <w:sz w:val="24"/>
          <w:szCs w:val="24"/>
        </w:rPr>
        <w:t>continues</w:t>
      </w:r>
      <w:r w:rsidRPr="00143F32">
        <w:rPr>
          <w:sz w:val="24"/>
          <w:szCs w:val="24"/>
        </w:rPr>
        <w:t xml:space="preserve"> to then copy Child X. Child X continue</w:t>
      </w:r>
      <w:r w:rsidR="00F85B8D" w:rsidRPr="00143F32">
        <w:rPr>
          <w:sz w:val="24"/>
          <w:szCs w:val="24"/>
        </w:rPr>
        <w:t>s</w:t>
      </w:r>
      <w:r w:rsidRPr="00143F32">
        <w:rPr>
          <w:sz w:val="24"/>
          <w:szCs w:val="24"/>
        </w:rPr>
        <w:t xml:space="preserve"> to show Child Z the right body part</w:t>
      </w:r>
      <w:r w:rsidR="00F85B8D" w:rsidRPr="00143F32">
        <w:rPr>
          <w:sz w:val="24"/>
          <w:szCs w:val="24"/>
        </w:rPr>
        <w:t xml:space="preserve">s the song is </w:t>
      </w:r>
      <w:r w:rsidR="008312BF" w:rsidRPr="00143F32">
        <w:rPr>
          <w:sz w:val="24"/>
          <w:szCs w:val="24"/>
        </w:rPr>
        <w:t>instructing</w:t>
      </w:r>
      <w:r w:rsidRPr="00143F32">
        <w:rPr>
          <w:sz w:val="24"/>
          <w:szCs w:val="24"/>
        </w:rPr>
        <w:t xml:space="preserve"> by pointing and saying the body part.</w:t>
      </w:r>
    </w:p>
    <w:p w:rsidR="00C03E14" w:rsidRDefault="00C03E14" w:rsidP="00D8787E">
      <w:pPr>
        <w:spacing w:line="480" w:lineRule="auto"/>
        <w:jc w:val="both"/>
        <w:rPr>
          <w:sz w:val="24"/>
          <w:szCs w:val="24"/>
        </w:rPr>
      </w:pPr>
    </w:p>
    <w:p w:rsidR="009875B0" w:rsidRDefault="00143F32" w:rsidP="00D8787E">
      <w:pPr>
        <w:spacing w:line="480" w:lineRule="auto"/>
        <w:jc w:val="both"/>
        <w:rPr>
          <w:sz w:val="24"/>
          <w:szCs w:val="24"/>
        </w:rPr>
      </w:pPr>
      <w:r>
        <w:rPr>
          <w:sz w:val="24"/>
          <w:szCs w:val="24"/>
        </w:rPr>
        <w:t>0</w:t>
      </w:r>
      <w:r w:rsidR="00540C93">
        <w:rPr>
          <w:sz w:val="24"/>
          <w:szCs w:val="24"/>
        </w:rPr>
        <w:t>9:06</w:t>
      </w:r>
      <w:r>
        <w:rPr>
          <w:sz w:val="24"/>
          <w:szCs w:val="24"/>
        </w:rPr>
        <w:t xml:space="preserve">AM </w:t>
      </w:r>
      <w:r w:rsidR="009875B0">
        <w:rPr>
          <w:sz w:val="24"/>
          <w:szCs w:val="24"/>
        </w:rPr>
        <w:t>:</w:t>
      </w:r>
    </w:p>
    <w:p w:rsidR="00540C93" w:rsidRPr="00143F32" w:rsidRDefault="00C92CC3" w:rsidP="00143F32">
      <w:pPr>
        <w:spacing w:line="480" w:lineRule="auto"/>
        <w:jc w:val="both"/>
        <w:rPr>
          <w:sz w:val="24"/>
          <w:szCs w:val="24"/>
        </w:rPr>
      </w:pPr>
      <w:r w:rsidRPr="00143F32">
        <w:rPr>
          <w:sz w:val="24"/>
          <w:szCs w:val="24"/>
        </w:rPr>
        <w:t>The two children continue this until the song finish</w:t>
      </w:r>
      <w:r w:rsidR="00F85B8D" w:rsidRPr="00143F32">
        <w:rPr>
          <w:sz w:val="24"/>
          <w:szCs w:val="24"/>
        </w:rPr>
        <w:t xml:space="preserve">es, </w:t>
      </w:r>
      <w:r w:rsidRPr="00143F32">
        <w:rPr>
          <w:sz w:val="24"/>
          <w:szCs w:val="24"/>
        </w:rPr>
        <w:t>Child X walk</w:t>
      </w:r>
      <w:r w:rsidR="00F85B8D" w:rsidRPr="00143F32">
        <w:rPr>
          <w:sz w:val="24"/>
          <w:szCs w:val="24"/>
        </w:rPr>
        <w:t xml:space="preserve">s </w:t>
      </w:r>
      <w:r w:rsidRPr="00143F32">
        <w:rPr>
          <w:sz w:val="24"/>
          <w:szCs w:val="24"/>
        </w:rPr>
        <w:t>away with Child Z following him closely behind</w:t>
      </w:r>
      <w:r w:rsidR="003F6826" w:rsidRPr="00143F32">
        <w:rPr>
          <w:sz w:val="24"/>
          <w:szCs w:val="24"/>
        </w:rPr>
        <w:t>. They</w:t>
      </w:r>
      <w:r w:rsidR="00F85B8D" w:rsidRPr="00143F32">
        <w:rPr>
          <w:sz w:val="24"/>
          <w:szCs w:val="24"/>
        </w:rPr>
        <w:t xml:space="preserve"> have gone</w:t>
      </w:r>
      <w:r w:rsidR="003F6826" w:rsidRPr="00143F32">
        <w:rPr>
          <w:sz w:val="24"/>
          <w:szCs w:val="24"/>
        </w:rPr>
        <w:t xml:space="preserve"> over to a toy garage and beg</w:t>
      </w:r>
      <w:r w:rsidR="00F85B8D" w:rsidRPr="00143F32">
        <w:rPr>
          <w:sz w:val="24"/>
          <w:szCs w:val="24"/>
        </w:rPr>
        <w:t>in</w:t>
      </w:r>
      <w:r w:rsidR="003F6826" w:rsidRPr="00143F32">
        <w:rPr>
          <w:sz w:val="24"/>
          <w:szCs w:val="24"/>
        </w:rPr>
        <w:t xml:space="preserve"> to play with it. </w:t>
      </w:r>
    </w:p>
    <w:p w:rsidR="0079433C" w:rsidRDefault="00143F32" w:rsidP="00D8787E">
      <w:pPr>
        <w:spacing w:line="480" w:lineRule="auto"/>
        <w:jc w:val="both"/>
        <w:rPr>
          <w:sz w:val="24"/>
          <w:szCs w:val="24"/>
        </w:rPr>
      </w:pPr>
      <w:r>
        <w:rPr>
          <w:sz w:val="24"/>
          <w:szCs w:val="24"/>
        </w:rPr>
        <w:br/>
        <w:t>0</w:t>
      </w:r>
      <w:r w:rsidR="00540C93">
        <w:rPr>
          <w:sz w:val="24"/>
          <w:szCs w:val="24"/>
        </w:rPr>
        <w:t>9:10</w:t>
      </w:r>
      <w:r>
        <w:rPr>
          <w:sz w:val="24"/>
          <w:szCs w:val="24"/>
        </w:rPr>
        <w:t>AM</w:t>
      </w:r>
      <w:r w:rsidR="00540C93">
        <w:rPr>
          <w:sz w:val="24"/>
          <w:szCs w:val="24"/>
        </w:rPr>
        <w:t xml:space="preserve"> </w:t>
      </w:r>
      <w:r>
        <w:rPr>
          <w:sz w:val="24"/>
          <w:szCs w:val="24"/>
        </w:rPr>
        <w:t>:</w:t>
      </w:r>
    </w:p>
    <w:p w:rsidR="00C92CC3" w:rsidRPr="00143F32" w:rsidRDefault="003F6826" w:rsidP="00143F32">
      <w:pPr>
        <w:spacing w:line="480" w:lineRule="auto"/>
        <w:jc w:val="both"/>
        <w:rPr>
          <w:sz w:val="24"/>
          <w:szCs w:val="24"/>
        </w:rPr>
      </w:pPr>
      <w:r w:rsidRPr="00143F32">
        <w:rPr>
          <w:sz w:val="24"/>
          <w:szCs w:val="24"/>
        </w:rPr>
        <w:t>Another child</w:t>
      </w:r>
      <w:r w:rsidR="00F85B8D" w:rsidRPr="00143F32">
        <w:rPr>
          <w:sz w:val="24"/>
          <w:szCs w:val="24"/>
        </w:rPr>
        <w:t xml:space="preserve"> has</w:t>
      </w:r>
      <w:r w:rsidRPr="00143F32">
        <w:rPr>
          <w:sz w:val="24"/>
          <w:szCs w:val="24"/>
        </w:rPr>
        <w:t xml:space="preserve"> c</w:t>
      </w:r>
      <w:r w:rsidR="00F85B8D" w:rsidRPr="00143F32">
        <w:rPr>
          <w:sz w:val="24"/>
          <w:szCs w:val="24"/>
        </w:rPr>
        <w:t>ome</w:t>
      </w:r>
      <w:r w:rsidRPr="00143F32">
        <w:rPr>
          <w:sz w:val="24"/>
          <w:szCs w:val="24"/>
        </w:rPr>
        <w:t xml:space="preserve"> over and</w:t>
      </w:r>
      <w:r w:rsidR="00F85B8D" w:rsidRPr="00143F32">
        <w:rPr>
          <w:sz w:val="24"/>
          <w:szCs w:val="24"/>
        </w:rPr>
        <w:t xml:space="preserve"> has</w:t>
      </w:r>
      <w:r w:rsidRPr="00143F32">
        <w:rPr>
          <w:sz w:val="24"/>
          <w:szCs w:val="24"/>
        </w:rPr>
        <w:t xml:space="preserve"> t</w:t>
      </w:r>
      <w:r w:rsidR="00F85B8D" w:rsidRPr="00143F32">
        <w:rPr>
          <w:sz w:val="24"/>
          <w:szCs w:val="24"/>
        </w:rPr>
        <w:t>aken</w:t>
      </w:r>
      <w:r w:rsidRPr="00143F32">
        <w:rPr>
          <w:sz w:val="24"/>
          <w:szCs w:val="24"/>
        </w:rPr>
        <w:t xml:space="preserve"> the garage off them. Child Z</w:t>
      </w:r>
      <w:r w:rsidR="00F85B8D" w:rsidRPr="00143F32">
        <w:rPr>
          <w:sz w:val="24"/>
          <w:szCs w:val="24"/>
        </w:rPr>
        <w:t xml:space="preserve"> begins</w:t>
      </w:r>
      <w:r w:rsidRPr="00143F32">
        <w:rPr>
          <w:sz w:val="24"/>
          <w:szCs w:val="24"/>
        </w:rPr>
        <w:t xml:space="preserve"> to look upset about this, to which Child X suggest</w:t>
      </w:r>
      <w:r w:rsidR="00F85B8D" w:rsidRPr="00143F32">
        <w:rPr>
          <w:sz w:val="24"/>
          <w:szCs w:val="24"/>
        </w:rPr>
        <w:t>s</w:t>
      </w:r>
      <w:r w:rsidRPr="00143F32">
        <w:rPr>
          <w:sz w:val="24"/>
          <w:szCs w:val="24"/>
        </w:rPr>
        <w:t xml:space="preserve"> “Lets play cars” Child X g</w:t>
      </w:r>
      <w:r w:rsidR="00F85B8D" w:rsidRPr="00143F32">
        <w:rPr>
          <w:sz w:val="24"/>
          <w:szCs w:val="24"/>
        </w:rPr>
        <w:t>e</w:t>
      </w:r>
      <w:r w:rsidRPr="00143F32">
        <w:rPr>
          <w:sz w:val="24"/>
          <w:szCs w:val="24"/>
        </w:rPr>
        <w:t>t</w:t>
      </w:r>
      <w:r w:rsidR="00F85B8D" w:rsidRPr="00143F32">
        <w:rPr>
          <w:sz w:val="24"/>
          <w:szCs w:val="24"/>
        </w:rPr>
        <w:t>s</w:t>
      </w:r>
      <w:r w:rsidRPr="00143F32">
        <w:rPr>
          <w:sz w:val="24"/>
          <w:szCs w:val="24"/>
        </w:rPr>
        <w:t xml:space="preserve"> up and Child Z follow</w:t>
      </w:r>
      <w:r w:rsidR="00F85B8D" w:rsidRPr="00143F32">
        <w:rPr>
          <w:sz w:val="24"/>
          <w:szCs w:val="24"/>
        </w:rPr>
        <w:t xml:space="preserve">s </w:t>
      </w:r>
      <w:r w:rsidRPr="00143F32">
        <w:rPr>
          <w:sz w:val="24"/>
          <w:szCs w:val="24"/>
        </w:rPr>
        <w:t>close behind.</w:t>
      </w:r>
    </w:p>
    <w:p w:rsidR="0079433C" w:rsidRPr="0079433C" w:rsidRDefault="0079433C" w:rsidP="00D8787E">
      <w:pPr>
        <w:spacing w:line="480" w:lineRule="auto"/>
        <w:jc w:val="both"/>
        <w:rPr>
          <w:sz w:val="24"/>
          <w:szCs w:val="24"/>
        </w:rPr>
      </w:pPr>
    </w:p>
    <w:p w:rsidR="00C92CC3" w:rsidRPr="00143F32" w:rsidRDefault="0079433C" w:rsidP="00D8787E">
      <w:pPr>
        <w:spacing w:line="480" w:lineRule="auto"/>
        <w:jc w:val="both"/>
        <w:rPr>
          <w:sz w:val="24"/>
          <w:szCs w:val="24"/>
          <w:u w:val="single"/>
        </w:rPr>
      </w:pPr>
      <w:r w:rsidRPr="00143F32">
        <w:rPr>
          <w:sz w:val="24"/>
          <w:szCs w:val="24"/>
          <w:u w:val="single"/>
        </w:rPr>
        <w:t>Second Observation</w:t>
      </w:r>
      <w:r w:rsidR="00143F32">
        <w:rPr>
          <w:sz w:val="24"/>
          <w:szCs w:val="24"/>
          <w:u w:val="single"/>
        </w:rPr>
        <w:t xml:space="preserve"> </w:t>
      </w:r>
      <w:r w:rsidR="00143F32" w:rsidRPr="00143F32">
        <w:rPr>
          <w:sz w:val="24"/>
          <w:szCs w:val="24"/>
          <w:u w:val="single"/>
        </w:rPr>
        <w:t>(Indoor Classroom, playing with cars)</w:t>
      </w:r>
    </w:p>
    <w:p w:rsidR="00143F32" w:rsidRDefault="00C92CC3" w:rsidP="00143F32">
      <w:pPr>
        <w:spacing w:line="480" w:lineRule="auto"/>
        <w:jc w:val="both"/>
        <w:rPr>
          <w:sz w:val="24"/>
          <w:szCs w:val="24"/>
        </w:rPr>
      </w:pPr>
      <w:r>
        <w:rPr>
          <w:sz w:val="24"/>
          <w:szCs w:val="24"/>
        </w:rPr>
        <w:t>10</w:t>
      </w:r>
      <w:r w:rsidR="00143F32">
        <w:rPr>
          <w:sz w:val="24"/>
          <w:szCs w:val="24"/>
        </w:rPr>
        <w:t xml:space="preserve">:00AM </w:t>
      </w:r>
      <w:r w:rsidR="0079433C">
        <w:rPr>
          <w:sz w:val="24"/>
          <w:szCs w:val="24"/>
        </w:rPr>
        <w:t>:</w:t>
      </w:r>
    </w:p>
    <w:p w:rsidR="00540C93" w:rsidRDefault="00C92CC3" w:rsidP="00143F32">
      <w:pPr>
        <w:spacing w:line="480" w:lineRule="auto"/>
        <w:jc w:val="both"/>
        <w:rPr>
          <w:sz w:val="24"/>
          <w:szCs w:val="24"/>
        </w:rPr>
      </w:pPr>
      <w:r w:rsidRPr="00143F32">
        <w:rPr>
          <w:sz w:val="24"/>
          <w:szCs w:val="24"/>
        </w:rPr>
        <w:t>Child X and Child Z</w:t>
      </w:r>
      <w:r w:rsidR="00F85B8D" w:rsidRPr="00143F32">
        <w:rPr>
          <w:sz w:val="24"/>
          <w:szCs w:val="24"/>
        </w:rPr>
        <w:t xml:space="preserve"> are</w:t>
      </w:r>
      <w:r w:rsidRPr="00143F32">
        <w:rPr>
          <w:sz w:val="24"/>
          <w:szCs w:val="24"/>
        </w:rPr>
        <w:t xml:space="preserve"> playing together with the cars. </w:t>
      </w:r>
      <w:r w:rsidR="00143F32">
        <w:rPr>
          <w:sz w:val="24"/>
          <w:szCs w:val="24"/>
        </w:rPr>
        <w:t xml:space="preserve">The </w:t>
      </w:r>
      <w:r w:rsidR="00005EFE" w:rsidRPr="00143F32">
        <w:rPr>
          <w:sz w:val="24"/>
          <w:szCs w:val="24"/>
        </w:rPr>
        <w:t>TA told me she was going to</w:t>
      </w:r>
      <w:r w:rsidR="00F85B8D" w:rsidRPr="00143F32">
        <w:rPr>
          <w:sz w:val="24"/>
          <w:szCs w:val="24"/>
        </w:rPr>
        <w:t xml:space="preserve"> go</w:t>
      </w:r>
      <w:r w:rsidRPr="00143F32">
        <w:rPr>
          <w:sz w:val="24"/>
          <w:szCs w:val="24"/>
        </w:rPr>
        <w:t xml:space="preserve"> over to observe their play and ask them what colour cars they had</w:t>
      </w:r>
      <w:r w:rsidR="008312BF" w:rsidRPr="00143F32">
        <w:rPr>
          <w:sz w:val="24"/>
          <w:szCs w:val="24"/>
        </w:rPr>
        <w:t xml:space="preserve">, </w:t>
      </w:r>
      <w:r w:rsidRPr="00143F32">
        <w:rPr>
          <w:sz w:val="24"/>
          <w:szCs w:val="24"/>
        </w:rPr>
        <w:t>to see if they were familiar and confident with their co</w:t>
      </w:r>
      <w:r w:rsidR="00005EFE" w:rsidRPr="00143F32">
        <w:rPr>
          <w:sz w:val="24"/>
          <w:szCs w:val="24"/>
        </w:rPr>
        <w:t>l</w:t>
      </w:r>
      <w:r w:rsidRPr="00143F32">
        <w:rPr>
          <w:sz w:val="24"/>
          <w:szCs w:val="24"/>
        </w:rPr>
        <w:t>ours.</w:t>
      </w:r>
    </w:p>
    <w:p w:rsidR="0079433C" w:rsidRDefault="00143F32" w:rsidP="00D8787E">
      <w:pPr>
        <w:spacing w:line="480" w:lineRule="auto"/>
        <w:jc w:val="both"/>
        <w:rPr>
          <w:sz w:val="24"/>
          <w:szCs w:val="24"/>
        </w:rPr>
      </w:pPr>
      <w:r>
        <w:rPr>
          <w:sz w:val="24"/>
          <w:szCs w:val="24"/>
        </w:rPr>
        <w:br/>
      </w:r>
      <w:r w:rsidR="00540C93">
        <w:rPr>
          <w:sz w:val="24"/>
          <w:szCs w:val="24"/>
        </w:rPr>
        <w:t>10:05</w:t>
      </w:r>
      <w:r>
        <w:rPr>
          <w:sz w:val="24"/>
          <w:szCs w:val="24"/>
        </w:rPr>
        <w:t>AM</w:t>
      </w:r>
      <w:r w:rsidR="0079433C">
        <w:rPr>
          <w:sz w:val="24"/>
          <w:szCs w:val="24"/>
        </w:rPr>
        <w:t xml:space="preserve"> :</w:t>
      </w:r>
    </w:p>
    <w:p w:rsidR="00540C93" w:rsidRPr="00143F32" w:rsidRDefault="00005EFE" w:rsidP="00143F32">
      <w:pPr>
        <w:spacing w:line="480" w:lineRule="auto"/>
        <w:jc w:val="both"/>
        <w:rPr>
          <w:sz w:val="24"/>
          <w:szCs w:val="24"/>
        </w:rPr>
      </w:pPr>
      <w:r w:rsidRPr="00143F32">
        <w:rPr>
          <w:sz w:val="24"/>
          <w:szCs w:val="24"/>
        </w:rPr>
        <w:t>The TA asks them</w:t>
      </w:r>
      <w:r w:rsidR="00C92CC3" w:rsidRPr="00143F32">
        <w:rPr>
          <w:sz w:val="24"/>
          <w:szCs w:val="24"/>
        </w:rPr>
        <w:t xml:space="preserve"> what they were doing and Child X replie</w:t>
      </w:r>
      <w:r w:rsidR="00F85B8D" w:rsidRPr="00143F32">
        <w:rPr>
          <w:sz w:val="24"/>
          <w:szCs w:val="24"/>
        </w:rPr>
        <w:t>s</w:t>
      </w:r>
      <w:r w:rsidR="00C92CC3" w:rsidRPr="00143F32">
        <w:rPr>
          <w:sz w:val="24"/>
          <w:szCs w:val="24"/>
        </w:rPr>
        <w:t xml:space="preserve"> saying “</w:t>
      </w:r>
      <w:r w:rsidR="00FC407C">
        <w:rPr>
          <w:sz w:val="24"/>
          <w:szCs w:val="24"/>
        </w:rPr>
        <w:t>t</w:t>
      </w:r>
      <w:r w:rsidR="00C92CC3" w:rsidRPr="00143F32">
        <w:rPr>
          <w:sz w:val="24"/>
          <w:szCs w:val="24"/>
        </w:rPr>
        <w:t>ricks”</w:t>
      </w:r>
      <w:r w:rsidR="00FC407C">
        <w:rPr>
          <w:sz w:val="24"/>
          <w:szCs w:val="24"/>
        </w:rPr>
        <w:t>,</w:t>
      </w:r>
      <w:r w:rsidR="00C92CC3" w:rsidRPr="00143F32">
        <w:rPr>
          <w:sz w:val="24"/>
          <w:szCs w:val="24"/>
        </w:rPr>
        <w:t xml:space="preserve"> Child Z then replie</w:t>
      </w:r>
      <w:r w:rsidR="00F85B8D" w:rsidRPr="00143F32">
        <w:rPr>
          <w:sz w:val="24"/>
          <w:szCs w:val="24"/>
        </w:rPr>
        <w:t>s</w:t>
      </w:r>
      <w:r w:rsidR="00C92CC3" w:rsidRPr="00143F32">
        <w:rPr>
          <w:sz w:val="24"/>
          <w:szCs w:val="24"/>
        </w:rPr>
        <w:t xml:space="preserve"> saying “</w:t>
      </w:r>
      <w:r w:rsidR="00FC407C">
        <w:rPr>
          <w:sz w:val="24"/>
          <w:szCs w:val="24"/>
        </w:rPr>
        <w:t>y</w:t>
      </w:r>
      <w:r w:rsidR="00C92CC3" w:rsidRPr="00143F32">
        <w:rPr>
          <w:sz w:val="24"/>
          <w:szCs w:val="24"/>
        </w:rPr>
        <w:t xml:space="preserve">es”. </w:t>
      </w:r>
      <w:r w:rsidR="00FC407C">
        <w:rPr>
          <w:sz w:val="24"/>
          <w:szCs w:val="24"/>
        </w:rPr>
        <w:t>The TA</w:t>
      </w:r>
      <w:r w:rsidR="00C92CC3" w:rsidRPr="00143F32">
        <w:rPr>
          <w:sz w:val="24"/>
          <w:szCs w:val="24"/>
        </w:rPr>
        <w:t xml:space="preserve"> then ask</w:t>
      </w:r>
      <w:r w:rsidR="00FC407C">
        <w:rPr>
          <w:sz w:val="24"/>
          <w:szCs w:val="24"/>
        </w:rPr>
        <w:t>s</w:t>
      </w:r>
      <w:r w:rsidR="00F85B8D" w:rsidRPr="00143F32">
        <w:rPr>
          <w:sz w:val="24"/>
          <w:szCs w:val="24"/>
        </w:rPr>
        <w:t xml:space="preserve"> </w:t>
      </w:r>
      <w:r w:rsidR="00C92CC3" w:rsidRPr="00143F32">
        <w:rPr>
          <w:sz w:val="24"/>
          <w:szCs w:val="24"/>
        </w:rPr>
        <w:t>Child X what colour their car was. He replie</w:t>
      </w:r>
      <w:r w:rsidR="00F85B8D" w:rsidRPr="00143F32">
        <w:rPr>
          <w:sz w:val="24"/>
          <w:szCs w:val="24"/>
        </w:rPr>
        <w:t>s</w:t>
      </w:r>
      <w:r w:rsidR="00C92CC3" w:rsidRPr="00143F32">
        <w:rPr>
          <w:sz w:val="24"/>
          <w:szCs w:val="24"/>
        </w:rPr>
        <w:t xml:space="preserve"> saying “</w:t>
      </w:r>
      <w:r w:rsidR="00FC407C">
        <w:rPr>
          <w:sz w:val="24"/>
          <w:szCs w:val="24"/>
        </w:rPr>
        <w:t>g</w:t>
      </w:r>
      <w:r w:rsidR="00C92CC3" w:rsidRPr="00143F32">
        <w:rPr>
          <w:sz w:val="24"/>
          <w:szCs w:val="24"/>
        </w:rPr>
        <w:t>reen” when pointing to the main b</w:t>
      </w:r>
      <w:r w:rsidR="00143F32">
        <w:rPr>
          <w:sz w:val="24"/>
          <w:szCs w:val="24"/>
        </w:rPr>
        <w:t>ody</w:t>
      </w:r>
      <w:r w:rsidR="00C92CC3" w:rsidRPr="00143F32">
        <w:rPr>
          <w:sz w:val="24"/>
          <w:szCs w:val="24"/>
        </w:rPr>
        <w:t xml:space="preserve"> of the car and “</w:t>
      </w:r>
      <w:r w:rsidR="00FC407C">
        <w:rPr>
          <w:sz w:val="24"/>
          <w:szCs w:val="24"/>
        </w:rPr>
        <w:t>o</w:t>
      </w:r>
      <w:r w:rsidR="00C92CC3" w:rsidRPr="00143F32">
        <w:rPr>
          <w:sz w:val="24"/>
          <w:szCs w:val="24"/>
        </w:rPr>
        <w:t>range” when pointing to the roof.</w:t>
      </w:r>
    </w:p>
    <w:p w:rsidR="00C03E14" w:rsidRDefault="00C03E14" w:rsidP="00D8787E">
      <w:pPr>
        <w:spacing w:line="480" w:lineRule="auto"/>
        <w:jc w:val="both"/>
        <w:rPr>
          <w:sz w:val="24"/>
          <w:szCs w:val="24"/>
        </w:rPr>
      </w:pPr>
    </w:p>
    <w:p w:rsidR="00C03E14" w:rsidRDefault="00C03E14" w:rsidP="00D8787E">
      <w:pPr>
        <w:spacing w:line="480" w:lineRule="auto"/>
        <w:jc w:val="both"/>
        <w:rPr>
          <w:sz w:val="24"/>
          <w:szCs w:val="24"/>
        </w:rPr>
      </w:pPr>
    </w:p>
    <w:p w:rsidR="0079433C" w:rsidRDefault="00540C93" w:rsidP="00D8787E">
      <w:pPr>
        <w:spacing w:line="480" w:lineRule="auto"/>
        <w:jc w:val="both"/>
        <w:rPr>
          <w:sz w:val="24"/>
          <w:szCs w:val="24"/>
        </w:rPr>
      </w:pPr>
      <w:r>
        <w:rPr>
          <w:sz w:val="24"/>
          <w:szCs w:val="24"/>
        </w:rPr>
        <w:t>10:07</w:t>
      </w:r>
      <w:r w:rsidR="00143F32">
        <w:rPr>
          <w:sz w:val="24"/>
          <w:szCs w:val="24"/>
        </w:rPr>
        <w:t>AM</w:t>
      </w:r>
      <w:r w:rsidR="0079433C">
        <w:rPr>
          <w:sz w:val="24"/>
          <w:szCs w:val="24"/>
        </w:rPr>
        <w:t xml:space="preserve"> :</w:t>
      </w:r>
    </w:p>
    <w:p w:rsidR="00540C93" w:rsidRPr="00143F32" w:rsidRDefault="00005EFE" w:rsidP="00143F32">
      <w:pPr>
        <w:spacing w:line="480" w:lineRule="auto"/>
        <w:jc w:val="both"/>
        <w:rPr>
          <w:sz w:val="24"/>
          <w:szCs w:val="24"/>
        </w:rPr>
      </w:pPr>
      <w:r w:rsidRPr="00143F32">
        <w:rPr>
          <w:sz w:val="24"/>
          <w:szCs w:val="24"/>
        </w:rPr>
        <w:t xml:space="preserve">The TA is asking </w:t>
      </w:r>
      <w:r w:rsidR="00C92CC3" w:rsidRPr="00143F32">
        <w:rPr>
          <w:sz w:val="24"/>
          <w:szCs w:val="24"/>
        </w:rPr>
        <w:t>Child Z what colour car they ha</w:t>
      </w:r>
      <w:r w:rsidR="00F85B8D" w:rsidRPr="00143F32">
        <w:rPr>
          <w:sz w:val="24"/>
          <w:szCs w:val="24"/>
        </w:rPr>
        <w:t>ve</w:t>
      </w:r>
      <w:r w:rsidR="00C92CC3" w:rsidRPr="00143F32">
        <w:rPr>
          <w:sz w:val="24"/>
          <w:szCs w:val="24"/>
        </w:rPr>
        <w:t>, Child Z replie</w:t>
      </w:r>
      <w:r w:rsidR="00F85B8D" w:rsidRPr="00143F32">
        <w:rPr>
          <w:sz w:val="24"/>
          <w:szCs w:val="24"/>
        </w:rPr>
        <w:t>s</w:t>
      </w:r>
      <w:r w:rsidR="00C92CC3" w:rsidRPr="00143F32">
        <w:rPr>
          <w:sz w:val="24"/>
          <w:szCs w:val="24"/>
        </w:rPr>
        <w:t xml:space="preserve"> saying “</w:t>
      </w:r>
      <w:r w:rsidR="00FC407C">
        <w:rPr>
          <w:sz w:val="24"/>
          <w:szCs w:val="24"/>
        </w:rPr>
        <w:t>b</w:t>
      </w:r>
      <w:r w:rsidR="00C92CC3" w:rsidRPr="00143F32">
        <w:rPr>
          <w:sz w:val="24"/>
          <w:szCs w:val="24"/>
        </w:rPr>
        <w:t>lue”</w:t>
      </w:r>
      <w:r w:rsidR="003F6826" w:rsidRPr="00143F32">
        <w:rPr>
          <w:sz w:val="24"/>
          <w:szCs w:val="24"/>
        </w:rPr>
        <w:t xml:space="preserve"> when </w:t>
      </w:r>
      <w:r w:rsidR="00FC407C">
        <w:rPr>
          <w:sz w:val="24"/>
          <w:szCs w:val="24"/>
        </w:rPr>
        <w:t>she</w:t>
      </w:r>
      <w:r w:rsidR="003F6826" w:rsidRPr="00143F32">
        <w:rPr>
          <w:sz w:val="24"/>
          <w:szCs w:val="24"/>
        </w:rPr>
        <w:t xml:space="preserve"> point</w:t>
      </w:r>
      <w:r w:rsidR="00FC407C">
        <w:rPr>
          <w:sz w:val="24"/>
          <w:szCs w:val="24"/>
        </w:rPr>
        <w:t>s</w:t>
      </w:r>
      <w:r w:rsidR="003F6826" w:rsidRPr="00143F32">
        <w:rPr>
          <w:sz w:val="24"/>
          <w:szCs w:val="24"/>
        </w:rPr>
        <w:t xml:space="preserve"> to the main b</w:t>
      </w:r>
      <w:r w:rsidR="00143F32">
        <w:rPr>
          <w:sz w:val="24"/>
          <w:szCs w:val="24"/>
        </w:rPr>
        <w:t>ody</w:t>
      </w:r>
      <w:r w:rsidR="003F6826" w:rsidRPr="00143F32">
        <w:rPr>
          <w:sz w:val="24"/>
          <w:szCs w:val="24"/>
        </w:rPr>
        <w:t xml:space="preserve"> of the car. </w:t>
      </w:r>
      <w:r w:rsidRPr="00143F32">
        <w:rPr>
          <w:sz w:val="24"/>
          <w:szCs w:val="24"/>
        </w:rPr>
        <w:t xml:space="preserve">She </w:t>
      </w:r>
      <w:r w:rsidR="003F6826" w:rsidRPr="00143F32">
        <w:rPr>
          <w:sz w:val="24"/>
          <w:szCs w:val="24"/>
        </w:rPr>
        <w:t>then as</w:t>
      </w:r>
      <w:r w:rsidRPr="00143F32">
        <w:rPr>
          <w:sz w:val="24"/>
          <w:szCs w:val="24"/>
        </w:rPr>
        <w:t>ks</w:t>
      </w:r>
      <w:r w:rsidR="003F6826" w:rsidRPr="00143F32">
        <w:rPr>
          <w:sz w:val="24"/>
          <w:szCs w:val="24"/>
        </w:rPr>
        <w:t xml:space="preserve"> Child Z what colour the roof was on the car, Child Z</w:t>
      </w:r>
      <w:r w:rsidR="00F85B8D" w:rsidRPr="00143F32">
        <w:rPr>
          <w:sz w:val="24"/>
          <w:szCs w:val="24"/>
        </w:rPr>
        <w:t xml:space="preserve"> does not respond immediately and then</w:t>
      </w:r>
      <w:r w:rsidR="003F6826" w:rsidRPr="00143F32">
        <w:rPr>
          <w:sz w:val="24"/>
          <w:szCs w:val="24"/>
        </w:rPr>
        <w:t xml:space="preserve"> replie</w:t>
      </w:r>
      <w:r w:rsidR="00F85B8D" w:rsidRPr="00143F32">
        <w:rPr>
          <w:sz w:val="24"/>
          <w:szCs w:val="24"/>
        </w:rPr>
        <w:t>s</w:t>
      </w:r>
      <w:r w:rsidR="003F6826" w:rsidRPr="00143F32">
        <w:rPr>
          <w:sz w:val="24"/>
          <w:szCs w:val="24"/>
        </w:rPr>
        <w:t xml:space="preserve"> saying “</w:t>
      </w:r>
      <w:r w:rsidR="00FC407C">
        <w:rPr>
          <w:sz w:val="24"/>
          <w:szCs w:val="24"/>
        </w:rPr>
        <w:t>d</w:t>
      </w:r>
      <w:r w:rsidR="003F6826" w:rsidRPr="00143F32">
        <w:rPr>
          <w:sz w:val="24"/>
          <w:szCs w:val="24"/>
        </w:rPr>
        <w:t>on’t know”.</w:t>
      </w:r>
    </w:p>
    <w:p w:rsidR="0079433C" w:rsidRDefault="00540C93" w:rsidP="00D8787E">
      <w:pPr>
        <w:spacing w:line="480" w:lineRule="auto"/>
        <w:jc w:val="both"/>
        <w:rPr>
          <w:sz w:val="24"/>
          <w:szCs w:val="24"/>
        </w:rPr>
      </w:pPr>
      <w:r>
        <w:rPr>
          <w:sz w:val="24"/>
          <w:szCs w:val="24"/>
        </w:rPr>
        <w:t>10:09</w:t>
      </w:r>
      <w:r w:rsidR="00FC407C">
        <w:rPr>
          <w:sz w:val="24"/>
          <w:szCs w:val="24"/>
        </w:rPr>
        <w:t>AM</w:t>
      </w:r>
      <w:r w:rsidR="0079433C">
        <w:rPr>
          <w:sz w:val="24"/>
          <w:szCs w:val="24"/>
        </w:rPr>
        <w:t xml:space="preserve"> :</w:t>
      </w:r>
    </w:p>
    <w:p w:rsidR="00540C93" w:rsidRPr="00FC407C" w:rsidRDefault="00FC407C" w:rsidP="00FC407C">
      <w:pPr>
        <w:spacing w:line="480" w:lineRule="auto"/>
        <w:jc w:val="both"/>
        <w:rPr>
          <w:sz w:val="24"/>
          <w:szCs w:val="24"/>
        </w:rPr>
      </w:pPr>
      <w:r>
        <w:rPr>
          <w:sz w:val="24"/>
          <w:szCs w:val="24"/>
        </w:rPr>
        <w:t xml:space="preserve">The </w:t>
      </w:r>
      <w:r w:rsidR="00005EFE" w:rsidRPr="00FC407C">
        <w:rPr>
          <w:sz w:val="24"/>
          <w:szCs w:val="24"/>
        </w:rPr>
        <w:t>TA</w:t>
      </w:r>
      <w:r w:rsidR="003F6826" w:rsidRPr="00FC407C">
        <w:rPr>
          <w:sz w:val="24"/>
          <w:szCs w:val="24"/>
        </w:rPr>
        <w:t xml:space="preserve"> ask</w:t>
      </w:r>
      <w:r w:rsidR="00005EFE" w:rsidRPr="00FC407C">
        <w:rPr>
          <w:sz w:val="24"/>
          <w:szCs w:val="24"/>
        </w:rPr>
        <w:t>s</w:t>
      </w:r>
      <w:r w:rsidR="003F6826" w:rsidRPr="00FC407C">
        <w:rPr>
          <w:sz w:val="24"/>
          <w:szCs w:val="24"/>
        </w:rPr>
        <w:t xml:space="preserve"> Child X “Shall we help your friend with the colour of the roof?” Child X </w:t>
      </w:r>
      <w:r w:rsidR="00F85B8D" w:rsidRPr="00FC407C">
        <w:rPr>
          <w:sz w:val="24"/>
          <w:szCs w:val="24"/>
        </w:rPr>
        <w:t xml:space="preserve">looks </w:t>
      </w:r>
      <w:r w:rsidR="003F6826" w:rsidRPr="00FC407C">
        <w:rPr>
          <w:sz w:val="24"/>
          <w:szCs w:val="24"/>
        </w:rPr>
        <w:t>over and sa</w:t>
      </w:r>
      <w:r w:rsidR="00F85B8D" w:rsidRPr="00FC407C">
        <w:rPr>
          <w:sz w:val="24"/>
          <w:szCs w:val="24"/>
        </w:rPr>
        <w:t>ys</w:t>
      </w:r>
      <w:r w:rsidR="003F6826" w:rsidRPr="00FC407C">
        <w:rPr>
          <w:sz w:val="24"/>
          <w:szCs w:val="24"/>
        </w:rPr>
        <w:t xml:space="preserve"> “</w:t>
      </w:r>
      <w:r>
        <w:rPr>
          <w:sz w:val="24"/>
          <w:szCs w:val="24"/>
        </w:rPr>
        <w:t>y</w:t>
      </w:r>
      <w:r w:rsidR="003F6826" w:rsidRPr="00FC407C">
        <w:rPr>
          <w:sz w:val="24"/>
          <w:szCs w:val="24"/>
        </w:rPr>
        <w:t>ellow” which</w:t>
      </w:r>
      <w:r w:rsidR="00F85B8D" w:rsidRPr="00FC407C">
        <w:rPr>
          <w:sz w:val="24"/>
          <w:szCs w:val="24"/>
        </w:rPr>
        <w:t xml:space="preserve"> is </w:t>
      </w:r>
      <w:r w:rsidR="003F6826" w:rsidRPr="00FC407C">
        <w:rPr>
          <w:sz w:val="24"/>
          <w:szCs w:val="24"/>
        </w:rPr>
        <w:t>correct.</w:t>
      </w:r>
    </w:p>
    <w:p w:rsidR="0079433C" w:rsidRDefault="00FC407C" w:rsidP="00D8787E">
      <w:pPr>
        <w:spacing w:line="480" w:lineRule="auto"/>
        <w:jc w:val="both"/>
        <w:rPr>
          <w:sz w:val="24"/>
          <w:szCs w:val="24"/>
        </w:rPr>
      </w:pPr>
      <w:r>
        <w:rPr>
          <w:sz w:val="24"/>
          <w:szCs w:val="24"/>
        </w:rPr>
        <w:br/>
      </w:r>
      <w:r w:rsidR="00540C93">
        <w:rPr>
          <w:sz w:val="24"/>
          <w:szCs w:val="24"/>
        </w:rPr>
        <w:t xml:space="preserve">10:10 </w:t>
      </w:r>
      <w:r>
        <w:rPr>
          <w:sz w:val="24"/>
          <w:szCs w:val="24"/>
        </w:rPr>
        <w:t>AM</w:t>
      </w:r>
      <w:r w:rsidR="0079433C">
        <w:rPr>
          <w:sz w:val="24"/>
          <w:szCs w:val="24"/>
        </w:rPr>
        <w:t xml:space="preserve"> :</w:t>
      </w:r>
    </w:p>
    <w:p w:rsidR="00C92CC3" w:rsidRPr="00FC407C" w:rsidRDefault="003F6826" w:rsidP="00FC407C">
      <w:pPr>
        <w:spacing w:line="480" w:lineRule="auto"/>
        <w:jc w:val="both"/>
        <w:rPr>
          <w:sz w:val="24"/>
          <w:szCs w:val="24"/>
        </w:rPr>
      </w:pPr>
      <w:r w:rsidRPr="00FC407C">
        <w:rPr>
          <w:sz w:val="24"/>
          <w:szCs w:val="24"/>
        </w:rPr>
        <w:t xml:space="preserve">Child Z then </w:t>
      </w:r>
      <w:r w:rsidR="00FC407C" w:rsidRPr="00FC407C">
        <w:rPr>
          <w:sz w:val="24"/>
          <w:szCs w:val="24"/>
        </w:rPr>
        <w:t xml:space="preserve">confidently </w:t>
      </w:r>
      <w:r w:rsidRPr="00FC407C">
        <w:rPr>
          <w:sz w:val="24"/>
          <w:szCs w:val="24"/>
        </w:rPr>
        <w:t>sa</w:t>
      </w:r>
      <w:r w:rsidR="00F85B8D" w:rsidRPr="00FC407C">
        <w:rPr>
          <w:sz w:val="24"/>
          <w:szCs w:val="24"/>
        </w:rPr>
        <w:t>ys</w:t>
      </w:r>
      <w:r w:rsidRPr="00FC407C">
        <w:rPr>
          <w:sz w:val="24"/>
          <w:szCs w:val="24"/>
        </w:rPr>
        <w:t xml:space="preserve"> “</w:t>
      </w:r>
      <w:r w:rsidR="00FC407C">
        <w:rPr>
          <w:sz w:val="24"/>
          <w:szCs w:val="24"/>
        </w:rPr>
        <w:t>y</w:t>
      </w:r>
      <w:r w:rsidRPr="00FC407C">
        <w:rPr>
          <w:sz w:val="24"/>
          <w:szCs w:val="24"/>
        </w:rPr>
        <w:t>ellow” when</w:t>
      </w:r>
      <w:r w:rsidR="00005EFE" w:rsidRPr="00FC407C">
        <w:rPr>
          <w:sz w:val="24"/>
          <w:szCs w:val="24"/>
        </w:rPr>
        <w:t xml:space="preserve"> </w:t>
      </w:r>
      <w:r w:rsidR="00FC407C">
        <w:rPr>
          <w:sz w:val="24"/>
          <w:szCs w:val="24"/>
        </w:rPr>
        <w:t xml:space="preserve">the </w:t>
      </w:r>
      <w:r w:rsidR="00005EFE" w:rsidRPr="00FC407C">
        <w:rPr>
          <w:sz w:val="24"/>
          <w:szCs w:val="24"/>
        </w:rPr>
        <w:t xml:space="preserve">TA </w:t>
      </w:r>
      <w:r w:rsidRPr="00FC407C">
        <w:rPr>
          <w:sz w:val="24"/>
          <w:szCs w:val="24"/>
        </w:rPr>
        <w:t>ask</w:t>
      </w:r>
      <w:r w:rsidR="00005EFE" w:rsidRPr="00FC407C">
        <w:rPr>
          <w:sz w:val="24"/>
          <w:szCs w:val="24"/>
        </w:rPr>
        <w:t>s</w:t>
      </w:r>
      <w:r w:rsidRPr="00FC407C">
        <w:rPr>
          <w:sz w:val="24"/>
          <w:szCs w:val="24"/>
        </w:rPr>
        <w:t xml:space="preserve"> him what colour the roof was after Child X ha</w:t>
      </w:r>
      <w:r w:rsidR="00F85B8D" w:rsidRPr="00FC407C">
        <w:rPr>
          <w:sz w:val="24"/>
          <w:szCs w:val="24"/>
        </w:rPr>
        <w:t>s</w:t>
      </w:r>
      <w:r w:rsidRPr="00FC407C">
        <w:rPr>
          <w:sz w:val="24"/>
          <w:szCs w:val="24"/>
        </w:rPr>
        <w:t xml:space="preserve"> told him.</w:t>
      </w:r>
      <w:r w:rsidR="008312BF" w:rsidRPr="00FC407C">
        <w:rPr>
          <w:sz w:val="24"/>
          <w:szCs w:val="24"/>
        </w:rPr>
        <w:t xml:space="preserve"> Child Z grabs another car and Child X says “Red” as Child Z points to roof of car and looks at Child X for help.</w:t>
      </w:r>
    </w:p>
    <w:p w:rsidR="0079433C" w:rsidRPr="0079433C" w:rsidRDefault="0079433C" w:rsidP="00D8787E">
      <w:pPr>
        <w:spacing w:line="480" w:lineRule="auto"/>
        <w:jc w:val="both"/>
        <w:rPr>
          <w:sz w:val="24"/>
          <w:szCs w:val="24"/>
        </w:rPr>
      </w:pPr>
    </w:p>
    <w:p w:rsidR="008312BF" w:rsidRPr="00ED1CD9" w:rsidRDefault="0079433C" w:rsidP="00D8787E">
      <w:pPr>
        <w:spacing w:line="480" w:lineRule="auto"/>
        <w:jc w:val="both"/>
      </w:pPr>
      <w:r w:rsidRPr="0079433C">
        <w:rPr>
          <w:sz w:val="24"/>
          <w:szCs w:val="24"/>
          <w:u w:val="single"/>
        </w:rPr>
        <w:t>Third Observation</w:t>
      </w:r>
      <w:r w:rsidR="00ED1CD9" w:rsidRPr="00ED1CD9">
        <w:rPr>
          <w:sz w:val="24"/>
          <w:szCs w:val="24"/>
          <w:u w:val="single"/>
        </w:rPr>
        <w:t>(Outdoor area)</w:t>
      </w:r>
    </w:p>
    <w:p w:rsidR="0079433C" w:rsidRDefault="003F6826" w:rsidP="00D8787E">
      <w:pPr>
        <w:spacing w:line="480" w:lineRule="auto"/>
        <w:jc w:val="both"/>
        <w:rPr>
          <w:sz w:val="24"/>
          <w:szCs w:val="24"/>
        </w:rPr>
      </w:pPr>
      <w:r>
        <w:rPr>
          <w:sz w:val="24"/>
          <w:szCs w:val="24"/>
        </w:rPr>
        <w:t>11</w:t>
      </w:r>
      <w:r w:rsidR="00FC407C">
        <w:rPr>
          <w:sz w:val="24"/>
          <w:szCs w:val="24"/>
        </w:rPr>
        <w:t xml:space="preserve">:00AM </w:t>
      </w:r>
      <w:r w:rsidR="00540C93">
        <w:rPr>
          <w:sz w:val="24"/>
          <w:szCs w:val="24"/>
        </w:rPr>
        <w:t>- 11:20</w:t>
      </w:r>
      <w:r w:rsidR="00FC407C">
        <w:rPr>
          <w:sz w:val="24"/>
          <w:szCs w:val="24"/>
        </w:rPr>
        <w:t>AM</w:t>
      </w:r>
      <w:r w:rsidR="0079433C">
        <w:rPr>
          <w:sz w:val="24"/>
          <w:szCs w:val="24"/>
        </w:rPr>
        <w:t xml:space="preserve"> :</w:t>
      </w:r>
    </w:p>
    <w:p w:rsidR="003F6826" w:rsidRPr="00ED1CD9" w:rsidRDefault="003F6826" w:rsidP="00ED1CD9">
      <w:pPr>
        <w:spacing w:line="480" w:lineRule="auto"/>
        <w:jc w:val="both"/>
        <w:rPr>
          <w:sz w:val="24"/>
          <w:szCs w:val="24"/>
        </w:rPr>
      </w:pPr>
      <w:r w:rsidRPr="00ED1CD9">
        <w:rPr>
          <w:sz w:val="24"/>
          <w:szCs w:val="24"/>
        </w:rPr>
        <w:t>Child X and Child Z</w:t>
      </w:r>
      <w:r w:rsidR="00F85B8D" w:rsidRPr="00ED1CD9">
        <w:rPr>
          <w:sz w:val="24"/>
          <w:szCs w:val="24"/>
        </w:rPr>
        <w:t xml:space="preserve"> are </w:t>
      </w:r>
      <w:r w:rsidRPr="00ED1CD9">
        <w:rPr>
          <w:sz w:val="24"/>
          <w:szCs w:val="24"/>
        </w:rPr>
        <w:t>running around the outdoor environment. I c</w:t>
      </w:r>
      <w:r w:rsidR="00F85B8D" w:rsidRPr="00ED1CD9">
        <w:rPr>
          <w:sz w:val="24"/>
          <w:szCs w:val="24"/>
        </w:rPr>
        <w:t xml:space="preserve">annot </w:t>
      </w:r>
      <w:r w:rsidRPr="00ED1CD9">
        <w:rPr>
          <w:sz w:val="24"/>
          <w:szCs w:val="24"/>
        </w:rPr>
        <w:t xml:space="preserve"> hear any words between the two of them but Child Z follo</w:t>
      </w:r>
      <w:r w:rsidR="00F85B8D" w:rsidRPr="00ED1CD9">
        <w:rPr>
          <w:sz w:val="24"/>
          <w:szCs w:val="24"/>
        </w:rPr>
        <w:t>ws</w:t>
      </w:r>
      <w:r w:rsidRPr="00ED1CD9">
        <w:rPr>
          <w:sz w:val="24"/>
          <w:szCs w:val="24"/>
        </w:rPr>
        <w:t xml:space="preserve"> Child X the whole time they</w:t>
      </w:r>
      <w:r w:rsidR="00F85B8D" w:rsidRPr="00ED1CD9">
        <w:rPr>
          <w:sz w:val="24"/>
          <w:szCs w:val="24"/>
        </w:rPr>
        <w:t xml:space="preserve"> are </w:t>
      </w:r>
      <w:r w:rsidRPr="00ED1CD9">
        <w:rPr>
          <w:sz w:val="24"/>
          <w:szCs w:val="24"/>
        </w:rPr>
        <w:t>outside. Child Z and Child X</w:t>
      </w:r>
      <w:r w:rsidR="00F85B8D" w:rsidRPr="00ED1CD9">
        <w:rPr>
          <w:sz w:val="24"/>
          <w:szCs w:val="24"/>
        </w:rPr>
        <w:t xml:space="preserve"> are</w:t>
      </w:r>
      <w:r w:rsidRPr="00ED1CD9">
        <w:rPr>
          <w:sz w:val="24"/>
          <w:szCs w:val="24"/>
        </w:rPr>
        <w:t xml:space="preserve"> laughing and seem happy with running around together. I</w:t>
      </w:r>
      <w:r w:rsidR="00F85B8D" w:rsidRPr="00ED1CD9">
        <w:rPr>
          <w:sz w:val="24"/>
          <w:szCs w:val="24"/>
        </w:rPr>
        <w:t xml:space="preserve"> am</w:t>
      </w:r>
      <w:r w:rsidRPr="00ED1CD9">
        <w:rPr>
          <w:sz w:val="24"/>
          <w:szCs w:val="24"/>
        </w:rPr>
        <w:t xml:space="preserve"> aware that the whole time they</w:t>
      </w:r>
      <w:r w:rsidR="00F85B8D" w:rsidRPr="00ED1CD9">
        <w:rPr>
          <w:sz w:val="24"/>
          <w:szCs w:val="24"/>
        </w:rPr>
        <w:t xml:space="preserve"> are</w:t>
      </w:r>
      <w:r w:rsidRPr="00ED1CD9">
        <w:rPr>
          <w:sz w:val="24"/>
          <w:szCs w:val="24"/>
        </w:rPr>
        <w:t xml:space="preserve"> playing outside they</w:t>
      </w:r>
      <w:r w:rsidR="00F85B8D" w:rsidRPr="00ED1CD9">
        <w:rPr>
          <w:sz w:val="24"/>
          <w:szCs w:val="24"/>
        </w:rPr>
        <w:t xml:space="preserve"> have </w:t>
      </w:r>
      <w:r w:rsidRPr="00ED1CD9">
        <w:rPr>
          <w:sz w:val="24"/>
          <w:szCs w:val="24"/>
        </w:rPr>
        <w:t>not engage</w:t>
      </w:r>
      <w:r w:rsidR="00F85B8D" w:rsidRPr="00ED1CD9">
        <w:rPr>
          <w:sz w:val="24"/>
          <w:szCs w:val="24"/>
        </w:rPr>
        <w:t>d</w:t>
      </w:r>
      <w:r w:rsidRPr="00ED1CD9">
        <w:rPr>
          <w:sz w:val="24"/>
          <w:szCs w:val="24"/>
        </w:rPr>
        <w:t xml:space="preserve"> with any other children and stayed together the entire time.</w:t>
      </w:r>
    </w:p>
    <w:p w:rsidR="00C03E14" w:rsidRDefault="00C03E14" w:rsidP="00D8787E">
      <w:pPr>
        <w:spacing w:line="480" w:lineRule="auto"/>
        <w:jc w:val="both"/>
        <w:rPr>
          <w:sz w:val="24"/>
          <w:szCs w:val="24"/>
        </w:rPr>
      </w:pPr>
    </w:p>
    <w:p w:rsidR="00C03E14" w:rsidRDefault="00473D61" w:rsidP="00D8787E">
      <w:pPr>
        <w:spacing w:line="480" w:lineRule="auto"/>
        <w:jc w:val="both"/>
        <w:rPr>
          <w:sz w:val="24"/>
          <w:szCs w:val="24"/>
        </w:rPr>
      </w:pPr>
      <w:r>
        <w:rPr>
          <w:sz w:val="24"/>
          <w:szCs w:val="24"/>
        </w:rPr>
        <w:t>I choose this learning event to observe and reflect on as it</w:t>
      </w:r>
      <w:r w:rsidR="00BC56C6">
        <w:rPr>
          <w:sz w:val="24"/>
          <w:szCs w:val="24"/>
        </w:rPr>
        <w:t xml:space="preserve"> was</w:t>
      </w:r>
      <w:r>
        <w:rPr>
          <w:sz w:val="24"/>
          <w:szCs w:val="24"/>
        </w:rPr>
        <w:t xml:space="preserve"> significant to</w:t>
      </w:r>
      <w:r w:rsidR="00BC56C6">
        <w:rPr>
          <w:sz w:val="24"/>
          <w:szCs w:val="24"/>
        </w:rPr>
        <w:t xml:space="preserve"> a particular</w:t>
      </w:r>
      <w:r>
        <w:rPr>
          <w:sz w:val="24"/>
          <w:szCs w:val="24"/>
        </w:rPr>
        <w:t xml:space="preserve"> </w:t>
      </w:r>
      <w:r w:rsidR="001A3C3E">
        <w:rPr>
          <w:sz w:val="24"/>
          <w:szCs w:val="24"/>
        </w:rPr>
        <w:t>‘</w:t>
      </w:r>
      <w:r w:rsidR="00BC56C6">
        <w:rPr>
          <w:sz w:val="24"/>
          <w:szCs w:val="24"/>
        </w:rPr>
        <w:t>Learning theory’ I find of great interest and importance in a child’s learning.</w:t>
      </w:r>
      <w:r w:rsidR="005F5267">
        <w:rPr>
          <w:sz w:val="24"/>
          <w:szCs w:val="24"/>
        </w:rPr>
        <w:t xml:space="preserve"> I am aware of three main learning theories within education which are Constructivist school where the learner constructs their own learning</w:t>
      </w:r>
      <w:r w:rsidR="003C60FF">
        <w:rPr>
          <w:sz w:val="24"/>
          <w:szCs w:val="24"/>
        </w:rPr>
        <w:t xml:space="preserve"> (</w:t>
      </w:r>
      <w:proofErr w:type="spellStart"/>
      <w:r w:rsidR="003C60FF">
        <w:rPr>
          <w:sz w:val="24"/>
          <w:szCs w:val="24"/>
        </w:rPr>
        <w:t>Gray</w:t>
      </w:r>
      <w:proofErr w:type="spellEnd"/>
      <w:r w:rsidR="003C60FF">
        <w:rPr>
          <w:sz w:val="24"/>
          <w:szCs w:val="24"/>
        </w:rPr>
        <w:t xml:space="preserve"> and </w:t>
      </w:r>
      <w:proofErr w:type="spellStart"/>
      <w:r w:rsidR="003C60FF">
        <w:rPr>
          <w:sz w:val="24"/>
          <w:szCs w:val="24"/>
        </w:rPr>
        <w:t>MacBlain</w:t>
      </w:r>
      <w:proofErr w:type="spellEnd"/>
      <w:r w:rsidR="003C60FF">
        <w:rPr>
          <w:sz w:val="24"/>
          <w:szCs w:val="24"/>
        </w:rPr>
        <w:t>,</w:t>
      </w:r>
      <w:r w:rsidR="00A4081E">
        <w:rPr>
          <w:sz w:val="24"/>
          <w:szCs w:val="24"/>
        </w:rPr>
        <w:t xml:space="preserve"> 2015</w:t>
      </w:r>
      <w:r w:rsidR="003C60FF">
        <w:rPr>
          <w:sz w:val="24"/>
          <w:szCs w:val="24"/>
        </w:rPr>
        <w:t>)</w:t>
      </w:r>
      <w:r w:rsidR="005F5267">
        <w:rPr>
          <w:sz w:val="24"/>
          <w:szCs w:val="24"/>
        </w:rPr>
        <w:t xml:space="preserve">, behaviourist school, </w:t>
      </w:r>
      <w:r w:rsidR="003C60FF">
        <w:rPr>
          <w:sz w:val="24"/>
          <w:szCs w:val="24"/>
        </w:rPr>
        <w:t>underpinned by stimulus response (</w:t>
      </w:r>
      <w:proofErr w:type="spellStart"/>
      <w:r w:rsidR="003C60FF">
        <w:rPr>
          <w:sz w:val="24"/>
          <w:szCs w:val="24"/>
        </w:rPr>
        <w:t>Gray</w:t>
      </w:r>
      <w:proofErr w:type="spellEnd"/>
      <w:r w:rsidR="00A4081E">
        <w:rPr>
          <w:sz w:val="24"/>
          <w:szCs w:val="24"/>
        </w:rPr>
        <w:t xml:space="preserve"> et al.</w:t>
      </w:r>
      <w:r w:rsidR="006E0F5A">
        <w:rPr>
          <w:sz w:val="24"/>
          <w:szCs w:val="24"/>
        </w:rPr>
        <w:t xml:space="preserve"> </w:t>
      </w:r>
      <w:r w:rsidR="00A4081E">
        <w:rPr>
          <w:sz w:val="24"/>
          <w:szCs w:val="24"/>
        </w:rPr>
        <w:t>2015</w:t>
      </w:r>
      <w:r w:rsidR="003C60FF">
        <w:rPr>
          <w:sz w:val="24"/>
          <w:szCs w:val="24"/>
        </w:rPr>
        <w:t>)</w:t>
      </w:r>
      <w:r w:rsidR="005F5267">
        <w:rPr>
          <w:sz w:val="24"/>
          <w:szCs w:val="24"/>
        </w:rPr>
        <w:t xml:space="preserve"> and humanist school, where the emotional needs of learners are met</w:t>
      </w:r>
      <w:r w:rsidR="00C13B31">
        <w:rPr>
          <w:sz w:val="24"/>
          <w:szCs w:val="24"/>
        </w:rPr>
        <w:t xml:space="preserve"> (</w:t>
      </w:r>
      <w:proofErr w:type="spellStart"/>
      <w:r w:rsidR="00C13B31">
        <w:rPr>
          <w:sz w:val="24"/>
          <w:szCs w:val="24"/>
        </w:rPr>
        <w:t>MacBlain</w:t>
      </w:r>
      <w:proofErr w:type="spellEnd"/>
      <w:r w:rsidR="00C13B31">
        <w:rPr>
          <w:sz w:val="24"/>
          <w:szCs w:val="24"/>
        </w:rPr>
        <w:t>,</w:t>
      </w:r>
      <w:r w:rsidR="007245B9">
        <w:rPr>
          <w:sz w:val="24"/>
          <w:szCs w:val="24"/>
        </w:rPr>
        <w:t xml:space="preserve"> </w:t>
      </w:r>
      <w:r w:rsidR="00C13B31">
        <w:rPr>
          <w:sz w:val="24"/>
          <w:szCs w:val="24"/>
        </w:rPr>
        <w:t>2014).</w:t>
      </w:r>
      <w:r w:rsidR="005F5267">
        <w:rPr>
          <w:sz w:val="24"/>
          <w:szCs w:val="24"/>
        </w:rPr>
        <w:t xml:space="preserve"> </w:t>
      </w:r>
    </w:p>
    <w:p w:rsidR="002462AF" w:rsidRDefault="00BC56C6" w:rsidP="00D8787E">
      <w:pPr>
        <w:spacing w:line="480" w:lineRule="auto"/>
        <w:jc w:val="both"/>
        <w:rPr>
          <w:sz w:val="24"/>
          <w:szCs w:val="24"/>
        </w:rPr>
      </w:pPr>
      <w:r>
        <w:rPr>
          <w:sz w:val="24"/>
          <w:szCs w:val="24"/>
        </w:rPr>
        <w:t>Th</w:t>
      </w:r>
      <w:r w:rsidR="005F5267">
        <w:rPr>
          <w:sz w:val="24"/>
          <w:szCs w:val="24"/>
        </w:rPr>
        <w:t>e</w:t>
      </w:r>
      <w:r>
        <w:rPr>
          <w:sz w:val="24"/>
          <w:szCs w:val="24"/>
        </w:rPr>
        <w:t xml:space="preserve"> learning theory</w:t>
      </w:r>
      <w:r w:rsidR="005F5267">
        <w:rPr>
          <w:sz w:val="24"/>
          <w:szCs w:val="24"/>
        </w:rPr>
        <w:t xml:space="preserve"> my observation highlighted was t</w:t>
      </w:r>
      <w:r>
        <w:rPr>
          <w:sz w:val="24"/>
          <w:szCs w:val="24"/>
        </w:rPr>
        <w:t xml:space="preserve">he </w:t>
      </w:r>
      <w:r w:rsidR="005F5267">
        <w:rPr>
          <w:sz w:val="24"/>
          <w:szCs w:val="24"/>
        </w:rPr>
        <w:t>constructivist</w:t>
      </w:r>
      <w:r>
        <w:rPr>
          <w:sz w:val="24"/>
          <w:szCs w:val="24"/>
        </w:rPr>
        <w:t xml:space="preserve"> view,</w:t>
      </w:r>
      <w:r w:rsidR="001846A5">
        <w:rPr>
          <w:sz w:val="24"/>
          <w:szCs w:val="24"/>
        </w:rPr>
        <w:t xml:space="preserve"> as mentioned previously, this is where learners learn by constructing ideas themselves. </w:t>
      </w:r>
      <w:r w:rsidR="004C26A3">
        <w:rPr>
          <w:sz w:val="24"/>
          <w:szCs w:val="24"/>
        </w:rPr>
        <w:t>In order for me to critically reflect on my observation I will be using Brookfield</w:t>
      </w:r>
      <w:r w:rsidR="00BF5034">
        <w:rPr>
          <w:sz w:val="24"/>
          <w:szCs w:val="24"/>
        </w:rPr>
        <w:t>’s (2017)</w:t>
      </w:r>
      <w:r w:rsidR="004C26A3">
        <w:rPr>
          <w:sz w:val="24"/>
          <w:szCs w:val="24"/>
        </w:rPr>
        <w:t>, four</w:t>
      </w:r>
      <w:r w:rsidR="00BF5034">
        <w:rPr>
          <w:sz w:val="24"/>
          <w:szCs w:val="24"/>
        </w:rPr>
        <w:t xml:space="preserve"> complementary</w:t>
      </w:r>
      <w:r w:rsidR="004C26A3">
        <w:rPr>
          <w:sz w:val="24"/>
          <w:szCs w:val="24"/>
        </w:rPr>
        <w:t xml:space="preserve"> lenses theory</w:t>
      </w:r>
      <w:r w:rsidR="00BF5034">
        <w:rPr>
          <w:sz w:val="24"/>
          <w:szCs w:val="24"/>
        </w:rPr>
        <w:t xml:space="preserve"> (second edition)</w:t>
      </w:r>
      <w:r w:rsidR="004C26A3">
        <w:rPr>
          <w:sz w:val="24"/>
          <w:szCs w:val="24"/>
        </w:rPr>
        <w:t>.</w:t>
      </w:r>
      <w:r w:rsidR="004E65A4">
        <w:rPr>
          <w:sz w:val="24"/>
          <w:szCs w:val="24"/>
        </w:rPr>
        <w:t xml:space="preserve"> </w:t>
      </w:r>
    </w:p>
    <w:p w:rsidR="002462AF" w:rsidRDefault="001846A5" w:rsidP="00D8787E">
      <w:pPr>
        <w:spacing w:line="480" w:lineRule="auto"/>
        <w:jc w:val="both"/>
        <w:rPr>
          <w:sz w:val="24"/>
          <w:szCs w:val="24"/>
        </w:rPr>
      </w:pPr>
      <w:r>
        <w:rPr>
          <w:sz w:val="24"/>
          <w:szCs w:val="24"/>
        </w:rPr>
        <w:t>“</w:t>
      </w:r>
      <w:r w:rsidR="002462AF">
        <w:rPr>
          <w:sz w:val="24"/>
          <w:szCs w:val="24"/>
        </w:rPr>
        <w:t>C</w:t>
      </w:r>
      <w:r w:rsidR="0060212B">
        <w:rPr>
          <w:sz w:val="24"/>
          <w:szCs w:val="24"/>
        </w:rPr>
        <w:t>ritically reflective teaching comes from us identifying and examining the assumptions that mould our practice</w:t>
      </w:r>
      <w:r>
        <w:rPr>
          <w:sz w:val="24"/>
          <w:szCs w:val="24"/>
        </w:rPr>
        <w:t>”</w:t>
      </w:r>
      <w:r w:rsidR="002462AF">
        <w:rPr>
          <w:sz w:val="24"/>
          <w:szCs w:val="24"/>
        </w:rPr>
        <w:t xml:space="preserve"> (Brookfie</w:t>
      </w:r>
      <w:r w:rsidR="007245B9">
        <w:rPr>
          <w:sz w:val="24"/>
          <w:szCs w:val="24"/>
        </w:rPr>
        <w:t>l</w:t>
      </w:r>
      <w:r w:rsidR="002462AF">
        <w:rPr>
          <w:sz w:val="24"/>
          <w:szCs w:val="24"/>
        </w:rPr>
        <w:t xml:space="preserve">d, 2017, </w:t>
      </w:r>
      <w:proofErr w:type="spellStart"/>
      <w:r w:rsidR="002462AF">
        <w:rPr>
          <w:sz w:val="24"/>
          <w:szCs w:val="24"/>
        </w:rPr>
        <w:t>p.viii</w:t>
      </w:r>
      <w:proofErr w:type="spellEnd"/>
      <w:r w:rsidR="002462AF">
        <w:rPr>
          <w:sz w:val="24"/>
          <w:szCs w:val="24"/>
        </w:rPr>
        <w:t>).</w:t>
      </w:r>
    </w:p>
    <w:p w:rsidR="00040100" w:rsidRDefault="0060212B" w:rsidP="00D8787E">
      <w:pPr>
        <w:spacing w:line="480" w:lineRule="auto"/>
        <w:jc w:val="both"/>
        <w:rPr>
          <w:sz w:val="24"/>
          <w:szCs w:val="24"/>
        </w:rPr>
      </w:pPr>
      <w:r>
        <w:rPr>
          <w:sz w:val="24"/>
          <w:szCs w:val="24"/>
        </w:rPr>
        <w:t xml:space="preserve"> Brookfield</w:t>
      </w:r>
      <w:r w:rsidR="004E65A4">
        <w:rPr>
          <w:sz w:val="24"/>
          <w:szCs w:val="24"/>
        </w:rPr>
        <w:t xml:space="preserve"> (2017</w:t>
      </w:r>
      <w:r w:rsidR="002462AF">
        <w:rPr>
          <w:sz w:val="24"/>
          <w:szCs w:val="24"/>
        </w:rPr>
        <w:t>, p. viii</w:t>
      </w:r>
      <w:r w:rsidR="004E65A4">
        <w:rPr>
          <w:sz w:val="24"/>
          <w:szCs w:val="24"/>
        </w:rPr>
        <w:t>)</w:t>
      </w:r>
      <w:r>
        <w:rPr>
          <w:sz w:val="24"/>
          <w:szCs w:val="24"/>
        </w:rPr>
        <w:t xml:space="preserve"> believes that this is done by seeing our actions through the four complementary lenses.</w:t>
      </w:r>
      <w:r w:rsidR="004C26A3">
        <w:rPr>
          <w:sz w:val="24"/>
          <w:szCs w:val="24"/>
        </w:rPr>
        <w:t xml:space="preserve"> The first of these lenses</w:t>
      </w:r>
      <w:r w:rsidR="00ED1CD9">
        <w:rPr>
          <w:sz w:val="24"/>
          <w:szCs w:val="24"/>
        </w:rPr>
        <w:t>,</w:t>
      </w:r>
      <w:r w:rsidR="004C26A3">
        <w:rPr>
          <w:sz w:val="24"/>
          <w:szCs w:val="24"/>
        </w:rPr>
        <w:t xml:space="preserve"> is the lens of the students</w:t>
      </w:r>
      <w:r w:rsidR="00ED1CD9">
        <w:rPr>
          <w:sz w:val="24"/>
          <w:szCs w:val="24"/>
        </w:rPr>
        <w:t>.</w:t>
      </w:r>
      <w:r w:rsidR="004C26A3">
        <w:rPr>
          <w:sz w:val="24"/>
          <w:szCs w:val="24"/>
        </w:rPr>
        <w:t xml:space="preserve"> In</w:t>
      </w:r>
      <w:r w:rsidR="001846A5">
        <w:rPr>
          <w:sz w:val="24"/>
          <w:szCs w:val="24"/>
        </w:rPr>
        <w:t xml:space="preserve"> my observation, </w:t>
      </w:r>
      <w:r w:rsidR="004C26A3">
        <w:rPr>
          <w:sz w:val="24"/>
          <w:szCs w:val="24"/>
        </w:rPr>
        <w:t>the first lens is represented by the children being observed carrying out the expected tasks available. The second is the colleagues lens</w:t>
      </w:r>
      <w:r w:rsidR="00ED1CD9">
        <w:rPr>
          <w:sz w:val="24"/>
          <w:szCs w:val="24"/>
        </w:rPr>
        <w:t>.</w:t>
      </w:r>
      <w:r w:rsidR="004C26A3">
        <w:rPr>
          <w:sz w:val="24"/>
          <w:szCs w:val="24"/>
        </w:rPr>
        <w:t xml:space="preserve"> I used this by discussing with the other observers in the room what I had drawn from my observation to which they agreed. The third lens is the theory where I will be backing up my observation findings with academic research. The fourth lens</w:t>
      </w:r>
      <w:r w:rsidR="00D87D0C">
        <w:rPr>
          <w:sz w:val="24"/>
          <w:szCs w:val="24"/>
        </w:rPr>
        <w:t xml:space="preserve"> </w:t>
      </w:r>
      <w:r w:rsidR="004C26A3">
        <w:rPr>
          <w:sz w:val="24"/>
          <w:szCs w:val="24"/>
        </w:rPr>
        <w:t>is all about per</w:t>
      </w:r>
      <w:r w:rsidR="00D87D0C">
        <w:rPr>
          <w:sz w:val="24"/>
          <w:szCs w:val="24"/>
        </w:rPr>
        <w:t>sonal experience</w:t>
      </w:r>
      <w:r w:rsidR="00BF5034">
        <w:rPr>
          <w:sz w:val="24"/>
          <w:szCs w:val="24"/>
        </w:rPr>
        <w:t xml:space="preserve"> where I will be </w:t>
      </w:r>
      <w:r w:rsidR="004C26A3">
        <w:rPr>
          <w:sz w:val="24"/>
          <w:szCs w:val="24"/>
        </w:rPr>
        <w:t>reflecting on</w:t>
      </w:r>
      <w:r w:rsidR="00D87D0C">
        <w:rPr>
          <w:sz w:val="24"/>
          <w:szCs w:val="24"/>
        </w:rPr>
        <w:t xml:space="preserve"> if the</w:t>
      </w:r>
      <w:r w:rsidR="00BF5034">
        <w:rPr>
          <w:sz w:val="24"/>
          <w:szCs w:val="24"/>
        </w:rPr>
        <w:t xml:space="preserve"> academic research/literature I have f</w:t>
      </w:r>
      <w:r w:rsidR="00D87D0C">
        <w:rPr>
          <w:sz w:val="24"/>
          <w:szCs w:val="24"/>
        </w:rPr>
        <w:t>ound</w:t>
      </w:r>
      <w:r w:rsidR="00BF5034">
        <w:rPr>
          <w:sz w:val="24"/>
          <w:szCs w:val="24"/>
        </w:rPr>
        <w:t xml:space="preserve"> </w:t>
      </w:r>
      <w:r w:rsidR="00D87D0C">
        <w:rPr>
          <w:sz w:val="24"/>
          <w:szCs w:val="24"/>
        </w:rPr>
        <w:t>is relevant and accurate to</w:t>
      </w:r>
      <w:r w:rsidR="00BF5034">
        <w:rPr>
          <w:sz w:val="24"/>
          <w:szCs w:val="24"/>
        </w:rPr>
        <w:t xml:space="preserve"> my own</w:t>
      </w:r>
      <w:r w:rsidR="00D87D0C">
        <w:rPr>
          <w:sz w:val="24"/>
          <w:szCs w:val="24"/>
        </w:rPr>
        <w:t xml:space="preserve"> real life experience in that area</w:t>
      </w:r>
      <w:r w:rsidR="004C26A3">
        <w:rPr>
          <w:sz w:val="24"/>
          <w:szCs w:val="24"/>
        </w:rPr>
        <w:t xml:space="preserve"> (Brookfield, 2017).</w:t>
      </w:r>
    </w:p>
    <w:p w:rsidR="00C92CC3" w:rsidRPr="00C92CC3" w:rsidRDefault="008559CE" w:rsidP="00D8787E">
      <w:pPr>
        <w:tabs>
          <w:tab w:val="left" w:pos="5059"/>
        </w:tabs>
        <w:spacing w:line="480" w:lineRule="auto"/>
        <w:jc w:val="both"/>
        <w:rPr>
          <w:sz w:val="24"/>
          <w:szCs w:val="24"/>
        </w:rPr>
      </w:pPr>
      <w:r>
        <w:rPr>
          <w:sz w:val="24"/>
          <w:szCs w:val="24"/>
        </w:rPr>
        <w:tab/>
      </w:r>
    </w:p>
    <w:p w:rsidR="007C7F70" w:rsidRPr="001E6FFE" w:rsidRDefault="007C7F70" w:rsidP="00D8787E">
      <w:pPr>
        <w:spacing w:line="480" w:lineRule="auto"/>
        <w:jc w:val="both"/>
        <w:rPr>
          <w:b/>
          <w:color w:val="FF0000"/>
          <w:sz w:val="28"/>
          <w:szCs w:val="24"/>
          <w:u w:val="single"/>
        </w:rPr>
      </w:pPr>
      <w:r w:rsidRPr="001E6FFE">
        <w:rPr>
          <w:b/>
          <w:sz w:val="28"/>
          <w:szCs w:val="24"/>
          <w:u w:val="single"/>
        </w:rPr>
        <w:t>Part</w:t>
      </w:r>
      <w:r w:rsidR="0079433C" w:rsidRPr="001E6FFE">
        <w:rPr>
          <w:b/>
          <w:sz w:val="28"/>
          <w:szCs w:val="24"/>
          <w:u w:val="single"/>
        </w:rPr>
        <w:t xml:space="preserve"> </w:t>
      </w:r>
      <w:r w:rsidRPr="001E6FFE">
        <w:rPr>
          <w:b/>
          <w:sz w:val="28"/>
          <w:szCs w:val="24"/>
          <w:u w:val="single"/>
        </w:rPr>
        <w:t xml:space="preserve">2: Connect </w:t>
      </w:r>
    </w:p>
    <w:p w:rsidR="00BD6E32" w:rsidRDefault="00E923B7" w:rsidP="00D8787E">
      <w:pPr>
        <w:spacing w:line="480" w:lineRule="auto"/>
        <w:jc w:val="both"/>
        <w:rPr>
          <w:sz w:val="24"/>
          <w:szCs w:val="24"/>
        </w:rPr>
      </w:pPr>
      <w:r>
        <w:rPr>
          <w:sz w:val="24"/>
          <w:szCs w:val="24"/>
        </w:rPr>
        <w:t>Mayer (1996,</w:t>
      </w:r>
      <w:r w:rsidR="00447D7B">
        <w:rPr>
          <w:sz w:val="24"/>
          <w:szCs w:val="24"/>
        </w:rPr>
        <w:t xml:space="preserve"> quoted in</w:t>
      </w:r>
      <w:r>
        <w:rPr>
          <w:sz w:val="24"/>
          <w:szCs w:val="24"/>
        </w:rPr>
        <w:t xml:space="preserve"> Liu and Matthews</w:t>
      </w:r>
      <w:r w:rsidR="00BD6E32">
        <w:rPr>
          <w:sz w:val="24"/>
          <w:szCs w:val="24"/>
        </w:rPr>
        <w:t xml:space="preserve"> </w:t>
      </w:r>
      <w:r>
        <w:rPr>
          <w:sz w:val="24"/>
          <w:szCs w:val="24"/>
        </w:rPr>
        <w:t>2005</w:t>
      </w:r>
      <w:r w:rsidR="00BD6E32">
        <w:rPr>
          <w:sz w:val="24"/>
          <w:szCs w:val="24"/>
        </w:rPr>
        <w:t>, p.387</w:t>
      </w:r>
      <w:r>
        <w:rPr>
          <w:sz w:val="24"/>
          <w:szCs w:val="24"/>
        </w:rPr>
        <w:t>) states “Constru</w:t>
      </w:r>
      <w:r w:rsidR="002F315A">
        <w:rPr>
          <w:sz w:val="24"/>
          <w:szCs w:val="24"/>
        </w:rPr>
        <w:t>cti</w:t>
      </w:r>
      <w:r>
        <w:rPr>
          <w:sz w:val="24"/>
          <w:szCs w:val="24"/>
        </w:rPr>
        <w:t xml:space="preserve">vism  emerged as the leading metaphor of human learning by the 1980s and 1990s as interest waned in behaviourist and information-processing perspectives”. </w:t>
      </w:r>
    </w:p>
    <w:p w:rsidR="00BD6E32" w:rsidRDefault="00E923B7" w:rsidP="00D8787E">
      <w:pPr>
        <w:spacing w:line="480" w:lineRule="auto"/>
        <w:jc w:val="both"/>
        <w:rPr>
          <w:sz w:val="24"/>
          <w:szCs w:val="24"/>
        </w:rPr>
      </w:pPr>
      <w:r>
        <w:rPr>
          <w:sz w:val="24"/>
          <w:szCs w:val="24"/>
        </w:rPr>
        <w:t xml:space="preserve">This research shows when the </w:t>
      </w:r>
      <w:r w:rsidR="002F315A">
        <w:rPr>
          <w:sz w:val="24"/>
          <w:szCs w:val="24"/>
        </w:rPr>
        <w:t>constructivism</w:t>
      </w:r>
      <w:r>
        <w:rPr>
          <w:sz w:val="24"/>
          <w:szCs w:val="24"/>
        </w:rPr>
        <w:t xml:space="preserve"> approach first becam</w:t>
      </w:r>
      <w:r w:rsidR="002F315A">
        <w:rPr>
          <w:sz w:val="24"/>
          <w:szCs w:val="24"/>
        </w:rPr>
        <w:t>e</w:t>
      </w:r>
      <w:r>
        <w:rPr>
          <w:sz w:val="24"/>
          <w:szCs w:val="24"/>
        </w:rPr>
        <w:t xml:space="preserve"> apparent and is further more backed up</w:t>
      </w:r>
      <w:r w:rsidR="002F315A">
        <w:rPr>
          <w:sz w:val="24"/>
          <w:szCs w:val="24"/>
        </w:rPr>
        <w:t xml:space="preserve"> </w:t>
      </w:r>
      <w:r>
        <w:rPr>
          <w:sz w:val="24"/>
          <w:szCs w:val="24"/>
        </w:rPr>
        <w:t>by a more recent statement from</w:t>
      </w:r>
      <w:r w:rsidR="00F25232">
        <w:rPr>
          <w:sz w:val="24"/>
          <w:szCs w:val="24"/>
        </w:rPr>
        <w:t xml:space="preserve"> Skinner (</w:t>
      </w:r>
      <w:r>
        <w:rPr>
          <w:sz w:val="24"/>
          <w:szCs w:val="24"/>
        </w:rPr>
        <w:t xml:space="preserve">2010, </w:t>
      </w:r>
      <w:r w:rsidR="00F25232">
        <w:rPr>
          <w:sz w:val="24"/>
          <w:szCs w:val="24"/>
        </w:rPr>
        <w:t>p.155)</w:t>
      </w:r>
      <w:r>
        <w:rPr>
          <w:sz w:val="24"/>
          <w:szCs w:val="24"/>
        </w:rPr>
        <w:t xml:space="preserve"> who states</w:t>
      </w:r>
      <w:r w:rsidR="00F25232">
        <w:rPr>
          <w:sz w:val="24"/>
          <w:szCs w:val="24"/>
        </w:rPr>
        <w:t xml:space="preserve"> “Constructivism is a theory-a metaphor-of how knowledge is acquired and developed: the idea that knowledge needs to be actively constructed by the learner”.</w:t>
      </w:r>
      <w:r w:rsidR="00891D39">
        <w:rPr>
          <w:sz w:val="24"/>
          <w:szCs w:val="24"/>
        </w:rPr>
        <w:t xml:space="preserve"> </w:t>
      </w:r>
    </w:p>
    <w:p w:rsidR="005507D3" w:rsidRDefault="00891D39" w:rsidP="00D8787E">
      <w:pPr>
        <w:spacing w:line="480" w:lineRule="auto"/>
        <w:jc w:val="both"/>
        <w:rPr>
          <w:sz w:val="24"/>
          <w:szCs w:val="24"/>
        </w:rPr>
      </w:pPr>
      <w:r>
        <w:rPr>
          <w:sz w:val="24"/>
          <w:szCs w:val="24"/>
        </w:rPr>
        <w:lastRenderedPageBreak/>
        <w:t>Within the constructivism theory, understanding is believed to be constructed by individual learners with an emphasis on the importance on understanding the mental process involved and</w:t>
      </w:r>
      <w:r w:rsidR="00BD6E32">
        <w:rPr>
          <w:sz w:val="24"/>
          <w:szCs w:val="24"/>
        </w:rPr>
        <w:t xml:space="preserve"> </w:t>
      </w:r>
      <w:r>
        <w:rPr>
          <w:sz w:val="24"/>
          <w:szCs w:val="24"/>
        </w:rPr>
        <w:t>structures relating to</w:t>
      </w:r>
      <w:r w:rsidR="00BD6E32">
        <w:rPr>
          <w:sz w:val="24"/>
          <w:szCs w:val="24"/>
        </w:rPr>
        <w:t xml:space="preserve"> understanding and knowledge </w:t>
      </w:r>
      <w:r>
        <w:rPr>
          <w:sz w:val="24"/>
          <w:szCs w:val="24"/>
        </w:rPr>
        <w:t>(Pritchard, 200</w:t>
      </w:r>
      <w:r w:rsidR="00BD6E32">
        <w:rPr>
          <w:sz w:val="24"/>
          <w:szCs w:val="24"/>
        </w:rPr>
        <w:t>5</w:t>
      </w:r>
      <w:r>
        <w:rPr>
          <w:sz w:val="24"/>
          <w:szCs w:val="24"/>
        </w:rPr>
        <w:t>).  Fox</w:t>
      </w:r>
      <w:r w:rsidR="00F25232">
        <w:rPr>
          <w:sz w:val="24"/>
          <w:szCs w:val="24"/>
        </w:rPr>
        <w:t xml:space="preserve"> (2001)</w:t>
      </w:r>
      <w:r w:rsidR="00BD6E32">
        <w:rPr>
          <w:sz w:val="24"/>
          <w:szCs w:val="24"/>
        </w:rPr>
        <w:t xml:space="preserve"> </w:t>
      </w:r>
      <w:r w:rsidR="00F25232">
        <w:rPr>
          <w:sz w:val="24"/>
          <w:szCs w:val="24"/>
        </w:rPr>
        <w:t>argues that this theory of constructivism within teaching has become the dominant view in education about how knowledge is assimilated.</w:t>
      </w:r>
    </w:p>
    <w:p w:rsidR="00C03E14" w:rsidRDefault="00382388" w:rsidP="00D8787E">
      <w:pPr>
        <w:spacing w:line="480" w:lineRule="auto"/>
        <w:jc w:val="both"/>
        <w:rPr>
          <w:sz w:val="24"/>
          <w:szCs w:val="24"/>
        </w:rPr>
      </w:pPr>
      <w:r>
        <w:rPr>
          <w:sz w:val="24"/>
          <w:szCs w:val="24"/>
        </w:rPr>
        <w:t xml:space="preserve">Jean </w:t>
      </w:r>
      <w:r w:rsidR="005507D3">
        <w:rPr>
          <w:sz w:val="24"/>
          <w:szCs w:val="24"/>
        </w:rPr>
        <w:t xml:space="preserve">Piaget </w:t>
      </w:r>
      <w:r>
        <w:rPr>
          <w:sz w:val="24"/>
          <w:szCs w:val="24"/>
        </w:rPr>
        <w:t xml:space="preserve">is considered as one of the most influential early </w:t>
      </w:r>
      <w:r w:rsidR="00E80B65">
        <w:rPr>
          <w:sz w:val="24"/>
          <w:szCs w:val="24"/>
        </w:rPr>
        <w:t>advocates of a constructivist approach to learning (Pritchard, 200</w:t>
      </w:r>
      <w:r w:rsidR="00BD6E32">
        <w:rPr>
          <w:sz w:val="24"/>
          <w:szCs w:val="24"/>
        </w:rPr>
        <w:t>5</w:t>
      </w:r>
      <w:r w:rsidR="00E80B65">
        <w:rPr>
          <w:sz w:val="24"/>
          <w:szCs w:val="24"/>
        </w:rPr>
        <w:t>)</w:t>
      </w:r>
      <w:r w:rsidR="00BD6E32">
        <w:rPr>
          <w:sz w:val="24"/>
          <w:szCs w:val="24"/>
        </w:rPr>
        <w:t>.</w:t>
      </w:r>
      <w:r w:rsidR="00E80B65">
        <w:rPr>
          <w:sz w:val="24"/>
          <w:szCs w:val="24"/>
        </w:rPr>
        <w:t xml:space="preserve"> Piaget </w:t>
      </w:r>
      <w:r w:rsidR="00F30135">
        <w:rPr>
          <w:sz w:val="24"/>
          <w:szCs w:val="24"/>
        </w:rPr>
        <w:t>created a sense of curiosity about the way children learn, his interest laid in how children learn rather than what they learn (Pound, 2006)</w:t>
      </w:r>
      <w:r w:rsidR="008930AE">
        <w:rPr>
          <w:sz w:val="24"/>
          <w:szCs w:val="24"/>
        </w:rPr>
        <w:t>.</w:t>
      </w:r>
      <w:r w:rsidR="0066384E">
        <w:rPr>
          <w:sz w:val="24"/>
          <w:szCs w:val="24"/>
        </w:rPr>
        <w:t xml:space="preserve"> Piaget focused on cognitive development within the constructivist approach, identifying four stages from birth to adulthood when children were constructing learning (Pound, 2006). Based on the </w:t>
      </w:r>
      <w:r w:rsidR="00BD6E32">
        <w:rPr>
          <w:sz w:val="24"/>
          <w:szCs w:val="24"/>
        </w:rPr>
        <w:t>children’s</w:t>
      </w:r>
      <w:r w:rsidR="0066384E">
        <w:rPr>
          <w:sz w:val="24"/>
          <w:szCs w:val="24"/>
        </w:rPr>
        <w:t xml:space="preserve"> age in the observation, the stage they were both at</w:t>
      </w:r>
      <w:r w:rsidR="00BD6E32">
        <w:rPr>
          <w:sz w:val="24"/>
          <w:szCs w:val="24"/>
        </w:rPr>
        <w:t xml:space="preserve"> according to Piaget’s theory,</w:t>
      </w:r>
      <w:r w:rsidR="0066384E">
        <w:rPr>
          <w:sz w:val="24"/>
          <w:szCs w:val="24"/>
        </w:rPr>
        <w:t xml:space="preserve"> was the preoperational stage (2-6) where children learn to manipulate the environment, supporting play with ideas (Pound, 2006)</w:t>
      </w:r>
      <w:r w:rsidR="00BD6E32">
        <w:rPr>
          <w:sz w:val="24"/>
          <w:szCs w:val="24"/>
        </w:rPr>
        <w:t xml:space="preserve">. </w:t>
      </w:r>
      <w:r w:rsidR="0066384E">
        <w:rPr>
          <w:sz w:val="24"/>
          <w:szCs w:val="24"/>
        </w:rPr>
        <w:t>The children</w:t>
      </w:r>
      <w:r w:rsidR="00BD6E32">
        <w:rPr>
          <w:sz w:val="24"/>
          <w:szCs w:val="24"/>
        </w:rPr>
        <w:t xml:space="preserve"> in the observation demonstrated behaviours linked to this stage as they</w:t>
      </w:r>
      <w:r w:rsidR="0066384E">
        <w:rPr>
          <w:sz w:val="24"/>
          <w:szCs w:val="24"/>
        </w:rPr>
        <w:t xml:space="preserve"> made the environment around them appropriate for their play e.g. when making tricks with the cars, they used  a bench as a racing track and made us of the free space around them. </w:t>
      </w:r>
      <w:r w:rsidR="006F6536">
        <w:rPr>
          <w:sz w:val="24"/>
          <w:szCs w:val="24"/>
        </w:rPr>
        <w:t xml:space="preserve"> </w:t>
      </w:r>
    </w:p>
    <w:p w:rsidR="005507D3" w:rsidRDefault="006F6536" w:rsidP="00D8787E">
      <w:pPr>
        <w:spacing w:line="480" w:lineRule="auto"/>
        <w:jc w:val="both"/>
        <w:rPr>
          <w:sz w:val="24"/>
          <w:szCs w:val="24"/>
        </w:rPr>
      </w:pPr>
      <w:r>
        <w:rPr>
          <w:sz w:val="24"/>
          <w:szCs w:val="24"/>
        </w:rPr>
        <w:t xml:space="preserve">It is apparent whilst looking at literature about </w:t>
      </w:r>
      <w:r w:rsidR="008930AE">
        <w:rPr>
          <w:sz w:val="24"/>
          <w:szCs w:val="24"/>
        </w:rPr>
        <w:t>Piage</w:t>
      </w:r>
      <w:r>
        <w:rPr>
          <w:sz w:val="24"/>
          <w:szCs w:val="24"/>
        </w:rPr>
        <w:t>t that he was almost completely concerned with cognitive development in Children’s learning and therefore ignored social factors in development (</w:t>
      </w:r>
      <w:proofErr w:type="spellStart"/>
      <w:r>
        <w:rPr>
          <w:sz w:val="24"/>
          <w:szCs w:val="24"/>
        </w:rPr>
        <w:t>Hala</w:t>
      </w:r>
      <w:proofErr w:type="spellEnd"/>
      <w:r>
        <w:rPr>
          <w:sz w:val="24"/>
          <w:szCs w:val="24"/>
        </w:rPr>
        <w:t>,</w:t>
      </w:r>
      <w:r w:rsidR="006D4565">
        <w:rPr>
          <w:sz w:val="24"/>
          <w:szCs w:val="24"/>
        </w:rPr>
        <w:t xml:space="preserve"> </w:t>
      </w:r>
      <w:r>
        <w:rPr>
          <w:sz w:val="24"/>
          <w:szCs w:val="24"/>
        </w:rPr>
        <w:t xml:space="preserve">1997). These findings thus link to his idea that </w:t>
      </w:r>
      <w:r w:rsidR="005507D3">
        <w:rPr>
          <w:sz w:val="24"/>
          <w:szCs w:val="24"/>
        </w:rPr>
        <w:t xml:space="preserve">children were ‘Lone scientists’ </w:t>
      </w:r>
      <w:r w:rsidR="008930AE">
        <w:rPr>
          <w:sz w:val="24"/>
          <w:szCs w:val="24"/>
        </w:rPr>
        <w:t xml:space="preserve">this is </w:t>
      </w:r>
      <w:r w:rsidR="005507D3">
        <w:rPr>
          <w:sz w:val="24"/>
          <w:szCs w:val="24"/>
        </w:rPr>
        <w:t>where children explore the immediate environment alone drawing conclusions about the world around them (Pritchard, 2005).</w:t>
      </w:r>
      <w:r w:rsidR="008930AE">
        <w:rPr>
          <w:sz w:val="24"/>
          <w:szCs w:val="24"/>
        </w:rPr>
        <w:t xml:space="preserve"> At the start of the observation Child X was acting as a ‘lone scientist’ as he was exploring and making sense of his environment by himself (taking on the instructions within the song in his own unique way).</w:t>
      </w:r>
      <w:r w:rsidR="005507D3">
        <w:rPr>
          <w:sz w:val="24"/>
          <w:szCs w:val="24"/>
        </w:rPr>
        <w:t xml:space="preserve"> However</w:t>
      </w:r>
      <w:r w:rsidR="008930AE">
        <w:rPr>
          <w:sz w:val="24"/>
          <w:szCs w:val="24"/>
        </w:rPr>
        <w:t xml:space="preserve"> this idea of ‘lone scientist’ does not coincide with Lev </w:t>
      </w:r>
      <w:r w:rsidR="005507D3">
        <w:rPr>
          <w:sz w:val="24"/>
          <w:szCs w:val="24"/>
        </w:rPr>
        <w:t>Vygotsky,</w:t>
      </w:r>
      <w:r w:rsidR="008930AE">
        <w:rPr>
          <w:sz w:val="24"/>
          <w:szCs w:val="24"/>
        </w:rPr>
        <w:t xml:space="preserve"> another </w:t>
      </w:r>
      <w:r w:rsidR="005507D3">
        <w:rPr>
          <w:sz w:val="24"/>
          <w:szCs w:val="24"/>
        </w:rPr>
        <w:t xml:space="preserve"> constructivist theorist,</w:t>
      </w:r>
      <w:r w:rsidR="008930AE">
        <w:rPr>
          <w:sz w:val="24"/>
          <w:szCs w:val="24"/>
        </w:rPr>
        <w:t xml:space="preserve"> but in this case a </w:t>
      </w:r>
      <w:r w:rsidR="005507D3">
        <w:rPr>
          <w:sz w:val="24"/>
          <w:szCs w:val="24"/>
        </w:rPr>
        <w:t>social constructivi</w:t>
      </w:r>
      <w:r w:rsidR="008930AE">
        <w:rPr>
          <w:sz w:val="24"/>
          <w:szCs w:val="24"/>
        </w:rPr>
        <w:t>t approach</w:t>
      </w:r>
      <w:r w:rsidR="005507D3">
        <w:rPr>
          <w:sz w:val="24"/>
          <w:szCs w:val="24"/>
        </w:rPr>
        <w:t xml:space="preserve"> with emphasis on the</w:t>
      </w:r>
      <w:r w:rsidR="008930AE">
        <w:rPr>
          <w:sz w:val="24"/>
          <w:szCs w:val="24"/>
        </w:rPr>
        <w:t xml:space="preserve"> social interaction within how a child learns</w:t>
      </w:r>
      <w:r w:rsidR="005507D3">
        <w:rPr>
          <w:sz w:val="24"/>
          <w:szCs w:val="24"/>
        </w:rPr>
        <w:t xml:space="preserve">. (Pritchard, 2005). </w:t>
      </w:r>
      <w:r w:rsidR="008930AE">
        <w:rPr>
          <w:sz w:val="24"/>
          <w:szCs w:val="24"/>
        </w:rPr>
        <w:t xml:space="preserve">Piaget and Vygotsky share a key feature about how children learn, they both believed that children construct a model of they world around them, adapting responses to experiences thus making them active learners (Smidt, 2005). </w:t>
      </w:r>
      <w:r w:rsidR="003A131F">
        <w:rPr>
          <w:sz w:val="24"/>
          <w:szCs w:val="24"/>
        </w:rPr>
        <w:t>Within the constructivist approach for learning, it contains active learning/activity not passive, for example, teachers will continually put in place learning experiences where learning is likely but outcomes are not certain as this relies on the learners effort in the activity (Pritchard, 200</w:t>
      </w:r>
      <w:r w:rsidR="006D4565">
        <w:rPr>
          <w:sz w:val="24"/>
          <w:szCs w:val="24"/>
        </w:rPr>
        <w:t>5</w:t>
      </w:r>
      <w:r w:rsidR="003A131F">
        <w:rPr>
          <w:sz w:val="24"/>
          <w:szCs w:val="24"/>
        </w:rPr>
        <w:t>). Wit</w:t>
      </w:r>
      <w:r w:rsidR="00BD6E32">
        <w:rPr>
          <w:sz w:val="24"/>
          <w:szCs w:val="24"/>
        </w:rPr>
        <w:t>h regards to active learning in this</w:t>
      </w:r>
      <w:r w:rsidR="003A131F">
        <w:rPr>
          <w:sz w:val="24"/>
          <w:szCs w:val="24"/>
        </w:rPr>
        <w:t xml:space="preserve"> observation the active learning events were</w:t>
      </w:r>
      <w:r w:rsidR="00BD6E32">
        <w:rPr>
          <w:sz w:val="24"/>
          <w:szCs w:val="24"/>
        </w:rPr>
        <w:t xml:space="preserve"> the </w:t>
      </w:r>
      <w:r w:rsidR="003A131F">
        <w:rPr>
          <w:sz w:val="24"/>
          <w:szCs w:val="24"/>
        </w:rPr>
        <w:t xml:space="preserve"> Song on the interactive whiteboard and small world play. In both cases the children present in the observation both made effort with the learning events, therefore achieving their personal learning/outcomes.</w:t>
      </w:r>
      <w:r w:rsidR="00B466DD">
        <w:rPr>
          <w:sz w:val="24"/>
          <w:szCs w:val="24"/>
        </w:rPr>
        <w:t xml:space="preserve"> </w:t>
      </w:r>
    </w:p>
    <w:p w:rsidR="00C03E14" w:rsidRDefault="008A34CC" w:rsidP="00D8787E">
      <w:pPr>
        <w:spacing w:line="480" w:lineRule="auto"/>
        <w:jc w:val="both"/>
        <w:rPr>
          <w:sz w:val="24"/>
          <w:szCs w:val="24"/>
        </w:rPr>
      </w:pPr>
      <w:r>
        <w:rPr>
          <w:sz w:val="24"/>
          <w:szCs w:val="24"/>
        </w:rPr>
        <w:t xml:space="preserve">Let us now consider </w:t>
      </w:r>
      <w:r w:rsidR="00751A7C">
        <w:rPr>
          <w:sz w:val="24"/>
          <w:szCs w:val="24"/>
        </w:rPr>
        <w:t>Social constructivism</w:t>
      </w:r>
      <w:r>
        <w:rPr>
          <w:sz w:val="24"/>
          <w:szCs w:val="24"/>
        </w:rPr>
        <w:t>, this</w:t>
      </w:r>
      <w:r w:rsidR="00751A7C">
        <w:rPr>
          <w:sz w:val="24"/>
          <w:szCs w:val="24"/>
        </w:rPr>
        <w:t xml:space="preserve"> is the</w:t>
      </w:r>
      <w:r w:rsidR="00E70AB6">
        <w:rPr>
          <w:sz w:val="24"/>
          <w:szCs w:val="24"/>
        </w:rPr>
        <w:t xml:space="preserve"> focus </w:t>
      </w:r>
      <w:r w:rsidR="00751A7C">
        <w:rPr>
          <w:sz w:val="24"/>
          <w:szCs w:val="24"/>
        </w:rPr>
        <w:t xml:space="preserve">of social interactions on a </w:t>
      </w:r>
      <w:r w:rsidR="00E70AB6">
        <w:rPr>
          <w:sz w:val="24"/>
          <w:szCs w:val="24"/>
        </w:rPr>
        <w:t>individuals way of seeing the world, relating new ideas to existing ones through  exploratory talk in activities with peers and more knowledgeable adults (Skinner,</w:t>
      </w:r>
      <w:r w:rsidR="00C47A1A">
        <w:rPr>
          <w:sz w:val="24"/>
          <w:szCs w:val="24"/>
        </w:rPr>
        <w:t xml:space="preserve"> </w:t>
      </w:r>
      <w:r w:rsidR="00E70AB6">
        <w:rPr>
          <w:sz w:val="24"/>
          <w:szCs w:val="24"/>
        </w:rPr>
        <w:t>2010).</w:t>
      </w:r>
      <w:r w:rsidR="00C33D21">
        <w:rPr>
          <w:sz w:val="24"/>
          <w:szCs w:val="24"/>
        </w:rPr>
        <w:t xml:space="preserve"> Vygotsky was a social constructivist theorist who saw the importance of language in constructing own learning and social interactions between children and adults (Pound, 2006).</w:t>
      </w:r>
      <w:r w:rsidR="00E70AB6">
        <w:rPr>
          <w:sz w:val="24"/>
          <w:szCs w:val="24"/>
        </w:rPr>
        <w:t xml:space="preserve"> </w:t>
      </w:r>
    </w:p>
    <w:p w:rsidR="00C03E14" w:rsidRDefault="00821BE6" w:rsidP="00D8787E">
      <w:pPr>
        <w:spacing w:line="480" w:lineRule="auto"/>
        <w:jc w:val="both"/>
        <w:rPr>
          <w:sz w:val="24"/>
          <w:szCs w:val="24"/>
        </w:rPr>
      </w:pPr>
      <w:r>
        <w:rPr>
          <w:sz w:val="24"/>
          <w:szCs w:val="24"/>
        </w:rPr>
        <w:t>Critically reflecting</w:t>
      </w:r>
      <w:r w:rsidR="00CA443C">
        <w:rPr>
          <w:sz w:val="24"/>
          <w:szCs w:val="24"/>
        </w:rPr>
        <w:t xml:space="preserve"> on </w:t>
      </w:r>
      <w:proofErr w:type="spellStart"/>
      <w:r w:rsidR="00CA443C">
        <w:rPr>
          <w:sz w:val="24"/>
          <w:szCs w:val="24"/>
        </w:rPr>
        <w:t>Vygotskys</w:t>
      </w:r>
      <w:proofErr w:type="spellEnd"/>
      <w:r w:rsidR="00CA443C">
        <w:rPr>
          <w:sz w:val="24"/>
          <w:szCs w:val="24"/>
        </w:rPr>
        <w:t xml:space="preserve"> work/theory there are two main processes that are relevant to work within the classroom, importance of speech for intellectual and </w:t>
      </w:r>
      <w:r>
        <w:rPr>
          <w:sz w:val="24"/>
          <w:szCs w:val="24"/>
        </w:rPr>
        <w:t>the emphasis on the role of the more knowledgeable other/Zone of Proximal Development (Clegg</w:t>
      </w:r>
      <w:r w:rsidR="00C47A1A">
        <w:rPr>
          <w:sz w:val="24"/>
          <w:szCs w:val="24"/>
        </w:rPr>
        <w:t xml:space="preserve"> and </w:t>
      </w:r>
      <w:proofErr w:type="spellStart"/>
      <w:r w:rsidR="00C47A1A">
        <w:rPr>
          <w:sz w:val="24"/>
          <w:szCs w:val="24"/>
        </w:rPr>
        <w:t>Billington</w:t>
      </w:r>
      <w:proofErr w:type="spellEnd"/>
      <w:r w:rsidR="00C47A1A">
        <w:rPr>
          <w:sz w:val="24"/>
          <w:szCs w:val="24"/>
        </w:rPr>
        <w:t>,</w:t>
      </w:r>
      <w:r>
        <w:rPr>
          <w:sz w:val="24"/>
          <w:szCs w:val="24"/>
        </w:rPr>
        <w:t xml:space="preserve"> 1994).</w:t>
      </w:r>
      <w:r w:rsidR="00567E50">
        <w:rPr>
          <w:sz w:val="24"/>
          <w:szCs w:val="24"/>
        </w:rPr>
        <w:t xml:space="preserve"> </w:t>
      </w:r>
      <w:r w:rsidR="00567E50">
        <w:rPr>
          <w:sz w:val="24"/>
          <w:szCs w:val="24"/>
        </w:rPr>
        <w:lastRenderedPageBreak/>
        <w:t>More recent research by Skinner (2010)</w:t>
      </w:r>
      <w:r w:rsidR="00C33D21">
        <w:rPr>
          <w:sz w:val="24"/>
          <w:szCs w:val="24"/>
        </w:rPr>
        <w:t xml:space="preserve"> who sates </w:t>
      </w:r>
      <w:r w:rsidR="006F6536">
        <w:rPr>
          <w:sz w:val="24"/>
          <w:szCs w:val="24"/>
        </w:rPr>
        <w:t xml:space="preserve"> that</w:t>
      </w:r>
      <w:r w:rsidR="00567E50">
        <w:rPr>
          <w:sz w:val="24"/>
          <w:szCs w:val="24"/>
        </w:rPr>
        <w:t xml:space="preserve"> </w:t>
      </w:r>
      <w:r>
        <w:rPr>
          <w:sz w:val="24"/>
          <w:szCs w:val="24"/>
        </w:rPr>
        <w:t>the roots of social constructivism lie in these two ideas</w:t>
      </w:r>
      <w:r w:rsidR="006F6536">
        <w:rPr>
          <w:sz w:val="24"/>
          <w:szCs w:val="24"/>
        </w:rPr>
        <w:t xml:space="preserve">, </w:t>
      </w:r>
      <w:r w:rsidR="00567E50">
        <w:rPr>
          <w:sz w:val="24"/>
          <w:szCs w:val="24"/>
        </w:rPr>
        <w:t>supports the more dated literature by Clegg et al. 1994.</w:t>
      </w:r>
      <w:r>
        <w:rPr>
          <w:sz w:val="24"/>
          <w:szCs w:val="24"/>
        </w:rPr>
        <w:t xml:space="preserve"> Vygotsky reasoned that children find it helpful to talk to themselves during an activity, thus serving as an evaluative tool for them (Clegg, et al.1994).</w:t>
      </w:r>
      <w:r w:rsidR="00C33D21">
        <w:rPr>
          <w:sz w:val="24"/>
          <w:szCs w:val="24"/>
        </w:rPr>
        <w:t xml:space="preserve"> </w:t>
      </w:r>
    </w:p>
    <w:p w:rsidR="00C03E14" w:rsidRDefault="00C33D21" w:rsidP="00D8787E">
      <w:pPr>
        <w:spacing w:line="480" w:lineRule="auto"/>
        <w:jc w:val="both"/>
        <w:rPr>
          <w:sz w:val="24"/>
          <w:szCs w:val="24"/>
        </w:rPr>
      </w:pPr>
      <w:r>
        <w:rPr>
          <w:sz w:val="24"/>
          <w:szCs w:val="24"/>
        </w:rPr>
        <w:t xml:space="preserve">Piaget although focusing on the cognitive side of constructivism agreed with </w:t>
      </w:r>
      <w:proofErr w:type="spellStart"/>
      <w:r>
        <w:rPr>
          <w:sz w:val="24"/>
          <w:szCs w:val="24"/>
        </w:rPr>
        <w:t>Vygotksy</w:t>
      </w:r>
      <w:proofErr w:type="spellEnd"/>
      <w:r>
        <w:rPr>
          <w:sz w:val="24"/>
          <w:szCs w:val="24"/>
        </w:rPr>
        <w:t xml:space="preserve"> that children talk to themselves and when they do this they are engaged in private speech (</w:t>
      </w:r>
      <w:r w:rsidR="009B0E2E">
        <w:rPr>
          <w:sz w:val="24"/>
          <w:szCs w:val="24"/>
        </w:rPr>
        <w:t>Bruce, 2011).</w:t>
      </w:r>
      <w:r w:rsidR="00821BE6">
        <w:rPr>
          <w:sz w:val="24"/>
          <w:szCs w:val="24"/>
        </w:rPr>
        <w:t>This was apparent during the observation as Child X was singing along to the song and once he noticed Child Z wanted to join in, he was showing and singing what Child Z needed to sing/do. This could have been an evaluative tool for Child X to see if what he was singing/doing was correct</w:t>
      </w:r>
      <w:r w:rsidR="00005EFE">
        <w:rPr>
          <w:sz w:val="24"/>
          <w:szCs w:val="24"/>
        </w:rPr>
        <w:t xml:space="preserve"> if Child Z had told him otherwise</w:t>
      </w:r>
      <w:r w:rsidR="00821BE6">
        <w:rPr>
          <w:sz w:val="24"/>
          <w:szCs w:val="24"/>
        </w:rPr>
        <w:t>. Furthermore another way to look at this learning event is the other focus in Vygotsky’s social constructivist theory ‘Zone of Proximal Development’</w:t>
      </w:r>
      <w:r w:rsidR="00972684">
        <w:rPr>
          <w:sz w:val="24"/>
          <w:szCs w:val="24"/>
        </w:rPr>
        <w:t>.</w:t>
      </w:r>
      <w:r w:rsidR="00C03E14">
        <w:rPr>
          <w:sz w:val="24"/>
          <w:szCs w:val="24"/>
        </w:rPr>
        <w:t xml:space="preserve"> </w:t>
      </w:r>
      <w:proofErr w:type="spellStart"/>
      <w:r w:rsidR="00972684">
        <w:rPr>
          <w:sz w:val="24"/>
          <w:szCs w:val="24"/>
        </w:rPr>
        <w:t>Vygotksy</w:t>
      </w:r>
      <w:proofErr w:type="spellEnd"/>
      <w:r w:rsidR="00972684">
        <w:rPr>
          <w:sz w:val="24"/>
          <w:szCs w:val="24"/>
        </w:rPr>
        <w:t xml:space="preserve"> came up with the model ‘Zone of Proximal Development’ (ZPD) as he believed there was a gap between what children could do alone and what they be able to achieve with help</w:t>
      </w:r>
      <w:r w:rsidR="004B1C1E">
        <w:rPr>
          <w:sz w:val="24"/>
          <w:szCs w:val="24"/>
        </w:rPr>
        <w:t xml:space="preserve"> </w:t>
      </w:r>
      <w:r w:rsidR="00D033AF">
        <w:rPr>
          <w:sz w:val="24"/>
          <w:szCs w:val="24"/>
        </w:rPr>
        <w:t xml:space="preserve">(Waller, 2009). </w:t>
      </w:r>
      <w:r w:rsidR="004B1C1E">
        <w:rPr>
          <w:sz w:val="24"/>
          <w:szCs w:val="24"/>
        </w:rPr>
        <w:t>Hence Vygotsky believed that</w:t>
      </w:r>
      <w:r w:rsidR="0067116E">
        <w:rPr>
          <w:sz w:val="24"/>
          <w:szCs w:val="24"/>
        </w:rPr>
        <w:t xml:space="preserve"> the </w:t>
      </w:r>
      <w:r w:rsidR="00D033AF">
        <w:rPr>
          <w:sz w:val="24"/>
          <w:szCs w:val="24"/>
        </w:rPr>
        <w:t xml:space="preserve"> ZPD is the</w:t>
      </w:r>
      <w:r w:rsidR="004B1C1E">
        <w:rPr>
          <w:sz w:val="24"/>
          <w:szCs w:val="24"/>
        </w:rPr>
        <w:t xml:space="preserve"> learning zone where a child can accomplish a task when having help from others and children just having conversations with adults is crucial for children’s cognitive development (Greig, Taylor and MacKay, 2013). </w:t>
      </w:r>
      <w:r w:rsidR="00972684">
        <w:rPr>
          <w:sz w:val="24"/>
          <w:szCs w:val="24"/>
        </w:rPr>
        <w:t>Within this theory there is a ‘More knowledgeable other’ present, in some cases a teacher/adult or even another child as children often learn from one another (Clegg et al.1994).</w:t>
      </w:r>
      <w:r w:rsidR="00D033AF">
        <w:rPr>
          <w:sz w:val="24"/>
          <w:szCs w:val="24"/>
        </w:rPr>
        <w:t xml:space="preserve"> An advantage of observing through the use of ZPD is you can look for significant moment</w:t>
      </w:r>
      <w:r w:rsidR="00005EFE">
        <w:rPr>
          <w:sz w:val="24"/>
          <w:szCs w:val="24"/>
        </w:rPr>
        <w:t xml:space="preserve">s </w:t>
      </w:r>
      <w:r w:rsidR="00D033AF">
        <w:rPr>
          <w:sz w:val="24"/>
          <w:szCs w:val="24"/>
        </w:rPr>
        <w:t>that may be the first time a child does something unaided (Smidt, 200</w:t>
      </w:r>
      <w:r w:rsidR="00C47A1A">
        <w:rPr>
          <w:sz w:val="24"/>
          <w:szCs w:val="24"/>
        </w:rPr>
        <w:t>5</w:t>
      </w:r>
      <w:r w:rsidR="00D033AF">
        <w:rPr>
          <w:sz w:val="24"/>
          <w:szCs w:val="24"/>
        </w:rPr>
        <w:t>)</w:t>
      </w:r>
      <w:r w:rsidR="00431CEA">
        <w:rPr>
          <w:sz w:val="24"/>
          <w:szCs w:val="24"/>
        </w:rPr>
        <w:t xml:space="preserve"> and you could then tell</w:t>
      </w:r>
      <w:r w:rsidR="00005EFE">
        <w:rPr>
          <w:sz w:val="24"/>
          <w:szCs w:val="24"/>
        </w:rPr>
        <w:t xml:space="preserve"> if</w:t>
      </w:r>
      <w:r w:rsidR="00431CEA">
        <w:rPr>
          <w:sz w:val="24"/>
          <w:szCs w:val="24"/>
        </w:rPr>
        <w:t xml:space="preserve"> the child has moved from needing aid</w:t>
      </w:r>
      <w:r w:rsidR="00005EFE">
        <w:rPr>
          <w:sz w:val="24"/>
          <w:szCs w:val="24"/>
        </w:rPr>
        <w:t xml:space="preserve"> in the certain area</w:t>
      </w:r>
      <w:r w:rsidR="00431CEA">
        <w:rPr>
          <w:sz w:val="24"/>
          <w:szCs w:val="24"/>
        </w:rPr>
        <w:t xml:space="preserve"> to achiev</w:t>
      </w:r>
      <w:r w:rsidR="00005EFE">
        <w:rPr>
          <w:sz w:val="24"/>
          <w:szCs w:val="24"/>
        </w:rPr>
        <w:t>ing</w:t>
      </w:r>
      <w:r w:rsidR="00431CEA">
        <w:rPr>
          <w:sz w:val="24"/>
          <w:szCs w:val="24"/>
        </w:rPr>
        <w:t xml:space="preserve"> an outcome</w:t>
      </w:r>
      <w:r w:rsidR="00005EFE">
        <w:rPr>
          <w:sz w:val="24"/>
          <w:szCs w:val="24"/>
        </w:rPr>
        <w:t xml:space="preserve"> by themselves</w:t>
      </w:r>
      <w:r w:rsidR="00431CEA">
        <w:rPr>
          <w:sz w:val="24"/>
          <w:szCs w:val="24"/>
        </w:rPr>
        <w:t xml:space="preserve">. </w:t>
      </w:r>
    </w:p>
    <w:p w:rsidR="00C03E14" w:rsidRDefault="00431CEA" w:rsidP="00D8787E">
      <w:pPr>
        <w:spacing w:line="480" w:lineRule="auto"/>
        <w:jc w:val="both"/>
        <w:rPr>
          <w:sz w:val="24"/>
          <w:szCs w:val="24"/>
        </w:rPr>
      </w:pPr>
      <w:r>
        <w:rPr>
          <w:sz w:val="24"/>
          <w:szCs w:val="24"/>
        </w:rPr>
        <w:t>During</w:t>
      </w:r>
      <w:r w:rsidR="00005EFE">
        <w:rPr>
          <w:sz w:val="24"/>
          <w:szCs w:val="24"/>
        </w:rPr>
        <w:t xml:space="preserve"> the </w:t>
      </w:r>
      <w:r>
        <w:rPr>
          <w:sz w:val="24"/>
          <w:szCs w:val="24"/>
        </w:rPr>
        <w:t>observation the ZPD learning event observed was evidence that the child has done more with help than alone. This was</w:t>
      </w:r>
      <w:r w:rsidR="00005EFE">
        <w:rPr>
          <w:sz w:val="24"/>
          <w:szCs w:val="24"/>
        </w:rPr>
        <w:t xml:space="preserve"> demonstrated in the observation</w:t>
      </w:r>
      <w:r>
        <w:rPr>
          <w:sz w:val="24"/>
          <w:szCs w:val="24"/>
        </w:rPr>
        <w:t xml:space="preserve"> when Child Z couldn’t join along with the song until Child X demonstrated</w:t>
      </w:r>
      <w:r w:rsidR="00005EFE">
        <w:rPr>
          <w:sz w:val="24"/>
          <w:szCs w:val="24"/>
        </w:rPr>
        <w:t xml:space="preserve"> the actions and words</w:t>
      </w:r>
      <w:r>
        <w:rPr>
          <w:sz w:val="24"/>
          <w:szCs w:val="24"/>
        </w:rPr>
        <w:t xml:space="preserve"> (in this case Child X being the more knowledgeable other) and moving Child Z into the zone where they can achieve learning with aid. </w:t>
      </w:r>
    </w:p>
    <w:p w:rsidR="00C03E14" w:rsidRDefault="00431CEA" w:rsidP="00D8787E">
      <w:pPr>
        <w:spacing w:line="480" w:lineRule="auto"/>
        <w:jc w:val="both"/>
        <w:rPr>
          <w:sz w:val="24"/>
          <w:szCs w:val="24"/>
        </w:rPr>
      </w:pPr>
      <w:r>
        <w:rPr>
          <w:sz w:val="24"/>
          <w:szCs w:val="24"/>
        </w:rPr>
        <w:t>The ZPD was also present whilst the Child X and Child Z were playing small world</w:t>
      </w:r>
      <w:r w:rsidR="00005EFE">
        <w:rPr>
          <w:sz w:val="24"/>
          <w:szCs w:val="24"/>
        </w:rPr>
        <w:t>.</w:t>
      </w:r>
      <w:r w:rsidR="00C03E14">
        <w:rPr>
          <w:sz w:val="24"/>
          <w:szCs w:val="24"/>
        </w:rPr>
        <w:t xml:space="preserve"> This first began when an </w:t>
      </w:r>
      <w:r>
        <w:rPr>
          <w:sz w:val="24"/>
          <w:szCs w:val="24"/>
        </w:rPr>
        <w:t>adult</w:t>
      </w:r>
      <w:r w:rsidR="00C03E14">
        <w:rPr>
          <w:sz w:val="24"/>
          <w:szCs w:val="24"/>
        </w:rPr>
        <w:t xml:space="preserve"> ( Class TA) </w:t>
      </w:r>
      <w:r>
        <w:rPr>
          <w:sz w:val="24"/>
          <w:szCs w:val="24"/>
        </w:rPr>
        <w:t>help</w:t>
      </w:r>
      <w:r w:rsidR="00005EFE">
        <w:rPr>
          <w:sz w:val="24"/>
          <w:szCs w:val="24"/>
        </w:rPr>
        <w:t>ed</w:t>
      </w:r>
      <w:r>
        <w:rPr>
          <w:sz w:val="24"/>
          <w:szCs w:val="24"/>
        </w:rPr>
        <w:t xml:space="preserve"> scaffold learning</w:t>
      </w:r>
      <w:r w:rsidR="009267A9">
        <w:rPr>
          <w:sz w:val="24"/>
          <w:szCs w:val="24"/>
        </w:rPr>
        <w:t xml:space="preserve"> in this case, leading Child X to once again become the more </w:t>
      </w:r>
      <w:r w:rsidR="00005EFE">
        <w:rPr>
          <w:sz w:val="24"/>
          <w:szCs w:val="24"/>
        </w:rPr>
        <w:t>knowledgeable</w:t>
      </w:r>
      <w:r w:rsidR="009267A9">
        <w:rPr>
          <w:sz w:val="24"/>
          <w:szCs w:val="24"/>
        </w:rPr>
        <w:t xml:space="preserve"> other to hep Child Z. Scaffolding is where support is given to learners at the </w:t>
      </w:r>
      <w:r w:rsidR="00005EFE">
        <w:rPr>
          <w:sz w:val="24"/>
          <w:szCs w:val="24"/>
        </w:rPr>
        <w:t>appropriate</w:t>
      </w:r>
      <w:r w:rsidR="009267A9">
        <w:rPr>
          <w:sz w:val="24"/>
          <w:szCs w:val="24"/>
        </w:rPr>
        <w:t xml:space="preserve"> time</w:t>
      </w:r>
      <w:r w:rsidR="00005EFE">
        <w:rPr>
          <w:sz w:val="24"/>
          <w:szCs w:val="24"/>
        </w:rPr>
        <w:t>, through questioning for example and then letting the children continue with the learning now supported and given the prompt through the scaffolding process (Pritchard, 200</w:t>
      </w:r>
      <w:r w:rsidR="00C47A1A">
        <w:rPr>
          <w:sz w:val="24"/>
          <w:szCs w:val="24"/>
        </w:rPr>
        <w:t>5</w:t>
      </w:r>
      <w:r w:rsidR="00005EFE">
        <w:rPr>
          <w:sz w:val="24"/>
          <w:szCs w:val="24"/>
        </w:rPr>
        <w:t>)</w:t>
      </w:r>
      <w:r w:rsidR="006C2EB7">
        <w:rPr>
          <w:sz w:val="24"/>
          <w:szCs w:val="24"/>
        </w:rPr>
        <w:t>. The scaffolding process was present in the observation task where the TA prompted Child X to help Child Z and then once the TA left Child X continued to help Child X using the example from the TA.</w:t>
      </w:r>
      <w:r w:rsidR="009267A9">
        <w:rPr>
          <w:sz w:val="24"/>
          <w:szCs w:val="24"/>
        </w:rPr>
        <w:t xml:space="preserve"> </w:t>
      </w:r>
    </w:p>
    <w:p w:rsidR="006C2EB7" w:rsidRDefault="009267A9" w:rsidP="00D8787E">
      <w:pPr>
        <w:spacing w:line="480" w:lineRule="auto"/>
        <w:jc w:val="both"/>
        <w:rPr>
          <w:sz w:val="24"/>
          <w:szCs w:val="24"/>
        </w:rPr>
      </w:pPr>
      <w:r>
        <w:rPr>
          <w:sz w:val="24"/>
          <w:szCs w:val="24"/>
        </w:rPr>
        <w:t xml:space="preserve">Bruner another social constructivist supported </w:t>
      </w:r>
      <w:proofErr w:type="spellStart"/>
      <w:r>
        <w:rPr>
          <w:sz w:val="24"/>
          <w:szCs w:val="24"/>
        </w:rPr>
        <w:t>Vygotskys</w:t>
      </w:r>
      <w:proofErr w:type="spellEnd"/>
      <w:r>
        <w:rPr>
          <w:sz w:val="24"/>
          <w:szCs w:val="24"/>
        </w:rPr>
        <w:t xml:space="preserve"> idea of scaffolding and how an adult (more </w:t>
      </w:r>
      <w:r w:rsidR="006C2EB7">
        <w:rPr>
          <w:sz w:val="24"/>
          <w:szCs w:val="24"/>
        </w:rPr>
        <w:t>knowledgeable</w:t>
      </w:r>
      <w:r>
        <w:rPr>
          <w:sz w:val="24"/>
          <w:szCs w:val="24"/>
        </w:rPr>
        <w:t xml:space="preserve"> other) can help the learner move to the next step of their development (Clegg et al. 1994).</w:t>
      </w:r>
      <w:r w:rsidR="00ED005D">
        <w:rPr>
          <w:sz w:val="24"/>
          <w:szCs w:val="24"/>
        </w:rPr>
        <w:t>The quality of interaction once the scaffolding has taken place, will give an indication to how effective and qualitive the scaffolding was from the adult (Greig, et al. 2013)</w:t>
      </w:r>
      <w:r w:rsidR="00822790">
        <w:rPr>
          <w:sz w:val="24"/>
          <w:szCs w:val="24"/>
        </w:rPr>
        <w:t xml:space="preserve"> Another </w:t>
      </w:r>
      <w:r w:rsidR="006C2EB7">
        <w:rPr>
          <w:sz w:val="24"/>
          <w:szCs w:val="24"/>
        </w:rPr>
        <w:t>element</w:t>
      </w:r>
      <w:r w:rsidR="00822790">
        <w:rPr>
          <w:sz w:val="24"/>
          <w:szCs w:val="24"/>
        </w:rPr>
        <w:t xml:space="preserve"> to consider when looking at ZPD is Recent readings of </w:t>
      </w:r>
      <w:proofErr w:type="spellStart"/>
      <w:r w:rsidR="00822790">
        <w:rPr>
          <w:sz w:val="24"/>
          <w:szCs w:val="24"/>
        </w:rPr>
        <w:t>Vygotskys</w:t>
      </w:r>
      <w:proofErr w:type="spellEnd"/>
      <w:r w:rsidR="00822790">
        <w:rPr>
          <w:sz w:val="24"/>
          <w:szCs w:val="24"/>
        </w:rPr>
        <w:t xml:space="preserve"> work that suggest that the ZPD was not confined to the gap for unaided and aided work but could be defnined as what the child can do through play (Smidt</w:t>
      </w:r>
      <w:r w:rsidR="00C47A1A">
        <w:rPr>
          <w:sz w:val="24"/>
          <w:szCs w:val="24"/>
        </w:rPr>
        <w:t>,</w:t>
      </w:r>
      <w:r w:rsidR="00822790">
        <w:rPr>
          <w:sz w:val="24"/>
          <w:szCs w:val="24"/>
        </w:rPr>
        <w:t xml:space="preserve"> 2005). This idea would work alongside the observation of the two children demonstrating the ZPD has they are in the Foundation phase (Welsh Government, 2015) thus learning through play.</w:t>
      </w:r>
      <w:r w:rsidR="006C2EB7">
        <w:rPr>
          <w:sz w:val="24"/>
          <w:szCs w:val="24"/>
        </w:rPr>
        <w:t xml:space="preserve"> Although Vygotsky is seen as one of the most important theorists in early education, consideration of applying his work has to be taken into account as we only have access to his work in translation and it is written in dense language (Smidt, 2009).</w:t>
      </w:r>
    </w:p>
    <w:p w:rsidR="00751A7C" w:rsidRDefault="008A34CC" w:rsidP="00D8787E">
      <w:pPr>
        <w:spacing w:line="480" w:lineRule="auto"/>
        <w:jc w:val="both"/>
        <w:rPr>
          <w:sz w:val="24"/>
          <w:szCs w:val="24"/>
        </w:rPr>
      </w:pPr>
      <w:r>
        <w:rPr>
          <w:sz w:val="24"/>
          <w:szCs w:val="24"/>
        </w:rPr>
        <w:lastRenderedPageBreak/>
        <w:t xml:space="preserve"> Let us now consider that even though Piaget, and Vygotsky are both recognised as well accomplished </w:t>
      </w:r>
      <w:r w:rsidR="006C2EB7">
        <w:rPr>
          <w:sz w:val="24"/>
          <w:szCs w:val="24"/>
        </w:rPr>
        <w:t>constructivist</w:t>
      </w:r>
      <w:r>
        <w:rPr>
          <w:sz w:val="24"/>
          <w:szCs w:val="24"/>
        </w:rPr>
        <w:t xml:space="preserve"> theorists and they both believe children construct their own learning through active learning. Piaget</w:t>
      </w:r>
      <w:r w:rsidR="0033645C">
        <w:rPr>
          <w:sz w:val="24"/>
          <w:szCs w:val="24"/>
        </w:rPr>
        <w:t xml:space="preserve"> contradicts </w:t>
      </w:r>
      <w:proofErr w:type="spellStart"/>
      <w:r>
        <w:rPr>
          <w:sz w:val="24"/>
          <w:szCs w:val="24"/>
        </w:rPr>
        <w:t>Vygotskys</w:t>
      </w:r>
      <w:proofErr w:type="spellEnd"/>
      <w:r>
        <w:rPr>
          <w:sz w:val="24"/>
          <w:szCs w:val="24"/>
        </w:rPr>
        <w:t xml:space="preserve"> theory of ‘More </w:t>
      </w:r>
      <w:r w:rsidR="00AE7A5D">
        <w:rPr>
          <w:sz w:val="24"/>
          <w:szCs w:val="24"/>
        </w:rPr>
        <w:t>knowledge</w:t>
      </w:r>
      <w:r>
        <w:rPr>
          <w:sz w:val="24"/>
          <w:szCs w:val="24"/>
        </w:rPr>
        <w:t xml:space="preserve"> other’ with regards to learners helping other learners as</w:t>
      </w:r>
      <w:r w:rsidR="00AE7A5D">
        <w:rPr>
          <w:sz w:val="24"/>
          <w:szCs w:val="24"/>
        </w:rPr>
        <w:t xml:space="preserve"> according to Clegg et al. </w:t>
      </w:r>
      <w:r w:rsidR="0033645C">
        <w:rPr>
          <w:sz w:val="24"/>
          <w:szCs w:val="24"/>
        </w:rPr>
        <w:t>(</w:t>
      </w:r>
      <w:r w:rsidR="00AE7A5D">
        <w:rPr>
          <w:sz w:val="24"/>
          <w:szCs w:val="24"/>
        </w:rPr>
        <w:t>1994) Piaget</w:t>
      </w:r>
      <w:r>
        <w:rPr>
          <w:sz w:val="24"/>
          <w:szCs w:val="24"/>
        </w:rPr>
        <w:t xml:space="preserve"> believed teachers can act as </w:t>
      </w:r>
      <w:r w:rsidR="00AE7A5D">
        <w:rPr>
          <w:sz w:val="24"/>
          <w:szCs w:val="24"/>
        </w:rPr>
        <w:t>facilitators</w:t>
      </w:r>
      <w:r>
        <w:rPr>
          <w:sz w:val="24"/>
          <w:szCs w:val="24"/>
        </w:rPr>
        <w:t xml:space="preserve"> of experiences but </w:t>
      </w:r>
      <w:r w:rsidR="00AE7A5D">
        <w:rPr>
          <w:sz w:val="24"/>
          <w:szCs w:val="24"/>
        </w:rPr>
        <w:t>ultimately</w:t>
      </w:r>
      <w:r>
        <w:rPr>
          <w:sz w:val="24"/>
          <w:szCs w:val="24"/>
        </w:rPr>
        <w:t xml:space="preserve"> children are ‘Lone scientists’ as even with reinforcement from other learners, if the child is not at a particular stage of development to learn new concepts, new learning will not arise (Pound, 2006).</w:t>
      </w:r>
      <w:r w:rsidR="00AE7A5D">
        <w:rPr>
          <w:sz w:val="24"/>
          <w:szCs w:val="24"/>
        </w:rPr>
        <w:t xml:space="preserve"> </w:t>
      </w:r>
      <w:r w:rsidR="004B1C1E">
        <w:rPr>
          <w:sz w:val="24"/>
          <w:szCs w:val="24"/>
        </w:rPr>
        <w:t xml:space="preserve">Another critical reflection on the use of </w:t>
      </w:r>
      <w:proofErr w:type="spellStart"/>
      <w:r w:rsidR="004B1C1E">
        <w:rPr>
          <w:sz w:val="24"/>
          <w:szCs w:val="24"/>
        </w:rPr>
        <w:t>Vygotskys</w:t>
      </w:r>
      <w:proofErr w:type="spellEnd"/>
      <w:r w:rsidR="004B1C1E">
        <w:rPr>
          <w:sz w:val="24"/>
          <w:szCs w:val="24"/>
        </w:rPr>
        <w:t xml:space="preserve"> ZPD theory is that rather than the focus be on children’s task performance, it should really be looking at supporting children’s potential at the point of development (Greig, et al. 2013).</w:t>
      </w:r>
    </w:p>
    <w:p w:rsidR="00C03E14" w:rsidRDefault="006C2EB7" w:rsidP="00D8787E">
      <w:pPr>
        <w:spacing w:line="480" w:lineRule="auto"/>
        <w:jc w:val="both"/>
        <w:rPr>
          <w:sz w:val="24"/>
          <w:szCs w:val="24"/>
        </w:rPr>
      </w:pPr>
      <w:r>
        <w:rPr>
          <w:sz w:val="24"/>
          <w:szCs w:val="24"/>
        </w:rPr>
        <w:t>Ther</w:t>
      </w:r>
      <w:r w:rsidR="005D24EC">
        <w:rPr>
          <w:sz w:val="24"/>
          <w:szCs w:val="24"/>
        </w:rPr>
        <w:t xml:space="preserve">efore when </w:t>
      </w:r>
      <w:r w:rsidR="00AE7A5D">
        <w:rPr>
          <w:sz w:val="24"/>
          <w:szCs w:val="24"/>
        </w:rPr>
        <w:t xml:space="preserve">Looking through the third lens of </w:t>
      </w:r>
      <w:proofErr w:type="spellStart"/>
      <w:r w:rsidR="00AE7A5D">
        <w:rPr>
          <w:sz w:val="24"/>
          <w:szCs w:val="24"/>
        </w:rPr>
        <w:t>Brookfieds</w:t>
      </w:r>
      <w:proofErr w:type="spellEnd"/>
      <w:r w:rsidR="00AE7A5D">
        <w:rPr>
          <w:sz w:val="24"/>
          <w:szCs w:val="24"/>
        </w:rPr>
        <w:t xml:space="preserve"> theory there is rich detail on literature</w:t>
      </w:r>
      <w:r w:rsidR="005D24EC">
        <w:rPr>
          <w:sz w:val="24"/>
          <w:szCs w:val="24"/>
        </w:rPr>
        <w:t xml:space="preserve"> supporting and </w:t>
      </w:r>
      <w:r w:rsidR="0033645C">
        <w:rPr>
          <w:sz w:val="24"/>
          <w:szCs w:val="24"/>
        </w:rPr>
        <w:t>criticising</w:t>
      </w:r>
      <w:r w:rsidR="00AE7A5D">
        <w:rPr>
          <w:sz w:val="24"/>
          <w:szCs w:val="24"/>
        </w:rPr>
        <w:t xml:space="preserve"> from the past and present on the use of </w:t>
      </w:r>
      <w:r w:rsidR="005D24EC">
        <w:rPr>
          <w:sz w:val="24"/>
          <w:szCs w:val="24"/>
        </w:rPr>
        <w:t>constructivism ,be it cognitive constructivism or social constructivism</w:t>
      </w:r>
      <w:r w:rsidR="00AE7A5D">
        <w:rPr>
          <w:sz w:val="24"/>
          <w:szCs w:val="24"/>
        </w:rPr>
        <w:t xml:space="preserve"> within the learning environment</w:t>
      </w:r>
      <w:r w:rsidR="005D24EC">
        <w:rPr>
          <w:sz w:val="24"/>
          <w:szCs w:val="24"/>
        </w:rPr>
        <w:t>.</w:t>
      </w:r>
      <w:r w:rsidR="00AE7A5D">
        <w:rPr>
          <w:sz w:val="24"/>
          <w:szCs w:val="24"/>
        </w:rPr>
        <w:t xml:space="preserve"> </w:t>
      </w:r>
      <w:r w:rsidR="005D24EC">
        <w:rPr>
          <w:sz w:val="24"/>
          <w:szCs w:val="24"/>
        </w:rPr>
        <w:t xml:space="preserve">Both these areas within constructivism are backed </w:t>
      </w:r>
      <w:r w:rsidR="00AE7A5D">
        <w:rPr>
          <w:sz w:val="24"/>
          <w:szCs w:val="24"/>
        </w:rPr>
        <w:t xml:space="preserve"> up</w:t>
      </w:r>
      <w:r w:rsidR="005D24EC">
        <w:rPr>
          <w:sz w:val="24"/>
          <w:szCs w:val="24"/>
        </w:rPr>
        <w:t xml:space="preserve"> using the fo</w:t>
      </w:r>
      <w:r w:rsidR="0033645C">
        <w:rPr>
          <w:sz w:val="24"/>
          <w:szCs w:val="24"/>
        </w:rPr>
        <w:t>u</w:t>
      </w:r>
      <w:r w:rsidR="005D24EC">
        <w:rPr>
          <w:sz w:val="24"/>
          <w:szCs w:val="24"/>
        </w:rPr>
        <w:t xml:space="preserve">rth lens of Brookfield theory from personal experience as these theories were </w:t>
      </w:r>
      <w:r w:rsidR="006E2ADE">
        <w:rPr>
          <w:sz w:val="24"/>
          <w:szCs w:val="24"/>
        </w:rPr>
        <w:t>apparent</w:t>
      </w:r>
      <w:r w:rsidR="005D24EC">
        <w:rPr>
          <w:sz w:val="24"/>
          <w:szCs w:val="24"/>
        </w:rPr>
        <w:t xml:space="preserve"> in </w:t>
      </w:r>
      <w:r w:rsidR="00AE7A5D">
        <w:rPr>
          <w:sz w:val="24"/>
          <w:szCs w:val="24"/>
        </w:rPr>
        <w:t>real life application (Observation).</w:t>
      </w:r>
    </w:p>
    <w:p w:rsidR="00AE7A5D" w:rsidRDefault="00AE7A5D" w:rsidP="00D8787E">
      <w:pPr>
        <w:spacing w:line="480" w:lineRule="auto"/>
        <w:jc w:val="both"/>
        <w:rPr>
          <w:sz w:val="24"/>
          <w:szCs w:val="24"/>
        </w:rPr>
      </w:pPr>
      <w:r>
        <w:rPr>
          <w:sz w:val="24"/>
          <w:szCs w:val="24"/>
        </w:rPr>
        <w:t xml:space="preserve"> However a major criticism of the </w:t>
      </w:r>
      <w:r w:rsidR="00894A6F">
        <w:rPr>
          <w:sz w:val="24"/>
          <w:szCs w:val="24"/>
        </w:rPr>
        <w:t>constructivism</w:t>
      </w:r>
      <w:r>
        <w:rPr>
          <w:sz w:val="24"/>
          <w:szCs w:val="24"/>
        </w:rPr>
        <w:t xml:space="preserve"> theory comes from</w:t>
      </w:r>
      <w:r w:rsidR="005D24EC">
        <w:rPr>
          <w:sz w:val="24"/>
          <w:szCs w:val="24"/>
        </w:rPr>
        <w:t xml:space="preserve"> Skinner (2010)</w:t>
      </w:r>
      <w:r>
        <w:rPr>
          <w:sz w:val="24"/>
          <w:szCs w:val="24"/>
        </w:rPr>
        <w:t xml:space="preserve"> who argues that constructivism cannot provide a comprehensive account of how we gain knowledge, it ignores a great deal of learning and doesn’t coincide with organising learning in schools (Skinner, 2010). </w:t>
      </w:r>
    </w:p>
    <w:p w:rsidR="00C03E14" w:rsidRDefault="002117B7" w:rsidP="00D8787E">
      <w:pPr>
        <w:spacing w:line="480" w:lineRule="auto"/>
        <w:jc w:val="both"/>
        <w:rPr>
          <w:sz w:val="24"/>
          <w:szCs w:val="24"/>
        </w:rPr>
      </w:pPr>
      <w:r>
        <w:rPr>
          <w:sz w:val="24"/>
          <w:szCs w:val="24"/>
        </w:rPr>
        <w:t xml:space="preserve">Now that we have acknowledged that the learning theory constructivism was present within the observation and backed up by rich literature. Lets turn to looking at how an environment can impact on children’s learning. For example ZPD was present within the classroom, where activities were laid out and easy access to the children. </w:t>
      </w:r>
    </w:p>
    <w:p w:rsidR="005D24EC" w:rsidRPr="00751A7C" w:rsidRDefault="002117B7" w:rsidP="00D8787E">
      <w:pPr>
        <w:spacing w:line="480" w:lineRule="auto"/>
        <w:jc w:val="both"/>
        <w:rPr>
          <w:sz w:val="24"/>
          <w:szCs w:val="24"/>
        </w:rPr>
      </w:pPr>
      <w:r>
        <w:rPr>
          <w:sz w:val="24"/>
          <w:szCs w:val="24"/>
        </w:rPr>
        <w:t>However the observation in the outdoor environment where there was no structure did not show any social/language indicators of this theory. If I was to carry out this observation again, I would set up some outdoor activities for the children to see if ZPD would then be present.</w:t>
      </w:r>
    </w:p>
    <w:p w:rsidR="004B1C1E" w:rsidRDefault="004B1C1E" w:rsidP="008010CB">
      <w:pPr>
        <w:jc w:val="both"/>
        <w:rPr>
          <w:b/>
          <w:sz w:val="28"/>
          <w:szCs w:val="24"/>
          <w:u w:val="single"/>
        </w:rPr>
      </w:pPr>
    </w:p>
    <w:p w:rsidR="004B1C1E" w:rsidRDefault="004B1C1E" w:rsidP="008010CB">
      <w:pPr>
        <w:jc w:val="both"/>
        <w:rPr>
          <w:b/>
          <w:sz w:val="28"/>
          <w:szCs w:val="24"/>
          <w:u w:val="single"/>
        </w:rPr>
      </w:pPr>
    </w:p>
    <w:p w:rsidR="004B1C1E" w:rsidRDefault="004B1C1E" w:rsidP="008010CB">
      <w:pPr>
        <w:jc w:val="both"/>
        <w:rPr>
          <w:b/>
          <w:sz w:val="28"/>
          <w:szCs w:val="24"/>
          <w:u w:val="single"/>
        </w:rPr>
      </w:pPr>
    </w:p>
    <w:p w:rsidR="007C7F70" w:rsidRPr="001E6FFE" w:rsidRDefault="009D612E" w:rsidP="008010CB">
      <w:pPr>
        <w:jc w:val="both"/>
        <w:rPr>
          <w:sz w:val="28"/>
          <w:szCs w:val="24"/>
          <w:u w:val="single"/>
        </w:rPr>
      </w:pPr>
      <w:r w:rsidRPr="001E6FFE">
        <w:rPr>
          <w:b/>
          <w:noProof/>
          <w:sz w:val="28"/>
          <w:szCs w:val="24"/>
          <w:u w:val="single"/>
        </w:rPr>
        <mc:AlternateContent>
          <mc:Choice Requires="wps">
            <w:drawing>
              <wp:anchor distT="45720" distB="45720" distL="114300" distR="114300" simplePos="0" relativeHeight="251686912" behindDoc="0" locked="0" layoutInCell="1" allowOverlap="1">
                <wp:simplePos x="0" y="0"/>
                <wp:positionH relativeFrom="page">
                  <wp:posOffset>6694170</wp:posOffset>
                </wp:positionH>
                <wp:positionV relativeFrom="paragraph">
                  <wp:posOffset>1359259</wp:posOffset>
                </wp:positionV>
                <wp:extent cx="826770" cy="739140"/>
                <wp:effectExtent l="0" t="0" r="11430" b="228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739140"/>
                        </a:xfrm>
                        <a:prstGeom prst="rect">
                          <a:avLst/>
                        </a:prstGeom>
                        <a:solidFill>
                          <a:srgbClr val="FFFFFF"/>
                        </a:solidFill>
                        <a:ln w="9525">
                          <a:solidFill>
                            <a:schemeClr val="bg1"/>
                          </a:solidFill>
                          <a:miter lim="800000"/>
                          <a:headEnd/>
                          <a:tailEnd/>
                        </a:ln>
                      </wps:spPr>
                      <wps:txbx>
                        <w:txbxContent>
                          <w:p w:rsidR="009D612E" w:rsidRPr="009D612E" w:rsidRDefault="009D612E">
                            <w:pPr>
                              <w:rPr>
                                <w:sz w:val="16"/>
                                <w:szCs w:val="16"/>
                              </w:rPr>
                            </w:pPr>
                            <w:r w:rsidRPr="009D612E">
                              <w:rPr>
                                <w:sz w:val="16"/>
                                <w:szCs w:val="16"/>
                              </w:rPr>
                              <w:t>Example of a Mud Kitchen.</w:t>
                            </w:r>
                          </w:p>
                          <w:p w:rsidR="009D612E" w:rsidRPr="009D612E" w:rsidRDefault="009D612E">
                            <w:pPr>
                              <w:rPr>
                                <w:sz w:val="16"/>
                                <w:szCs w:val="16"/>
                              </w:rPr>
                            </w:pPr>
                            <w:r w:rsidRPr="009D612E">
                              <w:rPr>
                                <w:sz w:val="16"/>
                                <w:szCs w:val="16"/>
                              </w:rPr>
                              <w:t>Figure 4 in reference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7.1pt;margin-top:107.05pt;width:65.1pt;height:58.2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" strokecolor="white [3212]">
                <v:textbox>
                  <w:txbxContent>
                    <w:p w:rsidR="009D612E" w:rsidRPr="009D612E" w:rsidRDefault="009D612E">
                      <w:pPr>
                        <w:rPr>
                          <w:sz w:val="16"/>
                          <w:szCs w:val="16"/>
                        </w:rPr>
                      </w:pPr>
                      <w:r w:rsidRPr="009D612E">
                        <w:rPr>
                          <w:sz w:val="16"/>
                          <w:szCs w:val="16"/>
                        </w:rPr>
                        <w:t>Example of a Mud Kitchen.</w:t>
                      </w:r>
                    </w:p>
                    <w:p w:rsidR="009D612E" w:rsidRPr="009D612E" w:rsidRDefault="009D612E">
                      <w:pPr>
                        <w:rPr>
                          <w:sz w:val="16"/>
                          <w:szCs w:val="16"/>
                        </w:rPr>
                      </w:pPr>
                      <w:r w:rsidRPr="009D612E">
                        <w:rPr>
                          <w:sz w:val="16"/>
                          <w:szCs w:val="16"/>
                        </w:rPr>
                        <w:t>Figure 4 in reference list.</w:t>
                      </w:r>
                    </w:p>
                  </w:txbxContent>
                </v:textbox>
                <w10:wrap type="square" anchorx="page"/>
              </v:shape>
            </w:pict>
          </mc:Fallback>
        </mc:AlternateContent>
      </w:r>
      <w:r w:rsidRPr="001E6FFE">
        <w:rPr>
          <w:b/>
          <w:noProof/>
          <w:sz w:val="28"/>
          <w:szCs w:val="24"/>
          <w:u w:val="single"/>
        </w:rPr>
        <mc:AlternateContent>
          <mc:Choice Requires="wps">
            <w:drawing>
              <wp:anchor distT="45720" distB="45720" distL="114300" distR="114300" simplePos="0" relativeHeight="251680768" behindDoc="0" locked="0" layoutInCell="1" allowOverlap="1">
                <wp:simplePos x="0" y="0"/>
                <wp:positionH relativeFrom="leftMargin">
                  <wp:posOffset>87353</wp:posOffset>
                </wp:positionH>
                <wp:positionV relativeFrom="paragraph">
                  <wp:posOffset>444776</wp:posOffset>
                </wp:positionV>
                <wp:extent cx="922020" cy="850265"/>
                <wp:effectExtent l="0" t="0" r="1143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850265"/>
                        </a:xfrm>
                        <a:prstGeom prst="rect">
                          <a:avLst/>
                        </a:prstGeom>
                        <a:solidFill>
                          <a:srgbClr val="FFFFFF"/>
                        </a:solidFill>
                        <a:ln w="9525">
                          <a:solidFill>
                            <a:schemeClr val="bg1"/>
                          </a:solidFill>
                          <a:miter lim="800000"/>
                          <a:headEnd/>
                          <a:tailEnd/>
                        </a:ln>
                      </wps:spPr>
                      <wps:txbx>
                        <w:txbxContent>
                          <w:p w:rsidR="009D612E" w:rsidRPr="009D612E" w:rsidRDefault="009D612E">
                            <w:pPr>
                              <w:rPr>
                                <w:sz w:val="16"/>
                                <w:szCs w:val="16"/>
                              </w:rPr>
                            </w:pPr>
                            <w:r w:rsidRPr="009D612E">
                              <w:rPr>
                                <w:sz w:val="16"/>
                                <w:szCs w:val="16"/>
                              </w:rPr>
                              <w:t>Examples of emojis on check in board.</w:t>
                            </w:r>
                          </w:p>
                          <w:p w:rsidR="009D612E" w:rsidRPr="009D612E" w:rsidRDefault="009D612E">
                            <w:pPr>
                              <w:rPr>
                                <w:sz w:val="16"/>
                                <w:szCs w:val="16"/>
                              </w:rPr>
                            </w:pPr>
                            <w:r w:rsidRPr="009D612E">
                              <w:rPr>
                                <w:sz w:val="16"/>
                                <w:szCs w:val="16"/>
                              </w:rPr>
                              <w:t>Figure 1 in reference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9pt;margin-top:35pt;width:72.6pt;height:66.95pt;z-index:25168076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" strokecolor="white [3212]">
                <v:textbox>
                  <w:txbxContent>
                    <w:p w:rsidR="009D612E" w:rsidRPr="009D612E" w:rsidRDefault="009D612E">
                      <w:pPr>
                        <w:rPr>
                          <w:sz w:val="16"/>
                          <w:szCs w:val="16"/>
                        </w:rPr>
                      </w:pPr>
                      <w:r w:rsidRPr="009D612E">
                        <w:rPr>
                          <w:sz w:val="16"/>
                          <w:szCs w:val="16"/>
                        </w:rPr>
                        <w:t>Examples of emojis on check in board.</w:t>
                      </w:r>
                    </w:p>
                    <w:p w:rsidR="009D612E" w:rsidRPr="009D612E" w:rsidRDefault="009D612E">
                      <w:pPr>
                        <w:rPr>
                          <w:sz w:val="16"/>
                          <w:szCs w:val="16"/>
                        </w:rPr>
                      </w:pPr>
                      <w:r w:rsidRPr="009D612E">
                        <w:rPr>
                          <w:sz w:val="16"/>
                          <w:szCs w:val="16"/>
                        </w:rPr>
                        <w:t>Figure 1 in reference list.</w:t>
                      </w:r>
                    </w:p>
                  </w:txbxContent>
                </v:textbox>
                <w10:wrap type="square" anchorx="margin"/>
              </v:shape>
            </w:pict>
          </mc:Fallback>
        </mc:AlternateContent>
      </w:r>
      <w:r w:rsidR="009D3C84" w:rsidRPr="001E6FFE">
        <w:rPr>
          <w:rFonts w:ascii="Helvetica" w:hAnsi="Helvetica" w:cs="Helvetica"/>
          <w:b/>
          <w:bCs/>
          <w:noProof/>
          <w:color w:val="717171"/>
          <w:sz w:val="20"/>
          <w:szCs w:val="18"/>
          <w:lang w:val="en"/>
        </w:rPr>
        <w:drawing>
          <wp:anchor distT="0" distB="0" distL="114300" distR="114300" simplePos="0" relativeHeight="251673600" behindDoc="1" locked="0" layoutInCell="1" allowOverlap="1" wp14:anchorId="792134A7">
            <wp:simplePos x="0" y="0"/>
            <wp:positionH relativeFrom="leftMargin">
              <wp:posOffset>47819</wp:posOffset>
            </wp:positionH>
            <wp:positionV relativeFrom="paragraph">
              <wp:posOffset>1335295</wp:posOffset>
            </wp:positionV>
            <wp:extent cx="882015" cy="907415"/>
            <wp:effectExtent l="0" t="0" r="0" b="6985"/>
            <wp:wrapTight wrapText="bothSides">
              <wp:wrapPolygon edited="0">
                <wp:start x="0" y="0"/>
                <wp:lineTo x="0" y="21313"/>
                <wp:lineTo x="20994" y="21313"/>
                <wp:lineTo x="20994" y="0"/>
                <wp:lineTo x="0" y="0"/>
              </wp:wrapPolygon>
            </wp:wrapTight>
            <wp:docPr id="3" name="Picture 2" descr="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2015" cy="90741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C84" w:rsidRPr="001E6FFE">
        <w:rPr>
          <w:rFonts w:ascii="Helvetica" w:hAnsi="Helvetica" w:cs="Helvetica"/>
          <w:b/>
          <w:bCs/>
          <w:noProof/>
          <w:color w:val="717171"/>
          <w:sz w:val="20"/>
          <w:szCs w:val="18"/>
          <w:lang w:val="en"/>
        </w:rPr>
        <w:drawing>
          <wp:anchor distT="0" distB="0" distL="114300" distR="114300" simplePos="0" relativeHeight="251675648" behindDoc="1" locked="0" layoutInCell="1" allowOverlap="1" wp14:anchorId="464375C5">
            <wp:simplePos x="0" y="0"/>
            <wp:positionH relativeFrom="margin">
              <wp:posOffset>5803900</wp:posOffset>
            </wp:positionH>
            <wp:positionV relativeFrom="paragraph">
              <wp:posOffset>2130425</wp:posOffset>
            </wp:positionV>
            <wp:extent cx="772795" cy="969645"/>
            <wp:effectExtent l="0" t="0" r="8255" b="1905"/>
            <wp:wrapTight wrapText="bothSides">
              <wp:wrapPolygon edited="0">
                <wp:start x="0" y="0"/>
                <wp:lineTo x="0" y="21218"/>
                <wp:lineTo x="21298" y="21218"/>
                <wp:lineTo x="21298" y="0"/>
                <wp:lineTo x="0" y="0"/>
              </wp:wrapPolygon>
            </wp:wrapTight>
            <wp:docPr id="5" name="Picture 4" descr="Mud Kitchen made from wood with a roo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d Kitchen made from wood with a roof">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795" cy="96964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C84" w:rsidRPr="001E6FFE">
        <w:rPr>
          <w:rFonts w:ascii="Helvetica" w:hAnsi="Helvetica" w:cs="Helvetica"/>
          <w:b/>
          <w:bCs/>
          <w:noProof/>
          <w:color w:val="717171"/>
          <w:sz w:val="20"/>
          <w:szCs w:val="18"/>
          <w:lang w:val="en"/>
        </w:rPr>
        <mc:AlternateContent>
          <mc:Choice Requires="wps">
            <w:drawing>
              <wp:anchor distT="0" distB="0" distL="114300" distR="114300" simplePos="0" relativeHeight="251676672" behindDoc="0" locked="0" layoutInCell="1" allowOverlap="1">
                <wp:simplePos x="0" y="0"/>
                <wp:positionH relativeFrom="rightMargin">
                  <wp:align>left</wp:align>
                </wp:positionH>
                <wp:positionV relativeFrom="paragraph">
                  <wp:posOffset>3124862</wp:posOffset>
                </wp:positionV>
                <wp:extent cx="198783" cy="214685"/>
                <wp:effectExtent l="38100" t="0" r="29845" b="52070"/>
                <wp:wrapNone/>
                <wp:docPr id="17" name="Straight Arrow Connector 17"/>
                <wp:cNvGraphicFramePr/>
                <a:graphic xmlns:a="http://schemas.openxmlformats.org/drawingml/2006/main">
                  <a:graphicData uri="http://schemas.microsoft.com/office/word/2010/wordprocessingShape">
                    <wps:wsp>
                      <wps:cNvCnPr/>
                      <wps:spPr>
                        <a:xfrm flipH="1">
                          <a:off x="0" y="0"/>
                          <a:ext cx="198783" cy="2146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B55D72" id="_x0000_t32" coordsize="21600,21600" o:spt="32" o:oned="t" path="m,l21600,21600e" filled="f">
                <v:path arrowok="t" fillok="f" o:connecttype="none"/>
                <o:lock v:ext="edit" shapetype="t"/>
              </v:shapetype>
              <v:shape id="Straight Arrow Connector 17" o:spid="_x0000_s1026" type="#_x0000_t32" style="position:absolute;margin-left:0;margin-top:246.05pt;width:15.65pt;height:16.9pt;flip:x;z-index:25167667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" strokecolor="#4472c4 [3204]" strokeweight=".5pt">
                <v:stroke endarrow="block" joinstyle="miter"/>
                <w10:wrap anchorx="margin"/>
              </v:shape>
            </w:pict>
          </mc:Fallback>
        </mc:AlternateContent>
      </w:r>
      <w:r w:rsidR="009D3C84" w:rsidRPr="001E6FFE">
        <w:rPr>
          <w:rFonts w:ascii="Helvetica" w:hAnsi="Helvetica" w:cs="Helvetica"/>
          <w:b/>
          <w:bCs/>
          <w:noProof/>
          <w:color w:val="717171"/>
          <w:sz w:val="20"/>
          <w:szCs w:val="18"/>
          <w:lang w:val="en"/>
        </w:rPr>
        <mc:AlternateContent>
          <mc:Choice Requires="wps">
            <w:drawing>
              <wp:anchor distT="0" distB="0" distL="114300" distR="114300" simplePos="0" relativeHeight="251674624" behindDoc="0" locked="0" layoutInCell="1" allowOverlap="1">
                <wp:simplePos x="0" y="0"/>
                <wp:positionH relativeFrom="column">
                  <wp:posOffset>47708</wp:posOffset>
                </wp:positionH>
                <wp:positionV relativeFrom="paragraph">
                  <wp:posOffset>1892410</wp:posOffset>
                </wp:positionV>
                <wp:extent cx="262393" cy="238540"/>
                <wp:effectExtent l="0" t="0" r="80645" b="47625"/>
                <wp:wrapNone/>
                <wp:docPr id="16" name="Straight Arrow Connector 16"/>
                <wp:cNvGraphicFramePr/>
                <a:graphic xmlns:a="http://schemas.openxmlformats.org/drawingml/2006/main">
                  <a:graphicData uri="http://schemas.microsoft.com/office/word/2010/wordprocessingShape">
                    <wps:wsp>
                      <wps:cNvCnPr/>
                      <wps:spPr>
                        <a:xfrm>
                          <a:off x="0" y="0"/>
                          <a:ext cx="262393" cy="238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906EF5" id="Straight Arrow Connector 16" o:spid="_x0000_s1026" type="#_x0000_t32" style="position:absolute;margin-left:3.75pt;margin-top:149pt;width:20.65pt;height:18.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" strokecolor="#4472c4 [3204]" strokeweight=".5pt">
                <v:stroke endarrow="block" joinstyle="miter"/>
              </v:shape>
            </w:pict>
          </mc:Fallback>
        </mc:AlternateContent>
      </w:r>
      <w:r w:rsidR="009A3C07" w:rsidRPr="001E6FFE">
        <w:rPr>
          <w:b/>
          <w:noProof/>
          <w:sz w:val="24"/>
        </w:rPr>
        <w:drawing>
          <wp:anchor distT="0" distB="0" distL="114300" distR="114300" simplePos="0" relativeHeight="251672576" behindDoc="1" locked="0" layoutInCell="1" allowOverlap="1" wp14:anchorId="26943A94">
            <wp:simplePos x="0" y="0"/>
            <wp:positionH relativeFrom="page">
              <wp:posOffset>111318</wp:posOffset>
            </wp:positionH>
            <wp:positionV relativeFrom="paragraph">
              <wp:posOffset>3102279</wp:posOffset>
            </wp:positionV>
            <wp:extent cx="1033145" cy="985520"/>
            <wp:effectExtent l="0" t="0" r="0" b="5080"/>
            <wp:wrapTight wrapText="bothSides">
              <wp:wrapPolygon edited="0">
                <wp:start x="0" y="0"/>
                <wp:lineTo x="0" y="21294"/>
                <wp:lineTo x="21109" y="21294"/>
                <wp:lineTo x="21109" y="0"/>
                <wp:lineTo x="0" y="0"/>
              </wp:wrapPolygon>
            </wp:wrapTight>
            <wp:docPr id="2" name="Picture 1" descr="https://i.pinimg.com/736x/21/f3/74/21f37410695215d8684f681fed751c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21/f3/74/21f37410695215d8684f681fed751cf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3145" cy="985520"/>
                    </a:xfrm>
                    <a:prstGeom prst="rect">
                      <a:avLst/>
                    </a:prstGeom>
                    <a:noFill/>
                    <a:ln>
                      <a:noFill/>
                    </a:ln>
                  </pic:spPr>
                </pic:pic>
              </a:graphicData>
            </a:graphic>
            <wp14:sizeRelH relativeFrom="page">
              <wp14:pctWidth>0</wp14:pctWidth>
            </wp14:sizeRelH>
            <wp14:sizeRelV relativeFrom="page">
              <wp14:pctHeight>0</wp14:pctHeight>
            </wp14:sizeRelV>
          </wp:anchor>
        </w:drawing>
      </w:r>
      <w:r w:rsidR="009A3C07" w:rsidRPr="001E6FFE">
        <w:rPr>
          <w:b/>
          <w:noProof/>
          <w:sz w:val="24"/>
        </w:rPr>
        <mc:AlternateContent>
          <mc:Choice Requires="wps">
            <w:drawing>
              <wp:anchor distT="0" distB="0" distL="114300" distR="114300" simplePos="0" relativeHeight="251671552" behindDoc="0" locked="0" layoutInCell="1" allowOverlap="1">
                <wp:simplePos x="0" y="0"/>
                <wp:positionH relativeFrom="column">
                  <wp:posOffset>15903</wp:posOffset>
                </wp:positionH>
                <wp:positionV relativeFrom="paragraph">
                  <wp:posOffset>2767054</wp:posOffset>
                </wp:positionV>
                <wp:extent cx="318052" cy="286247"/>
                <wp:effectExtent l="0" t="38100" r="63500" b="19050"/>
                <wp:wrapNone/>
                <wp:docPr id="13" name="Straight Arrow Connector 13"/>
                <wp:cNvGraphicFramePr/>
                <a:graphic xmlns:a="http://schemas.openxmlformats.org/drawingml/2006/main">
                  <a:graphicData uri="http://schemas.microsoft.com/office/word/2010/wordprocessingShape">
                    <wps:wsp>
                      <wps:cNvCnPr/>
                      <wps:spPr>
                        <a:xfrm flipV="1">
                          <a:off x="0" y="0"/>
                          <a:ext cx="318052"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CE8F8F" id="Straight Arrow Connector 13" o:spid="_x0000_s1026" type="#_x0000_t32" style="position:absolute;margin-left:1.25pt;margin-top:217.9pt;width:25.05pt;height:22.5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" strokecolor="#4472c4 [3204]" strokeweight=".5pt">
                <v:stroke endarrow="block" joinstyle="miter"/>
              </v:shape>
            </w:pict>
          </mc:Fallback>
        </mc:AlternateContent>
      </w:r>
      <w:r w:rsidR="009A3C07" w:rsidRPr="001E6FFE">
        <w:rPr>
          <w:b/>
          <w:noProof/>
          <w:sz w:val="24"/>
        </w:rPr>
        <w:drawing>
          <wp:anchor distT="0" distB="0" distL="114300" distR="114300" simplePos="0" relativeHeight="251670528" behindDoc="1" locked="0" layoutInCell="1" allowOverlap="1" wp14:anchorId="31AC2D13">
            <wp:simplePos x="0" y="0"/>
            <wp:positionH relativeFrom="margin">
              <wp:align>right</wp:align>
            </wp:positionH>
            <wp:positionV relativeFrom="paragraph">
              <wp:posOffset>477189</wp:posOffset>
            </wp:positionV>
            <wp:extent cx="5398770" cy="3513455"/>
            <wp:effectExtent l="0" t="0" r="0" b="0"/>
            <wp:wrapTight wrapText="bothSides">
              <wp:wrapPolygon edited="0">
                <wp:start x="0" y="0"/>
                <wp:lineTo x="0" y="21432"/>
                <wp:lineTo x="21493" y="21432"/>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250" t="22704" r="16417" b="10152"/>
                    <a:stretch/>
                  </pic:blipFill>
                  <pic:spPr bwMode="auto">
                    <a:xfrm>
                      <a:off x="0" y="0"/>
                      <a:ext cx="5399209" cy="3514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7F70" w:rsidRPr="001E6FFE">
        <w:rPr>
          <w:b/>
          <w:sz w:val="28"/>
          <w:szCs w:val="24"/>
          <w:u w:val="single"/>
        </w:rPr>
        <w:t xml:space="preserve">Part 3: </w:t>
      </w:r>
      <w:r w:rsidR="00F65D2E" w:rsidRPr="001E6FFE">
        <w:rPr>
          <w:b/>
          <w:sz w:val="28"/>
          <w:szCs w:val="24"/>
          <w:u w:val="single"/>
        </w:rPr>
        <w:t xml:space="preserve">Poster on </w:t>
      </w:r>
      <w:r w:rsidR="007C7F70" w:rsidRPr="001E6FFE">
        <w:rPr>
          <w:b/>
          <w:sz w:val="28"/>
          <w:szCs w:val="24"/>
          <w:u w:val="single"/>
        </w:rPr>
        <w:t>ideal learning environment</w:t>
      </w:r>
      <w:r w:rsidR="007C7F70" w:rsidRPr="001E6FFE">
        <w:rPr>
          <w:sz w:val="28"/>
          <w:szCs w:val="24"/>
          <w:u w:val="single"/>
        </w:rPr>
        <w:t xml:space="preserve"> </w:t>
      </w:r>
    </w:p>
    <w:p w:rsidR="00F65D2E" w:rsidRDefault="004B1C1E" w:rsidP="008010CB">
      <w:pPr>
        <w:jc w:val="both"/>
        <w:rPr>
          <w:sz w:val="24"/>
          <w:szCs w:val="24"/>
          <w:u w:val="single"/>
        </w:rPr>
      </w:pPr>
      <w:r w:rsidRPr="009D612E">
        <w:rPr>
          <w:noProof/>
          <w:sz w:val="24"/>
          <w:szCs w:val="24"/>
          <w:u w:val="single"/>
        </w:rPr>
        <mc:AlternateContent>
          <mc:Choice Requires="wps">
            <w:drawing>
              <wp:anchor distT="45720" distB="45720" distL="114300" distR="114300" simplePos="0" relativeHeight="251684864" behindDoc="0" locked="0" layoutInCell="1" allowOverlap="1">
                <wp:simplePos x="0" y="0"/>
                <wp:positionH relativeFrom="column">
                  <wp:posOffset>2551817</wp:posOffset>
                </wp:positionH>
                <wp:positionV relativeFrom="paragraph">
                  <wp:posOffset>3840480</wp:posOffset>
                </wp:positionV>
                <wp:extent cx="1136650" cy="715010"/>
                <wp:effectExtent l="0" t="0" r="25400" b="2794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715010"/>
                        </a:xfrm>
                        <a:prstGeom prst="rect">
                          <a:avLst/>
                        </a:prstGeom>
                        <a:solidFill>
                          <a:srgbClr val="FFFFFF"/>
                        </a:solidFill>
                        <a:ln w="9525">
                          <a:solidFill>
                            <a:schemeClr val="bg1"/>
                          </a:solidFill>
                          <a:miter lim="800000"/>
                          <a:headEnd/>
                          <a:tailEnd/>
                        </a:ln>
                      </wps:spPr>
                      <wps:txbx>
                        <w:txbxContent>
                          <w:p w:rsidR="009D612E" w:rsidRDefault="009D612E">
                            <w:pPr>
                              <w:rPr>
                                <w:sz w:val="16"/>
                                <w:szCs w:val="16"/>
                              </w:rPr>
                            </w:pPr>
                            <w:r>
                              <w:rPr>
                                <w:sz w:val="16"/>
                                <w:szCs w:val="16"/>
                              </w:rPr>
                              <w:t>Example of Forest School activity.</w:t>
                            </w:r>
                          </w:p>
                          <w:p w:rsidR="009D612E" w:rsidRDefault="009D612E">
                            <w:pPr>
                              <w:rPr>
                                <w:sz w:val="16"/>
                                <w:szCs w:val="16"/>
                              </w:rPr>
                            </w:pPr>
                            <w:r>
                              <w:rPr>
                                <w:sz w:val="16"/>
                                <w:szCs w:val="16"/>
                              </w:rPr>
                              <w:t>Figure 3 in reference list.</w:t>
                            </w:r>
                          </w:p>
                          <w:p w:rsidR="009D612E" w:rsidRPr="009D612E" w:rsidRDefault="009D612E">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00.95pt;margin-top:302.4pt;width:89.5pt;height:56.3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" strokecolor="white [3212]">
                <v:textbox>
                  <w:txbxContent>
                    <w:p w:rsidR="009D612E" w:rsidRDefault="009D612E">
                      <w:pPr>
                        <w:rPr>
                          <w:sz w:val="16"/>
                          <w:szCs w:val="16"/>
                        </w:rPr>
                      </w:pPr>
                      <w:r>
                        <w:rPr>
                          <w:sz w:val="16"/>
                          <w:szCs w:val="16"/>
                        </w:rPr>
                        <w:t>Example of Forest School activity.</w:t>
                      </w:r>
                    </w:p>
                    <w:p w:rsidR="009D612E" w:rsidRDefault="009D612E">
                      <w:pPr>
                        <w:rPr>
                          <w:sz w:val="16"/>
                          <w:szCs w:val="16"/>
                        </w:rPr>
                      </w:pPr>
                      <w:r>
                        <w:rPr>
                          <w:sz w:val="16"/>
                          <w:szCs w:val="16"/>
                        </w:rPr>
                        <w:t>Figure 3 in reference list.</w:t>
                      </w:r>
                    </w:p>
                    <w:p w:rsidR="009D612E" w:rsidRPr="009D612E" w:rsidRDefault="009D612E">
                      <w:pPr>
                        <w:rPr>
                          <w:sz w:val="16"/>
                          <w:szCs w:val="16"/>
                        </w:rPr>
                      </w:pPr>
                    </w:p>
                  </w:txbxContent>
                </v:textbox>
                <w10:wrap type="square"/>
              </v:shape>
            </w:pict>
          </mc:Fallback>
        </mc:AlternateContent>
      </w:r>
      <w:r>
        <w:rPr>
          <w:rFonts w:ascii="Helvetica" w:hAnsi="Helvetica" w:cs="Helvetica"/>
          <w:b/>
          <w:bCs/>
          <w:noProof/>
          <w:color w:val="717171"/>
          <w:sz w:val="18"/>
          <w:szCs w:val="18"/>
          <w:lang w:val="en"/>
        </w:rPr>
        <w:drawing>
          <wp:anchor distT="0" distB="0" distL="114300" distR="114300" simplePos="0" relativeHeight="251677696" behindDoc="1" locked="0" layoutInCell="1" allowOverlap="1" wp14:anchorId="4F96BFDA">
            <wp:simplePos x="0" y="0"/>
            <wp:positionH relativeFrom="margin">
              <wp:posOffset>1318039</wp:posOffset>
            </wp:positionH>
            <wp:positionV relativeFrom="paragraph">
              <wp:posOffset>3791529</wp:posOffset>
            </wp:positionV>
            <wp:extent cx="1113155" cy="834390"/>
            <wp:effectExtent l="0" t="0" r="0" b="3810"/>
            <wp:wrapTight wrapText="bothSides">
              <wp:wrapPolygon edited="0">
                <wp:start x="0" y="0"/>
                <wp:lineTo x="0" y="21205"/>
                <wp:lineTo x="21070" y="21205"/>
                <wp:lineTo x="21070" y="0"/>
                <wp:lineTo x="0" y="0"/>
              </wp:wrapPolygon>
            </wp:wrapTight>
            <wp:docPr id="18" name="Picture 18" descr="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3155" cy="834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612E">
        <w:rPr>
          <w:noProof/>
          <w:sz w:val="24"/>
          <w:szCs w:val="24"/>
          <w:u w:val="single"/>
        </w:rPr>
        <mc:AlternateContent>
          <mc:Choice Requires="wps">
            <w:drawing>
              <wp:anchor distT="45720" distB="45720" distL="114300" distR="114300" simplePos="0" relativeHeight="251682816" behindDoc="0" locked="0" layoutInCell="1" allowOverlap="1">
                <wp:simplePos x="0" y="0"/>
                <wp:positionH relativeFrom="column">
                  <wp:posOffset>-643283</wp:posOffset>
                </wp:positionH>
                <wp:positionV relativeFrom="paragraph">
                  <wp:posOffset>3916652</wp:posOffset>
                </wp:positionV>
                <wp:extent cx="763270" cy="723265"/>
                <wp:effectExtent l="0" t="0" r="17780"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723265"/>
                        </a:xfrm>
                        <a:prstGeom prst="rect">
                          <a:avLst/>
                        </a:prstGeom>
                        <a:solidFill>
                          <a:srgbClr val="FFFFFF"/>
                        </a:solidFill>
                        <a:ln w="9525">
                          <a:solidFill>
                            <a:schemeClr val="bg1"/>
                          </a:solidFill>
                          <a:miter lim="800000"/>
                          <a:headEnd/>
                          <a:tailEnd/>
                        </a:ln>
                      </wps:spPr>
                      <wps:txbx>
                        <w:txbxContent>
                          <w:p w:rsidR="009D612E" w:rsidRPr="009D612E" w:rsidRDefault="009D612E">
                            <w:pPr>
                              <w:rPr>
                                <w:sz w:val="16"/>
                                <w:szCs w:val="16"/>
                              </w:rPr>
                            </w:pPr>
                            <w:r w:rsidRPr="009D612E">
                              <w:rPr>
                                <w:sz w:val="16"/>
                                <w:szCs w:val="16"/>
                              </w:rPr>
                              <w:t xml:space="preserve">Example of </w:t>
                            </w:r>
                            <w:r>
                              <w:rPr>
                                <w:sz w:val="16"/>
                                <w:szCs w:val="16"/>
                              </w:rPr>
                              <w:t>S</w:t>
                            </w:r>
                            <w:r w:rsidRPr="009D612E">
                              <w:rPr>
                                <w:sz w:val="16"/>
                                <w:szCs w:val="16"/>
                              </w:rPr>
                              <w:t xml:space="preserve">ensory area. </w:t>
                            </w:r>
                          </w:p>
                          <w:p w:rsidR="009D612E" w:rsidRPr="009D612E" w:rsidRDefault="009D612E">
                            <w:pPr>
                              <w:rPr>
                                <w:sz w:val="16"/>
                                <w:szCs w:val="16"/>
                              </w:rPr>
                            </w:pPr>
                            <w:r w:rsidRPr="009D612E">
                              <w:rPr>
                                <w:sz w:val="16"/>
                                <w:szCs w:val="16"/>
                              </w:rPr>
                              <w:t>Figure 2 in reference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50.65pt;margin-top:308.4pt;width:60.1pt;height:56.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" strokecolor="white [3212]">
                <v:textbox>
                  <w:txbxContent>
                    <w:p w:rsidR="009D612E" w:rsidRPr="009D612E" w:rsidRDefault="009D612E">
                      <w:pPr>
                        <w:rPr>
                          <w:sz w:val="16"/>
                          <w:szCs w:val="16"/>
                        </w:rPr>
                      </w:pPr>
                      <w:r w:rsidRPr="009D612E">
                        <w:rPr>
                          <w:sz w:val="16"/>
                          <w:szCs w:val="16"/>
                        </w:rPr>
                        <w:t xml:space="preserve">Example of </w:t>
                      </w:r>
                      <w:r>
                        <w:rPr>
                          <w:sz w:val="16"/>
                          <w:szCs w:val="16"/>
                        </w:rPr>
                        <w:t>S</w:t>
                      </w:r>
                      <w:r w:rsidRPr="009D612E">
                        <w:rPr>
                          <w:sz w:val="16"/>
                          <w:szCs w:val="16"/>
                        </w:rPr>
                        <w:t xml:space="preserve">ensory area. </w:t>
                      </w:r>
                    </w:p>
                    <w:p w:rsidR="009D612E" w:rsidRPr="009D612E" w:rsidRDefault="009D612E">
                      <w:pPr>
                        <w:rPr>
                          <w:sz w:val="16"/>
                          <w:szCs w:val="16"/>
                        </w:rPr>
                      </w:pPr>
                      <w:r w:rsidRPr="009D612E">
                        <w:rPr>
                          <w:sz w:val="16"/>
                          <w:szCs w:val="16"/>
                        </w:rPr>
                        <w:t>Figure 2 in reference list.</w:t>
                      </w:r>
                    </w:p>
                  </w:txbxContent>
                </v:textbox>
                <w10:wrap type="square"/>
              </v:shape>
            </w:pict>
          </mc:Fallback>
        </mc:AlternateContent>
      </w:r>
      <w:r w:rsidR="009D612E">
        <w:rPr>
          <w:rFonts w:ascii="Helvetica" w:hAnsi="Helvetica" w:cs="Helvetica"/>
          <w:b/>
          <w:bCs/>
          <w:noProof/>
          <w:color w:val="717171"/>
          <w:sz w:val="18"/>
          <w:szCs w:val="18"/>
          <w:lang w:val="en"/>
        </w:rPr>
        <mc:AlternateContent>
          <mc:Choice Requires="wps">
            <w:drawing>
              <wp:anchor distT="0" distB="0" distL="114300" distR="114300" simplePos="0" relativeHeight="251678720" behindDoc="0" locked="0" layoutInCell="1" allowOverlap="1">
                <wp:simplePos x="0" y="0"/>
                <wp:positionH relativeFrom="column">
                  <wp:posOffset>898496</wp:posOffset>
                </wp:positionH>
                <wp:positionV relativeFrom="paragraph">
                  <wp:posOffset>3768807</wp:posOffset>
                </wp:positionV>
                <wp:extent cx="349858" cy="389614"/>
                <wp:effectExtent l="38100" t="38100" r="31750" b="29845"/>
                <wp:wrapNone/>
                <wp:docPr id="19" name="Straight Arrow Connector 19"/>
                <wp:cNvGraphicFramePr/>
                <a:graphic xmlns:a="http://schemas.openxmlformats.org/drawingml/2006/main">
                  <a:graphicData uri="http://schemas.microsoft.com/office/word/2010/wordprocessingShape">
                    <wps:wsp>
                      <wps:cNvCnPr/>
                      <wps:spPr>
                        <a:xfrm flipH="1" flipV="1">
                          <a:off x="0" y="0"/>
                          <a:ext cx="349858" cy="3896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E07B51" id="Straight Arrow Connector 19" o:spid="_x0000_s1026" type="#_x0000_t32" style="position:absolute;margin-left:70.75pt;margin-top:296.75pt;width:27.55pt;height:30.7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" strokecolor="#4472c4 [3204]" strokeweight=".5pt">
                <v:stroke endarrow="block" joinstyle="miter"/>
              </v:shape>
            </w:pict>
          </mc:Fallback>
        </mc:AlternateContent>
      </w:r>
    </w:p>
    <w:p w:rsidR="00F65D2E" w:rsidRDefault="00F65D2E" w:rsidP="008010CB">
      <w:pPr>
        <w:jc w:val="both"/>
        <w:rPr>
          <w:sz w:val="24"/>
          <w:szCs w:val="24"/>
          <w:u w:val="single"/>
        </w:rPr>
      </w:pPr>
    </w:p>
    <w:p w:rsidR="009D3C84" w:rsidRDefault="009D3C84" w:rsidP="008010CB">
      <w:pPr>
        <w:jc w:val="both"/>
        <w:rPr>
          <w:sz w:val="24"/>
          <w:szCs w:val="24"/>
          <w:u w:val="single"/>
        </w:rPr>
      </w:pPr>
    </w:p>
    <w:p w:rsidR="009D3C84" w:rsidRDefault="009D3C84" w:rsidP="008010CB">
      <w:pPr>
        <w:jc w:val="both"/>
        <w:rPr>
          <w:sz w:val="24"/>
          <w:szCs w:val="24"/>
          <w:u w:val="single"/>
        </w:rPr>
      </w:pPr>
    </w:p>
    <w:p w:rsidR="00E20D76" w:rsidRDefault="00E20D76" w:rsidP="00D8787E">
      <w:pPr>
        <w:spacing w:line="480" w:lineRule="auto"/>
        <w:jc w:val="both"/>
        <w:rPr>
          <w:sz w:val="24"/>
          <w:szCs w:val="24"/>
          <w:u w:val="single"/>
        </w:rPr>
      </w:pPr>
    </w:p>
    <w:p w:rsidR="00ED1CD9" w:rsidRDefault="00ED1CD9" w:rsidP="00D8787E">
      <w:pPr>
        <w:spacing w:line="480" w:lineRule="auto"/>
        <w:jc w:val="both"/>
        <w:rPr>
          <w:sz w:val="24"/>
          <w:szCs w:val="24"/>
          <w:u w:val="single"/>
        </w:rPr>
      </w:pPr>
    </w:p>
    <w:p w:rsidR="004B1C1E" w:rsidRDefault="004B1C1E" w:rsidP="00D8787E">
      <w:pPr>
        <w:spacing w:line="480" w:lineRule="auto"/>
        <w:jc w:val="both"/>
        <w:rPr>
          <w:b/>
          <w:sz w:val="28"/>
          <w:szCs w:val="24"/>
          <w:u w:val="single"/>
        </w:rPr>
      </w:pPr>
    </w:p>
    <w:p w:rsidR="004B1C1E" w:rsidRDefault="004B1C1E" w:rsidP="00D8787E">
      <w:pPr>
        <w:spacing w:line="480" w:lineRule="auto"/>
        <w:jc w:val="both"/>
        <w:rPr>
          <w:b/>
          <w:sz w:val="28"/>
          <w:szCs w:val="24"/>
          <w:u w:val="single"/>
        </w:rPr>
      </w:pPr>
    </w:p>
    <w:p w:rsidR="004B1C1E" w:rsidRDefault="004B1C1E" w:rsidP="00D8787E">
      <w:pPr>
        <w:spacing w:line="480" w:lineRule="auto"/>
        <w:jc w:val="both"/>
        <w:rPr>
          <w:b/>
          <w:sz w:val="28"/>
          <w:szCs w:val="24"/>
          <w:u w:val="single"/>
        </w:rPr>
      </w:pPr>
    </w:p>
    <w:p w:rsidR="004B1C1E" w:rsidRDefault="004B1C1E" w:rsidP="00D8787E">
      <w:pPr>
        <w:spacing w:line="480" w:lineRule="auto"/>
        <w:jc w:val="both"/>
        <w:rPr>
          <w:b/>
          <w:sz w:val="28"/>
          <w:szCs w:val="24"/>
          <w:u w:val="single"/>
        </w:rPr>
      </w:pPr>
    </w:p>
    <w:p w:rsidR="004B1C1E" w:rsidRDefault="004B1C1E" w:rsidP="00D8787E">
      <w:pPr>
        <w:spacing w:line="480" w:lineRule="auto"/>
        <w:jc w:val="both"/>
        <w:rPr>
          <w:b/>
          <w:sz w:val="28"/>
          <w:szCs w:val="24"/>
          <w:u w:val="single"/>
        </w:rPr>
      </w:pPr>
    </w:p>
    <w:p w:rsidR="00F65D2E" w:rsidRPr="00856A10" w:rsidRDefault="00F65D2E" w:rsidP="00D8787E">
      <w:pPr>
        <w:spacing w:line="480" w:lineRule="auto"/>
        <w:jc w:val="both"/>
        <w:rPr>
          <w:b/>
          <w:sz w:val="28"/>
          <w:szCs w:val="24"/>
          <w:u w:val="single"/>
        </w:rPr>
      </w:pPr>
      <w:r w:rsidRPr="00856A10">
        <w:rPr>
          <w:b/>
          <w:sz w:val="28"/>
          <w:szCs w:val="24"/>
          <w:u w:val="single"/>
        </w:rPr>
        <w:t>Part 3 cont.: Commentary on ideal learning environment poster</w:t>
      </w:r>
    </w:p>
    <w:p w:rsidR="006F5771" w:rsidRDefault="00055C86" w:rsidP="00D8787E">
      <w:pPr>
        <w:spacing w:line="480" w:lineRule="auto"/>
        <w:jc w:val="both"/>
        <w:rPr>
          <w:sz w:val="24"/>
          <w:szCs w:val="24"/>
        </w:rPr>
      </w:pPr>
      <w:r>
        <w:rPr>
          <w:sz w:val="24"/>
          <w:szCs w:val="24"/>
        </w:rPr>
        <w:t>Whilst planning my classroom I have taken into consideration what I learnt from my observation  and what I feel may work better. I have also taken ideas from the Foundation Phase classrooms I have had the opportunity to see and taken into account theorist approaches within the classroom.</w:t>
      </w:r>
    </w:p>
    <w:p w:rsidR="006F5771" w:rsidRDefault="00055C86" w:rsidP="00D8787E">
      <w:pPr>
        <w:spacing w:line="480" w:lineRule="auto"/>
        <w:jc w:val="both"/>
        <w:rPr>
          <w:sz w:val="24"/>
          <w:szCs w:val="24"/>
        </w:rPr>
      </w:pPr>
      <w:r>
        <w:rPr>
          <w:sz w:val="24"/>
          <w:szCs w:val="24"/>
        </w:rPr>
        <w:t xml:space="preserve"> According to Clegg</w:t>
      </w:r>
      <w:r w:rsidR="0033645C">
        <w:rPr>
          <w:sz w:val="24"/>
          <w:szCs w:val="24"/>
        </w:rPr>
        <w:t xml:space="preserve"> et. al (</w:t>
      </w:r>
      <w:r>
        <w:rPr>
          <w:sz w:val="24"/>
          <w:szCs w:val="24"/>
        </w:rPr>
        <w:t>1994) It is vital tha</w:t>
      </w:r>
      <w:r w:rsidR="00893E5E">
        <w:rPr>
          <w:sz w:val="24"/>
          <w:szCs w:val="24"/>
        </w:rPr>
        <w:t>t the way classrooms are set up, organised and managed is through</w:t>
      </w:r>
      <w:r w:rsidR="00B7336B">
        <w:rPr>
          <w:sz w:val="24"/>
          <w:szCs w:val="24"/>
        </w:rPr>
        <w:t xml:space="preserve"> </w:t>
      </w:r>
      <w:r w:rsidR="00893E5E">
        <w:rPr>
          <w:sz w:val="24"/>
          <w:szCs w:val="24"/>
        </w:rPr>
        <w:t xml:space="preserve">careful </w:t>
      </w:r>
      <w:r w:rsidR="00CD2C52">
        <w:rPr>
          <w:sz w:val="24"/>
          <w:szCs w:val="24"/>
        </w:rPr>
        <w:t>deliberation</w:t>
      </w:r>
      <w:r w:rsidR="00893E5E">
        <w:rPr>
          <w:sz w:val="24"/>
          <w:szCs w:val="24"/>
        </w:rPr>
        <w:t xml:space="preserve"> and thought.</w:t>
      </w:r>
      <w:r w:rsidR="0033645C">
        <w:rPr>
          <w:sz w:val="24"/>
          <w:szCs w:val="24"/>
        </w:rPr>
        <w:t xml:space="preserve"> </w:t>
      </w:r>
      <w:r w:rsidR="00BE3AB9">
        <w:rPr>
          <w:sz w:val="24"/>
          <w:szCs w:val="24"/>
        </w:rPr>
        <w:t>My ideal learning environment is planned around the Foundation Phase curriculum</w:t>
      </w:r>
      <w:r w:rsidR="00355E74">
        <w:rPr>
          <w:sz w:val="24"/>
          <w:szCs w:val="24"/>
        </w:rPr>
        <w:t xml:space="preserve"> and it’s seven areas of learning</w:t>
      </w:r>
      <w:r w:rsidR="00B16F62">
        <w:rPr>
          <w:sz w:val="24"/>
          <w:szCs w:val="24"/>
        </w:rPr>
        <w:t xml:space="preserve"> (Welsh Government, 2015)</w:t>
      </w:r>
      <w:r w:rsidR="00BE3AB9">
        <w:rPr>
          <w:sz w:val="24"/>
          <w:szCs w:val="24"/>
        </w:rPr>
        <w:t xml:space="preserve"> and ha</w:t>
      </w:r>
      <w:r w:rsidR="00355E74">
        <w:rPr>
          <w:sz w:val="24"/>
          <w:szCs w:val="24"/>
        </w:rPr>
        <w:t xml:space="preserve">s </w:t>
      </w:r>
      <w:r w:rsidR="00BE3AB9">
        <w:rPr>
          <w:sz w:val="24"/>
          <w:szCs w:val="24"/>
        </w:rPr>
        <w:t>been set up for a Reception Class</w:t>
      </w:r>
      <w:r w:rsidR="00355E74">
        <w:rPr>
          <w:sz w:val="24"/>
          <w:szCs w:val="24"/>
        </w:rPr>
        <w:t>. The seven areas of learning/enhanced provision will be including</w:t>
      </w:r>
      <w:r w:rsidR="00B16F62">
        <w:rPr>
          <w:sz w:val="24"/>
          <w:szCs w:val="24"/>
        </w:rPr>
        <w:t xml:space="preserve"> the Literacy and Numeracy Framework (LNF) that is within the welsh curriculum</w:t>
      </w:r>
      <w:r w:rsidR="00354812">
        <w:rPr>
          <w:sz w:val="24"/>
          <w:szCs w:val="24"/>
        </w:rPr>
        <w:t>. (Donaldson,</w:t>
      </w:r>
      <w:r w:rsidR="0033645C">
        <w:rPr>
          <w:sz w:val="24"/>
          <w:szCs w:val="24"/>
        </w:rPr>
        <w:t>2015</w:t>
      </w:r>
      <w:r w:rsidR="00354812">
        <w:rPr>
          <w:sz w:val="24"/>
          <w:szCs w:val="24"/>
        </w:rPr>
        <w:t xml:space="preserve">). </w:t>
      </w:r>
      <w:r w:rsidR="00CD2C52">
        <w:rPr>
          <w:sz w:val="24"/>
          <w:szCs w:val="24"/>
        </w:rPr>
        <w:t>it</w:t>
      </w:r>
      <w:r w:rsidR="00354812">
        <w:rPr>
          <w:sz w:val="24"/>
          <w:szCs w:val="24"/>
        </w:rPr>
        <w:t xml:space="preserve"> </w:t>
      </w:r>
      <w:r w:rsidR="00B16F62">
        <w:rPr>
          <w:sz w:val="24"/>
          <w:szCs w:val="24"/>
        </w:rPr>
        <w:t>also</w:t>
      </w:r>
      <w:r w:rsidR="00354812">
        <w:rPr>
          <w:sz w:val="24"/>
          <w:szCs w:val="24"/>
        </w:rPr>
        <w:t xml:space="preserve"> include</w:t>
      </w:r>
      <w:r w:rsidR="00CD2C52">
        <w:rPr>
          <w:sz w:val="24"/>
          <w:szCs w:val="24"/>
        </w:rPr>
        <w:t>s</w:t>
      </w:r>
      <w:r w:rsidR="00354812">
        <w:rPr>
          <w:sz w:val="24"/>
          <w:szCs w:val="24"/>
        </w:rPr>
        <w:t xml:space="preserve"> the</w:t>
      </w:r>
      <w:r w:rsidR="00355E74">
        <w:rPr>
          <w:sz w:val="24"/>
          <w:szCs w:val="24"/>
        </w:rPr>
        <w:t xml:space="preserve"> ‘Digital Competency Framework’</w:t>
      </w:r>
      <w:r w:rsidR="00354812">
        <w:rPr>
          <w:sz w:val="24"/>
          <w:szCs w:val="24"/>
        </w:rPr>
        <w:t xml:space="preserve"> (DCF)</w:t>
      </w:r>
      <w:r w:rsidR="00355E74">
        <w:rPr>
          <w:sz w:val="24"/>
          <w:szCs w:val="24"/>
        </w:rPr>
        <w:t xml:space="preserve"> where </w:t>
      </w:r>
      <w:r w:rsidR="00B16F62">
        <w:rPr>
          <w:sz w:val="24"/>
          <w:szCs w:val="24"/>
        </w:rPr>
        <w:t>appropriate</w:t>
      </w:r>
      <w:r w:rsidR="00355E74">
        <w:rPr>
          <w:sz w:val="24"/>
          <w:szCs w:val="24"/>
        </w:rPr>
        <w:t>, that has come from Donaldson’s new curriculum that is yet to be implemented into schools (</w:t>
      </w:r>
      <w:proofErr w:type="spellStart"/>
      <w:r w:rsidR="00355E74">
        <w:rPr>
          <w:sz w:val="24"/>
          <w:szCs w:val="24"/>
        </w:rPr>
        <w:t>Donladson</w:t>
      </w:r>
      <w:proofErr w:type="spellEnd"/>
      <w:r w:rsidR="00355E74">
        <w:rPr>
          <w:sz w:val="24"/>
          <w:szCs w:val="24"/>
        </w:rPr>
        <w:t>, 2015).</w:t>
      </w:r>
      <w:r w:rsidR="00907FBA">
        <w:rPr>
          <w:sz w:val="24"/>
          <w:szCs w:val="24"/>
        </w:rPr>
        <w:t xml:space="preserve"> An example of DCF being brought into</w:t>
      </w:r>
      <w:r w:rsidR="006E19DA">
        <w:rPr>
          <w:sz w:val="24"/>
          <w:szCs w:val="24"/>
        </w:rPr>
        <w:t xml:space="preserve"> the classroom as a focal point is the interactive whiteboard to use as a class and an example within </w:t>
      </w:r>
      <w:r w:rsidR="00907FBA">
        <w:rPr>
          <w:sz w:val="24"/>
          <w:szCs w:val="24"/>
        </w:rPr>
        <w:t>the seven areas of learning is the ‘Role play’ area where I would have a green screen that</w:t>
      </w:r>
      <w:r w:rsidR="006E19DA">
        <w:rPr>
          <w:sz w:val="24"/>
          <w:szCs w:val="24"/>
        </w:rPr>
        <w:t xml:space="preserve"> acts as</w:t>
      </w:r>
      <w:r w:rsidR="00907FBA">
        <w:rPr>
          <w:sz w:val="24"/>
          <w:szCs w:val="24"/>
        </w:rPr>
        <w:t xml:space="preserve"> a background for the</w:t>
      </w:r>
      <w:r w:rsidR="00CD2C52">
        <w:rPr>
          <w:sz w:val="24"/>
          <w:szCs w:val="24"/>
        </w:rPr>
        <w:t xml:space="preserve"> </w:t>
      </w:r>
      <w:r w:rsidR="00907FBA">
        <w:rPr>
          <w:sz w:val="24"/>
          <w:szCs w:val="24"/>
        </w:rPr>
        <w:t>setting depending on the theme in the classroom at the time.</w:t>
      </w:r>
    </w:p>
    <w:p w:rsidR="000D6DEA" w:rsidRDefault="006E19DA" w:rsidP="00D8787E">
      <w:pPr>
        <w:spacing w:line="480" w:lineRule="auto"/>
        <w:jc w:val="both"/>
        <w:rPr>
          <w:sz w:val="24"/>
          <w:szCs w:val="24"/>
        </w:rPr>
      </w:pPr>
      <w:r>
        <w:rPr>
          <w:sz w:val="24"/>
          <w:szCs w:val="24"/>
        </w:rPr>
        <w:t xml:space="preserve"> </w:t>
      </w:r>
      <w:r w:rsidR="00EF2B8B">
        <w:rPr>
          <w:sz w:val="24"/>
          <w:szCs w:val="24"/>
        </w:rPr>
        <w:t xml:space="preserve">The classroom I have created would accommodate up to 30 children. This follows the Government introducing a maximum of 30 to a class in the first 3 years of school in England </w:t>
      </w:r>
      <w:r w:rsidR="00EF2B8B">
        <w:rPr>
          <w:sz w:val="24"/>
          <w:szCs w:val="24"/>
        </w:rPr>
        <w:lastRenderedPageBreak/>
        <w:t>and Wales. (Blatchford et al. 2006, p. 148). However whilst observing the Nursery class on my bridging experience, the afternoon class of 15 children were a lot calmer and focused</w:t>
      </w:r>
      <w:r w:rsidR="00CD2C52">
        <w:rPr>
          <w:sz w:val="24"/>
          <w:szCs w:val="24"/>
        </w:rPr>
        <w:t xml:space="preserve"> better</w:t>
      </w:r>
      <w:r w:rsidR="00EF2B8B">
        <w:rPr>
          <w:sz w:val="24"/>
          <w:szCs w:val="24"/>
        </w:rPr>
        <w:t xml:space="preserve"> on tasks than the morning class of 30 children. </w:t>
      </w:r>
      <w:r w:rsidR="00784C50">
        <w:rPr>
          <w:sz w:val="24"/>
          <w:szCs w:val="24"/>
        </w:rPr>
        <w:t>Blatchford et al (2006, p.148) explains that the higher number of children in class will decrease the amount of time on instruction and dealing with individual children</w:t>
      </w:r>
      <w:r w:rsidR="006F5771">
        <w:rPr>
          <w:sz w:val="24"/>
          <w:szCs w:val="24"/>
        </w:rPr>
        <w:t>. After seeing the importance of ‘</w:t>
      </w:r>
      <w:r w:rsidR="0033645C">
        <w:rPr>
          <w:sz w:val="24"/>
          <w:szCs w:val="24"/>
        </w:rPr>
        <w:t>M</w:t>
      </w:r>
      <w:r w:rsidR="006F5771">
        <w:rPr>
          <w:sz w:val="24"/>
          <w:szCs w:val="24"/>
        </w:rPr>
        <w:t xml:space="preserve">ore </w:t>
      </w:r>
      <w:r w:rsidR="0033645C">
        <w:rPr>
          <w:sz w:val="24"/>
          <w:szCs w:val="24"/>
        </w:rPr>
        <w:t>knowledgeable</w:t>
      </w:r>
      <w:r w:rsidR="006F5771">
        <w:rPr>
          <w:sz w:val="24"/>
          <w:szCs w:val="24"/>
        </w:rPr>
        <w:t xml:space="preserve"> other’ in my observation</w:t>
      </w:r>
      <w:r w:rsidR="009D4148">
        <w:rPr>
          <w:sz w:val="24"/>
          <w:szCs w:val="24"/>
        </w:rPr>
        <w:t xml:space="preserve"> </w:t>
      </w:r>
      <w:r w:rsidR="00784C50">
        <w:rPr>
          <w:sz w:val="24"/>
          <w:szCs w:val="24"/>
        </w:rPr>
        <w:t>I would lik</w:t>
      </w:r>
      <w:r w:rsidR="006F5771">
        <w:rPr>
          <w:sz w:val="24"/>
          <w:szCs w:val="24"/>
        </w:rPr>
        <w:t xml:space="preserve">e to </w:t>
      </w:r>
      <w:r w:rsidR="00784C50">
        <w:rPr>
          <w:sz w:val="24"/>
          <w:szCs w:val="24"/>
        </w:rPr>
        <w:t>have</w:t>
      </w:r>
      <w:r w:rsidR="006F5771">
        <w:rPr>
          <w:sz w:val="24"/>
          <w:szCs w:val="24"/>
        </w:rPr>
        <w:t xml:space="preserve"> a</w:t>
      </w:r>
      <w:r w:rsidR="00784C50">
        <w:rPr>
          <w:sz w:val="24"/>
          <w:szCs w:val="24"/>
        </w:rPr>
        <w:t xml:space="preserve"> smaller class size</w:t>
      </w:r>
      <w:r w:rsidR="009006D6">
        <w:rPr>
          <w:sz w:val="24"/>
          <w:szCs w:val="24"/>
        </w:rPr>
        <w:t xml:space="preserve"> if possible</w:t>
      </w:r>
      <w:r w:rsidR="00784C50">
        <w:rPr>
          <w:sz w:val="24"/>
          <w:szCs w:val="24"/>
        </w:rPr>
        <w:t>.</w:t>
      </w:r>
    </w:p>
    <w:p w:rsidR="000D6DEA" w:rsidRDefault="00D21438" w:rsidP="00D8787E">
      <w:pPr>
        <w:spacing w:line="480" w:lineRule="auto"/>
        <w:jc w:val="both"/>
        <w:rPr>
          <w:sz w:val="24"/>
          <w:szCs w:val="24"/>
        </w:rPr>
      </w:pPr>
      <w:r>
        <w:rPr>
          <w:sz w:val="24"/>
          <w:szCs w:val="24"/>
        </w:rPr>
        <w:t xml:space="preserve"> Following on the idea of wanting to support </w:t>
      </w:r>
      <w:proofErr w:type="spellStart"/>
      <w:r>
        <w:rPr>
          <w:sz w:val="24"/>
          <w:szCs w:val="24"/>
        </w:rPr>
        <w:t>Vygotskys</w:t>
      </w:r>
      <w:proofErr w:type="spellEnd"/>
      <w:r>
        <w:rPr>
          <w:sz w:val="24"/>
          <w:szCs w:val="24"/>
        </w:rPr>
        <w:t xml:space="preserve"> theory of ‘Z</w:t>
      </w:r>
      <w:r w:rsidR="006F5771">
        <w:rPr>
          <w:sz w:val="24"/>
          <w:szCs w:val="24"/>
        </w:rPr>
        <w:t>PD</w:t>
      </w:r>
      <w:r>
        <w:rPr>
          <w:sz w:val="24"/>
          <w:szCs w:val="24"/>
        </w:rPr>
        <w:t>’</w:t>
      </w:r>
      <w:r w:rsidR="006F5771">
        <w:rPr>
          <w:sz w:val="24"/>
          <w:szCs w:val="24"/>
        </w:rPr>
        <w:t xml:space="preserve"> and a ‘More Knowledgeable other’</w:t>
      </w:r>
      <w:r>
        <w:rPr>
          <w:sz w:val="24"/>
          <w:szCs w:val="24"/>
        </w:rPr>
        <w:t xml:space="preserve"> I have chosen for my focused tasks to have a horse shoe shape table with the Teacher/TA</w:t>
      </w:r>
      <w:r w:rsidR="008052FF">
        <w:rPr>
          <w:sz w:val="24"/>
          <w:szCs w:val="24"/>
        </w:rPr>
        <w:t xml:space="preserve"> (more </w:t>
      </w:r>
      <w:r w:rsidR="0033645C">
        <w:rPr>
          <w:sz w:val="24"/>
          <w:szCs w:val="24"/>
        </w:rPr>
        <w:t>knowledgeable</w:t>
      </w:r>
      <w:r w:rsidR="008052FF">
        <w:rPr>
          <w:sz w:val="24"/>
          <w:szCs w:val="24"/>
        </w:rPr>
        <w:t xml:space="preserve"> other)</w:t>
      </w:r>
      <w:r>
        <w:rPr>
          <w:sz w:val="24"/>
          <w:szCs w:val="24"/>
        </w:rPr>
        <w:t xml:space="preserve"> to sit in the middle of the dip and the children to sit around the edge. I saw one of these tables in my Bridging school</w:t>
      </w:r>
      <w:r w:rsidR="000D6DEA">
        <w:rPr>
          <w:sz w:val="24"/>
          <w:szCs w:val="24"/>
        </w:rPr>
        <w:t xml:space="preserve"> (school we observed in) </w:t>
      </w:r>
      <w:r>
        <w:rPr>
          <w:sz w:val="24"/>
          <w:szCs w:val="24"/>
        </w:rPr>
        <w:t>and loved the idea</w:t>
      </w:r>
      <w:r w:rsidR="000D6DEA">
        <w:rPr>
          <w:sz w:val="24"/>
          <w:szCs w:val="24"/>
        </w:rPr>
        <w:t xml:space="preserve"> of these tables</w:t>
      </w:r>
      <w:r>
        <w:rPr>
          <w:sz w:val="24"/>
          <w:szCs w:val="24"/>
        </w:rPr>
        <w:t>.</w:t>
      </w:r>
      <w:r w:rsidR="003332B2">
        <w:rPr>
          <w:sz w:val="24"/>
          <w:szCs w:val="24"/>
        </w:rPr>
        <w:t xml:space="preserve"> However the teacher does not always have to be present for</w:t>
      </w:r>
      <w:r w:rsidR="008052FF">
        <w:rPr>
          <w:sz w:val="24"/>
          <w:szCs w:val="24"/>
        </w:rPr>
        <w:t xml:space="preserve"> ZPD to be present </w:t>
      </w:r>
      <w:r w:rsidR="003332B2">
        <w:rPr>
          <w:sz w:val="24"/>
          <w:szCs w:val="24"/>
        </w:rPr>
        <w:t xml:space="preserve"> which</w:t>
      </w:r>
      <w:r w:rsidR="008052FF">
        <w:rPr>
          <w:sz w:val="24"/>
          <w:szCs w:val="24"/>
        </w:rPr>
        <w:t xml:space="preserve"> was shown in my observation </w:t>
      </w:r>
      <w:r w:rsidR="003332B2">
        <w:rPr>
          <w:sz w:val="24"/>
          <w:szCs w:val="24"/>
        </w:rPr>
        <w:t>where it was another child who was the more knowledgeable other. All my other tables around the classroom are grouped tables, in order to try and encourage the children to help each other and work</w:t>
      </w:r>
      <w:r w:rsidR="009D4148">
        <w:rPr>
          <w:sz w:val="24"/>
          <w:szCs w:val="24"/>
        </w:rPr>
        <w:t>/play</w:t>
      </w:r>
      <w:r w:rsidR="003332B2">
        <w:rPr>
          <w:sz w:val="24"/>
          <w:szCs w:val="24"/>
        </w:rPr>
        <w:t xml:space="preserve"> together. This idea is supported by </w:t>
      </w:r>
      <w:proofErr w:type="spellStart"/>
      <w:r w:rsidR="003332B2">
        <w:rPr>
          <w:sz w:val="24"/>
          <w:szCs w:val="24"/>
        </w:rPr>
        <w:t>Kutnick</w:t>
      </w:r>
      <w:proofErr w:type="spellEnd"/>
      <w:r w:rsidR="003332B2">
        <w:rPr>
          <w:sz w:val="24"/>
          <w:szCs w:val="24"/>
        </w:rPr>
        <w:t xml:space="preserve"> and Blatchford (</w:t>
      </w:r>
      <w:r w:rsidR="00EE07DF">
        <w:rPr>
          <w:sz w:val="24"/>
          <w:szCs w:val="24"/>
        </w:rPr>
        <w:t>2014</w:t>
      </w:r>
      <w:r w:rsidR="003332B2">
        <w:rPr>
          <w:sz w:val="24"/>
          <w:szCs w:val="24"/>
        </w:rPr>
        <w:t>) who state that if pupils are seated in small groups this will enable children to help one another and be less dependent on the teacher for support.</w:t>
      </w:r>
    </w:p>
    <w:p w:rsidR="000D6DEA" w:rsidRDefault="00CD2C52" w:rsidP="00D8787E">
      <w:pPr>
        <w:spacing w:line="480" w:lineRule="auto"/>
        <w:jc w:val="both"/>
        <w:rPr>
          <w:sz w:val="24"/>
          <w:szCs w:val="24"/>
        </w:rPr>
      </w:pPr>
      <w:r>
        <w:rPr>
          <w:sz w:val="24"/>
          <w:szCs w:val="24"/>
        </w:rPr>
        <w:t xml:space="preserve"> </w:t>
      </w:r>
      <w:r w:rsidR="009D4148">
        <w:rPr>
          <w:sz w:val="24"/>
          <w:szCs w:val="24"/>
        </w:rPr>
        <w:t>All furniture within the class</w:t>
      </w:r>
      <w:r w:rsidR="004D1AAD">
        <w:rPr>
          <w:sz w:val="24"/>
          <w:szCs w:val="24"/>
        </w:rPr>
        <w:t>,</w:t>
      </w:r>
      <w:r w:rsidR="009D4148">
        <w:rPr>
          <w:sz w:val="24"/>
          <w:szCs w:val="24"/>
        </w:rPr>
        <w:t xml:space="preserve"> would be</w:t>
      </w:r>
      <w:r w:rsidR="004D1AAD">
        <w:rPr>
          <w:sz w:val="24"/>
          <w:szCs w:val="24"/>
        </w:rPr>
        <w:t xml:space="preserve"> child sized, child height (where appropriate) and access to resources that were suitable for the day.</w:t>
      </w:r>
      <w:r w:rsidR="00853858">
        <w:rPr>
          <w:sz w:val="24"/>
          <w:szCs w:val="24"/>
        </w:rPr>
        <w:t xml:space="preserve"> This takes on a humanistic approach where Maria </w:t>
      </w:r>
      <w:r w:rsidR="004D1AAD">
        <w:rPr>
          <w:sz w:val="24"/>
          <w:szCs w:val="24"/>
        </w:rPr>
        <w:t>Montessori</w:t>
      </w:r>
      <w:r w:rsidR="00853858">
        <w:rPr>
          <w:sz w:val="24"/>
          <w:szCs w:val="24"/>
        </w:rPr>
        <w:t xml:space="preserve"> an early years theorist, believed environment impacts of children’s learning and children’s  views that they are guardians of the environment (Skinner, 2010)</w:t>
      </w:r>
      <w:r w:rsidR="008052FF">
        <w:rPr>
          <w:sz w:val="24"/>
          <w:szCs w:val="24"/>
        </w:rPr>
        <w:t xml:space="preserve"> thus she introduced </w:t>
      </w:r>
      <w:r w:rsidR="004D1AAD">
        <w:rPr>
          <w:sz w:val="24"/>
          <w:szCs w:val="24"/>
        </w:rPr>
        <w:t>small-scale furniture into classrooms and children were free to move around, choosing what interested them within certain boundaries set down by staff. (Pound,</w:t>
      </w:r>
      <w:r w:rsidR="0074238B">
        <w:rPr>
          <w:sz w:val="24"/>
          <w:szCs w:val="24"/>
        </w:rPr>
        <w:t xml:space="preserve"> 2006). According to Miller (2016,p.28) these aspects from Montessori’s theory enable children to be more independent in their practical and life skills. The idea of the children being more independent and using life skills is supported b</w:t>
      </w:r>
      <w:r w:rsidR="006769E9">
        <w:rPr>
          <w:sz w:val="24"/>
          <w:szCs w:val="24"/>
        </w:rPr>
        <w:t>y the new curriculum- created by Donaldson ‘Successful futures’. It falls into the category ‘Healthy, confident individuals’ which is one of the four key principles in the new curriculum.</w:t>
      </w:r>
      <w:r w:rsidR="00B110B6">
        <w:rPr>
          <w:sz w:val="24"/>
          <w:szCs w:val="24"/>
        </w:rPr>
        <w:t xml:space="preserve"> </w:t>
      </w:r>
      <w:proofErr w:type="spellStart"/>
      <w:r w:rsidR="006769E9">
        <w:rPr>
          <w:sz w:val="24"/>
          <w:szCs w:val="24"/>
        </w:rPr>
        <w:t>Donldson</w:t>
      </w:r>
      <w:proofErr w:type="spellEnd"/>
      <w:r w:rsidR="006769E9">
        <w:rPr>
          <w:sz w:val="24"/>
          <w:szCs w:val="24"/>
        </w:rPr>
        <w:t xml:space="preserve"> (2015</w:t>
      </w:r>
      <w:r w:rsidR="00B16F62">
        <w:rPr>
          <w:sz w:val="24"/>
          <w:szCs w:val="24"/>
        </w:rPr>
        <w:t>, p. 30</w:t>
      </w:r>
      <w:r w:rsidR="006769E9">
        <w:rPr>
          <w:sz w:val="24"/>
          <w:szCs w:val="24"/>
        </w:rPr>
        <w:t>) states</w:t>
      </w:r>
      <w:r w:rsidR="00B110B6">
        <w:rPr>
          <w:sz w:val="24"/>
          <w:szCs w:val="24"/>
        </w:rPr>
        <w:t xml:space="preserve"> in this principle</w:t>
      </w:r>
      <w:r w:rsidR="006769E9">
        <w:rPr>
          <w:sz w:val="24"/>
          <w:szCs w:val="24"/>
        </w:rPr>
        <w:t xml:space="preserve"> ‘Healthy, confident individuals who have the skills and knowledge to manage everyday life as independently as they can’.</w:t>
      </w:r>
      <w:r w:rsidR="00B110B6" w:rsidRPr="00B110B6">
        <w:rPr>
          <w:sz w:val="24"/>
          <w:szCs w:val="24"/>
        </w:rPr>
        <w:t xml:space="preserve"> </w:t>
      </w:r>
    </w:p>
    <w:p w:rsidR="00D2752E" w:rsidRDefault="009C2508" w:rsidP="00D8787E">
      <w:pPr>
        <w:spacing w:line="480" w:lineRule="auto"/>
        <w:jc w:val="both"/>
        <w:rPr>
          <w:sz w:val="24"/>
          <w:szCs w:val="24"/>
        </w:rPr>
      </w:pPr>
      <w:r>
        <w:rPr>
          <w:sz w:val="24"/>
          <w:szCs w:val="24"/>
        </w:rPr>
        <w:t xml:space="preserve">During my bridging </w:t>
      </w:r>
      <w:r w:rsidR="00CE22A0">
        <w:rPr>
          <w:sz w:val="24"/>
          <w:szCs w:val="24"/>
        </w:rPr>
        <w:t>I became awa</w:t>
      </w:r>
      <w:r w:rsidR="00055C86">
        <w:rPr>
          <w:sz w:val="24"/>
          <w:szCs w:val="24"/>
        </w:rPr>
        <w:t>re</w:t>
      </w:r>
      <w:r w:rsidR="00CE22A0">
        <w:rPr>
          <w:sz w:val="24"/>
          <w:szCs w:val="24"/>
        </w:rPr>
        <w:t xml:space="preserve"> of a check in board, where the children put a lolly pop stick with their name on into a cup that had an emoji on the front to represent how they were feeling. The TA took note of these check in’s every morning</w:t>
      </w:r>
      <w:r w:rsidR="009D4148">
        <w:rPr>
          <w:sz w:val="24"/>
          <w:szCs w:val="24"/>
        </w:rPr>
        <w:t xml:space="preserve"> (to keep a record of children’s feelings every day)</w:t>
      </w:r>
      <w:r w:rsidR="00CE22A0">
        <w:rPr>
          <w:sz w:val="24"/>
          <w:szCs w:val="24"/>
        </w:rPr>
        <w:t xml:space="preserve"> and the children would then check out before leaving school. I have one of these In my ideal learning environment and would make it something the children do every day. The importance of checking a Child’s wellbeing is supported by the new Curriculum that will be implemented at a later date. </w:t>
      </w:r>
      <w:r w:rsidR="00853858">
        <w:rPr>
          <w:sz w:val="24"/>
          <w:szCs w:val="24"/>
        </w:rPr>
        <w:t xml:space="preserve"> A </w:t>
      </w:r>
      <w:r w:rsidR="00355E74">
        <w:rPr>
          <w:sz w:val="24"/>
          <w:szCs w:val="24"/>
        </w:rPr>
        <w:t>child’s wellbeing is</w:t>
      </w:r>
      <w:r w:rsidR="00CE22A0">
        <w:rPr>
          <w:sz w:val="24"/>
          <w:szCs w:val="24"/>
        </w:rPr>
        <w:t xml:space="preserve"> supported by the ‘Hea</w:t>
      </w:r>
      <w:r w:rsidR="00767AB4">
        <w:rPr>
          <w:sz w:val="24"/>
          <w:szCs w:val="24"/>
        </w:rPr>
        <w:t>l</w:t>
      </w:r>
      <w:r w:rsidR="00CE22A0">
        <w:rPr>
          <w:sz w:val="24"/>
          <w:szCs w:val="24"/>
        </w:rPr>
        <w:t>th and Wellbeing’</w:t>
      </w:r>
      <w:r w:rsidR="00355E74">
        <w:rPr>
          <w:sz w:val="24"/>
          <w:szCs w:val="24"/>
        </w:rPr>
        <w:t xml:space="preserve"> area of learning and experience which is one of Donalsond’s Six areas of learning and experience (Donaldson, 2015). I feel it is important to show the emphasis of how important looking after our wellbeing is. </w:t>
      </w:r>
    </w:p>
    <w:p w:rsidR="00D2752E" w:rsidRDefault="00355E74" w:rsidP="00D8787E">
      <w:pPr>
        <w:spacing w:line="480" w:lineRule="auto"/>
        <w:jc w:val="center"/>
        <w:rPr>
          <w:sz w:val="24"/>
          <w:szCs w:val="24"/>
        </w:rPr>
      </w:pPr>
      <w:r>
        <w:rPr>
          <w:sz w:val="24"/>
          <w:szCs w:val="24"/>
        </w:rPr>
        <w:t>Many children and young people felt that skills that enable them to develop positive relationships and understanding skills that will enable them to deal with difficult issues are some of the most important issues they need to learn about in school (Donaldson, 2015</w:t>
      </w:r>
      <w:r w:rsidR="00B16F62">
        <w:rPr>
          <w:sz w:val="24"/>
          <w:szCs w:val="24"/>
        </w:rPr>
        <w:t>, p.45</w:t>
      </w:r>
      <w:r>
        <w:rPr>
          <w:sz w:val="24"/>
          <w:szCs w:val="24"/>
        </w:rPr>
        <w:t>).</w:t>
      </w:r>
    </w:p>
    <w:p w:rsidR="000D6DEA" w:rsidRDefault="00494F5D" w:rsidP="00D8787E">
      <w:pPr>
        <w:spacing w:line="480" w:lineRule="auto"/>
        <w:jc w:val="both"/>
        <w:rPr>
          <w:sz w:val="24"/>
          <w:szCs w:val="24"/>
        </w:rPr>
      </w:pPr>
      <w:r>
        <w:rPr>
          <w:sz w:val="24"/>
          <w:szCs w:val="24"/>
        </w:rPr>
        <w:lastRenderedPageBreak/>
        <w:t xml:space="preserve"> An area of my class that I</w:t>
      </w:r>
      <w:r w:rsidR="00D2752E">
        <w:rPr>
          <w:sz w:val="24"/>
          <w:szCs w:val="24"/>
        </w:rPr>
        <w:t xml:space="preserve"> feel is of great importance due to seeing its calming effects in real life application, </w:t>
      </w:r>
      <w:r>
        <w:rPr>
          <w:sz w:val="24"/>
          <w:szCs w:val="24"/>
        </w:rPr>
        <w:t xml:space="preserve">is my </w:t>
      </w:r>
      <w:r w:rsidR="00D2752E">
        <w:rPr>
          <w:sz w:val="24"/>
          <w:szCs w:val="24"/>
        </w:rPr>
        <w:t>s</w:t>
      </w:r>
      <w:r>
        <w:rPr>
          <w:sz w:val="24"/>
          <w:szCs w:val="24"/>
        </w:rPr>
        <w:t>ensory</w:t>
      </w:r>
      <w:r w:rsidR="009D612E">
        <w:rPr>
          <w:sz w:val="24"/>
          <w:szCs w:val="24"/>
        </w:rPr>
        <w:t xml:space="preserve"> </w:t>
      </w:r>
      <w:proofErr w:type="spellStart"/>
      <w:r w:rsidR="009D612E">
        <w:rPr>
          <w:sz w:val="24"/>
          <w:szCs w:val="24"/>
        </w:rPr>
        <w:t>cwtch</w:t>
      </w:r>
      <w:proofErr w:type="spellEnd"/>
      <w:r>
        <w:rPr>
          <w:sz w:val="24"/>
          <w:szCs w:val="24"/>
        </w:rPr>
        <w:t>/</w:t>
      </w:r>
      <w:r w:rsidR="00D2752E">
        <w:rPr>
          <w:sz w:val="24"/>
          <w:szCs w:val="24"/>
        </w:rPr>
        <w:t>q</w:t>
      </w:r>
      <w:r>
        <w:rPr>
          <w:sz w:val="24"/>
          <w:szCs w:val="24"/>
        </w:rPr>
        <w:t>uiet corner. In this area I would include</w:t>
      </w:r>
      <w:r w:rsidR="00720DF3">
        <w:rPr>
          <w:sz w:val="24"/>
          <w:szCs w:val="24"/>
        </w:rPr>
        <w:t xml:space="preserve"> sensory material</w:t>
      </w:r>
      <w:r w:rsidR="00717FFB">
        <w:rPr>
          <w:sz w:val="24"/>
          <w:szCs w:val="24"/>
        </w:rPr>
        <w:t>s to interact with by touch, smell and hearing. All the sensory materials within the corner will be themed on the topic focused on for the term</w:t>
      </w:r>
      <w:r w:rsidR="00B73C04">
        <w:rPr>
          <w:sz w:val="24"/>
          <w:szCs w:val="24"/>
        </w:rPr>
        <w:t xml:space="preserve"> and sensory opportunities would also be put into enhanced areas where appropriate</w:t>
      </w:r>
      <w:r w:rsidR="00E84055">
        <w:rPr>
          <w:sz w:val="24"/>
          <w:szCs w:val="24"/>
        </w:rPr>
        <w:t xml:space="preserve"> e.g. writing letters in foam or glitter in the literacy and language table</w:t>
      </w:r>
      <w:r w:rsidR="00B73C04">
        <w:rPr>
          <w:sz w:val="24"/>
          <w:szCs w:val="24"/>
        </w:rPr>
        <w:t xml:space="preserve">. </w:t>
      </w:r>
      <w:r w:rsidR="001F74AA">
        <w:rPr>
          <w:sz w:val="24"/>
          <w:szCs w:val="24"/>
        </w:rPr>
        <w:t>Maria Montessori believed that sensorial activities</w:t>
      </w:r>
      <w:r w:rsidR="00EB2107">
        <w:rPr>
          <w:sz w:val="24"/>
          <w:szCs w:val="24"/>
        </w:rPr>
        <w:t xml:space="preserve"> form the foundation of later academic learning (Isaacs, 2010</w:t>
      </w:r>
      <w:r w:rsidR="00EB2107" w:rsidRPr="00EB2107">
        <w:rPr>
          <w:sz w:val="24"/>
          <w:szCs w:val="24"/>
        </w:rPr>
        <w:t>).</w:t>
      </w:r>
    </w:p>
    <w:p w:rsidR="000D6DEA" w:rsidRDefault="00E84055" w:rsidP="00D8787E">
      <w:pPr>
        <w:spacing w:line="480" w:lineRule="auto"/>
        <w:jc w:val="both"/>
        <w:rPr>
          <w:sz w:val="24"/>
          <w:szCs w:val="24"/>
        </w:rPr>
      </w:pPr>
      <w:r>
        <w:rPr>
          <w:sz w:val="24"/>
          <w:szCs w:val="24"/>
        </w:rPr>
        <w:t xml:space="preserve"> </w:t>
      </w:r>
      <w:r w:rsidR="00CE052B">
        <w:rPr>
          <w:sz w:val="24"/>
          <w:szCs w:val="24"/>
        </w:rPr>
        <w:t>Whilst during my observation it became apparent to me how important carpet time</w:t>
      </w:r>
      <w:r w:rsidR="0000402E">
        <w:rPr>
          <w:sz w:val="24"/>
          <w:szCs w:val="24"/>
        </w:rPr>
        <w:t>/area</w:t>
      </w:r>
      <w:r w:rsidR="00CE052B">
        <w:rPr>
          <w:sz w:val="24"/>
          <w:szCs w:val="24"/>
        </w:rPr>
        <w:t xml:space="preserve"> is within the Foundation Phase and the many different ways it can be used within the classroom. </w:t>
      </w:r>
      <w:r w:rsidR="0000402E">
        <w:rPr>
          <w:sz w:val="24"/>
          <w:szCs w:val="24"/>
        </w:rPr>
        <w:t>Carpet time is predominantly used when the teacher wants to talk/teach the children in class as whole, before dispersing the children to different areas of the classroom (Clegg et al. 1994). However during my observation I found the carpet area was used for more wellbeing activities, for example</w:t>
      </w:r>
      <w:r w:rsidR="00D2752E">
        <w:rPr>
          <w:sz w:val="24"/>
          <w:szCs w:val="24"/>
        </w:rPr>
        <w:t xml:space="preserve"> circle time</w:t>
      </w:r>
      <w:r w:rsidR="00195C10">
        <w:rPr>
          <w:sz w:val="24"/>
          <w:szCs w:val="24"/>
        </w:rPr>
        <w:t>.</w:t>
      </w:r>
      <w:r w:rsidR="00D644BD">
        <w:rPr>
          <w:sz w:val="24"/>
          <w:szCs w:val="24"/>
        </w:rPr>
        <w:t xml:space="preserve"> Within my classroom I</w:t>
      </w:r>
      <w:r w:rsidR="00F2072B">
        <w:rPr>
          <w:sz w:val="24"/>
          <w:szCs w:val="24"/>
        </w:rPr>
        <w:t xml:space="preserve"> have a large carpet area</w:t>
      </w:r>
      <w:r w:rsidR="006E19DA">
        <w:rPr>
          <w:sz w:val="24"/>
          <w:szCs w:val="24"/>
        </w:rPr>
        <w:t xml:space="preserve"> and would use it</w:t>
      </w:r>
      <w:r w:rsidR="00D644BD">
        <w:rPr>
          <w:sz w:val="24"/>
          <w:szCs w:val="24"/>
        </w:rPr>
        <w:t xml:space="preserve"> for whole class teaching and daily wellbeing/mindfulness activities</w:t>
      </w:r>
      <w:r w:rsidR="006E19DA">
        <w:rPr>
          <w:sz w:val="24"/>
          <w:szCs w:val="24"/>
        </w:rPr>
        <w:t xml:space="preserve"> such as</w:t>
      </w:r>
      <w:r w:rsidR="00D2752E">
        <w:rPr>
          <w:sz w:val="24"/>
          <w:szCs w:val="24"/>
        </w:rPr>
        <w:t xml:space="preserve"> breathing techniques</w:t>
      </w:r>
      <w:r w:rsidR="00D644BD">
        <w:rPr>
          <w:sz w:val="24"/>
          <w:szCs w:val="24"/>
        </w:rPr>
        <w:t xml:space="preserve">. A model I would use on the carpet is ‘Quality Circle Time Model’ (Mosley, 2001). The ‘Quality Circle Time Model’ is based on respect for the whole person (in this case the children) and it enables the children to speak and be heard, </w:t>
      </w:r>
      <w:r w:rsidR="00BE109A">
        <w:rPr>
          <w:sz w:val="24"/>
          <w:szCs w:val="24"/>
        </w:rPr>
        <w:t>in so doing,</w:t>
      </w:r>
      <w:r w:rsidR="00D644BD">
        <w:rPr>
          <w:sz w:val="24"/>
          <w:szCs w:val="24"/>
        </w:rPr>
        <w:t xml:space="preserve"> developing citizenship participation and a sense of community (Mosely, 2001). The focus on citizenship is one of Donaldson (2015)</w:t>
      </w:r>
      <w:r w:rsidR="006E19DA">
        <w:rPr>
          <w:sz w:val="24"/>
          <w:szCs w:val="24"/>
        </w:rPr>
        <w:t xml:space="preserve"> four</w:t>
      </w:r>
      <w:r w:rsidR="00D644BD">
        <w:rPr>
          <w:sz w:val="24"/>
          <w:szCs w:val="24"/>
        </w:rPr>
        <w:t xml:space="preserve"> key purposes, therefore fitting in within the new curriculum and preparing children in this area for when the new curriculum is brought in.</w:t>
      </w:r>
      <w:r>
        <w:rPr>
          <w:sz w:val="24"/>
          <w:szCs w:val="24"/>
        </w:rPr>
        <w:t xml:space="preserve"> </w:t>
      </w:r>
    </w:p>
    <w:p w:rsidR="00D2752E" w:rsidRDefault="001F656C" w:rsidP="00D8787E">
      <w:pPr>
        <w:spacing w:line="480" w:lineRule="auto"/>
        <w:jc w:val="both"/>
        <w:rPr>
          <w:sz w:val="24"/>
          <w:szCs w:val="24"/>
        </w:rPr>
      </w:pPr>
      <w:r>
        <w:rPr>
          <w:sz w:val="24"/>
          <w:szCs w:val="24"/>
        </w:rPr>
        <w:t xml:space="preserve">Within circle time the 16 Habits of Mind framework (habits we should have in our head to use at appropriate times) could be used, for example children have the opportunity to use their ‘Listening with understanding and empathy’ Costa and </w:t>
      </w:r>
      <w:proofErr w:type="spellStart"/>
      <w:r>
        <w:rPr>
          <w:sz w:val="24"/>
          <w:szCs w:val="24"/>
        </w:rPr>
        <w:t>Kallick</w:t>
      </w:r>
      <w:proofErr w:type="spellEnd"/>
      <w:r>
        <w:rPr>
          <w:sz w:val="24"/>
          <w:szCs w:val="24"/>
        </w:rPr>
        <w:t xml:space="preserve"> (2008). </w:t>
      </w:r>
      <w:r w:rsidR="002E12DA">
        <w:rPr>
          <w:sz w:val="24"/>
          <w:szCs w:val="24"/>
        </w:rPr>
        <w:t xml:space="preserve">One issue that may arise during carpet time is not all </w:t>
      </w:r>
      <w:r w:rsidR="00D44642">
        <w:rPr>
          <w:sz w:val="24"/>
          <w:szCs w:val="24"/>
        </w:rPr>
        <w:t>children’s</w:t>
      </w:r>
      <w:r w:rsidR="002E12DA">
        <w:rPr>
          <w:sz w:val="24"/>
          <w:szCs w:val="24"/>
        </w:rPr>
        <w:t xml:space="preserve"> communication attempts are recognized if there isn’t sufficient staffing during these sessions (Bruce</w:t>
      </w:r>
      <w:r w:rsidR="00D44642">
        <w:rPr>
          <w:sz w:val="24"/>
          <w:szCs w:val="24"/>
        </w:rPr>
        <w:t xml:space="preserve">, </w:t>
      </w:r>
      <w:proofErr w:type="spellStart"/>
      <w:r w:rsidR="00D44642">
        <w:rPr>
          <w:sz w:val="24"/>
          <w:szCs w:val="24"/>
        </w:rPr>
        <w:t>Fasy</w:t>
      </w:r>
      <w:proofErr w:type="spellEnd"/>
      <w:r w:rsidR="00D44642">
        <w:rPr>
          <w:sz w:val="24"/>
          <w:szCs w:val="24"/>
        </w:rPr>
        <w:t>, Gulick, Jones and Pike</w:t>
      </w:r>
      <w:r w:rsidR="002E12DA">
        <w:rPr>
          <w:sz w:val="24"/>
          <w:szCs w:val="24"/>
        </w:rPr>
        <w:t>. 2006</w:t>
      </w:r>
      <w:r w:rsidR="00D44642">
        <w:rPr>
          <w:sz w:val="24"/>
          <w:szCs w:val="24"/>
        </w:rPr>
        <w:t>, p.6</w:t>
      </w:r>
      <w:r w:rsidR="002E12DA">
        <w:rPr>
          <w:sz w:val="24"/>
          <w:szCs w:val="24"/>
        </w:rPr>
        <w:t>). However within my classroom I would ensure there was time made within the day for carpet time and sufficient staff are available</w:t>
      </w:r>
      <w:r>
        <w:rPr>
          <w:sz w:val="24"/>
          <w:szCs w:val="24"/>
        </w:rPr>
        <w:t xml:space="preserve">. </w:t>
      </w:r>
    </w:p>
    <w:p w:rsidR="000D6DEA" w:rsidRDefault="000D6DEA" w:rsidP="00D8787E">
      <w:pPr>
        <w:spacing w:line="480" w:lineRule="auto"/>
        <w:jc w:val="both"/>
        <w:rPr>
          <w:sz w:val="24"/>
          <w:szCs w:val="24"/>
        </w:rPr>
      </w:pPr>
      <w:r>
        <w:rPr>
          <w:sz w:val="24"/>
          <w:szCs w:val="24"/>
        </w:rPr>
        <w:t xml:space="preserve">Included in </w:t>
      </w:r>
      <w:r w:rsidR="00907FBA">
        <w:rPr>
          <w:sz w:val="24"/>
          <w:szCs w:val="24"/>
        </w:rPr>
        <w:t xml:space="preserve"> my classroom</w:t>
      </w:r>
      <w:r>
        <w:rPr>
          <w:sz w:val="24"/>
          <w:szCs w:val="24"/>
        </w:rPr>
        <w:t xml:space="preserve"> is </w:t>
      </w:r>
      <w:r w:rsidR="00907FBA">
        <w:rPr>
          <w:sz w:val="24"/>
          <w:szCs w:val="24"/>
        </w:rPr>
        <w:t>a class pet</w:t>
      </w:r>
      <w:r>
        <w:rPr>
          <w:sz w:val="24"/>
          <w:szCs w:val="24"/>
        </w:rPr>
        <w:t>,</w:t>
      </w:r>
      <w:r w:rsidR="009D4148">
        <w:rPr>
          <w:sz w:val="24"/>
          <w:szCs w:val="24"/>
        </w:rPr>
        <w:t xml:space="preserve"> this was due to myself observing the positive effect having ducklings in a reception class had</w:t>
      </w:r>
      <w:r w:rsidR="00907FBA">
        <w:rPr>
          <w:sz w:val="24"/>
          <w:szCs w:val="24"/>
        </w:rPr>
        <w:t>.</w:t>
      </w:r>
      <w:r w:rsidR="009D4148">
        <w:rPr>
          <w:sz w:val="24"/>
          <w:szCs w:val="24"/>
        </w:rPr>
        <w:t xml:space="preserve"> It promoted social interaction between the children, questioning about the ducklings and an awareness for other living things.</w:t>
      </w:r>
      <w:r w:rsidR="00907FBA">
        <w:rPr>
          <w:sz w:val="24"/>
          <w:szCs w:val="24"/>
        </w:rPr>
        <w:t xml:space="preserve"> Whilst taking into consideration safety</w:t>
      </w:r>
      <w:r w:rsidR="00C36DB7">
        <w:rPr>
          <w:sz w:val="24"/>
          <w:szCs w:val="24"/>
        </w:rPr>
        <w:t xml:space="preserve"> of the children</w:t>
      </w:r>
      <w:r w:rsidR="00907FBA">
        <w:rPr>
          <w:sz w:val="24"/>
          <w:szCs w:val="24"/>
        </w:rPr>
        <w:t xml:space="preserve"> and sanitation procedures</w:t>
      </w:r>
      <w:r w:rsidR="00C36DB7">
        <w:rPr>
          <w:sz w:val="24"/>
          <w:szCs w:val="24"/>
        </w:rPr>
        <w:t>, for example making sure the children wash their hands after holding the ducklings. C</w:t>
      </w:r>
      <w:r w:rsidR="00907FBA">
        <w:rPr>
          <w:sz w:val="24"/>
          <w:szCs w:val="24"/>
        </w:rPr>
        <w:t>lassroom pets can</w:t>
      </w:r>
      <w:r w:rsidR="004C4F6E">
        <w:rPr>
          <w:sz w:val="24"/>
          <w:szCs w:val="24"/>
        </w:rPr>
        <w:t xml:space="preserve"> enhance </w:t>
      </w:r>
      <w:r w:rsidR="006F5771">
        <w:rPr>
          <w:sz w:val="24"/>
          <w:szCs w:val="24"/>
        </w:rPr>
        <w:t>self-esteem</w:t>
      </w:r>
      <w:r w:rsidR="004C4F6E">
        <w:rPr>
          <w:sz w:val="24"/>
          <w:szCs w:val="24"/>
        </w:rPr>
        <w:t xml:space="preserve"> and develop compassion and responsibility in young children (Hedda and </w:t>
      </w:r>
      <w:proofErr w:type="spellStart"/>
      <w:r w:rsidR="004C4F6E">
        <w:rPr>
          <w:sz w:val="24"/>
          <w:szCs w:val="24"/>
        </w:rPr>
        <w:t>Jegatheesan</w:t>
      </w:r>
      <w:proofErr w:type="spellEnd"/>
      <w:r w:rsidR="004C4F6E">
        <w:rPr>
          <w:sz w:val="24"/>
          <w:szCs w:val="24"/>
        </w:rPr>
        <w:t>, 2010</w:t>
      </w:r>
      <w:r w:rsidR="00C36DB7">
        <w:rPr>
          <w:sz w:val="24"/>
          <w:szCs w:val="24"/>
        </w:rPr>
        <w:t>, p.</w:t>
      </w:r>
      <w:r w:rsidR="00685E47">
        <w:rPr>
          <w:sz w:val="24"/>
          <w:szCs w:val="24"/>
        </w:rPr>
        <w:t>70</w:t>
      </w:r>
      <w:r w:rsidR="006F5771">
        <w:rPr>
          <w:sz w:val="24"/>
          <w:szCs w:val="24"/>
        </w:rPr>
        <w:t xml:space="preserve"> </w:t>
      </w:r>
      <w:r w:rsidR="004C4F6E">
        <w:rPr>
          <w:sz w:val="24"/>
          <w:szCs w:val="24"/>
        </w:rPr>
        <w:t>).</w:t>
      </w:r>
    </w:p>
    <w:p w:rsidR="0074238B" w:rsidRDefault="00AC2579" w:rsidP="00D8787E">
      <w:pPr>
        <w:spacing w:line="480" w:lineRule="auto"/>
        <w:jc w:val="both"/>
        <w:rPr>
          <w:sz w:val="24"/>
          <w:szCs w:val="24"/>
        </w:rPr>
      </w:pPr>
      <w:r>
        <w:rPr>
          <w:sz w:val="24"/>
          <w:szCs w:val="24"/>
        </w:rPr>
        <w:t xml:space="preserve"> My idea</w:t>
      </w:r>
      <w:r w:rsidR="00184B16">
        <w:rPr>
          <w:sz w:val="24"/>
          <w:szCs w:val="24"/>
        </w:rPr>
        <w:t>l</w:t>
      </w:r>
      <w:r>
        <w:rPr>
          <w:sz w:val="24"/>
          <w:szCs w:val="24"/>
        </w:rPr>
        <w:t xml:space="preserve"> learning environment also incorporates the outdoor environment</w:t>
      </w:r>
      <w:r w:rsidR="006F5771">
        <w:rPr>
          <w:sz w:val="24"/>
          <w:szCs w:val="24"/>
        </w:rPr>
        <w:t>.</w:t>
      </w:r>
      <w:r>
        <w:rPr>
          <w:sz w:val="24"/>
          <w:szCs w:val="24"/>
        </w:rPr>
        <w:t xml:space="preserve"> According to the Department for Children, Education , Lifelong Learning and Skills (2009, p.4) </w:t>
      </w:r>
      <w:r w:rsidR="00685E47">
        <w:rPr>
          <w:sz w:val="24"/>
          <w:szCs w:val="24"/>
        </w:rPr>
        <w:t>“</w:t>
      </w:r>
      <w:r>
        <w:rPr>
          <w:sz w:val="24"/>
          <w:szCs w:val="24"/>
        </w:rPr>
        <w:t>Wales leads the UK in the development of learning outdoors and the Foundation Phase ensures that we are in frontline of experiential learning, where outdoor learning is a vital element.</w:t>
      </w:r>
      <w:r w:rsidR="00820142">
        <w:rPr>
          <w:sz w:val="24"/>
          <w:szCs w:val="24"/>
        </w:rPr>
        <w:t>”</w:t>
      </w:r>
      <w:r w:rsidR="00D40027">
        <w:rPr>
          <w:sz w:val="24"/>
          <w:szCs w:val="24"/>
        </w:rPr>
        <w:t xml:space="preserve"> However opportunities for outdoor play have become much more restricted over the</w:t>
      </w:r>
      <w:r w:rsidR="00685E47">
        <w:rPr>
          <w:sz w:val="24"/>
          <w:szCs w:val="24"/>
        </w:rPr>
        <w:t xml:space="preserve"> years,</w:t>
      </w:r>
      <w:r w:rsidR="00D40027">
        <w:rPr>
          <w:sz w:val="24"/>
          <w:szCs w:val="24"/>
        </w:rPr>
        <w:t xml:space="preserve"> due to greater </w:t>
      </w:r>
      <w:r w:rsidR="00CD5152">
        <w:rPr>
          <w:sz w:val="24"/>
          <w:szCs w:val="24"/>
        </w:rPr>
        <w:t>institutionalization</w:t>
      </w:r>
      <w:r w:rsidR="00D40027">
        <w:rPr>
          <w:sz w:val="24"/>
          <w:szCs w:val="24"/>
        </w:rPr>
        <w:t xml:space="preserve"> of childhood (breakfast club</w:t>
      </w:r>
      <w:r w:rsidR="00685E47">
        <w:rPr>
          <w:sz w:val="24"/>
          <w:szCs w:val="24"/>
        </w:rPr>
        <w:t xml:space="preserve"> etc.</w:t>
      </w:r>
      <w:r w:rsidR="00D40027">
        <w:rPr>
          <w:sz w:val="24"/>
          <w:szCs w:val="24"/>
        </w:rPr>
        <w:t xml:space="preserve">), </w:t>
      </w:r>
      <w:r w:rsidR="00685E47">
        <w:rPr>
          <w:sz w:val="24"/>
          <w:szCs w:val="24"/>
        </w:rPr>
        <w:t>increase</w:t>
      </w:r>
      <w:r w:rsidR="00D40027">
        <w:rPr>
          <w:sz w:val="24"/>
          <w:szCs w:val="24"/>
        </w:rPr>
        <w:t xml:space="preserve"> in traffic and parents’ safety </w:t>
      </w:r>
      <w:r w:rsidR="00685E47">
        <w:rPr>
          <w:sz w:val="24"/>
          <w:szCs w:val="24"/>
        </w:rPr>
        <w:t>fears</w:t>
      </w:r>
      <w:r w:rsidR="00D40027">
        <w:rPr>
          <w:sz w:val="24"/>
          <w:szCs w:val="24"/>
        </w:rPr>
        <w:t xml:space="preserve"> (</w:t>
      </w:r>
      <w:r w:rsidR="00CD5152">
        <w:rPr>
          <w:sz w:val="24"/>
          <w:szCs w:val="24"/>
        </w:rPr>
        <w:t>Waller, 2009</w:t>
      </w:r>
      <w:r w:rsidR="00D40027">
        <w:rPr>
          <w:sz w:val="24"/>
          <w:szCs w:val="24"/>
        </w:rPr>
        <w:t>). Thus why I feel the use of outdoors in a safe and secure school setting is of such importance to childhood.</w:t>
      </w:r>
      <w:r w:rsidR="00047E3A">
        <w:rPr>
          <w:sz w:val="24"/>
          <w:szCs w:val="24"/>
        </w:rPr>
        <w:t xml:space="preserve"> </w:t>
      </w:r>
      <w:r w:rsidR="00820142">
        <w:rPr>
          <w:sz w:val="24"/>
          <w:szCs w:val="24"/>
        </w:rPr>
        <w:t>Although</w:t>
      </w:r>
      <w:r w:rsidR="00CD5152">
        <w:rPr>
          <w:sz w:val="24"/>
          <w:szCs w:val="24"/>
        </w:rPr>
        <w:t xml:space="preserve"> </w:t>
      </w:r>
      <w:r w:rsidR="003B1C71">
        <w:rPr>
          <w:sz w:val="24"/>
          <w:szCs w:val="24"/>
        </w:rPr>
        <w:t xml:space="preserve">Tovey (2007) states there are more risks within the outdoor environment than indoors, some activities </w:t>
      </w:r>
      <w:r w:rsidR="00685E47">
        <w:rPr>
          <w:sz w:val="24"/>
          <w:szCs w:val="24"/>
        </w:rPr>
        <w:t>cannot</w:t>
      </w:r>
      <w:r w:rsidR="003B1C71">
        <w:rPr>
          <w:sz w:val="24"/>
          <w:szCs w:val="24"/>
        </w:rPr>
        <w:t xml:space="preserve"> take place indoor, for example running, climbing etc</w:t>
      </w:r>
      <w:r w:rsidR="00685E47">
        <w:rPr>
          <w:sz w:val="24"/>
          <w:szCs w:val="24"/>
        </w:rPr>
        <w:t>.</w:t>
      </w:r>
      <w:r w:rsidR="003B1C71">
        <w:rPr>
          <w:sz w:val="24"/>
          <w:szCs w:val="24"/>
        </w:rPr>
        <w:t xml:space="preserve"> </w:t>
      </w:r>
      <w:r w:rsidR="00685E47">
        <w:rPr>
          <w:sz w:val="24"/>
          <w:szCs w:val="24"/>
        </w:rPr>
        <w:t>T</w:t>
      </w:r>
      <w:r w:rsidR="003B1C71">
        <w:rPr>
          <w:sz w:val="24"/>
          <w:szCs w:val="24"/>
        </w:rPr>
        <w:t>hese</w:t>
      </w:r>
      <w:r w:rsidR="00685E47">
        <w:rPr>
          <w:sz w:val="24"/>
          <w:szCs w:val="24"/>
        </w:rPr>
        <w:t xml:space="preserve"> types of activities</w:t>
      </w:r>
      <w:r w:rsidR="003B1C71">
        <w:rPr>
          <w:sz w:val="24"/>
          <w:szCs w:val="24"/>
        </w:rPr>
        <w:t xml:space="preserve"> can develop children’s learning and risk assessments are they key to reduce the likelihood of </w:t>
      </w:r>
      <w:r w:rsidR="003B1C71">
        <w:rPr>
          <w:sz w:val="24"/>
          <w:szCs w:val="24"/>
        </w:rPr>
        <w:lastRenderedPageBreak/>
        <w:t xml:space="preserve">accidents (Bruce, 2011). </w:t>
      </w:r>
      <w:r w:rsidR="00D40027">
        <w:rPr>
          <w:sz w:val="24"/>
          <w:szCs w:val="24"/>
        </w:rPr>
        <w:t xml:space="preserve">Within my outdoor learning environment I have included a Forest School areas, where children are involved in </w:t>
      </w:r>
      <w:r w:rsidR="00CD5152">
        <w:rPr>
          <w:sz w:val="24"/>
          <w:szCs w:val="24"/>
        </w:rPr>
        <w:t>activities</w:t>
      </w:r>
      <w:r w:rsidR="00D40027">
        <w:rPr>
          <w:sz w:val="24"/>
          <w:szCs w:val="24"/>
        </w:rPr>
        <w:t xml:space="preserve"> such as traditional games and woodcraft) organised and supervised by a qualified Forest School practi</w:t>
      </w:r>
      <w:r w:rsidR="00047E3A">
        <w:rPr>
          <w:sz w:val="24"/>
          <w:szCs w:val="24"/>
        </w:rPr>
        <w:t>ti</w:t>
      </w:r>
      <w:r w:rsidR="00D40027">
        <w:rPr>
          <w:sz w:val="24"/>
          <w:szCs w:val="24"/>
        </w:rPr>
        <w:t>oner (</w:t>
      </w:r>
      <w:r w:rsidR="00CD5152">
        <w:rPr>
          <w:sz w:val="24"/>
          <w:szCs w:val="24"/>
        </w:rPr>
        <w:t>Waller, 2009</w:t>
      </w:r>
      <w:r w:rsidR="00D40027">
        <w:rPr>
          <w:sz w:val="24"/>
          <w:szCs w:val="24"/>
        </w:rPr>
        <w:t>).</w:t>
      </w:r>
      <w:r w:rsidR="00047E3A">
        <w:rPr>
          <w:sz w:val="24"/>
          <w:szCs w:val="24"/>
        </w:rPr>
        <w:t xml:space="preserve"> </w:t>
      </w:r>
      <w:r w:rsidR="00820142">
        <w:rPr>
          <w:sz w:val="24"/>
          <w:szCs w:val="24"/>
        </w:rPr>
        <w:t>The outdoor environment caters for all needs for children, linguistic, cognitive, emotional, social and physical (</w:t>
      </w:r>
      <w:proofErr w:type="spellStart"/>
      <w:r w:rsidR="00820142">
        <w:rPr>
          <w:sz w:val="24"/>
          <w:szCs w:val="24"/>
        </w:rPr>
        <w:t>Bilton</w:t>
      </w:r>
      <w:proofErr w:type="spellEnd"/>
      <w:r w:rsidR="00820142">
        <w:rPr>
          <w:sz w:val="24"/>
          <w:szCs w:val="24"/>
        </w:rPr>
        <w:t>,</w:t>
      </w:r>
      <w:r w:rsidR="00685E47">
        <w:rPr>
          <w:sz w:val="24"/>
          <w:szCs w:val="24"/>
        </w:rPr>
        <w:t xml:space="preserve"> 2010</w:t>
      </w:r>
      <w:r w:rsidR="00820142">
        <w:rPr>
          <w:sz w:val="24"/>
          <w:szCs w:val="24"/>
        </w:rPr>
        <w:t xml:space="preserve">). </w:t>
      </w:r>
      <w:r w:rsidR="00B36ED7">
        <w:rPr>
          <w:sz w:val="24"/>
          <w:szCs w:val="24"/>
        </w:rPr>
        <w:t>Therefore within my outdoor learning environment</w:t>
      </w:r>
      <w:r w:rsidR="00820142">
        <w:rPr>
          <w:sz w:val="24"/>
          <w:szCs w:val="24"/>
        </w:rPr>
        <w:t xml:space="preserve"> I have included opportunities for all these needs to be met. During my observation of the children outdoors, I saw little social and language skills being used from the children I was observing. Therefore knowing that the outdoor environment can meet these skills I have provided a vast </w:t>
      </w:r>
      <w:r w:rsidR="00D2752E">
        <w:rPr>
          <w:sz w:val="24"/>
          <w:szCs w:val="24"/>
        </w:rPr>
        <w:t>opportunity</w:t>
      </w:r>
      <w:r w:rsidR="00820142">
        <w:rPr>
          <w:sz w:val="24"/>
          <w:szCs w:val="24"/>
        </w:rPr>
        <w:t xml:space="preserve"> for social and language </w:t>
      </w:r>
      <w:r w:rsidR="00D2752E">
        <w:rPr>
          <w:sz w:val="24"/>
          <w:szCs w:val="24"/>
        </w:rPr>
        <w:t>opportunities</w:t>
      </w:r>
      <w:r w:rsidR="00820142">
        <w:rPr>
          <w:sz w:val="24"/>
          <w:szCs w:val="24"/>
        </w:rPr>
        <w:t xml:space="preserve"> to be met. For example </w:t>
      </w:r>
      <w:r w:rsidR="00D2752E">
        <w:rPr>
          <w:sz w:val="24"/>
          <w:szCs w:val="24"/>
        </w:rPr>
        <w:t>activities</w:t>
      </w:r>
      <w:r w:rsidR="00820142">
        <w:rPr>
          <w:sz w:val="24"/>
          <w:szCs w:val="24"/>
        </w:rPr>
        <w:t xml:space="preserve"> that need more than one child</w:t>
      </w:r>
      <w:r w:rsidR="00371101">
        <w:rPr>
          <w:sz w:val="24"/>
          <w:szCs w:val="24"/>
        </w:rPr>
        <w:t xml:space="preserve"> or sending groups of children out from different ability groups to provide </w:t>
      </w:r>
      <w:r w:rsidR="00D2752E">
        <w:rPr>
          <w:sz w:val="24"/>
          <w:szCs w:val="24"/>
        </w:rPr>
        <w:t>opportunity</w:t>
      </w:r>
      <w:r w:rsidR="00371101">
        <w:rPr>
          <w:sz w:val="24"/>
          <w:szCs w:val="24"/>
        </w:rPr>
        <w:t xml:space="preserve"> for more </w:t>
      </w:r>
      <w:r w:rsidR="00D2752E">
        <w:rPr>
          <w:sz w:val="24"/>
          <w:szCs w:val="24"/>
        </w:rPr>
        <w:t>knowledgeable</w:t>
      </w:r>
      <w:r w:rsidR="00371101">
        <w:rPr>
          <w:sz w:val="24"/>
          <w:szCs w:val="24"/>
        </w:rPr>
        <w:t xml:space="preserve"> others to take place. Susan Isaacs a theorist who </w:t>
      </w:r>
      <w:r w:rsidR="00D2752E">
        <w:rPr>
          <w:sz w:val="24"/>
          <w:szCs w:val="24"/>
        </w:rPr>
        <w:t>focused</w:t>
      </w:r>
      <w:r w:rsidR="00371101">
        <w:rPr>
          <w:sz w:val="24"/>
          <w:szCs w:val="24"/>
        </w:rPr>
        <w:t xml:space="preserve"> on the children’s emotional needs (humanistic approach) thought it was important for children to make good use</w:t>
      </w:r>
      <w:r w:rsidR="00D2752E">
        <w:rPr>
          <w:sz w:val="24"/>
          <w:szCs w:val="24"/>
        </w:rPr>
        <w:t xml:space="preserve"> </w:t>
      </w:r>
      <w:r w:rsidR="00371101">
        <w:rPr>
          <w:sz w:val="24"/>
          <w:szCs w:val="24"/>
        </w:rPr>
        <w:t>of outdoor space with regards to developing exploration and enquiry</w:t>
      </w:r>
      <w:r w:rsidR="00D2752E">
        <w:rPr>
          <w:sz w:val="24"/>
          <w:szCs w:val="24"/>
        </w:rPr>
        <w:t xml:space="preserve"> (Pound, 2006).</w:t>
      </w:r>
      <w:r w:rsidR="00371101">
        <w:rPr>
          <w:sz w:val="24"/>
          <w:szCs w:val="24"/>
        </w:rPr>
        <w:t xml:space="preserve"> As a result of these </w:t>
      </w:r>
      <w:r w:rsidR="00D2752E">
        <w:rPr>
          <w:sz w:val="24"/>
          <w:szCs w:val="24"/>
        </w:rPr>
        <w:t>findings</w:t>
      </w:r>
      <w:r w:rsidR="00371101">
        <w:rPr>
          <w:sz w:val="24"/>
          <w:szCs w:val="24"/>
        </w:rPr>
        <w:t xml:space="preserve"> I have included areas for the children to explore for example vegetable patch, wooded area etc. </w:t>
      </w:r>
      <w:r w:rsidR="000D6DEA">
        <w:rPr>
          <w:sz w:val="24"/>
          <w:szCs w:val="24"/>
        </w:rPr>
        <w:t>a</w:t>
      </w:r>
      <w:r w:rsidR="00371101">
        <w:rPr>
          <w:sz w:val="24"/>
          <w:szCs w:val="24"/>
        </w:rPr>
        <w:t>s</w:t>
      </w:r>
      <w:r w:rsidR="00D2752E">
        <w:rPr>
          <w:sz w:val="24"/>
          <w:szCs w:val="24"/>
        </w:rPr>
        <w:t xml:space="preserve"> </w:t>
      </w:r>
      <w:r w:rsidR="00371101">
        <w:rPr>
          <w:sz w:val="24"/>
          <w:szCs w:val="24"/>
        </w:rPr>
        <w:t>well as</w:t>
      </w:r>
      <w:r w:rsidR="000D6DEA">
        <w:rPr>
          <w:sz w:val="24"/>
          <w:szCs w:val="24"/>
        </w:rPr>
        <w:t xml:space="preserve"> the more playground like </w:t>
      </w:r>
      <w:r w:rsidR="00371101">
        <w:rPr>
          <w:sz w:val="24"/>
          <w:szCs w:val="24"/>
        </w:rPr>
        <w:t xml:space="preserve">resources such as mud </w:t>
      </w:r>
      <w:r w:rsidR="00D2752E">
        <w:rPr>
          <w:sz w:val="24"/>
          <w:szCs w:val="24"/>
        </w:rPr>
        <w:t>kitchen</w:t>
      </w:r>
      <w:r w:rsidR="00371101">
        <w:rPr>
          <w:sz w:val="24"/>
          <w:szCs w:val="24"/>
        </w:rPr>
        <w:t xml:space="preserve"> and bikes.</w:t>
      </w:r>
    </w:p>
    <w:p w:rsidR="00D40027" w:rsidRPr="00055C86" w:rsidRDefault="00D40027" w:rsidP="00D8787E">
      <w:pPr>
        <w:spacing w:line="480" w:lineRule="auto"/>
        <w:jc w:val="both"/>
        <w:rPr>
          <w:sz w:val="24"/>
          <w:szCs w:val="24"/>
        </w:rPr>
      </w:pPr>
    </w:p>
    <w:p w:rsidR="007C7F70" w:rsidRPr="00856A10" w:rsidRDefault="007C7F70" w:rsidP="00D8787E">
      <w:pPr>
        <w:spacing w:line="480" w:lineRule="auto"/>
        <w:jc w:val="both"/>
        <w:rPr>
          <w:b/>
          <w:sz w:val="28"/>
          <w:szCs w:val="24"/>
          <w:u w:val="single"/>
        </w:rPr>
      </w:pPr>
      <w:r w:rsidRPr="00856A10">
        <w:rPr>
          <w:b/>
          <w:sz w:val="28"/>
          <w:szCs w:val="24"/>
          <w:u w:val="single"/>
        </w:rPr>
        <w:t>Conclusion</w:t>
      </w:r>
    </w:p>
    <w:p w:rsidR="00A51ADE" w:rsidRDefault="00B7694D" w:rsidP="009D63D8">
      <w:pPr>
        <w:spacing w:line="480" w:lineRule="auto"/>
        <w:jc w:val="both"/>
        <w:rPr>
          <w:sz w:val="24"/>
          <w:szCs w:val="24"/>
          <w:u w:val="single"/>
        </w:rPr>
      </w:pPr>
      <w:r>
        <w:rPr>
          <w:sz w:val="24"/>
          <w:szCs w:val="24"/>
        </w:rPr>
        <w:t>In summary my observation enabled me to relate what I had seen to literature from past  and present. The main theory that stood out to me throughout my observation was the constructivist way of learning</w:t>
      </w:r>
      <w:r w:rsidR="00090603">
        <w:rPr>
          <w:sz w:val="24"/>
          <w:szCs w:val="24"/>
        </w:rPr>
        <w:t xml:space="preserve"> which I was </w:t>
      </w:r>
      <w:r>
        <w:rPr>
          <w:sz w:val="24"/>
          <w:szCs w:val="24"/>
        </w:rPr>
        <w:t>then able to link</w:t>
      </w:r>
      <w:r w:rsidR="00090603">
        <w:rPr>
          <w:sz w:val="24"/>
          <w:szCs w:val="24"/>
        </w:rPr>
        <w:t xml:space="preserve"> to </w:t>
      </w:r>
      <w:r>
        <w:rPr>
          <w:sz w:val="24"/>
          <w:szCs w:val="24"/>
        </w:rPr>
        <w:t xml:space="preserve">literature. Social constructivism was </w:t>
      </w:r>
      <w:r w:rsidR="00090603">
        <w:rPr>
          <w:sz w:val="24"/>
          <w:szCs w:val="24"/>
        </w:rPr>
        <w:t>definitely</w:t>
      </w:r>
      <w:r>
        <w:rPr>
          <w:sz w:val="24"/>
          <w:szCs w:val="24"/>
        </w:rPr>
        <w:t xml:space="preserve"> the more predominant learning theory within Child X and Child z’s learning. The observation made me aware of how important Vygotsky’s theory is within children’s learning and made me think how I could help implement this approach into my future practice. The teaching technique I feel I will take on board is the scaffolding theory as it worked very well within my observation, making the children feel they were in control of their learning and at the same time the TA achieving the learning outcome she was looking for. After considering my observation and what I had find I created m</w:t>
      </w:r>
      <w:r w:rsidR="00090603">
        <w:rPr>
          <w:sz w:val="24"/>
          <w:szCs w:val="24"/>
        </w:rPr>
        <w:t>y</w:t>
      </w:r>
      <w:r>
        <w:rPr>
          <w:sz w:val="24"/>
          <w:szCs w:val="24"/>
        </w:rPr>
        <w:t xml:space="preserve"> ideal learning environment on what I had observed, what I feel was effective in the child’s learning environment and suggestions</w:t>
      </w:r>
      <w:r w:rsidR="00090603">
        <w:rPr>
          <w:sz w:val="24"/>
          <w:szCs w:val="24"/>
        </w:rPr>
        <w:t xml:space="preserve"> of </w:t>
      </w:r>
      <w:r>
        <w:rPr>
          <w:sz w:val="24"/>
          <w:szCs w:val="24"/>
        </w:rPr>
        <w:t>what I may do differently</w:t>
      </w:r>
      <w:r w:rsidR="00090603">
        <w:rPr>
          <w:sz w:val="24"/>
          <w:szCs w:val="24"/>
        </w:rPr>
        <w:t xml:space="preserve">. </w:t>
      </w:r>
      <w:r>
        <w:rPr>
          <w:sz w:val="24"/>
          <w:szCs w:val="24"/>
        </w:rPr>
        <w:t>I came to the conclusion that</w:t>
      </w:r>
      <w:r w:rsidR="00090603">
        <w:rPr>
          <w:sz w:val="24"/>
          <w:szCs w:val="24"/>
        </w:rPr>
        <w:t xml:space="preserve"> my ideal learning environment mainly included </w:t>
      </w:r>
      <w:r>
        <w:rPr>
          <w:sz w:val="24"/>
          <w:szCs w:val="24"/>
        </w:rPr>
        <w:t>the social constructivist</w:t>
      </w:r>
      <w:r w:rsidR="00090603">
        <w:rPr>
          <w:sz w:val="24"/>
          <w:szCs w:val="24"/>
        </w:rPr>
        <w:t xml:space="preserve"> theory</w:t>
      </w:r>
      <w:r>
        <w:rPr>
          <w:sz w:val="24"/>
          <w:szCs w:val="24"/>
        </w:rPr>
        <w:t xml:space="preserve">. </w:t>
      </w:r>
      <w:r w:rsidR="00090603">
        <w:rPr>
          <w:sz w:val="24"/>
          <w:szCs w:val="24"/>
        </w:rPr>
        <w:t xml:space="preserve">Whilst also acknowledging </w:t>
      </w:r>
      <w:r>
        <w:rPr>
          <w:sz w:val="24"/>
          <w:szCs w:val="24"/>
        </w:rPr>
        <w:t>the importance of the humanistic approach</w:t>
      </w:r>
      <w:r w:rsidR="00090603">
        <w:rPr>
          <w:sz w:val="24"/>
          <w:szCs w:val="24"/>
        </w:rPr>
        <w:t xml:space="preserve"> in my </w:t>
      </w:r>
      <w:r>
        <w:rPr>
          <w:sz w:val="24"/>
          <w:szCs w:val="24"/>
        </w:rPr>
        <w:t xml:space="preserve"> ideal learning environment</w:t>
      </w:r>
      <w:r w:rsidR="00090603">
        <w:rPr>
          <w:sz w:val="24"/>
          <w:szCs w:val="24"/>
        </w:rPr>
        <w:t>. Lastly I have found that as a teacher it is vital to be critically reflective at all times in our practice, a need to be up to date with current literature is valuable and consider all learning theories whilst teaching and planning.</w:t>
      </w:r>
    </w:p>
    <w:p w:rsidR="00A51ADE" w:rsidRDefault="00A51ADE">
      <w:pPr>
        <w:rPr>
          <w:sz w:val="24"/>
          <w:szCs w:val="24"/>
          <w:u w:val="single"/>
        </w:rPr>
      </w:pPr>
      <w:r>
        <w:rPr>
          <w:sz w:val="24"/>
          <w:szCs w:val="24"/>
          <w:u w:val="single"/>
        </w:rPr>
        <w:br w:type="page"/>
      </w:r>
    </w:p>
    <w:p w:rsidR="00933126" w:rsidRDefault="00933126" w:rsidP="009D63D8">
      <w:pPr>
        <w:spacing w:line="480" w:lineRule="auto"/>
        <w:jc w:val="both"/>
        <w:rPr>
          <w:sz w:val="24"/>
          <w:szCs w:val="24"/>
          <w:u w:val="single"/>
        </w:rPr>
      </w:pPr>
      <w:r>
        <w:rPr>
          <w:sz w:val="24"/>
          <w:szCs w:val="24"/>
          <w:u w:val="single"/>
        </w:rPr>
        <w:t>References</w:t>
      </w:r>
      <w:r w:rsidR="009E5DD1">
        <w:rPr>
          <w:sz w:val="24"/>
          <w:szCs w:val="24"/>
          <w:u w:val="single"/>
        </w:rPr>
        <w:t xml:space="preserve"> </w:t>
      </w:r>
    </w:p>
    <w:p w:rsidR="00ED005D" w:rsidRPr="00454051" w:rsidRDefault="00ED005D" w:rsidP="00D8787E">
      <w:pPr>
        <w:spacing w:line="480" w:lineRule="auto"/>
        <w:jc w:val="both"/>
        <w:rPr>
          <w:sz w:val="24"/>
          <w:szCs w:val="24"/>
        </w:rPr>
      </w:pPr>
      <w:bookmarkStart w:id="1" w:name="_Hlk527450112"/>
      <w:r>
        <w:rPr>
          <w:sz w:val="24"/>
          <w:szCs w:val="24"/>
        </w:rPr>
        <w:t xml:space="preserve">BERA (2018) </w:t>
      </w:r>
      <w:r>
        <w:rPr>
          <w:i/>
          <w:sz w:val="24"/>
          <w:szCs w:val="24"/>
        </w:rPr>
        <w:t xml:space="preserve">Ethical Guidelines for Educational Research. </w:t>
      </w:r>
      <w:r w:rsidRPr="00454051">
        <w:rPr>
          <w:sz w:val="24"/>
          <w:szCs w:val="24"/>
        </w:rPr>
        <w:t>4</w:t>
      </w:r>
      <w:r w:rsidRPr="00454051">
        <w:rPr>
          <w:sz w:val="24"/>
          <w:szCs w:val="24"/>
          <w:vertAlign w:val="superscript"/>
        </w:rPr>
        <w:t>th</w:t>
      </w:r>
      <w:r w:rsidRPr="00454051">
        <w:rPr>
          <w:sz w:val="24"/>
          <w:szCs w:val="24"/>
        </w:rPr>
        <w:t xml:space="preserve"> ed.</w:t>
      </w:r>
      <w:r>
        <w:rPr>
          <w:i/>
          <w:sz w:val="24"/>
          <w:szCs w:val="24"/>
        </w:rPr>
        <w:t xml:space="preserve"> </w:t>
      </w:r>
      <w:r>
        <w:rPr>
          <w:sz w:val="24"/>
          <w:szCs w:val="24"/>
        </w:rPr>
        <w:t xml:space="preserve">London: British Educational Research Association. </w:t>
      </w:r>
    </w:p>
    <w:p w:rsidR="00ED005D" w:rsidRPr="00157A4F" w:rsidRDefault="00ED005D" w:rsidP="00D8787E">
      <w:pPr>
        <w:spacing w:line="480" w:lineRule="auto"/>
        <w:jc w:val="both"/>
        <w:rPr>
          <w:sz w:val="24"/>
          <w:szCs w:val="24"/>
        </w:rPr>
      </w:pPr>
      <w:proofErr w:type="spellStart"/>
      <w:r>
        <w:rPr>
          <w:sz w:val="24"/>
          <w:szCs w:val="24"/>
        </w:rPr>
        <w:t>Bilton</w:t>
      </w:r>
      <w:proofErr w:type="spellEnd"/>
      <w:r>
        <w:rPr>
          <w:sz w:val="24"/>
          <w:szCs w:val="24"/>
        </w:rPr>
        <w:t xml:space="preserve">, H. (2010) </w:t>
      </w:r>
      <w:r>
        <w:rPr>
          <w:i/>
          <w:sz w:val="24"/>
          <w:szCs w:val="24"/>
        </w:rPr>
        <w:t xml:space="preserve">Outdoor Learning in the Early Years: Management and Innovation. </w:t>
      </w:r>
      <w:r>
        <w:rPr>
          <w:sz w:val="24"/>
          <w:szCs w:val="24"/>
        </w:rPr>
        <w:t>3</w:t>
      </w:r>
      <w:r w:rsidRPr="00157A4F">
        <w:rPr>
          <w:sz w:val="24"/>
          <w:szCs w:val="24"/>
          <w:vertAlign w:val="superscript"/>
        </w:rPr>
        <w:t>rd</w:t>
      </w:r>
      <w:r>
        <w:rPr>
          <w:sz w:val="24"/>
          <w:szCs w:val="24"/>
        </w:rPr>
        <w:t xml:space="preserve"> Ed. Oxon and New York: Routledge.</w:t>
      </w:r>
    </w:p>
    <w:p w:rsidR="00ED005D" w:rsidRDefault="00ED005D" w:rsidP="00D8787E">
      <w:pPr>
        <w:spacing w:line="480" w:lineRule="auto"/>
        <w:jc w:val="both"/>
        <w:rPr>
          <w:sz w:val="24"/>
          <w:szCs w:val="24"/>
        </w:rPr>
      </w:pPr>
      <w:r>
        <w:rPr>
          <w:sz w:val="24"/>
          <w:szCs w:val="24"/>
        </w:rPr>
        <w:t xml:space="preserve">Blatchford, P. Russell, A. Bassett, P. Brown, P. and Martin, C. (2006) ‘The Effect of Class Size on the Teaching of Pupils Aged 7-11 Years’, </w:t>
      </w:r>
      <w:r>
        <w:rPr>
          <w:i/>
          <w:sz w:val="24"/>
          <w:szCs w:val="24"/>
        </w:rPr>
        <w:t xml:space="preserve">School Effectiveness and School Improvement, </w:t>
      </w:r>
      <w:r>
        <w:rPr>
          <w:sz w:val="24"/>
          <w:szCs w:val="24"/>
        </w:rPr>
        <w:t>18(2), pp.147-172. DOI: 10.1080/09243450601058675</w:t>
      </w:r>
    </w:p>
    <w:p w:rsidR="00ED005D" w:rsidRDefault="00ED005D" w:rsidP="00D8787E">
      <w:pPr>
        <w:spacing w:line="480" w:lineRule="auto"/>
        <w:jc w:val="both"/>
        <w:rPr>
          <w:sz w:val="24"/>
          <w:szCs w:val="24"/>
        </w:rPr>
      </w:pPr>
      <w:r>
        <w:rPr>
          <w:sz w:val="24"/>
          <w:szCs w:val="24"/>
        </w:rPr>
        <w:t xml:space="preserve">Brookfield, S. (2017) </w:t>
      </w:r>
      <w:r>
        <w:rPr>
          <w:i/>
          <w:sz w:val="24"/>
          <w:szCs w:val="24"/>
        </w:rPr>
        <w:t>Becoming a Critically Reflective Teacher.</w:t>
      </w:r>
      <w:r>
        <w:rPr>
          <w:sz w:val="24"/>
          <w:szCs w:val="24"/>
        </w:rPr>
        <w:t>2</w:t>
      </w:r>
      <w:r w:rsidRPr="00BF5034">
        <w:rPr>
          <w:sz w:val="24"/>
          <w:szCs w:val="24"/>
          <w:vertAlign w:val="superscript"/>
        </w:rPr>
        <w:t>nd</w:t>
      </w:r>
      <w:r>
        <w:rPr>
          <w:sz w:val="24"/>
          <w:szCs w:val="24"/>
        </w:rPr>
        <w:t xml:space="preserve"> Ed.</w:t>
      </w:r>
      <w:r>
        <w:rPr>
          <w:i/>
          <w:sz w:val="24"/>
          <w:szCs w:val="24"/>
        </w:rPr>
        <w:t xml:space="preserve"> </w:t>
      </w:r>
      <w:r>
        <w:rPr>
          <w:sz w:val="24"/>
          <w:szCs w:val="24"/>
        </w:rPr>
        <w:t>United States of America: Jossey-Bass A Wiley Brand.</w:t>
      </w:r>
    </w:p>
    <w:p w:rsidR="00ED005D" w:rsidRDefault="00ED005D" w:rsidP="00D8787E">
      <w:pPr>
        <w:spacing w:line="480" w:lineRule="auto"/>
        <w:jc w:val="both"/>
        <w:rPr>
          <w:sz w:val="24"/>
          <w:szCs w:val="24"/>
        </w:rPr>
      </w:pPr>
      <w:r>
        <w:rPr>
          <w:sz w:val="24"/>
          <w:szCs w:val="24"/>
        </w:rPr>
        <w:t xml:space="preserve">Bruce, S. </w:t>
      </w:r>
      <w:proofErr w:type="spellStart"/>
      <w:r>
        <w:rPr>
          <w:sz w:val="24"/>
          <w:szCs w:val="24"/>
        </w:rPr>
        <w:t>Fasy</w:t>
      </w:r>
      <w:proofErr w:type="spellEnd"/>
      <w:r>
        <w:rPr>
          <w:sz w:val="24"/>
          <w:szCs w:val="24"/>
        </w:rPr>
        <w:t xml:space="preserve">, C. Gulick, J. Jones, J. &amp; Pike, E. (2006) ‘Making Morning Circle Meaningful’ </w:t>
      </w:r>
      <w:r>
        <w:rPr>
          <w:i/>
          <w:sz w:val="24"/>
          <w:szCs w:val="24"/>
        </w:rPr>
        <w:t xml:space="preserve">TEACHING Exceptional Children Plus. </w:t>
      </w:r>
      <w:r>
        <w:rPr>
          <w:sz w:val="24"/>
          <w:szCs w:val="24"/>
        </w:rPr>
        <w:t>2 (4) pp. 1-17</w:t>
      </w:r>
    </w:p>
    <w:p w:rsidR="00ED005D" w:rsidRDefault="00ED005D" w:rsidP="00D8787E">
      <w:pPr>
        <w:spacing w:line="480" w:lineRule="auto"/>
        <w:jc w:val="both"/>
        <w:rPr>
          <w:sz w:val="24"/>
          <w:szCs w:val="24"/>
        </w:rPr>
      </w:pPr>
      <w:r>
        <w:rPr>
          <w:sz w:val="24"/>
          <w:szCs w:val="24"/>
        </w:rPr>
        <w:t xml:space="preserve">Bruce, T. (2011) </w:t>
      </w:r>
      <w:r>
        <w:rPr>
          <w:i/>
          <w:sz w:val="24"/>
          <w:szCs w:val="24"/>
        </w:rPr>
        <w:t>Early Childhood Education.</w:t>
      </w:r>
      <w:r>
        <w:rPr>
          <w:sz w:val="24"/>
          <w:szCs w:val="24"/>
        </w:rPr>
        <w:t>4</w:t>
      </w:r>
      <w:r w:rsidRPr="00B36ED7">
        <w:rPr>
          <w:sz w:val="24"/>
          <w:szCs w:val="24"/>
          <w:vertAlign w:val="superscript"/>
        </w:rPr>
        <w:t>th</w:t>
      </w:r>
      <w:r>
        <w:rPr>
          <w:sz w:val="24"/>
          <w:szCs w:val="24"/>
        </w:rPr>
        <w:t xml:space="preserve"> Ed. London: Hodder Education.</w:t>
      </w:r>
    </w:p>
    <w:p w:rsidR="00ED005D" w:rsidRDefault="00ED005D" w:rsidP="00D8787E">
      <w:pPr>
        <w:spacing w:line="480" w:lineRule="auto"/>
        <w:jc w:val="both"/>
        <w:rPr>
          <w:sz w:val="24"/>
          <w:szCs w:val="24"/>
        </w:rPr>
      </w:pPr>
      <w:proofErr w:type="spellStart"/>
      <w:r>
        <w:rPr>
          <w:sz w:val="24"/>
          <w:szCs w:val="24"/>
        </w:rPr>
        <w:t>Cicconi</w:t>
      </w:r>
      <w:proofErr w:type="spellEnd"/>
      <w:r>
        <w:rPr>
          <w:sz w:val="24"/>
          <w:szCs w:val="24"/>
        </w:rPr>
        <w:t xml:space="preserve">, M. (2013) </w:t>
      </w:r>
      <w:r>
        <w:rPr>
          <w:i/>
          <w:sz w:val="24"/>
          <w:szCs w:val="24"/>
        </w:rPr>
        <w:t>‘</w:t>
      </w:r>
      <w:r w:rsidRPr="00972C12">
        <w:rPr>
          <w:sz w:val="24"/>
          <w:szCs w:val="24"/>
        </w:rPr>
        <w:t>Vygotsky Meets Technology: A Reinvention of Collaboration in the Early Childhood Mathematics Classroom’</w:t>
      </w:r>
      <w:r>
        <w:rPr>
          <w:sz w:val="24"/>
          <w:szCs w:val="24"/>
        </w:rPr>
        <w:t xml:space="preserve"> </w:t>
      </w:r>
      <w:r>
        <w:rPr>
          <w:i/>
          <w:sz w:val="24"/>
          <w:szCs w:val="24"/>
        </w:rPr>
        <w:t xml:space="preserve">Early Childhood Education Journal, </w:t>
      </w:r>
      <w:r>
        <w:rPr>
          <w:sz w:val="24"/>
          <w:szCs w:val="24"/>
        </w:rPr>
        <w:t>42, pp. 57-65. DOI: 10.1007/s 10643-013-0582-9</w:t>
      </w:r>
    </w:p>
    <w:p w:rsidR="00ED005D" w:rsidRDefault="00ED005D" w:rsidP="00D8787E">
      <w:pPr>
        <w:spacing w:line="480" w:lineRule="auto"/>
        <w:jc w:val="both"/>
        <w:rPr>
          <w:sz w:val="24"/>
          <w:szCs w:val="24"/>
        </w:rPr>
      </w:pPr>
      <w:r>
        <w:rPr>
          <w:sz w:val="24"/>
          <w:szCs w:val="24"/>
        </w:rPr>
        <w:t xml:space="preserve">Clegg, D. &amp; </w:t>
      </w:r>
      <w:proofErr w:type="spellStart"/>
      <w:r>
        <w:rPr>
          <w:sz w:val="24"/>
          <w:szCs w:val="24"/>
        </w:rPr>
        <w:t>Bllington</w:t>
      </w:r>
      <w:proofErr w:type="spellEnd"/>
      <w:r>
        <w:rPr>
          <w:sz w:val="24"/>
          <w:szCs w:val="24"/>
        </w:rPr>
        <w:t xml:space="preserve">, S. (1994) </w:t>
      </w:r>
      <w:r>
        <w:rPr>
          <w:i/>
          <w:sz w:val="24"/>
          <w:szCs w:val="24"/>
        </w:rPr>
        <w:t xml:space="preserve">The Effective Primary Classroom. </w:t>
      </w:r>
      <w:r>
        <w:rPr>
          <w:sz w:val="24"/>
          <w:szCs w:val="24"/>
        </w:rPr>
        <w:t>London: David Fulton Publishers.</w:t>
      </w:r>
    </w:p>
    <w:p w:rsidR="00ED005D" w:rsidRDefault="00ED005D" w:rsidP="00D8787E">
      <w:pPr>
        <w:spacing w:line="480" w:lineRule="auto"/>
        <w:jc w:val="both"/>
        <w:rPr>
          <w:i/>
          <w:sz w:val="24"/>
          <w:szCs w:val="24"/>
        </w:rPr>
      </w:pPr>
      <w:r>
        <w:rPr>
          <w:sz w:val="24"/>
          <w:szCs w:val="24"/>
        </w:rPr>
        <w:t xml:space="preserve">Costa, L, A. and </w:t>
      </w:r>
      <w:proofErr w:type="spellStart"/>
      <w:r>
        <w:rPr>
          <w:sz w:val="24"/>
          <w:szCs w:val="24"/>
        </w:rPr>
        <w:t>Kallick</w:t>
      </w:r>
      <w:proofErr w:type="spellEnd"/>
      <w:r>
        <w:rPr>
          <w:sz w:val="24"/>
          <w:szCs w:val="24"/>
        </w:rPr>
        <w:t xml:space="preserve">, B. (2008) </w:t>
      </w:r>
      <w:r>
        <w:rPr>
          <w:i/>
          <w:sz w:val="24"/>
          <w:szCs w:val="24"/>
        </w:rPr>
        <w:t xml:space="preserve">Learning and Leading with Habits of Mind: 16 Essential </w:t>
      </w:r>
      <w:proofErr w:type="spellStart"/>
      <w:r>
        <w:rPr>
          <w:i/>
          <w:sz w:val="24"/>
          <w:szCs w:val="24"/>
        </w:rPr>
        <w:t>Charactersitics</w:t>
      </w:r>
      <w:proofErr w:type="spellEnd"/>
      <w:r>
        <w:rPr>
          <w:i/>
          <w:sz w:val="24"/>
          <w:szCs w:val="24"/>
        </w:rPr>
        <w:t xml:space="preserve"> for Success. </w:t>
      </w:r>
      <w:r w:rsidRPr="008052FF">
        <w:rPr>
          <w:sz w:val="24"/>
          <w:szCs w:val="24"/>
        </w:rPr>
        <w:t>Edited by. United States: ASCD</w:t>
      </w:r>
    </w:p>
    <w:p w:rsidR="00ED005D" w:rsidRPr="00B7694D" w:rsidRDefault="00ED005D" w:rsidP="00D8787E">
      <w:pPr>
        <w:spacing w:line="480" w:lineRule="auto"/>
        <w:jc w:val="both"/>
        <w:rPr>
          <w:sz w:val="24"/>
          <w:szCs w:val="24"/>
        </w:rPr>
      </w:pPr>
      <w:proofErr w:type="spellStart"/>
      <w:r w:rsidRPr="00B7694D">
        <w:rPr>
          <w:sz w:val="24"/>
          <w:szCs w:val="24"/>
        </w:rPr>
        <w:t>Cowely</w:t>
      </w:r>
      <w:proofErr w:type="spellEnd"/>
      <w:r w:rsidRPr="00B7694D">
        <w:rPr>
          <w:sz w:val="24"/>
          <w:szCs w:val="24"/>
        </w:rPr>
        <w:t>, S. (2014)</w:t>
      </w:r>
      <w:r w:rsidRPr="00B7694D">
        <w:rPr>
          <w:i/>
          <w:sz w:val="24"/>
          <w:szCs w:val="24"/>
        </w:rPr>
        <w:t xml:space="preserve"> Getting The Buggers To Behave</w:t>
      </w:r>
      <w:r>
        <w:rPr>
          <w:i/>
          <w:sz w:val="24"/>
          <w:szCs w:val="24"/>
        </w:rPr>
        <w:t xml:space="preserve"> </w:t>
      </w:r>
      <w:r w:rsidRPr="00B7694D">
        <w:rPr>
          <w:i/>
          <w:sz w:val="24"/>
          <w:szCs w:val="24"/>
        </w:rPr>
        <w:t>.</w:t>
      </w:r>
      <w:r w:rsidRPr="00B7694D">
        <w:rPr>
          <w:sz w:val="24"/>
          <w:szCs w:val="24"/>
        </w:rPr>
        <w:t>5</w:t>
      </w:r>
      <w:r w:rsidRPr="00B7694D">
        <w:rPr>
          <w:sz w:val="24"/>
          <w:szCs w:val="24"/>
          <w:vertAlign w:val="superscript"/>
        </w:rPr>
        <w:t>th</w:t>
      </w:r>
      <w:r w:rsidRPr="00B7694D">
        <w:rPr>
          <w:sz w:val="24"/>
          <w:szCs w:val="24"/>
        </w:rPr>
        <w:t xml:space="preserve"> Ed</w:t>
      </w:r>
      <w:r>
        <w:rPr>
          <w:sz w:val="24"/>
          <w:szCs w:val="24"/>
        </w:rPr>
        <w:t>.</w:t>
      </w:r>
      <w:r w:rsidRPr="00B7694D">
        <w:rPr>
          <w:sz w:val="24"/>
          <w:szCs w:val="24"/>
        </w:rPr>
        <w:t xml:space="preserve"> London: New York: Bloomsbury Education.</w:t>
      </w:r>
    </w:p>
    <w:p w:rsidR="00ED005D" w:rsidRPr="00404344" w:rsidRDefault="00ED005D" w:rsidP="00D8787E">
      <w:pPr>
        <w:spacing w:line="480" w:lineRule="auto"/>
        <w:jc w:val="both"/>
        <w:rPr>
          <w:sz w:val="24"/>
          <w:szCs w:val="24"/>
        </w:rPr>
      </w:pPr>
      <w:r>
        <w:rPr>
          <w:sz w:val="24"/>
          <w:szCs w:val="24"/>
        </w:rPr>
        <w:t xml:space="preserve">Donaldson, G. (2015) </w:t>
      </w:r>
      <w:r w:rsidRPr="00404344">
        <w:rPr>
          <w:i/>
          <w:sz w:val="24"/>
          <w:szCs w:val="24"/>
        </w:rPr>
        <w:t>Successful Futures : Independent Review of Curriculum and Assessment Arrangements in Wales.</w:t>
      </w:r>
      <w:r>
        <w:rPr>
          <w:i/>
          <w:sz w:val="24"/>
          <w:szCs w:val="24"/>
        </w:rPr>
        <w:t xml:space="preserve"> </w:t>
      </w:r>
      <w:r>
        <w:rPr>
          <w:sz w:val="24"/>
          <w:szCs w:val="24"/>
        </w:rPr>
        <w:t>Cardiff: Welsh Government.</w:t>
      </w:r>
    </w:p>
    <w:bookmarkEnd w:id="1"/>
    <w:p w:rsidR="00ED005D" w:rsidRPr="00404344" w:rsidRDefault="00ED005D" w:rsidP="00D8787E">
      <w:pPr>
        <w:spacing w:line="480" w:lineRule="auto"/>
        <w:jc w:val="both"/>
        <w:rPr>
          <w:sz w:val="24"/>
          <w:szCs w:val="24"/>
        </w:rPr>
      </w:pPr>
      <w:r>
        <w:rPr>
          <w:noProof/>
          <w:color w:val="0563C1" w:themeColor="hyperlink"/>
          <w:sz w:val="24"/>
          <w:szCs w:val="24"/>
          <w:u w:val="single"/>
        </w:rPr>
        <mc:AlternateContent>
          <mc:Choice Requires="wps">
            <w:drawing>
              <wp:anchor distT="0" distB="0" distL="114300" distR="114300" simplePos="0" relativeHeight="251700224" behindDoc="0" locked="0" layoutInCell="1" allowOverlap="1" wp14:anchorId="13BEDCD5" wp14:editId="1C2AA4C8">
                <wp:simplePos x="0" y="0"/>
                <wp:positionH relativeFrom="margin">
                  <wp:posOffset>1685676</wp:posOffset>
                </wp:positionH>
                <wp:positionV relativeFrom="paragraph">
                  <wp:posOffset>775390</wp:posOffset>
                </wp:positionV>
                <wp:extent cx="695325" cy="1524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695325" cy="152400"/>
                        </a:xfrm>
                        <a:prstGeom prst="rect">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A12A1" id="Rectangle 23" o:spid="_x0000_s1026" style="position:absolute;margin-left:132.75pt;margin-top:61.05pt;width:54.75pt;height:1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" fillcolor="windowText" strokecolor="#2f528f" strokeweight="1pt">
                <w10:wrap anchorx="margin"/>
              </v:rect>
            </w:pict>
          </mc:Fallback>
        </mc:AlternateContent>
      </w:r>
      <w:r>
        <w:rPr>
          <w:noProof/>
          <w:color w:val="0563C1" w:themeColor="hyperlink"/>
          <w:sz w:val="24"/>
          <w:szCs w:val="24"/>
          <w:u w:val="single"/>
        </w:rPr>
        <mc:AlternateContent>
          <mc:Choice Requires="wps">
            <w:drawing>
              <wp:anchor distT="0" distB="0" distL="114300" distR="114300" simplePos="0" relativeHeight="251699200" behindDoc="0" locked="0" layoutInCell="1" allowOverlap="1" wp14:anchorId="2B00587C" wp14:editId="474F5FFE">
                <wp:simplePos x="0" y="0"/>
                <wp:positionH relativeFrom="margin">
                  <wp:posOffset>842672</wp:posOffset>
                </wp:positionH>
                <wp:positionV relativeFrom="paragraph">
                  <wp:posOffset>777875</wp:posOffset>
                </wp:positionV>
                <wp:extent cx="695325" cy="1524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695325" cy="152400"/>
                        </a:xfrm>
                        <a:prstGeom prst="rect">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AAD2B" id="Rectangle 9" o:spid="_x0000_s1026" style="position:absolute;margin-left:66.35pt;margin-top:61.25pt;width:54.75pt;height:1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" fillcolor="windowText" strokecolor="#2f528f" strokeweight="1pt">
                <w10:wrap anchorx="margin"/>
              </v:rect>
            </w:pict>
          </mc:Fallback>
        </mc:AlternateContent>
      </w:r>
      <w:r>
        <w:rPr>
          <w:noProof/>
          <w:color w:val="0563C1" w:themeColor="hyperlink"/>
          <w:sz w:val="24"/>
          <w:szCs w:val="24"/>
          <w:u w:val="single"/>
        </w:rPr>
        <mc:AlternateContent>
          <mc:Choice Requires="wps">
            <w:drawing>
              <wp:anchor distT="0" distB="0" distL="114300" distR="114300" simplePos="0" relativeHeight="251698176" behindDoc="0" locked="0" layoutInCell="1" allowOverlap="1" wp14:anchorId="4B227009" wp14:editId="0330DE2B">
                <wp:simplePos x="0" y="0"/>
                <wp:positionH relativeFrom="margin">
                  <wp:posOffset>-63610</wp:posOffset>
                </wp:positionH>
                <wp:positionV relativeFrom="paragraph">
                  <wp:posOffset>781741</wp:posOffset>
                </wp:positionV>
                <wp:extent cx="659958" cy="174929"/>
                <wp:effectExtent l="0" t="0" r="26035" b="15875"/>
                <wp:wrapNone/>
                <wp:docPr id="8" name="Rectangle 8"/>
                <wp:cNvGraphicFramePr/>
                <a:graphic xmlns:a="http://schemas.openxmlformats.org/drawingml/2006/main">
                  <a:graphicData uri="http://schemas.microsoft.com/office/word/2010/wordprocessingShape">
                    <wps:wsp>
                      <wps:cNvSpPr/>
                      <wps:spPr>
                        <a:xfrm>
                          <a:off x="0" y="0"/>
                          <a:ext cx="659958" cy="174929"/>
                        </a:xfrm>
                        <a:prstGeom prst="rect">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2527A" id="Rectangle 8" o:spid="_x0000_s1026" style="position:absolute;margin-left:-5pt;margin-top:61.55pt;width:51.95pt;height:13.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" fillcolor="windowText" strokecolor="#2f528f" strokeweight="1pt">
                <w10:wrap anchorx="margin"/>
              </v:rect>
            </w:pict>
          </mc:Fallback>
        </mc:AlternateContent>
      </w:r>
      <w:r>
        <w:rPr>
          <w:noProof/>
          <w:sz w:val="24"/>
          <w:szCs w:val="24"/>
          <w:u w:val="single"/>
        </w:rPr>
        <mc:AlternateContent>
          <mc:Choice Requires="wps">
            <w:drawing>
              <wp:anchor distT="0" distB="0" distL="114300" distR="114300" simplePos="0" relativeHeight="251697152" behindDoc="0" locked="0" layoutInCell="1" allowOverlap="1" wp14:anchorId="04C7C362" wp14:editId="7E9F3D13">
                <wp:simplePos x="0" y="0"/>
                <wp:positionH relativeFrom="column">
                  <wp:posOffset>5358710</wp:posOffset>
                </wp:positionH>
                <wp:positionV relativeFrom="paragraph">
                  <wp:posOffset>358775</wp:posOffset>
                </wp:positionV>
                <wp:extent cx="127056" cy="247650"/>
                <wp:effectExtent l="0" t="0" r="25400" b="19050"/>
                <wp:wrapNone/>
                <wp:docPr id="7" name="Rectangle 7"/>
                <wp:cNvGraphicFramePr/>
                <a:graphic xmlns:a="http://schemas.openxmlformats.org/drawingml/2006/main">
                  <a:graphicData uri="http://schemas.microsoft.com/office/word/2010/wordprocessingShape">
                    <wps:wsp>
                      <wps:cNvSpPr/>
                      <wps:spPr>
                        <a:xfrm>
                          <a:off x="0" y="0"/>
                          <a:ext cx="127056" cy="247650"/>
                        </a:xfrm>
                        <a:prstGeom prst="rect">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C38E2B" id="Rectangle 7" o:spid="_x0000_s1026" style="position:absolute;margin-left:421.95pt;margin-top:28.25pt;width:10pt;height:19.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" fillcolor="windowText" strokecolor="#2f528f" strokeweight="1pt"/>
            </w:pict>
          </mc:Fallback>
        </mc:AlternateContent>
      </w:r>
      <w:r>
        <w:rPr>
          <w:sz w:val="24"/>
          <w:szCs w:val="24"/>
        </w:rPr>
        <w:t xml:space="preserve">ESTYN (2014) </w:t>
      </w:r>
      <w:r>
        <w:rPr>
          <w:i/>
          <w:sz w:val="24"/>
          <w:szCs w:val="24"/>
        </w:rPr>
        <w:t xml:space="preserve">Inspection Report </w:t>
      </w:r>
      <w:hyperlink r:id="rId17" w:history="1">
        <w:r w:rsidRPr="00ED61C7">
          <w:rPr>
            <w:rStyle w:val="Hyperlink"/>
            <w:sz w:val="24"/>
            <w:szCs w:val="24"/>
          </w:rPr>
          <w:t>https://www.estyn.gov.wales/sites/default/files/documents/Inspection%20report%20St%20Thomas%20Community%20Primary%20School%202014%20%28English%20only%29.pdf.pdf.pdf.pdf.pdf.pdf.pdf.pdf.pdf.pdf.pdf.pdf.pdf.pdf.pdf.pdf.pdf.pdf.pdf.pdf.pdf.pdf.pdf.pdf.pdf.pdf.pdf.pdf.pdf</w:t>
        </w:r>
      </w:hyperlink>
      <w:r>
        <w:rPr>
          <w:rStyle w:val="Hyperlink"/>
          <w:sz w:val="24"/>
          <w:szCs w:val="24"/>
        </w:rPr>
        <w:t xml:space="preserve"> </w:t>
      </w:r>
      <w:r w:rsidRPr="00D8787E">
        <w:rPr>
          <w:rStyle w:val="Hyperlink"/>
          <w:color w:val="auto"/>
          <w:sz w:val="24"/>
          <w:szCs w:val="24"/>
          <w:u w:val="none"/>
        </w:rPr>
        <w:t>(Accessed: 07/10/18)</w:t>
      </w:r>
      <w:r>
        <w:rPr>
          <w:rStyle w:val="Hyperlink"/>
          <w:color w:val="auto"/>
          <w:sz w:val="24"/>
          <w:szCs w:val="24"/>
          <w:u w:val="none"/>
        </w:rPr>
        <w:t>.</w:t>
      </w:r>
    </w:p>
    <w:p w:rsidR="00ED005D" w:rsidRDefault="00ED005D" w:rsidP="00D8787E">
      <w:pPr>
        <w:spacing w:line="480" w:lineRule="auto"/>
        <w:jc w:val="both"/>
        <w:rPr>
          <w:sz w:val="24"/>
          <w:szCs w:val="24"/>
        </w:rPr>
      </w:pPr>
      <w:r>
        <w:rPr>
          <w:sz w:val="24"/>
          <w:szCs w:val="24"/>
        </w:rPr>
        <w:t xml:space="preserve">Fawcett, M. (2009) </w:t>
      </w:r>
      <w:r w:rsidRPr="00540C93">
        <w:rPr>
          <w:i/>
          <w:sz w:val="24"/>
          <w:szCs w:val="24"/>
        </w:rPr>
        <w:t>Learning through Child Observation</w:t>
      </w:r>
      <w:r>
        <w:rPr>
          <w:sz w:val="24"/>
          <w:szCs w:val="24"/>
        </w:rPr>
        <w:t>. 2</w:t>
      </w:r>
      <w:r w:rsidRPr="00540C93">
        <w:rPr>
          <w:sz w:val="24"/>
          <w:szCs w:val="24"/>
          <w:vertAlign w:val="superscript"/>
        </w:rPr>
        <w:t>nd</w:t>
      </w:r>
      <w:r>
        <w:rPr>
          <w:sz w:val="24"/>
          <w:szCs w:val="24"/>
        </w:rPr>
        <w:t xml:space="preserve"> Ed. London and Philadelphia: Jessica Kingsley Publishers</w:t>
      </w:r>
    </w:p>
    <w:p w:rsidR="00ED005D" w:rsidRDefault="00ED005D" w:rsidP="00D8787E">
      <w:pPr>
        <w:spacing w:line="480" w:lineRule="auto"/>
        <w:jc w:val="both"/>
        <w:rPr>
          <w:sz w:val="24"/>
          <w:szCs w:val="24"/>
        </w:rPr>
      </w:pPr>
      <w:r>
        <w:rPr>
          <w:sz w:val="24"/>
          <w:szCs w:val="24"/>
        </w:rPr>
        <w:t xml:space="preserve">Fox, R. (2001) </w:t>
      </w:r>
      <w:r w:rsidRPr="00F92EFF">
        <w:rPr>
          <w:sz w:val="24"/>
          <w:szCs w:val="24"/>
        </w:rPr>
        <w:t>‘Constructivism examined’</w:t>
      </w:r>
      <w:r>
        <w:rPr>
          <w:sz w:val="24"/>
          <w:szCs w:val="24"/>
        </w:rPr>
        <w:t>.</w:t>
      </w:r>
      <w:r>
        <w:rPr>
          <w:i/>
          <w:sz w:val="24"/>
          <w:szCs w:val="24"/>
        </w:rPr>
        <w:t xml:space="preserve"> </w:t>
      </w:r>
      <w:r w:rsidRPr="00F92EFF">
        <w:rPr>
          <w:i/>
          <w:sz w:val="24"/>
          <w:szCs w:val="24"/>
        </w:rPr>
        <w:t>Oxford Review of Education</w:t>
      </w:r>
      <w:r>
        <w:rPr>
          <w:sz w:val="24"/>
          <w:szCs w:val="24"/>
        </w:rPr>
        <w:t xml:space="preserve"> 27(1), pp. 23-35</w:t>
      </w:r>
    </w:p>
    <w:p w:rsidR="00ED005D" w:rsidRDefault="00ED005D" w:rsidP="00D8787E">
      <w:pPr>
        <w:spacing w:line="480" w:lineRule="auto"/>
        <w:jc w:val="both"/>
        <w:rPr>
          <w:sz w:val="24"/>
          <w:szCs w:val="24"/>
        </w:rPr>
      </w:pPr>
      <w:r>
        <w:rPr>
          <w:sz w:val="24"/>
          <w:szCs w:val="24"/>
        </w:rPr>
        <w:t xml:space="preserve">Google. Figure 1. Available at: </w:t>
      </w:r>
      <w:hyperlink r:id="rId18" w:history="1">
        <w:r w:rsidRPr="00ED61C7">
          <w:rPr>
            <w:rStyle w:val="Hyperlink"/>
            <w:sz w:val="24"/>
            <w:szCs w:val="24"/>
          </w:rPr>
          <w:t>https://i.pinimg.com/736x/21/f3/74/21f37410695215d8684f681fed751cf9.jpg</w:t>
        </w:r>
      </w:hyperlink>
      <w:r>
        <w:rPr>
          <w:sz w:val="24"/>
          <w:szCs w:val="24"/>
        </w:rPr>
        <w:t xml:space="preserve"> (Accessed: 16 October 2018).</w:t>
      </w:r>
    </w:p>
    <w:p w:rsidR="00ED005D" w:rsidRDefault="00ED005D" w:rsidP="00D8787E">
      <w:pPr>
        <w:spacing w:line="480" w:lineRule="auto"/>
        <w:jc w:val="both"/>
        <w:rPr>
          <w:sz w:val="24"/>
          <w:szCs w:val="24"/>
        </w:rPr>
      </w:pPr>
      <w:proofErr w:type="spellStart"/>
      <w:r>
        <w:rPr>
          <w:sz w:val="24"/>
          <w:szCs w:val="24"/>
        </w:rPr>
        <w:t>Gray</w:t>
      </w:r>
      <w:proofErr w:type="spellEnd"/>
      <w:r>
        <w:rPr>
          <w:sz w:val="24"/>
          <w:szCs w:val="24"/>
        </w:rPr>
        <w:t xml:space="preserve">, C. and </w:t>
      </w:r>
      <w:proofErr w:type="spellStart"/>
      <w:r>
        <w:rPr>
          <w:sz w:val="24"/>
          <w:szCs w:val="24"/>
        </w:rPr>
        <w:t>MacBlain</w:t>
      </w:r>
      <w:proofErr w:type="spellEnd"/>
      <w:r>
        <w:rPr>
          <w:sz w:val="24"/>
          <w:szCs w:val="24"/>
        </w:rPr>
        <w:t xml:space="preserve">, S. (2015) </w:t>
      </w:r>
      <w:r>
        <w:rPr>
          <w:i/>
          <w:sz w:val="24"/>
          <w:szCs w:val="24"/>
        </w:rPr>
        <w:t xml:space="preserve">Learning Theories in Childhood. </w:t>
      </w:r>
      <w:r>
        <w:rPr>
          <w:sz w:val="24"/>
          <w:szCs w:val="24"/>
        </w:rPr>
        <w:t>2</w:t>
      </w:r>
      <w:r w:rsidRPr="00A4081E">
        <w:rPr>
          <w:sz w:val="24"/>
          <w:szCs w:val="24"/>
          <w:vertAlign w:val="superscript"/>
        </w:rPr>
        <w:t>nd</w:t>
      </w:r>
      <w:r>
        <w:rPr>
          <w:sz w:val="24"/>
          <w:szCs w:val="24"/>
        </w:rPr>
        <w:t xml:space="preserve"> Ed. Los Angeles, London &amp; New </w:t>
      </w:r>
      <w:proofErr w:type="spellStart"/>
      <w:r>
        <w:rPr>
          <w:sz w:val="24"/>
          <w:szCs w:val="24"/>
        </w:rPr>
        <w:t>Dehli</w:t>
      </w:r>
      <w:proofErr w:type="spellEnd"/>
      <w:r>
        <w:rPr>
          <w:sz w:val="24"/>
          <w:szCs w:val="24"/>
        </w:rPr>
        <w:t>: SAGE.</w:t>
      </w:r>
    </w:p>
    <w:p w:rsidR="00ED005D" w:rsidRPr="00ED005D" w:rsidRDefault="00ED005D" w:rsidP="00D8787E">
      <w:pPr>
        <w:spacing w:line="480" w:lineRule="auto"/>
        <w:jc w:val="both"/>
        <w:rPr>
          <w:sz w:val="24"/>
          <w:szCs w:val="24"/>
        </w:rPr>
      </w:pPr>
      <w:r>
        <w:rPr>
          <w:sz w:val="24"/>
          <w:szCs w:val="24"/>
        </w:rPr>
        <w:t xml:space="preserve">Greig, A, Taylor, J and MacKay T (2013) </w:t>
      </w:r>
      <w:r>
        <w:rPr>
          <w:i/>
          <w:sz w:val="24"/>
          <w:szCs w:val="24"/>
        </w:rPr>
        <w:t xml:space="preserve">Doing Research with Children: A practical guide. </w:t>
      </w:r>
      <w:r>
        <w:rPr>
          <w:sz w:val="24"/>
          <w:szCs w:val="24"/>
        </w:rPr>
        <w:t xml:space="preserve">3r Ed. Los Angeles, London, New </w:t>
      </w:r>
      <w:proofErr w:type="spellStart"/>
      <w:r>
        <w:rPr>
          <w:sz w:val="24"/>
          <w:szCs w:val="24"/>
        </w:rPr>
        <w:t>Dehli</w:t>
      </w:r>
      <w:proofErr w:type="spellEnd"/>
      <w:r>
        <w:rPr>
          <w:sz w:val="24"/>
          <w:szCs w:val="24"/>
        </w:rPr>
        <w:t xml:space="preserve">, </w:t>
      </w:r>
      <w:proofErr w:type="spellStart"/>
      <w:r>
        <w:rPr>
          <w:sz w:val="24"/>
          <w:szCs w:val="24"/>
        </w:rPr>
        <w:t>Singapore,Washington</w:t>
      </w:r>
      <w:proofErr w:type="spellEnd"/>
      <w:r>
        <w:rPr>
          <w:sz w:val="24"/>
          <w:szCs w:val="24"/>
        </w:rPr>
        <w:t>: SAGE.</w:t>
      </w:r>
    </w:p>
    <w:p w:rsidR="00ED005D" w:rsidRPr="006F6536" w:rsidRDefault="00ED005D" w:rsidP="00D8787E">
      <w:pPr>
        <w:spacing w:line="480" w:lineRule="auto"/>
        <w:jc w:val="both"/>
        <w:rPr>
          <w:sz w:val="24"/>
          <w:szCs w:val="24"/>
        </w:rPr>
      </w:pPr>
      <w:proofErr w:type="spellStart"/>
      <w:r>
        <w:rPr>
          <w:sz w:val="24"/>
          <w:szCs w:val="24"/>
        </w:rPr>
        <w:t>Hala</w:t>
      </w:r>
      <w:proofErr w:type="spellEnd"/>
      <w:r>
        <w:rPr>
          <w:sz w:val="24"/>
          <w:szCs w:val="24"/>
        </w:rPr>
        <w:t xml:space="preserve">, S. (1997) </w:t>
      </w:r>
      <w:r>
        <w:rPr>
          <w:i/>
          <w:sz w:val="24"/>
          <w:szCs w:val="24"/>
        </w:rPr>
        <w:t xml:space="preserve">The Development of Social Cognition. </w:t>
      </w:r>
      <w:r>
        <w:rPr>
          <w:sz w:val="24"/>
          <w:szCs w:val="24"/>
        </w:rPr>
        <w:t>United Kingdom: Psychology Press</w:t>
      </w:r>
    </w:p>
    <w:p w:rsidR="00ED005D" w:rsidRDefault="00ED005D" w:rsidP="00D8787E">
      <w:pPr>
        <w:spacing w:line="480" w:lineRule="auto"/>
        <w:jc w:val="both"/>
        <w:rPr>
          <w:sz w:val="24"/>
          <w:szCs w:val="24"/>
        </w:rPr>
      </w:pPr>
      <w:r>
        <w:rPr>
          <w:sz w:val="24"/>
          <w:szCs w:val="24"/>
        </w:rPr>
        <w:t xml:space="preserve">Hobart, C. and Frankel, J. (1994) </w:t>
      </w:r>
      <w:r>
        <w:rPr>
          <w:i/>
          <w:sz w:val="24"/>
          <w:szCs w:val="24"/>
        </w:rPr>
        <w:t>A Practical Guide to CHILD OBSERVATION.</w:t>
      </w:r>
      <w:r>
        <w:rPr>
          <w:sz w:val="24"/>
          <w:szCs w:val="24"/>
        </w:rPr>
        <w:t xml:space="preserve"> Cheltenham: Stanley Thrones (Publishers) Ltd.</w:t>
      </w:r>
    </w:p>
    <w:p w:rsidR="00ED005D" w:rsidRDefault="00ED005D" w:rsidP="00D8787E">
      <w:pPr>
        <w:spacing w:line="480" w:lineRule="auto"/>
        <w:jc w:val="both"/>
        <w:rPr>
          <w:sz w:val="24"/>
          <w:szCs w:val="24"/>
        </w:rPr>
      </w:pPr>
      <w:r>
        <w:rPr>
          <w:sz w:val="24"/>
          <w:szCs w:val="24"/>
        </w:rPr>
        <w:t xml:space="preserve">Isaacs, B. (2010) </w:t>
      </w:r>
      <w:r>
        <w:rPr>
          <w:i/>
          <w:sz w:val="24"/>
          <w:szCs w:val="24"/>
        </w:rPr>
        <w:t xml:space="preserve">Bringing the Montessori Approach to your Early Years Practice. </w:t>
      </w:r>
      <w:r>
        <w:rPr>
          <w:sz w:val="24"/>
          <w:szCs w:val="24"/>
        </w:rPr>
        <w:t>2</w:t>
      </w:r>
      <w:r w:rsidRPr="00EB2107">
        <w:rPr>
          <w:sz w:val="24"/>
          <w:szCs w:val="24"/>
          <w:vertAlign w:val="superscript"/>
        </w:rPr>
        <w:t>nd</w:t>
      </w:r>
      <w:r>
        <w:rPr>
          <w:sz w:val="24"/>
          <w:szCs w:val="24"/>
        </w:rPr>
        <w:t xml:space="preserve"> Ed. London and New York: Routledge.</w:t>
      </w:r>
    </w:p>
    <w:p w:rsidR="00ED005D" w:rsidRDefault="00ED005D" w:rsidP="00D8787E">
      <w:pPr>
        <w:spacing w:line="480" w:lineRule="auto"/>
        <w:jc w:val="both"/>
        <w:rPr>
          <w:sz w:val="24"/>
          <w:szCs w:val="24"/>
        </w:rPr>
      </w:pPr>
      <w:proofErr w:type="spellStart"/>
      <w:r>
        <w:rPr>
          <w:sz w:val="24"/>
          <w:szCs w:val="24"/>
        </w:rPr>
        <w:t>Kutnick</w:t>
      </w:r>
      <w:proofErr w:type="spellEnd"/>
      <w:r>
        <w:rPr>
          <w:sz w:val="24"/>
          <w:szCs w:val="24"/>
        </w:rPr>
        <w:t xml:space="preserve">, P. and Blatchford, P. (2014) </w:t>
      </w:r>
      <w:r>
        <w:rPr>
          <w:i/>
          <w:sz w:val="24"/>
          <w:szCs w:val="24"/>
        </w:rPr>
        <w:t xml:space="preserve">Effective Group Work in Primary School Classrooms: The </w:t>
      </w:r>
      <w:proofErr w:type="spellStart"/>
      <w:r>
        <w:rPr>
          <w:i/>
          <w:sz w:val="24"/>
          <w:szCs w:val="24"/>
        </w:rPr>
        <w:t>SPRinG</w:t>
      </w:r>
      <w:proofErr w:type="spellEnd"/>
      <w:r>
        <w:rPr>
          <w:i/>
          <w:sz w:val="24"/>
          <w:szCs w:val="24"/>
        </w:rPr>
        <w:t xml:space="preserve"> Approach. </w:t>
      </w:r>
      <w:r>
        <w:rPr>
          <w:sz w:val="24"/>
          <w:szCs w:val="24"/>
        </w:rPr>
        <w:t xml:space="preserve">London New York: Springer. </w:t>
      </w:r>
    </w:p>
    <w:p w:rsidR="00ED005D" w:rsidRDefault="00ED005D" w:rsidP="00D8787E">
      <w:pPr>
        <w:spacing w:line="480" w:lineRule="auto"/>
        <w:jc w:val="both"/>
        <w:rPr>
          <w:sz w:val="24"/>
          <w:szCs w:val="24"/>
        </w:rPr>
      </w:pPr>
      <w:r>
        <w:rPr>
          <w:sz w:val="24"/>
          <w:szCs w:val="24"/>
        </w:rPr>
        <w:t xml:space="preserve">Liu, H, C. and Matthews, R. (2005) </w:t>
      </w:r>
      <w:r w:rsidRPr="00F92EFF">
        <w:rPr>
          <w:sz w:val="24"/>
          <w:szCs w:val="24"/>
        </w:rPr>
        <w:t xml:space="preserve">‘Vygotsky’s </w:t>
      </w:r>
      <w:proofErr w:type="spellStart"/>
      <w:r w:rsidRPr="00F92EFF">
        <w:rPr>
          <w:sz w:val="24"/>
          <w:szCs w:val="24"/>
        </w:rPr>
        <w:t>philosphoy</w:t>
      </w:r>
      <w:proofErr w:type="spellEnd"/>
      <w:r w:rsidRPr="00F92EFF">
        <w:rPr>
          <w:sz w:val="24"/>
          <w:szCs w:val="24"/>
        </w:rPr>
        <w:t xml:space="preserve">: </w:t>
      </w:r>
      <w:proofErr w:type="spellStart"/>
      <w:r w:rsidRPr="00F92EFF">
        <w:rPr>
          <w:sz w:val="24"/>
          <w:szCs w:val="24"/>
        </w:rPr>
        <w:t>Construtivism</w:t>
      </w:r>
      <w:proofErr w:type="spellEnd"/>
      <w:r w:rsidRPr="00F92EFF">
        <w:rPr>
          <w:sz w:val="24"/>
          <w:szCs w:val="24"/>
        </w:rPr>
        <w:t xml:space="preserve"> and its criticisms examined’</w:t>
      </w:r>
      <w:r>
        <w:rPr>
          <w:i/>
          <w:sz w:val="24"/>
          <w:szCs w:val="24"/>
        </w:rPr>
        <w:t xml:space="preserve">. </w:t>
      </w:r>
      <w:r w:rsidRPr="00F92EFF">
        <w:rPr>
          <w:i/>
          <w:sz w:val="24"/>
          <w:szCs w:val="24"/>
        </w:rPr>
        <w:t>International Educational Journal</w:t>
      </w:r>
      <w:r>
        <w:rPr>
          <w:sz w:val="24"/>
          <w:szCs w:val="24"/>
        </w:rPr>
        <w:t xml:space="preserve"> 6(3), pp. 386-399. </w:t>
      </w:r>
    </w:p>
    <w:p w:rsidR="00ED005D" w:rsidRPr="00C90B4D" w:rsidRDefault="00ED005D" w:rsidP="00D8787E">
      <w:pPr>
        <w:spacing w:line="480" w:lineRule="auto"/>
        <w:jc w:val="both"/>
        <w:rPr>
          <w:sz w:val="24"/>
          <w:szCs w:val="24"/>
        </w:rPr>
      </w:pPr>
      <w:proofErr w:type="spellStart"/>
      <w:r>
        <w:rPr>
          <w:sz w:val="24"/>
          <w:szCs w:val="24"/>
        </w:rPr>
        <w:t>MacBlain,S</w:t>
      </w:r>
      <w:proofErr w:type="spellEnd"/>
      <w:r>
        <w:rPr>
          <w:sz w:val="24"/>
          <w:szCs w:val="24"/>
        </w:rPr>
        <w:t xml:space="preserve">. (2014) </w:t>
      </w:r>
      <w:r>
        <w:rPr>
          <w:i/>
          <w:sz w:val="24"/>
          <w:szCs w:val="24"/>
        </w:rPr>
        <w:t xml:space="preserve">How Children Learn. </w:t>
      </w:r>
      <w:r>
        <w:rPr>
          <w:sz w:val="24"/>
          <w:szCs w:val="24"/>
        </w:rPr>
        <w:t xml:space="preserve">Los angles, London, New </w:t>
      </w:r>
      <w:proofErr w:type="spellStart"/>
      <w:r>
        <w:rPr>
          <w:sz w:val="24"/>
          <w:szCs w:val="24"/>
        </w:rPr>
        <w:t>Dehli</w:t>
      </w:r>
      <w:proofErr w:type="spellEnd"/>
      <w:r>
        <w:rPr>
          <w:sz w:val="24"/>
          <w:szCs w:val="24"/>
        </w:rPr>
        <w:t>: SAGE.</w:t>
      </w:r>
    </w:p>
    <w:p w:rsidR="00ED005D" w:rsidRDefault="00ED005D" w:rsidP="00D8787E">
      <w:pPr>
        <w:spacing w:line="480" w:lineRule="auto"/>
        <w:jc w:val="both"/>
        <w:rPr>
          <w:sz w:val="24"/>
          <w:szCs w:val="24"/>
        </w:rPr>
      </w:pPr>
      <w:proofErr w:type="spellStart"/>
      <w:r>
        <w:rPr>
          <w:sz w:val="24"/>
          <w:szCs w:val="24"/>
        </w:rPr>
        <w:t>Meadan</w:t>
      </w:r>
      <w:proofErr w:type="spellEnd"/>
      <w:r>
        <w:rPr>
          <w:sz w:val="24"/>
          <w:szCs w:val="24"/>
        </w:rPr>
        <w:t xml:space="preserve">, H. &amp; </w:t>
      </w:r>
      <w:proofErr w:type="spellStart"/>
      <w:r>
        <w:rPr>
          <w:sz w:val="24"/>
          <w:szCs w:val="24"/>
        </w:rPr>
        <w:t>Jegatheesan</w:t>
      </w:r>
      <w:proofErr w:type="spellEnd"/>
      <w:r>
        <w:rPr>
          <w:sz w:val="24"/>
          <w:szCs w:val="24"/>
        </w:rPr>
        <w:t>, B. (2010) ‘Classroom Pets and Young Children: Supporting Early Development’</w:t>
      </w:r>
      <w:r>
        <w:rPr>
          <w:i/>
          <w:sz w:val="24"/>
          <w:szCs w:val="24"/>
        </w:rPr>
        <w:t xml:space="preserve"> Young Children. </w:t>
      </w:r>
      <w:r>
        <w:rPr>
          <w:sz w:val="24"/>
          <w:szCs w:val="24"/>
        </w:rPr>
        <w:t>Vol 65. (3) pp. 70-77.</w:t>
      </w:r>
    </w:p>
    <w:p w:rsidR="00ED005D" w:rsidRDefault="00ED005D" w:rsidP="00D8787E">
      <w:pPr>
        <w:spacing w:line="480" w:lineRule="auto"/>
        <w:jc w:val="both"/>
        <w:rPr>
          <w:sz w:val="24"/>
          <w:szCs w:val="24"/>
        </w:rPr>
      </w:pPr>
      <w:r>
        <w:rPr>
          <w:sz w:val="24"/>
          <w:szCs w:val="24"/>
        </w:rPr>
        <w:t xml:space="preserve">Miller, F. D. (2016) </w:t>
      </w:r>
      <w:r>
        <w:rPr>
          <w:i/>
          <w:sz w:val="24"/>
          <w:szCs w:val="24"/>
        </w:rPr>
        <w:t xml:space="preserve">Positive Child Guidance. </w:t>
      </w:r>
      <w:r>
        <w:rPr>
          <w:sz w:val="24"/>
          <w:szCs w:val="24"/>
        </w:rPr>
        <w:t>8</w:t>
      </w:r>
      <w:r w:rsidRPr="008E5CE0">
        <w:rPr>
          <w:sz w:val="24"/>
          <w:szCs w:val="24"/>
          <w:vertAlign w:val="superscript"/>
        </w:rPr>
        <w:t>th</w:t>
      </w:r>
      <w:r>
        <w:rPr>
          <w:sz w:val="24"/>
          <w:szCs w:val="24"/>
        </w:rPr>
        <w:t xml:space="preserve"> Ed. USA: Cengage Learning.</w:t>
      </w:r>
    </w:p>
    <w:p w:rsidR="00ED005D" w:rsidRDefault="00ED005D" w:rsidP="00D8787E">
      <w:pPr>
        <w:spacing w:line="480" w:lineRule="auto"/>
        <w:jc w:val="both"/>
        <w:rPr>
          <w:sz w:val="24"/>
          <w:szCs w:val="24"/>
        </w:rPr>
      </w:pPr>
      <w:r>
        <w:rPr>
          <w:sz w:val="24"/>
          <w:szCs w:val="24"/>
        </w:rPr>
        <w:t xml:space="preserve">Mosley, J. (2001) </w:t>
      </w:r>
      <w:r>
        <w:rPr>
          <w:i/>
          <w:sz w:val="24"/>
          <w:szCs w:val="24"/>
        </w:rPr>
        <w:t xml:space="preserve">More Quality Circle Time: evaluating your practice and developing creativity within the Whole School Quality Circle Time Model. </w:t>
      </w:r>
      <w:r>
        <w:rPr>
          <w:sz w:val="24"/>
          <w:szCs w:val="24"/>
        </w:rPr>
        <w:t>Vol 2. UK and USA: LDA.</w:t>
      </w:r>
    </w:p>
    <w:p w:rsidR="00ED005D" w:rsidRDefault="00ED005D" w:rsidP="00D8787E">
      <w:pPr>
        <w:spacing w:line="480" w:lineRule="auto"/>
        <w:jc w:val="both"/>
        <w:rPr>
          <w:sz w:val="24"/>
          <w:szCs w:val="24"/>
        </w:rPr>
      </w:pPr>
      <w:r>
        <w:rPr>
          <w:sz w:val="24"/>
          <w:szCs w:val="24"/>
        </w:rPr>
        <w:t xml:space="preserve">Pinterest. Figure 2. Available at: </w:t>
      </w:r>
      <w:hyperlink r:id="rId19" w:history="1">
        <w:r w:rsidRPr="00ED61C7">
          <w:rPr>
            <w:rStyle w:val="Hyperlink"/>
            <w:sz w:val="24"/>
            <w:szCs w:val="24"/>
          </w:rPr>
          <w:t>https://www.pinterest.co.uk/pin/47569339799646676/</w:t>
        </w:r>
      </w:hyperlink>
      <w:r>
        <w:rPr>
          <w:sz w:val="24"/>
          <w:szCs w:val="24"/>
        </w:rPr>
        <w:t xml:space="preserve"> (Accessed: 16 October 2018).</w:t>
      </w:r>
    </w:p>
    <w:p w:rsidR="00ED005D" w:rsidRDefault="00ED005D" w:rsidP="00D8787E">
      <w:pPr>
        <w:spacing w:line="480" w:lineRule="auto"/>
        <w:jc w:val="both"/>
        <w:rPr>
          <w:sz w:val="24"/>
          <w:szCs w:val="24"/>
        </w:rPr>
      </w:pPr>
      <w:r>
        <w:rPr>
          <w:sz w:val="24"/>
          <w:szCs w:val="24"/>
        </w:rPr>
        <w:t xml:space="preserve">Pinterest. Figure 3. Available at: </w:t>
      </w:r>
      <w:hyperlink r:id="rId20" w:history="1">
        <w:r w:rsidRPr="00ED61C7">
          <w:rPr>
            <w:rStyle w:val="Hyperlink"/>
            <w:sz w:val="24"/>
            <w:szCs w:val="24"/>
          </w:rPr>
          <w:t>https://www</w:t>
        </w:r>
        <w:r w:rsidRPr="00ED61C7">
          <w:rPr>
            <w:rStyle w:val="Hyperlink"/>
            <w:sz w:val="24"/>
            <w:szCs w:val="24"/>
          </w:rPr>
          <w:t>.pinterest.co.uk/pin/113012271880415158/</w:t>
        </w:r>
      </w:hyperlink>
      <w:r>
        <w:rPr>
          <w:sz w:val="24"/>
          <w:szCs w:val="24"/>
        </w:rPr>
        <w:t xml:space="preserve"> (Accessed: 16 October 2018).</w:t>
      </w:r>
    </w:p>
    <w:p w:rsidR="00ED005D" w:rsidRDefault="00ED005D" w:rsidP="00D8787E">
      <w:pPr>
        <w:spacing w:line="480" w:lineRule="auto"/>
        <w:jc w:val="both"/>
        <w:rPr>
          <w:sz w:val="24"/>
          <w:szCs w:val="24"/>
        </w:rPr>
      </w:pPr>
      <w:r>
        <w:rPr>
          <w:sz w:val="24"/>
          <w:szCs w:val="24"/>
        </w:rPr>
        <w:t xml:space="preserve">Pinterest. Figure 4. Available at: </w:t>
      </w:r>
      <w:hyperlink r:id="rId21" w:history="1">
        <w:r w:rsidRPr="00ED61C7">
          <w:rPr>
            <w:rStyle w:val="Hyperlink"/>
            <w:sz w:val="24"/>
            <w:szCs w:val="24"/>
          </w:rPr>
          <w:t>https://www.pinterest.co.uk/pin/342484746656330263/</w:t>
        </w:r>
      </w:hyperlink>
      <w:r>
        <w:rPr>
          <w:sz w:val="24"/>
          <w:szCs w:val="24"/>
        </w:rPr>
        <w:t xml:space="preserve"> (Accessed: 16 October 2018).</w:t>
      </w:r>
    </w:p>
    <w:p w:rsidR="00ED005D" w:rsidRDefault="00ED005D" w:rsidP="00D8787E">
      <w:pPr>
        <w:spacing w:line="480" w:lineRule="auto"/>
        <w:jc w:val="both"/>
        <w:rPr>
          <w:sz w:val="24"/>
          <w:szCs w:val="24"/>
        </w:rPr>
      </w:pPr>
      <w:r>
        <w:rPr>
          <w:sz w:val="24"/>
          <w:szCs w:val="24"/>
        </w:rPr>
        <w:t xml:space="preserve">Pound, L. (2006) </w:t>
      </w:r>
      <w:r>
        <w:rPr>
          <w:i/>
          <w:sz w:val="24"/>
          <w:szCs w:val="24"/>
        </w:rPr>
        <w:t xml:space="preserve">How Children Learn From Montessori to Vygotsky- educational theories and approaches made easy. </w:t>
      </w:r>
      <w:r>
        <w:rPr>
          <w:sz w:val="24"/>
          <w:szCs w:val="24"/>
        </w:rPr>
        <w:t>London: Practical Pre-Schools Books.</w:t>
      </w:r>
    </w:p>
    <w:p w:rsidR="00ED005D" w:rsidRDefault="00ED005D" w:rsidP="00D8787E">
      <w:pPr>
        <w:spacing w:line="480" w:lineRule="auto"/>
        <w:jc w:val="both"/>
        <w:rPr>
          <w:sz w:val="24"/>
          <w:szCs w:val="24"/>
        </w:rPr>
      </w:pPr>
      <w:r>
        <w:rPr>
          <w:sz w:val="24"/>
          <w:szCs w:val="24"/>
        </w:rPr>
        <w:t xml:space="preserve">Pritchard, A. (2005) </w:t>
      </w:r>
      <w:r>
        <w:rPr>
          <w:i/>
          <w:sz w:val="24"/>
          <w:szCs w:val="24"/>
        </w:rPr>
        <w:t xml:space="preserve">Ways of Learning: Learning Theories and Learning Styles in the Classroom. </w:t>
      </w:r>
      <w:r>
        <w:rPr>
          <w:sz w:val="24"/>
          <w:szCs w:val="24"/>
        </w:rPr>
        <w:t xml:space="preserve">Great </w:t>
      </w:r>
      <w:proofErr w:type="spellStart"/>
      <w:r>
        <w:rPr>
          <w:sz w:val="24"/>
          <w:szCs w:val="24"/>
        </w:rPr>
        <w:t>Britian</w:t>
      </w:r>
      <w:proofErr w:type="spellEnd"/>
      <w:r>
        <w:rPr>
          <w:sz w:val="24"/>
          <w:szCs w:val="24"/>
        </w:rPr>
        <w:t>: David Fulton Publishers Ltd.</w:t>
      </w:r>
    </w:p>
    <w:p w:rsidR="00ED005D" w:rsidRDefault="00ED005D" w:rsidP="00D8787E">
      <w:pPr>
        <w:spacing w:line="480" w:lineRule="auto"/>
        <w:jc w:val="both"/>
        <w:rPr>
          <w:sz w:val="24"/>
          <w:szCs w:val="24"/>
        </w:rPr>
      </w:pPr>
      <w:r>
        <w:rPr>
          <w:sz w:val="24"/>
          <w:szCs w:val="24"/>
        </w:rPr>
        <w:t xml:space="preserve">Rolfe, G., Freshwater, D. &amp; Jasper, M. (2001) </w:t>
      </w:r>
      <w:r>
        <w:rPr>
          <w:i/>
          <w:sz w:val="24"/>
          <w:szCs w:val="24"/>
        </w:rPr>
        <w:t>Critical Reflection for Nursing and the Helping Professions: A User’s Guide.</w:t>
      </w:r>
      <w:r>
        <w:rPr>
          <w:sz w:val="24"/>
          <w:szCs w:val="24"/>
        </w:rPr>
        <w:t xml:space="preserve"> Basingstoke: Palgrave Macmillan.</w:t>
      </w:r>
    </w:p>
    <w:p w:rsidR="00ED005D" w:rsidRDefault="00ED005D" w:rsidP="00D8787E">
      <w:pPr>
        <w:spacing w:line="480" w:lineRule="auto"/>
        <w:jc w:val="both"/>
        <w:rPr>
          <w:sz w:val="24"/>
          <w:szCs w:val="24"/>
        </w:rPr>
      </w:pPr>
      <w:r>
        <w:rPr>
          <w:sz w:val="24"/>
          <w:szCs w:val="24"/>
        </w:rPr>
        <w:t xml:space="preserve">Skinner, D. (2010) </w:t>
      </w:r>
      <w:r>
        <w:rPr>
          <w:i/>
          <w:sz w:val="24"/>
          <w:szCs w:val="24"/>
        </w:rPr>
        <w:t xml:space="preserve">Effective Teaching and Learning in Practice. </w:t>
      </w:r>
      <w:r>
        <w:rPr>
          <w:sz w:val="24"/>
          <w:szCs w:val="24"/>
        </w:rPr>
        <w:t>London and New York: Continuum International Publishing Group.</w:t>
      </w:r>
    </w:p>
    <w:p w:rsidR="00ED005D" w:rsidRDefault="00ED005D" w:rsidP="00D8787E">
      <w:pPr>
        <w:spacing w:line="480" w:lineRule="auto"/>
        <w:jc w:val="both"/>
        <w:rPr>
          <w:sz w:val="24"/>
          <w:szCs w:val="24"/>
        </w:rPr>
      </w:pPr>
      <w:r>
        <w:rPr>
          <w:sz w:val="24"/>
          <w:szCs w:val="24"/>
        </w:rPr>
        <w:t xml:space="preserve">Smidt, S. (2005) </w:t>
      </w:r>
      <w:r>
        <w:rPr>
          <w:i/>
          <w:sz w:val="24"/>
          <w:szCs w:val="24"/>
        </w:rPr>
        <w:t xml:space="preserve">Observing, Assessing and Planning for Children in the Early Years. </w:t>
      </w:r>
      <w:r>
        <w:rPr>
          <w:sz w:val="24"/>
          <w:szCs w:val="24"/>
        </w:rPr>
        <w:t>London and New York: Routledge.</w:t>
      </w:r>
    </w:p>
    <w:p w:rsidR="00ED005D" w:rsidRPr="00186F02" w:rsidRDefault="00ED005D" w:rsidP="00D8787E">
      <w:pPr>
        <w:spacing w:line="480" w:lineRule="auto"/>
        <w:jc w:val="both"/>
        <w:rPr>
          <w:sz w:val="24"/>
          <w:szCs w:val="24"/>
        </w:rPr>
      </w:pPr>
      <w:r>
        <w:rPr>
          <w:sz w:val="24"/>
          <w:szCs w:val="24"/>
        </w:rPr>
        <w:t xml:space="preserve">Smidt, S. (2009) </w:t>
      </w:r>
      <w:r>
        <w:rPr>
          <w:i/>
          <w:sz w:val="24"/>
          <w:szCs w:val="24"/>
        </w:rPr>
        <w:t xml:space="preserve">Introducing Vygotsky: A guide for practitioners and student in early years and education. </w:t>
      </w:r>
      <w:r>
        <w:rPr>
          <w:sz w:val="24"/>
          <w:szCs w:val="24"/>
        </w:rPr>
        <w:t>London and New York: Routledge.</w:t>
      </w:r>
    </w:p>
    <w:p w:rsidR="00ED005D" w:rsidRDefault="00ED005D" w:rsidP="00D8787E">
      <w:pPr>
        <w:spacing w:line="480" w:lineRule="auto"/>
        <w:jc w:val="both"/>
        <w:rPr>
          <w:sz w:val="24"/>
          <w:szCs w:val="24"/>
        </w:rPr>
      </w:pPr>
      <w:r>
        <w:rPr>
          <w:sz w:val="24"/>
          <w:szCs w:val="24"/>
        </w:rPr>
        <w:t xml:space="preserve">Smidt, S. (2015) </w:t>
      </w:r>
      <w:r>
        <w:rPr>
          <w:i/>
          <w:sz w:val="24"/>
          <w:szCs w:val="24"/>
        </w:rPr>
        <w:t xml:space="preserve">Observing Young Children: The role of observation and assessment in early childhood settings. </w:t>
      </w:r>
      <w:r>
        <w:rPr>
          <w:sz w:val="24"/>
          <w:szCs w:val="24"/>
        </w:rPr>
        <w:t>London and New York: Routledge.</w:t>
      </w:r>
    </w:p>
    <w:p w:rsidR="00ED005D" w:rsidRDefault="00ED005D" w:rsidP="00D8787E">
      <w:pPr>
        <w:spacing w:line="480" w:lineRule="auto"/>
        <w:jc w:val="both"/>
        <w:rPr>
          <w:sz w:val="24"/>
          <w:szCs w:val="24"/>
        </w:rPr>
      </w:pPr>
      <w:r>
        <w:rPr>
          <w:sz w:val="24"/>
          <w:szCs w:val="24"/>
        </w:rPr>
        <w:t xml:space="preserve">Tovey, H. (2007) </w:t>
      </w:r>
      <w:r>
        <w:rPr>
          <w:i/>
          <w:sz w:val="24"/>
          <w:szCs w:val="24"/>
        </w:rPr>
        <w:t>Playing Outdoors: Spaces and Places, Risk and Challenge.</w:t>
      </w:r>
      <w:r>
        <w:rPr>
          <w:sz w:val="24"/>
          <w:szCs w:val="24"/>
        </w:rPr>
        <w:t xml:space="preserve"> Maidenhead: Open University Press.</w:t>
      </w:r>
    </w:p>
    <w:p w:rsidR="00ED005D" w:rsidRDefault="00ED005D" w:rsidP="00D8787E">
      <w:pPr>
        <w:spacing w:line="480" w:lineRule="auto"/>
        <w:jc w:val="both"/>
        <w:rPr>
          <w:sz w:val="24"/>
          <w:szCs w:val="24"/>
        </w:rPr>
      </w:pPr>
      <w:r>
        <w:rPr>
          <w:sz w:val="24"/>
          <w:szCs w:val="24"/>
        </w:rPr>
        <w:t xml:space="preserve">Waller, T. (2009) </w:t>
      </w:r>
      <w:r>
        <w:rPr>
          <w:i/>
          <w:sz w:val="24"/>
          <w:szCs w:val="24"/>
        </w:rPr>
        <w:t xml:space="preserve">An introduction to early childhood. </w:t>
      </w:r>
      <w:r>
        <w:rPr>
          <w:sz w:val="24"/>
          <w:szCs w:val="24"/>
        </w:rPr>
        <w:t>2</w:t>
      </w:r>
      <w:r w:rsidRPr="00B36ED7">
        <w:rPr>
          <w:sz w:val="24"/>
          <w:szCs w:val="24"/>
          <w:vertAlign w:val="superscript"/>
        </w:rPr>
        <w:t>nd</w:t>
      </w:r>
      <w:r>
        <w:rPr>
          <w:sz w:val="24"/>
          <w:szCs w:val="24"/>
        </w:rPr>
        <w:t xml:space="preserve"> Ed. London: SAGE.</w:t>
      </w:r>
    </w:p>
    <w:p w:rsidR="00ED005D" w:rsidRDefault="00ED005D" w:rsidP="00D8787E">
      <w:pPr>
        <w:spacing w:line="480" w:lineRule="auto"/>
        <w:jc w:val="both"/>
        <w:rPr>
          <w:sz w:val="24"/>
          <w:szCs w:val="24"/>
        </w:rPr>
      </w:pPr>
      <w:r>
        <w:rPr>
          <w:sz w:val="24"/>
          <w:szCs w:val="24"/>
        </w:rPr>
        <w:t>Welsh Government (2015) ‘</w:t>
      </w:r>
      <w:r>
        <w:rPr>
          <w:i/>
          <w:sz w:val="24"/>
          <w:szCs w:val="24"/>
        </w:rPr>
        <w:t xml:space="preserve">Foundation Phase Framework’ (Revised 2015) </w:t>
      </w:r>
      <w:r>
        <w:rPr>
          <w:sz w:val="24"/>
          <w:szCs w:val="24"/>
        </w:rPr>
        <w:t>Cardiff: Welsh Government.</w:t>
      </w:r>
    </w:p>
    <w:p w:rsidR="00ED005D" w:rsidRDefault="00ED005D" w:rsidP="00D8787E">
      <w:pPr>
        <w:spacing w:line="480" w:lineRule="auto"/>
        <w:jc w:val="both"/>
        <w:rPr>
          <w:rStyle w:val="Hyperlink"/>
          <w:color w:val="auto"/>
          <w:sz w:val="24"/>
          <w:szCs w:val="24"/>
          <w:u w:val="none"/>
        </w:rPr>
      </w:pPr>
      <w:r>
        <w:rPr>
          <w:sz w:val="24"/>
          <w:szCs w:val="24"/>
        </w:rPr>
        <w:t xml:space="preserve">Welsh Government (2017) </w:t>
      </w:r>
      <w:r>
        <w:rPr>
          <w:i/>
          <w:sz w:val="24"/>
          <w:szCs w:val="24"/>
        </w:rPr>
        <w:t>My Local School</w:t>
      </w:r>
      <w:r>
        <w:rPr>
          <w:sz w:val="24"/>
          <w:szCs w:val="24"/>
        </w:rPr>
        <w:t xml:space="preserve">. Available at: </w:t>
      </w:r>
      <w:r w:rsidRPr="006576DB">
        <w:rPr>
          <w:rStyle w:val="Hyperlink"/>
          <w:sz w:val="24"/>
          <w:szCs w:val="24"/>
        </w:rPr>
        <w:t>http://mylocalschool.wales.gov.uk/School/6702239?lang=en</w:t>
      </w:r>
      <w:r>
        <w:rPr>
          <w:rStyle w:val="Hyperlink"/>
          <w:sz w:val="24"/>
          <w:szCs w:val="24"/>
        </w:rPr>
        <w:t xml:space="preserve">  </w:t>
      </w:r>
      <w:r w:rsidRPr="006576DB">
        <w:rPr>
          <w:rStyle w:val="Hyperlink"/>
          <w:color w:val="auto"/>
          <w:sz w:val="24"/>
          <w:szCs w:val="24"/>
          <w:u w:val="none"/>
        </w:rPr>
        <w:t>(Accessed: 07/10/18)</w:t>
      </w:r>
      <w:r>
        <w:rPr>
          <w:rStyle w:val="Hyperlink"/>
          <w:color w:val="auto"/>
          <w:sz w:val="24"/>
          <w:szCs w:val="24"/>
          <w:u w:val="none"/>
        </w:rPr>
        <w:t>.</w:t>
      </w:r>
    </w:p>
    <w:p w:rsidR="009D3C84" w:rsidRPr="008052FF" w:rsidRDefault="009D3C84" w:rsidP="008010CB">
      <w:pPr>
        <w:jc w:val="both"/>
        <w:rPr>
          <w:sz w:val="24"/>
          <w:szCs w:val="24"/>
        </w:rPr>
      </w:pPr>
    </w:p>
    <w:p w:rsidR="000E29AF" w:rsidRPr="000E29AF" w:rsidRDefault="000E29AF" w:rsidP="007C7F70">
      <w:pPr>
        <w:rPr>
          <w:sz w:val="24"/>
          <w:szCs w:val="24"/>
        </w:rPr>
      </w:pPr>
    </w:p>
    <w:p w:rsidR="004C4F6E" w:rsidRPr="004C4F6E" w:rsidRDefault="004C4F6E" w:rsidP="007C7F70">
      <w:pPr>
        <w:rPr>
          <w:sz w:val="24"/>
          <w:szCs w:val="24"/>
        </w:rPr>
      </w:pPr>
    </w:p>
    <w:p w:rsidR="008D5F7C" w:rsidRPr="008D5F7C" w:rsidRDefault="008D5F7C" w:rsidP="007C7F70">
      <w:pPr>
        <w:rPr>
          <w:sz w:val="24"/>
          <w:szCs w:val="24"/>
        </w:rPr>
      </w:pPr>
    </w:p>
    <w:p w:rsidR="00EB2107" w:rsidRPr="00EB2107" w:rsidRDefault="00EB2107" w:rsidP="007C7F70">
      <w:pPr>
        <w:rPr>
          <w:sz w:val="24"/>
          <w:szCs w:val="24"/>
        </w:rPr>
      </w:pPr>
    </w:p>
    <w:p w:rsidR="00893E5E" w:rsidRPr="00893E5E" w:rsidRDefault="00893E5E" w:rsidP="007C7F70">
      <w:pPr>
        <w:rPr>
          <w:sz w:val="24"/>
          <w:szCs w:val="24"/>
        </w:rPr>
      </w:pPr>
    </w:p>
    <w:p w:rsidR="00B16F62" w:rsidRPr="00B16F62" w:rsidRDefault="00B16F62" w:rsidP="007C7F70">
      <w:pPr>
        <w:rPr>
          <w:sz w:val="24"/>
          <w:szCs w:val="24"/>
        </w:rPr>
      </w:pPr>
    </w:p>
    <w:p w:rsidR="006769E9" w:rsidRDefault="006769E9" w:rsidP="007C7F70">
      <w:pPr>
        <w:rPr>
          <w:sz w:val="24"/>
          <w:szCs w:val="24"/>
        </w:rPr>
      </w:pPr>
    </w:p>
    <w:p w:rsidR="00972C12" w:rsidRPr="00972C12" w:rsidRDefault="00972C12" w:rsidP="007C7F70">
      <w:pPr>
        <w:rPr>
          <w:sz w:val="24"/>
          <w:szCs w:val="24"/>
        </w:rPr>
      </w:pPr>
    </w:p>
    <w:p w:rsidR="00EE07DF" w:rsidRDefault="00EE07DF" w:rsidP="007C7F70">
      <w:pPr>
        <w:rPr>
          <w:sz w:val="24"/>
          <w:szCs w:val="24"/>
        </w:rPr>
      </w:pPr>
    </w:p>
    <w:p w:rsidR="00EE07DF" w:rsidRDefault="00EE07DF" w:rsidP="007C7F70">
      <w:pPr>
        <w:rPr>
          <w:sz w:val="24"/>
          <w:szCs w:val="24"/>
        </w:rPr>
      </w:pPr>
    </w:p>
    <w:p w:rsidR="00D21438" w:rsidRDefault="00D21438" w:rsidP="007C7F70">
      <w:pPr>
        <w:rPr>
          <w:sz w:val="24"/>
          <w:szCs w:val="24"/>
        </w:rPr>
      </w:pPr>
    </w:p>
    <w:p w:rsidR="00D21438" w:rsidRDefault="00D21438" w:rsidP="007C7F70">
      <w:pPr>
        <w:rPr>
          <w:sz w:val="24"/>
          <w:szCs w:val="24"/>
        </w:rPr>
      </w:pPr>
    </w:p>
    <w:p w:rsidR="00D21438" w:rsidRDefault="00D21438" w:rsidP="007C7F70">
      <w:pPr>
        <w:rPr>
          <w:sz w:val="24"/>
          <w:szCs w:val="24"/>
        </w:rPr>
      </w:pPr>
    </w:p>
    <w:p w:rsidR="00D21438" w:rsidRPr="00D21438" w:rsidRDefault="00D21438" w:rsidP="007C7F70">
      <w:pPr>
        <w:rPr>
          <w:sz w:val="24"/>
          <w:szCs w:val="24"/>
        </w:rPr>
      </w:pPr>
    </w:p>
    <w:p w:rsidR="009006D6" w:rsidRDefault="009006D6" w:rsidP="007C7F70">
      <w:pPr>
        <w:rPr>
          <w:sz w:val="24"/>
          <w:szCs w:val="24"/>
        </w:rPr>
      </w:pPr>
    </w:p>
    <w:p w:rsidR="009006D6" w:rsidRPr="009006D6" w:rsidRDefault="009006D6" w:rsidP="007C7F70">
      <w:pPr>
        <w:rPr>
          <w:sz w:val="24"/>
          <w:szCs w:val="24"/>
        </w:rPr>
      </w:pPr>
    </w:p>
    <w:p w:rsidR="007C7F70" w:rsidRDefault="007C7F70" w:rsidP="007C7F70">
      <w:pPr>
        <w:rPr>
          <w:sz w:val="24"/>
          <w:szCs w:val="24"/>
          <w:u w:val="single"/>
        </w:rPr>
      </w:pPr>
    </w:p>
    <w:p w:rsidR="007C7F70" w:rsidRPr="007C7F70" w:rsidRDefault="007C7F70" w:rsidP="007C7F70">
      <w:pPr>
        <w:rPr>
          <w:sz w:val="24"/>
          <w:szCs w:val="24"/>
          <w:u w:val="single"/>
        </w:rPr>
      </w:pPr>
    </w:p>
    <w:sectPr w:rsidR="007C7F70" w:rsidRPr="007C7F70" w:rsidSect="00A51ADE">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D2E" w:rsidRDefault="00F65D2E" w:rsidP="00587BE3">
      <w:pPr>
        <w:spacing w:after="0" w:line="240" w:lineRule="auto"/>
      </w:pPr>
      <w:r>
        <w:separator/>
      </w:r>
    </w:p>
  </w:endnote>
  <w:endnote w:type="continuationSeparator" w:id="0">
    <w:p w:rsidR="00F65D2E" w:rsidRDefault="00F65D2E" w:rsidP="00587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ADE" w:rsidRDefault="00A51ADE">
    <w:pPr>
      <w:pStyle w:val="Footer"/>
    </w:pPr>
    <w:r>
      <w:tab/>
    </w: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D2E" w:rsidRDefault="00F65D2E" w:rsidP="00587BE3">
      <w:pPr>
        <w:spacing w:after="0" w:line="240" w:lineRule="auto"/>
      </w:pPr>
      <w:r>
        <w:separator/>
      </w:r>
    </w:p>
  </w:footnote>
  <w:footnote w:type="continuationSeparator" w:id="0">
    <w:p w:rsidR="00F65D2E" w:rsidRDefault="00F65D2E" w:rsidP="00587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8EC" w:rsidRDefault="00C278EC">
    <w:pPr>
      <w:pStyle w:val="Header"/>
    </w:pPr>
  </w:p>
  <w:p w:rsidR="00F65D2E" w:rsidRDefault="00F65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8551D"/>
    <w:multiLevelType w:val="hybridMultilevel"/>
    <w:tmpl w:val="E324849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A4A5D30"/>
    <w:multiLevelType w:val="hybridMultilevel"/>
    <w:tmpl w:val="DA2437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F70"/>
    <w:rsid w:val="0000402E"/>
    <w:rsid w:val="00005EFE"/>
    <w:rsid w:val="00022B00"/>
    <w:rsid w:val="00036F38"/>
    <w:rsid w:val="00040100"/>
    <w:rsid w:val="00047E3A"/>
    <w:rsid w:val="000512B4"/>
    <w:rsid w:val="00055C86"/>
    <w:rsid w:val="0006199B"/>
    <w:rsid w:val="000653E9"/>
    <w:rsid w:val="00090603"/>
    <w:rsid w:val="000A5853"/>
    <w:rsid w:val="000C6A0C"/>
    <w:rsid w:val="000D6DEA"/>
    <w:rsid w:val="000E29AF"/>
    <w:rsid w:val="000E52BC"/>
    <w:rsid w:val="000F5A2E"/>
    <w:rsid w:val="00132ADF"/>
    <w:rsid w:val="001373B9"/>
    <w:rsid w:val="00143F32"/>
    <w:rsid w:val="00183961"/>
    <w:rsid w:val="001846A5"/>
    <w:rsid w:val="00184B16"/>
    <w:rsid w:val="00195C10"/>
    <w:rsid w:val="001A3C3E"/>
    <w:rsid w:val="001B6571"/>
    <w:rsid w:val="001E6FFE"/>
    <w:rsid w:val="001F656C"/>
    <w:rsid w:val="001F74AA"/>
    <w:rsid w:val="002117B7"/>
    <w:rsid w:val="00211AF9"/>
    <w:rsid w:val="00215821"/>
    <w:rsid w:val="002203AD"/>
    <w:rsid w:val="00221648"/>
    <w:rsid w:val="00227D47"/>
    <w:rsid w:val="002462AF"/>
    <w:rsid w:val="00273C0A"/>
    <w:rsid w:val="002C2F50"/>
    <w:rsid w:val="002C6A72"/>
    <w:rsid w:val="002D01CC"/>
    <w:rsid w:val="002D04F8"/>
    <w:rsid w:val="002E12DA"/>
    <w:rsid w:val="002F315A"/>
    <w:rsid w:val="00317304"/>
    <w:rsid w:val="003332B2"/>
    <w:rsid w:val="0033645C"/>
    <w:rsid w:val="00354812"/>
    <w:rsid w:val="00355E74"/>
    <w:rsid w:val="00371101"/>
    <w:rsid w:val="00382388"/>
    <w:rsid w:val="003851C6"/>
    <w:rsid w:val="003A131F"/>
    <w:rsid w:val="003B1C71"/>
    <w:rsid w:val="003C60FF"/>
    <w:rsid w:val="003D5A06"/>
    <w:rsid w:val="003F6826"/>
    <w:rsid w:val="00426AD4"/>
    <w:rsid w:val="00431CEA"/>
    <w:rsid w:val="00447D7B"/>
    <w:rsid w:val="00473D61"/>
    <w:rsid w:val="00494F5D"/>
    <w:rsid w:val="004B1C1E"/>
    <w:rsid w:val="004C26A3"/>
    <w:rsid w:val="004C4F6E"/>
    <w:rsid w:val="004D1AAD"/>
    <w:rsid w:val="004E5883"/>
    <w:rsid w:val="004E65A4"/>
    <w:rsid w:val="00517D2A"/>
    <w:rsid w:val="00540C93"/>
    <w:rsid w:val="005507D3"/>
    <w:rsid w:val="005512F8"/>
    <w:rsid w:val="00564D6B"/>
    <w:rsid w:val="00567E50"/>
    <w:rsid w:val="00587BE3"/>
    <w:rsid w:val="005A36B9"/>
    <w:rsid w:val="005C21F7"/>
    <w:rsid w:val="005D24EC"/>
    <w:rsid w:val="005D2FD1"/>
    <w:rsid w:val="005F5267"/>
    <w:rsid w:val="0060212B"/>
    <w:rsid w:val="00607A06"/>
    <w:rsid w:val="006576DB"/>
    <w:rsid w:val="006624B2"/>
    <w:rsid w:val="0066384E"/>
    <w:rsid w:val="0067116E"/>
    <w:rsid w:val="00675600"/>
    <w:rsid w:val="006769E9"/>
    <w:rsid w:val="006814AB"/>
    <w:rsid w:val="00685E47"/>
    <w:rsid w:val="006A1310"/>
    <w:rsid w:val="006C2EB7"/>
    <w:rsid w:val="006D4565"/>
    <w:rsid w:val="006E0F5A"/>
    <w:rsid w:val="006E19DA"/>
    <w:rsid w:val="006E2ADE"/>
    <w:rsid w:val="006F5771"/>
    <w:rsid w:val="006F6536"/>
    <w:rsid w:val="00717FFB"/>
    <w:rsid w:val="00720DF3"/>
    <w:rsid w:val="007245B9"/>
    <w:rsid w:val="0074238B"/>
    <w:rsid w:val="007469EE"/>
    <w:rsid w:val="00751A7C"/>
    <w:rsid w:val="00764386"/>
    <w:rsid w:val="00767AB4"/>
    <w:rsid w:val="00784C50"/>
    <w:rsid w:val="0079433C"/>
    <w:rsid w:val="007C3134"/>
    <w:rsid w:val="007C3561"/>
    <w:rsid w:val="007C7F70"/>
    <w:rsid w:val="007E613D"/>
    <w:rsid w:val="008010CB"/>
    <w:rsid w:val="008052FF"/>
    <w:rsid w:val="00820142"/>
    <w:rsid w:val="0082164E"/>
    <w:rsid w:val="00821BE6"/>
    <w:rsid w:val="00822790"/>
    <w:rsid w:val="008312BF"/>
    <w:rsid w:val="008329E6"/>
    <w:rsid w:val="00853858"/>
    <w:rsid w:val="008559CE"/>
    <w:rsid w:val="00856A10"/>
    <w:rsid w:val="008620C7"/>
    <w:rsid w:val="00876997"/>
    <w:rsid w:val="00891D39"/>
    <w:rsid w:val="008930AE"/>
    <w:rsid w:val="00893E5E"/>
    <w:rsid w:val="00894A6F"/>
    <w:rsid w:val="0089686E"/>
    <w:rsid w:val="008A34CC"/>
    <w:rsid w:val="008A493D"/>
    <w:rsid w:val="008C243A"/>
    <w:rsid w:val="008D5468"/>
    <w:rsid w:val="008D5F7C"/>
    <w:rsid w:val="008E5CE0"/>
    <w:rsid w:val="008E5E2D"/>
    <w:rsid w:val="009006D6"/>
    <w:rsid w:val="00907FBA"/>
    <w:rsid w:val="009106CF"/>
    <w:rsid w:val="009205A6"/>
    <w:rsid w:val="009267A9"/>
    <w:rsid w:val="009305DB"/>
    <w:rsid w:val="00933126"/>
    <w:rsid w:val="00933737"/>
    <w:rsid w:val="00962AEA"/>
    <w:rsid w:val="00972684"/>
    <w:rsid w:val="00972C12"/>
    <w:rsid w:val="009875B0"/>
    <w:rsid w:val="009A3C07"/>
    <w:rsid w:val="009B0E2E"/>
    <w:rsid w:val="009B5EA0"/>
    <w:rsid w:val="009C2508"/>
    <w:rsid w:val="009D3C84"/>
    <w:rsid w:val="009D4148"/>
    <w:rsid w:val="009D612E"/>
    <w:rsid w:val="009D63D8"/>
    <w:rsid w:val="009E5DD1"/>
    <w:rsid w:val="009F2D74"/>
    <w:rsid w:val="00A17E59"/>
    <w:rsid w:val="00A4081E"/>
    <w:rsid w:val="00A40EF2"/>
    <w:rsid w:val="00A51ADE"/>
    <w:rsid w:val="00A914A0"/>
    <w:rsid w:val="00AC2579"/>
    <w:rsid w:val="00AD1CAA"/>
    <w:rsid w:val="00AE7A5D"/>
    <w:rsid w:val="00B110B6"/>
    <w:rsid w:val="00B16F62"/>
    <w:rsid w:val="00B24795"/>
    <w:rsid w:val="00B312E3"/>
    <w:rsid w:val="00B36ED7"/>
    <w:rsid w:val="00B466DD"/>
    <w:rsid w:val="00B7336B"/>
    <w:rsid w:val="00B73C04"/>
    <w:rsid w:val="00B7694D"/>
    <w:rsid w:val="00BC56C6"/>
    <w:rsid w:val="00BC65D4"/>
    <w:rsid w:val="00BD6E32"/>
    <w:rsid w:val="00BE109A"/>
    <w:rsid w:val="00BE3AB9"/>
    <w:rsid w:val="00BE7244"/>
    <w:rsid w:val="00BF5034"/>
    <w:rsid w:val="00BF6686"/>
    <w:rsid w:val="00C03E14"/>
    <w:rsid w:val="00C12EA6"/>
    <w:rsid w:val="00C13B31"/>
    <w:rsid w:val="00C278EC"/>
    <w:rsid w:val="00C33D21"/>
    <w:rsid w:val="00C36DB7"/>
    <w:rsid w:val="00C47A1A"/>
    <w:rsid w:val="00C92CC3"/>
    <w:rsid w:val="00CA069E"/>
    <w:rsid w:val="00CA443C"/>
    <w:rsid w:val="00CA68CD"/>
    <w:rsid w:val="00CD2C52"/>
    <w:rsid w:val="00CD5152"/>
    <w:rsid w:val="00CE052B"/>
    <w:rsid w:val="00CE22A0"/>
    <w:rsid w:val="00D033AF"/>
    <w:rsid w:val="00D1489C"/>
    <w:rsid w:val="00D21438"/>
    <w:rsid w:val="00D2752E"/>
    <w:rsid w:val="00D40027"/>
    <w:rsid w:val="00D44642"/>
    <w:rsid w:val="00D504D5"/>
    <w:rsid w:val="00D5369F"/>
    <w:rsid w:val="00D62F69"/>
    <w:rsid w:val="00D644BD"/>
    <w:rsid w:val="00D76D38"/>
    <w:rsid w:val="00D8787E"/>
    <w:rsid w:val="00D87D0C"/>
    <w:rsid w:val="00DA0A37"/>
    <w:rsid w:val="00DD07AA"/>
    <w:rsid w:val="00DE40B5"/>
    <w:rsid w:val="00E001F5"/>
    <w:rsid w:val="00E200B6"/>
    <w:rsid w:val="00E20D76"/>
    <w:rsid w:val="00E70AB6"/>
    <w:rsid w:val="00E80B65"/>
    <w:rsid w:val="00E84055"/>
    <w:rsid w:val="00E923B7"/>
    <w:rsid w:val="00E943F8"/>
    <w:rsid w:val="00EB2107"/>
    <w:rsid w:val="00ED005D"/>
    <w:rsid w:val="00ED1CD9"/>
    <w:rsid w:val="00EE07DF"/>
    <w:rsid w:val="00EF030E"/>
    <w:rsid w:val="00EF2B8B"/>
    <w:rsid w:val="00EF744B"/>
    <w:rsid w:val="00F2072B"/>
    <w:rsid w:val="00F25232"/>
    <w:rsid w:val="00F30135"/>
    <w:rsid w:val="00F44A77"/>
    <w:rsid w:val="00F501F4"/>
    <w:rsid w:val="00F65D2E"/>
    <w:rsid w:val="00F85B8D"/>
    <w:rsid w:val="00F860E2"/>
    <w:rsid w:val="00F925F3"/>
    <w:rsid w:val="00FC3B61"/>
    <w:rsid w:val="00FC407C"/>
    <w:rsid w:val="00FE5E5E"/>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0E6CB"/>
  <w15:chartTrackingRefBased/>
  <w15:docId w15:val="{81F0E8D7-0D29-472A-A868-FDE0B44E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278E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278E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BE3"/>
  </w:style>
  <w:style w:type="paragraph" w:styleId="Footer">
    <w:name w:val="footer"/>
    <w:basedOn w:val="Normal"/>
    <w:link w:val="FooterChar"/>
    <w:uiPriority w:val="99"/>
    <w:unhideWhenUsed/>
    <w:rsid w:val="00587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BE3"/>
  </w:style>
  <w:style w:type="character" w:styleId="Hyperlink">
    <w:name w:val="Hyperlink"/>
    <w:basedOn w:val="DefaultParagraphFont"/>
    <w:uiPriority w:val="99"/>
    <w:unhideWhenUsed/>
    <w:rsid w:val="00933126"/>
    <w:rPr>
      <w:color w:val="0563C1" w:themeColor="hyperlink"/>
      <w:u w:val="single"/>
    </w:rPr>
  </w:style>
  <w:style w:type="character" w:styleId="UnresolvedMention">
    <w:name w:val="Unresolved Mention"/>
    <w:basedOn w:val="DefaultParagraphFont"/>
    <w:uiPriority w:val="99"/>
    <w:semiHidden/>
    <w:unhideWhenUsed/>
    <w:rsid w:val="00933126"/>
    <w:rPr>
      <w:color w:val="605E5C"/>
      <w:shd w:val="clear" w:color="auto" w:fill="E1DFDD"/>
    </w:rPr>
  </w:style>
  <w:style w:type="character" w:styleId="FollowedHyperlink">
    <w:name w:val="FollowedHyperlink"/>
    <w:basedOn w:val="DefaultParagraphFont"/>
    <w:uiPriority w:val="99"/>
    <w:semiHidden/>
    <w:unhideWhenUsed/>
    <w:rsid w:val="009305DB"/>
    <w:rPr>
      <w:color w:val="954F72" w:themeColor="followedHyperlink"/>
      <w:u w:val="single"/>
    </w:rPr>
  </w:style>
  <w:style w:type="paragraph" w:styleId="ListParagraph">
    <w:name w:val="List Paragraph"/>
    <w:basedOn w:val="Normal"/>
    <w:uiPriority w:val="34"/>
    <w:qFormat/>
    <w:rsid w:val="009875B0"/>
    <w:pPr>
      <w:ind w:left="720"/>
      <w:contextualSpacing/>
    </w:pPr>
  </w:style>
  <w:style w:type="character" w:customStyle="1" w:styleId="Heading2Char">
    <w:name w:val="Heading 2 Char"/>
    <w:basedOn w:val="DefaultParagraphFont"/>
    <w:link w:val="Heading2"/>
    <w:rsid w:val="00C278E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278EC"/>
    <w:rPr>
      <w:rFonts w:ascii="Times New Roman" w:eastAsia="Times New Roman" w:hAnsi="Times New Roman" w:cs="Times New Roman"/>
      <w:sz w:val="40"/>
      <w:szCs w:val="20"/>
      <w:lang w:eastAsia="en-GB"/>
    </w:rPr>
  </w:style>
  <w:style w:type="paragraph" w:customStyle="1" w:styleId="BodyText1">
    <w:name w:val="Body Text1"/>
    <w:basedOn w:val="Normal"/>
    <w:rsid w:val="00C278EC"/>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jpeg"/><Relationship Id="rId18" Type="http://schemas.openxmlformats.org/officeDocument/2006/relationships/hyperlink" Target="https://i.pinimg.com/736x/21/f3/74/21f37410695215d8684f681fed751cf9.jpg" TargetMode="External"/><Relationship Id="rId3" Type="http://schemas.openxmlformats.org/officeDocument/2006/relationships/settings" Target="settings.xml"/><Relationship Id="rId21" Type="http://schemas.openxmlformats.org/officeDocument/2006/relationships/hyperlink" Target="https://www.pinterest.co.uk/pin/342484746656330263/"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www.estyn.gov.wales/sites/default/files/documents/Inspection%20report%20St%20Thomas%20Community%20Primary%20School%202014%20%28English%20only%29.pdf.pdf.pdf.pdf.pdf.pdf.pdf.pdf.pdf.pdf.pdf.pdf.pdf.pdf.pdf.pdf.pdf.pdf.pdf.pdf.pdf.pdf.pdf.pdf.pdf.pdf.pdf.pdf.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pinterest.co.uk/pin/11301227188041515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selink.com.au/blog/magnificent-mud-kitchens/?utm_source=All&amp;utm_campaign=Hose+Reel+Sale+2016+-+Reminder&amp;utm_medium=emai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mages.search.yahoo.com/images/view;_ylt=AwrB8p7.S2xal3AAQ4KInIlQ;_ylu=X3oDMTIzOWk3dmMzBHNlYwNzcgRzbGsDaW1nBG9pZAM4NWI0ZDdjMTI5ZTdiMWU4MTg0MjRjMzZlOWQ0MjAxZQRncG9zAzM3BGl0A2Jpbmc-?.origin=&amp;back=https://images.search.yahoo.com/search/images?p%3Dforest%2Bschool%2Bideas%26n%3D60%26ei%3DUTF-8%26fr%3Dmcafee%26fr2%3Dsa-gp-images.search.yahoo.com%26tab%3Dorganic%26ri%3D37&amp;w=736&amp;h=552&amp;imgurl=i.pinimg.com/736x/bb/11/7c/bb117cb55d05de8a50d0b4eed7845907--forest-school-nursery-school.jpg&amp;rurl=https://www.pinterest.com/alrightmeb/forest-schools/&amp;size=182.0KB&amp;name=14+best+%3cb%3eForest%3c/b%3e+%3cb%3eSchools%3c/b%3e+images+on&amp;p=forest+school+ideas&amp;oid=85b4d7c129e7b1e818424c36e9d4201e&amp;fr2=sa-gp-images.search.yahoo.com&amp;fr=mcafee&amp;tt=14+best+%3cb%3eForest%3c/b%3e+%3cb%3eSchools%3c/b%3e+images+on&amp;b=0&amp;ni=21&amp;no=37&amp;ts=&amp;tab=organic&amp;sigr=11k8fogmh&amp;sigb=14f1ada6q&amp;sigi=12tddoc1q&amp;sigt=11egqgmnk&amp;sign=11egqgmnk&amp;.crumb=kG1By7cqlwp&amp;fr=mcafee&amp;fr2=sa-gp-images.search.yahoo.com"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pinterest.co.uk/pin/47569339799646676/" TargetMode="External"/><Relationship Id="rId4" Type="http://schemas.openxmlformats.org/officeDocument/2006/relationships/webSettings" Target="webSettings.xml"/><Relationship Id="rId9" Type="http://schemas.openxmlformats.org/officeDocument/2006/relationships/hyperlink" Target="http://www.teacherspayteachers.com/Product/Emoji-check-In-How-Are-You-Feeling-3310665" TargetMode="Externa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6327</Words>
  <Characters>36064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evieboard@icloud.com</dc:creator>
  <cp:keywords/>
  <dc:description/>
  <cp:lastModifiedBy>Evie Board</cp:lastModifiedBy>
  <cp:revision>2</cp:revision>
  <dcterms:created xsi:type="dcterms:W3CDTF">2018-10-16T21:55:00Z</dcterms:created>
  <dcterms:modified xsi:type="dcterms:W3CDTF">2018-10-16T21:55:00Z</dcterms:modified>
</cp:coreProperties>
</file>