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F40A87D" w:rsidR="005E6C44" w:rsidRPr="00A42F82" w:rsidRDefault="002C6D0C" w:rsidP="00A91894">
            <w:pPr>
              <w:rPr>
                <w:rFonts w:ascii="Arial" w:hAnsi="Arial" w:cs="Arial"/>
                <w:sz w:val="22"/>
                <w:szCs w:val="22"/>
              </w:rPr>
            </w:pPr>
            <w:r>
              <w:rPr>
                <w:rFonts w:ascii="Arial" w:hAnsi="Arial" w:cs="Arial"/>
                <w:sz w:val="22"/>
                <w:szCs w:val="22"/>
              </w:rPr>
              <w:t xml:space="preserve">Shengyul Dzhamal </w:t>
            </w:r>
            <w:r w:rsidR="00F94454">
              <w:rPr>
                <w:rFonts w:ascii="Arial" w:hAnsi="Arial" w:cs="Arial"/>
                <w:sz w:val="22"/>
                <w:szCs w:val="22"/>
              </w:rPr>
              <w:t>Mutafcheva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5D810D6" w:rsidR="005E6C44" w:rsidRPr="00A42F82" w:rsidRDefault="00F9445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DD479F7" w:rsidR="005E6C44" w:rsidRPr="00A42F82" w:rsidRDefault="00F94454" w:rsidP="00A91894">
            <w:pPr>
              <w:rPr>
                <w:rFonts w:ascii="Arial" w:hAnsi="Arial" w:cs="Arial"/>
                <w:sz w:val="22"/>
                <w:szCs w:val="22"/>
              </w:rPr>
            </w:pPr>
            <w:r>
              <w:rPr>
                <w:rFonts w:ascii="Arial" w:hAnsi="Arial" w:cs="Arial"/>
                <w:sz w:val="22"/>
                <w:szCs w:val="22"/>
              </w:rPr>
              <w:t>Institute  of Inner City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9923988" w:rsidR="005E6C44" w:rsidRPr="00A42F82" w:rsidRDefault="00F94454"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E8B8B4E" w:rsidR="005E6C44" w:rsidRPr="00A42F82" w:rsidRDefault="00F94454" w:rsidP="00A91894">
            <w:pPr>
              <w:rPr>
                <w:rFonts w:ascii="Arial" w:hAnsi="Arial" w:cs="Arial"/>
                <w:sz w:val="22"/>
                <w:szCs w:val="22"/>
              </w:rPr>
            </w:pPr>
            <w:r>
              <w:rPr>
                <w:rFonts w:ascii="Arial" w:hAnsi="Arial" w:cs="Arial"/>
                <w:sz w:val="22"/>
                <w:szCs w:val="22"/>
              </w:rPr>
              <w:t>2324059@student.uwtsd.ac.uk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D52DEEA" w:rsidR="005E6C44" w:rsidRPr="00A42F82" w:rsidRDefault="004827FB" w:rsidP="00A91894">
            <w:pPr>
              <w:rPr>
                <w:rFonts w:ascii="Arial" w:hAnsi="Arial" w:cs="Arial"/>
                <w:sz w:val="22"/>
                <w:szCs w:val="22"/>
              </w:rPr>
            </w:pPr>
            <w:r>
              <w:rPr>
                <w:rFonts w:ascii="Arial" w:hAnsi="Arial" w:cs="Arial"/>
                <w:sz w:val="22"/>
                <w:szCs w:val="22"/>
              </w:rPr>
              <w:t>07481737351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0A6C9C2" w:rsidR="005E6C44" w:rsidRPr="00A42F82" w:rsidRDefault="004827FB" w:rsidP="00A91894">
            <w:pPr>
              <w:rPr>
                <w:rFonts w:ascii="Arial" w:hAnsi="Arial" w:cs="Arial"/>
                <w:sz w:val="22"/>
                <w:szCs w:val="22"/>
              </w:rPr>
            </w:pPr>
            <w:r>
              <w:rPr>
                <w:rFonts w:ascii="Arial" w:hAnsi="Arial" w:cs="Arial"/>
                <w:sz w:val="22"/>
                <w:szCs w:val="22"/>
              </w:rPr>
              <w:t>2324059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C67B284" w:rsidR="005E6C44" w:rsidRPr="00A42F82" w:rsidRDefault="004827FB"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16D7183" w:rsidR="005E6C44" w:rsidRPr="00A42F82" w:rsidRDefault="004827FB" w:rsidP="00A91894">
            <w:pPr>
              <w:rPr>
                <w:rFonts w:ascii="Arial" w:hAnsi="Arial" w:cs="Arial"/>
                <w:sz w:val="22"/>
                <w:szCs w:val="22"/>
              </w:rPr>
            </w:pPr>
            <w:r>
              <w:rPr>
                <w:rFonts w:ascii="Arial" w:hAnsi="Arial" w:cs="Arial"/>
                <w:sz w:val="22"/>
                <w:szCs w:val="22"/>
              </w:rPr>
              <w:t>Dr. Jolly 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72C5110" w:rsidR="005E6C44" w:rsidRPr="00A42F82" w:rsidRDefault="00291B9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57EEB9" w:rsidR="005E6C44" w:rsidRPr="00A42F82" w:rsidRDefault="00291B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CE2980" w:rsidR="005E6C44" w:rsidRPr="00A42F82" w:rsidRDefault="00291B9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AF4ACC8" w:rsidR="00807192" w:rsidRPr="00A42F82" w:rsidRDefault="00D75F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0F7C919" w:rsidR="00807192" w:rsidRPr="00A42F82" w:rsidRDefault="00D75F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3093241" w:rsidR="00807192" w:rsidRPr="00A42F82" w:rsidRDefault="00D75F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8971D07" w:rsidR="00807192" w:rsidRPr="00A42F82" w:rsidRDefault="00D75F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EC891E4" w:rsidR="00807192" w:rsidRPr="00A42F82" w:rsidRDefault="00D75F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0FB3A14" w:rsidR="00807192" w:rsidRPr="00A42F82" w:rsidRDefault="00D75F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2DE3128" w:rsidR="004C3D85" w:rsidRPr="00A42F82" w:rsidRDefault="00D75F2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64D846" w14:textId="77777777" w:rsidR="000D4CAA" w:rsidRPr="000D4CAA" w:rsidRDefault="000D4CAA" w:rsidP="000D4CAA">
            <w:pPr>
              <w:rPr>
                <w:rFonts w:ascii="Arial" w:hAnsi="Arial" w:cs="Arial"/>
                <w:b/>
                <w:bCs/>
                <w:i/>
                <w:iCs/>
                <w:sz w:val="22"/>
                <w:szCs w:val="22"/>
              </w:rPr>
            </w:pPr>
            <w:r w:rsidRPr="000D4CAA">
              <w:rPr>
                <w:rFonts w:ascii="Arial" w:hAnsi="Arial" w:cs="Arial"/>
                <w:b/>
                <w:bCs/>
                <w:iCs/>
                <w:sz w:val="22"/>
                <w:szCs w:val="22"/>
              </w:rPr>
              <w:t>The role of mindfulness-based interventions on children, adolescents and adults' wellbeing and mental health in the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E1CC51" w:rsidR="004C3D85" w:rsidRPr="00A42F82" w:rsidRDefault="000D4CAA" w:rsidP="00A91894">
            <w:pPr>
              <w:rPr>
                <w:rFonts w:ascii="Arial" w:hAnsi="Arial" w:cs="Arial"/>
                <w:sz w:val="22"/>
                <w:szCs w:val="22"/>
              </w:rPr>
            </w:pPr>
            <w:r>
              <w:rPr>
                <w:rFonts w:ascii="Arial" w:hAnsi="Arial" w:cs="Arial"/>
                <w:sz w:val="22"/>
                <w:szCs w:val="22"/>
              </w:rPr>
              <w:t>5/8/2026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5DC762D" w:rsidR="004C3D85" w:rsidRPr="00A42F82" w:rsidRDefault="000D4CAA" w:rsidP="00A91894">
            <w:pPr>
              <w:rPr>
                <w:rFonts w:ascii="Arial" w:hAnsi="Arial" w:cs="Arial"/>
                <w:sz w:val="22"/>
                <w:szCs w:val="22"/>
              </w:rPr>
            </w:pPr>
            <w:r>
              <w:rPr>
                <w:rFonts w:ascii="Arial" w:hAnsi="Arial" w:cs="Arial"/>
                <w:sz w:val="22"/>
                <w:szCs w:val="22"/>
              </w:rPr>
              <w:t>10/12/2026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9FDDEC1" w14:textId="77777777" w:rsidR="00F17CE7" w:rsidRPr="00F17CE7" w:rsidRDefault="00F17CE7" w:rsidP="00F17CE7">
            <w:pPr>
              <w:rPr>
                <w:rFonts w:ascii="Arial" w:hAnsi="Arial" w:cs="Arial"/>
                <w:b/>
                <w:bCs/>
                <w:i/>
                <w:iCs/>
              </w:rPr>
            </w:pPr>
            <w:r w:rsidRPr="00F17CE7">
              <w:rPr>
                <w:rFonts w:ascii="Arial" w:hAnsi="Arial" w:cs="Arial"/>
                <w:b/>
                <w:bCs/>
                <w:iCs/>
              </w:rPr>
              <w:t>The role of mindfulness-based interventions on children, adolescents and adults' wellbeing and mental health in the UK.</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F4364F7" w14:textId="77777777" w:rsidR="00612837" w:rsidRPr="00612837" w:rsidRDefault="00612837" w:rsidP="00612837">
            <w:pPr>
              <w:rPr>
                <w:rFonts w:ascii="Arial" w:hAnsi="Arial" w:cs="Arial"/>
                <w:b/>
                <w:bCs/>
                <w:i/>
                <w:iCs/>
              </w:rPr>
            </w:pPr>
            <w:r w:rsidRPr="00612837">
              <w:rPr>
                <w:rFonts w:ascii="Arial" w:hAnsi="Arial" w:cs="Arial"/>
                <w:b/>
                <w:bCs/>
                <w:iCs/>
              </w:rPr>
              <w:t>What is the role of mindfulness-based interventions in the wellbeing and mental health of children, adolescents, and adults in the UK?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DAFDDAC" w14:textId="77777777" w:rsidR="00A024B0" w:rsidRPr="00A024B0" w:rsidRDefault="00A024B0" w:rsidP="00A024B0">
            <w:pPr>
              <w:rPr>
                <w:rFonts w:ascii="Arial" w:hAnsi="Arial" w:cs="Arial"/>
                <w:b/>
                <w:bCs/>
                <w:i/>
                <w:iCs/>
              </w:rPr>
            </w:pPr>
            <w:r w:rsidRPr="00A024B0">
              <w:rPr>
                <w:rFonts w:ascii="Arial" w:hAnsi="Arial" w:cs="Arial"/>
                <w:b/>
                <w:bCs/>
                <w:iCs/>
              </w:rPr>
              <w:t>What is the role of mindfulness-based interventions in the wellbeing and mental health of children, adolescents, and adults in the UK?</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387FE0D" w14:textId="77777777" w:rsidR="00827851" w:rsidRPr="00827851" w:rsidRDefault="00827851" w:rsidP="00827851">
            <w:pPr>
              <w:numPr>
                <w:ilvl w:val="0"/>
                <w:numId w:val="28"/>
              </w:numPr>
              <w:rPr>
                <w:rFonts w:ascii="Arial" w:hAnsi="Arial" w:cs="Arial"/>
                <w:sz w:val="22"/>
                <w:szCs w:val="22"/>
              </w:rPr>
            </w:pPr>
            <w:r w:rsidRPr="00827851">
              <w:rPr>
                <w:rFonts w:ascii="Arial" w:hAnsi="Arial" w:cs="Arial"/>
                <w:sz w:val="22"/>
                <w:szCs w:val="22"/>
              </w:rPr>
              <w:lastRenderedPageBreak/>
              <w:t>To define the concepts of mindfulness-based interventions, wellbeing and mental health.</w:t>
            </w:r>
          </w:p>
          <w:p w14:paraId="6329F82F" w14:textId="77777777" w:rsidR="00827851" w:rsidRPr="00827851" w:rsidRDefault="00827851" w:rsidP="00827851">
            <w:pPr>
              <w:numPr>
                <w:ilvl w:val="0"/>
                <w:numId w:val="28"/>
              </w:numPr>
              <w:rPr>
                <w:rFonts w:ascii="Arial" w:hAnsi="Arial" w:cs="Arial"/>
                <w:sz w:val="22"/>
                <w:szCs w:val="22"/>
              </w:rPr>
            </w:pPr>
            <w:r w:rsidRPr="00827851">
              <w:rPr>
                <w:rFonts w:ascii="Arial" w:hAnsi="Arial" w:cs="Arial"/>
                <w:sz w:val="22"/>
                <w:szCs w:val="22"/>
              </w:rPr>
              <w:t>To assess the impact of mindfulness-based interventions on children, adolescents, and adults’ wellbeing and mental health in the British context.</w:t>
            </w:r>
          </w:p>
          <w:p w14:paraId="5C231D81" w14:textId="77777777" w:rsidR="00827851" w:rsidRPr="00827851" w:rsidRDefault="00827851" w:rsidP="00827851">
            <w:pPr>
              <w:numPr>
                <w:ilvl w:val="0"/>
                <w:numId w:val="28"/>
              </w:numPr>
              <w:rPr>
                <w:rFonts w:ascii="Arial" w:hAnsi="Arial" w:cs="Arial"/>
                <w:sz w:val="22"/>
                <w:szCs w:val="22"/>
              </w:rPr>
            </w:pPr>
            <w:r w:rsidRPr="00827851">
              <w:rPr>
                <w:rFonts w:ascii="Arial" w:hAnsi="Arial" w:cs="Arial"/>
                <w:sz w:val="22"/>
                <w:szCs w:val="22"/>
              </w:rPr>
              <w:t>To evaluate the effectiveness of mindfulness-based interventions on children, adolescents, and adults’ wellbeing and mental health.</w:t>
            </w:r>
          </w:p>
          <w:p w14:paraId="4A2FD66C" w14:textId="77777777" w:rsidR="00827851" w:rsidRPr="00827851" w:rsidRDefault="00827851" w:rsidP="00827851">
            <w:pPr>
              <w:numPr>
                <w:ilvl w:val="0"/>
                <w:numId w:val="28"/>
              </w:numPr>
              <w:rPr>
                <w:rFonts w:ascii="Arial" w:hAnsi="Arial" w:cs="Arial"/>
                <w:sz w:val="22"/>
                <w:szCs w:val="22"/>
              </w:rPr>
            </w:pPr>
            <w:r w:rsidRPr="00827851">
              <w:rPr>
                <w:rFonts w:ascii="Arial" w:hAnsi="Arial" w:cs="Arial"/>
                <w:sz w:val="22"/>
                <w:szCs w:val="22"/>
              </w:rPr>
              <w:t>To offer recommendations for improving the sustainability and accountability of mindfulness-based interventions for supporting wellbeing and mental health among different age groups within the British context.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52CA9BF" w14:textId="77777777" w:rsidR="00F37DEE" w:rsidRPr="00F37DEE" w:rsidRDefault="00F37DEE" w:rsidP="00F37DEE">
            <w:pPr>
              <w:rPr>
                <w:rFonts w:ascii="Arial" w:hAnsi="Arial" w:cs="Arial"/>
                <w:sz w:val="22"/>
                <w:szCs w:val="22"/>
              </w:rPr>
            </w:pPr>
            <w:r w:rsidRPr="00F37DEE">
              <w:rPr>
                <w:rFonts w:ascii="Arial" w:hAnsi="Arial" w:cs="Arial"/>
                <w:sz w:val="22"/>
                <w:szCs w:val="22"/>
              </w:rPr>
              <w:t>This study aims to analyse secondary data from diverse British populations to assess the effects of mindfulness-based interventions on wellbeing and mental health across age groups. Using a systematic review approach, the research will identify and synthesise relevant peer-reviewed studies. Methodologically, it will employ thematic analysis and integrate both inductive and deductive theoretical frameworks. A detailed evaluation of full-text articles will follow predefined inclusion and exclusion criteria.</w:t>
            </w:r>
          </w:p>
          <w:p w14:paraId="3D78BC5C" w14:textId="77777777" w:rsidR="00F37DEE" w:rsidRPr="00F37DEE" w:rsidRDefault="00F37DEE" w:rsidP="00F37DEE">
            <w:pPr>
              <w:rPr>
                <w:rFonts w:ascii="Arial" w:hAnsi="Arial" w:cs="Arial"/>
                <w:b/>
                <w:bCs/>
                <w:sz w:val="22"/>
                <w:szCs w:val="22"/>
              </w:rPr>
            </w:pPr>
            <w:r w:rsidRPr="00F37DEE">
              <w:rPr>
                <w:rFonts w:ascii="Arial" w:hAnsi="Arial" w:cs="Arial"/>
                <w:b/>
                <w:bCs/>
                <w:sz w:val="22"/>
                <w:szCs w:val="22"/>
              </w:rPr>
              <w:t>Inclusion criteria</w:t>
            </w:r>
          </w:p>
          <w:p w14:paraId="5BDEE332" w14:textId="77777777" w:rsidR="00F37DEE" w:rsidRPr="00F37DEE" w:rsidRDefault="00F37DEE" w:rsidP="00F37DEE">
            <w:pPr>
              <w:numPr>
                <w:ilvl w:val="0"/>
                <w:numId w:val="30"/>
              </w:numPr>
              <w:rPr>
                <w:rFonts w:ascii="Arial" w:hAnsi="Arial" w:cs="Arial"/>
                <w:sz w:val="22"/>
                <w:szCs w:val="22"/>
              </w:rPr>
            </w:pPr>
            <w:r w:rsidRPr="00F37DEE">
              <w:rPr>
                <w:rFonts w:ascii="Arial" w:hAnsi="Arial" w:cs="Arial"/>
                <w:sz w:val="22"/>
                <w:szCs w:val="22"/>
              </w:rPr>
              <w:t>Primary research published in peer-reviewed journals.</w:t>
            </w:r>
          </w:p>
          <w:p w14:paraId="10BEE3D6" w14:textId="77777777" w:rsidR="00F37DEE" w:rsidRPr="00F37DEE" w:rsidRDefault="00F37DEE" w:rsidP="00F37DEE">
            <w:pPr>
              <w:numPr>
                <w:ilvl w:val="0"/>
                <w:numId w:val="30"/>
              </w:numPr>
              <w:rPr>
                <w:rFonts w:ascii="Arial" w:hAnsi="Arial" w:cs="Arial"/>
                <w:sz w:val="22"/>
                <w:szCs w:val="22"/>
              </w:rPr>
            </w:pPr>
            <w:r w:rsidRPr="00F37DEE">
              <w:rPr>
                <w:rFonts w:ascii="Arial" w:hAnsi="Arial" w:cs="Arial"/>
                <w:sz w:val="22"/>
                <w:szCs w:val="22"/>
              </w:rPr>
              <w:t>Articles published after 2015.</w:t>
            </w:r>
          </w:p>
          <w:p w14:paraId="06374716" w14:textId="77777777" w:rsidR="00F37DEE" w:rsidRPr="00F37DEE" w:rsidRDefault="00F37DEE" w:rsidP="00F37DEE">
            <w:pPr>
              <w:numPr>
                <w:ilvl w:val="0"/>
                <w:numId w:val="30"/>
              </w:numPr>
              <w:rPr>
                <w:rFonts w:ascii="Arial" w:hAnsi="Arial" w:cs="Arial"/>
                <w:sz w:val="22"/>
                <w:szCs w:val="22"/>
              </w:rPr>
            </w:pPr>
            <w:r w:rsidRPr="00F37DEE">
              <w:rPr>
                <w:rFonts w:ascii="Arial" w:hAnsi="Arial" w:cs="Arial"/>
                <w:sz w:val="22"/>
                <w:szCs w:val="22"/>
              </w:rPr>
              <w:t>Articles focusing on various populations (e.g., children, adolescents, and adults).</w:t>
            </w:r>
          </w:p>
          <w:p w14:paraId="11AECF44" w14:textId="77777777" w:rsidR="00F37DEE" w:rsidRPr="00F37DEE" w:rsidRDefault="00F37DEE" w:rsidP="00F37DEE">
            <w:pPr>
              <w:numPr>
                <w:ilvl w:val="0"/>
                <w:numId w:val="30"/>
              </w:numPr>
              <w:rPr>
                <w:rFonts w:ascii="Arial" w:hAnsi="Arial" w:cs="Arial"/>
                <w:sz w:val="22"/>
                <w:szCs w:val="22"/>
              </w:rPr>
            </w:pPr>
            <w:r w:rsidRPr="00F37DEE">
              <w:rPr>
                <w:rFonts w:ascii="Arial" w:hAnsi="Arial" w:cs="Arial"/>
                <w:sz w:val="22"/>
                <w:szCs w:val="22"/>
              </w:rPr>
              <w:t>Studies conducted in the United Kingdom.</w:t>
            </w:r>
          </w:p>
          <w:p w14:paraId="7A5226FC" w14:textId="77777777" w:rsidR="00F37DEE" w:rsidRPr="00F37DEE" w:rsidRDefault="00F37DEE" w:rsidP="00F37DEE">
            <w:pPr>
              <w:numPr>
                <w:ilvl w:val="0"/>
                <w:numId w:val="30"/>
              </w:numPr>
              <w:rPr>
                <w:rFonts w:ascii="Arial" w:hAnsi="Arial" w:cs="Arial"/>
                <w:sz w:val="22"/>
                <w:szCs w:val="22"/>
              </w:rPr>
            </w:pPr>
            <w:r w:rsidRPr="00F37DEE">
              <w:rPr>
                <w:rFonts w:ascii="Arial" w:hAnsi="Arial" w:cs="Arial"/>
                <w:sz w:val="22"/>
                <w:szCs w:val="22"/>
              </w:rPr>
              <w:t>Studies investigating mindfulness-based interventions and their effects on mental health and wellbeing outcomes.</w:t>
            </w:r>
          </w:p>
          <w:p w14:paraId="3CAE9618" w14:textId="77777777" w:rsidR="00F37DEE" w:rsidRPr="00F37DEE" w:rsidRDefault="00F37DEE" w:rsidP="00F37DEE">
            <w:pPr>
              <w:numPr>
                <w:ilvl w:val="0"/>
                <w:numId w:val="30"/>
              </w:numPr>
              <w:rPr>
                <w:rFonts w:ascii="Arial" w:hAnsi="Arial" w:cs="Arial"/>
                <w:sz w:val="22"/>
                <w:szCs w:val="22"/>
              </w:rPr>
            </w:pPr>
            <w:r w:rsidRPr="00F37DEE">
              <w:rPr>
                <w:rFonts w:ascii="Arial" w:hAnsi="Arial" w:cs="Arial"/>
                <w:sz w:val="22"/>
                <w:szCs w:val="22"/>
              </w:rPr>
              <w:t>Studies published in English.</w:t>
            </w:r>
          </w:p>
          <w:p w14:paraId="10C0FD00" w14:textId="77777777" w:rsidR="00F37DEE" w:rsidRPr="00F37DEE" w:rsidRDefault="00F37DEE" w:rsidP="00F37DEE">
            <w:pPr>
              <w:rPr>
                <w:rFonts w:ascii="Arial" w:hAnsi="Arial" w:cs="Arial"/>
                <w:b/>
                <w:bCs/>
                <w:sz w:val="22"/>
                <w:szCs w:val="22"/>
              </w:rPr>
            </w:pPr>
            <w:r w:rsidRPr="00F37DEE">
              <w:rPr>
                <w:rFonts w:ascii="Arial" w:hAnsi="Arial" w:cs="Arial"/>
                <w:b/>
                <w:bCs/>
                <w:sz w:val="22"/>
                <w:szCs w:val="22"/>
              </w:rPr>
              <w:t>Exclusion Criteria</w:t>
            </w:r>
          </w:p>
          <w:p w14:paraId="56B69A27" w14:textId="77777777" w:rsidR="00F37DEE" w:rsidRPr="00F37DEE" w:rsidRDefault="00F37DEE" w:rsidP="00F37DEE">
            <w:pPr>
              <w:numPr>
                <w:ilvl w:val="0"/>
                <w:numId w:val="29"/>
              </w:numPr>
              <w:rPr>
                <w:rFonts w:ascii="Arial" w:hAnsi="Arial" w:cs="Arial"/>
                <w:sz w:val="22"/>
                <w:szCs w:val="22"/>
              </w:rPr>
            </w:pPr>
            <w:r w:rsidRPr="00F37DEE">
              <w:rPr>
                <w:rFonts w:ascii="Arial" w:hAnsi="Arial" w:cs="Arial"/>
                <w:sz w:val="22"/>
                <w:szCs w:val="22"/>
              </w:rPr>
              <w:t>Secondary research (systematic reviews, meta-analyses), papers, books, websites, and non-peer-reviewed materials.</w:t>
            </w:r>
          </w:p>
          <w:p w14:paraId="3644AA01" w14:textId="77777777" w:rsidR="00F37DEE" w:rsidRPr="00F37DEE" w:rsidRDefault="00F37DEE" w:rsidP="00F37DEE">
            <w:pPr>
              <w:numPr>
                <w:ilvl w:val="0"/>
                <w:numId w:val="29"/>
              </w:numPr>
              <w:rPr>
                <w:rFonts w:ascii="Arial" w:hAnsi="Arial" w:cs="Arial"/>
                <w:sz w:val="22"/>
                <w:szCs w:val="22"/>
              </w:rPr>
            </w:pPr>
            <w:r w:rsidRPr="00F37DEE">
              <w:rPr>
                <w:rFonts w:ascii="Arial" w:hAnsi="Arial" w:cs="Arial"/>
                <w:sz w:val="22"/>
                <w:szCs w:val="22"/>
              </w:rPr>
              <w:t>Articles published before 2015.</w:t>
            </w:r>
          </w:p>
          <w:p w14:paraId="033AA80E" w14:textId="77777777" w:rsidR="00F37DEE" w:rsidRPr="00F37DEE" w:rsidRDefault="00F37DEE" w:rsidP="00F37DEE">
            <w:pPr>
              <w:numPr>
                <w:ilvl w:val="0"/>
                <w:numId w:val="29"/>
              </w:numPr>
              <w:rPr>
                <w:rFonts w:ascii="Arial" w:hAnsi="Arial" w:cs="Arial"/>
                <w:sz w:val="22"/>
                <w:szCs w:val="22"/>
              </w:rPr>
            </w:pPr>
            <w:r w:rsidRPr="00F37DEE">
              <w:rPr>
                <w:rFonts w:ascii="Arial" w:hAnsi="Arial" w:cs="Arial"/>
                <w:sz w:val="22"/>
                <w:szCs w:val="22"/>
              </w:rPr>
              <w:t>Articles focusing on specific demographics (e.g. by ethnicity).</w:t>
            </w:r>
          </w:p>
          <w:p w14:paraId="7C4DE3B2" w14:textId="77777777" w:rsidR="00F37DEE" w:rsidRPr="00F37DEE" w:rsidRDefault="00F37DEE" w:rsidP="00F37DEE">
            <w:pPr>
              <w:numPr>
                <w:ilvl w:val="0"/>
                <w:numId w:val="29"/>
              </w:numPr>
              <w:rPr>
                <w:rFonts w:ascii="Arial" w:hAnsi="Arial" w:cs="Arial"/>
                <w:sz w:val="22"/>
                <w:szCs w:val="22"/>
              </w:rPr>
            </w:pPr>
            <w:r w:rsidRPr="00F37DEE">
              <w:rPr>
                <w:rFonts w:ascii="Arial" w:hAnsi="Arial" w:cs="Arial"/>
                <w:sz w:val="22"/>
                <w:szCs w:val="22"/>
              </w:rPr>
              <w:t xml:space="preserve">Studies conducted in countries other than the United Kingdom. </w:t>
            </w:r>
          </w:p>
          <w:p w14:paraId="53250FDD" w14:textId="77777777" w:rsidR="00F37DEE" w:rsidRPr="00F37DEE" w:rsidRDefault="00F37DEE" w:rsidP="00F37DEE">
            <w:pPr>
              <w:numPr>
                <w:ilvl w:val="0"/>
                <w:numId w:val="29"/>
              </w:numPr>
              <w:rPr>
                <w:rFonts w:ascii="Arial" w:hAnsi="Arial" w:cs="Arial"/>
                <w:sz w:val="22"/>
                <w:szCs w:val="22"/>
              </w:rPr>
            </w:pPr>
            <w:r w:rsidRPr="00F37DEE">
              <w:rPr>
                <w:rFonts w:ascii="Arial" w:hAnsi="Arial" w:cs="Arial"/>
                <w:sz w:val="22"/>
                <w:szCs w:val="22"/>
              </w:rPr>
              <w:t>Studies focusing on people diagnosed with severe psychiatric conditions.</w:t>
            </w:r>
          </w:p>
          <w:p w14:paraId="4FDE66ED" w14:textId="77777777" w:rsidR="00F37DEE" w:rsidRPr="00F37DEE" w:rsidRDefault="00F37DEE" w:rsidP="00F37DEE">
            <w:pPr>
              <w:numPr>
                <w:ilvl w:val="0"/>
                <w:numId w:val="29"/>
              </w:numPr>
              <w:rPr>
                <w:rFonts w:ascii="Arial" w:hAnsi="Arial" w:cs="Arial"/>
                <w:sz w:val="22"/>
                <w:szCs w:val="22"/>
              </w:rPr>
            </w:pPr>
            <w:r w:rsidRPr="00F37DEE">
              <w:rPr>
                <w:rFonts w:ascii="Arial" w:hAnsi="Arial" w:cs="Arial"/>
                <w:sz w:val="22"/>
                <w:szCs w:val="22"/>
              </w:rPr>
              <w:t>Studies published in languages other than English.</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A77031A" w:rsidR="00B23BFF" w:rsidRPr="00A42F82" w:rsidRDefault="00F313F6" w:rsidP="00A91894">
            <w:pPr>
              <w:rPr>
                <w:rFonts w:ascii="Arial" w:hAnsi="Arial" w:cs="Arial"/>
                <w:sz w:val="22"/>
                <w:szCs w:val="22"/>
              </w:rPr>
            </w:pPr>
            <w:r>
              <w:rPr>
                <w:rFonts w:ascii="Arial" w:hAnsi="Arial" w:cs="Arial"/>
                <w:sz w:val="22"/>
                <w:szCs w:val="22"/>
              </w:rPr>
              <w:t>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B0AA466" w:rsidR="004942B0" w:rsidRPr="00A42F82" w:rsidRDefault="00F313F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A03D141" w:rsidR="00D107AC" w:rsidRPr="00A42F82" w:rsidRDefault="00F313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A9BC137" w:rsidR="00D107AC" w:rsidRPr="00A42F82" w:rsidRDefault="00F313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6F56C35" w:rsidR="00D107AC" w:rsidRPr="00A42F82" w:rsidRDefault="00F313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2E6189F" w:rsidR="00D107AC" w:rsidRPr="00A42F82" w:rsidRDefault="00F313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B654A00" w:rsidR="00D107AC" w:rsidRPr="00A42F82" w:rsidRDefault="00F313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6CC9D91" w:rsidR="00D107AC" w:rsidRPr="00A42F82" w:rsidRDefault="00F313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C42474C" w:rsidR="00D107AC" w:rsidRPr="00A42F82" w:rsidRDefault="00F313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67723F4" w:rsidR="00C11423"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7CE563E" w:rsidR="00C11423"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C733628"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9F2BEB9"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7D42384" w:rsidR="00D107AC"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922312B"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514D1E2"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FD3DFB"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19212E2"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8149158"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05EE31E"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2BDFAF8"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883183F"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ED562E9"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D7023FE"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6CB8F99"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7FDDC89" w:rsidR="00770C66" w:rsidRPr="00A42F82" w:rsidRDefault="00D16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5C5BCFD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16CF8B" w:rsidR="006930C2" w:rsidRPr="00A42F82" w:rsidRDefault="00FE2CB5"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yes</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3D9532C0"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13628FD" w:rsidR="006930C2" w:rsidRPr="00A42F82" w:rsidRDefault="002059EF" w:rsidP="002059EF">
            <w:pPr>
              <w:pStyle w:val="NormalWeb"/>
              <w:autoSpaceDE w:val="0"/>
              <w:autoSpaceDN w:val="0"/>
              <w:adjustRightInd w:val="0"/>
              <w:rPr>
                <w:rFonts w:ascii="Arial" w:hAnsi="Arial" w:cs="Arial"/>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3A95718"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B60E3C0"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58FED064"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9D156D4"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429517C"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E51C883"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487A565"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6E90FE6"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D9EAAD3"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9978320"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4206C6A"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76FD95B"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28A06EA"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BB2D9D0"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5707C9D"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A309EE1"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90735BA" w:rsidR="004D0161" w:rsidRPr="00A42F82" w:rsidRDefault="00652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BEE52D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460A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677CA9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460A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8CACB35" w:rsidR="004D0161" w:rsidRPr="00A42F82" w:rsidRDefault="00E20577" w:rsidP="00A91894">
            <w:pPr>
              <w:spacing w:before="100" w:beforeAutospacing="1" w:after="100" w:afterAutospacing="1"/>
              <w:rPr>
                <w:rFonts w:ascii="Arial" w:hAnsi="Arial" w:cs="Arial"/>
                <w:sz w:val="22"/>
                <w:szCs w:val="22"/>
              </w:rPr>
            </w:pPr>
            <w:proofErr w:type="spellStart"/>
            <w:r>
              <w:rPr>
                <w:rFonts w:ascii="Arial" w:hAnsi="Arial" w:cs="Arial"/>
                <w:sz w:val="22"/>
                <w:szCs w:val="22"/>
              </w:rPr>
              <w:t>ShengyulMutafcheva</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944507" w:rsidR="004D0161" w:rsidRPr="00A42F82" w:rsidRDefault="00E20577" w:rsidP="00A91894">
            <w:pPr>
              <w:spacing w:before="100" w:beforeAutospacing="1" w:after="100" w:afterAutospacing="1"/>
              <w:rPr>
                <w:rFonts w:ascii="Arial" w:hAnsi="Arial" w:cs="Arial"/>
                <w:sz w:val="22"/>
                <w:szCs w:val="22"/>
              </w:rPr>
            </w:pPr>
            <w:r>
              <w:rPr>
                <w:rFonts w:ascii="Arial" w:hAnsi="Arial" w:cs="Arial"/>
                <w:sz w:val="22"/>
                <w:szCs w:val="22"/>
              </w:rPr>
              <w:t>27/7/2026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549D026" w:rsidR="00AA7E42" w:rsidRPr="00A42F82" w:rsidRDefault="00E20577" w:rsidP="00A91894">
            <w:pPr>
              <w:pStyle w:val="ListParagraph"/>
              <w:ind w:left="0"/>
              <w:rPr>
                <w:rFonts w:ascii="Arial" w:hAnsi="Arial" w:cs="Arial"/>
              </w:rPr>
            </w:pPr>
            <w:r>
              <w:rPr>
                <w:rFonts w:ascii="Arial" w:hAnsi="Arial" w:cs="Arial"/>
              </w:rPr>
              <w:t>Dr. Jolly Nwankwo</w:t>
            </w:r>
          </w:p>
        </w:tc>
        <w:tc>
          <w:tcPr>
            <w:tcW w:w="1014" w:type="pct"/>
            <w:vMerge w:val="restart"/>
          </w:tcPr>
          <w:p w14:paraId="7BA89991" w14:textId="1F397C62" w:rsidR="00AA7E42" w:rsidRPr="00A42F82" w:rsidRDefault="00AA7E42" w:rsidP="00A91894">
            <w:pPr>
              <w:pStyle w:val="ListParagraph"/>
              <w:ind w:left="0"/>
              <w:rPr>
                <w:rFonts w:ascii="Arial" w:hAnsi="Arial" w:cs="Arial"/>
              </w:rPr>
            </w:pPr>
            <w:r w:rsidRPr="00A42F82">
              <w:rPr>
                <w:rFonts w:ascii="Arial" w:hAnsi="Arial" w:cs="Arial"/>
                <w:b/>
                <w:bCs/>
              </w:rPr>
              <w:t>Date:</w:t>
            </w:r>
            <w:r w:rsidR="00E20577">
              <w:rPr>
                <w:rFonts w:ascii="Arial" w:hAnsi="Arial" w:cs="Arial"/>
                <w:b/>
                <w:bCs/>
              </w:rPr>
              <w:t xml:space="preserve"> </w:t>
            </w:r>
            <w:r w:rsidR="00E20577" w:rsidRPr="00E20577">
              <w:rPr>
                <w:rFonts w:ascii="Arial" w:hAnsi="Arial" w:cs="Arial"/>
              </w:rPr>
              <w:t>27/7/2026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5A005B22" w:rsidR="00AA7E42" w:rsidRPr="00A42F82" w:rsidRDefault="00E20577" w:rsidP="00A91894">
            <w:pPr>
              <w:pStyle w:val="ListParagraph"/>
              <w:ind w:left="0"/>
              <w:rPr>
                <w:rFonts w:ascii="Arial" w:hAnsi="Arial" w:cs="Arial"/>
              </w:rPr>
            </w:pPr>
            <w:proofErr w:type="spellStart"/>
            <w:r>
              <w:rPr>
                <w:rFonts w:ascii="Arial" w:hAnsi="Arial" w:cs="Arial"/>
              </w:rPr>
              <w:t>JollyNwankwo</w:t>
            </w:r>
            <w:proofErr w:type="spell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DC6FB2" w:rsidR="00CC2661" w:rsidRPr="00A42F82" w:rsidRDefault="00D2664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D60BE53" w:rsidR="00CC2661" w:rsidRPr="00A42F82" w:rsidRDefault="00D2664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2C9FC94" w:rsidR="00743859" w:rsidRPr="00A42F82" w:rsidRDefault="00D266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9AD9F78" w:rsidR="00743859" w:rsidRPr="00A42F82" w:rsidRDefault="00D266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9EBBD" w14:textId="77777777" w:rsidR="00AB4F1D" w:rsidRDefault="00AB4F1D" w:rsidP="00390251">
      <w:r>
        <w:separator/>
      </w:r>
    </w:p>
    <w:p w14:paraId="0C75A37B" w14:textId="77777777" w:rsidR="00AB4F1D" w:rsidRDefault="00AB4F1D"/>
  </w:endnote>
  <w:endnote w:type="continuationSeparator" w:id="0">
    <w:p w14:paraId="52A0F163" w14:textId="77777777" w:rsidR="00AB4F1D" w:rsidRDefault="00AB4F1D" w:rsidP="00390251">
      <w:r>
        <w:continuationSeparator/>
      </w:r>
    </w:p>
    <w:p w14:paraId="035935FD" w14:textId="77777777" w:rsidR="00AB4F1D" w:rsidRDefault="00AB4F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4A037" w14:textId="77777777" w:rsidR="00AB4F1D" w:rsidRDefault="00AB4F1D" w:rsidP="00390251">
      <w:r>
        <w:separator/>
      </w:r>
    </w:p>
    <w:p w14:paraId="41533B91" w14:textId="77777777" w:rsidR="00AB4F1D" w:rsidRDefault="00AB4F1D"/>
  </w:footnote>
  <w:footnote w:type="continuationSeparator" w:id="0">
    <w:p w14:paraId="59D0194A" w14:textId="77777777" w:rsidR="00AB4F1D" w:rsidRDefault="00AB4F1D" w:rsidP="00390251">
      <w:r>
        <w:continuationSeparator/>
      </w:r>
    </w:p>
    <w:p w14:paraId="1F670CD8" w14:textId="77777777" w:rsidR="00AB4F1D" w:rsidRDefault="00AB4F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84C4B"/>
    <w:multiLevelType w:val="hybridMultilevel"/>
    <w:tmpl w:val="BB1823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3517A2"/>
    <w:multiLevelType w:val="hybridMultilevel"/>
    <w:tmpl w:val="A9A4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FA841E8"/>
    <w:multiLevelType w:val="hybridMultilevel"/>
    <w:tmpl w:val="368CF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1438715267">
    <w:abstractNumId w:val="0"/>
  </w:num>
  <w:num w:numId="29" w16cid:durableId="102921670">
    <w:abstractNumId w:val="25"/>
  </w:num>
  <w:num w:numId="30" w16cid:durableId="5102234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oNotDisplayPageBoundaries/>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4CAA"/>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9EF"/>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1B91"/>
    <w:rsid w:val="00293A45"/>
    <w:rsid w:val="002A152D"/>
    <w:rsid w:val="002A7E77"/>
    <w:rsid w:val="002B55BF"/>
    <w:rsid w:val="002B56C1"/>
    <w:rsid w:val="002B6DE2"/>
    <w:rsid w:val="002B7789"/>
    <w:rsid w:val="002C4AEB"/>
    <w:rsid w:val="002C6D0C"/>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27FB"/>
    <w:rsid w:val="004846AC"/>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2837"/>
    <w:rsid w:val="006154A7"/>
    <w:rsid w:val="0062188A"/>
    <w:rsid w:val="00627E84"/>
    <w:rsid w:val="00631440"/>
    <w:rsid w:val="00632C47"/>
    <w:rsid w:val="00633574"/>
    <w:rsid w:val="006423B9"/>
    <w:rsid w:val="00644C5C"/>
    <w:rsid w:val="006526B8"/>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DB4"/>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27851"/>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24B0"/>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F1D"/>
    <w:rsid w:val="00AB5FCE"/>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00E"/>
    <w:rsid w:val="00D174E2"/>
    <w:rsid w:val="00D2664C"/>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F29"/>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0577"/>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CE7"/>
    <w:rsid w:val="00F21663"/>
    <w:rsid w:val="00F230F0"/>
    <w:rsid w:val="00F313F6"/>
    <w:rsid w:val="00F33A1A"/>
    <w:rsid w:val="00F37DEE"/>
    <w:rsid w:val="00F460A6"/>
    <w:rsid w:val="00F478CB"/>
    <w:rsid w:val="00F52C97"/>
    <w:rsid w:val="00F54257"/>
    <w:rsid w:val="00F619F4"/>
    <w:rsid w:val="00F62093"/>
    <w:rsid w:val="00F62C23"/>
    <w:rsid w:val="00F64D54"/>
    <w:rsid w:val="00F722A2"/>
    <w:rsid w:val="00F75F59"/>
    <w:rsid w:val="00F82885"/>
    <w:rsid w:val="00F842FD"/>
    <w:rsid w:val="00F87E26"/>
    <w:rsid w:val="00F94454"/>
    <w:rsid w:val="00F96C3F"/>
    <w:rsid w:val="00FA17A2"/>
    <w:rsid w:val="00FA1C94"/>
    <w:rsid w:val="00FB4F7A"/>
    <w:rsid w:val="00FB58A3"/>
    <w:rsid w:val="00FB6B35"/>
    <w:rsid w:val="00FD436F"/>
    <w:rsid w:val="00FD5A26"/>
    <w:rsid w:val="00FE2CB5"/>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D4CA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0D4CA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3981</Words>
  <Characters>22694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Shengyul Mutafcheva (2324059)</cp:lastModifiedBy>
  <cp:revision>21</cp:revision>
  <cp:lastPrinted>2016-10-24T12:21:00Z</cp:lastPrinted>
  <dcterms:created xsi:type="dcterms:W3CDTF">2023-02-17T13:39:00Z</dcterms:created>
  <dcterms:modified xsi:type="dcterms:W3CDTF">2026-07-27T10:08:00Z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