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446AA1" w14:textId="77777777" w:rsidR="002C512A" w:rsidRDefault="002C512A" w:rsidP="002C512A">
      <w:pPr>
        <w:spacing w:line="480" w:lineRule="auto"/>
        <w:jc w:val="center"/>
        <w:rPr>
          <w:b/>
          <w:color w:val="222222"/>
          <w:sz w:val="28"/>
          <w:szCs w:val="28"/>
          <w:highlight w:val="white"/>
        </w:rPr>
      </w:pPr>
    </w:p>
    <w:p w14:paraId="282567A9" w14:textId="77777777" w:rsidR="002C512A" w:rsidRDefault="002C512A" w:rsidP="002C512A">
      <w:pPr>
        <w:spacing w:line="480" w:lineRule="auto"/>
        <w:jc w:val="center"/>
        <w:rPr>
          <w:b/>
          <w:color w:val="222222"/>
          <w:sz w:val="28"/>
          <w:szCs w:val="28"/>
          <w:highlight w:val="white"/>
        </w:rPr>
      </w:pPr>
    </w:p>
    <w:p w14:paraId="1C8F988B" w14:textId="77777777" w:rsidR="002C512A" w:rsidRDefault="002C512A" w:rsidP="002C512A">
      <w:pPr>
        <w:spacing w:line="480" w:lineRule="auto"/>
        <w:jc w:val="center"/>
        <w:rPr>
          <w:b/>
          <w:color w:val="222222"/>
          <w:sz w:val="28"/>
          <w:szCs w:val="28"/>
          <w:highlight w:val="white"/>
        </w:rPr>
      </w:pPr>
    </w:p>
    <w:p w14:paraId="4957BA02" w14:textId="77777777" w:rsidR="002C512A" w:rsidRDefault="002C512A" w:rsidP="002C512A">
      <w:pPr>
        <w:spacing w:line="480" w:lineRule="auto"/>
        <w:jc w:val="center"/>
        <w:rPr>
          <w:b/>
          <w:color w:val="222222"/>
          <w:sz w:val="28"/>
          <w:szCs w:val="28"/>
          <w:highlight w:val="white"/>
        </w:rPr>
      </w:pPr>
    </w:p>
    <w:p w14:paraId="015074E8" w14:textId="77777777" w:rsidR="002C512A" w:rsidRDefault="002C512A" w:rsidP="002C512A">
      <w:pPr>
        <w:spacing w:line="480" w:lineRule="auto"/>
        <w:jc w:val="center"/>
        <w:rPr>
          <w:b/>
          <w:color w:val="222222"/>
          <w:sz w:val="28"/>
          <w:szCs w:val="28"/>
          <w:highlight w:val="white"/>
        </w:rPr>
      </w:pPr>
    </w:p>
    <w:p w14:paraId="7F60047A" w14:textId="77777777" w:rsidR="002C512A" w:rsidRDefault="002C512A" w:rsidP="002C512A">
      <w:pPr>
        <w:spacing w:line="480" w:lineRule="auto"/>
        <w:jc w:val="center"/>
        <w:rPr>
          <w:b/>
          <w:color w:val="222222"/>
          <w:sz w:val="28"/>
          <w:szCs w:val="28"/>
          <w:highlight w:val="white"/>
        </w:rPr>
      </w:pPr>
    </w:p>
    <w:p w14:paraId="3B4C0931" w14:textId="4C9DB78D" w:rsidR="002C512A" w:rsidRDefault="002C512A" w:rsidP="002C512A">
      <w:pPr>
        <w:spacing w:line="480" w:lineRule="auto"/>
        <w:jc w:val="center"/>
        <w:rPr>
          <w:b/>
          <w:color w:val="222222"/>
          <w:sz w:val="28"/>
          <w:szCs w:val="28"/>
          <w:highlight w:val="white"/>
        </w:rPr>
      </w:pPr>
      <w:r>
        <w:rPr>
          <w:b/>
          <w:color w:val="222222"/>
          <w:sz w:val="28"/>
          <w:szCs w:val="28"/>
          <w:highlight w:val="white"/>
        </w:rPr>
        <w:t>Course Name:</w:t>
      </w:r>
      <w:r w:rsidRPr="002C512A">
        <w:t xml:space="preserve"> </w:t>
      </w:r>
      <w:r w:rsidRPr="002C512A">
        <w:rPr>
          <w:b/>
          <w:color w:val="222222"/>
          <w:sz w:val="28"/>
          <w:szCs w:val="28"/>
        </w:rPr>
        <w:t>BSc (Hon) Professional Policing</w:t>
      </w:r>
    </w:p>
    <w:p w14:paraId="10FBA713" w14:textId="7D3717E5" w:rsidR="002C512A" w:rsidRDefault="002C512A" w:rsidP="002C512A">
      <w:pPr>
        <w:spacing w:line="480" w:lineRule="auto"/>
        <w:jc w:val="center"/>
        <w:rPr>
          <w:b/>
          <w:color w:val="222222"/>
          <w:sz w:val="28"/>
          <w:szCs w:val="28"/>
          <w:highlight w:val="white"/>
        </w:rPr>
      </w:pPr>
      <w:r>
        <w:rPr>
          <w:b/>
          <w:color w:val="222222"/>
          <w:sz w:val="28"/>
          <w:szCs w:val="28"/>
          <w:highlight w:val="white"/>
        </w:rPr>
        <w:t>Module Title:</w:t>
      </w:r>
      <w:r w:rsidRPr="002C512A">
        <w:t xml:space="preserve"> </w:t>
      </w:r>
      <w:r w:rsidRPr="002C512A">
        <w:rPr>
          <w:b/>
          <w:color w:val="222222"/>
          <w:sz w:val="28"/>
          <w:szCs w:val="28"/>
        </w:rPr>
        <w:t>Preparing for Professional Police Practice</w:t>
      </w:r>
    </w:p>
    <w:p w14:paraId="57C730FB" w14:textId="12B052AF" w:rsidR="002C512A" w:rsidRDefault="002C512A" w:rsidP="002C512A">
      <w:pPr>
        <w:spacing w:line="480" w:lineRule="auto"/>
        <w:jc w:val="center"/>
        <w:rPr>
          <w:b/>
          <w:color w:val="222222"/>
          <w:sz w:val="28"/>
          <w:szCs w:val="28"/>
          <w:highlight w:val="white"/>
        </w:rPr>
      </w:pPr>
      <w:r>
        <w:rPr>
          <w:b/>
          <w:color w:val="222222"/>
          <w:sz w:val="28"/>
          <w:szCs w:val="28"/>
          <w:highlight w:val="white"/>
        </w:rPr>
        <w:t>Student Name:</w:t>
      </w:r>
      <w:r w:rsidRPr="002C512A">
        <w:t xml:space="preserve"> </w:t>
      </w:r>
      <w:r w:rsidRPr="002C512A">
        <w:rPr>
          <w:b/>
          <w:color w:val="222222"/>
          <w:sz w:val="28"/>
          <w:szCs w:val="28"/>
        </w:rPr>
        <w:t>Roxana Cimpan</w:t>
      </w:r>
    </w:p>
    <w:p w14:paraId="3332234B" w14:textId="659A1E7A" w:rsidR="002C512A" w:rsidRDefault="002C512A" w:rsidP="002C512A">
      <w:pPr>
        <w:spacing w:line="480" w:lineRule="auto"/>
        <w:jc w:val="center"/>
        <w:rPr>
          <w:b/>
          <w:color w:val="222222"/>
          <w:sz w:val="28"/>
          <w:szCs w:val="28"/>
          <w:highlight w:val="white"/>
        </w:rPr>
      </w:pPr>
      <w:r>
        <w:rPr>
          <w:b/>
          <w:color w:val="222222"/>
          <w:sz w:val="28"/>
          <w:szCs w:val="28"/>
          <w:highlight w:val="white"/>
        </w:rPr>
        <w:t>Student ID:</w:t>
      </w:r>
      <w:r w:rsidR="00CE078B">
        <w:rPr>
          <w:b/>
          <w:color w:val="222222"/>
          <w:sz w:val="28"/>
          <w:szCs w:val="28"/>
          <w:highlight w:val="white"/>
        </w:rPr>
        <w:t>2314721</w:t>
      </w:r>
    </w:p>
    <w:p w14:paraId="5F6874FD" w14:textId="77777777" w:rsidR="002C512A" w:rsidRDefault="002C512A">
      <w:pPr>
        <w:rPr>
          <w:b/>
          <w:color w:val="222222"/>
          <w:sz w:val="28"/>
          <w:szCs w:val="28"/>
          <w:highlight w:val="white"/>
        </w:rPr>
      </w:pPr>
      <w:r>
        <w:rPr>
          <w:b/>
          <w:color w:val="222222"/>
          <w:sz w:val="28"/>
          <w:szCs w:val="28"/>
          <w:highlight w:val="white"/>
        </w:rPr>
        <w:br w:type="page"/>
      </w:r>
    </w:p>
    <w:p w14:paraId="00000001" w14:textId="6301133D" w:rsidR="006A6D86" w:rsidRPr="002C512A" w:rsidRDefault="004C28B4">
      <w:pPr>
        <w:spacing w:line="480" w:lineRule="auto"/>
        <w:jc w:val="both"/>
        <w:rPr>
          <w:b/>
          <w:color w:val="222222"/>
          <w:sz w:val="28"/>
          <w:szCs w:val="28"/>
          <w:highlight w:val="white"/>
        </w:rPr>
      </w:pPr>
      <w:r w:rsidRPr="002C512A">
        <w:rPr>
          <w:b/>
          <w:color w:val="222222"/>
          <w:sz w:val="28"/>
          <w:szCs w:val="28"/>
          <w:highlight w:val="white"/>
        </w:rPr>
        <w:t>Introduction</w:t>
      </w:r>
    </w:p>
    <w:p w14:paraId="00000002" w14:textId="2DF2E631" w:rsidR="002C512A" w:rsidRDefault="004C28B4">
      <w:pPr>
        <w:spacing w:line="480" w:lineRule="auto"/>
        <w:jc w:val="both"/>
        <w:rPr>
          <w:color w:val="222222"/>
          <w:sz w:val="24"/>
          <w:szCs w:val="24"/>
          <w:highlight w:val="white"/>
        </w:rPr>
      </w:pPr>
      <w:r>
        <w:rPr>
          <w:color w:val="222222"/>
          <w:sz w:val="24"/>
          <w:szCs w:val="24"/>
          <w:highlight w:val="white"/>
        </w:rPr>
        <w:t xml:space="preserve">The general concept of policing by consent is referred to as the sole power of police professionals that comes from the consent of </w:t>
      </w:r>
      <w:r w:rsidR="002C512A">
        <w:rPr>
          <w:color w:val="222222"/>
          <w:sz w:val="24"/>
          <w:szCs w:val="24"/>
          <w:highlight w:val="white"/>
        </w:rPr>
        <w:t xml:space="preserve">the </w:t>
      </w:r>
      <w:r>
        <w:rPr>
          <w:color w:val="222222"/>
          <w:sz w:val="24"/>
          <w:szCs w:val="24"/>
          <w:highlight w:val="white"/>
        </w:rPr>
        <w:t xml:space="preserve">common public. Police service encompasses various factors such as law enforcement, investigating crimes and responding to emergency situations. Maintaining criminal justice is one of the key responsibilities of police professionals </w:t>
      </w:r>
      <w:r w:rsidR="002C512A">
        <w:rPr>
          <w:color w:val="222222"/>
          <w:sz w:val="24"/>
          <w:szCs w:val="24"/>
          <w:highlight w:val="white"/>
        </w:rPr>
        <w:t>in</w:t>
      </w:r>
      <w:r>
        <w:rPr>
          <w:color w:val="222222"/>
          <w:sz w:val="24"/>
          <w:szCs w:val="24"/>
          <w:highlight w:val="white"/>
        </w:rPr>
        <w:t xml:space="preserve"> collaboration to the governing authority. Overall trust is maintained within the community by making unbiased judgements and development in training can leverage the process. The succeeding essay will focus on the significance of police service along with the role of </w:t>
      </w:r>
      <w:r w:rsidR="002C512A">
        <w:rPr>
          <w:color w:val="222222"/>
          <w:sz w:val="24"/>
          <w:szCs w:val="24"/>
          <w:highlight w:val="white"/>
        </w:rPr>
        <w:t xml:space="preserve">a </w:t>
      </w:r>
      <w:r>
        <w:rPr>
          <w:color w:val="222222"/>
          <w:sz w:val="24"/>
          <w:szCs w:val="24"/>
          <w:highlight w:val="white"/>
        </w:rPr>
        <w:t xml:space="preserve">police constable. Analysis of the role of police </w:t>
      </w:r>
      <w:r w:rsidR="002C512A">
        <w:rPr>
          <w:color w:val="222222"/>
          <w:sz w:val="24"/>
          <w:szCs w:val="24"/>
          <w:highlight w:val="white"/>
        </w:rPr>
        <w:t>constables</w:t>
      </w:r>
      <w:r>
        <w:rPr>
          <w:color w:val="222222"/>
          <w:sz w:val="24"/>
          <w:szCs w:val="24"/>
          <w:highlight w:val="white"/>
        </w:rPr>
        <w:t xml:space="preserve"> within disciplined service will also be discussed in this essay. Maintenance of professional standards is extremely important for conducting moral decisions within the community. Continuous police training and development will help individuals to become responsible public </w:t>
      </w:r>
      <w:r w:rsidR="002C512A">
        <w:rPr>
          <w:color w:val="222222"/>
          <w:sz w:val="24"/>
          <w:szCs w:val="24"/>
          <w:highlight w:val="white"/>
        </w:rPr>
        <w:t>servants</w:t>
      </w:r>
      <w:r>
        <w:rPr>
          <w:color w:val="222222"/>
          <w:sz w:val="24"/>
          <w:szCs w:val="24"/>
          <w:highlight w:val="white"/>
        </w:rPr>
        <w:t xml:space="preserve"> who is responsible for maintaining law and order. Several principles of policing by consent will be explained in this essay vividly and how those play a crucial role in the overall creation of a fair environment. Positive and negative impact of </w:t>
      </w:r>
      <w:r w:rsidR="002C512A">
        <w:rPr>
          <w:color w:val="222222"/>
          <w:sz w:val="24"/>
          <w:szCs w:val="24"/>
          <w:highlight w:val="white"/>
        </w:rPr>
        <w:t>differences</w:t>
      </w:r>
      <w:r>
        <w:rPr>
          <w:color w:val="222222"/>
          <w:sz w:val="24"/>
          <w:szCs w:val="24"/>
          <w:highlight w:val="white"/>
        </w:rPr>
        <w:t xml:space="preserve"> in values and ethics on the British community will also be highlighted. </w:t>
      </w:r>
    </w:p>
    <w:p w14:paraId="02418276" w14:textId="77777777" w:rsidR="002C512A" w:rsidRDefault="002C512A">
      <w:pPr>
        <w:rPr>
          <w:color w:val="222222"/>
          <w:sz w:val="24"/>
          <w:szCs w:val="24"/>
          <w:highlight w:val="white"/>
        </w:rPr>
      </w:pPr>
      <w:r>
        <w:rPr>
          <w:color w:val="222222"/>
          <w:sz w:val="24"/>
          <w:szCs w:val="24"/>
          <w:highlight w:val="white"/>
        </w:rPr>
        <w:br w:type="page"/>
      </w:r>
    </w:p>
    <w:p w14:paraId="00000003" w14:textId="77777777" w:rsidR="006A6D86" w:rsidRPr="002C512A" w:rsidRDefault="004C28B4">
      <w:pPr>
        <w:spacing w:line="480" w:lineRule="auto"/>
        <w:jc w:val="both"/>
        <w:rPr>
          <w:b/>
          <w:color w:val="222222"/>
          <w:sz w:val="28"/>
          <w:szCs w:val="28"/>
          <w:highlight w:val="white"/>
        </w:rPr>
      </w:pPr>
      <w:r w:rsidRPr="002C512A">
        <w:rPr>
          <w:b/>
          <w:color w:val="222222"/>
          <w:sz w:val="28"/>
          <w:szCs w:val="28"/>
          <w:highlight w:val="white"/>
        </w:rPr>
        <w:t xml:space="preserve">Discussion </w:t>
      </w:r>
    </w:p>
    <w:p w14:paraId="00000004" w14:textId="314E6C65" w:rsidR="002C512A" w:rsidRDefault="004C28B4">
      <w:pPr>
        <w:spacing w:line="480" w:lineRule="auto"/>
        <w:jc w:val="both"/>
        <w:rPr>
          <w:color w:val="222222"/>
          <w:sz w:val="24"/>
          <w:szCs w:val="24"/>
          <w:highlight w:val="white"/>
        </w:rPr>
      </w:pPr>
      <w:r>
        <w:rPr>
          <w:color w:val="222222"/>
          <w:sz w:val="24"/>
          <w:szCs w:val="24"/>
          <w:highlight w:val="white"/>
        </w:rPr>
        <w:t xml:space="preserve">Police service is defined as a public organisation solely responsible for </w:t>
      </w:r>
      <w:r w:rsidR="002C512A">
        <w:rPr>
          <w:color w:val="222222"/>
          <w:sz w:val="24"/>
          <w:szCs w:val="24"/>
          <w:highlight w:val="white"/>
        </w:rPr>
        <w:t xml:space="preserve">the </w:t>
      </w:r>
      <w:r>
        <w:rPr>
          <w:color w:val="222222"/>
          <w:sz w:val="24"/>
          <w:szCs w:val="24"/>
          <w:highlight w:val="white"/>
        </w:rPr>
        <w:t>prevention and detection of crime. The prime purpose of police service is to maintain law and order within the general public in any specific country. Some responsibilities associated with police service include enforcing laws, preventing crimes and protecting individuals from potential harm. According to the legal frameworks of the United Kingdom, police professionals extensively have the power to arrest anyone who has committed a crime</w:t>
      </w:r>
      <w:r w:rsidR="002C512A">
        <w:rPr>
          <w:color w:val="222222"/>
          <w:sz w:val="24"/>
          <w:szCs w:val="24"/>
          <w:highlight w:val="white"/>
        </w:rPr>
        <w:t xml:space="preserve"> </w:t>
      </w:r>
      <w:sdt>
        <w:sdtPr>
          <w:rPr>
            <w:color w:val="222222"/>
            <w:sz w:val="24"/>
            <w:szCs w:val="24"/>
            <w:highlight w:val="white"/>
          </w:rPr>
          <w:id w:val="-1315554185"/>
          <w:citation/>
        </w:sdtPr>
        <w:sdtEndPr/>
        <w:sdtContent>
          <w:r w:rsidR="002C512A">
            <w:rPr>
              <w:color w:val="222222"/>
              <w:sz w:val="24"/>
              <w:szCs w:val="24"/>
              <w:highlight w:val="white"/>
            </w:rPr>
            <w:fldChar w:fldCharType="begin"/>
          </w:r>
          <w:r w:rsidR="002C512A">
            <w:rPr>
              <w:color w:val="222222"/>
              <w:sz w:val="24"/>
              <w:szCs w:val="24"/>
              <w:highlight w:val="white"/>
              <w:lang w:val="en-US"/>
            </w:rPr>
            <w:instrText xml:space="preserve"> CITATION GOV2418 \l 1033 </w:instrText>
          </w:r>
          <w:r w:rsidR="002C512A">
            <w:rPr>
              <w:color w:val="222222"/>
              <w:sz w:val="24"/>
              <w:szCs w:val="24"/>
              <w:highlight w:val="white"/>
            </w:rPr>
            <w:fldChar w:fldCharType="separate"/>
          </w:r>
          <w:r w:rsidR="002C512A" w:rsidRPr="002C512A">
            <w:rPr>
              <w:noProof/>
              <w:color w:val="222222"/>
              <w:sz w:val="24"/>
              <w:szCs w:val="24"/>
              <w:highlight w:val="white"/>
              <w:lang w:val="en-US"/>
            </w:rPr>
            <w:t>( GOV.UK, 2024)</w:t>
          </w:r>
          <w:r w:rsidR="002C512A">
            <w:rPr>
              <w:color w:val="222222"/>
              <w:sz w:val="24"/>
              <w:szCs w:val="24"/>
              <w:highlight w:val="white"/>
            </w:rPr>
            <w:fldChar w:fldCharType="end"/>
          </w:r>
        </w:sdtContent>
      </w:sdt>
      <w:r>
        <w:rPr>
          <w:color w:val="222222"/>
          <w:sz w:val="24"/>
          <w:szCs w:val="24"/>
          <w:highlight w:val="white"/>
        </w:rPr>
        <w:t xml:space="preserve">. Public servants have the duty to serve the community by taking necessary steps towards maintaining harmony. The organisational structure of </w:t>
      </w:r>
      <w:r w:rsidR="002C512A">
        <w:rPr>
          <w:color w:val="222222"/>
          <w:sz w:val="24"/>
          <w:szCs w:val="24"/>
          <w:highlight w:val="white"/>
        </w:rPr>
        <w:t xml:space="preserve">the </w:t>
      </w:r>
      <w:r>
        <w:rPr>
          <w:color w:val="222222"/>
          <w:sz w:val="24"/>
          <w:szCs w:val="24"/>
          <w:highlight w:val="white"/>
        </w:rPr>
        <w:t xml:space="preserve">police service in the United Kingdom </w:t>
      </w:r>
      <w:r w:rsidR="002C512A">
        <w:rPr>
          <w:color w:val="222222"/>
          <w:sz w:val="24"/>
          <w:szCs w:val="24"/>
          <w:highlight w:val="white"/>
        </w:rPr>
        <w:t>is</w:t>
      </w:r>
      <w:r>
        <w:rPr>
          <w:color w:val="222222"/>
          <w:sz w:val="24"/>
          <w:szCs w:val="24"/>
          <w:highlight w:val="white"/>
        </w:rPr>
        <w:t xml:space="preserve"> divided into two main legal entities. One is termed as office of </w:t>
      </w:r>
      <w:r w:rsidR="002C512A">
        <w:rPr>
          <w:color w:val="222222"/>
          <w:sz w:val="24"/>
          <w:szCs w:val="24"/>
          <w:highlight w:val="white"/>
        </w:rPr>
        <w:t xml:space="preserve">the </w:t>
      </w:r>
      <w:r>
        <w:rPr>
          <w:color w:val="222222"/>
          <w:sz w:val="24"/>
          <w:szCs w:val="24"/>
          <w:highlight w:val="white"/>
        </w:rPr>
        <w:t xml:space="preserve">constable and </w:t>
      </w:r>
      <w:r w:rsidR="002C512A">
        <w:rPr>
          <w:color w:val="222222"/>
          <w:sz w:val="24"/>
          <w:szCs w:val="24"/>
          <w:highlight w:val="white"/>
        </w:rPr>
        <w:t xml:space="preserve">the </w:t>
      </w:r>
      <w:r>
        <w:rPr>
          <w:color w:val="222222"/>
          <w:sz w:val="24"/>
          <w:szCs w:val="24"/>
          <w:highlight w:val="white"/>
        </w:rPr>
        <w:t xml:space="preserve">other is </w:t>
      </w:r>
      <w:r w:rsidR="002C512A">
        <w:rPr>
          <w:color w:val="222222"/>
          <w:sz w:val="24"/>
          <w:szCs w:val="24"/>
          <w:highlight w:val="white"/>
        </w:rPr>
        <w:t xml:space="preserve">the </w:t>
      </w:r>
      <w:r>
        <w:rPr>
          <w:color w:val="222222"/>
          <w:sz w:val="24"/>
          <w:szCs w:val="24"/>
          <w:highlight w:val="white"/>
        </w:rPr>
        <w:t xml:space="preserve">police force, collaboration of these two effectively benefits society to live in peace. Police constables play a vital part in the overall prevention and detection of potential crimes arising within society (Brown and Silvestri, 2020). These frontline police </w:t>
      </w:r>
      <w:r w:rsidR="002C512A">
        <w:rPr>
          <w:color w:val="222222"/>
          <w:sz w:val="24"/>
          <w:szCs w:val="24"/>
          <w:highlight w:val="white"/>
        </w:rPr>
        <w:t>officials</w:t>
      </w:r>
      <w:r>
        <w:rPr>
          <w:color w:val="222222"/>
          <w:sz w:val="24"/>
          <w:szCs w:val="24"/>
          <w:highlight w:val="white"/>
        </w:rPr>
        <w:t xml:space="preserve"> work in collaboration with the local communities on a </w:t>
      </w:r>
      <w:r w:rsidR="002C512A">
        <w:rPr>
          <w:color w:val="222222"/>
          <w:sz w:val="24"/>
          <w:szCs w:val="24"/>
          <w:highlight w:val="white"/>
        </w:rPr>
        <w:t>day-to-day</w:t>
      </w:r>
      <w:r>
        <w:rPr>
          <w:color w:val="222222"/>
          <w:sz w:val="24"/>
          <w:szCs w:val="24"/>
          <w:highlight w:val="white"/>
        </w:rPr>
        <w:t xml:space="preserve"> basis. This particular role holds certain legal powers that </w:t>
      </w:r>
      <w:r w:rsidR="002C512A">
        <w:rPr>
          <w:color w:val="222222"/>
          <w:sz w:val="24"/>
          <w:szCs w:val="24"/>
          <w:highlight w:val="white"/>
        </w:rPr>
        <w:t>allow</w:t>
      </w:r>
      <w:r>
        <w:rPr>
          <w:color w:val="222222"/>
          <w:sz w:val="24"/>
          <w:szCs w:val="24"/>
          <w:highlight w:val="white"/>
        </w:rPr>
        <w:t xml:space="preserve"> them to make autonomous decisions for the betterment of society. Uniformed services of police </w:t>
      </w:r>
      <w:r w:rsidR="002C512A">
        <w:rPr>
          <w:color w:val="222222"/>
          <w:sz w:val="24"/>
          <w:szCs w:val="24"/>
          <w:highlight w:val="white"/>
        </w:rPr>
        <w:t>constables</w:t>
      </w:r>
      <w:r>
        <w:rPr>
          <w:color w:val="222222"/>
          <w:sz w:val="24"/>
          <w:szCs w:val="24"/>
          <w:highlight w:val="white"/>
        </w:rPr>
        <w:t xml:space="preserve"> </w:t>
      </w:r>
      <w:r w:rsidR="002C512A">
        <w:rPr>
          <w:color w:val="222222"/>
          <w:sz w:val="24"/>
          <w:szCs w:val="24"/>
          <w:highlight w:val="white"/>
        </w:rPr>
        <w:t>differentiate</w:t>
      </w:r>
      <w:r>
        <w:rPr>
          <w:color w:val="222222"/>
          <w:sz w:val="24"/>
          <w:szCs w:val="24"/>
          <w:highlight w:val="white"/>
        </w:rPr>
        <w:t xml:space="preserve"> them from the public and private </w:t>
      </w:r>
      <w:r w:rsidR="002C512A">
        <w:rPr>
          <w:color w:val="222222"/>
          <w:sz w:val="24"/>
          <w:szCs w:val="24"/>
          <w:highlight w:val="white"/>
        </w:rPr>
        <w:t>sectors</w:t>
      </w:r>
      <w:r>
        <w:rPr>
          <w:color w:val="222222"/>
          <w:sz w:val="24"/>
          <w:szCs w:val="24"/>
          <w:highlight w:val="white"/>
        </w:rPr>
        <w:t xml:space="preserve"> within the UK. These police professionals are not trained to handle heinous crimes such as homicides and robberies</w:t>
      </w:r>
      <w:r w:rsidR="002C512A">
        <w:rPr>
          <w:color w:val="222222"/>
          <w:sz w:val="24"/>
          <w:szCs w:val="24"/>
          <w:highlight w:val="white"/>
        </w:rPr>
        <w:t xml:space="preserve"> </w:t>
      </w:r>
      <w:sdt>
        <w:sdtPr>
          <w:rPr>
            <w:color w:val="222222"/>
            <w:sz w:val="24"/>
            <w:szCs w:val="24"/>
            <w:highlight w:val="white"/>
          </w:rPr>
          <w:id w:val="-975675969"/>
          <w:citation/>
        </w:sdtPr>
        <w:sdtEndPr/>
        <w:sdtContent>
          <w:r w:rsidR="002C512A">
            <w:rPr>
              <w:color w:val="222222"/>
              <w:sz w:val="24"/>
              <w:szCs w:val="24"/>
              <w:highlight w:val="white"/>
            </w:rPr>
            <w:fldChar w:fldCharType="begin"/>
          </w:r>
          <w:r w:rsidR="002C512A">
            <w:rPr>
              <w:color w:val="222222"/>
              <w:sz w:val="24"/>
              <w:szCs w:val="24"/>
              <w:highlight w:val="white"/>
              <w:lang w:val="en-US"/>
            </w:rPr>
            <w:instrText xml:space="preserve"> CITATION Joh20 \l 1033 </w:instrText>
          </w:r>
          <w:r w:rsidR="002C512A">
            <w:rPr>
              <w:color w:val="222222"/>
              <w:sz w:val="24"/>
              <w:szCs w:val="24"/>
              <w:highlight w:val="white"/>
            </w:rPr>
            <w:fldChar w:fldCharType="separate"/>
          </w:r>
          <w:r w:rsidR="002C512A" w:rsidRPr="002C512A">
            <w:rPr>
              <w:noProof/>
              <w:color w:val="222222"/>
              <w:sz w:val="24"/>
              <w:szCs w:val="24"/>
              <w:highlight w:val="white"/>
              <w:lang w:val="en-US"/>
            </w:rPr>
            <w:t>(Weiss, 2020)</w:t>
          </w:r>
          <w:r w:rsidR="002C512A">
            <w:rPr>
              <w:color w:val="222222"/>
              <w:sz w:val="24"/>
              <w:szCs w:val="24"/>
              <w:highlight w:val="white"/>
            </w:rPr>
            <w:fldChar w:fldCharType="end"/>
          </w:r>
        </w:sdtContent>
      </w:sdt>
      <w:r>
        <w:rPr>
          <w:color w:val="222222"/>
          <w:sz w:val="24"/>
          <w:szCs w:val="24"/>
          <w:highlight w:val="white"/>
        </w:rPr>
        <w:t>. However</w:t>
      </w:r>
      <w:r w:rsidR="002C512A">
        <w:rPr>
          <w:color w:val="222222"/>
          <w:sz w:val="24"/>
          <w:szCs w:val="24"/>
          <w:highlight w:val="white"/>
        </w:rPr>
        <w:t>,</w:t>
      </w:r>
      <w:r>
        <w:rPr>
          <w:color w:val="222222"/>
          <w:sz w:val="24"/>
          <w:szCs w:val="24"/>
          <w:highlight w:val="white"/>
        </w:rPr>
        <w:t xml:space="preserve"> their main role is to address crimes that deal with maintaining a situation of peace in a fair and ethical manner. Police service falls under the disciplined service and assists the higher officers </w:t>
      </w:r>
      <w:r w:rsidR="002C512A">
        <w:rPr>
          <w:color w:val="222222"/>
          <w:sz w:val="24"/>
          <w:szCs w:val="24"/>
          <w:highlight w:val="white"/>
        </w:rPr>
        <w:t>in providing</w:t>
      </w:r>
      <w:r>
        <w:rPr>
          <w:color w:val="222222"/>
          <w:sz w:val="24"/>
          <w:szCs w:val="24"/>
          <w:highlight w:val="white"/>
        </w:rPr>
        <w:t xml:space="preserve"> justice for any complicated offences. These individuals carry out </w:t>
      </w:r>
      <w:r w:rsidR="002C512A">
        <w:rPr>
          <w:color w:val="222222"/>
          <w:sz w:val="24"/>
          <w:szCs w:val="24"/>
          <w:highlight w:val="white"/>
        </w:rPr>
        <w:t>court-mandated</w:t>
      </w:r>
      <w:r>
        <w:rPr>
          <w:color w:val="222222"/>
          <w:sz w:val="24"/>
          <w:szCs w:val="24"/>
          <w:highlight w:val="white"/>
        </w:rPr>
        <w:t xml:space="preserve"> activities which include both civil as well as criminal matters. While performing their tasks police constables often come across difficulties in assessing immediate risks with the help of limited information (Harmon, 2024). There are nine key principles within the police department </w:t>
      </w:r>
      <w:r w:rsidR="002C512A">
        <w:rPr>
          <w:color w:val="222222"/>
          <w:sz w:val="24"/>
          <w:szCs w:val="24"/>
          <w:highlight w:val="white"/>
        </w:rPr>
        <w:t>that</w:t>
      </w:r>
      <w:r>
        <w:rPr>
          <w:color w:val="222222"/>
          <w:sz w:val="24"/>
          <w:szCs w:val="24"/>
          <w:highlight w:val="white"/>
        </w:rPr>
        <w:t xml:space="preserve"> each and every public servant needs to obey. These principles are known as Peelian principles developed by Robert Peel who was the founder of the Metropolitan Police. Policing in the UK is deeply connected with the Peelian Principles and the police service sector strategically builds community relationships (Cordner, 2023). Prevention of crime with the approval of the public are key elements that make up the diverse principles. Policing is all about ensuring the local community is relying on the law through which cooperation is maintained efficiently. Impartial service to law and protection of lives are essential duties that police professionals are required to follow according to the policing by consent belief. Unnecessary usage of force and power must be avoided and strictly adhering to police executive functions are accepted. Community trust is important for creating healthy connections within various groups. Through this maintenance societal conflicts are reduced effectively and new opportunities are leveraged. Exercising police powers in an honest manner is crucial for building trust among local communities. </w:t>
      </w:r>
      <w:r w:rsidR="002C512A">
        <w:rPr>
          <w:color w:val="222222"/>
          <w:sz w:val="24"/>
          <w:szCs w:val="24"/>
          <w:highlight w:val="white"/>
        </w:rPr>
        <w:t>The usage</w:t>
      </w:r>
      <w:r>
        <w:rPr>
          <w:color w:val="222222"/>
          <w:sz w:val="24"/>
          <w:szCs w:val="24"/>
          <w:highlight w:val="white"/>
        </w:rPr>
        <w:t xml:space="preserve"> of powers provided by the ruling authority is important for preventing discrimination towards the general public (Hart, 2023). This begins with understanding of personal values in a diverse way and taking in necessary steps so that law is maintained. Continuous improvement can help police candidates to use their power in a fair way and enhance the effectiveness of police service. Performing duties in an ethical approach supports the communities to have faith in the legal pillars. Avoiding jumping to conclusions without concrete evidence would be helpful for the public to continue taking the aid of </w:t>
      </w:r>
      <w:r w:rsidR="002C512A">
        <w:rPr>
          <w:color w:val="222222"/>
          <w:sz w:val="24"/>
          <w:szCs w:val="24"/>
          <w:highlight w:val="white"/>
        </w:rPr>
        <w:t xml:space="preserve">the </w:t>
      </w:r>
      <w:r>
        <w:rPr>
          <w:color w:val="222222"/>
          <w:sz w:val="24"/>
          <w:szCs w:val="24"/>
          <w:highlight w:val="white"/>
        </w:rPr>
        <w:t xml:space="preserve">law in times of need. One of the prime ethics in policing is maintenance of integrity and this has a positive impact on the community in an immense way. </w:t>
      </w:r>
      <w:r w:rsidR="002C512A">
        <w:rPr>
          <w:color w:val="222222"/>
          <w:sz w:val="24"/>
          <w:szCs w:val="24"/>
          <w:highlight w:val="white"/>
        </w:rPr>
        <w:t>A combination</w:t>
      </w:r>
      <w:r>
        <w:rPr>
          <w:color w:val="222222"/>
          <w:sz w:val="24"/>
          <w:szCs w:val="24"/>
          <w:highlight w:val="white"/>
        </w:rPr>
        <w:t xml:space="preserve"> of professionalism with honesty can help public servants to drive positive change within society</w:t>
      </w:r>
      <w:r w:rsidR="002C512A">
        <w:rPr>
          <w:color w:val="222222"/>
          <w:sz w:val="24"/>
          <w:szCs w:val="24"/>
          <w:highlight w:val="white"/>
        </w:rPr>
        <w:t xml:space="preserve"> </w:t>
      </w:r>
      <w:sdt>
        <w:sdtPr>
          <w:rPr>
            <w:color w:val="222222"/>
            <w:sz w:val="24"/>
            <w:szCs w:val="24"/>
            <w:highlight w:val="white"/>
          </w:rPr>
          <w:id w:val="-1515761042"/>
          <w:citation/>
        </w:sdtPr>
        <w:sdtEndPr/>
        <w:sdtContent>
          <w:r w:rsidR="002C512A">
            <w:rPr>
              <w:color w:val="222222"/>
              <w:sz w:val="24"/>
              <w:szCs w:val="24"/>
              <w:highlight w:val="white"/>
            </w:rPr>
            <w:fldChar w:fldCharType="begin"/>
          </w:r>
          <w:r w:rsidR="002C512A">
            <w:rPr>
              <w:color w:val="222222"/>
              <w:sz w:val="24"/>
              <w:szCs w:val="24"/>
              <w:highlight w:val="white"/>
              <w:lang w:val="en-US"/>
            </w:rPr>
            <w:instrText xml:space="preserve"> CITATION Edw20 \l 1033 </w:instrText>
          </w:r>
          <w:r w:rsidR="002C512A">
            <w:rPr>
              <w:color w:val="222222"/>
              <w:sz w:val="24"/>
              <w:szCs w:val="24"/>
              <w:highlight w:val="white"/>
            </w:rPr>
            <w:fldChar w:fldCharType="separate"/>
          </w:r>
          <w:r w:rsidR="002C512A" w:rsidRPr="002C512A">
            <w:rPr>
              <w:noProof/>
              <w:color w:val="222222"/>
              <w:sz w:val="24"/>
              <w:szCs w:val="24"/>
              <w:highlight w:val="white"/>
              <w:lang w:val="en-US"/>
            </w:rPr>
            <w:t>(Segal, 2020)</w:t>
          </w:r>
          <w:r w:rsidR="002C512A">
            <w:rPr>
              <w:color w:val="222222"/>
              <w:sz w:val="24"/>
              <w:szCs w:val="24"/>
              <w:highlight w:val="white"/>
            </w:rPr>
            <w:fldChar w:fldCharType="end"/>
          </w:r>
        </w:sdtContent>
      </w:sdt>
      <w:r>
        <w:rPr>
          <w:color w:val="222222"/>
          <w:sz w:val="24"/>
          <w:szCs w:val="24"/>
          <w:highlight w:val="white"/>
        </w:rPr>
        <w:t xml:space="preserve">. Knowledge and respect towards various cultures as well as values have the innate ability to gain </w:t>
      </w:r>
      <w:r w:rsidR="002C512A">
        <w:rPr>
          <w:color w:val="222222"/>
          <w:sz w:val="24"/>
          <w:szCs w:val="24"/>
          <w:highlight w:val="white"/>
        </w:rPr>
        <w:t xml:space="preserve">the </w:t>
      </w:r>
      <w:r>
        <w:rPr>
          <w:color w:val="222222"/>
          <w:sz w:val="24"/>
          <w:szCs w:val="24"/>
          <w:highlight w:val="white"/>
        </w:rPr>
        <w:t xml:space="preserve">trust of the general public in the UK. Personal beliefs sometimes hamper the overall objective of policing and ultimately </w:t>
      </w:r>
      <w:r w:rsidR="002C512A">
        <w:rPr>
          <w:color w:val="222222"/>
          <w:sz w:val="24"/>
          <w:szCs w:val="24"/>
          <w:highlight w:val="white"/>
        </w:rPr>
        <w:t>result</w:t>
      </w:r>
      <w:r>
        <w:rPr>
          <w:color w:val="222222"/>
          <w:sz w:val="24"/>
          <w:szCs w:val="24"/>
          <w:highlight w:val="white"/>
        </w:rPr>
        <w:t xml:space="preserve"> in the disruption of peace. Decrease in trust occurs due to varied moral standards as public servants jump to conclusions without considering the actuality of the situation. Additionally, an increase in the number of crimes and unethical behaviour keeps persisting (Whitaker, 2023). Proper understanding of personal beliefs and values can effectively regain community trust by adhering to policing by consent. Respecting people’s values without any prior judgements can enhance the honour of police service. Through the adherence to the key policing principles, public servants in this particular field are able to draw informed decisions. Maintenance of moral values are essential for society to live in a harmonious manner with reduced crimes and risks. Embracing transparency as much as possible between policing and </w:t>
      </w:r>
      <w:r w:rsidR="002C512A">
        <w:rPr>
          <w:color w:val="222222"/>
          <w:sz w:val="24"/>
          <w:szCs w:val="24"/>
          <w:highlight w:val="white"/>
        </w:rPr>
        <w:t xml:space="preserve">the </w:t>
      </w:r>
      <w:r>
        <w:rPr>
          <w:color w:val="222222"/>
          <w:sz w:val="24"/>
          <w:szCs w:val="24"/>
          <w:highlight w:val="white"/>
        </w:rPr>
        <w:t xml:space="preserve">community can allow individuals to retain their trust on legal structures. Since trust is the foundation stone within any society, adherence to these characteristics is extremely important for leading an ethical life. Maintenance of professional standards </w:t>
      </w:r>
      <w:r w:rsidR="002C512A">
        <w:rPr>
          <w:color w:val="222222"/>
          <w:sz w:val="24"/>
          <w:szCs w:val="24"/>
          <w:highlight w:val="white"/>
        </w:rPr>
        <w:t>is</w:t>
      </w:r>
      <w:r>
        <w:rPr>
          <w:color w:val="222222"/>
          <w:sz w:val="24"/>
          <w:szCs w:val="24"/>
          <w:highlight w:val="white"/>
        </w:rPr>
        <w:t xml:space="preserve"> essential for making ethical and fair decisions (Cartwright and Roach, 2021). Adherence to professional standards leads an individual to the road of success while performing fair activities. Through these standards</w:t>
      </w:r>
      <w:r w:rsidR="002C512A">
        <w:rPr>
          <w:color w:val="222222"/>
          <w:sz w:val="24"/>
          <w:szCs w:val="24"/>
          <w:highlight w:val="white"/>
        </w:rPr>
        <w:t>,</w:t>
      </w:r>
      <w:r>
        <w:rPr>
          <w:color w:val="222222"/>
          <w:sz w:val="24"/>
          <w:szCs w:val="24"/>
          <w:highlight w:val="white"/>
        </w:rPr>
        <w:t xml:space="preserve"> positive change is driven within the society by aligning with code of ethics. The ethical codes consist of a set of principles that each and every person should obey in order to live peacefully. Accountability is one of the main factors that fall under professional standards and allows an individual to maintain competence during their career. Through integrity, </w:t>
      </w:r>
      <w:r w:rsidR="002C512A">
        <w:rPr>
          <w:color w:val="222222"/>
          <w:sz w:val="24"/>
          <w:szCs w:val="24"/>
          <w:highlight w:val="white"/>
        </w:rPr>
        <w:t xml:space="preserve">and </w:t>
      </w:r>
      <w:r>
        <w:rPr>
          <w:color w:val="222222"/>
          <w:sz w:val="24"/>
          <w:szCs w:val="24"/>
          <w:highlight w:val="white"/>
        </w:rPr>
        <w:t>teamwork police service is conducted efficiently. Sustaining confidentiality regarding solving any case within the police profession is exceedingly important for gaining community trust. Here in this case</w:t>
      </w:r>
      <w:r w:rsidR="002C512A">
        <w:rPr>
          <w:color w:val="222222"/>
          <w:sz w:val="24"/>
          <w:szCs w:val="24"/>
          <w:highlight w:val="white"/>
        </w:rPr>
        <w:t>,</w:t>
      </w:r>
      <w:r>
        <w:rPr>
          <w:color w:val="222222"/>
          <w:sz w:val="24"/>
          <w:szCs w:val="24"/>
          <w:highlight w:val="white"/>
        </w:rPr>
        <w:t xml:space="preserve"> while preparing for professional police working with honesty is the foremost oath that needs to be practised (Hough and Stanko, 2020). Implementing the right decision at the right time is extraordinarily vital for maintaining an environment of peace. Through professional standards, the overall code of ethics is also preserved and this needs to be kept in mind since the first day of duty. Professional policing behaviour and ethical </w:t>
      </w:r>
      <w:r w:rsidR="002C512A">
        <w:rPr>
          <w:color w:val="222222"/>
          <w:sz w:val="24"/>
          <w:szCs w:val="24"/>
          <w:highlight w:val="white"/>
        </w:rPr>
        <w:t>decision-making</w:t>
      </w:r>
      <w:r>
        <w:rPr>
          <w:color w:val="222222"/>
          <w:sz w:val="24"/>
          <w:szCs w:val="24"/>
          <w:highlight w:val="white"/>
        </w:rPr>
        <w:t xml:space="preserve"> are severely intertwined with each other. Acting in a diligent manner can result in making decisions which go hand in hand with code of ethics. In the field of police, it is necessary for these public servants to exercise their responsibilities thereby changing the overall view of the community. Maintenance of professional standards can help the local communities to develop a positive image of police service. Furthermore, avoiding the use of their power in an abusive way would enhance the honour of police service not only in the UK but also in other countries. Compliance with these ethical behaviours is vital for creating a positive impact on society therefore leveraging equality (Brewin et al., 2022). </w:t>
      </w:r>
    </w:p>
    <w:p w14:paraId="612A2CC8" w14:textId="77777777" w:rsidR="002C512A" w:rsidRDefault="002C512A">
      <w:pPr>
        <w:rPr>
          <w:color w:val="222222"/>
          <w:sz w:val="24"/>
          <w:szCs w:val="24"/>
          <w:highlight w:val="white"/>
        </w:rPr>
      </w:pPr>
      <w:r>
        <w:rPr>
          <w:color w:val="222222"/>
          <w:sz w:val="24"/>
          <w:szCs w:val="24"/>
          <w:highlight w:val="white"/>
        </w:rPr>
        <w:br w:type="page"/>
      </w:r>
    </w:p>
    <w:p w14:paraId="00000005" w14:textId="77777777" w:rsidR="006A6D86" w:rsidRPr="002C512A" w:rsidRDefault="004C28B4">
      <w:pPr>
        <w:spacing w:line="480" w:lineRule="auto"/>
        <w:jc w:val="both"/>
        <w:rPr>
          <w:b/>
          <w:color w:val="222222"/>
          <w:sz w:val="28"/>
          <w:szCs w:val="28"/>
          <w:highlight w:val="white"/>
        </w:rPr>
      </w:pPr>
      <w:r w:rsidRPr="002C512A">
        <w:rPr>
          <w:b/>
          <w:color w:val="222222"/>
          <w:sz w:val="28"/>
          <w:szCs w:val="28"/>
          <w:highlight w:val="white"/>
        </w:rPr>
        <w:t>Conclusion</w:t>
      </w:r>
    </w:p>
    <w:p w14:paraId="00000006" w14:textId="15CDD756" w:rsidR="002C512A" w:rsidRDefault="004C28B4">
      <w:pPr>
        <w:spacing w:line="480" w:lineRule="auto"/>
        <w:jc w:val="both"/>
        <w:rPr>
          <w:color w:val="222222"/>
          <w:sz w:val="24"/>
          <w:szCs w:val="24"/>
          <w:highlight w:val="white"/>
        </w:rPr>
      </w:pPr>
      <w:r>
        <w:rPr>
          <w:color w:val="222222"/>
          <w:sz w:val="24"/>
          <w:szCs w:val="24"/>
          <w:highlight w:val="white"/>
        </w:rPr>
        <w:t xml:space="preserve">The essay has elaborated on the significance of police service while maintaining a society of law and order. Maintenance of public safety by enforcing </w:t>
      </w:r>
      <w:r w:rsidR="002C512A">
        <w:rPr>
          <w:color w:val="222222"/>
          <w:sz w:val="24"/>
          <w:szCs w:val="24"/>
          <w:highlight w:val="white"/>
        </w:rPr>
        <w:t xml:space="preserve">the </w:t>
      </w:r>
      <w:r>
        <w:rPr>
          <w:color w:val="222222"/>
          <w:sz w:val="24"/>
          <w:szCs w:val="24"/>
          <w:highlight w:val="white"/>
        </w:rPr>
        <w:t xml:space="preserve">law has been regarded as the prime </w:t>
      </w:r>
      <w:r w:rsidR="002C512A">
        <w:rPr>
          <w:color w:val="222222"/>
          <w:sz w:val="24"/>
          <w:szCs w:val="24"/>
          <w:highlight w:val="white"/>
        </w:rPr>
        <w:t>responsibility</w:t>
      </w:r>
      <w:r>
        <w:rPr>
          <w:color w:val="222222"/>
          <w:sz w:val="24"/>
          <w:szCs w:val="24"/>
          <w:highlight w:val="white"/>
        </w:rPr>
        <w:t xml:space="preserve"> of policing. Several principles of policing by consent have been discussed in this essay which has enabled a professional to commit to ethical standards. Joint effort of professionalism and ethics has the innate ability to build community trust in an efficient manner. This essay has explained the importance of police service in mitigating discrimination from society. </w:t>
      </w:r>
      <w:r w:rsidR="002C512A">
        <w:rPr>
          <w:color w:val="222222"/>
          <w:sz w:val="24"/>
          <w:szCs w:val="24"/>
          <w:highlight w:val="white"/>
        </w:rPr>
        <w:t>Therefore,</w:t>
      </w:r>
      <w:r>
        <w:rPr>
          <w:color w:val="222222"/>
          <w:sz w:val="24"/>
          <w:szCs w:val="24"/>
          <w:highlight w:val="white"/>
        </w:rPr>
        <w:t xml:space="preserve"> it is highly recommended </w:t>
      </w:r>
      <w:r w:rsidR="002C512A">
        <w:rPr>
          <w:color w:val="222222"/>
          <w:sz w:val="24"/>
          <w:szCs w:val="24"/>
          <w:highlight w:val="white"/>
        </w:rPr>
        <w:t>that</w:t>
      </w:r>
      <w:r>
        <w:rPr>
          <w:color w:val="222222"/>
          <w:sz w:val="24"/>
          <w:szCs w:val="24"/>
          <w:highlight w:val="white"/>
        </w:rPr>
        <w:t xml:space="preserve"> public servants to obey all the nine Peelian principles so that societal peace is conserved. Each and every police professional is required to perform their </w:t>
      </w:r>
      <w:r w:rsidR="002C512A">
        <w:rPr>
          <w:color w:val="222222"/>
          <w:sz w:val="24"/>
          <w:szCs w:val="24"/>
          <w:highlight w:val="white"/>
        </w:rPr>
        <w:t>job</w:t>
      </w:r>
      <w:r>
        <w:rPr>
          <w:color w:val="222222"/>
          <w:sz w:val="24"/>
          <w:szCs w:val="24"/>
          <w:highlight w:val="white"/>
        </w:rPr>
        <w:t xml:space="preserve"> with utmost integrity and confidentiality. Unfair usage of power and competence is considered a violation of professional standards. </w:t>
      </w:r>
      <w:r w:rsidR="002C512A">
        <w:rPr>
          <w:color w:val="222222"/>
          <w:sz w:val="24"/>
          <w:szCs w:val="24"/>
          <w:highlight w:val="white"/>
        </w:rPr>
        <w:t>Thus,</w:t>
      </w:r>
      <w:r>
        <w:rPr>
          <w:color w:val="222222"/>
          <w:sz w:val="24"/>
          <w:szCs w:val="24"/>
          <w:highlight w:val="white"/>
        </w:rPr>
        <w:t xml:space="preserve"> it has been concluded that </w:t>
      </w:r>
      <w:r w:rsidR="002C512A">
        <w:rPr>
          <w:color w:val="222222"/>
          <w:sz w:val="24"/>
          <w:szCs w:val="24"/>
          <w:highlight w:val="white"/>
        </w:rPr>
        <w:t xml:space="preserve">a </w:t>
      </w:r>
      <w:r>
        <w:rPr>
          <w:color w:val="222222"/>
          <w:sz w:val="24"/>
          <w:szCs w:val="24"/>
          <w:highlight w:val="white"/>
        </w:rPr>
        <w:t>code of ethics plays a significant role in shaping moral standards from the beginning. Adherence to professional standards has played a crucial role in making ethical decisions while investigating a crime within a society. Embracing transparency while performing police duties is highly advised in order to gain the trust of local communities. Through continuous improvement</w:t>
      </w:r>
      <w:r w:rsidR="002C512A">
        <w:rPr>
          <w:color w:val="222222"/>
          <w:sz w:val="24"/>
          <w:szCs w:val="24"/>
          <w:highlight w:val="white"/>
        </w:rPr>
        <w:t>,</w:t>
      </w:r>
      <w:r>
        <w:rPr>
          <w:color w:val="222222"/>
          <w:sz w:val="24"/>
          <w:szCs w:val="24"/>
          <w:highlight w:val="white"/>
        </w:rPr>
        <w:t xml:space="preserve"> an individual has the ability to drive positive change in the surrounding environment. </w:t>
      </w:r>
    </w:p>
    <w:p w14:paraId="033FAF4D" w14:textId="77777777" w:rsidR="002C512A" w:rsidRDefault="002C512A">
      <w:pPr>
        <w:rPr>
          <w:color w:val="222222"/>
          <w:sz w:val="24"/>
          <w:szCs w:val="24"/>
          <w:highlight w:val="white"/>
        </w:rPr>
      </w:pPr>
      <w:r>
        <w:rPr>
          <w:color w:val="222222"/>
          <w:sz w:val="24"/>
          <w:szCs w:val="24"/>
          <w:highlight w:val="white"/>
        </w:rPr>
        <w:br w:type="page"/>
      </w:r>
    </w:p>
    <w:p w14:paraId="00000007" w14:textId="2C0B7606" w:rsidR="006A6D86" w:rsidRPr="002C512A" w:rsidRDefault="004C28B4">
      <w:pPr>
        <w:spacing w:line="480" w:lineRule="auto"/>
        <w:jc w:val="both"/>
        <w:rPr>
          <w:b/>
          <w:color w:val="222222"/>
          <w:sz w:val="28"/>
          <w:szCs w:val="28"/>
          <w:highlight w:val="white"/>
        </w:rPr>
      </w:pPr>
      <w:r w:rsidRPr="002C512A">
        <w:rPr>
          <w:b/>
          <w:color w:val="222222"/>
          <w:sz w:val="28"/>
          <w:szCs w:val="28"/>
          <w:highlight w:val="white"/>
        </w:rPr>
        <w:t>References</w:t>
      </w:r>
    </w:p>
    <w:p w14:paraId="18BE4934" w14:textId="77777777" w:rsidR="002C512A" w:rsidRPr="002C512A" w:rsidRDefault="002C512A" w:rsidP="002C512A">
      <w:pPr>
        <w:spacing w:line="480" w:lineRule="auto"/>
        <w:jc w:val="both"/>
        <w:rPr>
          <w:color w:val="222222"/>
          <w:sz w:val="24"/>
          <w:szCs w:val="24"/>
          <w:highlight w:val="white"/>
        </w:rPr>
      </w:pPr>
      <w:r w:rsidRPr="002C512A">
        <w:rPr>
          <w:color w:val="222222"/>
          <w:sz w:val="24"/>
          <w:szCs w:val="24"/>
          <w:highlight w:val="white"/>
        </w:rPr>
        <w:t xml:space="preserve">Brewin, C.R., Miller, J.K., Soffia, M., Peart, A. and Burchell, B., (2022). Posttraumatic stress disorder and complex posttraumatic stress disorder in UK police officers. </w:t>
      </w:r>
      <w:r w:rsidRPr="002C512A">
        <w:rPr>
          <w:i/>
          <w:color w:val="222222"/>
          <w:sz w:val="24"/>
          <w:szCs w:val="24"/>
          <w:highlight w:val="white"/>
        </w:rPr>
        <w:t>Psychological medicine</w:t>
      </w:r>
      <w:r w:rsidRPr="002C512A">
        <w:rPr>
          <w:color w:val="222222"/>
          <w:sz w:val="24"/>
          <w:szCs w:val="24"/>
          <w:highlight w:val="white"/>
        </w:rPr>
        <w:t xml:space="preserve">, </w:t>
      </w:r>
      <w:r w:rsidRPr="002C512A">
        <w:rPr>
          <w:i/>
          <w:color w:val="222222"/>
          <w:sz w:val="24"/>
          <w:szCs w:val="24"/>
          <w:highlight w:val="white"/>
        </w:rPr>
        <w:t>52</w:t>
      </w:r>
      <w:r w:rsidRPr="002C512A">
        <w:rPr>
          <w:color w:val="222222"/>
          <w:sz w:val="24"/>
          <w:szCs w:val="24"/>
          <w:highlight w:val="white"/>
        </w:rPr>
        <w:t>(7), pp.1287-1295.</w:t>
      </w:r>
    </w:p>
    <w:p w14:paraId="570B0C82" w14:textId="77777777" w:rsidR="002C512A" w:rsidRPr="002C512A" w:rsidRDefault="002C512A" w:rsidP="002C512A">
      <w:pPr>
        <w:spacing w:line="480" w:lineRule="auto"/>
        <w:jc w:val="both"/>
        <w:rPr>
          <w:color w:val="222222"/>
          <w:sz w:val="24"/>
          <w:szCs w:val="24"/>
          <w:highlight w:val="white"/>
        </w:rPr>
      </w:pPr>
      <w:r w:rsidRPr="002C512A">
        <w:rPr>
          <w:color w:val="222222"/>
          <w:sz w:val="24"/>
          <w:szCs w:val="24"/>
          <w:highlight w:val="white"/>
        </w:rPr>
        <w:t xml:space="preserve">Brown, J. and Silvestri, M., (2020). A police service in transformation: Implications for women police officers. </w:t>
      </w:r>
      <w:r w:rsidRPr="002C512A">
        <w:rPr>
          <w:i/>
          <w:color w:val="222222"/>
          <w:sz w:val="24"/>
          <w:szCs w:val="24"/>
          <w:highlight w:val="white"/>
        </w:rPr>
        <w:t>Police practice and research</w:t>
      </w:r>
      <w:r w:rsidRPr="002C512A">
        <w:rPr>
          <w:color w:val="222222"/>
          <w:sz w:val="24"/>
          <w:szCs w:val="24"/>
          <w:highlight w:val="white"/>
        </w:rPr>
        <w:t xml:space="preserve">, </w:t>
      </w:r>
      <w:r w:rsidRPr="002C512A">
        <w:rPr>
          <w:i/>
          <w:color w:val="222222"/>
          <w:sz w:val="24"/>
          <w:szCs w:val="24"/>
          <w:highlight w:val="white"/>
        </w:rPr>
        <w:t>21</w:t>
      </w:r>
      <w:r w:rsidRPr="002C512A">
        <w:rPr>
          <w:color w:val="222222"/>
          <w:sz w:val="24"/>
          <w:szCs w:val="24"/>
          <w:highlight w:val="white"/>
        </w:rPr>
        <w:t>(5), pp.459-475.</w:t>
      </w:r>
    </w:p>
    <w:p w14:paraId="5DEBAF0B" w14:textId="77777777" w:rsidR="002C512A" w:rsidRPr="002C512A" w:rsidRDefault="002C512A" w:rsidP="002C512A">
      <w:pPr>
        <w:spacing w:line="480" w:lineRule="auto"/>
        <w:jc w:val="both"/>
        <w:rPr>
          <w:color w:val="222222"/>
          <w:sz w:val="24"/>
          <w:szCs w:val="24"/>
          <w:highlight w:val="white"/>
        </w:rPr>
      </w:pPr>
      <w:r w:rsidRPr="002C512A">
        <w:rPr>
          <w:color w:val="222222"/>
          <w:sz w:val="24"/>
          <w:szCs w:val="24"/>
          <w:highlight w:val="white"/>
        </w:rPr>
        <w:t xml:space="preserve">Cartwright, A. and Roach, J., (2021). The wellbeing of UK police: a study of recorded absences from work of UK police employees due to psychological illness and stress using freedom of information act data. </w:t>
      </w:r>
      <w:r w:rsidRPr="002C512A">
        <w:rPr>
          <w:i/>
          <w:color w:val="222222"/>
          <w:sz w:val="24"/>
          <w:szCs w:val="24"/>
          <w:highlight w:val="white"/>
        </w:rPr>
        <w:t>Policing: A Journal of Policy and Practice</w:t>
      </w:r>
      <w:r w:rsidRPr="002C512A">
        <w:rPr>
          <w:color w:val="222222"/>
          <w:sz w:val="24"/>
          <w:szCs w:val="24"/>
          <w:highlight w:val="white"/>
        </w:rPr>
        <w:t xml:space="preserve">, </w:t>
      </w:r>
      <w:r w:rsidRPr="002C512A">
        <w:rPr>
          <w:i/>
          <w:color w:val="222222"/>
          <w:sz w:val="24"/>
          <w:szCs w:val="24"/>
          <w:highlight w:val="white"/>
        </w:rPr>
        <w:t>15</w:t>
      </w:r>
      <w:r w:rsidRPr="002C512A">
        <w:rPr>
          <w:color w:val="222222"/>
          <w:sz w:val="24"/>
          <w:szCs w:val="24"/>
          <w:highlight w:val="white"/>
        </w:rPr>
        <w:t>(2), pp.1326-1338.</w:t>
      </w:r>
    </w:p>
    <w:p w14:paraId="35A70E57" w14:textId="77777777" w:rsidR="002C512A" w:rsidRPr="002C512A" w:rsidRDefault="002C512A" w:rsidP="002C512A">
      <w:pPr>
        <w:spacing w:line="480" w:lineRule="auto"/>
        <w:jc w:val="both"/>
        <w:rPr>
          <w:color w:val="222222"/>
          <w:sz w:val="24"/>
          <w:szCs w:val="24"/>
          <w:highlight w:val="white"/>
        </w:rPr>
      </w:pPr>
      <w:r w:rsidRPr="002C512A">
        <w:rPr>
          <w:color w:val="222222"/>
          <w:sz w:val="24"/>
          <w:szCs w:val="24"/>
          <w:highlight w:val="white"/>
        </w:rPr>
        <w:t xml:space="preserve">Cordner, G.W., (2023). </w:t>
      </w:r>
      <w:r w:rsidRPr="002C512A">
        <w:rPr>
          <w:i/>
          <w:color w:val="222222"/>
          <w:sz w:val="24"/>
          <w:szCs w:val="24"/>
          <w:highlight w:val="white"/>
        </w:rPr>
        <w:t>Police administration</w:t>
      </w:r>
      <w:r w:rsidRPr="002C512A">
        <w:rPr>
          <w:color w:val="222222"/>
          <w:sz w:val="24"/>
          <w:szCs w:val="24"/>
          <w:highlight w:val="white"/>
        </w:rPr>
        <w:t>. Routledge.</w:t>
      </w:r>
    </w:p>
    <w:p w14:paraId="64DDF52C" w14:textId="77777777" w:rsidR="002C512A" w:rsidRPr="002C512A" w:rsidRDefault="002C512A" w:rsidP="002C512A">
      <w:pPr>
        <w:pStyle w:val="Bibliografie"/>
        <w:spacing w:line="480" w:lineRule="auto"/>
        <w:jc w:val="both"/>
        <w:rPr>
          <w:noProof/>
          <w:sz w:val="24"/>
          <w:szCs w:val="24"/>
        </w:rPr>
      </w:pPr>
      <w:r w:rsidRPr="002C512A">
        <w:rPr>
          <w:noProof/>
          <w:sz w:val="24"/>
          <w:szCs w:val="24"/>
        </w:rPr>
        <w:t xml:space="preserve">GOV.UK, </w:t>
      </w:r>
      <w:r>
        <w:rPr>
          <w:noProof/>
          <w:sz w:val="24"/>
          <w:szCs w:val="24"/>
        </w:rPr>
        <w:t>(</w:t>
      </w:r>
      <w:r w:rsidRPr="002C512A">
        <w:rPr>
          <w:noProof/>
          <w:sz w:val="24"/>
          <w:szCs w:val="24"/>
        </w:rPr>
        <w:t>2024</w:t>
      </w:r>
      <w:r>
        <w:rPr>
          <w:noProof/>
          <w:sz w:val="24"/>
          <w:szCs w:val="24"/>
        </w:rPr>
        <w:t>)</w:t>
      </w:r>
      <w:r w:rsidRPr="002C512A">
        <w:rPr>
          <w:noProof/>
          <w:sz w:val="24"/>
          <w:szCs w:val="24"/>
        </w:rPr>
        <w:t xml:space="preserve">. </w:t>
      </w:r>
      <w:r w:rsidRPr="002C512A">
        <w:rPr>
          <w:i/>
          <w:iCs/>
          <w:noProof/>
          <w:sz w:val="24"/>
          <w:szCs w:val="24"/>
        </w:rPr>
        <w:t xml:space="preserve">User guide to police powers and procedures. </w:t>
      </w:r>
      <w:r w:rsidRPr="002C512A">
        <w:rPr>
          <w:noProof/>
          <w:sz w:val="24"/>
          <w:szCs w:val="24"/>
        </w:rPr>
        <w:t xml:space="preserve">[Online]Available at: </w:t>
      </w:r>
      <w:r w:rsidRPr="002C512A">
        <w:rPr>
          <w:noProof/>
          <w:sz w:val="24"/>
          <w:szCs w:val="24"/>
          <w:u w:val="single"/>
        </w:rPr>
        <w:t>https://www.gov.uk/government/publications/police-powers-and-procedures-in-england-and-wales-201112-user-guide/user-guide-to-police-powers-and-procedures#:~:text=Police%20officers%20have%20the%20power,of%20involvement%20in%20an%20offence.</w:t>
      </w:r>
      <w:r w:rsidRPr="002C512A">
        <w:rPr>
          <w:noProof/>
          <w:sz w:val="24"/>
          <w:szCs w:val="24"/>
        </w:rPr>
        <w:t>[Accessed 17 June 2024].</w:t>
      </w:r>
    </w:p>
    <w:p w14:paraId="32138375" w14:textId="77777777" w:rsidR="002C512A" w:rsidRPr="002C512A" w:rsidRDefault="002C512A" w:rsidP="002C512A">
      <w:pPr>
        <w:spacing w:line="480" w:lineRule="auto"/>
        <w:jc w:val="both"/>
        <w:rPr>
          <w:color w:val="222222"/>
          <w:sz w:val="24"/>
          <w:szCs w:val="24"/>
          <w:highlight w:val="white"/>
        </w:rPr>
      </w:pPr>
      <w:r w:rsidRPr="002C512A">
        <w:rPr>
          <w:color w:val="222222"/>
          <w:sz w:val="24"/>
          <w:szCs w:val="24"/>
          <w:highlight w:val="white"/>
        </w:rPr>
        <w:t xml:space="preserve">Harmon, R., (2024). </w:t>
      </w:r>
      <w:r w:rsidRPr="002C512A">
        <w:rPr>
          <w:i/>
          <w:color w:val="222222"/>
          <w:sz w:val="24"/>
          <w:szCs w:val="24"/>
          <w:highlight w:val="white"/>
        </w:rPr>
        <w:t>The Law of the Police:[Connected EBook]</w:t>
      </w:r>
      <w:r w:rsidRPr="002C512A">
        <w:rPr>
          <w:color w:val="222222"/>
          <w:sz w:val="24"/>
          <w:szCs w:val="24"/>
          <w:highlight w:val="white"/>
        </w:rPr>
        <w:t>. Aspen Publishing.</w:t>
      </w:r>
    </w:p>
    <w:p w14:paraId="31A6FD9D" w14:textId="77777777" w:rsidR="002C512A" w:rsidRPr="002C512A" w:rsidRDefault="002C512A" w:rsidP="002C512A">
      <w:pPr>
        <w:spacing w:line="480" w:lineRule="auto"/>
        <w:jc w:val="both"/>
        <w:rPr>
          <w:color w:val="222222"/>
          <w:sz w:val="24"/>
          <w:szCs w:val="24"/>
          <w:highlight w:val="white"/>
        </w:rPr>
      </w:pPr>
      <w:r w:rsidRPr="002C512A">
        <w:rPr>
          <w:color w:val="222222"/>
          <w:sz w:val="24"/>
          <w:szCs w:val="24"/>
          <w:highlight w:val="white"/>
        </w:rPr>
        <w:t xml:space="preserve">Hart, J.M., (2023). </w:t>
      </w:r>
      <w:r w:rsidRPr="002C512A">
        <w:rPr>
          <w:i/>
          <w:color w:val="222222"/>
          <w:sz w:val="24"/>
          <w:szCs w:val="24"/>
          <w:highlight w:val="white"/>
        </w:rPr>
        <w:t>The British Police</w:t>
      </w:r>
      <w:r w:rsidRPr="002C512A">
        <w:rPr>
          <w:color w:val="222222"/>
          <w:sz w:val="24"/>
          <w:szCs w:val="24"/>
          <w:highlight w:val="white"/>
        </w:rPr>
        <w:t>. Routledge.</w:t>
      </w:r>
    </w:p>
    <w:p w14:paraId="6E5C4F44" w14:textId="77777777" w:rsidR="002C512A" w:rsidRPr="002C512A" w:rsidRDefault="002C512A" w:rsidP="002C512A">
      <w:pPr>
        <w:spacing w:line="480" w:lineRule="auto"/>
        <w:jc w:val="both"/>
        <w:rPr>
          <w:color w:val="222222"/>
          <w:sz w:val="24"/>
          <w:szCs w:val="24"/>
          <w:highlight w:val="white"/>
        </w:rPr>
      </w:pPr>
      <w:r w:rsidRPr="002C512A">
        <w:rPr>
          <w:color w:val="222222"/>
          <w:sz w:val="24"/>
          <w:szCs w:val="24"/>
          <w:highlight w:val="white"/>
        </w:rPr>
        <w:t xml:space="preserve">Hough, M. and Stanko, E.A., (2020). Designing degree-level courses for police recruits in England and Wales: Some issues and challenges. </w:t>
      </w:r>
      <w:r w:rsidRPr="002C512A">
        <w:rPr>
          <w:i/>
          <w:color w:val="222222"/>
          <w:sz w:val="24"/>
          <w:szCs w:val="24"/>
          <w:highlight w:val="white"/>
        </w:rPr>
        <w:t>Policing: a journal of policy and practice</w:t>
      </w:r>
      <w:r w:rsidRPr="002C512A">
        <w:rPr>
          <w:color w:val="222222"/>
          <w:sz w:val="24"/>
          <w:szCs w:val="24"/>
          <w:highlight w:val="white"/>
        </w:rPr>
        <w:t xml:space="preserve">, </w:t>
      </w:r>
      <w:r w:rsidRPr="002C512A">
        <w:rPr>
          <w:i/>
          <w:color w:val="222222"/>
          <w:sz w:val="24"/>
          <w:szCs w:val="24"/>
          <w:highlight w:val="white"/>
        </w:rPr>
        <w:t>14</w:t>
      </w:r>
      <w:r w:rsidRPr="002C512A">
        <w:rPr>
          <w:color w:val="222222"/>
          <w:sz w:val="24"/>
          <w:szCs w:val="24"/>
          <w:highlight w:val="white"/>
        </w:rPr>
        <w:t>(1), pp.31-42.</w:t>
      </w:r>
    </w:p>
    <w:p w14:paraId="6659DEBC" w14:textId="77777777" w:rsidR="002C512A" w:rsidRPr="002C512A" w:rsidRDefault="002C512A" w:rsidP="002C512A">
      <w:pPr>
        <w:pStyle w:val="Bibliografie"/>
        <w:spacing w:line="480" w:lineRule="auto"/>
        <w:jc w:val="both"/>
        <w:rPr>
          <w:noProof/>
          <w:sz w:val="24"/>
          <w:szCs w:val="24"/>
        </w:rPr>
      </w:pPr>
      <w:r w:rsidRPr="002C512A">
        <w:rPr>
          <w:noProof/>
          <w:sz w:val="24"/>
          <w:szCs w:val="24"/>
        </w:rPr>
        <w:t xml:space="preserve">Segal, E., </w:t>
      </w:r>
      <w:r>
        <w:rPr>
          <w:noProof/>
          <w:sz w:val="24"/>
          <w:szCs w:val="24"/>
        </w:rPr>
        <w:t>(</w:t>
      </w:r>
      <w:r w:rsidRPr="002C512A">
        <w:rPr>
          <w:noProof/>
          <w:sz w:val="24"/>
          <w:szCs w:val="24"/>
        </w:rPr>
        <w:t>2020</w:t>
      </w:r>
      <w:r>
        <w:rPr>
          <w:noProof/>
          <w:sz w:val="24"/>
          <w:szCs w:val="24"/>
        </w:rPr>
        <w:t>)</w:t>
      </w:r>
      <w:r w:rsidRPr="002C512A">
        <w:rPr>
          <w:noProof/>
          <w:sz w:val="24"/>
          <w:szCs w:val="24"/>
        </w:rPr>
        <w:t xml:space="preserve">. </w:t>
      </w:r>
      <w:r w:rsidRPr="002C512A">
        <w:rPr>
          <w:i/>
          <w:iCs/>
          <w:noProof/>
          <w:sz w:val="24"/>
          <w:szCs w:val="24"/>
        </w:rPr>
        <w:t xml:space="preserve">Codes Of Conduct And Ethics Can Help Guard Against And Address Crisis Situations. </w:t>
      </w:r>
      <w:r w:rsidRPr="002C512A">
        <w:rPr>
          <w:noProof/>
          <w:sz w:val="24"/>
          <w:szCs w:val="24"/>
        </w:rPr>
        <w:t xml:space="preserve">[Online]Available at: </w:t>
      </w:r>
      <w:r w:rsidRPr="002C512A">
        <w:rPr>
          <w:noProof/>
          <w:sz w:val="24"/>
          <w:szCs w:val="24"/>
          <w:u w:val="single"/>
        </w:rPr>
        <w:t>https://www.forbes.com/sites/edwardsegal/2021/12/29/codes-of-conduct-and-ethics-can-help-guard-against-and-address-crisis-situations/</w:t>
      </w:r>
      <w:r w:rsidRPr="002C512A">
        <w:rPr>
          <w:noProof/>
          <w:sz w:val="24"/>
          <w:szCs w:val="24"/>
        </w:rPr>
        <w:t>[Accessed 19 June 2024].</w:t>
      </w:r>
    </w:p>
    <w:p w14:paraId="20C2B607" w14:textId="77777777" w:rsidR="002C512A" w:rsidRPr="002C512A" w:rsidRDefault="002C512A" w:rsidP="002C512A">
      <w:pPr>
        <w:pStyle w:val="Bibliografie"/>
        <w:spacing w:line="480" w:lineRule="auto"/>
        <w:jc w:val="both"/>
        <w:rPr>
          <w:noProof/>
          <w:sz w:val="24"/>
          <w:szCs w:val="24"/>
        </w:rPr>
      </w:pPr>
      <w:r w:rsidRPr="002C512A">
        <w:rPr>
          <w:noProof/>
          <w:sz w:val="24"/>
          <w:szCs w:val="24"/>
        </w:rPr>
        <w:t xml:space="preserve">Weiss, J. P., </w:t>
      </w:r>
      <w:r>
        <w:rPr>
          <w:noProof/>
          <w:sz w:val="24"/>
          <w:szCs w:val="24"/>
        </w:rPr>
        <w:t>(</w:t>
      </w:r>
      <w:r w:rsidRPr="002C512A">
        <w:rPr>
          <w:noProof/>
          <w:sz w:val="24"/>
          <w:szCs w:val="24"/>
        </w:rPr>
        <w:t>2020</w:t>
      </w:r>
      <w:r>
        <w:rPr>
          <w:noProof/>
          <w:sz w:val="24"/>
          <w:szCs w:val="24"/>
        </w:rPr>
        <w:t>)</w:t>
      </w:r>
      <w:r w:rsidRPr="002C512A">
        <w:rPr>
          <w:noProof/>
          <w:sz w:val="24"/>
          <w:szCs w:val="24"/>
        </w:rPr>
        <w:t xml:space="preserve">. </w:t>
      </w:r>
      <w:r w:rsidRPr="002C512A">
        <w:rPr>
          <w:i/>
          <w:iCs/>
          <w:noProof/>
          <w:sz w:val="24"/>
          <w:szCs w:val="24"/>
        </w:rPr>
        <w:t xml:space="preserve">The Most Important Quality in a Police Officer. </w:t>
      </w:r>
      <w:r w:rsidRPr="002C512A">
        <w:rPr>
          <w:noProof/>
          <w:sz w:val="24"/>
          <w:szCs w:val="24"/>
        </w:rPr>
        <w:t xml:space="preserve">[Online]Available at: </w:t>
      </w:r>
      <w:r w:rsidRPr="002C512A">
        <w:rPr>
          <w:noProof/>
          <w:sz w:val="24"/>
          <w:szCs w:val="24"/>
          <w:u w:val="single"/>
        </w:rPr>
        <w:t>https://medium.com/mind-cafe/the-most-important-quality-in-a-police-officer-691cb1137cbc</w:t>
      </w:r>
      <w:r w:rsidRPr="002C512A">
        <w:rPr>
          <w:noProof/>
          <w:sz w:val="24"/>
          <w:szCs w:val="24"/>
        </w:rPr>
        <w:t>[Accessed 18 June 2024].</w:t>
      </w:r>
    </w:p>
    <w:p w14:paraId="68CDFB50" w14:textId="77777777" w:rsidR="002C512A" w:rsidRPr="002C512A" w:rsidRDefault="002C512A" w:rsidP="002C512A">
      <w:pPr>
        <w:spacing w:line="480" w:lineRule="auto"/>
        <w:jc w:val="both"/>
        <w:rPr>
          <w:color w:val="222222"/>
          <w:sz w:val="24"/>
          <w:szCs w:val="24"/>
          <w:highlight w:val="white"/>
        </w:rPr>
      </w:pPr>
      <w:r w:rsidRPr="002C512A">
        <w:rPr>
          <w:color w:val="222222"/>
          <w:sz w:val="24"/>
          <w:szCs w:val="24"/>
          <w:highlight w:val="white"/>
        </w:rPr>
        <w:t xml:space="preserve">Whitaker, B., (2023). </w:t>
      </w:r>
      <w:r w:rsidRPr="002C512A">
        <w:rPr>
          <w:i/>
          <w:color w:val="222222"/>
          <w:sz w:val="24"/>
          <w:szCs w:val="24"/>
          <w:highlight w:val="white"/>
        </w:rPr>
        <w:t>The police in society</w:t>
      </w:r>
      <w:r w:rsidRPr="002C512A">
        <w:rPr>
          <w:color w:val="222222"/>
          <w:sz w:val="24"/>
          <w:szCs w:val="24"/>
          <w:highlight w:val="white"/>
        </w:rPr>
        <w:t>. Routledge.</w:t>
      </w:r>
    </w:p>
    <w:p w14:paraId="0EA7179F" w14:textId="5B92C4EF" w:rsidR="002C512A" w:rsidRDefault="002C512A" w:rsidP="002C512A">
      <w:pPr>
        <w:spacing w:line="480" w:lineRule="auto"/>
        <w:jc w:val="both"/>
        <w:rPr>
          <w:color w:val="222222"/>
          <w:sz w:val="24"/>
          <w:szCs w:val="24"/>
          <w:highlight w:val="white"/>
        </w:rPr>
      </w:pPr>
    </w:p>
    <w:sectPr w:rsidR="002C512A" w:rsidSect="002C512A">
      <w:headerReference w:type="default" r:id="rId8"/>
      <w:footerReference w:type="default" r:id="rId9"/>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DE4294" w14:textId="77777777" w:rsidR="004C28B4" w:rsidRDefault="004C28B4" w:rsidP="002C512A">
      <w:pPr>
        <w:spacing w:line="240" w:lineRule="auto"/>
      </w:pPr>
      <w:r>
        <w:separator/>
      </w:r>
    </w:p>
  </w:endnote>
  <w:endnote w:type="continuationSeparator" w:id="0">
    <w:p w14:paraId="5F54C94F" w14:textId="77777777" w:rsidR="004C28B4" w:rsidRDefault="004C28B4" w:rsidP="002C512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3348875"/>
      <w:docPartObj>
        <w:docPartGallery w:val="Page Numbers (Bottom of Page)"/>
        <w:docPartUnique/>
      </w:docPartObj>
    </w:sdtPr>
    <w:sdtEndPr/>
    <w:sdtContent>
      <w:sdt>
        <w:sdtPr>
          <w:id w:val="-1769616900"/>
          <w:docPartObj>
            <w:docPartGallery w:val="Page Numbers (Top of Page)"/>
            <w:docPartUnique/>
          </w:docPartObj>
        </w:sdtPr>
        <w:sdtEndPr/>
        <w:sdtContent>
          <w:p w14:paraId="13655D1F" w14:textId="75A5AE43" w:rsidR="002C512A" w:rsidRPr="002C512A" w:rsidRDefault="002C512A">
            <w:pPr>
              <w:pStyle w:val="Subsol"/>
              <w:jc w:val="right"/>
            </w:pPr>
            <w:r w:rsidRPr="002C512A">
              <w:t xml:space="preserve">Page </w:t>
            </w:r>
            <w:r w:rsidRPr="002C512A">
              <w:rPr>
                <w:b/>
                <w:bCs/>
              </w:rPr>
              <w:fldChar w:fldCharType="begin"/>
            </w:r>
            <w:r w:rsidRPr="002C512A">
              <w:rPr>
                <w:b/>
                <w:bCs/>
              </w:rPr>
              <w:instrText xml:space="preserve"> PAGE </w:instrText>
            </w:r>
            <w:r w:rsidRPr="002C512A">
              <w:rPr>
                <w:b/>
                <w:bCs/>
              </w:rPr>
              <w:fldChar w:fldCharType="separate"/>
            </w:r>
            <w:r w:rsidRPr="002C512A">
              <w:rPr>
                <w:b/>
                <w:bCs/>
                <w:noProof/>
              </w:rPr>
              <w:t>2</w:t>
            </w:r>
            <w:r w:rsidRPr="002C512A">
              <w:rPr>
                <w:b/>
                <w:bCs/>
              </w:rPr>
              <w:fldChar w:fldCharType="end"/>
            </w:r>
            <w:r w:rsidRPr="002C512A">
              <w:t xml:space="preserve"> of </w:t>
            </w:r>
            <w:r w:rsidRPr="002C512A">
              <w:rPr>
                <w:b/>
                <w:bCs/>
              </w:rPr>
              <w:fldChar w:fldCharType="begin"/>
            </w:r>
            <w:r w:rsidRPr="002C512A">
              <w:rPr>
                <w:b/>
                <w:bCs/>
              </w:rPr>
              <w:instrText xml:space="preserve"> NUMPAGES  </w:instrText>
            </w:r>
            <w:r w:rsidRPr="002C512A">
              <w:rPr>
                <w:b/>
                <w:bCs/>
              </w:rPr>
              <w:fldChar w:fldCharType="separate"/>
            </w:r>
            <w:r w:rsidRPr="002C512A">
              <w:rPr>
                <w:b/>
                <w:bCs/>
                <w:noProof/>
              </w:rPr>
              <w:t>2</w:t>
            </w:r>
            <w:r w:rsidRPr="002C512A">
              <w:rPr>
                <w:b/>
                <w:bCs/>
              </w:rPr>
              <w:fldChar w:fldCharType="end"/>
            </w:r>
          </w:p>
        </w:sdtContent>
      </w:sdt>
    </w:sdtContent>
  </w:sdt>
  <w:p w14:paraId="6661DBBE" w14:textId="77777777" w:rsidR="002C512A" w:rsidRDefault="002C512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93F342" w14:textId="77777777" w:rsidR="004C28B4" w:rsidRDefault="004C28B4" w:rsidP="002C512A">
      <w:pPr>
        <w:spacing w:line="240" w:lineRule="auto"/>
      </w:pPr>
      <w:r>
        <w:separator/>
      </w:r>
    </w:p>
  </w:footnote>
  <w:footnote w:type="continuationSeparator" w:id="0">
    <w:p w14:paraId="436F5333" w14:textId="77777777" w:rsidR="004C28B4" w:rsidRDefault="004C28B4" w:rsidP="002C512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8737D0" w14:textId="5A368788" w:rsidR="002C512A" w:rsidRDefault="002C512A" w:rsidP="002C512A">
    <w:pPr>
      <w:pStyle w:val="Antet"/>
      <w:jc w:val="right"/>
    </w:pPr>
    <w:r w:rsidRPr="002C512A">
      <w:t>Preparing for Professional Police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670749"/>
    <w:multiLevelType w:val="hybridMultilevel"/>
    <w:tmpl w:val="785CD0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928636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6D86"/>
    <w:rsid w:val="002C512A"/>
    <w:rsid w:val="00482101"/>
    <w:rsid w:val="004C28B4"/>
    <w:rsid w:val="0067117F"/>
    <w:rsid w:val="006A6D86"/>
    <w:rsid w:val="00BE0386"/>
    <w:rsid w:val="00CE07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501E7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pPr>
      <w:keepNext/>
      <w:keepLines/>
      <w:spacing w:before="400" w:after="120"/>
      <w:outlineLvl w:val="0"/>
    </w:pPr>
    <w:rPr>
      <w:sz w:val="40"/>
      <w:szCs w:val="40"/>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Textcomentariu">
    <w:name w:val="annotation text"/>
    <w:basedOn w:val="Normal"/>
    <w:link w:val="TextcomentariuCaracter"/>
    <w:uiPriority w:val="99"/>
    <w:semiHidden/>
    <w:unhideWhenUsed/>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Pr>
      <w:sz w:val="20"/>
      <w:szCs w:val="20"/>
    </w:rPr>
  </w:style>
  <w:style w:type="character" w:styleId="Referincomentariu">
    <w:name w:val="annotation reference"/>
    <w:basedOn w:val="Fontdeparagrafimplicit"/>
    <w:uiPriority w:val="99"/>
    <w:semiHidden/>
    <w:unhideWhenUsed/>
    <w:rPr>
      <w:sz w:val="16"/>
      <w:szCs w:val="16"/>
    </w:rPr>
  </w:style>
  <w:style w:type="character" w:customStyle="1" w:styleId="Titlu1Caracter">
    <w:name w:val="Titlu 1 Caracter"/>
    <w:basedOn w:val="Fontdeparagrafimplicit"/>
    <w:link w:val="Titlu1"/>
    <w:uiPriority w:val="9"/>
    <w:rsid w:val="002C512A"/>
    <w:rPr>
      <w:sz w:val="40"/>
      <w:szCs w:val="40"/>
    </w:rPr>
  </w:style>
  <w:style w:type="paragraph" w:styleId="Bibliografie">
    <w:name w:val="Bibliography"/>
    <w:basedOn w:val="Normal"/>
    <w:next w:val="Normal"/>
    <w:uiPriority w:val="37"/>
    <w:unhideWhenUsed/>
    <w:rsid w:val="002C512A"/>
  </w:style>
  <w:style w:type="paragraph" w:styleId="Listparagraf">
    <w:name w:val="List Paragraph"/>
    <w:basedOn w:val="Normal"/>
    <w:uiPriority w:val="34"/>
    <w:qFormat/>
    <w:rsid w:val="002C512A"/>
    <w:pPr>
      <w:ind w:left="720"/>
      <w:contextualSpacing/>
    </w:pPr>
  </w:style>
  <w:style w:type="paragraph" w:styleId="Antet">
    <w:name w:val="header"/>
    <w:basedOn w:val="Normal"/>
    <w:link w:val="AntetCaracter"/>
    <w:uiPriority w:val="99"/>
    <w:unhideWhenUsed/>
    <w:rsid w:val="002C512A"/>
    <w:pPr>
      <w:tabs>
        <w:tab w:val="center" w:pos="4680"/>
        <w:tab w:val="right" w:pos="9360"/>
      </w:tabs>
      <w:spacing w:line="240" w:lineRule="auto"/>
    </w:pPr>
  </w:style>
  <w:style w:type="character" w:customStyle="1" w:styleId="AntetCaracter">
    <w:name w:val="Antet Caracter"/>
    <w:basedOn w:val="Fontdeparagrafimplicit"/>
    <w:link w:val="Antet"/>
    <w:uiPriority w:val="99"/>
    <w:rsid w:val="002C512A"/>
  </w:style>
  <w:style w:type="paragraph" w:styleId="Subsol">
    <w:name w:val="footer"/>
    <w:basedOn w:val="Normal"/>
    <w:link w:val="SubsolCaracter"/>
    <w:uiPriority w:val="99"/>
    <w:unhideWhenUsed/>
    <w:rsid w:val="002C512A"/>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2C51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089240">
      <w:bodyDiv w:val="1"/>
      <w:marLeft w:val="0"/>
      <w:marRight w:val="0"/>
      <w:marTop w:val="0"/>
      <w:marBottom w:val="0"/>
      <w:divBdr>
        <w:top w:val="none" w:sz="0" w:space="0" w:color="auto"/>
        <w:left w:val="none" w:sz="0" w:space="0" w:color="auto"/>
        <w:bottom w:val="none" w:sz="0" w:space="0" w:color="auto"/>
        <w:right w:val="none" w:sz="0" w:space="0" w:color="auto"/>
      </w:divBdr>
    </w:div>
    <w:div w:id="458911986">
      <w:bodyDiv w:val="1"/>
      <w:marLeft w:val="0"/>
      <w:marRight w:val="0"/>
      <w:marTop w:val="0"/>
      <w:marBottom w:val="0"/>
      <w:divBdr>
        <w:top w:val="none" w:sz="0" w:space="0" w:color="auto"/>
        <w:left w:val="none" w:sz="0" w:space="0" w:color="auto"/>
        <w:bottom w:val="none" w:sz="0" w:space="0" w:color="auto"/>
        <w:right w:val="none" w:sz="0" w:space="0" w:color="auto"/>
      </w:divBdr>
    </w:div>
    <w:div w:id="694772309">
      <w:bodyDiv w:val="1"/>
      <w:marLeft w:val="0"/>
      <w:marRight w:val="0"/>
      <w:marTop w:val="0"/>
      <w:marBottom w:val="0"/>
      <w:divBdr>
        <w:top w:val="none" w:sz="0" w:space="0" w:color="auto"/>
        <w:left w:val="none" w:sz="0" w:space="0" w:color="auto"/>
        <w:bottom w:val="none" w:sz="0" w:space="0" w:color="auto"/>
        <w:right w:val="none" w:sz="0" w:space="0" w:color="auto"/>
      </w:divBdr>
    </w:div>
    <w:div w:id="10171511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GOV2418</b:Tag>
    <b:SourceType>InternetSite</b:SourceType>
    <b:Guid>{CA06439C-AC6A-4605-8897-47ABF62643CD}</b:Guid>
    <b:Author>
      <b:Author>
        <b:Corporate> GOV.UK</b:Corporate>
      </b:Author>
    </b:Author>
    <b:Title>User guide to police powers and procedures</b:Title>
    <b:Year>2024</b:Year>
    <b:YearAccessed>2024</b:YearAccessed>
    <b:MonthAccessed>June</b:MonthAccessed>
    <b:DayAccessed>17</b:DayAccessed>
    <b:URL>https://www.gov.uk/government/publications/police-powers-and-procedures-in-england-and-wales-201112-user-guide/user-guide-to-police-powers-and-procedures#:~:text=Police%20officers%20have%20the%20power,of%20involvement%20in%20an%20offence.</b:URL>
    <b:RefOrder>1</b:RefOrder>
  </b:Source>
  <b:Source>
    <b:Tag>Joh20</b:Tag>
    <b:SourceType>InternetSite</b:SourceType>
    <b:Guid>{BE915ADA-7413-49DA-8C6A-65B4EF749155}</b:Guid>
    <b:Author>
      <b:Author>
        <b:NameList>
          <b:Person>
            <b:Last>Weiss</b:Last>
            <b:First>John</b:First>
            <b:Middle>P.</b:Middle>
          </b:Person>
        </b:NameList>
      </b:Author>
    </b:Author>
    <b:Title>The Most Important Quality in a Police Officer</b:Title>
    <b:Year>2020</b:Year>
    <b:YearAccessed>2024</b:YearAccessed>
    <b:MonthAccessed>June</b:MonthAccessed>
    <b:DayAccessed>18</b:DayAccessed>
    <b:URL>https://medium.com/mind-cafe/the-most-important-quality-in-a-police-officer-691cb1137cbc</b:URL>
    <b:RefOrder>2</b:RefOrder>
  </b:Source>
  <b:Source>
    <b:Tag>Edw20</b:Tag>
    <b:SourceType>InternetSite</b:SourceType>
    <b:Guid>{FAF777AB-F405-4B54-B67F-706A2C19E4B3}</b:Guid>
    <b:Author>
      <b:Author>
        <b:NameList>
          <b:Person>
            <b:Last>Segal</b:Last>
            <b:First>Edward</b:First>
          </b:Person>
        </b:NameList>
      </b:Author>
    </b:Author>
    <b:Title>Codes Of Conduct And Ethics Can Help Guard Against And Address Crisis Situations</b:Title>
    <b:Year>2020</b:Year>
    <b:YearAccessed>2024</b:YearAccessed>
    <b:MonthAccessed>June</b:MonthAccessed>
    <b:DayAccessed>19</b:DayAccessed>
    <b:URL>https://www.forbes.com/sites/edwardsegal/2021/12/29/codes-of-conduct-and-ethics-can-help-guard-against-and-address-crisis-situations/</b:URL>
    <b:RefOrder>3</b:RefOrder>
  </b:Source>
</b:Sources>
</file>

<file path=customXml/itemProps1.xml><?xml version="1.0" encoding="utf-8"?>
<ds:datastoreItem xmlns:ds="http://schemas.openxmlformats.org/officeDocument/2006/customXml" ds:itemID="{F46D909E-9551-4C36-B36A-9027B436918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1769</Words>
  <Characters>10571</Characters>
  <Application>Microsoft Office Word</Application>
  <DocSecurity>0</DocSecurity>
  <Lines>88</Lines>
  <Paragraphs>24</Paragraphs>
  <ScaleCrop>false</ScaleCrop>
  <Company/>
  <LinksUpToDate>false</LinksUpToDate>
  <CharactersWithSpaces>12316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2024-06-27T10:00:00Z</dcterms:created>
  <dcterms:modified xsi:type="dcterms:W3CDTF">2024-06-27T13:35:00Z</dcterms:modified>
</cp:coreProperties>
</file>