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498BD" w14:textId="2EAD5DEA" w:rsidR="00E42056" w:rsidRPr="007F023D" w:rsidRDefault="00022297" w:rsidP="00071BF2">
      <w:pPr>
        <w:pStyle w:val="Title"/>
        <w:rPr>
          <w:color w:val="000000" w:themeColor="text1"/>
        </w:rPr>
      </w:pPr>
      <w:r w:rsidRPr="007F023D">
        <w:rPr>
          <w:color w:val="000000" w:themeColor="text1"/>
        </w:rPr>
        <w:t xml:space="preserve">            </w:t>
      </w:r>
      <w:r w:rsidR="005569C8" w:rsidRPr="007F023D">
        <w:rPr>
          <w:color w:val="000000" w:themeColor="text1"/>
        </w:rPr>
        <w:t xml:space="preserve">   </w:t>
      </w:r>
      <w:r w:rsidRPr="007F023D">
        <w:rPr>
          <w:color w:val="000000" w:themeColor="text1"/>
        </w:rPr>
        <w:t xml:space="preserve"> </w:t>
      </w:r>
      <w:r w:rsidR="00041C5F" w:rsidRPr="007F023D">
        <w:rPr>
          <w:color w:val="000000" w:themeColor="text1"/>
        </w:rPr>
        <w:t xml:space="preserve">Research Report </w:t>
      </w:r>
    </w:p>
    <w:p w14:paraId="51BA4642" w14:textId="77777777" w:rsidR="00D87A0A" w:rsidRPr="00927AD2" w:rsidRDefault="00D87A0A" w:rsidP="00022297">
      <w:pPr>
        <w:jc w:val="both"/>
        <w:rPr>
          <w:rFonts w:ascii="Arial" w:hAnsi="Arial" w:cs="Arial"/>
          <w:color w:val="ED7D31" w:themeColor="accent2"/>
          <w:sz w:val="48"/>
          <w:szCs w:val="48"/>
        </w:rPr>
      </w:pPr>
    </w:p>
    <w:p w14:paraId="79EA7B69" w14:textId="77777777" w:rsidR="005569C8" w:rsidRPr="00927AD2" w:rsidRDefault="005569C8" w:rsidP="00022297">
      <w:pPr>
        <w:jc w:val="both"/>
        <w:rPr>
          <w:rFonts w:ascii="Arial" w:hAnsi="Arial" w:cs="Arial"/>
          <w:color w:val="ED7D31" w:themeColor="accent2"/>
          <w:sz w:val="48"/>
          <w:szCs w:val="48"/>
        </w:rPr>
      </w:pPr>
    </w:p>
    <w:p w14:paraId="50202C53" w14:textId="77777777" w:rsidR="005569C8" w:rsidRPr="00927AD2" w:rsidRDefault="005569C8" w:rsidP="00022297">
      <w:pPr>
        <w:jc w:val="both"/>
        <w:rPr>
          <w:rFonts w:ascii="Arial" w:hAnsi="Arial" w:cs="Arial"/>
          <w:color w:val="ED7D31" w:themeColor="accent2"/>
          <w:sz w:val="48"/>
          <w:szCs w:val="48"/>
        </w:rPr>
      </w:pPr>
    </w:p>
    <w:p w14:paraId="5911F380" w14:textId="1AF3C75E"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University of Wales Trinity Saint David</w:t>
      </w:r>
    </w:p>
    <w:p w14:paraId="23499584" w14:textId="6D35FAF0"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Module: Digital Skills and Research Methods</w:t>
      </w:r>
    </w:p>
    <w:p w14:paraId="4AE8C7F7" w14:textId="62C97426"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BMSW4003_BIRM</w:t>
      </w:r>
    </w:p>
    <w:p w14:paraId="6579CD9D" w14:textId="48DE854D"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 xml:space="preserve">Module Lecturer: Ngozi </w:t>
      </w:r>
      <w:proofErr w:type="spellStart"/>
      <w:r w:rsidRPr="007F023D">
        <w:rPr>
          <w:rFonts w:ascii="Arial" w:hAnsi="Arial" w:cs="Arial"/>
          <w:color w:val="000000" w:themeColor="text1"/>
          <w:sz w:val="40"/>
          <w:szCs w:val="40"/>
        </w:rPr>
        <w:t>Ibeji</w:t>
      </w:r>
      <w:proofErr w:type="spellEnd"/>
    </w:p>
    <w:p w14:paraId="1BACAFF2" w14:textId="6DF9D65F" w:rsidR="00041C5F" w:rsidRPr="007F023D" w:rsidRDefault="00041C5F" w:rsidP="00071BF2">
      <w:pPr>
        <w:pStyle w:val="Subtitle"/>
        <w:rPr>
          <w:rFonts w:ascii="Arial" w:hAnsi="Arial" w:cs="Arial"/>
          <w:color w:val="000000" w:themeColor="text1"/>
          <w:sz w:val="40"/>
          <w:szCs w:val="40"/>
        </w:rPr>
      </w:pPr>
      <w:r w:rsidRPr="007F023D">
        <w:rPr>
          <w:rFonts w:ascii="Arial" w:hAnsi="Arial" w:cs="Arial"/>
          <w:color w:val="000000" w:themeColor="text1"/>
          <w:sz w:val="40"/>
          <w:szCs w:val="40"/>
        </w:rPr>
        <w:t xml:space="preserve">Student: </w:t>
      </w:r>
      <w:r w:rsidR="00840198">
        <w:rPr>
          <w:rFonts w:ascii="Arial" w:hAnsi="Arial" w:cs="Arial"/>
          <w:color w:val="000000" w:themeColor="text1"/>
          <w:sz w:val="40"/>
          <w:szCs w:val="40"/>
        </w:rPr>
        <w:t>Harris Mugenzi</w:t>
      </w:r>
    </w:p>
    <w:p w14:paraId="5026CFBF" w14:textId="77777777" w:rsidR="008E5662" w:rsidRPr="00523358" w:rsidRDefault="008E5662">
      <w:pPr>
        <w:rPr>
          <w:rFonts w:ascii="Arial" w:hAnsi="Arial" w:cs="Arial"/>
          <w:sz w:val="48"/>
          <w:szCs w:val="48"/>
        </w:rPr>
      </w:pPr>
    </w:p>
    <w:p w14:paraId="7EB035A1" w14:textId="49065554" w:rsidR="00041C5F" w:rsidRPr="00523358" w:rsidRDefault="00041C5F" w:rsidP="00022297">
      <w:pPr>
        <w:jc w:val="both"/>
        <w:rPr>
          <w:rFonts w:ascii="Arial" w:hAnsi="Arial" w:cs="Arial"/>
          <w:sz w:val="48"/>
          <w:szCs w:val="48"/>
        </w:rPr>
      </w:pPr>
    </w:p>
    <w:p w14:paraId="13044A77" w14:textId="26A96DA1" w:rsidR="00041C5F" w:rsidRPr="00523358" w:rsidRDefault="00041C5F">
      <w:pPr>
        <w:rPr>
          <w:rFonts w:ascii="Arial" w:hAnsi="Arial" w:cs="Arial"/>
        </w:rPr>
      </w:pPr>
    </w:p>
    <w:p w14:paraId="4CDF8E62" w14:textId="376617B9" w:rsidR="00041C5F" w:rsidRPr="00523358" w:rsidRDefault="00041C5F">
      <w:pPr>
        <w:rPr>
          <w:rFonts w:ascii="Arial" w:hAnsi="Arial" w:cs="Arial"/>
        </w:rPr>
      </w:pPr>
    </w:p>
    <w:p w14:paraId="62A8F10B" w14:textId="06340EDD" w:rsidR="00041C5F" w:rsidRPr="00523358" w:rsidRDefault="00041C5F">
      <w:pPr>
        <w:rPr>
          <w:rFonts w:ascii="Arial" w:hAnsi="Arial" w:cs="Arial"/>
        </w:rPr>
      </w:pPr>
    </w:p>
    <w:p w14:paraId="162ADBED" w14:textId="0543C9F3" w:rsidR="00041C5F" w:rsidRPr="00523358" w:rsidRDefault="00041C5F">
      <w:pPr>
        <w:rPr>
          <w:rFonts w:ascii="Arial" w:hAnsi="Arial" w:cs="Arial"/>
        </w:rPr>
      </w:pPr>
    </w:p>
    <w:p w14:paraId="14A72142" w14:textId="6AB39A5F" w:rsidR="00041C5F" w:rsidRPr="00523358" w:rsidRDefault="00041C5F">
      <w:pPr>
        <w:rPr>
          <w:rFonts w:ascii="Arial" w:hAnsi="Arial" w:cs="Arial"/>
        </w:rPr>
      </w:pPr>
    </w:p>
    <w:p w14:paraId="07360D99" w14:textId="3FB46D51" w:rsidR="00041C5F" w:rsidRPr="00523358" w:rsidRDefault="00041C5F">
      <w:pPr>
        <w:rPr>
          <w:rFonts w:ascii="Arial" w:hAnsi="Arial" w:cs="Arial"/>
        </w:rPr>
      </w:pPr>
    </w:p>
    <w:p w14:paraId="07D281E3" w14:textId="31CDA38E" w:rsidR="00041C5F" w:rsidRPr="00523358" w:rsidRDefault="00041C5F">
      <w:pPr>
        <w:rPr>
          <w:rFonts w:ascii="Arial" w:hAnsi="Arial" w:cs="Arial"/>
        </w:rPr>
      </w:pPr>
    </w:p>
    <w:p w14:paraId="39083A01" w14:textId="0BA613C8" w:rsidR="00041C5F" w:rsidRPr="00523358" w:rsidRDefault="00041C5F">
      <w:pPr>
        <w:rPr>
          <w:rFonts w:ascii="Arial" w:hAnsi="Arial" w:cs="Arial"/>
        </w:rPr>
      </w:pPr>
    </w:p>
    <w:p w14:paraId="7D5183D8" w14:textId="3B3BEB68" w:rsidR="00041C5F" w:rsidRPr="00523358" w:rsidRDefault="00041C5F">
      <w:pPr>
        <w:rPr>
          <w:rFonts w:ascii="Arial" w:hAnsi="Arial" w:cs="Arial"/>
        </w:rPr>
      </w:pPr>
    </w:p>
    <w:p w14:paraId="04C2CB07" w14:textId="3FF381A4" w:rsidR="00041C5F" w:rsidRPr="00523358" w:rsidRDefault="00041C5F">
      <w:pPr>
        <w:rPr>
          <w:rFonts w:ascii="Arial" w:hAnsi="Arial" w:cs="Arial"/>
        </w:rPr>
      </w:pPr>
    </w:p>
    <w:p w14:paraId="4C47A2CD" w14:textId="77777777" w:rsidR="005569C8" w:rsidRDefault="005569C8" w:rsidP="003B0F87">
      <w:pPr>
        <w:spacing w:line="360" w:lineRule="auto"/>
        <w:jc w:val="both"/>
        <w:rPr>
          <w:rFonts w:ascii="Arial" w:hAnsi="Arial" w:cs="Arial"/>
        </w:rPr>
      </w:pPr>
    </w:p>
    <w:p w14:paraId="72F6467A" w14:textId="77777777" w:rsidR="00927AD2" w:rsidRDefault="00927AD2" w:rsidP="003B0F87">
      <w:pPr>
        <w:spacing w:line="360" w:lineRule="auto"/>
        <w:jc w:val="both"/>
        <w:rPr>
          <w:rFonts w:ascii="Arial" w:hAnsi="Arial" w:cs="Arial"/>
        </w:rPr>
      </w:pPr>
    </w:p>
    <w:p w14:paraId="6A657DA3" w14:textId="345058BA" w:rsidR="00041C5F" w:rsidRPr="003154C7" w:rsidRDefault="00B50DB4" w:rsidP="00927AD2">
      <w:pPr>
        <w:pStyle w:val="Heading1"/>
        <w:rPr>
          <w:rFonts w:ascii="Arial" w:hAnsi="Arial" w:cs="Arial"/>
        </w:rPr>
      </w:pPr>
      <w:bookmarkStart w:id="0" w:name="_Toc100565043"/>
      <w:r>
        <w:rPr>
          <w:rFonts w:ascii="Arial" w:hAnsi="Arial" w:cs="Arial"/>
        </w:rPr>
        <w:lastRenderedPageBreak/>
        <w:t xml:space="preserve">Chapter </w:t>
      </w:r>
      <w:r w:rsidR="003A3C3D" w:rsidRPr="003154C7">
        <w:rPr>
          <w:rFonts w:ascii="Arial" w:hAnsi="Arial" w:cs="Arial"/>
        </w:rPr>
        <w:t>1.</w:t>
      </w:r>
      <w:r w:rsidR="00EA52BE" w:rsidRPr="003154C7">
        <w:rPr>
          <w:rFonts w:ascii="Arial" w:hAnsi="Arial" w:cs="Arial"/>
        </w:rPr>
        <w:t xml:space="preserve"> </w:t>
      </w:r>
      <w:r w:rsidR="00041C5F" w:rsidRPr="003154C7">
        <w:rPr>
          <w:rFonts w:ascii="Arial" w:hAnsi="Arial" w:cs="Arial"/>
        </w:rPr>
        <w:t>Abstract</w:t>
      </w:r>
      <w:r w:rsidR="00D87A0A" w:rsidRPr="003154C7">
        <w:rPr>
          <w:rFonts w:ascii="Arial" w:hAnsi="Arial" w:cs="Arial"/>
        </w:rPr>
        <w:t>.</w:t>
      </w:r>
      <w:bookmarkEnd w:id="0"/>
    </w:p>
    <w:p w14:paraId="35078F06" w14:textId="77777777" w:rsidR="005632B3" w:rsidRPr="005632B3" w:rsidRDefault="005632B3" w:rsidP="005632B3"/>
    <w:p w14:paraId="0299BEF5" w14:textId="0EE6E3E3" w:rsidR="00041C5F" w:rsidRPr="007F023D" w:rsidRDefault="00A075CB" w:rsidP="003B0F87">
      <w:pPr>
        <w:spacing w:line="360" w:lineRule="auto"/>
        <w:jc w:val="both"/>
        <w:rPr>
          <w:rFonts w:ascii="Arial" w:hAnsi="Arial" w:cs="Arial"/>
          <w:sz w:val="24"/>
          <w:szCs w:val="24"/>
        </w:rPr>
      </w:pPr>
      <w:r w:rsidRPr="007F023D">
        <w:rPr>
          <w:rFonts w:ascii="Arial" w:hAnsi="Arial" w:cs="Arial"/>
          <w:sz w:val="24"/>
          <w:szCs w:val="24"/>
        </w:rPr>
        <w:t xml:space="preserve">The following research report's goal is to gather information and proof related to the inquiry of whether faculty and students are comfortable collaborating online. I did design an online survey to gather information. Seven persons responded to the survey that was issued via Outlook to university officials and students. I </w:t>
      </w:r>
      <w:proofErr w:type="spellStart"/>
      <w:r w:rsidRPr="007F023D">
        <w:rPr>
          <w:rFonts w:ascii="Arial" w:hAnsi="Arial" w:cs="Arial"/>
          <w:sz w:val="24"/>
          <w:szCs w:val="24"/>
        </w:rPr>
        <w:t>utilised</w:t>
      </w:r>
      <w:proofErr w:type="spellEnd"/>
      <w:r w:rsidRPr="007F023D">
        <w:rPr>
          <w:rFonts w:ascii="Arial" w:hAnsi="Arial" w:cs="Arial"/>
          <w:sz w:val="24"/>
          <w:szCs w:val="24"/>
        </w:rPr>
        <w:t xml:space="preserve"> a variety of questions, including closed, ranked, and Likert scale questions. Qualitative research methodologies were used, and participants' anonymity was protected with ethical considerations. The outcomes from the data gathered and the information discovered online seem to support their confidence.</w:t>
      </w:r>
    </w:p>
    <w:p w14:paraId="211E2119" w14:textId="1BE8928D" w:rsidR="00041C5F" w:rsidRPr="007F023D" w:rsidRDefault="00041C5F" w:rsidP="003B0F87">
      <w:pPr>
        <w:spacing w:line="360" w:lineRule="auto"/>
        <w:jc w:val="both"/>
        <w:rPr>
          <w:rFonts w:ascii="Arial" w:hAnsi="Arial" w:cs="Arial"/>
          <w:sz w:val="24"/>
          <w:szCs w:val="24"/>
        </w:rPr>
      </w:pPr>
    </w:p>
    <w:p w14:paraId="444AF63A" w14:textId="0AD4E218" w:rsidR="00041C5F" w:rsidRPr="00F85F15" w:rsidRDefault="00041C5F" w:rsidP="003B0F87">
      <w:pPr>
        <w:spacing w:line="360" w:lineRule="auto"/>
        <w:jc w:val="both"/>
        <w:rPr>
          <w:rFonts w:ascii="Arial" w:hAnsi="Arial" w:cs="Arial"/>
        </w:rPr>
      </w:pPr>
    </w:p>
    <w:p w14:paraId="23F27016" w14:textId="26C2CCC4" w:rsidR="00041C5F" w:rsidRPr="00F85F15" w:rsidRDefault="00041C5F" w:rsidP="003B0F87">
      <w:pPr>
        <w:spacing w:line="360" w:lineRule="auto"/>
        <w:jc w:val="both"/>
        <w:rPr>
          <w:rFonts w:ascii="Arial" w:hAnsi="Arial" w:cs="Arial"/>
        </w:rPr>
      </w:pPr>
    </w:p>
    <w:p w14:paraId="1A364DB4" w14:textId="304FA558" w:rsidR="00041C5F" w:rsidRPr="00F85F15" w:rsidRDefault="00041C5F" w:rsidP="003B0F87">
      <w:pPr>
        <w:spacing w:line="360" w:lineRule="auto"/>
        <w:jc w:val="both"/>
        <w:rPr>
          <w:rFonts w:ascii="Arial" w:hAnsi="Arial" w:cs="Arial"/>
        </w:rPr>
      </w:pPr>
    </w:p>
    <w:p w14:paraId="7A86E839" w14:textId="2487C8F2" w:rsidR="00041C5F" w:rsidRPr="00F85F15" w:rsidRDefault="00041C5F" w:rsidP="003B0F87">
      <w:pPr>
        <w:spacing w:line="360" w:lineRule="auto"/>
        <w:jc w:val="both"/>
        <w:rPr>
          <w:rFonts w:ascii="Arial" w:hAnsi="Arial" w:cs="Arial"/>
        </w:rPr>
      </w:pPr>
    </w:p>
    <w:p w14:paraId="0834B7AC" w14:textId="6976E719" w:rsidR="00041C5F" w:rsidRPr="00F85F15" w:rsidRDefault="00041C5F" w:rsidP="003B0F87">
      <w:pPr>
        <w:spacing w:line="360" w:lineRule="auto"/>
        <w:jc w:val="both"/>
        <w:rPr>
          <w:rFonts w:ascii="Arial" w:hAnsi="Arial" w:cs="Arial"/>
        </w:rPr>
      </w:pPr>
    </w:p>
    <w:p w14:paraId="118C8AF8" w14:textId="57BBFA40" w:rsidR="00041C5F" w:rsidRPr="00F85F15" w:rsidRDefault="00041C5F" w:rsidP="003B0F87">
      <w:pPr>
        <w:spacing w:line="360" w:lineRule="auto"/>
        <w:jc w:val="both"/>
        <w:rPr>
          <w:rFonts w:ascii="Arial" w:hAnsi="Arial" w:cs="Arial"/>
        </w:rPr>
      </w:pPr>
    </w:p>
    <w:p w14:paraId="617C3EE4" w14:textId="7685A244" w:rsidR="00041C5F" w:rsidRPr="00F85F15" w:rsidRDefault="00041C5F" w:rsidP="003B0F87">
      <w:pPr>
        <w:spacing w:line="360" w:lineRule="auto"/>
        <w:jc w:val="both"/>
        <w:rPr>
          <w:rFonts w:ascii="Arial" w:hAnsi="Arial" w:cs="Arial"/>
        </w:rPr>
      </w:pPr>
    </w:p>
    <w:p w14:paraId="7FAF0B0D" w14:textId="7947F7C4" w:rsidR="00041C5F" w:rsidRPr="00F85F15" w:rsidRDefault="00041C5F" w:rsidP="003B0F87">
      <w:pPr>
        <w:spacing w:line="360" w:lineRule="auto"/>
        <w:jc w:val="both"/>
        <w:rPr>
          <w:rFonts w:ascii="Arial" w:hAnsi="Arial" w:cs="Arial"/>
        </w:rPr>
      </w:pPr>
    </w:p>
    <w:p w14:paraId="58F918C1" w14:textId="67379C5F" w:rsidR="00041C5F" w:rsidRPr="00F85F15" w:rsidRDefault="00041C5F" w:rsidP="003B0F87">
      <w:pPr>
        <w:spacing w:line="360" w:lineRule="auto"/>
        <w:jc w:val="both"/>
        <w:rPr>
          <w:rFonts w:ascii="Arial" w:hAnsi="Arial" w:cs="Arial"/>
        </w:rPr>
      </w:pPr>
    </w:p>
    <w:p w14:paraId="5B76D6CE" w14:textId="791B850F" w:rsidR="00041C5F" w:rsidRPr="00F85F15" w:rsidRDefault="00041C5F" w:rsidP="003B0F87">
      <w:pPr>
        <w:spacing w:line="360" w:lineRule="auto"/>
        <w:jc w:val="both"/>
        <w:rPr>
          <w:rFonts w:ascii="Arial" w:hAnsi="Arial" w:cs="Arial"/>
        </w:rPr>
      </w:pPr>
    </w:p>
    <w:p w14:paraId="2FCC83B1" w14:textId="53E4DEDD" w:rsidR="00041C5F" w:rsidRPr="00F85F15" w:rsidRDefault="00041C5F" w:rsidP="003B0F87">
      <w:pPr>
        <w:spacing w:line="360" w:lineRule="auto"/>
        <w:jc w:val="both"/>
        <w:rPr>
          <w:rFonts w:ascii="Arial" w:hAnsi="Arial" w:cs="Arial"/>
        </w:rPr>
      </w:pPr>
    </w:p>
    <w:p w14:paraId="0E469BA8" w14:textId="45CE2791" w:rsidR="00041C5F" w:rsidRPr="00F85F15" w:rsidRDefault="00041C5F" w:rsidP="003B0F87">
      <w:pPr>
        <w:spacing w:line="360" w:lineRule="auto"/>
        <w:jc w:val="both"/>
        <w:rPr>
          <w:rFonts w:ascii="Arial" w:hAnsi="Arial" w:cs="Arial"/>
        </w:rPr>
      </w:pPr>
    </w:p>
    <w:p w14:paraId="10D0AD9C" w14:textId="30A0FB89" w:rsidR="00041C5F" w:rsidRPr="00F85F15" w:rsidRDefault="00041C5F" w:rsidP="003B0F87">
      <w:pPr>
        <w:spacing w:line="360" w:lineRule="auto"/>
        <w:jc w:val="both"/>
        <w:rPr>
          <w:rFonts w:ascii="Arial" w:hAnsi="Arial" w:cs="Arial"/>
        </w:rPr>
      </w:pPr>
    </w:p>
    <w:p w14:paraId="2ADE83A6" w14:textId="356D38B8" w:rsidR="00041C5F" w:rsidRPr="00F85F15" w:rsidRDefault="00041C5F" w:rsidP="003B0F87">
      <w:pPr>
        <w:spacing w:line="360" w:lineRule="auto"/>
        <w:jc w:val="both"/>
        <w:rPr>
          <w:rFonts w:ascii="Arial" w:hAnsi="Arial" w:cs="Arial"/>
        </w:rPr>
      </w:pPr>
    </w:p>
    <w:p w14:paraId="05CE7F8B" w14:textId="77777777" w:rsidR="005569C8" w:rsidRDefault="005569C8" w:rsidP="003B0F87">
      <w:pPr>
        <w:spacing w:line="360" w:lineRule="auto"/>
        <w:jc w:val="both"/>
        <w:rPr>
          <w:rFonts w:ascii="Arial" w:hAnsi="Arial" w:cs="Arial"/>
        </w:rPr>
      </w:pPr>
    </w:p>
    <w:p w14:paraId="6E863588" w14:textId="68F00C0A" w:rsidR="005F3C25" w:rsidRPr="007F023D" w:rsidRDefault="003A3C3D" w:rsidP="003B0F87">
      <w:pPr>
        <w:spacing w:line="360" w:lineRule="auto"/>
        <w:jc w:val="both"/>
        <w:rPr>
          <w:rFonts w:ascii="Arial" w:hAnsi="Arial" w:cs="Arial"/>
          <w:color w:val="000000" w:themeColor="text1"/>
        </w:rPr>
      </w:pPr>
      <w:r w:rsidRPr="007F023D">
        <w:rPr>
          <w:rFonts w:ascii="Arial" w:hAnsi="Arial" w:cs="Arial"/>
          <w:color w:val="000000" w:themeColor="text1"/>
        </w:rPr>
        <w:lastRenderedPageBreak/>
        <w:t xml:space="preserve"> </w:t>
      </w:r>
    </w:p>
    <w:sdt>
      <w:sdtPr>
        <w:rPr>
          <w:rFonts w:asciiTheme="minorHAnsi" w:eastAsiaTheme="minorHAnsi" w:hAnsiTheme="minorHAnsi" w:cstheme="minorBidi"/>
          <w:color w:val="000000" w:themeColor="text1"/>
          <w:kern w:val="2"/>
          <w:sz w:val="22"/>
          <w:szCs w:val="22"/>
          <w14:ligatures w14:val="standardContextual"/>
        </w:rPr>
        <w:id w:val="-2023926330"/>
        <w:docPartObj>
          <w:docPartGallery w:val="Table of Contents"/>
          <w:docPartUnique/>
        </w:docPartObj>
      </w:sdtPr>
      <w:sdtEndPr>
        <w:rPr>
          <w:b/>
          <w:bCs/>
          <w:noProof/>
          <w:color w:val="auto"/>
        </w:rPr>
      </w:sdtEndPr>
      <w:sdtContent>
        <w:p w14:paraId="2DC08F21" w14:textId="582CA47C" w:rsidR="005F3C25" w:rsidRPr="007F023D" w:rsidRDefault="005F3C25">
          <w:pPr>
            <w:pStyle w:val="TOCHeading"/>
            <w:rPr>
              <w:color w:val="000000" w:themeColor="text1"/>
            </w:rPr>
          </w:pPr>
          <w:r w:rsidRPr="007F023D">
            <w:rPr>
              <w:color w:val="000000" w:themeColor="text1"/>
            </w:rPr>
            <w:t>Contents</w:t>
          </w:r>
        </w:p>
        <w:p w14:paraId="5A9DA903" w14:textId="3FB4276D" w:rsidR="005F3C25" w:rsidRPr="007F023D" w:rsidRDefault="005F3C25">
          <w:pPr>
            <w:pStyle w:val="TOC1"/>
            <w:tabs>
              <w:tab w:val="right" w:leader="dot" w:pos="9350"/>
            </w:tabs>
            <w:rPr>
              <w:noProof/>
              <w:color w:val="000000" w:themeColor="text1"/>
            </w:rPr>
          </w:pPr>
          <w:r w:rsidRPr="007F023D">
            <w:rPr>
              <w:color w:val="000000" w:themeColor="text1"/>
            </w:rPr>
            <w:fldChar w:fldCharType="begin"/>
          </w:r>
          <w:r w:rsidRPr="007F023D">
            <w:rPr>
              <w:color w:val="000000" w:themeColor="text1"/>
            </w:rPr>
            <w:instrText xml:space="preserve"> TOC \o "1-3" \h \z \u </w:instrText>
          </w:r>
          <w:r w:rsidRPr="007F023D">
            <w:rPr>
              <w:color w:val="000000" w:themeColor="text1"/>
            </w:rPr>
            <w:fldChar w:fldCharType="separate"/>
          </w:r>
          <w:hyperlink w:anchor="_Toc100565043" w:history="1">
            <w:r w:rsidRPr="007F023D">
              <w:rPr>
                <w:rStyle w:val="Hyperlink"/>
                <w:rFonts w:ascii="Arial" w:hAnsi="Arial" w:cs="Arial"/>
                <w:noProof/>
                <w:color w:val="000000" w:themeColor="text1"/>
              </w:rPr>
              <w:t>1. Abstract.</w:t>
            </w:r>
            <w:r w:rsidRPr="007F023D">
              <w:rPr>
                <w:noProof/>
                <w:webHidden/>
                <w:color w:val="000000" w:themeColor="text1"/>
              </w:rPr>
              <w:tab/>
            </w:r>
            <w:r w:rsidRPr="007F023D">
              <w:rPr>
                <w:noProof/>
                <w:webHidden/>
                <w:color w:val="000000" w:themeColor="text1"/>
              </w:rPr>
              <w:fldChar w:fldCharType="begin"/>
            </w:r>
            <w:r w:rsidRPr="007F023D">
              <w:rPr>
                <w:noProof/>
                <w:webHidden/>
                <w:color w:val="000000" w:themeColor="text1"/>
              </w:rPr>
              <w:instrText xml:space="preserve"> PAGEREF _Toc100565043 \h </w:instrText>
            </w:r>
            <w:r w:rsidRPr="007F023D">
              <w:rPr>
                <w:noProof/>
                <w:webHidden/>
                <w:color w:val="000000" w:themeColor="text1"/>
              </w:rPr>
            </w:r>
            <w:r w:rsidRPr="007F023D">
              <w:rPr>
                <w:noProof/>
                <w:webHidden/>
                <w:color w:val="000000" w:themeColor="text1"/>
              </w:rPr>
              <w:fldChar w:fldCharType="separate"/>
            </w:r>
            <w:r w:rsidR="00BF550F" w:rsidRPr="007F023D">
              <w:rPr>
                <w:noProof/>
                <w:webHidden/>
                <w:color w:val="000000" w:themeColor="text1"/>
              </w:rPr>
              <w:t>2</w:t>
            </w:r>
            <w:r w:rsidRPr="007F023D">
              <w:rPr>
                <w:noProof/>
                <w:webHidden/>
                <w:color w:val="000000" w:themeColor="text1"/>
              </w:rPr>
              <w:fldChar w:fldCharType="end"/>
            </w:r>
          </w:hyperlink>
        </w:p>
        <w:p w14:paraId="6D69B167" w14:textId="69ECCF37" w:rsidR="005F3C25" w:rsidRPr="007F023D" w:rsidRDefault="00E1200E">
          <w:pPr>
            <w:pStyle w:val="TOC1"/>
            <w:tabs>
              <w:tab w:val="right" w:leader="dot" w:pos="9350"/>
            </w:tabs>
            <w:rPr>
              <w:noProof/>
              <w:color w:val="000000" w:themeColor="text1"/>
            </w:rPr>
          </w:pPr>
          <w:hyperlink w:anchor="_Toc100565044" w:history="1">
            <w:r w:rsidR="005F3C25" w:rsidRPr="007F023D">
              <w:rPr>
                <w:rStyle w:val="Hyperlink"/>
                <w:rFonts w:ascii="Arial" w:hAnsi="Arial" w:cs="Arial"/>
                <w:noProof/>
                <w:color w:val="000000" w:themeColor="text1"/>
              </w:rPr>
              <w:t>2. Introduction.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_Toc100565044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4</w:t>
            </w:r>
            <w:r w:rsidR="005F3C25" w:rsidRPr="007F023D">
              <w:rPr>
                <w:noProof/>
                <w:webHidden/>
                <w:color w:val="000000" w:themeColor="text1"/>
              </w:rPr>
              <w:fldChar w:fldCharType="end"/>
            </w:r>
          </w:hyperlink>
        </w:p>
        <w:p w14:paraId="0AC7AA0B" w14:textId="2FBD31A0" w:rsidR="005F3C25" w:rsidRPr="007F023D" w:rsidRDefault="00E1200E">
          <w:pPr>
            <w:pStyle w:val="TOC1"/>
            <w:tabs>
              <w:tab w:val="right" w:leader="dot" w:pos="9350"/>
            </w:tabs>
            <w:rPr>
              <w:noProof/>
              <w:color w:val="000000" w:themeColor="text1"/>
            </w:rPr>
          </w:pPr>
          <w:hyperlink w:anchor="_Toc100565045" w:history="1">
            <w:r w:rsidR="005F3C25" w:rsidRPr="007F023D">
              <w:rPr>
                <w:rStyle w:val="Hyperlink"/>
                <w:rFonts w:ascii="Arial" w:hAnsi="Arial" w:cs="Arial"/>
                <w:noProof/>
                <w:color w:val="000000" w:themeColor="text1"/>
              </w:rPr>
              <w:t>3. Research design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_Toc100565045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28D31195" w14:textId="52E5E80F" w:rsidR="005F3C25" w:rsidRPr="007F023D" w:rsidRDefault="00E1200E">
          <w:pPr>
            <w:pStyle w:val="TOC2"/>
            <w:tabs>
              <w:tab w:val="right" w:leader="dot" w:pos="9350"/>
            </w:tabs>
            <w:rPr>
              <w:noProof/>
              <w:color w:val="000000" w:themeColor="text1"/>
            </w:rPr>
          </w:pPr>
          <w:hyperlink w:anchor="_Toc100565046" w:history="1">
            <w:r w:rsidR="005F3C25" w:rsidRPr="007F023D">
              <w:rPr>
                <w:rStyle w:val="Hyperlink"/>
                <w:rFonts w:ascii="Arial" w:hAnsi="Arial" w:cs="Arial"/>
                <w:noProof/>
                <w:color w:val="000000" w:themeColor="text1"/>
              </w:rPr>
              <w:t>3.1 Research Question.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_Toc100565046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445653B3" w14:textId="2FAD8C2D" w:rsidR="005F3C25" w:rsidRPr="007F023D" w:rsidRDefault="00E1200E">
          <w:pPr>
            <w:pStyle w:val="TOC3"/>
            <w:tabs>
              <w:tab w:val="right" w:leader="dot" w:pos="9350"/>
            </w:tabs>
            <w:rPr>
              <w:noProof/>
              <w:color w:val="000000" w:themeColor="text1"/>
            </w:rPr>
          </w:pPr>
          <w:hyperlink w:anchor="_Toc100565047" w:history="1">
            <w:r w:rsidR="005F3C25" w:rsidRPr="007F023D">
              <w:rPr>
                <w:rStyle w:val="Hyperlink"/>
                <w:rFonts w:ascii="Arial" w:hAnsi="Arial" w:cs="Arial"/>
                <w:noProof/>
                <w:color w:val="000000" w:themeColor="text1"/>
              </w:rPr>
              <w:t>3.1.1 Open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_Toc100565047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3ED5DA50" w14:textId="3232C488" w:rsidR="005F3C25" w:rsidRPr="007F023D" w:rsidRDefault="00E1200E">
          <w:pPr>
            <w:pStyle w:val="TOC3"/>
            <w:tabs>
              <w:tab w:val="right" w:leader="dot" w:pos="9350"/>
            </w:tabs>
            <w:rPr>
              <w:noProof/>
              <w:color w:val="000000" w:themeColor="text1"/>
            </w:rPr>
          </w:pPr>
          <w:hyperlink w:anchor="_Toc100565048" w:history="1">
            <w:r w:rsidR="005F3C25" w:rsidRPr="007F023D">
              <w:rPr>
                <w:rStyle w:val="Hyperlink"/>
                <w:rFonts w:ascii="Arial" w:hAnsi="Arial" w:cs="Arial"/>
                <w:noProof/>
                <w:color w:val="000000" w:themeColor="text1"/>
              </w:rPr>
              <w:t>3.1.2 Closed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_Toc100565048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2D24F233" w14:textId="41651120" w:rsidR="005F3C25" w:rsidRPr="007F023D" w:rsidRDefault="00E1200E">
          <w:pPr>
            <w:pStyle w:val="TOC3"/>
            <w:tabs>
              <w:tab w:val="right" w:leader="dot" w:pos="9350"/>
            </w:tabs>
            <w:rPr>
              <w:noProof/>
              <w:color w:val="000000" w:themeColor="text1"/>
            </w:rPr>
          </w:pPr>
          <w:hyperlink w:anchor="_Toc100565049" w:history="1">
            <w:r w:rsidR="005F3C25" w:rsidRPr="007F023D">
              <w:rPr>
                <w:rStyle w:val="Hyperlink"/>
                <w:rFonts w:ascii="Arial" w:hAnsi="Arial" w:cs="Arial"/>
                <w:noProof/>
                <w:color w:val="000000" w:themeColor="text1"/>
              </w:rPr>
              <w:t>3.1.3 Ranked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_Toc100565049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7D6C5EC6" w14:textId="5A3DA68C" w:rsidR="005F3C25" w:rsidRPr="007F023D" w:rsidRDefault="00E1200E">
          <w:pPr>
            <w:pStyle w:val="TOC3"/>
            <w:tabs>
              <w:tab w:val="right" w:leader="dot" w:pos="9350"/>
            </w:tabs>
            <w:rPr>
              <w:noProof/>
              <w:color w:val="000000" w:themeColor="text1"/>
            </w:rPr>
          </w:pPr>
          <w:hyperlink w:anchor="_Toc100565050" w:history="1">
            <w:r w:rsidR="005F3C25" w:rsidRPr="007F023D">
              <w:rPr>
                <w:rStyle w:val="Hyperlink"/>
                <w:rFonts w:ascii="Arial" w:hAnsi="Arial" w:cs="Arial"/>
                <w:noProof/>
                <w:color w:val="000000" w:themeColor="text1"/>
              </w:rPr>
              <w:t>3.1.4 Likert scale questions.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_Toc100565050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5</w:t>
            </w:r>
            <w:r w:rsidR="005F3C25" w:rsidRPr="007F023D">
              <w:rPr>
                <w:noProof/>
                <w:webHidden/>
                <w:color w:val="000000" w:themeColor="text1"/>
              </w:rPr>
              <w:fldChar w:fldCharType="end"/>
            </w:r>
          </w:hyperlink>
        </w:p>
        <w:p w14:paraId="417CC060" w14:textId="76F93CDB" w:rsidR="005F3C25" w:rsidRPr="007F023D" w:rsidRDefault="00E1200E">
          <w:pPr>
            <w:pStyle w:val="TOC2"/>
            <w:tabs>
              <w:tab w:val="right" w:leader="dot" w:pos="9350"/>
            </w:tabs>
            <w:rPr>
              <w:noProof/>
              <w:color w:val="000000" w:themeColor="text1"/>
            </w:rPr>
          </w:pPr>
          <w:hyperlink w:anchor="_Toc100565051" w:history="1">
            <w:r w:rsidR="005F3C25" w:rsidRPr="007F023D">
              <w:rPr>
                <w:rStyle w:val="Hyperlink"/>
                <w:rFonts w:ascii="Arial" w:hAnsi="Arial" w:cs="Arial"/>
                <w:noProof/>
                <w:color w:val="000000" w:themeColor="text1"/>
              </w:rPr>
              <w:t>3.2 Research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_Toc100565051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69ECF2D2" w14:textId="0EF8F11F" w:rsidR="005F3C25" w:rsidRPr="007F023D" w:rsidRDefault="00E1200E">
          <w:pPr>
            <w:pStyle w:val="TOC3"/>
            <w:tabs>
              <w:tab w:val="right" w:leader="dot" w:pos="9350"/>
            </w:tabs>
            <w:rPr>
              <w:noProof/>
              <w:color w:val="000000" w:themeColor="text1"/>
            </w:rPr>
          </w:pPr>
          <w:hyperlink w:anchor="_Toc100565052" w:history="1">
            <w:r w:rsidR="005F3C25" w:rsidRPr="007F023D">
              <w:rPr>
                <w:rStyle w:val="Hyperlink"/>
                <w:rFonts w:ascii="Arial" w:hAnsi="Arial" w:cs="Arial"/>
                <w:noProof/>
                <w:color w:val="000000" w:themeColor="text1"/>
              </w:rPr>
              <w:t>3.2.1 Qualitative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_Toc100565052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422C5B39" w14:textId="1F39C1DD" w:rsidR="005F3C25" w:rsidRPr="007F023D" w:rsidRDefault="00E1200E">
          <w:pPr>
            <w:pStyle w:val="TOC3"/>
            <w:tabs>
              <w:tab w:val="right" w:leader="dot" w:pos="9350"/>
            </w:tabs>
            <w:rPr>
              <w:noProof/>
              <w:color w:val="000000" w:themeColor="text1"/>
            </w:rPr>
          </w:pPr>
          <w:hyperlink w:anchor="_Toc100565053" w:history="1">
            <w:r w:rsidR="005F3C25" w:rsidRPr="007F023D">
              <w:rPr>
                <w:rStyle w:val="Hyperlink"/>
                <w:rFonts w:ascii="Arial" w:hAnsi="Arial" w:cs="Arial"/>
                <w:noProof/>
                <w:color w:val="000000" w:themeColor="text1"/>
              </w:rPr>
              <w:t>3.2.2 Quantitative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_Toc100565053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3AB479FE" w14:textId="7E4C79C7" w:rsidR="005F3C25" w:rsidRPr="007F023D" w:rsidRDefault="00E1200E">
          <w:pPr>
            <w:pStyle w:val="TOC3"/>
            <w:tabs>
              <w:tab w:val="right" w:leader="dot" w:pos="9350"/>
            </w:tabs>
            <w:rPr>
              <w:noProof/>
              <w:color w:val="000000" w:themeColor="text1"/>
            </w:rPr>
          </w:pPr>
          <w:hyperlink w:anchor="_Toc100565054" w:history="1">
            <w:r w:rsidR="005F3C25" w:rsidRPr="007F023D">
              <w:rPr>
                <w:rStyle w:val="Hyperlink"/>
                <w:rFonts w:ascii="Arial" w:hAnsi="Arial" w:cs="Arial"/>
                <w:noProof/>
                <w:color w:val="000000" w:themeColor="text1"/>
              </w:rPr>
              <w:t>3.2.3 Mixed methods.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_Toc100565054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38B8C869" w14:textId="50596766" w:rsidR="005F3C25" w:rsidRPr="007F023D" w:rsidRDefault="00E1200E">
          <w:pPr>
            <w:pStyle w:val="TOC2"/>
            <w:tabs>
              <w:tab w:val="right" w:leader="dot" w:pos="9350"/>
            </w:tabs>
            <w:rPr>
              <w:noProof/>
              <w:color w:val="000000" w:themeColor="text1"/>
            </w:rPr>
          </w:pPr>
          <w:hyperlink w:anchor="_Toc100565055" w:history="1">
            <w:r w:rsidR="005F3C25" w:rsidRPr="007F023D">
              <w:rPr>
                <w:rStyle w:val="Hyperlink"/>
                <w:rFonts w:ascii="Arial" w:hAnsi="Arial" w:cs="Arial"/>
                <w:noProof/>
                <w:color w:val="000000" w:themeColor="text1"/>
              </w:rPr>
              <w:t>3.3 Ethical considerations.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_Toc100565055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6</w:t>
            </w:r>
            <w:r w:rsidR="005F3C25" w:rsidRPr="007F023D">
              <w:rPr>
                <w:noProof/>
                <w:webHidden/>
                <w:color w:val="000000" w:themeColor="text1"/>
              </w:rPr>
              <w:fldChar w:fldCharType="end"/>
            </w:r>
          </w:hyperlink>
        </w:p>
        <w:p w14:paraId="23ED3465" w14:textId="0E801255" w:rsidR="005F3C25" w:rsidRPr="007F023D" w:rsidRDefault="00E1200E">
          <w:pPr>
            <w:pStyle w:val="TOC1"/>
            <w:tabs>
              <w:tab w:val="right" w:leader="dot" w:pos="9350"/>
            </w:tabs>
            <w:rPr>
              <w:noProof/>
              <w:color w:val="000000" w:themeColor="text1"/>
            </w:rPr>
          </w:pPr>
          <w:hyperlink w:anchor="_Toc100565056" w:history="1">
            <w:r w:rsidR="005F3C25" w:rsidRPr="007F023D">
              <w:rPr>
                <w:rStyle w:val="Hyperlink"/>
                <w:rFonts w:ascii="Arial" w:hAnsi="Arial" w:cs="Arial"/>
                <w:noProof/>
                <w:color w:val="000000" w:themeColor="text1"/>
              </w:rPr>
              <w:t>4. Results</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_Toc100565056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7</w:t>
            </w:r>
            <w:r w:rsidR="005F3C25" w:rsidRPr="007F023D">
              <w:rPr>
                <w:noProof/>
                <w:webHidden/>
                <w:color w:val="000000" w:themeColor="text1"/>
              </w:rPr>
              <w:fldChar w:fldCharType="end"/>
            </w:r>
          </w:hyperlink>
        </w:p>
        <w:p w14:paraId="5DFFCEC5" w14:textId="3023328F" w:rsidR="005F3C25" w:rsidRPr="007F023D" w:rsidRDefault="00E1200E">
          <w:pPr>
            <w:pStyle w:val="TOC1"/>
            <w:tabs>
              <w:tab w:val="right" w:leader="dot" w:pos="9350"/>
            </w:tabs>
            <w:rPr>
              <w:noProof/>
              <w:color w:val="000000" w:themeColor="text1"/>
            </w:rPr>
          </w:pPr>
          <w:hyperlink w:anchor="_Toc100565057" w:history="1">
            <w:r w:rsidR="005F3C25" w:rsidRPr="007F023D">
              <w:rPr>
                <w:rStyle w:val="Hyperlink"/>
                <w:rFonts w:ascii="Arial" w:hAnsi="Arial" w:cs="Arial"/>
                <w:noProof/>
                <w:color w:val="000000" w:themeColor="text1"/>
              </w:rPr>
              <w:t>5. Discussion.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_Toc100565057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12</w:t>
            </w:r>
            <w:r w:rsidR="005F3C25" w:rsidRPr="007F023D">
              <w:rPr>
                <w:noProof/>
                <w:webHidden/>
                <w:color w:val="000000" w:themeColor="text1"/>
              </w:rPr>
              <w:fldChar w:fldCharType="end"/>
            </w:r>
          </w:hyperlink>
        </w:p>
        <w:p w14:paraId="39AC51BB" w14:textId="69336398" w:rsidR="005F3C25" w:rsidRPr="007F023D" w:rsidRDefault="00E1200E">
          <w:pPr>
            <w:pStyle w:val="TOC1"/>
            <w:tabs>
              <w:tab w:val="right" w:leader="dot" w:pos="9350"/>
            </w:tabs>
            <w:rPr>
              <w:noProof/>
              <w:color w:val="000000" w:themeColor="text1"/>
            </w:rPr>
          </w:pPr>
          <w:hyperlink w:anchor="_Toc100565058" w:history="1">
            <w:r w:rsidR="005F3C25" w:rsidRPr="007F023D">
              <w:rPr>
                <w:rStyle w:val="Hyperlink"/>
                <w:rFonts w:ascii="Arial" w:hAnsi="Arial" w:cs="Arial"/>
                <w:noProof/>
                <w:color w:val="000000" w:themeColor="text1"/>
              </w:rPr>
              <w:t>6. Conclusion.</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_Toc100565058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14</w:t>
            </w:r>
            <w:r w:rsidR="005F3C25" w:rsidRPr="007F023D">
              <w:rPr>
                <w:noProof/>
                <w:webHidden/>
                <w:color w:val="000000" w:themeColor="text1"/>
              </w:rPr>
              <w:fldChar w:fldCharType="end"/>
            </w:r>
          </w:hyperlink>
        </w:p>
        <w:p w14:paraId="22C83792" w14:textId="143D4851" w:rsidR="005F3C25" w:rsidRPr="007F023D" w:rsidRDefault="00E1200E">
          <w:pPr>
            <w:pStyle w:val="TOC1"/>
            <w:tabs>
              <w:tab w:val="right" w:leader="dot" w:pos="9350"/>
            </w:tabs>
            <w:rPr>
              <w:noProof/>
              <w:color w:val="000000" w:themeColor="text1"/>
            </w:rPr>
          </w:pPr>
          <w:hyperlink w:anchor="_Toc100565059" w:history="1">
            <w:r w:rsidR="005F3C25" w:rsidRPr="007F023D">
              <w:rPr>
                <w:rStyle w:val="Hyperlink"/>
                <w:rFonts w:ascii="Arial" w:hAnsi="Arial" w:cs="Arial"/>
                <w:noProof/>
                <w:color w:val="000000" w:themeColor="text1"/>
              </w:rPr>
              <w:t>7. Reference list.</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_Toc100565059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15</w:t>
            </w:r>
            <w:r w:rsidR="005F3C25" w:rsidRPr="007F023D">
              <w:rPr>
                <w:noProof/>
                <w:webHidden/>
                <w:color w:val="000000" w:themeColor="text1"/>
              </w:rPr>
              <w:fldChar w:fldCharType="end"/>
            </w:r>
          </w:hyperlink>
        </w:p>
        <w:p w14:paraId="76089E33" w14:textId="7B065CEC" w:rsidR="005F3C25" w:rsidRPr="007F023D" w:rsidRDefault="00E1200E">
          <w:pPr>
            <w:pStyle w:val="TOC1"/>
            <w:tabs>
              <w:tab w:val="right" w:leader="dot" w:pos="9350"/>
            </w:tabs>
            <w:rPr>
              <w:noProof/>
              <w:color w:val="000000" w:themeColor="text1"/>
            </w:rPr>
          </w:pPr>
          <w:hyperlink w:anchor="_Toc100565060" w:history="1">
            <w:r w:rsidR="005F3C25" w:rsidRPr="007F023D">
              <w:rPr>
                <w:rStyle w:val="Hyperlink"/>
                <w:rFonts w:ascii="Arial" w:hAnsi="Arial" w:cs="Arial"/>
                <w:noProof/>
                <w:color w:val="000000" w:themeColor="text1"/>
              </w:rPr>
              <w:t>8. Appendix.</w:t>
            </w:r>
            <w:r w:rsidR="005F3C25" w:rsidRPr="007F023D">
              <w:rPr>
                <w:noProof/>
                <w:webHidden/>
                <w:color w:val="000000" w:themeColor="text1"/>
              </w:rPr>
              <w:tab/>
            </w:r>
            <w:r w:rsidR="005F3C25" w:rsidRPr="007F023D">
              <w:rPr>
                <w:noProof/>
                <w:webHidden/>
                <w:color w:val="000000" w:themeColor="text1"/>
              </w:rPr>
              <w:fldChar w:fldCharType="begin"/>
            </w:r>
            <w:r w:rsidR="005F3C25" w:rsidRPr="007F023D">
              <w:rPr>
                <w:noProof/>
                <w:webHidden/>
                <w:color w:val="000000" w:themeColor="text1"/>
              </w:rPr>
              <w:instrText xml:space="preserve"> PAGEREF _Toc100565060 \h </w:instrText>
            </w:r>
            <w:r w:rsidR="005F3C25" w:rsidRPr="007F023D">
              <w:rPr>
                <w:noProof/>
                <w:webHidden/>
                <w:color w:val="000000" w:themeColor="text1"/>
              </w:rPr>
            </w:r>
            <w:r w:rsidR="005F3C25" w:rsidRPr="007F023D">
              <w:rPr>
                <w:noProof/>
                <w:webHidden/>
                <w:color w:val="000000" w:themeColor="text1"/>
              </w:rPr>
              <w:fldChar w:fldCharType="separate"/>
            </w:r>
            <w:r w:rsidR="00BF550F" w:rsidRPr="007F023D">
              <w:rPr>
                <w:noProof/>
                <w:webHidden/>
                <w:color w:val="000000" w:themeColor="text1"/>
              </w:rPr>
              <w:t>16</w:t>
            </w:r>
            <w:r w:rsidR="005F3C25" w:rsidRPr="007F023D">
              <w:rPr>
                <w:noProof/>
                <w:webHidden/>
                <w:color w:val="000000" w:themeColor="text1"/>
              </w:rPr>
              <w:fldChar w:fldCharType="end"/>
            </w:r>
          </w:hyperlink>
        </w:p>
        <w:p w14:paraId="4F3FAE0B" w14:textId="74E033B5" w:rsidR="005F3C25" w:rsidRDefault="005F3C25">
          <w:r w:rsidRPr="007F023D">
            <w:rPr>
              <w:b/>
              <w:bCs/>
              <w:noProof/>
              <w:color w:val="000000" w:themeColor="text1"/>
            </w:rPr>
            <w:fldChar w:fldCharType="end"/>
          </w:r>
        </w:p>
      </w:sdtContent>
    </w:sdt>
    <w:p w14:paraId="1388BE75" w14:textId="70AE6C86" w:rsidR="00041C5F" w:rsidRPr="00F85F15" w:rsidRDefault="00041C5F" w:rsidP="003B0F87">
      <w:pPr>
        <w:spacing w:line="360" w:lineRule="auto"/>
        <w:jc w:val="both"/>
        <w:rPr>
          <w:rFonts w:ascii="Arial" w:hAnsi="Arial" w:cs="Arial"/>
        </w:rPr>
      </w:pPr>
    </w:p>
    <w:p w14:paraId="26F6D7BD" w14:textId="66BF434D" w:rsidR="00041C5F" w:rsidRPr="00F85F15" w:rsidRDefault="00041C5F" w:rsidP="003B0F87">
      <w:pPr>
        <w:spacing w:line="360" w:lineRule="auto"/>
        <w:jc w:val="both"/>
        <w:rPr>
          <w:rFonts w:ascii="Arial" w:hAnsi="Arial" w:cs="Arial"/>
        </w:rPr>
      </w:pPr>
    </w:p>
    <w:p w14:paraId="5285D26A" w14:textId="72E6067E" w:rsidR="00041C5F" w:rsidRPr="00F85F15" w:rsidRDefault="00041C5F" w:rsidP="003B0F87">
      <w:pPr>
        <w:spacing w:line="360" w:lineRule="auto"/>
        <w:jc w:val="both"/>
        <w:rPr>
          <w:rFonts w:ascii="Arial" w:hAnsi="Arial" w:cs="Arial"/>
        </w:rPr>
      </w:pPr>
    </w:p>
    <w:p w14:paraId="7D9415BE" w14:textId="35131189" w:rsidR="00041C5F" w:rsidRPr="00F85F15" w:rsidRDefault="00041C5F" w:rsidP="003B0F87">
      <w:pPr>
        <w:spacing w:line="360" w:lineRule="auto"/>
        <w:jc w:val="both"/>
        <w:rPr>
          <w:rFonts w:ascii="Arial" w:hAnsi="Arial" w:cs="Arial"/>
        </w:rPr>
      </w:pPr>
    </w:p>
    <w:p w14:paraId="379483D2" w14:textId="5791DAF7" w:rsidR="00041C5F" w:rsidRPr="00F85F15" w:rsidRDefault="00041C5F" w:rsidP="003B0F87">
      <w:pPr>
        <w:spacing w:line="360" w:lineRule="auto"/>
        <w:jc w:val="both"/>
        <w:rPr>
          <w:rFonts w:ascii="Arial" w:hAnsi="Arial" w:cs="Arial"/>
        </w:rPr>
      </w:pPr>
    </w:p>
    <w:p w14:paraId="353AD83F" w14:textId="77777777" w:rsidR="0045237A" w:rsidRDefault="0045237A" w:rsidP="00927AD2">
      <w:pPr>
        <w:pStyle w:val="Heading1"/>
        <w:rPr>
          <w:rFonts w:ascii="Arial" w:hAnsi="Arial" w:cs="Arial"/>
        </w:rPr>
      </w:pPr>
      <w:bookmarkStart w:id="1" w:name="_Toc100565044"/>
    </w:p>
    <w:p w14:paraId="590778E1" w14:textId="77777777" w:rsidR="007F023D" w:rsidRDefault="007F023D" w:rsidP="00927AD2">
      <w:pPr>
        <w:pStyle w:val="Heading1"/>
        <w:rPr>
          <w:rFonts w:ascii="Arial" w:hAnsi="Arial" w:cs="Arial"/>
          <w:color w:val="000000" w:themeColor="text1"/>
        </w:rPr>
      </w:pPr>
    </w:p>
    <w:p w14:paraId="3A3AC547" w14:textId="6F1CFDF3" w:rsidR="00041C5F" w:rsidRPr="003154C7" w:rsidRDefault="00B50DB4" w:rsidP="00927AD2">
      <w:pPr>
        <w:pStyle w:val="Heading1"/>
        <w:rPr>
          <w:rFonts w:ascii="Arial" w:hAnsi="Arial" w:cs="Arial"/>
        </w:rPr>
      </w:pPr>
      <w:r>
        <w:rPr>
          <w:rFonts w:ascii="Arial" w:hAnsi="Arial" w:cs="Arial"/>
          <w:color w:val="000000" w:themeColor="text1"/>
        </w:rPr>
        <w:t xml:space="preserve">Chapter </w:t>
      </w:r>
      <w:r w:rsidR="00EA52BE" w:rsidRPr="007F023D">
        <w:rPr>
          <w:rFonts w:ascii="Arial" w:hAnsi="Arial" w:cs="Arial"/>
          <w:color w:val="000000" w:themeColor="text1"/>
        </w:rPr>
        <w:t xml:space="preserve">2. </w:t>
      </w:r>
      <w:r w:rsidR="00041C5F" w:rsidRPr="007F023D">
        <w:rPr>
          <w:rFonts w:ascii="Arial" w:hAnsi="Arial" w:cs="Arial"/>
          <w:color w:val="000000" w:themeColor="text1"/>
        </w:rPr>
        <w:t>Introduction</w:t>
      </w:r>
      <w:r w:rsidR="006619D7" w:rsidRPr="003154C7">
        <w:rPr>
          <w:rFonts w:ascii="Arial" w:hAnsi="Arial" w:cs="Arial"/>
        </w:rPr>
        <w:t>.</w:t>
      </w:r>
      <w:bookmarkEnd w:id="1"/>
    </w:p>
    <w:p w14:paraId="74AC0B17" w14:textId="77777777" w:rsidR="005632B3" w:rsidRDefault="005632B3" w:rsidP="003B0F87">
      <w:pPr>
        <w:spacing w:line="360" w:lineRule="auto"/>
        <w:jc w:val="both"/>
        <w:rPr>
          <w:rFonts w:ascii="Arial" w:hAnsi="Arial" w:cs="Arial"/>
        </w:rPr>
      </w:pPr>
    </w:p>
    <w:p w14:paraId="2BBC6982" w14:textId="1B50058E" w:rsidR="006619D7" w:rsidRPr="00F85F15" w:rsidRDefault="00A075CB" w:rsidP="003B0F87">
      <w:pPr>
        <w:spacing w:line="360" w:lineRule="auto"/>
        <w:jc w:val="both"/>
        <w:rPr>
          <w:rFonts w:ascii="Arial" w:hAnsi="Arial" w:cs="Arial"/>
        </w:rPr>
      </w:pPr>
      <w:r w:rsidRPr="00A075CB">
        <w:rPr>
          <w:rFonts w:ascii="Arial" w:hAnsi="Arial" w:cs="Arial"/>
        </w:rPr>
        <w:t xml:space="preserve">The purpose of the research report that follows is to examine the value of digital skills and the usage of online technologies for teamwork. We'll create a questionnaire, gather information, examine it, and then have a discussion. "Digital literacy is a lifelong process. These abilities are developed in a variety of educational contexts, some formal </w:t>
      </w:r>
      <w:proofErr w:type="gramStart"/>
      <w:r w:rsidRPr="00A075CB">
        <w:rPr>
          <w:rFonts w:ascii="Arial" w:hAnsi="Arial" w:cs="Arial"/>
        </w:rPr>
        <w:t>education</w:t>
      </w:r>
      <w:proofErr w:type="gramEnd"/>
      <w:r w:rsidRPr="00A075CB">
        <w:rPr>
          <w:rFonts w:ascii="Arial" w:hAnsi="Arial" w:cs="Arial"/>
        </w:rPr>
        <w:t xml:space="preserve"> and others informal and non-formal education. Digital skills are learned over time </w:t>
      </w:r>
      <w:proofErr w:type="gramStart"/>
      <w:r w:rsidRPr="00A075CB">
        <w:rPr>
          <w:rFonts w:ascii="Arial" w:hAnsi="Arial" w:cs="Arial"/>
        </w:rPr>
        <w:t>through the use of</w:t>
      </w:r>
      <w:proofErr w:type="gramEnd"/>
      <w:r w:rsidRPr="00A075CB">
        <w:rPr>
          <w:rFonts w:ascii="Arial" w:hAnsi="Arial" w:cs="Arial"/>
        </w:rPr>
        <w:t xml:space="preserve"> technology in education and society, through formal instruction, casual self-learning, and peer learning (Leahy, D. and Wilson, D., 2014, July). These days, having digital skills is quite advantageous for anyone who wants to acquire, comprehend, and produce information more successfully.</w:t>
      </w:r>
    </w:p>
    <w:p w14:paraId="1B5D1AC5" w14:textId="5DD8AA4B" w:rsidR="00041C5F" w:rsidRPr="00F85F15" w:rsidRDefault="00041C5F" w:rsidP="003B0F87">
      <w:pPr>
        <w:spacing w:line="360" w:lineRule="auto"/>
        <w:jc w:val="both"/>
        <w:rPr>
          <w:rFonts w:ascii="Arial" w:hAnsi="Arial" w:cs="Arial"/>
        </w:rPr>
      </w:pPr>
    </w:p>
    <w:p w14:paraId="5C09D7F6" w14:textId="00AED49C" w:rsidR="00041C5F" w:rsidRPr="00F85F15" w:rsidRDefault="00041C5F" w:rsidP="003B0F87">
      <w:pPr>
        <w:spacing w:line="360" w:lineRule="auto"/>
        <w:jc w:val="both"/>
        <w:rPr>
          <w:rFonts w:ascii="Arial" w:hAnsi="Arial" w:cs="Arial"/>
        </w:rPr>
      </w:pPr>
    </w:p>
    <w:p w14:paraId="4E1F08C9" w14:textId="17A0F5FE" w:rsidR="00041C5F" w:rsidRPr="00F85F15" w:rsidRDefault="00041C5F" w:rsidP="003B0F87">
      <w:pPr>
        <w:spacing w:line="360" w:lineRule="auto"/>
        <w:jc w:val="both"/>
        <w:rPr>
          <w:rFonts w:ascii="Arial" w:hAnsi="Arial" w:cs="Arial"/>
        </w:rPr>
      </w:pPr>
    </w:p>
    <w:p w14:paraId="1509D097" w14:textId="3493F6FD" w:rsidR="00041C5F" w:rsidRPr="00F85F15" w:rsidRDefault="00041C5F" w:rsidP="003B0F87">
      <w:pPr>
        <w:spacing w:line="360" w:lineRule="auto"/>
        <w:jc w:val="both"/>
        <w:rPr>
          <w:rFonts w:ascii="Arial" w:hAnsi="Arial" w:cs="Arial"/>
        </w:rPr>
      </w:pPr>
    </w:p>
    <w:p w14:paraId="2B77225A" w14:textId="146D9364" w:rsidR="00041C5F" w:rsidRPr="00F85F15" w:rsidRDefault="00041C5F" w:rsidP="003B0F87">
      <w:pPr>
        <w:spacing w:line="360" w:lineRule="auto"/>
        <w:jc w:val="both"/>
        <w:rPr>
          <w:rFonts w:ascii="Arial" w:hAnsi="Arial" w:cs="Arial"/>
        </w:rPr>
      </w:pPr>
    </w:p>
    <w:p w14:paraId="4ABC1BC0" w14:textId="2D8165F9" w:rsidR="00041C5F" w:rsidRPr="00F85F15" w:rsidRDefault="00041C5F" w:rsidP="003B0F87">
      <w:pPr>
        <w:spacing w:line="360" w:lineRule="auto"/>
        <w:jc w:val="both"/>
        <w:rPr>
          <w:rFonts w:ascii="Arial" w:hAnsi="Arial" w:cs="Arial"/>
        </w:rPr>
      </w:pPr>
    </w:p>
    <w:p w14:paraId="5831D766" w14:textId="0B214B02" w:rsidR="00041C5F" w:rsidRPr="00F85F15" w:rsidRDefault="00041C5F" w:rsidP="003B0F87">
      <w:pPr>
        <w:spacing w:line="360" w:lineRule="auto"/>
        <w:jc w:val="both"/>
        <w:rPr>
          <w:rFonts w:ascii="Arial" w:hAnsi="Arial" w:cs="Arial"/>
        </w:rPr>
      </w:pPr>
    </w:p>
    <w:p w14:paraId="1747553C" w14:textId="269D998B" w:rsidR="00041C5F" w:rsidRPr="00F85F15" w:rsidRDefault="00041C5F" w:rsidP="003B0F87">
      <w:pPr>
        <w:spacing w:line="360" w:lineRule="auto"/>
        <w:jc w:val="both"/>
        <w:rPr>
          <w:rFonts w:ascii="Arial" w:hAnsi="Arial" w:cs="Arial"/>
        </w:rPr>
      </w:pPr>
    </w:p>
    <w:p w14:paraId="07182C90" w14:textId="4572333B" w:rsidR="00041C5F" w:rsidRPr="00F85F15" w:rsidRDefault="00041C5F" w:rsidP="003B0F87">
      <w:pPr>
        <w:spacing w:line="360" w:lineRule="auto"/>
        <w:jc w:val="both"/>
        <w:rPr>
          <w:rFonts w:ascii="Arial" w:hAnsi="Arial" w:cs="Arial"/>
        </w:rPr>
      </w:pPr>
    </w:p>
    <w:p w14:paraId="49242AA3" w14:textId="0B847EA4" w:rsidR="00041C5F" w:rsidRPr="00F85F15" w:rsidRDefault="00041C5F" w:rsidP="003B0F87">
      <w:pPr>
        <w:spacing w:line="360" w:lineRule="auto"/>
        <w:jc w:val="both"/>
        <w:rPr>
          <w:rFonts w:ascii="Arial" w:hAnsi="Arial" w:cs="Arial"/>
        </w:rPr>
      </w:pPr>
    </w:p>
    <w:p w14:paraId="74FB21BB" w14:textId="614A0010" w:rsidR="00041C5F" w:rsidRPr="00F85F15" w:rsidRDefault="00041C5F" w:rsidP="003B0F87">
      <w:pPr>
        <w:spacing w:line="360" w:lineRule="auto"/>
        <w:jc w:val="both"/>
        <w:rPr>
          <w:rFonts w:ascii="Arial" w:hAnsi="Arial" w:cs="Arial"/>
        </w:rPr>
      </w:pPr>
    </w:p>
    <w:p w14:paraId="6EF14CD6" w14:textId="3A1DA494" w:rsidR="00041C5F" w:rsidRPr="00F85F15" w:rsidRDefault="00041C5F" w:rsidP="003B0F87">
      <w:pPr>
        <w:spacing w:line="360" w:lineRule="auto"/>
        <w:jc w:val="both"/>
        <w:rPr>
          <w:rFonts w:ascii="Arial" w:hAnsi="Arial" w:cs="Arial"/>
        </w:rPr>
      </w:pPr>
    </w:p>
    <w:p w14:paraId="1E3F9EE7" w14:textId="09BFD54B" w:rsidR="00041C5F" w:rsidRPr="00F85F15" w:rsidRDefault="00041C5F" w:rsidP="003B0F87">
      <w:pPr>
        <w:spacing w:line="360" w:lineRule="auto"/>
        <w:jc w:val="both"/>
        <w:rPr>
          <w:rFonts w:ascii="Arial" w:hAnsi="Arial" w:cs="Arial"/>
        </w:rPr>
      </w:pPr>
    </w:p>
    <w:p w14:paraId="24436B28" w14:textId="77777777" w:rsidR="0045237A" w:rsidRDefault="0045237A" w:rsidP="00927AD2">
      <w:pPr>
        <w:pStyle w:val="Heading1"/>
        <w:rPr>
          <w:rFonts w:ascii="Arial" w:hAnsi="Arial" w:cs="Arial"/>
        </w:rPr>
      </w:pPr>
      <w:bookmarkStart w:id="2" w:name="_Toc100565045"/>
    </w:p>
    <w:bookmarkEnd w:id="2"/>
    <w:p w14:paraId="459EA088" w14:textId="77777777" w:rsidR="003154C7" w:rsidRDefault="003154C7" w:rsidP="003B0F87">
      <w:pPr>
        <w:spacing w:line="360" w:lineRule="auto"/>
        <w:jc w:val="both"/>
        <w:rPr>
          <w:rFonts w:ascii="Arial" w:hAnsi="Arial" w:cs="Arial"/>
        </w:rPr>
      </w:pPr>
    </w:p>
    <w:p w14:paraId="6D767D4C" w14:textId="707DFE72" w:rsidR="007F023D" w:rsidRPr="007F023D" w:rsidRDefault="00B50DB4" w:rsidP="007F023D">
      <w:pPr>
        <w:pStyle w:val="Heading1"/>
        <w:rPr>
          <w:rFonts w:ascii="Arial" w:hAnsi="Arial" w:cs="Arial"/>
          <w:color w:val="000000" w:themeColor="text1"/>
        </w:rPr>
      </w:pPr>
      <w:bookmarkStart w:id="3" w:name="_Toc100565047"/>
      <w:r>
        <w:rPr>
          <w:rFonts w:ascii="Arial" w:hAnsi="Arial" w:cs="Arial"/>
          <w:color w:val="000000" w:themeColor="text1"/>
        </w:rPr>
        <w:t xml:space="preserve">Chapter </w:t>
      </w:r>
      <w:r w:rsidR="007F023D" w:rsidRPr="007F023D">
        <w:rPr>
          <w:rFonts w:ascii="Arial" w:hAnsi="Arial" w:cs="Arial"/>
          <w:color w:val="000000" w:themeColor="text1"/>
        </w:rPr>
        <w:t>3. Research design</w:t>
      </w:r>
    </w:p>
    <w:p w14:paraId="75B1C46B" w14:textId="77777777" w:rsidR="007F023D" w:rsidRPr="007F023D" w:rsidRDefault="007F023D" w:rsidP="007F023D">
      <w:pPr>
        <w:spacing w:line="360" w:lineRule="auto"/>
        <w:jc w:val="both"/>
        <w:rPr>
          <w:rFonts w:ascii="Arial" w:hAnsi="Arial" w:cs="Arial"/>
          <w:color w:val="000000" w:themeColor="text1"/>
        </w:rPr>
      </w:pPr>
    </w:p>
    <w:p w14:paraId="3FC927CB" w14:textId="77777777" w:rsidR="007F023D" w:rsidRPr="007F023D" w:rsidRDefault="007F023D" w:rsidP="007F023D">
      <w:pPr>
        <w:pStyle w:val="Heading2"/>
        <w:rPr>
          <w:rFonts w:ascii="Arial" w:hAnsi="Arial" w:cs="Arial"/>
          <w:color w:val="000000" w:themeColor="text1"/>
          <w:sz w:val="28"/>
          <w:szCs w:val="28"/>
        </w:rPr>
      </w:pPr>
      <w:bookmarkStart w:id="4" w:name="_Toc100565046"/>
      <w:r w:rsidRPr="007F023D">
        <w:rPr>
          <w:rFonts w:ascii="Arial" w:hAnsi="Arial" w:cs="Arial"/>
          <w:color w:val="000000" w:themeColor="text1"/>
          <w:sz w:val="28"/>
          <w:szCs w:val="28"/>
        </w:rPr>
        <w:t>3.1 Research Question.</w:t>
      </w:r>
      <w:bookmarkEnd w:id="4"/>
    </w:p>
    <w:p w14:paraId="7EFDF44E" w14:textId="77777777" w:rsidR="007F023D" w:rsidRPr="007F023D" w:rsidRDefault="007F023D" w:rsidP="00EF5664">
      <w:pPr>
        <w:pStyle w:val="Heading3"/>
        <w:rPr>
          <w:rFonts w:ascii="Arial" w:eastAsiaTheme="minorHAnsi" w:hAnsi="Arial" w:cs="Arial"/>
          <w:color w:val="000000" w:themeColor="text1"/>
        </w:rPr>
      </w:pPr>
    </w:p>
    <w:p w14:paraId="5CC4B83D" w14:textId="77777777" w:rsidR="007F023D" w:rsidRPr="007F023D" w:rsidRDefault="007F023D" w:rsidP="00EF5664">
      <w:pPr>
        <w:pStyle w:val="Heading3"/>
        <w:rPr>
          <w:rFonts w:ascii="Arial" w:eastAsiaTheme="minorHAnsi" w:hAnsi="Arial" w:cs="Arial"/>
          <w:color w:val="000000" w:themeColor="text1"/>
        </w:rPr>
      </w:pPr>
    </w:p>
    <w:p w14:paraId="408C5C13" w14:textId="6F925B4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Are teachers and students comfortable using technology to collaborate? is the topic of my research study.</w:t>
      </w:r>
    </w:p>
    <w:p w14:paraId="63B52C4D" w14:textId="7777777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 xml:space="preserve">The primary goal of the research question is to study and supply us with data and information about a topic of interest. It describes what </w:t>
      </w:r>
      <w:proofErr w:type="gramStart"/>
      <w:r w:rsidRPr="007F023D">
        <w:rPr>
          <w:rFonts w:ascii="Arial" w:eastAsiaTheme="minorHAnsi" w:hAnsi="Arial" w:cs="Arial"/>
          <w:color w:val="000000" w:themeColor="text1"/>
        </w:rPr>
        <w:t>is considered to be</w:t>
      </w:r>
      <w:proofErr w:type="gramEnd"/>
      <w:r w:rsidRPr="007F023D">
        <w:rPr>
          <w:rFonts w:ascii="Arial" w:eastAsiaTheme="minorHAnsi" w:hAnsi="Arial" w:cs="Arial"/>
          <w:color w:val="000000" w:themeColor="text1"/>
        </w:rPr>
        <w:t xml:space="preserve"> the standard viewpoint in many methodological discussions, namely that research questions inform decisions about study design and research procedures (Bryman, A., 2007).</w:t>
      </w:r>
    </w:p>
    <w:p w14:paraId="3871794A" w14:textId="7777777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 xml:space="preserve">"Good research questions may not always lead to good research, but badly conceived or structured questions will almost certainly lead to issues that affect all stages of a study's future development" </w:t>
      </w:r>
      <w:proofErr w:type="gramStart"/>
      <w:r w:rsidRPr="007F023D">
        <w:rPr>
          <w:rFonts w:ascii="Arial" w:eastAsiaTheme="minorHAnsi" w:hAnsi="Arial" w:cs="Arial"/>
          <w:color w:val="000000" w:themeColor="text1"/>
        </w:rPr>
        <w:t>( Agee</w:t>
      </w:r>
      <w:proofErr w:type="gramEnd"/>
      <w:r w:rsidRPr="007F023D">
        <w:rPr>
          <w:rFonts w:ascii="Arial" w:eastAsiaTheme="minorHAnsi" w:hAnsi="Arial" w:cs="Arial"/>
          <w:color w:val="000000" w:themeColor="text1"/>
        </w:rPr>
        <w:t>, J., 2009).</w:t>
      </w:r>
    </w:p>
    <w:p w14:paraId="7446D443" w14:textId="77777777" w:rsidR="00EF5664" w:rsidRPr="007F023D" w:rsidRDefault="00EF5664" w:rsidP="00EF5664">
      <w:pPr>
        <w:pStyle w:val="Heading3"/>
        <w:rPr>
          <w:rFonts w:ascii="Arial" w:eastAsiaTheme="minorHAnsi" w:hAnsi="Arial" w:cs="Arial"/>
          <w:color w:val="000000" w:themeColor="text1"/>
        </w:rPr>
      </w:pPr>
    </w:p>
    <w:p w14:paraId="045C186A" w14:textId="77777777" w:rsidR="00EF5664" w:rsidRPr="007F023D" w:rsidRDefault="00EF5664" w:rsidP="00EF5664">
      <w:pPr>
        <w:pStyle w:val="Heading3"/>
        <w:rPr>
          <w:rFonts w:ascii="Arial" w:eastAsiaTheme="minorHAnsi" w:hAnsi="Arial" w:cs="Arial"/>
          <w:color w:val="000000" w:themeColor="text1"/>
        </w:rPr>
      </w:pPr>
      <w:r w:rsidRPr="007F023D">
        <w:rPr>
          <w:rFonts w:ascii="Arial" w:eastAsiaTheme="minorHAnsi" w:hAnsi="Arial" w:cs="Arial"/>
          <w:color w:val="000000" w:themeColor="text1"/>
        </w:rPr>
        <w:t>Open, closed, ranked, and Likert scale are the four different types of study questions</w:t>
      </w:r>
    </w:p>
    <w:p w14:paraId="26E8C2B9" w14:textId="1FC0C0BC" w:rsidR="00EF5664" w:rsidRPr="007F023D" w:rsidRDefault="00EF5664" w:rsidP="00EF5664">
      <w:pPr>
        <w:pStyle w:val="Heading3"/>
        <w:rPr>
          <w:rFonts w:ascii="Arial" w:hAnsi="Arial" w:cs="Arial"/>
          <w:color w:val="000000" w:themeColor="text1"/>
        </w:rPr>
      </w:pPr>
      <w:r w:rsidRPr="007F023D">
        <w:rPr>
          <w:rFonts w:ascii="Arial" w:eastAsiaTheme="minorHAnsi" w:hAnsi="Arial" w:cs="Arial"/>
          <w:color w:val="000000" w:themeColor="text1"/>
        </w:rPr>
        <w:t>.</w:t>
      </w:r>
      <w:bookmarkStart w:id="5" w:name="_Toc100565048"/>
      <w:bookmarkEnd w:id="3"/>
      <w:r w:rsidRPr="007F023D">
        <w:rPr>
          <w:color w:val="000000" w:themeColor="text1"/>
        </w:rPr>
        <w:t xml:space="preserve"> </w:t>
      </w:r>
      <w:r w:rsidRPr="007F023D">
        <w:rPr>
          <w:rFonts w:ascii="Arial" w:hAnsi="Arial" w:cs="Arial"/>
          <w:color w:val="000000" w:themeColor="text1"/>
        </w:rPr>
        <w:t>3.1.1 Open-ended queries</w:t>
      </w:r>
    </w:p>
    <w:p w14:paraId="06765DA2" w14:textId="6E636A0F" w:rsidR="00EF5664" w:rsidRPr="007F023D" w:rsidRDefault="00EF5664" w:rsidP="00EF5664">
      <w:pPr>
        <w:pStyle w:val="Heading3"/>
        <w:rPr>
          <w:rFonts w:ascii="Arial" w:hAnsi="Arial" w:cs="Arial"/>
          <w:color w:val="000000" w:themeColor="text1"/>
        </w:rPr>
      </w:pPr>
      <w:r w:rsidRPr="007F023D">
        <w:rPr>
          <w:rFonts w:ascii="Arial" w:hAnsi="Arial" w:cs="Arial"/>
          <w:color w:val="000000" w:themeColor="text1"/>
        </w:rPr>
        <w:t xml:space="preserve">When a researcher poses an open-ended query, any possible response may be given. Because it is difficult to predict the response, this form of </w:t>
      </w:r>
      <w:r w:rsidR="00B07154">
        <w:rPr>
          <w:rFonts w:ascii="Arial" w:hAnsi="Arial" w:cs="Arial"/>
          <w:color w:val="000000" w:themeColor="text1"/>
        </w:rPr>
        <w:t xml:space="preserve">the </w:t>
      </w:r>
      <w:r w:rsidRPr="007F023D">
        <w:rPr>
          <w:rFonts w:ascii="Arial" w:hAnsi="Arial" w:cs="Arial"/>
          <w:color w:val="000000" w:themeColor="text1"/>
        </w:rPr>
        <w:t>question is best suited for qualitative research.</w:t>
      </w:r>
    </w:p>
    <w:p w14:paraId="0BAE862D" w14:textId="77777777" w:rsidR="00EF5664" w:rsidRPr="007F023D" w:rsidRDefault="00EF5664" w:rsidP="00EF5664">
      <w:pPr>
        <w:pStyle w:val="Heading3"/>
        <w:rPr>
          <w:rFonts w:ascii="Arial" w:hAnsi="Arial" w:cs="Arial"/>
          <w:color w:val="000000" w:themeColor="text1"/>
        </w:rPr>
      </w:pPr>
      <w:bookmarkStart w:id="6" w:name="_Toc100565049"/>
      <w:bookmarkEnd w:id="5"/>
      <w:r w:rsidRPr="007F023D">
        <w:rPr>
          <w:rFonts w:ascii="Arial" w:hAnsi="Arial" w:cs="Arial"/>
          <w:color w:val="000000" w:themeColor="text1"/>
        </w:rPr>
        <w:t>3.1.2 Closed-ended queries.</w:t>
      </w:r>
    </w:p>
    <w:p w14:paraId="75316DF4" w14:textId="77777777" w:rsidR="00EF5664" w:rsidRPr="007F023D" w:rsidRDefault="00EF5664" w:rsidP="00EF5664">
      <w:pPr>
        <w:pStyle w:val="Heading3"/>
        <w:rPr>
          <w:rFonts w:ascii="Arial" w:hAnsi="Arial" w:cs="Arial"/>
          <w:color w:val="000000" w:themeColor="text1"/>
        </w:rPr>
      </w:pPr>
      <w:r w:rsidRPr="007F023D">
        <w:rPr>
          <w:rFonts w:ascii="Arial" w:hAnsi="Arial" w:cs="Arial"/>
          <w:color w:val="000000" w:themeColor="text1"/>
        </w:rPr>
        <w:t>Typically, closed questions begin with -Can, -Did, -Will, or -Have. They may also be helpful for a speedy response that can be quickly compared to other answers.</w:t>
      </w:r>
    </w:p>
    <w:bookmarkEnd w:id="6"/>
    <w:p w14:paraId="075B4F80" w14:textId="1653A08F" w:rsidR="00EF5664" w:rsidRPr="00EF5664" w:rsidRDefault="00EF5664" w:rsidP="00EF5664">
      <w:pPr>
        <w:spacing w:after="0" w:line="240" w:lineRule="auto"/>
        <w:rPr>
          <w:rFonts w:ascii="Times New Roman" w:eastAsia="Times New Roman" w:hAnsi="Times New Roman" w:cs="Times New Roman"/>
          <w:color w:val="000000" w:themeColor="text1"/>
          <w:kern w:val="0"/>
          <w:sz w:val="24"/>
          <w:szCs w:val="24"/>
          <w:shd w:val="clear" w:color="auto" w:fill="FFFFFF"/>
          <w:lang w:val="en-GB" w:eastAsia="en-GB"/>
          <w14:ligatures w14:val="none"/>
        </w:rPr>
      </w:pPr>
      <w:r w:rsidRPr="00EF5664">
        <w:rPr>
          <w:rFonts w:ascii="Open Sans" w:eastAsia="Times New Roman" w:hAnsi="Open Sans" w:cs="Open Sans"/>
          <w:color w:val="000000" w:themeColor="text1"/>
          <w:kern w:val="0"/>
          <w:sz w:val="24"/>
          <w:szCs w:val="24"/>
          <w:shd w:val="clear" w:color="auto" w:fill="EDFAFF"/>
          <w:lang w:val="en-GB" w:eastAsia="en-GB"/>
          <w14:ligatures w14:val="none"/>
        </w:rPr>
        <w:t>3.1.3 Graded inquiries.</w:t>
      </w:r>
      <w:r w:rsidRPr="00EF5664">
        <w:rPr>
          <w:rFonts w:ascii="Open Sans" w:eastAsia="Times New Roman" w:hAnsi="Open Sans" w:cs="Open Sans"/>
          <w:color w:val="000000" w:themeColor="text1"/>
          <w:kern w:val="0"/>
          <w:sz w:val="24"/>
          <w:szCs w:val="24"/>
          <w:shd w:val="clear" w:color="auto" w:fill="FFFFFF"/>
          <w:lang w:val="en-GB" w:eastAsia="en-GB"/>
          <w14:ligatures w14:val="none"/>
        </w:rPr>
        <w:br/>
      </w:r>
    </w:p>
    <w:p w14:paraId="5505A682" w14:textId="7B6316FD" w:rsidR="00EF5664" w:rsidRPr="00EF5664" w:rsidRDefault="00EF5664" w:rsidP="00EF5664">
      <w:pPr>
        <w:spacing w:after="0" w:line="240" w:lineRule="auto"/>
        <w:rPr>
          <w:rFonts w:ascii="Times New Roman" w:eastAsia="Times New Roman" w:hAnsi="Times New Roman" w:cs="Times New Roman"/>
          <w:color w:val="000000" w:themeColor="text1"/>
          <w:kern w:val="0"/>
          <w:sz w:val="24"/>
          <w:szCs w:val="24"/>
          <w:lang w:val="en-GB" w:eastAsia="en-GB"/>
          <w14:ligatures w14:val="none"/>
        </w:rPr>
      </w:pPr>
      <w:r w:rsidRPr="00EF5664">
        <w:rPr>
          <w:rFonts w:ascii="Open Sans" w:eastAsia="Times New Roman" w:hAnsi="Open Sans" w:cs="Open Sans"/>
          <w:color w:val="000000" w:themeColor="text1"/>
          <w:kern w:val="0"/>
          <w:sz w:val="24"/>
          <w:szCs w:val="24"/>
          <w:shd w:val="clear" w:color="auto" w:fill="FFFFFF"/>
          <w:lang w:val="en-GB" w:eastAsia="en-GB"/>
          <w14:ligatures w14:val="none"/>
        </w:rPr>
        <w:t>Ranked questions like survey </w:t>
      </w:r>
      <w:proofErr w:type="gramStart"/>
      <w:r w:rsidRPr="00EF5664">
        <w:rPr>
          <w:rFonts w:ascii="Open Sans" w:eastAsia="Times New Roman" w:hAnsi="Open Sans" w:cs="Open Sans"/>
          <w:color w:val="000000" w:themeColor="text1"/>
          <w:kern w:val="0"/>
          <w:sz w:val="24"/>
          <w:szCs w:val="24"/>
          <w:shd w:val="clear" w:color="auto" w:fill="FFFFFF"/>
          <w:lang w:val="en-GB" w:eastAsia="en-GB"/>
          <w14:ligatures w14:val="none"/>
        </w:rPr>
        <w:t>questions  that</w:t>
      </w:r>
      <w:proofErr w:type="gramEnd"/>
      <w:r w:rsidRPr="00EF5664">
        <w:rPr>
          <w:rFonts w:ascii="Open Sans" w:eastAsia="Times New Roman" w:hAnsi="Open Sans" w:cs="Open Sans"/>
          <w:color w:val="000000" w:themeColor="text1"/>
          <w:kern w:val="0"/>
          <w:sz w:val="24"/>
          <w:szCs w:val="24"/>
          <w:shd w:val="clear" w:color="auto" w:fill="FFFFFF"/>
          <w:lang w:val="en-GB" w:eastAsia="en-GB"/>
          <w14:ligatures w14:val="none"/>
        </w:rPr>
        <w:t> they require respondents to compare a list of objects and rank them from poor </w:t>
      </w:r>
    </w:p>
    <w:p w14:paraId="4AC5C9E2" w14:textId="77777777" w:rsidR="007D4100" w:rsidRPr="007F023D" w:rsidRDefault="007D4100" w:rsidP="007D4100">
      <w:pPr>
        <w:rPr>
          <w:rFonts w:ascii="Arial" w:hAnsi="Arial" w:cs="Arial"/>
          <w:color w:val="000000" w:themeColor="text1"/>
          <w:sz w:val="24"/>
          <w:szCs w:val="24"/>
        </w:rPr>
      </w:pPr>
    </w:p>
    <w:p w14:paraId="5435AB6C" w14:textId="77777777" w:rsidR="00EF5664" w:rsidRPr="007F023D" w:rsidRDefault="00EF5664" w:rsidP="00EF5664">
      <w:pPr>
        <w:pStyle w:val="Heading2"/>
        <w:rPr>
          <w:rFonts w:ascii="Arial" w:hAnsi="Arial" w:cs="Arial"/>
          <w:color w:val="000000" w:themeColor="text1"/>
          <w:sz w:val="24"/>
          <w:szCs w:val="24"/>
        </w:rPr>
      </w:pPr>
      <w:bookmarkStart w:id="7" w:name="_Toc100565051"/>
      <w:r w:rsidRPr="007F023D">
        <w:rPr>
          <w:rFonts w:ascii="Arial" w:hAnsi="Arial" w:cs="Arial"/>
          <w:color w:val="000000" w:themeColor="text1"/>
          <w:sz w:val="24"/>
          <w:szCs w:val="24"/>
        </w:rPr>
        <w:t>3.1.4 Questions with a Likert scale.</w:t>
      </w:r>
    </w:p>
    <w:p w14:paraId="6EEF32F2" w14:textId="5C515E5E" w:rsidR="002667BB" w:rsidRPr="007F023D" w:rsidRDefault="00EF5664" w:rsidP="00EF5664">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In this instance, there is a question, then </w:t>
      </w:r>
      <w:r w:rsidR="002558AB">
        <w:rPr>
          <w:rFonts w:ascii="Arial" w:hAnsi="Arial" w:cs="Arial"/>
          <w:color w:val="000000" w:themeColor="text1"/>
          <w:sz w:val="24"/>
          <w:szCs w:val="24"/>
        </w:rPr>
        <w:t>several</w:t>
      </w:r>
      <w:r w:rsidRPr="007F023D">
        <w:rPr>
          <w:rFonts w:ascii="Arial" w:hAnsi="Arial" w:cs="Arial"/>
          <w:color w:val="000000" w:themeColor="text1"/>
          <w:sz w:val="24"/>
          <w:szCs w:val="24"/>
        </w:rPr>
        <w:t xml:space="preserve"> emotional responses, or options ranging from Strongly agree to Strongly disagree</w:t>
      </w:r>
      <w:r w:rsidR="002558AB">
        <w:rPr>
          <w:rFonts w:ascii="Arial" w:hAnsi="Arial" w:cs="Arial"/>
          <w:color w:val="000000" w:themeColor="text1"/>
          <w:sz w:val="24"/>
          <w:szCs w:val="24"/>
        </w:rPr>
        <w:t>.</w:t>
      </w:r>
    </w:p>
    <w:p w14:paraId="1709CA6A" w14:textId="77777777" w:rsidR="002667BB" w:rsidRPr="007F023D" w:rsidRDefault="002667BB" w:rsidP="002667BB">
      <w:pPr>
        <w:rPr>
          <w:color w:val="000000" w:themeColor="text1"/>
          <w:sz w:val="24"/>
          <w:szCs w:val="24"/>
        </w:rPr>
      </w:pPr>
    </w:p>
    <w:p w14:paraId="456790C6" w14:textId="77777777" w:rsidR="002667BB" w:rsidRPr="007F023D" w:rsidRDefault="002667BB" w:rsidP="002667BB">
      <w:pPr>
        <w:pStyle w:val="Heading3"/>
        <w:rPr>
          <w:rFonts w:ascii="Arial" w:hAnsi="Arial" w:cs="Arial"/>
          <w:color w:val="000000" w:themeColor="text1"/>
        </w:rPr>
      </w:pPr>
      <w:bookmarkStart w:id="8" w:name="_Toc100565054"/>
      <w:bookmarkEnd w:id="7"/>
      <w:r w:rsidRPr="007F023D">
        <w:rPr>
          <w:rFonts w:ascii="Arial" w:hAnsi="Arial" w:cs="Arial"/>
          <w:color w:val="000000" w:themeColor="text1"/>
        </w:rPr>
        <w:lastRenderedPageBreak/>
        <w:t>2 Research Techniques</w:t>
      </w:r>
    </w:p>
    <w:p w14:paraId="3129DEE9"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There are three categories of research methods: mixed, qualitative, and quantitative. 2007 (Williams, C.).</w:t>
      </w:r>
    </w:p>
    <w:p w14:paraId="2E596876"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Qualitative techniques.</w:t>
      </w:r>
    </w:p>
    <w:p w14:paraId="37094C36"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 xml:space="preserve">Qualitative approaches are used to gather and </w:t>
      </w:r>
      <w:proofErr w:type="spellStart"/>
      <w:r w:rsidRPr="007F023D">
        <w:rPr>
          <w:rFonts w:ascii="Arial" w:hAnsi="Arial" w:cs="Arial"/>
          <w:color w:val="000000" w:themeColor="text1"/>
        </w:rPr>
        <w:t>analyse</w:t>
      </w:r>
      <w:proofErr w:type="spellEnd"/>
      <w:r w:rsidRPr="007F023D">
        <w:rPr>
          <w:rFonts w:ascii="Arial" w:hAnsi="Arial" w:cs="Arial"/>
          <w:color w:val="000000" w:themeColor="text1"/>
        </w:rPr>
        <w:t xml:space="preserve"> non-numerical data and might spark fresh research concepts. Additionally, it includes a five-sentence description of what was observed, using terms like "sight," "feel," "taste," "hear," and "</w:t>
      </w:r>
      <w:proofErr w:type="spellStart"/>
      <w:r w:rsidRPr="007F023D">
        <w:rPr>
          <w:rFonts w:ascii="Arial" w:hAnsi="Arial" w:cs="Arial"/>
          <w:color w:val="000000" w:themeColor="text1"/>
        </w:rPr>
        <w:t>odour</w:t>
      </w:r>
      <w:proofErr w:type="spellEnd"/>
      <w:r w:rsidRPr="007F023D">
        <w:rPr>
          <w:rFonts w:ascii="Arial" w:hAnsi="Arial" w:cs="Arial"/>
          <w:color w:val="000000" w:themeColor="text1"/>
        </w:rPr>
        <w:t>." In general, when we discuss feelings, that is qualitative.</w:t>
      </w:r>
    </w:p>
    <w:p w14:paraId="7392651B" w14:textId="77777777"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Quantitative techniques</w:t>
      </w:r>
    </w:p>
    <w:p w14:paraId="7ABD892F" w14:textId="040FF764"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 xml:space="preserve"> (3.2.2).</w:t>
      </w:r>
    </w:p>
    <w:p w14:paraId="256F0F14" w14:textId="1F372B90" w:rsidR="002667BB" w:rsidRPr="007F023D" w:rsidRDefault="002667BB" w:rsidP="002667BB">
      <w:pPr>
        <w:pStyle w:val="Heading3"/>
        <w:rPr>
          <w:rFonts w:ascii="Arial" w:hAnsi="Arial" w:cs="Arial"/>
          <w:color w:val="000000" w:themeColor="text1"/>
        </w:rPr>
      </w:pPr>
      <w:r w:rsidRPr="007F023D">
        <w:rPr>
          <w:rFonts w:ascii="Arial" w:hAnsi="Arial" w:cs="Arial"/>
          <w:color w:val="000000" w:themeColor="text1"/>
        </w:rPr>
        <w:t xml:space="preserve">When we talk about numerical data, it is quantitative. There are two sorts of numerical data: discrete data when we count, and continuous data when we measure. Additionally, it is possible to </w:t>
      </w:r>
      <w:proofErr w:type="spellStart"/>
      <w:r w:rsidRPr="007F023D">
        <w:rPr>
          <w:rFonts w:ascii="Arial" w:hAnsi="Arial" w:cs="Arial"/>
          <w:color w:val="000000" w:themeColor="text1"/>
        </w:rPr>
        <w:t>generalise</w:t>
      </w:r>
      <w:proofErr w:type="spellEnd"/>
      <w:r w:rsidRPr="007F023D">
        <w:rPr>
          <w:rFonts w:ascii="Arial" w:hAnsi="Arial" w:cs="Arial"/>
          <w:color w:val="000000" w:themeColor="text1"/>
        </w:rPr>
        <w:t xml:space="preserve"> findings to larger groups and create predictions. When we discuss numbers, we are </w:t>
      </w:r>
      <w:r w:rsidR="002558AB">
        <w:rPr>
          <w:rFonts w:ascii="Arial" w:hAnsi="Arial" w:cs="Arial"/>
          <w:color w:val="000000" w:themeColor="text1"/>
        </w:rPr>
        <w:t>engaged</w:t>
      </w:r>
      <w:r w:rsidRPr="007F023D">
        <w:rPr>
          <w:rFonts w:ascii="Arial" w:hAnsi="Arial" w:cs="Arial"/>
          <w:color w:val="000000" w:themeColor="text1"/>
        </w:rPr>
        <w:t xml:space="preserve"> in </w:t>
      </w:r>
      <w:r w:rsidR="00B51C34">
        <w:rPr>
          <w:rFonts w:ascii="Arial" w:hAnsi="Arial" w:cs="Arial"/>
          <w:color w:val="000000" w:themeColor="text1"/>
        </w:rPr>
        <w:t xml:space="preserve">the </w:t>
      </w:r>
      <w:r w:rsidRPr="007F023D">
        <w:rPr>
          <w:rFonts w:ascii="Arial" w:hAnsi="Arial" w:cs="Arial"/>
          <w:color w:val="000000" w:themeColor="text1"/>
        </w:rPr>
        <w:t>quantitative language.</w:t>
      </w:r>
    </w:p>
    <w:p w14:paraId="31108139" w14:textId="77777777" w:rsidR="002667BB" w:rsidRPr="007F023D" w:rsidRDefault="002667BB" w:rsidP="002667BB">
      <w:pPr>
        <w:pStyle w:val="Heading2"/>
        <w:rPr>
          <w:rFonts w:ascii="Arial" w:hAnsi="Arial" w:cs="Arial"/>
          <w:color w:val="000000" w:themeColor="text1"/>
          <w:sz w:val="24"/>
          <w:szCs w:val="24"/>
        </w:rPr>
      </w:pPr>
      <w:bookmarkStart w:id="9" w:name="_Toc100565055"/>
      <w:bookmarkEnd w:id="8"/>
      <w:r w:rsidRPr="007F023D">
        <w:rPr>
          <w:rFonts w:ascii="Arial" w:hAnsi="Arial" w:cs="Arial"/>
          <w:color w:val="000000" w:themeColor="text1"/>
          <w:sz w:val="24"/>
          <w:szCs w:val="24"/>
        </w:rPr>
        <w:t>3.2.3 Mixed techniques</w:t>
      </w:r>
    </w:p>
    <w:p w14:paraId="613A3BA0" w14:textId="77777777" w:rsidR="002667BB" w:rsidRPr="007F023D" w:rsidRDefault="002667BB" w:rsidP="002667BB">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To address your research question, use a combination of quantitative and qualitative methodologies. Mixed approaches can give a </w:t>
      </w:r>
      <w:proofErr w:type="gramStart"/>
      <w:r w:rsidRPr="007F023D">
        <w:rPr>
          <w:rFonts w:ascii="Arial" w:hAnsi="Arial" w:cs="Arial"/>
          <w:color w:val="000000" w:themeColor="text1"/>
          <w:sz w:val="24"/>
          <w:szCs w:val="24"/>
        </w:rPr>
        <w:t>more full</w:t>
      </w:r>
      <w:proofErr w:type="gramEnd"/>
      <w:r w:rsidRPr="007F023D">
        <w:rPr>
          <w:rFonts w:ascii="Arial" w:hAnsi="Arial" w:cs="Arial"/>
          <w:color w:val="000000" w:themeColor="text1"/>
          <w:sz w:val="24"/>
          <w:szCs w:val="24"/>
        </w:rPr>
        <w:t xml:space="preserve"> picture since they integrate the advantages of both types of methods. Social and health sciences can both benefit from mixed-methods research issues.</w:t>
      </w:r>
    </w:p>
    <w:p w14:paraId="561E44D6" w14:textId="509C9C30" w:rsidR="002667BB" w:rsidRPr="007F023D" w:rsidRDefault="002667BB" w:rsidP="002667BB">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For my research, I'm going to design an online questionnaire with </w:t>
      </w:r>
      <w:r w:rsidR="002558AB">
        <w:rPr>
          <w:rFonts w:ascii="Arial" w:hAnsi="Arial" w:cs="Arial"/>
          <w:color w:val="000000" w:themeColor="text1"/>
          <w:sz w:val="24"/>
          <w:szCs w:val="24"/>
        </w:rPr>
        <w:t>several</w:t>
      </w:r>
      <w:r w:rsidRPr="007F023D">
        <w:rPr>
          <w:rFonts w:ascii="Arial" w:hAnsi="Arial" w:cs="Arial"/>
          <w:color w:val="000000" w:themeColor="text1"/>
          <w:sz w:val="24"/>
          <w:szCs w:val="24"/>
        </w:rPr>
        <w:t xml:space="preserve"> various question types, including closed, ranked, Likert scale, and some qualitative ones. I'll </w:t>
      </w:r>
      <w:proofErr w:type="spellStart"/>
      <w:r w:rsidRPr="007F023D">
        <w:rPr>
          <w:rFonts w:ascii="Arial" w:hAnsi="Arial" w:cs="Arial"/>
          <w:color w:val="000000" w:themeColor="text1"/>
          <w:sz w:val="24"/>
          <w:szCs w:val="24"/>
        </w:rPr>
        <w:t>utilise</w:t>
      </w:r>
      <w:proofErr w:type="spellEnd"/>
      <w:r w:rsidRPr="007F023D">
        <w:rPr>
          <w:rFonts w:ascii="Arial" w:hAnsi="Arial" w:cs="Arial"/>
          <w:color w:val="000000" w:themeColor="text1"/>
          <w:sz w:val="24"/>
          <w:szCs w:val="24"/>
        </w:rPr>
        <w:t xml:space="preserve"> Outlook to send as many invitations as I can to the students and faculty members of the university. I'm going to set a minimum of five responses as my number goal. My objective is to gather</w:t>
      </w:r>
    </w:p>
    <w:p w14:paraId="2E5912A5" w14:textId="2219E2CB" w:rsidR="00874513" w:rsidRPr="007F023D" w:rsidRDefault="00C274DB" w:rsidP="002667BB">
      <w:pPr>
        <w:pStyle w:val="Heading2"/>
        <w:rPr>
          <w:rFonts w:ascii="Arial" w:hAnsi="Arial" w:cs="Arial"/>
          <w:color w:val="000000" w:themeColor="text1"/>
          <w:sz w:val="24"/>
          <w:szCs w:val="24"/>
        </w:rPr>
      </w:pPr>
      <w:r w:rsidRPr="007F023D">
        <w:rPr>
          <w:rFonts w:ascii="Arial" w:hAnsi="Arial" w:cs="Arial"/>
          <w:color w:val="000000" w:themeColor="text1"/>
          <w:sz w:val="24"/>
          <w:szCs w:val="24"/>
        </w:rPr>
        <w:t xml:space="preserve">3.3 </w:t>
      </w:r>
      <w:r w:rsidR="005135AB" w:rsidRPr="007F023D">
        <w:rPr>
          <w:rFonts w:ascii="Arial" w:hAnsi="Arial" w:cs="Arial"/>
          <w:color w:val="000000" w:themeColor="text1"/>
          <w:sz w:val="24"/>
          <w:szCs w:val="24"/>
        </w:rPr>
        <w:t>Ethical considerations.</w:t>
      </w:r>
      <w:bookmarkEnd w:id="9"/>
    </w:p>
    <w:p w14:paraId="0722F813" w14:textId="216C3CFF" w:rsidR="00BD51B0" w:rsidRPr="007F023D" w:rsidRDefault="002667BB" w:rsidP="002667BB">
      <w:pPr>
        <w:pStyle w:val="Heading1"/>
        <w:rPr>
          <w:rFonts w:ascii="Arial" w:hAnsi="Arial" w:cs="Arial"/>
          <w:color w:val="000000" w:themeColor="text1"/>
          <w:sz w:val="24"/>
          <w:szCs w:val="24"/>
        </w:rPr>
      </w:pPr>
      <w:bookmarkStart w:id="10" w:name="_Toc100565056"/>
      <w:r w:rsidRPr="007F023D">
        <w:rPr>
          <w:rFonts w:ascii="Arial" w:eastAsiaTheme="minorHAnsi" w:hAnsi="Arial" w:cs="Arial"/>
          <w:color w:val="000000" w:themeColor="text1"/>
          <w:sz w:val="24"/>
          <w:szCs w:val="24"/>
        </w:rPr>
        <w:t xml:space="preserve">Ethical issues are a crucial component of the research we intend to do. Participants in one study shouldn't suffer any injury of any kind. Respect for human decency, voluntary involvement, anonymity, confidentiality, and informed consent </w:t>
      </w:r>
      <w:r w:rsidR="002558AB">
        <w:rPr>
          <w:rFonts w:ascii="Arial" w:eastAsiaTheme="minorHAnsi" w:hAnsi="Arial" w:cs="Arial"/>
          <w:color w:val="000000" w:themeColor="text1"/>
          <w:sz w:val="24"/>
          <w:szCs w:val="24"/>
        </w:rPr>
        <w:t>is</w:t>
      </w:r>
      <w:r w:rsidRPr="007F023D">
        <w:rPr>
          <w:rFonts w:ascii="Arial" w:eastAsiaTheme="minorHAnsi" w:hAnsi="Arial" w:cs="Arial"/>
          <w:color w:val="000000" w:themeColor="text1"/>
          <w:sz w:val="24"/>
          <w:szCs w:val="24"/>
        </w:rPr>
        <w:t xml:space="preserve"> required. Participants under the age of 18 shouldn't be taken into consideration because they aren't allowed to respond to the questions without their </w:t>
      </w:r>
      <w:r w:rsidR="002558AB">
        <w:rPr>
          <w:rFonts w:ascii="Arial" w:eastAsiaTheme="minorHAnsi" w:hAnsi="Arial" w:cs="Arial"/>
          <w:color w:val="000000" w:themeColor="text1"/>
          <w:sz w:val="24"/>
          <w:szCs w:val="24"/>
        </w:rPr>
        <w:t>parent’s</w:t>
      </w:r>
      <w:r w:rsidRPr="007F023D">
        <w:rPr>
          <w:rFonts w:ascii="Arial" w:eastAsiaTheme="minorHAnsi" w:hAnsi="Arial" w:cs="Arial"/>
          <w:color w:val="000000" w:themeColor="text1"/>
          <w:sz w:val="24"/>
          <w:szCs w:val="24"/>
        </w:rPr>
        <w:t xml:space="preserve"> permission (Munhall, P.L., 1988). I'm going to concentrate just on students from my university, those who are 18 or older, and anyone else who fits the ethical consideration criteria </w:t>
      </w:r>
      <w:r w:rsidR="002558AB">
        <w:rPr>
          <w:rFonts w:ascii="Arial" w:eastAsiaTheme="minorHAnsi" w:hAnsi="Arial" w:cs="Arial"/>
          <w:color w:val="000000" w:themeColor="text1"/>
          <w:sz w:val="24"/>
          <w:szCs w:val="24"/>
        </w:rPr>
        <w:t>to</w:t>
      </w:r>
      <w:r w:rsidRPr="007F023D">
        <w:rPr>
          <w:rFonts w:ascii="Arial" w:eastAsiaTheme="minorHAnsi" w:hAnsi="Arial" w:cs="Arial"/>
          <w:color w:val="000000" w:themeColor="text1"/>
          <w:sz w:val="24"/>
          <w:szCs w:val="24"/>
        </w:rPr>
        <w:t xml:space="preserve"> </w:t>
      </w:r>
      <w:r w:rsidR="00222836">
        <w:rPr>
          <w:rFonts w:ascii="Arial" w:eastAsiaTheme="minorHAnsi" w:hAnsi="Arial" w:cs="Arial"/>
          <w:color w:val="000000" w:themeColor="text1"/>
          <w:sz w:val="24"/>
          <w:szCs w:val="24"/>
        </w:rPr>
        <w:t xml:space="preserve">the </w:t>
      </w:r>
      <w:r w:rsidRPr="007F023D">
        <w:rPr>
          <w:rFonts w:ascii="Arial" w:eastAsiaTheme="minorHAnsi" w:hAnsi="Arial" w:cs="Arial"/>
          <w:color w:val="000000" w:themeColor="text1"/>
          <w:sz w:val="24"/>
          <w:szCs w:val="24"/>
        </w:rPr>
        <w:t>above, and their emails or names are not revealed. They have the right to skip the questionnaire if they do not want to participate in it.</w:t>
      </w:r>
    </w:p>
    <w:p w14:paraId="3274CAA5" w14:textId="77777777" w:rsidR="00BD51B0" w:rsidRPr="007F023D" w:rsidRDefault="00BD51B0" w:rsidP="005F3C25">
      <w:pPr>
        <w:pStyle w:val="Heading1"/>
        <w:rPr>
          <w:rFonts w:ascii="Arial" w:hAnsi="Arial" w:cs="Arial"/>
          <w:color w:val="000000" w:themeColor="text1"/>
        </w:rPr>
      </w:pPr>
    </w:p>
    <w:p w14:paraId="15449030" w14:textId="77777777" w:rsidR="00BD51B0" w:rsidRPr="007F023D" w:rsidRDefault="00BD51B0" w:rsidP="005F3C25">
      <w:pPr>
        <w:pStyle w:val="Heading1"/>
        <w:rPr>
          <w:rFonts w:ascii="Arial" w:hAnsi="Arial" w:cs="Arial"/>
          <w:color w:val="000000" w:themeColor="text1"/>
        </w:rPr>
      </w:pPr>
    </w:p>
    <w:p w14:paraId="29DEFEB8" w14:textId="77777777" w:rsidR="00BD51B0" w:rsidRPr="007F023D" w:rsidRDefault="00BD51B0" w:rsidP="005F3C25">
      <w:pPr>
        <w:pStyle w:val="Heading1"/>
        <w:rPr>
          <w:rFonts w:ascii="Arial" w:hAnsi="Arial" w:cs="Arial"/>
          <w:color w:val="000000" w:themeColor="text1"/>
        </w:rPr>
      </w:pPr>
    </w:p>
    <w:p w14:paraId="7B4BF9D3" w14:textId="77777777" w:rsidR="00BD51B0" w:rsidRPr="007F023D" w:rsidRDefault="00BD51B0" w:rsidP="005F3C25">
      <w:pPr>
        <w:pStyle w:val="Heading1"/>
        <w:rPr>
          <w:rFonts w:ascii="Arial" w:hAnsi="Arial" w:cs="Arial"/>
          <w:color w:val="000000" w:themeColor="text1"/>
        </w:rPr>
      </w:pPr>
    </w:p>
    <w:bookmarkEnd w:id="10"/>
    <w:p w14:paraId="69A68141" w14:textId="5F8A8AE0" w:rsidR="002667BB" w:rsidRPr="007F023D" w:rsidRDefault="002667BB" w:rsidP="002667BB">
      <w:pPr>
        <w:jc w:val="both"/>
        <w:rPr>
          <w:rFonts w:ascii="Arial" w:eastAsiaTheme="majorEastAsia" w:hAnsi="Arial" w:cs="Arial"/>
          <w:color w:val="000000" w:themeColor="text1"/>
          <w:sz w:val="32"/>
          <w:szCs w:val="32"/>
        </w:rPr>
      </w:pPr>
      <w:r w:rsidRPr="007F023D">
        <w:rPr>
          <w:rFonts w:ascii="Arial" w:eastAsiaTheme="majorEastAsia" w:hAnsi="Arial" w:cs="Arial"/>
          <w:color w:val="000000" w:themeColor="text1"/>
          <w:sz w:val="32"/>
          <w:szCs w:val="32"/>
        </w:rPr>
        <w:t xml:space="preserve">Results </w:t>
      </w:r>
    </w:p>
    <w:p w14:paraId="53EDF45C" w14:textId="6BE56279" w:rsidR="00791726" w:rsidRPr="00523358" w:rsidRDefault="002667BB" w:rsidP="0043408F">
      <w:pPr>
        <w:rPr>
          <w:rFonts w:ascii="Arial" w:hAnsi="Arial" w:cs="Arial"/>
        </w:rPr>
      </w:pPr>
      <w:r w:rsidRPr="007F023D">
        <w:rPr>
          <w:rFonts w:ascii="Arial" w:eastAsiaTheme="majorEastAsia" w:hAnsi="Arial" w:cs="Arial"/>
          <w:color w:val="000000" w:themeColor="text1"/>
          <w:sz w:val="32"/>
          <w:szCs w:val="32"/>
        </w:rPr>
        <w:t xml:space="preserve">Famously, </w:t>
      </w:r>
      <w:proofErr w:type="spellStart"/>
      <w:r w:rsidRPr="007F023D">
        <w:rPr>
          <w:rFonts w:ascii="Arial" w:eastAsiaTheme="majorEastAsia" w:hAnsi="Arial" w:cs="Arial"/>
          <w:color w:val="000000" w:themeColor="text1"/>
          <w:sz w:val="32"/>
          <w:szCs w:val="32"/>
        </w:rPr>
        <w:t>Ackoff</w:t>
      </w:r>
      <w:proofErr w:type="spellEnd"/>
      <w:r w:rsidRPr="007F023D">
        <w:rPr>
          <w:rFonts w:ascii="Arial" w:eastAsiaTheme="majorEastAsia" w:hAnsi="Arial" w:cs="Arial"/>
          <w:color w:val="000000" w:themeColor="text1"/>
          <w:sz w:val="32"/>
          <w:szCs w:val="32"/>
        </w:rPr>
        <w:t xml:space="preserve"> (1989) described how knowledge and wisdom are not derived from data but rather require comprehension </w:t>
      </w:r>
      <w:r w:rsidR="00B51C34">
        <w:rPr>
          <w:rFonts w:ascii="Arial" w:eastAsiaTheme="majorEastAsia" w:hAnsi="Arial" w:cs="Arial"/>
          <w:color w:val="000000" w:themeColor="text1"/>
          <w:sz w:val="32"/>
          <w:szCs w:val="32"/>
        </w:rPr>
        <w:t>to</w:t>
      </w:r>
      <w:r w:rsidRPr="007F023D">
        <w:rPr>
          <w:rFonts w:ascii="Arial" w:eastAsiaTheme="majorEastAsia" w:hAnsi="Arial" w:cs="Arial"/>
          <w:color w:val="000000" w:themeColor="text1"/>
          <w:sz w:val="32"/>
          <w:szCs w:val="32"/>
        </w:rPr>
        <w:t xml:space="preserve"> be attained. Information is found in descriptions and responses to questions that start with terms like "who," "what," "where," "when," and "how many," the speaker claimed. Data, information, knowledge, understanding, and wisdom are the five categories that can be used to classify the contents of the human mind. While the wisdom category is tied to the future, the first four are related to the past and present. People must first succeed in the other four categories</w:t>
      </w:r>
      <w:r w:rsidR="000428A4">
        <w:rPr>
          <w:rFonts w:ascii="Arial" w:eastAsiaTheme="majorEastAsia" w:hAnsi="Arial" w:cs="Arial"/>
          <w:color w:val="000000" w:themeColor="text1"/>
          <w:sz w:val="32"/>
          <w:szCs w:val="32"/>
        </w:rPr>
        <w:t xml:space="preserve"> </w:t>
      </w:r>
      <w:r w:rsidR="007C3DF2">
        <w:rPr>
          <w:rFonts w:ascii="Arial" w:eastAsiaTheme="majorEastAsia" w:hAnsi="Arial" w:cs="Arial"/>
          <w:color w:val="000000" w:themeColor="text1"/>
          <w:sz w:val="32"/>
          <w:szCs w:val="32"/>
        </w:rPr>
        <w:t>to</w:t>
      </w:r>
      <w:r w:rsidRPr="007F023D">
        <w:rPr>
          <w:rFonts w:ascii="Arial" w:eastAsiaTheme="majorEastAsia" w:hAnsi="Arial" w:cs="Arial"/>
          <w:color w:val="000000" w:themeColor="text1"/>
          <w:sz w:val="32"/>
          <w:szCs w:val="32"/>
        </w:rPr>
        <w:t xml:space="preserve"> reach wisdom.</w:t>
      </w:r>
      <w:r w:rsidR="00C17C8D" w:rsidRPr="00523358">
        <w:rPr>
          <w:rFonts w:ascii="Arial" w:hAnsi="Arial" w:cs="Arial"/>
          <w:noProof/>
        </w:rPr>
        <w:drawing>
          <wp:inline distT="0" distB="0" distL="0" distR="0" wp14:anchorId="2CC721A9" wp14:editId="6E6310E8">
            <wp:extent cx="2727960" cy="2141220"/>
            <wp:effectExtent l="0" t="0" r="15240" b="11430"/>
            <wp:docPr id="1" name="Chart 1">
              <a:extLst xmlns:a="http://schemas.openxmlformats.org/drawingml/2006/main">
                <a:ext uri="{FF2B5EF4-FFF2-40B4-BE49-F238E27FC236}">
                  <a16:creationId xmlns:a16="http://schemas.microsoft.com/office/drawing/2014/main" id="{EFF284DD-A94F-448D-BAF8-960068DEA9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1E6D59" w:rsidRPr="00523358">
        <w:rPr>
          <w:rFonts w:ascii="Arial" w:hAnsi="Arial" w:cs="Arial"/>
        </w:rPr>
        <w:t xml:space="preserve"> chart 1</w:t>
      </w:r>
    </w:p>
    <w:p w14:paraId="4C8B6D58" w14:textId="19A2F7C2" w:rsidR="007C27E7" w:rsidRPr="00523358" w:rsidRDefault="007C27E7" w:rsidP="003B0F87">
      <w:pPr>
        <w:jc w:val="both"/>
        <w:rPr>
          <w:rFonts w:ascii="Arial" w:hAnsi="Arial" w:cs="Arial"/>
        </w:rPr>
      </w:pPr>
    </w:p>
    <w:p w14:paraId="74E74657" w14:textId="06E842CD" w:rsidR="00F079FE" w:rsidRPr="00523358" w:rsidRDefault="0043408F" w:rsidP="003B0F87">
      <w:pPr>
        <w:spacing w:line="360" w:lineRule="auto"/>
        <w:jc w:val="both"/>
        <w:rPr>
          <w:rFonts w:ascii="Arial" w:hAnsi="Arial" w:cs="Arial"/>
        </w:rPr>
      </w:pPr>
      <w:r w:rsidRPr="0043408F">
        <w:rPr>
          <w:rFonts w:ascii="Arial" w:hAnsi="Arial" w:cs="Arial"/>
        </w:rPr>
        <w:t>The chart indicates that seven people participate in the survey. Only two of them were probably just inquisitive, but the other five all agreed.</w:t>
      </w:r>
    </w:p>
    <w:p w14:paraId="0CE6A2C9" w14:textId="537E6092" w:rsidR="0068533E" w:rsidRPr="00523358" w:rsidRDefault="00D43248" w:rsidP="003B0F87">
      <w:pPr>
        <w:jc w:val="both"/>
        <w:rPr>
          <w:rFonts w:ascii="Arial" w:hAnsi="Arial" w:cs="Arial"/>
        </w:rPr>
      </w:pPr>
      <w:r w:rsidRPr="00523358">
        <w:rPr>
          <w:rFonts w:ascii="Arial" w:hAnsi="Arial" w:cs="Arial"/>
          <w:noProof/>
        </w:rPr>
        <w:lastRenderedPageBreak/>
        <w:drawing>
          <wp:inline distT="0" distB="0" distL="0" distR="0" wp14:anchorId="3A24F46F" wp14:editId="2E7F8585">
            <wp:extent cx="2506980" cy="1965960"/>
            <wp:effectExtent l="0" t="0" r="7620" b="15240"/>
            <wp:docPr id="2" name="Chart 2">
              <a:extLst xmlns:a="http://schemas.openxmlformats.org/drawingml/2006/main">
                <a:ext uri="{FF2B5EF4-FFF2-40B4-BE49-F238E27FC236}">
                  <a16:creationId xmlns:a16="http://schemas.microsoft.com/office/drawing/2014/main" id="{5F0CFD97-7ADA-4AF2-9F26-AF5979E27B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Pr="00523358">
        <w:rPr>
          <w:rFonts w:ascii="Arial" w:hAnsi="Arial" w:cs="Arial"/>
        </w:rPr>
        <w:t xml:space="preserve"> chart 2</w:t>
      </w:r>
    </w:p>
    <w:p w14:paraId="5C299B89" w14:textId="2A32AC5A" w:rsidR="002B09B9" w:rsidRPr="00523358" w:rsidRDefault="0043408F" w:rsidP="003B0F87">
      <w:pPr>
        <w:jc w:val="both"/>
        <w:rPr>
          <w:rFonts w:ascii="Arial" w:hAnsi="Arial" w:cs="Arial"/>
        </w:rPr>
      </w:pPr>
      <w:r w:rsidRPr="0043408F">
        <w:rPr>
          <w:rFonts w:ascii="Arial" w:hAnsi="Arial" w:cs="Arial"/>
        </w:rPr>
        <w:t>The second chart makes it quite evident that all respondents were eighteen years of age or older.</w:t>
      </w:r>
      <w:r w:rsidR="008129F5" w:rsidRPr="00523358">
        <w:rPr>
          <w:rFonts w:ascii="Arial" w:hAnsi="Arial" w:cs="Arial"/>
          <w:noProof/>
        </w:rPr>
        <w:drawing>
          <wp:inline distT="0" distB="0" distL="0" distR="0" wp14:anchorId="219B2ECD" wp14:editId="70C2E3A7">
            <wp:extent cx="2590800" cy="2270760"/>
            <wp:effectExtent l="0" t="0" r="0" b="15240"/>
            <wp:docPr id="3" name="Chart 3">
              <a:extLst xmlns:a="http://schemas.openxmlformats.org/drawingml/2006/main">
                <a:ext uri="{FF2B5EF4-FFF2-40B4-BE49-F238E27FC236}">
                  <a16:creationId xmlns:a16="http://schemas.microsoft.com/office/drawing/2014/main" id="{64ACA104-D78E-47DC-9E9C-E7B74F3B0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8129F5" w:rsidRPr="00523358">
        <w:rPr>
          <w:rFonts w:ascii="Arial" w:hAnsi="Arial" w:cs="Arial"/>
        </w:rPr>
        <w:t xml:space="preserve"> chart 3 </w:t>
      </w:r>
    </w:p>
    <w:p w14:paraId="467739C9" w14:textId="072ADA32" w:rsidR="00923019" w:rsidRPr="00523358" w:rsidRDefault="0043408F" w:rsidP="003B0F87">
      <w:pPr>
        <w:jc w:val="both"/>
        <w:rPr>
          <w:rFonts w:ascii="Arial" w:hAnsi="Arial" w:cs="Arial"/>
        </w:rPr>
      </w:pPr>
      <w:r w:rsidRPr="0043408F">
        <w:rPr>
          <w:rFonts w:ascii="Arial" w:hAnsi="Arial" w:cs="Arial"/>
        </w:rPr>
        <w:t xml:space="preserve">The third chart demonstrates that </w:t>
      </w:r>
      <w:proofErr w:type="gramStart"/>
      <w:r w:rsidRPr="0043408F">
        <w:rPr>
          <w:rFonts w:ascii="Arial" w:hAnsi="Arial" w:cs="Arial"/>
        </w:rPr>
        <w:t>all of</w:t>
      </w:r>
      <w:proofErr w:type="gramEnd"/>
      <w:r w:rsidRPr="0043408F">
        <w:rPr>
          <w:rFonts w:ascii="Arial" w:hAnsi="Arial" w:cs="Arial"/>
        </w:rPr>
        <w:t xml:space="preserve"> my participants were students; sadly, no staff members took part.</w:t>
      </w:r>
      <w:r w:rsidR="00784B60" w:rsidRPr="00523358">
        <w:rPr>
          <w:rFonts w:ascii="Arial" w:hAnsi="Arial" w:cs="Arial"/>
          <w:noProof/>
        </w:rPr>
        <w:drawing>
          <wp:inline distT="0" distB="0" distL="0" distR="0" wp14:anchorId="7EA22A3A" wp14:editId="78F8F829">
            <wp:extent cx="2674620" cy="2118360"/>
            <wp:effectExtent l="0" t="0" r="11430" b="15240"/>
            <wp:docPr id="5" name="Chart 5">
              <a:extLst xmlns:a="http://schemas.openxmlformats.org/drawingml/2006/main">
                <a:ext uri="{FF2B5EF4-FFF2-40B4-BE49-F238E27FC236}">
                  <a16:creationId xmlns:a16="http://schemas.microsoft.com/office/drawing/2014/main" id="{01ADED5E-E11C-4A67-B2A2-61B9356D2E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784B60" w:rsidRPr="00523358">
        <w:rPr>
          <w:rFonts w:ascii="Arial" w:hAnsi="Arial" w:cs="Arial"/>
        </w:rPr>
        <w:t xml:space="preserve"> chart 4 </w:t>
      </w:r>
    </w:p>
    <w:p w14:paraId="5051423E" w14:textId="77777777" w:rsidR="001E6D59" w:rsidRPr="00523358" w:rsidRDefault="001E6D59" w:rsidP="003B0F87">
      <w:pPr>
        <w:jc w:val="both"/>
        <w:rPr>
          <w:rFonts w:ascii="Arial" w:hAnsi="Arial" w:cs="Arial"/>
        </w:rPr>
      </w:pPr>
    </w:p>
    <w:p w14:paraId="63C3C03E" w14:textId="2AC848B4" w:rsidR="00F87F6E" w:rsidRPr="00523358" w:rsidRDefault="0043408F" w:rsidP="003B0F87">
      <w:pPr>
        <w:jc w:val="both"/>
        <w:rPr>
          <w:rFonts w:ascii="Arial" w:hAnsi="Arial" w:cs="Arial"/>
        </w:rPr>
      </w:pPr>
      <w:r w:rsidRPr="0043408F">
        <w:rPr>
          <w:rFonts w:ascii="Arial" w:hAnsi="Arial" w:cs="Arial"/>
        </w:rPr>
        <w:lastRenderedPageBreak/>
        <w:t>Only two of the seven participants were men, according to chart number four, while women made up the bulk of the participants.</w:t>
      </w:r>
      <w:r w:rsidR="0029125C" w:rsidRPr="00523358">
        <w:rPr>
          <w:rFonts w:ascii="Arial" w:hAnsi="Arial" w:cs="Arial"/>
          <w:noProof/>
        </w:rPr>
        <w:drawing>
          <wp:inline distT="0" distB="0" distL="0" distR="0" wp14:anchorId="66BCD2D1" wp14:editId="15B9EB52">
            <wp:extent cx="2689860" cy="2049780"/>
            <wp:effectExtent l="0" t="0" r="15240" b="7620"/>
            <wp:docPr id="6" name="Chart 6">
              <a:extLst xmlns:a="http://schemas.openxmlformats.org/drawingml/2006/main">
                <a:ext uri="{FF2B5EF4-FFF2-40B4-BE49-F238E27FC236}">
                  <a16:creationId xmlns:a16="http://schemas.microsoft.com/office/drawing/2014/main" id="{D5A06A09-7365-4282-91F3-4F43ED0E1E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29125C" w:rsidRPr="00523358">
        <w:rPr>
          <w:rFonts w:ascii="Arial" w:hAnsi="Arial" w:cs="Arial"/>
        </w:rPr>
        <w:t xml:space="preserve"> chart5</w:t>
      </w:r>
    </w:p>
    <w:p w14:paraId="745BAFAB" w14:textId="1DF33639" w:rsidR="00806072" w:rsidRPr="00523358" w:rsidRDefault="0043408F" w:rsidP="003B0F87">
      <w:pPr>
        <w:jc w:val="both"/>
        <w:rPr>
          <w:rFonts w:ascii="Arial" w:hAnsi="Arial" w:cs="Arial"/>
        </w:rPr>
      </w:pPr>
      <w:r w:rsidRPr="0043408F">
        <w:rPr>
          <w:rFonts w:ascii="Arial" w:hAnsi="Arial" w:cs="Arial"/>
        </w:rPr>
        <w:t>Using OneDrive to interact with friends or coworkers, 100% of respondents reported feeling confident, according to chart 5.</w:t>
      </w:r>
    </w:p>
    <w:p w14:paraId="4D875190" w14:textId="77777777" w:rsidR="00806072" w:rsidRPr="00523358" w:rsidRDefault="00806072" w:rsidP="003B0F87">
      <w:pPr>
        <w:jc w:val="both"/>
        <w:rPr>
          <w:rFonts w:ascii="Arial" w:hAnsi="Arial" w:cs="Arial"/>
        </w:rPr>
      </w:pPr>
    </w:p>
    <w:p w14:paraId="46F74438" w14:textId="77777777" w:rsidR="00806072" w:rsidRPr="00523358" w:rsidRDefault="00806072" w:rsidP="003B0F87">
      <w:pPr>
        <w:jc w:val="both"/>
        <w:rPr>
          <w:rFonts w:ascii="Arial" w:hAnsi="Arial" w:cs="Arial"/>
        </w:rPr>
      </w:pPr>
    </w:p>
    <w:p w14:paraId="738946D9" w14:textId="7D5F0ADF" w:rsidR="009E7317" w:rsidRPr="00523358" w:rsidRDefault="0035675E" w:rsidP="003B0F87">
      <w:pPr>
        <w:jc w:val="both"/>
        <w:rPr>
          <w:rFonts w:ascii="Arial" w:hAnsi="Arial" w:cs="Arial"/>
        </w:rPr>
      </w:pPr>
      <w:r w:rsidRPr="00523358">
        <w:rPr>
          <w:rFonts w:ascii="Arial" w:hAnsi="Arial" w:cs="Arial"/>
          <w:noProof/>
        </w:rPr>
        <w:drawing>
          <wp:inline distT="0" distB="0" distL="0" distR="0" wp14:anchorId="64B8030A" wp14:editId="7CA41148">
            <wp:extent cx="3398520" cy="2758440"/>
            <wp:effectExtent l="0" t="0" r="11430" b="3810"/>
            <wp:docPr id="7" name="Chart 7">
              <a:extLst xmlns:a="http://schemas.openxmlformats.org/drawingml/2006/main">
                <a:ext uri="{FF2B5EF4-FFF2-40B4-BE49-F238E27FC236}">
                  <a16:creationId xmlns:a16="http://schemas.microsoft.com/office/drawing/2014/main" id="{90D23EE9-0E75-494E-A44D-338CD263C7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523358">
        <w:rPr>
          <w:rFonts w:ascii="Arial" w:hAnsi="Arial" w:cs="Arial"/>
        </w:rPr>
        <w:t xml:space="preserve"> chart 6</w:t>
      </w:r>
    </w:p>
    <w:p w14:paraId="3331EEDC" w14:textId="7F24952B" w:rsidR="007775C6" w:rsidRPr="00523358" w:rsidRDefault="00744E49" w:rsidP="003B0F87">
      <w:pPr>
        <w:jc w:val="both"/>
        <w:rPr>
          <w:rFonts w:ascii="Arial" w:hAnsi="Arial" w:cs="Arial"/>
        </w:rPr>
      </w:pPr>
      <w:r w:rsidRPr="00744E49">
        <w:rPr>
          <w:rFonts w:ascii="Arial" w:hAnsi="Arial" w:cs="Arial"/>
        </w:rPr>
        <w:t>Chart 6 indicates that there were six participants. Most of them placed happiness and confidence at the top of the list. Only one of them was unsure of their specific decision.</w:t>
      </w:r>
    </w:p>
    <w:p w14:paraId="79BF0B8F" w14:textId="77777777" w:rsidR="007775C6" w:rsidRPr="00523358" w:rsidRDefault="007775C6" w:rsidP="003B0F87">
      <w:pPr>
        <w:jc w:val="both"/>
        <w:rPr>
          <w:rFonts w:ascii="Arial" w:hAnsi="Arial" w:cs="Arial"/>
        </w:rPr>
      </w:pPr>
    </w:p>
    <w:p w14:paraId="56BB1BD0" w14:textId="021117F1" w:rsidR="00EE5A0B" w:rsidRPr="00523358" w:rsidRDefault="001C0D0D">
      <w:pPr>
        <w:rPr>
          <w:rFonts w:ascii="Arial" w:hAnsi="Arial" w:cs="Arial"/>
        </w:rPr>
      </w:pPr>
      <w:r w:rsidRPr="00523358">
        <w:rPr>
          <w:rFonts w:ascii="Arial" w:hAnsi="Arial" w:cs="Arial"/>
          <w:noProof/>
        </w:rPr>
        <w:lastRenderedPageBreak/>
        <w:drawing>
          <wp:inline distT="0" distB="0" distL="0" distR="0" wp14:anchorId="410969EE" wp14:editId="0826A416">
            <wp:extent cx="3482340" cy="2240280"/>
            <wp:effectExtent l="0" t="0" r="3810" b="7620"/>
            <wp:docPr id="8" name="Chart 8">
              <a:extLst xmlns:a="http://schemas.openxmlformats.org/drawingml/2006/main">
                <a:ext uri="{FF2B5EF4-FFF2-40B4-BE49-F238E27FC236}">
                  <a16:creationId xmlns:a16="http://schemas.microsoft.com/office/drawing/2014/main" id="{AFECC586-7AD3-4B7E-907E-E5C894571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523358">
        <w:rPr>
          <w:rFonts w:ascii="Arial" w:hAnsi="Arial" w:cs="Arial"/>
        </w:rPr>
        <w:t xml:space="preserve"> </w:t>
      </w:r>
      <w:r w:rsidR="002B7552" w:rsidRPr="00523358">
        <w:rPr>
          <w:rFonts w:ascii="Arial" w:hAnsi="Arial" w:cs="Arial"/>
        </w:rPr>
        <w:t>chart 7</w:t>
      </w:r>
    </w:p>
    <w:p w14:paraId="770FB485" w14:textId="1370225E" w:rsidR="0093508D" w:rsidRPr="00523358" w:rsidRDefault="00744E49" w:rsidP="003B0F87">
      <w:pPr>
        <w:jc w:val="both"/>
        <w:rPr>
          <w:rFonts w:ascii="Arial" w:hAnsi="Arial" w:cs="Arial"/>
        </w:rPr>
      </w:pPr>
      <w:r w:rsidRPr="00744E49">
        <w:rPr>
          <w:rFonts w:ascii="Arial" w:hAnsi="Arial" w:cs="Arial"/>
        </w:rPr>
        <w:t>Seven participants took part in the poll, as seen in chart number seven. The use of technology to collaborate with others will improve their work, according to five out of seven respondents. Just now, two of the seven agreed. Overall, everyone was content with the way technology enhanced their work.</w:t>
      </w:r>
    </w:p>
    <w:p w14:paraId="52E4F01C" w14:textId="77777777" w:rsidR="00551EA7" w:rsidRPr="00523358" w:rsidRDefault="00551EA7" w:rsidP="003B0F87">
      <w:pPr>
        <w:jc w:val="both"/>
        <w:rPr>
          <w:rFonts w:ascii="Arial" w:hAnsi="Arial" w:cs="Arial"/>
        </w:rPr>
      </w:pPr>
    </w:p>
    <w:p w14:paraId="2219BAB9" w14:textId="77777777" w:rsidR="00551EA7" w:rsidRPr="00523358" w:rsidRDefault="00551EA7" w:rsidP="003B0F87">
      <w:pPr>
        <w:jc w:val="both"/>
        <w:rPr>
          <w:rFonts w:ascii="Arial" w:hAnsi="Arial" w:cs="Arial"/>
        </w:rPr>
      </w:pPr>
    </w:p>
    <w:p w14:paraId="04E1A00D" w14:textId="77777777" w:rsidR="00551EA7" w:rsidRPr="00523358" w:rsidRDefault="00551EA7" w:rsidP="003B0F87">
      <w:pPr>
        <w:jc w:val="both"/>
        <w:rPr>
          <w:rFonts w:ascii="Arial" w:hAnsi="Arial" w:cs="Arial"/>
        </w:rPr>
      </w:pPr>
    </w:p>
    <w:p w14:paraId="59FC67DE" w14:textId="3013121A" w:rsidR="0070273E" w:rsidRDefault="0070273E" w:rsidP="003B0F87">
      <w:pPr>
        <w:spacing w:line="360" w:lineRule="auto"/>
        <w:jc w:val="both"/>
        <w:rPr>
          <w:rFonts w:ascii="Arial" w:hAnsi="Arial" w:cs="Arial"/>
        </w:rPr>
      </w:pPr>
    </w:p>
    <w:p w14:paraId="66AA46E2" w14:textId="4A62AB89" w:rsidR="007F023D" w:rsidRDefault="007F023D" w:rsidP="003B0F87">
      <w:pPr>
        <w:spacing w:line="360" w:lineRule="auto"/>
        <w:jc w:val="both"/>
        <w:rPr>
          <w:rFonts w:ascii="Arial" w:hAnsi="Arial" w:cs="Arial"/>
        </w:rPr>
      </w:pPr>
    </w:p>
    <w:p w14:paraId="465B967D" w14:textId="461019DB" w:rsidR="007F023D" w:rsidRDefault="007F023D" w:rsidP="003B0F87">
      <w:pPr>
        <w:spacing w:line="360" w:lineRule="auto"/>
        <w:jc w:val="both"/>
        <w:rPr>
          <w:rFonts w:ascii="Arial" w:hAnsi="Arial" w:cs="Arial"/>
        </w:rPr>
      </w:pPr>
    </w:p>
    <w:p w14:paraId="72BCB9CD" w14:textId="4408DB7E" w:rsidR="007F023D" w:rsidRDefault="007F023D" w:rsidP="003B0F87">
      <w:pPr>
        <w:spacing w:line="360" w:lineRule="auto"/>
        <w:jc w:val="both"/>
        <w:rPr>
          <w:rFonts w:ascii="Arial" w:hAnsi="Arial" w:cs="Arial"/>
        </w:rPr>
      </w:pPr>
    </w:p>
    <w:p w14:paraId="22D93748" w14:textId="4F34845B" w:rsidR="007F023D" w:rsidRDefault="007F023D" w:rsidP="003B0F87">
      <w:pPr>
        <w:spacing w:line="360" w:lineRule="auto"/>
        <w:jc w:val="both"/>
        <w:rPr>
          <w:rFonts w:ascii="Arial" w:hAnsi="Arial" w:cs="Arial"/>
        </w:rPr>
      </w:pPr>
    </w:p>
    <w:p w14:paraId="2CC66DAD" w14:textId="0601A761" w:rsidR="007F023D" w:rsidRDefault="007F023D" w:rsidP="003B0F87">
      <w:pPr>
        <w:spacing w:line="360" w:lineRule="auto"/>
        <w:jc w:val="both"/>
        <w:rPr>
          <w:rFonts w:ascii="Arial" w:hAnsi="Arial" w:cs="Arial"/>
        </w:rPr>
      </w:pPr>
    </w:p>
    <w:p w14:paraId="087ED79C" w14:textId="706C5E94" w:rsidR="007F023D" w:rsidRDefault="007F023D" w:rsidP="003B0F87">
      <w:pPr>
        <w:spacing w:line="360" w:lineRule="auto"/>
        <w:jc w:val="both"/>
        <w:rPr>
          <w:rFonts w:ascii="Arial" w:hAnsi="Arial" w:cs="Arial"/>
        </w:rPr>
      </w:pPr>
    </w:p>
    <w:p w14:paraId="08753BC5" w14:textId="56306DF3" w:rsidR="007F023D" w:rsidRDefault="007F023D" w:rsidP="003B0F87">
      <w:pPr>
        <w:spacing w:line="360" w:lineRule="auto"/>
        <w:jc w:val="both"/>
        <w:rPr>
          <w:rFonts w:ascii="Arial" w:hAnsi="Arial" w:cs="Arial"/>
        </w:rPr>
      </w:pPr>
    </w:p>
    <w:p w14:paraId="1AF6E80F" w14:textId="42FEBACA" w:rsidR="007F023D" w:rsidRDefault="007F023D" w:rsidP="003B0F87">
      <w:pPr>
        <w:spacing w:line="360" w:lineRule="auto"/>
        <w:jc w:val="both"/>
        <w:rPr>
          <w:rFonts w:ascii="Arial" w:hAnsi="Arial" w:cs="Arial"/>
        </w:rPr>
      </w:pPr>
    </w:p>
    <w:p w14:paraId="4150BA10" w14:textId="6A5D31A3" w:rsidR="007F023D" w:rsidRDefault="007F023D" w:rsidP="003B0F87">
      <w:pPr>
        <w:spacing w:line="360" w:lineRule="auto"/>
        <w:jc w:val="both"/>
        <w:rPr>
          <w:rFonts w:ascii="Arial" w:hAnsi="Arial" w:cs="Arial"/>
        </w:rPr>
      </w:pPr>
    </w:p>
    <w:p w14:paraId="144632C7" w14:textId="72F90301" w:rsidR="007F023D" w:rsidRDefault="007F023D" w:rsidP="003B0F87">
      <w:pPr>
        <w:spacing w:line="360" w:lineRule="auto"/>
        <w:jc w:val="both"/>
        <w:rPr>
          <w:rFonts w:ascii="Arial" w:hAnsi="Arial" w:cs="Arial"/>
        </w:rPr>
      </w:pPr>
    </w:p>
    <w:p w14:paraId="55F53D6A" w14:textId="77777777" w:rsidR="007F023D" w:rsidRDefault="007F023D" w:rsidP="003B0F87">
      <w:pPr>
        <w:spacing w:line="360" w:lineRule="auto"/>
        <w:jc w:val="both"/>
        <w:rPr>
          <w:rFonts w:ascii="Arial" w:hAnsi="Arial" w:cs="Arial"/>
        </w:rPr>
      </w:pPr>
    </w:p>
    <w:p w14:paraId="52C989EA" w14:textId="09658305" w:rsidR="00467DF6" w:rsidRPr="005F3C25" w:rsidRDefault="00A509A7" w:rsidP="005F3C25">
      <w:pPr>
        <w:pStyle w:val="Heading1"/>
        <w:rPr>
          <w:rFonts w:ascii="Arial" w:hAnsi="Arial" w:cs="Arial"/>
        </w:rPr>
      </w:pPr>
      <w:bookmarkStart w:id="11" w:name="_Toc100565057"/>
      <w:r w:rsidRPr="005F3C25">
        <w:rPr>
          <w:rFonts w:ascii="Arial" w:hAnsi="Arial" w:cs="Arial"/>
        </w:rPr>
        <w:lastRenderedPageBreak/>
        <w:t>Discussion.</w:t>
      </w:r>
      <w:bookmarkEnd w:id="11"/>
    </w:p>
    <w:p w14:paraId="03B9DF7F" w14:textId="77777777" w:rsidR="00744E49" w:rsidRPr="00744E49" w:rsidRDefault="00744E49" w:rsidP="00744E49">
      <w:pPr>
        <w:spacing w:line="360" w:lineRule="auto"/>
        <w:jc w:val="both"/>
        <w:rPr>
          <w:rFonts w:ascii="Arial" w:hAnsi="Arial" w:cs="Arial"/>
        </w:rPr>
      </w:pPr>
      <w:r w:rsidRPr="00744E49">
        <w:rPr>
          <w:rFonts w:ascii="Arial" w:hAnsi="Arial" w:cs="Arial"/>
        </w:rPr>
        <w:t>The European Commission's 2011 Survey of Schools: ICT in Education was conducted between January 2011 and November 2012, with data gathering taking place in the fall of that year. (2013) (</w:t>
      </w:r>
      <w:proofErr w:type="spellStart"/>
      <w:r w:rsidRPr="00744E49">
        <w:rPr>
          <w:rFonts w:ascii="Arial" w:hAnsi="Arial" w:cs="Arial"/>
        </w:rPr>
        <w:t>Wastiau</w:t>
      </w:r>
      <w:proofErr w:type="spellEnd"/>
      <w:r w:rsidRPr="00744E49">
        <w:rPr>
          <w:rFonts w:ascii="Arial" w:hAnsi="Arial" w:cs="Arial"/>
        </w:rPr>
        <w:t>, P. et al.). Nearly 200,000 responses from students, teachers, head teachers, and many others—from both secondary and primary schools—were used to compile the survey's principal conclusions. The survey's findings indicate that a very high percentage of teachers and students are comfortable working together online.</w:t>
      </w:r>
    </w:p>
    <w:p w14:paraId="40783265" w14:textId="640A3482" w:rsidR="00383692" w:rsidRPr="00523358" w:rsidRDefault="00744E49" w:rsidP="00744E49">
      <w:pPr>
        <w:spacing w:line="360" w:lineRule="auto"/>
        <w:jc w:val="both"/>
        <w:rPr>
          <w:rFonts w:ascii="Arial" w:hAnsi="Arial" w:cs="Arial"/>
        </w:rPr>
      </w:pPr>
      <w:r w:rsidRPr="00744E49">
        <w:rPr>
          <w:rFonts w:ascii="Arial" w:hAnsi="Arial" w:cs="Arial"/>
        </w:rPr>
        <w:t>Digital technologies are influencing student writing in a variety of ways and have evolved into useful instructional tools for middle and high school students, according to a study of 2,462 AP and NWP teachers. (K. Purcell,</w:t>
      </w:r>
      <w:r>
        <w:rPr>
          <w:rFonts w:ascii="Arial" w:hAnsi="Arial" w:cs="Arial"/>
        </w:rPr>
        <w:t xml:space="preserve"> </w:t>
      </w:r>
      <w:proofErr w:type="gramStart"/>
      <w:r w:rsidRPr="00744E49">
        <w:rPr>
          <w:rFonts w:ascii="Arial" w:hAnsi="Arial" w:cs="Arial"/>
        </w:rPr>
        <w:t>My</w:t>
      </w:r>
      <w:proofErr w:type="gramEnd"/>
      <w:r w:rsidRPr="00744E49">
        <w:rPr>
          <w:rFonts w:ascii="Arial" w:hAnsi="Arial" w:cs="Arial"/>
        </w:rPr>
        <w:t xml:space="preserve"> online research suggests that teachers and students are comfortable using technology to collaborate with peers or colleagues. The findings of my questionnaire support one another. Do you think I would have expected a different outcome? The basic answer is no. Since Bill Gates </w:t>
      </w:r>
      <w:r w:rsidR="000428A4">
        <w:rPr>
          <w:rFonts w:ascii="Arial" w:hAnsi="Arial" w:cs="Arial"/>
        </w:rPr>
        <w:t>decided</w:t>
      </w:r>
      <w:r w:rsidRPr="00744E49">
        <w:rPr>
          <w:rFonts w:ascii="Arial" w:hAnsi="Arial" w:cs="Arial"/>
        </w:rPr>
        <w:t xml:space="preserve"> to install computers in every home, a new digital world has become a significant aspect of our life. The advantages of online technology are numerous. We can share work or interact over very long distances, for instance. Using PowerPoint as an example, four individuals can concurrently work on a presentation while remaining quite fair to one another. Let’s even </w:t>
      </w:r>
      <w:r w:rsidR="000428A4">
        <w:rPr>
          <w:rFonts w:ascii="Arial" w:hAnsi="Arial" w:cs="Arial"/>
        </w:rPr>
        <w:t>provide</w:t>
      </w:r>
      <w:r w:rsidRPr="00744E49">
        <w:rPr>
          <w:rFonts w:ascii="Arial" w:hAnsi="Arial" w:cs="Arial"/>
        </w:rPr>
        <w:t xml:space="preserve"> you with suggestions for how to create your work. Students are completing their tasks considerably more quickly and accurately by using Word. Teams </w:t>
      </w:r>
      <w:r w:rsidR="00396E65">
        <w:rPr>
          <w:rFonts w:ascii="Arial" w:hAnsi="Arial" w:cs="Arial"/>
        </w:rPr>
        <w:t>have</w:t>
      </w:r>
      <w:r w:rsidRPr="00744E49">
        <w:rPr>
          <w:rFonts w:ascii="Arial" w:hAnsi="Arial" w:cs="Arial"/>
        </w:rPr>
        <w:t xml:space="preserve"> likely been one of the most popular digital platforms in universities over the past few years, particularly during the Covid Nineteen pandemic when there was no other way to interact besides the internet. In general, people use computers, televisions, and phones every day today. "Qualitative research has always been impacted by the equipment we use, from paper and pen for field notes to tape recorders and video cameras for collecting interviews and social interactions. In the modern era, social media, mobile devices, and cloud computing are all continually evolving.</w:t>
      </w:r>
      <w:r w:rsidR="00CB5084" w:rsidRPr="00CB5084">
        <w:t xml:space="preserve"> </w:t>
      </w:r>
      <w:r w:rsidR="00CB5084" w:rsidRPr="00CB5084">
        <w:rPr>
          <w:rFonts w:ascii="Arial" w:hAnsi="Arial" w:cs="Arial"/>
        </w:rPr>
        <w:t xml:space="preserve">even providing you with suggestions for how to create your work. Students are completing their tasks considerably more quickly and accurately by using Word. Teams </w:t>
      </w:r>
      <w:r w:rsidR="00396E65">
        <w:rPr>
          <w:rFonts w:ascii="Arial" w:hAnsi="Arial" w:cs="Arial"/>
        </w:rPr>
        <w:t>have</w:t>
      </w:r>
      <w:r w:rsidR="00CB5084" w:rsidRPr="00CB5084">
        <w:rPr>
          <w:rFonts w:ascii="Arial" w:hAnsi="Arial" w:cs="Arial"/>
        </w:rPr>
        <w:t xml:space="preserve"> likely been one of the most popular digital platforms in universities over the past few years, particularly during the Covid Nineteen pandemic when there was no other way to interact besides the internet. In general, people use computers, televisions, and phones every day today. "Qualitative research has always been impacted by the equipment we use, from paper and pen for field notes to tape recorders and video cameras for collecting interviews and social interactions. In the modern era, social media, mobile devices, and cloud computing are all continually evolving.</w:t>
      </w:r>
      <w:r w:rsidR="00CB5084">
        <w:rPr>
          <w:rFonts w:ascii="Arial" w:hAnsi="Arial" w:cs="Arial"/>
        </w:rPr>
        <w:t xml:space="preserve"> </w:t>
      </w:r>
      <w:r w:rsidR="00CB5084" w:rsidRPr="00CB5084">
        <w:rPr>
          <w:rFonts w:ascii="Arial" w:hAnsi="Arial" w:cs="Arial"/>
        </w:rPr>
        <w:t xml:space="preserve">T., J. Lester, and P. Dempster (2013)). Because we already had some information before </w:t>
      </w:r>
      <w:proofErr w:type="gramStart"/>
      <w:r w:rsidR="00CB5084" w:rsidRPr="00CB5084">
        <w:rPr>
          <w:rFonts w:ascii="Arial" w:hAnsi="Arial" w:cs="Arial"/>
        </w:rPr>
        <w:t>entering  or</w:t>
      </w:r>
      <w:proofErr w:type="gramEnd"/>
      <w:r w:rsidR="00CB5084" w:rsidRPr="00CB5084">
        <w:rPr>
          <w:rFonts w:ascii="Arial" w:hAnsi="Arial" w:cs="Arial"/>
        </w:rPr>
        <w:t xml:space="preserve"> university, using the internet technologies is not particularly difficult. </w:t>
      </w:r>
      <w:r w:rsidR="00CB5084" w:rsidRPr="00CB5084">
        <w:rPr>
          <w:rFonts w:ascii="Arial" w:hAnsi="Arial" w:cs="Arial"/>
        </w:rPr>
        <w:lastRenderedPageBreak/>
        <w:t>Very people</w:t>
      </w:r>
      <w:r w:rsidR="007C06EC">
        <w:rPr>
          <w:rFonts w:ascii="Arial" w:hAnsi="Arial" w:cs="Arial"/>
        </w:rPr>
        <w:t xml:space="preserve"> </w:t>
      </w:r>
      <w:r w:rsidR="00396E65">
        <w:rPr>
          <w:rFonts w:ascii="Arial" w:hAnsi="Arial" w:cs="Arial"/>
        </w:rPr>
        <w:t>few</w:t>
      </w:r>
      <w:r w:rsidR="00CB5084" w:rsidRPr="00CB5084">
        <w:rPr>
          <w:rFonts w:ascii="Arial" w:hAnsi="Arial" w:cs="Arial"/>
        </w:rPr>
        <w:t xml:space="preserve"> pick up on using online technology more quickly than others, but that problem can be fixed with some brief </w:t>
      </w:r>
      <w:r w:rsidR="006A1C62" w:rsidRPr="00CB5084">
        <w:rPr>
          <w:rFonts w:ascii="Arial" w:hAnsi="Arial" w:cs="Arial"/>
        </w:rPr>
        <w:t>instruction</w:t>
      </w:r>
      <w:r w:rsidR="00205A47">
        <w:rPr>
          <w:rFonts w:ascii="Arial" w:hAnsi="Arial" w:cs="Arial"/>
        </w:rPr>
        <w:t>s</w:t>
      </w:r>
      <w:r w:rsidR="0034187F" w:rsidRPr="00523358">
        <w:rPr>
          <w:rFonts w:ascii="Arial" w:hAnsi="Arial" w:cs="Arial"/>
        </w:rPr>
        <w:t xml:space="preserve"> Lester, J. and Dempster, P., 2013</w:t>
      </w:r>
      <w:r w:rsidR="00C636D3" w:rsidRPr="00523358">
        <w:rPr>
          <w:rFonts w:ascii="Arial" w:hAnsi="Arial" w:cs="Arial"/>
        </w:rPr>
        <w:t>).</w:t>
      </w:r>
      <w:r w:rsidR="00E7543E" w:rsidRPr="00523358">
        <w:rPr>
          <w:rFonts w:ascii="Arial" w:hAnsi="Arial" w:cs="Arial"/>
        </w:rPr>
        <w:t xml:space="preserve"> </w:t>
      </w:r>
      <w:r w:rsidR="00725B4B" w:rsidRPr="00523358">
        <w:rPr>
          <w:rFonts w:ascii="Arial" w:hAnsi="Arial" w:cs="Arial"/>
        </w:rPr>
        <w:t>Using</w:t>
      </w:r>
      <w:r w:rsidR="004E2D0A" w:rsidRPr="00523358">
        <w:rPr>
          <w:rFonts w:ascii="Arial" w:hAnsi="Arial" w:cs="Arial"/>
        </w:rPr>
        <w:t xml:space="preserve"> line </w:t>
      </w:r>
      <w:r w:rsidR="00B545B9" w:rsidRPr="00523358">
        <w:rPr>
          <w:rFonts w:ascii="Arial" w:hAnsi="Arial" w:cs="Arial"/>
        </w:rPr>
        <w:t>technology</w:t>
      </w:r>
      <w:r w:rsidR="004E2D0A" w:rsidRPr="00523358">
        <w:rPr>
          <w:rFonts w:ascii="Arial" w:hAnsi="Arial" w:cs="Arial"/>
        </w:rPr>
        <w:t xml:space="preserve"> is not too hard just because we already have some knowledge</w:t>
      </w:r>
      <w:r w:rsidR="00DF2F7A" w:rsidRPr="00523358">
        <w:rPr>
          <w:rFonts w:ascii="Arial" w:hAnsi="Arial" w:cs="Arial"/>
        </w:rPr>
        <w:t xml:space="preserve"> before entering t</w:t>
      </w:r>
      <w:r w:rsidR="00A72039" w:rsidRPr="00523358">
        <w:rPr>
          <w:rFonts w:ascii="Arial" w:hAnsi="Arial" w:cs="Arial"/>
        </w:rPr>
        <w:t>he or university.</w:t>
      </w:r>
      <w:r w:rsidR="00383692" w:rsidRPr="00523358">
        <w:rPr>
          <w:rFonts w:ascii="Arial" w:hAnsi="Arial" w:cs="Arial"/>
        </w:rPr>
        <w:t xml:space="preserve"> </w:t>
      </w:r>
      <w:r w:rsidR="00956696" w:rsidRPr="00523358">
        <w:rPr>
          <w:rFonts w:ascii="Arial" w:hAnsi="Arial" w:cs="Arial"/>
        </w:rPr>
        <w:t xml:space="preserve">Some people </w:t>
      </w:r>
      <w:r w:rsidR="00AD0C82" w:rsidRPr="00523358">
        <w:rPr>
          <w:rFonts w:ascii="Arial" w:hAnsi="Arial" w:cs="Arial"/>
        </w:rPr>
        <w:t xml:space="preserve">learn to work with online technology faster </w:t>
      </w:r>
      <w:r w:rsidR="005E6D09" w:rsidRPr="00523358">
        <w:rPr>
          <w:rFonts w:ascii="Arial" w:hAnsi="Arial" w:cs="Arial"/>
        </w:rPr>
        <w:t>than</w:t>
      </w:r>
      <w:r w:rsidR="00AD0C82" w:rsidRPr="00523358">
        <w:rPr>
          <w:rFonts w:ascii="Arial" w:hAnsi="Arial" w:cs="Arial"/>
        </w:rPr>
        <w:t xml:space="preserve"> the </w:t>
      </w:r>
      <w:r w:rsidR="00FC65ED" w:rsidRPr="00523358">
        <w:rPr>
          <w:rFonts w:ascii="Arial" w:hAnsi="Arial" w:cs="Arial"/>
        </w:rPr>
        <w:t xml:space="preserve">but </w:t>
      </w:r>
      <w:r w:rsidR="00C84C23" w:rsidRPr="00523358">
        <w:rPr>
          <w:rFonts w:ascii="Arial" w:hAnsi="Arial" w:cs="Arial"/>
        </w:rPr>
        <w:t>with a</w:t>
      </w:r>
      <w:r w:rsidR="00FC65ED" w:rsidRPr="00523358">
        <w:rPr>
          <w:rFonts w:ascii="Arial" w:hAnsi="Arial" w:cs="Arial"/>
        </w:rPr>
        <w:t xml:space="preserve"> </w:t>
      </w:r>
      <w:r w:rsidR="009B6C73" w:rsidRPr="00523358">
        <w:rPr>
          <w:rFonts w:ascii="Arial" w:hAnsi="Arial" w:cs="Arial"/>
        </w:rPr>
        <w:t>small training provided</w:t>
      </w:r>
      <w:r w:rsidR="00C84C23" w:rsidRPr="00523358">
        <w:rPr>
          <w:rFonts w:ascii="Arial" w:hAnsi="Arial" w:cs="Arial"/>
        </w:rPr>
        <w:t>,</w:t>
      </w:r>
      <w:r w:rsidR="009B6C73" w:rsidRPr="00523358">
        <w:rPr>
          <w:rFonts w:ascii="Arial" w:hAnsi="Arial" w:cs="Arial"/>
        </w:rPr>
        <w:t xml:space="preserve"> </w:t>
      </w:r>
      <w:r w:rsidR="004A5C2E" w:rsidRPr="00523358">
        <w:rPr>
          <w:rFonts w:ascii="Arial" w:hAnsi="Arial" w:cs="Arial"/>
        </w:rPr>
        <w:t>that issue can be solved.</w:t>
      </w:r>
    </w:p>
    <w:p w14:paraId="504FBF5F" w14:textId="77777777" w:rsidR="00994081" w:rsidRPr="00523358" w:rsidRDefault="00994081" w:rsidP="003B0F87">
      <w:pPr>
        <w:spacing w:line="360" w:lineRule="auto"/>
        <w:jc w:val="both"/>
        <w:rPr>
          <w:rFonts w:ascii="Arial" w:hAnsi="Arial" w:cs="Arial"/>
        </w:rPr>
      </w:pPr>
    </w:p>
    <w:p w14:paraId="6A1734E1" w14:textId="77777777" w:rsidR="00994081" w:rsidRPr="00523358" w:rsidRDefault="00994081" w:rsidP="003B0F87">
      <w:pPr>
        <w:spacing w:line="360" w:lineRule="auto"/>
        <w:jc w:val="both"/>
        <w:rPr>
          <w:rFonts w:ascii="Arial" w:hAnsi="Arial" w:cs="Arial"/>
        </w:rPr>
      </w:pPr>
    </w:p>
    <w:p w14:paraId="23B00112" w14:textId="77777777" w:rsidR="00994081" w:rsidRPr="00523358" w:rsidRDefault="00994081" w:rsidP="003B0F87">
      <w:pPr>
        <w:spacing w:line="360" w:lineRule="auto"/>
        <w:jc w:val="both"/>
        <w:rPr>
          <w:rFonts w:ascii="Arial" w:hAnsi="Arial" w:cs="Arial"/>
        </w:rPr>
      </w:pPr>
    </w:p>
    <w:p w14:paraId="6FBCAAD8" w14:textId="77777777" w:rsidR="00994081" w:rsidRPr="00523358" w:rsidRDefault="00994081" w:rsidP="003B0F87">
      <w:pPr>
        <w:spacing w:line="360" w:lineRule="auto"/>
        <w:jc w:val="both"/>
        <w:rPr>
          <w:rFonts w:ascii="Arial" w:hAnsi="Arial" w:cs="Arial"/>
        </w:rPr>
      </w:pPr>
    </w:p>
    <w:p w14:paraId="0F398F41" w14:textId="77777777" w:rsidR="00994081" w:rsidRPr="00523358" w:rsidRDefault="00994081" w:rsidP="003B0F87">
      <w:pPr>
        <w:spacing w:line="360" w:lineRule="auto"/>
        <w:jc w:val="both"/>
        <w:rPr>
          <w:rFonts w:ascii="Arial" w:hAnsi="Arial" w:cs="Arial"/>
        </w:rPr>
      </w:pPr>
    </w:p>
    <w:p w14:paraId="7F44BDCF" w14:textId="77777777" w:rsidR="00551EA7" w:rsidRPr="00523358" w:rsidRDefault="00551EA7" w:rsidP="003B0F87">
      <w:pPr>
        <w:spacing w:line="360" w:lineRule="auto"/>
        <w:jc w:val="both"/>
        <w:rPr>
          <w:rFonts w:ascii="Arial" w:hAnsi="Arial" w:cs="Arial"/>
        </w:rPr>
      </w:pPr>
    </w:p>
    <w:p w14:paraId="12EB6FBC" w14:textId="77777777" w:rsidR="0070273E" w:rsidRDefault="0070273E" w:rsidP="003B0F87">
      <w:pPr>
        <w:spacing w:line="360" w:lineRule="auto"/>
        <w:jc w:val="both"/>
        <w:rPr>
          <w:rFonts w:ascii="Arial" w:hAnsi="Arial" w:cs="Arial"/>
        </w:rPr>
      </w:pPr>
    </w:p>
    <w:p w14:paraId="0854D74F" w14:textId="77777777" w:rsidR="0070273E" w:rsidRDefault="0070273E" w:rsidP="003B0F87">
      <w:pPr>
        <w:spacing w:line="360" w:lineRule="auto"/>
        <w:jc w:val="both"/>
        <w:rPr>
          <w:rFonts w:ascii="Arial" w:hAnsi="Arial" w:cs="Arial"/>
        </w:rPr>
      </w:pPr>
    </w:p>
    <w:p w14:paraId="306C6304" w14:textId="77777777" w:rsidR="0070273E" w:rsidRDefault="0070273E" w:rsidP="003B0F87">
      <w:pPr>
        <w:spacing w:line="360" w:lineRule="auto"/>
        <w:jc w:val="both"/>
        <w:rPr>
          <w:rFonts w:ascii="Arial" w:hAnsi="Arial" w:cs="Arial"/>
        </w:rPr>
      </w:pPr>
    </w:p>
    <w:p w14:paraId="559F4C85" w14:textId="77777777" w:rsidR="0070273E" w:rsidRDefault="0070273E" w:rsidP="003B0F87">
      <w:pPr>
        <w:spacing w:line="360" w:lineRule="auto"/>
        <w:jc w:val="both"/>
        <w:rPr>
          <w:rFonts w:ascii="Arial" w:hAnsi="Arial" w:cs="Arial"/>
        </w:rPr>
      </w:pPr>
    </w:p>
    <w:p w14:paraId="0B6BBB7E" w14:textId="77777777" w:rsidR="007F023D" w:rsidRDefault="007F023D" w:rsidP="005F3C25">
      <w:pPr>
        <w:pStyle w:val="Heading1"/>
        <w:rPr>
          <w:rFonts w:ascii="Arial" w:hAnsi="Arial" w:cs="Arial"/>
        </w:rPr>
      </w:pPr>
      <w:bookmarkStart w:id="12" w:name="_Toc100565058"/>
    </w:p>
    <w:p w14:paraId="60040D96" w14:textId="77777777" w:rsidR="007F023D" w:rsidRDefault="007F023D" w:rsidP="005F3C25">
      <w:pPr>
        <w:pStyle w:val="Heading1"/>
        <w:rPr>
          <w:rFonts w:ascii="Arial" w:hAnsi="Arial" w:cs="Arial"/>
        </w:rPr>
      </w:pPr>
    </w:p>
    <w:p w14:paraId="26F5C39D" w14:textId="3D5E1808" w:rsidR="007F023D" w:rsidRDefault="007F023D" w:rsidP="005F3C25">
      <w:pPr>
        <w:pStyle w:val="Heading1"/>
        <w:rPr>
          <w:rFonts w:ascii="Arial" w:hAnsi="Arial" w:cs="Arial"/>
        </w:rPr>
      </w:pPr>
    </w:p>
    <w:p w14:paraId="5DCCB502" w14:textId="11490038" w:rsidR="007F023D" w:rsidRDefault="007F023D" w:rsidP="007F023D"/>
    <w:p w14:paraId="389A2CCD" w14:textId="0DB580C1" w:rsidR="007F023D" w:rsidRDefault="007F023D" w:rsidP="007F023D"/>
    <w:p w14:paraId="07191C25" w14:textId="69597B79" w:rsidR="007F023D" w:rsidRDefault="007F023D" w:rsidP="007F023D"/>
    <w:p w14:paraId="28E2CE77" w14:textId="20176839" w:rsidR="007F023D" w:rsidRDefault="007F023D" w:rsidP="007F023D"/>
    <w:p w14:paraId="3D062700" w14:textId="77777777" w:rsidR="007F023D" w:rsidRPr="007F023D" w:rsidRDefault="007F023D" w:rsidP="007F023D"/>
    <w:p w14:paraId="5B72919C" w14:textId="77777777" w:rsidR="007F023D" w:rsidRDefault="007F023D" w:rsidP="005F3C25">
      <w:pPr>
        <w:pStyle w:val="Heading1"/>
        <w:rPr>
          <w:rFonts w:ascii="Arial" w:hAnsi="Arial" w:cs="Arial"/>
        </w:rPr>
      </w:pPr>
    </w:p>
    <w:p w14:paraId="3C371CB5" w14:textId="0EB54707" w:rsidR="00253D57" w:rsidRPr="005F3C25" w:rsidRDefault="007F023D" w:rsidP="005F3C25">
      <w:pPr>
        <w:pStyle w:val="Heading1"/>
        <w:rPr>
          <w:rFonts w:ascii="Arial" w:hAnsi="Arial" w:cs="Arial"/>
        </w:rPr>
      </w:pPr>
      <w:r>
        <w:rPr>
          <w:rFonts w:ascii="Arial" w:hAnsi="Arial" w:cs="Arial"/>
        </w:rPr>
        <w:t>C</w:t>
      </w:r>
      <w:r w:rsidR="00253D57" w:rsidRPr="005F3C25">
        <w:rPr>
          <w:rFonts w:ascii="Arial" w:hAnsi="Arial" w:cs="Arial"/>
        </w:rPr>
        <w:t>onclusion</w:t>
      </w:r>
      <w:r w:rsidR="00D72366" w:rsidRPr="005F3C25">
        <w:rPr>
          <w:rFonts w:ascii="Arial" w:hAnsi="Arial" w:cs="Arial"/>
        </w:rPr>
        <w:t>.</w:t>
      </w:r>
      <w:bookmarkEnd w:id="12"/>
    </w:p>
    <w:p w14:paraId="7C0C2927" w14:textId="2798BBE3" w:rsidR="00253D57" w:rsidRPr="00523358" w:rsidRDefault="00CB5084" w:rsidP="003B0F87">
      <w:pPr>
        <w:spacing w:line="360" w:lineRule="auto"/>
        <w:jc w:val="both"/>
        <w:rPr>
          <w:rFonts w:ascii="Arial" w:hAnsi="Arial" w:cs="Arial"/>
        </w:rPr>
      </w:pPr>
      <w:r w:rsidRPr="00CB5084">
        <w:rPr>
          <w:rFonts w:ascii="Arial" w:hAnsi="Arial" w:cs="Arial"/>
        </w:rPr>
        <w:t xml:space="preserve">These days, online technology plays a huge role in our lives; in other words, it would be difficult to survive without it. From a very young age, practically everyone </w:t>
      </w:r>
      <w:r w:rsidR="00205A47" w:rsidRPr="00CB5084">
        <w:rPr>
          <w:rFonts w:ascii="Arial" w:hAnsi="Arial" w:cs="Arial"/>
        </w:rPr>
        <w:t>utilizes</w:t>
      </w:r>
      <w:r w:rsidRPr="00CB5084">
        <w:rPr>
          <w:rFonts w:ascii="Arial" w:hAnsi="Arial" w:cs="Arial"/>
        </w:rPr>
        <w:t xml:space="preserve"> computers and phones to collaborate with friends, family, and coworkers. Almost everyone has some knowledge before joining a school or university, and learning is not that difficult. The use of online technology enables us to better ourselves by learning and understanding more. In the modern world, finding what we're looking for is simple since, when using Google or Google Scholar, we have access to an infinite reservoir of information, or, to put it another way, everything that is put on the table. The Covid Nineteenth Century</w:t>
      </w:r>
      <w:r w:rsidR="00221505" w:rsidRPr="00523358">
        <w:rPr>
          <w:rFonts w:ascii="Arial" w:hAnsi="Arial" w:cs="Arial"/>
        </w:rPr>
        <w:t xml:space="preserve"> </w:t>
      </w:r>
      <w:r w:rsidRPr="00CB5084">
        <w:rPr>
          <w:rFonts w:ascii="Arial" w:hAnsi="Arial" w:cs="Arial"/>
        </w:rPr>
        <w:t>It appears that staff and students feel comfortable using online technology to cooperate on projects, based on the questionnaire results, the data gathered, and the reliable literature I located online to support my theory.</w:t>
      </w:r>
    </w:p>
    <w:p w14:paraId="33C937C7" w14:textId="77777777" w:rsidR="00253D57" w:rsidRPr="00523358" w:rsidRDefault="00253D57" w:rsidP="003B0F87">
      <w:pPr>
        <w:spacing w:line="360" w:lineRule="auto"/>
        <w:jc w:val="both"/>
        <w:rPr>
          <w:rFonts w:ascii="Arial" w:hAnsi="Arial" w:cs="Arial"/>
        </w:rPr>
      </w:pPr>
    </w:p>
    <w:p w14:paraId="0C672F69" w14:textId="77777777" w:rsidR="00253D57" w:rsidRPr="00523358" w:rsidRDefault="00253D57" w:rsidP="003B0F87">
      <w:pPr>
        <w:spacing w:line="360" w:lineRule="auto"/>
        <w:jc w:val="both"/>
        <w:rPr>
          <w:rFonts w:ascii="Arial" w:hAnsi="Arial" w:cs="Arial"/>
        </w:rPr>
      </w:pPr>
    </w:p>
    <w:p w14:paraId="281A25E7" w14:textId="77777777" w:rsidR="00253D57" w:rsidRPr="00523358" w:rsidRDefault="00253D57" w:rsidP="003B0F87">
      <w:pPr>
        <w:spacing w:line="360" w:lineRule="auto"/>
        <w:jc w:val="both"/>
        <w:rPr>
          <w:rFonts w:ascii="Arial" w:hAnsi="Arial" w:cs="Arial"/>
        </w:rPr>
      </w:pPr>
    </w:p>
    <w:p w14:paraId="683B5691" w14:textId="77777777" w:rsidR="00253D57" w:rsidRPr="00523358" w:rsidRDefault="00253D57" w:rsidP="003B0F87">
      <w:pPr>
        <w:spacing w:line="360" w:lineRule="auto"/>
        <w:jc w:val="both"/>
        <w:rPr>
          <w:rFonts w:ascii="Arial" w:hAnsi="Arial" w:cs="Arial"/>
        </w:rPr>
      </w:pPr>
    </w:p>
    <w:p w14:paraId="30B4FAB3" w14:textId="77777777" w:rsidR="004F3359" w:rsidRPr="00523358" w:rsidRDefault="004F3359" w:rsidP="003B0F87">
      <w:pPr>
        <w:spacing w:line="360" w:lineRule="auto"/>
        <w:jc w:val="both"/>
        <w:rPr>
          <w:rFonts w:ascii="Arial" w:hAnsi="Arial" w:cs="Arial"/>
        </w:rPr>
      </w:pPr>
    </w:p>
    <w:p w14:paraId="32CF51CA" w14:textId="77777777" w:rsidR="00551EA7" w:rsidRPr="00523358" w:rsidRDefault="00551EA7" w:rsidP="003B0F87">
      <w:pPr>
        <w:spacing w:line="360" w:lineRule="auto"/>
        <w:jc w:val="both"/>
        <w:rPr>
          <w:rFonts w:ascii="Arial" w:hAnsi="Arial" w:cs="Arial"/>
        </w:rPr>
      </w:pPr>
    </w:p>
    <w:p w14:paraId="4088F3ED" w14:textId="77777777" w:rsidR="00551EA7" w:rsidRPr="00523358" w:rsidRDefault="00551EA7" w:rsidP="003B0F87">
      <w:pPr>
        <w:spacing w:line="360" w:lineRule="auto"/>
        <w:jc w:val="both"/>
        <w:rPr>
          <w:rFonts w:ascii="Arial" w:hAnsi="Arial" w:cs="Arial"/>
        </w:rPr>
      </w:pPr>
    </w:p>
    <w:p w14:paraId="3CBDC586" w14:textId="77777777" w:rsidR="00551EA7" w:rsidRPr="00523358" w:rsidRDefault="00551EA7" w:rsidP="003B0F87">
      <w:pPr>
        <w:spacing w:line="360" w:lineRule="auto"/>
        <w:jc w:val="both"/>
        <w:rPr>
          <w:rFonts w:ascii="Arial" w:hAnsi="Arial" w:cs="Arial"/>
        </w:rPr>
      </w:pPr>
    </w:p>
    <w:p w14:paraId="20ECF6B4" w14:textId="77777777" w:rsidR="00551EA7" w:rsidRPr="00523358" w:rsidRDefault="00551EA7" w:rsidP="003B0F87">
      <w:pPr>
        <w:spacing w:line="360" w:lineRule="auto"/>
        <w:jc w:val="both"/>
        <w:rPr>
          <w:rFonts w:ascii="Arial" w:hAnsi="Arial" w:cs="Arial"/>
        </w:rPr>
      </w:pPr>
    </w:p>
    <w:p w14:paraId="364B6476" w14:textId="77777777" w:rsidR="00551EA7" w:rsidRPr="00523358" w:rsidRDefault="00551EA7" w:rsidP="003B0F87">
      <w:pPr>
        <w:spacing w:line="360" w:lineRule="auto"/>
        <w:jc w:val="both"/>
        <w:rPr>
          <w:rFonts w:ascii="Arial" w:hAnsi="Arial" w:cs="Arial"/>
        </w:rPr>
      </w:pPr>
    </w:p>
    <w:p w14:paraId="62F3833E" w14:textId="77777777" w:rsidR="00551EA7" w:rsidRPr="00523358" w:rsidRDefault="00551EA7" w:rsidP="003B0F87">
      <w:pPr>
        <w:spacing w:line="360" w:lineRule="auto"/>
        <w:jc w:val="both"/>
        <w:rPr>
          <w:rFonts w:ascii="Arial" w:hAnsi="Arial" w:cs="Arial"/>
        </w:rPr>
      </w:pPr>
    </w:p>
    <w:p w14:paraId="7620DA02" w14:textId="77777777" w:rsidR="00551EA7" w:rsidRPr="00523358" w:rsidRDefault="00551EA7" w:rsidP="003B0F87">
      <w:pPr>
        <w:spacing w:line="360" w:lineRule="auto"/>
        <w:jc w:val="both"/>
        <w:rPr>
          <w:rFonts w:ascii="Arial" w:hAnsi="Arial" w:cs="Arial"/>
        </w:rPr>
      </w:pPr>
    </w:p>
    <w:p w14:paraId="0DAE71EF" w14:textId="77777777" w:rsidR="00551EA7" w:rsidRPr="00523358" w:rsidRDefault="00551EA7" w:rsidP="003B0F87">
      <w:pPr>
        <w:spacing w:line="360" w:lineRule="auto"/>
        <w:jc w:val="both"/>
        <w:rPr>
          <w:rFonts w:ascii="Arial" w:hAnsi="Arial" w:cs="Arial"/>
        </w:rPr>
      </w:pPr>
    </w:p>
    <w:p w14:paraId="7112CB43" w14:textId="77777777" w:rsidR="0070273E" w:rsidRDefault="0070273E" w:rsidP="002415BE">
      <w:pPr>
        <w:spacing w:line="360" w:lineRule="auto"/>
        <w:rPr>
          <w:rFonts w:ascii="Arial" w:hAnsi="Arial" w:cs="Arial"/>
        </w:rPr>
      </w:pPr>
    </w:p>
    <w:p w14:paraId="6E41484E" w14:textId="66425FDF" w:rsidR="00253D57" w:rsidRDefault="00DC23DD" w:rsidP="005F3C25">
      <w:pPr>
        <w:pStyle w:val="Heading1"/>
        <w:rPr>
          <w:rFonts w:ascii="Arial" w:hAnsi="Arial" w:cs="Arial"/>
          <w:color w:val="000000" w:themeColor="text1"/>
        </w:rPr>
      </w:pPr>
      <w:bookmarkStart w:id="13" w:name="_Toc100565059"/>
      <w:r w:rsidRPr="007F023D">
        <w:rPr>
          <w:rFonts w:ascii="Arial" w:hAnsi="Arial" w:cs="Arial"/>
          <w:color w:val="000000" w:themeColor="text1"/>
        </w:rPr>
        <w:lastRenderedPageBreak/>
        <w:t xml:space="preserve"> Reference list</w:t>
      </w:r>
      <w:r w:rsidR="00551EA7" w:rsidRPr="007F023D">
        <w:rPr>
          <w:rFonts w:ascii="Arial" w:hAnsi="Arial" w:cs="Arial"/>
          <w:color w:val="000000" w:themeColor="text1"/>
        </w:rPr>
        <w:t>.</w:t>
      </w:r>
      <w:bookmarkEnd w:id="13"/>
    </w:p>
    <w:p w14:paraId="4A3EC1F5" w14:textId="77777777" w:rsidR="007F023D" w:rsidRPr="007F023D" w:rsidRDefault="007F023D" w:rsidP="007F023D"/>
    <w:p w14:paraId="5D6FA07F" w14:textId="0F0107FF" w:rsidR="00551EA7" w:rsidRPr="00523358" w:rsidRDefault="00510707" w:rsidP="002415BE">
      <w:pPr>
        <w:spacing w:line="360" w:lineRule="auto"/>
        <w:rPr>
          <w:rFonts w:ascii="Arial" w:hAnsi="Arial" w:cs="Arial"/>
        </w:rPr>
      </w:pPr>
      <w:proofErr w:type="spellStart"/>
      <w:r w:rsidRPr="00523358">
        <w:rPr>
          <w:rFonts w:ascii="Arial" w:hAnsi="Arial" w:cs="Arial"/>
        </w:rPr>
        <w:t>Ackoff</w:t>
      </w:r>
      <w:proofErr w:type="spellEnd"/>
      <w:r w:rsidRPr="00523358">
        <w:rPr>
          <w:rFonts w:ascii="Arial" w:hAnsi="Arial" w:cs="Arial"/>
        </w:rPr>
        <w:t>, R.L. (1989) "From Data to Wisdom", Journal of applied systems analysis., 16, pp.3-9.</w:t>
      </w:r>
    </w:p>
    <w:p w14:paraId="4F84BCDA" w14:textId="5F415198" w:rsidR="00510707" w:rsidRPr="00523358" w:rsidRDefault="000B4042" w:rsidP="002415BE">
      <w:pPr>
        <w:spacing w:line="360" w:lineRule="auto"/>
        <w:rPr>
          <w:rFonts w:ascii="Arial" w:hAnsi="Arial" w:cs="Arial"/>
        </w:rPr>
      </w:pPr>
      <w:r w:rsidRPr="00523358">
        <w:rPr>
          <w:rFonts w:ascii="Arial" w:hAnsi="Arial" w:cs="Arial"/>
        </w:rPr>
        <w:t>Agee, J., 2009. Developing qualitative research questions: A reflective process. International journal of qualitative studies in education, 22(4), pp.431-447.</w:t>
      </w:r>
    </w:p>
    <w:p w14:paraId="3291CBE8" w14:textId="70AA29B4" w:rsidR="000B4042" w:rsidRPr="00523358" w:rsidRDefault="004B6C39" w:rsidP="002415BE">
      <w:pPr>
        <w:spacing w:line="360" w:lineRule="auto"/>
        <w:rPr>
          <w:rFonts w:ascii="Arial" w:hAnsi="Arial" w:cs="Arial"/>
        </w:rPr>
      </w:pPr>
      <w:r w:rsidRPr="00523358">
        <w:rPr>
          <w:rFonts w:ascii="Arial" w:hAnsi="Arial" w:cs="Arial"/>
        </w:rPr>
        <w:t>Bellinger, G., Castro, D. and Mills, A., 2004. Data, information, knowledge, and wisdom.</w:t>
      </w:r>
    </w:p>
    <w:p w14:paraId="156CD44F" w14:textId="206D372D" w:rsidR="004B6C39" w:rsidRPr="00523358" w:rsidRDefault="00C42F50" w:rsidP="002415BE">
      <w:pPr>
        <w:spacing w:line="360" w:lineRule="auto"/>
        <w:rPr>
          <w:rFonts w:ascii="Arial" w:hAnsi="Arial" w:cs="Arial"/>
        </w:rPr>
      </w:pPr>
      <w:r w:rsidRPr="00523358">
        <w:rPr>
          <w:rFonts w:ascii="Arial" w:hAnsi="Arial" w:cs="Arial"/>
        </w:rPr>
        <w:t>Bryman, A., 2007. The research question in social research: what is its role</w:t>
      </w:r>
      <w:r w:rsidR="008823DB">
        <w:rPr>
          <w:rFonts w:ascii="Arial" w:hAnsi="Arial" w:cs="Arial"/>
        </w:rPr>
        <w:t>?</w:t>
      </w:r>
      <w:r w:rsidRPr="00523358">
        <w:rPr>
          <w:rFonts w:ascii="Arial" w:hAnsi="Arial" w:cs="Arial"/>
        </w:rPr>
        <w:t xml:space="preserve"> International journal of social research methodology, 10(1), pp.5-20.</w:t>
      </w:r>
    </w:p>
    <w:p w14:paraId="720DA90A" w14:textId="70A2529B" w:rsidR="00C42F50" w:rsidRPr="00523358" w:rsidRDefault="00A73AB5" w:rsidP="002415BE">
      <w:pPr>
        <w:spacing w:line="360" w:lineRule="auto"/>
        <w:rPr>
          <w:rFonts w:ascii="Arial" w:hAnsi="Arial" w:cs="Arial"/>
        </w:rPr>
      </w:pPr>
      <w:r w:rsidRPr="00523358">
        <w:rPr>
          <w:rFonts w:ascii="Arial" w:hAnsi="Arial" w:cs="Arial"/>
        </w:rPr>
        <w:t>Leahy, D. and Wilson, D., 2014, July. Digital skills for employment. In IFIP Conference on Information Technology in Educational Management (pp. 178-189). Springer, Berlin, Heidelberg.</w:t>
      </w:r>
    </w:p>
    <w:p w14:paraId="5EE05401" w14:textId="340DA19D" w:rsidR="00AF6834" w:rsidRPr="00523358" w:rsidRDefault="00DB28E0" w:rsidP="002415BE">
      <w:pPr>
        <w:spacing w:line="360" w:lineRule="auto"/>
        <w:rPr>
          <w:rFonts w:ascii="Arial" w:hAnsi="Arial" w:cs="Arial"/>
        </w:rPr>
      </w:pPr>
      <w:r w:rsidRPr="00523358">
        <w:rPr>
          <w:rFonts w:ascii="Arial" w:hAnsi="Arial" w:cs="Arial"/>
        </w:rPr>
        <w:t>Munhall, P.L., 1988. Ethical considerations in qualitative research. Western Journal of Nursing Research, 10(2), pp.150-162.</w:t>
      </w:r>
    </w:p>
    <w:p w14:paraId="495B2482" w14:textId="6BB784CF" w:rsidR="00A73AB5" w:rsidRPr="00523358" w:rsidRDefault="000B08C3" w:rsidP="002415BE">
      <w:pPr>
        <w:spacing w:line="360" w:lineRule="auto"/>
        <w:rPr>
          <w:rFonts w:ascii="Arial" w:hAnsi="Arial" w:cs="Arial"/>
        </w:rPr>
      </w:pPr>
      <w:r w:rsidRPr="00523358">
        <w:rPr>
          <w:rFonts w:ascii="Arial" w:hAnsi="Arial" w:cs="Arial"/>
        </w:rPr>
        <w:t>Paulus, T., Lester, J. and Dempster, P., 2013. Digital tools for qualitative research. Sage.</w:t>
      </w:r>
    </w:p>
    <w:p w14:paraId="0AAB40E6" w14:textId="00F66788" w:rsidR="000B08C3" w:rsidRPr="00523358" w:rsidRDefault="00F64755" w:rsidP="002415BE">
      <w:pPr>
        <w:spacing w:line="360" w:lineRule="auto"/>
        <w:rPr>
          <w:rFonts w:ascii="Arial" w:hAnsi="Arial" w:cs="Arial"/>
        </w:rPr>
      </w:pPr>
      <w:r w:rsidRPr="00523358">
        <w:rPr>
          <w:rFonts w:ascii="Arial" w:hAnsi="Arial" w:cs="Arial"/>
        </w:rPr>
        <w:t>Purcell, K., Buchanan, J. and Friedrich, L., 2013. The impact of digital tools on student writing and how writing is taught in schools. Washington, DC: Pew Research Center, 16.</w:t>
      </w:r>
    </w:p>
    <w:p w14:paraId="64594B03" w14:textId="3E9DDFA1" w:rsidR="00F64755" w:rsidRPr="00523358" w:rsidRDefault="00AA120B" w:rsidP="002415BE">
      <w:pPr>
        <w:spacing w:line="360" w:lineRule="auto"/>
        <w:rPr>
          <w:rFonts w:ascii="Arial" w:hAnsi="Arial" w:cs="Arial"/>
        </w:rPr>
      </w:pPr>
      <w:proofErr w:type="spellStart"/>
      <w:r w:rsidRPr="00523358">
        <w:rPr>
          <w:rFonts w:ascii="Arial" w:hAnsi="Arial" w:cs="Arial"/>
        </w:rPr>
        <w:t>Wastiau</w:t>
      </w:r>
      <w:proofErr w:type="spellEnd"/>
      <w:r w:rsidRPr="00523358">
        <w:rPr>
          <w:rFonts w:ascii="Arial" w:hAnsi="Arial" w:cs="Arial"/>
        </w:rPr>
        <w:t xml:space="preserve">, P., Blamire, R., Kearney, C., </w:t>
      </w:r>
      <w:proofErr w:type="spellStart"/>
      <w:r w:rsidRPr="00523358">
        <w:rPr>
          <w:rFonts w:ascii="Arial" w:hAnsi="Arial" w:cs="Arial"/>
        </w:rPr>
        <w:t>Quittre</w:t>
      </w:r>
      <w:proofErr w:type="spellEnd"/>
      <w:r w:rsidRPr="00523358">
        <w:rPr>
          <w:rFonts w:ascii="Arial" w:hAnsi="Arial" w:cs="Arial"/>
        </w:rPr>
        <w:t xml:space="preserve">, V., Van de Gaer, E. and </w:t>
      </w:r>
      <w:proofErr w:type="spellStart"/>
      <w:r w:rsidRPr="00523358">
        <w:rPr>
          <w:rFonts w:ascii="Arial" w:hAnsi="Arial" w:cs="Arial"/>
        </w:rPr>
        <w:t>Monseur</w:t>
      </w:r>
      <w:proofErr w:type="spellEnd"/>
      <w:r w:rsidRPr="00523358">
        <w:rPr>
          <w:rFonts w:ascii="Arial" w:hAnsi="Arial" w:cs="Arial"/>
        </w:rPr>
        <w:t>, C., 2013. The Use of ICT in Education: a survey of schools in. European journal of education, 48(1), pp.11-27.</w:t>
      </w:r>
    </w:p>
    <w:p w14:paraId="44A13182" w14:textId="2C37FFA6" w:rsidR="00AA120B" w:rsidRPr="00523358" w:rsidRDefault="00475D6A" w:rsidP="002415BE">
      <w:pPr>
        <w:spacing w:line="360" w:lineRule="auto"/>
        <w:rPr>
          <w:rFonts w:ascii="Arial" w:hAnsi="Arial" w:cs="Arial"/>
        </w:rPr>
      </w:pPr>
      <w:r w:rsidRPr="00523358">
        <w:rPr>
          <w:rFonts w:ascii="Arial" w:hAnsi="Arial" w:cs="Arial"/>
        </w:rPr>
        <w:t xml:space="preserve">Williams, C. (2007) “Research Methods”, Journal of Business &amp; Economics Research (JBER), 5(3). </w:t>
      </w:r>
      <w:proofErr w:type="spellStart"/>
      <w:r w:rsidRPr="00523358">
        <w:rPr>
          <w:rFonts w:ascii="Arial" w:hAnsi="Arial" w:cs="Arial"/>
        </w:rPr>
        <w:t>doi</w:t>
      </w:r>
      <w:proofErr w:type="spellEnd"/>
      <w:r w:rsidRPr="00523358">
        <w:rPr>
          <w:rFonts w:ascii="Arial" w:hAnsi="Arial" w:cs="Arial"/>
        </w:rPr>
        <w:t>: 10.19030/</w:t>
      </w:r>
      <w:proofErr w:type="gramStart"/>
      <w:r w:rsidRPr="00523358">
        <w:rPr>
          <w:rFonts w:ascii="Arial" w:hAnsi="Arial" w:cs="Arial"/>
        </w:rPr>
        <w:t>jber.v</w:t>
      </w:r>
      <w:proofErr w:type="gramEnd"/>
      <w:r w:rsidRPr="00523358">
        <w:rPr>
          <w:rFonts w:ascii="Arial" w:hAnsi="Arial" w:cs="Arial"/>
        </w:rPr>
        <w:t>5i3.2532.</w:t>
      </w:r>
    </w:p>
    <w:p w14:paraId="5E624C63" w14:textId="77777777" w:rsidR="00C42F50" w:rsidRPr="00523358" w:rsidRDefault="00C42F50" w:rsidP="00613A9D">
      <w:pPr>
        <w:rPr>
          <w:rFonts w:ascii="Arial" w:hAnsi="Arial" w:cs="Arial"/>
        </w:rPr>
      </w:pPr>
    </w:p>
    <w:p w14:paraId="4912C8B2" w14:textId="77777777" w:rsidR="004B6C39" w:rsidRPr="00523358" w:rsidRDefault="004B6C39" w:rsidP="00613A9D">
      <w:pPr>
        <w:rPr>
          <w:rFonts w:ascii="Arial" w:hAnsi="Arial" w:cs="Arial"/>
        </w:rPr>
      </w:pPr>
    </w:p>
    <w:p w14:paraId="29412AB8" w14:textId="77777777" w:rsidR="00DC23DD" w:rsidRPr="00523358" w:rsidRDefault="00DC23DD" w:rsidP="00613A9D">
      <w:pPr>
        <w:rPr>
          <w:rFonts w:ascii="Arial" w:hAnsi="Arial" w:cs="Arial"/>
        </w:rPr>
      </w:pPr>
    </w:p>
    <w:p w14:paraId="4C02242A" w14:textId="77777777" w:rsidR="00DC23DD" w:rsidRPr="00523358" w:rsidRDefault="00DC23DD" w:rsidP="00613A9D">
      <w:pPr>
        <w:rPr>
          <w:rFonts w:ascii="Arial" w:hAnsi="Arial" w:cs="Arial"/>
        </w:rPr>
      </w:pPr>
    </w:p>
    <w:p w14:paraId="66B9C645" w14:textId="77777777" w:rsidR="00DC23DD" w:rsidRPr="00523358" w:rsidRDefault="00DC23DD" w:rsidP="00613A9D">
      <w:pPr>
        <w:rPr>
          <w:rFonts w:ascii="Arial" w:hAnsi="Arial" w:cs="Arial"/>
        </w:rPr>
      </w:pPr>
    </w:p>
    <w:p w14:paraId="6F2DA046" w14:textId="77777777" w:rsidR="00DC23DD" w:rsidRPr="00523358" w:rsidRDefault="00DC23DD" w:rsidP="00613A9D">
      <w:pPr>
        <w:rPr>
          <w:rFonts w:ascii="Arial" w:hAnsi="Arial" w:cs="Arial"/>
        </w:rPr>
      </w:pPr>
    </w:p>
    <w:p w14:paraId="492E2199" w14:textId="77777777" w:rsidR="00DC23DD" w:rsidRPr="00523358" w:rsidRDefault="00DC23DD" w:rsidP="00613A9D">
      <w:pPr>
        <w:rPr>
          <w:rFonts w:ascii="Arial" w:hAnsi="Arial" w:cs="Arial"/>
        </w:rPr>
      </w:pPr>
    </w:p>
    <w:p w14:paraId="6A3549A7" w14:textId="77777777" w:rsidR="00DC23DD" w:rsidRPr="00523358" w:rsidRDefault="00DC23DD" w:rsidP="00613A9D">
      <w:pPr>
        <w:rPr>
          <w:rFonts w:ascii="Arial" w:hAnsi="Arial" w:cs="Arial"/>
        </w:rPr>
      </w:pPr>
    </w:p>
    <w:p w14:paraId="12CBBEB2" w14:textId="77777777" w:rsidR="0070273E" w:rsidRDefault="0070273E" w:rsidP="00613A9D">
      <w:pPr>
        <w:rPr>
          <w:rFonts w:ascii="Arial" w:hAnsi="Arial" w:cs="Arial"/>
        </w:rPr>
      </w:pPr>
    </w:p>
    <w:p w14:paraId="6748389F" w14:textId="477C9E25" w:rsidR="00DC23DD" w:rsidRPr="007F023D" w:rsidRDefault="005F1937" w:rsidP="005F3C25">
      <w:pPr>
        <w:pStyle w:val="Heading1"/>
        <w:rPr>
          <w:rFonts w:ascii="Arial" w:hAnsi="Arial" w:cs="Arial"/>
          <w:color w:val="000000" w:themeColor="text1"/>
        </w:rPr>
      </w:pPr>
      <w:bookmarkStart w:id="14" w:name="_Toc100565060"/>
      <w:r w:rsidRPr="007F023D">
        <w:rPr>
          <w:rFonts w:ascii="Arial" w:hAnsi="Arial" w:cs="Arial"/>
          <w:color w:val="000000" w:themeColor="text1"/>
        </w:rPr>
        <w:lastRenderedPageBreak/>
        <w:t>8. Appendix</w:t>
      </w:r>
      <w:r w:rsidR="002B36C6" w:rsidRPr="007F023D">
        <w:rPr>
          <w:rFonts w:ascii="Arial" w:hAnsi="Arial" w:cs="Arial"/>
          <w:color w:val="000000" w:themeColor="text1"/>
        </w:rPr>
        <w:t>.</w:t>
      </w:r>
      <w:bookmarkEnd w:id="14"/>
    </w:p>
    <w:p w14:paraId="3097D821" w14:textId="2A2A48F1" w:rsidR="002B36C6" w:rsidRPr="00523358" w:rsidRDefault="002B36C6" w:rsidP="00613A9D">
      <w:pPr>
        <w:rPr>
          <w:rFonts w:ascii="Arial" w:hAnsi="Arial" w:cs="Arial"/>
        </w:rPr>
      </w:pPr>
      <w:r w:rsidRPr="00523358">
        <w:rPr>
          <w:rFonts w:ascii="Arial" w:hAnsi="Arial" w:cs="Arial"/>
          <w:noProof/>
        </w:rPr>
        <w:drawing>
          <wp:inline distT="0" distB="0" distL="0" distR="0" wp14:anchorId="333D10EE" wp14:editId="66A5AC49">
            <wp:extent cx="6088380" cy="7403241"/>
            <wp:effectExtent l="0" t="0" r="7620" b="762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7"/>
                    <a:stretch>
                      <a:fillRect/>
                    </a:stretch>
                  </pic:blipFill>
                  <pic:spPr>
                    <a:xfrm>
                      <a:off x="0" y="0"/>
                      <a:ext cx="6096659" cy="7413309"/>
                    </a:xfrm>
                    <a:prstGeom prst="rect">
                      <a:avLst/>
                    </a:prstGeom>
                  </pic:spPr>
                </pic:pic>
              </a:graphicData>
            </a:graphic>
          </wp:inline>
        </w:drawing>
      </w:r>
    </w:p>
    <w:p w14:paraId="4420F0D9" w14:textId="1171A53F" w:rsidR="00994081" w:rsidRPr="00523358" w:rsidRDefault="00F12D18" w:rsidP="00613A9D">
      <w:pPr>
        <w:rPr>
          <w:rFonts w:ascii="Arial" w:hAnsi="Arial" w:cs="Arial"/>
        </w:rPr>
      </w:pPr>
      <w:r w:rsidRPr="00523358">
        <w:rPr>
          <w:rFonts w:ascii="Arial" w:hAnsi="Arial" w:cs="Arial"/>
          <w:noProof/>
        </w:rPr>
        <w:lastRenderedPageBreak/>
        <w:drawing>
          <wp:inline distT="0" distB="0" distL="0" distR="0" wp14:anchorId="4FDD2BD7" wp14:editId="33D44672">
            <wp:extent cx="6104416" cy="771906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6913" cy="7734863"/>
                    </a:xfrm>
                    <a:prstGeom prst="rect">
                      <a:avLst/>
                    </a:prstGeom>
                    <a:noFill/>
                  </pic:spPr>
                </pic:pic>
              </a:graphicData>
            </a:graphic>
          </wp:inline>
        </w:drawing>
      </w:r>
    </w:p>
    <w:p w14:paraId="152F3ECC" w14:textId="77777777" w:rsidR="00994081" w:rsidRPr="00523358" w:rsidRDefault="00994081" w:rsidP="00613A9D">
      <w:pPr>
        <w:rPr>
          <w:rFonts w:ascii="Arial" w:hAnsi="Arial" w:cs="Arial"/>
        </w:rPr>
      </w:pPr>
    </w:p>
    <w:sectPr w:rsidR="00994081" w:rsidRPr="0052335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86D20" w14:textId="77777777" w:rsidR="001C006C" w:rsidRDefault="001C006C" w:rsidP="005723F9">
      <w:pPr>
        <w:spacing w:after="0" w:line="240" w:lineRule="auto"/>
      </w:pPr>
      <w:r>
        <w:separator/>
      </w:r>
    </w:p>
  </w:endnote>
  <w:endnote w:type="continuationSeparator" w:id="0">
    <w:p w14:paraId="03E7F902" w14:textId="77777777" w:rsidR="001C006C" w:rsidRDefault="001C006C" w:rsidP="00572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331419"/>
      <w:docPartObj>
        <w:docPartGallery w:val="Page Numbers (Bottom of Page)"/>
        <w:docPartUnique/>
      </w:docPartObj>
    </w:sdtPr>
    <w:sdtEndPr>
      <w:rPr>
        <w:noProof/>
      </w:rPr>
    </w:sdtEndPr>
    <w:sdtContent>
      <w:p w14:paraId="026EFC0F" w14:textId="0213BA4C" w:rsidR="005723F9" w:rsidRDefault="005723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00205E" w14:textId="77777777" w:rsidR="005723F9" w:rsidRDefault="005723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4E4C" w14:textId="77777777" w:rsidR="001C006C" w:rsidRDefault="001C006C" w:rsidP="005723F9">
      <w:pPr>
        <w:spacing w:after="0" w:line="240" w:lineRule="auto"/>
      </w:pPr>
      <w:r>
        <w:separator/>
      </w:r>
    </w:p>
  </w:footnote>
  <w:footnote w:type="continuationSeparator" w:id="0">
    <w:p w14:paraId="580B3658" w14:textId="77777777" w:rsidR="001C006C" w:rsidRDefault="001C006C" w:rsidP="005723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C5F"/>
    <w:rsid w:val="0000124A"/>
    <w:rsid w:val="00001C1C"/>
    <w:rsid w:val="00002465"/>
    <w:rsid w:val="00004670"/>
    <w:rsid w:val="00006328"/>
    <w:rsid w:val="0000718F"/>
    <w:rsid w:val="0002020E"/>
    <w:rsid w:val="00022297"/>
    <w:rsid w:val="00034650"/>
    <w:rsid w:val="000363F7"/>
    <w:rsid w:val="00036BD0"/>
    <w:rsid w:val="000418B5"/>
    <w:rsid w:val="00041C5F"/>
    <w:rsid w:val="000428A4"/>
    <w:rsid w:val="00045803"/>
    <w:rsid w:val="0005725F"/>
    <w:rsid w:val="00057C62"/>
    <w:rsid w:val="00062DCC"/>
    <w:rsid w:val="00071663"/>
    <w:rsid w:val="00071BF2"/>
    <w:rsid w:val="000723BA"/>
    <w:rsid w:val="00076343"/>
    <w:rsid w:val="0007747C"/>
    <w:rsid w:val="000847DF"/>
    <w:rsid w:val="00095051"/>
    <w:rsid w:val="000A2BAD"/>
    <w:rsid w:val="000A5CAA"/>
    <w:rsid w:val="000B0830"/>
    <w:rsid w:val="000B08C3"/>
    <w:rsid w:val="000B10FA"/>
    <w:rsid w:val="000B3668"/>
    <w:rsid w:val="000B4042"/>
    <w:rsid w:val="000B49CA"/>
    <w:rsid w:val="000C6A68"/>
    <w:rsid w:val="000D4C8D"/>
    <w:rsid w:val="000D6E12"/>
    <w:rsid w:val="000D72B8"/>
    <w:rsid w:val="000E094F"/>
    <w:rsid w:val="000E0F85"/>
    <w:rsid w:val="000E7DAE"/>
    <w:rsid w:val="000F17CB"/>
    <w:rsid w:val="00102506"/>
    <w:rsid w:val="001037D5"/>
    <w:rsid w:val="001106AF"/>
    <w:rsid w:val="001129DF"/>
    <w:rsid w:val="0011364A"/>
    <w:rsid w:val="001224CA"/>
    <w:rsid w:val="00127B20"/>
    <w:rsid w:val="00133F13"/>
    <w:rsid w:val="00137609"/>
    <w:rsid w:val="00137658"/>
    <w:rsid w:val="00153CFE"/>
    <w:rsid w:val="001556D7"/>
    <w:rsid w:val="001640ED"/>
    <w:rsid w:val="0016510B"/>
    <w:rsid w:val="001724C2"/>
    <w:rsid w:val="001730E8"/>
    <w:rsid w:val="00174BDF"/>
    <w:rsid w:val="001829BF"/>
    <w:rsid w:val="001869D5"/>
    <w:rsid w:val="001944B8"/>
    <w:rsid w:val="001A33E5"/>
    <w:rsid w:val="001A4B19"/>
    <w:rsid w:val="001A6205"/>
    <w:rsid w:val="001B1C10"/>
    <w:rsid w:val="001C006C"/>
    <w:rsid w:val="001C0D0D"/>
    <w:rsid w:val="001C4FC2"/>
    <w:rsid w:val="001C507B"/>
    <w:rsid w:val="001D1BFF"/>
    <w:rsid w:val="001D30EB"/>
    <w:rsid w:val="001D5D0C"/>
    <w:rsid w:val="001E00BA"/>
    <w:rsid w:val="001E6852"/>
    <w:rsid w:val="001E6D59"/>
    <w:rsid w:val="001F08D6"/>
    <w:rsid w:val="001F26FF"/>
    <w:rsid w:val="001F5FFF"/>
    <w:rsid w:val="00201FF4"/>
    <w:rsid w:val="00205A47"/>
    <w:rsid w:val="002106B0"/>
    <w:rsid w:val="00212462"/>
    <w:rsid w:val="00215F77"/>
    <w:rsid w:val="00221269"/>
    <w:rsid w:val="00221505"/>
    <w:rsid w:val="00222836"/>
    <w:rsid w:val="00230308"/>
    <w:rsid w:val="00235ADB"/>
    <w:rsid w:val="00236E0F"/>
    <w:rsid w:val="002415BE"/>
    <w:rsid w:val="00244477"/>
    <w:rsid w:val="00244DD7"/>
    <w:rsid w:val="0024585A"/>
    <w:rsid w:val="00247984"/>
    <w:rsid w:val="00253D57"/>
    <w:rsid w:val="00255808"/>
    <w:rsid w:val="002558AB"/>
    <w:rsid w:val="002667BB"/>
    <w:rsid w:val="0026778D"/>
    <w:rsid w:val="00271B56"/>
    <w:rsid w:val="00274468"/>
    <w:rsid w:val="0027475D"/>
    <w:rsid w:val="00275898"/>
    <w:rsid w:val="0027673F"/>
    <w:rsid w:val="002868D0"/>
    <w:rsid w:val="0029125C"/>
    <w:rsid w:val="00291C8A"/>
    <w:rsid w:val="00291FEF"/>
    <w:rsid w:val="0029425A"/>
    <w:rsid w:val="00297C50"/>
    <w:rsid w:val="002A6B2E"/>
    <w:rsid w:val="002A6E81"/>
    <w:rsid w:val="002A7CF7"/>
    <w:rsid w:val="002B09B9"/>
    <w:rsid w:val="002B2D47"/>
    <w:rsid w:val="002B36C6"/>
    <w:rsid w:val="002B7552"/>
    <w:rsid w:val="002D32D8"/>
    <w:rsid w:val="002D7671"/>
    <w:rsid w:val="002D7EF2"/>
    <w:rsid w:val="002E4FEA"/>
    <w:rsid w:val="002E7988"/>
    <w:rsid w:val="002F168A"/>
    <w:rsid w:val="00300E45"/>
    <w:rsid w:val="003011D1"/>
    <w:rsid w:val="0030632E"/>
    <w:rsid w:val="00306F8C"/>
    <w:rsid w:val="0031184D"/>
    <w:rsid w:val="00311D00"/>
    <w:rsid w:val="003124A9"/>
    <w:rsid w:val="00314F2E"/>
    <w:rsid w:val="003154C7"/>
    <w:rsid w:val="00334502"/>
    <w:rsid w:val="00335634"/>
    <w:rsid w:val="0034187F"/>
    <w:rsid w:val="00344024"/>
    <w:rsid w:val="00351C4E"/>
    <w:rsid w:val="00351F89"/>
    <w:rsid w:val="0035518F"/>
    <w:rsid w:val="0035675E"/>
    <w:rsid w:val="00360B5B"/>
    <w:rsid w:val="00361B77"/>
    <w:rsid w:val="00362C34"/>
    <w:rsid w:val="00363C83"/>
    <w:rsid w:val="00367431"/>
    <w:rsid w:val="00370332"/>
    <w:rsid w:val="0037737F"/>
    <w:rsid w:val="0038281E"/>
    <w:rsid w:val="00382E12"/>
    <w:rsid w:val="00383692"/>
    <w:rsid w:val="00384918"/>
    <w:rsid w:val="003953D9"/>
    <w:rsid w:val="00395D8D"/>
    <w:rsid w:val="00395EA8"/>
    <w:rsid w:val="00396E65"/>
    <w:rsid w:val="003A22FF"/>
    <w:rsid w:val="003A2606"/>
    <w:rsid w:val="003A3376"/>
    <w:rsid w:val="003A3380"/>
    <w:rsid w:val="003A3C3D"/>
    <w:rsid w:val="003A7996"/>
    <w:rsid w:val="003B0F87"/>
    <w:rsid w:val="003B2965"/>
    <w:rsid w:val="003B6BAB"/>
    <w:rsid w:val="003C0556"/>
    <w:rsid w:val="003E1B0A"/>
    <w:rsid w:val="003E76AB"/>
    <w:rsid w:val="003F5445"/>
    <w:rsid w:val="0040252D"/>
    <w:rsid w:val="0041587A"/>
    <w:rsid w:val="00415B6D"/>
    <w:rsid w:val="0041692D"/>
    <w:rsid w:val="0042766F"/>
    <w:rsid w:val="00430155"/>
    <w:rsid w:val="0043408F"/>
    <w:rsid w:val="00435F9A"/>
    <w:rsid w:val="0043708A"/>
    <w:rsid w:val="00443633"/>
    <w:rsid w:val="00446CAE"/>
    <w:rsid w:val="0045035A"/>
    <w:rsid w:val="00450714"/>
    <w:rsid w:val="0045237A"/>
    <w:rsid w:val="00455108"/>
    <w:rsid w:val="004608BC"/>
    <w:rsid w:val="004662D6"/>
    <w:rsid w:val="00467DF6"/>
    <w:rsid w:val="004739A0"/>
    <w:rsid w:val="0047472B"/>
    <w:rsid w:val="00475D6A"/>
    <w:rsid w:val="00476613"/>
    <w:rsid w:val="004832E9"/>
    <w:rsid w:val="00486792"/>
    <w:rsid w:val="00494DAF"/>
    <w:rsid w:val="00496AF0"/>
    <w:rsid w:val="00497DF8"/>
    <w:rsid w:val="004A02C7"/>
    <w:rsid w:val="004A5C2E"/>
    <w:rsid w:val="004B0B91"/>
    <w:rsid w:val="004B6C39"/>
    <w:rsid w:val="004B7906"/>
    <w:rsid w:val="004C2814"/>
    <w:rsid w:val="004D0B78"/>
    <w:rsid w:val="004D3902"/>
    <w:rsid w:val="004E2D0A"/>
    <w:rsid w:val="004E732D"/>
    <w:rsid w:val="004F0113"/>
    <w:rsid w:val="004F3359"/>
    <w:rsid w:val="005020D9"/>
    <w:rsid w:val="00506E55"/>
    <w:rsid w:val="00510707"/>
    <w:rsid w:val="005135AB"/>
    <w:rsid w:val="00514E33"/>
    <w:rsid w:val="005168B3"/>
    <w:rsid w:val="00523358"/>
    <w:rsid w:val="005259E9"/>
    <w:rsid w:val="00551EA7"/>
    <w:rsid w:val="0055686B"/>
    <w:rsid w:val="005569C8"/>
    <w:rsid w:val="00557290"/>
    <w:rsid w:val="005632B3"/>
    <w:rsid w:val="005723F9"/>
    <w:rsid w:val="005725AF"/>
    <w:rsid w:val="005741F9"/>
    <w:rsid w:val="005759CB"/>
    <w:rsid w:val="00576342"/>
    <w:rsid w:val="00576FED"/>
    <w:rsid w:val="00586B6D"/>
    <w:rsid w:val="00590800"/>
    <w:rsid w:val="00595452"/>
    <w:rsid w:val="00596DF2"/>
    <w:rsid w:val="005A1E4C"/>
    <w:rsid w:val="005A3A2E"/>
    <w:rsid w:val="005A73CF"/>
    <w:rsid w:val="005B4856"/>
    <w:rsid w:val="005C06E2"/>
    <w:rsid w:val="005C1110"/>
    <w:rsid w:val="005C15EE"/>
    <w:rsid w:val="005C258C"/>
    <w:rsid w:val="005C3FE7"/>
    <w:rsid w:val="005C4A73"/>
    <w:rsid w:val="005C6ED2"/>
    <w:rsid w:val="005D217D"/>
    <w:rsid w:val="005D3EF7"/>
    <w:rsid w:val="005E6D09"/>
    <w:rsid w:val="005F1937"/>
    <w:rsid w:val="005F3C25"/>
    <w:rsid w:val="00605BF3"/>
    <w:rsid w:val="006103D3"/>
    <w:rsid w:val="00612215"/>
    <w:rsid w:val="00613A9D"/>
    <w:rsid w:val="006216FF"/>
    <w:rsid w:val="006241D5"/>
    <w:rsid w:val="00626DDE"/>
    <w:rsid w:val="00630418"/>
    <w:rsid w:val="006371B4"/>
    <w:rsid w:val="00643EB7"/>
    <w:rsid w:val="00644DAA"/>
    <w:rsid w:val="006456C1"/>
    <w:rsid w:val="0064739E"/>
    <w:rsid w:val="0064798B"/>
    <w:rsid w:val="00647ED4"/>
    <w:rsid w:val="00651F7C"/>
    <w:rsid w:val="006523A3"/>
    <w:rsid w:val="006537D8"/>
    <w:rsid w:val="006619D7"/>
    <w:rsid w:val="00662E06"/>
    <w:rsid w:val="00663F72"/>
    <w:rsid w:val="006657C2"/>
    <w:rsid w:val="006668F3"/>
    <w:rsid w:val="00677DF5"/>
    <w:rsid w:val="0068533E"/>
    <w:rsid w:val="006875BC"/>
    <w:rsid w:val="00687688"/>
    <w:rsid w:val="006905A8"/>
    <w:rsid w:val="0069355B"/>
    <w:rsid w:val="006A0149"/>
    <w:rsid w:val="006A0F0A"/>
    <w:rsid w:val="006A1069"/>
    <w:rsid w:val="006A1C62"/>
    <w:rsid w:val="006A3411"/>
    <w:rsid w:val="006A4235"/>
    <w:rsid w:val="006A6FE5"/>
    <w:rsid w:val="006A72D1"/>
    <w:rsid w:val="006B2D55"/>
    <w:rsid w:val="006B762F"/>
    <w:rsid w:val="006C2937"/>
    <w:rsid w:val="006D0940"/>
    <w:rsid w:val="006D41EB"/>
    <w:rsid w:val="006D7B45"/>
    <w:rsid w:val="006E2CD5"/>
    <w:rsid w:val="006E2E2C"/>
    <w:rsid w:val="006F4AE7"/>
    <w:rsid w:val="00702056"/>
    <w:rsid w:val="0070273E"/>
    <w:rsid w:val="00703CB8"/>
    <w:rsid w:val="007129FD"/>
    <w:rsid w:val="00716283"/>
    <w:rsid w:val="00716669"/>
    <w:rsid w:val="00721126"/>
    <w:rsid w:val="00723C8B"/>
    <w:rsid w:val="00725B4B"/>
    <w:rsid w:val="007266FC"/>
    <w:rsid w:val="007306F1"/>
    <w:rsid w:val="00734468"/>
    <w:rsid w:val="00744E49"/>
    <w:rsid w:val="007501D1"/>
    <w:rsid w:val="00756A18"/>
    <w:rsid w:val="007604EB"/>
    <w:rsid w:val="00764300"/>
    <w:rsid w:val="00765F65"/>
    <w:rsid w:val="0076720A"/>
    <w:rsid w:val="00767FE5"/>
    <w:rsid w:val="00770A0C"/>
    <w:rsid w:val="007717A5"/>
    <w:rsid w:val="00775E3E"/>
    <w:rsid w:val="00776670"/>
    <w:rsid w:val="007766CE"/>
    <w:rsid w:val="007775C6"/>
    <w:rsid w:val="00784B60"/>
    <w:rsid w:val="00787960"/>
    <w:rsid w:val="00791726"/>
    <w:rsid w:val="00796E24"/>
    <w:rsid w:val="007972B2"/>
    <w:rsid w:val="007A4CCD"/>
    <w:rsid w:val="007A70D1"/>
    <w:rsid w:val="007A7C50"/>
    <w:rsid w:val="007B1798"/>
    <w:rsid w:val="007B2D9F"/>
    <w:rsid w:val="007B4900"/>
    <w:rsid w:val="007C06EC"/>
    <w:rsid w:val="007C1348"/>
    <w:rsid w:val="007C1AEF"/>
    <w:rsid w:val="007C27E7"/>
    <w:rsid w:val="007C2F44"/>
    <w:rsid w:val="007C3DF2"/>
    <w:rsid w:val="007C56C7"/>
    <w:rsid w:val="007D021D"/>
    <w:rsid w:val="007D241B"/>
    <w:rsid w:val="007D4100"/>
    <w:rsid w:val="007E57BC"/>
    <w:rsid w:val="007F023D"/>
    <w:rsid w:val="007F3429"/>
    <w:rsid w:val="007F60FF"/>
    <w:rsid w:val="007F6B56"/>
    <w:rsid w:val="007F77BF"/>
    <w:rsid w:val="00802A15"/>
    <w:rsid w:val="00803366"/>
    <w:rsid w:val="00806072"/>
    <w:rsid w:val="008129F5"/>
    <w:rsid w:val="0082587F"/>
    <w:rsid w:val="0082777A"/>
    <w:rsid w:val="00840198"/>
    <w:rsid w:val="00843426"/>
    <w:rsid w:val="00845021"/>
    <w:rsid w:val="00854B0E"/>
    <w:rsid w:val="0085562D"/>
    <w:rsid w:val="00856FB8"/>
    <w:rsid w:val="00874513"/>
    <w:rsid w:val="008823DB"/>
    <w:rsid w:val="00885F22"/>
    <w:rsid w:val="008906DA"/>
    <w:rsid w:val="00890A4D"/>
    <w:rsid w:val="00892962"/>
    <w:rsid w:val="008A5DCF"/>
    <w:rsid w:val="008B10A5"/>
    <w:rsid w:val="008B5DD5"/>
    <w:rsid w:val="008B6394"/>
    <w:rsid w:val="008B64DB"/>
    <w:rsid w:val="008C4E88"/>
    <w:rsid w:val="008D6A6C"/>
    <w:rsid w:val="008E07F1"/>
    <w:rsid w:val="008E1881"/>
    <w:rsid w:val="008E5662"/>
    <w:rsid w:val="008F02E9"/>
    <w:rsid w:val="008F2411"/>
    <w:rsid w:val="008F4E9B"/>
    <w:rsid w:val="00902D71"/>
    <w:rsid w:val="00902DD6"/>
    <w:rsid w:val="009070AF"/>
    <w:rsid w:val="00916375"/>
    <w:rsid w:val="00923019"/>
    <w:rsid w:val="00925429"/>
    <w:rsid w:val="00925690"/>
    <w:rsid w:val="00926838"/>
    <w:rsid w:val="00927AD2"/>
    <w:rsid w:val="00927B92"/>
    <w:rsid w:val="00933904"/>
    <w:rsid w:val="0093508D"/>
    <w:rsid w:val="0094510B"/>
    <w:rsid w:val="009530BC"/>
    <w:rsid w:val="00954704"/>
    <w:rsid w:val="0095510C"/>
    <w:rsid w:val="00956696"/>
    <w:rsid w:val="00962304"/>
    <w:rsid w:val="009813F5"/>
    <w:rsid w:val="0098577A"/>
    <w:rsid w:val="00985CCF"/>
    <w:rsid w:val="00990247"/>
    <w:rsid w:val="00993AD1"/>
    <w:rsid w:val="00994081"/>
    <w:rsid w:val="009A2760"/>
    <w:rsid w:val="009A2C0E"/>
    <w:rsid w:val="009A2F36"/>
    <w:rsid w:val="009B53E8"/>
    <w:rsid w:val="009B6C73"/>
    <w:rsid w:val="009C3200"/>
    <w:rsid w:val="009C3BDA"/>
    <w:rsid w:val="009D0B50"/>
    <w:rsid w:val="009D31E7"/>
    <w:rsid w:val="009D7165"/>
    <w:rsid w:val="009E0B48"/>
    <w:rsid w:val="009E1583"/>
    <w:rsid w:val="009E4BC5"/>
    <w:rsid w:val="009E7317"/>
    <w:rsid w:val="009F6071"/>
    <w:rsid w:val="00A032CF"/>
    <w:rsid w:val="00A075CB"/>
    <w:rsid w:val="00A2019A"/>
    <w:rsid w:val="00A2045B"/>
    <w:rsid w:val="00A26AFE"/>
    <w:rsid w:val="00A26EF5"/>
    <w:rsid w:val="00A509A7"/>
    <w:rsid w:val="00A60D93"/>
    <w:rsid w:val="00A62EFD"/>
    <w:rsid w:val="00A65B7E"/>
    <w:rsid w:val="00A72039"/>
    <w:rsid w:val="00A73AB5"/>
    <w:rsid w:val="00A74A42"/>
    <w:rsid w:val="00A82157"/>
    <w:rsid w:val="00A87D7C"/>
    <w:rsid w:val="00A9047D"/>
    <w:rsid w:val="00A90A4F"/>
    <w:rsid w:val="00A912BE"/>
    <w:rsid w:val="00A94384"/>
    <w:rsid w:val="00A968D1"/>
    <w:rsid w:val="00AA120B"/>
    <w:rsid w:val="00AA1607"/>
    <w:rsid w:val="00AA365B"/>
    <w:rsid w:val="00AA42D9"/>
    <w:rsid w:val="00AA611C"/>
    <w:rsid w:val="00AB6658"/>
    <w:rsid w:val="00AB7F9B"/>
    <w:rsid w:val="00AC4155"/>
    <w:rsid w:val="00AC7294"/>
    <w:rsid w:val="00AD0C82"/>
    <w:rsid w:val="00AD7001"/>
    <w:rsid w:val="00AE03A3"/>
    <w:rsid w:val="00AE09BD"/>
    <w:rsid w:val="00AE1D32"/>
    <w:rsid w:val="00AE79F0"/>
    <w:rsid w:val="00AF204B"/>
    <w:rsid w:val="00AF6834"/>
    <w:rsid w:val="00AF76C8"/>
    <w:rsid w:val="00AF7769"/>
    <w:rsid w:val="00B03659"/>
    <w:rsid w:val="00B05D8A"/>
    <w:rsid w:val="00B07154"/>
    <w:rsid w:val="00B106E1"/>
    <w:rsid w:val="00B107D5"/>
    <w:rsid w:val="00B12051"/>
    <w:rsid w:val="00B12F7F"/>
    <w:rsid w:val="00B134A7"/>
    <w:rsid w:val="00B14F9B"/>
    <w:rsid w:val="00B1669A"/>
    <w:rsid w:val="00B23A5C"/>
    <w:rsid w:val="00B32ACF"/>
    <w:rsid w:val="00B37180"/>
    <w:rsid w:val="00B41F94"/>
    <w:rsid w:val="00B442F5"/>
    <w:rsid w:val="00B44B8E"/>
    <w:rsid w:val="00B455C3"/>
    <w:rsid w:val="00B50DB4"/>
    <w:rsid w:val="00B51C34"/>
    <w:rsid w:val="00B53BDD"/>
    <w:rsid w:val="00B545B9"/>
    <w:rsid w:val="00B552DD"/>
    <w:rsid w:val="00B556A2"/>
    <w:rsid w:val="00B565DF"/>
    <w:rsid w:val="00B576DF"/>
    <w:rsid w:val="00B6292A"/>
    <w:rsid w:val="00B708DB"/>
    <w:rsid w:val="00B742CE"/>
    <w:rsid w:val="00BA209A"/>
    <w:rsid w:val="00BA2416"/>
    <w:rsid w:val="00BA3A12"/>
    <w:rsid w:val="00BA48F9"/>
    <w:rsid w:val="00BC36B9"/>
    <w:rsid w:val="00BC639A"/>
    <w:rsid w:val="00BD0CDE"/>
    <w:rsid w:val="00BD4836"/>
    <w:rsid w:val="00BD51B0"/>
    <w:rsid w:val="00BD63CA"/>
    <w:rsid w:val="00BE168C"/>
    <w:rsid w:val="00BF4932"/>
    <w:rsid w:val="00BF550F"/>
    <w:rsid w:val="00C0269B"/>
    <w:rsid w:val="00C0395D"/>
    <w:rsid w:val="00C17C8D"/>
    <w:rsid w:val="00C274DB"/>
    <w:rsid w:val="00C277BB"/>
    <w:rsid w:val="00C31A8B"/>
    <w:rsid w:val="00C32CE3"/>
    <w:rsid w:val="00C40C41"/>
    <w:rsid w:val="00C42F50"/>
    <w:rsid w:val="00C448EF"/>
    <w:rsid w:val="00C464F4"/>
    <w:rsid w:val="00C46686"/>
    <w:rsid w:val="00C51217"/>
    <w:rsid w:val="00C54F32"/>
    <w:rsid w:val="00C56D28"/>
    <w:rsid w:val="00C62E08"/>
    <w:rsid w:val="00C636D3"/>
    <w:rsid w:val="00C84C23"/>
    <w:rsid w:val="00CA3842"/>
    <w:rsid w:val="00CB5084"/>
    <w:rsid w:val="00CB61E9"/>
    <w:rsid w:val="00CC36FD"/>
    <w:rsid w:val="00CC37A1"/>
    <w:rsid w:val="00CC46AE"/>
    <w:rsid w:val="00CD1850"/>
    <w:rsid w:val="00CD61B0"/>
    <w:rsid w:val="00CE1B71"/>
    <w:rsid w:val="00CF183A"/>
    <w:rsid w:val="00CF2FD7"/>
    <w:rsid w:val="00D00C54"/>
    <w:rsid w:val="00D101D6"/>
    <w:rsid w:val="00D10999"/>
    <w:rsid w:val="00D10B63"/>
    <w:rsid w:val="00D1326E"/>
    <w:rsid w:val="00D13F5E"/>
    <w:rsid w:val="00D15A75"/>
    <w:rsid w:val="00D16426"/>
    <w:rsid w:val="00D17605"/>
    <w:rsid w:val="00D23303"/>
    <w:rsid w:val="00D25919"/>
    <w:rsid w:val="00D30325"/>
    <w:rsid w:val="00D30E9D"/>
    <w:rsid w:val="00D30EE2"/>
    <w:rsid w:val="00D42059"/>
    <w:rsid w:val="00D42827"/>
    <w:rsid w:val="00D43020"/>
    <w:rsid w:val="00D43248"/>
    <w:rsid w:val="00D47E96"/>
    <w:rsid w:val="00D5181F"/>
    <w:rsid w:val="00D52E32"/>
    <w:rsid w:val="00D625C3"/>
    <w:rsid w:val="00D72325"/>
    <w:rsid w:val="00D72366"/>
    <w:rsid w:val="00D744AA"/>
    <w:rsid w:val="00D80225"/>
    <w:rsid w:val="00D87A0A"/>
    <w:rsid w:val="00D952E2"/>
    <w:rsid w:val="00D955BC"/>
    <w:rsid w:val="00DA0FD5"/>
    <w:rsid w:val="00DA3EC4"/>
    <w:rsid w:val="00DA6748"/>
    <w:rsid w:val="00DA6890"/>
    <w:rsid w:val="00DB28E0"/>
    <w:rsid w:val="00DB56F8"/>
    <w:rsid w:val="00DB6819"/>
    <w:rsid w:val="00DC23DD"/>
    <w:rsid w:val="00DD1857"/>
    <w:rsid w:val="00DD2D0E"/>
    <w:rsid w:val="00DD388B"/>
    <w:rsid w:val="00DE6C4A"/>
    <w:rsid w:val="00DE734D"/>
    <w:rsid w:val="00DF2F7A"/>
    <w:rsid w:val="00DF2F85"/>
    <w:rsid w:val="00DF30C0"/>
    <w:rsid w:val="00E002F1"/>
    <w:rsid w:val="00E01474"/>
    <w:rsid w:val="00E02C86"/>
    <w:rsid w:val="00E04CB0"/>
    <w:rsid w:val="00E05BEB"/>
    <w:rsid w:val="00E05D6A"/>
    <w:rsid w:val="00E10FA4"/>
    <w:rsid w:val="00E1200E"/>
    <w:rsid w:val="00E14A13"/>
    <w:rsid w:val="00E173C0"/>
    <w:rsid w:val="00E214A1"/>
    <w:rsid w:val="00E3251F"/>
    <w:rsid w:val="00E37C38"/>
    <w:rsid w:val="00E43B1A"/>
    <w:rsid w:val="00E513FC"/>
    <w:rsid w:val="00E53BC0"/>
    <w:rsid w:val="00E740C4"/>
    <w:rsid w:val="00E7543E"/>
    <w:rsid w:val="00E77671"/>
    <w:rsid w:val="00E8279B"/>
    <w:rsid w:val="00E94FA7"/>
    <w:rsid w:val="00EA079C"/>
    <w:rsid w:val="00EA0EFB"/>
    <w:rsid w:val="00EA523A"/>
    <w:rsid w:val="00EA52BE"/>
    <w:rsid w:val="00EB360A"/>
    <w:rsid w:val="00EB7BC1"/>
    <w:rsid w:val="00EC087C"/>
    <w:rsid w:val="00EC315A"/>
    <w:rsid w:val="00EC4AA9"/>
    <w:rsid w:val="00EC4D92"/>
    <w:rsid w:val="00EC5B14"/>
    <w:rsid w:val="00EC60FC"/>
    <w:rsid w:val="00ED240D"/>
    <w:rsid w:val="00EE1208"/>
    <w:rsid w:val="00EE1FA9"/>
    <w:rsid w:val="00EE5A0B"/>
    <w:rsid w:val="00EE71C2"/>
    <w:rsid w:val="00EF4378"/>
    <w:rsid w:val="00EF49BE"/>
    <w:rsid w:val="00EF5664"/>
    <w:rsid w:val="00EF5783"/>
    <w:rsid w:val="00F03BDA"/>
    <w:rsid w:val="00F079FE"/>
    <w:rsid w:val="00F103EA"/>
    <w:rsid w:val="00F12D18"/>
    <w:rsid w:val="00F14598"/>
    <w:rsid w:val="00F174F5"/>
    <w:rsid w:val="00F17C14"/>
    <w:rsid w:val="00F254AB"/>
    <w:rsid w:val="00F263CD"/>
    <w:rsid w:val="00F276E3"/>
    <w:rsid w:val="00F30098"/>
    <w:rsid w:val="00F37853"/>
    <w:rsid w:val="00F40ACF"/>
    <w:rsid w:val="00F43B95"/>
    <w:rsid w:val="00F5174A"/>
    <w:rsid w:val="00F54D3C"/>
    <w:rsid w:val="00F64755"/>
    <w:rsid w:val="00F66F76"/>
    <w:rsid w:val="00F67374"/>
    <w:rsid w:val="00F70EE2"/>
    <w:rsid w:val="00F75531"/>
    <w:rsid w:val="00F8386F"/>
    <w:rsid w:val="00F859DF"/>
    <w:rsid w:val="00F85F15"/>
    <w:rsid w:val="00F87F6E"/>
    <w:rsid w:val="00F91C12"/>
    <w:rsid w:val="00F94469"/>
    <w:rsid w:val="00F94D73"/>
    <w:rsid w:val="00FA14D2"/>
    <w:rsid w:val="00FA1FFF"/>
    <w:rsid w:val="00FA2F84"/>
    <w:rsid w:val="00FA692E"/>
    <w:rsid w:val="00FB650A"/>
    <w:rsid w:val="00FB7CE6"/>
    <w:rsid w:val="00FC4090"/>
    <w:rsid w:val="00FC65ED"/>
    <w:rsid w:val="00FD054B"/>
    <w:rsid w:val="00FD687A"/>
    <w:rsid w:val="00FE3279"/>
    <w:rsid w:val="00FF0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4D4B1"/>
  <w15:chartTrackingRefBased/>
  <w15:docId w15:val="{DF6F8601-8DD3-4290-8BAE-8CAAE2D1E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A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4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08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23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3F9"/>
  </w:style>
  <w:style w:type="paragraph" w:styleId="Footer">
    <w:name w:val="footer"/>
    <w:basedOn w:val="Normal"/>
    <w:link w:val="FooterChar"/>
    <w:uiPriority w:val="99"/>
    <w:unhideWhenUsed/>
    <w:rsid w:val="005723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3F9"/>
  </w:style>
  <w:style w:type="paragraph" w:styleId="Title">
    <w:name w:val="Title"/>
    <w:basedOn w:val="Normal"/>
    <w:next w:val="Normal"/>
    <w:link w:val="TitleChar"/>
    <w:uiPriority w:val="10"/>
    <w:qFormat/>
    <w:rsid w:val="00071BF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BF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71BF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927A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154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F08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F3C25"/>
    <w:pPr>
      <w:outlineLvl w:val="9"/>
    </w:pPr>
    <w:rPr>
      <w:kern w:val="0"/>
      <w14:ligatures w14:val="none"/>
    </w:rPr>
  </w:style>
  <w:style w:type="paragraph" w:styleId="TOC1">
    <w:name w:val="toc 1"/>
    <w:basedOn w:val="Normal"/>
    <w:next w:val="Normal"/>
    <w:autoRedefine/>
    <w:uiPriority w:val="39"/>
    <w:unhideWhenUsed/>
    <w:rsid w:val="005F3C25"/>
    <w:pPr>
      <w:spacing w:after="100"/>
    </w:pPr>
  </w:style>
  <w:style w:type="paragraph" w:styleId="TOC2">
    <w:name w:val="toc 2"/>
    <w:basedOn w:val="Normal"/>
    <w:next w:val="Normal"/>
    <w:autoRedefine/>
    <w:uiPriority w:val="39"/>
    <w:unhideWhenUsed/>
    <w:rsid w:val="005F3C25"/>
    <w:pPr>
      <w:spacing w:after="100"/>
      <w:ind w:left="220"/>
    </w:pPr>
  </w:style>
  <w:style w:type="paragraph" w:styleId="TOC3">
    <w:name w:val="toc 3"/>
    <w:basedOn w:val="Normal"/>
    <w:next w:val="Normal"/>
    <w:autoRedefine/>
    <w:uiPriority w:val="39"/>
    <w:unhideWhenUsed/>
    <w:rsid w:val="005F3C25"/>
    <w:pPr>
      <w:spacing w:after="100"/>
      <w:ind w:left="440"/>
    </w:pPr>
  </w:style>
  <w:style w:type="character" w:styleId="Hyperlink">
    <w:name w:val="Hyperlink"/>
    <w:basedOn w:val="DefaultParagraphFont"/>
    <w:uiPriority w:val="99"/>
    <w:unhideWhenUsed/>
    <w:rsid w:val="005F3C2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442076">
      <w:bodyDiv w:val="1"/>
      <w:marLeft w:val="0"/>
      <w:marRight w:val="0"/>
      <w:marTop w:val="0"/>
      <w:marBottom w:val="0"/>
      <w:divBdr>
        <w:top w:val="none" w:sz="0" w:space="0" w:color="auto"/>
        <w:left w:val="none" w:sz="0" w:space="0" w:color="auto"/>
        <w:bottom w:val="none" w:sz="0" w:space="0" w:color="auto"/>
        <w:right w:val="none" w:sz="0" w:space="0" w:color="auto"/>
      </w:divBdr>
      <w:divsChild>
        <w:div w:id="248782807">
          <w:marLeft w:val="0"/>
          <w:marRight w:val="0"/>
          <w:marTop w:val="0"/>
          <w:marBottom w:val="0"/>
          <w:divBdr>
            <w:top w:val="none" w:sz="0" w:space="0" w:color="auto"/>
            <w:left w:val="none" w:sz="0" w:space="0" w:color="auto"/>
            <w:bottom w:val="none" w:sz="0" w:space="0" w:color="auto"/>
            <w:right w:val="none" w:sz="0" w:space="0" w:color="auto"/>
          </w:divBdr>
        </w:div>
        <w:div w:id="20503042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4.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Will</a:t>
            </a:r>
            <a:r>
              <a:rPr lang="en-US" baseline="0"/>
              <a:t> you participate?</a:t>
            </a:r>
            <a:endParaRPr lang="en-US"/>
          </a:p>
        </c:rich>
      </c:tx>
      <c:layout>
        <c:manualLayout>
          <c:xMode val="edge"/>
          <c:yMode val="edge"/>
          <c:x val="0.21312849162011174"/>
          <c:y val="3.55871886120996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Sheet1!$A$2:$A$4</c:f>
              <c:strCache>
                <c:ptCount val="3"/>
                <c:pt idx="0">
                  <c:v>yes</c:v>
                </c:pt>
                <c:pt idx="1">
                  <c:v>no</c:v>
                </c:pt>
                <c:pt idx="2">
                  <c:v>maybe</c:v>
                </c:pt>
              </c:strCache>
            </c:strRef>
          </c:cat>
          <c:val>
            <c:numRef>
              <c:f>Sheet1!$B$2:$B$4</c:f>
              <c:numCache>
                <c:formatCode>General</c:formatCode>
                <c:ptCount val="3"/>
                <c:pt idx="0">
                  <c:v>5</c:v>
                </c:pt>
                <c:pt idx="1">
                  <c:v>0</c:v>
                </c:pt>
                <c:pt idx="2">
                  <c:v>2</c:v>
                </c:pt>
              </c:numCache>
            </c:numRef>
          </c:val>
          <c:extLst>
            <c:ext xmlns:c16="http://schemas.microsoft.com/office/drawing/2014/chart" uri="{C3380CC4-5D6E-409C-BE32-E72D297353CC}">
              <c16:uniqueId val="{00000000-64E2-4078-A3EA-7402EC545429}"/>
            </c:ext>
          </c:extLst>
        </c:ser>
        <c:dLbls>
          <c:showLegendKey val="0"/>
          <c:showVal val="0"/>
          <c:showCatName val="0"/>
          <c:showSerName val="0"/>
          <c:showPercent val="0"/>
          <c:showBubbleSize val="0"/>
        </c:dLbls>
        <c:gapWidth val="219"/>
        <c:overlap val="-27"/>
        <c:axId val="1784604080"/>
        <c:axId val="1784604912"/>
      </c:barChart>
      <c:catAx>
        <c:axId val="178460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912"/>
        <c:crosses val="autoZero"/>
        <c:auto val="1"/>
        <c:lblAlgn val="ctr"/>
        <c:lblOffset val="100"/>
        <c:noMultiLvlLbl val="0"/>
      </c:catAx>
      <c:valAx>
        <c:axId val="1784604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604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18 y.o. or above?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B3-44DE-B31A-041267CAAC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B3-44DE-B31A-041267CAACCC}"/>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EBB3-44DE-B31A-041267CAAC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Are</a:t>
            </a:r>
            <a:r>
              <a:rPr lang="en-US" baseline="0"/>
              <a:t> you staff or a student?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B7-4890-A7CE-F2491E5ADDB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B7-4890-A7CE-F2491E5ADDB1}"/>
              </c:ext>
            </c:extLst>
          </c:dPt>
          <c:cat>
            <c:strRef>
              <c:f>Sheet1!$A$2:$A$3</c:f>
              <c:strCache>
                <c:ptCount val="2"/>
                <c:pt idx="0">
                  <c:v>student</c:v>
                </c:pt>
                <c:pt idx="1">
                  <c:v>staff</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62B7-4890-A7CE-F2491E5ADDB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Male</a:t>
            </a:r>
            <a:r>
              <a:rPr lang="en-US" baseline="0"/>
              <a:t> or female?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w="19050">
              <a:solidFill>
                <a:schemeClr val="lt1"/>
              </a:solidFill>
            </a:ln>
            <a:effectLst/>
          </c:spPr>
          <c:invertIfNegative val="0"/>
          <c:cat>
            <c:strRef>
              <c:f>Sheet1!$A$2:$A$3</c:f>
              <c:strCache>
                <c:ptCount val="2"/>
                <c:pt idx="0">
                  <c:v>male</c:v>
                </c:pt>
                <c:pt idx="1">
                  <c:v>female</c:v>
                </c:pt>
              </c:strCache>
            </c:strRef>
          </c:cat>
          <c:val>
            <c:numRef>
              <c:f>Sheet1!$B$2:$B$3</c:f>
              <c:numCache>
                <c:formatCode>General</c:formatCode>
                <c:ptCount val="2"/>
                <c:pt idx="0">
                  <c:v>2</c:v>
                </c:pt>
                <c:pt idx="1">
                  <c:v>5</c:v>
                </c:pt>
              </c:numCache>
            </c:numRef>
          </c:val>
          <c:extLst>
            <c:ext xmlns:c16="http://schemas.microsoft.com/office/drawing/2014/chart" uri="{C3380CC4-5D6E-409C-BE32-E72D297353CC}">
              <c16:uniqueId val="{00000000-40E8-4698-93BC-E2C80CA3D9B6}"/>
            </c:ext>
          </c:extLst>
        </c:ser>
        <c:dLbls>
          <c:showLegendKey val="0"/>
          <c:showVal val="0"/>
          <c:showCatName val="0"/>
          <c:showSerName val="0"/>
          <c:showPercent val="0"/>
          <c:showBubbleSize val="0"/>
        </c:dLbls>
        <c:gapWidth val="150"/>
        <c:axId val="1835039072"/>
        <c:axId val="1835040736"/>
      </c:barChart>
      <c:catAx>
        <c:axId val="18350390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40736"/>
        <c:crosses val="autoZero"/>
        <c:auto val="1"/>
        <c:lblAlgn val="ctr"/>
        <c:lblOffset val="100"/>
        <c:noMultiLvlLbl val="0"/>
      </c:catAx>
      <c:valAx>
        <c:axId val="18350407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5039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Confidents</a:t>
            </a:r>
            <a:r>
              <a:rPr lang="en-US" baseline="0"/>
              <a:t> of using OneDrive?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B3E-472E-9DD2-2974C5E5410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B3E-472E-9DD2-2974C5E5410B}"/>
              </c:ext>
            </c:extLst>
          </c:dPt>
          <c:cat>
            <c:strRef>
              <c:f>Sheet1!$A$2:$A$3</c:f>
              <c:strCache>
                <c:ptCount val="2"/>
                <c:pt idx="0">
                  <c:v>yes</c:v>
                </c:pt>
                <c:pt idx="1">
                  <c:v>no</c:v>
                </c:pt>
              </c:strCache>
            </c:strRef>
          </c:cat>
          <c:val>
            <c:numRef>
              <c:f>Sheet1!$B$2:$B$3</c:f>
              <c:numCache>
                <c:formatCode>General</c:formatCode>
                <c:ptCount val="2"/>
                <c:pt idx="0">
                  <c:v>7</c:v>
                </c:pt>
                <c:pt idx="1">
                  <c:v>0</c:v>
                </c:pt>
              </c:numCache>
            </c:numRef>
          </c:val>
          <c:extLst>
            <c:ext xmlns:c16="http://schemas.microsoft.com/office/drawing/2014/chart" uri="{C3380CC4-5D6E-409C-BE32-E72D297353CC}">
              <c16:uniqueId val="{00000004-FB3E-472E-9DD2-2974C5E5410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Rank</a:t>
            </a:r>
            <a:r>
              <a:rPr lang="en-US" baseline="0"/>
              <a:t> the feelings while using techology?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Sheet1!$A$2:$B$2</c:f>
              <c:strCache>
                <c:ptCount val="2"/>
                <c:pt idx="0">
                  <c:v>1</c:v>
                </c:pt>
                <c:pt idx="1">
                  <c:v>Sad</c:v>
                </c:pt>
              </c:strCache>
            </c:strRef>
          </c:tx>
          <c:spPr>
            <a:solidFill>
              <a:schemeClr val="accent1"/>
            </a:solidFill>
            <a:ln>
              <a:noFill/>
            </a:ln>
            <a:effectLst/>
          </c:spPr>
          <c:invertIfNegative val="0"/>
          <c:cat>
            <c:strRef>
              <c:f>Sheet1!$C$1:$G$1</c:f>
              <c:strCache>
                <c:ptCount val="5"/>
                <c:pt idx="0">
                  <c:v>1st</c:v>
                </c:pt>
                <c:pt idx="1">
                  <c:v>2nd</c:v>
                </c:pt>
                <c:pt idx="2">
                  <c:v>3rd</c:v>
                </c:pt>
                <c:pt idx="3">
                  <c:v>4th</c:v>
                </c:pt>
                <c:pt idx="4">
                  <c:v>5th</c:v>
                </c:pt>
              </c:strCache>
            </c:strRef>
          </c:cat>
          <c:val>
            <c:numRef>
              <c:f>Sheet1!$C$2:$G$2</c:f>
              <c:numCache>
                <c:formatCode>General</c:formatCode>
                <c:ptCount val="5"/>
                <c:pt idx="0">
                  <c:v>1</c:v>
                </c:pt>
                <c:pt idx="1">
                  <c:v>1</c:v>
                </c:pt>
                <c:pt idx="2">
                  <c:v>1</c:v>
                </c:pt>
                <c:pt idx="3">
                  <c:v>4</c:v>
                </c:pt>
              </c:numCache>
            </c:numRef>
          </c:val>
          <c:extLst>
            <c:ext xmlns:c16="http://schemas.microsoft.com/office/drawing/2014/chart" uri="{C3380CC4-5D6E-409C-BE32-E72D297353CC}">
              <c16:uniqueId val="{00000000-CFE4-4988-8018-C0D45FCD94C5}"/>
            </c:ext>
          </c:extLst>
        </c:ser>
        <c:ser>
          <c:idx val="1"/>
          <c:order val="1"/>
          <c:tx>
            <c:strRef>
              <c:f>Sheet1!$A$3:$B$3</c:f>
              <c:strCache>
                <c:ptCount val="2"/>
                <c:pt idx="0">
                  <c:v>2</c:v>
                </c:pt>
                <c:pt idx="1">
                  <c:v>Happy</c:v>
                </c:pt>
              </c:strCache>
            </c:strRef>
          </c:tx>
          <c:spPr>
            <a:solidFill>
              <a:schemeClr val="accent2"/>
            </a:solidFill>
            <a:ln>
              <a:noFill/>
            </a:ln>
            <a:effectLst/>
          </c:spPr>
          <c:invertIfNegative val="0"/>
          <c:cat>
            <c:strRef>
              <c:f>Sheet1!$C$1:$G$1</c:f>
              <c:strCache>
                <c:ptCount val="5"/>
                <c:pt idx="0">
                  <c:v>1st</c:v>
                </c:pt>
                <c:pt idx="1">
                  <c:v>2nd</c:v>
                </c:pt>
                <c:pt idx="2">
                  <c:v>3rd</c:v>
                </c:pt>
                <c:pt idx="3">
                  <c:v>4th</c:v>
                </c:pt>
                <c:pt idx="4">
                  <c:v>5th</c:v>
                </c:pt>
              </c:strCache>
            </c:strRef>
          </c:cat>
          <c:val>
            <c:numRef>
              <c:f>Sheet1!$C$3:$G$3</c:f>
              <c:numCache>
                <c:formatCode>General</c:formatCode>
                <c:ptCount val="5"/>
                <c:pt idx="0">
                  <c:v>1</c:v>
                </c:pt>
                <c:pt idx="1">
                  <c:v>5</c:v>
                </c:pt>
              </c:numCache>
            </c:numRef>
          </c:val>
          <c:extLst>
            <c:ext xmlns:c16="http://schemas.microsoft.com/office/drawing/2014/chart" uri="{C3380CC4-5D6E-409C-BE32-E72D297353CC}">
              <c16:uniqueId val="{00000001-CFE4-4988-8018-C0D45FCD94C5}"/>
            </c:ext>
          </c:extLst>
        </c:ser>
        <c:ser>
          <c:idx val="2"/>
          <c:order val="2"/>
          <c:tx>
            <c:strRef>
              <c:f>Sheet1!$A$4:$B$4</c:f>
              <c:strCache>
                <c:ptCount val="2"/>
                <c:pt idx="0">
                  <c:v>3</c:v>
                </c:pt>
                <c:pt idx="1">
                  <c:v>Worried</c:v>
                </c:pt>
              </c:strCache>
            </c:strRef>
          </c:tx>
          <c:spPr>
            <a:solidFill>
              <a:schemeClr val="accent3"/>
            </a:solidFill>
            <a:ln>
              <a:noFill/>
            </a:ln>
            <a:effectLst/>
          </c:spPr>
          <c:invertIfNegative val="0"/>
          <c:cat>
            <c:strRef>
              <c:f>Sheet1!$C$1:$G$1</c:f>
              <c:strCache>
                <c:ptCount val="5"/>
                <c:pt idx="0">
                  <c:v>1st</c:v>
                </c:pt>
                <c:pt idx="1">
                  <c:v>2nd</c:v>
                </c:pt>
                <c:pt idx="2">
                  <c:v>3rd</c:v>
                </c:pt>
                <c:pt idx="3">
                  <c:v>4th</c:v>
                </c:pt>
                <c:pt idx="4">
                  <c:v>5th</c:v>
                </c:pt>
              </c:strCache>
            </c:strRef>
          </c:cat>
          <c:val>
            <c:numRef>
              <c:f>Sheet1!$C$4:$G$4</c:f>
              <c:numCache>
                <c:formatCode>General</c:formatCode>
                <c:ptCount val="5"/>
                <c:pt idx="2">
                  <c:v>5</c:v>
                </c:pt>
                <c:pt idx="3">
                  <c:v>1</c:v>
                </c:pt>
              </c:numCache>
            </c:numRef>
          </c:val>
          <c:extLst>
            <c:ext xmlns:c16="http://schemas.microsoft.com/office/drawing/2014/chart" uri="{C3380CC4-5D6E-409C-BE32-E72D297353CC}">
              <c16:uniqueId val="{00000002-CFE4-4988-8018-C0D45FCD94C5}"/>
            </c:ext>
          </c:extLst>
        </c:ser>
        <c:ser>
          <c:idx val="3"/>
          <c:order val="3"/>
          <c:tx>
            <c:strRef>
              <c:f>Sheet1!$A$5:$B$5</c:f>
              <c:strCache>
                <c:ptCount val="2"/>
                <c:pt idx="0">
                  <c:v>4</c:v>
                </c:pt>
                <c:pt idx="1">
                  <c:v>Confident</c:v>
                </c:pt>
              </c:strCache>
            </c:strRef>
          </c:tx>
          <c:spPr>
            <a:solidFill>
              <a:schemeClr val="accent4"/>
            </a:solidFill>
            <a:ln>
              <a:noFill/>
            </a:ln>
            <a:effectLst/>
          </c:spPr>
          <c:invertIfNegative val="0"/>
          <c:cat>
            <c:strRef>
              <c:f>Sheet1!$C$1:$G$1</c:f>
              <c:strCache>
                <c:ptCount val="5"/>
                <c:pt idx="0">
                  <c:v>1st</c:v>
                </c:pt>
                <c:pt idx="1">
                  <c:v>2nd</c:v>
                </c:pt>
                <c:pt idx="2">
                  <c:v>3rd</c:v>
                </c:pt>
                <c:pt idx="3">
                  <c:v>4th</c:v>
                </c:pt>
                <c:pt idx="4">
                  <c:v>5th</c:v>
                </c:pt>
              </c:strCache>
            </c:strRef>
          </c:cat>
          <c:val>
            <c:numRef>
              <c:f>Sheet1!$C$5:$G$5</c:f>
              <c:numCache>
                <c:formatCode>General</c:formatCode>
                <c:ptCount val="5"/>
                <c:pt idx="0">
                  <c:v>4</c:v>
                </c:pt>
                <c:pt idx="3">
                  <c:v>1</c:v>
                </c:pt>
              </c:numCache>
            </c:numRef>
          </c:val>
          <c:extLst>
            <c:ext xmlns:c16="http://schemas.microsoft.com/office/drawing/2014/chart" uri="{C3380CC4-5D6E-409C-BE32-E72D297353CC}">
              <c16:uniqueId val="{00000003-CFE4-4988-8018-C0D45FCD94C5}"/>
            </c:ext>
          </c:extLst>
        </c:ser>
        <c:ser>
          <c:idx val="4"/>
          <c:order val="4"/>
          <c:tx>
            <c:strRef>
              <c:f>Sheet1!$A$6:$B$6</c:f>
              <c:strCache>
                <c:ptCount val="2"/>
                <c:pt idx="0">
                  <c:v>5</c:v>
                </c:pt>
                <c:pt idx="1">
                  <c:v>Angry</c:v>
                </c:pt>
              </c:strCache>
            </c:strRef>
          </c:tx>
          <c:spPr>
            <a:solidFill>
              <a:schemeClr val="accent5"/>
            </a:solidFill>
            <a:ln>
              <a:noFill/>
            </a:ln>
            <a:effectLst/>
          </c:spPr>
          <c:invertIfNegative val="0"/>
          <c:cat>
            <c:strRef>
              <c:f>Sheet1!$C$1:$G$1</c:f>
              <c:strCache>
                <c:ptCount val="5"/>
                <c:pt idx="0">
                  <c:v>1st</c:v>
                </c:pt>
                <c:pt idx="1">
                  <c:v>2nd</c:v>
                </c:pt>
                <c:pt idx="2">
                  <c:v>3rd</c:v>
                </c:pt>
                <c:pt idx="3">
                  <c:v>4th</c:v>
                </c:pt>
                <c:pt idx="4">
                  <c:v>5th</c:v>
                </c:pt>
              </c:strCache>
            </c:strRef>
          </c:cat>
          <c:val>
            <c:numRef>
              <c:f>Sheet1!$C$6:$G$6</c:f>
              <c:numCache>
                <c:formatCode>General</c:formatCode>
                <c:ptCount val="5"/>
                <c:pt idx="4">
                  <c:v>6</c:v>
                </c:pt>
              </c:numCache>
            </c:numRef>
          </c:val>
          <c:extLst>
            <c:ext xmlns:c16="http://schemas.microsoft.com/office/drawing/2014/chart" uri="{C3380CC4-5D6E-409C-BE32-E72D297353CC}">
              <c16:uniqueId val="{00000004-CFE4-4988-8018-C0D45FCD94C5}"/>
            </c:ext>
          </c:extLst>
        </c:ser>
        <c:dLbls>
          <c:showLegendKey val="0"/>
          <c:showVal val="0"/>
          <c:showCatName val="0"/>
          <c:showSerName val="0"/>
          <c:showPercent val="0"/>
          <c:showBubbleSize val="0"/>
        </c:dLbls>
        <c:gapWidth val="150"/>
        <c:overlap val="100"/>
        <c:axId val="1790006800"/>
        <c:axId val="1790008880"/>
      </c:barChart>
      <c:catAx>
        <c:axId val="17900068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8880"/>
        <c:crosses val="autoZero"/>
        <c:auto val="1"/>
        <c:lblAlgn val="ctr"/>
        <c:lblOffset val="100"/>
        <c:noMultiLvlLbl val="0"/>
      </c:catAx>
      <c:valAx>
        <c:axId val="179000888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0006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techology</a:t>
            </a:r>
            <a:r>
              <a:rPr lang="en-US" baseline="0"/>
              <a:t> imrove work?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F5-4F66-9818-746E7AA926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F5-4F66-9818-746E7AA926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0F5-4F66-9818-746E7AA926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0F5-4F66-9818-746E7AA92653}"/>
              </c:ext>
            </c:extLst>
          </c:dPt>
          <c:cat>
            <c:strRef>
              <c:f>Sheet1!$A$1:$A$4</c:f>
              <c:strCache>
                <c:ptCount val="4"/>
                <c:pt idx="0">
                  <c:v>Strongly Agree</c:v>
                </c:pt>
                <c:pt idx="1">
                  <c:v>Agree</c:v>
                </c:pt>
                <c:pt idx="2">
                  <c:v>Dissagree</c:v>
                </c:pt>
                <c:pt idx="3">
                  <c:v>Strongly Dissagree</c:v>
                </c:pt>
              </c:strCache>
            </c:strRef>
          </c:cat>
          <c:val>
            <c:numRef>
              <c:f>Sheet1!$B$1:$B$4</c:f>
              <c:numCache>
                <c:formatCode>General</c:formatCode>
                <c:ptCount val="4"/>
                <c:pt idx="0">
                  <c:v>5</c:v>
                </c:pt>
                <c:pt idx="1">
                  <c:v>2</c:v>
                </c:pt>
              </c:numCache>
            </c:numRef>
          </c:val>
          <c:extLst>
            <c:ext xmlns:c16="http://schemas.microsoft.com/office/drawing/2014/chart" uri="{C3380CC4-5D6E-409C-BE32-E72D297353CC}">
              <c16:uniqueId val="{00000008-50F5-4F66-9818-746E7AA926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e13ef98b1c36213eca1e81d7612ac0f1">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a8e5ce2cec36afb3a0b7cf6dee2a5a44"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Props1.xml><?xml version="1.0" encoding="utf-8"?>
<ds:datastoreItem xmlns:ds="http://schemas.openxmlformats.org/officeDocument/2006/customXml" ds:itemID="{D4130032-AA37-4CBD-BC80-220F88B92339}">
  <ds:schemaRefs>
    <ds:schemaRef ds:uri="http://schemas.openxmlformats.org/officeDocument/2006/bibliography"/>
  </ds:schemaRefs>
</ds:datastoreItem>
</file>

<file path=customXml/itemProps2.xml><?xml version="1.0" encoding="utf-8"?>
<ds:datastoreItem xmlns:ds="http://schemas.openxmlformats.org/officeDocument/2006/customXml" ds:itemID="{1F58CAF0-8978-437F-9C46-4EA7FD593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95E94E-C1A1-49FA-BCD9-36D77B4CEB6C}">
  <ds:schemaRefs>
    <ds:schemaRef ds:uri="http://schemas.microsoft.com/sharepoint/v3/contenttype/forms"/>
  </ds:schemaRefs>
</ds:datastoreItem>
</file>

<file path=customXml/itemProps4.xml><?xml version="1.0" encoding="utf-8"?>
<ds:datastoreItem xmlns:ds="http://schemas.openxmlformats.org/officeDocument/2006/customXml" ds:itemID="{0114DC93-DF88-4910-BD68-22E830378890}">
  <ds:schemaRefs>
    <ds:schemaRef ds:uri="http://schemas.microsoft.com/office/2006/metadata/properties"/>
    <ds:schemaRef ds:uri="http://www.w3.org/XML/1998/namespace"/>
    <ds:schemaRef ds:uri="2fff46f4-612e-44ba-884a-bcd0b08f5dc6"/>
    <ds:schemaRef ds:uri="http://schemas.microsoft.com/office/2006/documentManagement/types"/>
    <ds:schemaRef ds:uri="http://purl.org/dc/terms/"/>
    <ds:schemaRef ds:uri="http://purl.org/dc/elements/1.1/"/>
    <ds:schemaRef ds:uri="http://schemas.microsoft.com/office/infopath/2007/PartnerControls"/>
    <ds:schemaRef ds:uri="http://schemas.openxmlformats.org/package/2006/metadata/core-properties"/>
    <ds:schemaRef ds:uri="2185e222-3c8d-40d1-8655-532d5209bd26"/>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2278</Words>
  <Characters>12419</Characters>
  <Application>Microsoft Office Word</Application>
  <DocSecurity>0</DocSecurity>
  <Lines>376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Harris Mondale Mugenzi (2118945)</cp:lastModifiedBy>
  <cp:revision>2</cp:revision>
  <dcterms:created xsi:type="dcterms:W3CDTF">2022-11-29T09:09:00Z</dcterms:created>
  <dcterms:modified xsi:type="dcterms:W3CDTF">2022-11-29T09:09:00Z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c335447b957af141f9fe0adbe3967bc9f199b826df523e12628277ae3c855e10</vt:lpwstr>
  </property>
  <property fmtid="{D5CDD505-2E9C-101B-9397-08002B2CF9AE}" pid="3" name="ContentTypeId">
    <vt:lpwstr>0x01010007410AC8C6F95F4D9E71F942A85CABE2</vt:lpwstr>
  </property>
</Properties>
</file>