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A9B3A" w14:textId="77777777" w:rsidR="001A1666" w:rsidRPr="001A1666" w:rsidRDefault="001A1666" w:rsidP="001A1666">
      <w:pPr>
        <w:jc w:val="center"/>
        <w:rPr>
          <w:b/>
          <w:bCs/>
          <w:i/>
          <w:iCs/>
          <w:sz w:val="22"/>
          <w:szCs w:val="22"/>
        </w:rPr>
      </w:pPr>
      <w:r w:rsidRPr="001A1666">
        <w:rPr>
          <w:b/>
          <w:bCs/>
          <w:i/>
          <w:iCs/>
          <w:sz w:val="22"/>
          <w:szCs w:val="22"/>
        </w:rPr>
        <w:t>University of Wales Trinity Saint David</w:t>
      </w:r>
    </w:p>
    <w:p w14:paraId="2841E6F3" w14:textId="77777777" w:rsidR="001A1666" w:rsidRDefault="001A1666" w:rsidP="001A1666">
      <w:pPr>
        <w:jc w:val="center"/>
        <w:rPr>
          <w:sz w:val="22"/>
          <w:szCs w:val="22"/>
        </w:rPr>
      </w:pPr>
    </w:p>
    <w:p w14:paraId="0345BAD1" w14:textId="77777777" w:rsidR="001A1666" w:rsidRDefault="001A1666" w:rsidP="001A1666">
      <w:pPr>
        <w:jc w:val="center"/>
        <w:rPr>
          <w:sz w:val="22"/>
          <w:szCs w:val="22"/>
        </w:rPr>
      </w:pPr>
      <w:r>
        <w:rPr>
          <w:sz w:val="22"/>
          <w:szCs w:val="22"/>
        </w:rPr>
        <w:t>Wales Institute of Science &amp; Art</w:t>
      </w:r>
    </w:p>
    <w:p w14:paraId="251CA2CB" w14:textId="77777777" w:rsidR="001A1666" w:rsidRDefault="001A1666" w:rsidP="001A1666">
      <w:pPr>
        <w:jc w:val="center"/>
        <w:rPr>
          <w:sz w:val="22"/>
          <w:szCs w:val="22"/>
        </w:rPr>
      </w:pPr>
    </w:p>
    <w:p w14:paraId="569E086F" w14:textId="77777777" w:rsidR="001A1666" w:rsidRDefault="001A1666" w:rsidP="001A1666">
      <w:pPr>
        <w:jc w:val="center"/>
        <w:rPr>
          <w:sz w:val="22"/>
          <w:szCs w:val="22"/>
        </w:rPr>
      </w:pPr>
    </w:p>
    <w:p w14:paraId="07B66E22" w14:textId="77777777" w:rsidR="001A1666" w:rsidRDefault="001A1666" w:rsidP="001A1666">
      <w:pPr>
        <w:jc w:val="center"/>
        <w:rPr>
          <w:sz w:val="22"/>
          <w:szCs w:val="22"/>
        </w:rPr>
      </w:pPr>
    </w:p>
    <w:p w14:paraId="7CABBFBA" w14:textId="77777777" w:rsidR="001A1666" w:rsidRDefault="001A1666" w:rsidP="001A1666">
      <w:pPr>
        <w:jc w:val="center"/>
        <w:rPr>
          <w:sz w:val="22"/>
          <w:szCs w:val="22"/>
        </w:rPr>
      </w:pPr>
      <w:r w:rsidRPr="001A1666">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6344934D" wp14:editId="58D3DEE4">
            <wp:simplePos x="0" y="0"/>
            <wp:positionH relativeFrom="column">
              <wp:posOffset>354965</wp:posOffset>
            </wp:positionH>
            <wp:positionV relativeFrom="paragraph">
              <wp:posOffset>161290</wp:posOffset>
            </wp:positionV>
            <wp:extent cx="5160645" cy="1721485"/>
            <wp:effectExtent l="0" t="0" r="0" b="5715"/>
            <wp:wrapTight wrapText="bothSides">
              <wp:wrapPolygon edited="0">
                <wp:start x="0" y="0"/>
                <wp:lineTo x="0" y="21512"/>
                <wp:lineTo x="21528" y="21512"/>
                <wp:lineTo x="21528" y="0"/>
                <wp:lineTo x="0" y="0"/>
              </wp:wrapPolygon>
            </wp:wrapTight>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0645" cy="1721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E7374F" w14:textId="77777777" w:rsidR="001A1666" w:rsidRDefault="001A1666" w:rsidP="001A1666">
      <w:pPr>
        <w:jc w:val="center"/>
        <w:rPr>
          <w:sz w:val="22"/>
          <w:szCs w:val="22"/>
        </w:rPr>
      </w:pPr>
    </w:p>
    <w:p w14:paraId="3841AB8A" w14:textId="77777777" w:rsidR="001A1666" w:rsidRDefault="001A1666" w:rsidP="001A1666">
      <w:pPr>
        <w:jc w:val="center"/>
        <w:rPr>
          <w:sz w:val="22"/>
          <w:szCs w:val="22"/>
        </w:rPr>
      </w:pPr>
    </w:p>
    <w:p w14:paraId="4A5E9ECE" w14:textId="77777777" w:rsidR="001A1666" w:rsidRDefault="001A1666" w:rsidP="001A1666">
      <w:pPr>
        <w:jc w:val="center"/>
        <w:rPr>
          <w:sz w:val="22"/>
          <w:szCs w:val="22"/>
        </w:rPr>
      </w:pPr>
    </w:p>
    <w:p w14:paraId="2AFF1E3A" w14:textId="77777777" w:rsidR="001A1666" w:rsidRDefault="001A1666" w:rsidP="001A1666">
      <w:pPr>
        <w:jc w:val="center"/>
        <w:rPr>
          <w:sz w:val="22"/>
          <w:szCs w:val="22"/>
        </w:rPr>
      </w:pPr>
    </w:p>
    <w:p w14:paraId="1837654C" w14:textId="77777777" w:rsidR="001A1666" w:rsidRDefault="001A1666" w:rsidP="001A1666">
      <w:pPr>
        <w:jc w:val="center"/>
        <w:rPr>
          <w:sz w:val="22"/>
          <w:szCs w:val="22"/>
        </w:rPr>
      </w:pPr>
    </w:p>
    <w:p w14:paraId="2035E05D" w14:textId="77777777" w:rsidR="001A1666" w:rsidRDefault="001A1666" w:rsidP="001A1666">
      <w:pPr>
        <w:rPr>
          <w:b/>
          <w:bCs/>
          <w:sz w:val="22"/>
          <w:szCs w:val="22"/>
          <w:u w:val="single"/>
        </w:rPr>
      </w:pPr>
    </w:p>
    <w:p w14:paraId="4DED1BC3" w14:textId="77777777" w:rsidR="001A1666" w:rsidRDefault="001A1666" w:rsidP="001A1666">
      <w:pPr>
        <w:jc w:val="center"/>
        <w:rPr>
          <w:b/>
          <w:bCs/>
          <w:sz w:val="22"/>
          <w:szCs w:val="22"/>
          <w:u w:val="single"/>
        </w:rPr>
      </w:pPr>
    </w:p>
    <w:p w14:paraId="1C4EE8BA" w14:textId="77777777" w:rsidR="001A1666" w:rsidRDefault="001A1666" w:rsidP="001A1666">
      <w:pPr>
        <w:jc w:val="center"/>
        <w:rPr>
          <w:b/>
          <w:bCs/>
          <w:sz w:val="22"/>
          <w:szCs w:val="22"/>
          <w:u w:val="single"/>
        </w:rPr>
      </w:pPr>
    </w:p>
    <w:p w14:paraId="1A42D5BB" w14:textId="77777777" w:rsidR="001A1666" w:rsidRDefault="001A1666" w:rsidP="001A1666">
      <w:pPr>
        <w:jc w:val="center"/>
        <w:rPr>
          <w:b/>
          <w:bCs/>
          <w:sz w:val="22"/>
          <w:szCs w:val="22"/>
          <w:u w:val="single"/>
        </w:rPr>
      </w:pPr>
    </w:p>
    <w:p w14:paraId="110E1637" w14:textId="77777777" w:rsidR="001A1666" w:rsidRDefault="001A1666" w:rsidP="001A1666">
      <w:pPr>
        <w:jc w:val="center"/>
        <w:rPr>
          <w:b/>
          <w:bCs/>
          <w:sz w:val="22"/>
          <w:szCs w:val="22"/>
          <w:u w:val="single"/>
        </w:rPr>
      </w:pPr>
    </w:p>
    <w:p w14:paraId="6477070F" w14:textId="77777777" w:rsidR="001A1666" w:rsidRDefault="001A1666" w:rsidP="001A1666">
      <w:pPr>
        <w:jc w:val="center"/>
        <w:rPr>
          <w:b/>
          <w:bCs/>
          <w:sz w:val="22"/>
          <w:szCs w:val="22"/>
          <w:u w:val="single"/>
        </w:rPr>
      </w:pPr>
    </w:p>
    <w:p w14:paraId="4556A470" w14:textId="77777777" w:rsidR="001A1666" w:rsidRDefault="001A1666" w:rsidP="001A1666">
      <w:pPr>
        <w:jc w:val="center"/>
        <w:rPr>
          <w:b/>
          <w:bCs/>
          <w:sz w:val="22"/>
          <w:szCs w:val="22"/>
          <w:u w:val="single"/>
        </w:rPr>
      </w:pPr>
    </w:p>
    <w:p w14:paraId="27EF3C4C" w14:textId="482ED00A" w:rsidR="001A1666" w:rsidRPr="001A1666" w:rsidRDefault="00B919F3" w:rsidP="001A1666">
      <w:pPr>
        <w:jc w:val="center"/>
        <w:rPr>
          <w:b/>
          <w:bCs/>
          <w:sz w:val="22"/>
          <w:szCs w:val="22"/>
          <w:u w:val="single"/>
        </w:rPr>
      </w:pPr>
      <w:r>
        <w:rPr>
          <w:b/>
          <w:bCs/>
          <w:sz w:val="22"/>
          <w:szCs w:val="22"/>
          <w:u w:val="single"/>
        </w:rPr>
        <w:t>Material Selection Report &amp; GD&amp;T Drawings</w:t>
      </w:r>
    </w:p>
    <w:p w14:paraId="1FE900C2" w14:textId="77777777" w:rsidR="001A1666" w:rsidRDefault="001A1666" w:rsidP="001A1666">
      <w:pPr>
        <w:rPr>
          <w:sz w:val="22"/>
          <w:szCs w:val="22"/>
        </w:rPr>
      </w:pPr>
    </w:p>
    <w:p w14:paraId="48CEE173" w14:textId="67BD1041" w:rsidR="001A1666" w:rsidRPr="001A1666" w:rsidRDefault="00B919F3" w:rsidP="001A1666">
      <w:pPr>
        <w:jc w:val="center"/>
        <w:rPr>
          <w:i/>
          <w:iCs/>
          <w:sz w:val="22"/>
          <w:szCs w:val="22"/>
        </w:rPr>
      </w:pPr>
      <w:r>
        <w:rPr>
          <w:i/>
          <w:iCs/>
          <w:sz w:val="22"/>
          <w:szCs w:val="22"/>
        </w:rPr>
        <w:t>Engineering Design and Materials, ACHA4001</w:t>
      </w:r>
    </w:p>
    <w:p w14:paraId="43ABE3DA" w14:textId="77777777" w:rsidR="001A1666" w:rsidRDefault="001A1666" w:rsidP="001A1666">
      <w:pPr>
        <w:jc w:val="center"/>
        <w:rPr>
          <w:sz w:val="22"/>
          <w:szCs w:val="22"/>
        </w:rPr>
      </w:pPr>
    </w:p>
    <w:p w14:paraId="3450EB54" w14:textId="77777777" w:rsidR="001A1666" w:rsidRDefault="001A1666" w:rsidP="001A1666">
      <w:pPr>
        <w:jc w:val="center"/>
        <w:rPr>
          <w:sz w:val="22"/>
          <w:szCs w:val="22"/>
        </w:rPr>
      </w:pPr>
    </w:p>
    <w:p w14:paraId="1F60B3C9" w14:textId="77777777" w:rsidR="001A1666" w:rsidRDefault="001A1666" w:rsidP="001A1666">
      <w:pPr>
        <w:jc w:val="center"/>
        <w:rPr>
          <w:sz w:val="22"/>
          <w:szCs w:val="22"/>
        </w:rPr>
      </w:pPr>
    </w:p>
    <w:p w14:paraId="5BDDD752" w14:textId="45295B92" w:rsidR="001A1666" w:rsidRPr="001A1666" w:rsidRDefault="001A1666" w:rsidP="001A1666">
      <w:pPr>
        <w:rPr>
          <w:rFonts w:ascii="Times New Roman" w:eastAsia="Times New Roman" w:hAnsi="Times New Roman" w:cs="Times New Roman"/>
          <w:lang w:eastAsia="en-GB"/>
        </w:rPr>
      </w:pPr>
      <w:r w:rsidRPr="001A1666">
        <w:rPr>
          <w:rFonts w:ascii="Times New Roman" w:eastAsia="Times New Roman" w:hAnsi="Times New Roman" w:cs="Times New Roman"/>
          <w:lang w:eastAsia="en-GB"/>
        </w:rPr>
        <w:fldChar w:fldCharType="begin"/>
      </w:r>
      <w:r w:rsidR="0018257E">
        <w:rPr>
          <w:rFonts w:ascii="Times New Roman" w:eastAsia="Times New Roman" w:hAnsi="Times New Roman" w:cs="Times New Roman"/>
          <w:lang w:eastAsia="en-GB"/>
        </w:rPr>
        <w:instrText xml:space="preserve"> INCLUDEPICTURE "C:\\var\\folders\\23\\g3znk4m52yn56m36ngslqlc80000gn\\T\\com.microsoft.Word\\WebArchiveCopyPasteTempFiles\\iuCvSvRPjCEAAAAASUVORK5CYII=" \* MERGEFORMAT </w:instrText>
      </w:r>
      <w:r w:rsidRPr="001A1666">
        <w:rPr>
          <w:rFonts w:ascii="Times New Roman" w:eastAsia="Times New Roman" w:hAnsi="Times New Roman" w:cs="Times New Roman"/>
          <w:lang w:eastAsia="en-GB"/>
        </w:rPr>
        <w:fldChar w:fldCharType="end"/>
      </w:r>
    </w:p>
    <w:p w14:paraId="689A528F" w14:textId="77777777" w:rsidR="001A1666" w:rsidRDefault="001A1666" w:rsidP="001A1666">
      <w:pPr>
        <w:jc w:val="center"/>
        <w:rPr>
          <w:sz w:val="22"/>
          <w:szCs w:val="22"/>
        </w:rPr>
      </w:pPr>
    </w:p>
    <w:p w14:paraId="035E15C3" w14:textId="77777777" w:rsidR="001A1666" w:rsidRDefault="001A1666" w:rsidP="001A1666">
      <w:pPr>
        <w:jc w:val="center"/>
        <w:rPr>
          <w:sz w:val="22"/>
          <w:szCs w:val="22"/>
        </w:rPr>
      </w:pPr>
    </w:p>
    <w:p w14:paraId="4B759D33" w14:textId="77777777" w:rsidR="001A1666" w:rsidRDefault="001A1666" w:rsidP="001A1666">
      <w:pPr>
        <w:jc w:val="center"/>
        <w:rPr>
          <w:sz w:val="22"/>
          <w:szCs w:val="22"/>
        </w:rPr>
      </w:pPr>
    </w:p>
    <w:p w14:paraId="7A1C92AD" w14:textId="77777777" w:rsidR="001A1666" w:rsidRDefault="001A1666" w:rsidP="001A1666">
      <w:pPr>
        <w:jc w:val="center"/>
        <w:rPr>
          <w:sz w:val="22"/>
          <w:szCs w:val="22"/>
        </w:rPr>
      </w:pPr>
      <w:r>
        <w:rPr>
          <w:sz w:val="22"/>
          <w:szCs w:val="22"/>
        </w:rPr>
        <w:t>Ella Chaves</w:t>
      </w:r>
    </w:p>
    <w:p w14:paraId="3533FF4B" w14:textId="77777777" w:rsidR="001A1666" w:rsidRDefault="001A1666" w:rsidP="001A1666">
      <w:pPr>
        <w:jc w:val="center"/>
        <w:rPr>
          <w:sz w:val="22"/>
          <w:szCs w:val="22"/>
        </w:rPr>
      </w:pPr>
    </w:p>
    <w:p w14:paraId="26D5B13F" w14:textId="77777777" w:rsidR="001A1666" w:rsidRDefault="001A1666" w:rsidP="001A1666">
      <w:pPr>
        <w:jc w:val="center"/>
        <w:rPr>
          <w:sz w:val="22"/>
          <w:szCs w:val="22"/>
        </w:rPr>
      </w:pPr>
      <w:r>
        <w:rPr>
          <w:sz w:val="22"/>
          <w:szCs w:val="22"/>
        </w:rPr>
        <w:t>1802962</w:t>
      </w:r>
    </w:p>
    <w:p w14:paraId="6EFD7EEC" w14:textId="77777777" w:rsidR="001A1666" w:rsidRDefault="001A1666" w:rsidP="001A1666">
      <w:pPr>
        <w:jc w:val="center"/>
        <w:rPr>
          <w:sz w:val="22"/>
          <w:szCs w:val="22"/>
        </w:rPr>
      </w:pPr>
    </w:p>
    <w:p w14:paraId="0DFB170D" w14:textId="71620BDF" w:rsidR="001A1666" w:rsidRDefault="008F72F5" w:rsidP="001A1666">
      <w:pPr>
        <w:jc w:val="center"/>
        <w:rPr>
          <w:sz w:val="22"/>
          <w:szCs w:val="22"/>
        </w:rPr>
      </w:pPr>
      <w:r>
        <w:rPr>
          <w:sz w:val="22"/>
          <w:szCs w:val="22"/>
        </w:rPr>
        <w:t>17/03/2022</w:t>
      </w:r>
    </w:p>
    <w:p w14:paraId="74B0162D" w14:textId="77777777" w:rsidR="001A1666" w:rsidRDefault="001A1666" w:rsidP="001A1666">
      <w:pPr>
        <w:tabs>
          <w:tab w:val="right" w:pos="9026"/>
        </w:tabs>
        <w:rPr>
          <w:sz w:val="22"/>
          <w:szCs w:val="22"/>
        </w:rPr>
      </w:pPr>
      <w:r>
        <w:rPr>
          <w:sz w:val="22"/>
          <w:szCs w:val="22"/>
        </w:rPr>
        <w:br w:type="page"/>
      </w:r>
      <w:r>
        <w:rPr>
          <w:sz w:val="22"/>
          <w:szCs w:val="22"/>
        </w:rPr>
        <w:lastRenderedPageBreak/>
        <w:tab/>
      </w:r>
    </w:p>
    <w:sdt>
      <w:sdtPr>
        <w:rPr>
          <w:rFonts w:asciiTheme="minorHAnsi" w:eastAsiaTheme="minorHAnsi" w:hAnsiTheme="minorHAnsi" w:cstheme="minorBidi"/>
          <w:b w:val="0"/>
          <w:bCs w:val="0"/>
          <w:color w:val="auto"/>
          <w:sz w:val="24"/>
          <w:szCs w:val="24"/>
          <w:lang w:val="en-GB"/>
        </w:rPr>
        <w:id w:val="1342812257"/>
        <w:docPartObj>
          <w:docPartGallery w:val="Table of Contents"/>
          <w:docPartUnique/>
        </w:docPartObj>
      </w:sdtPr>
      <w:sdtEndPr>
        <w:rPr>
          <w:noProof/>
        </w:rPr>
      </w:sdtEndPr>
      <w:sdtContent>
        <w:p w14:paraId="224FAEFD" w14:textId="77777777" w:rsidR="001A1666" w:rsidRDefault="001A1666">
          <w:pPr>
            <w:pStyle w:val="TOCHeading"/>
          </w:pPr>
          <w:r>
            <w:t>Table of Contents</w:t>
          </w:r>
        </w:p>
        <w:p w14:paraId="785C27B9" w14:textId="6365F489" w:rsidR="00A60279" w:rsidRDefault="001A1666">
          <w:pPr>
            <w:pStyle w:val="TOC1"/>
            <w:tabs>
              <w:tab w:val="left" w:pos="480"/>
              <w:tab w:val="right" w:leader="dot" w:pos="9016"/>
            </w:tabs>
            <w:rPr>
              <w:rFonts w:eastAsiaTheme="minorEastAsia"/>
              <w:b w:val="0"/>
              <w:bCs w:val="0"/>
              <w:i w:val="0"/>
              <w:iCs w:val="0"/>
              <w:noProof/>
              <w:sz w:val="22"/>
              <w:szCs w:val="22"/>
              <w:lang w:eastAsia="zh-CN"/>
            </w:rPr>
          </w:pPr>
          <w:r>
            <w:rPr>
              <w:b w:val="0"/>
              <w:bCs w:val="0"/>
            </w:rPr>
            <w:fldChar w:fldCharType="begin"/>
          </w:r>
          <w:r>
            <w:instrText xml:space="preserve"> TOC \o "1-3" \h \z \u </w:instrText>
          </w:r>
          <w:r>
            <w:rPr>
              <w:b w:val="0"/>
              <w:bCs w:val="0"/>
            </w:rPr>
            <w:fldChar w:fldCharType="separate"/>
          </w:r>
          <w:hyperlink w:anchor="_Toc98076690" w:history="1">
            <w:r w:rsidR="00A60279" w:rsidRPr="00B42B3F">
              <w:rPr>
                <w:rStyle w:val="Hyperlink"/>
                <w:noProof/>
              </w:rPr>
              <w:t>1</w:t>
            </w:r>
            <w:r w:rsidR="00A60279">
              <w:rPr>
                <w:rFonts w:eastAsiaTheme="minorEastAsia"/>
                <w:b w:val="0"/>
                <w:bCs w:val="0"/>
                <w:i w:val="0"/>
                <w:iCs w:val="0"/>
                <w:noProof/>
                <w:sz w:val="22"/>
                <w:szCs w:val="22"/>
                <w:lang w:eastAsia="zh-CN"/>
              </w:rPr>
              <w:tab/>
            </w:r>
            <w:r w:rsidR="00A60279" w:rsidRPr="00B42B3F">
              <w:rPr>
                <w:rStyle w:val="Hyperlink"/>
                <w:noProof/>
              </w:rPr>
              <w:t>Introduction</w:t>
            </w:r>
            <w:r w:rsidR="00A60279">
              <w:rPr>
                <w:noProof/>
                <w:webHidden/>
              </w:rPr>
              <w:tab/>
            </w:r>
            <w:r w:rsidR="00A60279">
              <w:rPr>
                <w:noProof/>
                <w:webHidden/>
              </w:rPr>
              <w:fldChar w:fldCharType="begin"/>
            </w:r>
            <w:r w:rsidR="00A60279">
              <w:rPr>
                <w:noProof/>
                <w:webHidden/>
              </w:rPr>
              <w:instrText xml:space="preserve"> PAGEREF _Toc98076690 \h </w:instrText>
            </w:r>
            <w:r w:rsidR="00A60279">
              <w:rPr>
                <w:noProof/>
                <w:webHidden/>
              </w:rPr>
            </w:r>
            <w:r w:rsidR="00A60279">
              <w:rPr>
                <w:noProof/>
                <w:webHidden/>
              </w:rPr>
              <w:fldChar w:fldCharType="separate"/>
            </w:r>
            <w:r w:rsidR="00A60279">
              <w:rPr>
                <w:noProof/>
                <w:webHidden/>
              </w:rPr>
              <w:t>2</w:t>
            </w:r>
            <w:r w:rsidR="00A60279">
              <w:rPr>
                <w:noProof/>
                <w:webHidden/>
              </w:rPr>
              <w:fldChar w:fldCharType="end"/>
            </w:r>
          </w:hyperlink>
        </w:p>
        <w:p w14:paraId="026CE7EF" w14:textId="7F0B20F2" w:rsidR="00A60279" w:rsidRDefault="009B7238">
          <w:pPr>
            <w:pStyle w:val="TOC1"/>
            <w:tabs>
              <w:tab w:val="left" w:pos="480"/>
              <w:tab w:val="right" w:leader="dot" w:pos="9016"/>
            </w:tabs>
            <w:rPr>
              <w:rFonts w:eastAsiaTheme="minorEastAsia"/>
              <w:b w:val="0"/>
              <w:bCs w:val="0"/>
              <w:i w:val="0"/>
              <w:iCs w:val="0"/>
              <w:noProof/>
              <w:sz w:val="22"/>
              <w:szCs w:val="22"/>
              <w:lang w:eastAsia="zh-CN"/>
            </w:rPr>
          </w:pPr>
          <w:hyperlink w:anchor="_Toc98076691" w:history="1">
            <w:r w:rsidR="00A60279" w:rsidRPr="00B42B3F">
              <w:rPr>
                <w:rStyle w:val="Hyperlink"/>
                <w:noProof/>
              </w:rPr>
              <w:t>2</w:t>
            </w:r>
            <w:r w:rsidR="00A60279">
              <w:rPr>
                <w:rFonts w:eastAsiaTheme="minorEastAsia"/>
                <w:b w:val="0"/>
                <w:bCs w:val="0"/>
                <w:i w:val="0"/>
                <w:iCs w:val="0"/>
                <w:noProof/>
                <w:sz w:val="22"/>
                <w:szCs w:val="22"/>
                <w:lang w:eastAsia="zh-CN"/>
              </w:rPr>
              <w:tab/>
            </w:r>
            <w:r w:rsidR="00A60279" w:rsidRPr="00B42B3F">
              <w:rPr>
                <w:rStyle w:val="Hyperlink"/>
                <w:noProof/>
              </w:rPr>
              <w:t>Material Properties</w:t>
            </w:r>
            <w:r w:rsidR="00A60279">
              <w:rPr>
                <w:noProof/>
                <w:webHidden/>
              </w:rPr>
              <w:tab/>
            </w:r>
            <w:r w:rsidR="00A60279">
              <w:rPr>
                <w:noProof/>
                <w:webHidden/>
              </w:rPr>
              <w:fldChar w:fldCharType="begin"/>
            </w:r>
            <w:r w:rsidR="00A60279">
              <w:rPr>
                <w:noProof/>
                <w:webHidden/>
              </w:rPr>
              <w:instrText xml:space="preserve"> PAGEREF _Toc98076691 \h </w:instrText>
            </w:r>
            <w:r w:rsidR="00A60279">
              <w:rPr>
                <w:noProof/>
                <w:webHidden/>
              </w:rPr>
            </w:r>
            <w:r w:rsidR="00A60279">
              <w:rPr>
                <w:noProof/>
                <w:webHidden/>
              </w:rPr>
              <w:fldChar w:fldCharType="separate"/>
            </w:r>
            <w:r w:rsidR="00A60279">
              <w:rPr>
                <w:noProof/>
                <w:webHidden/>
              </w:rPr>
              <w:t>3</w:t>
            </w:r>
            <w:r w:rsidR="00A60279">
              <w:rPr>
                <w:noProof/>
                <w:webHidden/>
              </w:rPr>
              <w:fldChar w:fldCharType="end"/>
            </w:r>
          </w:hyperlink>
        </w:p>
        <w:p w14:paraId="270A7BE4" w14:textId="65399C9F" w:rsidR="00A60279" w:rsidRDefault="009B7238">
          <w:pPr>
            <w:pStyle w:val="TOC1"/>
            <w:tabs>
              <w:tab w:val="left" w:pos="480"/>
              <w:tab w:val="right" w:leader="dot" w:pos="9016"/>
            </w:tabs>
            <w:rPr>
              <w:rFonts w:eastAsiaTheme="minorEastAsia"/>
              <w:b w:val="0"/>
              <w:bCs w:val="0"/>
              <w:i w:val="0"/>
              <w:iCs w:val="0"/>
              <w:noProof/>
              <w:sz w:val="22"/>
              <w:szCs w:val="22"/>
              <w:lang w:eastAsia="zh-CN"/>
            </w:rPr>
          </w:pPr>
          <w:hyperlink w:anchor="_Toc98076692" w:history="1">
            <w:r w:rsidR="00A60279" w:rsidRPr="00B42B3F">
              <w:rPr>
                <w:rStyle w:val="Hyperlink"/>
                <w:noProof/>
              </w:rPr>
              <w:t>3</w:t>
            </w:r>
            <w:r w:rsidR="00A60279">
              <w:rPr>
                <w:rFonts w:eastAsiaTheme="minorEastAsia"/>
                <w:b w:val="0"/>
                <w:bCs w:val="0"/>
                <w:i w:val="0"/>
                <w:iCs w:val="0"/>
                <w:noProof/>
                <w:sz w:val="22"/>
                <w:szCs w:val="22"/>
                <w:lang w:eastAsia="zh-CN"/>
              </w:rPr>
              <w:tab/>
            </w:r>
            <w:r w:rsidR="00A60279" w:rsidRPr="00B42B3F">
              <w:rPr>
                <w:rStyle w:val="Hyperlink"/>
                <w:noProof/>
              </w:rPr>
              <w:t>Material Selection</w:t>
            </w:r>
            <w:r w:rsidR="00A60279">
              <w:rPr>
                <w:noProof/>
                <w:webHidden/>
              </w:rPr>
              <w:tab/>
            </w:r>
            <w:r w:rsidR="00A60279">
              <w:rPr>
                <w:noProof/>
                <w:webHidden/>
              </w:rPr>
              <w:fldChar w:fldCharType="begin"/>
            </w:r>
            <w:r w:rsidR="00A60279">
              <w:rPr>
                <w:noProof/>
                <w:webHidden/>
              </w:rPr>
              <w:instrText xml:space="preserve"> PAGEREF _Toc98076692 \h </w:instrText>
            </w:r>
            <w:r w:rsidR="00A60279">
              <w:rPr>
                <w:noProof/>
                <w:webHidden/>
              </w:rPr>
            </w:r>
            <w:r w:rsidR="00A60279">
              <w:rPr>
                <w:noProof/>
                <w:webHidden/>
              </w:rPr>
              <w:fldChar w:fldCharType="separate"/>
            </w:r>
            <w:r w:rsidR="00A60279">
              <w:rPr>
                <w:noProof/>
                <w:webHidden/>
              </w:rPr>
              <w:t>4</w:t>
            </w:r>
            <w:r w:rsidR="00A60279">
              <w:rPr>
                <w:noProof/>
                <w:webHidden/>
              </w:rPr>
              <w:fldChar w:fldCharType="end"/>
            </w:r>
          </w:hyperlink>
        </w:p>
        <w:p w14:paraId="583F98EB" w14:textId="75287DC1" w:rsidR="00A60279" w:rsidRDefault="009B7238">
          <w:pPr>
            <w:pStyle w:val="TOC1"/>
            <w:tabs>
              <w:tab w:val="left" w:pos="480"/>
              <w:tab w:val="right" w:leader="dot" w:pos="9016"/>
            </w:tabs>
            <w:rPr>
              <w:rFonts w:eastAsiaTheme="minorEastAsia"/>
              <w:b w:val="0"/>
              <w:bCs w:val="0"/>
              <w:i w:val="0"/>
              <w:iCs w:val="0"/>
              <w:noProof/>
              <w:sz w:val="22"/>
              <w:szCs w:val="22"/>
              <w:lang w:eastAsia="zh-CN"/>
            </w:rPr>
          </w:pPr>
          <w:hyperlink w:anchor="_Toc98076693" w:history="1">
            <w:r w:rsidR="00A60279" w:rsidRPr="00B42B3F">
              <w:rPr>
                <w:rStyle w:val="Hyperlink"/>
                <w:noProof/>
              </w:rPr>
              <w:t>4</w:t>
            </w:r>
            <w:r w:rsidR="00A60279">
              <w:rPr>
                <w:rFonts w:eastAsiaTheme="minorEastAsia"/>
                <w:b w:val="0"/>
                <w:bCs w:val="0"/>
                <w:i w:val="0"/>
                <w:iCs w:val="0"/>
                <w:noProof/>
                <w:sz w:val="22"/>
                <w:szCs w:val="22"/>
                <w:lang w:eastAsia="zh-CN"/>
              </w:rPr>
              <w:tab/>
            </w:r>
            <w:r w:rsidR="00A60279" w:rsidRPr="00B42B3F">
              <w:rPr>
                <w:rStyle w:val="Hyperlink"/>
                <w:noProof/>
              </w:rPr>
              <w:t>Manufacturing Processes</w:t>
            </w:r>
            <w:r w:rsidR="00A60279">
              <w:rPr>
                <w:noProof/>
                <w:webHidden/>
              </w:rPr>
              <w:tab/>
            </w:r>
            <w:r w:rsidR="00A60279">
              <w:rPr>
                <w:noProof/>
                <w:webHidden/>
              </w:rPr>
              <w:fldChar w:fldCharType="begin"/>
            </w:r>
            <w:r w:rsidR="00A60279">
              <w:rPr>
                <w:noProof/>
                <w:webHidden/>
              </w:rPr>
              <w:instrText xml:space="preserve"> PAGEREF _Toc98076693 \h </w:instrText>
            </w:r>
            <w:r w:rsidR="00A60279">
              <w:rPr>
                <w:noProof/>
                <w:webHidden/>
              </w:rPr>
            </w:r>
            <w:r w:rsidR="00A60279">
              <w:rPr>
                <w:noProof/>
                <w:webHidden/>
              </w:rPr>
              <w:fldChar w:fldCharType="separate"/>
            </w:r>
            <w:r w:rsidR="00A60279">
              <w:rPr>
                <w:noProof/>
                <w:webHidden/>
              </w:rPr>
              <w:t>5</w:t>
            </w:r>
            <w:r w:rsidR="00A60279">
              <w:rPr>
                <w:noProof/>
                <w:webHidden/>
              </w:rPr>
              <w:fldChar w:fldCharType="end"/>
            </w:r>
          </w:hyperlink>
        </w:p>
        <w:p w14:paraId="1ADA5DF8" w14:textId="395AC0AF" w:rsidR="00A60279" w:rsidRDefault="009B7238">
          <w:pPr>
            <w:pStyle w:val="TOC1"/>
            <w:tabs>
              <w:tab w:val="left" w:pos="480"/>
              <w:tab w:val="right" w:leader="dot" w:pos="9016"/>
            </w:tabs>
            <w:rPr>
              <w:rFonts w:eastAsiaTheme="minorEastAsia"/>
              <w:b w:val="0"/>
              <w:bCs w:val="0"/>
              <w:i w:val="0"/>
              <w:iCs w:val="0"/>
              <w:noProof/>
              <w:sz w:val="22"/>
              <w:szCs w:val="22"/>
              <w:lang w:eastAsia="zh-CN"/>
            </w:rPr>
          </w:pPr>
          <w:hyperlink w:anchor="_Toc98076694" w:history="1">
            <w:r w:rsidR="00A60279" w:rsidRPr="00B42B3F">
              <w:rPr>
                <w:rStyle w:val="Hyperlink"/>
                <w:noProof/>
              </w:rPr>
              <w:t>5</w:t>
            </w:r>
            <w:r w:rsidR="00A60279">
              <w:rPr>
                <w:rFonts w:eastAsiaTheme="minorEastAsia"/>
                <w:b w:val="0"/>
                <w:bCs w:val="0"/>
                <w:i w:val="0"/>
                <w:iCs w:val="0"/>
                <w:noProof/>
                <w:sz w:val="22"/>
                <w:szCs w:val="22"/>
                <w:lang w:eastAsia="zh-CN"/>
              </w:rPr>
              <w:tab/>
            </w:r>
            <w:r w:rsidR="00A60279" w:rsidRPr="00B42B3F">
              <w:rPr>
                <w:rStyle w:val="Hyperlink"/>
                <w:noProof/>
              </w:rPr>
              <w:t>Conclusion</w:t>
            </w:r>
            <w:r w:rsidR="00A60279">
              <w:rPr>
                <w:noProof/>
                <w:webHidden/>
              </w:rPr>
              <w:tab/>
            </w:r>
            <w:r w:rsidR="00A60279">
              <w:rPr>
                <w:noProof/>
                <w:webHidden/>
              </w:rPr>
              <w:fldChar w:fldCharType="begin"/>
            </w:r>
            <w:r w:rsidR="00A60279">
              <w:rPr>
                <w:noProof/>
                <w:webHidden/>
              </w:rPr>
              <w:instrText xml:space="preserve"> PAGEREF _Toc98076694 \h </w:instrText>
            </w:r>
            <w:r w:rsidR="00A60279">
              <w:rPr>
                <w:noProof/>
                <w:webHidden/>
              </w:rPr>
            </w:r>
            <w:r w:rsidR="00A60279">
              <w:rPr>
                <w:noProof/>
                <w:webHidden/>
              </w:rPr>
              <w:fldChar w:fldCharType="separate"/>
            </w:r>
            <w:r w:rsidR="00A60279">
              <w:rPr>
                <w:noProof/>
                <w:webHidden/>
              </w:rPr>
              <w:t>7</w:t>
            </w:r>
            <w:r w:rsidR="00A60279">
              <w:rPr>
                <w:noProof/>
                <w:webHidden/>
              </w:rPr>
              <w:fldChar w:fldCharType="end"/>
            </w:r>
          </w:hyperlink>
        </w:p>
        <w:p w14:paraId="4653AA77" w14:textId="5E51CBCC" w:rsidR="00A60279" w:rsidRDefault="009B7238">
          <w:pPr>
            <w:pStyle w:val="TOC1"/>
            <w:tabs>
              <w:tab w:val="left" w:pos="480"/>
              <w:tab w:val="right" w:leader="dot" w:pos="9016"/>
            </w:tabs>
            <w:rPr>
              <w:rFonts w:eastAsiaTheme="minorEastAsia"/>
              <w:b w:val="0"/>
              <w:bCs w:val="0"/>
              <w:i w:val="0"/>
              <w:iCs w:val="0"/>
              <w:noProof/>
              <w:sz w:val="22"/>
              <w:szCs w:val="22"/>
              <w:lang w:eastAsia="zh-CN"/>
            </w:rPr>
          </w:pPr>
          <w:hyperlink w:anchor="_Toc98076695" w:history="1">
            <w:r w:rsidR="00A60279" w:rsidRPr="00B42B3F">
              <w:rPr>
                <w:rStyle w:val="Hyperlink"/>
                <w:noProof/>
              </w:rPr>
              <w:t>6</w:t>
            </w:r>
            <w:r w:rsidR="00A60279">
              <w:rPr>
                <w:rFonts w:eastAsiaTheme="minorEastAsia"/>
                <w:b w:val="0"/>
                <w:bCs w:val="0"/>
                <w:i w:val="0"/>
                <w:iCs w:val="0"/>
                <w:noProof/>
                <w:sz w:val="22"/>
                <w:szCs w:val="22"/>
                <w:lang w:eastAsia="zh-CN"/>
              </w:rPr>
              <w:tab/>
            </w:r>
            <w:r w:rsidR="00A60279" w:rsidRPr="00B42B3F">
              <w:rPr>
                <w:rStyle w:val="Hyperlink"/>
                <w:noProof/>
              </w:rPr>
              <w:t>References</w:t>
            </w:r>
            <w:r w:rsidR="00A60279">
              <w:rPr>
                <w:noProof/>
                <w:webHidden/>
              </w:rPr>
              <w:tab/>
            </w:r>
            <w:r w:rsidR="00A60279">
              <w:rPr>
                <w:noProof/>
                <w:webHidden/>
              </w:rPr>
              <w:fldChar w:fldCharType="begin"/>
            </w:r>
            <w:r w:rsidR="00A60279">
              <w:rPr>
                <w:noProof/>
                <w:webHidden/>
              </w:rPr>
              <w:instrText xml:space="preserve"> PAGEREF _Toc98076695 \h </w:instrText>
            </w:r>
            <w:r w:rsidR="00A60279">
              <w:rPr>
                <w:noProof/>
                <w:webHidden/>
              </w:rPr>
            </w:r>
            <w:r w:rsidR="00A60279">
              <w:rPr>
                <w:noProof/>
                <w:webHidden/>
              </w:rPr>
              <w:fldChar w:fldCharType="separate"/>
            </w:r>
            <w:r w:rsidR="00A60279">
              <w:rPr>
                <w:noProof/>
                <w:webHidden/>
              </w:rPr>
              <w:t>9</w:t>
            </w:r>
            <w:r w:rsidR="00A60279">
              <w:rPr>
                <w:noProof/>
                <w:webHidden/>
              </w:rPr>
              <w:fldChar w:fldCharType="end"/>
            </w:r>
          </w:hyperlink>
        </w:p>
        <w:p w14:paraId="07DB9339" w14:textId="12BF79FD" w:rsidR="001A1666" w:rsidRDefault="001A1666">
          <w:r>
            <w:rPr>
              <w:b/>
              <w:bCs/>
              <w:noProof/>
            </w:rPr>
            <w:fldChar w:fldCharType="end"/>
          </w:r>
        </w:p>
      </w:sdtContent>
    </w:sdt>
    <w:p w14:paraId="0DABA0C4" w14:textId="77777777" w:rsidR="001A1666" w:rsidRDefault="001A1666" w:rsidP="001A1666">
      <w:pPr>
        <w:jc w:val="center"/>
        <w:rPr>
          <w:sz w:val="22"/>
          <w:szCs w:val="22"/>
        </w:rPr>
      </w:pPr>
    </w:p>
    <w:p w14:paraId="0C433561" w14:textId="77777777" w:rsidR="007A60DE" w:rsidRDefault="007A60DE">
      <w:pPr>
        <w:rPr>
          <w:sz w:val="22"/>
          <w:szCs w:val="22"/>
        </w:rPr>
      </w:pPr>
    </w:p>
    <w:p w14:paraId="09638A3B" w14:textId="77777777" w:rsidR="007A60DE" w:rsidRPr="007A60DE" w:rsidRDefault="007A60DE" w:rsidP="007A60DE">
      <w:pPr>
        <w:rPr>
          <w:sz w:val="22"/>
          <w:szCs w:val="22"/>
        </w:rPr>
      </w:pPr>
    </w:p>
    <w:p w14:paraId="4ABAB18E" w14:textId="77777777" w:rsidR="007A60DE" w:rsidRDefault="007A60DE">
      <w:pPr>
        <w:rPr>
          <w:sz w:val="22"/>
          <w:szCs w:val="22"/>
        </w:rPr>
      </w:pPr>
    </w:p>
    <w:p w14:paraId="773A704C" w14:textId="1023DA63" w:rsidR="007A60DE" w:rsidRDefault="007A60DE">
      <w:pPr>
        <w:pStyle w:val="TableofFigures"/>
        <w:tabs>
          <w:tab w:val="right" w:leader="dot" w:pos="9016"/>
        </w:tabs>
        <w:rPr>
          <w:noProof/>
        </w:rPr>
      </w:pPr>
      <w:r>
        <w:rPr>
          <w:sz w:val="22"/>
          <w:szCs w:val="22"/>
        </w:rPr>
        <w:fldChar w:fldCharType="begin"/>
      </w:r>
      <w:r>
        <w:rPr>
          <w:sz w:val="22"/>
          <w:szCs w:val="22"/>
        </w:rPr>
        <w:instrText xml:space="preserve"> TOC \h \z \c "Table" </w:instrText>
      </w:r>
      <w:r>
        <w:rPr>
          <w:sz w:val="22"/>
          <w:szCs w:val="22"/>
        </w:rPr>
        <w:fldChar w:fldCharType="separate"/>
      </w:r>
    </w:p>
    <w:p w14:paraId="17F2FA0A" w14:textId="77777777" w:rsidR="007A60DE" w:rsidRDefault="007A60DE" w:rsidP="007A60DE">
      <w:pPr>
        <w:jc w:val="center"/>
        <w:rPr>
          <w:sz w:val="22"/>
          <w:szCs w:val="22"/>
        </w:rPr>
      </w:pPr>
      <w:r>
        <w:rPr>
          <w:sz w:val="22"/>
          <w:szCs w:val="22"/>
        </w:rPr>
        <w:fldChar w:fldCharType="end"/>
      </w:r>
    </w:p>
    <w:p w14:paraId="5F6F10CC" w14:textId="77777777" w:rsidR="001A1666" w:rsidRDefault="001A1666">
      <w:pPr>
        <w:rPr>
          <w:sz w:val="22"/>
          <w:szCs w:val="22"/>
        </w:rPr>
      </w:pPr>
      <w:r w:rsidRPr="007A60DE">
        <w:rPr>
          <w:sz w:val="22"/>
          <w:szCs w:val="22"/>
        </w:rPr>
        <w:br w:type="page"/>
      </w:r>
      <w:r>
        <w:rPr>
          <w:sz w:val="22"/>
          <w:szCs w:val="22"/>
        </w:rPr>
        <w:lastRenderedPageBreak/>
        <w:t xml:space="preserve"> </w:t>
      </w:r>
    </w:p>
    <w:p w14:paraId="42E440AB" w14:textId="77777777" w:rsidR="001A1666" w:rsidRDefault="001A1666" w:rsidP="001A1666">
      <w:pPr>
        <w:jc w:val="center"/>
        <w:rPr>
          <w:sz w:val="22"/>
          <w:szCs w:val="22"/>
        </w:rPr>
      </w:pPr>
    </w:p>
    <w:p w14:paraId="4991C2CD" w14:textId="2E18002E" w:rsidR="001A1666" w:rsidRDefault="001A1666" w:rsidP="001A1666">
      <w:pPr>
        <w:pStyle w:val="Heading1"/>
      </w:pPr>
      <w:bookmarkStart w:id="0" w:name="_Toc98076690"/>
      <w:r>
        <w:t>Introduction</w:t>
      </w:r>
      <w:bookmarkEnd w:id="0"/>
    </w:p>
    <w:p w14:paraId="22524904" w14:textId="6425F732" w:rsidR="00B66B7B" w:rsidRPr="006E3493" w:rsidRDefault="00A329C0" w:rsidP="00B66B7B">
      <w:r>
        <w:t xml:space="preserve">The intention of this technical report is to research </w:t>
      </w:r>
      <w:r w:rsidR="0079588E">
        <w:t>what the required material properties are for a piston</w:t>
      </w:r>
      <w:r w:rsidR="00E32C6F">
        <w:t xml:space="preserve"> in respects to the environment it works in and </w:t>
      </w:r>
      <w:r w:rsidR="001650F2">
        <w:t xml:space="preserve">the application of the piston. </w:t>
      </w:r>
      <w:r w:rsidR="00413D96">
        <w:t>All material properties will be</w:t>
      </w:r>
      <w:r w:rsidR="005B6C52">
        <w:t xml:space="preserve"> </w:t>
      </w:r>
      <w:r w:rsidR="00166CA0">
        <w:t>defined,</w:t>
      </w:r>
      <w:r w:rsidR="005B6C52">
        <w:t xml:space="preserve"> and a range of suitable materials will be considered and </w:t>
      </w:r>
      <w:r w:rsidR="007344A7">
        <w:t>will be made clear as to which material would be more affective for the application of the piston</w:t>
      </w:r>
      <w:r w:rsidR="00AB7058">
        <w:t>. Manufacturing processes will be considered</w:t>
      </w:r>
      <w:r w:rsidR="00E364AE">
        <w:t xml:space="preserve">, </w:t>
      </w:r>
      <w:r w:rsidR="00743F22">
        <w:t>considering</w:t>
      </w:r>
      <w:r w:rsidR="00592941">
        <w:t xml:space="preserve"> </w:t>
      </w:r>
      <w:r w:rsidR="00166CA0">
        <w:t>the most cost effective and most sustainabl</w:t>
      </w:r>
      <w:r w:rsidR="00E364AE">
        <w:t>e, ethical processes</w:t>
      </w:r>
      <w:r w:rsidR="009C376D">
        <w:t>.</w:t>
      </w:r>
      <w:r w:rsidR="00B66B7B">
        <w:t xml:space="preserve"> In this case, the application of the piston would be for motorsport use meaning the manufacturing process of the piston will differ from the manufacturing process of a piston from a road vehicle due to the fact the piston will need to be built for strength and higher performance and will need to be able to still perform</w:t>
      </w:r>
      <w:r w:rsidR="0009593D">
        <w:t xml:space="preserve"> well</w:t>
      </w:r>
      <w:r w:rsidR="00B66B7B">
        <w:t xml:space="preserve"> at higher revs, higher temperature</w:t>
      </w:r>
      <w:r w:rsidR="0009593D">
        <w:t>s</w:t>
      </w:r>
      <w:r w:rsidR="00B66B7B">
        <w:t xml:space="preserve"> and more force. </w:t>
      </w:r>
    </w:p>
    <w:p w14:paraId="12A36291" w14:textId="49C7DDB1" w:rsidR="006E3493" w:rsidRPr="006E3493" w:rsidRDefault="006E3493" w:rsidP="006E3493"/>
    <w:p w14:paraId="77EB14C7" w14:textId="77777777" w:rsidR="001A1666" w:rsidRDefault="001A1666">
      <w:pPr>
        <w:rPr>
          <w:rFonts w:asciiTheme="majorHAnsi" w:eastAsiaTheme="majorEastAsia" w:hAnsiTheme="majorHAnsi" w:cstheme="majorBidi"/>
          <w:color w:val="2F5496" w:themeColor="accent1" w:themeShade="BF"/>
          <w:sz w:val="32"/>
          <w:szCs w:val="32"/>
        </w:rPr>
      </w:pPr>
      <w:r>
        <w:br w:type="page"/>
      </w:r>
    </w:p>
    <w:p w14:paraId="1088FC20" w14:textId="4C75BC34" w:rsidR="007A60DE" w:rsidRDefault="000D321E" w:rsidP="001A1666">
      <w:pPr>
        <w:pStyle w:val="Heading1"/>
      </w:pPr>
      <w:bookmarkStart w:id="1" w:name="_Toc98076691"/>
      <w:r>
        <w:lastRenderedPageBreak/>
        <w:t>Material Properties</w:t>
      </w:r>
      <w:bookmarkEnd w:id="1"/>
      <w:r w:rsidR="007A60DE">
        <w:t xml:space="preserve"> </w:t>
      </w:r>
    </w:p>
    <w:p w14:paraId="5D06D6EA" w14:textId="70B86E2B" w:rsidR="00293B17" w:rsidRDefault="00293B17" w:rsidP="00584D37">
      <w:r>
        <w:t xml:space="preserve">Depending on the function of the piston </w:t>
      </w:r>
      <w:r w:rsidR="00752C3C">
        <w:t xml:space="preserve">changes the requirements of the </w:t>
      </w:r>
      <w:r w:rsidR="00DC5593">
        <w:t xml:space="preserve">material properties, </w:t>
      </w:r>
      <w:r w:rsidR="001146A1">
        <w:t xml:space="preserve">this is where it is important to </w:t>
      </w:r>
      <w:r w:rsidR="00DB6E15">
        <w:t>investigate</w:t>
      </w:r>
      <w:r w:rsidR="001146A1">
        <w:t xml:space="preserve"> the mechanical, physical and chemical properties of the materials </w:t>
      </w:r>
      <w:r w:rsidR="0005106E">
        <w:t>being selected.</w:t>
      </w:r>
      <w:r w:rsidR="00DB6E15">
        <w:t xml:space="preserve"> </w:t>
      </w:r>
      <w:r w:rsidR="002853C6">
        <w:t xml:space="preserve">The strength of the material </w:t>
      </w:r>
      <w:r w:rsidR="00902AA7">
        <w:t>used,</w:t>
      </w:r>
      <w:r w:rsidR="00AC17FD">
        <w:t xml:space="preserve"> </w:t>
      </w:r>
      <w:r w:rsidR="007C7EF2">
        <w:t>and the thermal conductivity properties are</w:t>
      </w:r>
      <w:r w:rsidR="00AC17FD">
        <w:t xml:space="preserve"> crucial for the load carrying capacity of the piston</w:t>
      </w:r>
      <w:r w:rsidR="007C7EF2">
        <w:t xml:space="preserve"> and uniform temperature distribution within the piston. </w:t>
      </w:r>
      <w:r w:rsidR="00902AA7">
        <w:t xml:space="preserve">When looking at the changes of clearance between the cold and hot states, the thermal expansion coefficients should differ by as little as possible. </w:t>
      </w:r>
      <w:sdt>
        <w:sdtPr>
          <w:rPr>
            <w:color w:val="000000"/>
          </w:rPr>
          <w:tag w:val="MENDELEY_CITATION_v3_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"/>
          <w:id w:val="1199665768"/>
          <w:placeholder>
            <w:docPart w:val="DefaultPlaceholder_-1854013440"/>
          </w:placeholder>
        </w:sdtPr>
        <w:sdtEndPr/>
        <w:sdtContent>
          <w:r w:rsidR="00966802" w:rsidRPr="00966802">
            <w:rPr>
              <w:color w:val="000000"/>
            </w:rPr>
            <w:t>(GmbH, 2016)</w:t>
          </w:r>
        </w:sdtContent>
      </w:sdt>
    </w:p>
    <w:p w14:paraId="5A5EC185" w14:textId="4AB663FC" w:rsidR="00B7131D" w:rsidRDefault="00B7131D" w:rsidP="00584D37">
      <w:r>
        <w:t xml:space="preserve">Pistons in racing applications are exposed to heavily fluctuating temperatures, the thermal stressed caused by the fluctuating temperatures puts a cyclic load on the material </w:t>
      </w:r>
      <w:r w:rsidR="00694D19">
        <w:t xml:space="preserve">therefore the material must have </w:t>
      </w:r>
      <w:r w:rsidR="00784012">
        <w:t xml:space="preserve">a good static and dynamic </w:t>
      </w:r>
      <w:r w:rsidR="000A3EC1">
        <w:t>value along with being resistant to stress and strain</w:t>
      </w:r>
      <w:r w:rsidR="00CE22B5">
        <w:t xml:space="preserve">. The best materials should also have excellent resistance to seizure, low friction coefficients and </w:t>
      </w:r>
      <w:r w:rsidR="003A5B51">
        <w:t xml:space="preserve">be wear resistant. </w:t>
      </w:r>
      <w:r w:rsidR="00C16F48">
        <w:t xml:space="preserve">Due to the application of the piston, the material must also be able to withstand </w:t>
      </w:r>
      <w:r w:rsidR="005D3766">
        <w:t xml:space="preserve">extremely high pressures within the cylinder and be able to distribute the heat </w:t>
      </w:r>
      <w:r w:rsidR="00403189">
        <w:t>evenly</w:t>
      </w:r>
      <w:r w:rsidR="001C3526">
        <w:t xml:space="preserve">. Another property that should be noted is the materials </w:t>
      </w:r>
      <w:r w:rsidR="00111BF2">
        <w:t>reactivity in exposure to different fuels.</w:t>
      </w:r>
      <w:r w:rsidR="00A166DA">
        <w:t xml:space="preserve"> </w:t>
      </w:r>
      <w:sdt>
        <w:sdtPr>
          <w:rPr>
            <w:color w:val="000000"/>
          </w:rPr>
          <w:tag w:val="MENDELEY_CITATION_v3_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"/>
          <w:id w:val="-1009985616"/>
          <w:placeholder>
            <w:docPart w:val="DefaultPlaceholder_-1854013440"/>
          </w:placeholder>
        </w:sdtPr>
        <w:sdtEndPr/>
        <w:sdtContent>
          <w:r w:rsidR="00966802" w:rsidRPr="00966802">
            <w:rPr>
              <w:color w:val="000000"/>
            </w:rPr>
            <w:t>(GmbH, 2016)</w:t>
          </w:r>
        </w:sdtContent>
      </w:sdt>
    </w:p>
    <w:p w14:paraId="2C713071" w14:textId="348FEA7F" w:rsidR="00111BF2" w:rsidRDefault="0088657D" w:rsidP="00584D37">
      <w:r>
        <w:t xml:space="preserve">The </w:t>
      </w:r>
      <w:r w:rsidR="00685F9F">
        <w:t xml:space="preserve">peak temperature in the combustion chamber </w:t>
      </w:r>
      <w:r w:rsidR="004D38BD">
        <w:t>at wide open throttle is 258 degrees</w:t>
      </w:r>
      <w:r w:rsidR="00F03553">
        <w:t xml:space="preserve"> Celsius, thus meaning the material used for the piston must be able to withstand </w:t>
      </w:r>
      <w:r w:rsidR="00EA7D4F">
        <w:t>high temperatures for periods of time</w:t>
      </w:r>
      <w:r w:rsidR="00017F63">
        <w:t xml:space="preserve"> before cooling and then being run to high temperatures again. </w:t>
      </w:r>
      <w:sdt>
        <w:sdtPr>
          <w:rPr>
            <w:color w:val="000000"/>
          </w:rPr>
          <w:tag w:val="MENDELEY_CITATION_v3_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"/>
          <w:id w:val="955918775"/>
          <w:placeholder>
            <w:docPart w:val="DefaultPlaceholder_-1854013440"/>
          </w:placeholder>
        </w:sdtPr>
        <w:sdtEndPr/>
        <w:sdtContent>
          <w:r w:rsidR="00966802" w:rsidRPr="00966802">
            <w:rPr>
              <w:color w:val="000000"/>
            </w:rPr>
            <w:t xml:space="preserve">(T. K. Hayes - University of Illinois at Urbana-Champaign, R.A. White Works by R.A. White - University of Illinois at Urbana-Champaign and J. E. Peters Works by J. E. </w:t>
          </w:r>
          <w:r w:rsidR="008F72F5" w:rsidRPr="00966802">
            <w:rPr>
              <w:color w:val="000000"/>
            </w:rPr>
            <w:t>Peters -</w:t>
          </w:r>
          <w:r w:rsidR="00966802" w:rsidRPr="00966802">
            <w:rPr>
              <w:color w:val="000000"/>
            </w:rPr>
            <w:t xml:space="preserve"> University of Illinois at Urbana-Champaign, 1993)</w:t>
          </w:r>
        </w:sdtContent>
      </w:sdt>
    </w:p>
    <w:p w14:paraId="02633387" w14:textId="32BC6124" w:rsidR="00AB4301" w:rsidRDefault="00AB4301" w:rsidP="00584D37"/>
    <w:p w14:paraId="723D0567" w14:textId="2D120CD9" w:rsidR="007A60DE" w:rsidRPr="00584D37" w:rsidRDefault="007A60DE" w:rsidP="00584D37">
      <w:r>
        <w:br w:type="page"/>
      </w:r>
    </w:p>
    <w:p w14:paraId="2A053FF3" w14:textId="24454549" w:rsidR="007A60DE" w:rsidRDefault="007A60DE" w:rsidP="001A1666">
      <w:pPr>
        <w:pStyle w:val="Heading1"/>
      </w:pPr>
      <w:bookmarkStart w:id="2" w:name="_Toc98076692"/>
      <w:r>
        <w:lastRenderedPageBreak/>
        <w:t>M</w:t>
      </w:r>
      <w:r w:rsidR="000D321E">
        <w:t>aterial Selection</w:t>
      </w:r>
      <w:bookmarkEnd w:id="2"/>
    </w:p>
    <w:p w14:paraId="17025C98" w14:textId="6B161345" w:rsidR="003B24F0" w:rsidRDefault="002F3FC5" w:rsidP="002A23B9">
      <w:r>
        <w:t xml:space="preserve">After deciding on material properties required for the application of the piston, the material selection process takes place. During the material selection process, </w:t>
      </w:r>
      <w:r w:rsidR="00BD53AC">
        <w:t xml:space="preserve">it is crucial to select the best </w:t>
      </w:r>
      <w:r w:rsidR="00E1551A">
        <w:t>all-around</w:t>
      </w:r>
      <w:r w:rsidR="00BD53AC">
        <w:t xml:space="preserve"> material </w:t>
      </w:r>
      <w:r w:rsidR="005D4974">
        <w:t xml:space="preserve">to be applied in a racing car. </w:t>
      </w:r>
      <w:r w:rsidR="00B973F7">
        <w:t xml:space="preserve">To complete this process, there is a method used by engineers to </w:t>
      </w:r>
      <w:r w:rsidR="00051E5C">
        <w:t xml:space="preserve">help them make the best decision for their project. </w:t>
      </w:r>
      <w:r w:rsidR="000D75E4">
        <w:t xml:space="preserve">This method </w:t>
      </w:r>
      <w:r w:rsidR="008E2A71">
        <w:t>includes</w:t>
      </w:r>
      <w:r w:rsidR="000D75E4">
        <w:t xml:space="preserve"> translation, screening and ranking</w:t>
      </w:r>
      <w:r w:rsidR="00FD5FCA">
        <w:t>.</w:t>
      </w:r>
    </w:p>
    <w:p w14:paraId="6399F321" w14:textId="7CCB9657" w:rsidR="008E2A71" w:rsidRDefault="008E2A71" w:rsidP="008E2A71">
      <w:pPr>
        <w:pStyle w:val="ListParagraph"/>
        <w:numPr>
          <w:ilvl w:val="0"/>
          <w:numId w:val="11"/>
        </w:numPr>
      </w:pPr>
      <w:r>
        <w:t xml:space="preserve">Translation </w:t>
      </w:r>
      <w:r w:rsidR="001B09BB">
        <w:t>–</w:t>
      </w:r>
      <w:r>
        <w:t xml:space="preserve"> </w:t>
      </w:r>
      <w:r w:rsidR="001B09BB">
        <w:t xml:space="preserve">The translation of materials refers to </w:t>
      </w:r>
      <w:r w:rsidR="00FA34D8">
        <w:t>converting design</w:t>
      </w:r>
      <w:r w:rsidR="00B759A8">
        <w:t xml:space="preserve"> requirements into </w:t>
      </w:r>
      <w:r w:rsidR="00E725D4">
        <w:t>a prescription for selecting materials.</w:t>
      </w:r>
    </w:p>
    <w:p w14:paraId="2953742E" w14:textId="5A01E2DE" w:rsidR="00113095" w:rsidRDefault="00005B2D" w:rsidP="008E2A71">
      <w:pPr>
        <w:pStyle w:val="ListParagraph"/>
        <w:numPr>
          <w:ilvl w:val="0"/>
          <w:numId w:val="11"/>
        </w:numPr>
      </w:pPr>
      <w:r>
        <w:t xml:space="preserve">Screening </w:t>
      </w:r>
      <w:r w:rsidR="00F36448">
        <w:t>–</w:t>
      </w:r>
      <w:r>
        <w:t xml:space="preserve"> </w:t>
      </w:r>
      <w:r w:rsidR="00F36448">
        <w:t>The screening process is where materials being to be eliminated</w:t>
      </w:r>
      <w:r w:rsidR="009F4D1B">
        <w:t xml:space="preserve">, </w:t>
      </w:r>
      <w:r w:rsidR="00A67D6C">
        <w:t>using material bar charts</w:t>
      </w:r>
      <w:r w:rsidR="007035F3">
        <w:t>, young’s modulus</w:t>
      </w:r>
      <w:r w:rsidR="00A45304">
        <w:t xml:space="preserve"> and splodge plots to measure strength</w:t>
      </w:r>
      <w:r w:rsidR="0007266B">
        <w:t>, density, stiffness and fatigue of the materials.</w:t>
      </w:r>
    </w:p>
    <w:p w14:paraId="04D9F4EB" w14:textId="0139ADB2" w:rsidR="00913225" w:rsidRDefault="00913225" w:rsidP="008E2A71">
      <w:pPr>
        <w:pStyle w:val="ListParagraph"/>
        <w:numPr>
          <w:ilvl w:val="0"/>
          <w:numId w:val="11"/>
        </w:numPr>
      </w:pPr>
      <w:r>
        <w:t xml:space="preserve">Ranking </w:t>
      </w:r>
      <w:r w:rsidR="00420ECF">
        <w:t>–</w:t>
      </w:r>
      <w:r>
        <w:t xml:space="preserve"> </w:t>
      </w:r>
      <w:r w:rsidR="00420ECF">
        <w:t>Ranking the materials that would do the best job</w:t>
      </w:r>
    </w:p>
    <w:p w14:paraId="0102F18C" w14:textId="1A6DE482" w:rsidR="0094091E" w:rsidRDefault="002572DD" w:rsidP="002A23B9">
      <w:r>
        <w:t>R</w:t>
      </w:r>
      <w:r w:rsidR="006636E5">
        <w:t>anking</w:t>
      </w:r>
      <w:r>
        <w:t xml:space="preserve"> – material index calculation</w:t>
      </w:r>
      <w:r w:rsidR="006363B6">
        <w:t xml:space="preserve">, a material index </w:t>
      </w:r>
      <w:r w:rsidR="0042336B">
        <w:t xml:space="preserve">is a grouping of material properties which, if maximized or minimized, </w:t>
      </w:r>
      <w:r w:rsidR="00FA7030">
        <w:t>maximizes some aspects of the performance of an engineering component</w:t>
      </w:r>
      <w:r w:rsidR="005B4DD4">
        <w:t>.</w:t>
      </w:r>
      <w:r w:rsidR="00882580">
        <w:t xml:space="preserve"> </w:t>
      </w:r>
      <w:sdt>
        <w:sdtPr>
          <w:tag w:val="MENDELEY_CITATION_v3_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"/>
          <w:id w:val="-342786335"/>
          <w:placeholder>
            <w:docPart w:val="DefaultPlaceholder_-1854013440"/>
          </w:placeholder>
        </w:sdtPr>
        <w:sdtEndPr/>
        <w:sdtContent>
          <w:r w:rsidR="00966802">
            <w:rPr>
              <w:rFonts w:eastAsia="Times New Roman"/>
            </w:rPr>
            <w:t xml:space="preserve">(M.F. Ashby </w:t>
          </w:r>
          <w:r w:rsidR="00966802">
            <w:rPr>
              <w:rFonts w:eastAsia="Times New Roman"/>
              <w:i/>
              <w:iCs/>
            </w:rPr>
            <w:t>et al.</w:t>
          </w:r>
          <w:r w:rsidR="00966802">
            <w:rPr>
              <w:rFonts w:eastAsia="Times New Roman"/>
            </w:rPr>
            <w:t>, 2000)</w:t>
          </w:r>
        </w:sdtContent>
      </w:sdt>
      <w:r w:rsidR="005B4DD4">
        <w:t xml:space="preserve"> </w:t>
      </w:r>
      <w:r w:rsidR="00281813">
        <w:t xml:space="preserve">Once the </w:t>
      </w:r>
      <w:r w:rsidR="00961FE9">
        <w:t xml:space="preserve">translation, screening and ranking has taken place, it is important </w:t>
      </w:r>
      <w:r w:rsidR="00A4578A">
        <w:t>to gain supporting information by considering multiple constraints and objective</w:t>
      </w:r>
      <w:r w:rsidR="009B25B3">
        <w:t>s</w:t>
      </w:r>
      <w:r w:rsidR="00B30DD7">
        <w:t xml:space="preserve"> by </w:t>
      </w:r>
      <w:r w:rsidR="00F173A3">
        <w:t xml:space="preserve">researching into alternatives for the </w:t>
      </w:r>
      <w:r w:rsidR="009F6C95">
        <w:t>highest-ranking</w:t>
      </w:r>
      <w:r w:rsidR="00F173A3">
        <w:t xml:space="preserve"> materials looking for properties that would affect the function, </w:t>
      </w:r>
      <w:r w:rsidR="00790F41">
        <w:t>engineering properties, chemical properties, manufacturing properties, thermal properties, magnetic properties and electric properties along with free variables.</w:t>
      </w:r>
      <w:r w:rsidR="00E73507">
        <w:t xml:space="preserve"> </w:t>
      </w:r>
      <w:r w:rsidR="0024795E">
        <w:t>In the automotive industry</w:t>
      </w:r>
      <w:r w:rsidR="00C267CC">
        <w:t xml:space="preserve">, </w:t>
      </w:r>
      <w:r w:rsidR="00232F40">
        <w:t xml:space="preserve">cast alloy pistons are used in road vehicles due to their </w:t>
      </w:r>
      <w:r w:rsidR="002E70A5">
        <w:t>almost perfect shape immediately after casting meaning</w:t>
      </w:r>
      <w:r w:rsidR="00FC5DE4">
        <w:t xml:space="preserve"> the finish-</w:t>
      </w:r>
      <w:r w:rsidR="002E70A5">
        <w:t>machining</w:t>
      </w:r>
      <w:r w:rsidR="00FC5DE4">
        <w:t xml:space="preserve"> </w:t>
      </w:r>
      <w:r w:rsidR="00D301BA">
        <w:t xml:space="preserve">is minimised keeping the </w:t>
      </w:r>
      <w:r w:rsidR="00512F5A">
        <w:t xml:space="preserve">pistons at a lower cost, </w:t>
      </w:r>
      <w:r w:rsidR="00425C8B">
        <w:t>they also offer excellent thermal</w:t>
      </w:r>
      <w:r w:rsidR="00346670">
        <w:t xml:space="preserve"> and </w:t>
      </w:r>
      <w:r w:rsidR="00827733">
        <w:t>wear properties</w:t>
      </w:r>
      <w:r w:rsidR="00425C8B">
        <w:t xml:space="preserve"> </w:t>
      </w:r>
      <w:r w:rsidR="00B6312A">
        <w:t xml:space="preserve">enabling a longer ring and skirt life as well as </w:t>
      </w:r>
      <w:r w:rsidR="00A86E0B">
        <w:t xml:space="preserve">tighter </w:t>
      </w:r>
      <w:r w:rsidR="004F165D">
        <w:t xml:space="preserve">side-wall clearances for a quiet </w:t>
      </w:r>
      <w:r w:rsidR="00CB1714">
        <w:t>operation.</w:t>
      </w:r>
      <w:r w:rsidR="009F2B61">
        <w:t xml:space="preserve"> </w:t>
      </w:r>
      <w:sdt>
        <w:sdtPr>
          <w:rPr>
            <w:color w:val="000000"/>
          </w:rPr>
          <w:tag w:val="MENDELEY_CITATION_v3_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"/>
          <w:id w:val="204304909"/>
          <w:placeholder>
            <w:docPart w:val="DefaultPlaceholder_-1854013440"/>
          </w:placeholder>
        </w:sdtPr>
        <w:sdtEndPr/>
        <w:sdtContent>
          <w:r w:rsidR="00966802" w:rsidRPr="00966802">
            <w:rPr>
              <w:color w:val="000000"/>
            </w:rPr>
            <w:t>(“Narrowing your piston choices,” no date)</w:t>
          </w:r>
        </w:sdtContent>
      </w:sdt>
      <w:r w:rsidR="00827733">
        <w:t xml:space="preserve"> </w:t>
      </w:r>
      <w:r w:rsidR="0003595B">
        <w:t>Cast</w:t>
      </w:r>
      <w:r w:rsidR="00EC3CE2">
        <w:t xml:space="preserve"> aluminium’s used in </w:t>
      </w:r>
      <w:r w:rsidR="00497D9A">
        <w:t>pistons,</w:t>
      </w:r>
      <w:r w:rsidR="00EC3CE2">
        <w:t xml:space="preserve"> however, do not have a high ductility </w:t>
      </w:r>
      <w:r w:rsidR="006B0250">
        <w:t>meaning under tensile stress they are more likely to deform and fail quicker.</w:t>
      </w:r>
      <w:r w:rsidR="00407F83">
        <w:t xml:space="preserve"> Cast aluminium pistons are best used for l</w:t>
      </w:r>
      <w:r w:rsidR="00497D9A">
        <w:t>ower performance engines.</w:t>
      </w:r>
      <w:r w:rsidR="00EC3CE2">
        <w:t xml:space="preserve"> </w:t>
      </w:r>
      <w:r w:rsidR="00600D37">
        <w:t>I</w:t>
      </w:r>
      <w:r w:rsidR="002F2A8B">
        <w:t xml:space="preserve">t is common to see hypereutectic alloys used to make the majority of the internal combustion engines. Hypereutectic aluminium alloys are used in the casting process for pistons for higher performance road vehicles </w:t>
      </w:r>
      <w:r w:rsidR="00A91101">
        <w:t xml:space="preserve">that are naturally aspirated </w:t>
      </w:r>
      <w:r w:rsidR="002F2A8B">
        <w:t>because the high percentage of silicone in the material, typically around 16-18 percent, gives many benefits over conventional cast pistons.</w:t>
      </w:r>
      <w:r w:rsidR="002A2348">
        <w:t xml:space="preserve"> The hypereutectic alloy </w:t>
      </w:r>
      <w:r w:rsidR="002A2348">
        <w:lastRenderedPageBreak/>
        <w:t xml:space="preserve">allows for </w:t>
      </w:r>
      <w:r w:rsidR="0097280C">
        <w:t xml:space="preserve">better wear resistance, </w:t>
      </w:r>
      <w:r w:rsidR="004C49DA">
        <w:t xml:space="preserve">and increased </w:t>
      </w:r>
      <w:r w:rsidR="00440DC7">
        <w:t xml:space="preserve">strength, thermal, lubricity and </w:t>
      </w:r>
      <w:r w:rsidR="001104C6">
        <w:t>scuff properties.</w:t>
      </w:r>
      <w:r w:rsidR="00010308">
        <w:t xml:space="preserve"> Forged pistons have metallurgic properties that differ from cast pistons, this is due to the difference in how they are made. While cast pistons materials are melted and poured into a </w:t>
      </w:r>
      <w:r w:rsidR="0094091E">
        <w:t>mould, forged pistons are created from a billet of extruded aluminium alloy, thus meaning the piston can be made to be a more dense, ductile piston which is inherently stronger and can withstand more pressure in higher performance engines. However, only some materials can be used in the forging process, for example:</w:t>
      </w:r>
    </w:p>
    <w:p w14:paraId="3297259A" w14:textId="1F95D850" w:rsidR="0094091E" w:rsidRDefault="0094091E" w:rsidP="0094091E">
      <w:pPr>
        <w:pStyle w:val="ListParagraph"/>
        <w:numPr>
          <w:ilvl w:val="0"/>
          <w:numId w:val="12"/>
        </w:numPr>
      </w:pPr>
      <w:r>
        <w:t>2618 low silicon aluminium</w:t>
      </w:r>
    </w:p>
    <w:p w14:paraId="52983B1F" w14:textId="32F3CDFD" w:rsidR="0094091E" w:rsidRDefault="0094091E" w:rsidP="0094091E">
      <w:pPr>
        <w:pStyle w:val="ListParagraph"/>
        <w:numPr>
          <w:ilvl w:val="0"/>
          <w:numId w:val="12"/>
        </w:numPr>
      </w:pPr>
      <w:r>
        <w:t xml:space="preserve">4032 alloy which has around 11 percent silicon </w:t>
      </w:r>
    </w:p>
    <w:p w14:paraId="14288010" w14:textId="61D5532A" w:rsidR="002629CC" w:rsidRDefault="00210978" w:rsidP="0094091E">
      <w:r>
        <w:t>4032 al</w:t>
      </w:r>
      <w:r w:rsidR="00B218E4">
        <w:t xml:space="preserve">loys </w:t>
      </w:r>
      <w:r w:rsidR="00BD35F1">
        <w:t>are</w:t>
      </w:r>
      <w:r w:rsidR="00B218E4">
        <w:t xml:space="preserve"> a s</w:t>
      </w:r>
      <w:r w:rsidR="00BD35F1">
        <w:t>tiffe</w:t>
      </w:r>
      <w:r w:rsidR="00B218E4">
        <w:t xml:space="preserve">r material and has less thermal conductivity </w:t>
      </w:r>
      <w:r w:rsidR="00F25777">
        <w:t>and rate of expansion but also has a great wear resistance</w:t>
      </w:r>
      <w:r w:rsidR="00BA6B0E">
        <w:t xml:space="preserve">, mostly used for street application because of its capability </w:t>
      </w:r>
      <w:r w:rsidR="001D1AEB">
        <w:t>of a tighter piston to wall clearance from the lower expansion rate</w:t>
      </w:r>
      <w:r w:rsidR="00DA1712">
        <w:t xml:space="preserve"> and has a long skirt and ring life. </w:t>
      </w:r>
    </w:p>
    <w:p w14:paraId="35697135" w14:textId="5545A2D6" w:rsidR="00DA1712" w:rsidRDefault="00BD35F1" w:rsidP="0094091E">
      <w:r>
        <w:t xml:space="preserve">2618 is </w:t>
      </w:r>
      <w:r w:rsidR="00FC728D">
        <w:t xml:space="preserve">a better material for racing </w:t>
      </w:r>
      <w:r w:rsidR="002A2E72">
        <w:t>applications due to its higher density rating and tensile strength in comparison to the 4032 alloy</w:t>
      </w:r>
      <w:r w:rsidR="007F3BF1">
        <w:t xml:space="preserve"> and has a greater ductility and fracture resistance but does not have some of the benefits achieved from the </w:t>
      </w:r>
      <w:r w:rsidR="00C161D3">
        <w:t>lower</w:t>
      </w:r>
      <w:r w:rsidR="00290B5A">
        <w:t xml:space="preserve"> silicon content alloy. </w:t>
      </w:r>
      <w:r w:rsidR="00642C63">
        <w:t xml:space="preserve">Having a higher rate of </w:t>
      </w:r>
      <w:r w:rsidR="00DA3F1E">
        <w:t xml:space="preserve">thermal </w:t>
      </w:r>
      <w:r w:rsidR="00F36CB9">
        <w:t>conductivity,</w:t>
      </w:r>
      <w:r w:rsidR="00DA3F1E">
        <w:t xml:space="preserve"> it allows the heat to be transferred to the skirts of the piston</w:t>
      </w:r>
      <w:r w:rsidR="00C56FCE">
        <w:t xml:space="preserve">. </w:t>
      </w:r>
      <w:r w:rsidR="00850728">
        <w:t xml:space="preserve">Pistons made from 2618 alloy need to have a more complicated skirt design in order to </w:t>
      </w:r>
      <w:r w:rsidR="00F36CB9">
        <w:t>prolong the life of the piston and slow down the wear as much as possible</w:t>
      </w:r>
      <w:r w:rsidR="00233947">
        <w:t xml:space="preserve"> and to be able to reduce the bore clearance. </w:t>
      </w:r>
    </w:p>
    <w:p w14:paraId="267306C0" w14:textId="135F3E8D" w:rsidR="007A60DE" w:rsidRPr="009F2B61" w:rsidRDefault="00580A8C">
      <w:r>
        <w:t xml:space="preserve">To clarify, for </w:t>
      </w:r>
      <w:r w:rsidR="00364CC2">
        <w:t xml:space="preserve">stock engine road vehicles, cast aluminium is the best option </w:t>
      </w:r>
      <w:r w:rsidR="00992FAE">
        <w:t xml:space="preserve">due its lower price. </w:t>
      </w:r>
      <w:r w:rsidR="00FE4733">
        <w:t xml:space="preserve">Hypereutectic cast aluminium pistons are most suitable for </w:t>
      </w:r>
      <w:r w:rsidR="00FE22FB">
        <w:t xml:space="preserve">up to 600 horsepower naturally aspirated engines because of its high silicon content </w:t>
      </w:r>
      <w:r w:rsidR="00E868D3">
        <w:t>allowing longer piston life</w:t>
      </w:r>
      <w:r w:rsidR="00E31458">
        <w:t xml:space="preserve"> and improved </w:t>
      </w:r>
      <w:r w:rsidR="00025649">
        <w:t>combustion seal because of the closer piston to sidewall clearance.</w:t>
      </w:r>
      <w:r w:rsidR="00425ECA">
        <w:t xml:space="preserve"> 4032 forged aluminium is best for engines producing up to 1000 </w:t>
      </w:r>
      <w:r w:rsidR="00006944">
        <w:t>horsepower</w:t>
      </w:r>
      <w:r w:rsidR="005B5C9D">
        <w:t xml:space="preserve"> that is</w:t>
      </w:r>
      <w:r w:rsidR="00006944">
        <w:t xml:space="preserve"> </w:t>
      </w:r>
      <w:r w:rsidR="00874D2C">
        <w:t>naturally aspirated</w:t>
      </w:r>
      <w:r w:rsidR="00E658C4">
        <w:t xml:space="preserve">, the 4032 forged piston is created to be a more stable </w:t>
      </w:r>
      <w:r w:rsidR="002E3143">
        <w:t xml:space="preserve">piston as it has a closer tolerance which stop the piston from rocking. </w:t>
      </w:r>
      <w:r w:rsidR="006647E8">
        <w:t xml:space="preserve">2618 forged aluminium is best suited for engines producing </w:t>
      </w:r>
      <w:r w:rsidR="00577325">
        <w:t>up to 1200 horsepower with turbos, supercharger and nitrous etc</w:t>
      </w:r>
      <w:r w:rsidR="00236C0F">
        <w:t xml:space="preserve">. The low silicon content of this material creates a high expansion </w:t>
      </w:r>
      <w:r w:rsidR="00A35C75">
        <w:t xml:space="preserve">property to run larger piston to cylinder </w:t>
      </w:r>
      <w:r w:rsidR="00B733D9">
        <w:t xml:space="preserve">wall clearance, 2618 forged aluminium pistons are engineered to </w:t>
      </w:r>
      <w:r w:rsidR="00E71714">
        <w:t xml:space="preserve">withstand extreme conditions but the piston life is </w:t>
      </w:r>
      <w:r w:rsidR="006F472E">
        <w:t>compromised which makes it best for racing conditions dependant on budget due to their high</w:t>
      </w:r>
      <w:r w:rsidR="00CA36E7">
        <w:t xml:space="preserve"> prices. </w:t>
      </w:r>
    </w:p>
    <w:p w14:paraId="25D6B371" w14:textId="41852E2D" w:rsidR="007A60DE" w:rsidRDefault="00F736E1" w:rsidP="001A1666">
      <w:pPr>
        <w:pStyle w:val="Heading1"/>
      </w:pPr>
      <w:bookmarkStart w:id="3" w:name="_Toc98076693"/>
      <w:r>
        <w:lastRenderedPageBreak/>
        <w:t>Manufacturing Processes</w:t>
      </w:r>
      <w:bookmarkEnd w:id="3"/>
    </w:p>
    <w:p w14:paraId="1021640B" w14:textId="23302557" w:rsidR="00390DB3" w:rsidRDefault="00EC3C93" w:rsidP="0071199A">
      <w:r>
        <w:t xml:space="preserve">The manufacturing process </w:t>
      </w:r>
      <w:r w:rsidR="00390DB3">
        <w:t>is a planned process that includes</w:t>
      </w:r>
      <w:r w:rsidR="00DB3B9A">
        <w:t>:</w:t>
      </w:r>
    </w:p>
    <w:p w14:paraId="751C00CC" w14:textId="6C5B2CFF" w:rsidR="0071199A" w:rsidRDefault="0071199A" w:rsidP="0071199A">
      <w:pPr>
        <w:pStyle w:val="ListParagraph"/>
        <w:numPr>
          <w:ilvl w:val="0"/>
          <w:numId w:val="6"/>
        </w:numPr>
      </w:pPr>
      <w:r>
        <w:t>The design of the product</w:t>
      </w:r>
    </w:p>
    <w:p w14:paraId="00DA27D4" w14:textId="08A7BBEC" w:rsidR="0071199A" w:rsidRDefault="00566D20" w:rsidP="0071199A">
      <w:pPr>
        <w:pStyle w:val="ListParagraph"/>
        <w:numPr>
          <w:ilvl w:val="0"/>
          <w:numId w:val="6"/>
        </w:numPr>
      </w:pPr>
      <w:r>
        <w:t>A selection of raw materials</w:t>
      </w:r>
    </w:p>
    <w:p w14:paraId="25E11318" w14:textId="04279BA4" w:rsidR="00566D20" w:rsidRDefault="00566D20" w:rsidP="0071199A">
      <w:pPr>
        <w:pStyle w:val="ListParagraph"/>
        <w:numPr>
          <w:ilvl w:val="0"/>
          <w:numId w:val="6"/>
        </w:numPr>
      </w:pPr>
      <w:r>
        <w:t xml:space="preserve">A sequence of processes </w:t>
      </w:r>
      <w:r w:rsidR="00DB3B9A">
        <w:t xml:space="preserve">through which the product will be manufactured. </w:t>
      </w:r>
    </w:p>
    <w:p w14:paraId="5EEB8AB7" w14:textId="77777777" w:rsidR="009F3F6E" w:rsidRDefault="005520CC" w:rsidP="005520CC">
      <w:r>
        <w:t xml:space="preserve">The manufacturing process is defined in two ways, technology and </w:t>
      </w:r>
      <w:r w:rsidR="00320AE1">
        <w:t>economic.</w:t>
      </w:r>
      <w:r w:rsidR="002D7E67">
        <w:t xml:space="preserve"> There is also a manufacturing cycle that is carried out </w:t>
      </w:r>
      <w:r w:rsidR="00F505FE">
        <w:t>to ensure the product is made to i</w:t>
      </w:r>
      <w:r w:rsidR="009F3F6E">
        <w:t>ts full potential. This cycle includes:</w:t>
      </w:r>
    </w:p>
    <w:p w14:paraId="55A5FBD6" w14:textId="5BBB18EE" w:rsidR="007E0126" w:rsidRDefault="009F3F6E" w:rsidP="009F3F6E">
      <w:pPr>
        <w:pStyle w:val="ListParagraph"/>
        <w:numPr>
          <w:ilvl w:val="0"/>
          <w:numId w:val="7"/>
        </w:numPr>
      </w:pPr>
      <w:r>
        <w:t xml:space="preserve">Development </w:t>
      </w:r>
      <w:r w:rsidR="007E0126">
        <w:t>–</w:t>
      </w:r>
      <w:r>
        <w:t xml:space="preserve"> </w:t>
      </w:r>
      <w:r w:rsidR="007E0126">
        <w:t>research and analysis</w:t>
      </w:r>
    </w:p>
    <w:p w14:paraId="33B85AA6" w14:textId="72409FCC" w:rsidR="007E0126" w:rsidRDefault="007E0126" w:rsidP="009F3F6E">
      <w:pPr>
        <w:pStyle w:val="ListParagraph"/>
        <w:numPr>
          <w:ilvl w:val="0"/>
          <w:numId w:val="7"/>
        </w:numPr>
      </w:pPr>
      <w:r>
        <w:t xml:space="preserve">Baseline System </w:t>
      </w:r>
      <w:r w:rsidR="00AD3D08">
        <w:t>–</w:t>
      </w:r>
      <w:r>
        <w:t xml:space="preserve"> </w:t>
      </w:r>
      <w:r w:rsidR="00AD3D08">
        <w:t>prototype and design</w:t>
      </w:r>
    </w:p>
    <w:p w14:paraId="343F3E3C" w14:textId="46D17ADE" w:rsidR="00AD3D08" w:rsidRDefault="00AD3D08" w:rsidP="009F3F6E">
      <w:pPr>
        <w:pStyle w:val="ListParagraph"/>
        <w:numPr>
          <w:ilvl w:val="0"/>
          <w:numId w:val="7"/>
        </w:numPr>
      </w:pPr>
      <w:r>
        <w:t>Production – testing and planning</w:t>
      </w:r>
    </w:p>
    <w:p w14:paraId="6D637847" w14:textId="5B49339A" w:rsidR="00AD3D08" w:rsidRDefault="005C2AB6" w:rsidP="009F3F6E">
      <w:pPr>
        <w:pStyle w:val="ListParagraph"/>
        <w:numPr>
          <w:ilvl w:val="0"/>
          <w:numId w:val="7"/>
        </w:numPr>
      </w:pPr>
      <w:r>
        <w:t xml:space="preserve">Logistics – delivery and support </w:t>
      </w:r>
    </w:p>
    <w:p w14:paraId="43D4E454" w14:textId="669D75A9" w:rsidR="005C2AB6" w:rsidRDefault="00D811DD" w:rsidP="005C2AB6">
      <w:r>
        <w:t xml:space="preserve">Each manufacturing process must meet </w:t>
      </w:r>
      <w:r w:rsidR="00115358">
        <w:t>specific demands and trends</w:t>
      </w:r>
      <w:r w:rsidR="000336D3">
        <w:t>, this means they must:</w:t>
      </w:r>
    </w:p>
    <w:p w14:paraId="41B7C53D" w14:textId="314D07D8" w:rsidR="000336D3" w:rsidRDefault="00E40C98" w:rsidP="00E40C98">
      <w:pPr>
        <w:pStyle w:val="ListParagraph"/>
        <w:numPr>
          <w:ilvl w:val="0"/>
          <w:numId w:val="8"/>
        </w:numPr>
      </w:pPr>
      <w:r>
        <w:t>Fully meet design requirements</w:t>
      </w:r>
    </w:p>
    <w:p w14:paraId="7332C1A8" w14:textId="2AE79571" w:rsidR="00E40C98" w:rsidRDefault="00E40C98" w:rsidP="00E40C98">
      <w:pPr>
        <w:pStyle w:val="ListParagraph"/>
        <w:numPr>
          <w:ilvl w:val="0"/>
          <w:numId w:val="8"/>
        </w:numPr>
      </w:pPr>
      <w:r>
        <w:t>Product must be en</w:t>
      </w:r>
      <w:r w:rsidR="000E6D8E">
        <w:t>vironmentally friendly</w:t>
      </w:r>
    </w:p>
    <w:p w14:paraId="115CE6D2" w14:textId="70C093D8" w:rsidR="000E6D8E" w:rsidRDefault="00125E3C" w:rsidP="00E40C98">
      <w:pPr>
        <w:pStyle w:val="ListParagraph"/>
        <w:numPr>
          <w:ilvl w:val="0"/>
          <w:numId w:val="8"/>
        </w:numPr>
      </w:pPr>
      <w:r>
        <w:t>Quality</w:t>
      </w:r>
      <w:r w:rsidR="000E6D8E">
        <w:t xml:space="preserve"> must be built in </w:t>
      </w:r>
      <w:r>
        <w:t>through different manufacturing stages</w:t>
      </w:r>
    </w:p>
    <w:p w14:paraId="3F2A50A0" w14:textId="0D38D84A" w:rsidR="00125E3C" w:rsidRDefault="00125E3C" w:rsidP="00E40C98">
      <w:pPr>
        <w:pStyle w:val="ListParagraph"/>
        <w:numPr>
          <w:ilvl w:val="0"/>
          <w:numId w:val="8"/>
        </w:numPr>
      </w:pPr>
      <w:r>
        <w:t xml:space="preserve">Production must be flexible </w:t>
      </w:r>
      <w:r w:rsidR="00201930">
        <w:t>in order to respond to changing market demands</w:t>
      </w:r>
      <w:r w:rsidR="00733E3D">
        <w:t xml:space="preserve">, types of </w:t>
      </w:r>
      <w:r w:rsidR="004E7293">
        <w:t>products</w:t>
      </w:r>
      <w:r w:rsidR="00733E3D">
        <w:t xml:space="preserve">, production rates and </w:t>
      </w:r>
      <w:r w:rsidR="004E7293">
        <w:t>delivery time requirements</w:t>
      </w:r>
    </w:p>
    <w:p w14:paraId="3E49A3F7" w14:textId="58AD89CE" w:rsidR="004E7293" w:rsidRDefault="004F60FA" w:rsidP="00E40C98">
      <w:pPr>
        <w:pStyle w:val="ListParagraph"/>
        <w:numPr>
          <w:ilvl w:val="0"/>
          <w:numId w:val="8"/>
        </w:numPr>
      </w:pPr>
      <w:r>
        <w:t xml:space="preserve">Manufacturing activities can be modelled </w:t>
      </w:r>
      <w:r w:rsidR="003E2A7D">
        <w:t>to study the effect of factors on product quality and cost</w:t>
      </w:r>
    </w:p>
    <w:p w14:paraId="148C8386" w14:textId="04C3CAAA" w:rsidR="003E2A7D" w:rsidRDefault="00F03910" w:rsidP="00E40C98">
      <w:pPr>
        <w:pStyle w:val="ListParagraph"/>
        <w:numPr>
          <w:ilvl w:val="0"/>
          <w:numId w:val="8"/>
        </w:numPr>
      </w:pPr>
      <w:r>
        <w:t>The organisation must strive for a higher quality of productivity</w:t>
      </w:r>
    </w:p>
    <w:p w14:paraId="2A4CE2D6" w14:textId="5FE8D097" w:rsidR="002B741C" w:rsidRDefault="00DD10BC" w:rsidP="002B741C">
      <w:r>
        <w:t xml:space="preserve">There are many different processes that can be used to produce a piston after going through the material </w:t>
      </w:r>
      <w:r w:rsidR="0018257E">
        <w:t>selection, these processes include:</w:t>
      </w:r>
    </w:p>
    <w:p w14:paraId="7E545247" w14:textId="05EFE3CB" w:rsidR="0018257E" w:rsidRDefault="0018257E" w:rsidP="0018257E">
      <w:pPr>
        <w:pStyle w:val="ListParagraph"/>
        <w:numPr>
          <w:ilvl w:val="0"/>
          <w:numId w:val="10"/>
        </w:numPr>
      </w:pPr>
      <w:r>
        <w:t>Rough Die Cast</w:t>
      </w:r>
    </w:p>
    <w:p w14:paraId="5F0290FA" w14:textId="190091E2" w:rsidR="0018257E" w:rsidRDefault="0018257E" w:rsidP="0018257E">
      <w:pPr>
        <w:pStyle w:val="ListParagraph"/>
        <w:numPr>
          <w:ilvl w:val="0"/>
          <w:numId w:val="10"/>
        </w:numPr>
      </w:pPr>
      <w:r>
        <w:t>Machined Die Cast</w:t>
      </w:r>
    </w:p>
    <w:p w14:paraId="45E959DA" w14:textId="65CF87C1" w:rsidR="0018257E" w:rsidRDefault="0018257E" w:rsidP="0018257E">
      <w:pPr>
        <w:pStyle w:val="ListParagraph"/>
        <w:numPr>
          <w:ilvl w:val="0"/>
          <w:numId w:val="10"/>
        </w:numPr>
      </w:pPr>
      <w:r>
        <w:t>Investment Cast</w:t>
      </w:r>
    </w:p>
    <w:p w14:paraId="6597DCDD" w14:textId="214438B6" w:rsidR="0018257E" w:rsidRDefault="0018257E" w:rsidP="0018257E">
      <w:pPr>
        <w:pStyle w:val="ListParagraph"/>
        <w:numPr>
          <w:ilvl w:val="0"/>
          <w:numId w:val="10"/>
        </w:numPr>
      </w:pPr>
      <w:r>
        <w:t>Sand Cast</w:t>
      </w:r>
    </w:p>
    <w:p w14:paraId="51407076" w14:textId="26BF2DBD" w:rsidR="00502B5C" w:rsidRDefault="003E4B68" w:rsidP="0018257E">
      <w:pPr>
        <w:pStyle w:val="ListParagraph"/>
        <w:numPr>
          <w:ilvl w:val="0"/>
          <w:numId w:val="10"/>
        </w:numPr>
      </w:pPr>
      <w:r>
        <w:t xml:space="preserve">Open Die Forging </w:t>
      </w:r>
    </w:p>
    <w:p w14:paraId="0F4A625D" w14:textId="4DA2C191" w:rsidR="00330043" w:rsidRDefault="00330043" w:rsidP="0018257E">
      <w:pPr>
        <w:pStyle w:val="ListParagraph"/>
        <w:numPr>
          <w:ilvl w:val="0"/>
          <w:numId w:val="10"/>
        </w:numPr>
      </w:pPr>
      <w:r>
        <w:t xml:space="preserve">Machined Die </w:t>
      </w:r>
      <w:r w:rsidR="008E29F6">
        <w:t xml:space="preserve">Forging </w:t>
      </w:r>
    </w:p>
    <w:p w14:paraId="77E8C8AA" w14:textId="5278A38E" w:rsidR="00733577" w:rsidRDefault="00733577" w:rsidP="0018257E">
      <w:pPr>
        <w:pStyle w:val="ListParagraph"/>
        <w:numPr>
          <w:ilvl w:val="0"/>
          <w:numId w:val="10"/>
        </w:numPr>
      </w:pPr>
      <w:r>
        <w:t>Closed Die Forging</w:t>
      </w:r>
    </w:p>
    <w:p w14:paraId="25242410" w14:textId="44648318" w:rsidR="0018257E" w:rsidRDefault="00823E7D" w:rsidP="0018257E">
      <w:r>
        <w:lastRenderedPageBreak/>
        <w:t xml:space="preserve">Pistons are either </w:t>
      </w:r>
      <w:r w:rsidR="00A1655A">
        <w:t xml:space="preserve">made by casting or forging, and to </w:t>
      </w:r>
      <w:r w:rsidR="009F1BE8">
        <w:t>decide</w:t>
      </w:r>
      <w:r w:rsidR="00A1655A">
        <w:t xml:space="preserve"> on which method to use there are many things to take into consideration including the materials and budget. Each </w:t>
      </w:r>
      <w:r w:rsidR="009F1BE8">
        <w:t xml:space="preserve">method has their own </w:t>
      </w:r>
      <w:r w:rsidR="00790C8B">
        <w:t>pros and cons</w:t>
      </w:r>
      <w:r w:rsidR="005857B5">
        <w:t xml:space="preserve"> which need to be weighed out in order to </w:t>
      </w:r>
      <w:r w:rsidR="00103089">
        <w:t>choose</w:t>
      </w:r>
      <w:r w:rsidR="005857B5">
        <w:t xml:space="preserve"> the best method for the piston. </w:t>
      </w:r>
      <w:r w:rsidR="00076896">
        <w:t xml:space="preserve">Although all types of casting have </w:t>
      </w:r>
      <w:r w:rsidR="00C14610">
        <w:t>great cons such as being able to build complex designs, gaining a good surface finish, the ability to create threats</w:t>
      </w:r>
      <w:r w:rsidR="00E56B11">
        <w:t xml:space="preserve">, good dimensional accuracy and being able to make more than one component at a time, </w:t>
      </w:r>
      <w:r w:rsidR="00DE61D6">
        <w:t>there is also the possibility of defects</w:t>
      </w:r>
      <w:r w:rsidR="00BD5191">
        <w:t xml:space="preserve"> </w:t>
      </w:r>
      <w:r w:rsidR="0024610A">
        <w:t>including</w:t>
      </w:r>
      <w:r w:rsidR="00BD5191">
        <w:t xml:space="preserve"> blowholes, pinholes, misruns, mismatch, </w:t>
      </w:r>
      <w:r w:rsidR="00FA26BA">
        <w:t xml:space="preserve">shrinking, </w:t>
      </w:r>
      <w:r w:rsidR="00272D81">
        <w:t xml:space="preserve">metal penetration and other immunities which could affect how </w:t>
      </w:r>
      <w:r w:rsidR="003B6F5E">
        <w:t xml:space="preserve">the piston would perform. </w:t>
      </w:r>
      <w:r w:rsidR="00C13505">
        <w:t>There are also a lot of things to consider when it comes to forging</w:t>
      </w:r>
      <w:r w:rsidR="0024610A">
        <w:t xml:space="preserve">. These considerations include temperature, </w:t>
      </w:r>
      <w:r w:rsidR="004A256D">
        <w:t xml:space="preserve">force and closed/open die. </w:t>
      </w:r>
      <w:r w:rsidR="000C3C97">
        <w:t xml:space="preserve">A forged piston would be stronger than its cast counterpart, however cast pistons do have some </w:t>
      </w:r>
      <w:r w:rsidR="00262D58">
        <w:t>benefits over forged</w:t>
      </w:r>
      <w:r w:rsidR="009E3223">
        <w:t xml:space="preserve"> depending on its application</w:t>
      </w:r>
      <w:r w:rsidR="00474E77">
        <w:t xml:space="preserve">. </w:t>
      </w:r>
      <w:r w:rsidR="00827CE5">
        <w:t xml:space="preserve">For racing application, </w:t>
      </w:r>
      <w:r w:rsidR="00486FEB">
        <w:t xml:space="preserve">the selected process is forging 2618 aluminium alloy due to its </w:t>
      </w:r>
      <w:r w:rsidR="003A158E">
        <w:t xml:space="preserve">strength properties and thermal conductivity. </w:t>
      </w:r>
    </w:p>
    <w:p w14:paraId="4CA0CB2D" w14:textId="26D07280" w:rsidR="004B5FD6" w:rsidRPr="00390DB3" w:rsidRDefault="0009593D" w:rsidP="001B10E5">
      <w:r>
        <w:rPr>
          <w:noProof/>
        </w:rPr>
        <mc:AlternateContent>
          <mc:Choice Requires="wps">
            <w:drawing>
              <wp:anchor distT="0" distB="0" distL="114300" distR="114300" simplePos="0" relativeHeight="251662336" behindDoc="0" locked="0" layoutInCell="1" allowOverlap="1" wp14:anchorId="5DE7A624" wp14:editId="1CA6660B">
                <wp:simplePos x="0" y="0"/>
                <wp:positionH relativeFrom="margin">
                  <wp:posOffset>-40640</wp:posOffset>
                </wp:positionH>
                <wp:positionV relativeFrom="paragraph">
                  <wp:posOffset>1268095</wp:posOffset>
                </wp:positionV>
                <wp:extent cx="5600700" cy="195262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5600700" cy="1952625"/>
                        </a:xfrm>
                        <a:prstGeom prst="rect">
                          <a:avLst/>
                        </a:prstGeom>
                        <a:solidFill>
                          <a:schemeClr val="lt1"/>
                        </a:solidFill>
                        <a:ln w="6350">
                          <a:noFill/>
                        </a:ln>
                      </wps:spPr>
                      <wps:txbx>
                        <w:txbxContent>
                          <w:p w14:paraId="15370FBE" w14:textId="51769189" w:rsidR="00605261" w:rsidRDefault="00605261">
                            <w:r>
                              <w:t xml:space="preserve">The two tables presented </w:t>
                            </w:r>
                            <w:r w:rsidR="00885FCF">
                              <w:t>show the physical and mechanical properties of 2618 aluminium alloy</w:t>
                            </w:r>
                            <w:r w:rsidR="00B649D0">
                              <w:t xml:space="preserve">. </w:t>
                            </w:r>
                            <w:r w:rsidR="000208EC">
                              <w:t>As discussed previously, the max temperature in the combustion chamber is 258 degrees</w:t>
                            </w:r>
                            <w:r w:rsidR="00254E57">
                              <w:t xml:space="preserve"> C meaning 2618 </w:t>
                            </w:r>
                            <w:r w:rsidR="002E479C">
                              <w:t xml:space="preserve">aluminium alloy can withstand a high enough temperature for racing applications </w:t>
                            </w:r>
                            <w:r w:rsidR="00293503">
                              <w:t xml:space="preserve">as the melting point is 510 degrees. Also notable is the materials </w:t>
                            </w:r>
                            <w:r w:rsidR="00C107CA">
                              <w:t>tensile, yield and shear strength properties</w:t>
                            </w:r>
                            <w:r w:rsidR="0000270C">
                              <w:t xml:space="preserve">. </w:t>
                            </w:r>
                            <w:r w:rsidR="00CA7EFE">
                              <w:t xml:space="preserve">These strength properties are important for any application of the piston however they need to be much higher for race applications due to the amount of stress </w:t>
                            </w:r>
                            <w:r w:rsidR="0060450A">
                              <w:t xml:space="preserve">that the component is put through.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E7A624" id="_x0000_t202" coordsize="21600,21600" o:spt="202" path="m,l,21600r21600,l21600,xe">
                <v:stroke joinstyle="miter"/>
                <v:path gradientshapeok="t" o:connecttype="rect"/>
              </v:shapetype>
              <v:shape id="Text Box 5" o:spid="_x0000_s1026" type="#_x0000_t202" style="position:absolute;margin-left:-3.2pt;margin-top:99.85pt;width:441pt;height:153.75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" fillcolor="white [3201]" stroked="f" strokeweight=".5pt">
                <v:textbox>
                  <w:txbxContent>
                    <w:p w14:paraId="15370FBE" w14:textId="51769189" w:rsidR="00605261" w:rsidRDefault="00605261">
                      <w:r>
                        <w:t xml:space="preserve">The two tables presented </w:t>
                      </w:r>
                      <w:r w:rsidR="00885FCF">
                        <w:t>show the physical and mechanical properties of 2618 aluminium alloy</w:t>
                      </w:r>
                      <w:r w:rsidR="00B649D0">
                        <w:t xml:space="preserve">. </w:t>
                      </w:r>
                      <w:r w:rsidR="000208EC">
                        <w:t>As discussed previously, the max temperature in the combustion chamber is 258 degrees</w:t>
                      </w:r>
                      <w:r w:rsidR="00254E57">
                        <w:t xml:space="preserve"> C meaning 2618 </w:t>
                      </w:r>
                      <w:r w:rsidR="002E479C">
                        <w:t xml:space="preserve">aluminium alloy can withstand a high enough temperature for racing applications </w:t>
                      </w:r>
                      <w:r w:rsidR="00293503">
                        <w:t xml:space="preserve">as the melting point is 510 degrees. Also notable is the materials </w:t>
                      </w:r>
                      <w:r w:rsidR="00C107CA">
                        <w:t>tensile, yield and shear strength properties</w:t>
                      </w:r>
                      <w:r w:rsidR="0000270C">
                        <w:t xml:space="preserve">. </w:t>
                      </w:r>
                      <w:r w:rsidR="00CA7EFE">
                        <w:t xml:space="preserve">These strength properties are important for any application of the piston however they need to be much higher for race applications due to the amount of stress </w:t>
                      </w:r>
                      <w:r w:rsidR="0060450A">
                        <w:t xml:space="preserve">that the component is put through. </w:t>
                      </w:r>
                    </w:p>
                  </w:txbxContent>
                </v:textbox>
                <w10:wrap anchorx="margin"/>
              </v:shape>
            </w:pict>
          </mc:Fallback>
        </mc:AlternateContent>
      </w:r>
      <w:r w:rsidR="008E6E7B">
        <w:rPr>
          <w:noProof/>
        </w:rPr>
        <mc:AlternateContent>
          <mc:Choice Requires="wps">
            <w:drawing>
              <wp:anchor distT="0" distB="0" distL="114300" distR="114300" simplePos="0" relativeHeight="251663360" behindDoc="0" locked="0" layoutInCell="1" allowOverlap="1" wp14:anchorId="042EAF85" wp14:editId="561D8DB4">
                <wp:simplePos x="0" y="0"/>
                <wp:positionH relativeFrom="column">
                  <wp:posOffset>190500</wp:posOffset>
                </wp:positionH>
                <wp:positionV relativeFrom="paragraph">
                  <wp:posOffset>4859020</wp:posOffset>
                </wp:positionV>
                <wp:extent cx="5019675" cy="361950"/>
                <wp:effectExtent l="0" t="0" r="9525" b="0"/>
                <wp:wrapNone/>
                <wp:docPr id="6" name="Text Box 6"/>
                <wp:cNvGraphicFramePr/>
                <a:graphic xmlns:a="http://schemas.openxmlformats.org/drawingml/2006/main">
                  <a:graphicData uri="http://schemas.microsoft.com/office/word/2010/wordprocessingShape">
                    <wps:wsp>
                      <wps:cNvSpPr txBox="1"/>
                      <wps:spPr>
                        <a:xfrm>
                          <a:off x="0" y="0"/>
                          <a:ext cx="5019675" cy="361950"/>
                        </a:xfrm>
                        <a:prstGeom prst="rect">
                          <a:avLst/>
                        </a:prstGeom>
                        <a:solidFill>
                          <a:schemeClr val="lt1"/>
                        </a:solidFill>
                        <a:ln w="6350">
                          <a:noFill/>
                        </a:ln>
                      </wps:spPr>
                      <wps:txbx>
                        <w:txbxContent>
                          <w:sdt>
                            <w:sdtPr>
                              <w:rPr>
                                <w:color w:val="000000"/>
                              </w:rPr>
                              <w:tag w:val="MENDELEY_CITATION_v3_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"/>
                              <w:id w:val="1107395785"/>
                              <w:placeholder>
                                <w:docPart w:val="DefaultPlaceholder_-1854013440"/>
                              </w:placeholder>
                            </w:sdtPr>
                            <w:sdtEndPr/>
                            <w:sdtContent>
                              <w:p w14:paraId="773A8DD8" w14:textId="6F8717F7" w:rsidR="008E6E7B" w:rsidRDefault="00966802">
                                <w:r w:rsidRPr="00966802">
                                  <w:rPr>
                                    <w:color w:val="000000"/>
                                  </w:rPr>
                                  <w:t>(“Aluminium / Aluminum 2618 Alloy (UNS A92618),” 2012)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2EAF85" id="Text Box 6" o:spid="_x0000_s1027" type="#_x0000_t202" style="position:absolute;margin-left:15pt;margin-top:382.6pt;width:395.25pt;height:2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" fillcolor="white [3201]" stroked="f" strokeweight=".5pt">
                <v:textbox>
                  <w:txbxContent>
                    <w:sdt>
                      <w:sdtPr>
                        <w:rPr>
                          <w:color w:val="000000"/>
                        </w:rPr>
                        <w:tag w:val="MENDELEY_CITATION_v3_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"/>
                        <w:id w:val="1107395785"/>
                        <w:placeholder>
                          <w:docPart w:val="DefaultPlaceholder_-1854013440"/>
                        </w:placeholder>
                      </w:sdtPr>
                      <w:sdtEndPr/>
                      <w:sdtContent>
                        <w:p w14:paraId="773A8DD8" w14:textId="6F8717F7" w:rsidR="008E6E7B" w:rsidRDefault="00966802">
                          <w:r w:rsidRPr="00966802">
                            <w:rPr>
                              <w:color w:val="000000"/>
                            </w:rPr>
                            <w:t>(“Aluminium / Aluminum 2618 Alloy (UNS A92618),” 2012)</w:t>
                          </w:r>
                        </w:p>
                      </w:sdtContent>
                    </w:sdt>
                  </w:txbxContent>
                </v:textbox>
              </v:shape>
            </w:pict>
          </mc:Fallback>
        </mc:AlternateContent>
      </w:r>
      <w:r w:rsidR="008E6E7B">
        <w:rPr>
          <w:noProof/>
        </w:rPr>
        <w:drawing>
          <wp:anchor distT="0" distB="0" distL="114300" distR="114300" simplePos="0" relativeHeight="251660288" behindDoc="1" locked="0" layoutInCell="1" allowOverlap="1" wp14:anchorId="3E468054" wp14:editId="3B6828FB">
            <wp:simplePos x="0" y="0"/>
            <wp:positionH relativeFrom="column">
              <wp:posOffset>126365</wp:posOffset>
            </wp:positionH>
            <wp:positionV relativeFrom="paragraph">
              <wp:posOffset>3401695</wp:posOffset>
            </wp:positionV>
            <wp:extent cx="5731510" cy="1318260"/>
            <wp:effectExtent l="0" t="0" r="2540" b="0"/>
            <wp:wrapTight wrapText="bothSides">
              <wp:wrapPolygon edited="0">
                <wp:start x="0" y="0"/>
                <wp:lineTo x="0" y="21225"/>
                <wp:lineTo x="21538" y="21225"/>
                <wp:lineTo x="21538" y="0"/>
                <wp:lineTo x="0" y="0"/>
              </wp:wrapPolygon>
            </wp:wrapTight>
            <wp:docPr id="3" name="Picture 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1318260"/>
                    </a:xfrm>
                    <a:prstGeom prst="rect">
                      <a:avLst/>
                    </a:prstGeom>
                  </pic:spPr>
                </pic:pic>
              </a:graphicData>
            </a:graphic>
            <wp14:sizeRelH relativeFrom="page">
              <wp14:pctWidth>0</wp14:pctWidth>
            </wp14:sizeRelH>
            <wp14:sizeRelV relativeFrom="page">
              <wp14:pctHeight>0</wp14:pctHeight>
            </wp14:sizeRelV>
          </wp:anchor>
        </w:drawing>
      </w:r>
      <w:r w:rsidR="003A158E">
        <w:rPr>
          <w:noProof/>
        </w:rPr>
        <mc:AlternateContent>
          <mc:Choice Requires="wps">
            <w:drawing>
              <wp:anchor distT="0" distB="0" distL="114300" distR="114300" simplePos="0" relativeHeight="251661312" behindDoc="0" locked="0" layoutInCell="1" allowOverlap="1" wp14:anchorId="30DB8DE4" wp14:editId="10825547">
                <wp:simplePos x="0" y="0"/>
                <wp:positionH relativeFrom="column">
                  <wp:posOffset>285750</wp:posOffset>
                </wp:positionH>
                <wp:positionV relativeFrom="paragraph">
                  <wp:posOffset>858520</wp:posOffset>
                </wp:positionV>
                <wp:extent cx="5553075" cy="33337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5553075" cy="333375"/>
                        </a:xfrm>
                        <a:prstGeom prst="rect">
                          <a:avLst/>
                        </a:prstGeom>
                        <a:solidFill>
                          <a:schemeClr val="lt1"/>
                        </a:solidFill>
                        <a:ln w="6350">
                          <a:noFill/>
                        </a:ln>
                      </wps:spPr>
                      <wps:txbx>
                        <w:txbxContent>
                          <w:sdt>
                            <w:sdtPr>
                              <w:rPr>
                                <w:color w:val="000000"/>
                              </w:rPr>
                              <w:tag w:val="MENDELEY_CITATION_v3_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"/>
                              <w:id w:val="-1556776873"/>
                              <w:placeholder>
                                <w:docPart w:val="DefaultPlaceholder_-1854013440"/>
                              </w:placeholder>
                            </w:sdtPr>
                            <w:sdtEndPr/>
                            <w:sdtContent>
                              <w:p w14:paraId="6857FA5F" w14:textId="4A0BEBF5" w:rsidR="00815168" w:rsidRPr="00605261" w:rsidRDefault="00966802">
                                <w:pPr>
                                  <w:rPr>
                                    <w:color w:val="000000"/>
                                  </w:rPr>
                                </w:pPr>
                                <w:r w:rsidRPr="00966802">
                                  <w:rPr>
                                    <w:color w:val="000000"/>
                                  </w:rPr>
                                  <w:t>(“Aluminium / Aluminum 2618 Alloy (UNS A92618),” 2012)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DB8DE4" id="Text Box 4" o:spid="_x0000_s1028" type="#_x0000_t202" style="position:absolute;margin-left:22.5pt;margin-top:67.6pt;width:437.25pt;height:26.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" fillcolor="white [3201]" stroked="f" strokeweight=".5pt">
                <v:textbox>
                  <w:txbxContent>
                    <w:sdt>
                      <w:sdtPr>
                        <w:rPr>
                          <w:color w:val="000000"/>
                        </w:rPr>
                        <w:tag w:val="MENDELEY_CITATION_v3_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"/>
                        <w:id w:val="-1556776873"/>
                        <w:placeholder>
                          <w:docPart w:val="DefaultPlaceholder_-1854013440"/>
                        </w:placeholder>
                      </w:sdtPr>
                      <w:sdtEndPr/>
                      <w:sdtContent>
                        <w:p w14:paraId="6857FA5F" w14:textId="4A0BEBF5" w:rsidR="00815168" w:rsidRPr="00605261" w:rsidRDefault="00966802">
                          <w:pPr>
                            <w:rPr>
                              <w:color w:val="000000"/>
                            </w:rPr>
                          </w:pPr>
                          <w:r w:rsidRPr="00966802">
                            <w:rPr>
                              <w:color w:val="000000"/>
                            </w:rPr>
                            <w:t>(“Aluminium / Aluminum 2618 Alloy (UNS A92618),” 2012)</w:t>
                          </w:r>
                        </w:p>
                      </w:sdtContent>
                    </w:sdt>
                  </w:txbxContent>
                </v:textbox>
              </v:shape>
            </w:pict>
          </mc:Fallback>
        </mc:AlternateContent>
      </w:r>
      <w:r w:rsidR="003A158E">
        <w:rPr>
          <w:noProof/>
        </w:rPr>
        <w:drawing>
          <wp:anchor distT="0" distB="0" distL="114300" distR="114300" simplePos="0" relativeHeight="251659264" behindDoc="1" locked="0" layoutInCell="1" allowOverlap="1" wp14:anchorId="132F2E56" wp14:editId="35AE37A5">
            <wp:simplePos x="0" y="0"/>
            <wp:positionH relativeFrom="column">
              <wp:posOffset>200025</wp:posOffset>
            </wp:positionH>
            <wp:positionV relativeFrom="paragraph">
              <wp:posOffset>229235</wp:posOffset>
            </wp:positionV>
            <wp:extent cx="5731510" cy="542925"/>
            <wp:effectExtent l="0" t="0" r="2540" b="9525"/>
            <wp:wrapTight wrapText="bothSides">
              <wp:wrapPolygon edited="0">
                <wp:start x="0" y="0"/>
                <wp:lineTo x="0" y="21221"/>
                <wp:lineTo x="21538" y="21221"/>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5731510" cy="542925"/>
                    </a:xfrm>
                    <a:prstGeom prst="rect">
                      <a:avLst/>
                    </a:prstGeom>
                  </pic:spPr>
                </pic:pic>
              </a:graphicData>
            </a:graphic>
            <wp14:sizeRelH relativeFrom="page">
              <wp14:pctWidth>0</wp14:pctWidth>
            </wp14:sizeRelH>
            <wp14:sizeRelV relativeFrom="page">
              <wp14:pctHeight>0</wp14:pctHeight>
            </wp14:sizeRelV>
          </wp:anchor>
        </w:drawing>
      </w:r>
      <w:r w:rsidR="007A60DE">
        <w:br w:type="page"/>
      </w:r>
    </w:p>
    <w:p w14:paraId="798A9AAE" w14:textId="77777777" w:rsidR="007A60DE" w:rsidRDefault="007A60DE">
      <w:pPr>
        <w:rPr>
          <w:rFonts w:asciiTheme="majorHAnsi" w:eastAsiaTheme="majorEastAsia" w:hAnsiTheme="majorHAnsi" w:cstheme="majorBidi"/>
          <w:color w:val="2F5496" w:themeColor="accent1" w:themeShade="BF"/>
          <w:sz w:val="32"/>
          <w:szCs w:val="32"/>
        </w:rPr>
      </w:pPr>
    </w:p>
    <w:p w14:paraId="555CF035" w14:textId="2D494DBD" w:rsidR="007A60DE" w:rsidRDefault="007A60DE" w:rsidP="001A1666">
      <w:pPr>
        <w:pStyle w:val="Heading1"/>
      </w:pPr>
      <w:bookmarkStart w:id="4" w:name="_Toc98076694"/>
      <w:r>
        <w:t>Conclusion</w:t>
      </w:r>
      <w:bookmarkEnd w:id="4"/>
    </w:p>
    <w:p w14:paraId="697809C7" w14:textId="46421703" w:rsidR="007A60DE" w:rsidRDefault="0009593D">
      <w:pPr>
        <w:rPr>
          <w:rFonts w:asciiTheme="majorHAnsi" w:eastAsiaTheme="majorEastAsia" w:hAnsiTheme="majorHAnsi" w:cstheme="majorBidi"/>
          <w:color w:val="2F5496" w:themeColor="accent1" w:themeShade="BF"/>
          <w:sz w:val="32"/>
          <w:szCs w:val="32"/>
        </w:rPr>
      </w:pPr>
      <w:r>
        <w:t xml:space="preserve">After carrying out research in all aspects, it is important to understand the application of the piston before looking </w:t>
      </w:r>
      <w:r w:rsidR="00BA4E57">
        <w:t>at different materials and manufacturing process. The material selection and manufacturing process can completely alter the useability of the piston in different applications</w:t>
      </w:r>
      <w:r w:rsidR="00C161D3">
        <w:t xml:space="preserve">. For motorsport applications, cast pistons although have an overall better tensile strength at around </w:t>
      </w:r>
      <w:r w:rsidR="00F27932">
        <w:t xml:space="preserve">441 MPa, they are not able to perform as well as the forged pistons under extreme racing conditions due to the lessened strength when using </w:t>
      </w:r>
      <w:r w:rsidR="005937C9">
        <w:t xml:space="preserve">power aids such as turbochargers, supercharger and nitrous. </w:t>
      </w:r>
      <w:r w:rsidR="00873526">
        <w:t>All types of cast pistons are unable to be produced to be as ductile as the forged pistons due to the difference in the way they are made meaning forged pistons can undergo more stress and strain</w:t>
      </w:r>
      <w:r w:rsidR="00B42493">
        <w:t xml:space="preserve"> due to the heating cooling processes they go through</w:t>
      </w:r>
      <w:r w:rsidR="00873526">
        <w:t xml:space="preserve"> and still give high performance before coming to the end of their lifespan which </w:t>
      </w:r>
      <w:r w:rsidR="004C1876">
        <w:t xml:space="preserve">can be increased with a more complicated piston design to enable less wear and scuff. </w:t>
      </w:r>
      <w:r w:rsidR="00D77588">
        <w:t>Forg</w:t>
      </w:r>
      <w:r w:rsidR="008165D4">
        <w:t xml:space="preserve">ed pistons also have a better thermal conductivity than cast pistons </w:t>
      </w:r>
      <w:r w:rsidR="00ED7069">
        <w:t xml:space="preserve">with forged </w:t>
      </w:r>
      <w:r w:rsidR="004D4FFB">
        <w:t>thermal conductivity being around</w:t>
      </w:r>
      <w:r w:rsidR="00B9162F">
        <w:t xml:space="preserve"> </w:t>
      </w:r>
      <w:r w:rsidR="008821FE">
        <w:t xml:space="preserve">138.72 W/mK and cast </w:t>
      </w:r>
      <w:r w:rsidR="004D4FFB">
        <w:t>being</w:t>
      </w:r>
      <w:r w:rsidR="008821FE">
        <w:t xml:space="preserve"> around </w:t>
      </w:r>
      <w:r w:rsidR="004D4FFB">
        <w:t>133.88 W/mK</w:t>
      </w:r>
      <w:r w:rsidR="000D5922">
        <w:t xml:space="preserve"> which shows how much more strength at higher temperatures a forged piston can withstand</w:t>
      </w:r>
      <w:r w:rsidR="00BC1995">
        <w:t xml:space="preserve"> in comparison to a cast piston. </w:t>
      </w:r>
      <w:r w:rsidR="005E5511">
        <w:t>Fatigue strength comparisons are also notable</w:t>
      </w:r>
      <w:r w:rsidR="0052742B">
        <w:t>, in racing applications</w:t>
      </w:r>
      <w:r w:rsidR="004B121F">
        <w:t xml:space="preserve">, the pistons are pushed to their limits with </w:t>
      </w:r>
      <w:r w:rsidR="003A5B4F">
        <w:t>strain,</w:t>
      </w:r>
      <w:r w:rsidR="004B121F">
        <w:t xml:space="preserve"> </w:t>
      </w:r>
      <w:r w:rsidR="003A5B4F">
        <w:t xml:space="preserve">so fatigue needs to be minimised as much as possible. </w:t>
      </w:r>
      <w:r w:rsidR="00B51B98">
        <w:t xml:space="preserve">At around 300 degrees C, a cast piston </w:t>
      </w:r>
      <w:r w:rsidR="008E16FC">
        <w:t xml:space="preserve">has a fatigue limit of just under 20MPa when under pulsating </w:t>
      </w:r>
      <w:r w:rsidR="00F363A6">
        <w:t xml:space="preserve">tension strength whereas a forged piston has a limit of almost double that with </w:t>
      </w:r>
      <w:r w:rsidR="00E35A69">
        <w:t xml:space="preserve">just under 40MPa </w:t>
      </w:r>
      <w:sdt>
        <w:sdtPr>
          <w:rPr>
            <w:color w:val="000000"/>
          </w:rPr>
          <w:tag w:val="MENDELEY_CITATION_v3_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"/>
          <w:id w:val="-1972588037"/>
          <w:placeholder>
            <w:docPart w:val="DefaultPlaceholder_-1854013440"/>
          </w:placeholder>
        </w:sdtPr>
        <w:sdtContent>
          <w:r w:rsidR="00966802" w:rsidRPr="00966802">
            <w:rPr>
              <w:color w:val="000000"/>
            </w:rPr>
            <w:t>(Hidenori Fujii and Tomoo Oka, 2009)</w:t>
          </w:r>
        </w:sdtContent>
      </w:sdt>
      <w:r w:rsidR="00D22B5C">
        <w:rPr>
          <w:color w:val="000000"/>
        </w:rPr>
        <w:t xml:space="preserve">. </w:t>
      </w:r>
      <w:r w:rsidR="00BB022F">
        <w:rPr>
          <w:color w:val="000000"/>
        </w:rPr>
        <w:t xml:space="preserve">Although </w:t>
      </w:r>
      <w:r w:rsidR="00736285">
        <w:rPr>
          <w:color w:val="000000"/>
        </w:rPr>
        <w:t xml:space="preserve">the difference is the strengths does not look significant, when the material is put under different types of stresses </w:t>
      </w:r>
      <w:r w:rsidR="005647DC">
        <w:rPr>
          <w:color w:val="000000"/>
        </w:rPr>
        <w:t xml:space="preserve">and strains, the forged materials give a much better performance in racing applications. </w:t>
      </w:r>
      <w:r w:rsidR="007A60DE">
        <w:br w:type="page"/>
      </w:r>
    </w:p>
    <w:p w14:paraId="763A7D49" w14:textId="4B76BE7E" w:rsidR="007A60DE" w:rsidRDefault="007A60DE">
      <w:pPr>
        <w:rPr>
          <w:rFonts w:asciiTheme="majorHAnsi" w:eastAsiaTheme="majorEastAsia" w:hAnsiTheme="majorHAnsi" w:cstheme="majorBidi"/>
          <w:color w:val="2F5496" w:themeColor="accent1" w:themeShade="BF"/>
          <w:sz w:val="32"/>
          <w:szCs w:val="32"/>
        </w:rPr>
      </w:pPr>
    </w:p>
    <w:p w14:paraId="3CE54AD0" w14:textId="77777777" w:rsidR="007A60DE" w:rsidRDefault="007A60DE" w:rsidP="001A1666">
      <w:pPr>
        <w:pStyle w:val="Heading1"/>
      </w:pPr>
      <w:bookmarkStart w:id="5" w:name="_Toc98076695"/>
      <w:r>
        <w:t>References</w:t>
      </w:r>
      <w:bookmarkEnd w:id="5"/>
    </w:p>
    <w:sdt>
      <w:sdtPr>
        <w:tag w:val="MENDELEY_BIBLIOGRAPHY"/>
        <w:id w:val="1501227854"/>
        <w:placeholder>
          <w:docPart w:val="DefaultPlaceholder_-1854013440"/>
        </w:placeholder>
      </w:sdtPr>
      <w:sdtEndPr/>
      <w:sdtContent>
        <w:p w14:paraId="6D4D9739" w14:textId="77777777" w:rsidR="00966802" w:rsidRDefault="00966802">
          <w:pPr>
            <w:divId w:val="1181162095"/>
            <w:rPr>
              <w:rFonts w:eastAsia="Times New Roman"/>
            </w:rPr>
          </w:pPr>
          <w:r>
            <w:rPr>
              <w:rFonts w:eastAsia="Times New Roman"/>
            </w:rPr>
            <w:t xml:space="preserve">“Aluminium / Aluminum 2618 Alloy (UNS A92618)” (2012) </w:t>
          </w:r>
          <w:r>
            <w:rPr>
              <w:rFonts w:eastAsia="Times New Roman"/>
              <w:i/>
              <w:iCs/>
            </w:rPr>
            <w:t xml:space="preserve">AZO materials </w:t>
          </w:r>
          <w:r>
            <w:rPr>
              <w:rFonts w:eastAsia="Times New Roman"/>
            </w:rPr>
            <w:t>[Preprint].</w:t>
          </w:r>
        </w:p>
        <w:p w14:paraId="54AF5067" w14:textId="77777777" w:rsidR="00966802" w:rsidRDefault="00966802">
          <w:pPr>
            <w:divId w:val="859927590"/>
            <w:rPr>
              <w:rFonts w:eastAsia="Times New Roman"/>
            </w:rPr>
          </w:pPr>
          <w:r>
            <w:rPr>
              <w:rFonts w:eastAsia="Times New Roman"/>
            </w:rPr>
            <w:t xml:space="preserve">GmbH, M.I. (2016) </w:t>
          </w:r>
          <w:r>
            <w:rPr>
              <w:rFonts w:eastAsia="Times New Roman"/>
              <w:i/>
              <w:iCs/>
            </w:rPr>
            <w:t>Pistons and engine testing.</w:t>
          </w:r>
          <w:r>
            <w:rPr>
              <w:rFonts w:eastAsia="Times New Roman"/>
            </w:rPr>
            <w:t xml:space="preserve"> Springer.</w:t>
          </w:r>
        </w:p>
        <w:p w14:paraId="64AC726E" w14:textId="77777777" w:rsidR="00966802" w:rsidRDefault="00966802">
          <w:pPr>
            <w:divId w:val="85620281"/>
            <w:rPr>
              <w:rFonts w:eastAsia="Times New Roman"/>
            </w:rPr>
          </w:pPr>
          <w:r>
            <w:rPr>
              <w:rFonts w:eastAsia="Times New Roman"/>
            </w:rPr>
            <w:t xml:space="preserve">Hidenori Fujii and Tomoo Oka (2009) “Development of Lightweight Forged Piston Material by Optimizing Size of Needle-type Intermetallic Compound,” </w:t>
          </w:r>
          <w:r>
            <w:rPr>
              <w:rFonts w:eastAsia="Times New Roman"/>
              <w:i/>
              <w:iCs/>
            </w:rPr>
            <w:t xml:space="preserve">SAE International Journal of Materials and Manufacturing Vol. 1, No. 1 </w:t>
          </w:r>
          <w:r>
            <w:rPr>
              <w:rFonts w:eastAsia="Times New Roman"/>
            </w:rPr>
            <w:t>[Preprint].</w:t>
          </w:r>
        </w:p>
        <w:p w14:paraId="46AEDF32" w14:textId="77777777" w:rsidR="00966802" w:rsidRDefault="00966802">
          <w:pPr>
            <w:divId w:val="466553594"/>
            <w:rPr>
              <w:rFonts w:eastAsia="Times New Roman"/>
            </w:rPr>
          </w:pPr>
          <w:r>
            <w:rPr>
              <w:rFonts w:eastAsia="Times New Roman"/>
            </w:rPr>
            <w:t xml:space="preserve">M.F. Ashby </w:t>
          </w:r>
          <w:r>
            <w:rPr>
              <w:rFonts w:eastAsia="Times New Roman"/>
              <w:i/>
              <w:iCs/>
            </w:rPr>
            <w:t>et al.</w:t>
          </w:r>
          <w:r>
            <w:rPr>
              <w:rFonts w:eastAsia="Times New Roman"/>
            </w:rPr>
            <w:t xml:space="preserve"> (2000) “Design analysis for material selection,” </w:t>
          </w:r>
          <w:r>
            <w:rPr>
              <w:rFonts w:eastAsia="Times New Roman"/>
              <w:i/>
              <w:iCs/>
            </w:rPr>
            <w:t>Metal Foams, Butterworth-Heinemann</w:t>
          </w:r>
          <w:r>
            <w:rPr>
              <w:rFonts w:eastAsia="Times New Roman"/>
            </w:rPr>
            <w:t xml:space="preserve"> [Preprint].</w:t>
          </w:r>
        </w:p>
        <w:p w14:paraId="3DB556F5" w14:textId="77777777" w:rsidR="00966802" w:rsidRDefault="00966802">
          <w:pPr>
            <w:divId w:val="894585248"/>
            <w:rPr>
              <w:rFonts w:eastAsia="Times New Roman"/>
            </w:rPr>
          </w:pPr>
          <w:r>
            <w:rPr>
              <w:rFonts w:eastAsia="Times New Roman"/>
            </w:rPr>
            <w:t xml:space="preserve">“Narrowing your piston choices” (no date) </w:t>
          </w:r>
          <w:r>
            <w:rPr>
              <w:rFonts w:eastAsia="Times New Roman"/>
              <w:i/>
              <w:iCs/>
            </w:rPr>
            <w:t>Motortrend</w:t>
          </w:r>
          <w:r>
            <w:rPr>
              <w:rFonts w:eastAsia="Times New Roman"/>
            </w:rPr>
            <w:t xml:space="preserve"> [Preprint].</w:t>
          </w:r>
        </w:p>
        <w:p w14:paraId="70D5CE04" w14:textId="77777777" w:rsidR="00966802" w:rsidRDefault="00966802">
          <w:pPr>
            <w:divId w:val="299919490"/>
            <w:rPr>
              <w:rFonts w:eastAsia="Times New Roman"/>
            </w:rPr>
          </w:pPr>
          <w:r>
            <w:rPr>
              <w:rFonts w:eastAsia="Times New Roman"/>
            </w:rPr>
            <w:t xml:space="preserve">T. K. Hayes - University of Illinois at Urbana-Champaign, R.A. White Works by R.A. White  - University of Illinois at Urbana-Champaign and J. E. Peters Works by J. E. Peters  - University of Illinois at Urbana-Champaign (1993) “Combustion Chamber Temperature and Instantaneous Local Heat Flux Measurements in a Spark Ignition Engine,” </w:t>
          </w:r>
          <w:r>
            <w:rPr>
              <w:rFonts w:eastAsia="Times New Roman"/>
              <w:i/>
              <w:iCs/>
            </w:rPr>
            <w:t>SAE Technical Paper 930217</w:t>
          </w:r>
          <w:r>
            <w:rPr>
              <w:rFonts w:eastAsia="Times New Roman"/>
            </w:rPr>
            <w:t xml:space="preserve"> [Preprint].</w:t>
          </w:r>
        </w:p>
        <w:p w14:paraId="660ACCD7" w14:textId="77777777" w:rsidR="008A5B87" w:rsidRDefault="00966802" w:rsidP="003C163F">
          <w:r>
            <w:rPr>
              <w:rFonts w:eastAsia="Times New Roman"/>
            </w:rPr>
            <w:t> </w:t>
          </w:r>
          <w:r w:rsidR="00966CD0">
            <w:t>Li C. (2000)</w:t>
          </w:r>
          <w:r w:rsidR="006670C0">
            <w:t>, “Piston Thermal Deformation and Friction Consideration</w:t>
          </w:r>
          <w:r w:rsidR="00AA1F8A">
            <w:t xml:space="preserve">s,” SAE Technical </w:t>
          </w:r>
        </w:p>
        <w:p w14:paraId="05B25B78" w14:textId="77777777" w:rsidR="008A5B87" w:rsidRDefault="008A5B87" w:rsidP="003C163F">
          <w:r>
            <w:t>Paper 820086</w:t>
          </w:r>
        </w:p>
        <w:p w14:paraId="746DCE5A" w14:textId="5F02B3A3" w:rsidR="00966CD0" w:rsidRDefault="009B7238" w:rsidP="003C163F"/>
      </w:sdtContent>
    </w:sdt>
    <w:p w14:paraId="4373D99D" w14:textId="64538DA5" w:rsidR="007A60DE" w:rsidRDefault="007A60DE" w:rsidP="003C163F">
      <w:r>
        <w:br w:type="page"/>
      </w:r>
    </w:p>
    <w:p w14:paraId="47799EC3" w14:textId="77777777" w:rsidR="00902AA7" w:rsidRDefault="00902AA7" w:rsidP="003C163F">
      <w:pPr>
        <w:rPr>
          <w:rFonts w:asciiTheme="majorHAnsi" w:eastAsiaTheme="majorEastAsia" w:hAnsiTheme="majorHAnsi" w:cstheme="majorBidi"/>
          <w:color w:val="2F5496" w:themeColor="accent1" w:themeShade="BF"/>
          <w:sz w:val="32"/>
          <w:szCs w:val="32"/>
        </w:rPr>
      </w:pPr>
    </w:p>
    <w:p w14:paraId="4E7043E3" w14:textId="539DFB92" w:rsidR="001A1666" w:rsidRDefault="001A1666" w:rsidP="00F736E1">
      <w:pPr>
        <w:pStyle w:val="Heading1"/>
        <w:numPr>
          <w:ilvl w:val="0"/>
          <w:numId w:val="0"/>
        </w:numPr>
        <w:ind w:left="432"/>
      </w:pPr>
    </w:p>
    <w:p w14:paraId="43E92BDD" w14:textId="77777777" w:rsidR="006B5717" w:rsidRPr="006B5717" w:rsidRDefault="006B5717" w:rsidP="006B5717">
      <w:pPr>
        <w:rPr>
          <w:sz w:val="22"/>
          <w:szCs w:val="22"/>
        </w:rPr>
      </w:pPr>
    </w:p>
    <w:sectPr w:rsidR="006B5717" w:rsidRPr="006B5717" w:rsidSect="001A1666">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62767" w14:textId="77777777" w:rsidR="009B7238" w:rsidRDefault="009B7238" w:rsidP="001A1666">
      <w:pPr>
        <w:spacing w:line="240" w:lineRule="auto"/>
      </w:pPr>
      <w:r>
        <w:separator/>
      </w:r>
    </w:p>
  </w:endnote>
  <w:endnote w:type="continuationSeparator" w:id="0">
    <w:p w14:paraId="3F937723" w14:textId="77777777" w:rsidR="009B7238" w:rsidRDefault="009B7238" w:rsidP="001A16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325493"/>
      <w:docPartObj>
        <w:docPartGallery w:val="Page Numbers (Bottom of Page)"/>
        <w:docPartUnique/>
      </w:docPartObj>
    </w:sdtPr>
    <w:sdtEndPr>
      <w:rPr>
        <w:rStyle w:val="PageNumber"/>
      </w:rPr>
    </w:sdtEndPr>
    <w:sdtContent>
      <w:p w14:paraId="7AFDEBA5" w14:textId="77777777" w:rsidR="001A1666" w:rsidRDefault="001A1666" w:rsidP="001A16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4617CB" w14:textId="77777777" w:rsidR="001A1666" w:rsidRDefault="001A1666" w:rsidP="001A16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9898422"/>
      <w:docPartObj>
        <w:docPartGallery w:val="Page Numbers (Bottom of Page)"/>
        <w:docPartUnique/>
      </w:docPartObj>
    </w:sdtPr>
    <w:sdtEndPr>
      <w:rPr>
        <w:rStyle w:val="PageNumber"/>
      </w:rPr>
    </w:sdtEndPr>
    <w:sdtContent>
      <w:p w14:paraId="521909D6" w14:textId="77777777" w:rsidR="001A1666" w:rsidRDefault="001A1666" w:rsidP="00B14B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59B4783" w14:textId="77777777" w:rsidR="001A1666" w:rsidRDefault="001A1666" w:rsidP="001A16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1A723" w14:textId="77777777" w:rsidR="009B7238" w:rsidRDefault="009B7238" w:rsidP="001A1666">
      <w:pPr>
        <w:spacing w:line="240" w:lineRule="auto"/>
      </w:pPr>
      <w:r>
        <w:separator/>
      </w:r>
    </w:p>
  </w:footnote>
  <w:footnote w:type="continuationSeparator" w:id="0">
    <w:p w14:paraId="0B892718" w14:textId="77777777" w:rsidR="009B7238" w:rsidRDefault="009B7238" w:rsidP="001A16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925DF"/>
    <w:multiLevelType w:val="hybridMultilevel"/>
    <w:tmpl w:val="8BC69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300890"/>
    <w:multiLevelType w:val="hybridMultilevel"/>
    <w:tmpl w:val="5400E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302B4A"/>
    <w:multiLevelType w:val="hybridMultilevel"/>
    <w:tmpl w:val="FCD4E3A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32BF014C"/>
    <w:multiLevelType w:val="hybridMultilevel"/>
    <w:tmpl w:val="D2104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6F4A9B"/>
    <w:multiLevelType w:val="hybridMultilevel"/>
    <w:tmpl w:val="D7E04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FA251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4A6431A3"/>
    <w:multiLevelType w:val="hybridMultilevel"/>
    <w:tmpl w:val="986251EC"/>
    <w:lvl w:ilvl="0" w:tplc="D3EA41EE">
      <w:numFmt w:val="bullet"/>
      <w:lvlText w:val="-"/>
      <w:lvlJc w:val="left"/>
      <w:pPr>
        <w:ind w:left="720" w:hanging="360"/>
      </w:pPr>
      <w:rPr>
        <w:rFonts w:ascii="Calibri" w:eastAsiaTheme="minorHAnsi" w:hAnsi="Calibri" w:cs="Calibri"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2D0195"/>
    <w:multiLevelType w:val="hybridMultilevel"/>
    <w:tmpl w:val="C0CE258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5C271894"/>
    <w:multiLevelType w:val="hybridMultilevel"/>
    <w:tmpl w:val="4FC8189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60986279"/>
    <w:multiLevelType w:val="hybridMultilevel"/>
    <w:tmpl w:val="20A49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6E4DBF"/>
    <w:multiLevelType w:val="hybridMultilevel"/>
    <w:tmpl w:val="CAA6C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0A68A1"/>
    <w:multiLevelType w:val="hybridMultilevel"/>
    <w:tmpl w:val="76807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8"/>
  </w:num>
  <w:num w:numId="5">
    <w:abstractNumId w:val="7"/>
  </w:num>
  <w:num w:numId="6">
    <w:abstractNumId w:val="0"/>
  </w:num>
  <w:num w:numId="7">
    <w:abstractNumId w:val="11"/>
  </w:num>
  <w:num w:numId="8">
    <w:abstractNumId w:val="1"/>
  </w:num>
  <w:num w:numId="9">
    <w:abstractNumId w:val="4"/>
  </w:num>
  <w:num w:numId="10">
    <w:abstractNumId w:val="10"/>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F3"/>
    <w:rsid w:val="0000270C"/>
    <w:rsid w:val="00003667"/>
    <w:rsid w:val="00005B2D"/>
    <w:rsid w:val="00006944"/>
    <w:rsid w:val="00010308"/>
    <w:rsid w:val="0001278E"/>
    <w:rsid w:val="00017F63"/>
    <w:rsid w:val="000208EC"/>
    <w:rsid w:val="00025649"/>
    <w:rsid w:val="000336D3"/>
    <w:rsid w:val="0003595B"/>
    <w:rsid w:val="00036724"/>
    <w:rsid w:val="000424A0"/>
    <w:rsid w:val="00045699"/>
    <w:rsid w:val="0005106E"/>
    <w:rsid w:val="00051E5C"/>
    <w:rsid w:val="00061E25"/>
    <w:rsid w:val="0007266B"/>
    <w:rsid w:val="00076896"/>
    <w:rsid w:val="0009593D"/>
    <w:rsid w:val="000A3EC1"/>
    <w:rsid w:val="000B4A5D"/>
    <w:rsid w:val="000C3C97"/>
    <w:rsid w:val="000C62E2"/>
    <w:rsid w:val="000C63A6"/>
    <w:rsid w:val="000D321E"/>
    <w:rsid w:val="000D5922"/>
    <w:rsid w:val="000D75E4"/>
    <w:rsid w:val="000E077D"/>
    <w:rsid w:val="000E546C"/>
    <w:rsid w:val="000E6D8E"/>
    <w:rsid w:val="00103089"/>
    <w:rsid w:val="001104C6"/>
    <w:rsid w:val="00111BF2"/>
    <w:rsid w:val="00113095"/>
    <w:rsid w:val="001146A1"/>
    <w:rsid w:val="00115358"/>
    <w:rsid w:val="00125E3C"/>
    <w:rsid w:val="001650F2"/>
    <w:rsid w:val="00166CA0"/>
    <w:rsid w:val="0016794C"/>
    <w:rsid w:val="0018257E"/>
    <w:rsid w:val="0019384E"/>
    <w:rsid w:val="00193C21"/>
    <w:rsid w:val="001960B9"/>
    <w:rsid w:val="001A1666"/>
    <w:rsid w:val="001B09BB"/>
    <w:rsid w:val="001B10E5"/>
    <w:rsid w:val="001C3526"/>
    <w:rsid w:val="001D1AEB"/>
    <w:rsid w:val="001E4956"/>
    <w:rsid w:val="001F52C2"/>
    <w:rsid w:val="00201930"/>
    <w:rsid w:val="00210978"/>
    <w:rsid w:val="00232F40"/>
    <w:rsid w:val="00233947"/>
    <w:rsid w:val="00236C0F"/>
    <w:rsid w:val="0024610A"/>
    <w:rsid w:val="0024795E"/>
    <w:rsid w:val="002523B1"/>
    <w:rsid w:val="00254E57"/>
    <w:rsid w:val="002572DD"/>
    <w:rsid w:val="002629CC"/>
    <w:rsid w:val="00262D58"/>
    <w:rsid w:val="00266F53"/>
    <w:rsid w:val="00271CE8"/>
    <w:rsid w:val="00272D81"/>
    <w:rsid w:val="00281813"/>
    <w:rsid w:val="002853C6"/>
    <w:rsid w:val="00290B5A"/>
    <w:rsid w:val="00293503"/>
    <w:rsid w:val="00293B17"/>
    <w:rsid w:val="002949E9"/>
    <w:rsid w:val="002A2348"/>
    <w:rsid w:val="002A23B9"/>
    <w:rsid w:val="002A2E72"/>
    <w:rsid w:val="002B741C"/>
    <w:rsid w:val="002D4755"/>
    <w:rsid w:val="002D7E67"/>
    <w:rsid w:val="002E3143"/>
    <w:rsid w:val="002E479C"/>
    <w:rsid w:val="002E70A5"/>
    <w:rsid w:val="002F2A8B"/>
    <w:rsid w:val="002F3FC5"/>
    <w:rsid w:val="00317F8B"/>
    <w:rsid w:val="00320AE1"/>
    <w:rsid w:val="00330043"/>
    <w:rsid w:val="003369A8"/>
    <w:rsid w:val="00346670"/>
    <w:rsid w:val="00352BE0"/>
    <w:rsid w:val="00364CC2"/>
    <w:rsid w:val="00390DB3"/>
    <w:rsid w:val="003A158E"/>
    <w:rsid w:val="003A5B4F"/>
    <w:rsid w:val="003A5B51"/>
    <w:rsid w:val="003B24F0"/>
    <w:rsid w:val="003B6F5E"/>
    <w:rsid w:val="003C163F"/>
    <w:rsid w:val="003D4FF5"/>
    <w:rsid w:val="003E008E"/>
    <w:rsid w:val="003E2A7D"/>
    <w:rsid w:val="003E4B68"/>
    <w:rsid w:val="00402CB9"/>
    <w:rsid w:val="00403189"/>
    <w:rsid w:val="00407F83"/>
    <w:rsid w:val="00413D96"/>
    <w:rsid w:val="00420ECF"/>
    <w:rsid w:val="0042336B"/>
    <w:rsid w:val="00425C8B"/>
    <w:rsid w:val="00425ECA"/>
    <w:rsid w:val="00434F94"/>
    <w:rsid w:val="004364A0"/>
    <w:rsid w:val="00440DC7"/>
    <w:rsid w:val="00474E77"/>
    <w:rsid w:val="00486FEB"/>
    <w:rsid w:val="00497D9A"/>
    <w:rsid w:val="004A256D"/>
    <w:rsid w:val="004B121F"/>
    <w:rsid w:val="004B5FD6"/>
    <w:rsid w:val="004C1876"/>
    <w:rsid w:val="004C49DA"/>
    <w:rsid w:val="004D38BD"/>
    <w:rsid w:val="004D4FFB"/>
    <w:rsid w:val="004E7293"/>
    <w:rsid w:val="004F165D"/>
    <w:rsid w:val="004F3419"/>
    <w:rsid w:val="004F4189"/>
    <w:rsid w:val="004F60FA"/>
    <w:rsid w:val="00502B5C"/>
    <w:rsid w:val="00512F5A"/>
    <w:rsid w:val="0052742B"/>
    <w:rsid w:val="00542904"/>
    <w:rsid w:val="005520CC"/>
    <w:rsid w:val="005647DC"/>
    <w:rsid w:val="00566D20"/>
    <w:rsid w:val="00577325"/>
    <w:rsid w:val="00580A8C"/>
    <w:rsid w:val="00584D37"/>
    <w:rsid w:val="005857B5"/>
    <w:rsid w:val="00586FFA"/>
    <w:rsid w:val="00592941"/>
    <w:rsid w:val="005937C9"/>
    <w:rsid w:val="005B4DD4"/>
    <w:rsid w:val="005B5C9D"/>
    <w:rsid w:val="005B6C52"/>
    <w:rsid w:val="005B7D7F"/>
    <w:rsid w:val="005C2AB6"/>
    <w:rsid w:val="005C4F5A"/>
    <w:rsid w:val="005D3766"/>
    <w:rsid w:val="005D4974"/>
    <w:rsid w:val="005E5368"/>
    <w:rsid w:val="005E5511"/>
    <w:rsid w:val="00600D37"/>
    <w:rsid w:val="0060450A"/>
    <w:rsid w:val="00605261"/>
    <w:rsid w:val="006363B6"/>
    <w:rsid w:val="00642C63"/>
    <w:rsid w:val="006636E5"/>
    <w:rsid w:val="006647E8"/>
    <w:rsid w:val="006670C0"/>
    <w:rsid w:val="006748EA"/>
    <w:rsid w:val="00685F9F"/>
    <w:rsid w:val="00694D19"/>
    <w:rsid w:val="006B0250"/>
    <w:rsid w:val="006B3021"/>
    <w:rsid w:val="006B5717"/>
    <w:rsid w:val="006E3493"/>
    <w:rsid w:val="006E4D58"/>
    <w:rsid w:val="006F1FF3"/>
    <w:rsid w:val="006F472E"/>
    <w:rsid w:val="007035F3"/>
    <w:rsid w:val="00705E0C"/>
    <w:rsid w:val="0071199A"/>
    <w:rsid w:val="0071393B"/>
    <w:rsid w:val="0072325D"/>
    <w:rsid w:val="00733577"/>
    <w:rsid w:val="00733E3D"/>
    <w:rsid w:val="007344A7"/>
    <w:rsid w:val="007360D1"/>
    <w:rsid w:val="00736285"/>
    <w:rsid w:val="00743F22"/>
    <w:rsid w:val="007471C7"/>
    <w:rsid w:val="00752C3C"/>
    <w:rsid w:val="00756D30"/>
    <w:rsid w:val="0077747B"/>
    <w:rsid w:val="00777487"/>
    <w:rsid w:val="00784012"/>
    <w:rsid w:val="00790C8B"/>
    <w:rsid w:val="00790F41"/>
    <w:rsid w:val="0079472D"/>
    <w:rsid w:val="007957BA"/>
    <w:rsid w:val="0079588E"/>
    <w:rsid w:val="007A60DE"/>
    <w:rsid w:val="007B738F"/>
    <w:rsid w:val="007C2032"/>
    <w:rsid w:val="007C7EF2"/>
    <w:rsid w:val="007E0126"/>
    <w:rsid w:val="007F3BF1"/>
    <w:rsid w:val="007F4288"/>
    <w:rsid w:val="00815168"/>
    <w:rsid w:val="008165D4"/>
    <w:rsid w:val="00823E7D"/>
    <w:rsid w:val="008265C6"/>
    <w:rsid w:val="00827733"/>
    <w:rsid w:val="00827CE5"/>
    <w:rsid w:val="00850728"/>
    <w:rsid w:val="008530F6"/>
    <w:rsid w:val="0085738E"/>
    <w:rsid w:val="00873526"/>
    <w:rsid w:val="00874D2C"/>
    <w:rsid w:val="008777D8"/>
    <w:rsid w:val="008821FE"/>
    <w:rsid w:val="00882580"/>
    <w:rsid w:val="00885FCF"/>
    <w:rsid w:val="0088657D"/>
    <w:rsid w:val="00887C49"/>
    <w:rsid w:val="008A5B87"/>
    <w:rsid w:val="008E16FC"/>
    <w:rsid w:val="008E1829"/>
    <w:rsid w:val="008E29F6"/>
    <w:rsid w:val="008E2A71"/>
    <w:rsid w:val="008E6E7B"/>
    <w:rsid w:val="008F6D0F"/>
    <w:rsid w:val="008F72F5"/>
    <w:rsid w:val="00902AA7"/>
    <w:rsid w:val="00913225"/>
    <w:rsid w:val="009216F4"/>
    <w:rsid w:val="009240CA"/>
    <w:rsid w:val="0092602D"/>
    <w:rsid w:val="00935FA1"/>
    <w:rsid w:val="0094091E"/>
    <w:rsid w:val="00943652"/>
    <w:rsid w:val="00957805"/>
    <w:rsid w:val="00961FE9"/>
    <w:rsid w:val="00966802"/>
    <w:rsid w:val="00966CD0"/>
    <w:rsid w:val="0097280C"/>
    <w:rsid w:val="009769B4"/>
    <w:rsid w:val="00983F07"/>
    <w:rsid w:val="00992FAE"/>
    <w:rsid w:val="009A5875"/>
    <w:rsid w:val="009B25B3"/>
    <w:rsid w:val="009B7238"/>
    <w:rsid w:val="009C376D"/>
    <w:rsid w:val="009E1412"/>
    <w:rsid w:val="009E3223"/>
    <w:rsid w:val="009E423B"/>
    <w:rsid w:val="009F1BE8"/>
    <w:rsid w:val="009F2B61"/>
    <w:rsid w:val="009F3F6E"/>
    <w:rsid w:val="009F45C6"/>
    <w:rsid w:val="009F4D1B"/>
    <w:rsid w:val="009F6C95"/>
    <w:rsid w:val="00A1655A"/>
    <w:rsid w:val="00A166DA"/>
    <w:rsid w:val="00A213B7"/>
    <w:rsid w:val="00A329C0"/>
    <w:rsid w:val="00A35C75"/>
    <w:rsid w:val="00A45304"/>
    <w:rsid w:val="00A4578A"/>
    <w:rsid w:val="00A556E0"/>
    <w:rsid w:val="00A60279"/>
    <w:rsid w:val="00A67D6C"/>
    <w:rsid w:val="00A84DC0"/>
    <w:rsid w:val="00A86E0B"/>
    <w:rsid w:val="00A91101"/>
    <w:rsid w:val="00AA1F8A"/>
    <w:rsid w:val="00AB0ABD"/>
    <w:rsid w:val="00AB4301"/>
    <w:rsid w:val="00AB7058"/>
    <w:rsid w:val="00AC17FD"/>
    <w:rsid w:val="00AD3D08"/>
    <w:rsid w:val="00AE2747"/>
    <w:rsid w:val="00B14C0E"/>
    <w:rsid w:val="00B218E4"/>
    <w:rsid w:val="00B30DD7"/>
    <w:rsid w:val="00B3467D"/>
    <w:rsid w:val="00B42493"/>
    <w:rsid w:val="00B51B98"/>
    <w:rsid w:val="00B6312A"/>
    <w:rsid w:val="00B649D0"/>
    <w:rsid w:val="00B66B7B"/>
    <w:rsid w:val="00B7131D"/>
    <w:rsid w:val="00B733D9"/>
    <w:rsid w:val="00B759A8"/>
    <w:rsid w:val="00B902F2"/>
    <w:rsid w:val="00B9162F"/>
    <w:rsid w:val="00B919F3"/>
    <w:rsid w:val="00B973F7"/>
    <w:rsid w:val="00BA4E57"/>
    <w:rsid w:val="00BA6B0E"/>
    <w:rsid w:val="00BB022F"/>
    <w:rsid w:val="00BC1995"/>
    <w:rsid w:val="00BD35F1"/>
    <w:rsid w:val="00BD5191"/>
    <w:rsid w:val="00BD53AC"/>
    <w:rsid w:val="00BF7EA4"/>
    <w:rsid w:val="00C107CA"/>
    <w:rsid w:val="00C13505"/>
    <w:rsid w:val="00C14610"/>
    <w:rsid w:val="00C1594B"/>
    <w:rsid w:val="00C161D3"/>
    <w:rsid w:val="00C16F48"/>
    <w:rsid w:val="00C267CC"/>
    <w:rsid w:val="00C3018D"/>
    <w:rsid w:val="00C56FCE"/>
    <w:rsid w:val="00C76F39"/>
    <w:rsid w:val="00CA36E7"/>
    <w:rsid w:val="00CA7EFE"/>
    <w:rsid w:val="00CB1714"/>
    <w:rsid w:val="00CE1972"/>
    <w:rsid w:val="00CE22B5"/>
    <w:rsid w:val="00CF3843"/>
    <w:rsid w:val="00D22B5C"/>
    <w:rsid w:val="00D301BA"/>
    <w:rsid w:val="00D523C0"/>
    <w:rsid w:val="00D52CDD"/>
    <w:rsid w:val="00D65ED3"/>
    <w:rsid w:val="00D77588"/>
    <w:rsid w:val="00D811DD"/>
    <w:rsid w:val="00D8729A"/>
    <w:rsid w:val="00DA1712"/>
    <w:rsid w:val="00DA3F1E"/>
    <w:rsid w:val="00DB14C9"/>
    <w:rsid w:val="00DB1781"/>
    <w:rsid w:val="00DB3B9A"/>
    <w:rsid w:val="00DB6E15"/>
    <w:rsid w:val="00DC5593"/>
    <w:rsid w:val="00DD10BC"/>
    <w:rsid w:val="00DE1077"/>
    <w:rsid w:val="00DE61D6"/>
    <w:rsid w:val="00DE7A68"/>
    <w:rsid w:val="00E1551A"/>
    <w:rsid w:val="00E15DC7"/>
    <w:rsid w:val="00E31458"/>
    <w:rsid w:val="00E32C6F"/>
    <w:rsid w:val="00E35A69"/>
    <w:rsid w:val="00E364AE"/>
    <w:rsid w:val="00E40C98"/>
    <w:rsid w:val="00E56B11"/>
    <w:rsid w:val="00E57CDC"/>
    <w:rsid w:val="00E64739"/>
    <w:rsid w:val="00E64748"/>
    <w:rsid w:val="00E6536D"/>
    <w:rsid w:val="00E658C4"/>
    <w:rsid w:val="00E71714"/>
    <w:rsid w:val="00E725D4"/>
    <w:rsid w:val="00E73507"/>
    <w:rsid w:val="00E868D3"/>
    <w:rsid w:val="00EA7D4F"/>
    <w:rsid w:val="00EC3C93"/>
    <w:rsid w:val="00EC3CE2"/>
    <w:rsid w:val="00ED7069"/>
    <w:rsid w:val="00EE2290"/>
    <w:rsid w:val="00EF7CB5"/>
    <w:rsid w:val="00F03553"/>
    <w:rsid w:val="00F03910"/>
    <w:rsid w:val="00F173A3"/>
    <w:rsid w:val="00F25777"/>
    <w:rsid w:val="00F27932"/>
    <w:rsid w:val="00F363A6"/>
    <w:rsid w:val="00F36448"/>
    <w:rsid w:val="00F36CB9"/>
    <w:rsid w:val="00F4638C"/>
    <w:rsid w:val="00F505FE"/>
    <w:rsid w:val="00F60976"/>
    <w:rsid w:val="00F736E1"/>
    <w:rsid w:val="00FA26BA"/>
    <w:rsid w:val="00FA34D8"/>
    <w:rsid w:val="00FA7030"/>
    <w:rsid w:val="00FC337A"/>
    <w:rsid w:val="00FC5DE4"/>
    <w:rsid w:val="00FC728D"/>
    <w:rsid w:val="00FD5FCA"/>
    <w:rsid w:val="00FE22FB"/>
    <w:rsid w:val="00FE4733"/>
    <w:rsid w:val="00FE50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45A42"/>
  <w15:chartTrackingRefBased/>
  <w15:docId w15:val="{0B8E54B9-8BD4-4894-82B7-03C2BB4B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666"/>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A1666"/>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A1666"/>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1A1666"/>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A1666"/>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A1666"/>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A1666"/>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A166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166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6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A166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A166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1A166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A166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A166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A166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A16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A166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A1666"/>
    <w:pPr>
      <w:tabs>
        <w:tab w:val="center" w:pos="4513"/>
        <w:tab w:val="right" w:pos="9026"/>
      </w:tabs>
      <w:spacing w:line="240" w:lineRule="auto"/>
    </w:pPr>
  </w:style>
  <w:style w:type="character" w:customStyle="1" w:styleId="HeaderChar">
    <w:name w:val="Header Char"/>
    <w:basedOn w:val="DefaultParagraphFont"/>
    <w:link w:val="Header"/>
    <w:uiPriority w:val="99"/>
    <w:rsid w:val="001A1666"/>
  </w:style>
  <w:style w:type="paragraph" w:styleId="Footer">
    <w:name w:val="footer"/>
    <w:basedOn w:val="Normal"/>
    <w:link w:val="FooterChar"/>
    <w:uiPriority w:val="99"/>
    <w:unhideWhenUsed/>
    <w:rsid w:val="001A1666"/>
    <w:pPr>
      <w:tabs>
        <w:tab w:val="center" w:pos="4513"/>
        <w:tab w:val="right" w:pos="9026"/>
      </w:tabs>
      <w:spacing w:line="240" w:lineRule="auto"/>
    </w:pPr>
  </w:style>
  <w:style w:type="character" w:customStyle="1" w:styleId="FooterChar">
    <w:name w:val="Footer Char"/>
    <w:basedOn w:val="DefaultParagraphFont"/>
    <w:link w:val="Footer"/>
    <w:uiPriority w:val="99"/>
    <w:rsid w:val="001A1666"/>
  </w:style>
  <w:style w:type="character" w:styleId="PageNumber">
    <w:name w:val="page number"/>
    <w:basedOn w:val="DefaultParagraphFont"/>
    <w:uiPriority w:val="99"/>
    <w:semiHidden/>
    <w:unhideWhenUsed/>
    <w:rsid w:val="001A1666"/>
  </w:style>
  <w:style w:type="paragraph" w:styleId="TOCHeading">
    <w:name w:val="TOC Heading"/>
    <w:basedOn w:val="Heading1"/>
    <w:next w:val="Normal"/>
    <w:uiPriority w:val="39"/>
    <w:unhideWhenUsed/>
    <w:qFormat/>
    <w:rsid w:val="001A166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A1666"/>
    <w:pPr>
      <w:spacing w:before="120"/>
    </w:pPr>
    <w:rPr>
      <w:b/>
      <w:bCs/>
      <w:i/>
      <w:iCs/>
    </w:rPr>
  </w:style>
  <w:style w:type="character" w:styleId="Hyperlink">
    <w:name w:val="Hyperlink"/>
    <w:basedOn w:val="DefaultParagraphFont"/>
    <w:uiPriority w:val="99"/>
    <w:unhideWhenUsed/>
    <w:rsid w:val="001A1666"/>
    <w:rPr>
      <w:color w:val="0563C1" w:themeColor="hyperlink"/>
      <w:u w:val="single"/>
    </w:rPr>
  </w:style>
  <w:style w:type="paragraph" w:styleId="TOC2">
    <w:name w:val="toc 2"/>
    <w:basedOn w:val="Normal"/>
    <w:next w:val="Normal"/>
    <w:autoRedefine/>
    <w:uiPriority w:val="39"/>
    <w:semiHidden/>
    <w:unhideWhenUsed/>
    <w:rsid w:val="001A1666"/>
    <w:pPr>
      <w:spacing w:before="120"/>
      <w:ind w:left="240"/>
    </w:pPr>
    <w:rPr>
      <w:b/>
      <w:bCs/>
      <w:sz w:val="22"/>
      <w:szCs w:val="22"/>
    </w:rPr>
  </w:style>
  <w:style w:type="paragraph" w:styleId="TOC3">
    <w:name w:val="toc 3"/>
    <w:basedOn w:val="Normal"/>
    <w:next w:val="Normal"/>
    <w:autoRedefine/>
    <w:uiPriority w:val="39"/>
    <w:semiHidden/>
    <w:unhideWhenUsed/>
    <w:rsid w:val="001A1666"/>
    <w:pPr>
      <w:ind w:left="480"/>
    </w:pPr>
    <w:rPr>
      <w:sz w:val="20"/>
      <w:szCs w:val="20"/>
    </w:rPr>
  </w:style>
  <w:style w:type="paragraph" w:styleId="TOC4">
    <w:name w:val="toc 4"/>
    <w:basedOn w:val="Normal"/>
    <w:next w:val="Normal"/>
    <w:autoRedefine/>
    <w:uiPriority w:val="39"/>
    <w:semiHidden/>
    <w:unhideWhenUsed/>
    <w:rsid w:val="001A1666"/>
    <w:pPr>
      <w:ind w:left="720"/>
    </w:pPr>
    <w:rPr>
      <w:sz w:val="20"/>
      <w:szCs w:val="20"/>
    </w:rPr>
  </w:style>
  <w:style w:type="paragraph" w:styleId="TOC5">
    <w:name w:val="toc 5"/>
    <w:basedOn w:val="Normal"/>
    <w:next w:val="Normal"/>
    <w:autoRedefine/>
    <w:uiPriority w:val="39"/>
    <w:semiHidden/>
    <w:unhideWhenUsed/>
    <w:rsid w:val="001A1666"/>
    <w:pPr>
      <w:ind w:left="960"/>
    </w:pPr>
    <w:rPr>
      <w:sz w:val="20"/>
      <w:szCs w:val="20"/>
    </w:rPr>
  </w:style>
  <w:style w:type="paragraph" w:styleId="TOC6">
    <w:name w:val="toc 6"/>
    <w:basedOn w:val="Normal"/>
    <w:next w:val="Normal"/>
    <w:autoRedefine/>
    <w:uiPriority w:val="39"/>
    <w:semiHidden/>
    <w:unhideWhenUsed/>
    <w:rsid w:val="001A1666"/>
    <w:pPr>
      <w:ind w:left="1200"/>
    </w:pPr>
    <w:rPr>
      <w:sz w:val="20"/>
      <w:szCs w:val="20"/>
    </w:rPr>
  </w:style>
  <w:style w:type="paragraph" w:styleId="TOC7">
    <w:name w:val="toc 7"/>
    <w:basedOn w:val="Normal"/>
    <w:next w:val="Normal"/>
    <w:autoRedefine/>
    <w:uiPriority w:val="39"/>
    <w:semiHidden/>
    <w:unhideWhenUsed/>
    <w:rsid w:val="001A1666"/>
    <w:pPr>
      <w:ind w:left="1440"/>
    </w:pPr>
    <w:rPr>
      <w:sz w:val="20"/>
      <w:szCs w:val="20"/>
    </w:rPr>
  </w:style>
  <w:style w:type="paragraph" w:styleId="TOC8">
    <w:name w:val="toc 8"/>
    <w:basedOn w:val="Normal"/>
    <w:next w:val="Normal"/>
    <w:autoRedefine/>
    <w:uiPriority w:val="39"/>
    <w:semiHidden/>
    <w:unhideWhenUsed/>
    <w:rsid w:val="001A1666"/>
    <w:pPr>
      <w:ind w:left="1680"/>
    </w:pPr>
    <w:rPr>
      <w:sz w:val="20"/>
      <w:szCs w:val="20"/>
    </w:rPr>
  </w:style>
  <w:style w:type="paragraph" w:styleId="TOC9">
    <w:name w:val="toc 9"/>
    <w:basedOn w:val="Normal"/>
    <w:next w:val="Normal"/>
    <w:autoRedefine/>
    <w:uiPriority w:val="39"/>
    <w:semiHidden/>
    <w:unhideWhenUsed/>
    <w:rsid w:val="001A1666"/>
    <w:pPr>
      <w:ind w:left="1920"/>
    </w:pPr>
    <w:rPr>
      <w:sz w:val="20"/>
      <w:szCs w:val="20"/>
    </w:rPr>
  </w:style>
  <w:style w:type="table" w:styleId="TableGrid">
    <w:name w:val="Table Grid"/>
    <w:basedOn w:val="TableNormal"/>
    <w:uiPriority w:val="39"/>
    <w:rsid w:val="007A60D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A60D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A60DE"/>
  </w:style>
  <w:style w:type="paragraph" w:styleId="ListParagraph">
    <w:name w:val="List Paragraph"/>
    <w:basedOn w:val="Normal"/>
    <w:uiPriority w:val="34"/>
    <w:qFormat/>
    <w:rsid w:val="00584D37"/>
    <w:pPr>
      <w:ind w:left="720"/>
      <w:contextualSpacing/>
    </w:pPr>
  </w:style>
  <w:style w:type="character" w:styleId="CommentReference">
    <w:name w:val="annotation reference"/>
    <w:basedOn w:val="DefaultParagraphFont"/>
    <w:uiPriority w:val="99"/>
    <w:semiHidden/>
    <w:unhideWhenUsed/>
    <w:rsid w:val="007B738F"/>
    <w:rPr>
      <w:sz w:val="16"/>
      <w:szCs w:val="16"/>
    </w:rPr>
  </w:style>
  <w:style w:type="paragraph" w:styleId="CommentText">
    <w:name w:val="annotation text"/>
    <w:basedOn w:val="Normal"/>
    <w:link w:val="CommentTextChar"/>
    <w:uiPriority w:val="99"/>
    <w:semiHidden/>
    <w:unhideWhenUsed/>
    <w:rsid w:val="007B738F"/>
    <w:pPr>
      <w:spacing w:line="240" w:lineRule="auto"/>
    </w:pPr>
    <w:rPr>
      <w:sz w:val="20"/>
      <w:szCs w:val="20"/>
    </w:rPr>
  </w:style>
  <w:style w:type="character" w:customStyle="1" w:styleId="CommentTextChar">
    <w:name w:val="Comment Text Char"/>
    <w:basedOn w:val="DefaultParagraphFont"/>
    <w:link w:val="CommentText"/>
    <w:uiPriority w:val="99"/>
    <w:semiHidden/>
    <w:rsid w:val="007B738F"/>
    <w:rPr>
      <w:sz w:val="20"/>
      <w:szCs w:val="20"/>
    </w:rPr>
  </w:style>
  <w:style w:type="paragraph" w:styleId="CommentSubject">
    <w:name w:val="annotation subject"/>
    <w:basedOn w:val="CommentText"/>
    <w:next w:val="CommentText"/>
    <w:link w:val="CommentSubjectChar"/>
    <w:uiPriority w:val="99"/>
    <w:semiHidden/>
    <w:unhideWhenUsed/>
    <w:rsid w:val="007B738F"/>
    <w:rPr>
      <w:b/>
      <w:bCs/>
    </w:rPr>
  </w:style>
  <w:style w:type="character" w:customStyle="1" w:styleId="CommentSubjectChar">
    <w:name w:val="Comment Subject Char"/>
    <w:basedOn w:val="CommentTextChar"/>
    <w:link w:val="CommentSubject"/>
    <w:uiPriority w:val="99"/>
    <w:semiHidden/>
    <w:rsid w:val="007B738F"/>
    <w:rPr>
      <w:b/>
      <w:bCs/>
      <w:sz w:val="20"/>
      <w:szCs w:val="20"/>
    </w:rPr>
  </w:style>
  <w:style w:type="character" w:styleId="UnresolvedMention">
    <w:name w:val="Unresolved Mention"/>
    <w:basedOn w:val="DefaultParagraphFont"/>
    <w:uiPriority w:val="99"/>
    <w:semiHidden/>
    <w:unhideWhenUsed/>
    <w:rsid w:val="00E57CDC"/>
    <w:rPr>
      <w:color w:val="605E5C"/>
      <w:shd w:val="clear" w:color="auto" w:fill="E1DFDD"/>
    </w:rPr>
  </w:style>
  <w:style w:type="character" w:styleId="PlaceholderText">
    <w:name w:val="Placeholder Text"/>
    <w:basedOn w:val="DefaultParagraphFont"/>
    <w:uiPriority w:val="99"/>
    <w:semiHidden/>
    <w:rsid w:val="00902AA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46161">
      <w:bodyDiv w:val="1"/>
      <w:marLeft w:val="0"/>
      <w:marRight w:val="0"/>
      <w:marTop w:val="0"/>
      <w:marBottom w:val="0"/>
      <w:divBdr>
        <w:top w:val="none" w:sz="0" w:space="0" w:color="auto"/>
        <w:left w:val="none" w:sz="0" w:space="0" w:color="auto"/>
        <w:bottom w:val="none" w:sz="0" w:space="0" w:color="auto"/>
        <w:right w:val="none" w:sz="0" w:space="0" w:color="auto"/>
      </w:divBdr>
      <w:divsChild>
        <w:div w:id="1867864681">
          <w:marLeft w:val="0"/>
          <w:marRight w:val="0"/>
          <w:marTop w:val="0"/>
          <w:marBottom w:val="0"/>
          <w:divBdr>
            <w:top w:val="none" w:sz="0" w:space="0" w:color="auto"/>
            <w:left w:val="none" w:sz="0" w:space="0" w:color="auto"/>
            <w:bottom w:val="none" w:sz="0" w:space="0" w:color="auto"/>
            <w:right w:val="none" w:sz="0" w:space="0" w:color="auto"/>
          </w:divBdr>
        </w:div>
        <w:div w:id="488520365">
          <w:marLeft w:val="0"/>
          <w:marRight w:val="0"/>
          <w:marTop w:val="0"/>
          <w:marBottom w:val="0"/>
          <w:divBdr>
            <w:top w:val="none" w:sz="0" w:space="0" w:color="auto"/>
            <w:left w:val="none" w:sz="0" w:space="0" w:color="auto"/>
            <w:bottom w:val="none" w:sz="0" w:space="0" w:color="auto"/>
            <w:right w:val="none" w:sz="0" w:space="0" w:color="auto"/>
          </w:divBdr>
        </w:div>
      </w:divsChild>
    </w:div>
    <w:div w:id="223764201">
      <w:bodyDiv w:val="1"/>
      <w:marLeft w:val="0"/>
      <w:marRight w:val="0"/>
      <w:marTop w:val="0"/>
      <w:marBottom w:val="0"/>
      <w:divBdr>
        <w:top w:val="none" w:sz="0" w:space="0" w:color="auto"/>
        <w:left w:val="none" w:sz="0" w:space="0" w:color="auto"/>
        <w:bottom w:val="none" w:sz="0" w:space="0" w:color="auto"/>
        <w:right w:val="none" w:sz="0" w:space="0" w:color="auto"/>
      </w:divBdr>
      <w:divsChild>
        <w:div w:id="397897845">
          <w:marLeft w:val="0"/>
          <w:marRight w:val="0"/>
          <w:marTop w:val="0"/>
          <w:marBottom w:val="0"/>
          <w:divBdr>
            <w:top w:val="none" w:sz="0" w:space="0" w:color="auto"/>
            <w:left w:val="none" w:sz="0" w:space="0" w:color="auto"/>
            <w:bottom w:val="none" w:sz="0" w:space="0" w:color="auto"/>
            <w:right w:val="none" w:sz="0" w:space="0" w:color="auto"/>
          </w:divBdr>
        </w:div>
        <w:div w:id="1520923929">
          <w:marLeft w:val="0"/>
          <w:marRight w:val="0"/>
          <w:marTop w:val="0"/>
          <w:marBottom w:val="0"/>
          <w:divBdr>
            <w:top w:val="none" w:sz="0" w:space="0" w:color="auto"/>
            <w:left w:val="none" w:sz="0" w:space="0" w:color="auto"/>
            <w:bottom w:val="none" w:sz="0" w:space="0" w:color="auto"/>
            <w:right w:val="none" w:sz="0" w:space="0" w:color="auto"/>
          </w:divBdr>
        </w:div>
        <w:div w:id="1755853216">
          <w:marLeft w:val="0"/>
          <w:marRight w:val="0"/>
          <w:marTop w:val="0"/>
          <w:marBottom w:val="0"/>
          <w:divBdr>
            <w:top w:val="none" w:sz="0" w:space="0" w:color="auto"/>
            <w:left w:val="none" w:sz="0" w:space="0" w:color="auto"/>
            <w:bottom w:val="none" w:sz="0" w:space="0" w:color="auto"/>
            <w:right w:val="none" w:sz="0" w:space="0" w:color="auto"/>
          </w:divBdr>
        </w:div>
        <w:div w:id="1539968331">
          <w:marLeft w:val="0"/>
          <w:marRight w:val="0"/>
          <w:marTop w:val="0"/>
          <w:marBottom w:val="0"/>
          <w:divBdr>
            <w:top w:val="none" w:sz="0" w:space="0" w:color="auto"/>
            <w:left w:val="none" w:sz="0" w:space="0" w:color="auto"/>
            <w:bottom w:val="none" w:sz="0" w:space="0" w:color="auto"/>
            <w:right w:val="none" w:sz="0" w:space="0" w:color="auto"/>
          </w:divBdr>
        </w:div>
      </w:divsChild>
    </w:div>
    <w:div w:id="239993498">
      <w:bodyDiv w:val="1"/>
      <w:marLeft w:val="0"/>
      <w:marRight w:val="0"/>
      <w:marTop w:val="0"/>
      <w:marBottom w:val="0"/>
      <w:divBdr>
        <w:top w:val="none" w:sz="0" w:space="0" w:color="auto"/>
        <w:left w:val="none" w:sz="0" w:space="0" w:color="auto"/>
        <w:bottom w:val="none" w:sz="0" w:space="0" w:color="auto"/>
        <w:right w:val="none" w:sz="0" w:space="0" w:color="auto"/>
      </w:divBdr>
      <w:divsChild>
        <w:div w:id="417137608">
          <w:marLeft w:val="0"/>
          <w:marRight w:val="0"/>
          <w:marTop w:val="0"/>
          <w:marBottom w:val="0"/>
          <w:divBdr>
            <w:top w:val="none" w:sz="0" w:space="0" w:color="auto"/>
            <w:left w:val="none" w:sz="0" w:space="0" w:color="auto"/>
            <w:bottom w:val="none" w:sz="0" w:space="0" w:color="auto"/>
            <w:right w:val="none" w:sz="0" w:space="0" w:color="auto"/>
          </w:divBdr>
        </w:div>
      </w:divsChild>
    </w:div>
    <w:div w:id="263462539">
      <w:bodyDiv w:val="1"/>
      <w:marLeft w:val="0"/>
      <w:marRight w:val="0"/>
      <w:marTop w:val="0"/>
      <w:marBottom w:val="0"/>
      <w:divBdr>
        <w:top w:val="none" w:sz="0" w:space="0" w:color="auto"/>
        <w:left w:val="none" w:sz="0" w:space="0" w:color="auto"/>
        <w:bottom w:val="none" w:sz="0" w:space="0" w:color="auto"/>
        <w:right w:val="none" w:sz="0" w:space="0" w:color="auto"/>
      </w:divBdr>
      <w:divsChild>
        <w:div w:id="298996664">
          <w:marLeft w:val="0"/>
          <w:marRight w:val="0"/>
          <w:marTop w:val="0"/>
          <w:marBottom w:val="0"/>
          <w:divBdr>
            <w:top w:val="none" w:sz="0" w:space="0" w:color="auto"/>
            <w:left w:val="none" w:sz="0" w:space="0" w:color="auto"/>
            <w:bottom w:val="none" w:sz="0" w:space="0" w:color="auto"/>
            <w:right w:val="none" w:sz="0" w:space="0" w:color="auto"/>
          </w:divBdr>
        </w:div>
        <w:div w:id="1818377241">
          <w:marLeft w:val="0"/>
          <w:marRight w:val="0"/>
          <w:marTop w:val="0"/>
          <w:marBottom w:val="0"/>
          <w:divBdr>
            <w:top w:val="none" w:sz="0" w:space="0" w:color="auto"/>
            <w:left w:val="none" w:sz="0" w:space="0" w:color="auto"/>
            <w:bottom w:val="none" w:sz="0" w:space="0" w:color="auto"/>
            <w:right w:val="none" w:sz="0" w:space="0" w:color="auto"/>
          </w:divBdr>
        </w:div>
        <w:div w:id="590509001">
          <w:marLeft w:val="0"/>
          <w:marRight w:val="0"/>
          <w:marTop w:val="0"/>
          <w:marBottom w:val="0"/>
          <w:divBdr>
            <w:top w:val="none" w:sz="0" w:space="0" w:color="auto"/>
            <w:left w:val="none" w:sz="0" w:space="0" w:color="auto"/>
            <w:bottom w:val="none" w:sz="0" w:space="0" w:color="auto"/>
            <w:right w:val="none" w:sz="0" w:space="0" w:color="auto"/>
          </w:divBdr>
        </w:div>
        <w:div w:id="475492651">
          <w:marLeft w:val="0"/>
          <w:marRight w:val="0"/>
          <w:marTop w:val="0"/>
          <w:marBottom w:val="0"/>
          <w:divBdr>
            <w:top w:val="none" w:sz="0" w:space="0" w:color="auto"/>
            <w:left w:val="none" w:sz="0" w:space="0" w:color="auto"/>
            <w:bottom w:val="none" w:sz="0" w:space="0" w:color="auto"/>
            <w:right w:val="none" w:sz="0" w:space="0" w:color="auto"/>
          </w:divBdr>
        </w:div>
        <w:div w:id="737679152">
          <w:marLeft w:val="0"/>
          <w:marRight w:val="0"/>
          <w:marTop w:val="0"/>
          <w:marBottom w:val="0"/>
          <w:divBdr>
            <w:top w:val="none" w:sz="0" w:space="0" w:color="auto"/>
            <w:left w:val="none" w:sz="0" w:space="0" w:color="auto"/>
            <w:bottom w:val="none" w:sz="0" w:space="0" w:color="auto"/>
            <w:right w:val="none" w:sz="0" w:space="0" w:color="auto"/>
          </w:divBdr>
        </w:div>
      </w:divsChild>
    </w:div>
    <w:div w:id="424616306">
      <w:bodyDiv w:val="1"/>
      <w:marLeft w:val="0"/>
      <w:marRight w:val="0"/>
      <w:marTop w:val="0"/>
      <w:marBottom w:val="0"/>
      <w:divBdr>
        <w:top w:val="none" w:sz="0" w:space="0" w:color="auto"/>
        <w:left w:val="none" w:sz="0" w:space="0" w:color="auto"/>
        <w:bottom w:val="none" w:sz="0" w:space="0" w:color="auto"/>
        <w:right w:val="none" w:sz="0" w:space="0" w:color="auto"/>
      </w:divBdr>
    </w:div>
    <w:div w:id="581722680">
      <w:bodyDiv w:val="1"/>
      <w:marLeft w:val="0"/>
      <w:marRight w:val="0"/>
      <w:marTop w:val="0"/>
      <w:marBottom w:val="0"/>
      <w:divBdr>
        <w:top w:val="none" w:sz="0" w:space="0" w:color="auto"/>
        <w:left w:val="none" w:sz="0" w:space="0" w:color="auto"/>
        <w:bottom w:val="none" w:sz="0" w:space="0" w:color="auto"/>
        <w:right w:val="none" w:sz="0" w:space="0" w:color="auto"/>
      </w:divBdr>
    </w:div>
    <w:div w:id="599534132">
      <w:bodyDiv w:val="1"/>
      <w:marLeft w:val="0"/>
      <w:marRight w:val="0"/>
      <w:marTop w:val="0"/>
      <w:marBottom w:val="0"/>
      <w:divBdr>
        <w:top w:val="none" w:sz="0" w:space="0" w:color="auto"/>
        <w:left w:val="none" w:sz="0" w:space="0" w:color="auto"/>
        <w:bottom w:val="none" w:sz="0" w:space="0" w:color="auto"/>
        <w:right w:val="none" w:sz="0" w:space="0" w:color="auto"/>
      </w:divBdr>
      <w:divsChild>
        <w:div w:id="688409399">
          <w:marLeft w:val="0"/>
          <w:marRight w:val="0"/>
          <w:marTop w:val="0"/>
          <w:marBottom w:val="0"/>
          <w:divBdr>
            <w:top w:val="none" w:sz="0" w:space="0" w:color="auto"/>
            <w:left w:val="none" w:sz="0" w:space="0" w:color="auto"/>
            <w:bottom w:val="none" w:sz="0" w:space="0" w:color="auto"/>
            <w:right w:val="none" w:sz="0" w:space="0" w:color="auto"/>
          </w:divBdr>
        </w:div>
        <w:div w:id="389691668">
          <w:marLeft w:val="0"/>
          <w:marRight w:val="0"/>
          <w:marTop w:val="0"/>
          <w:marBottom w:val="0"/>
          <w:divBdr>
            <w:top w:val="none" w:sz="0" w:space="0" w:color="auto"/>
            <w:left w:val="none" w:sz="0" w:space="0" w:color="auto"/>
            <w:bottom w:val="none" w:sz="0" w:space="0" w:color="auto"/>
            <w:right w:val="none" w:sz="0" w:space="0" w:color="auto"/>
          </w:divBdr>
        </w:div>
        <w:div w:id="1481918597">
          <w:marLeft w:val="0"/>
          <w:marRight w:val="0"/>
          <w:marTop w:val="0"/>
          <w:marBottom w:val="0"/>
          <w:divBdr>
            <w:top w:val="none" w:sz="0" w:space="0" w:color="auto"/>
            <w:left w:val="none" w:sz="0" w:space="0" w:color="auto"/>
            <w:bottom w:val="none" w:sz="0" w:space="0" w:color="auto"/>
            <w:right w:val="none" w:sz="0" w:space="0" w:color="auto"/>
          </w:divBdr>
        </w:div>
        <w:div w:id="811556704">
          <w:marLeft w:val="0"/>
          <w:marRight w:val="0"/>
          <w:marTop w:val="0"/>
          <w:marBottom w:val="0"/>
          <w:divBdr>
            <w:top w:val="none" w:sz="0" w:space="0" w:color="auto"/>
            <w:left w:val="none" w:sz="0" w:space="0" w:color="auto"/>
            <w:bottom w:val="none" w:sz="0" w:space="0" w:color="auto"/>
            <w:right w:val="none" w:sz="0" w:space="0" w:color="auto"/>
          </w:divBdr>
        </w:div>
        <w:div w:id="44719333">
          <w:marLeft w:val="0"/>
          <w:marRight w:val="0"/>
          <w:marTop w:val="0"/>
          <w:marBottom w:val="0"/>
          <w:divBdr>
            <w:top w:val="none" w:sz="0" w:space="0" w:color="auto"/>
            <w:left w:val="none" w:sz="0" w:space="0" w:color="auto"/>
            <w:bottom w:val="none" w:sz="0" w:space="0" w:color="auto"/>
            <w:right w:val="none" w:sz="0" w:space="0" w:color="auto"/>
          </w:divBdr>
        </w:div>
        <w:div w:id="1503736212">
          <w:marLeft w:val="0"/>
          <w:marRight w:val="0"/>
          <w:marTop w:val="0"/>
          <w:marBottom w:val="0"/>
          <w:divBdr>
            <w:top w:val="none" w:sz="0" w:space="0" w:color="auto"/>
            <w:left w:val="none" w:sz="0" w:space="0" w:color="auto"/>
            <w:bottom w:val="none" w:sz="0" w:space="0" w:color="auto"/>
            <w:right w:val="none" w:sz="0" w:space="0" w:color="auto"/>
          </w:divBdr>
        </w:div>
      </w:divsChild>
    </w:div>
    <w:div w:id="625085503">
      <w:bodyDiv w:val="1"/>
      <w:marLeft w:val="0"/>
      <w:marRight w:val="0"/>
      <w:marTop w:val="0"/>
      <w:marBottom w:val="0"/>
      <w:divBdr>
        <w:top w:val="none" w:sz="0" w:space="0" w:color="auto"/>
        <w:left w:val="none" w:sz="0" w:space="0" w:color="auto"/>
        <w:bottom w:val="none" w:sz="0" w:space="0" w:color="auto"/>
        <w:right w:val="none" w:sz="0" w:space="0" w:color="auto"/>
      </w:divBdr>
      <w:divsChild>
        <w:div w:id="637614989">
          <w:marLeft w:val="0"/>
          <w:marRight w:val="0"/>
          <w:marTop w:val="0"/>
          <w:marBottom w:val="0"/>
          <w:divBdr>
            <w:top w:val="none" w:sz="0" w:space="0" w:color="auto"/>
            <w:left w:val="none" w:sz="0" w:space="0" w:color="auto"/>
            <w:bottom w:val="none" w:sz="0" w:space="0" w:color="auto"/>
            <w:right w:val="none" w:sz="0" w:space="0" w:color="auto"/>
          </w:divBdr>
        </w:div>
        <w:div w:id="984889981">
          <w:marLeft w:val="0"/>
          <w:marRight w:val="0"/>
          <w:marTop w:val="0"/>
          <w:marBottom w:val="0"/>
          <w:divBdr>
            <w:top w:val="none" w:sz="0" w:space="0" w:color="auto"/>
            <w:left w:val="none" w:sz="0" w:space="0" w:color="auto"/>
            <w:bottom w:val="none" w:sz="0" w:space="0" w:color="auto"/>
            <w:right w:val="none" w:sz="0" w:space="0" w:color="auto"/>
          </w:divBdr>
        </w:div>
        <w:div w:id="1610551438">
          <w:marLeft w:val="0"/>
          <w:marRight w:val="0"/>
          <w:marTop w:val="0"/>
          <w:marBottom w:val="0"/>
          <w:divBdr>
            <w:top w:val="none" w:sz="0" w:space="0" w:color="auto"/>
            <w:left w:val="none" w:sz="0" w:space="0" w:color="auto"/>
            <w:bottom w:val="none" w:sz="0" w:space="0" w:color="auto"/>
            <w:right w:val="none" w:sz="0" w:space="0" w:color="auto"/>
          </w:divBdr>
        </w:div>
      </w:divsChild>
    </w:div>
    <w:div w:id="655181850">
      <w:bodyDiv w:val="1"/>
      <w:marLeft w:val="0"/>
      <w:marRight w:val="0"/>
      <w:marTop w:val="0"/>
      <w:marBottom w:val="0"/>
      <w:divBdr>
        <w:top w:val="none" w:sz="0" w:space="0" w:color="auto"/>
        <w:left w:val="none" w:sz="0" w:space="0" w:color="auto"/>
        <w:bottom w:val="none" w:sz="0" w:space="0" w:color="auto"/>
        <w:right w:val="none" w:sz="0" w:space="0" w:color="auto"/>
      </w:divBdr>
    </w:div>
    <w:div w:id="676738732">
      <w:bodyDiv w:val="1"/>
      <w:marLeft w:val="0"/>
      <w:marRight w:val="0"/>
      <w:marTop w:val="0"/>
      <w:marBottom w:val="0"/>
      <w:divBdr>
        <w:top w:val="none" w:sz="0" w:space="0" w:color="auto"/>
        <w:left w:val="none" w:sz="0" w:space="0" w:color="auto"/>
        <w:bottom w:val="none" w:sz="0" w:space="0" w:color="auto"/>
        <w:right w:val="none" w:sz="0" w:space="0" w:color="auto"/>
      </w:divBdr>
      <w:divsChild>
        <w:div w:id="1312054813">
          <w:marLeft w:val="0"/>
          <w:marRight w:val="0"/>
          <w:marTop w:val="0"/>
          <w:marBottom w:val="0"/>
          <w:divBdr>
            <w:top w:val="none" w:sz="0" w:space="0" w:color="auto"/>
            <w:left w:val="none" w:sz="0" w:space="0" w:color="auto"/>
            <w:bottom w:val="none" w:sz="0" w:space="0" w:color="auto"/>
            <w:right w:val="none" w:sz="0" w:space="0" w:color="auto"/>
          </w:divBdr>
        </w:div>
        <w:div w:id="807280810">
          <w:marLeft w:val="0"/>
          <w:marRight w:val="0"/>
          <w:marTop w:val="0"/>
          <w:marBottom w:val="0"/>
          <w:divBdr>
            <w:top w:val="none" w:sz="0" w:space="0" w:color="auto"/>
            <w:left w:val="none" w:sz="0" w:space="0" w:color="auto"/>
            <w:bottom w:val="none" w:sz="0" w:space="0" w:color="auto"/>
            <w:right w:val="none" w:sz="0" w:space="0" w:color="auto"/>
          </w:divBdr>
        </w:div>
      </w:divsChild>
    </w:div>
    <w:div w:id="677584792">
      <w:bodyDiv w:val="1"/>
      <w:marLeft w:val="0"/>
      <w:marRight w:val="0"/>
      <w:marTop w:val="0"/>
      <w:marBottom w:val="0"/>
      <w:divBdr>
        <w:top w:val="none" w:sz="0" w:space="0" w:color="auto"/>
        <w:left w:val="none" w:sz="0" w:space="0" w:color="auto"/>
        <w:bottom w:val="none" w:sz="0" w:space="0" w:color="auto"/>
        <w:right w:val="none" w:sz="0" w:space="0" w:color="auto"/>
      </w:divBdr>
    </w:div>
    <w:div w:id="680939429">
      <w:bodyDiv w:val="1"/>
      <w:marLeft w:val="0"/>
      <w:marRight w:val="0"/>
      <w:marTop w:val="0"/>
      <w:marBottom w:val="0"/>
      <w:divBdr>
        <w:top w:val="none" w:sz="0" w:space="0" w:color="auto"/>
        <w:left w:val="none" w:sz="0" w:space="0" w:color="auto"/>
        <w:bottom w:val="none" w:sz="0" w:space="0" w:color="auto"/>
        <w:right w:val="none" w:sz="0" w:space="0" w:color="auto"/>
      </w:divBdr>
      <w:divsChild>
        <w:div w:id="31274356">
          <w:marLeft w:val="0"/>
          <w:marRight w:val="0"/>
          <w:marTop w:val="0"/>
          <w:marBottom w:val="0"/>
          <w:divBdr>
            <w:top w:val="none" w:sz="0" w:space="0" w:color="auto"/>
            <w:left w:val="none" w:sz="0" w:space="0" w:color="auto"/>
            <w:bottom w:val="none" w:sz="0" w:space="0" w:color="auto"/>
            <w:right w:val="none" w:sz="0" w:space="0" w:color="auto"/>
          </w:divBdr>
        </w:div>
      </w:divsChild>
    </w:div>
    <w:div w:id="751044935">
      <w:bodyDiv w:val="1"/>
      <w:marLeft w:val="0"/>
      <w:marRight w:val="0"/>
      <w:marTop w:val="0"/>
      <w:marBottom w:val="0"/>
      <w:divBdr>
        <w:top w:val="none" w:sz="0" w:space="0" w:color="auto"/>
        <w:left w:val="none" w:sz="0" w:space="0" w:color="auto"/>
        <w:bottom w:val="none" w:sz="0" w:space="0" w:color="auto"/>
        <w:right w:val="none" w:sz="0" w:space="0" w:color="auto"/>
      </w:divBdr>
      <w:divsChild>
        <w:div w:id="1765682214">
          <w:marLeft w:val="0"/>
          <w:marRight w:val="0"/>
          <w:marTop w:val="0"/>
          <w:marBottom w:val="0"/>
          <w:divBdr>
            <w:top w:val="none" w:sz="0" w:space="0" w:color="auto"/>
            <w:left w:val="none" w:sz="0" w:space="0" w:color="auto"/>
            <w:bottom w:val="none" w:sz="0" w:space="0" w:color="auto"/>
            <w:right w:val="none" w:sz="0" w:space="0" w:color="auto"/>
          </w:divBdr>
        </w:div>
        <w:div w:id="1163814711">
          <w:marLeft w:val="0"/>
          <w:marRight w:val="0"/>
          <w:marTop w:val="0"/>
          <w:marBottom w:val="0"/>
          <w:divBdr>
            <w:top w:val="none" w:sz="0" w:space="0" w:color="auto"/>
            <w:left w:val="none" w:sz="0" w:space="0" w:color="auto"/>
            <w:bottom w:val="none" w:sz="0" w:space="0" w:color="auto"/>
            <w:right w:val="none" w:sz="0" w:space="0" w:color="auto"/>
          </w:divBdr>
        </w:div>
        <w:div w:id="1470395091">
          <w:marLeft w:val="0"/>
          <w:marRight w:val="0"/>
          <w:marTop w:val="0"/>
          <w:marBottom w:val="0"/>
          <w:divBdr>
            <w:top w:val="none" w:sz="0" w:space="0" w:color="auto"/>
            <w:left w:val="none" w:sz="0" w:space="0" w:color="auto"/>
            <w:bottom w:val="none" w:sz="0" w:space="0" w:color="auto"/>
            <w:right w:val="none" w:sz="0" w:space="0" w:color="auto"/>
          </w:divBdr>
        </w:div>
        <w:div w:id="768231991">
          <w:marLeft w:val="0"/>
          <w:marRight w:val="0"/>
          <w:marTop w:val="0"/>
          <w:marBottom w:val="0"/>
          <w:divBdr>
            <w:top w:val="none" w:sz="0" w:space="0" w:color="auto"/>
            <w:left w:val="none" w:sz="0" w:space="0" w:color="auto"/>
            <w:bottom w:val="none" w:sz="0" w:space="0" w:color="auto"/>
            <w:right w:val="none" w:sz="0" w:space="0" w:color="auto"/>
          </w:divBdr>
        </w:div>
        <w:div w:id="1047143317">
          <w:marLeft w:val="0"/>
          <w:marRight w:val="0"/>
          <w:marTop w:val="0"/>
          <w:marBottom w:val="0"/>
          <w:divBdr>
            <w:top w:val="none" w:sz="0" w:space="0" w:color="auto"/>
            <w:left w:val="none" w:sz="0" w:space="0" w:color="auto"/>
            <w:bottom w:val="none" w:sz="0" w:space="0" w:color="auto"/>
            <w:right w:val="none" w:sz="0" w:space="0" w:color="auto"/>
          </w:divBdr>
        </w:div>
        <w:div w:id="212667444">
          <w:marLeft w:val="0"/>
          <w:marRight w:val="0"/>
          <w:marTop w:val="0"/>
          <w:marBottom w:val="0"/>
          <w:divBdr>
            <w:top w:val="none" w:sz="0" w:space="0" w:color="auto"/>
            <w:left w:val="none" w:sz="0" w:space="0" w:color="auto"/>
            <w:bottom w:val="none" w:sz="0" w:space="0" w:color="auto"/>
            <w:right w:val="none" w:sz="0" w:space="0" w:color="auto"/>
          </w:divBdr>
        </w:div>
      </w:divsChild>
    </w:div>
    <w:div w:id="875042730">
      <w:bodyDiv w:val="1"/>
      <w:marLeft w:val="0"/>
      <w:marRight w:val="0"/>
      <w:marTop w:val="0"/>
      <w:marBottom w:val="0"/>
      <w:divBdr>
        <w:top w:val="none" w:sz="0" w:space="0" w:color="auto"/>
        <w:left w:val="none" w:sz="0" w:space="0" w:color="auto"/>
        <w:bottom w:val="none" w:sz="0" w:space="0" w:color="auto"/>
        <w:right w:val="none" w:sz="0" w:space="0" w:color="auto"/>
      </w:divBdr>
      <w:divsChild>
        <w:div w:id="1426918652">
          <w:marLeft w:val="0"/>
          <w:marRight w:val="0"/>
          <w:marTop w:val="0"/>
          <w:marBottom w:val="0"/>
          <w:divBdr>
            <w:top w:val="none" w:sz="0" w:space="0" w:color="auto"/>
            <w:left w:val="none" w:sz="0" w:space="0" w:color="auto"/>
            <w:bottom w:val="none" w:sz="0" w:space="0" w:color="auto"/>
            <w:right w:val="none" w:sz="0" w:space="0" w:color="auto"/>
          </w:divBdr>
        </w:div>
      </w:divsChild>
    </w:div>
    <w:div w:id="940599771">
      <w:bodyDiv w:val="1"/>
      <w:marLeft w:val="0"/>
      <w:marRight w:val="0"/>
      <w:marTop w:val="0"/>
      <w:marBottom w:val="0"/>
      <w:divBdr>
        <w:top w:val="none" w:sz="0" w:space="0" w:color="auto"/>
        <w:left w:val="none" w:sz="0" w:space="0" w:color="auto"/>
        <w:bottom w:val="none" w:sz="0" w:space="0" w:color="auto"/>
        <w:right w:val="none" w:sz="0" w:space="0" w:color="auto"/>
      </w:divBdr>
      <w:divsChild>
        <w:div w:id="1587961153">
          <w:marLeft w:val="0"/>
          <w:marRight w:val="0"/>
          <w:marTop w:val="0"/>
          <w:marBottom w:val="0"/>
          <w:divBdr>
            <w:top w:val="none" w:sz="0" w:space="0" w:color="auto"/>
            <w:left w:val="none" w:sz="0" w:space="0" w:color="auto"/>
            <w:bottom w:val="none" w:sz="0" w:space="0" w:color="auto"/>
            <w:right w:val="none" w:sz="0" w:space="0" w:color="auto"/>
          </w:divBdr>
        </w:div>
      </w:divsChild>
    </w:div>
    <w:div w:id="947155311">
      <w:bodyDiv w:val="1"/>
      <w:marLeft w:val="0"/>
      <w:marRight w:val="0"/>
      <w:marTop w:val="0"/>
      <w:marBottom w:val="0"/>
      <w:divBdr>
        <w:top w:val="none" w:sz="0" w:space="0" w:color="auto"/>
        <w:left w:val="none" w:sz="0" w:space="0" w:color="auto"/>
        <w:bottom w:val="none" w:sz="0" w:space="0" w:color="auto"/>
        <w:right w:val="none" w:sz="0" w:space="0" w:color="auto"/>
      </w:divBdr>
      <w:divsChild>
        <w:div w:id="384263010">
          <w:marLeft w:val="0"/>
          <w:marRight w:val="0"/>
          <w:marTop w:val="0"/>
          <w:marBottom w:val="0"/>
          <w:divBdr>
            <w:top w:val="none" w:sz="0" w:space="0" w:color="auto"/>
            <w:left w:val="none" w:sz="0" w:space="0" w:color="auto"/>
            <w:bottom w:val="none" w:sz="0" w:space="0" w:color="auto"/>
            <w:right w:val="none" w:sz="0" w:space="0" w:color="auto"/>
          </w:divBdr>
        </w:div>
        <w:div w:id="1415394161">
          <w:marLeft w:val="0"/>
          <w:marRight w:val="0"/>
          <w:marTop w:val="0"/>
          <w:marBottom w:val="0"/>
          <w:divBdr>
            <w:top w:val="none" w:sz="0" w:space="0" w:color="auto"/>
            <w:left w:val="none" w:sz="0" w:space="0" w:color="auto"/>
            <w:bottom w:val="none" w:sz="0" w:space="0" w:color="auto"/>
            <w:right w:val="none" w:sz="0" w:space="0" w:color="auto"/>
          </w:divBdr>
        </w:div>
        <w:div w:id="173299711">
          <w:marLeft w:val="0"/>
          <w:marRight w:val="0"/>
          <w:marTop w:val="0"/>
          <w:marBottom w:val="0"/>
          <w:divBdr>
            <w:top w:val="none" w:sz="0" w:space="0" w:color="auto"/>
            <w:left w:val="none" w:sz="0" w:space="0" w:color="auto"/>
            <w:bottom w:val="none" w:sz="0" w:space="0" w:color="auto"/>
            <w:right w:val="none" w:sz="0" w:space="0" w:color="auto"/>
          </w:divBdr>
        </w:div>
        <w:div w:id="2090081412">
          <w:marLeft w:val="0"/>
          <w:marRight w:val="0"/>
          <w:marTop w:val="0"/>
          <w:marBottom w:val="0"/>
          <w:divBdr>
            <w:top w:val="none" w:sz="0" w:space="0" w:color="auto"/>
            <w:left w:val="none" w:sz="0" w:space="0" w:color="auto"/>
            <w:bottom w:val="none" w:sz="0" w:space="0" w:color="auto"/>
            <w:right w:val="none" w:sz="0" w:space="0" w:color="auto"/>
          </w:divBdr>
        </w:div>
        <w:div w:id="195847450">
          <w:marLeft w:val="0"/>
          <w:marRight w:val="0"/>
          <w:marTop w:val="0"/>
          <w:marBottom w:val="0"/>
          <w:divBdr>
            <w:top w:val="none" w:sz="0" w:space="0" w:color="auto"/>
            <w:left w:val="none" w:sz="0" w:space="0" w:color="auto"/>
            <w:bottom w:val="none" w:sz="0" w:space="0" w:color="auto"/>
            <w:right w:val="none" w:sz="0" w:space="0" w:color="auto"/>
          </w:divBdr>
        </w:div>
      </w:divsChild>
    </w:div>
    <w:div w:id="995374264">
      <w:bodyDiv w:val="1"/>
      <w:marLeft w:val="0"/>
      <w:marRight w:val="0"/>
      <w:marTop w:val="0"/>
      <w:marBottom w:val="0"/>
      <w:divBdr>
        <w:top w:val="none" w:sz="0" w:space="0" w:color="auto"/>
        <w:left w:val="none" w:sz="0" w:space="0" w:color="auto"/>
        <w:bottom w:val="none" w:sz="0" w:space="0" w:color="auto"/>
        <w:right w:val="none" w:sz="0" w:space="0" w:color="auto"/>
      </w:divBdr>
      <w:divsChild>
        <w:div w:id="1272980225">
          <w:marLeft w:val="0"/>
          <w:marRight w:val="0"/>
          <w:marTop w:val="0"/>
          <w:marBottom w:val="0"/>
          <w:divBdr>
            <w:top w:val="none" w:sz="0" w:space="0" w:color="auto"/>
            <w:left w:val="none" w:sz="0" w:space="0" w:color="auto"/>
            <w:bottom w:val="none" w:sz="0" w:space="0" w:color="auto"/>
            <w:right w:val="none" w:sz="0" w:space="0" w:color="auto"/>
          </w:divBdr>
        </w:div>
        <w:div w:id="1878466086">
          <w:marLeft w:val="0"/>
          <w:marRight w:val="0"/>
          <w:marTop w:val="0"/>
          <w:marBottom w:val="0"/>
          <w:divBdr>
            <w:top w:val="none" w:sz="0" w:space="0" w:color="auto"/>
            <w:left w:val="none" w:sz="0" w:space="0" w:color="auto"/>
            <w:bottom w:val="none" w:sz="0" w:space="0" w:color="auto"/>
            <w:right w:val="none" w:sz="0" w:space="0" w:color="auto"/>
          </w:divBdr>
        </w:div>
        <w:div w:id="656688243">
          <w:marLeft w:val="0"/>
          <w:marRight w:val="0"/>
          <w:marTop w:val="0"/>
          <w:marBottom w:val="0"/>
          <w:divBdr>
            <w:top w:val="none" w:sz="0" w:space="0" w:color="auto"/>
            <w:left w:val="none" w:sz="0" w:space="0" w:color="auto"/>
            <w:bottom w:val="none" w:sz="0" w:space="0" w:color="auto"/>
            <w:right w:val="none" w:sz="0" w:space="0" w:color="auto"/>
          </w:divBdr>
        </w:div>
        <w:div w:id="332027915">
          <w:marLeft w:val="0"/>
          <w:marRight w:val="0"/>
          <w:marTop w:val="0"/>
          <w:marBottom w:val="0"/>
          <w:divBdr>
            <w:top w:val="none" w:sz="0" w:space="0" w:color="auto"/>
            <w:left w:val="none" w:sz="0" w:space="0" w:color="auto"/>
            <w:bottom w:val="none" w:sz="0" w:space="0" w:color="auto"/>
            <w:right w:val="none" w:sz="0" w:space="0" w:color="auto"/>
          </w:divBdr>
        </w:div>
        <w:div w:id="1396126952">
          <w:marLeft w:val="0"/>
          <w:marRight w:val="0"/>
          <w:marTop w:val="0"/>
          <w:marBottom w:val="0"/>
          <w:divBdr>
            <w:top w:val="none" w:sz="0" w:space="0" w:color="auto"/>
            <w:left w:val="none" w:sz="0" w:space="0" w:color="auto"/>
            <w:bottom w:val="none" w:sz="0" w:space="0" w:color="auto"/>
            <w:right w:val="none" w:sz="0" w:space="0" w:color="auto"/>
          </w:divBdr>
        </w:div>
      </w:divsChild>
    </w:div>
    <w:div w:id="1005746841">
      <w:bodyDiv w:val="1"/>
      <w:marLeft w:val="0"/>
      <w:marRight w:val="0"/>
      <w:marTop w:val="0"/>
      <w:marBottom w:val="0"/>
      <w:divBdr>
        <w:top w:val="none" w:sz="0" w:space="0" w:color="auto"/>
        <w:left w:val="none" w:sz="0" w:space="0" w:color="auto"/>
        <w:bottom w:val="none" w:sz="0" w:space="0" w:color="auto"/>
        <w:right w:val="none" w:sz="0" w:space="0" w:color="auto"/>
      </w:divBdr>
      <w:divsChild>
        <w:div w:id="2037805922">
          <w:marLeft w:val="0"/>
          <w:marRight w:val="0"/>
          <w:marTop w:val="0"/>
          <w:marBottom w:val="0"/>
          <w:divBdr>
            <w:top w:val="none" w:sz="0" w:space="0" w:color="auto"/>
            <w:left w:val="none" w:sz="0" w:space="0" w:color="auto"/>
            <w:bottom w:val="none" w:sz="0" w:space="0" w:color="auto"/>
            <w:right w:val="none" w:sz="0" w:space="0" w:color="auto"/>
          </w:divBdr>
        </w:div>
        <w:div w:id="621153052">
          <w:marLeft w:val="0"/>
          <w:marRight w:val="0"/>
          <w:marTop w:val="0"/>
          <w:marBottom w:val="0"/>
          <w:divBdr>
            <w:top w:val="none" w:sz="0" w:space="0" w:color="auto"/>
            <w:left w:val="none" w:sz="0" w:space="0" w:color="auto"/>
            <w:bottom w:val="none" w:sz="0" w:space="0" w:color="auto"/>
            <w:right w:val="none" w:sz="0" w:space="0" w:color="auto"/>
          </w:divBdr>
        </w:div>
        <w:div w:id="978269643">
          <w:marLeft w:val="0"/>
          <w:marRight w:val="0"/>
          <w:marTop w:val="0"/>
          <w:marBottom w:val="0"/>
          <w:divBdr>
            <w:top w:val="none" w:sz="0" w:space="0" w:color="auto"/>
            <w:left w:val="none" w:sz="0" w:space="0" w:color="auto"/>
            <w:bottom w:val="none" w:sz="0" w:space="0" w:color="auto"/>
            <w:right w:val="none" w:sz="0" w:space="0" w:color="auto"/>
          </w:divBdr>
        </w:div>
        <w:div w:id="1301615461">
          <w:marLeft w:val="0"/>
          <w:marRight w:val="0"/>
          <w:marTop w:val="0"/>
          <w:marBottom w:val="0"/>
          <w:divBdr>
            <w:top w:val="none" w:sz="0" w:space="0" w:color="auto"/>
            <w:left w:val="none" w:sz="0" w:space="0" w:color="auto"/>
            <w:bottom w:val="none" w:sz="0" w:space="0" w:color="auto"/>
            <w:right w:val="none" w:sz="0" w:space="0" w:color="auto"/>
          </w:divBdr>
        </w:div>
        <w:div w:id="355471132">
          <w:marLeft w:val="0"/>
          <w:marRight w:val="0"/>
          <w:marTop w:val="0"/>
          <w:marBottom w:val="0"/>
          <w:divBdr>
            <w:top w:val="none" w:sz="0" w:space="0" w:color="auto"/>
            <w:left w:val="none" w:sz="0" w:space="0" w:color="auto"/>
            <w:bottom w:val="none" w:sz="0" w:space="0" w:color="auto"/>
            <w:right w:val="none" w:sz="0" w:space="0" w:color="auto"/>
          </w:divBdr>
        </w:div>
      </w:divsChild>
    </w:div>
    <w:div w:id="1053850414">
      <w:bodyDiv w:val="1"/>
      <w:marLeft w:val="0"/>
      <w:marRight w:val="0"/>
      <w:marTop w:val="0"/>
      <w:marBottom w:val="0"/>
      <w:divBdr>
        <w:top w:val="none" w:sz="0" w:space="0" w:color="auto"/>
        <w:left w:val="none" w:sz="0" w:space="0" w:color="auto"/>
        <w:bottom w:val="none" w:sz="0" w:space="0" w:color="auto"/>
        <w:right w:val="none" w:sz="0" w:space="0" w:color="auto"/>
      </w:divBdr>
      <w:divsChild>
        <w:div w:id="2122604294">
          <w:marLeft w:val="0"/>
          <w:marRight w:val="0"/>
          <w:marTop w:val="0"/>
          <w:marBottom w:val="0"/>
          <w:divBdr>
            <w:top w:val="none" w:sz="0" w:space="0" w:color="auto"/>
            <w:left w:val="none" w:sz="0" w:space="0" w:color="auto"/>
            <w:bottom w:val="none" w:sz="0" w:space="0" w:color="auto"/>
            <w:right w:val="none" w:sz="0" w:space="0" w:color="auto"/>
          </w:divBdr>
        </w:div>
        <w:div w:id="525600502">
          <w:marLeft w:val="0"/>
          <w:marRight w:val="0"/>
          <w:marTop w:val="0"/>
          <w:marBottom w:val="0"/>
          <w:divBdr>
            <w:top w:val="none" w:sz="0" w:space="0" w:color="auto"/>
            <w:left w:val="none" w:sz="0" w:space="0" w:color="auto"/>
            <w:bottom w:val="none" w:sz="0" w:space="0" w:color="auto"/>
            <w:right w:val="none" w:sz="0" w:space="0" w:color="auto"/>
          </w:divBdr>
        </w:div>
        <w:div w:id="358699139">
          <w:marLeft w:val="0"/>
          <w:marRight w:val="0"/>
          <w:marTop w:val="0"/>
          <w:marBottom w:val="0"/>
          <w:divBdr>
            <w:top w:val="none" w:sz="0" w:space="0" w:color="auto"/>
            <w:left w:val="none" w:sz="0" w:space="0" w:color="auto"/>
            <w:bottom w:val="none" w:sz="0" w:space="0" w:color="auto"/>
            <w:right w:val="none" w:sz="0" w:space="0" w:color="auto"/>
          </w:divBdr>
        </w:div>
        <w:div w:id="1060248376">
          <w:marLeft w:val="0"/>
          <w:marRight w:val="0"/>
          <w:marTop w:val="0"/>
          <w:marBottom w:val="0"/>
          <w:divBdr>
            <w:top w:val="none" w:sz="0" w:space="0" w:color="auto"/>
            <w:left w:val="none" w:sz="0" w:space="0" w:color="auto"/>
            <w:bottom w:val="none" w:sz="0" w:space="0" w:color="auto"/>
            <w:right w:val="none" w:sz="0" w:space="0" w:color="auto"/>
          </w:divBdr>
        </w:div>
      </w:divsChild>
    </w:div>
    <w:div w:id="1418479893">
      <w:bodyDiv w:val="1"/>
      <w:marLeft w:val="0"/>
      <w:marRight w:val="0"/>
      <w:marTop w:val="0"/>
      <w:marBottom w:val="0"/>
      <w:divBdr>
        <w:top w:val="none" w:sz="0" w:space="0" w:color="auto"/>
        <w:left w:val="none" w:sz="0" w:space="0" w:color="auto"/>
        <w:bottom w:val="none" w:sz="0" w:space="0" w:color="auto"/>
        <w:right w:val="none" w:sz="0" w:space="0" w:color="auto"/>
      </w:divBdr>
    </w:div>
    <w:div w:id="1513642517">
      <w:bodyDiv w:val="1"/>
      <w:marLeft w:val="0"/>
      <w:marRight w:val="0"/>
      <w:marTop w:val="0"/>
      <w:marBottom w:val="0"/>
      <w:divBdr>
        <w:top w:val="none" w:sz="0" w:space="0" w:color="auto"/>
        <w:left w:val="none" w:sz="0" w:space="0" w:color="auto"/>
        <w:bottom w:val="none" w:sz="0" w:space="0" w:color="auto"/>
        <w:right w:val="none" w:sz="0" w:space="0" w:color="auto"/>
      </w:divBdr>
    </w:div>
    <w:div w:id="1516648764">
      <w:bodyDiv w:val="1"/>
      <w:marLeft w:val="0"/>
      <w:marRight w:val="0"/>
      <w:marTop w:val="0"/>
      <w:marBottom w:val="0"/>
      <w:divBdr>
        <w:top w:val="none" w:sz="0" w:space="0" w:color="auto"/>
        <w:left w:val="none" w:sz="0" w:space="0" w:color="auto"/>
        <w:bottom w:val="none" w:sz="0" w:space="0" w:color="auto"/>
        <w:right w:val="none" w:sz="0" w:space="0" w:color="auto"/>
      </w:divBdr>
    </w:div>
    <w:div w:id="1569682950">
      <w:bodyDiv w:val="1"/>
      <w:marLeft w:val="0"/>
      <w:marRight w:val="0"/>
      <w:marTop w:val="0"/>
      <w:marBottom w:val="0"/>
      <w:divBdr>
        <w:top w:val="none" w:sz="0" w:space="0" w:color="auto"/>
        <w:left w:val="none" w:sz="0" w:space="0" w:color="auto"/>
        <w:bottom w:val="none" w:sz="0" w:space="0" w:color="auto"/>
        <w:right w:val="none" w:sz="0" w:space="0" w:color="auto"/>
      </w:divBdr>
    </w:div>
    <w:div w:id="1593275369">
      <w:bodyDiv w:val="1"/>
      <w:marLeft w:val="0"/>
      <w:marRight w:val="0"/>
      <w:marTop w:val="0"/>
      <w:marBottom w:val="0"/>
      <w:divBdr>
        <w:top w:val="none" w:sz="0" w:space="0" w:color="auto"/>
        <w:left w:val="none" w:sz="0" w:space="0" w:color="auto"/>
        <w:bottom w:val="none" w:sz="0" w:space="0" w:color="auto"/>
        <w:right w:val="none" w:sz="0" w:space="0" w:color="auto"/>
      </w:divBdr>
      <w:divsChild>
        <w:div w:id="1765763754">
          <w:marLeft w:val="0"/>
          <w:marRight w:val="0"/>
          <w:marTop w:val="0"/>
          <w:marBottom w:val="0"/>
          <w:divBdr>
            <w:top w:val="none" w:sz="0" w:space="0" w:color="auto"/>
            <w:left w:val="none" w:sz="0" w:space="0" w:color="auto"/>
            <w:bottom w:val="none" w:sz="0" w:space="0" w:color="auto"/>
            <w:right w:val="none" w:sz="0" w:space="0" w:color="auto"/>
          </w:divBdr>
        </w:div>
        <w:div w:id="314605411">
          <w:marLeft w:val="0"/>
          <w:marRight w:val="0"/>
          <w:marTop w:val="0"/>
          <w:marBottom w:val="0"/>
          <w:divBdr>
            <w:top w:val="none" w:sz="0" w:space="0" w:color="auto"/>
            <w:left w:val="none" w:sz="0" w:space="0" w:color="auto"/>
            <w:bottom w:val="none" w:sz="0" w:space="0" w:color="auto"/>
            <w:right w:val="none" w:sz="0" w:space="0" w:color="auto"/>
          </w:divBdr>
        </w:div>
        <w:div w:id="413551779">
          <w:marLeft w:val="0"/>
          <w:marRight w:val="0"/>
          <w:marTop w:val="0"/>
          <w:marBottom w:val="0"/>
          <w:divBdr>
            <w:top w:val="none" w:sz="0" w:space="0" w:color="auto"/>
            <w:left w:val="none" w:sz="0" w:space="0" w:color="auto"/>
            <w:bottom w:val="none" w:sz="0" w:space="0" w:color="auto"/>
            <w:right w:val="none" w:sz="0" w:space="0" w:color="auto"/>
          </w:divBdr>
        </w:div>
        <w:div w:id="814369089">
          <w:marLeft w:val="0"/>
          <w:marRight w:val="0"/>
          <w:marTop w:val="0"/>
          <w:marBottom w:val="0"/>
          <w:divBdr>
            <w:top w:val="none" w:sz="0" w:space="0" w:color="auto"/>
            <w:left w:val="none" w:sz="0" w:space="0" w:color="auto"/>
            <w:bottom w:val="none" w:sz="0" w:space="0" w:color="auto"/>
            <w:right w:val="none" w:sz="0" w:space="0" w:color="auto"/>
          </w:divBdr>
        </w:div>
        <w:div w:id="1852983187">
          <w:marLeft w:val="0"/>
          <w:marRight w:val="0"/>
          <w:marTop w:val="0"/>
          <w:marBottom w:val="0"/>
          <w:divBdr>
            <w:top w:val="none" w:sz="0" w:space="0" w:color="auto"/>
            <w:left w:val="none" w:sz="0" w:space="0" w:color="auto"/>
            <w:bottom w:val="none" w:sz="0" w:space="0" w:color="auto"/>
            <w:right w:val="none" w:sz="0" w:space="0" w:color="auto"/>
          </w:divBdr>
        </w:div>
      </w:divsChild>
    </w:div>
    <w:div w:id="1611007379">
      <w:bodyDiv w:val="1"/>
      <w:marLeft w:val="0"/>
      <w:marRight w:val="0"/>
      <w:marTop w:val="0"/>
      <w:marBottom w:val="0"/>
      <w:divBdr>
        <w:top w:val="none" w:sz="0" w:space="0" w:color="auto"/>
        <w:left w:val="none" w:sz="0" w:space="0" w:color="auto"/>
        <w:bottom w:val="none" w:sz="0" w:space="0" w:color="auto"/>
        <w:right w:val="none" w:sz="0" w:space="0" w:color="auto"/>
      </w:divBdr>
      <w:divsChild>
        <w:div w:id="2091462071">
          <w:marLeft w:val="0"/>
          <w:marRight w:val="0"/>
          <w:marTop w:val="0"/>
          <w:marBottom w:val="0"/>
          <w:divBdr>
            <w:top w:val="none" w:sz="0" w:space="0" w:color="auto"/>
            <w:left w:val="none" w:sz="0" w:space="0" w:color="auto"/>
            <w:bottom w:val="none" w:sz="0" w:space="0" w:color="auto"/>
            <w:right w:val="none" w:sz="0" w:space="0" w:color="auto"/>
          </w:divBdr>
        </w:div>
      </w:divsChild>
    </w:div>
    <w:div w:id="1736508190">
      <w:bodyDiv w:val="1"/>
      <w:marLeft w:val="0"/>
      <w:marRight w:val="0"/>
      <w:marTop w:val="0"/>
      <w:marBottom w:val="0"/>
      <w:divBdr>
        <w:top w:val="none" w:sz="0" w:space="0" w:color="auto"/>
        <w:left w:val="none" w:sz="0" w:space="0" w:color="auto"/>
        <w:bottom w:val="none" w:sz="0" w:space="0" w:color="auto"/>
        <w:right w:val="none" w:sz="0" w:space="0" w:color="auto"/>
      </w:divBdr>
      <w:divsChild>
        <w:div w:id="1472793149">
          <w:marLeft w:val="0"/>
          <w:marRight w:val="0"/>
          <w:marTop w:val="0"/>
          <w:marBottom w:val="0"/>
          <w:divBdr>
            <w:top w:val="none" w:sz="0" w:space="0" w:color="auto"/>
            <w:left w:val="none" w:sz="0" w:space="0" w:color="auto"/>
            <w:bottom w:val="none" w:sz="0" w:space="0" w:color="auto"/>
            <w:right w:val="none" w:sz="0" w:space="0" w:color="auto"/>
          </w:divBdr>
        </w:div>
        <w:div w:id="1358892936">
          <w:marLeft w:val="0"/>
          <w:marRight w:val="0"/>
          <w:marTop w:val="0"/>
          <w:marBottom w:val="0"/>
          <w:divBdr>
            <w:top w:val="none" w:sz="0" w:space="0" w:color="auto"/>
            <w:left w:val="none" w:sz="0" w:space="0" w:color="auto"/>
            <w:bottom w:val="none" w:sz="0" w:space="0" w:color="auto"/>
            <w:right w:val="none" w:sz="0" w:space="0" w:color="auto"/>
          </w:divBdr>
        </w:div>
        <w:div w:id="1649089162">
          <w:marLeft w:val="0"/>
          <w:marRight w:val="0"/>
          <w:marTop w:val="0"/>
          <w:marBottom w:val="0"/>
          <w:divBdr>
            <w:top w:val="none" w:sz="0" w:space="0" w:color="auto"/>
            <w:left w:val="none" w:sz="0" w:space="0" w:color="auto"/>
            <w:bottom w:val="none" w:sz="0" w:space="0" w:color="auto"/>
            <w:right w:val="none" w:sz="0" w:space="0" w:color="auto"/>
          </w:divBdr>
        </w:div>
        <w:div w:id="771899242">
          <w:marLeft w:val="0"/>
          <w:marRight w:val="0"/>
          <w:marTop w:val="0"/>
          <w:marBottom w:val="0"/>
          <w:divBdr>
            <w:top w:val="none" w:sz="0" w:space="0" w:color="auto"/>
            <w:left w:val="none" w:sz="0" w:space="0" w:color="auto"/>
            <w:bottom w:val="none" w:sz="0" w:space="0" w:color="auto"/>
            <w:right w:val="none" w:sz="0" w:space="0" w:color="auto"/>
          </w:divBdr>
        </w:div>
        <w:div w:id="1543858496">
          <w:marLeft w:val="0"/>
          <w:marRight w:val="0"/>
          <w:marTop w:val="0"/>
          <w:marBottom w:val="0"/>
          <w:divBdr>
            <w:top w:val="none" w:sz="0" w:space="0" w:color="auto"/>
            <w:left w:val="none" w:sz="0" w:space="0" w:color="auto"/>
            <w:bottom w:val="none" w:sz="0" w:space="0" w:color="auto"/>
            <w:right w:val="none" w:sz="0" w:space="0" w:color="auto"/>
          </w:divBdr>
        </w:div>
      </w:divsChild>
    </w:div>
    <w:div w:id="1750033051">
      <w:bodyDiv w:val="1"/>
      <w:marLeft w:val="0"/>
      <w:marRight w:val="0"/>
      <w:marTop w:val="0"/>
      <w:marBottom w:val="0"/>
      <w:divBdr>
        <w:top w:val="none" w:sz="0" w:space="0" w:color="auto"/>
        <w:left w:val="none" w:sz="0" w:space="0" w:color="auto"/>
        <w:bottom w:val="none" w:sz="0" w:space="0" w:color="auto"/>
        <w:right w:val="none" w:sz="0" w:space="0" w:color="auto"/>
      </w:divBdr>
      <w:divsChild>
        <w:div w:id="199124408">
          <w:marLeft w:val="0"/>
          <w:marRight w:val="0"/>
          <w:marTop w:val="0"/>
          <w:marBottom w:val="0"/>
          <w:divBdr>
            <w:top w:val="none" w:sz="0" w:space="0" w:color="auto"/>
            <w:left w:val="none" w:sz="0" w:space="0" w:color="auto"/>
            <w:bottom w:val="none" w:sz="0" w:space="0" w:color="auto"/>
            <w:right w:val="none" w:sz="0" w:space="0" w:color="auto"/>
          </w:divBdr>
        </w:div>
        <w:div w:id="2100052699">
          <w:marLeft w:val="0"/>
          <w:marRight w:val="0"/>
          <w:marTop w:val="0"/>
          <w:marBottom w:val="0"/>
          <w:divBdr>
            <w:top w:val="none" w:sz="0" w:space="0" w:color="auto"/>
            <w:left w:val="none" w:sz="0" w:space="0" w:color="auto"/>
            <w:bottom w:val="none" w:sz="0" w:space="0" w:color="auto"/>
            <w:right w:val="none" w:sz="0" w:space="0" w:color="auto"/>
          </w:divBdr>
        </w:div>
        <w:div w:id="1835103880">
          <w:marLeft w:val="0"/>
          <w:marRight w:val="0"/>
          <w:marTop w:val="0"/>
          <w:marBottom w:val="0"/>
          <w:divBdr>
            <w:top w:val="none" w:sz="0" w:space="0" w:color="auto"/>
            <w:left w:val="none" w:sz="0" w:space="0" w:color="auto"/>
            <w:bottom w:val="none" w:sz="0" w:space="0" w:color="auto"/>
            <w:right w:val="none" w:sz="0" w:space="0" w:color="auto"/>
          </w:divBdr>
        </w:div>
        <w:div w:id="2088729296">
          <w:marLeft w:val="0"/>
          <w:marRight w:val="0"/>
          <w:marTop w:val="0"/>
          <w:marBottom w:val="0"/>
          <w:divBdr>
            <w:top w:val="none" w:sz="0" w:space="0" w:color="auto"/>
            <w:left w:val="none" w:sz="0" w:space="0" w:color="auto"/>
            <w:bottom w:val="none" w:sz="0" w:space="0" w:color="auto"/>
            <w:right w:val="none" w:sz="0" w:space="0" w:color="auto"/>
          </w:divBdr>
        </w:div>
        <w:div w:id="662317125">
          <w:marLeft w:val="0"/>
          <w:marRight w:val="0"/>
          <w:marTop w:val="0"/>
          <w:marBottom w:val="0"/>
          <w:divBdr>
            <w:top w:val="none" w:sz="0" w:space="0" w:color="auto"/>
            <w:left w:val="none" w:sz="0" w:space="0" w:color="auto"/>
            <w:bottom w:val="none" w:sz="0" w:space="0" w:color="auto"/>
            <w:right w:val="none" w:sz="0" w:space="0" w:color="auto"/>
          </w:divBdr>
        </w:div>
      </w:divsChild>
    </w:div>
    <w:div w:id="1751347900">
      <w:bodyDiv w:val="1"/>
      <w:marLeft w:val="0"/>
      <w:marRight w:val="0"/>
      <w:marTop w:val="0"/>
      <w:marBottom w:val="0"/>
      <w:divBdr>
        <w:top w:val="none" w:sz="0" w:space="0" w:color="auto"/>
        <w:left w:val="none" w:sz="0" w:space="0" w:color="auto"/>
        <w:bottom w:val="none" w:sz="0" w:space="0" w:color="auto"/>
        <w:right w:val="none" w:sz="0" w:space="0" w:color="auto"/>
      </w:divBdr>
      <w:divsChild>
        <w:div w:id="529880119">
          <w:marLeft w:val="0"/>
          <w:marRight w:val="0"/>
          <w:marTop w:val="0"/>
          <w:marBottom w:val="0"/>
          <w:divBdr>
            <w:top w:val="none" w:sz="0" w:space="0" w:color="auto"/>
            <w:left w:val="none" w:sz="0" w:space="0" w:color="auto"/>
            <w:bottom w:val="none" w:sz="0" w:space="0" w:color="auto"/>
            <w:right w:val="none" w:sz="0" w:space="0" w:color="auto"/>
          </w:divBdr>
        </w:div>
      </w:divsChild>
    </w:div>
    <w:div w:id="1762071034">
      <w:bodyDiv w:val="1"/>
      <w:marLeft w:val="0"/>
      <w:marRight w:val="0"/>
      <w:marTop w:val="0"/>
      <w:marBottom w:val="0"/>
      <w:divBdr>
        <w:top w:val="none" w:sz="0" w:space="0" w:color="auto"/>
        <w:left w:val="none" w:sz="0" w:space="0" w:color="auto"/>
        <w:bottom w:val="none" w:sz="0" w:space="0" w:color="auto"/>
        <w:right w:val="none" w:sz="0" w:space="0" w:color="auto"/>
      </w:divBdr>
      <w:divsChild>
        <w:div w:id="1491167316">
          <w:marLeft w:val="0"/>
          <w:marRight w:val="0"/>
          <w:marTop w:val="0"/>
          <w:marBottom w:val="0"/>
          <w:divBdr>
            <w:top w:val="none" w:sz="0" w:space="0" w:color="auto"/>
            <w:left w:val="none" w:sz="0" w:space="0" w:color="auto"/>
            <w:bottom w:val="none" w:sz="0" w:space="0" w:color="auto"/>
            <w:right w:val="none" w:sz="0" w:space="0" w:color="auto"/>
          </w:divBdr>
        </w:div>
        <w:div w:id="365569912">
          <w:marLeft w:val="0"/>
          <w:marRight w:val="0"/>
          <w:marTop w:val="0"/>
          <w:marBottom w:val="0"/>
          <w:divBdr>
            <w:top w:val="none" w:sz="0" w:space="0" w:color="auto"/>
            <w:left w:val="none" w:sz="0" w:space="0" w:color="auto"/>
            <w:bottom w:val="none" w:sz="0" w:space="0" w:color="auto"/>
            <w:right w:val="none" w:sz="0" w:space="0" w:color="auto"/>
          </w:divBdr>
        </w:div>
        <w:div w:id="673654302">
          <w:marLeft w:val="0"/>
          <w:marRight w:val="0"/>
          <w:marTop w:val="0"/>
          <w:marBottom w:val="0"/>
          <w:divBdr>
            <w:top w:val="none" w:sz="0" w:space="0" w:color="auto"/>
            <w:left w:val="none" w:sz="0" w:space="0" w:color="auto"/>
            <w:bottom w:val="none" w:sz="0" w:space="0" w:color="auto"/>
            <w:right w:val="none" w:sz="0" w:space="0" w:color="auto"/>
          </w:divBdr>
        </w:div>
      </w:divsChild>
    </w:div>
    <w:div w:id="1929076564">
      <w:bodyDiv w:val="1"/>
      <w:marLeft w:val="0"/>
      <w:marRight w:val="0"/>
      <w:marTop w:val="0"/>
      <w:marBottom w:val="0"/>
      <w:divBdr>
        <w:top w:val="none" w:sz="0" w:space="0" w:color="auto"/>
        <w:left w:val="none" w:sz="0" w:space="0" w:color="auto"/>
        <w:bottom w:val="none" w:sz="0" w:space="0" w:color="auto"/>
        <w:right w:val="none" w:sz="0" w:space="0" w:color="auto"/>
      </w:divBdr>
    </w:div>
    <w:div w:id="1935167304">
      <w:bodyDiv w:val="1"/>
      <w:marLeft w:val="0"/>
      <w:marRight w:val="0"/>
      <w:marTop w:val="0"/>
      <w:marBottom w:val="0"/>
      <w:divBdr>
        <w:top w:val="none" w:sz="0" w:space="0" w:color="auto"/>
        <w:left w:val="none" w:sz="0" w:space="0" w:color="auto"/>
        <w:bottom w:val="none" w:sz="0" w:space="0" w:color="auto"/>
        <w:right w:val="none" w:sz="0" w:space="0" w:color="auto"/>
      </w:divBdr>
      <w:divsChild>
        <w:div w:id="1181162095">
          <w:marLeft w:val="0"/>
          <w:marRight w:val="0"/>
          <w:marTop w:val="0"/>
          <w:marBottom w:val="0"/>
          <w:divBdr>
            <w:top w:val="none" w:sz="0" w:space="0" w:color="auto"/>
            <w:left w:val="none" w:sz="0" w:space="0" w:color="auto"/>
            <w:bottom w:val="none" w:sz="0" w:space="0" w:color="auto"/>
            <w:right w:val="none" w:sz="0" w:space="0" w:color="auto"/>
          </w:divBdr>
        </w:div>
        <w:div w:id="859927590">
          <w:marLeft w:val="0"/>
          <w:marRight w:val="0"/>
          <w:marTop w:val="0"/>
          <w:marBottom w:val="0"/>
          <w:divBdr>
            <w:top w:val="none" w:sz="0" w:space="0" w:color="auto"/>
            <w:left w:val="none" w:sz="0" w:space="0" w:color="auto"/>
            <w:bottom w:val="none" w:sz="0" w:space="0" w:color="auto"/>
            <w:right w:val="none" w:sz="0" w:space="0" w:color="auto"/>
          </w:divBdr>
        </w:div>
        <w:div w:id="85620281">
          <w:marLeft w:val="0"/>
          <w:marRight w:val="0"/>
          <w:marTop w:val="0"/>
          <w:marBottom w:val="0"/>
          <w:divBdr>
            <w:top w:val="none" w:sz="0" w:space="0" w:color="auto"/>
            <w:left w:val="none" w:sz="0" w:space="0" w:color="auto"/>
            <w:bottom w:val="none" w:sz="0" w:space="0" w:color="auto"/>
            <w:right w:val="none" w:sz="0" w:space="0" w:color="auto"/>
          </w:divBdr>
        </w:div>
        <w:div w:id="466553594">
          <w:marLeft w:val="0"/>
          <w:marRight w:val="0"/>
          <w:marTop w:val="0"/>
          <w:marBottom w:val="0"/>
          <w:divBdr>
            <w:top w:val="none" w:sz="0" w:space="0" w:color="auto"/>
            <w:left w:val="none" w:sz="0" w:space="0" w:color="auto"/>
            <w:bottom w:val="none" w:sz="0" w:space="0" w:color="auto"/>
            <w:right w:val="none" w:sz="0" w:space="0" w:color="auto"/>
          </w:divBdr>
        </w:div>
        <w:div w:id="894585248">
          <w:marLeft w:val="0"/>
          <w:marRight w:val="0"/>
          <w:marTop w:val="0"/>
          <w:marBottom w:val="0"/>
          <w:divBdr>
            <w:top w:val="none" w:sz="0" w:space="0" w:color="auto"/>
            <w:left w:val="none" w:sz="0" w:space="0" w:color="auto"/>
            <w:bottom w:val="none" w:sz="0" w:space="0" w:color="auto"/>
            <w:right w:val="none" w:sz="0" w:space="0" w:color="auto"/>
          </w:divBdr>
        </w:div>
        <w:div w:id="299919490">
          <w:marLeft w:val="0"/>
          <w:marRight w:val="0"/>
          <w:marTop w:val="0"/>
          <w:marBottom w:val="0"/>
          <w:divBdr>
            <w:top w:val="none" w:sz="0" w:space="0" w:color="auto"/>
            <w:left w:val="none" w:sz="0" w:space="0" w:color="auto"/>
            <w:bottom w:val="none" w:sz="0" w:space="0" w:color="auto"/>
            <w:right w:val="none" w:sz="0" w:space="0" w:color="auto"/>
          </w:divBdr>
        </w:div>
      </w:divsChild>
    </w:div>
    <w:div w:id="1939092410">
      <w:bodyDiv w:val="1"/>
      <w:marLeft w:val="0"/>
      <w:marRight w:val="0"/>
      <w:marTop w:val="0"/>
      <w:marBottom w:val="0"/>
      <w:divBdr>
        <w:top w:val="none" w:sz="0" w:space="0" w:color="auto"/>
        <w:left w:val="none" w:sz="0" w:space="0" w:color="auto"/>
        <w:bottom w:val="none" w:sz="0" w:space="0" w:color="auto"/>
        <w:right w:val="none" w:sz="0" w:space="0" w:color="auto"/>
      </w:divBdr>
      <w:divsChild>
        <w:div w:id="1943612609">
          <w:marLeft w:val="0"/>
          <w:marRight w:val="0"/>
          <w:marTop w:val="0"/>
          <w:marBottom w:val="0"/>
          <w:divBdr>
            <w:top w:val="none" w:sz="0" w:space="0" w:color="auto"/>
            <w:left w:val="none" w:sz="0" w:space="0" w:color="auto"/>
            <w:bottom w:val="none" w:sz="0" w:space="0" w:color="auto"/>
            <w:right w:val="none" w:sz="0" w:space="0" w:color="auto"/>
          </w:divBdr>
        </w:div>
      </w:divsChild>
    </w:div>
    <w:div w:id="2040429117">
      <w:bodyDiv w:val="1"/>
      <w:marLeft w:val="0"/>
      <w:marRight w:val="0"/>
      <w:marTop w:val="0"/>
      <w:marBottom w:val="0"/>
      <w:divBdr>
        <w:top w:val="none" w:sz="0" w:space="0" w:color="auto"/>
        <w:left w:val="none" w:sz="0" w:space="0" w:color="auto"/>
        <w:bottom w:val="none" w:sz="0" w:space="0" w:color="auto"/>
        <w:right w:val="none" w:sz="0" w:space="0" w:color="auto"/>
      </w:divBdr>
      <w:divsChild>
        <w:div w:id="728923349">
          <w:marLeft w:val="0"/>
          <w:marRight w:val="0"/>
          <w:marTop w:val="0"/>
          <w:marBottom w:val="0"/>
          <w:divBdr>
            <w:top w:val="none" w:sz="0" w:space="0" w:color="auto"/>
            <w:left w:val="none" w:sz="0" w:space="0" w:color="auto"/>
            <w:bottom w:val="none" w:sz="0" w:space="0" w:color="auto"/>
            <w:right w:val="none" w:sz="0" w:space="0" w:color="auto"/>
          </w:divBdr>
        </w:div>
        <w:div w:id="547496963">
          <w:marLeft w:val="0"/>
          <w:marRight w:val="0"/>
          <w:marTop w:val="0"/>
          <w:marBottom w:val="0"/>
          <w:divBdr>
            <w:top w:val="none" w:sz="0" w:space="0" w:color="auto"/>
            <w:left w:val="none" w:sz="0" w:space="0" w:color="auto"/>
            <w:bottom w:val="none" w:sz="0" w:space="0" w:color="auto"/>
            <w:right w:val="none" w:sz="0" w:space="0" w:color="auto"/>
          </w:divBdr>
        </w:div>
        <w:div w:id="643245021">
          <w:marLeft w:val="0"/>
          <w:marRight w:val="0"/>
          <w:marTop w:val="0"/>
          <w:marBottom w:val="0"/>
          <w:divBdr>
            <w:top w:val="none" w:sz="0" w:space="0" w:color="auto"/>
            <w:left w:val="none" w:sz="0" w:space="0" w:color="auto"/>
            <w:bottom w:val="none" w:sz="0" w:space="0" w:color="auto"/>
            <w:right w:val="none" w:sz="0" w:space="0" w:color="auto"/>
          </w:divBdr>
        </w:div>
        <w:div w:id="1774593855">
          <w:marLeft w:val="0"/>
          <w:marRight w:val="0"/>
          <w:marTop w:val="0"/>
          <w:marBottom w:val="0"/>
          <w:divBdr>
            <w:top w:val="none" w:sz="0" w:space="0" w:color="auto"/>
            <w:left w:val="none" w:sz="0" w:space="0" w:color="auto"/>
            <w:bottom w:val="none" w:sz="0" w:space="0" w:color="auto"/>
            <w:right w:val="none" w:sz="0" w:space="0" w:color="auto"/>
          </w:divBdr>
        </w:div>
        <w:div w:id="1078405795">
          <w:marLeft w:val="0"/>
          <w:marRight w:val="0"/>
          <w:marTop w:val="0"/>
          <w:marBottom w:val="0"/>
          <w:divBdr>
            <w:top w:val="none" w:sz="0" w:space="0" w:color="auto"/>
            <w:left w:val="none" w:sz="0" w:space="0" w:color="auto"/>
            <w:bottom w:val="none" w:sz="0" w:space="0" w:color="auto"/>
            <w:right w:val="none" w:sz="0" w:space="0" w:color="auto"/>
          </w:divBdr>
        </w:div>
        <w:div w:id="13507136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02962\OneDrive%20-%20University%20of%20Wales%20Trinity%20Saint%20David\Technical%20Report%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469B574-DD24-46F0-B039-322ADE7660FF}"/>
      </w:docPartPr>
      <w:docPartBody>
        <w:p w:rsidR="000271B6" w:rsidRDefault="00E3528B">
          <w:r w:rsidRPr="000073B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28B"/>
    <w:rsid w:val="000271B6"/>
    <w:rsid w:val="008567CD"/>
    <w:rsid w:val="00E3528B"/>
    <w:rsid w:val="00F1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528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2026D3-1558-4134-A796-725D43F579D5}">
  <we:reference id="wa104382081" version="1.35.0.0" store="en-US" storeType="OMEX"/>
  <we:alternateReferences>
    <we:reference id="wa104382081" version="1.35.0.0" store="" storeType="OMEX"/>
  </we:alternateReferences>
  <we:properties>
    <we:property name="MENDELEY_CITATIONS" value="[{&quot;citationID&quot;:&quot;MENDELEY_CITATION_001fcfcf-39ff-4ee7-ae61-cfd065eebeef&quot;,&quot;properties&quot;:{&quot;noteIndex&quot;:0},&quot;isEdited&quot;:false,&quot;manualOverride&quot;:{&quot;isManuallyOverridden&quot;:false,&quot;citeprocText&quot;:&quot;(GmbH, 2016)&quot;,&quot;manualOverrideText&quot;:&quot;&quot;},&quot;citationItems&quot;:[{&quot;id&quot;:&quot;9b0e00f0-9796-30bc-bdac-6fd8bdd8e1f5&quot;,&quot;itemData&quot;:{&quot;type&quot;:&quot;book&quot;,&quot;id&quot;:&quot;9b0e00f0-9796-30bc-bdac-6fd8bdd8e1f5&quot;,&quot;title&quot;:&quot;Pistons and engine testing.&quot;,&quot;author&quot;:[{&quot;family&quot;:&quot;GmbH&quot;,&quot;given&quot;:&quot;MAHLE International&quot;,&quot;parse-names&quot;:false,&quot;dropping-particle&quot;:&quot;&quot;,&quot;non-dropping-particle&quot;:&quot;&quot;}],&quot;title-short&quot;:&quot;Pistons and engine testing.&quot;,&quot;ISBN&quot;:&quot;9783658099411&quot;,&quot;issued&quot;:{&quot;date-parts&quot;:[[2016,3,8]]},&quot;publisher&quot;:&quot;Springer&quot;},&quot;isTemporary&quot;:false}],&quot;citationTag&quot;:&quot;MENDELEY_CITATION_v3_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&quot;},{&quot;citationID&quot;:&quot;MENDELEY_CITATION_662780fc-d855-4d3a-8a76-f7619db0dc05&quot;,&quot;properties&quot;:{&quot;noteIndex&quot;:0},&quot;isEdited&quot;:false,&quot;manualOverride&quot;:{&quot;isManuallyOverridden&quot;:false,&quot;citeprocText&quot;:&quot;(GmbH, 2016)&quot;,&quot;manualOverrideText&quot;:&quot;&quot;},&quot;citationItems&quot;:[{&quot;id&quot;:&quot;9b0e00f0-9796-30bc-bdac-6fd8bdd8e1f5&quot;,&quot;itemData&quot;:{&quot;type&quot;:&quot;book&quot;,&quot;id&quot;:&quot;9b0e00f0-9796-30bc-bdac-6fd8bdd8e1f5&quot;,&quot;title&quot;:&quot;Pistons and engine testing.&quot;,&quot;author&quot;:[{&quot;family&quot;:&quot;GmbH&quot;,&quot;given&quot;:&quot;MAHLE International&quot;,&quot;parse-names&quot;:false,&quot;dropping-particle&quot;:&quot;&quot;,&quot;non-dropping-particle&quot;:&quot;&quot;}],&quot;title-short&quot;:&quot;Pistons and engine testing.&quot;,&quot;ISBN&quot;:&quot;9783658099411&quot;,&quot;issued&quot;:{&quot;date-parts&quot;:[[2016,3,8]]},&quot;publisher&quot;:&quot;Springer&quot;},&quot;isTemporary&quot;:false}],&quot;citationTag&quot;:&quot;MENDELEY_CITATION_v3_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&quot;},{&quot;citationID&quot;:&quot;MENDELEY_CITATION_5b2bc238-6833-4f84-82a9-453bf8ea6b39&quot;,&quot;properties&quot;:{&quot;noteIndex&quot;:0},&quot;isEdited&quot;:false,&quot;manualOverride&quot;:{&quot;isManuallyOverridden&quot;:true,&quot;citeprocText&quot;:&quot;(T. K. Hayes - University of Illinois at Urbana-Champaign, R.A. White Works by R.A. White  - University of Illinois at Urbana-Champaign and J. E. Peters Works by J. E. Peters  - University of Illinois at Urbana-Champaign, 1993)&quot;,&quot;manualOverrideText&quot;:&quot;(T. K. Hayes - University of Illinois at Urbana-Champaign, R.A. White Works by R.A. White - University of Illinois at Urbana-Champaign and J. E. Peters Works by J. E. Peters  - University of Illinois at Urbana-Champaign, 1993)&quot;},&quot;citationItems&quot;:[{&quot;id&quot;:&quot;e96d19d6-f367-3eb7-98e5-25ca20098cf1&quot;,&quot;itemData&quot;:{&quot;type&quot;:&quot;article-journal&quot;,&quot;id&quot;:&quot;e96d19d6-f367-3eb7-98e5-25ca20098cf1&quot;,&quot;title&quot;:&quot;Combustion Chamber Temperature and Instantaneous Local Heat Flux Measurements in a Spark Ignition Engine&quot;,&quot;author&quot;:[{&quot;family&quot;:&quot;T. K. Hayes - University of Illinois at Urbana-Champaign&quot;,&quot;given&quot;:&quot;&quot;,&quot;parse-names&quot;:false,&quot;dropping-particle&quot;:&quot;&quot;,&quot;non-dropping-particle&quot;:&quot;&quot;},{&quot;family&quot;:&quot;R.A. White Works by R.A. White  - University of Illinois at Urbana-Champaign&quot;,&quot;given&quot;:&quot;&quot;,&quot;parse-names&quot;:false,&quot;dropping-particle&quot;:&quot;&quot;,&quot;non-dropping-particle&quot;:&quot;&quot;},{&quot;family&quot;:&quot;J. E. Peters Works by J. E. Peters  - University of Illinois at Urbana-Champaign&quot;,&quot;given&quot;:&quot;&quot;,&quot;parse-names&quot;:false,&quot;dropping-particle&quot;:&quot;&quot;,&quot;non-dropping-particle&quot;:&quot;&quot;}],&quot;container-title&quot;:&quot;SAE Technical Paper 930217&quot;,&quot;issued&quot;:{&quot;date-parts&quot;:[[1993]]},&quot;expandedJournalTitle&quot;:&quot;SAE Technical Paper 930217&quot;},&quot;isTemporary&quot;:false}],&quot;citationTag&quot;:&quot;MENDELEY_CITATION_v3_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&quot;},{&quot;citationID&quot;:&quot;MENDELEY_CITATION_9bef071f-4878-4237-a44a-98189fc19755&quot;,&quot;properties&quot;:{&quot;noteIndex&quot;:0},&quot;isEdited&quot;:false,&quot;manualOverride&quot;:{&quot;isManuallyOverridden&quot;:false,&quot;citeprocText&quot;:&quot;(M.F. Ashby &lt;i&gt;et al.&lt;/i&gt;, 2000)&quot;,&quot;manualOverrideText&quot;:&quot;&quot;},&quot;citationItems&quot;:[{&quot;id&quot;:&quot;7997a415-0331-3cb9-83f4-0a47598fca81&quot;,&quot;itemData&quot;:{&quot;type&quot;:&quot;article-journal&quot;,&quot;id&quot;:&quot;7997a415-0331-3cb9-83f4-0a47598fca81&quot;,&quot;title&quot;:&quot;Design analysis for material selection&quot;,&quot;author&quot;:[{&quot;family&quot;:&quot;M.F. Ashby&quot;,&quot;given&quot;:&quot;&quot;,&quot;parse-names&quot;:false,&quot;dropping-particle&quot;:&quot;&quot;,&quot;non-dropping-particle&quot;:&quot;&quot;},{&quot;family&quot;:&quot;A.G. Evans&quot;,&quot;given&quot;:&quot;&quot;,&quot;parse-names&quot;:false,&quot;dropping-particle&quot;:&quot;&quot;,&quot;non-dropping-particle&quot;:&quot;&quot;},{&quot;family&quot;:&quot;N.A. Fleck&quot;,&quot;given&quot;:&quot;&quot;,&quot;parse-names&quot;:false,&quot;dropping-particle&quot;:&quot;&quot;,&quot;non-dropping-particle&quot;:&quot;&quot;},{&quot;family&quot;:&quot;L.J. Gibson&quot;,&quot;given&quot;:&quot;&quot;,&quot;parse-names&quot;:false,&quot;dropping-particle&quot;:&quot;&quot;,&quot;non-dropping-particle&quot;:&quot;&quot;},{&quot;family&quot;:&quot;J.W. Hutchinson&quot;,&quot;given&quot;:&quot;&quot;,&quot;parse-names&quot;:false,&quot;dropping-particle&quot;:&quot;&quot;,&quot;non-dropping-particle&quot;:&quot;&quot;},{&quot;family&quot;:&quot;H.N.G. Wadley&quot;,&quot;given&quot;:&quot;&quot;,&quot;parse-names&quot;:false,&quot;dropping-particle&quot;:&quot;&quot;,&quot;non-dropping-particle&quot;:&quot;&quot;}],&quot;container-title&quot;:&quot;Metal Foams, Butterworth-Heinemann&quot;,&quot;issued&quot;:{&quot;date-parts&quot;:[[2000]]},&quot;expandedJournalTitle&quot;:&quot;Metal Foams, Butterworth-Heinemann&quot;},&quot;isTemporary&quot;:false}],&quot;citationTag&quot;:&quot;MENDELEY_CITATION_v3_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&quot;},{&quot;citationID&quot;:&quot;MENDELEY_CITATION_16a3d683-d92c-4502-a59a-2411d18db51d&quot;,&quot;properties&quot;:{&quot;noteIndex&quot;:0},&quot;isEdited&quot;:false,&quot;manualOverride&quot;:{&quot;isManuallyOverridden&quot;:false,&quot;citeprocText&quot;:&quot;(“Narrowing your piston choices,” no date)&quot;,&quot;manualOverrideText&quot;:&quot;&quot;},&quot;citationItems&quot;:[{&quot;id&quot;:&quot;50b0243e-858e-3c61-98c5-da0286833741&quot;,&quot;itemData&quot;:{&quot;type&quot;:&quot;article-journal&quot;,&quot;id&quot;:&quot;50b0243e-858e-3c61-98c5-da0286833741&quot;,&quot;title&quot;:&quot;Narrowing your piston choices&quot;,&quot;container-title&quot;:&quot;Motortrend&quot;,&quot;expandedJournalTitle&quot;:&quot;Motortrend&quot;},&quot;isTemporary&quot;:false}],&quot;citationTag&quot;:&quot;MENDELEY_CITATION_v3_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&quot;},{&quot;citationID&quot;:&quot;MENDELEY_CITATION_4f3dde15-262f-4a6a-b32f-f9cd5d7e1fd6&quot;,&quot;properties&quot;:{&quot;noteIndex&quot;:0},&quot;isEdited&quot;:false,&quot;manualOverride&quot;:{&quot;isManuallyOverridden&quot;:false,&quot;citeprocText&quot;:&quot;(Hidenori Fujii and Tomoo Oka, 2009)&quot;,&quot;manualOverrideText&quot;:&quot;&quot;},&quot;citationTag&quot;:&quot;MENDELEY_CITATION_v3_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&quot;,&quot;citationItems&quot;:[{&quot;id&quot;:&quot;6c92048b-c24f-3161-aacd-26bd6cfcc88c&quot;,&quot;itemData&quot;:{&quot;type&quot;:&quot;article-journal&quot;,&quot;id&quot;:&quot;6c92048b-c24f-3161-aacd-26bd6cfcc88c&quot;,&quot;title&quot;:&quot;Development of Lightweight Forged Piston Material by Optimizing Size of Needle-type Intermetallic Compound&quot;,&quot;author&quot;:[{&quot;family&quot;:&quot;Hidenori Fujii&quot;,&quot;given&quot;:&quot;&quot;,&quot;parse-names&quot;:false,&quot;dropping-particle&quot;:&quot;&quot;,&quot;non-dropping-particle&quot;:&quot;&quot;},{&quot;family&quot;:&quot;Tomoo Oka&quot;,&quot;given&quot;:&quot;&quot;,&quot;parse-names&quot;:false,&quot;dropping-particle&quot;:&quot;&quot;,&quot;non-dropping-particle&quot;:&quot;&quot;}],&quot;container-title&quot;:&quot;SAE International Journal of Materials and Manufacturing Vol. 1, No. 1 &quot;,&quot;issued&quot;:{&quot;date-parts&quot;:[[2009]]},&quot;expandedJournalTitle&quot;:&quot;SAE International Journal of Materials and Manufacturing Vol. 1, No. 1 &quot;},&quot;isTemporary&quot;:false}]},{&quot;citationID&quot;:&quot;MENDELEY_CITATION_33a787fb-e4a6-4f8f-a07c-573c944b9bae&quot;,&quot;properties&quot;:{&quot;noteIndex&quot;:0},&quot;isEdited&quot;:false,&quot;manualOverride&quot;:{&quot;isManuallyOverridden&quot;:false,&quot;citeprocText&quot;:&quot;(“Aluminium / Aluminum 2618 Alloy (UNS A92618),” 2012)&quot;,&quot;manualOverrideText&quot;:&quot;&quot;},&quot;citationItems&quot;:[{&quot;id&quot;:&quot;0c604481-fab9-30c7-8607-092a038409fc&quot;,&quot;itemData&quot;:{&quot;type&quot;:&quot;article-journal&quot;,&quot;id&quot;:&quot;0c604481-fab9-30c7-8607-092a038409fc&quot;,&quot;title&quot;:&quot;Aluminium / Aluminum 2618 Alloy (UNS A92618)&quot;,&quot;container-title&quot;:&quot;AZO materials &quot;,&quot;issued&quot;:{&quot;date-parts&quot;:[[2012]]},&quot;expandedJournalTitle&quot;:&quot;AZO materials &quot;},&quot;isTemporary&quot;:false}],&quot;citationTag&quot;:&quot;MENDELEY_CITATION_v3_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&quot;},{&quot;citationID&quot;:&quot;MENDELEY_CITATION_c1f6086e-915b-4b58-b416-b165b32ceed2&quot;,&quot;properties&quot;:{&quot;noteIndex&quot;:0},&quot;isEdited&quot;:false,&quot;manualOverride&quot;:{&quot;isManuallyOverridden&quot;:false,&quot;citeprocText&quot;:&quot;(“Aluminium / Aluminum 2618 Alloy (UNS A92618),” 2012)&quot;,&quot;manualOverrideText&quot;:&quot;&quot;},&quot;citationItems&quot;:[{&quot;id&quot;:&quot;0c604481-fab9-30c7-8607-092a038409fc&quot;,&quot;itemData&quot;:{&quot;type&quot;:&quot;article-journal&quot;,&quot;id&quot;:&quot;0c604481-fab9-30c7-8607-092a038409fc&quot;,&quot;title&quot;:&quot;Aluminium / Aluminum 2618 Alloy (UNS A92618)&quot;,&quot;container-title&quot;:&quot;AZO materials &quot;,&quot;issued&quot;:{&quot;date-parts&quot;:[[2012]]},&quot;expandedJournalTitle&quot;:&quot;AZO materials &quot;},&quot;isTemporary&quot;:false}],&quot;citationTag&quot;:&quot;MENDELEY_CITATION_v3_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&quot;}]"/>
    <we:property name="MENDELEY_CITATIONS_STYLE" value="&quot;https://www.zotero.org/styles/harvard-cite-them-righ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6c7446ce80af97bbe09ca8ad1b2da591">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6baa8ea99943d19a97a6f4be69b4f5b"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D27A91-8447-4327-B02D-4696550651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F8614-76EE-467F-8A24-E03312FDD7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5C23AE-A9D9-4854-94AC-15B2D8D9F892}">
  <ds:schemaRefs>
    <ds:schemaRef ds:uri="http://schemas.microsoft.com/sharepoint/v3/contenttype/forms"/>
  </ds:schemaRefs>
</ds:datastoreItem>
</file>

<file path=customXml/itemProps4.xml><?xml version="1.0" encoding="utf-8"?>
<ds:datastoreItem xmlns:ds="http://schemas.openxmlformats.org/officeDocument/2006/customXml" ds:itemID="{8377BF62-DA01-4769-A5F5-69E3B2045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Template>
  <TotalTime>74</TotalTime>
  <Pages>11</Pages>
  <Words>2127</Words>
  <Characters>12129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Chaves (1802962)</dc:creator>
  <cp:keywords/>
  <dc:description/>
  <cp:lastModifiedBy>Ella Chaves (1802962)</cp:lastModifiedBy>
  <cp:revision>40</cp:revision>
  <dcterms:created xsi:type="dcterms:W3CDTF">2022-03-17T16:37:00Z</dcterms:created>
  <dcterms:modified xsi:type="dcterms:W3CDTF">2022-03-17T17:49:00Z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