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EC3DF" w14:textId="77777777" w:rsidR="00C35095" w:rsidRDefault="00C35095" w:rsidP="007C31F1">
      <w:pPr>
        <w:rPr>
          <w:rStyle w:val="Strong"/>
        </w:rPr>
      </w:pPr>
    </w:p>
    <w:p w14:paraId="2BA82691" w14:textId="77777777" w:rsidR="00C35095" w:rsidRDefault="00C35095" w:rsidP="007C31F1">
      <w:pPr>
        <w:rPr>
          <w:rStyle w:val="Strong"/>
        </w:rPr>
      </w:pPr>
    </w:p>
    <w:p w14:paraId="5B57EF2C" w14:textId="318E5C4C" w:rsidR="00C35095" w:rsidRDefault="00C35095" w:rsidP="007C31F1">
      <w:pPr>
        <w:rPr>
          <w:rStyle w:val="Strong"/>
        </w:rPr>
      </w:pPr>
    </w:p>
    <w:p w14:paraId="04C66086" w14:textId="7CAFE263" w:rsidR="00C35095" w:rsidRPr="00931638" w:rsidRDefault="00931638" w:rsidP="00035C83">
      <w:pPr>
        <w:rPr>
          <w:rStyle w:val="Strong"/>
          <w:sz w:val="44"/>
          <w:szCs w:val="44"/>
        </w:rPr>
      </w:pPr>
      <w:r>
        <w:rPr>
          <w:b/>
          <w:bCs/>
          <w:noProof/>
          <w:sz w:val="44"/>
          <w:szCs w:val="44"/>
        </w:rPr>
        <mc:AlternateContent>
          <mc:Choice Requires="wps">
            <w:drawing>
              <wp:anchor distT="0" distB="0" distL="114300" distR="114300" simplePos="0" relativeHeight="251659264" behindDoc="0" locked="0" layoutInCell="1" allowOverlap="1" wp14:anchorId="028CF052" wp14:editId="3CA5ACD7">
                <wp:simplePos x="0" y="0"/>
                <wp:positionH relativeFrom="margin">
                  <wp:align>right</wp:align>
                </wp:positionH>
                <wp:positionV relativeFrom="paragraph">
                  <wp:posOffset>221819</wp:posOffset>
                </wp:positionV>
                <wp:extent cx="5693039" cy="1485900"/>
                <wp:effectExtent l="19050" t="19050" r="22225" b="19050"/>
                <wp:wrapNone/>
                <wp:docPr id="21" name="Rectangle: Rounded Corners 21"/>
                <wp:cNvGraphicFramePr/>
                <a:graphic xmlns:a="http://schemas.openxmlformats.org/drawingml/2006/main">
                  <a:graphicData uri="http://schemas.microsoft.com/office/word/2010/wordprocessingShape">
                    <wps:wsp>
                      <wps:cNvSpPr/>
                      <wps:spPr>
                        <a:xfrm>
                          <a:off x="0" y="0"/>
                          <a:ext cx="5693039" cy="1485900"/>
                        </a:xfrm>
                        <a:prstGeom prst="round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D51A57" id="Rectangle: Rounded Corners 21" o:spid="_x0000_s1026" style="position:absolute;margin-left:397.05pt;margin-top:17.45pt;width:448.25pt;height:11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" filled="f" strokecolor="#1f3763 [1604]" strokeweight="3pt">
                <v:stroke joinstyle="miter"/>
                <w10:wrap anchorx="margin"/>
              </v:roundrect>
            </w:pict>
          </mc:Fallback>
        </mc:AlternateContent>
      </w:r>
    </w:p>
    <w:p w14:paraId="28135ACB" w14:textId="5832E336" w:rsidR="00C35095" w:rsidRPr="00931638" w:rsidRDefault="00931638" w:rsidP="00931638">
      <w:pPr>
        <w:jc w:val="center"/>
        <w:rPr>
          <w:rStyle w:val="Strong"/>
          <w:sz w:val="40"/>
          <w:szCs w:val="40"/>
        </w:rPr>
      </w:pPr>
      <w:r w:rsidRPr="00931638">
        <w:rPr>
          <w:rStyle w:val="Strong"/>
          <w:sz w:val="40"/>
          <w:szCs w:val="40"/>
        </w:rPr>
        <w:t>ACMA</w:t>
      </w:r>
      <w:r w:rsidR="00035C83">
        <w:rPr>
          <w:rStyle w:val="Strong"/>
          <w:sz w:val="40"/>
          <w:szCs w:val="40"/>
        </w:rPr>
        <w:t>5002</w:t>
      </w:r>
      <w:r w:rsidRPr="00931638">
        <w:rPr>
          <w:rStyle w:val="Strong"/>
          <w:sz w:val="40"/>
          <w:szCs w:val="40"/>
        </w:rPr>
        <w:t xml:space="preserve"> – Manufacturing, Design &amp; Technology</w:t>
      </w:r>
      <w:r>
        <w:rPr>
          <w:rStyle w:val="Strong"/>
          <w:sz w:val="40"/>
          <w:szCs w:val="40"/>
        </w:rPr>
        <w:t>.</w:t>
      </w:r>
    </w:p>
    <w:p w14:paraId="1683D082" w14:textId="6521B629" w:rsidR="00931638" w:rsidRPr="00931638" w:rsidRDefault="00931638" w:rsidP="00931638">
      <w:pPr>
        <w:jc w:val="center"/>
        <w:rPr>
          <w:rStyle w:val="Strong"/>
          <w:sz w:val="40"/>
          <w:szCs w:val="40"/>
        </w:rPr>
      </w:pPr>
      <w:r w:rsidRPr="00931638">
        <w:rPr>
          <w:rStyle w:val="Strong"/>
          <w:sz w:val="40"/>
          <w:szCs w:val="40"/>
        </w:rPr>
        <w:t xml:space="preserve">Rhys Stroud </w:t>
      </w:r>
      <w:r>
        <w:rPr>
          <w:rStyle w:val="Strong"/>
          <w:sz w:val="40"/>
          <w:szCs w:val="40"/>
        </w:rPr>
        <w:t>–</w:t>
      </w:r>
      <w:r w:rsidRPr="00931638">
        <w:rPr>
          <w:rStyle w:val="Strong"/>
          <w:sz w:val="40"/>
          <w:szCs w:val="40"/>
        </w:rPr>
        <w:t xml:space="preserve"> 2114318</w:t>
      </w:r>
    </w:p>
    <w:p w14:paraId="1E44C7E9" w14:textId="77777777" w:rsidR="00C35095" w:rsidRDefault="00C35095" w:rsidP="007C31F1">
      <w:pPr>
        <w:rPr>
          <w:rStyle w:val="Strong"/>
        </w:rPr>
      </w:pPr>
    </w:p>
    <w:p w14:paraId="11EDCE3A" w14:textId="77777777" w:rsidR="00C35095" w:rsidRDefault="00C35095" w:rsidP="007C31F1">
      <w:pPr>
        <w:rPr>
          <w:rStyle w:val="Strong"/>
        </w:rPr>
      </w:pPr>
    </w:p>
    <w:p w14:paraId="790136B2" w14:textId="77777777" w:rsidR="00C35095" w:rsidRDefault="00C35095" w:rsidP="007C31F1">
      <w:pPr>
        <w:rPr>
          <w:rStyle w:val="Strong"/>
        </w:rPr>
      </w:pPr>
    </w:p>
    <w:p w14:paraId="0C66FE9B" w14:textId="77777777" w:rsidR="00C35095" w:rsidRDefault="00C35095" w:rsidP="007C31F1">
      <w:pPr>
        <w:rPr>
          <w:rStyle w:val="Strong"/>
        </w:rPr>
      </w:pPr>
    </w:p>
    <w:p w14:paraId="16A98219" w14:textId="77777777" w:rsidR="00C35095" w:rsidRDefault="00C35095" w:rsidP="007C31F1">
      <w:pPr>
        <w:rPr>
          <w:rStyle w:val="Strong"/>
        </w:rPr>
      </w:pPr>
    </w:p>
    <w:p w14:paraId="4F609863" w14:textId="77777777" w:rsidR="00C35095" w:rsidRDefault="00C35095" w:rsidP="007C31F1">
      <w:pPr>
        <w:rPr>
          <w:rStyle w:val="Strong"/>
        </w:rPr>
      </w:pPr>
    </w:p>
    <w:p w14:paraId="1D040756" w14:textId="77777777" w:rsidR="00C35095" w:rsidRDefault="00C35095" w:rsidP="007C31F1">
      <w:pPr>
        <w:rPr>
          <w:rStyle w:val="Strong"/>
        </w:rPr>
      </w:pPr>
    </w:p>
    <w:p w14:paraId="3B5F9241" w14:textId="77777777" w:rsidR="00C35095" w:rsidRDefault="00C35095" w:rsidP="007C31F1">
      <w:pPr>
        <w:rPr>
          <w:rStyle w:val="Strong"/>
        </w:rPr>
      </w:pPr>
    </w:p>
    <w:p w14:paraId="3C55B9DD" w14:textId="77777777" w:rsidR="00B61D3C" w:rsidRDefault="00B61D3C" w:rsidP="007C31F1">
      <w:pPr>
        <w:rPr>
          <w:rStyle w:val="Strong"/>
        </w:rPr>
      </w:pPr>
    </w:p>
    <w:p w14:paraId="7BAEEADB" w14:textId="77777777" w:rsidR="00B61D3C" w:rsidRDefault="00B61D3C" w:rsidP="007C31F1">
      <w:pPr>
        <w:rPr>
          <w:rStyle w:val="Strong"/>
        </w:rPr>
      </w:pPr>
    </w:p>
    <w:p w14:paraId="1D514D23" w14:textId="77777777" w:rsidR="00B61D3C" w:rsidRDefault="00B61D3C" w:rsidP="007C31F1">
      <w:pPr>
        <w:rPr>
          <w:rStyle w:val="Strong"/>
        </w:rPr>
      </w:pPr>
    </w:p>
    <w:p w14:paraId="1B9A8CCA" w14:textId="77777777" w:rsidR="00B61D3C" w:rsidRDefault="00B61D3C" w:rsidP="007C31F1">
      <w:pPr>
        <w:rPr>
          <w:rStyle w:val="Strong"/>
        </w:rPr>
      </w:pPr>
    </w:p>
    <w:p w14:paraId="1907F726" w14:textId="77777777" w:rsidR="00B61D3C" w:rsidRDefault="00B61D3C" w:rsidP="007C31F1">
      <w:pPr>
        <w:rPr>
          <w:rStyle w:val="Strong"/>
        </w:rPr>
      </w:pPr>
    </w:p>
    <w:p w14:paraId="01C42944" w14:textId="77777777" w:rsidR="00B61D3C" w:rsidRDefault="00B61D3C" w:rsidP="007C31F1">
      <w:pPr>
        <w:rPr>
          <w:rStyle w:val="Strong"/>
        </w:rPr>
      </w:pPr>
    </w:p>
    <w:p w14:paraId="24719C4B" w14:textId="77777777" w:rsidR="00B61D3C" w:rsidRDefault="00B61D3C" w:rsidP="007C31F1">
      <w:pPr>
        <w:rPr>
          <w:rStyle w:val="Strong"/>
        </w:rPr>
      </w:pPr>
    </w:p>
    <w:p w14:paraId="5FAAB01C" w14:textId="77777777" w:rsidR="00931638" w:rsidRDefault="00931638" w:rsidP="007C31F1">
      <w:pPr>
        <w:rPr>
          <w:rStyle w:val="Strong"/>
        </w:rPr>
      </w:pPr>
    </w:p>
    <w:p w14:paraId="691A6F56" w14:textId="77777777" w:rsidR="00931638" w:rsidRDefault="00931638" w:rsidP="007C31F1">
      <w:pPr>
        <w:rPr>
          <w:rStyle w:val="Strong"/>
        </w:rPr>
      </w:pPr>
    </w:p>
    <w:p w14:paraId="24CEF1E4" w14:textId="77777777" w:rsidR="00931638" w:rsidRDefault="00931638" w:rsidP="007C31F1">
      <w:pPr>
        <w:rPr>
          <w:rStyle w:val="Strong"/>
        </w:rPr>
      </w:pPr>
    </w:p>
    <w:p w14:paraId="6A1034CE" w14:textId="77777777" w:rsidR="00931638" w:rsidRDefault="00931638" w:rsidP="007C31F1">
      <w:pPr>
        <w:rPr>
          <w:rStyle w:val="Strong"/>
        </w:rPr>
      </w:pPr>
    </w:p>
    <w:p w14:paraId="3E6E8668" w14:textId="46630736" w:rsidR="00C944CB" w:rsidRDefault="00B61D3C" w:rsidP="002E0AAE">
      <w:pPr>
        <w:jc w:val="center"/>
        <w:rPr>
          <w:rStyle w:val="Strong"/>
        </w:rPr>
      </w:pPr>
      <w:r>
        <w:rPr>
          <w:noProof/>
        </w:rPr>
        <w:drawing>
          <wp:inline distT="0" distB="0" distL="0" distR="0" wp14:anchorId="19B60E08" wp14:editId="23A230F7">
            <wp:extent cx="2038350" cy="1057275"/>
            <wp:effectExtent l="0" t="0" r="0" b="9525"/>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4"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38350" cy="1057275"/>
                    </a:xfrm>
                    <a:prstGeom prst="rect">
                      <a:avLst/>
                    </a:prstGeom>
                    <a:noFill/>
                    <a:ln>
                      <a:noFill/>
                    </a:ln>
                  </pic:spPr>
                </pic:pic>
              </a:graphicData>
            </a:graphic>
          </wp:inline>
        </w:drawing>
      </w:r>
      <w:r w:rsidR="00931638">
        <w:rPr>
          <w:noProof/>
        </w:rPr>
        <w:drawing>
          <wp:inline distT="0" distB="0" distL="0" distR="0" wp14:anchorId="60BB6446" wp14:editId="1002A9D9">
            <wp:extent cx="2333625" cy="1085850"/>
            <wp:effectExtent l="0" t="0" r="9525" b="0"/>
            <wp:docPr id="20" name="Picture 20" descr="TATA-Steel logo - ETN A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TA-Steel logo - ETN ATHO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33625" cy="1085850"/>
                    </a:xfrm>
                    <a:prstGeom prst="rect">
                      <a:avLst/>
                    </a:prstGeom>
                    <a:noFill/>
                    <a:ln>
                      <a:noFill/>
                    </a:ln>
                  </pic:spPr>
                </pic:pic>
              </a:graphicData>
            </a:graphic>
          </wp:inline>
        </w:drawing>
      </w:r>
    </w:p>
    <w:p w14:paraId="466E5A00" w14:textId="2A76D638" w:rsidR="00C944CB" w:rsidRPr="00056434" w:rsidRDefault="00962604" w:rsidP="00C944CB">
      <w:pPr>
        <w:pStyle w:val="Heading1"/>
        <w:rPr>
          <w:rStyle w:val="Strong"/>
          <w:u w:val="single"/>
        </w:rPr>
      </w:pPr>
      <w:r>
        <w:rPr>
          <w:rStyle w:val="Strong"/>
          <w:u w:val="single"/>
        </w:rPr>
        <w:lastRenderedPageBreak/>
        <w:t xml:space="preserve">1.0 - </w:t>
      </w:r>
      <w:r w:rsidR="00C944CB" w:rsidRPr="00056434">
        <w:rPr>
          <w:rStyle w:val="Strong"/>
          <w:u w:val="single"/>
        </w:rPr>
        <w:t>Table of Content</w:t>
      </w:r>
      <w:r w:rsidR="00D578D6">
        <w:rPr>
          <w:rStyle w:val="Strong"/>
          <w:u w:val="single"/>
        </w:rPr>
        <w:t xml:space="preserve"> &amp; Figures</w:t>
      </w:r>
      <w:r w:rsidR="00C944CB" w:rsidRPr="00056434">
        <w:rPr>
          <w:rStyle w:val="Strong"/>
          <w:u w:val="single"/>
        </w:rPr>
        <w:t xml:space="preserve">. </w:t>
      </w:r>
    </w:p>
    <w:p w14:paraId="0D44B078" w14:textId="77777777" w:rsidR="00C944CB" w:rsidRPr="000A2D31" w:rsidRDefault="00C944CB" w:rsidP="000A2D31">
      <w:pPr>
        <w:spacing w:line="360" w:lineRule="auto"/>
        <w:rPr>
          <w:rStyle w:val="Strong"/>
          <w:b w:val="0"/>
          <w:bCs w:val="0"/>
          <w:sz w:val="24"/>
          <w:szCs w:val="24"/>
        </w:rPr>
      </w:pPr>
    </w:p>
    <w:p w14:paraId="2E6011DE" w14:textId="5BC7BED6" w:rsidR="0021639A" w:rsidRPr="008F3DD0" w:rsidRDefault="006354E6" w:rsidP="00D578D6">
      <w:pPr>
        <w:spacing w:line="240" w:lineRule="auto"/>
      </w:pPr>
      <w:r w:rsidRPr="008F3DD0">
        <w:rPr>
          <w:rStyle w:val="Strong"/>
          <w:b w:val="0"/>
          <w:bCs w:val="0"/>
        </w:rPr>
        <w:t xml:space="preserve">2.0 </w:t>
      </w:r>
      <w:r w:rsidRPr="008F3DD0">
        <w:rPr>
          <w:rStyle w:val="Strong"/>
          <w:b w:val="0"/>
          <w:bCs w:val="0"/>
        </w:rPr>
        <w:t>–</w:t>
      </w:r>
      <w:r w:rsidRPr="008F3DD0">
        <w:rPr>
          <w:rStyle w:val="Strong"/>
          <w:b w:val="0"/>
          <w:bCs w:val="0"/>
        </w:rPr>
        <w:t xml:space="preserve"> Introduction</w:t>
      </w:r>
      <w:r w:rsidRPr="008F3DD0">
        <w:rPr>
          <w:rStyle w:val="Strong"/>
          <w:b w:val="0"/>
          <w:bCs w:val="0"/>
        </w:rPr>
        <w:t xml:space="preserve"> </w:t>
      </w:r>
      <w:r w:rsidR="0021639A" w:rsidRPr="008F3DD0">
        <w:rPr>
          <w:rStyle w:val="Strong"/>
          <w:b w:val="0"/>
          <w:bCs w:val="0"/>
        </w:rPr>
        <w:t xml:space="preserve">……. </w:t>
      </w:r>
      <w:r w:rsidR="000A2D31" w:rsidRPr="008F3DD0">
        <w:rPr>
          <w:rStyle w:val="Strong"/>
          <w:b w:val="0"/>
          <w:bCs w:val="0"/>
        </w:rPr>
        <w:t>P3</w:t>
      </w:r>
    </w:p>
    <w:p w14:paraId="7DE5F396" w14:textId="6F1A4B2B" w:rsidR="0021639A" w:rsidRPr="008F3DD0" w:rsidRDefault="0021639A" w:rsidP="00D578D6">
      <w:pPr>
        <w:spacing w:line="240" w:lineRule="auto"/>
        <w:rPr>
          <w:rStyle w:val="Strong"/>
          <w:b w:val="0"/>
          <w:bCs w:val="0"/>
        </w:rPr>
      </w:pPr>
      <w:r w:rsidRPr="008F3DD0">
        <w:rPr>
          <w:rStyle w:val="Strong"/>
          <w:b w:val="0"/>
          <w:bCs w:val="0"/>
        </w:rPr>
        <w:t>3.0 - Main Findings</w:t>
      </w:r>
      <w:r w:rsidR="000A2D31" w:rsidRPr="008F3DD0">
        <w:rPr>
          <w:rStyle w:val="Strong"/>
          <w:b w:val="0"/>
          <w:bCs w:val="0"/>
        </w:rPr>
        <w:t xml:space="preserve"> ……. P4</w:t>
      </w:r>
    </w:p>
    <w:p w14:paraId="25B7DFCF" w14:textId="6C03D779" w:rsidR="0021639A" w:rsidRPr="008F3DD0" w:rsidRDefault="0021639A" w:rsidP="00D578D6">
      <w:pPr>
        <w:spacing w:line="240" w:lineRule="auto"/>
        <w:ind w:left="720"/>
        <w:rPr>
          <w:rStyle w:val="Strong"/>
          <w:b w:val="0"/>
          <w:bCs w:val="0"/>
        </w:rPr>
      </w:pPr>
      <w:r w:rsidRPr="008F3DD0">
        <w:rPr>
          <w:rStyle w:val="Strong"/>
          <w:b w:val="0"/>
          <w:bCs w:val="0"/>
        </w:rPr>
        <w:t>3.1 - Task 1 – DfAM Case Study</w:t>
      </w:r>
      <w:r w:rsidR="000A2D31" w:rsidRPr="008F3DD0">
        <w:rPr>
          <w:rStyle w:val="Strong"/>
          <w:b w:val="0"/>
          <w:bCs w:val="0"/>
        </w:rPr>
        <w:t xml:space="preserve"> ……. P4</w:t>
      </w:r>
    </w:p>
    <w:p w14:paraId="1A11DB4C" w14:textId="10EAA7E0" w:rsidR="0021639A" w:rsidRPr="008F3DD0" w:rsidRDefault="0021639A" w:rsidP="00D578D6">
      <w:pPr>
        <w:spacing w:line="240" w:lineRule="auto"/>
        <w:ind w:left="720"/>
        <w:rPr>
          <w:rStyle w:val="Strong"/>
          <w:b w:val="0"/>
          <w:bCs w:val="0"/>
        </w:rPr>
      </w:pPr>
      <w:r w:rsidRPr="008F3DD0">
        <w:rPr>
          <w:rStyle w:val="Strong"/>
          <w:b w:val="0"/>
          <w:bCs w:val="0"/>
        </w:rPr>
        <w:t>3.1.1 - Design for Additive Manufacture (DfAM) Principles</w:t>
      </w:r>
      <w:r w:rsidR="000A2D31" w:rsidRPr="008F3DD0">
        <w:rPr>
          <w:rStyle w:val="Strong"/>
          <w:b w:val="0"/>
          <w:bCs w:val="0"/>
        </w:rPr>
        <w:t xml:space="preserve"> ……. </w:t>
      </w:r>
      <w:r w:rsidRPr="008F3DD0">
        <w:rPr>
          <w:rStyle w:val="Strong"/>
          <w:b w:val="0"/>
          <w:bCs w:val="0"/>
        </w:rPr>
        <w:t xml:space="preserve"> </w:t>
      </w:r>
      <w:r w:rsidR="000A2D31" w:rsidRPr="008F3DD0">
        <w:rPr>
          <w:rStyle w:val="Strong"/>
          <w:b w:val="0"/>
          <w:bCs w:val="0"/>
        </w:rPr>
        <w:t>P4</w:t>
      </w:r>
    </w:p>
    <w:p w14:paraId="07BE64EA" w14:textId="0E79EF5F" w:rsidR="0021639A" w:rsidRPr="008F3DD0" w:rsidRDefault="0021639A" w:rsidP="00D578D6">
      <w:pPr>
        <w:spacing w:line="240" w:lineRule="auto"/>
        <w:ind w:left="720"/>
      </w:pPr>
      <w:r w:rsidRPr="008F3DD0">
        <w:rPr>
          <w:rStyle w:val="Strong"/>
          <w:b w:val="0"/>
          <w:bCs w:val="0"/>
        </w:rPr>
        <w:t>3.1.2 - Chosen Additive manufacturing process – Powder bed fusion: Selective laser melting (SLM)</w:t>
      </w:r>
      <w:r w:rsidR="000A2D31" w:rsidRPr="008F3DD0">
        <w:rPr>
          <w:rStyle w:val="Strong"/>
          <w:b w:val="0"/>
          <w:bCs w:val="0"/>
        </w:rPr>
        <w:t xml:space="preserve"> ……. P5</w:t>
      </w:r>
    </w:p>
    <w:p w14:paraId="6F2163AF" w14:textId="3023A586" w:rsidR="0021639A" w:rsidRPr="008F3DD0" w:rsidRDefault="0021639A" w:rsidP="00D578D6">
      <w:pPr>
        <w:spacing w:line="240" w:lineRule="auto"/>
        <w:ind w:left="720"/>
        <w:rPr>
          <w:rStyle w:val="Strong"/>
          <w:b w:val="0"/>
          <w:bCs w:val="0"/>
        </w:rPr>
      </w:pPr>
      <w:r w:rsidRPr="008F3DD0">
        <w:rPr>
          <w:rStyle w:val="Strong"/>
          <w:b w:val="0"/>
          <w:bCs w:val="0"/>
        </w:rPr>
        <w:t xml:space="preserve">3.1.3 - Chosen Design Idea </w:t>
      </w:r>
      <w:r w:rsidR="000A2D31" w:rsidRPr="008F3DD0">
        <w:rPr>
          <w:rStyle w:val="Strong"/>
          <w:b w:val="0"/>
          <w:bCs w:val="0"/>
        </w:rPr>
        <w:t>……. P6, 7</w:t>
      </w:r>
    </w:p>
    <w:p w14:paraId="15DA0AC4" w14:textId="54E08E0F" w:rsidR="0021639A" w:rsidRPr="008F3DD0" w:rsidRDefault="0021639A" w:rsidP="00D578D6">
      <w:pPr>
        <w:spacing w:line="240" w:lineRule="auto"/>
        <w:ind w:left="720"/>
        <w:rPr>
          <w:rStyle w:val="Strong"/>
          <w:b w:val="0"/>
          <w:bCs w:val="0"/>
        </w:rPr>
      </w:pPr>
      <w:r w:rsidRPr="008F3DD0">
        <w:rPr>
          <w:rStyle w:val="Strong"/>
          <w:b w:val="0"/>
          <w:bCs w:val="0"/>
        </w:rPr>
        <w:t>3.1.4 - Finite Element Analysis</w:t>
      </w:r>
      <w:r w:rsidR="000A2D31" w:rsidRPr="008F3DD0">
        <w:rPr>
          <w:rStyle w:val="Strong"/>
          <w:b w:val="0"/>
          <w:bCs w:val="0"/>
        </w:rPr>
        <w:t xml:space="preserve"> ……. P8 </w:t>
      </w:r>
    </w:p>
    <w:p w14:paraId="12BAC24E" w14:textId="09000AC6" w:rsidR="0021639A" w:rsidRPr="008F3DD0" w:rsidRDefault="0021639A" w:rsidP="00D578D6">
      <w:pPr>
        <w:spacing w:line="240" w:lineRule="auto"/>
        <w:ind w:left="720"/>
        <w:rPr>
          <w:rStyle w:val="Strong"/>
          <w:b w:val="0"/>
          <w:bCs w:val="0"/>
        </w:rPr>
      </w:pPr>
      <w:r w:rsidRPr="008F3DD0">
        <w:rPr>
          <w:rStyle w:val="Strong"/>
          <w:b w:val="0"/>
          <w:bCs w:val="0"/>
        </w:rPr>
        <w:t>3.1.5 – Generative design Tools/Techniques</w:t>
      </w:r>
      <w:r w:rsidR="000A2D31" w:rsidRPr="008F3DD0">
        <w:rPr>
          <w:rStyle w:val="Strong"/>
          <w:b w:val="0"/>
          <w:bCs w:val="0"/>
        </w:rPr>
        <w:t xml:space="preserve"> ……. </w:t>
      </w:r>
      <w:r w:rsidR="00A568C8" w:rsidRPr="008F3DD0">
        <w:rPr>
          <w:rStyle w:val="Strong"/>
          <w:b w:val="0"/>
          <w:bCs w:val="0"/>
        </w:rPr>
        <w:t>P9, 10</w:t>
      </w:r>
    </w:p>
    <w:p w14:paraId="47B214F0" w14:textId="11DA7BE6" w:rsidR="0021639A" w:rsidRPr="008F3DD0" w:rsidRDefault="0021639A" w:rsidP="00D578D6">
      <w:pPr>
        <w:spacing w:line="240" w:lineRule="auto"/>
        <w:ind w:left="720"/>
      </w:pPr>
      <w:r w:rsidRPr="008F3DD0">
        <w:rPr>
          <w:rStyle w:val="Strong"/>
          <w:b w:val="0"/>
          <w:bCs w:val="0"/>
        </w:rPr>
        <w:t>3.1.6 - Failure Modes &amp; Effects Analysis (DFMEA)</w:t>
      </w:r>
      <w:r w:rsidR="000A2D31" w:rsidRPr="008F3DD0">
        <w:rPr>
          <w:rStyle w:val="Strong"/>
          <w:b w:val="0"/>
          <w:bCs w:val="0"/>
        </w:rPr>
        <w:t xml:space="preserve"> …….</w:t>
      </w:r>
      <w:r w:rsidR="00A568C8" w:rsidRPr="008F3DD0">
        <w:rPr>
          <w:rStyle w:val="Strong"/>
          <w:b w:val="0"/>
          <w:bCs w:val="0"/>
        </w:rPr>
        <w:t xml:space="preserve"> P10, 11</w:t>
      </w:r>
    </w:p>
    <w:p w14:paraId="103505F6" w14:textId="6852F051" w:rsidR="0021639A" w:rsidRPr="008F3DD0" w:rsidRDefault="0021639A" w:rsidP="00D578D6">
      <w:pPr>
        <w:spacing w:line="240" w:lineRule="auto"/>
        <w:rPr>
          <w:rStyle w:val="Strong"/>
          <w:b w:val="0"/>
          <w:bCs w:val="0"/>
        </w:rPr>
      </w:pPr>
      <w:r w:rsidRPr="008F3DD0">
        <w:rPr>
          <w:rStyle w:val="Strong"/>
          <w:b w:val="0"/>
          <w:bCs w:val="0"/>
        </w:rPr>
        <w:t>4.0 - Task 2 – High Volume Production – Portable Wind Turbine</w:t>
      </w:r>
      <w:r w:rsidR="000A2D31" w:rsidRPr="008F3DD0">
        <w:rPr>
          <w:rStyle w:val="Strong"/>
          <w:b w:val="0"/>
          <w:bCs w:val="0"/>
        </w:rPr>
        <w:t xml:space="preserve"> ……. </w:t>
      </w:r>
      <w:r w:rsidR="00A568C8" w:rsidRPr="008F3DD0">
        <w:rPr>
          <w:rStyle w:val="Strong"/>
          <w:b w:val="0"/>
          <w:bCs w:val="0"/>
        </w:rPr>
        <w:t>P12</w:t>
      </w:r>
    </w:p>
    <w:p w14:paraId="72CBF706" w14:textId="329E977C" w:rsidR="0021639A" w:rsidRPr="008F3DD0" w:rsidRDefault="0021639A" w:rsidP="00D578D6">
      <w:pPr>
        <w:spacing w:line="240" w:lineRule="auto"/>
        <w:ind w:left="720"/>
      </w:pPr>
      <w:r w:rsidRPr="008F3DD0">
        <w:rPr>
          <w:rStyle w:val="Strong"/>
          <w:b w:val="0"/>
          <w:bCs w:val="0"/>
        </w:rPr>
        <w:t>4.1 - Concept design appraisal</w:t>
      </w:r>
      <w:r w:rsidR="000A2D31" w:rsidRPr="008F3DD0">
        <w:rPr>
          <w:rStyle w:val="Strong"/>
          <w:b w:val="0"/>
          <w:bCs w:val="0"/>
        </w:rPr>
        <w:t xml:space="preserve"> ……. </w:t>
      </w:r>
      <w:r w:rsidR="00A568C8" w:rsidRPr="008F3DD0">
        <w:rPr>
          <w:rStyle w:val="Strong"/>
          <w:b w:val="0"/>
          <w:bCs w:val="0"/>
        </w:rPr>
        <w:t>P12</w:t>
      </w:r>
    </w:p>
    <w:p w14:paraId="15D092C6" w14:textId="3E5166F6" w:rsidR="0021639A" w:rsidRPr="008F3DD0" w:rsidRDefault="0021639A" w:rsidP="00D578D6">
      <w:pPr>
        <w:spacing w:line="240" w:lineRule="auto"/>
        <w:ind w:left="720"/>
      </w:pPr>
      <w:r w:rsidRPr="008F3DD0">
        <w:t xml:space="preserve">4.1.1 - The Purpose </w:t>
      </w:r>
      <w:r w:rsidR="000A2D31" w:rsidRPr="008F3DD0">
        <w:t>…….</w:t>
      </w:r>
      <w:r w:rsidR="00A568C8" w:rsidRPr="008F3DD0">
        <w:t xml:space="preserve"> P12, 13, 14</w:t>
      </w:r>
    </w:p>
    <w:p w14:paraId="480307F0" w14:textId="1276D67F" w:rsidR="0021639A" w:rsidRPr="008F3DD0" w:rsidRDefault="0021639A" w:rsidP="00D578D6">
      <w:pPr>
        <w:spacing w:line="240" w:lineRule="auto"/>
        <w:rPr>
          <w:rStyle w:val="Strong"/>
          <w:b w:val="0"/>
          <w:bCs w:val="0"/>
        </w:rPr>
      </w:pPr>
      <w:r w:rsidRPr="008F3DD0">
        <w:rPr>
          <w:rStyle w:val="Strong"/>
          <w:b w:val="0"/>
          <w:bCs w:val="0"/>
        </w:rPr>
        <w:t xml:space="preserve">4.2 - Manufacturing Process Proposal </w:t>
      </w:r>
      <w:r w:rsidR="000A2D31" w:rsidRPr="008F3DD0">
        <w:rPr>
          <w:rStyle w:val="Strong"/>
          <w:b w:val="0"/>
          <w:bCs w:val="0"/>
        </w:rPr>
        <w:t xml:space="preserve">……. </w:t>
      </w:r>
      <w:r w:rsidR="00454CDB" w:rsidRPr="008F3DD0">
        <w:rPr>
          <w:rStyle w:val="Strong"/>
          <w:b w:val="0"/>
          <w:bCs w:val="0"/>
        </w:rPr>
        <w:t>P14, 15</w:t>
      </w:r>
    </w:p>
    <w:p w14:paraId="05D72D69" w14:textId="14005F2C" w:rsidR="000A2D31" w:rsidRPr="008F3DD0" w:rsidRDefault="000A2D31" w:rsidP="00D578D6">
      <w:pPr>
        <w:spacing w:line="240" w:lineRule="auto"/>
        <w:ind w:left="720"/>
        <w:rPr>
          <w:rStyle w:val="Strong"/>
          <w:b w:val="0"/>
          <w:bCs w:val="0"/>
        </w:rPr>
      </w:pPr>
      <w:r w:rsidRPr="008F3DD0">
        <w:rPr>
          <w:rStyle w:val="Strong"/>
          <w:b w:val="0"/>
          <w:bCs w:val="0"/>
        </w:rPr>
        <w:t xml:space="preserve">4.2.1 - Chosen Manufacturing process </w:t>
      </w:r>
      <w:r w:rsidRPr="008F3DD0">
        <w:rPr>
          <w:rStyle w:val="Strong"/>
          <w:b w:val="0"/>
          <w:bCs w:val="0"/>
        </w:rPr>
        <w:t xml:space="preserve">……. </w:t>
      </w:r>
      <w:r w:rsidR="00454CDB" w:rsidRPr="008F3DD0">
        <w:rPr>
          <w:rStyle w:val="Strong"/>
          <w:b w:val="0"/>
          <w:bCs w:val="0"/>
        </w:rPr>
        <w:t>P15, 16</w:t>
      </w:r>
    </w:p>
    <w:p w14:paraId="7CE75E4F" w14:textId="07D21F74" w:rsidR="000A2D31" w:rsidRPr="008F3DD0" w:rsidRDefault="000A2D31" w:rsidP="00D578D6">
      <w:pPr>
        <w:spacing w:line="240" w:lineRule="auto"/>
      </w:pPr>
      <w:r w:rsidRPr="008F3DD0">
        <w:rPr>
          <w:rStyle w:val="Strong"/>
          <w:b w:val="0"/>
          <w:bCs w:val="0"/>
        </w:rPr>
        <w:t>4.3 - Design and Development Work</w:t>
      </w:r>
      <w:r w:rsidRPr="008F3DD0">
        <w:rPr>
          <w:rStyle w:val="Strong"/>
          <w:b w:val="0"/>
          <w:bCs w:val="0"/>
        </w:rPr>
        <w:t xml:space="preserve"> ……. </w:t>
      </w:r>
      <w:r w:rsidR="00454CDB" w:rsidRPr="008F3DD0">
        <w:rPr>
          <w:rStyle w:val="Strong"/>
          <w:b w:val="0"/>
          <w:bCs w:val="0"/>
        </w:rPr>
        <w:t>P16, 17</w:t>
      </w:r>
    </w:p>
    <w:p w14:paraId="5319EA52" w14:textId="7A5EB5DF" w:rsidR="000A2D31" w:rsidRPr="008F3DD0" w:rsidRDefault="000A2D31" w:rsidP="00D578D6">
      <w:pPr>
        <w:spacing w:line="240" w:lineRule="auto"/>
        <w:ind w:left="720"/>
        <w:rPr>
          <w:rStyle w:val="Strong"/>
          <w:b w:val="0"/>
          <w:bCs w:val="0"/>
        </w:rPr>
      </w:pPr>
      <w:r w:rsidRPr="008F3DD0">
        <w:rPr>
          <w:rStyle w:val="Strong"/>
          <w:b w:val="0"/>
          <w:bCs w:val="0"/>
        </w:rPr>
        <w:t>4.3.1 - Design for ‘X’</w:t>
      </w:r>
      <w:r w:rsidRPr="008F3DD0">
        <w:rPr>
          <w:rStyle w:val="Strong"/>
          <w:b w:val="0"/>
          <w:bCs w:val="0"/>
        </w:rPr>
        <w:t xml:space="preserve"> ……. </w:t>
      </w:r>
      <w:r w:rsidR="000A4BAD" w:rsidRPr="008F3DD0">
        <w:rPr>
          <w:rStyle w:val="Strong"/>
          <w:b w:val="0"/>
          <w:bCs w:val="0"/>
        </w:rPr>
        <w:t>P16, 17</w:t>
      </w:r>
    </w:p>
    <w:p w14:paraId="243F1BBD" w14:textId="6CF9CDFE" w:rsidR="000A2D31" w:rsidRPr="008F3DD0" w:rsidRDefault="000A2D31" w:rsidP="00D578D6">
      <w:pPr>
        <w:spacing w:line="240" w:lineRule="auto"/>
        <w:ind w:left="720"/>
        <w:rPr>
          <w:rStyle w:val="Strong"/>
          <w:b w:val="0"/>
          <w:bCs w:val="0"/>
        </w:rPr>
      </w:pPr>
      <w:r w:rsidRPr="008F3DD0">
        <w:rPr>
          <w:rStyle w:val="Strong"/>
          <w:b w:val="0"/>
          <w:bCs w:val="0"/>
        </w:rPr>
        <w:t>4.3.2 - Design Improvement</w:t>
      </w:r>
      <w:r w:rsidRPr="008F3DD0">
        <w:rPr>
          <w:rStyle w:val="Strong"/>
          <w:b w:val="0"/>
          <w:bCs w:val="0"/>
        </w:rPr>
        <w:t xml:space="preserve"> ……. </w:t>
      </w:r>
      <w:r w:rsidR="000A4BAD" w:rsidRPr="008F3DD0">
        <w:rPr>
          <w:rStyle w:val="Strong"/>
          <w:b w:val="0"/>
          <w:bCs w:val="0"/>
        </w:rPr>
        <w:t>P17, 18</w:t>
      </w:r>
    </w:p>
    <w:p w14:paraId="2417F43C" w14:textId="3891DEFC" w:rsidR="000A2D31" w:rsidRPr="008F3DD0" w:rsidRDefault="000A2D31" w:rsidP="00D578D6">
      <w:pPr>
        <w:spacing w:line="240" w:lineRule="auto"/>
        <w:ind w:left="720"/>
      </w:pPr>
      <w:r w:rsidRPr="008F3DD0">
        <w:rPr>
          <w:rStyle w:val="Strong"/>
          <w:b w:val="0"/>
          <w:bCs w:val="0"/>
        </w:rPr>
        <w:t>4.3.3 - The Boothroyd-Dewhurst Method</w:t>
      </w:r>
      <w:r w:rsidRPr="008F3DD0">
        <w:rPr>
          <w:rStyle w:val="Strong"/>
          <w:b w:val="0"/>
          <w:bCs w:val="0"/>
        </w:rPr>
        <w:t xml:space="preserve"> ……. </w:t>
      </w:r>
      <w:r w:rsidR="000A4BAD" w:rsidRPr="008F3DD0">
        <w:rPr>
          <w:rStyle w:val="Strong"/>
          <w:b w:val="0"/>
          <w:bCs w:val="0"/>
        </w:rPr>
        <w:t>P18</w:t>
      </w:r>
    </w:p>
    <w:p w14:paraId="46015BB7" w14:textId="0240A82A" w:rsidR="000A2D31" w:rsidRPr="008F3DD0" w:rsidRDefault="000A2D31" w:rsidP="00D578D6">
      <w:pPr>
        <w:spacing w:line="240" w:lineRule="auto"/>
        <w:ind w:left="720"/>
        <w:rPr>
          <w:rStyle w:val="Strong"/>
          <w:b w:val="0"/>
          <w:bCs w:val="0"/>
        </w:rPr>
      </w:pPr>
      <w:r w:rsidRPr="008F3DD0">
        <w:rPr>
          <w:rStyle w:val="Strong"/>
          <w:b w:val="0"/>
          <w:bCs w:val="0"/>
        </w:rPr>
        <w:t>4.3.4 - Lucas DFA Method</w:t>
      </w:r>
      <w:r w:rsidRPr="008F3DD0">
        <w:rPr>
          <w:rStyle w:val="Strong"/>
          <w:b w:val="0"/>
          <w:bCs w:val="0"/>
        </w:rPr>
        <w:t xml:space="preserve"> ……. </w:t>
      </w:r>
      <w:r w:rsidR="000A4BAD" w:rsidRPr="008F3DD0">
        <w:rPr>
          <w:rStyle w:val="Strong"/>
          <w:b w:val="0"/>
          <w:bCs w:val="0"/>
        </w:rPr>
        <w:t>P19</w:t>
      </w:r>
    </w:p>
    <w:p w14:paraId="5D78C44F" w14:textId="038B1972" w:rsidR="0021639A" w:rsidRPr="008F3DD0" w:rsidRDefault="000A2D31" w:rsidP="008F3DD0">
      <w:pPr>
        <w:spacing w:line="240" w:lineRule="auto"/>
        <w:rPr>
          <w:rStyle w:val="Strong"/>
          <w:b w:val="0"/>
          <w:bCs w:val="0"/>
        </w:rPr>
      </w:pPr>
      <w:r w:rsidRPr="008F3DD0">
        <w:rPr>
          <w:rStyle w:val="Strong"/>
          <w:b w:val="0"/>
          <w:bCs w:val="0"/>
        </w:rPr>
        <w:t xml:space="preserve">5.0 </w:t>
      </w:r>
      <w:r w:rsidRPr="008F3DD0">
        <w:rPr>
          <w:rStyle w:val="Strong"/>
          <w:b w:val="0"/>
          <w:bCs w:val="0"/>
        </w:rPr>
        <w:t>–</w:t>
      </w:r>
      <w:r w:rsidRPr="008F3DD0">
        <w:rPr>
          <w:rStyle w:val="Strong"/>
          <w:b w:val="0"/>
          <w:bCs w:val="0"/>
        </w:rPr>
        <w:t xml:space="preserve"> References</w:t>
      </w:r>
      <w:r w:rsidRPr="008F3DD0">
        <w:rPr>
          <w:rStyle w:val="Strong"/>
          <w:b w:val="0"/>
          <w:bCs w:val="0"/>
        </w:rPr>
        <w:t xml:space="preserve"> ……. </w:t>
      </w:r>
      <w:r w:rsidR="000A5188" w:rsidRPr="008F3DD0">
        <w:rPr>
          <w:rStyle w:val="Strong"/>
          <w:b w:val="0"/>
          <w:bCs w:val="0"/>
        </w:rPr>
        <w:t>P21, 22</w:t>
      </w:r>
    </w:p>
    <w:p w14:paraId="7E964571" w14:textId="77777777" w:rsidR="008F3DD0" w:rsidRPr="008F3DD0" w:rsidRDefault="008F3DD0" w:rsidP="008F3DD0">
      <w:pPr>
        <w:spacing w:line="240" w:lineRule="auto"/>
        <w:rPr>
          <w:rStyle w:val="Strong"/>
          <w:b w:val="0"/>
          <w:bCs w:val="0"/>
        </w:rPr>
      </w:pPr>
    </w:p>
    <w:p w14:paraId="7646D8C4" w14:textId="77777777" w:rsidR="00D578D6" w:rsidRPr="008F3DD0" w:rsidRDefault="00D578D6" w:rsidP="00D578D6">
      <w:pPr>
        <w:spacing w:line="240" w:lineRule="auto"/>
      </w:pPr>
      <w:r w:rsidRPr="008F3DD0">
        <w:t>Fig 1.0 – Diagram of the Selective laser melting process.</w:t>
      </w:r>
    </w:p>
    <w:p w14:paraId="16F6BC6F" w14:textId="77777777" w:rsidR="00D578D6" w:rsidRPr="008F3DD0" w:rsidRDefault="00D578D6" w:rsidP="00D578D6">
      <w:pPr>
        <w:spacing w:line="240" w:lineRule="auto"/>
        <w:rPr>
          <w:rStyle w:val="Strong"/>
          <w:b w:val="0"/>
          <w:bCs w:val="0"/>
        </w:rPr>
      </w:pPr>
      <w:r w:rsidRPr="008F3DD0">
        <w:rPr>
          <w:rStyle w:val="Strong"/>
          <w:b w:val="0"/>
          <w:bCs w:val="0"/>
        </w:rPr>
        <w:t>Fig 2.0 - CAD drawing of the flare bagging holder.</w:t>
      </w:r>
    </w:p>
    <w:p w14:paraId="12A7B117" w14:textId="77777777" w:rsidR="00D578D6" w:rsidRPr="008F3DD0" w:rsidRDefault="00D578D6" w:rsidP="00D578D6">
      <w:pPr>
        <w:spacing w:line="240" w:lineRule="auto"/>
        <w:rPr>
          <w:rStyle w:val="Strong"/>
          <w:b w:val="0"/>
          <w:bCs w:val="0"/>
        </w:rPr>
      </w:pPr>
      <w:r w:rsidRPr="008F3DD0">
        <w:rPr>
          <w:rStyle w:val="Strong"/>
          <w:b w:val="0"/>
          <w:bCs w:val="0"/>
        </w:rPr>
        <w:t>Fig 3.0 - Finite Element Analysis of the flare holder.</w:t>
      </w:r>
    </w:p>
    <w:p w14:paraId="46416CC3" w14:textId="77777777" w:rsidR="00D578D6" w:rsidRPr="008F3DD0" w:rsidRDefault="00D578D6" w:rsidP="00D578D6">
      <w:pPr>
        <w:spacing w:line="240" w:lineRule="auto"/>
        <w:rPr>
          <w:rStyle w:val="Strong"/>
          <w:b w:val="0"/>
          <w:bCs w:val="0"/>
        </w:rPr>
      </w:pPr>
      <w:r w:rsidRPr="008F3DD0">
        <w:rPr>
          <w:rStyle w:val="Strong"/>
          <w:b w:val="0"/>
          <w:bCs w:val="0"/>
        </w:rPr>
        <w:t>Fig 4.0 – The chosen product seen through a generative design format.</w:t>
      </w:r>
    </w:p>
    <w:p w14:paraId="56F65186" w14:textId="77777777" w:rsidR="00D578D6" w:rsidRPr="008F3DD0" w:rsidRDefault="00D578D6" w:rsidP="00D578D6">
      <w:pPr>
        <w:spacing w:line="240" w:lineRule="auto"/>
        <w:rPr>
          <w:noProof/>
        </w:rPr>
      </w:pPr>
      <w:r w:rsidRPr="008F3DD0">
        <w:rPr>
          <w:noProof/>
        </w:rPr>
        <w:t>Fig 5.0 – The proposal of the turbine design without the pedestal.</w:t>
      </w:r>
    </w:p>
    <w:p w14:paraId="42A275F8" w14:textId="77777777" w:rsidR="00D578D6" w:rsidRPr="008F3DD0" w:rsidRDefault="00D578D6" w:rsidP="00D578D6">
      <w:pPr>
        <w:spacing w:line="240" w:lineRule="auto"/>
        <w:rPr>
          <w:rStyle w:val="Strong"/>
          <w:b w:val="0"/>
          <w:bCs w:val="0"/>
        </w:rPr>
      </w:pPr>
      <w:r w:rsidRPr="008F3DD0">
        <w:rPr>
          <w:rStyle w:val="Strong"/>
          <w:b w:val="0"/>
          <w:bCs w:val="0"/>
        </w:rPr>
        <w:t>Fig 6.0 – A design of a pedestal that has the potential to be compatible with the turbine.</w:t>
      </w:r>
    </w:p>
    <w:p w14:paraId="6D948155" w14:textId="77777777" w:rsidR="00D578D6" w:rsidRPr="008F3DD0" w:rsidRDefault="00D578D6" w:rsidP="00D578D6">
      <w:pPr>
        <w:spacing w:line="240" w:lineRule="auto"/>
      </w:pPr>
      <w:r w:rsidRPr="008F3DD0">
        <w:t>Fig 7.0 – Scoring before the product has an arm/pedestal attached.</w:t>
      </w:r>
    </w:p>
    <w:p w14:paraId="75329CB3" w14:textId="77777777" w:rsidR="00D578D6" w:rsidRPr="008F3DD0" w:rsidRDefault="00D578D6" w:rsidP="00D578D6">
      <w:pPr>
        <w:spacing w:line="240" w:lineRule="auto"/>
        <w:rPr>
          <w:rStyle w:val="Strong"/>
          <w:b w:val="0"/>
          <w:bCs w:val="0"/>
        </w:rPr>
      </w:pPr>
      <w:r w:rsidRPr="008F3DD0">
        <w:rPr>
          <w:rStyle w:val="Strong"/>
          <w:b w:val="0"/>
          <w:bCs w:val="0"/>
        </w:rPr>
        <w:t>Fig 8.0 Scoring after the product has an arm/pedestal attached .</w:t>
      </w:r>
    </w:p>
    <w:p w14:paraId="3B1A2353" w14:textId="556EFFBC" w:rsidR="00D578D6" w:rsidRPr="008F3DD0" w:rsidRDefault="00D578D6" w:rsidP="00D578D6">
      <w:pPr>
        <w:spacing w:line="240" w:lineRule="auto"/>
        <w:rPr>
          <w:rStyle w:val="Strong"/>
          <w:b w:val="0"/>
          <w:bCs w:val="0"/>
        </w:rPr>
      </w:pPr>
      <w:r w:rsidRPr="008F3DD0">
        <w:rPr>
          <w:rStyle w:val="Strong"/>
          <w:b w:val="0"/>
          <w:bCs w:val="0"/>
        </w:rPr>
        <w:t>Fig 9.0 – Index scoring table for the Lucas DFA method.</w:t>
      </w:r>
    </w:p>
    <w:p w14:paraId="31BBD4DB" w14:textId="389769B5" w:rsidR="00C944CB" w:rsidRPr="00056434" w:rsidRDefault="00056434" w:rsidP="00C944CB">
      <w:pPr>
        <w:pStyle w:val="Heading1"/>
        <w:rPr>
          <w:rStyle w:val="Strong"/>
          <w:u w:val="single"/>
        </w:rPr>
      </w:pPr>
      <w:r>
        <w:rPr>
          <w:rStyle w:val="Strong"/>
          <w:u w:val="single"/>
        </w:rPr>
        <w:t xml:space="preserve">2.0 - </w:t>
      </w:r>
      <w:r w:rsidR="00C944CB" w:rsidRPr="00056434">
        <w:rPr>
          <w:rStyle w:val="Strong"/>
          <w:u w:val="single"/>
        </w:rPr>
        <w:t>Introduction</w:t>
      </w:r>
      <w:r>
        <w:rPr>
          <w:rStyle w:val="Strong"/>
          <w:u w:val="single"/>
        </w:rPr>
        <w:t>.</w:t>
      </w:r>
      <w:r w:rsidR="00C944CB" w:rsidRPr="00056434">
        <w:rPr>
          <w:rStyle w:val="Strong"/>
          <w:u w:val="single"/>
        </w:rPr>
        <w:t xml:space="preserve"> </w:t>
      </w:r>
    </w:p>
    <w:p w14:paraId="22F9516C" w14:textId="77777777" w:rsidR="00C944CB" w:rsidRDefault="00C944CB" w:rsidP="007C31F1">
      <w:pPr>
        <w:rPr>
          <w:rStyle w:val="Strong"/>
        </w:rPr>
      </w:pPr>
    </w:p>
    <w:p w14:paraId="3768E0A1" w14:textId="11D0983A" w:rsidR="00C944CB" w:rsidRPr="00FE504B" w:rsidRDefault="00A1620C" w:rsidP="00FE504B">
      <w:pPr>
        <w:spacing w:line="360" w:lineRule="auto"/>
        <w:rPr>
          <w:rStyle w:val="Strong"/>
          <w:b w:val="0"/>
          <w:bCs w:val="0"/>
        </w:rPr>
      </w:pPr>
      <w:r w:rsidRPr="00FE504B">
        <w:rPr>
          <w:rStyle w:val="Strong"/>
          <w:b w:val="0"/>
          <w:bCs w:val="0"/>
        </w:rPr>
        <w:t xml:space="preserve">The </w:t>
      </w:r>
      <w:r w:rsidR="002E0AAE" w:rsidRPr="00FE504B">
        <w:rPr>
          <w:rStyle w:val="Strong"/>
          <w:b w:val="0"/>
          <w:bCs w:val="0"/>
        </w:rPr>
        <w:t xml:space="preserve">following report is devised into </w:t>
      </w:r>
      <w:r w:rsidR="00111C57" w:rsidRPr="00FE504B">
        <w:rPr>
          <w:rStyle w:val="Strong"/>
          <w:b w:val="0"/>
          <w:bCs w:val="0"/>
        </w:rPr>
        <w:t xml:space="preserve">two parts, or tasks, part one/task one is </w:t>
      </w:r>
      <w:r w:rsidR="009F1F73" w:rsidRPr="00FE504B">
        <w:rPr>
          <w:rStyle w:val="Strong"/>
          <w:b w:val="0"/>
          <w:bCs w:val="0"/>
        </w:rPr>
        <w:t xml:space="preserve">centred around  Design for Additive Manufacturing and the utilisation of the </w:t>
      </w:r>
      <w:r w:rsidR="0000054E" w:rsidRPr="00FE504B">
        <w:rPr>
          <w:rStyle w:val="Strong"/>
          <w:b w:val="0"/>
          <w:bCs w:val="0"/>
        </w:rPr>
        <w:t xml:space="preserve">tools, and software associated. There is also detail into a design created using the software proposed for integration at Tata Steel Port Talbot, </w:t>
      </w:r>
      <w:r w:rsidR="00FE504B" w:rsidRPr="00FE504B">
        <w:rPr>
          <w:rStyle w:val="Strong"/>
          <w:b w:val="0"/>
          <w:bCs w:val="0"/>
        </w:rPr>
        <w:t xml:space="preserve">aided through the use of images and potential cost savings. </w:t>
      </w:r>
    </w:p>
    <w:p w14:paraId="04EF2AD4" w14:textId="62B0958B" w:rsidR="00FE504B" w:rsidRPr="00FE504B" w:rsidRDefault="00FE504B" w:rsidP="00FE504B">
      <w:pPr>
        <w:spacing w:line="360" w:lineRule="auto"/>
        <w:rPr>
          <w:rStyle w:val="Strong"/>
          <w:b w:val="0"/>
          <w:bCs w:val="0"/>
        </w:rPr>
      </w:pPr>
      <w:r w:rsidRPr="00FE504B">
        <w:rPr>
          <w:rStyle w:val="Strong"/>
          <w:b w:val="0"/>
          <w:bCs w:val="0"/>
        </w:rPr>
        <w:t>Part/Task two</w:t>
      </w:r>
      <w:r w:rsidR="00FB4CBD">
        <w:rPr>
          <w:rStyle w:val="Strong"/>
          <w:b w:val="0"/>
          <w:bCs w:val="0"/>
        </w:rPr>
        <w:t xml:space="preserve">, the </w:t>
      </w:r>
      <w:r w:rsidR="00980805">
        <w:rPr>
          <w:rStyle w:val="Strong"/>
          <w:b w:val="0"/>
          <w:bCs w:val="0"/>
        </w:rPr>
        <w:t xml:space="preserve">high volume production of a portable wind turbine and the potential for </w:t>
      </w:r>
      <w:r w:rsidR="00993224">
        <w:rPr>
          <w:rStyle w:val="Strong"/>
          <w:b w:val="0"/>
          <w:bCs w:val="0"/>
        </w:rPr>
        <w:t>redesign</w:t>
      </w:r>
      <w:r w:rsidR="00980805">
        <w:rPr>
          <w:rStyle w:val="Strong"/>
          <w:b w:val="0"/>
          <w:bCs w:val="0"/>
        </w:rPr>
        <w:t xml:space="preserve"> of the device, as well as </w:t>
      </w:r>
      <w:r w:rsidR="00292794">
        <w:rPr>
          <w:rStyle w:val="Strong"/>
          <w:b w:val="0"/>
          <w:bCs w:val="0"/>
        </w:rPr>
        <w:t xml:space="preserve">the potential for further integration of the product. </w:t>
      </w:r>
      <w:r w:rsidR="002C065D">
        <w:rPr>
          <w:rStyle w:val="Strong"/>
          <w:b w:val="0"/>
          <w:bCs w:val="0"/>
        </w:rPr>
        <w:t xml:space="preserve">Delves into the study surrounding the </w:t>
      </w:r>
      <w:r w:rsidR="00C968FB">
        <w:rPr>
          <w:rStyle w:val="Strong"/>
          <w:b w:val="0"/>
          <w:bCs w:val="0"/>
        </w:rPr>
        <w:t xml:space="preserve">potential for production of products and focuses on the concept design appraisal, manufacturing </w:t>
      </w:r>
      <w:r w:rsidR="00993224">
        <w:rPr>
          <w:rStyle w:val="Strong"/>
          <w:b w:val="0"/>
          <w:bCs w:val="0"/>
        </w:rPr>
        <w:t xml:space="preserve">process proposal </w:t>
      </w:r>
      <w:proofErr w:type="spellStart"/>
      <w:r w:rsidR="00993224">
        <w:rPr>
          <w:rStyle w:val="Strong"/>
          <w:b w:val="0"/>
          <w:bCs w:val="0"/>
        </w:rPr>
        <w:t>an</w:t>
      </w:r>
      <w:proofErr w:type="spellEnd"/>
      <w:r w:rsidR="00993224">
        <w:rPr>
          <w:rStyle w:val="Strong"/>
          <w:b w:val="0"/>
          <w:bCs w:val="0"/>
        </w:rPr>
        <w:t xml:space="preserve"> the design </w:t>
      </w:r>
      <w:proofErr w:type="spellStart"/>
      <w:r w:rsidR="00993224">
        <w:rPr>
          <w:rStyle w:val="Strong"/>
          <w:b w:val="0"/>
          <w:bCs w:val="0"/>
        </w:rPr>
        <w:t>an</w:t>
      </w:r>
      <w:proofErr w:type="spellEnd"/>
      <w:r w:rsidR="00993224">
        <w:rPr>
          <w:rStyle w:val="Strong"/>
          <w:b w:val="0"/>
          <w:bCs w:val="0"/>
        </w:rPr>
        <w:t xml:space="preserve"> development work undertaken. </w:t>
      </w:r>
    </w:p>
    <w:p w14:paraId="032E1C43" w14:textId="77777777" w:rsidR="00C944CB" w:rsidRPr="00FE504B" w:rsidRDefault="00C944CB" w:rsidP="00FE504B">
      <w:pPr>
        <w:spacing w:line="360" w:lineRule="auto"/>
        <w:rPr>
          <w:rStyle w:val="Strong"/>
          <w:b w:val="0"/>
          <w:bCs w:val="0"/>
        </w:rPr>
      </w:pPr>
    </w:p>
    <w:p w14:paraId="3EAD9C00" w14:textId="77777777" w:rsidR="00C944CB" w:rsidRPr="00FE504B" w:rsidRDefault="00C944CB" w:rsidP="00FE504B">
      <w:pPr>
        <w:spacing w:line="360" w:lineRule="auto"/>
        <w:rPr>
          <w:rStyle w:val="Strong"/>
          <w:b w:val="0"/>
          <w:bCs w:val="0"/>
        </w:rPr>
      </w:pPr>
    </w:p>
    <w:p w14:paraId="1BD18E91" w14:textId="77777777" w:rsidR="00C944CB" w:rsidRDefault="00C944CB" w:rsidP="007C31F1">
      <w:pPr>
        <w:rPr>
          <w:rStyle w:val="Strong"/>
        </w:rPr>
      </w:pPr>
    </w:p>
    <w:p w14:paraId="14B6E1C7" w14:textId="77777777" w:rsidR="00C944CB" w:rsidRDefault="00C944CB" w:rsidP="007C31F1">
      <w:pPr>
        <w:rPr>
          <w:rStyle w:val="Strong"/>
        </w:rPr>
      </w:pPr>
    </w:p>
    <w:p w14:paraId="73F3C45C" w14:textId="77777777" w:rsidR="00C944CB" w:rsidRDefault="00C944CB" w:rsidP="007C31F1">
      <w:pPr>
        <w:rPr>
          <w:rStyle w:val="Strong"/>
        </w:rPr>
      </w:pPr>
    </w:p>
    <w:p w14:paraId="2A2827CF" w14:textId="77777777" w:rsidR="00C944CB" w:rsidRDefault="00C944CB" w:rsidP="007C31F1">
      <w:pPr>
        <w:rPr>
          <w:rStyle w:val="Strong"/>
        </w:rPr>
      </w:pPr>
    </w:p>
    <w:p w14:paraId="532521EB" w14:textId="77777777" w:rsidR="00C944CB" w:rsidRDefault="00C944CB" w:rsidP="007C31F1">
      <w:pPr>
        <w:rPr>
          <w:rStyle w:val="Strong"/>
        </w:rPr>
      </w:pPr>
    </w:p>
    <w:p w14:paraId="6F4FD6E1" w14:textId="77777777" w:rsidR="00C944CB" w:rsidRDefault="00C944CB" w:rsidP="007C31F1">
      <w:pPr>
        <w:rPr>
          <w:rStyle w:val="Strong"/>
        </w:rPr>
      </w:pPr>
    </w:p>
    <w:p w14:paraId="6B090FFB" w14:textId="77777777" w:rsidR="00C944CB" w:rsidRDefault="00C944CB" w:rsidP="007C31F1">
      <w:pPr>
        <w:rPr>
          <w:rStyle w:val="Strong"/>
        </w:rPr>
      </w:pPr>
    </w:p>
    <w:p w14:paraId="6B2795D8" w14:textId="77777777" w:rsidR="00C944CB" w:rsidRDefault="00C944CB" w:rsidP="007C31F1">
      <w:pPr>
        <w:rPr>
          <w:rStyle w:val="Strong"/>
        </w:rPr>
      </w:pPr>
    </w:p>
    <w:p w14:paraId="3B2C6C82" w14:textId="77777777" w:rsidR="00C944CB" w:rsidRDefault="00C944CB" w:rsidP="007C31F1">
      <w:pPr>
        <w:rPr>
          <w:rStyle w:val="Strong"/>
        </w:rPr>
      </w:pPr>
    </w:p>
    <w:p w14:paraId="15F542C7" w14:textId="77777777" w:rsidR="00C944CB" w:rsidRDefault="00C944CB" w:rsidP="007C31F1">
      <w:pPr>
        <w:rPr>
          <w:rStyle w:val="Strong"/>
        </w:rPr>
      </w:pPr>
    </w:p>
    <w:p w14:paraId="55D9636B" w14:textId="77777777" w:rsidR="00C944CB" w:rsidRDefault="00C944CB" w:rsidP="007C31F1">
      <w:pPr>
        <w:rPr>
          <w:rStyle w:val="Strong"/>
        </w:rPr>
      </w:pPr>
    </w:p>
    <w:p w14:paraId="048443ED" w14:textId="77777777" w:rsidR="00C944CB" w:rsidRDefault="00C944CB" w:rsidP="007C31F1">
      <w:pPr>
        <w:rPr>
          <w:rStyle w:val="Strong"/>
        </w:rPr>
      </w:pPr>
    </w:p>
    <w:p w14:paraId="525FAC3A" w14:textId="77777777" w:rsidR="00C944CB" w:rsidRDefault="00C944CB" w:rsidP="007C31F1">
      <w:pPr>
        <w:rPr>
          <w:rStyle w:val="Strong"/>
        </w:rPr>
      </w:pPr>
    </w:p>
    <w:p w14:paraId="4B30C0EF" w14:textId="77777777" w:rsidR="00C944CB" w:rsidRDefault="00C944CB" w:rsidP="007C31F1">
      <w:pPr>
        <w:rPr>
          <w:rStyle w:val="Strong"/>
        </w:rPr>
      </w:pPr>
    </w:p>
    <w:p w14:paraId="6C5C1A31" w14:textId="21D1BE0B" w:rsidR="00C95C29" w:rsidRDefault="00C95C29" w:rsidP="007C31F1">
      <w:pPr>
        <w:rPr>
          <w:rStyle w:val="Strong"/>
        </w:rPr>
      </w:pPr>
    </w:p>
    <w:p w14:paraId="68A63A50" w14:textId="77777777" w:rsidR="00962604" w:rsidRDefault="00962604" w:rsidP="007C31F1">
      <w:pPr>
        <w:rPr>
          <w:rStyle w:val="Strong"/>
        </w:rPr>
      </w:pPr>
    </w:p>
    <w:p w14:paraId="477BBA0E" w14:textId="7153C5DE" w:rsidR="00D469F1" w:rsidRDefault="00056434" w:rsidP="00D469F1">
      <w:pPr>
        <w:pStyle w:val="Heading1"/>
        <w:rPr>
          <w:rStyle w:val="Strong"/>
          <w:u w:val="single"/>
        </w:rPr>
      </w:pPr>
      <w:r>
        <w:rPr>
          <w:rStyle w:val="Strong"/>
          <w:u w:val="single"/>
        </w:rPr>
        <w:lastRenderedPageBreak/>
        <w:t xml:space="preserve">3.0 - </w:t>
      </w:r>
      <w:r w:rsidR="00D469F1">
        <w:rPr>
          <w:rStyle w:val="Strong"/>
          <w:u w:val="single"/>
        </w:rPr>
        <w:t xml:space="preserve">Main Findings – </w:t>
      </w:r>
    </w:p>
    <w:p w14:paraId="204D0677" w14:textId="77777777" w:rsidR="00D469F1" w:rsidRDefault="00D469F1" w:rsidP="00D469F1">
      <w:pPr>
        <w:pStyle w:val="Heading2"/>
        <w:rPr>
          <w:rStyle w:val="Strong"/>
          <w:u w:val="single"/>
        </w:rPr>
      </w:pPr>
    </w:p>
    <w:p w14:paraId="46E6F71F" w14:textId="6563508B" w:rsidR="00FB472E" w:rsidRPr="00056434" w:rsidRDefault="00056434" w:rsidP="00D469F1">
      <w:pPr>
        <w:pStyle w:val="Heading2"/>
        <w:rPr>
          <w:rStyle w:val="Strong"/>
          <w:sz w:val="28"/>
          <w:szCs w:val="28"/>
          <w:u w:val="single"/>
        </w:rPr>
      </w:pPr>
      <w:r>
        <w:rPr>
          <w:rStyle w:val="Strong"/>
          <w:sz w:val="28"/>
          <w:szCs w:val="28"/>
          <w:u w:val="single"/>
        </w:rPr>
        <w:t xml:space="preserve">3.1 - </w:t>
      </w:r>
      <w:r w:rsidR="00FB472E" w:rsidRPr="00056434">
        <w:rPr>
          <w:rStyle w:val="Strong"/>
          <w:sz w:val="28"/>
          <w:szCs w:val="28"/>
          <w:u w:val="single"/>
        </w:rPr>
        <w:t>Task 1 – DfAM Case Study.</w:t>
      </w:r>
    </w:p>
    <w:p w14:paraId="3437181A" w14:textId="77777777" w:rsidR="007A785A" w:rsidRDefault="007A785A" w:rsidP="007C31F1">
      <w:pPr>
        <w:rPr>
          <w:rStyle w:val="Strong"/>
        </w:rPr>
      </w:pPr>
    </w:p>
    <w:p w14:paraId="0BDC6375" w14:textId="19A52517" w:rsidR="00FB472E" w:rsidRPr="00A1620C" w:rsidRDefault="00056434" w:rsidP="00056434">
      <w:pPr>
        <w:pStyle w:val="Heading3"/>
        <w:rPr>
          <w:rStyle w:val="Strong"/>
          <w:sz w:val="28"/>
          <w:szCs w:val="28"/>
          <w:u w:val="single"/>
        </w:rPr>
      </w:pPr>
      <w:r w:rsidRPr="00A1620C">
        <w:rPr>
          <w:rStyle w:val="Strong"/>
          <w:sz w:val="28"/>
          <w:szCs w:val="28"/>
          <w:u w:val="single"/>
        </w:rPr>
        <w:t xml:space="preserve">3.1.1 - </w:t>
      </w:r>
      <w:r w:rsidR="00CC68DC" w:rsidRPr="00A1620C">
        <w:rPr>
          <w:rStyle w:val="Strong"/>
          <w:sz w:val="28"/>
          <w:szCs w:val="28"/>
          <w:u w:val="single"/>
        </w:rPr>
        <w:t>D</w:t>
      </w:r>
      <w:r w:rsidR="007A785A" w:rsidRPr="00A1620C">
        <w:rPr>
          <w:rStyle w:val="Strong"/>
          <w:sz w:val="28"/>
          <w:szCs w:val="28"/>
          <w:u w:val="single"/>
        </w:rPr>
        <w:t xml:space="preserve">esign </w:t>
      </w:r>
      <w:r w:rsidR="00CC68DC" w:rsidRPr="00A1620C">
        <w:rPr>
          <w:rStyle w:val="Strong"/>
          <w:sz w:val="28"/>
          <w:szCs w:val="28"/>
          <w:u w:val="single"/>
        </w:rPr>
        <w:t>f</w:t>
      </w:r>
      <w:r w:rsidR="007A785A" w:rsidRPr="00A1620C">
        <w:rPr>
          <w:rStyle w:val="Strong"/>
          <w:sz w:val="28"/>
          <w:szCs w:val="28"/>
          <w:u w:val="single"/>
        </w:rPr>
        <w:t xml:space="preserve">or </w:t>
      </w:r>
      <w:r w:rsidR="00CC68DC" w:rsidRPr="00A1620C">
        <w:rPr>
          <w:rStyle w:val="Strong"/>
          <w:sz w:val="28"/>
          <w:szCs w:val="28"/>
          <w:u w:val="single"/>
        </w:rPr>
        <w:t>A</w:t>
      </w:r>
      <w:r w:rsidR="007A785A" w:rsidRPr="00A1620C">
        <w:rPr>
          <w:rStyle w:val="Strong"/>
          <w:sz w:val="28"/>
          <w:szCs w:val="28"/>
          <w:u w:val="single"/>
        </w:rPr>
        <w:t xml:space="preserve">dditive </w:t>
      </w:r>
      <w:r w:rsidR="00CC68DC" w:rsidRPr="00A1620C">
        <w:rPr>
          <w:rStyle w:val="Strong"/>
          <w:sz w:val="28"/>
          <w:szCs w:val="28"/>
          <w:u w:val="single"/>
        </w:rPr>
        <w:t>M</w:t>
      </w:r>
      <w:r w:rsidR="007A785A" w:rsidRPr="00A1620C">
        <w:rPr>
          <w:rStyle w:val="Strong"/>
          <w:sz w:val="28"/>
          <w:szCs w:val="28"/>
          <w:u w:val="single"/>
        </w:rPr>
        <w:t>anufacture (DfAM)</w:t>
      </w:r>
      <w:r w:rsidR="00CC68DC" w:rsidRPr="00A1620C">
        <w:rPr>
          <w:rStyle w:val="Strong"/>
          <w:sz w:val="28"/>
          <w:szCs w:val="28"/>
          <w:u w:val="single"/>
        </w:rPr>
        <w:t xml:space="preserve"> Principles – </w:t>
      </w:r>
    </w:p>
    <w:p w14:paraId="5E001E36" w14:textId="454D4E17" w:rsidR="00CC68DC" w:rsidRPr="000104F4" w:rsidRDefault="00CC68DC" w:rsidP="00995707">
      <w:pPr>
        <w:spacing w:line="360" w:lineRule="auto"/>
        <w:rPr>
          <w:rStyle w:val="Strong"/>
          <w:b w:val="0"/>
          <w:bCs w:val="0"/>
        </w:rPr>
      </w:pPr>
    </w:p>
    <w:p w14:paraId="41B9A318" w14:textId="37C0964A" w:rsidR="007A785A" w:rsidRDefault="002128D3" w:rsidP="00995707">
      <w:pPr>
        <w:spacing w:line="360" w:lineRule="auto"/>
        <w:rPr>
          <w:rStyle w:val="Strong"/>
          <w:b w:val="0"/>
          <w:bCs w:val="0"/>
        </w:rPr>
      </w:pPr>
      <w:r w:rsidRPr="000104F4">
        <w:rPr>
          <w:rStyle w:val="Strong"/>
          <w:b w:val="0"/>
          <w:bCs w:val="0"/>
        </w:rPr>
        <w:t xml:space="preserve">Design for additive </w:t>
      </w:r>
      <w:r w:rsidR="000104F4" w:rsidRPr="000104F4">
        <w:rPr>
          <w:rStyle w:val="Strong"/>
          <w:b w:val="0"/>
          <w:bCs w:val="0"/>
        </w:rPr>
        <w:t xml:space="preserve">manufacturing (DfAM) is </w:t>
      </w:r>
      <w:r w:rsidR="00CB595F">
        <w:rPr>
          <w:rStyle w:val="Strong"/>
          <w:b w:val="0"/>
          <w:bCs w:val="0"/>
        </w:rPr>
        <w:t>an ‘umbrella</w:t>
      </w:r>
      <w:r w:rsidR="00AC497F">
        <w:rPr>
          <w:rStyle w:val="Strong"/>
          <w:b w:val="0"/>
          <w:bCs w:val="0"/>
        </w:rPr>
        <w:t xml:space="preserve"> term’ for the numerous approaches and design fo</w:t>
      </w:r>
      <w:r w:rsidR="00663B39">
        <w:rPr>
          <w:rStyle w:val="Strong"/>
          <w:b w:val="0"/>
          <w:bCs w:val="0"/>
        </w:rPr>
        <w:t>r additive</w:t>
      </w:r>
      <w:r w:rsidR="0004244E">
        <w:rPr>
          <w:rStyle w:val="Strong"/>
          <w:b w:val="0"/>
          <w:bCs w:val="0"/>
        </w:rPr>
        <w:t xml:space="preserve"> </w:t>
      </w:r>
      <w:r w:rsidR="00663B39">
        <w:rPr>
          <w:rStyle w:val="Strong"/>
          <w:b w:val="0"/>
          <w:bCs w:val="0"/>
        </w:rPr>
        <w:t xml:space="preserve">manufacturing. </w:t>
      </w:r>
      <w:r w:rsidR="00364A6E">
        <w:rPr>
          <w:rStyle w:val="Strong"/>
          <w:b w:val="0"/>
          <w:bCs w:val="0"/>
        </w:rPr>
        <w:t>It is the ability that enables us to produce designs specifically for 3D printing.</w:t>
      </w:r>
      <w:r w:rsidR="00937C00">
        <w:rPr>
          <w:rStyle w:val="Strong"/>
          <w:b w:val="0"/>
          <w:bCs w:val="0"/>
        </w:rPr>
        <w:t xml:space="preserve"> </w:t>
      </w:r>
      <w:r w:rsidR="007513D1">
        <w:rPr>
          <w:rStyle w:val="Strong"/>
          <w:b w:val="0"/>
          <w:bCs w:val="0"/>
        </w:rPr>
        <w:t xml:space="preserve">Additive manufacturing enables you to design parts </w:t>
      </w:r>
      <w:r w:rsidR="00A973A7">
        <w:rPr>
          <w:rStyle w:val="Strong"/>
          <w:b w:val="0"/>
          <w:bCs w:val="0"/>
        </w:rPr>
        <w:t xml:space="preserve">and products that are lighter, high performing, and potentially cheaper than traditionally manufactured </w:t>
      </w:r>
      <w:r w:rsidR="00B16594">
        <w:rPr>
          <w:rStyle w:val="Strong"/>
          <w:b w:val="0"/>
          <w:bCs w:val="0"/>
        </w:rPr>
        <w:t xml:space="preserve">products. Additive manufactured products are also abled to be mass-customized to fit the </w:t>
      </w:r>
      <w:r w:rsidR="00097AF4">
        <w:rPr>
          <w:rStyle w:val="Strong"/>
          <w:b w:val="0"/>
          <w:bCs w:val="0"/>
        </w:rPr>
        <w:t xml:space="preserve">end users physiology, and preference for </w:t>
      </w:r>
      <w:r w:rsidR="006A45C5">
        <w:rPr>
          <w:rStyle w:val="Strong"/>
          <w:b w:val="0"/>
          <w:bCs w:val="0"/>
        </w:rPr>
        <w:t xml:space="preserve">performance. </w:t>
      </w:r>
      <w:r w:rsidR="001D1D47">
        <w:rPr>
          <w:rStyle w:val="Strong"/>
          <w:b w:val="0"/>
          <w:bCs w:val="0"/>
        </w:rPr>
        <w:t>I</w:t>
      </w:r>
      <w:r w:rsidR="007524A2">
        <w:rPr>
          <w:rStyle w:val="Strong"/>
          <w:b w:val="0"/>
          <w:bCs w:val="0"/>
        </w:rPr>
        <w:t xml:space="preserve">n short it is the term used to describe the wide variety of </w:t>
      </w:r>
      <w:r w:rsidR="00D85A84">
        <w:rPr>
          <w:rStyle w:val="Strong"/>
          <w:b w:val="0"/>
          <w:bCs w:val="0"/>
        </w:rPr>
        <w:t>design</w:t>
      </w:r>
      <w:r w:rsidR="000E2E39">
        <w:rPr>
          <w:rStyle w:val="Strong"/>
          <w:b w:val="0"/>
          <w:bCs w:val="0"/>
        </w:rPr>
        <w:t xml:space="preserve">/engineering/manufacturing activities from the design of the lattice structures to </w:t>
      </w:r>
      <w:r w:rsidR="00D85A84">
        <w:rPr>
          <w:rStyle w:val="Strong"/>
          <w:b w:val="0"/>
          <w:bCs w:val="0"/>
        </w:rPr>
        <w:t>support</w:t>
      </w:r>
      <w:r w:rsidR="000E2E39">
        <w:rPr>
          <w:rStyle w:val="Strong"/>
          <w:b w:val="0"/>
          <w:bCs w:val="0"/>
        </w:rPr>
        <w:t>, part orientation</w:t>
      </w:r>
      <w:r w:rsidR="004C5548">
        <w:rPr>
          <w:rStyle w:val="Strong"/>
          <w:b w:val="0"/>
          <w:bCs w:val="0"/>
        </w:rPr>
        <w:t xml:space="preserve"> </w:t>
      </w:r>
      <w:r w:rsidR="00D85A84">
        <w:rPr>
          <w:rStyle w:val="Strong"/>
          <w:b w:val="0"/>
          <w:bCs w:val="0"/>
        </w:rPr>
        <w:t>t</w:t>
      </w:r>
      <w:r w:rsidR="004C5548">
        <w:rPr>
          <w:rStyle w:val="Strong"/>
          <w:b w:val="0"/>
          <w:bCs w:val="0"/>
        </w:rPr>
        <w:t xml:space="preserve">o topology optimization, and part consolidation to process parameter development. </w:t>
      </w:r>
    </w:p>
    <w:p w14:paraId="04368B50" w14:textId="23F10C9A" w:rsidR="004C5548" w:rsidRDefault="000E2F0C" w:rsidP="00995707">
      <w:pPr>
        <w:spacing w:line="360" w:lineRule="auto"/>
        <w:rPr>
          <w:rStyle w:val="Strong"/>
          <w:b w:val="0"/>
          <w:bCs w:val="0"/>
        </w:rPr>
      </w:pPr>
      <w:r>
        <w:rPr>
          <w:rStyle w:val="Strong"/>
          <w:b w:val="0"/>
          <w:bCs w:val="0"/>
        </w:rPr>
        <w:t xml:space="preserve">There are numerous </w:t>
      </w:r>
      <w:r w:rsidR="00A336E3">
        <w:rPr>
          <w:rStyle w:val="Strong"/>
          <w:b w:val="0"/>
          <w:bCs w:val="0"/>
        </w:rPr>
        <w:t xml:space="preserve">examples </w:t>
      </w:r>
      <w:r w:rsidR="00995707">
        <w:rPr>
          <w:rStyle w:val="Strong"/>
          <w:b w:val="0"/>
          <w:bCs w:val="0"/>
        </w:rPr>
        <w:t xml:space="preserve">in which the design can be produced through additive manufacturing techniques – </w:t>
      </w:r>
    </w:p>
    <w:p w14:paraId="166F400B" w14:textId="0BF5D794" w:rsidR="009E4369" w:rsidRDefault="00320EEF" w:rsidP="00995707">
      <w:pPr>
        <w:spacing w:line="360" w:lineRule="auto"/>
        <w:rPr>
          <w:rStyle w:val="Strong"/>
          <w:b w:val="0"/>
          <w:bCs w:val="0"/>
        </w:rPr>
      </w:pPr>
      <w:r w:rsidRPr="00604D77">
        <w:rPr>
          <w:rStyle w:val="Strong"/>
          <w:i/>
          <w:iCs/>
        </w:rPr>
        <w:t xml:space="preserve">Material Jetting </w:t>
      </w:r>
      <w:r w:rsidR="00EF71B0" w:rsidRPr="00604D77">
        <w:rPr>
          <w:rStyle w:val="Strong"/>
          <w:i/>
          <w:iCs/>
        </w:rPr>
        <w:t>–</w:t>
      </w:r>
      <w:r>
        <w:rPr>
          <w:rStyle w:val="Strong"/>
          <w:b w:val="0"/>
          <w:bCs w:val="0"/>
        </w:rPr>
        <w:t xml:space="preserve"> </w:t>
      </w:r>
      <w:r w:rsidR="00EF71B0">
        <w:rPr>
          <w:rStyle w:val="Strong"/>
          <w:b w:val="0"/>
          <w:bCs w:val="0"/>
        </w:rPr>
        <w:t>A</w:t>
      </w:r>
      <w:r w:rsidR="00A76B97">
        <w:rPr>
          <w:rStyle w:val="Strong"/>
          <w:b w:val="0"/>
          <w:bCs w:val="0"/>
        </w:rPr>
        <w:t xml:space="preserve"> precise</w:t>
      </w:r>
      <w:r w:rsidR="009E4369">
        <w:rPr>
          <w:rStyle w:val="Strong"/>
          <w:b w:val="0"/>
          <w:bCs w:val="0"/>
        </w:rPr>
        <w:t>, efficient,</w:t>
      </w:r>
      <w:r w:rsidR="00EF71B0">
        <w:rPr>
          <w:rStyle w:val="Strong"/>
          <w:b w:val="0"/>
          <w:bCs w:val="0"/>
        </w:rPr>
        <w:t xml:space="preserve"> print head</w:t>
      </w:r>
      <w:r w:rsidR="009E4369">
        <w:rPr>
          <w:rStyle w:val="Strong"/>
          <w:b w:val="0"/>
          <w:bCs w:val="0"/>
        </w:rPr>
        <w:t xml:space="preserve"> that</w:t>
      </w:r>
      <w:r w:rsidR="00EF71B0">
        <w:rPr>
          <w:rStyle w:val="Strong"/>
          <w:b w:val="0"/>
          <w:bCs w:val="0"/>
        </w:rPr>
        <w:t xml:space="preserve"> sits above a platform and material is deposited onto the surface </w:t>
      </w:r>
      <w:r w:rsidR="00150068">
        <w:rPr>
          <w:rStyle w:val="Strong"/>
          <w:b w:val="0"/>
          <w:bCs w:val="0"/>
        </w:rPr>
        <w:t>in the form of droplets</w:t>
      </w:r>
      <w:r w:rsidR="00126D07">
        <w:rPr>
          <w:rStyle w:val="Strong"/>
          <w:b w:val="0"/>
          <w:bCs w:val="0"/>
        </w:rPr>
        <w:t xml:space="preserve">, hundreds of these micro-droplets are positioned with charged deflection plates </w:t>
      </w:r>
      <w:r w:rsidR="00697E6A">
        <w:rPr>
          <w:rStyle w:val="Strong"/>
          <w:b w:val="0"/>
          <w:bCs w:val="0"/>
        </w:rPr>
        <w:t xml:space="preserve">– these provide an increased level of control and accuracy. Once positioned these droplets then solidify creating a layer, this is </w:t>
      </w:r>
      <w:r w:rsidR="007D2DBA">
        <w:rPr>
          <w:rStyle w:val="Strong"/>
          <w:b w:val="0"/>
          <w:bCs w:val="0"/>
        </w:rPr>
        <w:t>repeated</w:t>
      </w:r>
      <w:r w:rsidR="00697E6A">
        <w:rPr>
          <w:rStyle w:val="Strong"/>
          <w:b w:val="0"/>
          <w:bCs w:val="0"/>
        </w:rPr>
        <w:t xml:space="preserve"> </w:t>
      </w:r>
      <w:r w:rsidR="007D2DBA">
        <w:rPr>
          <w:rStyle w:val="Strong"/>
          <w:b w:val="0"/>
          <w:bCs w:val="0"/>
        </w:rPr>
        <w:t xml:space="preserve">over and over building up the layers. </w:t>
      </w:r>
      <w:r w:rsidR="002700D6">
        <w:rPr>
          <w:rStyle w:val="Strong"/>
          <w:b w:val="0"/>
          <w:bCs w:val="0"/>
        </w:rPr>
        <w:t xml:space="preserve">Droplets can be distributed </w:t>
      </w:r>
      <w:r w:rsidR="008F5D64">
        <w:rPr>
          <w:rStyle w:val="Strong"/>
          <w:b w:val="0"/>
          <w:bCs w:val="0"/>
        </w:rPr>
        <w:t>continuously, or individually using the ‘Drop-on-demand’ (DOD) method</w:t>
      </w:r>
      <w:r w:rsidR="00271D22">
        <w:rPr>
          <w:rStyle w:val="Strong"/>
          <w:b w:val="0"/>
          <w:bCs w:val="0"/>
        </w:rPr>
        <w:t xml:space="preserve">, </w:t>
      </w:r>
      <w:r w:rsidR="00C3249A">
        <w:rPr>
          <w:rStyle w:val="Strong"/>
          <w:b w:val="0"/>
          <w:bCs w:val="0"/>
        </w:rPr>
        <w:t>material jetting can be carried out using a wide variety of materials, including polymers and waxes</w:t>
      </w:r>
      <w:r w:rsidR="00E05170">
        <w:rPr>
          <w:rStyle w:val="Strong"/>
          <w:b w:val="0"/>
          <w:bCs w:val="0"/>
        </w:rPr>
        <w:t xml:space="preserve"> </w:t>
      </w:r>
      <w:r w:rsidR="00C86E10" w:rsidRPr="00C86E10">
        <w:rPr>
          <w:rStyle w:val="Strong"/>
          <w:b w:val="0"/>
          <w:bCs w:val="0"/>
        </w:rPr>
        <w:t>(Engineering, 2021)</w:t>
      </w:r>
      <w:r w:rsidR="00C86E10">
        <w:rPr>
          <w:rStyle w:val="Strong"/>
          <w:b w:val="0"/>
          <w:bCs w:val="0"/>
        </w:rPr>
        <w:t>.</w:t>
      </w:r>
    </w:p>
    <w:p w14:paraId="305A4822" w14:textId="46943613" w:rsidR="007F6C72" w:rsidRDefault="007F6C72" w:rsidP="00995707">
      <w:pPr>
        <w:spacing w:line="360" w:lineRule="auto"/>
        <w:rPr>
          <w:rStyle w:val="Strong"/>
          <w:b w:val="0"/>
          <w:bCs w:val="0"/>
        </w:rPr>
      </w:pPr>
      <w:r w:rsidRPr="00E57789">
        <w:rPr>
          <w:rStyle w:val="Strong"/>
          <w:i/>
          <w:iCs/>
        </w:rPr>
        <w:t>Powder Bed Fusion –</w:t>
      </w:r>
      <w:r>
        <w:rPr>
          <w:rStyle w:val="Strong"/>
          <w:b w:val="0"/>
          <w:bCs w:val="0"/>
        </w:rPr>
        <w:t xml:space="preserve"> An additive manufacturing process that </w:t>
      </w:r>
      <w:r w:rsidR="00D74F80">
        <w:rPr>
          <w:rStyle w:val="Strong"/>
          <w:b w:val="0"/>
          <w:bCs w:val="0"/>
        </w:rPr>
        <w:t xml:space="preserve">uses a layer of powder applied to a platform, from that an electron beam, or a laser then fuses the powder before a second layer </w:t>
      </w:r>
      <w:r w:rsidR="00D1439E">
        <w:rPr>
          <w:rStyle w:val="Strong"/>
          <w:b w:val="0"/>
          <w:bCs w:val="0"/>
        </w:rPr>
        <w:t xml:space="preserve">is applied with a roller or blade, this is then repeated </w:t>
      </w:r>
      <w:r w:rsidR="005363E2">
        <w:rPr>
          <w:rStyle w:val="Strong"/>
          <w:b w:val="0"/>
          <w:bCs w:val="0"/>
        </w:rPr>
        <w:t xml:space="preserve">to build the layers and create the product. </w:t>
      </w:r>
      <w:r w:rsidR="00DB2A66">
        <w:rPr>
          <w:rStyle w:val="Strong"/>
          <w:b w:val="0"/>
          <w:bCs w:val="0"/>
        </w:rPr>
        <w:t xml:space="preserve">Within this additive manufacturing technique </w:t>
      </w:r>
      <w:r w:rsidR="00F46F19">
        <w:rPr>
          <w:rStyle w:val="Strong"/>
          <w:b w:val="0"/>
          <w:bCs w:val="0"/>
        </w:rPr>
        <w:t xml:space="preserve">are slight variations, including – </w:t>
      </w:r>
    </w:p>
    <w:p w14:paraId="196A15C9" w14:textId="51B1B4D3" w:rsidR="00F46F19" w:rsidRPr="009F0E72" w:rsidRDefault="00F46F19" w:rsidP="009F0E72">
      <w:pPr>
        <w:pStyle w:val="ListParagraph"/>
        <w:numPr>
          <w:ilvl w:val="0"/>
          <w:numId w:val="3"/>
        </w:numPr>
        <w:spacing w:line="360" w:lineRule="auto"/>
        <w:rPr>
          <w:rStyle w:val="Strong"/>
          <w:b w:val="0"/>
          <w:bCs w:val="0"/>
        </w:rPr>
      </w:pPr>
      <w:r w:rsidRPr="009F0E72">
        <w:rPr>
          <w:rStyle w:val="Strong"/>
          <w:b w:val="0"/>
          <w:bCs w:val="0"/>
        </w:rPr>
        <w:t xml:space="preserve">Selective Laser Melting (LSM) </w:t>
      </w:r>
    </w:p>
    <w:p w14:paraId="3A55D359" w14:textId="6B9887C8" w:rsidR="00F46F19" w:rsidRPr="009F0E72" w:rsidRDefault="00F46F19" w:rsidP="009F0E72">
      <w:pPr>
        <w:pStyle w:val="ListParagraph"/>
        <w:numPr>
          <w:ilvl w:val="0"/>
          <w:numId w:val="3"/>
        </w:numPr>
        <w:spacing w:line="360" w:lineRule="auto"/>
        <w:rPr>
          <w:rStyle w:val="Strong"/>
          <w:b w:val="0"/>
          <w:bCs w:val="0"/>
        </w:rPr>
      </w:pPr>
      <w:r w:rsidRPr="009F0E72">
        <w:rPr>
          <w:rStyle w:val="Strong"/>
          <w:b w:val="0"/>
          <w:bCs w:val="0"/>
        </w:rPr>
        <w:t xml:space="preserve">Selective Laser </w:t>
      </w:r>
      <w:r w:rsidR="007D06C9" w:rsidRPr="009F0E72">
        <w:rPr>
          <w:rStyle w:val="Strong"/>
          <w:b w:val="0"/>
          <w:bCs w:val="0"/>
        </w:rPr>
        <w:t xml:space="preserve">Sintering (SLS) </w:t>
      </w:r>
    </w:p>
    <w:p w14:paraId="25389806" w14:textId="6F86D122" w:rsidR="007D06C9" w:rsidRPr="009F0E72" w:rsidRDefault="007D06C9" w:rsidP="009F0E72">
      <w:pPr>
        <w:pStyle w:val="ListParagraph"/>
        <w:numPr>
          <w:ilvl w:val="0"/>
          <w:numId w:val="3"/>
        </w:numPr>
        <w:spacing w:line="360" w:lineRule="auto"/>
        <w:rPr>
          <w:rStyle w:val="Strong"/>
          <w:b w:val="0"/>
          <w:bCs w:val="0"/>
        </w:rPr>
      </w:pPr>
      <w:r w:rsidRPr="009F0E72">
        <w:rPr>
          <w:rStyle w:val="Strong"/>
          <w:b w:val="0"/>
          <w:bCs w:val="0"/>
        </w:rPr>
        <w:t>Electron Beam Melting (EBM)</w:t>
      </w:r>
    </w:p>
    <w:p w14:paraId="273B380B" w14:textId="27714BEC" w:rsidR="007D06C9" w:rsidRPr="009F0E72" w:rsidRDefault="007D06C9" w:rsidP="009F0E72">
      <w:pPr>
        <w:pStyle w:val="ListParagraph"/>
        <w:numPr>
          <w:ilvl w:val="0"/>
          <w:numId w:val="3"/>
        </w:numPr>
        <w:spacing w:line="360" w:lineRule="auto"/>
        <w:rPr>
          <w:rStyle w:val="Strong"/>
          <w:b w:val="0"/>
          <w:bCs w:val="0"/>
        </w:rPr>
      </w:pPr>
      <w:r w:rsidRPr="009F0E72">
        <w:rPr>
          <w:rStyle w:val="Strong"/>
          <w:b w:val="0"/>
          <w:bCs w:val="0"/>
        </w:rPr>
        <w:t>Direct Metal Laser Sintering (DMLS)</w:t>
      </w:r>
    </w:p>
    <w:p w14:paraId="299F7925" w14:textId="42595CA9" w:rsidR="00FC235A" w:rsidRDefault="00AF683F" w:rsidP="00995707">
      <w:pPr>
        <w:spacing w:line="360" w:lineRule="auto"/>
        <w:rPr>
          <w:rStyle w:val="Strong"/>
          <w:b w:val="0"/>
          <w:bCs w:val="0"/>
        </w:rPr>
      </w:pPr>
      <w:r>
        <w:rPr>
          <w:rStyle w:val="Strong"/>
          <w:b w:val="0"/>
          <w:bCs w:val="0"/>
        </w:rPr>
        <w:lastRenderedPageBreak/>
        <w:t xml:space="preserve">Despite the differences behind these varying techniques, all powder  bed fusion manufacturing occur within the same environment. Metals and </w:t>
      </w:r>
      <w:r w:rsidR="008171A3">
        <w:rPr>
          <w:rStyle w:val="Strong"/>
          <w:b w:val="0"/>
          <w:bCs w:val="0"/>
        </w:rPr>
        <w:t>polymer powders can be used, which again make up the overall structure and create a completed product</w:t>
      </w:r>
      <w:r w:rsidR="00E05170">
        <w:rPr>
          <w:rStyle w:val="Strong"/>
          <w:b w:val="0"/>
          <w:bCs w:val="0"/>
        </w:rPr>
        <w:t xml:space="preserve"> </w:t>
      </w:r>
      <w:r w:rsidR="00C86E10" w:rsidRPr="00C86E10">
        <w:rPr>
          <w:rStyle w:val="Strong"/>
          <w:b w:val="0"/>
          <w:bCs w:val="0"/>
        </w:rPr>
        <w:t>(Engineering, 2021)</w:t>
      </w:r>
      <w:r w:rsidR="00C86E10">
        <w:rPr>
          <w:rStyle w:val="Strong"/>
          <w:b w:val="0"/>
          <w:bCs w:val="0"/>
        </w:rPr>
        <w:t>.</w:t>
      </w:r>
    </w:p>
    <w:p w14:paraId="25EEC6D2" w14:textId="10A5786B" w:rsidR="007A785A" w:rsidRDefault="0021639A" w:rsidP="00387FC9">
      <w:pPr>
        <w:pStyle w:val="Heading2"/>
        <w:rPr>
          <w:rStyle w:val="Strong"/>
          <w:u w:val="single"/>
        </w:rPr>
      </w:pPr>
      <w:r>
        <w:rPr>
          <w:rStyle w:val="Strong"/>
          <w:u w:val="single"/>
        </w:rPr>
        <w:t xml:space="preserve">3.1.2 - </w:t>
      </w:r>
      <w:r w:rsidR="002C75DC" w:rsidRPr="00387FC9">
        <w:rPr>
          <w:rStyle w:val="Strong"/>
          <w:u w:val="single"/>
        </w:rPr>
        <w:t>Chosen Additive manufacturing process – Powder bed fusion</w:t>
      </w:r>
      <w:r w:rsidR="00387FC9" w:rsidRPr="00387FC9">
        <w:rPr>
          <w:rStyle w:val="Strong"/>
          <w:u w:val="single"/>
        </w:rPr>
        <w:t>: Selective laser melting (SLM).</w:t>
      </w:r>
    </w:p>
    <w:p w14:paraId="29B3BD2D" w14:textId="77777777" w:rsidR="00387FC9" w:rsidRDefault="00387FC9" w:rsidP="00760BC7">
      <w:pPr>
        <w:spacing w:line="360" w:lineRule="auto"/>
      </w:pPr>
    </w:p>
    <w:p w14:paraId="48E71419" w14:textId="50CC7570" w:rsidR="00387FC9" w:rsidRDefault="006C250F" w:rsidP="00760BC7">
      <w:pPr>
        <w:spacing w:line="360" w:lineRule="auto"/>
      </w:pPr>
      <w:r>
        <w:t xml:space="preserve">Selective </w:t>
      </w:r>
      <w:r w:rsidR="00546277">
        <w:t>laser melting (SLM) is the chosen additive manufacturing approach for this given product</w:t>
      </w:r>
      <w:r w:rsidR="008C4698">
        <w:t xml:space="preserve">, it falls under the powder bed fusion category of additive manufacturing. </w:t>
      </w:r>
      <w:r w:rsidR="00BD6BD9">
        <w:t xml:space="preserve">As the chosen </w:t>
      </w:r>
      <w:r w:rsidR="00587B34">
        <w:t xml:space="preserve">material for the product is stainless stell. </w:t>
      </w:r>
      <w:r w:rsidR="00C2755F">
        <w:t xml:space="preserve">As previously said with the powder bed fusion technology selective laser melting </w:t>
      </w:r>
      <w:r w:rsidR="00E41208">
        <w:t xml:space="preserve">uses a high powered laser that selectively melts metal powder into a part </w:t>
      </w:r>
      <w:r w:rsidR="00743559">
        <w:t xml:space="preserve">layer at a time. Fig </w:t>
      </w:r>
      <w:r w:rsidR="00BA4187">
        <w:t>1.0</w:t>
      </w:r>
      <w:r w:rsidR="00743559">
        <w:t xml:space="preserve"> shows the functional components of the use of SLM printers, </w:t>
      </w:r>
      <w:r w:rsidR="009D6AC2">
        <w:t>a 3D model is converted into a format t</w:t>
      </w:r>
      <w:r w:rsidR="00C456DA">
        <w:t xml:space="preserve">hat is compatible with the </w:t>
      </w:r>
      <w:r w:rsidR="008A0419">
        <w:t xml:space="preserve">SLM printer, the design is then ‘sliced’ into layers using the slicing </w:t>
      </w:r>
      <w:r w:rsidR="00DA65AB">
        <w:t xml:space="preserve">software, where each individual section of the model represents the layers </w:t>
      </w:r>
      <w:r w:rsidR="004B187D">
        <w:t xml:space="preserve">that are intended to be printed by the SLM machine. When the design is loaded and ready </w:t>
      </w:r>
      <w:r w:rsidR="00BA4187">
        <w:t>to</w:t>
      </w:r>
      <w:r w:rsidR="004B187D">
        <w:t xml:space="preserve"> go the printer will be loaded with the required </w:t>
      </w:r>
      <w:r w:rsidR="00DA1934">
        <w:t xml:space="preserve">powder stock of metal, an inert gas, typically argon is pumped </w:t>
      </w:r>
      <w:r w:rsidR="00D46C56">
        <w:t>into the sealed chamber to protect the metal from oxidation in the presence o</w:t>
      </w:r>
      <w:r w:rsidR="00FA2626">
        <w:t xml:space="preserve">f the laser beam. The printing process begins and </w:t>
      </w:r>
      <w:r w:rsidR="00EB5D8F">
        <w:t xml:space="preserve">along the X-Y axis scanning the mirror </w:t>
      </w:r>
      <w:r w:rsidR="00EA7870">
        <w:t xml:space="preserve">precisely to build the profile. After the layer is complete, it requires sufficient cooling before the next can be built atop, this is where the device will move and </w:t>
      </w:r>
      <w:r w:rsidR="001E0D5C">
        <w:t xml:space="preserve">start along the Z axis, this is then repeated over and over again </w:t>
      </w:r>
      <w:r w:rsidR="00D16885">
        <w:t xml:space="preserve">until the final part is built. </w:t>
      </w:r>
    </w:p>
    <w:p w14:paraId="6A537BA3" w14:textId="6B01955C" w:rsidR="00D16885" w:rsidRDefault="00D16885" w:rsidP="00760BC7">
      <w:pPr>
        <w:spacing w:line="360" w:lineRule="auto"/>
      </w:pPr>
      <w:r>
        <w:t>The advantages of using the</w:t>
      </w:r>
      <w:r w:rsidR="00BD6BD9">
        <w:t xml:space="preserve"> Selective laser melting system – </w:t>
      </w:r>
    </w:p>
    <w:p w14:paraId="51BFB045" w14:textId="1CB499CC" w:rsidR="00BD6BD9" w:rsidRDefault="00BD6BD9" w:rsidP="00FF31C5">
      <w:pPr>
        <w:pStyle w:val="ListParagraph"/>
        <w:numPr>
          <w:ilvl w:val="0"/>
          <w:numId w:val="5"/>
        </w:numPr>
        <w:spacing w:line="360" w:lineRule="auto"/>
      </w:pPr>
      <w:r>
        <w:t>SLM is able to create fully metal, high performance parts</w:t>
      </w:r>
      <w:r w:rsidR="00587B34">
        <w:t xml:space="preserve"> that are very accurate and detailed. </w:t>
      </w:r>
    </w:p>
    <w:p w14:paraId="6FABD231" w14:textId="46F62E4B" w:rsidR="00587B34" w:rsidRDefault="00587B34" w:rsidP="00FF31C5">
      <w:pPr>
        <w:pStyle w:val="ListParagraph"/>
        <w:numPr>
          <w:ilvl w:val="0"/>
          <w:numId w:val="5"/>
        </w:numPr>
        <w:spacing w:line="360" w:lineRule="auto"/>
      </w:pPr>
      <w:r>
        <w:t xml:space="preserve">The range of materials in SLM is </w:t>
      </w:r>
      <w:r w:rsidR="00431098">
        <w:t>large</w:t>
      </w:r>
      <w:r>
        <w:t xml:space="preserve">, this encompasses the </w:t>
      </w:r>
      <w:r w:rsidR="00431098">
        <w:t>high</w:t>
      </w:r>
      <w:r>
        <w:t xml:space="preserve"> strength and speciality </w:t>
      </w:r>
      <w:r w:rsidR="00325C20">
        <w:t xml:space="preserve">of metals. </w:t>
      </w:r>
    </w:p>
    <w:p w14:paraId="7143B7FF" w14:textId="7487FC3F" w:rsidR="00325C20" w:rsidRDefault="00325C20" w:rsidP="00FF31C5">
      <w:pPr>
        <w:pStyle w:val="ListParagraph"/>
        <w:numPr>
          <w:ilvl w:val="0"/>
          <w:numId w:val="5"/>
        </w:numPr>
        <w:spacing w:line="360" w:lineRule="auto"/>
      </w:pPr>
      <w:r>
        <w:t xml:space="preserve">It can reduce the required number of parts by printing the whole assembly </w:t>
      </w:r>
      <w:r w:rsidR="00FB7555">
        <w:t xml:space="preserve">and has the ability to create highly complex geometries. </w:t>
      </w:r>
    </w:p>
    <w:p w14:paraId="2AF71007" w14:textId="680C36AA" w:rsidR="00387FC9" w:rsidRDefault="00E32C8C" w:rsidP="00760BC7">
      <w:pPr>
        <w:pStyle w:val="ListParagraph"/>
        <w:numPr>
          <w:ilvl w:val="0"/>
          <w:numId w:val="5"/>
        </w:numPr>
        <w:spacing w:line="360" w:lineRule="auto"/>
      </w:pPr>
      <w:r>
        <w:t xml:space="preserve">SLM </w:t>
      </w:r>
      <w:r w:rsidR="00FF31C5">
        <w:t>can</w:t>
      </w:r>
      <w:r>
        <w:t xml:space="preserve"> speed up the manufacturing process, reducing </w:t>
      </w:r>
      <w:r w:rsidR="00FF31C5">
        <w:t>the</w:t>
      </w:r>
      <w:r>
        <w:t xml:space="preserve"> number of delays </w:t>
      </w:r>
      <w:r w:rsidR="00FF31C5">
        <w:t>while also reducing material wastage and usage, especially when its compared to traditional manufacturing methods.</w:t>
      </w:r>
    </w:p>
    <w:p w14:paraId="1E66CB42" w14:textId="5BDBF7F4" w:rsidR="00387FC9" w:rsidRDefault="00760BC7" w:rsidP="00F25FA1">
      <w:pPr>
        <w:spacing w:line="360" w:lineRule="auto"/>
        <w:jc w:val="center"/>
      </w:pPr>
      <w:r>
        <w:rPr>
          <w:noProof/>
        </w:rPr>
        <w:lastRenderedPageBreak/>
        <w:drawing>
          <wp:inline distT="0" distB="0" distL="0" distR="0" wp14:anchorId="03E6489C" wp14:editId="5216B4B9">
            <wp:extent cx="5731510" cy="26085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08580"/>
                    </a:xfrm>
                    <a:prstGeom prst="rect">
                      <a:avLst/>
                    </a:prstGeom>
                  </pic:spPr>
                </pic:pic>
              </a:graphicData>
            </a:graphic>
          </wp:inline>
        </w:drawing>
      </w:r>
    </w:p>
    <w:p w14:paraId="1C7C39E1" w14:textId="39EB1889" w:rsidR="00FF31C5" w:rsidRPr="00D578D6" w:rsidRDefault="00FF31C5" w:rsidP="00F25FA1">
      <w:pPr>
        <w:spacing w:line="360" w:lineRule="auto"/>
        <w:jc w:val="center"/>
        <w:rPr>
          <w:i/>
          <w:iCs/>
        </w:rPr>
      </w:pPr>
      <w:r w:rsidRPr="00D578D6">
        <w:rPr>
          <w:i/>
          <w:iCs/>
        </w:rPr>
        <w:t xml:space="preserve">Fig </w:t>
      </w:r>
      <w:r w:rsidR="00BA4187" w:rsidRPr="00D578D6">
        <w:rPr>
          <w:i/>
          <w:iCs/>
        </w:rPr>
        <w:t>1.0</w:t>
      </w:r>
      <w:r w:rsidRPr="00D578D6">
        <w:rPr>
          <w:i/>
          <w:iCs/>
        </w:rPr>
        <w:t xml:space="preserve"> – Diagram of the </w:t>
      </w:r>
      <w:r w:rsidR="00F25FA1" w:rsidRPr="00D578D6">
        <w:rPr>
          <w:i/>
          <w:iCs/>
        </w:rPr>
        <w:t>Selective laser melting process.</w:t>
      </w:r>
    </w:p>
    <w:p w14:paraId="57EDEFF2" w14:textId="0671E680" w:rsidR="007A785A" w:rsidRPr="00056434" w:rsidRDefault="00063C6D" w:rsidP="00056434">
      <w:pPr>
        <w:pStyle w:val="Heading3"/>
        <w:rPr>
          <w:rStyle w:val="Strong"/>
          <w:sz w:val="28"/>
          <w:szCs w:val="28"/>
          <w:u w:val="single"/>
        </w:rPr>
      </w:pPr>
      <w:r>
        <w:rPr>
          <w:rStyle w:val="Strong"/>
          <w:sz w:val="28"/>
          <w:szCs w:val="28"/>
          <w:u w:val="single"/>
        </w:rPr>
        <w:t>3.1.</w:t>
      </w:r>
      <w:r w:rsidR="0021639A">
        <w:rPr>
          <w:rStyle w:val="Strong"/>
          <w:sz w:val="28"/>
          <w:szCs w:val="28"/>
          <w:u w:val="single"/>
        </w:rPr>
        <w:t>3</w:t>
      </w:r>
      <w:r>
        <w:rPr>
          <w:rStyle w:val="Strong"/>
          <w:sz w:val="28"/>
          <w:szCs w:val="28"/>
          <w:u w:val="single"/>
        </w:rPr>
        <w:t xml:space="preserve"> - </w:t>
      </w:r>
      <w:r w:rsidR="00804B51" w:rsidRPr="00056434">
        <w:rPr>
          <w:rStyle w:val="Strong"/>
          <w:sz w:val="28"/>
          <w:szCs w:val="28"/>
          <w:u w:val="single"/>
        </w:rPr>
        <w:t xml:space="preserve">Chosen Design Idea – </w:t>
      </w:r>
    </w:p>
    <w:p w14:paraId="75389421" w14:textId="77777777" w:rsidR="00E12B00" w:rsidRDefault="00E12B00" w:rsidP="007C31F1">
      <w:pPr>
        <w:rPr>
          <w:rStyle w:val="Strong"/>
          <w:b w:val="0"/>
          <w:bCs w:val="0"/>
        </w:rPr>
      </w:pPr>
    </w:p>
    <w:p w14:paraId="4A75CFA9" w14:textId="08001A75" w:rsidR="004132EC" w:rsidRDefault="0077421C" w:rsidP="004132EC">
      <w:pPr>
        <w:spacing w:line="360" w:lineRule="auto"/>
        <w:rPr>
          <w:rStyle w:val="Strong"/>
          <w:b w:val="0"/>
          <w:bCs w:val="0"/>
        </w:rPr>
      </w:pPr>
      <w:r>
        <w:rPr>
          <w:rStyle w:val="Strong"/>
          <w:b w:val="0"/>
          <w:bCs w:val="0"/>
        </w:rPr>
        <w:t xml:space="preserve">Backstory behind the </w:t>
      </w:r>
      <w:r w:rsidR="003B4EAB">
        <w:rPr>
          <w:rStyle w:val="Strong"/>
          <w:b w:val="0"/>
          <w:bCs w:val="0"/>
        </w:rPr>
        <w:t xml:space="preserve">design </w:t>
      </w:r>
      <w:r w:rsidR="004109AE">
        <w:rPr>
          <w:rStyle w:val="Strong"/>
          <w:b w:val="0"/>
          <w:bCs w:val="0"/>
        </w:rPr>
        <w:t>–</w:t>
      </w:r>
      <w:r w:rsidR="003B4EAB">
        <w:rPr>
          <w:rStyle w:val="Strong"/>
          <w:b w:val="0"/>
          <w:bCs w:val="0"/>
        </w:rPr>
        <w:t xml:space="preserve"> </w:t>
      </w:r>
      <w:r w:rsidR="004109AE">
        <w:rPr>
          <w:rStyle w:val="Strong"/>
          <w:b w:val="0"/>
          <w:bCs w:val="0"/>
        </w:rPr>
        <w:t>At Tata Steel Port Talbot</w:t>
      </w:r>
      <w:r w:rsidR="005D27AF">
        <w:rPr>
          <w:rStyle w:val="Strong"/>
          <w:b w:val="0"/>
          <w:bCs w:val="0"/>
        </w:rPr>
        <w:t>’s blast furnaces the use of refractory products is extensive</w:t>
      </w:r>
      <w:r w:rsidR="00767B77">
        <w:rPr>
          <w:rStyle w:val="Strong"/>
          <w:b w:val="0"/>
          <w:bCs w:val="0"/>
        </w:rPr>
        <w:t xml:space="preserve"> in order for operations to </w:t>
      </w:r>
      <w:r w:rsidR="00962192">
        <w:rPr>
          <w:rStyle w:val="Strong"/>
          <w:b w:val="0"/>
          <w:bCs w:val="0"/>
        </w:rPr>
        <w:t xml:space="preserve">create the smallest quantity of iron possible. </w:t>
      </w:r>
      <w:r w:rsidR="008B4181">
        <w:rPr>
          <w:rStyle w:val="Strong"/>
          <w:b w:val="0"/>
          <w:bCs w:val="0"/>
        </w:rPr>
        <w:t xml:space="preserve">Giving the reader the benefit of the doubt, refractories are </w:t>
      </w:r>
      <w:r w:rsidR="00CC7E47">
        <w:rPr>
          <w:rStyle w:val="Strong"/>
          <w:b w:val="0"/>
          <w:bCs w:val="0"/>
        </w:rPr>
        <w:t xml:space="preserve">ceramic materials that are </w:t>
      </w:r>
      <w:r w:rsidR="004132EC">
        <w:rPr>
          <w:rStyle w:val="Strong"/>
          <w:b w:val="0"/>
          <w:bCs w:val="0"/>
        </w:rPr>
        <w:t>designed</w:t>
      </w:r>
      <w:r w:rsidR="00CC7E47">
        <w:rPr>
          <w:rStyle w:val="Strong"/>
          <w:b w:val="0"/>
          <w:bCs w:val="0"/>
        </w:rPr>
        <w:t xml:space="preserve"> to withstand high levels </w:t>
      </w:r>
      <w:r w:rsidR="00587242">
        <w:rPr>
          <w:rStyle w:val="Strong"/>
          <w:b w:val="0"/>
          <w:bCs w:val="0"/>
        </w:rPr>
        <w:t xml:space="preserve">of heat. They are more heat resistant than </w:t>
      </w:r>
      <w:r w:rsidR="004132EC">
        <w:rPr>
          <w:rStyle w:val="Strong"/>
          <w:b w:val="0"/>
          <w:bCs w:val="0"/>
        </w:rPr>
        <w:t>metals</w:t>
      </w:r>
      <w:r w:rsidR="00587242">
        <w:rPr>
          <w:rStyle w:val="Strong"/>
          <w:b w:val="0"/>
          <w:bCs w:val="0"/>
        </w:rPr>
        <w:t xml:space="preserve"> and are used to line hot sur</w:t>
      </w:r>
      <w:r w:rsidR="004132EC">
        <w:rPr>
          <w:rStyle w:val="Strong"/>
          <w:b w:val="0"/>
          <w:bCs w:val="0"/>
        </w:rPr>
        <w:t>faces found within many different industrial processes.</w:t>
      </w:r>
      <w:r w:rsidR="00BF2969">
        <w:rPr>
          <w:rStyle w:val="Strong"/>
          <w:b w:val="0"/>
          <w:bCs w:val="0"/>
        </w:rPr>
        <w:t xml:space="preserve"> In addition to their resistance to thermal stress and other </w:t>
      </w:r>
      <w:r w:rsidR="007033CD">
        <w:rPr>
          <w:rStyle w:val="Strong"/>
          <w:b w:val="0"/>
          <w:bCs w:val="0"/>
        </w:rPr>
        <w:t xml:space="preserve">physical </w:t>
      </w:r>
      <w:r w:rsidR="003C1BD6">
        <w:rPr>
          <w:rStyle w:val="Strong"/>
          <w:b w:val="0"/>
          <w:bCs w:val="0"/>
        </w:rPr>
        <w:t>phenomena</w:t>
      </w:r>
      <w:r w:rsidR="007033CD">
        <w:rPr>
          <w:rStyle w:val="Strong"/>
          <w:b w:val="0"/>
          <w:bCs w:val="0"/>
        </w:rPr>
        <w:t xml:space="preserve"> induced through heat, refractories are also able to withstand physical wear and corrosion </w:t>
      </w:r>
      <w:r w:rsidR="003C1BD6">
        <w:rPr>
          <w:rStyle w:val="Strong"/>
          <w:b w:val="0"/>
          <w:bCs w:val="0"/>
        </w:rPr>
        <w:t xml:space="preserve">that is caused by attack of chemical agents. </w:t>
      </w:r>
      <w:r w:rsidR="00CD5212">
        <w:rPr>
          <w:rStyle w:val="Strong"/>
          <w:b w:val="0"/>
          <w:bCs w:val="0"/>
        </w:rPr>
        <w:t>Generally speaking refractories fall into two broad categories</w:t>
      </w:r>
      <w:r w:rsidR="00D85E4D">
        <w:rPr>
          <w:rStyle w:val="Strong"/>
          <w:b w:val="0"/>
          <w:bCs w:val="0"/>
        </w:rPr>
        <w:t xml:space="preserve">, shaped, so preformed shapes i.e. bricks and monolithic, </w:t>
      </w:r>
      <w:r w:rsidR="00D81A50">
        <w:rPr>
          <w:rStyle w:val="Strong"/>
          <w:b w:val="0"/>
          <w:bCs w:val="0"/>
        </w:rPr>
        <w:t>which are unformed aggregate compositions</w:t>
      </w:r>
      <w:r w:rsidR="009B1235">
        <w:rPr>
          <w:rStyle w:val="Strong"/>
          <w:b w:val="0"/>
          <w:bCs w:val="0"/>
        </w:rPr>
        <w:t>, these are mixed on site</w:t>
      </w:r>
      <w:r w:rsidR="0037185D">
        <w:rPr>
          <w:rStyle w:val="Strong"/>
          <w:b w:val="0"/>
          <w:bCs w:val="0"/>
        </w:rPr>
        <w:t xml:space="preserve">, with water, </w:t>
      </w:r>
      <w:r w:rsidR="009B1235">
        <w:rPr>
          <w:rStyle w:val="Strong"/>
          <w:b w:val="0"/>
          <w:bCs w:val="0"/>
        </w:rPr>
        <w:t xml:space="preserve">and poured into the desired area. </w:t>
      </w:r>
      <w:r w:rsidR="00253B44">
        <w:rPr>
          <w:rStyle w:val="Strong"/>
          <w:b w:val="0"/>
          <w:bCs w:val="0"/>
        </w:rPr>
        <w:t xml:space="preserve">The difference being here that the </w:t>
      </w:r>
      <w:r w:rsidR="00803E7E">
        <w:rPr>
          <w:rStyle w:val="Strong"/>
          <w:b w:val="0"/>
          <w:bCs w:val="0"/>
        </w:rPr>
        <w:t xml:space="preserve">preformed, shaped refractories come onto site already dried and ‘fired’ for use. Monolithic don’t, as the material arrives just as </w:t>
      </w:r>
      <w:proofErr w:type="spellStart"/>
      <w:r w:rsidR="00803E7E">
        <w:rPr>
          <w:rStyle w:val="Strong"/>
          <w:b w:val="0"/>
          <w:bCs w:val="0"/>
        </w:rPr>
        <w:t>a</w:t>
      </w:r>
      <w:proofErr w:type="spellEnd"/>
      <w:r w:rsidR="00803E7E">
        <w:rPr>
          <w:rStyle w:val="Strong"/>
          <w:b w:val="0"/>
          <w:bCs w:val="0"/>
        </w:rPr>
        <w:t xml:space="preserve"> aggregate the mixing must happen onsite, </w:t>
      </w:r>
      <w:r w:rsidR="00B47469">
        <w:rPr>
          <w:rStyle w:val="Strong"/>
          <w:b w:val="0"/>
          <w:bCs w:val="0"/>
        </w:rPr>
        <w:t>it goes without saying that the correlation between 1000+</w:t>
      </w:r>
      <w:r w:rsidR="00203D66">
        <w:rPr>
          <w:rStyle w:val="Strong"/>
          <w:b w:val="0"/>
          <w:bCs w:val="0"/>
        </w:rPr>
        <w:t xml:space="preserve"> degree C iron and water doesn’t work in a favourable manner</w:t>
      </w:r>
      <w:r w:rsidR="00B036C1">
        <w:rPr>
          <w:rStyle w:val="Strong"/>
          <w:b w:val="0"/>
          <w:bCs w:val="0"/>
        </w:rPr>
        <w:t xml:space="preserve"> </w:t>
      </w:r>
      <w:r w:rsidR="00E0618C" w:rsidRPr="00E0618C">
        <w:rPr>
          <w:rStyle w:val="Strong"/>
          <w:b w:val="0"/>
          <w:bCs w:val="0"/>
        </w:rPr>
        <w:t>(Institute, 2023)</w:t>
      </w:r>
      <w:r w:rsidR="00E0618C">
        <w:rPr>
          <w:rStyle w:val="Strong"/>
          <w:b w:val="0"/>
          <w:bCs w:val="0"/>
        </w:rPr>
        <w:t xml:space="preserve">. </w:t>
      </w:r>
      <w:r w:rsidR="00032517">
        <w:rPr>
          <w:rStyle w:val="Strong"/>
          <w:b w:val="0"/>
          <w:bCs w:val="0"/>
        </w:rPr>
        <w:t xml:space="preserve">So the drying process is critical for </w:t>
      </w:r>
      <w:r w:rsidR="00473EE4">
        <w:rPr>
          <w:rStyle w:val="Strong"/>
          <w:b w:val="0"/>
          <w:bCs w:val="0"/>
        </w:rPr>
        <w:t>the safety, and the longstanding life cycle of the refractory product</w:t>
      </w:r>
      <w:r w:rsidR="00755567">
        <w:t xml:space="preserve"> </w:t>
      </w:r>
      <w:r w:rsidR="00755567" w:rsidRPr="00755567">
        <w:t>(Bases, 2010)</w:t>
      </w:r>
      <w:r w:rsidR="00473EE4">
        <w:rPr>
          <w:rStyle w:val="Strong"/>
          <w:b w:val="0"/>
          <w:bCs w:val="0"/>
        </w:rPr>
        <w:t xml:space="preserve">. </w:t>
      </w:r>
      <w:r w:rsidR="007C078A">
        <w:rPr>
          <w:rStyle w:val="Strong"/>
          <w:b w:val="0"/>
          <w:bCs w:val="0"/>
        </w:rPr>
        <w:t xml:space="preserve">When the material is cast </w:t>
      </w:r>
      <w:r w:rsidR="00572287">
        <w:rPr>
          <w:rStyle w:val="Strong"/>
          <w:b w:val="0"/>
          <w:bCs w:val="0"/>
        </w:rPr>
        <w:t>the cement product within fuse and naturally heat, this ‘cures’ the product</w:t>
      </w:r>
      <w:r w:rsidR="00FD5368">
        <w:rPr>
          <w:rStyle w:val="Strong"/>
          <w:b w:val="0"/>
          <w:bCs w:val="0"/>
        </w:rPr>
        <w:t xml:space="preserve">, this unfortunately isn’t enough. </w:t>
      </w:r>
      <w:r w:rsidR="00BF3B27">
        <w:rPr>
          <w:rStyle w:val="Strong"/>
          <w:b w:val="0"/>
          <w:bCs w:val="0"/>
        </w:rPr>
        <w:t xml:space="preserve">There must be a controlled heat up to </w:t>
      </w:r>
      <w:r w:rsidR="00D83C87">
        <w:rPr>
          <w:rStyle w:val="Strong"/>
          <w:b w:val="0"/>
          <w:bCs w:val="0"/>
        </w:rPr>
        <w:t xml:space="preserve">remove all water from within the refractory, not just the standing/visible water but also the </w:t>
      </w:r>
      <w:r w:rsidR="00ED06E0">
        <w:rPr>
          <w:rStyle w:val="Strong"/>
          <w:b w:val="0"/>
          <w:bCs w:val="0"/>
        </w:rPr>
        <w:t xml:space="preserve">… within the matrix of the refractory component. </w:t>
      </w:r>
    </w:p>
    <w:p w14:paraId="524DB28F" w14:textId="31A9BB5C" w:rsidR="00F50154" w:rsidRDefault="00F50154" w:rsidP="004132EC">
      <w:pPr>
        <w:spacing w:line="360" w:lineRule="auto"/>
        <w:rPr>
          <w:rStyle w:val="Strong"/>
          <w:b w:val="0"/>
          <w:bCs w:val="0"/>
        </w:rPr>
      </w:pPr>
      <w:r>
        <w:rPr>
          <w:rStyle w:val="Strong"/>
          <w:b w:val="0"/>
          <w:bCs w:val="0"/>
        </w:rPr>
        <w:t xml:space="preserve">The dry out period is a controlled </w:t>
      </w:r>
      <w:r w:rsidR="00BE098E">
        <w:rPr>
          <w:rStyle w:val="Strong"/>
          <w:b w:val="0"/>
          <w:bCs w:val="0"/>
        </w:rPr>
        <w:t xml:space="preserve">period of time, it is done through the use of a </w:t>
      </w:r>
      <w:r w:rsidR="00D81B7B">
        <w:rPr>
          <w:rStyle w:val="Strong"/>
          <w:b w:val="0"/>
          <w:bCs w:val="0"/>
        </w:rPr>
        <w:t xml:space="preserve">gas ‘rig/pig’ and flare baggings. </w:t>
      </w:r>
      <w:r w:rsidR="00CB3A46">
        <w:rPr>
          <w:rStyle w:val="Strong"/>
          <w:b w:val="0"/>
          <w:bCs w:val="0"/>
        </w:rPr>
        <w:t xml:space="preserve">The rig is attached via a bagging to the natural gas main line, </w:t>
      </w:r>
      <w:r w:rsidR="000A2D31">
        <w:rPr>
          <w:rStyle w:val="Strong"/>
          <w:b w:val="0"/>
          <w:bCs w:val="0"/>
        </w:rPr>
        <w:t>from</w:t>
      </w:r>
      <w:r w:rsidR="00CB3A46">
        <w:rPr>
          <w:rStyle w:val="Strong"/>
          <w:b w:val="0"/>
          <w:bCs w:val="0"/>
        </w:rPr>
        <w:t xml:space="preserve"> there </w:t>
      </w:r>
      <w:r w:rsidR="00CB3A46">
        <w:rPr>
          <w:rStyle w:val="Strong"/>
          <w:b w:val="0"/>
          <w:bCs w:val="0"/>
        </w:rPr>
        <w:lastRenderedPageBreak/>
        <w:t>the gas is transported into the rig and is fed our through various baggings into th</w:t>
      </w:r>
      <w:r w:rsidR="00FF48AA">
        <w:rPr>
          <w:rStyle w:val="Strong"/>
          <w:b w:val="0"/>
          <w:bCs w:val="0"/>
        </w:rPr>
        <w:t>e</w:t>
      </w:r>
      <w:r w:rsidR="00CB3A46">
        <w:rPr>
          <w:rStyle w:val="Strong"/>
          <w:b w:val="0"/>
          <w:bCs w:val="0"/>
        </w:rPr>
        <w:t xml:space="preserve"> areas that require flaring. This is where we suffer issues, as the immediate area the flare baggings run along is so hot </w:t>
      </w:r>
      <w:r w:rsidR="00121687">
        <w:rPr>
          <w:rStyle w:val="Strong"/>
          <w:b w:val="0"/>
          <w:bCs w:val="0"/>
        </w:rPr>
        <w:t xml:space="preserve">the baggings burn up and break leaving them null and void for use, while also pumping natural gas over the surrounding area. </w:t>
      </w:r>
    </w:p>
    <w:p w14:paraId="21D74882" w14:textId="28EB2584" w:rsidR="00645728" w:rsidRDefault="00645728" w:rsidP="004132EC">
      <w:pPr>
        <w:spacing w:line="360" w:lineRule="auto"/>
        <w:rPr>
          <w:rStyle w:val="Strong"/>
          <w:b w:val="0"/>
          <w:bCs w:val="0"/>
        </w:rPr>
      </w:pPr>
      <w:r>
        <w:rPr>
          <w:rStyle w:val="Strong"/>
          <w:b w:val="0"/>
          <w:bCs w:val="0"/>
        </w:rPr>
        <w:t xml:space="preserve">The idea behind this product is to feed the bagging through the horizontal pipe </w:t>
      </w:r>
      <w:r w:rsidR="0018467B">
        <w:rPr>
          <w:rStyle w:val="Strong"/>
          <w:b w:val="0"/>
          <w:bCs w:val="0"/>
        </w:rPr>
        <w:t xml:space="preserve">keeping the majority of the bagging off the floor, especially in those hotter areas. </w:t>
      </w:r>
      <w:r w:rsidR="00D40752">
        <w:rPr>
          <w:rStyle w:val="Strong"/>
          <w:b w:val="0"/>
          <w:bCs w:val="0"/>
        </w:rPr>
        <w:t>The bagg</w:t>
      </w:r>
      <w:r w:rsidR="00C5272E">
        <w:rPr>
          <w:rStyle w:val="Strong"/>
          <w:b w:val="0"/>
          <w:bCs w:val="0"/>
        </w:rPr>
        <w:t>i</w:t>
      </w:r>
      <w:r w:rsidR="00D40752">
        <w:rPr>
          <w:rStyle w:val="Strong"/>
          <w:b w:val="0"/>
          <w:bCs w:val="0"/>
        </w:rPr>
        <w:t>ngs are used so frequently and the lead time is up to 8 weeks, there have been instances where the</w:t>
      </w:r>
      <w:r w:rsidR="00F51908">
        <w:rPr>
          <w:rStyle w:val="Strong"/>
          <w:b w:val="0"/>
          <w:bCs w:val="0"/>
        </w:rPr>
        <w:t xml:space="preserve">y are required but due to these issues there hasn’t been any </w:t>
      </w:r>
      <w:r w:rsidR="00C5478C">
        <w:rPr>
          <w:rStyle w:val="Strong"/>
          <w:b w:val="0"/>
          <w:bCs w:val="0"/>
        </w:rPr>
        <w:t>were a</w:t>
      </w:r>
      <w:r w:rsidR="008D1923">
        <w:rPr>
          <w:rStyle w:val="Strong"/>
          <w:b w:val="0"/>
          <w:bCs w:val="0"/>
        </w:rPr>
        <w:t xml:space="preserve">re/available for use. Not only is the lead time up to 8 weeks but as they are specially created, and are </w:t>
      </w:r>
      <w:r w:rsidR="003C5D23">
        <w:rPr>
          <w:rStyle w:val="Strong"/>
          <w:b w:val="0"/>
          <w:bCs w:val="0"/>
        </w:rPr>
        <w:t xml:space="preserve">resistant to heat at a certain level they come at a premium, £750 per bagging. Each rig has capacity of 8, including the main supply, in the most recent refractory planned maintenance </w:t>
      </w:r>
      <w:r w:rsidR="008F2ED2">
        <w:rPr>
          <w:rStyle w:val="Strong"/>
          <w:b w:val="0"/>
          <w:bCs w:val="0"/>
        </w:rPr>
        <w:t xml:space="preserve">6 baggings were ruined and no longer viable for use, that’s a total of </w:t>
      </w:r>
      <w:r w:rsidR="00F27B60">
        <w:rPr>
          <w:rStyle w:val="Strong"/>
          <w:b w:val="0"/>
          <w:bCs w:val="0"/>
        </w:rPr>
        <w:t xml:space="preserve">£4,500. That is just one example, if there were to be issues seen similar to this over a yearly period of planned refractory maintenance, at the same rate </w:t>
      </w:r>
      <w:r w:rsidR="00C86EC9">
        <w:rPr>
          <w:rStyle w:val="Strong"/>
          <w:b w:val="0"/>
          <w:bCs w:val="0"/>
        </w:rPr>
        <w:t xml:space="preserve">– </w:t>
      </w:r>
    </w:p>
    <w:p w14:paraId="2B5BD9BE" w14:textId="769AF8B2" w:rsidR="00C86EC9" w:rsidRPr="00C5272E" w:rsidRDefault="00C86EC9" w:rsidP="00635516">
      <w:pPr>
        <w:spacing w:line="360" w:lineRule="auto"/>
        <w:jc w:val="center"/>
        <w:rPr>
          <w:rStyle w:val="Strong"/>
          <w:b w:val="0"/>
          <w:bCs w:val="0"/>
          <w:i/>
          <w:iCs/>
          <w:sz w:val="20"/>
          <w:szCs w:val="20"/>
        </w:rPr>
      </w:pPr>
      <w:r w:rsidRPr="00C5272E">
        <w:rPr>
          <w:rStyle w:val="Strong"/>
          <w:i/>
          <w:iCs/>
        </w:rPr>
        <w:t>7</w:t>
      </w:r>
      <w:r w:rsidRPr="00C5272E">
        <w:rPr>
          <w:rStyle w:val="Strong"/>
          <w:b w:val="0"/>
          <w:bCs w:val="0"/>
          <w:i/>
          <w:iCs/>
        </w:rPr>
        <w:t xml:space="preserve"> </w:t>
      </w:r>
      <w:r w:rsidR="00C5272E" w:rsidRPr="00C5272E">
        <w:rPr>
          <w:rStyle w:val="Strong"/>
          <w:b w:val="0"/>
          <w:bCs w:val="0"/>
          <w:i/>
          <w:iCs/>
          <w:sz w:val="20"/>
          <w:szCs w:val="20"/>
        </w:rPr>
        <w:t xml:space="preserve">(Average number of planned refractory maintenance throughout the year) </w:t>
      </w:r>
      <w:r w:rsidRPr="00C5272E">
        <w:rPr>
          <w:rStyle w:val="Strong"/>
          <w:i/>
          <w:iCs/>
        </w:rPr>
        <w:t>x 6</w:t>
      </w:r>
      <w:r w:rsidR="00C5272E" w:rsidRPr="00C5272E">
        <w:rPr>
          <w:rStyle w:val="Strong"/>
          <w:b w:val="0"/>
          <w:bCs w:val="0"/>
          <w:i/>
          <w:iCs/>
        </w:rPr>
        <w:t xml:space="preserve"> </w:t>
      </w:r>
      <w:r w:rsidR="00C5272E" w:rsidRPr="00C5272E">
        <w:rPr>
          <w:rStyle w:val="Strong"/>
          <w:b w:val="0"/>
          <w:bCs w:val="0"/>
          <w:i/>
          <w:iCs/>
          <w:sz w:val="20"/>
          <w:szCs w:val="20"/>
        </w:rPr>
        <w:t xml:space="preserve">(Baggings) </w:t>
      </w:r>
      <w:r w:rsidRPr="00C5272E">
        <w:rPr>
          <w:rStyle w:val="Strong"/>
          <w:b w:val="0"/>
          <w:bCs w:val="0"/>
          <w:i/>
          <w:iCs/>
          <w:sz w:val="20"/>
          <w:szCs w:val="20"/>
        </w:rPr>
        <w:t xml:space="preserve"> </w:t>
      </w:r>
      <w:r w:rsidRPr="00C5272E">
        <w:rPr>
          <w:rStyle w:val="Strong"/>
          <w:i/>
          <w:iCs/>
        </w:rPr>
        <w:t xml:space="preserve">= </w:t>
      </w:r>
      <w:r w:rsidR="00124775" w:rsidRPr="00C5272E">
        <w:rPr>
          <w:rStyle w:val="Strong"/>
          <w:i/>
          <w:iCs/>
        </w:rPr>
        <w:t>42</w:t>
      </w:r>
    </w:p>
    <w:p w14:paraId="4DE262E7" w14:textId="11575BF2" w:rsidR="00124775" w:rsidRDefault="00124775" w:rsidP="00635516">
      <w:pPr>
        <w:spacing w:line="360" w:lineRule="auto"/>
        <w:jc w:val="center"/>
        <w:rPr>
          <w:rStyle w:val="Strong"/>
          <w:b w:val="0"/>
          <w:bCs w:val="0"/>
        </w:rPr>
      </w:pPr>
      <w:r>
        <w:rPr>
          <w:rStyle w:val="Strong"/>
          <w:b w:val="0"/>
          <w:bCs w:val="0"/>
        </w:rPr>
        <w:t xml:space="preserve">42 x 4 </w:t>
      </w:r>
      <w:r w:rsidRPr="00FC0264">
        <w:rPr>
          <w:rStyle w:val="Strong"/>
        </w:rPr>
        <w:t xml:space="preserve">= 168 </w:t>
      </w:r>
      <w:r w:rsidR="00C5272E" w:rsidRPr="00FC0264">
        <w:rPr>
          <w:rStyle w:val="Strong"/>
        </w:rPr>
        <w:t>baggings.</w:t>
      </w:r>
    </w:p>
    <w:p w14:paraId="334F8649" w14:textId="22F321D8" w:rsidR="00124775" w:rsidRDefault="00124775" w:rsidP="00635516">
      <w:pPr>
        <w:spacing w:line="360" w:lineRule="auto"/>
        <w:jc w:val="center"/>
        <w:rPr>
          <w:rStyle w:val="Strong"/>
          <w:b w:val="0"/>
          <w:bCs w:val="0"/>
        </w:rPr>
      </w:pPr>
      <w:r>
        <w:rPr>
          <w:rStyle w:val="Strong"/>
          <w:b w:val="0"/>
          <w:bCs w:val="0"/>
        </w:rPr>
        <w:t>168 x 750</w:t>
      </w:r>
      <w:r w:rsidR="00C5272E">
        <w:rPr>
          <w:rStyle w:val="Strong"/>
          <w:b w:val="0"/>
          <w:bCs w:val="0"/>
        </w:rPr>
        <w:t xml:space="preserve"> </w:t>
      </w:r>
      <w:r w:rsidR="00C5272E" w:rsidRPr="00C5272E">
        <w:rPr>
          <w:rStyle w:val="Strong"/>
          <w:b w:val="0"/>
          <w:bCs w:val="0"/>
          <w:i/>
          <w:iCs/>
          <w:sz w:val="20"/>
          <w:szCs w:val="20"/>
        </w:rPr>
        <w:t>(Price per bagging)</w:t>
      </w:r>
      <w:r w:rsidRPr="00C5272E">
        <w:rPr>
          <w:rStyle w:val="Strong"/>
          <w:b w:val="0"/>
          <w:bCs w:val="0"/>
          <w:sz w:val="20"/>
          <w:szCs w:val="20"/>
        </w:rPr>
        <w:t xml:space="preserve"> </w:t>
      </w:r>
      <w:r w:rsidRPr="00FC0264">
        <w:rPr>
          <w:rStyle w:val="Strong"/>
        </w:rPr>
        <w:t xml:space="preserve">= </w:t>
      </w:r>
      <w:r w:rsidR="00333892" w:rsidRPr="00FC0264">
        <w:rPr>
          <w:rStyle w:val="Strong"/>
          <w:u w:val="single"/>
        </w:rPr>
        <w:t>£126,000</w:t>
      </w:r>
      <w:r w:rsidR="00962604">
        <w:rPr>
          <w:rStyle w:val="Strong"/>
          <w:u w:val="single"/>
        </w:rPr>
        <w:t xml:space="preserve"> per year.</w:t>
      </w:r>
    </w:p>
    <w:p w14:paraId="72A1053F" w14:textId="399FE09A" w:rsidR="004C0D34" w:rsidRDefault="00333892" w:rsidP="004132EC">
      <w:pPr>
        <w:spacing w:line="360" w:lineRule="auto"/>
        <w:rPr>
          <w:rStyle w:val="Strong"/>
          <w:b w:val="0"/>
          <w:bCs w:val="0"/>
        </w:rPr>
      </w:pPr>
      <w:r>
        <w:rPr>
          <w:rStyle w:val="Strong"/>
          <w:b w:val="0"/>
          <w:bCs w:val="0"/>
        </w:rPr>
        <w:t>A truly massive number, and potential for savings</w:t>
      </w:r>
      <w:r w:rsidR="004C0D34">
        <w:rPr>
          <w:rStyle w:val="Strong"/>
          <w:b w:val="0"/>
          <w:bCs w:val="0"/>
        </w:rPr>
        <w:t xml:space="preserve"> all through the potential integration of a simple product into the process.</w:t>
      </w:r>
    </w:p>
    <w:p w14:paraId="68D47391" w14:textId="1CDB125A" w:rsidR="007A785A" w:rsidRDefault="006C429C" w:rsidP="004132EC">
      <w:pPr>
        <w:spacing w:line="360" w:lineRule="auto"/>
        <w:rPr>
          <w:rStyle w:val="Strong"/>
          <w:b w:val="0"/>
          <w:bCs w:val="0"/>
        </w:rPr>
      </w:pPr>
      <w:r>
        <w:rPr>
          <w:rStyle w:val="Strong"/>
          <w:b w:val="0"/>
          <w:bCs w:val="0"/>
        </w:rPr>
        <w:t>In short the idea behind the creation, potential integration of the product is as a</w:t>
      </w:r>
      <w:r w:rsidR="004F4F54">
        <w:rPr>
          <w:rStyle w:val="Strong"/>
          <w:b w:val="0"/>
          <w:bCs w:val="0"/>
        </w:rPr>
        <w:t xml:space="preserve">n attachable </w:t>
      </w:r>
      <w:r w:rsidR="00125EEE">
        <w:rPr>
          <w:rStyle w:val="Strong"/>
          <w:b w:val="0"/>
          <w:bCs w:val="0"/>
        </w:rPr>
        <w:t>device that ho</w:t>
      </w:r>
      <w:r w:rsidR="00C45570">
        <w:rPr>
          <w:rStyle w:val="Strong"/>
          <w:b w:val="0"/>
          <w:bCs w:val="0"/>
        </w:rPr>
        <w:t xml:space="preserve">lds critical gas </w:t>
      </w:r>
      <w:r>
        <w:rPr>
          <w:rStyle w:val="Strong"/>
          <w:b w:val="0"/>
          <w:bCs w:val="0"/>
        </w:rPr>
        <w:t>flaring</w:t>
      </w:r>
      <w:r w:rsidR="00C45570">
        <w:rPr>
          <w:rStyle w:val="Strong"/>
          <w:b w:val="0"/>
          <w:bCs w:val="0"/>
        </w:rPr>
        <w:t xml:space="preserve"> equipment up off the ground to </w:t>
      </w:r>
      <w:r>
        <w:rPr>
          <w:rStyle w:val="Strong"/>
          <w:b w:val="0"/>
          <w:bCs w:val="0"/>
        </w:rPr>
        <w:t>protect</w:t>
      </w:r>
      <w:r w:rsidR="00C45570">
        <w:rPr>
          <w:rStyle w:val="Strong"/>
          <w:b w:val="0"/>
          <w:bCs w:val="0"/>
        </w:rPr>
        <w:t xml:space="preserve"> it from burning it</w:t>
      </w:r>
      <w:r>
        <w:rPr>
          <w:rStyle w:val="Strong"/>
          <w:b w:val="0"/>
          <w:bCs w:val="0"/>
        </w:rPr>
        <w:t xml:space="preserve">. </w:t>
      </w:r>
      <w:r w:rsidR="00824094">
        <w:rPr>
          <w:rStyle w:val="Strong"/>
          <w:b w:val="0"/>
          <w:bCs w:val="0"/>
        </w:rPr>
        <w:t xml:space="preserve">See below in </w:t>
      </w:r>
      <w:r w:rsidR="00BA4187">
        <w:rPr>
          <w:rStyle w:val="Strong"/>
          <w:b w:val="0"/>
          <w:bCs w:val="0"/>
        </w:rPr>
        <w:t>Fig 2.0</w:t>
      </w:r>
      <w:r w:rsidR="00824094">
        <w:rPr>
          <w:rStyle w:val="Strong"/>
          <w:b w:val="0"/>
          <w:bCs w:val="0"/>
        </w:rPr>
        <w:t xml:space="preserve"> the product via a CAD drawing on Fusion 360.</w:t>
      </w:r>
      <w:r w:rsidR="00057DFC">
        <w:rPr>
          <w:rStyle w:val="Strong"/>
          <w:b w:val="0"/>
          <w:bCs w:val="0"/>
        </w:rPr>
        <w:t xml:space="preserve"> </w:t>
      </w:r>
    </w:p>
    <w:p w14:paraId="79290388" w14:textId="39A2917B" w:rsidR="00244424" w:rsidRPr="000104F4" w:rsidRDefault="00D13E69" w:rsidP="00626584">
      <w:pPr>
        <w:jc w:val="center"/>
        <w:rPr>
          <w:rStyle w:val="Strong"/>
          <w:b w:val="0"/>
          <w:bCs w:val="0"/>
        </w:rPr>
      </w:pPr>
      <w:r>
        <w:rPr>
          <w:noProof/>
        </w:rPr>
        <w:drawing>
          <wp:inline distT="0" distB="0" distL="0" distR="0" wp14:anchorId="2CB3E544" wp14:editId="731F28DF">
            <wp:extent cx="4782185" cy="251811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37647" cy="2547321"/>
                    </a:xfrm>
                    <a:prstGeom prst="rect">
                      <a:avLst/>
                    </a:prstGeom>
                  </pic:spPr>
                </pic:pic>
              </a:graphicData>
            </a:graphic>
          </wp:inline>
        </w:drawing>
      </w:r>
    </w:p>
    <w:p w14:paraId="60B49BDF" w14:textId="6DDC0B2F" w:rsidR="00DE4727" w:rsidRPr="00D578D6" w:rsidRDefault="00824094" w:rsidP="00A568C8">
      <w:pPr>
        <w:jc w:val="center"/>
        <w:rPr>
          <w:rStyle w:val="Strong"/>
          <w:b w:val="0"/>
          <w:bCs w:val="0"/>
          <w:i/>
          <w:iCs/>
        </w:rPr>
      </w:pPr>
      <w:r w:rsidRPr="00D578D6">
        <w:rPr>
          <w:rStyle w:val="Strong"/>
          <w:b w:val="0"/>
          <w:bCs w:val="0"/>
          <w:i/>
          <w:iCs/>
        </w:rPr>
        <w:t>Fig</w:t>
      </w:r>
      <w:r w:rsidR="00BA4187" w:rsidRPr="00D578D6">
        <w:rPr>
          <w:rStyle w:val="Strong"/>
          <w:b w:val="0"/>
          <w:bCs w:val="0"/>
          <w:i/>
          <w:iCs/>
        </w:rPr>
        <w:t xml:space="preserve"> 2.0</w:t>
      </w:r>
      <w:r w:rsidRPr="00D578D6">
        <w:rPr>
          <w:rStyle w:val="Strong"/>
          <w:b w:val="0"/>
          <w:bCs w:val="0"/>
          <w:i/>
          <w:iCs/>
        </w:rPr>
        <w:t xml:space="preserve"> - </w:t>
      </w:r>
      <w:r w:rsidR="00712AA5" w:rsidRPr="00D578D6">
        <w:rPr>
          <w:rStyle w:val="Strong"/>
          <w:b w:val="0"/>
          <w:bCs w:val="0"/>
          <w:i/>
          <w:iCs/>
        </w:rPr>
        <w:t>CAD drawing of the flare bagging holder.</w:t>
      </w:r>
    </w:p>
    <w:p w14:paraId="568E19B2" w14:textId="4B0E6EF8" w:rsidR="00D13E69" w:rsidRPr="00063C6D" w:rsidRDefault="00063C6D" w:rsidP="00056434">
      <w:pPr>
        <w:pStyle w:val="Heading2"/>
        <w:rPr>
          <w:rStyle w:val="Strong"/>
          <w:u w:val="single"/>
        </w:rPr>
      </w:pPr>
      <w:r w:rsidRPr="00063C6D">
        <w:rPr>
          <w:rStyle w:val="Strong"/>
          <w:u w:val="single"/>
        </w:rPr>
        <w:t>3.1.</w:t>
      </w:r>
      <w:r w:rsidR="0021639A">
        <w:rPr>
          <w:rStyle w:val="Strong"/>
          <w:u w:val="single"/>
        </w:rPr>
        <w:t>4</w:t>
      </w:r>
      <w:r w:rsidRPr="00063C6D">
        <w:rPr>
          <w:rStyle w:val="Strong"/>
          <w:u w:val="single"/>
        </w:rPr>
        <w:t xml:space="preserve"> - </w:t>
      </w:r>
      <w:r w:rsidR="00D13E69" w:rsidRPr="00063C6D">
        <w:rPr>
          <w:rStyle w:val="Strong"/>
          <w:u w:val="single"/>
        </w:rPr>
        <w:t xml:space="preserve">Finite Element Analysis. </w:t>
      </w:r>
    </w:p>
    <w:p w14:paraId="14B9E494" w14:textId="77777777" w:rsidR="00D13E69" w:rsidRPr="00D13E69" w:rsidRDefault="00D13E69" w:rsidP="007C31F1">
      <w:pPr>
        <w:rPr>
          <w:rStyle w:val="Strong"/>
        </w:rPr>
      </w:pPr>
    </w:p>
    <w:p w14:paraId="3C28D8FD" w14:textId="0289D75B" w:rsidR="00892B01" w:rsidRDefault="00892B01" w:rsidP="003C4E6C">
      <w:pPr>
        <w:spacing w:line="360" w:lineRule="auto"/>
        <w:rPr>
          <w:rStyle w:val="Strong"/>
          <w:b w:val="0"/>
          <w:bCs w:val="0"/>
        </w:rPr>
      </w:pPr>
      <w:r>
        <w:rPr>
          <w:rStyle w:val="Strong"/>
          <w:b w:val="0"/>
          <w:bCs w:val="0"/>
        </w:rPr>
        <w:t>Fin</w:t>
      </w:r>
      <w:r w:rsidR="00D06079">
        <w:rPr>
          <w:rStyle w:val="Strong"/>
          <w:b w:val="0"/>
          <w:bCs w:val="0"/>
        </w:rPr>
        <w:t xml:space="preserve">ite element analysis (FEA) is a simulation of any given physical phenomenon using a numerical </w:t>
      </w:r>
      <w:r w:rsidR="005B41E3">
        <w:rPr>
          <w:rStyle w:val="Strong"/>
          <w:b w:val="0"/>
          <w:bCs w:val="0"/>
        </w:rPr>
        <w:t xml:space="preserve">technique through finite element method (FEM). The use of finite element analysis is used to reduce the number of </w:t>
      </w:r>
      <w:r w:rsidR="00AB0C5E">
        <w:rPr>
          <w:rStyle w:val="Strong"/>
          <w:b w:val="0"/>
          <w:bCs w:val="0"/>
        </w:rPr>
        <w:t xml:space="preserve">physical prototypes and experiments needed and will instead optimize the </w:t>
      </w:r>
      <w:r w:rsidR="00AA3C62">
        <w:rPr>
          <w:rStyle w:val="Strong"/>
          <w:b w:val="0"/>
          <w:bCs w:val="0"/>
        </w:rPr>
        <w:t xml:space="preserve">components in the design phase to better develop products faster </w:t>
      </w:r>
      <w:r w:rsidR="001A54E7">
        <w:rPr>
          <w:rStyle w:val="Strong"/>
          <w:b w:val="0"/>
          <w:bCs w:val="0"/>
        </w:rPr>
        <w:t xml:space="preserve">and in return saving on expenses. </w:t>
      </w:r>
      <w:r w:rsidR="00005356">
        <w:rPr>
          <w:rStyle w:val="Strong"/>
          <w:b w:val="0"/>
          <w:bCs w:val="0"/>
        </w:rPr>
        <w:t xml:space="preserve">Using the mathematics integrated within the software to comprehensively understand and </w:t>
      </w:r>
      <w:r w:rsidR="00B51D9A">
        <w:rPr>
          <w:rStyle w:val="Strong"/>
          <w:b w:val="0"/>
          <w:bCs w:val="0"/>
        </w:rPr>
        <w:t>quantify</w:t>
      </w:r>
      <w:r w:rsidR="00005356">
        <w:rPr>
          <w:rStyle w:val="Strong"/>
          <w:b w:val="0"/>
          <w:bCs w:val="0"/>
        </w:rPr>
        <w:t xml:space="preserve"> any of the physical phenomen</w:t>
      </w:r>
      <w:r w:rsidR="00FE58C8">
        <w:rPr>
          <w:rStyle w:val="Strong"/>
          <w:b w:val="0"/>
          <w:bCs w:val="0"/>
        </w:rPr>
        <w:t xml:space="preserve">a such as structural or fluid behaviour, thermal transport, wave propagation, the growth </w:t>
      </w:r>
      <w:r w:rsidR="00B51D9A">
        <w:rPr>
          <w:rStyle w:val="Strong"/>
          <w:b w:val="0"/>
          <w:bCs w:val="0"/>
        </w:rPr>
        <w:t>of biological cells, etc</w:t>
      </w:r>
      <w:r w:rsidR="00182F3D">
        <w:rPr>
          <w:rStyle w:val="Strong"/>
          <w:b w:val="0"/>
          <w:bCs w:val="0"/>
        </w:rPr>
        <w:t xml:space="preserve"> </w:t>
      </w:r>
      <w:r w:rsidR="00343853" w:rsidRPr="00343853">
        <w:rPr>
          <w:rStyle w:val="Strong"/>
          <w:b w:val="0"/>
          <w:bCs w:val="0"/>
        </w:rPr>
        <w:t>(</w:t>
      </w:r>
      <w:proofErr w:type="spellStart"/>
      <w:r w:rsidR="00343853" w:rsidRPr="00343853">
        <w:rPr>
          <w:rStyle w:val="Strong"/>
          <w:b w:val="0"/>
          <w:bCs w:val="0"/>
        </w:rPr>
        <w:t>SimScale</w:t>
      </w:r>
      <w:proofErr w:type="spellEnd"/>
      <w:r w:rsidR="00343853" w:rsidRPr="00343853">
        <w:rPr>
          <w:rStyle w:val="Strong"/>
          <w:b w:val="0"/>
          <w:bCs w:val="0"/>
        </w:rPr>
        <w:t>, 2018)</w:t>
      </w:r>
      <w:r w:rsidR="00343853">
        <w:rPr>
          <w:rStyle w:val="Strong"/>
          <w:b w:val="0"/>
          <w:bCs w:val="0"/>
        </w:rPr>
        <w:t xml:space="preserve">. </w:t>
      </w:r>
      <w:r w:rsidR="00182F3D">
        <w:rPr>
          <w:rStyle w:val="Strong"/>
          <w:b w:val="0"/>
          <w:bCs w:val="0"/>
        </w:rPr>
        <w:t>T</w:t>
      </w:r>
      <w:r w:rsidR="004C7EAE">
        <w:rPr>
          <w:rStyle w:val="Strong"/>
          <w:b w:val="0"/>
          <w:bCs w:val="0"/>
        </w:rPr>
        <w:t xml:space="preserve">he software shows </w:t>
      </w:r>
      <w:r w:rsidR="002354C6">
        <w:rPr>
          <w:rStyle w:val="Strong"/>
          <w:b w:val="0"/>
          <w:bCs w:val="0"/>
        </w:rPr>
        <w:t>whether</w:t>
      </w:r>
      <w:r w:rsidR="00B42610">
        <w:rPr>
          <w:rStyle w:val="Strong"/>
          <w:b w:val="0"/>
          <w:bCs w:val="0"/>
        </w:rPr>
        <w:t xml:space="preserve"> a product will break, wear out or work the way it was designed to</w:t>
      </w:r>
      <w:r w:rsidR="002354C6">
        <w:rPr>
          <w:rStyle w:val="Strong"/>
          <w:b w:val="0"/>
          <w:bCs w:val="0"/>
        </w:rPr>
        <w:t xml:space="preserve">, </w:t>
      </w:r>
      <w:r w:rsidR="00343853">
        <w:rPr>
          <w:rStyle w:val="Strong"/>
          <w:b w:val="0"/>
          <w:bCs w:val="0"/>
        </w:rPr>
        <w:t>it’s</w:t>
      </w:r>
      <w:r w:rsidR="002354C6">
        <w:rPr>
          <w:rStyle w:val="Strong"/>
          <w:b w:val="0"/>
          <w:bCs w:val="0"/>
        </w:rPr>
        <w:t xml:space="preserve"> an analysis</w:t>
      </w:r>
      <w:r w:rsidR="00F51A4E">
        <w:rPr>
          <w:rStyle w:val="Strong"/>
          <w:b w:val="0"/>
          <w:bCs w:val="0"/>
        </w:rPr>
        <w:t xml:space="preserve"> of the development process, and is used to predict what’s going to happen when the product is in use</w:t>
      </w:r>
      <w:r w:rsidR="00646231">
        <w:t xml:space="preserve"> </w:t>
      </w:r>
      <w:r w:rsidR="00646231" w:rsidRPr="00646231">
        <w:t>(Autodesk, 2019)</w:t>
      </w:r>
      <w:r w:rsidR="00F51A4E">
        <w:rPr>
          <w:rStyle w:val="Strong"/>
          <w:b w:val="0"/>
          <w:bCs w:val="0"/>
        </w:rPr>
        <w:t xml:space="preserve">. </w:t>
      </w:r>
      <w:r w:rsidR="00445530">
        <w:rPr>
          <w:rStyle w:val="Strong"/>
          <w:b w:val="0"/>
          <w:bCs w:val="0"/>
        </w:rPr>
        <w:t>B</w:t>
      </w:r>
      <w:r w:rsidR="00781A1F">
        <w:rPr>
          <w:rStyle w:val="Strong"/>
          <w:b w:val="0"/>
          <w:bCs w:val="0"/>
        </w:rPr>
        <w:t xml:space="preserve">elow </w:t>
      </w:r>
      <w:r w:rsidR="00BA4187">
        <w:rPr>
          <w:rStyle w:val="Strong"/>
          <w:b w:val="0"/>
          <w:bCs w:val="0"/>
        </w:rPr>
        <w:t xml:space="preserve">in Fig 3.0 </w:t>
      </w:r>
      <w:r w:rsidR="00781A1F">
        <w:rPr>
          <w:rStyle w:val="Strong"/>
          <w:b w:val="0"/>
          <w:bCs w:val="0"/>
        </w:rPr>
        <w:t>is the results following an finite element analysis of the proposed product</w:t>
      </w:r>
      <w:r w:rsidR="00626584">
        <w:rPr>
          <w:rStyle w:val="Strong"/>
          <w:b w:val="0"/>
          <w:bCs w:val="0"/>
        </w:rPr>
        <w:t xml:space="preserve"> via Fusion 360.</w:t>
      </w:r>
    </w:p>
    <w:p w14:paraId="11EABCDB" w14:textId="77777777" w:rsidR="00892B01" w:rsidRDefault="00892B01" w:rsidP="003C4E6C">
      <w:pPr>
        <w:spacing w:line="360" w:lineRule="auto"/>
        <w:rPr>
          <w:rStyle w:val="Strong"/>
          <w:b w:val="0"/>
          <w:bCs w:val="0"/>
        </w:rPr>
      </w:pPr>
    </w:p>
    <w:p w14:paraId="5BCDF0E1" w14:textId="0619414C" w:rsidR="00D13E69" w:rsidRDefault="00D13E69" w:rsidP="007C31F1">
      <w:pPr>
        <w:rPr>
          <w:rStyle w:val="Strong"/>
          <w:b w:val="0"/>
          <w:bCs w:val="0"/>
        </w:rPr>
      </w:pPr>
      <w:r>
        <w:rPr>
          <w:noProof/>
        </w:rPr>
        <w:drawing>
          <wp:inline distT="0" distB="0" distL="0" distR="0" wp14:anchorId="0E7E9BC8" wp14:editId="526B8851">
            <wp:extent cx="5731510" cy="308927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89275"/>
                    </a:xfrm>
                    <a:prstGeom prst="rect">
                      <a:avLst/>
                    </a:prstGeom>
                  </pic:spPr>
                </pic:pic>
              </a:graphicData>
            </a:graphic>
          </wp:inline>
        </w:drawing>
      </w:r>
    </w:p>
    <w:p w14:paraId="21C25D51" w14:textId="115D35CA" w:rsidR="00A728EF" w:rsidRPr="00D578D6" w:rsidRDefault="00A728EF" w:rsidP="00A728EF">
      <w:pPr>
        <w:jc w:val="center"/>
        <w:rPr>
          <w:rStyle w:val="Strong"/>
          <w:b w:val="0"/>
          <w:bCs w:val="0"/>
          <w:i/>
          <w:iCs/>
        </w:rPr>
      </w:pPr>
      <w:r w:rsidRPr="00D578D6">
        <w:rPr>
          <w:rStyle w:val="Strong"/>
          <w:b w:val="0"/>
          <w:bCs w:val="0"/>
          <w:i/>
          <w:iCs/>
        </w:rPr>
        <w:t>Fig</w:t>
      </w:r>
      <w:r w:rsidR="00BA4187" w:rsidRPr="00D578D6">
        <w:rPr>
          <w:rStyle w:val="Strong"/>
          <w:b w:val="0"/>
          <w:bCs w:val="0"/>
          <w:i/>
          <w:iCs/>
        </w:rPr>
        <w:t xml:space="preserve"> 3.0</w:t>
      </w:r>
      <w:r w:rsidRPr="00D578D6">
        <w:rPr>
          <w:rStyle w:val="Strong"/>
          <w:b w:val="0"/>
          <w:bCs w:val="0"/>
          <w:i/>
          <w:iCs/>
        </w:rPr>
        <w:t xml:space="preserve"> - Finite Element Analysis of the flare holder.</w:t>
      </w:r>
    </w:p>
    <w:p w14:paraId="43DA0F38" w14:textId="77777777" w:rsidR="00D13E69" w:rsidRDefault="00D13E69" w:rsidP="007C31F1">
      <w:pPr>
        <w:rPr>
          <w:rStyle w:val="Strong"/>
          <w:b w:val="0"/>
          <w:bCs w:val="0"/>
        </w:rPr>
      </w:pPr>
    </w:p>
    <w:p w14:paraId="582EE1D0" w14:textId="77777777" w:rsidR="00AD50EC" w:rsidRDefault="00AD50EC" w:rsidP="007C31F1">
      <w:pPr>
        <w:rPr>
          <w:rStyle w:val="Strong"/>
          <w:b w:val="0"/>
          <w:bCs w:val="0"/>
        </w:rPr>
      </w:pPr>
    </w:p>
    <w:p w14:paraId="39E0A54F" w14:textId="77777777" w:rsidR="00AD50EC" w:rsidRDefault="00AD50EC" w:rsidP="007C31F1">
      <w:pPr>
        <w:rPr>
          <w:rStyle w:val="Strong"/>
          <w:b w:val="0"/>
          <w:bCs w:val="0"/>
        </w:rPr>
      </w:pPr>
    </w:p>
    <w:p w14:paraId="58149CA7" w14:textId="77777777" w:rsidR="00BA4187" w:rsidRDefault="00BA4187" w:rsidP="007C31F1">
      <w:pPr>
        <w:rPr>
          <w:rStyle w:val="Strong"/>
          <w:b w:val="0"/>
          <w:bCs w:val="0"/>
        </w:rPr>
      </w:pPr>
    </w:p>
    <w:p w14:paraId="5CA7EFF0" w14:textId="77777777" w:rsidR="00BA4187" w:rsidRDefault="00BA4187" w:rsidP="007C31F1">
      <w:pPr>
        <w:rPr>
          <w:rStyle w:val="Strong"/>
          <w:b w:val="0"/>
          <w:bCs w:val="0"/>
        </w:rPr>
      </w:pPr>
    </w:p>
    <w:p w14:paraId="522222CA" w14:textId="77777777" w:rsidR="00A568C8" w:rsidRPr="000104F4" w:rsidRDefault="00A568C8" w:rsidP="007C31F1">
      <w:pPr>
        <w:rPr>
          <w:rStyle w:val="Strong"/>
          <w:b w:val="0"/>
          <w:bCs w:val="0"/>
        </w:rPr>
      </w:pPr>
    </w:p>
    <w:p w14:paraId="3D5D8E3B" w14:textId="08CB30F6" w:rsidR="00244424" w:rsidRPr="00CF5825" w:rsidRDefault="00063C6D" w:rsidP="00CF5825">
      <w:pPr>
        <w:pStyle w:val="Heading2"/>
        <w:rPr>
          <w:rStyle w:val="Strong"/>
          <w:u w:val="single"/>
        </w:rPr>
      </w:pPr>
      <w:r>
        <w:rPr>
          <w:rStyle w:val="Strong"/>
          <w:u w:val="single"/>
        </w:rPr>
        <w:lastRenderedPageBreak/>
        <w:t>3.1.</w:t>
      </w:r>
      <w:r w:rsidR="0021639A">
        <w:rPr>
          <w:rStyle w:val="Strong"/>
          <w:u w:val="single"/>
        </w:rPr>
        <w:t>5</w:t>
      </w:r>
      <w:r>
        <w:rPr>
          <w:rStyle w:val="Strong"/>
          <w:u w:val="single"/>
        </w:rPr>
        <w:t xml:space="preserve"> – </w:t>
      </w:r>
      <w:r w:rsidR="00244424" w:rsidRPr="00CF5825">
        <w:rPr>
          <w:rStyle w:val="Strong"/>
          <w:u w:val="single"/>
        </w:rPr>
        <w:t>Generative design Tools/Techniques</w:t>
      </w:r>
      <w:r w:rsidR="00CF5825" w:rsidRPr="00CF5825">
        <w:rPr>
          <w:rStyle w:val="Strong"/>
          <w:u w:val="single"/>
        </w:rPr>
        <w:t>.</w:t>
      </w:r>
    </w:p>
    <w:p w14:paraId="52142F2F" w14:textId="77777777" w:rsidR="00D13E69" w:rsidRDefault="00D13E69" w:rsidP="00A728EF">
      <w:pPr>
        <w:spacing w:line="360" w:lineRule="auto"/>
        <w:rPr>
          <w:rStyle w:val="Strong"/>
          <w:b w:val="0"/>
          <w:bCs w:val="0"/>
        </w:rPr>
      </w:pPr>
    </w:p>
    <w:p w14:paraId="2F5D0E5C" w14:textId="397C5DA1" w:rsidR="00000971" w:rsidRDefault="00A673A3" w:rsidP="00A728EF">
      <w:pPr>
        <w:spacing w:line="360" w:lineRule="auto"/>
        <w:rPr>
          <w:rStyle w:val="Strong"/>
          <w:b w:val="0"/>
          <w:bCs w:val="0"/>
        </w:rPr>
      </w:pPr>
      <w:r>
        <w:rPr>
          <w:rStyle w:val="Strong"/>
          <w:b w:val="0"/>
          <w:bCs w:val="0"/>
        </w:rPr>
        <w:t>Generative design is a computer/</w:t>
      </w:r>
      <w:r w:rsidR="00E90DFB">
        <w:rPr>
          <w:rStyle w:val="Strong"/>
          <w:b w:val="0"/>
          <w:bCs w:val="0"/>
        </w:rPr>
        <w:t xml:space="preserve">AI driven </w:t>
      </w:r>
      <w:r w:rsidR="00A728EF">
        <w:rPr>
          <w:rStyle w:val="Strong"/>
          <w:b w:val="0"/>
          <w:bCs w:val="0"/>
        </w:rPr>
        <w:t>software</w:t>
      </w:r>
      <w:r w:rsidR="00E90DFB">
        <w:rPr>
          <w:rStyle w:val="Strong"/>
          <w:b w:val="0"/>
          <w:bCs w:val="0"/>
        </w:rPr>
        <w:t xml:space="preserve"> process </w:t>
      </w:r>
      <w:r w:rsidR="00F61EC1">
        <w:rPr>
          <w:rStyle w:val="Strong"/>
          <w:b w:val="0"/>
          <w:bCs w:val="0"/>
        </w:rPr>
        <w:t>where design solutions are automatically created through the user</w:t>
      </w:r>
      <w:r w:rsidR="00167367">
        <w:rPr>
          <w:rStyle w:val="Strong"/>
          <w:b w:val="0"/>
          <w:bCs w:val="0"/>
        </w:rPr>
        <w:t>s</w:t>
      </w:r>
      <w:r w:rsidR="00F61EC1">
        <w:rPr>
          <w:rStyle w:val="Strong"/>
          <w:b w:val="0"/>
          <w:bCs w:val="0"/>
        </w:rPr>
        <w:t xml:space="preserve">-pre-defined needs and constraints. </w:t>
      </w:r>
      <w:r w:rsidR="005B2DDE">
        <w:rPr>
          <w:rStyle w:val="Strong"/>
          <w:b w:val="0"/>
          <w:bCs w:val="0"/>
        </w:rPr>
        <w:t xml:space="preserve">The </w:t>
      </w:r>
      <w:r w:rsidR="00167367">
        <w:rPr>
          <w:rStyle w:val="Strong"/>
          <w:b w:val="0"/>
          <w:bCs w:val="0"/>
        </w:rPr>
        <w:t xml:space="preserve">information </w:t>
      </w:r>
      <w:r w:rsidR="005B2DDE">
        <w:rPr>
          <w:rStyle w:val="Strong"/>
          <w:b w:val="0"/>
          <w:bCs w:val="0"/>
        </w:rPr>
        <w:t>that the designer enter</w:t>
      </w:r>
      <w:r w:rsidR="00F70E0D">
        <w:rPr>
          <w:rStyle w:val="Strong"/>
          <w:b w:val="0"/>
          <w:bCs w:val="0"/>
        </w:rPr>
        <w:t xml:space="preserve"> into the software, along with the</w:t>
      </w:r>
      <w:r w:rsidR="005B2DDE">
        <w:rPr>
          <w:rStyle w:val="Strong"/>
          <w:b w:val="0"/>
          <w:bCs w:val="0"/>
        </w:rPr>
        <w:t xml:space="preserve"> </w:t>
      </w:r>
      <w:r w:rsidR="0087362B">
        <w:rPr>
          <w:rStyle w:val="Strong"/>
          <w:b w:val="0"/>
          <w:bCs w:val="0"/>
        </w:rPr>
        <w:t xml:space="preserve">variables </w:t>
      </w:r>
      <w:r w:rsidR="00F70E0D">
        <w:rPr>
          <w:rStyle w:val="Strong"/>
          <w:b w:val="0"/>
          <w:bCs w:val="0"/>
        </w:rPr>
        <w:t>aid</w:t>
      </w:r>
      <w:r w:rsidR="0077279C">
        <w:rPr>
          <w:rStyle w:val="Strong"/>
          <w:b w:val="0"/>
          <w:bCs w:val="0"/>
        </w:rPr>
        <w:t xml:space="preserve"> the</w:t>
      </w:r>
      <w:r w:rsidR="0087362B">
        <w:rPr>
          <w:rStyle w:val="Strong"/>
          <w:b w:val="0"/>
          <w:bCs w:val="0"/>
        </w:rPr>
        <w:t xml:space="preserve"> generative design software</w:t>
      </w:r>
      <w:r w:rsidR="003F0466">
        <w:rPr>
          <w:rStyle w:val="Strong"/>
          <w:b w:val="0"/>
          <w:bCs w:val="0"/>
        </w:rPr>
        <w:t>, material, manufacturing method, etc</w:t>
      </w:r>
      <w:r w:rsidR="00E71D38">
        <w:rPr>
          <w:rStyle w:val="Strong"/>
          <w:b w:val="0"/>
          <w:bCs w:val="0"/>
        </w:rPr>
        <w:t xml:space="preserve">, </w:t>
      </w:r>
      <w:r w:rsidR="00000971">
        <w:rPr>
          <w:rStyle w:val="Strong"/>
          <w:b w:val="0"/>
          <w:bCs w:val="0"/>
        </w:rPr>
        <w:t xml:space="preserve">the way it works can be broken down below – </w:t>
      </w:r>
    </w:p>
    <w:p w14:paraId="4B3A1BF4" w14:textId="077246C8" w:rsidR="00000971" w:rsidRPr="003F61D0" w:rsidRDefault="00AE5F95" w:rsidP="003F61D0">
      <w:pPr>
        <w:pStyle w:val="ListParagraph"/>
        <w:numPr>
          <w:ilvl w:val="0"/>
          <w:numId w:val="4"/>
        </w:numPr>
        <w:spacing w:line="360" w:lineRule="auto"/>
        <w:rPr>
          <w:rStyle w:val="Strong"/>
          <w:b w:val="0"/>
          <w:bCs w:val="0"/>
        </w:rPr>
      </w:pPr>
      <w:r w:rsidRPr="003F61D0">
        <w:rPr>
          <w:rStyle w:val="Strong"/>
          <w:b w:val="0"/>
          <w:bCs w:val="0"/>
        </w:rPr>
        <w:t xml:space="preserve">The physical constraints – the physical </w:t>
      </w:r>
      <w:r w:rsidR="003F61D0" w:rsidRPr="003F61D0">
        <w:rPr>
          <w:rStyle w:val="Strong"/>
          <w:b w:val="0"/>
          <w:bCs w:val="0"/>
        </w:rPr>
        <w:t>constraints</w:t>
      </w:r>
      <w:r w:rsidRPr="003F61D0">
        <w:rPr>
          <w:rStyle w:val="Strong"/>
          <w:b w:val="0"/>
          <w:bCs w:val="0"/>
        </w:rPr>
        <w:t xml:space="preserve"> of the design space, these include every interface </w:t>
      </w:r>
      <w:r w:rsidR="002E5CAC" w:rsidRPr="003F61D0">
        <w:rPr>
          <w:rStyle w:val="Strong"/>
          <w:b w:val="0"/>
          <w:bCs w:val="0"/>
        </w:rPr>
        <w:t xml:space="preserve">of the new parts in a larger </w:t>
      </w:r>
      <w:r w:rsidR="003F61D0" w:rsidRPr="003F61D0">
        <w:rPr>
          <w:rStyle w:val="Strong"/>
          <w:b w:val="0"/>
          <w:bCs w:val="0"/>
        </w:rPr>
        <w:t>assembly</w:t>
      </w:r>
      <w:r w:rsidR="002E5CAC" w:rsidRPr="003F61D0">
        <w:rPr>
          <w:rStyle w:val="Strong"/>
          <w:b w:val="0"/>
          <w:bCs w:val="0"/>
        </w:rPr>
        <w:t xml:space="preserve"> (I.e. mounting holes) </w:t>
      </w:r>
      <w:r w:rsidR="004746C8" w:rsidRPr="003F61D0">
        <w:rPr>
          <w:rStyle w:val="Strong"/>
          <w:b w:val="0"/>
          <w:bCs w:val="0"/>
        </w:rPr>
        <w:t xml:space="preserve">and spaces where the new part cannot occupy. It can often be used to redesign parts to occupy smaller spaces. </w:t>
      </w:r>
    </w:p>
    <w:p w14:paraId="56A5D762" w14:textId="5497EF81" w:rsidR="004746C8" w:rsidRPr="003F61D0" w:rsidRDefault="004746C8" w:rsidP="003F61D0">
      <w:pPr>
        <w:pStyle w:val="ListParagraph"/>
        <w:numPr>
          <w:ilvl w:val="0"/>
          <w:numId w:val="4"/>
        </w:numPr>
        <w:spacing w:line="360" w:lineRule="auto"/>
        <w:rPr>
          <w:rStyle w:val="Strong"/>
          <w:b w:val="0"/>
          <w:bCs w:val="0"/>
        </w:rPr>
      </w:pPr>
      <w:r w:rsidRPr="003F61D0">
        <w:rPr>
          <w:rStyle w:val="Strong"/>
          <w:b w:val="0"/>
          <w:bCs w:val="0"/>
        </w:rPr>
        <w:t xml:space="preserve">All forces and loads that are involved, this is including the regions that need to be reinforced or simplified </w:t>
      </w:r>
      <w:r w:rsidR="00287D49" w:rsidRPr="003F61D0">
        <w:rPr>
          <w:rStyle w:val="Strong"/>
          <w:b w:val="0"/>
          <w:bCs w:val="0"/>
        </w:rPr>
        <w:t xml:space="preserve">to withstand the stresses of movement when in operation. </w:t>
      </w:r>
    </w:p>
    <w:p w14:paraId="10494BE8" w14:textId="34F33EC1" w:rsidR="006D45E2" w:rsidRPr="003F61D0" w:rsidRDefault="00287D49" w:rsidP="003F61D0">
      <w:pPr>
        <w:pStyle w:val="ListParagraph"/>
        <w:numPr>
          <w:ilvl w:val="0"/>
          <w:numId w:val="4"/>
        </w:numPr>
        <w:spacing w:line="360" w:lineRule="auto"/>
        <w:rPr>
          <w:rStyle w:val="Strong"/>
          <w:b w:val="0"/>
          <w:bCs w:val="0"/>
        </w:rPr>
      </w:pPr>
      <w:r w:rsidRPr="003F61D0">
        <w:rPr>
          <w:rStyle w:val="Strong"/>
          <w:b w:val="0"/>
          <w:bCs w:val="0"/>
        </w:rPr>
        <w:t>The criteria, the final go</w:t>
      </w:r>
      <w:r w:rsidR="003F61D0">
        <w:rPr>
          <w:rStyle w:val="Strong"/>
          <w:b w:val="0"/>
          <w:bCs w:val="0"/>
        </w:rPr>
        <w:t>a</w:t>
      </w:r>
      <w:r w:rsidRPr="003F61D0">
        <w:rPr>
          <w:rStyle w:val="Strong"/>
          <w:b w:val="0"/>
          <w:bCs w:val="0"/>
        </w:rPr>
        <w:t xml:space="preserve">l, the objective </w:t>
      </w:r>
      <w:r w:rsidR="006A1B7E" w:rsidRPr="003F61D0">
        <w:rPr>
          <w:rStyle w:val="Strong"/>
          <w:b w:val="0"/>
          <w:bCs w:val="0"/>
        </w:rPr>
        <w:t xml:space="preserve">that the algorithms must strive to achieve whilst minimizing the parts mass, cost </w:t>
      </w:r>
      <w:r w:rsidR="005808A9" w:rsidRPr="003F61D0">
        <w:rPr>
          <w:rStyle w:val="Strong"/>
          <w:b w:val="0"/>
          <w:bCs w:val="0"/>
        </w:rPr>
        <w:t xml:space="preserve">and defining the safety factors of the project (This can be seen in Fig </w:t>
      </w:r>
      <w:r w:rsidR="00BA4187">
        <w:rPr>
          <w:rStyle w:val="Strong"/>
          <w:b w:val="0"/>
          <w:bCs w:val="0"/>
        </w:rPr>
        <w:t>3.0</w:t>
      </w:r>
      <w:r w:rsidR="005808A9" w:rsidRPr="003F61D0">
        <w:rPr>
          <w:rStyle w:val="Strong"/>
          <w:b w:val="0"/>
          <w:bCs w:val="0"/>
        </w:rPr>
        <w:t xml:space="preserve"> </w:t>
      </w:r>
      <w:r w:rsidR="006D45E2" w:rsidRPr="003F61D0">
        <w:rPr>
          <w:rStyle w:val="Strong"/>
          <w:b w:val="0"/>
          <w:bCs w:val="0"/>
        </w:rPr>
        <w:t>where the safety factor within the finite element analysis).</w:t>
      </w:r>
    </w:p>
    <w:p w14:paraId="111BAF2D" w14:textId="589BACD0" w:rsidR="00000971" w:rsidRPr="003F61D0" w:rsidRDefault="006D45E2" w:rsidP="003F61D0">
      <w:pPr>
        <w:pStyle w:val="ListParagraph"/>
        <w:numPr>
          <w:ilvl w:val="0"/>
          <w:numId w:val="4"/>
        </w:numPr>
        <w:spacing w:line="360" w:lineRule="auto"/>
        <w:rPr>
          <w:rStyle w:val="Strong"/>
          <w:b w:val="0"/>
          <w:bCs w:val="0"/>
        </w:rPr>
      </w:pPr>
      <w:r w:rsidRPr="003F61D0">
        <w:rPr>
          <w:rStyle w:val="Strong"/>
          <w:b w:val="0"/>
          <w:bCs w:val="0"/>
        </w:rPr>
        <w:t xml:space="preserve">The chosen manufacturing process </w:t>
      </w:r>
      <w:r w:rsidR="007A4681" w:rsidRPr="003F61D0">
        <w:rPr>
          <w:rStyle w:val="Strong"/>
          <w:b w:val="0"/>
          <w:bCs w:val="0"/>
        </w:rPr>
        <w:t>–</w:t>
      </w:r>
      <w:r w:rsidRPr="003F61D0">
        <w:rPr>
          <w:rStyle w:val="Strong"/>
          <w:b w:val="0"/>
          <w:bCs w:val="0"/>
        </w:rPr>
        <w:t xml:space="preserve"> </w:t>
      </w:r>
      <w:r w:rsidR="007A4681" w:rsidRPr="003F61D0">
        <w:rPr>
          <w:rStyle w:val="Strong"/>
          <w:b w:val="0"/>
          <w:bCs w:val="0"/>
        </w:rPr>
        <w:t>this is where the unconstrained freedom of 3D printing really sh</w:t>
      </w:r>
      <w:r w:rsidR="003F61D0" w:rsidRPr="003F61D0">
        <w:rPr>
          <w:rStyle w:val="Strong"/>
          <w:b w:val="0"/>
          <w:bCs w:val="0"/>
        </w:rPr>
        <w:t xml:space="preserve">ines. </w:t>
      </w:r>
      <w:r w:rsidRPr="003F61D0">
        <w:rPr>
          <w:rStyle w:val="Strong"/>
          <w:b w:val="0"/>
          <w:bCs w:val="0"/>
        </w:rPr>
        <w:t xml:space="preserve"> </w:t>
      </w:r>
    </w:p>
    <w:p w14:paraId="492CD288" w14:textId="6224A170" w:rsidR="008D051D" w:rsidRDefault="00375771" w:rsidP="00A728EF">
      <w:pPr>
        <w:spacing w:line="360" w:lineRule="auto"/>
        <w:rPr>
          <w:rStyle w:val="Strong"/>
          <w:b w:val="0"/>
          <w:bCs w:val="0"/>
        </w:rPr>
      </w:pPr>
      <w:r>
        <w:rPr>
          <w:rStyle w:val="Strong"/>
          <w:b w:val="0"/>
          <w:bCs w:val="0"/>
        </w:rPr>
        <w:t>The software doesn’t replace the designer, nor the engineer</w:t>
      </w:r>
      <w:r w:rsidR="00487849">
        <w:rPr>
          <w:rStyle w:val="Strong"/>
          <w:b w:val="0"/>
          <w:bCs w:val="0"/>
        </w:rPr>
        <w:t xml:space="preserve">, its purpose is to accelerate the design investigation and potential part optimization. </w:t>
      </w:r>
      <w:r w:rsidR="00C23581">
        <w:rPr>
          <w:rStyle w:val="Strong"/>
          <w:b w:val="0"/>
          <w:bCs w:val="0"/>
        </w:rPr>
        <w:t>The AI can create results that would be difficult, if not impossible for a human to create in any reasonable time.</w:t>
      </w:r>
      <w:r w:rsidR="0089389E">
        <w:rPr>
          <w:rStyle w:val="Strong"/>
          <w:b w:val="0"/>
          <w:bCs w:val="0"/>
        </w:rPr>
        <w:t xml:space="preserve"> </w:t>
      </w:r>
      <w:r w:rsidR="00DB1353">
        <w:rPr>
          <w:rStyle w:val="Strong"/>
          <w:b w:val="0"/>
          <w:bCs w:val="0"/>
        </w:rPr>
        <w:t xml:space="preserve">Through generative design other algorithms and optimizations are possible like shape and topology </w:t>
      </w:r>
      <w:r w:rsidR="006B177C">
        <w:rPr>
          <w:rStyle w:val="Strong"/>
          <w:b w:val="0"/>
          <w:bCs w:val="0"/>
        </w:rPr>
        <w:t>, these are thigs that have long been dealt as one of the basic engineering issues</w:t>
      </w:r>
      <w:r w:rsidR="00B06A3D">
        <w:rPr>
          <w:rStyle w:val="Strong"/>
          <w:b w:val="0"/>
          <w:bCs w:val="0"/>
        </w:rPr>
        <w:t xml:space="preserve">. The ideology of trying to create a </w:t>
      </w:r>
      <w:r w:rsidR="00B31C36">
        <w:rPr>
          <w:rStyle w:val="Strong"/>
          <w:b w:val="0"/>
          <w:bCs w:val="0"/>
        </w:rPr>
        <w:t>sufficiently</w:t>
      </w:r>
      <w:r w:rsidR="00B06A3D">
        <w:rPr>
          <w:rStyle w:val="Strong"/>
          <w:b w:val="0"/>
          <w:bCs w:val="0"/>
        </w:rPr>
        <w:t xml:space="preserve"> strong product/parts with the least amount of material as possible</w:t>
      </w:r>
      <w:r w:rsidR="00F25FA1">
        <w:rPr>
          <w:rStyle w:val="Strong"/>
          <w:b w:val="0"/>
          <w:bCs w:val="0"/>
        </w:rPr>
        <w:t>.</w:t>
      </w:r>
      <w:r w:rsidR="00BA4187">
        <w:rPr>
          <w:rStyle w:val="Strong"/>
          <w:b w:val="0"/>
          <w:bCs w:val="0"/>
        </w:rPr>
        <w:t xml:space="preserve"> The product </w:t>
      </w:r>
      <w:r w:rsidR="00C653AA">
        <w:rPr>
          <w:rStyle w:val="Strong"/>
          <w:b w:val="0"/>
          <w:bCs w:val="0"/>
        </w:rPr>
        <w:t xml:space="preserve">is seen below in Fig 4.0 through the use of generative design – </w:t>
      </w:r>
    </w:p>
    <w:p w14:paraId="05823801" w14:textId="77777777" w:rsidR="00C653AA" w:rsidRDefault="00C653AA" w:rsidP="00A728EF">
      <w:pPr>
        <w:spacing w:line="360" w:lineRule="auto"/>
        <w:rPr>
          <w:rStyle w:val="Strong"/>
          <w:b w:val="0"/>
          <w:bCs w:val="0"/>
        </w:rPr>
      </w:pPr>
    </w:p>
    <w:p w14:paraId="20EE737D" w14:textId="77777777" w:rsidR="008D051D" w:rsidRDefault="008D051D" w:rsidP="00A728EF">
      <w:pPr>
        <w:spacing w:line="360" w:lineRule="auto"/>
        <w:rPr>
          <w:rStyle w:val="Strong"/>
          <w:b w:val="0"/>
          <w:bCs w:val="0"/>
        </w:rPr>
      </w:pPr>
    </w:p>
    <w:p w14:paraId="515D0031" w14:textId="75899F28" w:rsidR="00D13E69" w:rsidRPr="000104F4" w:rsidRDefault="00D13E69" w:rsidP="007C31F1">
      <w:pPr>
        <w:rPr>
          <w:rStyle w:val="Strong"/>
          <w:b w:val="0"/>
          <w:bCs w:val="0"/>
        </w:rPr>
      </w:pPr>
      <w:r>
        <w:rPr>
          <w:noProof/>
        </w:rPr>
        <w:lastRenderedPageBreak/>
        <w:drawing>
          <wp:inline distT="0" distB="0" distL="0" distR="0" wp14:anchorId="3BABACC1" wp14:editId="12F5A4EA">
            <wp:extent cx="5731510" cy="32845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4876" cy="3286454"/>
                    </a:xfrm>
                    <a:prstGeom prst="rect">
                      <a:avLst/>
                    </a:prstGeom>
                  </pic:spPr>
                </pic:pic>
              </a:graphicData>
            </a:graphic>
          </wp:inline>
        </w:drawing>
      </w:r>
    </w:p>
    <w:p w14:paraId="17F75B4E" w14:textId="45F784C0" w:rsidR="00244424" w:rsidRPr="00D578D6" w:rsidRDefault="00C653AA" w:rsidP="00C653AA">
      <w:pPr>
        <w:jc w:val="center"/>
        <w:rPr>
          <w:rStyle w:val="Strong"/>
          <w:b w:val="0"/>
          <w:bCs w:val="0"/>
          <w:i/>
          <w:iCs/>
        </w:rPr>
      </w:pPr>
      <w:r w:rsidRPr="00D578D6">
        <w:rPr>
          <w:rStyle w:val="Strong"/>
          <w:b w:val="0"/>
          <w:bCs w:val="0"/>
          <w:i/>
          <w:iCs/>
        </w:rPr>
        <w:t>Fig 4.0 – The chosen product seen through a generative design format.</w:t>
      </w:r>
    </w:p>
    <w:p w14:paraId="42C99E70" w14:textId="77777777" w:rsidR="00DE4727" w:rsidRDefault="00DE4727" w:rsidP="007C31F1">
      <w:pPr>
        <w:rPr>
          <w:rStyle w:val="Strong"/>
          <w:b w:val="0"/>
          <w:bCs w:val="0"/>
        </w:rPr>
      </w:pPr>
    </w:p>
    <w:p w14:paraId="66FCBD46" w14:textId="6A554418" w:rsidR="00244424" w:rsidRDefault="0021639A" w:rsidP="008D01D2">
      <w:pPr>
        <w:pStyle w:val="Heading2"/>
        <w:rPr>
          <w:rStyle w:val="Strong"/>
          <w:u w:val="single"/>
        </w:rPr>
      </w:pPr>
      <w:r>
        <w:rPr>
          <w:rStyle w:val="Strong"/>
          <w:u w:val="single"/>
        </w:rPr>
        <w:t xml:space="preserve">3.1.6 - </w:t>
      </w:r>
      <w:r w:rsidR="00244424" w:rsidRPr="008D01D2">
        <w:rPr>
          <w:rStyle w:val="Strong"/>
          <w:u w:val="single"/>
        </w:rPr>
        <w:t xml:space="preserve">Failure </w:t>
      </w:r>
      <w:r w:rsidR="00C8641E" w:rsidRPr="008D01D2">
        <w:rPr>
          <w:rStyle w:val="Strong"/>
          <w:u w:val="single"/>
        </w:rPr>
        <w:t>Modes &amp; Effects Analysis (FMEA)</w:t>
      </w:r>
      <w:r w:rsidR="008D01D2">
        <w:rPr>
          <w:rStyle w:val="Strong"/>
          <w:u w:val="single"/>
        </w:rPr>
        <w:t>.</w:t>
      </w:r>
      <w:r w:rsidR="00C8641E" w:rsidRPr="008D01D2">
        <w:rPr>
          <w:rStyle w:val="Strong"/>
          <w:u w:val="single"/>
        </w:rPr>
        <w:t xml:space="preserve"> </w:t>
      </w:r>
    </w:p>
    <w:p w14:paraId="11CF0942" w14:textId="77777777" w:rsidR="008D01D2" w:rsidRPr="008D01D2" w:rsidRDefault="008D01D2" w:rsidP="008D01D2"/>
    <w:p w14:paraId="7EA61124" w14:textId="57FA4C08" w:rsidR="00D13E69" w:rsidRDefault="00680945" w:rsidP="00D33200">
      <w:pPr>
        <w:spacing w:line="360" w:lineRule="auto"/>
        <w:rPr>
          <w:rStyle w:val="Strong"/>
          <w:b w:val="0"/>
          <w:bCs w:val="0"/>
        </w:rPr>
      </w:pPr>
      <w:r>
        <w:rPr>
          <w:rStyle w:val="Strong"/>
          <w:b w:val="0"/>
          <w:bCs w:val="0"/>
        </w:rPr>
        <w:t xml:space="preserve">Failure modes and effects analysis (FMEA) </w:t>
      </w:r>
      <w:r w:rsidR="00633A73">
        <w:rPr>
          <w:rStyle w:val="Strong"/>
          <w:b w:val="0"/>
          <w:bCs w:val="0"/>
        </w:rPr>
        <w:t xml:space="preserve">is a </w:t>
      </w:r>
      <w:r w:rsidR="00D33200">
        <w:rPr>
          <w:rStyle w:val="Strong"/>
          <w:b w:val="0"/>
          <w:bCs w:val="0"/>
        </w:rPr>
        <w:t>systematic</w:t>
      </w:r>
      <w:r w:rsidR="00633A73">
        <w:rPr>
          <w:rStyle w:val="Strong"/>
          <w:b w:val="0"/>
          <w:bCs w:val="0"/>
        </w:rPr>
        <w:t xml:space="preserve">, proactive method for evaluating the process to identify </w:t>
      </w:r>
      <w:r w:rsidR="003D34E3">
        <w:rPr>
          <w:rStyle w:val="Strong"/>
          <w:b w:val="0"/>
          <w:bCs w:val="0"/>
        </w:rPr>
        <w:t>where and how a product ma</w:t>
      </w:r>
      <w:r w:rsidR="00D33200">
        <w:rPr>
          <w:rStyle w:val="Strong"/>
          <w:b w:val="0"/>
          <w:bCs w:val="0"/>
        </w:rPr>
        <w:t>y</w:t>
      </w:r>
      <w:r w:rsidR="003D34E3">
        <w:rPr>
          <w:rStyle w:val="Strong"/>
          <w:b w:val="0"/>
          <w:bCs w:val="0"/>
        </w:rPr>
        <w:t xml:space="preserve"> </w:t>
      </w:r>
      <w:r w:rsidR="00D33200">
        <w:rPr>
          <w:rStyle w:val="Strong"/>
          <w:b w:val="0"/>
          <w:bCs w:val="0"/>
        </w:rPr>
        <w:t>failed</w:t>
      </w:r>
      <w:r w:rsidR="003D34E3">
        <w:rPr>
          <w:rStyle w:val="Strong"/>
          <w:b w:val="0"/>
          <w:bCs w:val="0"/>
        </w:rPr>
        <w:t xml:space="preserve"> and to the assess the </w:t>
      </w:r>
      <w:r w:rsidR="006E5DB0">
        <w:rPr>
          <w:rStyle w:val="Strong"/>
          <w:b w:val="0"/>
          <w:bCs w:val="0"/>
        </w:rPr>
        <w:t xml:space="preserve">impact of different </w:t>
      </w:r>
      <w:r w:rsidR="001262C0">
        <w:rPr>
          <w:rStyle w:val="Strong"/>
          <w:b w:val="0"/>
          <w:bCs w:val="0"/>
        </w:rPr>
        <w:t>failures</w:t>
      </w:r>
      <w:r w:rsidR="006E5DB0">
        <w:rPr>
          <w:rStyle w:val="Strong"/>
          <w:b w:val="0"/>
          <w:bCs w:val="0"/>
        </w:rPr>
        <w:t xml:space="preserve"> in order for the designer </w:t>
      </w:r>
      <w:r w:rsidR="003F324E">
        <w:rPr>
          <w:rStyle w:val="Strong"/>
          <w:b w:val="0"/>
          <w:bCs w:val="0"/>
        </w:rPr>
        <w:t>to identify parts of the process that are in need of the most change</w:t>
      </w:r>
      <w:r w:rsidR="00664212">
        <w:t xml:space="preserve"> </w:t>
      </w:r>
      <w:r w:rsidR="00664212" w:rsidRPr="00664212">
        <w:t>(Institute of healthcare improvement, 2017)</w:t>
      </w:r>
      <w:r w:rsidR="003F324E">
        <w:rPr>
          <w:rStyle w:val="Strong"/>
          <w:b w:val="0"/>
          <w:bCs w:val="0"/>
        </w:rPr>
        <w:t xml:space="preserve">. </w:t>
      </w:r>
      <w:r w:rsidR="008B3304">
        <w:rPr>
          <w:rStyle w:val="Strong"/>
          <w:b w:val="0"/>
          <w:bCs w:val="0"/>
        </w:rPr>
        <w:t xml:space="preserve">See below the FMEA associated with risks and the product – </w:t>
      </w:r>
    </w:p>
    <w:p w14:paraId="648556DA" w14:textId="6A61E86C" w:rsidR="008B3304" w:rsidRDefault="008B3304" w:rsidP="00D33200">
      <w:pPr>
        <w:spacing w:line="360" w:lineRule="auto"/>
        <w:rPr>
          <w:rStyle w:val="Strong"/>
          <w:b w:val="0"/>
          <w:bCs w:val="0"/>
        </w:rPr>
      </w:pPr>
    </w:p>
    <w:p w14:paraId="491E6168" w14:textId="2EE9E082" w:rsidR="005A641A" w:rsidRDefault="005A641A">
      <w:pPr>
        <w:rPr>
          <w:rStyle w:val="Strong"/>
          <w:b w:val="0"/>
          <w:bCs w:val="0"/>
        </w:rPr>
      </w:pPr>
      <w:r>
        <w:rPr>
          <w:rStyle w:val="Strong"/>
          <w:b w:val="0"/>
          <w:bCs w:val="0"/>
        </w:rPr>
        <w:br w:type="page"/>
      </w:r>
    </w:p>
    <w:tbl>
      <w:tblPr>
        <w:tblpPr w:leftFromText="180" w:rightFromText="180" w:vertAnchor="page" w:horzAnchor="page" w:tblpX="1" w:tblpY="343"/>
        <w:tblW w:w="11904" w:type="dxa"/>
        <w:tblLayout w:type="fixed"/>
        <w:tblLook w:val="04A0" w:firstRow="1" w:lastRow="0" w:firstColumn="1" w:lastColumn="0" w:noHBand="0" w:noVBand="1"/>
      </w:tblPr>
      <w:tblGrid>
        <w:gridCol w:w="1148"/>
        <w:gridCol w:w="1190"/>
        <w:gridCol w:w="929"/>
        <w:gridCol w:w="448"/>
        <w:gridCol w:w="1068"/>
        <w:gridCol w:w="445"/>
        <w:gridCol w:w="1174"/>
        <w:gridCol w:w="445"/>
        <w:gridCol w:w="530"/>
        <w:gridCol w:w="1329"/>
        <w:gridCol w:w="1019"/>
        <w:gridCol w:w="448"/>
        <w:gridCol w:w="445"/>
        <w:gridCol w:w="445"/>
        <w:gridCol w:w="530"/>
        <w:gridCol w:w="311"/>
      </w:tblGrid>
      <w:tr w:rsidR="00DA6503" w:rsidRPr="008B3304" w14:paraId="29CB3650" w14:textId="77777777" w:rsidTr="00DA6503">
        <w:trPr>
          <w:gridAfter w:val="1"/>
          <w:wAfter w:w="311" w:type="dxa"/>
          <w:trHeight w:val="845"/>
        </w:trPr>
        <w:tc>
          <w:tcPr>
            <w:tcW w:w="1148" w:type="dxa"/>
            <w:tcBorders>
              <w:top w:val="single" w:sz="4" w:space="0" w:color="auto"/>
              <w:left w:val="single" w:sz="4" w:space="0" w:color="auto"/>
              <w:bottom w:val="single" w:sz="4" w:space="0" w:color="auto"/>
              <w:right w:val="single" w:sz="4" w:space="0" w:color="auto"/>
            </w:tcBorders>
            <w:shd w:val="clear" w:color="000000" w:fill="9BBB59"/>
            <w:vAlign w:val="center"/>
            <w:hideMark/>
          </w:tcPr>
          <w:p w14:paraId="674A3B7B"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lastRenderedPageBreak/>
              <w:t>Process Step/Input</w:t>
            </w:r>
          </w:p>
        </w:tc>
        <w:tc>
          <w:tcPr>
            <w:tcW w:w="1190" w:type="dxa"/>
            <w:tcBorders>
              <w:top w:val="single" w:sz="4" w:space="0" w:color="auto"/>
              <w:left w:val="nil"/>
              <w:bottom w:val="single" w:sz="4" w:space="0" w:color="auto"/>
              <w:right w:val="single" w:sz="4" w:space="0" w:color="auto"/>
            </w:tcBorders>
            <w:shd w:val="clear" w:color="000000" w:fill="9BBB59"/>
            <w:vAlign w:val="center"/>
            <w:hideMark/>
          </w:tcPr>
          <w:p w14:paraId="25D8C5D6"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Potential Failure Mode</w:t>
            </w:r>
          </w:p>
        </w:tc>
        <w:tc>
          <w:tcPr>
            <w:tcW w:w="929" w:type="dxa"/>
            <w:tcBorders>
              <w:top w:val="single" w:sz="4" w:space="0" w:color="auto"/>
              <w:left w:val="nil"/>
              <w:bottom w:val="single" w:sz="4" w:space="0" w:color="auto"/>
              <w:right w:val="single" w:sz="4" w:space="0" w:color="auto"/>
            </w:tcBorders>
            <w:shd w:val="clear" w:color="000000" w:fill="9BBB59"/>
            <w:vAlign w:val="center"/>
            <w:hideMark/>
          </w:tcPr>
          <w:p w14:paraId="082A68A7"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Potential Failure Effects</w:t>
            </w:r>
          </w:p>
        </w:tc>
        <w:tc>
          <w:tcPr>
            <w:tcW w:w="448"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5DFD9433"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SEVERITY  (1 - 10)</w:t>
            </w:r>
          </w:p>
        </w:tc>
        <w:tc>
          <w:tcPr>
            <w:tcW w:w="1068" w:type="dxa"/>
            <w:tcBorders>
              <w:top w:val="single" w:sz="4" w:space="0" w:color="auto"/>
              <w:left w:val="nil"/>
              <w:bottom w:val="single" w:sz="4" w:space="0" w:color="auto"/>
              <w:right w:val="single" w:sz="4" w:space="0" w:color="auto"/>
            </w:tcBorders>
            <w:shd w:val="clear" w:color="000000" w:fill="9BBB59"/>
            <w:vAlign w:val="center"/>
            <w:hideMark/>
          </w:tcPr>
          <w:p w14:paraId="642B57F2"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Potential Causes</w:t>
            </w:r>
          </w:p>
        </w:tc>
        <w:tc>
          <w:tcPr>
            <w:tcW w:w="445"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6DD9BC92"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OCCURRENCE  (1 - 10)</w:t>
            </w:r>
          </w:p>
        </w:tc>
        <w:tc>
          <w:tcPr>
            <w:tcW w:w="1174" w:type="dxa"/>
            <w:tcBorders>
              <w:top w:val="single" w:sz="4" w:space="0" w:color="auto"/>
              <w:left w:val="nil"/>
              <w:bottom w:val="single" w:sz="4" w:space="0" w:color="auto"/>
              <w:right w:val="single" w:sz="4" w:space="0" w:color="auto"/>
            </w:tcBorders>
            <w:shd w:val="clear" w:color="000000" w:fill="9BBB59"/>
            <w:vAlign w:val="center"/>
            <w:hideMark/>
          </w:tcPr>
          <w:p w14:paraId="55242F30"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Current Controls</w:t>
            </w:r>
          </w:p>
        </w:tc>
        <w:tc>
          <w:tcPr>
            <w:tcW w:w="445"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683331E8"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DETECTION  (1 - 10)</w:t>
            </w:r>
          </w:p>
        </w:tc>
        <w:tc>
          <w:tcPr>
            <w:tcW w:w="530"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0F0E7996"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RPN</w:t>
            </w:r>
          </w:p>
        </w:tc>
        <w:tc>
          <w:tcPr>
            <w:tcW w:w="1329" w:type="dxa"/>
            <w:tcBorders>
              <w:top w:val="single" w:sz="4" w:space="0" w:color="auto"/>
              <w:left w:val="nil"/>
              <w:bottom w:val="single" w:sz="4" w:space="0" w:color="auto"/>
              <w:right w:val="single" w:sz="4" w:space="0" w:color="auto"/>
            </w:tcBorders>
            <w:shd w:val="clear" w:color="000000" w:fill="9BBB59"/>
            <w:vAlign w:val="center"/>
            <w:hideMark/>
          </w:tcPr>
          <w:p w14:paraId="395B1CF9"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Action Recommended</w:t>
            </w:r>
          </w:p>
        </w:tc>
        <w:tc>
          <w:tcPr>
            <w:tcW w:w="1019" w:type="dxa"/>
            <w:tcBorders>
              <w:top w:val="single" w:sz="4" w:space="0" w:color="auto"/>
              <w:left w:val="nil"/>
              <w:bottom w:val="single" w:sz="4" w:space="0" w:color="auto"/>
              <w:right w:val="single" w:sz="4" w:space="0" w:color="auto"/>
            </w:tcBorders>
            <w:shd w:val="clear" w:color="000000" w:fill="9BBB59"/>
            <w:vAlign w:val="center"/>
            <w:hideMark/>
          </w:tcPr>
          <w:p w14:paraId="7773601C"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Resp.</w:t>
            </w:r>
          </w:p>
        </w:tc>
        <w:tc>
          <w:tcPr>
            <w:tcW w:w="448"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203B0258"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SEVERITY  (1 - 10)</w:t>
            </w:r>
          </w:p>
        </w:tc>
        <w:tc>
          <w:tcPr>
            <w:tcW w:w="445"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12D59A4D"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OCCURRENCE  (1 - 10)</w:t>
            </w:r>
          </w:p>
        </w:tc>
        <w:tc>
          <w:tcPr>
            <w:tcW w:w="445"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278D3585"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DETECTION  (1 - 10)</w:t>
            </w:r>
          </w:p>
        </w:tc>
        <w:tc>
          <w:tcPr>
            <w:tcW w:w="530" w:type="dxa"/>
            <w:vMerge w:val="restart"/>
            <w:tcBorders>
              <w:top w:val="single" w:sz="4" w:space="0" w:color="auto"/>
              <w:left w:val="single" w:sz="4" w:space="0" w:color="auto"/>
              <w:bottom w:val="single" w:sz="4" w:space="0" w:color="auto"/>
              <w:right w:val="single" w:sz="4" w:space="0" w:color="auto"/>
            </w:tcBorders>
            <w:shd w:val="clear" w:color="000000" w:fill="76933C"/>
            <w:textDirection w:val="btLr"/>
            <w:vAlign w:val="center"/>
            <w:hideMark/>
          </w:tcPr>
          <w:p w14:paraId="6F4AF5F9" w14:textId="77777777" w:rsidR="00DA6503" w:rsidRPr="008B3304" w:rsidRDefault="00DA6503" w:rsidP="00DA6503">
            <w:pPr>
              <w:spacing w:after="0" w:line="240" w:lineRule="auto"/>
              <w:jc w:val="center"/>
              <w:rPr>
                <w:rFonts w:eastAsia="Times New Roman" w:cs="Arial"/>
                <w:b/>
                <w:bCs/>
                <w:color w:val="FFFFFF"/>
                <w:sz w:val="18"/>
                <w:szCs w:val="18"/>
                <w:lang w:eastAsia="en-GB"/>
              </w:rPr>
            </w:pPr>
            <w:r w:rsidRPr="008B3304">
              <w:rPr>
                <w:rFonts w:eastAsia="Times New Roman" w:cs="Arial"/>
                <w:b/>
                <w:bCs/>
                <w:color w:val="FFFFFF"/>
                <w:sz w:val="18"/>
                <w:szCs w:val="18"/>
                <w:lang w:eastAsia="en-GB"/>
              </w:rPr>
              <w:t>RPN</w:t>
            </w:r>
          </w:p>
        </w:tc>
      </w:tr>
      <w:tr w:rsidR="00DA6503" w:rsidRPr="008B3304" w14:paraId="4BB8EAF1" w14:textId="77777777" w:rsidTr="00DA6503">
        <w:trPr>
          <w:gridAfter w:val="1"/>
          <w:wAfter w:w="311" w:type="dxa"/>
          <w:trHeight w:val="445"/>
        </w:trPr>
        <w:tc>
          <w:tcPr>
            <w:tcW w:w="1148" w:type="dxa"/>
            <w:vMerge w:val="restart"/>
            <w:tcBorders>
              <w:top w:val="nil"/>
              <w:left w:val="single" w:sz="4" w:space="0" w:color="auto"/>
              <w:bottom w:val="single" w:sz="4" w:space="0" w:color="auto"/>
              <w:right w:val="single" w:sz="4" w:space="0" w:color="auto"/>
            </w:tcBorders>
            <w:shd w:val="clear" w:color="000000" w:fill="EBF1DE"/>
            <w:vAlign w:val="center"/>
            <w:hideMark/>
          </w:tcPr>
          <w:p w14:paraId="73EF616B" w14:textId="77777777" w:rsidR="00DA6503" w:rsidRPr="008B3304" w:rsidRDefault="00DA6503" w:rsidP="00DA6503">
            <w:pPr>
              <w:spacing w:after="0" w:line="240" w:lineRule="auto"/>
              <w:jc w:val="center"/>
              <w:rPr>
                <w:rFonts w:eastAsia="Times New Roman" w:cs="Arial"/>
                <w:color w:val="000000"/>
                <w:sz w:val="16"/>
                <w:szCs w:val="16"/>
                <w:lang w:eastAsia="en-GB"/>
              </w:rPr>
            </w:pPr>
            <w:r w:rsidRPr="008B3304">
              <w:rPr>
                <w:rFonts w:eastAsia="Times New Roman" w:cs="Arial"/>
                <w:color w:val="000000"/>
                <w:sz w:val="16"/>
                <w:szCs w:val="16"/>
                <w:lang w:eastAsia="en-GB"/>
              </w:rPr>
              <w:t>What is the process step, change or feature under investigation?</w:t>
            </w:r>
          </w:p>
        </w:tc>
        <w:tc>
          <w:tcPr>
            <w:tcW w:w="1190" w:type="dxa"/>
            <w:vMerge w:val="restart"/>
            <w:tcBorders>
              <w:top w:val="nil"/>
              <w:left w:val="single" w:sz="4" w:space="0" w:color="auto"/>
              <w:bottom w:val="single" w:sz="4" w:space="0" w:color="auto"/>
              <w:right w:val="single" w:sz="4" w:space="0" w:color="auto"/>
            </w:tcBorders>
            <w:shd w:val="clear" w:color="000000" w:fill="EBF1DE"/>
            <w:vAlign w:val="center"/>
            <w:hideMark/>
          </w:tcPr>
          <w:p w14:paraId="41793537" w14:textId="77777777" w:rsidR="00DA6503" w:rsidRPr="008B3304" w:rsidRDefault="00DA6503" w:rsidP="00DA6503">
            <w:pPr>
              <w:spacing w:after="0" w:line="240" w:lineRule="auto"/>
              <w:jc w:val="center"/>
              <w:rPr>
                <w:rFonts w:eastAsia="Times New Roman" w:cs="Arial"/>
                <w:color w:val="000000"/>
                <w:sz w:val="16"/>
                <w:szCs w:val="16"/>
                <w:lang w:eastAsia="en-GB"/>
              </w:rPr>
            </w:pPr>
            <w:r w:rsidRPr="008B3304">
              <w:rPr>
                <w:rFonts w:eastAsia="Times New Roman" w:cs="Arial"/>
                <w:color w:val="000000"/>
                <w:sz w:val="16"/>
                <w:szCs w:val="16"/>
                <w:lang w:eastAsia="en-GB"/>
              </w:rPr>
              <w:t>In what ways could the step, change or feature go wrong?</w:t>
            </w:r>
          </w:p>
        </w:tc>
        <w:tc>
          <w:tcPr>
            <w:tcW w:w="929" w:type="dxa"/>
            <w:vMerge w:val="restart"/>
            <w:tcBorders>
              <w:top w:val="nil"/>
              <w:left w:val="single" w:sz="4" w:space="0" w:color="auto"/>
              <w:bottom w:val="single" w:sz="4" w:space="0" w:color="auto"/>
              <w:right w:val="single" w:sz="4" w:space="0" w:color="auto"/>
            </w:tcBorders>
            <w:shd w:val="clear" w:color="000000" w:fill="EBF1DE"/>
            <w:vAlign w:val="center"/>
            <w:hideMark/>
          </w:tcPr>
          <w:p w14:paraId="61FB55D2" w14:textId="77777777" w:rsidR="00DA6503" w:rsidRPr="008B3304" w:rsidRDefault="00DA6503" w:rsidP="00DA6503">
            <w:pPr>
              <w:spacing w:after="0" w:line="240" w:lineRule="auto"/>
              <w:jc w:val="center"/>
              <w:rPr>
                <w:rFonts w:eastAsia="Times New Roman" w:cs="Arial"/>
                <w:color w:val="000000"/>
                <w:sz w:val="16"/>
                <w:szCs w:val="16"/>
                <w:lang w:eastAsia="en-GB"/>
              </w:rPr>
            </w:pPr>
            <w:r w:rsidRPr="008B3304">
              <w:rPr>
                <w:rFonts w:eastAsia="Times New Roman" w:cs="Arial"/>
                <w:color w:val="000000"/>
                <w:sz w:val="16"/>
                <w:szCs w:val="16"/>
                <w:lang w:eastAsia="en-GB"/>
              </w:rPr>
              <w:t>What is the impact on the customer if this failure is not prevented or corrected?</w:t>
            </w: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02184723"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068" w:type="dxa"/>
            <w:vMerge w:val="restart"/>
            <w:tcBorders>
              <w:top w:val="nil"/>
              <w:left w:val="single" w:sz="4" w:space="0" w:color="auto"/>
              <w:bottom w:val="single" w:sz="4" w:space="0" w:color="auto"/>
              <w:right w:val="single" w:sz="4" w:space="0" w:color="auto"/>
            </w:tcBorders>
            <w:shd w:val="clear" w:color="000000" w:fill="EBF1DE"/>
            <w:vAlign w:val="center"/>
            <w:hideMark/>
          </w:tcPr>
          <w:p w14:paraId="786DC821" w14:textId="77777777" w:rsidR="00DA6503" w:rsidRPr="008B3304" w:rsidRDefault="00DA6503" w:rsidP="00DA6503">
            <w:pPr>
              <w:spacing w:after="0" w:line="240" w:lineRule="auto"/>
              <w:jc w:val="center"/>
              <w:rPr>
                <w:rFonts w:eastAsia="Times New Roman" w:cs="Arial"/>
                <w:color w:val="000000"/>
                <w:sz w:val="16"/>
                <w:szCs w:val="16"/>
                <w:lang w:eastAsia="en-GB"/>
              </w:rPr>
            </w:pPr>
            <w:r w:rsidRPr="008B3304">
              <w:rPr>
                <w:rFonts w:eastAsia="Times New Roman" w:cs="Arial"/>
                <w:color w:val="000000"/>
                <w:sz w:val="16"/>
                <w:szCs w:val="16"/>
                <w:lang w:eastAsia="en-GB"/>
              </w:rPr>
              <w:t>What causes the step, change or feature to go wrong? (how could it occur?)</w:t>
            </w: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26A37F98"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174" w:type="dxa"/>
            <w:vMerge w:val="restart"/>
            <w:tcBorders>
              <w:top w:val="nil"/>
              <w:left w:val="single" w:sz="4" w:space="0" w:color="auto"/>
              <w:bottom w:val="single" w:sz="4" w:space="0" w:color="auto"/>
              <w:right w:val="single" w:sz="4" w:space="0" w:color="auto"/>
            </w:tcBorders>
            <w:shd w:val="clear" w:color="000000" w:fill="EBF1DE"/>
            <w:vAlign w:val="center"/>
            <w:hideMark/>
          </w:tcPr>
          <w:p w14:paraId="6962C076" w14:textId="77777777" w:rsidR="00DA6503" w:rsidRPr="008B3304" w:rsidRDefault="00DA6503" w:rsidP="00DA6503">
            <w:pPr>
              <w:spacing w:after="0" w:line="240" w:lineRule="auto"/>
              <w:jc w:val="center"/>
              <w:rPr>
                <w:rFonts w:eastAsia="Times New Roman" w:cs="Arial"/>
                <w:color w:val="000000"/>
                <w:sz w:val="16"/>
                <w:szCs w:val="16"/>
                <w:lang w:eastAsia="en-GB"/>
              </w:rPr>
            </w:pPr>
            <w:r w:rsidRPr="008B3304">
              <w:rPr>
                <w:rFonts w:eastAsia="Times New Roman" w:cs="Arial"/>
                <w:color w:val="000000"/>
                <w:sz w:val="16"/>
                <w:szCs w:val="16"/>
                <w:lang w:eastAsia="en-GB"/>
              </w:rPr>
              <w:t>What controls exist that either prevent or detect the failure?</w:t>
            </w: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0C7E4B55"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641CB4E6"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329" w:type="dxa"/>
            <w:vMerge w:val="restart"/>
            <w:tcBorders>
              <w:top w:val="nil"/>
              <w:left w:val="single" w:sz="4" w:space="0" w:color="auto"/>
              <w:bottom w:val="single" w:sz="4" w:space="0" w:color="auto"/>
              <w:right w:val="single" w:sz="4" w:space="0" w:color="auto"/>
            </w:tcBorders>
            <w:shd w:val="clear" w:color="000000" w:fill="EBF1DE"/>
            <w:vAlign w:val="center"/>
            <w:hideMark/>
          </w:tcPr>
          <w:p w14:paraId="3C54BE29" w14:textId="77777777" w:rsidR="00DA6503" w:rsidRPr="008B3304" w:rsidRDefault="00DA6503" w:rsidP="00DA6503">
            <w:pPr>
              <w:spacing w:after="0" w:line="240" w:lineRule="auto"/>
              <w:jc w:val="center"/>
              <w:rPr>
                <w:rFonts w:eastAsia="Times New Roman" w:cs="Arial"/>
                <w:color w:val="000000"/>
                <w:sz w:val="16"/>
                <w:szCs w:val="16"/>
                <w:lang w:eastAsia="en-GB"/>
              </w:rPr>
            </w:pPr>
            <w:r w:rsidRPr="008B3304">
              <w:rPr>
                <w:rFonts w:eastAsia="Times New Roman" w:cs="Arial"/>
                <w:color w:val="000000"/>
                <w:sz w:val="16"/>
                <w:szCs w:val="16"/>
                <w:lang w:eastAsia="en-GB"/>
              </w:rPr>
              <w:t>What are the recommended actions for reducing the occurrence of the cause or improving detection?</w:t>
            </w:r>
          </w:p>
        </w:tc>
        <w:tc>
          <w:tcPr>
            <w:tcW w:w="1019" w:type="dxa"/>
            <w:vMerge w:val="restart"/>
            <w:tcBorders>
              <w:top w:val="nil"/>
              <w:left w:val="single" w:sz="4" w:space="0" w:color="auto"/>
              <w:bottom w:val="single" w:sz="4" w:space="0" w:color="auto"/>
              <w:right w:val="single" w:sz="4" w:space="0" w:color="auto"/>
            </w:tcBorders>
            <w:shd w:val="clear" w:color="000000" w:fill="EBF1DE"/>
            <w:vAlign w:val="center"/>
            <w:hideMark/>
          </w:tcPr>
          <w:p w14:paraId="1A10063C" w14:textId="77777777" w:rsidR="00DA6503" w:rsidRPr="008B3304" w:rsidRDefault="00DA6503" w:rsidP="00DA6503">
            <w:pPr>
              <w:spacing w:after="0" w:line="240" w:lineRule="auto"/>
              <w:jc w:val="center"/>
              <w:rPr>
                <w:rFonts w:eastAsia="Times New Roman" w:cs="Arial"/>
                <w:color w:val="000000"/>
                <w:sz w:val="16"/>
                <w:szCs w:val="16"/>
                <w:lang w:eastAsia="en-GB"/>
              </w:rPr>
            </w:pPr>
            <w:r w:rsidRPr="008B3304">
              <w:rPr>
                <w:rFonts w:eastAsia="Times New Roman" w:cs="Arial"/>
                <w:color w:val="000000"/>
                <w:sz w:val="16"/>
                <w:szCs w:val="16"/>
                <w:lang w:eastAsia="en-GB"/>
              </w:rPr>
              <w:t>Who is responsible for making sure the actions are completed?</w:t>
            </w: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73CBEF61"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71AB564B"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551A7767"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73638381" w14:textId="77777777" w:rsidR="00DA6503" w:rsidRPr="008B3304" w:rsidRDefault="00DA6503" w:rsidP="00DA6503">
            <w:pPr>
              <w:spacing w:after="0" w:line="240" w:lineRule="auto"/>
              <w:rPr>
                <w:rFonts w:eastAsia="Times New Roman" w:cs="Arial"/>
                <w:b/>
                <w:bCs/>
                <w:color w:val="FFFFFF"/>
                <w:sz w:val="18"/>
                <w:szCs w:val="18"/>
                <w:lang w:eastAsia="en-GB"/>
              </w:rPr>
            </w:pPr>
          </w:p>
        </w:tc>
      </w:tr>
      <w:tr w:rsidR="00DA6503" w:rsidRPr="008B3304" w14:paraId="44CC32F4" w14:textId="77777777" w:rsidTr="00DA6503">
        <w:trPr>
          <w:trHeight w:val="370"/>
        </w:trPr>
        <w:tc>
          <w:tcPr>
            <w:tcW w:w="1148" w:type="dxa"/>
            <w:vMerge/>
            <w:tcBorders>
              <w:top w:val="nil"/>
              <w:left w:val="single" w:sz="4" w:space="0" w:color="auto"/>
              <w:bottom w:val="single" w:sz="4" w:space="0" w:color="auto"/>
              <w:right w:val="single" w:sz="4" w:space="0" w:color="auto"/>
            </w:tcBorders>
            <w:vAlign w:val="center"/>
            <w:hideMark/>
          </w:tcPr>
          <w:p w14:paraId="1019FBCA" w14:textId="77777777" w:rsidR="00DA6503" w:rsidRPr="008B3304" w:rsidRDefault="00DA6503" w:rsidP="00DA6503">
            <w:pPr>
              <w:spacing w:after="0" w:line="240" w:lineRule="auto"/>
              <w:rPr>
                <w:rFonts w:eastAsia="Times New Roman" w:cs="Arial"/>
                <w:color w:val="000000"/>
                <w:sz w:val="16"/>
                <w:szCs w:val="16"/>
                <w:lang w:eastAsia="en-GB"/>
              </w:rPr>
            </w:pPr>
          </w:p>
        </w:tc>
        <w:tc>
          <w:tcPr>
            <w:tcW w:w="1190" w:type="dxa"/>
            <w:vMerge/>
            <w:tcBorders>
              <w:top w:val="nil"/>
              <w:left w:val="single" w:sz="4" w:space="0" w:color="auto"/>
              <w:bottom w:val="single" w:sz="4" w:space="0" w:color="auto"/>
              <w:right w:val="single" w:sz="4" w:space="0" w:color="auto"/>
            </w:tcBorders>
            <w:vAlign w:val="center"/>
            <w:hideMark/>
          </w:tcPr>
          <w:p w14:paraId="4FDD3EDC" w14:textId="77777777" w:rsidR="00DA6503" w:rsidRPr="008B3304" w:rsidRDefault="00DA6503" w:rsidP="00DA6503">
            <w:pPr>
              <w:spacing w:after="0" w:line="240" w:lineRule="auto"/>
              <w:rPr>
                <w:rFonts w:eastAsia="Times New Roman" w:cs="Arial"/>
                <w:color w:val="000000"/>
                <w:sz w:val="16"/>
                <w:szCs w:val="16"/>
                <w:lang w:eastAsia="en-GB"/>
              </w:rPr>
            </w:pPr>
          </w:p>
        </w:tc>
        <w:tc>
          <w:tcPr>
            <w:tcW w:w="929" w:type="dxa"/>
            <w:vMerge/>
            <w:tcBorders>
              <w:top w:val="nil"/>
              <w:left w:val="single" w:sz="4" w:space="0" w:color="auto"/>
              <w:bottom w:val="single" w:sz="4" w:space="0" w:color="auto"/>
              <w:right w:val="single" w:sz="4" w:space="0" w:color="auto"/>
            </w:tcBorders>
            <w:vAlign w:val="center"/>
            <w:hideMark/>
          </w:tcPr>
          <w:p w14:paraId="75C16CE3"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187B410B"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068" w:type="dxa"/>
            <w:vMerge/>
            <w:tcBorders>
              <w:top w:val="nil"/>
              <w:left w:val="single" w:sz="4" w:space="0" w:color="auto"/>
              <w:bottom w:val="single" w:sz="4" w:space="0" w:color="auto"/>
              <w:right w:val="single" w:sz="4" w:space="0" w:color="auto"/>
            </w:tcBorders>
            <w:vAlign w:val="center"/>
            <w:hideMark/>
          </w:tcPr>
          <w:p w14:paraId="4B7B1125"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4B4DA397"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174" w:type="dxa"/>
            <w:vMerge/>
            <w:tcBorders>
              <w:top w:val="nil"/>
              <w:left w:val="single" w:sz="4" w:space="0" w:color="auto"/>
              <w:bottom w:val="single" w:sz="4" w:space="0" w:color="auto"/>
              <w:right w:val="single" w:sz="4" w:space="0" w:color="auto"/>
            </w:tcBorders>
            <w:vAlign w:val="center"/>
            <w:hideMark/>
          </w:tcPr>
          <w:p w14:paraId="7C89A7F3"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47FD1C26"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542DB5D8"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329" w:type="dxa"/>
            <w:vMerge/>
            <w:tcBorders>
              <w:top w:val="nil"/>
              <w:left w:val="single" w:sz="4" w:space="0" w:color="auto"/>
              <w:bottom w:val="single" w:sz="4" w:space="0" w:color="auto"/>
              <w:right w:val="single" w:sz="4" w:space="0" w:color="auto"/>
            </w:tcBorders>
            <w:vAlign w:val="center"/>
            <w:hideMark/>
          </w:tcPr>
          <w:p w14:paraId="78A609B7" w14:textId="77777777" w:rsidR="00DA6503" w:rsidRPr="008B3304" w:rsidRDefault="00DA6503" w:rsidP="00DA6503">
            <w:pPr>
              <w:spacing w:after="0" w:line="240" w:lineRule="auto"/>
              <w:rPr>
                <w:rFonts w:eastAsia="Times New Roman" w:cs="Arial"/>
                <w:color w:val="000000"/>
                <w:sz w:val="16"/>
                <w:szCs w:val="16"/>
                <w:lang w:eastAsia="en-GB"/>
              </w:rPr>
            </w:pPr>
          </w:p>
        </w:tc>
        <w:tc>
          <w:tcPr>
            <w:tcW w:w="1019" w:type="dxa"/>
            <w:vMerge/>
            <w:tcBorders>
              <w:top w:val="nil"/>
              <w:left w:val="single" w:sz="4" w:space="0" w:color="auto"/>
              <w:bottom w:val="single" w:sz="4" w:space="0" w:color="auto"/>
              <w:right w:val="single" w:sz="4" w:space="0" w:color="auto"/>
            </w:tcBorders>
            <w:vAlign w:val="center"/>
            <w:hideMark/>
          </w:tcPr>
          <w:p w14:paraId="14CFA10D"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7C623507"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5E994E6B"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3A6248E5"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679353DA"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311" w:type="dxa"/>
            <w:tcBorders>
              <w:top w:val="nil"/>
              <w:left w:val="nil"/>
              <w:bottom w:val="nil"/>
              <w:right w:val="nil"/>
            </w:tcBorders>
            <w:shd w:val="clear" w:color="auto" w:fill="auto"/>
            <w:noWrap/>
            <w:vAlign w:val="bottom"/>
            <w:hideMark/>
          </w:tcPr>
          <w:p w14:paraId="1A04CA28" w14:textId="77777777" w:rsidR="00DA6503" w:rsidRPr="008B3304" w:rsidRDefault="00DA6503" w:rsidP="00DA6503">
            <w:pPr>
              <w:spacing w:after="0" w:line="240" w:lineRule="auto"/>
              <w:jc w:val="center"/>
              <w:rPr>
                <w:rFonts w:eastAsia="Times New Roman" w:cs="Arial"/>
                <w:color w:val="000000"/>
                <w:sz w:val="16"/>
                <w:szCs w:val="16"/>
                <w:lang w:eastAsia="en-GB"/>
              </w:rPr>
            </w:pPr>
          </w:p>
        </w:tc>
      </w:tr>
      <w:tr w:rsidR="00DA6503" w:rsidRPr="008B3304" w14:paraId="5C9FD2C3" w14:textId="77777777" w:rsidTr="00DA6503">
        <w:trPr>
          <w:trHeight w:val="370"/>
        </w:trPr>
        <w:tc>
          <w:tcPr>
            <w:tcW w:w="1148" w:type="dxa"/>
            <w:vMerge/>
            <w:tcBorders>
              <w:top w:val="nil"/>
              <w:left w:val="single" w:sz="4" w:space="0" w:color="auto"/>
              <w:bottom w:val="single" w:sz="4" w:space="0" w:color="auto"/>
              <w:right w:val="single" w:sz="4" w:space="0" w:color="auto"/>
            </w:tcBorders>
            <w:vAlign w:val="center"/>
            <w:hideMark/>
          </w:tcPr>
          <w:p w14:paraId="68CB8CFC" w14:textId="77777777" w:rsidR="00DA6503" w:rsidRPr="008B3304" w:rsidRDefault="00DA6503" w:rsidP="00DA6503">
            <w:pPr>
              <w:spacing w:after="0" w:line="240" w:lineRule="auto"/>
              <w:rPr>
                <w:rFonts w:eastAsia="Times New Roman" w:cs="Arial"/>
                <w:color w:val="000000"/>
                <w:sz w:val="16"/>
                <w:szCs w:val="16"/>
                <w:lang w:eastAsia="en-GB"/>
              </w:rPr>
            </w:pPr>
          </w:p>
        </w:tc>
        <w:tc>
          <w:tcPr>
            <w:tcW w:w="1190" w:type="dxa"/>
            <w:vMerge/>
            <w:tcBorders>
              <w:top w:val="nil"/>
              <w:left w:val="single" w:sz="4" w:space="0" w:color="auto"/>
              <w:bottom w:val="single" w:sz="4" w:space="0" w:color="auto"/>
              <w:right w:val="single" w:sz="4" w:space="0" w:color="auto"/>
            </w:tcBorders>
            <w:vAlign w:val="center"/>
            <w:hideMark/>
          </w:tcPr>
          <w:p w14:paraId="63EC9149" w14:textId="77777777" w:rsidR="00DA6503" w:rsidRPr="008B3304" w:rsidRDefault="00DA6503" w:rsidP="00DA6503">
            <w:pPr>
              <w:spacing w:after="0" w:line="240" w:lineRule="auto"/>
              <w:rPr>
                <w:rFonts w:eastAsia="Times New Roman" w:cs="Arial"/>
                <w:color w:val="000000"/>
                <w:sz w:val="16"/>
                <w:szCs w:val="16"/>
                <w:lang w:eastAsia="en-GB"/>
              </w:rPr>
            </w:pPr>
          </w:p>
        </w:tc>
        <w:tc>
          <w:tcPr>
            <w:tcW w:w="929" w:type="dxa"/>
            <w:vMerge/>
            <w:tcBorders>
              <w:top w:val="nil"/>
              <w:left w:val="single" w:sz="4" w:space="0" w:color="auto"/>
              <w:bottom w:val="single" w:sz="4" w:space="0" w:color="auto"/>
              <w:right w:val="single" w:sz="4" w:space="0" w:color="auto"/>
            </w:tcBorders>
            <w:vAlign w:val="center"/>
            <w:hideMark/>
          </w:tcPr>
          <w:p w14:paraId="058E9363"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49B8E5BA"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068" w:type="dxa"/>
            <w:vMerge/>
            <w:tcBorders>
              <w:top w:val="nil"/>
              <w:left w:val="single" w:sz="4" w:space="0" w:color="auto"/>
              <w:bottom w:val="single" w:sz="4" w:space="0" w:color="auto"/>
              <w:right w:val="single" w:sz="4" w:space="0" w:color="auto"/>
            </w:tcBorders>
            <w:vAlign w:val="center"/>
            <w:hideMark/>
          </w:tcPr>
          <w:p w14:paraId="5551E337"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41869C3B"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174" w:type="dxa"/>
            <w:vMerge/>
            <w:tcBorders>
              <w:top w:val="nil"/>
              <w:left w:val="single" w:sz="4" w:space="0" w:color="auto"/>
              <w:bottom w:val="single" w:sz="4" w:space="0" w:color="auto"/>
              <w:right w:val="single" w:sz="4" w:space="0" w:color="auto"/>
            </w:tcBorders>
            <w:vAlign w:val="center"/>
            <w:hideMark/>
          </w:tcPr>
          <w:p w14:paraId="642468CF"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63D5C42F"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1AD42A00"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329" w:type="dxa"/>
            <w:vMerge/>
            <w:tcBorders>
              <w:top w:val="nil"/>
              <w:left w:val="single" w:sz="4" w:space="0" w:color="auto"/>
              <w:bottom w:val="single" w:sz="4" w:space="0" w:color="auto"/>
              <w:right w:val="single" w:sz="4" w:space="0" w:color="auto"/>
            </w:tcBorders>
            <w:vAlign w:val="center"/>
            <w:hideMark/>
          </w:tcPr>
          <w:p w14:paraId="585BFD31" w14:textId="77777777" w:rsidR="00DA6503" w:rsidRPr="008B3304" w:rsidRDefault="00DA6503" w:rsidP="00DA6503">
            <w:pPr>
              <w:spacing w:after="0" w:line="240" w:lineRule="auto"/>
              <w:rPr>
                <w:rFonts w:eastAsia="Times New Roman" w:cs="Arial"/>
                <w:color w:val="000000"/>
                <w:sz w:val="16"/>
                <w:szCs w:val="16"/>
                <w:lang w:eastAsia="en-GB"/>
              </w:rPr>
            </w:pPr>
          </w:p>
        </w:tc>
        <w:tc>
          <w:tcPr>
            <w:tcW w:w="1019" w:type="dxa"/>
            <w:vMerge/>
            <w:tcBorders>
              <w:top w:val="nil"/>
              <w:left w:val="single" w:sz="4" w:space="0" w:color="auto"/>
              <w:bottom w:val="single" w:sz="4" w:space="0" w:color="auto"/>
              <w:right w:val="single" w:sz="4" w:space="0" w:color="auto"/>
            </w:tcBorders>
            <w:vAlign w:val="center"/>
            <w:hideMark/>
          </w:tcPr>
          <w:p w14:paraId="5C0D2DAC"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009DF668"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47029BDE"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4A22744F"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26D4C5C7"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311" w:type="dxa"/>
            <w:tcBorders>
              <w:top w:val="nil"/>
              <w:left w:val="nil"/>
              <w:bottom w:val="nil"/>
              <w:right w:val="nil"/>
            </w:tcBorders>
            <w:shd w:val="clear" w:color="auto" w:fill="auto"/>
            <w:noWrap/>
            <w:vAlign w:val="bottom"/>
            <w:hideMark/>
          </w:tcPr>
          <w:p w14:paraId="4BB43D48" w14:textId="77777777" w:rsidR="00DA6503" w:rsidRPr="008B3304" w:rsidRDefault="00DA6503" w:rsidP="00DA6503">
            <w:pPr>
              <w:spacing w:after="0" w:line="240" w:lineRule="auto"/>
              <w:rPr>
                <w:rFonts w:ascii="Times New Roman" w:eastAsia="Times New Roman" w:hAnsi="Times New Roman" w:cs="Times New Roman"/>
                <w:sz w:val="20"/>
                <w:szCs w:val="20"/>
                <w:lang w:eastAsia="en-GB"/>
              </w:rPr>
            </w:pPr>
          </w:p>
        </w:tc>
      </w:tr>
      <w:tr w:rsidR="00DA6503" w:rsidRPr="008B3304" w14:paraId="0176598F" w14:textId="77777777" w:rsidTr="00DA6503">
        <w:trPr>
          <w:trHeight w:val="370"/>
        </w:trPr>
        <w:tc>
          <w:tcPr>
            <w:tcW w:w="1148" w:type="dxa"/>
            <w:vMerge/>
            <w:tcBorders>
              <w:top w:val="nil"/>
              <w:left w:val="single" w:sz="4" w:space="0" w:color="auto"/>
              <w:bottom w:val="single" w:sz="4" w:space="0" w:color="auto"/>
              <w:right w:val="single" w:sz="4" w:space="0" w:color="auto"/>
            </w:tcBorders>
            <w:vAlign w:val="center"/>
            <w:hideMark/>
          </w:tcPr>
          <w:p w14:paraId="7A657A59" w14:textId="77777777" w:rsidR="00DA6503" w:rsidRPr="008B3304" w:rsidRDefault="00DA6503" w:rsidP="00DA6503">
            <w:pPr>
              <w:spacing w:after="0" w:line="240" w:lineRule="auto"/>
              <w:rPr>
                <w:rFonts w:eastAsia="Times New Roman" w:cs="Arial"/>
                <w:color w:val="000000"/>
                <w:sz w:val="16"/>
                <w:szCs w:val="16"/>
                <w:lang w:eastAsia="en-GB"/>
              </w:rPr>
            </w:pPr>
          </w:p>
        </w:tc>
        <w:tc>
          <w:tcPr>
            <w:tcW w:w="1190" w:type="dxa"/>
            <w:vMerge/>
            <w:tcBorders>
              <w:top w:val="nil"/>
              <w:left w:val="single" w:sz="4" w:space="0" w:color="auto"/>
              <w:bottom w:val="single" w:sz="4" w:space="0" w:color="auto"/>
              <w:right w:val="single" w:sz="4" w:space="0" w:color="auto"/>
            </w:tcBorders>
            <w:vAlign w:val="center"/>
            <w:hideMark/>
          </w:tcPr>
          <w:p w14:paraId="22139DAC" w14:textId="77777777" w:rsidR="00DA6503" w:rsidRPr="008B3304" w:rsidRDefault="00DA6503" w:rsidP="00DA6503">
            <w:pPr>
              <w:spacing w:after="0" w:line="240" w:lineRule="auto"/>
              <w:rPr>
                <w:rFonts w:eastAsia="Times New Roman" w:cs="Arial"/>
                <w:color w:val="000000"/>
                <w:sz w:val="16"/>
                <w:szCs w:val="16"/>
                <w:lang w:eastAsia="en-GB"/>
              </w:rPr>
            </w:pPr>
          </w:p>
        </w:tc>
        <w:tc>
          <w:tcPr>
            <w:tcW w:w="929" w:type="dxa"/>
            <w:vMerge/>
            <w:tcBorders>
              <w:top w:val="nil"/>
              <w:left w:val="single" w:sz="4" w:space="0" w:color="auto"/>
              <w:bottom w:val="single" w:sz="4" w:space="0" w:color="auto"/>
              <w:right w:val="single" w:sz="4" w:space="0" w:color="auto"/>
            </w:tcBorders>
            <w:vAlign w:val="center"/>
            <w:hideMark/>
          </w:tcPr>
          <w:p w14:paraId="65949457"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100BCB0A"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068" w:type="dxa"/>
            <w:vMerge/>
            <w:tcBorders>
              <w:top w:val="nil"/>
              <w:left w:val="single" w:sz="4" w:space="0" w:color="auto"/>
              <w:bottom w:val="single" w:sz="4" w:space="0" w:color="auto"/>
              <w:right w:val="single" w:sz="4" w:space="0" w:color="auto"/>
            </w:tcBorders>
            <w:vAlign w:val="center"/>
            <w:hideMark/>
          </w:tcPr>
          <w:p w14:paraId="2F78F4A8"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4E4EA972"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174" w:type="dxa"/>
            <w:vMerge/>
            <w:tcBorders>
              <w:top w:val="nil"/>
              <w:left w:val="single" w:sz="4" w:space="0" w:color="auto"/>
              <w:bottom w:val="single" w:sz="4" w:space="0" w:color="auto"/>
              <w:right w:val="single" w:sz="4" w:space="0" w:color="auto"/>
            </w:tcBorders>
            <w:vAlign w:val="center"/>
            <w:hideMark/>
          </w:tcPr>
          <w:p w14:paraId="3AC76124"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0DE67D0B"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5E57D61A"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329" w:type="dxa"/>
            <w:vMerge/>
            <w:tcBorders>
              <w:top w:val="nil"/>
              <w:left w:val="single" w:sz="4" w:space="0" w:color="auto"/>
              <w:bottom w:val="single" w:sz="4" w:space="0" w:color="auto"/>
              <w:right w:val="single" w:sz="4" w:space="0" w:color="auto"/>
            </w:tcBorders>
            <w:vAlign w:val="center"/>
            <w:hideMark/>
          </w:tcPr>
          <w:p w14:paraId="6ABD8BBE" w14:textId="77777777" w:rsidR="00DA6503" w:rsidRPr="008B3304" w:rsidRDefault="00DA6503" w:rsidP="00DA6503">
            <w:pPr>
              <w:spacing w:after="0" w:line="240" w:lineRule="auto"/>
              <w:rPr>
                <w:rFonts w:eastAsia="Times New Roman" w:cs="Arial"/>
                <w:color w:val="000000"/>
                <w:sz w:val="16"/>
                <w:szCs w:val="16"/>
                <w:lang w:eastAsia="en-GB"/>
              </w:rPr>
            </w:pPr>
          </w:p>
        </w:tc>
        <w:tc>
          <w:tcPr>
            <w:tcW w:w="1019" w:type="dxa"/>
            <w:vMerge/>
            <w:tcBorders>
              <w:top w:val="nil"/>
              <w:left w:val="single" w:sz="4" w:space="0" w:color="auto"/>
              <w:bottom w:val="single" w:sz="4" w:space="0" w:color="auto"/>
              <w:right w:val="single" w:sz="4" w:space="0" w:color="auto"/>
            </w:tcBorders>
            <w:vAlign w:val="center"/>
            <w:hideMark/>
          </w:tcPr>
          <w:p w14:paraId="04A6F23C"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13A7A517"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21752D29"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27525483"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1C80FE88"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311" w:type="dxa"/>
            <w:tcBorders>
              <w:top w:val="nil"/>
              <w:left w:val="nil"/>
              <w:bottom w:val="nil"/>
              <w:right w:val="nil"/>
            </w:tcBorders>
            <w:shd w:val="clear" w:color="auto" w:fill="auto"/>
            <w:noWrap/>
            <w:vAlign w:val="bottom"/>
            <w:hideMark/>
          </w:tcPr>
          <w:p w14:paraId="1BB17230" w14:textId="77777777" w:rsidR="00DA6503" w:rsidRPr="008B3304" w:rsidRDefault="00DA6503" w:rsidP="00DA6503">
            <w:pPr>
              <w:spacing w:after="0" w:line="240" w:lineRule="auto"/>
              <w:rPr>
                <w:rFonts w:ascii="Times New Roman" w:eastAsia="Times New Roman" w:hAnsi="Times New Roman" w:cs="Times New Roman"/>
                <w:sz w:val="20"/>
                <w:szCs w:val="20"/>
                <w:lang w:eastAsia="en-GB"/>
              </w:rPr>
            </w:pPr>
          </w:p>
        </w:tc>
      </w:tr>
      <w:tr w:rsidR="00DA6503" w:rsidRPr="008B3304" w14:paraId="16FE08BB" w14:textId="77777777" w:rsidTr="00DA6503">
        <w:trPr>
          <w:trHeight w:val="256"/>
        </w:trPr>
        <w:tc>
          <w:tcPr>
            <w:tcW w:w="1148" w:type="dxa"/>
            <w:vMerge/>
            <w:tcBorders>
              <w:top w:val="nil"/>
              <w:left w:val="single" w:sz="4" w:space="0" w:color="auto"/>
              <w:bottom w:val="single" w:sz="4" w:space="0" w:color="auto"/>
              <w:right w:val="single" w:sz="4" w:space="0" w:color="auto"/>
            </w:tcBorders>
            <w:vAlign w:val="center"/>
            <w:hideMark/>
          </w:tcPr>
          <w:p w14:paraId="34566651" w14:textId="77777777" w:rsidR="00DA6503" w:rsidRPr="008B3304" w:rsidRDefault="00DA6503" w:rsidP="00DA6503">
            <w:pPr>
              <w:spacing w:after="0" w:line="240" w:lineRule="auto"/>
              <w:rPr>
                <w:rFonts w:eastAsia="Times New Roman" w:cs="Arial"/>
                <w:color w:val="000000"/>
                <w:sz w:val="16"/>
                <w:szCs w:val="16"/>
                <w:lang w:eastAsia="en-GB"/>
              </w:rPr>
            </w:pPr>
          </w:p>
        </w:tc>
        <w:tc>
          <w:tcPr>
            <w:tcW w:w="1190" w:type="dxa"/>
            <w:vMerge/>
            <w:tcBorders>
              <w:top w:val="nil"/>
              <w:left w:val="single" w:sz="4" w:space="0" w:color="auto"/>
              <w:bottom w:val="single" w:sz="4" w:space="0" w:color="auto"/>
              <w:right w:val="single" w:sz="4" w:space="0" w:color="auto"/>
            </w:tcBorders>
            <w:vAlign w:val="center"/>
            <w:hideMark/>
          </w:tcPr>
          <w:p w14:paraId="71A00113" w14:textId="77777777" w:rsidR="00DA6503" w:rsidRPr="008B3304" w:rsidRDefault="00DA6503" w:rsidP="00DA6503">
            <w:pPr>
              <w:spacing w:after="0" w:line="240" w:lineRule="auto"/>
              <w:rPr>
                <w:rFonts w:eastAsia="Times New Roman" w:cs="Arial"/>
                <w:color w:val="000000"/>
                <w:sz w:val="16"/>
                <w:szCs w:val="16"/>
                <w:lang w:eastAsia="en-GB"/>
              </w:rPr>
            </w:pPr>
          </w:p>
        </w:tc>
        <w:tc>
          <w:tcPr>
            <w:tcW w:w="929" w:type="dxa"/>
            <w:vMerge/>
            <w:tcBorders>
              <w:top w:val="nil"/>
              <w:left w:val="single" w:sz="4" w:space="0" w:color="auto"/>
              <w:bottom w:val="single" w:sz="4" w:space="0" w:color="auto"/>
              <w:right w:val="single" w:sz="4" w:space="0" w:color="auto"/>
            </w:tcBorders>
            <w:vAlign w:val="center"/>
            <w:hideMark/>
          </w:tcPr>
          <w:p w14:paraId="22561E78"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5CDB9452"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068" w:type="dxa"/>
            <w:vMerge/>
            <w:tcBorders>
              <w:top w:val="nil"/>
              <w:left w:val="single" w:sz="4" w:space="0" w:color="auto"/>
              <w:bottom w:val="single" w:sz="4" w:space="0" w:color="auto"/>
              <w:right w:val="single" w:sz="4" w:space="0" w:color="auto"/>
            </w:tcBorders>
            <w:vAlign w:val="center"/>
            <w:hideMark/>
          </w:tcPr>
          <w:p w14:paraId="6ED5E680"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1EF8BF1A"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174" w:type="dxa"/>
            <w:vMerge/>
            <w:tcBorders>
              <w:top w:val="nil"/>
              <w:left w:val="single" w:sz="4" w:space="0" w:color="auto"/>
              <w:bottom w:val="single" w:sz="4" w:space="0" w:color="auto"/>
              <w:right w:val="single" w:sz="4" w:space="0" w:color="auto"/>
            </w:tcBorders>
            <w:vAlign w:val="center"/>
            <w:hideMark/>
          </w:tcPr>
          <w:p w14:paraId="47C81300" w14:textId="77777777" w:rsidR="00DA6503" w:rsidRPr="008B3304" w:rsidRDefault="00DA6503" w:rsidP="00DA6503">
            <w:pPr>
              <w:spacing w:after="0" w:line="240" w:lineRule="auto"/>
              <w:rPr>
                <w:rFonts w:eastAsia="Times New Roman" w:cs="Arial"/>
                <w:color w:val="000000"/>
                <w:sz w:val="16"/>
                <w:szCs w:val="16"/>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618DB692"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14A1FB7F"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1329" w:type="dxa"/>
            <w:vMerge/>
            <w:tcBorders>
              <w:top w:val="nil"/>
              <w:left w:val="single" w:sz="4" w:space="0" w:color="auto"/>
              <w:bottom w:val="single" w:sz="4" w:space="0" w:color="auto"/>
              <w:right w:val="single" w:sz="4" w:space="0" w:color="auto"/>
            </w:tcBorders>
            <w:vAlign w:val="center"/>
            <w:hideMark/>
          </w:tcPr>
          <w:p w14:paraId="253A05AA" w14:textId="77777777" w:rsidR="00DA6503" w:rsidRPr="008B3304" w:rsidRDefault="00DA6503" w:rsidP="00DA6503">
            <w:pPr>
              <w:spacing w:after="0" w:line="240" w:lineRule="auto"/>
              <w:rPr>
                <w:rFonts w:eastAsia="Times New Roman" w:cs="Arial"/>
                <w:color w:val="000000"/>
                <w:sz w:val="16"/>
                <w:szCs w:val="16"/>
                <w:lang w:eastAsia="en-GB"/>
              </w:rPr>
            </w:pPr>
          </w:p>
        </w:tc>
        <w:tc>
          <w:tcPr>
            <w:tcW w:w="1019" w:type="dxa"/>
            <w:vMerge/>
            <w:tcBorders>
              <w:top w:val="nil"/>
              <w:left w:val="single" w:sz="4" w:space="0" w:color="auto"/>
              <w:bottom w:val="single" w:sz="4" w:space="0" w:color="auto"/>
              <w:right w:val="single" w:sz="4" w:space="0" w:color="auto"/>
            </w:tcBorders>
            <w:vAlign w:val="center"/>
            <w:hideMark/>
          </w:tcPr>
          <w:p w14:paraId="3DF80C05" w14:textId="77777777" w:rsidR="00DA6503" w:rsidRPr="008B3304" w:rsidRDefault="00DA6503" w:rsidP="00DA6503">
            <w:pPr>
              <w:spacing w:after="0" w:line="240" w:lineRule="auto"/>
              <w:rPr>
                <w:rFonts w:eastAsia="Times New Roman" w:cs="Arial"/>
                <w:color w:val="000000"/>
                <w:sz w:val="16"/>
                <w:szCs w:val="16"/>
                <w:lang w:eastAsia="en-GB"/>
              </w:rPr>
            </w:pPr>
          </w:p>
        </w:tc>
        <w:tc>
          <w:tcPr>
            <w:tcW w:w="448" w:type="dxa"/>
            <w:vMerge/>
            <w:tcBorders>
              <w:top w:val="single" w:sz="4" w:space="0" w:color="auto"/>
              <w:left w:val="single" w:sz="4" w:space="0" w:color="auto"/>
              <w:bottom w:val="single" w:sz="4" w:space="0" w:color="auto"/>
              <w:right w:val="single" w:sz="4" w:space="0" w:color="auto"/>
            </w:tcBorders>
            <w:vAlign w:val="center"/>
            <w:hideMark/>
          </w:tcPr>
          <w:p w14:paraId="6FF1FDAC"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319D91DE"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445" w:type="dxa"/>
            <w:vMerge/>
            <w:tcBorders>
              <w:top w:val="single" w:sz="4" w:space="0" w:color="auto"/>
              <w:left w:val="single" w:sz="4" w:space="0" w:color="auto"/>
              <w:bottom w:val="single" w:sz="4" w:space="0" w:color="auto"/>
              <w:right w:val="single" w:sz="4" w:space="0" w:color="auto"/>
            </w:tcBorders>
            <w:vAlign w:val="center"/>
            <w:hideMark/>
          </w:tcPr>
          <w:p w14:paraId="04F1B829"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530" w:type="dxa"/>
            <w:vMerge/>
            <w:tcBorders>
              <w:top w:val="single" w:sz="4" w:space="0" w:color="auto"/>
              <w:left w:val="single" w:sz="4" w:space="0" w:color="auto"/>
              <w:bottom w:val="single" w:sz="4" w:space="0" w:color="auto"/>
              <w:right w:val="single" w:sz="4" w:space="0" w:color="auto"/>
            </w:tcBorders>
            <w:vAlign w:val="center"/>
            <w:hideMark/>
          </w:tcPr>
          <w:p w14:paraId="4832AD73" w14:textId="77777777" w:rsidR="00DA6503" w:rsidRPr="008B3304" w:rsidRDefault="00DA6503" w:rsidP="00DA6503">
            <w:pPr>
              <w:spacing w:after="0" w:line="240" w:lineRule="auto"/>
              <w:rPr>
                <w:rFonts w:eastAsia="Times New Roman" w:cs="Arial"/>
                <w:b/>
                <w:bCs/>
                <w:color w:val="FFFFFF"/>
                <w:sz w:val="18"/>
                <w:szCs w:val="18"/>
                <w:lang w:eastAsia="en-GB"/>
              </w:rPr>
            </w:pPr>
          </w:p>
        </w:tc>
        <w:tc>
          <w:tcPr>
            <w:tcW w:w="311" w:type="dxa"/>
            <w:tcBorders>
              <w:top w:val="nil"/>
              <w:left w:val="nil"/>
              <w:bottom w:val="nil"/>
              <w:right w:val="nil"/>
            </w:tcBorders>
            <w:shd w:val="clear" w:color="auto" w:fill="auto"/>
            <w:noWrap/>
            <w:vAlign w:val="bottom"/>
            <w:hideMark/>
          </w:tcPr>
          <w:p w14:paraId="5B34E33A" w14:textId="77777777" w:rsidR="00DA6503" w:rsidRPr="008B3304" w:rsidRDefault="00DA6503" w:rsidP="00DA6503">
            <w:pPr>
              <w:spacing w:after="0" w:line="240" w:lineRule="auto"/>
              <w:rPr>
                <w:rFonts w:ascii="Times New Roman" w:eastAsia="Times New Roman" w:hAnsi="Times New Roman" w:cs="Times New Roman"/>
                <w:sz w:val="20"/>
                <w:szCs w:val="20"/>
                <w:lang w:eastAsia="en-GB"/>
              </w:rPr>
            </w:pPr>
          </w:p>
        </w:tc>
      </w:tr>
      <w:tr w:rsidR="00DA6503" w:rsidRPr="008B3304" w14:paraId="76E08A02" w14:textId="77777777" w:rsidTr="00DA6503">
        <w:trPr>
          <w:trHeight w:val="1171"/>
        </w:trPr>
        <w:tc>
          <w:tcPr>
            <w:tcW w:w="1148" w:type="dxa"/>
            <w:tcBorders>
              <w:top w:val="nil"/>
              <w:left w:val="single" w:sz="4" w:space="0" w:color="auto"/>
              <w:bottom w:val="single" w:sz="4" w:space="0" w:color="auto"/>
              <w:right w:val="single" w:sz="4" w:space="0" w:color="auto"/>
            </w:tcBorders>
            <w:shd w:val="clear" w:color="auto" w:fill="auto"/>
            <w:hideMark/>
          </w:tcPr>
          <w:p w14:paraId="2AA1AD8D" w14:textId="77777777" w:rsidR="00DA6503" w:rsidRPr="008B3304" w:rsidRDefault="00DA6503" w:rsidP="00DA6503">
            <w:pPr>
              <w:spacing w:after="0" w:line="240" w:lineRule="auto"/>
              <w:rPr>
                <w:rFonts w:eastAsia="Times New Roman" w:cs="Arial"/>
                <w:b/>
                <w:bCs/>
                <w:i/>
                <w:iCs/>
                <w:sz w:val="20"/>
                <w:szCs w:val="20"/>
                <w:lang w:eastAsia="en-GB"/>
              </w:rPr>
            </w:pPr>
            <w:r w:rsidRPr="008B3304">
              <w:rPr>
                <w:rFonts w:eastAsia="Times New Roman" w:cs="Arial"/>
                <w:b/>
                <w:bCs/>
                <w:i/>
                <w:iCs/>
                <w:sz w:val="20"/>
                <w:szCs w:val="20"/>
                <w:lang w:eastAsia="en-GB"/>
              </w:rPr>
              <w:t>Deformation from heat</w:t>
            </w:r>
          </w:p>
        </w:tc>
        <w:tc>
          <w:tcPr>
            <w:tcW w:w="1190" w:type="dxa"/>
            <w:tcBorders>
              <w:top w:val="nil"/>
              <w:left w:val="nil"/>
              <w:bottom w:val="single" w:sz="4" w:space="0" w:color="auto"/>
              <w:right w:val="single" w:sz="4" w:space="0" w:color="auto"/>
            </w:tcBorders>
            <w:shd w:val="clear" w:color="auto" w:fill="auto"/>
            <w:hideMark/>
          </w:tcPr>
          <w:p w14:paraId="178BB5DE" w14:textId="77777777" w:rsidR="00DA6503" w:rsidRPr="008B3304" w:rsidRDefault="00DA6503" w:rsidP="00DA6503">
            <w:pPr>
              <w:spacing w:after="0" w:line="240" w:lineRule="auto"/>
              <w:rPr>
                <w:rFonts w:eastAsia="Times New Roman" w:cs="Arial"/>
                <w:b/>
                <w:bCs/>
                <w:i/>
                <w:iCs/>
                <w:sz w:val="20"/>
                <w:szCs w:val="20"/>
                <w:lang w:eastAsia="en-GB"/>
              </w:rPr>
            </w:pPr>
            <w:proofErr w:type="spellStart"/>
            <w:r w:rsidRPr="008B3304">
              <w:rPr>
                <w:rFonts w:eastAsia="Times New Roman" w:cs="Arial"/>
                <w:b/>
                <w:bCs/>
                <w:i/>
                <w:iCs/>
                <w:sz w:val="20"/>
                <w:szCs w:val="20"/>
                <w:lang w:eastAsia="en-GB"/>
              </w:rPr>
              <w:t>Warpinng</w:t>
            </w:r>
            <w:proofErr w:type="spellEnd"/>
            <w:r w:rsidRPr="008B3304">
              <w:rPr>
                <w:rFonts w:eastAsia="Times New Roman" w:cs="Arial"/>
                <w:b/>
                <w:bCs/>
                <w:i/>
                <w:iCs/>
                <w:sz w:val="20"/>
                <w:szCs w:val="20"/>
                <w:lang w:eastAsia="en-GB"/>
              </w:rPr>
              <w:t xml:space="preserve">, </w:t>
            </w:r>
            <w:proofErr w:type="spellStart"/>
            <w:r w:rsidRPr="008B3304">
              <w:rPr>
                <w:rFonts w:eastAsia="Times New Roman" w:cs="Arial"/>
                <w:b/>
                <w:bCs/>
                <w:i/>
                <w:iCs/>
                <w:sz w:val="20"/>
                <w:szCs w:val="20"/>
                <w:lang w:eastAsia="en-GB"/>
              </w:rPr>
              <w:t>derformation</w:t>
            </w:r>
            <w:proofErr w:type="spellEnd"/>
          </w:p>
        </w:tc>
        <w:tc>
          <w:tcPr>
            <w:tcW w:w="929" w:type="dxa"/>
            <w:tcBorders>
              <w:top w:val="nil"/>
              <w:left w:val="nil"/>
              <w:bottom w:val="single" w:sz="4" w:space="0" w:color="auto"/>
              <w:right w:val="single" w:sz="4" w:space="0" w:color="auto"/>
            </w:tcBorders>
            <w:shd w:val="clear" w:color="auto" w:fill="auto"/>
            <w:hideMark/>
          </w:tcPr>
          <w:p w14:paraId="65CCCF9A" w14:textId="77777777" w:rsidR="00DA6503" w:rsidRPr="008B3304" w:rsidRDefault="00DA6503" w:rsidP="00DA6503">
            <w:pPr>
              <w:spacing w:after="0" w:line="240" w:lineRule="auto"/>
              <w:rPr>
                <w:rFonts w:eastAsia="Times New Roman" w:cs="Arial"/>
                <w:b/>
                <w:bCs/>
                <w:i/>
                <w:iCs/>
                <w:sz w:val="20"/>
                <w:szCs w:val="20"/>
                <w:lang w:eastAsia="en-GB"/>
              </w:rPr>
            </w:pPr>
            <w:r w:rsidRPr="008B3304">
              <w:rPr>
                <w:rFonts w:eastAsia="Times New Roman" w:cs="Arial"/>
                <w:b/>
                <w:bCs/>
                <w:i/>
                <w:iCs/>
                <w:sz w:val="20"/>
                <w:szCs w:val="20"/>
                <w:lang w:eastAsia="en-GB"/>
              </w:rPr>
              <w:t>Product unusable</w:t>
            </w:r>
          </w:p>
        </w:tc>
        <w:tc>
          <w:tcPr>
            <w:tcW w:w="448" w:type="dxa"/>
            <w:tcBorders>
              <w:top w:val="nil"/>
              <w:left w:val="nil"/>
              <w:bottom w:val="single" w:sz="4" w:space="0" w:color="auto"/>
              <w:right w:val="single" w:sz="4" w:space="0" w:color="auto"/>
            </w:tcBorders>
            <w:shd w:val="clear" w:color="auto" w:fill="auto"/>
            <w:vAlign w:val="center"/>
            <w:hideMark/>
          </w:tcPr>
          <w:p w14:paraId="7D452B7F"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4</w:t>
            </w:r>
          </w:p>
        </w:tc>
        <w:tc>
          <w:tcPr>
            <w:tcW w:w="1068" w:type="dxa"/>
            <w:tcBorders>
              <w:top w:val="nil"/>
              <w:left w:val="nil"/>
              <w:bottom w:val="single" w:sz="4" w:space="0" w:color="auto"/>
              <w:right w:val="single" w:sz="4" w:space="0" w:color="auto"/>
            </w:tcBorders>
            <w:shd w:val="clear" w:color="auto" w:fill="auto"/>
            <w:hideMark/>
          </w:tcPr>
          <w:p w14:paraId="61A29E32" w14:textId="77777777" w:rsidR="00DA6503" w:rsidRPr="008B3304" w:rsidRDefault="00DA6503" w:rsidP="00DA6503">
            <w:pPr>
              <w:spacing w:after="0" w:line="240" w:lineRule="auto"/>
              <w:rPr>
                <w:rFonts w:eastAsia="Times New Roman" w:cs="Arial"/>
                <w:b/>
                <w:bCs/>
                <w:i/>
                <w:iCs/>
                <w:sz w:val="20"/>
                <w:szCs w:val="20"/>
                <w:lang w:eastAsia="en-GB"/>
              </w:rPr>
            </w:pPr>
            <w:r w:rsidRPr="008B3304">
              <w:rPr>
                <w:rFonts w:eastAsia="Times New Roman" w:cs="Arial"/>
                <w:b/>
                <w:bCs/>
                <w:i/>
                <w:iCs/>
                <w:sz w:val="20"/>
                <w:szCs w:val="20"/>
                <w:lang w:eastAsia="en-GB"/>
              </w:rPr>
              <w:t>Device too low/close to heat</w:t>
            </w:r>
          </w:p>
        </w:tc>
        <w:tc>
          <w:tcPr>
            <w:tcW w:w="445" w:type="dxa"/>
            <w:tcBorders>
              <w:top w:val="nil"/>
              <w:left w:val="nil"/>
              <w:bottom w:val="single" w:sz="4" w:space="0" w:color="auto"/>
              <w:right w:val="single" w:sz="4" w:space="0" w:color="auto"/>
            </w:tcBorders>
            <w:shd w:val="clear" w:color="auto" w:fill="auto"/>
            <w:vAlign w:val="center"/>
            <w:hideMark/>
          </w:tcPr>
          <w:p w14:paraId="369BD622"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6</w:t>
            </w:r>
          </w:p>
        </w:tc>
        <w:tc>
          <w:tcPr>
            <w:tcW w:w="1174" w:type="dxa"/>
            <w:tcBorders>
              <w:top w:val="nil"/>
              <w:left w:val="nil"/>
              <w:bottom w:val="single" w:sz="4" w:space="0" w:color="auto"/>
              <w:right w:val="single" w:sz="4" w:space="0" w:color="auto"/>
            </w:tcBorders>
            <w:shd w:val="clear" w:color="auto" w:fill="auto"/>
            <w:hideMark/>
          </w:tcPr>
          <w:p w14:paraId="13729465" w14:textId="77777777" w:rsidR="00DA6503" w:rsidRPr="008B3304" w:rsidRDefault="00DA6503" w:rsidP="00DA6503">
            <w:pPr>
              <w:spacing w:after="0" w:line="240" w:lineRule="auto"/>
              <w:rPr>
                <w:rFonts w:eastAsia="Times New Roman" w:cs="Arial"/>
                <w:b/>
                <w:bCs/>
                <w:i/>
                <w:iCs/>
                <w:sz w:val="20"/>
                <w:szCs w:val="20"/>
                <w:lang w:eastAsia="en-GB"/>
              </w:rPr>
            </w:pPr>
            <w:r w:rsidRPr="008B3304">
              <w:rPr>
                <w:rFonts w:eastAsia="Times New Roman" w:cs="Arial"/>
                <w:b/>
                <w:bCs/>
                <w:i/>
                <w:iCs/>
                <w:sz w:val="20"/>
                <w:szCs w:val="20"/>
                <w:lang w:eastAsia="en-GB"/>
              </w:rPr>
              <w:t>Visual Inspection</w:t>
            </w:r>
          </w:p>
        </w:tc>
        <w:tc>
          <w:tcPr>
            <w:tcW w:w="445" w:type="dxa"/>
            <w:tcBorders>
              <w:top w:val="nil"/>
              <w:left w:val="nil"/>
              <w:bottom w:val="single" w:sz="4" w:space="0" w:color="auto"/>
              <w:right w:val="single" w:sz="4" w:space="0" w:color="auto"/>
            </w:tcBorders>
            <w:shd w:val="clear" w:color="auto" w:fill="auto"/>
            <w:vAlign w:val="center"/>
            <w:hideMark/>
          </w:tcPr>
          <w:p w14:paraId="2DB3A974"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4</w:t>
            </w:r>
          </w:p>
        </w:tc>
        <w:tc>
          <w:tcPr>
            <w:tcW w:w="530" w:type="dxa"/>
            <w:tcBorders>
              <w:top w:val="nil"/>
              <w:left w:val="nil"/>
              <w:bottom w:val="single" w:sz="4" w:space="0" w:color="auto"/>
              <w:right w:val="single" w:sz="4" w:space="0" w:color="auto"/>
            </w:tcBorders>
            <w:shd w:val="clear" w:color="auto" w:fill="auto"/>
            <w:vAlign w:val="center"/>
            <w:hideMark/>
          </w:tcPr>
          <w:p w14:paraId="60789AE9"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96</w:t>
            </w:r>
          </w:p>
        </w:tc>
        <w:tc>
          <w:tcPr>
            <w:tcW w:w="1329" w:type="dxa"/>
            <w:tcBorders>
              <w:top w:val="nil"/>
              <w:left w:val="nil"/>
              <w:bottom w:val="single" w:sz="4" w:space="0" w:color="auto"/>
              <w:right w:val="single" w:sz="4" w:space="0" w:color="auto"/>
            </w:tcBorders>
            <w:shd w:val="clear" w:color="auto" w:fill="auto"/>
            <w:hideMark/>
          </w:tcPr>
          <w:p w14:paraId="0DDBB956" w14:textId="77777777" w:rsidR="00DA6503" w:rsidRPr="008B3304" w:rsidRDefault="00DA6503" w:rsidP="00DA6503">
            <w:pPr>
              <w:spacing w:after="0" w:line="240" w:lineRule="auto"/>
              <w:rPr>
                <w:rFonts w:eastAsia="Times New Roman" w:cs="Arial"/>
                <w:b/>
                <w:bCs/>
                <w:i/>
                <w:iCs/>
                <w:sz w:val="20"/>
                <w:szCs w:val="20"/>
                <w:lang w:eastAsia="en-GB"/>
              </w:rPr>
            </w:pPr>
            <w:proofErr w:type="spellStart"/>
            <w:r w:rsidRPr="008B3304">
              <w:rPr>
                <w:rFonts w:eastAsia="Times New Roman" w:cs="Arial"/>
                <w:b/>
                <w:bCs/>
                <w:i/>
                <w:iCs/>
                <w:sz w:val="20"/>
                <w:szCs w:val="20"/>
                <w:lang w:eastAsia="en-GB"/>
              </w:rPr>
              <w:t>Preflight</w:t>
            </w:r>
            <w:proofErr w:type="spellEnd"/>
            <w:r w:rsidRPr="008B3304">
              <w:rPr>
                <w:rFonts w:eastAsia="Times New Roman" w:cs="Arial"/>
                <w:b/>
                <w:bCs/>
                <w:i/>
                <w:iCs/>
                <w:sz w:val="20"/>
                <w:szCs w:val="20"/>
                <w:lang w:eastAsia="en-GB"/>
              </w:rPr>
              <w:t xml:space="preserve"> checks, ensure product/device far enough from heat</w:t>
            </w:r>
          </w:p>
        </w:tc>
        <w:tc>
          <w:tcPr>
            <w:tcW w:w="1019" w:type="dxa"/>
            <w:tcBorders>
              <w:top w:val="nil"/>
              <w:left w:val="nil"/>
              <w:bottom w:val="single" w:sz="4" w:space="0" w:color="auto"/>
              <w:right w:val="single" w:sz="4" w:space="0" w:color="auto"/>
            </w:tcBorders>
            <w:shd w:val="clear" w:color="auto" w:fill="auto"/>
            <w:hideMark/>
          </w:tcPr>
          <w:p w14:paraId="4161BFCE" w14:textId="77777777" w:rsidR="00DA6503" w:rsidRPr="008B3304" w:rsidRDefault="00DA6503" w:rsidP="00DA6503">
            <w:pPr>
              <w:spacing w:after="0" w:line="240" w:lineRule="auto"/>
              <w:rPr>
                <w:rFonts w:eastAsia="Times New Roman" w:cs="Arial"/>
                <w:b/>
                <w:bCs/>
                <w:i/>
                <w:iCs/>
                <w:sz w:val="20"/>
                <w:szCs w:val="20"/>
                <w:lang w:eastAsia="en-GB"/>
              </w:rPr>
            </w:pPr>
            <w:r w:rsidRPr="008B3304">
              <w:rPr>
                <w:rFonts w:eastAsia="Times New Roman" w:cs="Arial"/>
                <w:b/>
                <w:bCs/>
                <w:i/>
                <w:iCs/>
                <w:sz w:val="20"/>
                <w:szCs w:val="20"/>
                <w:lang w:eastAsia="en-GB"/>
              </w:rPr>
              <w:t>Refractory team</w:t>
            </w:r>
          </w:p>
        </w:tc>
        <w:tc>
          <w:tcPr>
            <w:tcW w:w="448" w:type="dxa"/>
            <w:tcBorders>
              <w:top w:val="nil"/>
              <w:left w:val="nil"/>
              <w:bottom w:val="single" w:sz="4" w:space="0" w:color="auto"/>
              <w:right w:val="single" w:sz="4" w:space="0" w:color="auto"/>
            </w:tcBorders>
            <w:shd w:val="clear" w:color="auto" w:fill="auto"/>
            <w:vAlign w:val="center"/>
            <w:hideMark/>
          </w:tcPr>
          <w:p w14:paraId="5E081814"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4</w:t>
            </w:r>
          </w:p>
        </w:tc>
        <w:tc>
          <w:tcPr>
            <w:tcW w:w="445" w:type="dxa"/>
            <w:tcBorders>
              <w:top w:val="nil"/>
              <w:left w:val="nil"/>
              <w:bottom w:val="single" w:sz="4" w:space="0" w:color="auto"/>
              <w:right w:val="single" w:sz="4" w:space="0" w:color="auto"/>
            </w:tcBorders>
            <w:shd w:val="clear" w:color="auto" w:fill="auto"/>
            <w:vAlign w:val="center"/>
            <w:hideMark/>
          </w:tcPr>
          <w:p w14:paraId="779093B9"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6</w:t>
            </w:r>
          </w:p>
        </w:tc>
        <w:tc>
          <w:tcPr>
            <w:tcW w:w="445" w:type="dxa"/>
            <w:tcBorders>
              <w:top w:val="nil"/>
              <w:left w:val="nil"/>
              <w:bottom w:val="single" w:sz="4" w:space="0" w:color="auto"/>
              <w:right w:val="single" w:sz="4" w:space="0" w:color="auto"/>
            </w:tcBorders>
            <w:shd w:val="clear" w:color="auto" w:fill="auto"/>
            <w:vAlign w:val="center"/>
            <w:hideMark/>
          </w:tcPr>
          <w:p w14:paraId="008025F5"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4</w:t>
            </w:r>
          </w:p>
        </w:tc>
        <w:tc>
          <w:tcPr>
            <w:tcW w:w="530" w:type="dxa"/>
            <w:tcBorders>
              <w:top w:val="nil"/>
              <w:left w:val="nil"/>
              <w:bottom w:val="single" w:sz="4" w:space="0" w:color="auto"/>
              <w:right w:val="single" w:sz="4" w:space="0" w:color="auto"/>
            </w:tcBorders>
            <w:shd w:val="clear" w:color="auto" w:fill="auto"/>
            <w:vAlign w:val="center"/>
            <w:hideMark/>
          </w:tcPr>
          <w:p w14:paraId="4F3CE452" w14:textId="77777777" w:rsidR="00DA6503" w:rsidRPr="008B3304" w:rsidRDefault="00DA6503" w:rsidP="00DA6503">
            <w:pPr>
              <w:spacing w:after="0" w:line="240" w:lineRule="auto"/>
              <w:jc w:val="center"/>
              <w:rPr>
                <w:rFonts w:eastAsia="Times New Roman" w:cs="Arial"/>
                <w:b/>
                <w:bCs/>
                <w:i/>
                <w:iCs/>
                <w:sz w:val="20"/>
                <w:szCs w:val="20"/>
                <w:lang w:eastAsia="en-GB"/>
              </w:rPr>
            </w:pPr>
            <w:r w:rsidRPr="008B3304">
              <w:rPr>
                <w:rFonts w:eastAsia="Times New Roman" w:cs="Arial"/>
                <w:b/>
                <w:bCs/>
                <w:i/>
                <w:iCs/>
                <w:sz w:val="20"/>
                <w:szCs w:val="20"/>
                <w:lang w:eastAsia="en-GB"/>
              </w:rPr>
              <w:t>96</w:t>
            </w:r>
          </w:p>
        </w:tc>
        <w:tc>
          <w:tcPr>
            <w:tcW w:w="311" w:type="dxa"/>
            <w:vAlign w:val="center"/>
            <w:hideMark/>
          </w:tcPr>
          <w:p w14:paraId="6E100018" w14:textId="77777777" w:rsidR="00DA6503" w:rsidRPr="008B3304" w:rsidRDefault="00DA6503" w:rsidP="00DA6503">
            <w:pPr>
              <w:spacing w:after="0" w:line="240" w:lineRule="auto"/>
              <w:rPr>
                <w:rFonts w:ascii="Times New Roman" w:eastAsia="Times New Roman" w:hAnsi="Times New Roman" w:cs="Times New Roman"/>
                <w:sz w:val="20"/>
                <w:szCs w:val="20"/>
                <w:lang w:eastAsia="en-GB"/>
              </w:rPr>
            </w:pPr>
          </w:p>
        </w:tc>
      </w:tr>
      <w:tr w:rsidR="00DA6503" w:rsidRPr="008B3304" w14:paraId="3A329A7A" w14:textId="77777777" w:rsidTr="00DA6503">
        <w:trPr>
          <w:trHeight w:val="966"/>
        </w:trPr>
        <w:tc>
          <w:tcPr>
            <w:tcW w:w="1148" w:type="dxa"/>
            <w:tcBorders>
              <w:top w:val="nil"/>
              <w:left w:val="single" w:sz="4" w:space="0" w:color="auto"/>
              <w:bottom w:val="single" w:sz="4" w:space="0" w:color="auto"/>
              <w:right w:val="single" w:sz="4" w:space="0" w:color="auto"/>
            </w:tcBorders>
            <w:shd w:val="clear" w:color="auto" w:fill="auto"/>
            <w:hideMark/>
          </w:tcPr>
          <w:p w14:paraId="1F1B6125"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Damage from external forces (Machines)</w:t>
            </w:r>
          </w:p>
        </w:tc>
        <w:tc>
          <w:tcPr>
            <w:tcW w:w="1190" w:type="dxa"/>
            <w:tcBorders>
              <w:top w:val="nil"/>
              <w:left w:val="nil"/>
              <w:bottom w:val="single" w:sz="4" w:space="0" w:color="auto"/>
              <w:right w:val="single" w:sz="4" w:space="0" w:color="auto"/>
            </w:tcBorders>
            <w:shd w:val="clear" w:color="auto" w:fill="auto"/>
            <w:hideMark/>
          </w:tcPr>
          <w:p w14:paraId="786A8A00"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Total destruction</w:t>
            </w:r>
          </w:p>
        </w:tc>
        <w:tc>
          <w:tcPr>
            <w:tcW w:w="929" w:type="dxa"/>
            <w:tcBorders>
              <w:top w:val="nil"/>
              <w:left w:val="nil"/>
              <w:bottom w:val="single" w:sz="4" w:space="0" w:color="auto"/>
              <w:right w:val="single" w:sz="4" w:space="0" w:color="auto"/>
            </w:tcBorders>
            <w:shd w:val="clear" w:color="auto" w:fill="auto"/>
            <w:hideMark/>
          </w:tcPr>
          <w:p w14:paraId="2A3D1FBB"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Unsafe, unstable product</w:t>
            </w:r>
          </w:p>
        </w:tc>
        <w:tc>
          <w:tcPr>
            <w:tcW w:w="448" w:type="dxa"/>
            <w:tcBorders>
              <w:top w:val="nil"/>
              <w:left w:val="nil"/>
              <w:bottom w:val="single" w:sz="4" w:space="0" w:color="auto"/>
              <w:right w:val="single" w:sz="4" w:space="0" w:color="auto"/>
            </w:tcBorders>
            <w:shd w:val="clear" w:color="auto" w:fill="auto"/>
            <w:vAlign w:val="center"/>
            <w:hideMark/>
          </w:tcPr>
          <w:p w14:paraId="05F71AFC"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10</w:t>
            </w:r>
          </w:p>
        </w:tc>
        <w:tc>
          <w:tcPr>
            <w:tcW w:w="1068" w:type="dxa"/>
            <w:tcBorders>
              <w:top w:val="nil"/>
              <w:left w:val="nil"/>
              <w:bottom w:val="single" w:sz="4" w:space="0" w:color="auto"/>
              <w:right w:val="single" w:sz="4" w:space="0" w:color="auto"/>
            </w:tcBorders>
            <w:shd w:val="clear" w:color="auto" w:fill="auto"/>
            <w:hideMark/>
          </w:tcPr>
          <w:p w14:paraId="73D2E50C"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Unsuitable position, negligence</w:t>
            </w:r>
          </w:p>
        </w:tc>
        <w:tc>
          <w:tcPr>
            <w:tcW w:w="445" w:type="dxa"/>
            <w:tcBorders>
              <w:top w:val="nil"/>
              <w:left w:val="nil"/>
              <w:bottom w:val="single" w:sz="4" w:space="0" w:color="auto"/>
              <w:right w:val="single" w:sz="4" w:space="0" w:color="auto"/>
            </w:tcBorders>
            <w:shd w:val="clear" w:color="auto" w:fill="auto"/>
            <w:vAlign w:val="center"/>
            <w:hideMark/>
          </w:tcPr>
          <w:p w14:paraId="7CAA03B4"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4</w:t>
            </w:r>
          </w:p>
        </w:tc>
        <w:tc>
          <w:tcPr>
            <w:tcW w:w="1174" w:type="dxa"/>
            <w:tcBorders>
              <w:top w:val="nil"/>
              <w:left w:val="nil"/>
              <w:bottom w:val="single" w:sz="4" w:space="0" w:color="auto"/>
              <w:right w:val="single" w:sz="4" w:space="0" w:color="auto"/>
            </w:tcBorders>
            <w:shd w:val="clear" w:color="auto" w:fill="auto"/>
            <w:hideMark/>
          </w:tcPr>
          <w:p w14:paraId="215D0475"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Process confirmation</w:t>
            </w:r>
          </w:p>
        </w:tc>
        <w:tc>
          <w:tcPr>
            <w:tcW w:w="445" w:type="dxa"/>
            <w:tcBorders>
              <w:top w:val="nil"/>
              <w:left w:val="nil"/>
              <w:bottom w:val="single" w:sz="4" w:space="0" w:color="auto"/>
              <w:right w:val="single" w:sz="4" w:space="0" w:color="auto"/>
            </w:tcBorders>
            <w:shd w:val="clear" w:color="auto" w:fill="auto"/>
            <w:vAlign w:val="center"/>
            <w:hideMark/>
          </w:tcPr>
          <w:p w14:paraId="0880BDEC"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8</w:t>
            </w:r>
          </w:p>
        </w:tc>
        <w:tc>
          <w:tcPr>
            <w:tcW w:w="530" w:type="dxa"/>
            <w:tcBorders>
              <w:top w:val="nil"/>
              <w:left w:val="nil"/>
              <w:bottom w:val="single" w:sz="4" w:space="0" w:color="auto"/>
              <w:right w:val="single" w:sz="4" w:space="0" w:color="auto"/>
            </w:tcBorders>
            <w:shd w:val="clear" w:color="auto" w:fill="auto"/>
            <w:vAlign w:val="center"/>
            <w:hideMark/>
          </w:tcPr>
          <w:p w14:paraId="4E02A9CD"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320</w:t>
            </w:r>
          </w:p>
        </w:tc>
        <w:tc>
          <w:tcPr>
            <w:tcW w:w="1329" w:type="dxa"/>
            <w:tcBorders>
              <w:top w:val="nil"/>
              <w:left w:val="nil"/>
              <w:bottom w:val="single" w:sz="4" w:space="0" w:color="auto"/>
              <w:right w:val="single" w:sz="4" w:space="0" w:color="auto"/>
            </w:tcBorders>
            <w:shd w:val="clear" w:color="auto" w:fill="auto"/>
            <w:hideMark/>
          </w:tcPr>
          <w:p w14:paraId="5738F79C" w14:textId="77777777" w:rsidR="00DA6503" w:rsidRPr="008B3304" w:rsidRDefault="00DA6503" w:rsidP="00DA6503">
            <w:pPr>
              <w:spacing w:after="0" w:line="240" w:lineRule="auto"/>
              <w:rPr>
                <w:rFonts w:eastAsia="Times New Roman" w:cs="Arial"/>
                <w:b/>
                <w:bCs/>
                <w:i/>
                <w:iCs/>
                <w:color w:val="000000"/>
                <w:sz w:val="20"/>
                <w:szCs w:val="20"/>
                <w:lang w:eastAsia="en-GB"/>
              </w:rPr>
            </w:pPr>
            <w:proofErr w:type="spellStart"/>
            <w:r w:rsidRPr="008B3304">
              <w:rPr>
                <w:rFonts w:eastAsia="Times New Roman" w:cs="Arial"/>
                <w:b/>
                <w:bCs/>
                <w:i/>
                <w:iCs/>
                <w:color w:val="000000"/>
                <w:sz w:val="20"/>
                <w:szCs w:val="20"/>
                <w:lang w:eastAsia="en-GB"/>
              </w:rPr>
              <w:t>Pre flight</w:t>
            </w:r>
            <w:proofErr w:type="spellEnd"/>
            <w:r w:rsidRPr="008B3304">
              <w:rPr>
                <w:rFonts w:eastAsia="Times New Roman" w:cs="Arial"/>
                <w:b/>
                <w:bCs/>
                <w:i/>
                <w:iCs/>
                <w:color w:val="000000"/>
                <w:sz w:val="20"/>
                <w:szCs w:val="20"/>
                <w:lang w:eastAsia="en-GB"/>
              </w:rPr>
              <w:t xml:space="preserve"> checks, SOMP ensuring area is clear</w:t>
            </w:r>
          </w:p>
        </w:tc>
        <w:tc>
          <w:tcPr>
            <w:tcW w:w="1019" w:type="dxa"/>
            <w:tcBorders>
              <w:top w:val="nil"/>
              <w:left w:val="nil"/>
              <w:bottom w:val="single" w:sz="4" w:space="0" w:color="auto"/>
              <w:right w:val="single" w:sz="4" w:space="0" w:color="auto"/>
            </w:tcBorders>
            <w:shd w:val="clear" w:color="auto" w:fill="auto"/>
            <w:hideMark/>
          </w:tcPr>
          <w:p w14:paraId="3F800938" w14:textId="77777777" w:rsidR="00DA6503" w:rsidRPr="008B3304" w:rsidRDefault="00DA6503" w:rsidP="00DA6503">
            <w:pPr>
              <w:spacing w:after="0" w:line="240" w:lineRule="auto"/>
              <w:rPr>
                <w:rFonts w:eastAsia="Times New Roman" w:cs="Arial"/>
                <w:b/>
                <w:bCs/>
                <w:i/>
                <w:iCs/>
                <w:sz w:val="20"/>
                <w:szCs w:val="20"/>
                <w:lang w:eastAsia="en-GB"/>
              </w:rPr>
            </w:pPr>
            <w:r w:rsidRPr="008B3304">
              <w:rPr>
                <w:rFonts w:eastAsia="Times New Roman" w:cs="Arial"/>
                <w:b/>
                <w:bCs/>
                <w:i/>
                <w:iCs/>
                <w:sz w:val="20"/>
                <w:szCs w:val="20"/>
                <w:lang w:eastAsia="en-GB"/>
              </w:rPr>
              <w:t>Refractory team</w:t>
            </w:r>
          </w:p>
        </w:tc>
        <w:tc>
          <w:tcPr>
            <w:tcW w:w="448" w:type="dxa"/>
            <w:tcBorders>
              <w:top w:val="nil"/>
              <w:left w:val="nil"/>
              <w:bottom w:val="single" w:sz="4" w:space="0" w:color="auto"/>
              <w:right w:val="single" w:sz="4" w:space="0" w:color="auto"/>
            </w:tcBorders>
            <w:shd w:val="clear" w:color="auto" w:fill="auto"/>
            <w:vAlign w:val="center"/>
            <w:hideMark/>
          </w:tcPr>
          <w:p w14:paraId="2DEE7240"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10</w:t>
            </w:r>
          </w:p>
        </w:tc>
        <w:tc>
          <w:tcPr>
            <w:tcW w:w="445" w:type="dxa"/>
            <w:tcBorders>
              <w:top w:val="nil"/>
              <w:left w:val="nil"/>
              <w:bottom w:val="single" w:sz="4" w:space="0" w:color="auto"/>
              <w:right w:val="single" w:sz="4" w:space="0" w:color="auto"/>
            </w:tcBorders>
            <w:shd w:val="clear" w:color="auto" w:fill="auto"/>
            <w:vAlign w:val="center"/>
            <w:hideMark/>
          </w:tcPr>
          <w:p w14:paraId="2FA1D0FA"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4</w:t>
            </w:r>
          </w:p>
        </w:tc>
        <w:tc>
          <w:tcPr>
            <w:tcW w:w="445" w:type="dxa"/>
            <w:tcBorders>
              <w:top w:val="nil"/>
              <w:left w:val="nil"/>
              <w:bottom w:val="single" w:sz="4" w:space="0" w:color="auto"/>
              <w:right w:val="single" w:sz="4" w:space="0" w:color="auto"/>
            </w:tcBorders>
            <w:shd w:val="clear" w:color="auto" w:fill="auto"/>
            <w:vAlign w:val="center"/>
            <w:hideMark/>
          </w:tcPr>
          <w:p w14:paraId="6DDAC47C"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8</w:t>
            </w:r>
          </w:p>
        </w:tc>
        <w:tc>
          <w:tcPr>
            <w:tcW w:w="530" w:type="dxa"/>
            <w:tcBorders>
              <w:top w:val="nil"/>
              <w:left w:val="nil"/>
              <w:bottom w:val="single" w:sz="4" w:space="0" w:color="auto"/>
              <w:right w:val="single" w:sz="4" w:space="0" w:color="auto"/>
            </w:tcBorders>
            <w:shd w:val="clear" w:color="auto" w:fill="auto"/>
            <w:vAlign w:val="center"/>
            <w:hideMark/>
          </w:tcPr>
          <w:p w14:paraId="7CB0B5B1"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320</w:t>
            </w:r>
          </w:p>
        </w:tc>
        <w:tc>
          <w:tcPr>
            <w:tcW w:w="311" w:type="dxa"/>
            <w:vAlign w:val="center"/>
            <w:hideMark/>
          </w:tcPr>
          <w:p w14:paraId="22372FD4" w14:textId="77777777" w:rsidR="00DA6503" w:rsidRPr="008B3304" w:rsidRDefault="00DA6503" w:rsidP="00DA6503">
            <w:pPr>
              <w:spacing w:after="0" w:line="240" w:lineRule="auto"/>
              <w:rPr>
                <w:rFonts w:ascii="Times New Roman" w:eastAsia="Times New Roman" w:hAnsi="Times New Roman" w:cs="Times New Roman"/>
                <w:sz w:val="20"/>
                <w:szCs w:val="20"/>
                <w:lang w:eastAsia="en-GB"/>
              </w:rPr>
            </w:pPr>
          </w:p>
        </w:tc>
      </w:tr>
      <w:tr w:rsidR="00DA6503" w:rsidRPr="008B3304" w14:paraId="449F2D38" w14:textId="77777777" w:rsidTr="00DA6503">
        <w:trPr>
          <w:trHeight w:val="1017"/>
        </w:trPr>
        <w:tc>
          <w:tcPr>
            <w:tcW w:w="1148" w:type="dxa"/>
            <w:tcBorders>
              <w:top w:val="nil"/>
              <w:left w:val="single" w:sz="4" w:space="0" w:color="auto"/>
              <w:bottom w:val="single" w:sz="4" w:space="0" w:color="auto"/>
              <w:right w:val="single" w:sz="4" w:space="0" w:color="auto"/>
            </w:tcBorders>
            <w:shd w:val="clear" w:color="auto" w:fill="auto"/>
            <w:hideMark/>
          </w:tcPr>
          <w:p w14:paraId="425D1895"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 xml:space="preserve">Too much force exerted on the tube </w:t>
            </w:r>
          </w:p>
        </w:tc>
        <w:tc>
          <w:tcPr>
            <w:tcW w:w="1190" w:type="dxa"/>
            <w:tcBorders>
              <w:top w:val="nil"/>
              <w:left w:val="nil"/>
              <w:bottom w:val="single" w:sz="4" w:space="0" w:color="auto"/>
              <w:right w:val="single" w:sz="4" w:space="0" w:color="auto"/>
            </w:tcBorders>
            <w:shd w:val="clear" w:color="auto" w:fill="auto"/>
            <w:hideMark/>
          </w:tcPr>
          <w:p w14:paraId="0884D2F1" w14:textId="77777777" w:rsidR="00DA6503" w:rsidRPr="008B3304" w:rsidRDefault="00DA6503" w:rsidP="00DA6503">
            <w:pPr>
              <w:spacing w:after="0" w:line="240" w:lineRule="auto"/>
              <w:rPr>
                <w:rFonts w:eastAsia="Times New Roman" w:cs="Arial"/>
                <w:b/>
                <w:bCs/>
                <w:i/>
                <w:iCs/>
                <w:color w:val="000000"/>
                <w:sz w:val="20"/>
                <w:szCs w:val="20"/>
                <w:lang w:eastAsia="en-GB"/>
              </w:rPr>
            </w:pPr>
            <w:proofErr w:type="spellStart"/>
            <w:r w:rsidRPr="008B3304">
              <w:rPr>
                <w:rFonts w:eastAsia="Times New Roman" w:cs="Arial"/>
                <w:b/>
                <w:bCs/>
                <w:i/>
                <w:iCs/>
                <w:color w:val="000000"/>
                <w:sz w:val="20"/>
                <w:szCs w:val="20"/>
                <w:lang w:eastAsia="en-GB"/>
              </w:rPr>
              <w:t>Mishapen</w:t>
            </w:r>
            <w:proofErr w:type="spellEnd"/>
            <w:r w:rsidRPr="008B3304">
              <w:rPr>
                <w:rFonts w:eastAsia="Times New Roman" w:cs="Arial"/>
                <w:b/>
                <w:bCs/>
                <w:i/>
                <w:iCs/>
                <w:color w:val="000000"/>
                <w:sz w:val="20"/>
                <w:szCs w:val="20"/>
                <w:lang w:eastAsia="en-GB"/>
              </w:rPr>
              <w:t>, potential for snapping</w:t>
            </w:r>
          </w:p>
        </w:tc>
        <w:tc>
          <w:tcPr>
            <w:tcW w:w="929" w:type="dxa"/>
            <w:tcBorders>
              <w:top w:val="nil"/>
              <w:left w:val="nil"/>
              <w:bottom w:val="single" w:sz="4" w:space="0" w:color="auto"/>
              <w:right w:val="single" w:sz="4" w:space="0" w:color="auto"/>
            </w:tcBorders>
            <w:shd w:val="clear" w:color="auto" w:fill="auto"/>
            <w:hideMark/>
          </w:tcPr>
          <w:p w14:paraId="6A9D0D9D" w14:textId="77777777" w:rsidR="00DA6503" w:rsidRPr="008B3304" w:rsidRDefault="00DA6503" w:rsidP="00DA6503">
            <w:pPr>
              <w:spacing w:after="0" w:line="240" w:lineRule="auto"/>
              <w:rPr>
                <w:rFonts w:eastAsia="Times New Roman" w:cs="Arial"/>
                <w:b/>
                <w:bCs/>
                <w:i/>
                <w:iCs/>
                <w:sz w:val="20"/>
                <w:szCs w:val="20"/>
                <w:lang w:eastAsia="en-GB"/>
              </w:rPr>
            </w:pPr>
            <w:r w:rsidRPr="008B3304">
              <w:rPr>
                <w:rFonts w:eastAsia="Times New Roman" w:cs="Arial"/>
                <w:b/>
                <w:bCs/>
                <w:i/>
                <w:iCs/>
                <w:sz w:val="20"/>
                <w:szCs w:val="20"/>
                <w:lang w:eastAsia="en-GB"/>
              </w:rPr>
              <w:t>Product unusable</w:t>
            </w:r>
          </w:p>
        </w:tc>
        <w:tc>
          <w:tcPr>
            <w:tcW w:w="448" w:type="dxa"/>
            <w:tcBorders>
              <w:top w:val="nil"/>
              <w:left w:val="nil"/>
              <w:bottom w:val="single" w:sz="4" w:space="0" w:color="auto"/>
              <w:right w:val="single" w:sz="4" w:space="0" w:color="auto"/>
            </w:tcBorders>
            <w:shd w:val="clear" w:color="auto" w:fill="auto"/>
            <w:vAlign w:val="center"/>
            <w:hideMark/>
          </w:tcPr>
          <w:p w14:paraId="2620245E"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8</w:t>
            </w:r>
          </w:p>
        </w:tc>
        <w:tc>
          <w:tcPr>
            <w:tcW w:w="1068" w:type="dxa"/>
            <w:tcBorders>
              <w:top w:val="nil"/>
              <w:left w:val="nil"/>
              <w:bottom w:val="single" w:sz="4" w:space="0" w:color="auto"/>
              <w:right w:val="single" w:sz="4" w:space="0" w:color="auto"/>
            </w:tcBorders>
            <w:shd w:val="clear" w:color="auto" w:fill="auto"/>
            <w:hideMark/>
          </w:tcPr>
          <w:p w14:paraId="3A1FE5F1"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 xml:space="preserve">Negligence </w:t>
            </w:r>
          </w:p>
        </w:tc>
        <w:tc>
          <w:tcPr>
            <w:tcW w:w="445" w:type="dxa"/>
            <w:tcBorders>
              <w:top w:val="nil"/>
              <w:left w:val="nil"/>
              <w:bottom w:val="single" w:sz="4" w:space="0" w:color="auto"/>
              <w:right w:val="single" w:sz="4" w:space="0" w:color="auto"/>
            </w:tcBorders>
            <w:shd w:val="clear" w:color="auto" w:fill="auto"/>
            <w:vAlign w:val="center"/>
            <w:hideMark/>
          </w:tcPr>
          <w:p w14:paraId="74C52670"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5</w:t>
            </w:r>
          </w:p>
        </w:tc>
        <w:tc>
          <w:tcPr>
            <w:tcW w:w="1174" w:type="dxa"/>
            <w:tcBorders>
              <w:top w:val="nil"/>
              <w:left w:val="nil"/>
              <w:bottom w:val="single" w:sz="4" w:space="0" w:color="auto"/>
              <w:right w:val="single" w:sz="4" w:space="0" w:color="auto"/>
            </w:tcBorders>
            <w:shd w:val="clear" w:color="auto" w:fill="auto"/>
            <w:hideMark/>
          </w:tcPr>
          <w:p w14:paraId="4A60995D"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Process confirmation</w:t>
            </w:r>
          </w:p>
        </w:tc>
        <w:tc>
          <w:tcPr>
            <w:tcW w:w="445" w:type="dxa"/>
            <w:tcBorders>
              <w:top w:val="nil"/>
              <w:left w:val="nil"/>
              <w:bottom w:val="single" w:sz="4" w:space="0" w:color="auto"/>
              <w:right w:val="single" w:sz="4" w:space="0" w:color="auto"/>
            </w:tcBorders>
            <w:shd w:val="clear" w:color="auto" w:fill="auto"/>
            <w:vAlign w:val="center"/>
            <w:hideMark/>
          </w:tcPr>
          <w:p w14:paraId="76E8563B"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4</w:t>
            </w:r>
          </w:p>
        </w:tc>
        <w:tc>
          <w:tcPr>
            <w:tcW w:w="530" w:type="dxa"/>
            <w:tcBorders>
              <w:top w:val="nil"/>
              <w:left w:val="nil"/>
              <w:bottom w:val="single" w:sz="4" w:space="0" w:color="auto"/>
              <w:right w:val="single" w:sz="4" w:space="0" w:color="auto"/>
            </w:tcBorders>
            <w:shd w:val="clear" w:color="auto" w:fill="auto"/>
            <w:vAlign w:val="center"/>
            <w:hideMark/>
          </w:tcPr>
          <w:p w14:paraId="4A410048"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160</w:t>
            </w:r>
          </w:p>
        </w:tc>
        <w:tc>
          <w:tcPr>
            <w:tcW w:w="1329" w:type="dxa"/>
            <w:tcBorders>
              <w:top w:val="nil"/>
              <w:left w:val="nil"/>
              <w:bottom w:val="single" w:sz="4" w:space="0" w:color="auto"/>
              <w:right w:val="single" w:sz="4" w:space="0" w:color="auto"/>
            </w:tcBorders>
            <w:shd w:val="clear" w:color="auto" w:fill="auto"/>
            <w:hideMark/>
          </w:tcPr>
          <w:p w14:paraId="3AB4A4E5"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 </w:t>
            </w:r>
          </w:p>
        </w:tc>
        <w:tc>
          <w:tcPr>
            <w:tcW w:w="1019" w:type="dxa"/>
            <w:tcBorders>
              <w:top w:val="nil"/>
              <w:left w:val="nil"/>
              <w:bottom w:val="single" w:sz="4" w:space="0" w:color="auto"/>
              <w:right w:val="single" w:sz="4" w:space="0" w:color="auto"/>
            </w:tcBorders>
            <w:shd w:val="clear" w:color="auto" w:fill="auto"/>
            <w:hideMark/>
          </w:tcPr>
          <w:p w14:paraId="3F26BDC2"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 </w:t>
            </w:r>
          </w:p>
        </w:tc>
        <w:tc>
          <w:tcPr>
            <w:tcW w:w="448" w:type="dxa"/>
            <w:tcBorders>
              <w:top w:val="nil"/>
              <w:left w:val="nil"/>
              <w:bottom w:val="single" w:sz="4" w:space="0" w:color="auto"/>
              <w:right w:val="single" w:sz="4" w:space="0" w:color="auto"/>
            </w:tcBorders>
            <w:shd w:val="clear" w:color="auto" w:fill="auto"/>
            <w:vAlign w:val="center"/>
            <w:hideMark/>
          </w:tcPr>
          <w:p w14:paraId="4C4A89C7"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8</w:t>
            </w:r>
          </w:p>
        </w:tc>
        <w:tc>
          <w:tcPr>
            <w:tcW w:w="445" w:type="dxa"/>
            <w:tcBorders>
              <w:top w:val="nil"/>
              <w:left w:val="nil"/>
              <w:bottom w:val="single" w:sz="4" w:space="0" w:color="auto"/>
              <w:right w:val="single" w:sz="4" w:space="0" w:color="auto"/>
            </w:tcBorders>
            <w:shd w:val="clear" w:color="auto" w:fill="auto"/>
            <w:vAlign w:val="center"/>
            <w:hideMark/>
          </w:tcPr>
          <w:p w14:paraId="62946A03"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5</w:t>
            </w:r>
          </w:p>
        </w:tc>
        <w:tc>
          <w:tcPr>
            <w:tcW w:w="445" w:type="dxa"/>
            <w:tcBorders>
              <w:top w:val="nil"/>
              <w:left w:val="nil"/>
              <w:bottom w:val="single" w:sz="4" w:space="0" w:color="auto"/>
              <w:right w:val="single" w:sz="4" w:space="0" w:color="auto"/>
            </w:tcBorders>
            <w:shd w:val="clear" w:color="auto" w:fill="auto"/>
            <w:vAlign w:val="center"/>
            <w:hideMark/>
          </w:tcPr>
          <w:p w14:paraId="72B3E34E"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4</w:t>
            </w:r>
          </w:p>
        </w:tc>
        <w:tc>
          <w:tcPr>
            <w:tcW w:w="530" w:type="dxa"/>
            <w:tcBorders>
              <w:top w:val="nil"/>
              <w:left w:val="nil"/>
              <w:bottom w:val="single" w:sz="4" w:space="0" w:color="auto"/>
              <w:right w:val="single" w:sz="4" w:space="0" w:color="auto"/>
            </w:tcBorders>
            <w:shd w:val="clear" w:color="auto" w:fill="auto"/>
            <w:vAlign w:val="center"/>
            <w:hideMark/>
          </w:tcPr>
          <w:p w14:paraId="7A242EF4" w14:textId="77777777" w:rsidR="00DA6503" w:rsidRPr="008B3304" w:rsidRDefault="00DA6503" w:rsidP="00DA6503">
            <w:pPr>
              <w:spacing w:after="0" w:line="240" w:lineRule="auto"/>
              <w:jc w:val="center"/>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160</w:t>
            </w:r>
          </w:p>
        </w:tc>
        <w:tc>
          <w:tcPr>
            <w:tcW w:w="311" w:type="dxa"/>
            <w:vAlign w:val="center"/>
            <w:hideMark/>
          </w:tcPr>
          <w:p w14:paraId="592A3E26" w14:textId="77777777" w:rsidR="00DA6503" w:rsidRPr="008B3304" w:rsidRDefault="00DA6503" w:rsidP="00DA6503">
            <w:pPr>
              <w:spacing w:after="0" w:line="240" w:lineRule="auto"/>
              <w:rPr>
                <w:rFonts w:ascii="Times New Roman" w:eastAsia="Times New Roman" w:hAnsi="Times New Roman" w:cs="Times New Roman"/>
                <w:sz w:val="20"/>
                <w:szCs w:val="20"/>
                <w:lang w:eastAsia="en-GB"/>
              </w:rPr>
            </w:pPr>
          </w:p>
        </w:tc>
      </w:tr>
      <w:tr w:rsidR="00DA6503" w:rsidRPr="008B3304" w14:paraId="7AA01238" w14:textId="77777777" w:rsidTr="00DA6503">
        <w:trPr>
          <w:trHeight w:val="945"/>
        </w:trPr>
        <w:tc>
          <w:tcPr>
            <w:tcW w:w="1148" w:type="dxa"/>
            <w:tcBorders>
              <w:top w:val="nil"/>
              <w:left w:val="single" w:sz="4" w:space="0" w:color="auto"/>
              <w:bottom w:val="single" w:sz="4" w:space="0" w:color="auto"/>
              <w:right w:val="single" w:sz="4" w:space="0" w:color="auto"/>
            </w:tcBorders>
            <w:shd w:val="clear" w:color="auto" w:fill="auto"/>
            <w:hideMark/>
          </w:tcPr>
          <w:p w14:paraId="29968906" w14:textId="77777777" w:rsidR="00DA6503" w:rsidRPr="008B3304" w:rsidRDefault="00DA6503" w:rsidP="00DA6503">
            <w:pPr>
              <w:spacing w:after="0" w:line="240" w:lineRule="auto"/>
              <w:rPr>
                <w:rFonts w:eastAsia="Times New Roman" w:cs="Arial"/>
                <w:b/>
                <w:bCs/>
                <w:color w:val="000000"/>
                <w:sz w:val="20"/>
                <w:szCs w:val="20"/>
                <w:lang w:eastAsia="en-GB"/>
              </w:rPr>
            </w:pPr>
            <w:r w:rsidRPr="008B3304">
              <w:rPr>
                <w:rFonts w:eastAsia="Times New Roman" w:cs="Arial"/>
                <w:b/>
                <w:bCs/>
                <w:color w:val="000000"/>
                <w:sz w:val="20"/>
                <w:szCs w:val="20"/>
                <w:lang w:eastAsia="en-GB"/>
              </w:rPr>
              <w:t>Incorrect storage</w:t>
            </w:r>
          </w:p>
        </w:tc>
        <w:tc>
          <w:tcPr>
            <w:tcW w:w="1190" w:type="dxa"/>
            <w:tcBorders>
              <w:top w:val="nil"/>
              <w:left w:val="nil"/>
              <w:bottom w:val="single" w:sz="4" w:space="0" w:color="auto"/>
              <w:right w:val="single" w:sz="4" w:space="0" w:color="auto"/>
            </w:tcBorders>
            <w:shd w:val="clear" w:color="auto" w:fill="auto"/>
            <w:hideMark/>
          </w:tcPr>
          <w:p w14:paraId="0F137031" w14:textId="77777777" w:rsidR="00DA6503" w:rsidRPr="008B3304" w:rsidRDefault="00DA6503" w:rsidP="00DA6503">
            <w:pPr>
              <w:spacing w:after="0" w:line="240" w:lineRule="auto"/>
              <w:rPr>
                <w:rFonts w:eastAsia="Times New Roman" w:cs="Arial"/>
                <w:b/>
                <w:bCs/>
                <w:color w:val="000000"/>
                <w:sz w:val="20"/>
                <w:szCs w:val="20"/>
                <w:lang w:eastAsia="en-GB"/>
              </w:rPr>
            </w:pPr>
            <w:r w:rsidRPr="008B3304">
              <w:rPr>
                <w:rFonts w:eastAsia="Times New Roman" w:cs="Arial"/>
                <w:b/>
                <w:bCs/>
                <w:color w:val="000000"/>
                <w:sz w:val="20"/>
                <w:szCs w:val="20"/>
                <w:lang w:eastAsia="en-GB"/>
              </w:rPr>
              <w:t xml:space="preserve">Corrode, weaken the product </w:t>
            </w:r>
          </w:p>
        </w:tc>
        <w:tc>
          <w:tcPr>
            <w:tcW w:w="929" w:type="dxa"/>
            <w:tcBorders>
              <w:top w:val="nil"/>
              <w:left w:val="nil"/>
              <w:bottom w:val="single" w:sz="4" w:space="0" w:color="auto"/>
              <w:right w:val="single" w:sz="4" w:space="0" w:color="auto"/>
            </w:tcBorders>
            <w:shd w:val="clear" w:color="auto" w:fill="auto"/>
            <w:hideMark/>
          </w:tcPr>
          <w:p w14:paraId="77C3C670" w14:textId="77777777" w:rsidR="00DA6503" w:rsidRPr="008B3304" w:rsidRDefault="00DA6503" w:rsidP="00DA6503">
            <w:pPr>
              <w:spacing w:after="0" w:line="240" w:lineRule="auto"/>
              <w:rPr>
                <w:rFonts w:eastAsia="Times New Roman" w:cs="Arial"/>
                <w:b/>
                <w:bCs/>
                <w:color w:val="000000"/>
                <w:sz w:val="20"/>
                <w:szCs w:val="20"/>
                <w:lang w:eastAsia="en-GB"/>
              </w:rPr>
            </w:pPr>
            <w:r w:rsidRPr="008B3304">
              <w:rPr>
                <w:rFonts w:eastAsia="Times New Roman" w:cs="Arial"/>
                <w:b/>
                <w:bCs/>
                <w:color w:val="000000"/>
                <w:sz w:val="20"/>
                <w:szCs w:val="20"/>
                <w:lang w:eastAsia="en-GB"/>
              </w:rPr>
              <w:t xml:space="preserve">Slowly weaken the product </w:t>
            </w:r>
          </w:p>
        </w:tc>
        <w:tc>
          <w:tcPr>
            <w:tcW w:w="448" w:type="dxa"/>
            <w:tcBorders>
              <w:top w:val="nil"/>
              <w:left w:val="nil"/>
              <w:bottom w:val="single" w:sz="4" w:space="0" w:color="auto"/>
              <w:right w:val="single" w:sz="4" w:space="0" w:color="auto"/>
            </w:tcBorders>
            <w:shd w:val="clear" w:color="auto" w:fill="auto"/>
            <w:vAlign w:val="center"/>
            <w:hideMark/>
          </w:tcPr>
          <w:p w14:paraId="2CA0B132"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3</w:t>
            </w:r>
          </w:p>
        </w:tc>
        <w:tc>
          <w:tcPr>
            <w:tcW w:w="1068" w:type="dxa"/>
            <w:tcBorders>
              <w:top w:val="nil"/>
              <w:left w:val="nil"/>
              <w:bottom w:val="single" w:sz="4" w:space="0" w:color="auto"/>
              <w:right w:val="single" w:sz="4" w:space="0" w:color="auto"/>
            </w:tcBorders>
            <w:shd w:val="clear" w:color="auto" w:fill="auto"/>
            <w:hideMark/>
          </w:tcPr>
          <w:p w14:paraId="2BBAA468" w14:textId="77777777" w:rsidR="00DA6503" w:rsidRPr="008B3304" w:rsidRDefault="00DA6503" w:rsidP="00DA6503">
            <w:pPr>
              <w:spacing w:after="0" w:line="240" w:lineRule="auto"/>
              <w:rPr>
                <w:rFonts w:eastAsia="Times New Roman" w:cs="Arial"/>
                <w:b/>
                <w:bCs/>
                <w:color w:val="000000"/>
                <w:sz w:val="20"/>
                <w:szCs w:val="20"/>
                <w:lang w:eastAsia="en-GB"/>
              </w:rPr>
            </w:pPr>
            <w:r w:rsidRPr="008B3304">
              <w:rPr>
                <w:rFonts w:eastAsia="Times New Roman" w:cs="Arial"/>
                <w:b/>
                <w:bCs/>
                <w:color w:val="000000"/>
                <w:sz w:val="20"/>
                <w:szCs w:val="20"/>
                <w:lang w:eastAsia="en-GB"/>
              </w:rPr>
              <w:t xml:space="preserve">Negligence </w:t>
            </w:r>
          </w:p>
        </w:tc>
        <w:tc>
          <w:tcPr>
            <w:tcW w:w="445" w:type="dxa"/>
            <w:tcBorders>
              <w:top w:val="nil"/>
              <w:left w:val="nil"/>
              <w:bottom w:val="single" w:sz="4" w:space="0" w:color="auto"/>
              <w:right w:val="single" w:sz="4" w:space="0" w:color="auto"/>
            </w:tcBorders>
            <w:shd w:val="clear" w:color="auto" w:fill="auto"/>
            <w:vAlign w:val="center"/>
            <w:hideMark/>
          </w:tcPr>
          <w:p w14:paraId="3241EA12"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8</w:t>
            </w:r>
          </w:p>
        </w:tc>
        <w:tc>
          <w:tcPr>
            <w:tcW w:w="1174" w:type="dxa"/>
            <w:tcBorders>
              <w:top w:val="nil"/>
              <w:left w:val="nil"/>
              <w:bottom w:val="single" w:sz="4" w:space="0" w:color="auto"/>
              <w:right w:val="single" w:sz="4" w:space="0" w:color="auto"/>
            </w:tcBorders>
            <w:shd w:val="clear" w:color="auto" w:fill="auto"/>
            <w:hideMark/>
          </w:tcPr>
          <w:p w14:paraId="25BD8889" w14:textId="77777777" w:rsidR="00DA6503" w:rsidRPr="008B3304" w:rsidRDefault="00DA6503" w:rsidP="00DA6503">
            <w:pPr>
              <w:spacing w:after="0" w:line="240" w:lineRule="auto"/>
              <w:rPr>
                <w:rFonts w:eastAsia="Times New Roman" w:cs="Arial"/>
                <w:b/>
                <w:bCs/>
                <w:i/>
                <w:iCs/>
                <w:color w:val="000000"/>
                <w:sz w:val="20"/>
                <w:szCs w:val="20"/>
                <w:lang w:eastAsia="en-GB"/>
              </w:rPr>
            </w:pPr>
            <w:r w:rsidRPr="008B3304">
              <w:rPr>
                <w:rFonts w:eastAsia="Times New Roman" w:cs="Arial"/>
                <w:b/>
                <w:bCs/>
                <w:i/>
                <w:iCs/>
                <w:color w:val="000000"/>
                <w:sz w:val="20"/>
                <w:szCs w:val="20"/>
                <w:lang w:eastAsia="en-GB"/>
              </w:rPr>
              <w:t>Process confirmation</w:t>
            </w:r>
          </w:p>
        </w:tc>
        <w:tc>
          <w:tcPr>
            <w:tcW w:w="445" w:type="dxa"/>
            <w:tcBorders>
              <w:top w:val="nil"/>
              <w:left w:val="nil"/>
              <w:bottom w:val="single" w:sz="4" w:space="0" w:color="auto"/>
              <w:right w:val="single" w:sz="4" w:space="0" w:color="auto"/>
            </w:tcBorders>
            <w:shd w:val="clear" w:color="auto" w:fill="auto"/>
            <w:vAlign w:val="center"/>
            <w:hideMark/>
          </w:tcPr>
          <w:p w14:paraId="732BBAFF"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8</w:t>
            </w:r>
          </w:p>
        </w:tc>
        <w:tc>
          <w:tcPr>
            <w:tcW w:w="530" w:type="dxa"/>
            <w:tcBorders>
              <w:top w:val="nil"/>
              <w:left w:val="nil"/>
              <w:bottom w:val="single" w:sz="4" w:space="0" w:color="auto"/>
              <w:right w:val="single" w:sz="4" w:space="0" w:color="auto"/>
            </w:tcBorders>
            <w:shd w:val="clear" w:color="auto" w:fill="auto"/>
            <w:vAlign w:val="center"/>
            <w:hideMark/>
          </w:tcPr>
          <w:p w14:paraId="6FB1B08F"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192</w:t>
            </w:r>
          </w:p>
        </w:tc>
        <w:tc>
          <w:tcPr>
            <w:tcW w:w="1329" w:type="dxa"/>
            <w:tcBorders>
              <w:top w:val="nil"/>
              <w:left w:val="nil"/>
              <w:bottom w:val="single" w:sz="4" w:space="0" w:color="auto"/>
              <w:right w:val="single" w:sz="4" w:space="0" w:color="auto"/>
            </w:tcBorders>
            <w:shd w:val="clear" w:color="auto" w:fill="auto"/>
            <w:hideMark/>
          </w:tcPr>
          <w:p w14:paraId="0ECF5BC2" w14:textId="77777777" w:rsidR="00DA6503" w:rsidRPr="008B3304" w:rsidRDefault="00DA6503" w:rsidP="00DA6503">
            <w:pPr>
              <w:spacing w:after="0" w:line="240" w:lineRule="auto"/>
              <w:rPr>
                <w:rFonts w:eastAsia="Times New Roman" w:cs="Arial"/>
                <w:b/>
                <w:bCs/>
                <w:color w:val="000000"/>
                <w:sz w:val="20"/>
                <w:szCs w:val="20"/>
                <w:lang w:eastAsia="en-GB"/>
              </w:rPr>
            </w:pPr>
            <w:r w:rsidRPr="008B3304">
              <w:rPr>
                <w:rFonts w:eastAsia="Times New Roman" w:cs="Arial"/>
                <w:b/>
                <w:bCs/>
                <w:color w:val="000000"/>
                <w:sz w:val="20"/>
                <w:szCs w:val="20"/>
                <w:lang w:eastAsia="en-GB"/>
              </w:rPr>
              <w:t> </w:t>
            </w:r>
          </w:p>
        </w:tc>
        <w:tc>
          <w:tcPr>
            <w:tcW w:w="1019" w:type="dxa"/>
            <w:tcBorders>
              <w:top w:val="nil"/>
              <w:left w:val="nil"/>
              <w:bottom w:val="single" w:sz="4" w:space="0" w:color="auto"/>
              <w:right w:val="single" w:sz="4" w:space="0" w:color="auto"/>
            </w:tcBorders>
            <w:shd w:val="clear" w:color="auto" w:fill="auto"/>
            <w:hideMark/>
          </w:tcPr>
          <w:p w14:paraId="43FFD40E" w14:textId="77777777" w:rsidR="00DA6503" w:rsidRPr="008B3304" w:rsidRDefault="00DA6503" w:rsidP="00DA6503">
            <w:pPr>
              <w:spacing w:after="0" w:line="240" w:lineRule="auto"/>
              <w:rPr>
                <w:rFonts w:eastAsia="Times New Roman" w:cs="Arial"/>
                <w:b/>
                <w:bCs/>
                <w:color w:val="000000"/>
                <w:sz w:val="20"/>
                <w:szCs w:val="20"/>
                <w:lang w:eastAsia="en-GB"/>
              </w:rPr>
            </w:pPr>
            <w:r w:rsidRPr="008B3304">
              <w:rPr>
                <w:rFonts w:eastAsia="Times New Roman" w:cs="Arial"/>
                <w:b/>
                <w:bCs/>
                <w:color w:val="000000"/>
                <w:sz w:val="20"/>
                <w:szCs w:val="20"/>
                <w:lang w:eastAsia="en-GB"/>
              </w:rPr>
              <w:t> </w:t>
            </w:r>
          </w:p>
        </w:tc>
        <w:tc>
          <w:tcPr>
            <w:tcW w:w="448" w:type="dxa"/>
            <w:tcBorders>
              <w:top w:val="nil"/>
              <w:left w:val="nil"/>
              <w:bottom w:val="single" w:sz="4" w:space="0" w:color="auto"/>
              <w:right w:val="single" w:sz="4" w:space="0" w:color="auto"/>
            </w:tcBorders>
            <w:shd w:val="clear" w:color="auto" w:fill="auto"/>
            <w:vAlign w:val="center"/>
            <w:hideMark/>
          </w:tcPr>
          <w:p w14:paraId="4876E7DD"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3</w:t>
            </w:r>
          </w:p>
        </w:tc>
        <w:tc>
          <w:tcPr>
            <w:tcW w:w="445" w:type="dxa"/>
            <w:tcBorders>
              <w:top w:val="nil"/>
              <w:left w:val="nil"/>
              <w:bottom w:val="single" w:sz="4" w:space="0" w:color="auto"/>
              <w:right w:val="single" w:sz="4" w:space="0" w:color="auto"/>
            </w:tcBorders>
            <w:shd w:val="clear" w:color="auto" w:fill="auto"/>
            <w:vAlign w:val="center"/>
            <w:hideMark/>
          </w:tcPr>
          <w:p w14:paraId="14A9EDC4"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8</w:t>
            </w:r>
          </w:p>
        </w:tc>
        <w:tc>
          <w:tcPr>
            <w:tcW w:w="445" w:type="dxa"/>
            <w:tcBorders>
              <w:top w:val="nil"/>
              <w:left w:val="nil"/>
              <w:bottom w:val="single" w:sz="4" w:space="0" w:color="auto"/>
              <w:right w:val="single" w:sz="4" w:space="0" w:color="auto"/>
            </w:tcBorders>
            <w:shd w:val="clear" w:color="auto" w:fill="auto"/>
            <w:vAlign w:val="center"/>
            <w:hideMark/>
          </w:tcPr>
          <w:p w14:paraId="561341EE"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8</w:t>
            </w:r>
          </w:p>
        </w:tc>
        <w:tc>
          <w:tcPr>
            <w:tcW w:w="530" w:type="dxa"/>
            <w:tcBorders>
              <w:top w:val="nil"/>
              <w:left w:val="nil"/>
              <w:bottom w:val="single" w:sz="4" w:space="0" w:color="auto"/>
              <w:right w:val="single" w:sz="4" w:space="0" w:color="auto"/>
            </w:tcBorders>
            <w:shd w:val="clear" w:color="auto" w:fill="auto"/>
            <w:vAlign w:val="center"/>
            <w:hideMark/>
          </w:tcPr>
          <w:p w14:paraId="3BD53D79" w14:textId="77777777" w:rsidR="00DA6503" w:rsidRPr="008B3304" w:rsidRDefault="00DA6503" w:rsidP="00DA6503">
            <w:pPr>
              <w:spacing w:after="0" w:line="240" w:lineRule="auto"/>
              <w:jc w:val="center"/>
              <w:rPr>
                <w:rFonts w:eastAsia="Times New Roman" w:cs="Arial"/>
                <w:b/>
                <w:bCs/>
                <w:color w:val="000000"/>
                <w:sz w:val="20"/>
                <w:szCs w:val="20"/>
                <w:lang w:eastAsia="en-GB"/>
              </w:rPr>
            </w:pPr>
            <w:r w:rsidRPr="008B3304">
              <w:rPr>
                <w:rFonts w:eastAsia="Times New Roman" w:cs="Arial"/>
                <w:b/>
                <w:bCs/>
                <w:color w:val="000000"/>
                <w:sz w:val="20"/>
                <w:szCs w:val="20"/>
                <w:lang w:eastAsia="en-GB"/>
              </w:rPr>
              <w:t>192</w:t>
            </w:r>
          </w:p>
        </w:tc>
        <w:tc>
          <w:tcPr>
            <w:tcW w:w="311" w:type="dxa"/>
            <w:vAlign w:val="center"/>
            <w:hideMark/>
          </w:tcPr>
          <w:p w14:paraId="7EA42804" w14:textId="77777777" w:rsidR="00DA6503" w:rsidRPr="008B3304" w:rsidRDefault="00DA6503" w:rsidP="00DA6503">
            <w:pPr>
              <w:spacing w:after="0" w:line="240" w:lineRule="auto"/>
              <w:rPr>
                <w:rFonts w:ascii="Times New Roman" w:eastAsia="Times New Roman" w:hAnsi="Times New Roman" w:cs="Times New Roman"/>
                <w:sz w:val="20"/>
                <w:szCs w:val="20"/>
                <w:lang w:eastAsia="en-GB"/>
              </w:rPr>
            </w:pPr>
          </w:p>
        </w:tc>
      </w:tr>
    </w:tbl>
    <w:p w14:paraId="5D56AAB9" w14:textId="77777777" w:rsidR="008B3304" w:rsidRDefault="008B3304" w:rsidP="00D33200">
      <w:pPr>
        <w:spacing w:line="360" w:lineRule="auto"/>
        <w:rPr>
          <w:rStyle w:val="Strong"/>
          <w:b w:val="0"/>
          <w:bCs w:val="0"/>
        </w:rPr>
      </w:pPr>
    </w:p>
    <w:p w14:paraId="05C47DAC" w14:textId="77777777" w:rsidR="008B3304" w:rsidRDefault="008B3304" w:rsidP="00D33200">
      <w:pPr>
        <w:spacing w:line="360" w:lineRule="auto"/>
        <w:rPr>
          <w:rStyle w:val="Strong"/>
          <w:b w:val="0"/>
          <w:bCs w:val="0"/>
        </w:rPr>
      </w:pPr>
    </w:p>
    <w:p w14:paraId="62C94787" w14:textId="77777777" w:rsidR="00D13E69" w:rsidRPr="000104F4" w:rsidRDefault="00D13E69" w:rsidP="00D33200">
      <w:pPr>
        <w:spacing w:line="360" w:lineRule="auto"/>
        <w:rPr>
          <w:rStyle w:val="Strong"/>
          <w:b w:val="0"/>
          <w:bCs w:val="0"/>
        </w:rPr>
      </w:pPr>
    </w:p>
    <w:p w14:paraId="0C70988D" w14:textId="13113AC6" w:rsidR="00C8641E" w:rsidRDefault="00C8641E" w:rsidP="007C31F1">
      <w:pPr>
        <w:rPr>
          <w:rStyle w:val="Strong"/>
          <w:b w:val="0"/>
          <w:bCs w:val="0"/>
        </w:rPr>
      </w:pPr>
    </w:p>
    <w:p w14:paraId="17087947" w14:textId="3B2146E0" w:rsidR="005A641A" w:rsidRDefault="005A641A" w:rsidP="007C31F1">
      <w:pPr>
        <w:rPr>
          <w:rStyle w:val="Strong"/>
          <w:b w:val="0"/>
          <w:bCs w:val="0"/>
        </w:rPr>
      </w:pPr>
    </w:p>
    <w:p w14:paraId="06A8CE0E" w14:textId="14F597ED" w:rsidR="005A641A" w:rsidRDefault="005A641A" w:rsidP="007C31F1">
      <w:pPr>
        <w:rPr>
          <w:rStyle w:val="Strong"/>
          <w:b w:val="0"/>
          <w:bCs w:val="0"/>
        </w:rPr>
      </w:pPr>
    </w:p>
    <w:p w14:paraId="2CD2125A" w14:textId="1216C377" w:rsidR="005A641A" w:rsidRDefault="005A641A" w:rsidP="007C31F1">
      <w:pPr>
        <w:rPr>
          <w:rStyle w:val="Strong"/>
          <w:b w:val="0"/>
          <w:bCs w:val="0"/>
        </w:rPr>
      </w:pPr>
    </w:p>
    <w:p w14:paraId="0E556BA0" w14:textId="7E0E7FDC" w:rsidR="005A641A" w:rsidRDefault="005A641A" w:rsidP="007C31F1">
      <w:pPr>
        <w:rPr>
          <w:rStyle w:val="Strong"/>
          <w:b w:val="0"/>
          <w:bCs w:val="0"/>
        </w:rPr>
      </w:pPr>
    </w:p>
    <w:p w14:paraId="0D4C179B" w14:textId="3B325260" w:rsidR="005A641A" w:rsidRDefault="005A641A" w:rsidP="007C31F1">
      <w:pPr>
        <w:rPr>
          <w:rStyle w:val="Strong"/>
          <w:b w:val="0"/>
          <w:bCs w:val="0"/>
        </w:rPr>
      </w:pPr>
    </w:p>
    <w:p w14:paraId="148F0824" w14:textId="4E3809B2" w:rsidR="005A641A" w:rsidRDefault="005A641A" w:rsidP="007C31F1">
      <w:pPr>
        <w:rPr>
          <w:rStyle w:val="Strong"/>
          <w:b w:val="0"/>
          <w:bCs w:val="0"/>
        </w:rPr>
      </w:pPr>
    </w:p>
    <w:p w14:paraId="56D8C97B" w14:textId="55B64907" w:rsidR="005A641A" w:rsidRDefault="005A641A" w:rsidP="007C31F1">
      <w:pPr>
        <w:rPr>
          <w:rStyle w:val="Strong"/>
          <w:b w:val="0"/>
          <w:bCs w:val="0"/>
        </w:rPr>
      </w:pPr>
    </w:p>
    <w:p w14:paraId="4D1C671C" w14:textId="55AC87A5" w:rsidR="005A641A" w:rsidRDefault="005A641A" w:rsidP="007C31F1">
      <w:pPr>
        <w:rPr>
          <w:rStyle w:val="Strong"/>
          <w:b w:val="0"/>
          <w:bCs w:val="0"/>
        </w:rPr>
      </w:pPr>
    </w:p>
    <w:p w14:paraId="56DCA30D" w14:textId="696808F4" w:rsidR="005A641A" w:rsidRDefault="005A641A" w:rsidP="007C31F1">
      <w:pPr>
        <w:rPr>
          <w:rStyle w:val="Strong"/>
          <w:b w:val="0"/>
          <w:bCs w:val="0"/>
        </w:rPr>
      </w:pPr>
    </w:p>
    <w:p w14:paraId="481E6F45" w14:textId="589BACD0" w:rsidR="00033836" w:rsidRDefault="00063C6D" w:rsidP="00063C6D">
      <w:pPr>
        <w:pStyle w:val="Heading1"/>
        <w:rPr>
          <w:rStyle w:val="Strong"/>
          <w:sz w:val="28"/>
          <w:szCs w:val="28"/>
          <w:u w:val="single"/>
        </w:rPr>
      </w:pPr>
      <w:r>
        <w:rPr>
          <w:rStyle w:val="Strong"/>
          <w:sz w:val="28"/>
          <w:szCs w:val="28"/>
          <w:u w:val="single"/>
        </w:rPr>
        <w:lastRenderedPageBreak/>
        <w:t xml:space="preserve">4.0 - </w:t>
      </w:r>
      <w:r w:rsidR="00033836">
        <w:rPr>
          <w:rStyle w:val="Strong"/>
          <w:sz w:val="28"/>
          <w:szCs w:val="28"/>
          <w:u w:val="single"/>
        </w:rPr>
        <w:t>Task 2 – High Volume Production – Portable Wind Turbine.</w:t>
      </w:r>
    </w:p>
    <w:p w14:paraId="4F266F56" w14:textId="77777777" w:rsidR="00033836" w:rsidRDefault="00033836" w:rsidP="00403768">
      <w:pPr>
        <w:pStyle w:val="Heading1"/>
        <w:rPr>
          <w:rStyle w:val="Strong"/>
          <w:sz w:val="28"/>
          <w:szCs w:val="28"/>
          <w:u w:val="single"/>
        </w:rPr>
      </w:pPr>
    </w:p>
    <w:p w14:paraId="366908D5" w14:textId="34D006DE" w:rsidR="00C95C29" w:rsidRPr="00F337A4" w:rsidRDefault="00063C6D" w:rsidP="00403768">
      <w:pPr>
        <w:pStyle w:val="Heading1"/>
        <w:rPr>
          <w:rStyle w:val="Strong"/>
          <w:sz w:val="28"/>
          <w:szCs w:val="28"/>
          <w:u w:val="single"/>
        </w:rPr>
      </w:pPr>
      <w:r>
        <w:rPr>
          <w:rStyle w:val="Strong"/>
          <w:sz w:val="28"/>
          <w:szCs w:val="28"/>
          <w:u w:val="single"/>
        </w:rPr>
        <w:t xml:space="preserve">4.1 - </w:t>
      </w:r>
      <w:r w:rsidR="004F0C9C" w:rsidRPr="00F337A4">
        <w:rPr>
          <w:rStyle w:val="Strong"/>
          <w:sz w:val="28"/>
          <w:szCs w:val="28"/>
          <w:u w:val="single"/>
        </w:rPr>
        <w:t>Concept design appraisal</w:t>
      </w:r>
      <w:r w:rsidR="002E2880" w:rsidRPr="00F337A4">
        <w:rPr>
          <w:rStyle w:val="Strong"/>
          <w:sz w:val="28"/>
          <w:szCs w:val="28"/>
          <w:u w:val="single"/>
        </w:rPr>
        <w:t xml:space="preserve">. </w:t>
      </w:r>
    </w:p>
    <w:p w14:paraId="494C5960" w14:textId="77777777" w:rsidR="002E2880" w:rsidRPr="00F337A4" w:rsidRDefault="002E2880" w:rsidP="002E2880">
      <w:pPr>
        <w:rPr>
          <w:u w:val="single"/>
        </w:rPr>
      </w:pPr>
    </w:p>
    <w:p w14:paraId="7C7862E4" w14:textId="27310FE3" w:rsidR="00135E99" w:rsidRPr="00F337A4" w:rsidRDefault="00063C6D" w:rsidP="00FC4D44">
      <w:pPr>
        <w:pStyle w:val="Heading2"/>
        <w:rPr>
          <w:b/>
          <w:bCs/>
          <w:u w:val="single"/>
        </w:rPr>
      </w:pPr>
      <w:r>
        <w:rPr>
          <w:b/>
          <w:bCs/>
          <w:u w:val="single"/>
        </w:rPr>
        <w:t xml:space="preserve">4.1.1 - </w:t>
      </w:r>
      <w:r w:rsidR="00135E99" w:rsidRPr="00F337A4">
        <w:rPr>
          <w:b/>
          <w:bCs/>
          <w:u w:val="single"/>
        </w:rPr>
        <w:t xml:space="preserve">The Purpose </w:t>
      </w:r>
    </w:p>
    <w:p w14:paraId="3176C329" w14:textId="77777777" w:rsidR="00135E99" w:rsidRDefault="00135E99" w:rsidP="00135E99">
      <w:pPr>
        <w:spacing w:line="360" w:lineRule="auto"/>
      </w:pPr>
    </w:p>
    <w:p w14:paraId="1A4C4ED1" w14:textId="57B58CCD" w:rsidR="00135E99" w:rsidRPr="002E2880" w:rsidRDefault="00135E99" w:rsidP="00FC4D44">
      <w:pPr>
        <w:spacing w:line="360" w:lineRule="auto"/>
      </w:pPr>
      <w:r>
        <w:t>A portable ‘wind turbine’ or ‘fan’ is simply put a device that isn’t permanently affixed to a base object. They are available today in many different shapes and sizes, from small battery powered, to large box fans to ventilate a whole room.</w:t>
      </w:r>
      <w:r w:rsidR="00841E01">
        <w:t xml:space="preserve"> Looking for the end user/</w:t>
      </w:r>
      <w:r w:rsidR="009F3DFF">
        <w:t>customer’s</w:t>
      </w:r>
      <w:r w:rsidR="00841E01">
        <w:t xml:space="preserve"> needs </w:t>
      </w:r>
      <w:r w:rsidR="008F3139">
        <w:t>–</w:t>
      </w:r>
      <w:r w:rsidR="00841E01">
        <w:t xml:space="preserve"> </w:t>
      </w:r>
      <w:r w:rsidR="008F3139">
        <w:t>for a portable fan we would want a silent, low energy consuming, wireless storage, and intelligent device</w:t>
      </w:r>
      <w:r w:rsidR="009F3DFF">
        <w:t xml:space="preserve">, at a cost that is also </w:t>
      </w:r>
      <w:r w:rsidR="0071362C">
        <w:t>feasible</w:t>
      </w:r>
      <w:r w:rsidR="009F3DFF">
        <w:t xml:space="preserve">. </w:t>
      </w:r>
    </w:p>
    <w:p w14:paraId="0F58C65E" w14:textId="77777777" w:rsidR="002E2880" w:rsidRDefault="000F0B80" w:rsidP="002E2880">
      <w:pPr>
        <w:spacing w:line="360" w:lineRule="auto"/>
        <w:rPr>
          <w:rStyle w:val="Strong"/>
          <w:b w:val="0"/>
          <w:bCs w:val="0"/>
        </w:rPr>
      </w:pPr>
      <w:r>
        <w:rPr>
          <w:rStyle w:val="Strong"/>
          <w:b w:val="0"/>
          <w:bCs w:val="0"/>
        </w:rPr>
        <w:t xml:space="preserve">There are many things that must be considered when undertaking design concepts so you’ve </w:t>
      </w:r>
      <w:r w:rsidR="002E2880">
        <w:rPr>
          <w:rStyle w:val="Strong"/>
          <w:b w:val="0"/>
          <w:bCs w:val="0"/>
        </w:rPr>
        <w:t>got a</w:t>
      </w:r>
      <w:r>
        <w:rPr>
          <w:rStyle w:val="Strong"/>
          <w:b w:val="0"/>
          <w:bCs w:val="0"/>
        </w:rPr>
        <w:t xml:space="preserve"> product that is proven, prototyped and tested ready for the products end user.</w:t>
      </w:r>
      <w:r w:rsidR="000B335E">
        <w:rPr>
          <w:rStyle w:val="Strong"/>
          <w:b w:val="0"/>
          <w:bCs w:val="0"/>
        </w:rPr>
        <w:t xml:space="preserve"> </w:t>
      </w:r>
      <w:r>
        <w:rPr>
          <w:rStyle w:val="Strong"/>
          <w:b w:val="0"/>
          <w:bCs w:val="0"/>
        </w:rPr>
        <w:t>There are many different nuances that must be made aware of during the initial design phase</w:t>
      </w:r>
      <w:r w:rsidR="002E2880">
        <w:rPr>
          <w:rStyle w:val="Strong"/>
          <w:b w:val="0"/>
          <w:bCs w:val="0"/>
        </w:rPr>
        <w:t>.</w:t>
      </w:r>
    </w:p>
    <w:p w14:paraId="0EBB2201" w14:textId="71264D78" w:rsidR="002E2880" w:rsidRPr="00F337A4" w:rsidRDefault="000B335E" w:rsidP="00FC4D44">
      <w:pPr>
        <w:pStyle w:val="Heading3"/>
        <w:rPr>
          <w:rStyle w:val="Strong"/>
          <w:i/>
          <w:iCs/>
          <w:u w:val="single"/>
        </w:rPr>
      </w:pPr>
      <w:r w:rsidRPr="00F337A4">
        <w:rPr>
          <w:rStyle w:val="Strong"/>
          <w:i/>
          <w:iCs/>
          <w:u w:val="single"/>
        </w:rPr>
        <w:t xml:space="preserve">Aesthetics – </w:t>
      </w:r>
    </w:p>
    <w:p w14:paraId="6576E7D5" w14:textId="77777777" w:rsidR="002E2880" w:rsidRPr="002E2880" w:rsidRDefault="002E2880" w:rsidP="002E2880"/>
    <w:p w14:paraId="008E09F2" w14:textId="59B4F8D6" w:rsidR="000B335E" w:rsidRDefault="000B335E" w:rsidP="002E2880">
      <w:pPr>
        <w:spacing w:line="360" w:lineRule="auto"/>
        <w:rPr>
          <w:rStyle w:val="Strong"/>
          <w:b w:val="0"/>
          <w:bCs w:val="0"/>
        </w:rPr>
      </w:pPr>
      <w:r>
        <w:rPr>
          <w:rStyle w:val="Strong"/>
          <w:b w:val="0"/>
          <w:bCs w:val="0"/>
        </w:rPr>
        <w:t xml:space="preserve">The aesthetics of a product is probably the main, most obvious part of the entire design process, its ultimately the first thing prospective customers will notice. Before individuals even look at the specifications of a particular product, the way it feels, or even the way it performs its task, they notice exactly how it looks. This is very often the deciding factor when purchases are made. </w:t>
      </w:r>
    </w:p>
    <w:p w14:paraId="08ADDC74" w14:textId="23D88473" w:rsidR="00213349" w:rsidRDefault="000B335E" w:rsidP="002E2880">
      <w:pPr>
        <w:spacing w:line="360" w:lineRule="auto"/>
        <w:rPr>
          <w:rStyle w:val="Strong"/>
          <w:b w:val="0"/>
          <w:bCs w:val="0"/>
        </w:rPr>
      </w:pPr>
      <w:r>
        <w:rPr>
          <w:rStyle w:val="Strong"/>
          <w:b w:val="0"/>
          <w:bCs w:val="0"/>
        </w:rPr>
        <w:t>Staying up to date with what is going on within the sector/industry, what are other companies producing, how are the perceived, these can all be understood through a strategic management technique known as the ‘SWOT’ analysis, this is a tool that allows organisations/businesses to truly understand the competition</w:t>
      </w:r>
      <w:r w:rsidR="005E1008">
        <w:t xml:space="preserve"> </w:t>
      </w:r>
      <w:r w:rsidR="005E1008" w:rsidRPr="005E1008">
        <w:t>(Mind Tools, 2022)</w:t>
      </w:r>
      <w:r>
        <w:rPr>
          <w:rStyle w:val="Strong"/>
          <w:b w:val="0"/>
          <w:bCs w:val="0"/>
        </w:rPr>
        <w:t xml:space="preserve">. </w:t>
      </w:r>
      <w:r w:rsidR="002E2880">
        <w:rPr>
          <w:rStyle w:val="Strong"/>
          <w:b w:val="0"/>
          <w:bCs w:val="0"/>
        </w:rPr>
        <w:t>Companies must also understand what customers want, this can influence the way in which the product can look. If the company has any other successful products understand why they were successful, and then build on top of this success</w:t>
      </w:r>
      <w:r w:rsidR="00252811">
        <w:t xml:space="preserve"> </w:t>
      </w:r>
      <w:r w:rsidR="00252811" w:rsidRPr="00252811">
        <w:t>(Major, 2017)</w:t>
      </w:r>
      <w:r w:rsidR="002E2880">
        <w:rPr>
          <w:rStyle w:val="Strong"/>
          <w:b w:val="0"/>
          <w:bCs w:val="0"/>
        </w:rPr>
        <w:t xml:space="preserve">. </w:t>
      </w:r>
    </w:p>
    <w:p w14:paraId="5892AB3A" w14:textId="77777777" w:rsidR="003B4A5E" w:rsidRDefault="003B4A5E" w:rsidP="002E2880">
      <w:pPr>
        <w:spacing w:line="360" w:lineRule="auto"/>
        <w:rPr>
          <w:rStyle w:val="Strong"/>
          <w:b w:val="0"/>
          <w:bCs w:val="0"/>
        </w:rPr>
      </w:pPr>
    </w:p>
    <w:p w14:paraId="515E7A3B" w14:textId="77777777" w:rsidR="00C653AA" w:rsidRDefault="00C653AA" w:rsidP="002E2880">
      <w:pPr>
        <w:spacing w:line="360" w:lineRule="auto"/>
        <w:rPr>
          <w:rStyle w:val="Strong"/>
          <w:b w:val="0"/>
          <w:bCs w:val="0"/>
        </w:rPr>
      </w:pPr>
    </w:p>
    <w:p w14:paraId="5372E69E" w14:textId="77777777" w:rsidR="00C653AA" w:rsidRDefault="00C653AA" w:rsidP="002E2880">
      <w:pPr>
        <w:spacing w:line="360" w:lineRule="auto"/>
        <w:rPr>
          <w:rStyle w:val="Strong"/>
          <w:b w:val="0"/>
          <w:bCs w:val="0"/>
        </w:rPr>
      </w:pPr>
    </w:p>
    <w:p w14:paraId="2BD740EB" w14:textId="7713BDA8" w:rsidR="002E2880" w:rsidRPr="00F337A4" w:rsidRDefault="002E2880" w:rsidP="00FC4D44">
      <w:pPr>
        <w:pStyle w:val="Heading3"/>
        <w:rPr>
          <w:rStyle w:val="Strong"/>
          <w:i/>
          <w:iCs/>
          <w:u w:val="single"/>
        </w:rPr>
      </w:pPr>
      <w:r w:rsidRPr="00F337A4">
        <w:rPr>
          <w:rStyle w:val="Strong"/>
          <w:i/>
          <w:iCs/>
          <w:u w:val="single"/>
        </w:rPr>
        <w:lastRenderedPageBreak/>
        <w:t xml:space="preserve">Ergonomics – </w:t>
      </w:r>
    </w:p>
    <w:p w14:paraId="4B5FC526" w14:textId="77777777" w:rsidR="002E2880" w:rsidRPr="002E2880" w:rsidRDefault="002E2880" w:rsidP="0058128D">
      <w:pPr>
        <w:spacing w:line="360" w:lineRule="auto"/>
      </w:pPr>
    </w:p>
    <w:p w14:paraId="3AEA49E9" w14:textId="635F9D88" w:rsidR="00213349" w:rsidRDefault="002E2880" w:rsidP="0058128D">
      <w:pPr>
        <w:spacing w:line="360" w:lineRule="auto"/>
        <w:rPr>
          <w:rStyle w:val="Strong"/>
          <w:b w:val="0"/>
          <w:bCs w:val="0"/>
        </w:rPr>
      </w:pPr>
      <w:r>
        <w:rPr>
          <w:rStyle w:val="Strong"/>
          <w:b w:val="0"/>
          <w:bCs w:val="0"/>
        </w:rPr>
        <w:t xml:space="preserve">Function first – </w:t>
      </w:r>
      <w:r w:rsidR="00EE69CA">
        <w:rPr>
          <w:rStyle w:val="Strong"/>
          <w:b w:val="0"/>
          <w:bCs w:val="0"/>
        </w:rPr>
        <w:t>it’s</w:t>
      </w:r>
      <w:r>
        <w:rPr>
          <w:rStyle w:val="Strong"/>
          <w:b w:val="0"/>
          <w:bCs w:val="0"/>
        </w:rPr>
        <w:t xml:space="preserve"> easy and quick for customers to forget about how nice and beautiful a product may be if its irritating and painful to use</w:t>
      </w:r>
      <w:r w:rsidR="0058128D">
        <w:rPr>
          <w:rStyle w:val="Strong"/>
          <w:b w:val="0"/>
          <w:bCs w:val="0"/>
        </w:rPr>
        <w:t>, the product must be as comfortable and intuitive to use as possible. It is better to have a comfortable, easy to use product but slightly less better looking than one that is amazing in looks but is completely horrible to use</w:t>
      </w:r>
      <w:r w:rsidR="00252811">
        <w:t xml:space="preserve"> </w:t>
      </w:r>
      <w:r w:rsidR="00252811" w:rsidRPr="00252811">
        <w:t>(Major, 2017)</w:t>
      </w:r>
      <w:r w:rsidR="0058128D">
        <w:rPr>
          <w:rStyle w:val="Strong"/>
          <w:b w:val="0"/>
          <w:bCs w:val="0"/>
        </w:rPr>
        <w:t xml:space="preserve">. </w:t>
      </w:r>
    </w:p>
    <w:p w14:paraId="4AC94E11" w14:textId="27E861D3" w:rsidR="0058128D" w:rsidRPr="00F337A4" w:rsidRDefault="0058128D" w:rsidP="00FC4D44">
      <w:pPr>
        <w:pStyle w:val="Heading3"/>
        <w:rPr>
          <w:rStyle w:val="Strong"/>
          <w:i/>
          <w:iCs/>
          <w:u w:val="single"/>
        </w:rPr>
      </w:pPr>
      <w:r w:rsidRPr="00F337A4">
        <w:rPr>
          <w:rStyle w:val="Strong"/>
          <w:i/>
          <w:iCs/>
          <w:u w:val="single"/>
        </w:rPr>
        <w:t xml:space="preserve">Materials – </w:t>
      </w:r>
    </w:p>
    <w:p w14:paraId="18FD9EB7" w14:textId="77777777" w:rsidR="0058128D" w:rsidRPr="0058128D" w:rsidRDefault="0058128D" w:rsidP="0058128D"/>
    <w:p w14:paraId="4AAAA6A6" w14:textId="35C5784D" w:rsidR="00213349" w:rsidRPr="00EF32AF" w:rsidRDefault="0058128D" w:rsidP="00213349">
      <w:pPr>
        <w:spacing w:line="360" w:lineRule="auto"/>
      </w:pPr>
      <w:r>
        <w:t xml:space="preserve">Material or materials used to create a product are one of the most obvious considerations needed, the specific analysis of the products use, expected life and environment is necessary to ensure the longevity and survival of the product. </w:t>
      </w:r>
      <w:r w:rsidR="00551EF0">
        <w:t>The material choice of every part from the shell, nuts, bolts – Hardware that isn’t up to the specification can cause detrimental effects further down the line, ultimately leading to the failure of the product</w:t>
      </w:r>
      <w:r w:rsidR="00252811">
        <w:t xml:space="preserve"> </w:t>
      </w:r>
      <w:r w:rsidR="00252811" w:rsidRPr="00252811">
        <w:t>(Major, 2017)</w:t>
      </w:r>
      <w:r w:rsidR="00551EF0">
        <w:t xml:space="preserve">. </w:t>
      </w:r>
    </w:p>
    <w:p w14:paraId="2B676EEB" w14:textId="2568A5D0" w:rsidR="00551EF0" w:rsidRPr="00F337A4" w:rsidRDefault="00551EF0" w:rsidP="00FC4D44">
      <w:pPr>
        <w:pStyle w:val="Heading3"/>
        <w:rPr>
          <w:b/>
          <w:bCs/>
          <w:i/>
          <w:iCs/>
          <w:u w:val="single"/>
        </w:rPr>
      </w:pPr>
      <w:r w:rsidRPr="00F337A4">
        <w:rPr>
          <w:b/>
          <w:bCs/>
          <w:i/>
          <w:iCs/>
          <w:u w:val="single"/>
        </w:rPr>
        <w:t>Manufacture</w:t>
      </w:r>
      <w:r w:rsidR="006F1AF4" w:rsidRPr="00F337A4">
        <w:rPr>
          <w:b/>
          <w:bCs/>
          <w:i/>
          <w:iCs/>
          <w:u w:val="single"/>
        </w:rPr>
        <w:t xml:space="preserve"> and Modularity</w:t>
      </w:r>
      <w:r w:rsidRPr="00F337A4">
        <w:rPr>
          <w:b/>
          <w:bCs/>
          <w:i/>
          <w:iCs/>
          <w:u w:val="single"/>
        </w:rPr>
        <w:t xml:space="preserve"> – </w:t>
      </w:r>
    </w:p>
    <w:p w14:paraId="485B72AD" w14:textId="774B2764" w:rsidR="00FE2C4C" w:rsidRDefault="00FE2C4C" w:rsidP="00FE2C4C"/>
    <w:p w14:paraId="122AF7DE" w14:textId="327B9851" w:rsidR="009828FF" w:rsidRDefault="0006388C" w:rsidP="00911B48">
      <w:pPr>
        <w:spacing w:line="360" w:lineRule="auto"/>
      </w:pPr>
      <w:r>
        <w:t>In</w:t>
      </w:r>
      <w:r w:rsidR="007F2C5C">
        <w:t xml:space="preserve"> ‘todays modern age we’re able to manufacture almost </w:t>
      </w:r>
      <w:r w:rsidR="008C62EB">
        <w:t xml:space="preserve">anything’ </w:t>
      </w:r>
      <w:r w:rsidR="00252811" w:rsidRPr="00252811">
        <w:t>(Major, 2017)</w:t>
      </w:r>
      <w:r w:rsidR="00252811">
        <w:t xml:space="preserve">. </w:t>
      </w:r>
      <w:r w:rsidR="008C62EB">
        <w:t xml:space="preserve">However this isn’t strictly the case, for instance </w:t>
      </w:r>
      <w:r w:rsidR="00FE5682">
        <w:t>CNC machi</w:t>
      </w:r>
      <w:r w:rsidR="00476795">
        <w:t>ning</w:t>
      </w:r>
      <w:r w:rsidR="00FE5682">
        <w:t xml:space="preserve"> cannot tackle every shape and size. </w:t>
      </w:r>
      <w:r w:rsidR="00476795">
        <w:t>Similar</w:t>
      </w:r>
      <w:r w:rsidR="00BB4107">
        <w:t>ly</w:t>
      </w:r>
      <w:r w:rsidR="00FE5682">
        <w:t xml:space="preserve"> to </w:t>
      </w:r>
      <w:r w:rsidR="00C137DF">
        <w:t>casting processes, these need the product to be easily mouldable/removeable from a mould</w:t>
      </w:r>
      <w:r w:rsidR="00476795">
        <w:t xml:space="preserve">, things like ‘overhangs’ become very complex and difficult to create. </w:t>
      </w:r>
      <w:r w:rsidR="00BB4107">
        <w:t>Splitting a product up into smaller</w:t>
      </w:r>
      <w:r w:rsidR="009B5C09">
        <w:t>, easier to handle/create pieces is a tactic that c</w:t>
      </w:r>
      <w:r w:rsidR="00911B48">
        <w:t>a</w:t>
      </w:r>
      <w:r w:rsidR="009B5C09">
        <w:t xml:space="preserve">n be employed by many </w:t>
      </w:r>
      <w:r w:rsidR="00B31AB0">
        <w:t xml:space="preserve">manufacturers. A perfect example of this can be seen with Ford. Ford </w:t>
      </w:r>
      <w:r w:rsidR="00E24757">
        <w:t xml:space="preserve">manufacture </w:t>
      </w:r>
      <w:r w:rsidR="00D06438">
        <w:t>the Focus with a standard engine, but the design is modular</w:t>
      </w:r>
      <w:r w:rsidR="004A48C6">
        <w:t xml:space="preserve"> so that they can simply enhance the parts to implement a more powerful engine </w:t>
      </w:r>
      <w:r w:rsidR="002D70E9">
        <w:t>for their premium ‘ST’ range of vehicles</w:t>
      </w:r>
      <w:r w:rsidR="001A17D5">
        <w:t xml:space="preserve">. This allows Ford to offer a wide range </w:t>
      </w:r>
      <w:r w:rsidR="00911B48">
        <w:t>o</w:t>
      </w:r>
      <w:r w:rsidR="001A17D5">
        <w:t xml:space="preserve">f vehicles without </w:t>
      </w:r>
      <w:r w:rsidR="00911B48">
        <w:t xml:space="preserve">having to have a completely different set of parts for each and every vehicle models. </w:t>
      </w:r>
    </w:p>
    <w:p w14:paraId="09802F51" w14:textId="1B663158" w:rsidR="00482FC4" w:rsidRPr="00F337A4" w:rsidRDefault="00482FC4" w:rsidP="00FC4D44">
      <w:pPr>
        <w:pStyle w:val="Heading3"/>
        <w:rPr>
          <w:b/>
          <w:bCs/>
          <w:i/>
          <w:iCs/>
          <w:u w:val="single"/>
        </w:rPr>
      </w:pPr>
      <w:r w:rsidRPr="00F337A4">
        <w:rPr>
          <w:b/>
          <w:bCs/>
          <w:i/>
          <w:iCs/>
          <w:u w:val="single"/>
        </w:rPr>
        <w:t xml:space="preserve">Sustainability – </w:t>
      </w:r>
    </w:p>
    <w:p w14:paraId="63D13127" w14:textId="77777777" w:rsidR="00675D7D" w:rsidRPr="00675D7D" w:rsidRDefault="00675D7D" w:rsidP="00675D7D"/>
    <w:p w14:paraId="540A8443" w14:textId="172C3E65" w:rsidR="00844FE9" w:rsidRDefault="009F27DC" w:rsidP="00911B48">
      <w:pPr>
        <w:spacing w:line="360" w:lineRule="auto"/>
      </w:pPr>
      <w:r>
        <w:t xml:space="preserve">In the initial stages of product design </w:t>
      </w:r>
      <w:r w:rsidR="007968CB">
        <w:t>a company must ensure that the chosen materials and components are easy to find and in good supply</w:t>
      </w:r>
      <w:r w:rsidR="00AF1C15">
        <w:t xml:space="preserve">. </w:t>
      </w:r>
      <w:r w:rsidR="00DC2F82">
        <w:t xml:space="preserve">The inconvenience of </w:t>
      </w:r>
      <w:r w:rsidR="00957F2F">
        <w:t>using</w:t>
      </w:r>
      <w:r w:rsidR="00DC2F82">
        <w:t xml:space="preserve"> raw materials that are hard </w:t>
      </w:r>
      <w:r w:rsidR="006220F2">
        <w:t>to</w:t>
      </w:r>
      <w:r w:rsidR="00DC2F82">
        <w:t xml:space="preserve"> come by could </w:t>
      </w:r>
      <w:r w:rsidR="00957F2F">
        <w:t xml:space="preserve">inevitably ruin the product, and potentially the company. </w:t>
      </w:r>
    </w:p>
    <w:p w14:paraId="4CFA7363" w14:textId="701FB38F" w:rsidR="00BA54D4" w:rsidRDefault="00BA54D4" w:rsidP="00911B48">
      <w:pPr>
        <w:spacing w:line="360" w:lineRule="auto"/>
      </w:pPr>
      <w:r>
        <w:t xml:space="preserve">Not only must the design phase </w:t>
      </w:r>
      <w:r w:rsidR="000A514B">
        <w:t xml:space="preserve">show emphasis on the demand for </w:t>
      </w:r>
      <w:r w:rsidR="006220F2">
        <w:t>r</w:t>
      </w:r>
      <w:r w:rsidR="000A514B">
        <w:t>a</w:t>
      </w:r>
      <w:r w:rsidR="006220F2">
        <w:t>w</w:t>
      </w:r>
      <w:r w:rsidR="000A514B">
        <w:t xml:space="preserve"> materials but also must consider the environmental impacts the product may have further down the line, </w:t>
      </w:r>
      <w:r w:rsidR="007A28B6">
        <w:t xml:space="preserve">is it </w:t>
      </w:r>
      <w:r w:rsidR="007A28B6">
        <w:lastRenderedPageBreak/>
        <w:t xml:space="preserve">made from </w:t>
      </w:r>
      <w:r w:rsidR="007F4160">
        <w:t>recyclable</w:t>
      </w:r>
      <w:r w:rsidR="007A28B6">
        <w:t xml:space="preserve"> materials, is it </w:t>
      </w:r>
      <w:r w:rsidR="007F4160">
        <w:t xml:space="preserve">biodegradable, these are examples of what should be considered. </w:t>
      </w:r>
    </w:p>
    <w:p w14:paraId="16DD7EC6" w14:textId="5C90E5C4" w:rsidR="000F0B80" w:rsidRDefault="00BB38D2" w:rsidP="0058128D">
      <w:pPr>
        <w:spacing w:line="360" w:lineRule="auto"/>
        <w:rPr>
          <w:rStyle w:val="Strong"/>
          <w:b w:val="0"/>
          <w:bCs w:val="0"/>
        </w:rPr>
      </w:pPr>
      <w:r>
        <w:rPr>
          <w:rStyle w:val="Strong"/>
          <w:b w:val="0"/>
          <w:bCs w:val="0"/>
        </w:rPr>
        <w:t xml:space="preserve">Not only are there physical product </w:t>
      </w:r>
      <w:r w:rsidR="005C1B18">
        <w:rPr>
          <w:rStyle w:val="Strong"/>
          <w:b w:val="0"/>
          <w:bCs w:val="0"/>
        </w:rPr>
        <w:t xml:space="preserve">concepts and ideas that must be considered but also </w:t>
      </w:r>
      <w:r w:rsidR="00785A81">
        <w:rPr>
          <w:rStyle w:val="Strong"/>
          <w:b w:val="0"/>
          <w:bCs w:val="0"/>
        </w:rPr>
        <w:t xml:space="preserve">a backbone of knowledge </w:t>
      </w:r>
      <w:r w:rsidR="00106B68">
        <w:rPr>
          <w:rStyle w:val="Strong"/>
          <w:b w:val="0"/>
          <w:bCs w:val="0"/>
        </w:rPr>
        <w:t>t</w:t>
      </w:r>
      <w:r w:rsidR="003B6906">
        <w:rPr>
          <w:rStyle w:val="Strong"/>
          <w:b w:val="0"/>
          <w:bCs w:val="0"/>
        </w:rPr>
        <w:t>o</w:t>
      </w:r>
      <w:r w:rsidR="00785A81">
        <w:rPr>
          <w:rStyle w:val="Strong"/>
          <w:b w:val="0"/>
          <w:bCs w:val="0"/>
        </w:rPr>
        <w:t xml:space="preserve"> back the concept. </w:t>
      </w:r>
    </w:p>
    <w:p w14:paraId="1FD65EDF" w14:textId="7325AF24" w:rsidR="00785A81" w:rsidRDefault="00785A81" w:rsidP="0058128D">
      <w:pPr>
        <w:spacing w:line="360" w:lineRule="auto"/>
        <w:rPr>
          <w:rStyle w:val="Strong"/>
          <w:b w:val="0"/>
          <w:bCs w:val="0"/>
        </w:rPr>
      </w:pPr>
      <w:r>
        <w:rPr>
          <w:rStyle w:val="Strong"/>
          <w:b w:val="0"/>
          <w:bCs w:val="0"/>
        </w:rPr>
        <w:t xml:space="preserve">Companies must </w:t>
      </w:r>
      <w:r w:rsidR="00AF5DE8">
        <w:rPr>
          <w:rStyle w:val="Strong"/>
          <w:b w:val="0"/>
          <w:bCs w:val="0"/>
        </w:rPr>
        <w:t xml:space="preserve">complete market research, SWOT analysis is a good tool for companies to decipher the field. </w:t>
      </w:r>
      <w:r w:rsidR="00F6679D">
        <w:rPr>
          <w:rStyle w:val="Strong"/>
          <w:b w:val="0"/>
          <w:bCs w:val="0"/>
        </w:rPr>
        <w:t xml:space="preserve">Is the concept something that people would want, look at </w:t>
      </w:r>
      <w:r w:rsidR="00106B68">
        <w:rPr>
          <w:rStyle w:val="Strong"/>
          <w:b w:val="0"/>
          <w:bCs w:val="0"/>
        </w:rPr>
        <w:t>fellow</w:t>
      </w:r>
      <w:r w:rsidR="00F6679D">
        <w:rPr>
          <w:rStyle w:val="Strong"/>
          <w:b w:val="0"/>
          <w:bCs w:val="0"/>
        </w:rPr>
        <w:t xml:space="preserve"> </w:t>
      </w:r>
      <w:r w:rsidR="00106B68">
        <w:rPr>
          <w:rStyle w:val="Strong"/>
          <w:b w:val="0"/>
          <w:bCs w:val="0"/>
        </w:rPr>
        <w:t>competitors</w:t>
      </w:r>
      <w:r w:rsidR="00F6679D">
        <w:rPr>
          <w:rStyle w:val="Strong"/>
          <w:b w:val="0"/>
          <w:bCs w:val="0"/>
        </w:rPr>
        <w:t xml:space="preserve"> and what they have on offer</w:t>
      </w:r>
      <w:r w:rsidR="007D3C4F">
        <w:rPr>
          <w:rStyle w:val="Strong"/>
          <w:b w:val="0"/>
          <w:bCs w:val="0"/>
        </w:rPr>
        <w:t xml:space="preserve">, how could this product standout, add value to the product and </w:t>
      </w:r>
      <w:r w:rsidR="00106B68">
        <w:rPr>
          <w:rStyle w:val="Strong"/>
          <w:b w:val="0"/>
          <w:bCs w:val="0"/>
        </w:rPr>
        <w:t xml:space="preserve">be more successful than anything else on offer. </w:t>
      </w:r>
    </w:p>
    <w:p w14:paraId="5DFCA9D9" w14:textId="77777777" w:rsidR="00106B68" w:rsidRDefault="00106B68" w:rsidP="0058128D">
      <w:pPr>
        <w:spacing w:line="360" w:lineRule="auto"/>
        <w:rPr>
          <w:rStyle w:val="Strong"/>
          <w:b w:val="0"/>
          <w:bCs w:val="0"/>
        </w:rPr>
      </w:pPr>
    </w:p>
    <w:p w14:paraId="40241178" w14:textId="204DDF5A" w:rsidR="000F0B80" w:rsidRPr="00047D29" w:rsidRDefault="00333240" w:rsidP="003B6906">
      <w:pPr>
        <w:pStyle w:val="Heading1"/>
        <w:rPr>
          <w:rStyle w:val="Strong"/>
          <w:u w:val="single"/>
        </w:rPr>
      </w:pPr>
      <w:r>
        <w:rPr>
          <w:rStyle w:val="Strong"/>
          <w:u w:val="single"/>
        </w:rPr>
        <w:t xml:space="preserve">4.2 - </w:t>
      </w:r>
      <w:r w:rsidR="004B2D42" w:rsidRPr="00047D29">
        <w:rPr>
          <w:rStyle w:val="Strong"/>
          <w:u w:val="single"/>
        </w:rPr>
        <w:t xml:space="preserve">Manufacturing </w:t>
      </w:r>
      <w:r w:rsidR="004D3D3B" w:rsidRPr="00047D29">
        <w:rPr>
          <w:rStyle w:val="Strong"/>
          <w:u w:val="single"/>
        </w:rPr>
        <w:t xml:space="preserve">Process Proposal – </w:t>
      </w:r>
    </w:p>
    <w:p w14:paraId="40DDCC17" w14:textId="77777777" w:rsidR="003B6906" w:rsidRPr="003B6906" w:rsidRDefault="003B6906" w:rsidP="003B6906"/>
    <w:p w14:paraId="2BE3F40A" w14:textId="2601F141" w:rsidR="004D3D3B" w:rsidRDefault="00E626B2" w:rsidP="0058128D">
      <w:pPr>
        <w:spacing w:line="360" w:lineRule="auto"/>
        <w:rPr>
          <w:rStyle w:val="Strong"/>
          <w:b w:val="0"/>
          <w:bCs w:val="0"/>
        </w:rPr>
      </w:pPr>
      <w:r>
        <w:rPr>
          <w:rStyle w:val="Strong"/>
          <w:b w:val="0"/>
          <w:bCs w:val="0"/>
        </w:rPr>
        <w:t xml:space="preserve">Developing an idea for a product is totally </w:t>
      </w:r>
      <w:r w:rsidR="00FD2A29">
        <w:rPr>
          <w:rStyle w:val="Strong"/>
          <w:b w:val="0"/>
          <w:bCs w:val="0"/>
        </w:rPr>
        <w:t>meaningless</w:t>
      </w:r>
      <w:r>
        <w:rPr>
          <w:rStyle w:val="Strong"/>
          <w:b w:val="0"/>
          <w:bCs w:val="0"/>
        </w:rPr>
        <w:t xml:space="preserve"> </w:t>
      </w:r>
      <w:r w:rsidR="00B05913">
        <w:rPr>
          <w:rStyle w:val="Strong"/>
          <w:b w:val="0"/>
          <w:bCs w:val="0"/>
        </w:rPr>
        <w:t xml:space="preserve">if you </w:t>
      </w:r>
      <w:r w:rsidR="00540C28">
        <w:rPr>
          <w:rStyle w:val="Strong"/>
          <w:b w:val="0"/>
          <w:bCs w:val="0"/>
        </w:rPr>
        <w:t>can’t</w:t>
      </w:r>
      <w:r w:rsidR="00B05913">
        <w:rPr>
          <w:rStyle w:val="Strong"/>
          <w:b w:val="0"/>
          <w:bCs w:val="0"/>
        </w:rPr>
        <w:t xml:space="preserve"> adequately produce </w:t>
      </w:r>
      <w:r w:rsidR="008F1CE6">
        <w:rPr>
          <w:rStyle w:val="Strong"/>
          <w:b w:val="0"/>
          <w:bCs w:val="0"/>
        </w:rPr>
        <w:t>it, to</w:t>
      </w:r>
      <w:r w:rsidR="00872BC7">
        <w:rPr>
          <w:rStyle w:val="Strong"/>
          <w:b w:val="0"/>
          <w:bCs w:val="0"/>
        </w:rPr>
        <w:t xml:space="preserve"> do so there must be an understanding of the design, materials and </w:t>
      </w:r>
      <w:r w:rsidR="008F1CE6">
        <w:rPr>
          <w:rStyle w:val="Strong"/>
          <w:b w:val="0"/>
          <w:bCs w:val="0"/>
        </w:rPr>
        <w:t xml:space="preserve">budget. </w:t>
      </w:r>
      <w:r w:rsidR="00A167F0">
        <w:rPr>
          <w:rStyle w:val="Strong"/>
          <w:b w:val="0"/>
          <w:bCs w:val="0"/>
        </w:rPr>
        <w:t xml:space="preserve">How companies have developed the production of products over time </w:t>
      </w:r>
      <w:r w:rsidR="00145A86">
        <w:rPr>
          <w:rStyle w:val="Strong"/>
          <w:b w:val="0"/>
          <w:bCs w:val="0"/>
        </w:rPr>
        <w:t>has changed over time, hand manufacturing products</w:t>
      </w:r>
      <w:r w:rsidR="00FE2464">
        <w:rPr>
          <w:rStyle w:val="Strong"/>
          <w:b w:val="0"/>
          <w:bCs w:val="0"/>
        </w:rPr>
        <w:t>, and traditional processes are still used, but these are now sold with an added premium</w:t>
      </w:r>
      <w:r w:rsidR="005F1153">
        <w:rPr>
          <w:rStyle w:val="Strong"/>
          <w:b w:val="0"/>
          <w:bCs w:val="0"/>
        </w:rPr>
        <w:t xml:space="preserve">, to something that is mass produced. As technologies have advanced so have the </w:t>
      </w:r>
      <w:r w:rsidR="008F6A8E">
        <w:rPr>
          <w:rStyle w:val="Strong"/>
          <w:b w:val="0"/>
          <w:bCs w:val="0"/>
        </w:rPr>
        <w:t xml:space="preserve">processes that businesses produce, the use of mechanized </w:t>
      </w:r>
      <w:r w:rsidR="008612B1">
        <w:rPr>
          <w:rStyle w:val="Strong"/>
          <w:b w:val="0"/>
          <w:bCs w:val="0"/>
        </w:rPr>
        <w:t xml:space="preserve">tools to mass produce on a large scale is seen throughout most </w:t>
      </w:r>
      <w:r w:rsidR="00090568">
        <w:rPr>
          <w:rStyle w:val="Strong"/>
          <w:b w:val="0"/>
          <w:bCs w:val="0"/>
        </w:rPr>
        <w:t xml:space="preserve">large scale businesses throughout the world today. </w:t>
      </w:r>
    </w:p>
    <w:p w14:paraId="142890F7" w14:textId="241A9C6C" w:rsidR="00090568" w:rsidRPr="00047D29" w:rsidRDefault="00090568" w:rsidP="0058128D">
      <w:pPr>
        <w:spacing w:line="360" w:lineRule="auto"/>
        <w:rPr>
          <w:rStyle w:val="Strong"/>
          <w:b w:val="0"/>
          <w:bCs w:val="0"/>
        </w:rPr>
      </w:pPr>
      <w:r w:rsidRPr="00047D29">
        <w:rPr>
          <w:rStyle w:val="Strong"/>
          <w:b w:val="0"/>
          <w:bCs w:val="0"/>
        </w:rPr>
        <w:t xml:space="preserve">There are a number of </w:t>
      </w:r>
      <w:r w:rsidR="00987CC8" w:rsidRPr="00047D29">
        <w:rPr>
          <w:rStyle w:val="Strong"/>
          <w:b w:val="0"/>
          <w:bCs w:val="0"/>
        </w:rPr>
        <w:t>manufacturing processes in which</w:t>
      </w:r>
      <w:r w:rsidR="0047583D" w:rsidRPr="00047D29">
        <w:rPr>
          <w:rStyle w:val="Strong"/>
          <w:b w:val="0"/>
          <w:bCs w:val="0"/>
        </w:rPr>
        <w:t xml:space="preserve"> must be considered</w:t>
      </w:r>
      <w:r w:rsidR="00987CC8" w:rsidRPr="00047D29">
        <w:rPr>
          <w:rStyle w:val="Strong"/>
          <w:b w:val="0"/>
          <w:bCs w:val="0"/>
        </w:rPr>
        <w:t xml:space="preserve"> </w:t>
      </w:r>
      <w:r w:rsidR="00CA20BD" w:rsidRPr="00047D29">
        <w:rPr>
          <w:rStyle w:val="Strong"/>
          <w:b w:val="0"/>
          <w:bCs w:val="0"/>
        </w:rPr>
        <w:t xml:space="preserve">– </w:t>
      </w:r>
    </w:p>
    <w:p w14:paraId="261D48E8" w14:textId="2C226638" w:rsidR="00CA20BD" w:rsidRPr="00F337A4" w:rsidRDefault="00CA20BD" w:rsidP="00047D29">
      <w:pPr>
        <w:pStyle w:val="Heading3"/>
        <w:rPr>
          <w:rStyle w:val="Strong"/>
          <w:i/>
          <w:iCs/>
          <w:u w:val="single"/>
        </w:rPr>
      </w:pPr>
      <w:r w:rsidRPr="00F337A4">
        <w:rPr>
          <w:rStyle w:val="Strong"/>
          <w:i/>
          <w:iCs/>
          <w:u w:val="single"/>
        </w:rPr>
        <w:t xml:space="preserve">Additive Manufacturing – </w:t>
      </w:r>
    </w:p>
    <w:p w14:paraId="0A2BDE57" w14:textId="77777777" w:rsidR="00047D29" w:rsidRPr="00047D29" w:rsidRDefault="00047D29" w:rsidP="00047D29"/>
    <w:p w14:paraId="028B2D9D" w14:textId="05C77437" w:rsidR="00935FE5" w:rsidRDefault="00CA20BD" w:rsidP="00935FE5">
      <w:pPr>
        <w:spacing w:line="360" w:lineRule="auto"/>
        <w:rPr>
          <w:rStyle w:val="Strong"/>
          <w:b w:val="0"/>
          <w:bCs w:val="0"/>
        </w:rPr>
      </w:pPr>
      <w:r>
        <w:rPr>
          <w:rStyle w:val="Strong"/>
          <w:b w:val="0"/>
          <w:bCs w:val="0"/>
        </w:rPr>
        <w:t xml:space="preserve">Additive manufacturing is a process </w:t>
      </w:r>
      <w:r w:rsidR="006309CD">
        <w:rPr>
          <w:rStyle w:val="Strong"/>
          <w:b w:val="0"/>
          <w:bCs w:val="0"/>
        </w:rPr>
        <w:t xml:space="preserve">that utilises </w:t>
      </w:r>
      <w:r w:rsidR="00C065FB">
        <w:rPr>
          <w:rStyle w:val="Strong"/>
          <w:b w:val="0"/>
          <w:bCs w:val="0"/>
        </w:rPr>
        <w:t xml:space="preserve">data from computer aided design software, or </w:t>
      </w:r>
      <w:r w:rsidR="0067276B">
        <w:rPr>
          <w:rStyle w:val="Strong"/>
          <w:b w:val="0"/>
          <w:bCs w:val="0"/>
        </w:rPr>
        <w:t>3D scanning that uses direct hardware to deposit material, layer upon layer</w:t>
      </w:r>
      <w:r w:rsidR="00382A87">
        <w:rPr>
          <w:rStyle w:val="Strong"/>
          <w:b w:val="0"/>
          <w:bCs w:val="0"/>
        </w:rPr>
        <w:t>, in a precise geometric shapes</w:t>
      </w:r>
      <w:r w:rsidR="007E6596">
        <w:t xml:space="preserve"> </w:t>
      </w:r>
      <w:r w:rsidR="007E6596" w:rsidRPr="007E6596">
        <w:t>(Kenton, 2020)</w:t>
      </w:r>
      <w:r w:rsidR="00382A87">
        <w:rPr>
          <w:rStyle w:val="Strong"/>
          <w:b w:val="0"/>
          <w:bCs w:val="0"/>
        </w:rPr>
        <w:t xml:space="preserve">. </w:t>
      </w:r>
      <w:r w:rsidR="00CE56C3">
        <w:rPr>
          <w:rStyle w:val="Strong"/>
          <w:b w:val="0"/>
          <w:bCs w:val="0"/>
        </w:rPr>
        <w:t>The term ‘Additive Manufacturing’ refer</w:t>
      </w:r>
      <w:r w:rsidR="009A1C4D">
        <w:rPr>
          <w:rStyle w:val="Strong"/>
          <w:b w:val="0"/>
          <w:bCs w:val="0"/>
        </w:rPr>
        <w:t xml:space="preserve">s to the technology that enables manufacturers to grow three-dimensional </w:t>
      </w:r>
      <w:r w:rsidR="0043230D">
        <w:rPr>
          <w:rStyle w:val="Strong"/>
          <w:b w:val="0"/>
          <w:bCs w:val="0"/>
        </w:rPr>
        <w:t>objects one layer at a time. Each successive layer bonds with o</w:t>
      </w:r>
      <w:r w:rsidR="004B12A6">
        <w:rPr>
          <w:rStyle w:val="Strong"/>
          <w:b w:val="0"/>
          <w:bCs w:val="0"/>
        </w:rPr>
        <w:t xml:space="preserve">ne another through the computer aided design </w:t>
      </w:r>
      <w:r w:rsidR="00B92702">
        <w:rPr>
          <w:rStyle w:val="Strong"/>
          <w:b w:val="0"/>
          <w:bCs w:val="0"/>
        </w:rPr>
        <w:t xml:space="preserve">software used </w:t>
      </w:r>
      <w:r w:rsidR="00B10DE0">
        <w:rPr>
          <w:rStyle w:val="Strong"/>
          <w:b w:val="0"/>
          <w:bCs w:val="0"/>
        </w:rPr>
        <w:t>to create</w:t>
      </w:r>
      <w:r w:rsidR="00B92702">
        <w:rPr>
          <w:rStyle w:val="Strong"/>
          <w:b w:val="0"/>
          <w:bCs w:val="0"/>
        </w:rPr>
        <w:t xml:space="preserve"> it. The information generated on the software guides the printer </w:t>
      </w:r>
      <w:r w:rsidR="000463C8">
        <w:rPr>
          <w:rStyle w:val="Strong"/>
          <w:b w:val="0"/>
          <w:bCs w:val="0"/>
        </w:rPr>
        <w:t>to precisely deposit material upon the preceding layer</w:t>
      </w:r>
      <w:r w:rsidR="00DA742D">
        <w:rPr>
          <w:rStyle w:val="Strong"/>
          <w:b w:val="0"/>
          <w:bCs w:val="0"/>
        </w:rPr>
        <w:t xml:space="preserve">. </w:t>
      </w:r>
    </w:p>
    <w:p w14:paraId="0FF75CF7" w14:textId="4B77F14B" w:rsidR="006D014A" w:rsidRPr="0067725C" w:rsidRDefault="006D014A" w:rsidP="00A75FA4">
      <w:pPr>
        <w:pStyle w:val="Heading3"/>
        <w:rPr>
          <w:rStyle w:val="Strong"/>
          <w:i/>
          <w:iCs/>
          <w:u w:val="single"/>
        </w:rPr>
      </w:pPr>
      <w:r w:rsidRPr="0067725C">
        <w:rPr>
          <w:rStyle w:val="Strong"/>
          <w:i/>
          <w:iCs/>
          <w:u w:val="single"/>
        </w:rPr>
        <w:t xml:space="preserve">Repetitive Manufacturing – </w:t>
      </w:r>
    </w:p>
    <w:p w14:paraId="29FD1BBB" w14:textId="77777777" w:rsidR="00A75FA4" w:rsidRPr="00A75FA4" w:rsidRDefault="00A75FA4" w:rsidP="00A75FA4"/>
    <w:p w14:paraId="299BD9D7" w14:textId="164E19F2" w:rsidR="006D014A" w:rsidRDefault="006E4F0E" w:rsidP="00A75FA4">
      <w:pPr>
        <w:spacing w:line="360" w:lineRule="auto"/>
        <w:rPr>
          <w:rStyle w:val="Strong"/>
          <w:b w:val="0"/>
          <w:bCs w:val="0"/>
        </w:rPr>
      </w:pPr>
      <w:r>
        <w:rPr>
          <w:rStyle w:val="Strong"/>
          <w:b w:val="0"/>
          <w:bCs w:val="0"/>
        </w:rPr>
        <w:t xml:space="preserve">Companies/manufacturers who adopt the </w:t>
      </w:r>
      <w:r w:rsidR="00EF09DE">
        <w:rPr>
          <w:rStyle w:val="Strong"/>
          <w:b w:val="0"/>
          <w:bCs w:val="0"/>
        </w:rPr>
        <w:t>repetitive manufacturing processes</w:t>
      </w:r>
      <w:r w:rsidR="00A75FA4">
        <w:rPr>
          <w:rStyle w:val="Strong"/>
          <w:b w:val="0"/>
          <w:bCs w:val="0"/>
        </w:rPr>
        <w:t xml:space="preserve"> are committed to producing the same product or components 24/7, 365 days a year. </w:t>
      </w:r>
      <w:r w:rsidR="00671099">
        <w:rPr>
          <w:rStyle w:val="Strong"/>
          <w:b w:val="0"/>
          <w:bCs w:val="0"/>
        </w:rPr>
        <w:t xml:space="preserve">A distinguishing </w:t>
      </w:r>
      <w:r w:rsidR="00671099">
        <w:rPr>
          <w:rStyle w:val="Strong"/>
          <w:b w:val="0"/>
          <w:bCs w:val="0"/>
        </w:rPr>
        <w:lastRenderedPageBreak/>
        <w:t xml:space="preserve">property of the repetitive manufacturing is its ability to primarily utilize </w:t>
      </w:r>
      <w:r w:rsidR="00CD00FB">
        <w:rPr>
          <w:rStyle w:val="Strong"/>
          <w:b w:val="0"/>
          <w:bCs w:val="0"/>
        </w:rPr>
        <w:t>assembly and/or production lines, specialising in repe</w:t>
      </w:r>
      <w:r w:rsidR="00A95D4F">
        <w:rPr>
          <w:rStyle w:val="Strong"/>
          <w:b w:val="0"/>
          <w:bCs w:val="0"/>
        </w:rPr>
        <w:t xml:space="preserve">titive production. </w:t>
      </w:r>
    </w:p>
    <w:p w14:paraId="283A8DC5" w14:textId="77777777" w:rsidR="008770CB" w:rsidRDefault="00503C36" w:rsidP="00A75FA4">
      <w:pPr>
        <w:spacing w:line="360" w:lineRule="auto"/>
        <w:rPr>
          <w:rStyle w:val="Strong"/>
          <w:b w:val="0"/>
          <w:bCs w:val="0"/>
        </w:rPr>
      </w:pPr>
      <w:r>
        <w:rPr>
          <w:rStyle w:val="Strong"/>
          <w:b w:val="0"/>
          <w:bCs w:val="0"/>
        </w:rPr>
        <w:t>Manufacturers use repetitive manufacturing method when they’re mass producing a product</w:t>
      </w:r>
      <w:r w:rsidR="006B5A21">
        <w:rPr>
          <w:rStyle w:val="Strong"/>
          <w:b w:val="0"/>
          <w:bCs w:val="0"/>
        </w:rPr>
        <w:t xml:space="preserve"> that are similar in layout and purpose.</w:t>
      </w:r>
      <w:r w:rsidR="00167691">
        <w:rPr>
          <w:rStyle w:val="Strong"/>
          <w:b w:val="0"/>
          <w:bCs w:val="0"/>
        </w:rPr>
        <w:t xml:space="preserve"> There are two different types of </w:t>
      </w:r>
      <w:r w:rsidR="00066B9D">
        <w:rPr>
          <w:rStyle w:val="Strong"/>
          <w:b w:val="0"/>
          <w:bCs w:val="0"/>
        </w:rPr>
        <w:t>repetitive</w:t>
      </w:r>
      <w:r w:rsidR="00167691">
        <w:rPr>
          <w:rStyle w:val="Strong"/>
          <w:b w:val="0"/>
          <w:bCs w:val="0"/>
        </w:rPr>
        <w:t xml:space="preserve"> manufacturing – Make-to-order (MTO) and make</w:t>
      </w:r>
      <w:r w:rsidR="00066B9D">
        <w:rPr>
          <w:rStyle w:val="Strong"/>
          <w:b w:val="0"/>
          <w:bCs w:val="0"/>
        </w:rPr>
        <w:t xml:space="preserve">-to-stock (MTS). MTO is a system of manufacturing </w:t>
      </w:r>
      <w:r w:rsidR="002A732B">
        <w:rPr>
          <w:rStyle w:val="Strong"/>
          <w:b w:val="0"/>
          <w:bCs w:val="0"/>
        </w:rPr>
        <w:t xml:space="preserve">in which products are manufactured based on a </w:t>
      </w:r>
      <w:proofErr w:type="spellStart"/>
      <w:r w:rsidR="002A732B">
        <w:rPr>
          <w:rStyle w:val="Strong"/>
          <w:b w:val="0"/>
          <w:bCs w:val="0"/>
        </w:rPr>
        <w:t>customers</w:t>
      </w:r>
      <w:proofErr w:type="spellEnd"/>
      <w:r w:rsidR="002A732B">
        <w:rPr>
          <w:rStyle w:val="Strong"/>
          <w:b w:val="0"/>
          <w:bCs w:val="0"/>
        </w:rPr>
        <w:t xml:space="preserve"> </w:t>
      </w:r>
      <w:r w:rsidR="008A7B1E">
        <w:rPr>
          <w:rStyle w:val="Strong"/>
          <w:b w:val="0"/>
          <w:bCs w:val="0"/>
        </w:rPr>
        <w:t xml:space="preserve">orders. This type of manufacturing is based on an individual </w:t>
      </w:r>
      <w:proofErr w:type="spellStart"/>
      <w:r w:rsidR="008A7B1E">
        <w:rPr>
          <w:rStyle w:val="Strong"/>
          <w:b w:val="0"/>
          <w:bCs w:val="0"/>
        </w:rPr>
        <w:t>customers</w:t>
      </w:r>
      <w:proofErr w:type="spellEnd"/>
      <w:r w:rsidR="008A7B1E">
        <w:rPr>
          <w:rStyle w:val="Strong"/>
          <w:b w:val="0"/>
          <w:bCs w:val="0"/>
        </w:rPr>
        <w:t xml:space="preserve"> needs. </w:t>
      </w:r>
      <w:r w:rsidR="00F125C8">
        <w:rPr>
          <w:rStyle w:val="Strong"/>
          <w:b w:val="0"/>
          <w:bCs w:val="0"/>
        </w:rPr>
        <w:t xml:space="preserve">MTO systems allow for </w:t>
      </w:r>
      <w:r w:rsidR="00FB6ABF">
        <w:rPr>
          <w:rStyle w:val="Strong"/>
          <w:b w:val="0"/>
          <w:bCs w:val="0"/>
        </w:rPr>
        <w:t xml:space="preserve">a high level degree of flexibility since it follows a production order. </w:t>
      </w:r>
    </w:p>
    <w:p w14:paraId="1766BB30" w14:textId="1FB3830B" w:rsidR="00A95D4F" w:rsidRDefault="00E74B61" w:rsidP="00A75FA4">
      <w:pPr>
        <w:spacing w:line="360" w:lineRule="auto"/>
        <w:rPr>
          <w:rStyle w:val="Strong"/>
          <w:b w:val="0"/>
          <w:bCs w:val="0"/>
        </w:rPr>
      </w:pPr>
      <w:r>
        <w:rPr>
          <w:rStyle w:val="Strong"/>
          <w:b w:val="0"/>
          <w:bCs w:val="0"/>
        </w:rPr>
        <w:t xml:space="preserve">MTS manufacturing however is used to produce products with a high level of demand </w:t>
      </w:r>
      <w:r w:rsidR="00BB20AA">
        <w:rPr>
          <w:rStyle w:val="Strong"/>
          <w:b w:val="0"/>
          <w:bCs w:val="0"/>
        </w:rPr>
        <w:t>at a predictable sales pattern. In MTS, production is based on a forecast demand and is structured to meet t</w:t>
      </w:r>
      <w:r w:rsidR="00D42436">
        <w:rPr>
          <w:rStyle w:val="Strong"/>
          <w:b w:val="0"/>
          <w:bCs w:val="0"/>
        </w:rPr>
        <w:t xml:space="preserve">his expected demand, at a designated timely manner. </w:t>
      </w:r>
      <w:r w:rsidR="001E5F3E">
        <w:rPr>
          <w:rStyle w:val="Strong"/>
          <w:b w:val="0"/>
          <w:bCs w:val="0"/>
        </w:rPr>
        <w:t>Businesses that create/sell products with a high level of demand and with predictable sales use MTS</w:t>
      </w:r>
      <w:r w:rsidR="00CA49F1">
        <w:rPr>
          <w:rStyle w:val="Strong"/>
          <w:b w:val="0"/>
          <w:bCs w:val="0"/>
        </w:rPr>
        <w:t xml:space="preserve">, it allows for the use of </w:t>
      </w:r>
      <w:r w:rsidR="00C00AB6">
        <w:rPr>
          <w:rStyle w:val="Strong"/>
          <w:b w:val="0"/>
          <w:bCs w:val="0"/>
        </w:rPr>
        <w:t>specialized</w:t>
      </w:r>
      <w:r w:rsidR="00CA49F1">
        <w:rPr>
          <w:rStyle w:val="Strong"/>
          <w:b w:val="0"/>
          <w:bCs w:val="0"/>
        </w:rPr>
        <w:t xml:space="preserve"> equipment and automation </w:t>
      </w:r>
      <w:r w:rsidR="00D06952">
        <w:rPr>
          <w:rStyle w:val="Strong"/>
          <w:b w:val="0"/>
          <w:bCs w:val="0"/>
        </w:rPr>
        <w:t>to allow for manufacture to flow, allowing the ability for high speed and very efficient production of a product</w:t>
      </w:r>
      <w:r w:rsidR="00D43DD7">
        <w:t xml:space="preserve"> </w:t>
      </w:r>
      <w:r w:rsidR="00D43DD7" w:rsidRPr="00D43DD7">
        <w:t xml:space="preserve">(Knowledge </w:t>
      </w:r>
      <w:proofErr w:type="spellStart"/>
      <w:r w:rsidR="00D43DD7" w:rsidRPr="00D43DD7">
        <w:t>Center</w:t>
      </w:r>
      <w:proofErr w:type="spellEnd"/>
      <w:r w:rsidR="00D43DD7" w:rsidRPr="00D43DD7">
        <w:t>, 2023)</w:t>
      </w:r>
      <w:r w:rsidR="00D06952">
        <w:rPr>
          <w:rStyle w:val="Strong"/>
          <w:b w:val="0"/>
          <w:bCs w:val="0"/>
        </w:rPr>
        <w:t xml:space="preserve">. </w:t>
      </w:r>
    </w:p>
    <w:p w14:paraId="0849DFB9" w14:textId="4F93B3C4" w:rsidR="006D1E17" w:rsidRPr="003A7763" w:rsidRDefault="00333240" w:rsidP="00C00AB6">
      <w:pPr>
        <w:pStyle w:val="Heading2"/>
        <w:rPr>
          <w:rStyle w:val="Strong"/>
          <w:u w:val="single"/>
        </w:rPr>
      </w:pPr>
      <w:r>
        <w:rPr>
          <w:rStyle w:val="Strong"/>
          <w:u w:val="single"/>
        </w:rPr>
        <w:t xml:space="preserve">4.2.1 - </w:t>
      </w:r>
      <w:r w:rsidR="006D1E17" w:rsidRPr="003A7763">
        <w:rPr>
          <w:rStyle w:val="Strong"/>
          <w:u w:val="single"/>
        </w:rPr>
        <w:t xml:space="preserve">Chosen Manufacturing process – </w:t>
      </w:r>
    </w:p>
    <w:p w14:paraId="5ED92C2F" w14:textId="77777777" w:rsidR="00C00AB6" w:rsidRDefault="00C00AB6" w:rsidP="00322C56">
      <w:pPr>
        <w:spacing w:line="360" w:lineRule="auto"/>
      </w:pPr>
    </w:p>
    <w:p w14:paraId="39FB6CD0" w14:textId="75FBB56C" w:rsidR="00D85CF3" w:rsidRDefault="00D375B8" w:rsidP="00322C56">
      <w:pPr>
        <w:spacing w:line="360" w:lineRule="auto"/>
      </w:pPr>
      <w:r>
        <w:t>The chosen manufacturing process to create this product should be a repetitive manufacturing process, a</w:t>
      </w:r>
      <w:r w:rsidR="009810B9">
        <w:t xml:space="preserve"> make-to-stock system. The cost effectiveness</w:t>
      </w:r>
      <w:r w:rsidR="00F32C44">
        <w:t xml:space="preserve">, by </w:t>
      </w:r>
      <w:r w:rsidR="00322C56">
        <w:t>minimizing</w:t>
      </w:r>
      <w:r w:rsidR="00F32C44">
        <w:t xml:space="preserve"> the production costs and waste, continuously improving the whole production process. </w:t>
      </w:r>
      <w:r w:rsidR="00C86109">
        <w:t xml:space="preserve">The same raw materials and components allow for the procurement side of the operation to scale </w:t>
      </w:r>
      <w:r w:rsidR="00322C56">
        <w:t>the market, resulting in the lowering of overall costs</w:t>
      </w:r>
      <w:r w:rsidR="0057305B">
        <w:t xml:space="preserve"> </w:t>
      </w:r>
      <w:r w:rsidR="0057305B" w:rsidRPr="0057305B">
        <w:t xml:space="preserve">(Knowledge </w:t>
      </w:r>
      <w:proofErr w:type="spellStart"/>
      <w:r w:rsidR="0057305B" w:rsidRPr="0057305B">
        <w:t>Center</w:t>
      </w:r>
      <w:proofErr w:type="spellEnd"/>
      <w:r w:rsidR="0057305B" w:rsidRPr="0057305B">
        <w:t>, 2023)</w:t>
      </w:r>
      <w:r w:rsidR="00322C56">
        <w:t xml:space="preserve">. </w:t>
      </w:r>
    </w:p>
    <w:p w14:paraId="3D912BDB" w14:textId="2589DFC1" w:rsidR="00D85CF3" w:rsidRDefault="00627CC3" w:rsidP="00322C56">
      <w:pPr>
        <w:spacing w:line="360" w:lineRule="auto"/>
      </w:pPr>
      <w:r>
        <w:t xml:space="preserve">Performance visibility, </w:t>
      </w:r>
      <w:r w:rsidR="008A7393">
        <w:t xml:space="preserve">is an advantage because it allows for </w:t>
      </w:r>
      <w:r w:rsidR="00B65A15">
        <w:t xml:space="preserve">real-time monitoring and control of the entire production process. </w:t>
      </w:r>
      <w:r w:rsidR="004A119E">
        <w:t>It allows for the process to be closely monitored</w:t>
      </w:r>
      <w:r w:rsidR="00D25C0C">
        <w:t xml:space="preserve"> and track key performance indicators (KPIs) this enables companies to make </w:t>
      </w:r>
      <w:r w:rsidR="00745276">
        <w:t>data-driven decisions to optimize and improve the process</w:t>
      </w:r>
      <w:r w:rsidR="00424A32">
        <w:t xml:space="preserve"> </w:t>
      </w:r>
      <w:r w:rsidR="0057305B" w:rsidRPr="0057305B">
        <w:t xml:space="preserve">(Knowledge </w:t>
      </w:r>
      <w:proofErr w:type="spellStart"/>
      <w:r w:rsidR="0057305B" w:rsidRPr="0057305B">
        <w:t>Center</w:t>
      </w:r>
      <w:proofErr w:type="spellEnd"/>
      <w:r w:rsidR="0057305B" w:rsidRPr="0057305B">
        <w:t>, 2023)</w:t>
      </w:r>
    </w:p>
    <w:p w14:paraId="4A81EEE8" w14:textId="4FF93BA4" w:rsidR="00CE2BC8" w:rsidRDefault="00D85CF3" w:rsidP="00322C56">
      <w:pPr>
        <w:spacing w:line="360" w:lineRule="auto"/>
      </w:pPr>
      <w:r>
        <w:t>Flexibility</w:t>
      </w:r>
      <w:r w:rsidR="00A24F1C">
        <w:t xml:space="preserve">, this </w:t>
      </w:r>
      <w:r w:rsidR="007E19C3">
        <w:t xml:space="preserve">enables manufacturers to adapt to an ever changing market/customer needs. The </w:t>
      </w:r>
      <w:r w:rsidR="005D3435">
        <w:t xml:space="preserve">efficiency in which can quickly introduce new products or </w:t>
      </w:r>
      <w:r w:rsidR="00D31B6B">
        <w:t xml:space="preserve">modify existing ones, they can also adjust the way in which production lines base changes to meet demand to continuously improve the </w:t>
      </w:r>
      <w:r w:rsidR="00884854">
        <w:t>effectiveness of the production process through the data and</w:t>
      </w:r>
      <w:r w:rsidR="00CE2BC8">
        <w:t xml:space="preserve"> analysis</w:t>
      </w:r>
      <w:r w:rsidR="0057305B">
        <w:t xml:space="preserve"> </w:t>
      </w:r>
      <w:r w:rsidR="0057305B" w:rsidRPr="0057305B">
        <w:t xml:space="preserve">(Knowledge </w:t>
      </w:r>
      <w:proofErr w:type="spellStart"/>
      <w:r w:rsidR="0057305B" w:rsidRPr="0057305B">
        <w:t>Center</w:t>
      </w:r>
      <w:proofErr w:type="spellEnd"/>
      <w:r w:rsidR="0057305B" w:rsidRPr="0057305B">
        <w:t>, 2023)</w:t>
      </w:r>
      <w:r w:rsidR="00CE2BC8">
        <w:t xml:space="preserve">. </w:t>
      </w:r>
    </w:p>
    <w:p w14:paraId="3BC1FEF1" w14:textId="439BE84F" w:rsidR="00CE2BC8" w:rsidRDefault="00CE2BC8" w:rsidP="00322C56">
      <w:pPr>
        <w:spacing w:line="360" w:lineRule="auto"/>
      </w:pPr>
      <w:r>
        <w:t xml:space="preserve">As stated with flexibility the collection of data and the analysis that follows enables </w:t>
      </w:r>
      <w:r w:rsidR="00D134BB">
        <w:t xml:space="preserve">the </w:t>
      </w:r>
      <w:r w:rsidR="003B0C80">
        <w:t>optimisation</w:t>
      </w:r>
      <w:r w:rsidR="00D134BB">
        <w:t xml:space="preserve"> of production and in </w:t>
      </w:r>
      <w:r w:rsidR="003B0C80">
        <w:t>turn</w:t>
      </w:r>
      <w:r w:rsidR="00D134BB">
        <w:t xml:space="preserve"> the reduction of costs, this will drive continuous </w:t>
      </w:r>
      <w:r w:rsidR="003B0C80">
        <w:t xml:space="preserve">improvement techniques. </w:t>
      </w:r>
      <w:r w:rsidR="00856FD9">
        <w:t xml:space="preserve">If companies can achieve continuous improvements through the </w:t>
      </w:r>
      <w:r w:rsidR="00856FD9">
        <w:lastRenderedPageBreak/>
        <w:t xml:space="preserve">process line identifying and eliminating </w:t>
      </w:r>
      <w:r w:rsidR="00827403">
        <w:t xml:space="preserve">sources of any variability and potential defects by </w:t>
      </w:r>
      <w:r w:rsidR="001D4DCF">
        <w:t>continuously</w:t>
      </w:r>
      <w:r w:rsidR="00827403">
        <w:t xml:space="preserve"> driving to </w:t>
      </w:r>
      <w:r w:rsidR="001D4DCF">
        <w:t>implement</w:t>
      </w:r>
      <w:r w:rsidR="00827403">
        <w:t xml:space="preserve"> corrective and preventative actions that drive </w:t>
      </w:r>
      <w:r w:rsidR="001D4DCF">
        <w:t>improvements to the overall process</w:t>
      </w:r>
      <w:r w:rsidR="006354E6">
        <w:t xml:space="preserve"> </w:t>
      </w:r>
      <w:r w:rsidR="006354E6" w:rsidRPr="0057305B">
        <w:t xml:space="preserve">(Knowledge </w:t>
      </w:r>
      <w:proofErr w:type="spellStart"/>
      <w:r w:rsidR="006354E6" w:rsidRPr="0057305B">
        <w:t>Center</w:t>
      </w:r>
      <w:proofErr w:type="spellEnd"/>
      <w:r w:rsidR="006354E6" w:rsidRPr="0057305B">
        <w:t>, 2023)</w:t>
      </w:r>
      <w:r w:rsidR="006354E6">
        <w:t>.</w:t>
      </w:r>
      <w:r w:rsidR="001D4DCF">
        <w:t xml:space="preserve">. </w:t>
      </w:r>
    </w:p>
    <w:p w14:paraId="6C800D3E" w14:textId="77777777" w:rsidR="00D85CF3" w:rsidRPr="006E4F0E" w:rsidRDefault="00D85CF3" w:rsidP="00322C56">
      <w:pPr>
        <w:spacing w:line="360" w:lineRule="auto"/>
        <w:rPr>
          <w:rStyle w:val="Strong"/>
          <w:b w:val="0"/>
          <w:bCs w:val="0"/>
        </w:rPr>
      </w:pPr>
    </w:p>
    <w:p w14:paraId="426897CC" w14:textId="0F8AA9CD" w:rsidR="00403768" w:rsidRPr="003B4A5E" w:rsidRDefault="00333240" w:rsidP="002209BC">
      <w:pPr>
        <w:pStyle w:val="Heading1"/>
        <w:spacing w:line="360" w:lineRule="auto"/>
        <w:rPr>
          <w:rStyle w:val="Strong"/>
          <w:sz w:val="28"/>
          <w:szCs w:val="28"/>
          <w:u w:val="single"/>
        </w:rPr>
      </w:pPr>
      <w:r w:rsidRPr="003B4A5E">
        <w:rPr>
          <w:rStyle w:val="Strong"/>
          <w:sz w:val="28"/>
          <w:szCs w:val="28"/>
          <w:u w:val="single"/>
        </w:rPr>
        <w:t xml:space="preserve">4.3 - </w:t>
      </w:r>
      <w:r w:rsidR="00403768" w:rsidRPr="003B4A5E">
        <w:rPr>
          <w:rStyle w:val="Strong"/>
          <w:sz w:val="28"/>
          <w:szCs w:val="28"/>
          <w:u w:val="single"/>
        </w:rPr>
        <w:t xml:space="preserve">Design and Development Work. </w:t>
      </w:r>
    </w:p>
    <w:p w14:paraId="26AD02D2" w14:textId="77777777" w:rsidR="002209BC" w:rsidRPr="002209BC" w:rsidRDefault="002209BC" w:rsidP="002209BC"/>
    <w:p w14:paraId="0E4A710C" w14:textId="785F6CFB" w:rsidR="00403768" w:rsidRPr="003B4A5E" w:rsidRDefault="000A2D31" w:rsidP="00523BC7">
      <w:pPr>
        <w:pStyle w:val="Heading2"/>
        <w:spacing w:line="360" w:lineRule="auto"/>
        <w:rPr>
          <w:rStyle w:val="Strong"/>
          <w:u w:val="single"/>
        </w:rPr>
      </w:pPr>
      <w:r>
        <w:rPr>
          <w:rStyle w:val="Strong"/>
          <w:u w:val="single"/>
        </w:rPr>
        <w:t xml:space="preserve">4.3.1 - </w:t>
      </w:r>
      <w:r w:rsidR="00403768" w:rsidRPr="003B4A5E">
        <w:rPr>
          <w:rStyle w:val="Strong"/>
          <w:u w:val="single"/>
        </w:rPr>
        <w:t xml:space="preserve">Design for ‘X’. </w:t>
      </w:r>
    </w:p>
    <w:p w14:paraId="797C910D" w14:textId="77777777" w:rsidR="00403768" w:rsidRDefault="00403768" w:rsidP="00523BC7">
      <w:pPr>
        <w:spacing w:line="360" w:lineRule="auto"/>
      </w:pPr>
    </w:p>
    <w:p w14:paraId="7B555C38" w14:textId="50C6086D" w:rsidR="00523BC7" w:rsidRDefault="00817D77" w:rsidP="00FA4663">
      <w:pPr>
        <w:spacing w:line="360" w:lineRule="auto"/>
      </w:pPr>
      <w:r>
        <w:t>Design for ‘X’ or excellence is a</w:t>
      </w:r>
      <w:r w:rsidR="007A728A">
        <w:t xml:space="preserve"> systematic approach used to achieve targeted objectives. </w:t>
      </w:r>
      <w:r w:rsidR="00493F11">
        <w:t>X is used to represent targeted objectives or characteristics of the product or process</w:t>
      </w:r>
      <w:r w:rsidR="00CA5CF9">
        <w:t>. In order for companies/businesses to remain successful within the marketplace</w:t>
      </w:r>
      <w:r w:rsidR="00E13A88">
        <w:t xml:space="preserve">, customers must meet any and all customer expectations. Continuous feedback mechanisms help inform </w:t>
      </w:r>
      <w:r w:rsidR="00BA10D9">
        <w:t>companies on the efforts to understand and solve the demands</w:t>
      </w:r>
      <w:r w:rsidR="00BC3919">
        <w:t xml:space="preserve"> </w:t>
      </w:r>
      <w:r w:rsidR="00BC3919" w:rsidRPr="00BC3919">
        <w:t>(</w:t>
      </w:r>
      <w:proofErr w:type="spellStart"/>
      <w:r w:rsidR="00BC3919" w:rsidRPr="00BC3919">
        <w:t>Hessing</w:t>
      </w:r>
      <w:proofErr w:type="spellEnd"/>
      <w:r w:rsidR="00BC3919" w:rsidRPr="00BC3919">
        <w:t>, 2014)</w:t>
      </w:r>
      <w:r w:rsidR="00BA10D9">
        <w:t xml:space="preserve">. </w:t>
      </w:r>
      <w:r w:rsidR="00FA4663">
        <w:t>The design for X</w:t>
      </w:r>
      <w:r w:rsidR="003528E7">
        <w:t xml:space="preserve"> process comes with certain characteristics </w:t>
      </w:r>
      <w:r w:rsidR="003C302B">
        <w:t xml:space="preserve">that are designed to aid the process – </w:t>
      </w:r>
    </w:p>
    <w:p w14:paraId="25F16785" w14:textId="45D1419E" w:rsidR="003C302B" w:rsidRDefault="003C302B" w:rsidP="00FA4663">
      <w:pPr>
        <w:spacing w:line="360" w:lineRule="auto"/>
      </w:pPr>
      <w:r>
        <w:t>Early c</w:t>
      </w:r>
      <w:r w:rsidR="00D23FD4">
        <w:t xml:space="preserve">orrection of defects – Over traditional engineering </w:t>
      </w:r>
      <w:r w:rsidR="001936DA">
        <w:t>design process</w:t>
      </w:r>
      <w:r w:rsidR="007F44FA">
        <w:t xml:space="preserve"> where defects/issues are identified </w:t>
      </w:r>
      <w:r w:rsidR="00666D89">
        <w:t xml:space="preserve">after he design phase, design for X shifts this focus to addressing the issues at an earlier design stage. </w:t>
      </w:r>
    </w:p>
    <w:p w14:paraId="308E6B41" w14:textId="35E056AB" w:rsidR="00666D89" w:rsidRDefault="003B6930" w:rsidP="00FA4663">
      <w:pPr>
        <w:spacing w:line="360" w:lineRule="auto"/>
      </w:pPr>
      <w:r>
        <w:t xml:space="preserve">Smaller number of iterations </w:t>
      </w:r>
      <w:r w:rsidR="00B53FF0">
        <w:t xml:space="preserve">within products </w:t>
      </w:r>
      <w:r w:rsidR="00B70A5B">
        <w:t>–</w:t>
      </w:r>
      <w:r w:rsidR="00B53FF0">
        <w:t xml:space="preserve"> </w:t>
      </w:r>
      <w:r w:rsidR="00B70A5B">
        <w:t xml:space="preserve">It is VERY rare to see products designed perfectly on the first attempt. There are always multiple iterations that are needed </w:t>
      </w:r>
      <w:r w:rsidR="00A35003">
        <w:t xml:space="preserve">to create a perfect product design, creating these iterations is an </w:t>
      </w:r>
      <w:r w:rsidR="0085073F">
        <w:t xml:space="preserve">expensive, daunting task for designers/companies. Design for X drives </w:t>
      </w:r>
      <w:r w:rsidR="00C24A5E">
        <w:t xml:space="preserve">the reduction of product iterations to get the design right at the first attempt. It is done through the use of </w:t>
      </w:r>
      <w:r w:rsidR="00440FC6">
        <w:t xml:space="preserve">creating numerous virtual designs and carrying these simulations </w:t>
      </w:r>
      <w:r w:rsidR="004A3464">
        <w:t xml:space="preserve">instead of physical tests, rapid prototyping, generative design, these are both examples of the tools on hand for </w:t>
      </w:r>
      <w:r w:rsidR="00E500E1">
        <w:t xml:space="preserve">the progression of the product. </w:t>
      </w:r>
    </w:p>
    <w:p w14:paraId="42BAE172" w14:textId="43106975" w:rsidR="00E500E1" w:rsidRDefault="00246151" w:rsidP="00FA4663">
      <w:pPr>
        <w:spacing w:line="360" w:lineRule="auto"/>
      </w:pPr>
      <w:r>
        <w:t xml:space="preserve">Shorter time to the market – </w:t>
      </w:r>
      <w:r w:rsidR="00551551">
        <w:t xml:space="preserve">Increasing the communication and a reduction in the rework costs, design for X considerably reduces the time for </w:t>
      </w:r>
      <w:r w:rsidR="0097607C">
        <w:t>market of any, and all produc</w:t>
      </w:r>
      <w:r w:rsidR="00022C3E">
        <w:t xml:space="preserve">ts. Salient characteristics of design for X that can be quite </w:t>
      </w:r>
      <w:r w:rsidR="00BC4364">
        <w:t>self-explanatory</w:t>
      </w:r>
      <w:r w:rsidR="00022C3E">
        <w:t xml:space="preserve"> – </w:t>
      </w:r>
    </w:p>
    <w:p w14:paraId="5EF66F34" w14:textId="44E77EF9" w:rsidR="00022C3E" w:rsidRDefault="00022C3E" w:rsidP="00BC4364">
      <w:pPr>
        <w:pStyle w:val="ListParagraph"/>
        <w:numPr>
          <w:ilvl w:val="0"/>
          <w:numId w:val="2"/>
        </w:numPr>
        <w:spacing w:line="360" w:lineRule="auto"/>
      </w:pPr>
      <w:r>
        <w:t>Reduced</w:t>
      </w:r>
      <w:r w:rsidR="00330D61">
        <w:t xml:space="preserve"> total product development costs</w:t>
      </w:r>
      <w:r w:rsidR="00BC4364">
        <w:t>.</w:t>
      </w:r>
    </w:p>
    <w:p w14:paraId="5F7F3704" w14:textId="6527DA1D" w:rsidR="00330D61" w:rsidRDefault="00330D61" w:rsidP="00BC4364">
      <w:pPr>
        <w:pStyle w:val="ListParagraph"/>
        <w:numPr>
          <w:ilvl w:val="0"/>
          <w:numId w:val="2"/>
        </w:numPr>
        <w:spacing w:line="360" w:lineRule="auto"/>
      </w:pPr>
      <w:r>
        <w:t>A reduction in product risks</w:t>
      </w:r>
      <w:r w:rsidR="00BC4364">
        <w:t>.</w:t>
      </w:r>
    </w:p>
    <w:p w14:paraId="3152529B" w14:textId="6759C7E8" w:rsidR="00330D61" w:rsidRDefault="00BC4364" w:rsidP="00BC4364">
      <w:pPr>
        <w:pStyle w:val="ListParagraph"/>
        <w:numPr>
          <w:ilvl w:val="0"/>
          <w:numId w:val="2"/>
        </w:numPr>
        <w:spacing w:line="360" w:lineRule="auto"/>
      </w:pPr>
      <w:r>
        <w:t>Improvements</w:t>
      </w:r>
      <w:r w:rsidR="00330D61">
        <w:t xml:space="preserve"> to operational </w:t>
      </w:r>
      <w:r>
        <w:t>efficiency.</w:t>
      </w:r>
      <w:r w:rsidR="00330D61">
        <w:t xml:space="preserve"> </w:t>
      </w:r>
    </w:p>
    <w:p w14:paraId="483E57A3" w14:textId="63198F61" w:rsidR="00330D61" w:rsidRDefault="00330D61" w:rsidP="00BC4364">
      <w:pPr>
        <w:pStyle w:val="ListParagraph"/>
        <w:numPr>
          <w:ilvl w:val="0"/>
          <w:numId w:val="2"/>
        </w:numPr>
        <w:spacing w:line="360" w:lineRule="auto"/>
      </w:pPr>
      <w:r>
        <w:t xml:space="preserve">An increase in </w:t>
      </w:r>
      <w:r w:rsidR="00BC4364">
        <w:t xml:space="preserve">production yield. </w:t>
      </w:r>
    </w:p>
    <w:p w14:paraId="538408BC" w14:textId="4F67FB1E" w:rsidR="00BC4364" w:rsidRDefault="00BC4364" w:rsidP="00BC4364">
      <w:pPr>
        <w:pStyle w:val="ListParagraph"/>
        <w:numPr>
          <w:ilvl w:val="0"/>
          <w:numId w:val="2"/>
        </w:numPr>
        <w:spacing w:line="360" w:lineRule="auto"/>
      </w:pPr>
      <w:r>
        <w:t>Higher customer satisfaction.</w:t>
      </w:r>
    </w:p>
    <w:p w14:paraId="538E4E18" w14:textId="42FA0E20" w:rsidR="000D7A8A" w:rsidRDefault="00BC4364" w:rsidP="00523BC7">
      <w:pPr>
        <w:spacing w:line="360" w:lineRule="auto"/>
      </w:pPr>
      <w:r>
        <w:lastRenderedPageBreak/>
        <w:t xml:space="preserve">There </w:t>
      </w:r>
      <w:r w:rsidR="004224B5">
        <w:t xml:space="preserve">are numerous types of </w:t>
      </w:r>
      <w:r w:rsidR="009E6B8A">
        <w:t xml:space="preserve">processes that encompass </w:t>
      </w:r>
      <w:r w:rsidR="00FC7DD0">
        <w:t xml:space="preserve">the design for X </w:t>
      </w:r>
      <w:r w:rsidR="002C2C86">
        <w:t>philosophies</w:t>
      </w:r>
      <w:r w:rsidR="00FC7DD0">
        <w:t xml:space="preserve"> – </w:t>
      </w:r>
    </w:p>
    <w:p w14:paraId="35E12195" w14:textId="2D048BDB" w:rsidR="000F0B80" w:rsidRPr="006E4F0E" w:rsidRDefault="00FC7DD0" w:rsidP="00523BC7">
      <w:pPr>
        <w:spacing w:line="360" w:lineRule="auto"/>
        <w:rPr>
          <w:rStyle w:val="Strong"/>
          <w:b w:val="0"/>
          <w:bCs w:val="0"/>
        </w:rPr>
      </w:pPr>
      <w:r>
        <w:t xml:space="preserve">Design for Manufacturing (DFM) – Design for manufacturing </w:t>
      </w:r>
      <w:r w:rsidR="0045536C">
        <w:t xml:space="preserve">is reference to the design that brings </w:t>
      </w:r>
      <w:r w:rsidR="002C2C86">
        <w:t>convenience</w:t>
      </w:r>
      <w:r w:rsidR="0045536C">
        <w:t xml:space="preserve"> to the </w:t>
      </w:r>
      <w:r w:rsidR="0041794F">
        <w:t>product development, at every stage of design, with the eas</w:t>
      </w:r>
      <w:r w:rsidR="002C2C86">
        <w:t>e</w:t>
      </w:r>
      <w:r w:rsidR="0041794F">
        <w:t xml:space="preserve"> of manufacturing </w:t>
      </w:r>
      <w:r w:rsidR="002C2C86">
        <w:t xml:space="preserve">evaluated. </w:t>
      </w:r>
    </w:p>
    <w:p w14:paraId="4FEA133C" w14:textId="587F7E79" w:rsidR="000F0B80" w:rsidRDefault="000A2D31" w:rsidP="003B4A5E">
      <w:pPr>
        <w:pStyle w:val="Heading2"/>
        <w:rPr>
          <w:rStyle w:val="Strong"/>
          <w:u w:val="single"/>
        </w:rPr>
      </w:pPr>
      <w:r>
        <w:rPr>
          <w:rStyle w:val="Strong"/>
          <w:u w:val="single"/>
        </w:rPr>
        <w:t xml:space="preserve">4.3.2 - </w:t>
      </w:r>
      <w:r w:rsidR="006E2AB2" w:rsidRPr="003B4A5E">
        <w:rPr>
          <w:rStyle w:val="Strong"/>
          <w:u w:val="single"/>
        </w:rPr>
        <w:t>Design Improvement</w:t>
      </w:r>
      <w:r w:rsidR="003B4A5E">
        <w:rPr>
          <w:rStyle w:val="Strong"/>
          <w:u w:val="single"/>
        </w:rPr>
        <w:t xml:space="preserve">. </w:t>
      </w:r>
    </w:p>
    <w:p w14:paraId="4561ECD9" w14:textId="77777777" w:rsidR="003B4A5E" w:rsidRPr="003B4A5E" w:rsidRDefault="003B4A5E" w:rsidP="003B4A5E"/>
    <w:p w14:paraId="190C7AAD" w14:textId="45CED933" w:rsidR="006E2AB2" w:rsidRDefault="006E2AB2" w:rsidP="00523BC7">
      <w:pPr>
        <w:spacing w:line="360" w:lineRule="auto"/>
        <w:rPr>
          <w:rStyle w:val="Strong"/>
          <w:b w:val="0"/>
          <w:bCs w:val="0"/>
        </w:rPr>
      </w:pPr>
      <w:r>
        <w:rPr>
          <w:rStyle w:val="Strong"/>
          <w:b w:val="0"/>
          <w:bCs w:val="0"/>
        </w:rPr>
        <w:t xml:space="preserve">Initially looking at the design of the product </w:t>
      </w:r>
      <w:r w:rsidR="00C31952">
        <w:rPr>
          <w:rStyle w:val="Strong"/>
          <w:b w:val="0"/>
          <w:bCs w:val="0"/>
        </w:rPr>
        <w:t xml:space="preserve">it was clear to see that there would be issues in regard to holding/standing the product up, without running risk of damaging the device, </w:t>
      </w:r>
      <w:r w:rsidR="00AE4034">
        <w:rPr>
          <w:rStyle w:val="Strong"/>
          <w:b w:val="0"/>
          <w:bCs w:val="0"/>
        </w:rPr>
        <w:t>a user, or items within the close proximity of the product</w:t>
      </w:r>
      <w:r w:rsidR="003910B5">
        <w:rPr>
          <w:rStyle w:val="Strong"/>
          <w:b w:val="0"/>
          <w:bCs w:val="0"/>
        </w:rPr>
        <w:t xml:space="preserve">, not only that but it will improve the product itself. </w:t>
      </w:r>
      <w:r w:rsidR="00FE4EC7">
        <w:rPr>
          <w:rStyle w:val="Strong"/>
          <w:b w:val="0"/>
          <w:bCs w:val="0"/>
        </w:rPr>
        <w:t xml:space="preserve">See below in Fig </w:t>
      </w:r>
      <w:r w:rsidR="00C653AA">
        <w:rPr>
          <w:rStyle w:val="Strong"/>
          <w:b w:val="0"/>
          <w:bCs w:val="0"/>
        </w:rPr>
        <w:t>5.0</w:t>
      </w:r>
      <w:r w:rsidR="00FE4EC7">
        <w:rPr>
          <w:rStyle w:val="Strong"/>
          <w:b w:val="0"/>
          <w:bCs w:val="0"/>
        </w:rPr>
        <w:t xml:space="preserve"> the design proposal for the </w:t>
      </w:r>
      <w:r w:rsidR="001E71F2">
        <w:rPr>
          <w:rStyle w:val="Strong"/>
          <w:b w:val="0"/>
          <w:bCs w:val="0"/>
        </w:rPr>
        <w:t xml:space="preserve">wind turbine itself without any sort of pedestal/stand. Fig </w:t>
      </w:r>
      <w:r w:rsidR="00C653AA">
        <w:rPr>
          <w:rStyle w:val="Strong"/>
          <w:b w:val="0"/>
          <w:bCs w:val="0"/>
        </w:rPr>
        <w:t>6.0</w:t>
      </w:r>
      <w:r w:rsidR="001E71F2">
        <w:rPr>
          <w:rStyle w:val="Strong"/>
          <w:b w:val="0"/>
          <w:bCs w:val="0"/>
        </w:rPr>
        <w:t xml:space="preserve"> is an example of a design in which </w:t>
      </w:r>
      <w:r w:rsidR="00B23AB5">
        <w:rPr>
          <w:rStyle w:val="Strong"/>
          <w:b w:val="0"/>
          <w:bCs w:val="0"/>
        </w:rPr>
        <w:t xml:space="preserve">a pedestal could be created for. </w:t>
      </w:r>
    </w:p>
    <w:p w14:paraId="695B995A" w14:textId="77777777" w:rsidR="00195861" w:rsidRDefault="00195861" w:rsidP="00523BC7">
      <w:pPr>
        <w:spacing w:line="360" w:lineRule="auto"/>
        <w:rPr>
          <w:rStyle w:val="Strong"/>
          <w:b w:val="0"/>
          <w:bCs w:val="0"/>
        </w:rPr>
      </w:pPr>
    </w:p>
    <w:p w14:paraId="6F992B50" w14:textId="77777777" w:rsidR="00195861" w:rsidRDefault="00195861" w:rsidP="00523BC7">
      <w:pPr>
        <w:spacing w:line="360" w:lineRule="auto"/>
        <w:rPr>
          <w:rStyle w:val="Strong"/>
          <w:b w:val="0"/>
          <w:bCs w:val="0"/>
        </w:rPr>
      </w:pPr>
    </w:p>
    <w:p w14:paraId="3A5ABB24" w14:textId="04497431" w:rsidR="00195861" w:rsidRDefault="00195861" w:rsidP="00327E7A">
      <w:pPr>
        <w:spacing w:line="360" w:lineRule="auto"/>
        <w:jc w:val="center"/>
        <w:rPr>
          <w:rStyle w:val="Strong"/>
          <w:b w:val="0"/>
          <w:bCs w:val="0"/>
        </w:rPr>
      </w:pPr>
      <w:r>
        <w:rPr>
          <w:noProof/>
        </w:rPr>
        <w:drawing>
          <wp:inline distT="0" distB="0" distL="0" distR="0" wp14:anchorId="10FB3A98" wp14:editId="7A4620EF">
            <wp:extent cx="3950208" cy="322566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83169" cy="3252579"/>
                    </a:xfrm>
                    <a:prstGeom prst="rect">
                      <a:avLst/>
                    </a:prstGeom>
                  </pic:spPr>
                </pic:pic>
              </a:graphicData>
            </a:graphic>
          </wp:inline>
        </w:drawing>
      </w:r>
    </w:p>
    <w:p w14:paraId="271509E3" w14:textId="15D585A0" w:rsidR="00E86A84" w:rsidRPr="00D578D6" w:rsidRDefault="00B23AB5" w:rsidP="00B23AB5">
      <w:pPr>
        <w:spacing w:line="360" w:lineRule="auto"/>
        <w:jc w:val="center"/>
        <w:rPr>
          <w:i/>
          <w:iCs/>
          <w:noProof/>
        </w:rPr>
      </w:pPr>
      <w:r w:rsidRPr="00D578D6">
        <w:rPr>
          <w:i/>
          <w:iCs/>
          <w:noProof/>
        </w:rPr>
        <w:t xml:space="preserve">Fig </w:t>
      </w:r>
      <w:r w:rsidR="00C653AA" w:rsidRPr="00D578D6">
        <w:rPr>
          <w:i/>
          <w:iCs/>
          <w:noProof/>
        </w:rPr>
        <w:t xml:space="preserve">5.0 – The </w:t>
      </w:r>
      <w:r w:rsidR="00DC0579" w:rsidRPr="00D578D6">
        <w:rPr>
          <w:i/>
          <w:iCs/>
          <w:noProof/>
        </w:rPr>
        <w:t>proposal of the turbine design without the pedestal.</w:t>
      </w:r>
    </w:p>
    <w:p w14:paraId="6BCDB57B" w14:textId="77777777" w:rsidR="00B23AB5" w:rsidRDefault="00327E7A" w:rsidP="00B23AB5">
      <w:pPr>
        <w:spacing w:line="360" w:lineRule="auto"/>
        <w:jc w:val="center"/>
        <w:rPr>
          <w:rStyle w:val="Strong"/>
          <w:b w:val="0"/>
          <w:bCs w:val="0"/>
        </w:rPr>
      </w:pPr>
      <w:r>
        <w:rPr>
          <w:noProof/>
        </w:rPr>
        <w:lastRenderedPageBreak/>
        <w:drawing>
          <wp:inline distT="0" distB="0" distL="0" distR="0" wp14:anchorId="382238D1" wp14:editId="199472C6">
            <wp:extent cx="3869086" cy="371612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14545" cy="3759783"/>
                    </a:xfrm>
                    <a:prstGeom prst="rect">
                      <a:avLst/>
                    </a:prstGeom>
                  </pic:spPr>
                </pic:pic>
              </a:graphicData>
            </a:graphic>
          </wp:inline>
        </w:drawing>
      </w:r>
    </w:p>
    <w:p w14:paraId="4F019770" w14:textId="799F79DD" w:rsidR="00B23AB5" w:rsidRPr="00D578D6" w:rsidRDefault="00B23AB5" w:rsidP="00B23AB5">
      <w:pPr>
        <w:spacing w:line="360" w:lineRule="auto"/>
        <w:jc w:val="center"/>
        <w:rPr>
          <w:rStyle w:val="Strong"/>
          <w:b w:val="0"/>
          <w:bCs w:val="0"/>
          <w:i/>
          <w:iCs/>
        </w:rPr>
      </w:pPr>
      <w:r w:rsidRPr="00D578D6">
        <w:rPr>
          <w:rStyle w:val="Strong"/>
          <w:b w:val="0"/>
          <w:bCs w:val="0"/>
          <w:i/>
          <w:iCs/>
        </w:rPr>
        <w:t xml:space="preserve">Fig </w:t>
      </w:r>
      <w:r w:rsidR="00DC0579" w:rsidRPr="00D578D6">
        <w:rPr>
          <w:rStyle w:val="Strong"/>
          <w:b w:val="0"/>
          <w:bCs w:val="0"/>
          <w:i/>
          <w:iCs/>
        </w:rPr>
        <w:t>6.0 – A design of a pedestal that has the potential to be compatible with the turbine.</w:t>
      </w:r>
    </w:p>
    <w:p w14:paraId="1C05AE19" w14:textId="297437C9" w:rsidR="00B23AB5" w:rsidRDefault="00B23AB5" w:rsidP="00B23AB5">
      <w:pPr>
        <w:spacing w:line="360" w:lineRule="auto"/>
        <w:rPr>
          <w:rStyle w:val="Strong"/>
          <w:b w:val="0"/>
          <w:bCs w:val="0"/>
        </w:rPr>
      </w:pPr>
      <w:r>
        <w:rPr>
          <w:rStyle w:val="Strong"/>
          <w:b w:val="0"/>
          <w:bCs w:val="0"/>
        </w:rPr>
        <w:t>A key thing of note was to remember that the device is a ‘Portable’ device, so the portability was of upmost importance, having a light weight, easily manoeuvrable pedestal. Ease of set u</w:t>
      </w:r>
      <w:r w:rsidR="00E7397E">
        <w:rPr>
          <w:rStyle w:val="Strong"/>
          <w:b w:val="0"/>
          <w:bCs w:val="0"/>
        </w:rPr>
        <w:t>p and maintenance</w:t>
      </w:r>
      <w:r w:rsidR="00A42E4E">
        <w:rPr>
          <w:rStyle w:val="Strong"/>
          <w:b w:val="0"/>
          <w:bCs w:val="0"/>
        </w:rPr>
        <w:t>,</w:t>
      </w:r>
      <w:r w:rsidR="00080511">
        <w:rPr>
          <w:rStyle w:val="Strong"/>
          <w:b w:val="0"/>
          <w:bCs w:val="0"/>
        </w:rPr>
        <w:t xml:space="preserve"> with an extended life</w:t>
      </w:r>
      <w:r w:rsidR="0099164C">
        <w:rPr>
          <w:rStyle w:val="Strong"/>
          <w:b w:val="0"/>
          <w:bCs w:val="0"/>
        </w:rPr>
        <w:t>, the pedestal should realistically last longer than the motors etc within the device</w:t>
      </w:r>
      <w:r w:rsidR="000A5188">
        <w:rPr>
          <w:rStyle w:val="Strong"/>
          <w:b w:val="0"/>
          <w:bCs w:val="0"/>
        </w:rPr>
        <w:t>. Th</w:t>
      </w:r>
      <w:r w:rsidR="003A614A">
        <w:rPr>
          <w:rStyle w:val="Strong"/>
          <w:b w:val="0"/>
          <w:bCs w:val="0"/>
        </w:rPr>
        <w:t xml:space="preserve">e </w:t>
      </w:r>
      <w:r w:rsidR="000A5188">
        <w:rPr>
          <w:rStyle w:val="Strong"/>
          <w:b w:val="0"/>
          <w:bCs w:val="0"/>
        </w:rPr>
        <w:t xml:space="preserve">efficiency of the product can also be </w:t>
      </w:r>
      <w:r w:rsidR="003A614A">
        <w:rPr>
          <w:rStyle w:val="Strong"/>
          <w:b w:val="0"/>
          <w:bCs w:val="0"/>
        </w:rPr>
        <w:t>improved</w:t>
      </w:r>
      <w:r w:rsidR="000A5188">
        <w:rPr>
          <w:rStyle w:val="Strong"/>
          <w:b w:val="0"/>
          <w:bCs w:val="0"/>
        </w:rPr>
        <w:t xml:space="preserve">, the ability for the product to also be positioned where the pedestal enables the </w:t>
      </w:r>
      <w:r w:rsidR="004A7F94">
        <w:rPr>
          <w:rStyle w:val="Strong"/>
          <w:b w:val="0"/>
          <w:bCs w:val="0"/>
        </w:rPr>
        <w:t>turbine/fan that can push air throughout an entire area, instead of the immediate</w:t>
      </w:r>
      <w:r w:rsidR="003A614A">
        <w:rPr>
          <w:rStyle w:val="Strong"/>
          <w:b w:val="0"/>
          <w:bCs w:val="0"/>
        </w:rPr>
        <w:t xml:space="preserve">. </w:t>
      </w:r>
    </w:p>
    <w:p w14:paraId="71888494" w14:textId="50234C2C" w:rsidR="00A941E9" w:rsidRDefault="00A941E9" w:rsidP="00B23AB5">
      <w:pPr>
        <w:spacing w:line="360" w:lineRule="auto"/>
        <w:rPr>
          <w:rStyle w:val="Strong"/>
          <w:b w:val="0"/>
          <w:bCs w:val="0"/>
        </w:rPr>
      </w:pPr>
      <w:r>
        <w:rPr>
          <w:rStyle w:val="Strong"/>
          <w:b w:val="0"/>
          <w:bCs w:val="0"/>
        </w:rPr>
        <w:t>There are a number o</w:t>
      </w:r>
      <w:r w:rsidR="00F454CE">
        <w:rPr>
          <w:rStyle w:val="Strong"/>
          <w:b w:val="0"/>
          <w:bCs w:val="0"/>
        </w:rPr>
        <w:t>f design for assembly methods that could be used</w:t>
      </w:r>
      <w:r w:rsidR="00C35679">
        <w:rPr>
          <w:rStyle w:val="Strong"/>
          <w:b w:val="0"/>
          <w:bCs w:val="0"/>
        </w:rPr>
        <w:t xml:space="preserve"> – </w:t>
      </w:r>
    </w:p>
    <w:p w14:paraId="0446E17A" w14:textId="0B9BE4F7" w:rsidR="00CC5390" w:rsidRDefault="000A2D31" w:rsidP="00F23355">
      <w:pPr>
        <w:pStyle w:val="Heading2"/>
        <w:rPr>
          <w:rStyle w:val="Strong"/>
          <w:u w:val="single"/>
        </w:rPr>
      </w:pPr>
      <w:r>
        <w:rPr>
          <w:rStyle w:val="Strong"/>
          <w:u w:val="single"/>
        </w:rPr>
        <w:t xml:space="preserve">4.3.3 - </w:t>
      </w:r>
      <w:r w:rsidR="00C35679" w:rsidRPr="00F23355">
        <w:rPr>
          <w:rStyle w:val="Strong"/>
          <w:u w:val="single"/>
        </w:rPr>
        <w:t xml:space="preserve">The </w:t>
      </w:r>
      <w:r w:rsidR="00CC5390" w:rsidRPr="00F23355">
        <w:rPr>
          <w:rStyle w:val="Strong"/>
          <w:u w:val="single"/>
        </w:rPr>
        <w:t xml:space="preserve">Boothroyd-Dewhurst Method. </w:t>
      </w:r>
    </w:p>
    <w:p w14:paraId="07D97893" w14:textId="77777777" w:rsidR="00F23355" w:rsidRPr="00F23355" w:rsidRDefault="00F23355" w:rsidP="00F23355"/>
    <w:p w14:paraId="1E01F551" w14:textId="30CEBCB0" w:rsidR="00CC5390" w:rsidRDefault="00CC5390" w:rsidP="00B23AB5">
      <w:pPr>
        <w:spacing w:line="360" w:lineRule="auto"/>
        <w:rPr>
          <w:rStyle w:val="Strong"/>
          <w:b w:val="0"/>
          <w:bCs w:val="0"/>
        </w:rPr>
      </w:pPr>
      <w:r>
        <w:rPr>
          <w:rStyle w:val="Strong"/>
          <w:b w:val="0"/>
          <w:bCs w:val="0"/>
        </w:rPr>
        <w:t xml:space="preserve">The Boothroyd-Dewhurst DFA method was proposed by Boothroyd and </w:t>
      </w:r>
      <w:r w:rsidR="00E93EF8">
        <w:rPr>
          <w:rStyle w:val="Strong"/>
          <w:b w:val="0"/>
          <w:bCs w:val="0"/>
        </w:rPr>
        <w:t xml:space="preserve">Dewhurst, it seeks to reduce the overall total number of parts in any given assembly by means </w:t>
      </w:r>
      <w:r w:rsidR="00F23355">
        <w:rPr>
          <w:rStyle w:val="Strong"/>
          <w:b w:val="0"/>
          <w:bCs w:val="0"/>
        </w:rPr>
        <w:t>of trying to red</w:t>
      </w:r>
      <w:r w:rsidR="00FA24F0">
        <w:rPr>
          <w:rStyle w:val="Strong"/>
          <w:b w:val="0"/>
          <w:bCs w:val="0"/>
        </w:rPr>
        <w:t xml:space="preserve">uce the amount of manual handling time as well as </w:t>
      </w:r>
      <w:r w:rsidR="00B711C5">
        <w:rPr>
          <w:rStyle w:val="Strong"/>
          <w:b w:val="0"/>
          <w:bCs w:val="0"/>
        </w:rPr>
        <w:t>insertion</w:t>
      </w:r>
      <w:r w:rsidR="00FA24F0">
        <w:rPr>
          <w:rStyle w:val="Strong"/>
          <w:b w:val="0"/>
          <w:bCs w:val="0"/>
        </w:rPr>
        <w:t xml:space="preserve"> time</w:t>
      </w:r>
      <w:r w:rsidR="00CC3A8D">
        <w:rPr>
          <w:rStyle w:val="Strong"/>
          <w:b w:val="0"/>
          <w:bCs w:val="0"/>
        </w:rPr>
        <w:t xml:space="preserve"> </w:t>
      </w:r>
      <w:r w:rsidR="00CC3A8D" w:rsidRPr="00CC3A8D">
        <w:rPr>
          <w:rStyle w:val="Strong"/>
          <w:b w:val="0"/>
          <w:bCs w:val="0"/>
        </w:rPr>
        <w:t>(Boothroyd, 2008)</w:t>
      </w:r>
      <w:r w:rsidR="00FA24F0">
        <w:rPr>
          <w:rStyle w:val="Strong"/>
          <w:b w:val="0"/>
          <w:bCs w:val="0"/>
        </w:rPr>
        <w:t xml:space="preserve">. The theory is based on two principles: </w:t>
      </w:r>
    </w:p>
    <w:p w14:paraId="532B4381" w14:textId="111C8050" w:rsidR="00FA24F0" w:rsidRPr="00D13A61" w:rsidRDefault="00976B3D" w:rsidP="00D13A61">
      <w:pPr>
        <w:pStyle w:val="ListParagraph"/>
        <w:numPr>
          <w:ilvl w:val="0"/>
          <w:numId w:val="6"/>
        </w:numPr>
        <w:spacing w:line="360" w:lineRule="auto"/>
        <w:rPr>
          <w:rStyle w:val="Strong"/>
          <w:b w:val="0"/>
          <w:bCs w:val="0"/>
        </w:rPr>
      </w:pPr>
      <w:r w:rsidRPr="00D13A61">
        <w:rPr>
          <w:rStyle w:val="Strong"/>
          <w:b w:val="0"/>
          <w:bCs w:val="0"/>
        </w:rPr>
        <w:t xml:space="preserve">The application of criteria to each part to determine that it is separate from all other parts. </w:t>
      </w:r>
    </w:p>
    <w:p w14:paraId="0D732EBE" w14:textId="316748B0" w:rsidR="00976B3D" w:rsidRDefault="00976B3D" w:rsidP="00D13A61">
      <w:pPr>
        <w:pStyle w:val="ListParagraph"/>
        <w:numPr>
          <w:ilvl w:val="0"/>
          <w:numId w:val="6"/>
        </w:numPr>
        <w:spacing w:line="360" w:lineRule="auto"/>
        <w:rPr>
          <w:rStyle w:val="Strong"/>
          <w:b w:val="0"/>
          <w:bCs w:val="0"/>
        </w:rPr>
      </w:pPr>
      <w:r w:rsidRPr="00D13A61">
        <w:rPr>
          <w:rStyle w:val="Strong"/>
          <w:b w:val="0"/>
          <w:bCs w:val="0"/>
        </w:rPr>
        <w:t xml:space="preserve">The estimation </w:t>
      </w:r>
      <w:r w:rsidR="00D13A61" w:rsidRPr="00D13A61">
        <w:rPr>
          <w:rStyle w:val="Strong"/>
          <w:b w:val="0"/>
          <w:bCs w:val="0"/>
        </w:rPr>
        <w:t xml:space="preserve">of the handling, and assembly costs for each of the parts using the specified assembly process. </w:t>
      </w:r>
    </w:p>
    <w:p w14:paraId="625C5470" w14:textId="77777777" w:rsidR="00D13A61" w:rsidRPr="00D13A61" w:rsidRDefault="00D13A61" w:rsidP="00D13A61">
      <w:pPr>
        <w:spacing w:line="360" w:lineRule="auto"/>
        <w:ind w:left="360"/>
        <w:rPr>
          <w:rStyle w:val="Strong"/>
          <w:b w:val="0"/>
          <w:bCs w:val="0"/>
        </w:rPr>
      </w:pPr>
    </w:p>
    <w:p w14:paraId="44545ED4" w14:textId="7259DD66" w:rsidR="0017174C" w:rsidRDefault="000A2D31" w:rsidP="00B23AB5">
      <w:pPr>
        <w:pStyle w:val="Heading2"/>
        <w:rPr>
          <w:rStyle w:val="Strong"/>
          <w:u w:val="single"/>
        </w:rPr>
      </w:pPr>
      <w:r>
        <w:rPr>
          <w:rStyle w:val="Strong"/>
          <w:u w:val="single"/>
        </w:rPr>
        <w:lastRenderedPageBreak/>
        <w:t xml:space="preserve">4.3.4 - </w:t>
      </w:r>
      <w:r w:rsidR="00992A60" w:rsidRPr="00B23AB5">
        <w:rPr>
          <w:rStyle w:val="Strong"/>
          <w:u w:val="single"/>
        </w:rPr>
        <w:t>Lucas DFA Method</w:t>
      </w:r>
      <w:r w:rsidR="00E86A84" w:rsidRPr="00B23AB5">
        <w:rPr>
          <w:rStyle w:val="Strong"/>
          <w:u w:val="single"/>
        </w:rPr>
        <w:t>.</w:t>
      </w:r>
    </w:p>
    <w:p w14:paraId="5E307AD0" w14:textId="1C07CB6F" w:rsidR="002F4332" w:rsidRDefault="002F4332" w:rsidP="00346D72">
      <w:pPr>
        <w:spacing w:line="360" w:lineRule="auto"/>
      </w:pPr>
    </w:p>
    <w:p w14:paraId="72142C66" w14:textId="34AA5FEF" w:rsidR="00141AE6" w:rsidRDefault="00141AE6" w:rsidP="00346D72">
      <w:pPr>
        <w:spacing w:line="360" w:lineRule="auto"/>
      </w:pPr>
      <w:r>
        <w:t xml:space="preserve">The Lucas DFA method </w:t>
      </w:r>
      <w:r w:rsidR="00A05DC4">
        <w:t xml:space="preserve">was first developed in the early 1980’s by the Lucas Corp in the United Kingdom. The </w:t>
      </w:r>
      <w:r w:rsidR="00AA7629">
        <w:t>Lucas</w:t>
      </w:r>
      <w:r w:rsidR="00A05DC4">
        <w:t xml:space="preserve"> method is based upon a ‘point scale’ which gives a relative measure of the </w:t>
      </w:r>
      <w:r w:rsidR="000C59AD">
        <w:t xml:space="preserve">level of difficulty associated with an assembly. </w:t>
      </w:r>
      <w:r w:rsidR="00CF5442">
        <w:t xml:space="preserve">It is based upon a </w:t>
      </w:r>
      <w:r w:rsidR="00AA7629">
        <w:t>hierarchical</w:t>
      </w:r>
      <w:r w:rsidR="00CF5442">
        <w:t xml:space="preserve"> </w:t>
      </w:r>
      <w:r w:rsidR="008A1BDD">
        <w:t>decision making system followed by the Lucas method</w:t>
      </w:r>
      <w:r w:rsidR="00D07DB2">
        <w:t xml:space="preserve"> </w:t>
      </w:r>
      <w:r w:rsidR="00D07DB2" w:rsidRPr="00D07DB2">
        <w:t>(</w:t>
      </w:r>
      <w:proofErr w:type="spellStart"/>
      <w:r w:rsidR="00D07DB2" w:rsidRPr="00D07DB2">
        <w:t>Matuszek</w:t>
      </w:r>
      <w:proofErr w:type="spellEnd"/>
      <w:r w:rsidR="00D07DB2" w:rsidRPr="00D07DB2">
        <w:t xml:space="preserve">, </w:t>
      </w:r>
      <w:proofErr w:type="spellStart"/>
      <w:r w:rsidR="00D07DB2" w:rsidRPr="00D07DB2">
        <w:t>Seneta</w:t>
      </w:r>
      <w:proofErr w:type="spellEnd"/>
      <w:r w:rsidR="00D07DB2" w:rsidRPr="00D07DB2">
        <w:t xml:space="preserve"> and </w:t>
      </w:r>
      <w:proofErr w:type="spellStart"/>
      <w:r w:rsidR="00D07DB2" w:rsidRPr="00D07DB2">
        <w:t>Moczała</w:t>
      </w:r>
      <w:proofErr w:type="spellEnd"/>
      <w:r w:rsidR="00D07DB2" w:rsidRPr="00D07DB2">
        <w:t>, 2018)</w:t>
      </w:r>
      <w:r w:rsidR="00AA7629">
        <w:t>, which can be seen following the below</w:t>
      </w:r>
      <w:r w:rsidR="008A1BDD">
        <w:t xml:space="preserve"> – </w:t>
      </w:r>
    </w:p>
    <w:p w14:paraId="319A1D84" w14:textId="3A1BB89D" w:rsidR="008A1BDD" w:rsidRDefault="008A1BDD" w:rsidP="008A1BDD">
      <w:pPr>
        <w:pStyle w:val="ListParagraph"/>
        <w:numPr>
          <w:ilvl w:val="0"/>
          <w:numId w:val="7"/>
        </w:numPr>
        <w:spacing w:line="360" w:lineRule="auto"/>
      </w:pPr>
      <w:r>
        <w:t xml:space="preserve">Product </w:t>
      </w:r>
      <w:r w:rsidR="00AA7629">
        <w:t>design</w:t>
      </w:r>
      <w:r>
        <w:t xml:space="preserve"> specifications </w:t>
      </w:r>
    </w:p>
    <w:p w14:paraId="77F77038" w14:textId="6E73C3B2" w:rsidR="008E308E" w:rsidRDefault="008E308E" w:rsidP="008A1BDD">
      <w:pPr>
        <w:pStyle w:val="ListParagraph"/>
        <w:numPr>
          <w:ilvl w:val="0"/>
          <w:numId w:val="7"/>
        </w:numPr>
        <w:spacing w:line="360" w:lineRule="auto"/>
      </w:pPr>
      <w:r>
        <w:t xml:space="preserve">An overall product analysis </w:t>
      </w:r>
    </w:p>
    <w:p w14:paraId="6A2787D6" w14:textId="2DF3FD77" w:rsidR="008E308E" w:rsidRDefault="008E308E" w:rsidP="008A1BDD">
      <w:pPr>
        <w:pStyle w:val="ListParagraph"/>
        <w:numPr>
          <w:ilvl w:val="0"/>
          <w:numId w:val="7"/>
        </w:numPr>
        <w:spacing w:line="360" w:lineRule="auto"/>
      </w:pPr>
      <w:r>
        <w:t xml:space="preserve">A functional analysis </w:t>
      </w:r>
    </w:p>
    <w:p w14:paraId="044F9BAC" w14:textId="2A96364B" w:rsidR="008E308E" w:rsidRDefault="008E308E" w:rsidP="008A1BDD">
      <w:pPr>
        <w:pStyle w:val="ListParagraph"/>
        <w:numPr>
          <w:ilvl w:val="0"/>
          <w:numId w:val="7"/>
        </w:numPr>
        <w:spacing w:line="360" w:lineRule="auto"/>
      </w:pPr>
      <w:r>
        <w:t xml:space="preserve">Feeding analysis </w:t>
      </w:r>
    </w:p>
    <w:p w14:paraId="5FAD9F48" w14:textId="1CA552A0" w:rsidR="008E308E" w:rsidRDefault="008E308E" w:rsidP="008A1BDD">
      <w:pPr>
        <w:pStyle w:val="ListParagraph"/>
        <w:numPr>
          <w:ilvl w:val="0"/>
          <w:numId w:val="7"/>
        </w:numPr>
        <w:spacing w:line="360" w:lineRule="auto"/>
      </w:pPr>
      <w:r>
        <w:t xml:space="preserve">Fitting analysis </w:t>
      </w:r>
    </w:p>
    <w:p w14:paraId="0D5F83E4" w14:textId="64CB3629" w:rsidR="006C26B1" w:rsidRDefault="006C26B1" w:rsidP="008A1BDD">
      <w:pPr>
        <w:pStyle w:val="ListParagraph"/>
        <w:numPr>
          <w:ilvl w:val="0"/>
          <w:numId w:val="7"/>
        </w:numPr>
        <w:spacing w:line="360" w:lineRule="auto"/>
      </w:pPr>
      <w:r>
        <w:t xml:space="preserve">Assessment </w:t>
      </w:r>
    </w:p>
    <w:p w14:paraId="35463ADF" w14:textId="20308C78" w:rsidR="006C26B1" w:rsidRDefault="006C26B1" w:rsidP="006C26B1">
      <w:pPr>
        <w:pStyle w:val="ListParagraph"/>
        <w:numPr>
          <w:ilvl w:val="0"/>
          <w:numId w:val="7"/>
        </w:numPr>
        <w:spacing w:line="360" w:lineRule="auto"/>
      </w:pPr>
      <w:r>
        <w:t xml:space="preserve">The possibility of returning back to step 2 if any problems are identified. </w:t>
      </w:r>
    </w:p>
    <w:p w14:paraId="0806F04C" w14:textId="312B74B7" w:rsidR="00C33997" w:rsidRDefault="005C013A" w:rsidP="00346D72">
      <w:pPr>
        <w:spacing w:line="360" w:lineRule="auto"/>
      </w:pPr>
      <w:r>
        <w:t>T</w:t>
      </w:r>
      <w:r w:rsidR="00AA7629">
        <w:t>he</w:t>
      </w:r>
      <w:r>
        <w:t xml:space="preserve"> Lucas </w:t>
      </w:r>
      <w:r w:rsidR="0075582D">
        <w:t xml:space="preserve">method </w:t>
      </w:r>
      <w:r w:rsidR="00393186">
        <w:t>is broken down into two parts/</w:t>
      </w:r>
      <w:r w:rsidR="003B410B">
        <w:t xml:space="preserve">analysis’ </w:t>
      </w:r>
      <w:r w:rsidR="001511DE">
        <w:t xml:space="preserve">the manual handling and the manual fitting, both are key parameters for any </w:t>
      </w:r>
      <w:r w:rsidR="00C55401">
        <w:t xml:space="preserve">product. </w:t>
      </w:r>
      <w:r w:rsidR="00533772">
        <w:t xml:space="preserve">In Fig </w:t>
      </w:r>
      <w:r w:rsidR="006354E6">
        <w:t>9.0</w:t>
      </w:r>
      <w:r w:rsidR="00533772">
        <w:t xml:space="preserve"> you can see the scoring index table, it highlights the </w:t>
      </w:r>
      <w:r w:rsidR="00C33997">
        <w:t>key parameters that are scored for the chosen product,</w:t>
      </w:r>
      <w:r w:rsidR="0049742E">
        <w:t xml:space="preserve"> as seen below comparing the two </w:t>
      </w:r>
      <w:r w:rsidR="00316E7B">
        <w:t xml:space="preserve">products, one with the integration of a pedestal , the other the original design. </w:t>
      </w:r>
      <w:r w:rsidR="003F465D">
        <w:t xml:space="preserve">With the product </w:t>
      </w:r>
      <w:r w:rsidR="00BA4187">
        <w:t>clearly</w:t>
      </w:r>
      <w:r w:rsidR="003F465D">
        <w:t xml:space="preserve"> showing signs of its lake of handling techniques without the </w:t>
      </w:r>
      <w:r w:rsidR="00B711C5">
        <w:t xml:space="preserve">pedestal, as it scores worse off, in comparison to the integration of the pedestal below in Figs </w:t>
      </w:r>
      <w:r w:rsidR="006354E6">
        <w:t>7.0</w:t>
      </w:r>
      <w:r w:rsidR="00B711C5">
        <w:t xml:space="preserve"> and </w:t>
      </w:r>
      <w:r w:rsidR="006354E6">
        <w:t>8.0</w:t>
      </w:r>
      <w:r w:rsidR="00B711C5">
        <w:t xml:space="preserve"> – </w:t>
      </w:r>
    </w:p>
    <w:p w14:paraId="51B5D315" w14:textId="77777777" w:rsidR="002F4332" w:rsidRPr="002F4332" w:rsidRDefault="002F4332" w:rsidP="002F4332"/>
    <w:p w14:paraId="53B73C72" w14:textId="40FEDB04" w:rsidR="00E86A84" w:rsidRDefault="007160BC" w:rsidP="00E86A84">
      <w:pPr>
        <w:spacing w:line="360" w:lineRule="auto"/>
        <w:rPr>
          <w:rStyle w:val="Strong"/>
          <w:b w:val="0"/>
          <w:bCs w:val="0"/>
        </w:rPr>
      </w:pPr>
      <w:r>
        <w:rPr>
          <w:noProof/>
        </w:rPr>
        <w:drawing>
          <wp:inline distT="0" distB="0" distL="0" distR="0" wp14:anchorId="0C24F076" wp14:editId="79D3072F">
            <wp:extent cx="5731510" cy="15767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76705"/>
                    </a:xfrm>
                    <a:prstGeom prst="rect">
                      <a:avLst/>
                    </a:prstGeom>
                  </pic:spPr>
                </pic:pic>
              </a:graphicData>
            </a:graphic>
          </wp:inline>
        </w:drawing>
      </w:r>
    </w:p>
    <w:p w14:paraId="650216EC" w14:textId="54251908" w:rsidR="00B711C5" w:rsidRPr="00D578D6" w:rsidRDefault="00B711C5" w:rsidP="00B711C5">
      <w:pPr>
        <w:jc w:val="center"/>
        <w:rPr>
          <w:i/>
          <w:iCs/>
        </w:rPr>
      </w:pPr>
      <w:r w:rsidRPr="00D578D6">
        <w:rPr>
          <w:i/>
          <w:iCs/>
        </w:rPr>
        <w:t xml:space="preserve">Fig </w:t>
      </w:r>
      <w:r w:rsidR="006354E6" w:rsidRPr="00D578D6">
        <w:rPr>
          <w:i/>
          <w:iCs/>
        </w:rPr>
        <w:t>7.0</w:t>
      </w:r>
      <w:r w:rsidRPr="00D578D6">
        <w:rPr>
          <w:i/>
          <w:iCs/>
        </w:rPr>
        <w:t xml:space="preserve"> – Scoring before the product has an arm/pedestal attached.</w:t>
      </w:r>
    </w:p>
    <w:p w14:paraId="29EF7C58" w14:textId="77777777" w:rsidR="00FD7CAD" w:rsidRDefault="00FD7CAD" w:rsidP="00E86A84">
      <w:pPr>
        <w:spacing w:line="360" w:lineRule="auto"/>
        <w:rPr>
          <w:rStyle w:val="Strong"/>
          <w:b w:val="0"/>
          <w:bCs w:val="0"/>
        </w:rPr>
      </w:pPr>
    </w:p>
    <w:p w14:paraId="2139C735" w14:textId="77777777" w:rsidR="006354E6" w:rsidRDefault="006354E6" w:rsidP="00E86A84">
      <w:pPr>
        <w:spacing w:line="360" w:lineRule="auto"/>
        <w:rPr>
          <w:rStyle w:val="Strong"/>
          <w:b w:val="0"/>
          <w:bCs w:val="0"/>
        </w:rPr>
      </w:pPr>
    </w:p>
    <w:p w14:paraId="3AFAB714" w14:textId="77777777" w:rsidR="006354E6" w:rsidRDefault="006354E6" w:rsidP="00E86A84">
      <w:pPr>
        <w:spacing w:line="360" w:lineRule="auto"/>
        <w:rPr>
          <w:rStyle w:val="Strong"/>
          <w:b w:val="0"/>
          <w:bCs w:val="0"/>
        </w:rPr>
      </w:pPr>
    </w:p>
    <w:p w14:paraId="02192B93" w14:textId="77777777" w:rsidR="00FD7CAD" w:rsidRDefault="00FD7CAD" w:rsidP="00E86A84">
      <w:pPr>
        <w:spacing w:line="360" w:lineRule="auto"/>
        <w:rPr>
          <w:rStyle w:val="Strong"/>
          <w:b w:val="0"/>
          <w:bCs w:val="0"/>
        </w:rPr>
      </w:pPr>
      <w:r>
        <w:rPr>
          <w:rStyle w:val="Strong"/>
          <w:b w:val="0"/>
          <w:bCs w:val="0"/>
        </w:rPr>
        <w:lastRenderedPageBreak/>
        <w:t xml:space="preserve">After the product has an arm/pedestal attached – </w:t>
      </w:r>
    </w:p>
    <w:p w14:paraId="3ACD5993" w14:textId="725EC9B3" w:rsidR="002F4332" w:rsidRDefault="00DB3FE2" w:rsidP="00E86A84">
      <w:pPr>
        <w:spacing w:line="360" w:lineRule="auto"/>
        <w:rPr>
          <w:rStyle w:val="Strong"/>
          <w:b w:val="0"/>
          <w:bCs w:val="0"/>
        </w:rPr>
      </w:pPr>
      <w:r>
        <w:rPr>
          <w:noProof/>
        </w:rPr>
        <w:drawing>
          <wp:inline distT="0" distB="0" distL="0" distR="0" wp14:anchorId="396CCC64" wp14:editId="5537F6F6">
            <wp:extent cx="5731510" cy="13881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388110"/>
                    </a:xfrm>
                    <a:prstGeom prst="rect">
                      <a:avLst/>
                    </a:prstGeom>
                  </pic:spPr>
                </pic:pic>
              </a:graphicData>
            </a:graphic>
          </wp:inline>
        </w:drawing>
      </w:r>
    </w:p>
    <w:p w14:paraId="6E3EF8BA" w14:textId="5739B8D4" w:rsidR="00B711C5" w:rsidRPr="00D578D6" w:rsidRDefault="00B711C5" w:rsidP="00B711C5">
      <w:pPr>
        <w:spacing w:line="360" w:lineRule="auto"/>
        <w:jc w:val="center"/>
        <w:rPr>
          <w:rStyle w:val="Strong"/>
          <w:b w:val="0"/>
          <w:bCs w:val="0"/>
          <w:i/>
          <w:iCs/>
        </w:rPr>
      </w:pPr>
      <w:r w:rsidRPr="00D578D6">
        <w:rPr>
          <w:rStyle w:val="Strong"/>
          <w:b w:val="0"/>
          <w:bCs w:val="0"/>
          <w:i/>
          <w:iCs/>
        </w:rPr>
        <w:t xml:space="preserve">Fig </w:t>
      </w:r>
      <w:r w:rsidR="006354E6" w:rsidRPr="00D578D6">
        <w:rPr>
          <w:rStyle w:val="Strong"/>
          <w:b w:val="0"/>
          <w:bCs w:val="0"/>
          <w:i/>
          <w:iCs/>
        </w:rPr>
        <w:t>8.0</w:t>
      </w:r>
      <w:r w:rsidRPr="00D578D6">
        <w:rPr>
          <w:rStyle w:val="Strong"/>
          <w:b w:val="0"/>
          <w:bCs w:val="0"/>
          <w:i/>
          <w:iCs/>
        </w:rPr>
        <w:t xml:space="preserve"> Scoring after the product has an arm/pedestal attached .</w:t>
      </w:r>
    </w:p>
    <w:p w14:paraId="2DBCD13A" w14:textId="77777777" w:rsidR="00E86A84" w:rsidRDefault="00E86A84" w:rsidP="00E86A84">
      <w:pPr>
        <w:spacing w:line="360" w:lineRule="auto"/>
        <w:jc w:val="center"/>
        <w:rPr>
          <w:rStyle w:val="Strong"/>
          <w:b w:val="0"/>
          <w:bCs w:val="0"/>
        </w:rPr>
      </w:pPr>
    </w:p>
    <w:p w14:paraId="2D3B430F" w14:textId="72C12001" w:rsidR="0017174C" w:rsidRPr="006E4F0E" w:rsidRDefault="00FC2420" w:rsidP="00327E7A">
      <w:pPr>
        <w:spacing w:line="360" w:lineRule="auto"/>
        <w:jc w:val="center"/>
        <w:rPr>
          <w:rStyle w:val="Strong"/>
          <w:b w:val="0"/>
          <w:bCs w:val="0"/>
        </w:rPr>
      </w:pPr>
      <w:r>
        <w:rPr>
          <w:noProof/>
        </w:rPr>
        <w:drawing>
          <wp:inline distT="0" distB="0" distL="0" distR="0" wp14:anchorId="75F5CC42" wp14:editId="11E5A351">
            <wp:extent cx="5676595" cy="5420360"/>
            <wp:effectExtent l="0" t="0" r="63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84889" cy="5428280"/>
                    </a:xfrm>
                    <a:prstGeom prst="rect">
                      <a:avLst/>
                    </a:prstGeom>
                  </pic:spPr>
                </pic:pic>
              </a:graphicData>
            </a:graphic>
          </wp:inline>
        </w:drawing>
      </w:r>
    </w:p>
    <w:p w14:paraId="68619201" w14:textId="3DA77B13" w:rsidR="00C95C29" w:rsidRPr="00D578D6" w:rsidRDefault="00FC2420" w:rsidP="00D578D6">
      <w:pPr>
        <w:jc w:val="center"/>
        <w:rPr>
          <w:rStyle w:val="Strong"/>
          <w:b w:val="0"/>
          <w:bCs w:val="0"/>
          <w:i/>
          <w:iCs/>
        </w:rPr>
      </w:pPr>
      <w:r w:rsidRPr="00D578D6">
        <w:rPr>
          <w:rStyle w:val="Strong"/>
          <w:b w:val="0"/>
          <w:bCs w:val="0"/>
          <w:i/>
          <w:iCs/>
        </w:rPr>
        <w:t xml:space="preserve">Fig </w:t>
      </w:r>
      <w:r w:rsidR="006354E6" w:rsidRPr="00D578D6">
        <w:rPr>
          <w:rStyle w:val="Strong"/>
          <w:b w:val="0"/>
          <w:bCs w:val="0"/>
          <w:i/>
          <w:iCs/>
        </w:rPr>
        <w:t>9.0</w:t>
      </w:r>
      <w:r w:rsidRPr="00D578D6">
        <w:rPr>
          <w:rStyle w:val="Strong"/>
          <w:b w:val="0"/>
          <w:bCs w:val="0"/>
          <w:i/>
          <w:iCs/>
        </w:rPr>
        <w:t xml:space="preserve"> – </w:t>
      </w:r>
      <w:r w:rsidR="00F50A07" w:rsidRPr="00D578D6">
        <w:rPr>
          <w:rStyle w:val="Strong"/>
          <w:b w:val="0"/>
          <w:bCs w:val="0"/>
          <w:i/>
          <w:iCs/>
        </w:rPr>
        <w:t>Index scoring table for the Lucas DFA method.</w:t>
      </w:r>
    </w:p>
    <w:p w14:paraId="6DA1573B" w14:textId="235AB08A" w:rsidR="00B23AB5" w:rsidRDefault="000A2D31" w:rsidP="00B23AB5">
      <w:pPr>
        <w:pStyle w:val="Heading1"/>
        <w:rPr>
          <w:rStyle w:val="Strong"/>
          <w:u w:val="single"/>
        </w:rPr>
      </w:pPr>
      <w:r>
        <w:rPr>
          <w:rStyle w:val="Strong"/>
          <w:u w:val="single"/>
        </w:rPr>
        <w:t xml:space="preserve">5.0 - </w:t>
      </w:r>
      <w:r w:rsidR="00B23AB5" w:rsidRPr="00B23AB5">
        <w:rPr>
          <w:rStyle w:val="Strong"/>
          <w:u w:val="single"/>
        </w:rPr>
        <w:t>References</w:t>
      </w:r>
      <w:r w:rsidR="00B23AB5">
        <w:rPr>
          <w:rStyle w:val="Strong"/>
          <w:u w:val="single"/>
        </w:rPr>
        <w:t>.</w:t>
      </w:r>
    </w:p>
    <w:p w14:paraId="54BA02B2" w14:textId="77777777" w:rsidR="00B23AB5" w:rsidRDefault="00B23AB5" w:rsidP="00B23AB5"/>
    <w:p w14:paraId="278D2E82"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Autodesk (2019) </w:t>
      </w:r>
      <w:r w:rsidRPr="00D578D6">
        <w:rPr>
          <w:rFonts w:ascii="Arial" w:hAnsi="Arial" w:cs="Arial"/>
          <w:i/>
          <w:iCs/>
        </w:rPr>
        <w:t>Finite Element Analysis Software | Autodesk</w:t>
      </w:r>
      <w:r w:rsidRPr="00D578D6">
        <w:rPr>
          <w:rFonts w:ascii="Arial" w:hAnsi="Arial" w:cs="Arial"/>
        </w:rPr>
        <w:t xml:space="preserve">, </w:t>
      </w:r>
      <w:r w:rsidRPr="00D578D6">
        <w:rPr>
          <w:rFonts w:ascii="Arial" w:hAnsi="Arial" w:cs="Arial"/>
          <w:i/>
          <w:iCs/>
        </w:rPr>
        <w:t>Autodesk.com</w:t>
      </w:r>
      <w:r w:rsidRPr="00D578D6">
        <w:rPr>
          <w:rFonts w:ascii="Arial" w:hAnsi="Arial" w:cs="Arial"/>
        </w:rPr>
        <w:t>. Available at: https://www.autodesk.com/solutions/finite-element-analysis.</w:t>
      </w:r>
    </w:p>
    <w:p w14:paraId="6E3DE885"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Bases, G. (2010) </w:t>
      </w:r>
      <w:r w:rsidRPr="00D578D6">
        <w:rPr>
          <w:rFonts w:ascii="Arial" w:hAnsi="Arial" w:cs="Arial"/>
          <w:i/>
          <w:iCs/>
        </w:rPr>
        <w:t>Drying Refractory in Steam-Generating Boilers</w:t>
      </w:r>
      <w:r w:rsidRPr="00D578D6">
        <w:rPr>
          <w:rFonts w:ascii="Arial" w:hAnsi="Arial" w:cs="Arial"/>
        </w:rPr>
        <w:t xml:space="preserve">, </w:t>
      </w:r>
      <w:r w:rsidRPr="00D578D6">
        <w:rPr>
          <w:rFonts w:ascii="Arial" w:hAnsi="Arial" w:cs="Arial"/>
          <w:i/>
          <w:iCs/>
        </w:rPr>
        <w:t>Insulation Outlook Magazine</w:t>
      </w:r>
      <w:r w:rsidRPr="00D578D6">
        <w:rPr>
          <w:rFonts w:ascii="Arial" w:hAnsi="Arial" w:cs="Arial"/>
        </w:rPr>
        <w:t>. Available at: https://insulation.org/io/articles/drying-refractory-in-steam-generating-boilers/ (Accessed: 30 June 2023).</w:t>
      </w:r>
    </w:p>
    <w:p w14:paraId="580E3877"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Boothroyd (2008) </w:t>
      </w:r>
      <w:r w:rsidRPr="00D578D6">
        <w:rPr>
          <w:rFonts w:ascii="Arial" w:hAnsi="Arial" w:cs="Arial"/>
          <w:i/>
          <w:iCs/>
        </w:rPr>
        <w:t xml:space="preserve">The Boothroyd Dewhurst </w:t>
      </w:r>
      <w:proofErr w:type="spellStart"/>
      <w:r w:rsidRPr="00D578D6">
        <w:rPr>
          <w:rFonts w:ascii="Arial" w:hAnsi="Arial" w:cs="Arial"/>
          <w:i/>
          <w:iCs/>
        </w:rPr>
        <w:t>DfA</w:t>
      </w:r>
      <w:proofErr w:type="spellEnd"/>
      <w:r w:rsidRPr="00D578D6">
        <w:rPr>
          <w:rFonts w:ascii="Arial" w:hAnsi="Arial" w:cs="Arial"/>
          <w:i/>
          <w:iCs/>
        </w:rPr>
        <w:t xml:space="preserve"> Method</w:t>
      </w:r>
      <w:r w:rsidRPr="00D578D6">
        <w:rPr>
          <w:rFonts w:ascii="Arial" w:hAnsi="Arial" w:cs="Arial"/>
        </w:rPr>
        <w:t xml:space="preserve">, </w:t>
      </w:r>
      <w:r w:rsidRPr="00D578D6">
        <w:rPr>
          <w:rFonts w:ascii="Arial" w:hAnsi="Arial" w:cs="Arial"/>
          <w:i/>
          <w:iCs/>
        </w:rPr>
        <w:t>Ebrary</w:t>
      </w:r>
      <w:r w:rsidRPr="00D578D6">
        <w:rPr>
          <w:rFonts w:ascii="Arial" w:hAnsi="Arial" w:cs="Arial"/>
        </w:rPr>
        <w:t>. Available at: https://ebrary.net/191721/business_finance/boothroyd_dewhurst_method.</w:t>
      </w:r>
    </w:p>
    <w:p w14:paraId="34991AB4"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Engineering, A. (2021) </w:t>
      </w:r>
      <w:r w:rsidRPr="00D578D6">
        <w:rPr>
          <w:rFonts w:ascii="Arial" w:hAnsi="Arial" w:cs="Arial"/>
          <w:i/>
          <w:iCs/>
        </w:rPr>
        <w:t>7 Types of Additive Manufacturing</w:t>
      </w:r>
      <w:r w:rsidRPr="00D578D6">
        <w:rPr>
          <w:rFonts w:ascii="Arial" w:hAnsi="Arial" w:cs="Arial"/>
        </w:rPr>
        <w:t xml:space="preserve">, </w:t>
      </w:r>
      <w:r w:rsidRPr="00D578D6">
        <w:rPr>
          <w:rFonts w:ascii="Arial" w:hAnsi="Arial" w:cs="Arial"/>
          <w:i/>
          <w:iCs/>
        </w:rPr>
        <w:t>Applied Engineering</w:t>
      </w:r>
      <w:r w:rsidRPr="00D578D6">
        <w:rPr>
          <w:rFonts w:ascii="Arial" w:hAnsi="Arial" w:cs="Arial"/>
        </w:rPr>
        <w:t xml:space="preserve">. </w:t>
      </w:r>
      <w:proofErr w:type="spellStart"/>
      <w:r w:rsidRPr="00D578D6">
        <w:rPr>
          <w:rFonts w:ascii="Arial" w:hAnsi="Arial" w:cs="Arial"/>
        </w:rPr>
        <w:t>AppliedEngineering</w:t>
      </w:r>
      <w:proofErr w:type="spellEnd"/>
      <w:r w:rsidRPr="00D578D6">
        <w:rPr>
          <w:rFonts w:ascii="Arial" w:hAnsi="Arial" w:cs="Arial"/>
        </w:rPr>
        <w:t>. Available at: https://www.appliedengineering.com/blog/2021/1/22/7-types-of-additive-manufacturing.</w:t>
      </w:r>
    </w:p>
    <w:p w14:paraId="70A22D53" w14:textId="77777777" w:rsidR="00BA4187" w:rsidRPr="00D578D6" w:rsidRDefault="00BA4187" w:rsidP="00D578D6">
      <w:pPr>
        <w:pStyle w:val="NormalWeb"/>
        <w:spacing w:before="0" w:beforeAutospacing="0" w:after="240" w:afterAutospacing="0" w:line="360" w:lineRule="auto"/>
        <w:rPr>
          <w:rFonts w:ascii="Arial" w:hAnsi="Arial" w:cs="Arial"/>
        </w:rPr>
      </w:pPr>
      <w:proofErr w:type="spellStart"/>
      <w:r w:rsidRPr="00D578D6">
        <w:rPr>
          <w:rFonts w:ascii="Arial" w:hAnsi="Arial" w:cs="Arial"/>
        </w:rPr>
        <w:t>Hessing</w:t>
      </w:r>
      <w:proofErr w:type="spellEnd"/>
      <w:r w:rsidRPr="00D578D6">
        <w:rPr>
          <w:rFonts w:ascii="Arial" w:hAnsi="Arial" w:cs="Arial"/>
        </w:rPr>
        <w:t xml:space="preserve">, T. (2014) </w:t>
      </w:r>
      <w:r w:rsidRPr="00D578D6">
        <w:rPr>
          <w:rFonts w:ascii="Arial" w:hAnsi="Arial" w:cs="Arial"/>
          <w:i/>
          <w:iCs/>
        </w:rPr>
        <w:t>Design for X (DFX) | What you need to know for your Six Sigma exam.</w:t>
      </w:r>
      <w:r w:rsidRPr="00D578D6">
        <w:rPr>
          <w:rFonts w:ascii="Arial" w:hAnsi="Arial" w:cs="Arial"/>
        </w:rPr>
        <w:t xml:space="preserve">, </w:t>
      </w:r>
      <w:r w:rsidRPr="00D578D6">
        <w:rPr>
          <w:rFonts w:ascii="Arial" w:hAnsi="Arial" w:cs="Arial"/>
          <w:i/>
          <w:iCs/>
        </w:rPr>
        <w:t>Six Sigma Study Guide</w:t>
      </w:r>
      <w:r w:rsidRPr="00D578D6">
        <w:rPr>
          <w:rFonts w:ascii="Arial" w:hAnsi="Arial" w:cs="Arial"/>
        </w:rPr>
        <w:t>. Available at: https://sixsigmastudyguide.com/design-for-x-dfx/.</w:t>
      </w:r>
    </w:p>
    <w:p w14:paraId="18B1C35D"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Institute of healthcare improvement (2017) </w:t>
      </w:r>
      <w:r w:rsidRPr="00D578D6">
        <w:rPr>
          <w:rFonts w:ascii="Arial" w:hAnsi="Arial" w:cs="Arial"/>
          <w:i/>
          <w:iCs/>
        </w:rPr>
        <w:t>Failure Modes and Effects Analysis (FMEA) Tool | IHI - Institute for Healthcare Improvement</w:t>
      </w:r>
      <w:r w:rsidRPr="00D578D6">
        <w:rPr>
          <w:rFonts w:ascii="Arial" w:hAnsi="Arial" w:cs="Arial"/>
        </w:rPr>
        <w:t xml:space="preserve">, </w:t>
      </w:r>
      <w:r w:rsidRPr="00D578D6">
        <w:rPr>
          <w:rFonts w:ascii="Arial" w:hAnsi="Arial" w:cs="Arial"/>
          <w:i/>
          <w:iCs/>
        </w:rPr>
        <w:t>www.ihi.org</w:t>
      </w:r>
      <w:r w:rsidRPr="00D578D6">
        <w:rPr>
          <w:rFonts w:ascii="Arial" w:hAnsi="Arial" w:cs="Arial"/>
        </w:rPr>
        <w:t>. Available at: https://www.ihi.org/resources/Pages/Tools/FailureModesandEffectsAnalysisTool.aspx.</w:t>
      </w:r>
    </w:p>
    <w:p w14:paraId="76A08426"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Institute, T.R. (2023) </w:t>
      </w:r>
      <w:r w:rsidRPr="00D578D6">
        <w:rPr>
          <w:rFonts w:ascii="Arial" w:hAnsi="Arial" w:cs="Arial"/>
          <w:i/>
          <w:iCs/>
        </w:rPr>
        <w:t>What Are Refractories - The Refractories Institute (TRI)</w:t>
      </w:r>
      <w:r w:rsidRPr="00D578D6">
        <w:rPr>
          <w:rFonts w:ascii="Arial" w:hAnsi="Arial" w:cs="Arial"/>
        </w:rPr>
        <w:t xml:space="preserve">, </w:t>
      </w:r>
      <w:r w:rsidRPr="00D578D6">
        <w:rPr>
          <w:rFonts w:ascii="Arial" w:hAnsi="Arial" w:cs="Arial"/>
          <w:i/>
          <w:iCs/>
        </w:rPr>
        <w:t>www.refractoriesinstitute.org</w:t>
      </w:r>
      <w:r w:rsidRPr="00D578D6">
        <w:rPr>
          <w:rFonts w:ascii="Arial" w:hAnsi="Arial" w:cs="Arial"/>
        </w:rPr>
        <w:t>. Available at: https://www.refractoriesinstitute.org/tri-pages/tri-what-are-refractories.asp.</w:t>
      </w:r>
    </w:p>
    <w:p w14:paraId="06FA9CF2"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Kenton, W. (2020) </w:t>
      </w:r>
      <w:r w:rsidRPr="00D578D6">
        <w:rPr>
          <w:rFonts w:ascii="Arial" w:hAnsi="Arial" w:cs="Arial"/>
          <w:i/>
          <w:iCs/>
        </w:rPr>
        <w:t>Manufacturing</w:t>
      </w:r>
      <w:r w:rsidRPr="00D578D6">
        <w:rPr>
          <w:rFonts w:ascii="Arial" w:hAnsi="Arial" w:cs="Arial"/>
        </w:rPr>
        <w:t xml:space="preserve">, </w:t>
      </w:r>
      <w:r w:rsidRPr="00D578D6">
        <w:rPr>
          <w:rFonts w:ascii="Arial" w:hAnsi="Arial" w:cs="Arial"/>
          <w:i/>
          <w:iCs/>
        </w:rPr>
        <w:t>Investopedia</w:t>
      </w:r>
      <w:r w:rsidRPr="00D578D6">
        <w:rPr>
          <w:rFonts w:ascii="Arial" w:hAnsi="Arial" w:cs="Arial"/>
        </w:rPr>
        <w:t>. Available at: https://www.investopedia.com/terms/m/manufacturing.asp.</w:t>
      </w:r>
    </w:p>
    <w:p w14:paraId="57639C32"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Knowledge </w:t>
      </w:r>
      <w:proofErr w:type="spellStart"/>
      <w:r w:rsidRPr="00D578D6">
        <w:rPr>
          <w:rFonts w:ascii="Arial" w:hAnsi="Arial" w:cs="Arial"/>
        </w:rPr>
        <w:t>Center</w:t>
      </w:r>
      <w:proofErr w:type="spellEnd"/>
      <w:r w:rsidRPr="00D578D6">
        <w:rPr>
          <w:rFonts w:ascii="Arial" w:hAnsi="Arial" w:cs="Arial"/>
        </w:rPr>
        <w:t xml:space="preserve"> (2023) </w:t>
      </w:r>
      <w:r w:rsidRPr="00D578D6">
        <w:rPr>
          <w:rFonts w:ascii="Arial" w:hAnsi="Arial" w:cs="Arial"/>
          <w:i/>
          <w:iCs/>
        </w:rPr>
        <w:t>Repetitive Manufacturing: Definition, Types, and Benefits</w:t>
      </w:r>
      <w:r w:rsidRPr="00D578D6">
        <w:rPr>
          <w:rFonts w:ascii="Arial" w:hAnsi="Arial" w:cs="Arial"/>
        </w:rPr>
        <w:t xml:space="preserve">, </w:t>
      </w:r>
      <w:r w:rsidRPr="00D578D6">
        <w:rPr>
          <w:rFonts w:ascii="Arial" w:hAnsi="Arial" w:cs="Arial"/>
          <w:i/>
          <w:iCs/>
        </w:rPr>
        <w:t>Inbound Logistics</w:t>
      </w:r>
      <w:r w:rsidRPr="00D578D6">
        <w:rPr>
          <w:rFonts w:ascii="Arial" w:hAnsi="Arial" w:cs="Arial"/>
        </w:rPr>
        <w:t>. Available at: https://www.inboundlogistics.com/articles/repetitive-manufacturing/ (Accessed: 30 June 2023).</w:t>
      </w:r>
    </w:p>
    <w:p w14:paraId="3F5F3115" w14:textId="699EEA07" w:rsidR="006354E6" w:rsidRPr="00D578D6" w:rsidRDefault="006354E6" w:rsidP="00D578D6">
      <w:pPr>
        <w:pStyle w:val="NormalWeb"/>
        <w:spacing w:before="0" w:beforeAutospacing="0" w:after="240" w:afterAutospacing="0" w:line="360" w:lineRule="auto"/>
        <w:rPr>
          <w:rFonts w:ascii="Arial" w:hAnsi="Arial" w:cs="Arial"/>
        </w:rPr>
      </w:pPr>
      <w:proofErr w:type="spellStart"/>
      <w:r w:rsidRPr="00D578D6">
        <w:rPr>
          <w:rFonts w:ascii="Arial" w:hAnsi="Arial" w:cs="Arial"/>
        </w:rPr>
        <w:lastRenderedPageBreak/>
        <w:t>Matuszek</w:t>
      </w:r>
      <w:proofErr w:type="spellEnd"/>
      <w:r w:rsidRPr="00D578D6">
        <w:rPr>
          <w:rFonts w:ascii="Arial" w:hAnsi="Arial" w:cs="Arial"/>
        </w:rPr>
        <w:t xml:space="preserve">, J., </w:t>
      </w:r>
      <w:proofErr w:type="spellStart"/>
      <w:r w:rsidRPr="00D578D6">
        <w:rPr>
          <w:rFonts w:ascii="Arial" w:hAnsi="Arial" w:cs="Arial"/>
        </w:rPr>
        <w:t>Seneta</w:t>
      </w:r>
      <w:proofErr w:type="spellEnd"/>
      <w:r w:rsidRPr="00D578D6">
        <w:rPr>
          <w:rFonts w:ascii="Arial" w:hAnsi="Arial" w:cs="Arial"/>
        </w:rPr>
        <w:t xml:space="preserve">, T. and </w:t>
      </w:r>
      <w:proofErr w:type="spellStart"/>
      <w:r w:rsidRPr="00D578D6">
        <w:rPr>
          <w:rFonts w:ascii="Arial" w:hAnsi="Arial" w:cs="Arial"/>
        </w:rPr>
        <w:t>Moczała</w:t>
      </w:r>
      <w:proofErr w:type="spellEnd"/>
      <w:r w:rsidRPr="00D578D6">
        <w:rPr>
          <w:rFonts w:ascii="Arial" w:hAnsi="Arial" w:cs="Arial"/>
        </w:rPr>
        <w:t xml:space="preserve">, A. (2018) ‘Evaluation of design manufacturability in assembly processes by </w:t>
      </w:r>
      <w:proofErr w:type="spellStart"/>
      <w:r w:rsidRPr="00D578D6">
        <w:rPr>
          <w:rFonts w:ascii="Arial" w:hAnsi="Arial" w:cs="Arial"/>
        </w:rPr>
        <w:t>modif</w:t>
      </w:r>
      <w:proofErr w:type="spellEnd"/>
      <w:r w:rsidRPr="00D578D6">
        <w:rPr>
          <w:rFonts w:ascii="Arial" w:hAnsi="Arial" w:cs="Arial"/>
        </w:rPr>
        <w:t xml:space="preserve"> </w:t>
      </w:r>
      <w:proofErr w:type="spellStart"/>
      <w:r w:rsidRPr="00D578D6">
        <w:rPr>
          <w:rFonts w:ascii="Arial" w:hAnsi="Arial" w:cs="Arial"/>
        </w:rPr>
        <w:t>ied</w:t>
      </w:r>
      <w:proofErr w:type="spellEnd"/>
      <w:r w:rsidRPr="00D578D6">
        <w:rPr>
          <w:rFonts w:ascii="Arial" w:hAnsi="Arial" w:cs="Arial"/>
        </w:rPr>
        <w:t xml:space="preserve"> Lucas Design for Assembly method’, </w:t>
      </w:r>
      <w:proofErr w:type="spellStart"/>
      <w:r w:rsidRPr="00D578D6">
        <w:rPr>
          <w:rFonts w:ascii="Arial" w:hAnsi="Arial" w:cs="Arial"/>
          <w:i/>
          <w:iCs/>
        </w:rPr>
        <w:t>Mechanik</w:t>
      </w:r>
      <w:proofErr w:type="spellEnd"/>
      <w:r w:rsidRPr="00D578D6">
        <w:rPr>
          <w:rFonts w:ascii="Arial" w:hAnsi="Arial" w:cs="Arial"/>
        </w:rPr>
        <w:t>, 91(7), pp. 532–534. Available at: https://doi.org/10.17814/mechanik.2018.7.75.</w:t>
      </w:r>
    </w:p>
    <w:p w14:paraId="236C116B"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Major, L. (2017) </w:t>
      </w:r>
      <w:r w:rsidRPr="00D578D6">
        <w:rPr>
          <w:rFonts w:ascii="Arial" w:hAnsi="Arial" w:cs="Arial"/>
          <w:i/>
          <w:iCs/>
        </w:rPr>
        <w:t>7 Things To Consider When Designing Your Product</w:t>
      </w:r>
      <w:r w:rsidRPr="00D578D6">
        <w:rPr>
          <w:rFonts w:ascii="Arial" w:hAnsi="Arial" w:cs="Arial"/>
        </w:rPr>
        <w:t xml:space="preserve">, </w:t>
      </w:r>
      <w:r w:rsidRPr="00D578D6">
        <w:rPr>
          <w:rFonts w:ascii="Arial" w:hAnsi="Arial" w:cs="Arial"/>
          <w:i/>
          <w:iCs/>
        </w:rPr>
        <w:t>Mrt-castings.co.uk</w:t>
      </w:r>
      <w:r w:rsidRPr="00D578D6">
        <w:rPr>
          <w:rFonts w:ascii="Arial" w:hAnsi="Arial" w:cs="Arial"/>
        </w:rPr>
        <w:t>. Available at: https://blog.mrt-castings.co.uk/blog/7-things-to-consider-when-designing-your-product.</w:t>
      </w:r>
    </w:p>
    <w:p w14:paraId="03E4F4E4" w14:textId="77777777" w:rsidR="00BA4187" w:rsidRPr="00D578D6" w:rsidRDefault="00BA4187" w:rsidP="00D578D6">
      <w:pPr>
        <w:pStyle w:val="NormalWeb"/>
        <w:spacing w:before="0" w:beforeAutospacing="0" w:after="240" w:afterAutospacing="0" w:line="360" w:lineRule="auto"/>
        <w:rPr>
          <w:rFonts w:ascii="Arial" w:hAnsi="Arial" w:cs="Arial"/>
        </w:rPr>
      </w:pPr>
      <w:r w:rsidRPr="00D578D6">
        <w:rPr>
          <w:rFonts w:ascii="Arial" w:hAnsi="Arial" w:cs="Arial"/>
        </w:rPr>
        <w:t xml:space="preserve">Mind Tools (2022) </w:t>
      </w:r>
      <w:r w:rsidRPr="00D578D6">
        <w:rPr>
          <w:rFonts w:ascii="Arial" w:hAnsi="Arial" w:cs="Arial"/>
          <w:i/>
          <w:iCs/>
        </w:rPr>
        <w:t>SWOT Analysis</w:t>
      </w:r>
      <w:r w:rsidRPr="00D578D6">
        <w:rPr>
          <w:rFonts w:ascii="Arial" w:hAnsi="Arial" w:cs="Arial"/>
        </w:rPr>
        <w:t xml:space="preserve">, </w:t>
      </w:r>
      <w:r w:rsidRPr="00D578D6">
        <w:rPr>
          <w:rFonts w:ascii="Arial" w:hAnsi="Arial" w:cs="Arial"/>
          <w:i/>
          <w:iCs/>
        </w:rPr>
        <w:t>Mindtools</w:t>
      </w:r>
      <w:r w:rsidRPr="00D578D6">
        <w:rPr>
          <w:rFonts w:ascii="Arial" w:hAnsi="Arial" w:cs="Arial"/>
        </w:rPr>
        <w:t>. Available at: https://www.mindtools.com/amtbj63/swot-analysis.</w:t>
      </w:r>
    </w:p>
    <w:p w14:paraId="01937918" w14:textId="77777777" w:rsidR="00BA4187" w:rsidRPr="00D578D6" w:rsidRDefault="00BA4187" w:rsidP="00D578D6">
      <w:pPr>
        <w:pStyle w:val="NormalWeb"/>
        <w:spacing w:before="0" w:beforeAutospacing="0" w:after="240" w:afterAutospacing="0" w:line="360" w:lineRule="auto"/>
        <w:rPr>
          <w:rFonts w:ascii="Arial" w:hAnsi="Arial" w:cs="Arial"/>
        </w:rPr>
      </w:pPr>
      <w:proofErr w:type="spellStart"/>
      <w:r w:rsidRPr="00D578D6">
        <w:rPr>
          <w:rFonts w:ascii="Arial" w:hAnsi="Arial" w:cs="Arial"/>
        </w:rPr>
        <w:t>SimScale</w:t>
      </w:r>
      <w:proofErr w:type="spellEnd"/>
      <w:r w:rsidRPr="00D578D6">
        <w:rPr>
          <w:rFonts w:ascii="Arial" w:hAnsi="Arial" w:cs="Arial"/>
        </w:rPr>
        <w:t xml:space="preserve"> (2018) </w:t>
      </w:r>
      <w:r w:rsidRPr="00D578D6">
        <w:rPr>
          <w:rFonts w:ascii="Arial" w:hAnsi="Arial" w:cs="Arial"/>
          <w:i/>
          <w:iCs/>
        </w:rPr>
        <w:t xml:space="preserve">What is FEA | Finite Element Analysis? - </w:t>
      </w:r>
      <w:proofErr w:type="spellStart"/>
      <w:r w:rsidRPr="00D578D6">
        <w:rPr>
          <w:rFonts w:ascii="Arial" w:hAnsi="Arial" w:cs="Arial"/>
          <w:i/>
          <w:iCs/>
        </w:rPr>
        <w:t>SimScale</w:t>
      </w:r>
      <w:proofErr w:type="spellEnd"/>
      <w:r w:rsidRPr="00D578D6">
        <w:rPr>
          <w:rFonts w:ascii="Arial" w:hAnsi="Arial" w:cs="Arial"/>
        </w:rPr>
        <w:t xml:space="preserve">, </w:t>
      </w:r>
      <w:proofErr w:type="spellStart"/>
      <w:r w:rsidRPr="00D578D6">
        <w:rPr>
          <w:rFonts w:ascii="Arial" w:hAnsi="Arial" w:cs="Arial"/>
          <w:i/>
          <w:iCs/>
        </w:rPr>
        <w:t>SimScale</w:t>
      </w:r>
      <w:proofErr w:type="spellEnd"/>
      <w:r w:rsidRPr="00D578D6">
        <w:rPr>
          <w:rFonts w:ascii="Arial" w:hAnsi="Arial" w:cs="Arial"/>
        </w:rPr>
        <w:t>. Available at: https://www.simscale.com/docs/simwiki/fea-finite-element-analysis/what-is-fea-finite-element-analysis/.</w:t>
      </w:r>
    </w:p>
    <w:p w14:paraId="3188BCA2" w14:textId="77777777" w:rsidR="00B23AB5" w:rsidRPr="00D578D6" w:rsidRDefault="00B23AB5" w:rsidP="00D578D6">
      <w:pPr>
        <w:spacing w:line="360" w:lineRule="auto"/>
        <w:rPr>
          <w:rFonts w:cs="Arial"/>
        </w:rPr>
      </w:pPr>
    </w:p>
    <w:sectPr w:rsidR="00B23AB5" w:rsidRPr="00D578D6">
      <w:footerReference w:type="even" r:id="rId20"/>
      <w:footerReference w:type="defaul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AF22E" w14:textId="77777777" w:rsidR="005D2EB0" w:rsidRDefault="005D2EB0" w:rsidP="00C95C29">
      <w:pPr>
        <w:spacing w:after="0" w:line="240" w:lineRule="auto"/>
      </w:pPr>
      <w:r>
        <w:separator/>
      </w:r>
    </w:p>
  </w:endnote>
  <w:endnote w:type="continuationSeparator" w:id="0">
    <w:p w14:paraId="42BF4EDE" w14:textId="77777777" w:rsidR="005D2EB0" w:rsidRDefault="005D2EB0" w:rsidP="00C95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61048" w14:textId="77777777" w:rsidR="00C95C29" w:rsidRDefault="00C95C29">
    <w:pPr>
      <w:pStyle w:val="Footer"/>
    </w:pPr>
    <w:r>
      <w:rPr>
        <w:noProof/>
      </w:rPr>
      <mc:AlternateContent>
        <mc:Choice Requires="wps">
          <w:drawing>
            <wp:anchor distT="0" distB="0" distL="0" distR="0" simplePos="0" relativeHeight="251659264" behindDoc="0" locked="0" layoutInCell="1" allowOverlap="1" wp14:anchorId="209A2F0D" wp14:editId="560BDB84">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40C56C0" w14:textId="77777777" w:rsidR="00C95C29" w:rsidRPr="00C95C29" w:rsidRDefault="00C95C29">
                          <w:pPr>
                            <w:rPr>
                              <w:rFonts w:ascii="Calibri" w:eastAsia="Calibri" w:hAnsi="Calibri" w:cs="Calibri"/>
                              <w:noProof/>
                              <w:color w:val="000000"/>
                              <w:sz w:val="16"/>
                              <w:szCs w:val="16"/>
                            </w:rPr>
                          </w:pPr>
                          <w:r w:rsidRPr="00C95C29">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09A2F0D"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540C56C0" w14:textId="77777777" w:rsidR="00C95C29" w:rsidRPr="00C95C29" w:rsidRDefault="00C95C29">
                    <w:pPr>
                      <w:rPr>
                        <w:rFonts w:ascii="Calibri" w:eastAsia="Calibri" w:hAnsi="Calibri" w:cs="Calibri"/>
                        <w:noProof/>
                        <w:color w:val="000000"/>
                        <w:sz w:val="16"/>
                        <w:szCs w:val="16"/>
                      </w:rPr>
                    </w:pPr>
                    <w:r w:rsidRPr="00C95C29">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033084"/>
      <w:docPartObj>
        <w:docPartGallery w:val="Page Numbers (Bottom of Page)"/>
        <w:docPartUnique/>
      </w:docPartObj>
    </w:sdtPr>
    <w:sdtEndPr>
      <w:rPr>
        <w:noProof/>
      </w:rPr>
    </w:sdtEndPr>
    <w:sdtContent>
      <w:p w14:paraId="7C6E06F3" w14:textId="39F868E9" w:rsidR="006354E6" w:rsidRDefault="006354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FF4EDA" w14:textId="74C9CA97" w:rsidR="00C95C29" w:rsidRDefault="00C95C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B3599" w14:textId="77777777" w:rsidR="00C95C29" w:rsidRDefault="00C95C29">
    <w:pPr>
      <w:pStyle w:val="Footer"/>
    </w:pPr>
    <w:r>
      <w:rPr>
        <w:noProof/>
      </w:rPr>
      <mc:AlternateContent>
        <mc:Choice Requires="wps">
          <w:drawing>
            <wp:anchor distT="0" distB="0" distL="0" distR="0" simplePos="0" relativeHeight="251658240" behindDoc="0" locked="0" layoutInCell="1" allowOverlap="1" wp14:anchorId="1CA82E77" wp14:editId="7B0B5555">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CD5A75E" w14:textId="77777777" w:rsidR="00C95C29" w:rsidRPr="00C95C29" w:rsidRDefault="00C95C29">
                          <w:pPr>
                            <w:rPr>
                              <w:rFonts w:ascii="Calibri" w:eastAsia="Calibri" w:hAnsi="Calibri" w:cs="Calibri"/>
                              <w:noProof/>
                              <w:color w:val="000000"/>
                              <w:sz w:val="16"/>
                              <w:szCs w:val="16"/>
                            </w:rPr>
                          </w:pPr>
                          <w:r w:rsidRPr="00C95C29">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CA82E77"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7CD5A75E" w14:textId="77777777" w:rsidR="00C95C29" w:rsidRPr="00C95C29" w:rsidRDefault="00C95C29">
                    <w:pPr>
                      <w:rPr>
                        <w:rFonts w:ascii="Calibri" w:eastAsia="Calibri" w:hAnsi="Calibri" w:cs="Calibri"/>
                        <w:noProof/>
                        <w:color w:val="000000"/>
                        <w:sz w:val="16"/>
                        <w:szCs w:val="16"/>
                      </w:rPr>
                    </w:pPr>
                    <w:r w:rsidRPr="00C95C29">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B5448" w14:textId="77777777" w:rsidR="005D2EB0" w:rsidRDefault="005D2EB0" w:rsidP="00C95C29">
      <w:pPr>
        <w:spacing w:after="0" w:line="240" w:lineRule="auto"/>
      </w:pPr>
      <w:r>
        <w:separator/>
      </w:r>
    </w:p>
  </w:footnote>
  <w:footnote w:type="continuationSeparator" w:id="0">
    <w:p w14:paraId="763CE379" w14:textId="77777777" w:rsidR="005D2EB0" w:rsidRDefault="005D2EB0" w:rsidP="00C95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112C8"/>
    <w:multiLevelType w:val="hybridMultilevel"/>
    <w:tmpl w:val="61045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905316"/>
    <w:multiLevelType w:val="hybridMultilevel"/>
    <w:tmpl w:val="81A07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D5614"/>
    <w:multiLevelType w:val="hybridMultilevel"/>
    <w:tmpl w:val="15327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031BB2"/>
    <w:multiLevelType w:val="hybridMultilevel"/>
    <w:tmpl w:val="6212E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720FF"/>
    <w:multiLevelType w:val="hybridMultilevel"/>
    <w:tmpl w:val="09E86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6D003B"/>
    <w:multiLevelType w:val="hybridMultilevel"/>
    <w:tmpl w:val="29528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CA30A0"/>
    <w:multiLevelType w:val="hybridMultilevel"/>
    <w:tmpl w:val="F412F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7368021">
    <w:abstractNumId w:val="0"/>
  </w:num>
  <w:num w:numId="2" w16cid:durableId="105007407">
    <w:abstractNumId w:val="5"/>
  </w:num>
  <w:num w:numId="3" w16cid:durableId="796601192">
    <w:abstractNumId w:val="4"/>
  </w:num>
  <w:num w:numId="4" w16cid:durableId="205683454">
    <w:abstractNumId w:val="1"/>
  </w:num>
  <w:num w:numId="5" w16cid:durableId="1697344209">
    <w:abstractNumId w:val="2"/>
  </w:num>
  <w:num w:numId="6" w16cid:durableId="1626085889">
    <w:abstractNumId w:val="3"/>
  </w:num>
  <w:num w:numId="7" w16cid:durableId="5096827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C29"/>
    <w:rsid w:val="0000054E"/>
    <w:rsid w:val="00000971"/>
    <w:rsid w:val="00005356"/>
    <w:rsid w:val="000104F4"/>
    <w:rsid w:val="00013A2A"/>
    <w:rsid w:val="00022494"/>
    <w:rsid w:val="000225CE"/>
    <w:rsid w:val="00022C3E"/>
    <w:rsid w:val="00032332"/>
    <w:rsid w:val="00032517"/>
    <w:rsid w:val="00033836"/>
    <w:rsid w:val="00035C83"/>
    <w:rsid w:val="0004244E"/>
    <w:rsid w:val="000463C8"/>
    <w:rsid w:val="00047D29"/>
    <w:rsid w:val="00055307"/>
    <w:rsid w:val="00056434"/>
    <w:rsid w:val="00057DFC"/>
    <w:rsid w:val="0006388C"/>
    <w:rsid w:val="00063C6D"/>
    <w:rsid w:val="00064CE2"/>
    <w:rsid w:val="00066B9D"/>
    <w:rsid w:val="00066C4C"/>
    <w:rsid w:val="00074022"/>
    <w:rsid w:val="00080511"/>
    <w:rsid w:val="00090568"/>
    <w:rsid w:val="000940C2"/>
    <w:rsid w:val="00097AF4"/>
    <w:rsid w:val="000A2D31"/>
    <w:rsid w:val="000A4BAD"/>
    <w:rsid w:val="000A514B"/>
    <w:rsid w:val="000A5188"/>
    <w:rsid w:val="000A7A90"/>
    <w:rsid w:val="000B335E"/>
    <w:rsid w:val="000B414F"/>
    <w:rsid w:val="000C59AD"/>
    <w:rsid w:val="000D7A8A"/>
    <w:rsid w:val="000E2E39"/>
    <w:rsid w:val="000E2F0C"/>
    <w:rsid w:val="000F0B80"/>
    <w:rsid w:val="000F4531"/>
    <w:rsid w:val="000F50D7"/>
    <w:rsid w:val="00106B68"/>
    <w:rsid w:val="00111C57"/>
    <w:rsid w:val="00121687"/>
    <w:rsid w:val="00124775"/>
    <w:rsid w:val="00125EEE"/>
    <w:rsid w:val="001262C0"/>
    <w:rsid w:val="00126D07"/>
    <w:rsid w:val="001274C0"/>
    <w:rsid w:val="00135E99"/>
    <w:rsid w:val="00141AE6"/>
    <w:rsid w:val="00145A86"/>
    <w:rsid w:val="00150068"/>
    <w:rsid w:val="001511DE"/>
    <w:rsid w:val="00167367"/>
    <w:rsid w:val="00167691"/>
    <w:rsid w:val="00171353"/>
    <w:rsid w:val="0017174C"/>
    <w:rsid w:val="00182F3D"/>
    <w:rsid w:val="0018467B"/>
    <w:rsid w:val="001936DA"/>
    <w:rsid w:val="00195861"/>
    <w:rsid w:val="001A1274"/>
    <w:rsid w:val="001A17D5"/>
    <w:rsid w:val="001A54E7"/>
    <w:rsid w:val="001C26F7"/>
    <w:rsid w:val="001D1D47"/>
    <w:rsid w:val="001D4DCF"/>
    <w:rsid w:val="001E0D5C"/>
    <w:rsid w:val="001E5F3E"/>
    <w:rsid w:val="001E71F2"/>
    <w:rsid w:val="001F6B06"/>
    <w:rsid w:val="00203D66"/>
    <w:rsid w:val="002128D3"/>
    <w:rsid w:val="00213349"/>
    <w:rsid w:val="0021639A"/>
    <w:rsid w:val="002208E8"/>
    <w:rsid w:val="002209BC"/>
    <w:rsid w:val="002354C6"/>
    <w:rsid w:val="00243AE0"/>
    <w:rsid w:val="00244424"/>
    <w:rsid w:val="00246151"/>
    <w:rsid w:val="00252811"/>
    <w:rsid w:val="00253B44"/>
    <w:rsid w:val="0026155A"/>
    <w:rsid w:val="002700D6"/>
    <w:rsid w:val="00271D22"/>
    <w:rsid w:val="002735A7"/>
    <w:rsid w:val="00287D49"/>
    <w:rsid w:val="00292794"/>
    <w:rsid w:val="002940E2"/>
    <w:rsid w:val="002A732B"/>
    <w:rsid w:val="002C065D"/>
    <w:rsid w:val="002C2C86"/>
    <w:rsid w:val="002C37B9"/>
    <w:rsid w:val="002C75DC"/>
    <w:rsid w:val="002D70E9"/>
    <w:rsid w:val="002E0AAE"/>
    <w:rsid w:val="002E2880"/>
    <w:rsid w:val="002E5CAC"/>
    <w:rsid w:val="002F4332"/>
    <w:rsid w:val="003001E1"/>
    <w:rsid w:val="00316E7B"/>
    <w:rsid w:val="00320EEF"/>
    <w:rsid w:val="00321E1A"/>
    <w:rsid w:val="00322C56"/>
    <w:rsid w:val="00325C20"/>
    <w:rsid w:val="00327E7A"/>
    <w:rsid w:val="00330D61"/>
    <w:rsid w:val="00333240"/>
    <w:rsid w:val="00333892"/>
    <w:rsid w:val="00343853"/>
    <w:rsid w:val="00346D72"/>
    <w:rsid w:val="003528E7"/>
    <w:rsid w:val="00364A6E"/>
    <w:rsid w:val="0037185D"/>
    <w:rsid w:val="00373307"/>
    <w:rsid w:val="00375771"/>
    <w:rsid w:val="00382A87"/>
    <w:rsid w:val="00387FC9"/>
    <w:rsid w:val="003910B5"/>
    <w:rsid w:val="00393186"/>
    <w:rsid w:val="003A614A"/>
    <w:rsid w:val="003A7763"/>
    <w:rsid w:val="003B0C80"/>
    <w:rsid w:val="003B410B"/>
    <w:rsid w:val="003B4A5E"/>
    <w:rsid w:val="003B4EAB"/>
    <w:rsid w:val="003B5D89"/>
    <w:rsid w:val="003B6906"/>
    <w:rsid w:val="003B6930"/>
    <w:rsid w:val="003C1BD6"/>
    <w:rsid w:val="003C302B"/>
    <w:rsid w:val="003C4E6C"/>
    <w:rsid w:val="003C5D23"/>
    <w:rsid w:val="003D34E3"/>
    <w:rsid w:val="003F0466"/>
    <w:rsid w:val="003F324E"/>
    <w:rsid w:val="003F465D"/>
    <w:rsid w:val="003F61D0"/>
    <w:rsid w:val="00403736"/>
    <w:rsid w:val="00403768"/>
    <w:rsid w:val="004109AE"/>
    <w:rsid w:val="004132EC"/>
    <w:rsid w:val="0041794F"/>
    <w:rsid w:val="004224B5"/>
    <w:rsid w:val="00424A32"/>
    <w:rsid w:val="00431098"/>
    <w:rsid w:val="0043230D"/>
    <w:rsid w:val="00440FC6"/>
    <w:rsid w:val="00445530"/>
    <w:rsid w:val="00450D3F"/>
    <w:rsid w:val="00454CDB"/>
    <w:rsid w:val="0045536C"/>
    <w:rsid w:val="004559E6"/>
    <w:rsid w:val="00471EA0"/>
    <w:rsid w:val="00473241"/>
    <w:rsid w:val="004738C1"/>
    <w:rsid w:val="00473EE4"/>
    <w:rsid w:val="004746C8"/>
    <w:rsid w:val="0047583D"/>
    <w:rsid w:val="00476795"/>
    <w:rsid w:val="00482FC4"/>
    <w:rsid w:val="00487849"/>
    <w:rsid w:val="00490DFC"/>
    <w:rsid w:val="00493F11"/>
    <w:rsid w:val="0049736C"/>
    <w:rsid w:val="0049742E"/>
    <w:rsid w:val="004A119E"/>
    <w:rsid w:val="004A3464"/>
    <w:rsid w:val="004A48C6"/>
    <w:rsid w:val="004A7F94"/>
    <w:rsid w:val="004B12A6"/>
    <w:rsid w:val="004B187D"/>
    <w:rsid w:val="004B2D42"/>
    <w:rsid w:val="004C0D34"/>
    <w:rsid w:val="004C1A01"/>
    <w:rsid w:val="004C5548"/>
    <w:rsid w:val="004C7EAE"/>
    <w:rsid w:val="004D3856"/>
    <w:rsid w:val="004D3D3B"/>
    <w:rsid w:val="004F0C9C"/>
    <w:rsid w:val="004F4F54"/>
    <w:rsid w:val="00503C36"/>
    <w:rsid w:val="00523BC7"/>
    <w:rsid w:val="00533772"/>
    <w:rsid w:val="005363E2"/>
    <w:rsid w:val="00540C28"/>
    <w:rsid w:val="0054341E"/>
    <w:rsid w:val="00543AA5"/>
    <w:rsid w:val="00546277"/>
    <w:rsid w:val="00551551"/>
    <w:rsid w:val="00551EF0"/>
    <w:rsid w:val="00572287"/>
    <w:rsid w:val="0057305B"/>
    <w:rsid w:val="005808A9"/>
    <w:rsid w:val="0058128D"/>
    <w:rsid w:val="00587242"/>
    <w:rsid w:val="00587B34"/>
    <w:rsid w:val="00587EDF"/>
    <w:rsid w:val="00593744"/>
    <w:rsid w:val="005A02C9"/>
    <w:rsid w:val="005A641A"/>
    <w:rsid w:val="005B2DDE"/>
    <w:rsid w:val="005B3044"/>
    <w:rsid w:val="005B41E3"/>
    <w:rsid w:val="005C013A"/>
    <w:rsid w:val="005C1B18"/>
    <w:rsid w:val="005D27AF"/>
    <w:rsid w:val="005D2EB0"/>
    <w:rsid w:val="005D3435"/>
    <w:rsid w:val="005E1008"/>
    <w:rsid w:val="005F1153"/>
    <w:rsid w:val="00604D77"/>
    <w:rsid w:val="006146D3"/>
    <w:rsid w:val="006220F2"/>
    <w:rsid w:val="00626584"/>
    <w:rsid w:val="00627CC3"/>
    <w:rsid w:val="006309CD"/>
    <w:rsid w:val="00633A73"/>
    <w:rsid w:val="006354E6"/>
    <w:rsid w:val="00635516"/>
    <w:rsid w:val="006444A7"/>
    <w:rsid w:val="00645728"/>
    <w:rsid w:val="00646231"/>
    <w:rsid w:val="00663B39"/>
    <w:rsid w:val="00664212"/>
    <w:rsid w:val="00666D89"/>
    <w:rsid w:val="00671099"/>
    <w:rsid w:val="0067276B"/>
    <w:rsid w:val="00675D7D"/>
    <w:rsid w:val="0067725C"/>
    <w:rsid w:val="00680945"/>
    <w:rsid w:val="00697E6A"/>
    <w:rsid w:val="006A1B7E"/>
    <w:rsid w:val="006A45C5"/>
    <w:rsid w:val="006B177C"/>
    <w:rsid w:val="006B1D14"/>
    <w:rsid w:val="006B326D"/>
    <w:rsid w:val="006B5A21"/>
    <w:rsid w:val="006C250F"/>
    <w:rsid w:val="006C26B1"/>
    <w:rsid w:val="006C429C"/>
    <w:rsid w:val="006D014A"/>
    <w:rsid w:val="006D1E17"/>
    <w:rsid w:val="006D45E2"/>
    <w:rsid w:val="006E2AB2"/>
    <w:rsid w:val="006E4F0E"/>
    <w:rsid w:val="006E5DB0"/>
    <w:rsid w:val="006F130B"/>
    <w:rsid w:val="006F1AF4"/>
    <w:rsid w:val="007033CD"/>
    <w:rsid w:val="00706223"/>
    <w:rsid w:val="00712AA5"/>
    <w:rsid w:val="0071362C"/>
    <w:rsid w:val="00713C3E"/>
    <w:rsid w:val="007160BC"/>
    <w:rsid w:val="00740801"/>
    <w:rsid w:val="00743559"/>
    <w:rsid w:val="00745276"/>
    <w:rsid w:val="007513D1"/>
    <w:rsid w:val="007524A2"/>
    <w:rsid w:val="0075425B"/>
    <w:rsid w:val="00755567"/>
    <w:rsid w:val="0075582D"/>
    <w:rsid w:val="00760BC7"/>
    <w:rsid w:val="0076146E"/>
    <w:rsid w:val="00764A21"/>
    <w:rsid w:val="00767B77"/>
    <w:rsid w:val="0077279C"/>
    <w:rsid w:val="00772A50"/>
    <w:rsid w:val="0077421C"/>
    <w:rsid w:val="00775111"/>
    <w:rsid w:val="00781A1F"/>
    <w:rsid w:val="0078407D"/>
    <w:rsid w:val="00785A81"/>
    <w:rsid w:val="007968CB"/>
    <w:rsid w:val="007A28B6"/>
    <w:rsid w:val="007A4681"/>
    <w:rsid w:val="007A728A"/>
    <w:rsid w:val="007A785A"/>
    <w:rsid w:val="007C078A"/>
    <w:rsid w:val="007C31F1"/>
    <w:rsid w:val="007C53B0"/>
    <w:rsid w:val="007D05BE"/>
    <w:rsid w:val="007D06C9"/>
    <w:rsid w:val="007D2DBA"/>
    <w:rsid w:val="007D3C4F"/>
    <w:rsid w:val="007E19C3"/>
    <w:rsid w:val="007E6596"/>
    <w:rsid w:val="007F2C5C"/>
    <w:rsid w:val="007F4160"/>
    <w:rsid w:val="007F44FA"/>
    <w:rsid w:val="007F6C72"/>
    <w:rsid w:val="00803E7E"/>
    <w:rsid w:val="00804B51"/>
    <w:rsid w:val="008171A3"/>
    <w:rsid w:val="00817D77"/>
    <w:rsid w:val="00824094"/>
    <w:rsid w:val="00827403"/>
    <w:rsid w:val="00830BF2"/>
    <w:rsid w:val="00834777"/>
    <w:rsid w:val="00841E01"/>
    <w:rsid w:val="00844FE9"/>
    <w:rsid w:val="0085073F"/>
    <w:rsid w:val="00856FD9"/>
    <w:rsid w:val="008612B1"/>
    <w:rsid w:val="00862BD5"/>
    <w:rsid w:val="00872BC7"/>
    <w:rsid w:val="0087362B"/>
    <w:rsid w:val="008770CB"/>
    <w:rsid w:val="00884854"/>
    <w:rsid w:val="00892B01"/>
    <w:rsid w:val="0089389E"/>
    <w:rsid w:val="008A0419"/>
    <w:rsid w:val="008A1BDD"/>
    <w:rsid w:val="008A7393"/>
    <w:rsid w:val="008A7B1E"/>
    <w:rsid w:val="008B1F8A"/>
    <w:rsid w:val="008B3304"/>
    <w:rsid w:val="008B4181"/>
    <w:rsid w:val="008C4698"/>
    <w:rsid w:val="008C62EB"/>
    <w:rsid w:val="008D01D2"/>
    <w:rsid w:val="008D051D"/>
    <w:rsid w:val="008D1923"/>
    <w:rsid w:val="008E308E"/>
    <w:rsid w:val="008F1CE6"/>
    <w:rsid w:val="008F2ED2"/>
    <w:rsid w:val="008F3139"/>
    <w:rsid w:val="008F3DD0"/>
    <w:rsid w:val="008F5D64"/>
    <w:rsid w:val="008F6A8E"/>
    <w:rsid w:val="00911B48"/>
    <w:rsid w:val="00923B66"/>
    <w:rsid w:val="00931638"/>
    <w:rsid w:val="00935FE5"/>
    <w:rsid w:val="00937C00"/>
    <w:rsid w:val="00951ED0"/>
    <w:rsid w:val="00957F2F"/>
    <w:rsid w:val="00960BD0"/>
    <w:rsid w:val="00962192"/>
    <w:rsid w:val="00962604"/>
    <w:rsid w:val="00962F43"/>
    <w:rsid w:val="00966810"/>
    <w:rsid w:val="0097212C"/>
    <w:rsid w:val="00974D29"/>
    <w:rsid w:val="0097607C"/>
    <w:rsid w:val="00976B3D"/>
    <w:rsid w:val="00980805"/>
    <w:rsid w:val="009810B9"/>
    <w:rsid w:val="009828FF"/>
    <w:rsid w:val="00987CC8"/>
    <w:rsid w:val="009905BF"/>
    <w:rsid w:val="0099164C"/>
    <w:rsid w:val="00992A60"/>
    <w:rsid w:val="00993224"/>
    <w:rsid w:val="00995707"/>
    <w:rsid w:val="009A1C4D"/>
    <w:rsid w:val="009B1235"/>
    <w:rsid w:val="009B5C09"/>
    <w:rsid w:val="009D51A3"/>
    <w:rsid w:val="009D6AC2"/>
    <w:rsid w:val="009E4369"/>
    <w:rsid w:val="009E6B8A"/>
    <w:rsid w:val="009F0E72"/>
    <w:rsid w:val="009F1F73"/>
    <w:rsid w:val="009F27DC"/>
    <w:rsid w:val="009F3DFF"/>
    <w:rsid w:val="00A05DC4"/>
    <w:rsid w:val="00A1620C"/>
    <w:rsid w:val="00A167F0"/>
    <w:rsid w:val="00A24F1C"/>
    <w:rsid w:val="00A30E85"/>
    <w:rsid w:val="00A336E3"/>
    <w:rsid w:val="00A35003"/>
    <w:rsid w:val="00A42E4E"/>
    <w:rsid w:val="00A568C8"/>
    <w:rsid w:val="00A673A3"/>
    <w:rsid w:val="00A728EF"/>
    <w:rsid w:val="00A75445"/>
    <w:rsid w:val="00A75FA4"/>
    <w:rsid w:val="00A76B97"/>
    <w:rsid w:val="00A81FBD"/>
    <w:rsid w:val="00A877A9"/>
    <w:rsid w:val="00A9244F"/>
    <w:rsid w:val="00A941E9"/>
    <w:rsid w:val="00A95D4F"/>
    <w:rsid w:val="00A973A7"/>
    <w:rsid w:val="00AA3C62"/>
    <w:rsid w:val="00AA7629"/>
    <w:rsid w:val="00AB0C5E"/>
    <w:rsid w:val="00AB45FA"/>
    <w:rsid w:val="00AB7627"/>
    <w:rsid w:val="00AC497F"/>
    <w:rsid w:val="00AC5410"/>
    <w:rsid w:val="00AD50EC"/>
    <w:rsid w:val="00AE4034"/>
    <w:rsid w:val="00AE5F95"/>
    <w:rsid w:val="00AF1C15"/>
    <w:rsid w:val="00AF5DE8"/>
    <w:rsid w:val="00AF683F"/>
    <w:rsid w:val="00AF6F6B"/>
    <w:rsid w:val="00B036C1"/>
    <w:rsid w:val="00B05913"/>
    <w:rsid w:val="00B06A3D"/>
    <w:rsid w:val="00B10DE0"/>
    <w:rsid w:val="00B16594"/>
    <w:rsid w:val="00B17AE5"/>
    <w:rsid w:val="00B23AB5"/>
    <w:rsid w:val="00B31AB0"/>
    <w:rsid w:val="00B31C36"/>
    <w:rsid w:val="00B31C4B"/>
    <w:rsid w:val="00B359BD"/>
    <w:rsid w:val="00B37F8F"/>
    <w:rsid w:val="00B42610"/>
    <w:rsid w:val="00B47469"/>
    <w:rsid w:val="00B51D9A"/>
    <w:rsid w:val="00B53FF0"/>
    <w:rsid w:val="00B61D3C"/>
    <w:rsid w:val="00B65A15"/>
    <w:rsid w:val="00B70A5B"/>
    <w:rsid w:val="00B711C5"/>
    <w:rsid w:val="00B91019"/>
    <w:rsid w:val="00B92702"/>
    <w:rsid w:val="00BA10D9"/>
    <w:rsid w:val="00BA4187"/>
    <w:rsid w:val="00BA54D4"/>
    <w:rsid w:val="00BB05CA"/>
    <w:rsid w:val="00BB20AA"/>
    <w:rsid w:val="00BB38D2"/>
    <w:rsid w:val="00BB4107"/>
    <w:rsid w:val="00BC3919"/>
    <w:rsid w:val="00BC4364"/>
    <w:rsid w:val="00BD4E6B"/>
    <w:rsid w:val="00BD6BD9"/>
    <w:rsid w:val="00BE098E"/>
    <w:rsid w:val="00BF2969"/>
    <w:rsid w:val="00BF3B27"/>
    <w:rsid w:val="00C00AB6"/>
    <w:rsid w:val="00C065FB"/>
    <w:rsid w:val="00C11A9B"/>
    <w:rsid w:val="00C137DF"/>
    <w:rsid w:val="00C23581"/>
    <w:rsid w:val="00C24A5E"/>
    <w:rsid w:val="00C2755F"/>
    <w:rsid w:val="00C31952"/>
    <w:rsid w:val="00C3249A"/>
    <w:rsid w:val="00C33997"/>
    <w:rsid w:val="00C33C56"/>
    <w:rsid w:val="00C35095"/>
    <w:rsid w:val="00C35679"/>
    <w:rsid w:val="00C45570"/>
    <w:rsid w:val="00C456DA"/>
    <w:rsid w:val="00C5272E"/>
    <w:rsid w:val="00C5478C"/>
    <w:rsid w:val="00C55401"/>
    <w:rsid w:val="00C653AA"/>
    <w:rsid w:val="00C80574"/>
    <w:rsid w:val="00C86109"/>
    <w:rsid w:val="00C8641E"/>
    <w:rsid w:val="00C86E10"/>
    <w:rsid w:val="00C86EC9"/>
    <w:rsid w:val="00C944CB"/>
    <w:rsid w:val="00C95C29"/>
    <w:rsid w:val="00C968FB"/>
    <w:rsid w:val="00CA0338"/>
    <w:rsid w:val="00CA20BD"/>
    <w:rsid w:val="00CA49F1"/>
    <w:rsid w:val="00CA5CF9"/>
    <w:rsid w:val="00CB3A46"/>
    <w:rsid w:val="00CB595F"/>
    <w:rsid w:val="00CC3A8D"/>
    <w:rsid w:val="00CC5335"/>
    <w:rsid w:val="00CC5390"/>
    <w:rsid w:val="00CC68DC"/>
    <w:rsid w:val="00CC7E47"/>
    <w:rsid w:val="00CD00FB"/>
    <w:rsid w:val="00CD5212"/>
    <w:rsid w:val="00CE2BC8"/>
    <w:rsid w:val="00CE56C3"/>
    <w:rsid w:val="00CF5442"/>
    <w:rsid w:val="00CF5825"/>
    <w:rsid w:val="00D06079"/>
    <w:rsid w:val="00D06438"/>
    <w:rsid w:val="00D06952"/>
    <w:rsid w:val="00D07DB2"/>
    <w:rsid w:val="00D12274"/>
    <w:rsid w:val="00D134BB"/>
    <w:rsid w:val="00D13A61"/>
    <w:rsid w:val="00D13E69"/>
    <w:rsid w:val="00D1439E"/>
    <w:rsid w:val="00D16885"/>
    <w:rsid w:val="00D228C0"/>
    <w:rsid w:val="00D23FD4"/>
    <w:rsid w:val="00D25C0C"/>
    <w:rsid w:val="00D31B6B"/>
    <w:rsid w:val="00D33200"/>
    <w:rsid w:val="00D375B8"/>
    <w:rsid w:val="00D40752"/>
    <w:rsid w:val="00D42436"/>
    <w:rsid w:val="00D43DD7"/>
    <w:rsid w:val="00D469F1"/>
    <w:rsid w:val="00D46C56"/>
    <w:rsid w:val="00D578D6"/>
    <w:rsid w:val="00D74F80"/>
    <w:rsid w:val="00D81A50"/>
    <w:rsid w:val="00D81B7B"/>
    <w:rsid w:val="00D83C87"/>
    <w:rsid w:val="00D85A84"/>
    <w:rsid w:val="00D85CF3"/>
    <w:rsid w:val="00D85E4D"/>
    <w:rsid w:val="00DA1934"/>
    <w:rsid w:val="00DA6503"/>
    <w:rsid w:val="00DA65AB"/>
    <w:rsid w:val="00DA742D"/>
    <w:rsid w:val="00DB1353"/>
    <w:rsid w:val="00DB2A66"/>
    <w:rsid w:val="00DB3FE2"/>
    <w:rsid w:val="00DB5831"/>
    <w:rsid w:val="00DC0579"/>
    <w:rsid w:val="00DC2F82"/>
    <w:rsid w:val="00DE0DE5"/>
    <w:rsid w:val="00DE4727"/>
    <w:rsid w:val="00E05170"/>
    <w:rsid w:val="00E0618C"/>
    <w:rsid w:val="00E12B00"/>
    <w:rsid w:val="00E13A88"/>
    <w:rsid w:val="00E24757"/>
    <w:rsid w:val="00E3287B"/>
    <w:rsid w:val="00E32C8C"/>
    <w:rsid w:val="00E41208"/>
    <w:rsid w:val="00E500E1"/>
    <w:rsid w:val="00E5438B"/>
    <w:rsid w:val="00E54D4C"/>
    <w:rsid w:val="00E57789"/>
    <w:rsid w:val="00E626B2"/>
    <w:rsid w:val="00E662BC"/>
    <w:rsid w:val="00E71D38"/>
    <w:rsid w:val="00E7397E"/>
    <w:rsid w:val="00E74B61"/>
    <w:rsid w:val="00E80C30"/>
    <w:rsid w:val="00E86A84"/>
    <w:rsid w:val="00E90DFB"/>
    <w:rsid w:val="00E93EF8"/>
    <w:rsid w:val="00EA7870"/>
    <w:rsid w:val="00EB27FE"/>
    <w:rsid w:val="00EB5D8F"/>
    <w:rsid w:val="00ED06E0"/>
    <w:rsid w:val="00ED1148"/>
    <w:rsid w:val="00EE69CA"/>
    <w:rsid w:val="00EF09DE"/>
    <w:rsid w:val="00EF1083"/>
    <w:rsid w:val="00EF32AF"/>
    <w:rsid w:val="00EF71B0"/>
    <w:rsid w:val="00F10ED0"/>
    <w:rsid w:val="00F125C8"/>
    <w:rsid w:val="00F23355"/>
    <w:rsid w:val="00F25FA1"/>
    <w:rsid w:val="00F27B60"/>
    <w:rsid w:val="00F32C44"/>
    <w:rsid w:val="00F337A4"/>
    <w:rsid w:val="00F454CE"/>
    <w:rsid w:val="00F46F19"/>
    <w:rsid w:val="00F50154"/>
    <w:rsid w:val="00F50A07"/>
    <w:rsid w:val="00F51908"/>
    <w:rsid w:val="00F51A4E"/>
    <w:rsid w:val="00F61EC1"/>
    <w:rsid w:val="00F6679D"/>
    <w:rsid w:val="00F70E0D"/>
    <w:rsid w:val="00F8169F"/>
    <w:rsid w:val="00F82A2A"/>
    <w:rsid w:val="00FA24F0"/>
    <w:rsid w:val="00FA2626"/>
    <w:rsid w:val="00FA4663"/>
    <w:rsid w:val="00FB0682"/>
    <w:rsid w:val="00FB472E"/>
    <w:rsid w:val="00FB4CBD"/>
    <w:rsid w:val="00FB6ABF"/>
    <w:rsid w:val="00FB7555"/>
    <w:rsid w:val="00FC0264"/>
    <w:rsid w:val="00FC235A"/>
    <w:rsid w:val="00FC2420"/>
    <w:rsid w:val="00FC4D44"/>
    <w:rsid w:val="00FC7DD0"/>
    <w:rsid w:val="00FD2A29"/>
    <w:rsid w:val="00FD5368"/>
    <w:rsid w:val="00FD7CAD"/>
    <w:rsid w:val="00FE2464"/>
    <w:rsid w:val="00FE2C4C"/>
    <w:rsid w:val="00FE3C29"/>
    <w:rsid w:val="00FE4EC7"/>
    <w:rsid w:val="00FE504B"/>
    <w:rsid w:val="00FE5682"/>
    <w:rsid w:val="00FE58C8"/>
    <w:rsid w:val="00FF31C5"/>
    <w:rsid w:val="00FF4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1F3D8"/>
  <w15:chartTrackingRefBased/>
  <w15:docId w15:val="{74F1AF83-C055-40FD-9358-2D8C024DD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C95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C29"/>
    <w:rPr>
      <w:rFonts w:ascii="Arial" w:hAnsi="Arial"/>
    </w:rPr>
  </w:style>
  <w:style w:type="paragraph" w:styleId="Footer">
    <w:name w:val="footer"/>
    <w:basedOn w:val="Normal"/>
    <w:link w:val="FooterChar"/>
    <w:uiPriority w:val="99"/>
    <w:unhideWhenUsed/>
    <w:rsid w:val="00C95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C29"/>
    <w:rPr>
      <w:rFonts w:ascii="Arial" w:hAnsi="Arial"/>
    </w:rPr>
  </w:style>
  <w:style w:type="character" w:styleId="Hyperlink">
    <w:name w:val="Hyperlink"/>
    <w:basedOn w:val="DefaultParagraphFont"/>
    <w:uiPriority w:val="99"/>
    <w:semiHidden/>
    <w:unhideWhenUsed/>
    <w:rsid w:val="009D51A3"/>
    <w:rPr>
      <w:color w:val="0000FF"/>
      <w:u w:val="single"/>
    </w:rPr>
  </w:style>
  <w:style w:type="paragraph" w:styleId="NormalWeb">
    <w:name w:val="Normal (Web)"/>
    <w:basedOn w:val="Normal"/>
    <w:uiPriority w:val="99"/>
    <w:unhideWhenUsed/>
    <w:rsid w:val="00064CE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00496">
      <w:bodyDiv w:val="1"/>
      <w:marLeft w:val="0"/>
      <w:marRight w:val="0"/>
      <w:marTop w:val="0"/>
      <w:marBottom w:val="0"/>
      <w:divBdr>
        <w:top w:val="none" w:sz="0" w:space="0" w:color="auto"/>
        <w:left w:val="none" w:sz="0" w:space="0" w:color="auto"/>
        <w:bottom w:val="none" w:sz="0" w:space="0" w:color="auto"/>
        <w:right w:val="none" w:sz="0" w:space="0" w:color="auto"/>
      </w:divBdr>
      <w:divsChild>
        <w:div w:id="1609040336">
          <w:marLeft w:val="0"/>
          <w:marRight w:val="0"/>
          <w:marTop w:val="0"/>
          <w:marBottom w:val="0"/>
          <w:divBdr>
            <w:top w:val="none" w:sz="0" w:space="0" w:color="auto"/>
            <w:left w:val="none" w:sz="0" w:space="0" w:color="auto"/>
            <w:bottom w:val="none" w:sz="0" w:space="0" w:color="auto"/>
            <w:right w:val="none" w:sz="0" w:space="0" w:color="auto"/>
          </w:divBdr>
        </w:div>
      </w:divsChild>
    </w:div>
    <w:div w:id="457376178">
      <w:bodyDiv w:val="1"/>
      <w:marLeft w:val="0"/>
      <w:marRight w:val="0"/>
      <w:marTop w:val="0"/>
      <w:marBottom w:val="0"/>
      <w:divBdr>
        <w:top w:val="none" w:sz="0" w:space="0" w:color="auto"/>
        <w:left w:val="none" w:sz="0" w:space="0" w:color="auto"/>
        <w:bottom w:val="none" w:sz="0" w:space="0" w:color="auto"/>
        <w:right w:val="none" w:sz="0" w:space="0" w:color="auto"/>
      </w:divBdr>
      <w:divsChild>
        <w:div w:id="976449294">
          <w:marLeft w:val="0"/>
          <w:marRight w:val="0"/>
          <w:marTop w:val="0"/>
          <w:marBottom w:val="0"/>
          <w:divBdr>
            <w:top w:val="none" w:sz="0" w:space="0" w:color="auto"/>
            <w:left w:val="none" w:sz="0" w:space="0" w:color="auto"/>
            <w:bottom w:val="none" w:sz="0" w:space="0" w:color="auto"/>
            <w:right w:val="none" w:sz="0" w:space="0" w:color="auto"/>
          </w:divBdr>
        </w:div>
      </w:divsChild>
    </w:div>
    <w:div w:id="637032354">
      <w:bodyDiv w:val="1"/>
      <w:marLeft w:val="0"/>
      <w:marRight w:val="0"/>
      <w:marTop w:val="0"/>
      <w:marBottom w:val="0"/>
      <w:divBdr>
        <w:top w:val="none" w:sz="0" w:space="0" w:color="auto"/>
        <w:left w:val="none" w:sz="0" w:space="0" w:color="auto"/>
        <w:bottom w:val="none" w:sz="0" w:space="0" w:color="auto"/>
        <w:right w:val="none" w:sz="0" w:space="0" w:color="auto"/>
      </w:divBdr>
    </w:div>
    <w:div w:id="1100876914">
      <w:bodyDiv w:val="1"/>
      <w:marLeft w:val="0"/>
      <w:marRight w:val="0"/>
      <w:marTop w:val="0"/>
      <w:marBottom w:val="0"/>
      <w:divBdr>
        <w:top w:val="none" w:sz="0" w:space="0" w:color="auto"/>
        <w:left w:val="none" w:sz="0" w:space="0" w:color="auto"/>
        <w:bottom w:val="none" w:sz="0" w:space="0" w:color="auto"/>
        <w:right w:val="none" w:sz="0" w:space="0" w:color="auto"/>
      </w:divBdr>
    </w:div>
    <w:div w:id="1106655482">
      <w:bodyDiv w:val="1"/>
      <w:marLeft w:val="0"/>
      <w:marRight w:val="0"/>
      <w:marTop w:val="0"/>
      <w:marBottom w:val="0"/>
      <w:divBdr>
        <w:top w:val="none" w:sz="0" w:space="0" w:color="auto"/>
        <w:left w:val="none" w:sz="0" w:space="0" w:color="auto"/>
        <w:bottom w:val="none" w:sz="0" w:space="0" w:color="auto"/>
        <w:right w:val="none" w:sz="0" w:space="0" w:color="auto"/>
      </w:divBdr>
      <w:divsChild>
        <w:div w:id="1485127379">
          <w:marLeft w:val="0"/>
          <w:marRight w:val="0"/>
          <w:marTop w:val="0"/>
          <w:marBottom w:val="0"/>
          <w:divBdr>
            <w:top w:val="none" w:sz="0" w:space="0" w:color="auto"/>
            <w:left w:val="none" w:sz="0" w:space="0" w:color="auto"/>
            <w:bottom w:val="none" w:sz="0" w:space="0" w:color="auto"/>
            <w:right w:val="none" w:sz="0" w:space="0" w:color="auto"/>
          </w:divBdr>
        </w:div>
      </w:divsChild>
    </w:div>
    <w:div w:id="1192887719">
      <w:bodyDiv w:val="1"/>
      <w:marLeft w:val="0"/>
      <w:marRight w:val="0"/>
      <w:marTop w:val="0"/>
      <w:marBottom w:val="0"/>
      <w:divBdr>
        <w:top w:val="none" w:sz="0" w:space="0" w:color="auto"/>
        <w:left w:val="none" w:sz="0" w:space="0" w:color="auto"/>
        <w:bottom w:val="none" w:sz="0" w:space="0" w:color="auto"/>
        <w:right w:val="none" w:sz="0" w:space="0" w:color="auto"/>
      </w:divBdr>
    </w:div>
    <w:div w:id="1566993914">
      <w:bodyDiv w:val="1"/>
      <w:marLeft w:val="0"/>
      <w:marRight w:val="0"/>
      <w:marTop w:val="0"/>
      <w:marBottom w:val="0"/>
      <w:divBdr>
        <w:top w:val="none" w:sz="0" w:space="0" w:color="auto"/>
        <w:left w:val="none" w:sz="0" w:space="0" w:color="auto"/>
        <w:bottom w:val="none" w:sz="0" w:space="0" w:color="auto"/>
        <w:right w:val="none" w:sz="0" w:space="0" w:color="auto"/>
      </w:divBdr>
    </w:div>
    <w:div w:id="1766489104">
      <w:bodyDiv w:val="1"/>
      <w:marLeft w:val="0"/>
      <w:marRight w:val="0"/>
      <w:marTop w:val="0"/>
      <w:marBottom w:val="0"/>
      <w:divBdr>
        <w:top w:val="none" w:sz="0" w:space="0" w:color="auto"/>
        <w:left w:val="none" w:sz="0" w:space="0" w:color="auto"/>
        <w:bottom w:val="none" w:sz="0" w:space="0" w:color="auto"/>
        <w:right w:val="none" w:sz="0" w:space="0" w:color="auto"/>
      </w:divBdr>
    </w:div>
    <w:div w:id="1781991076">
      <w:bodyDiv w:val="1"/>
      <w:marLeft w:val="0"/>
      <w:marRight w:val="0"/>
      <w:marTop w:val="0"/>
      <w:marBottom w:val="0"/>
      <w:divBdr>
        <w:top w:val="none" w:sz="0" w:space="0" w:color="auto"/>
        <w:left w:val="none" w:sz="0" w:space="0" w:color="auto"/>
        <w:bottom w:val="none" w:sz="0" w:space="0" w:color="auto"/>
        <w:right w:val="none" w:sz="0" w:space="0" w:color="auto"/>
      </w:divBdr>
      <w:divsChild>
        <w:div w:id="168757111">
          <w:marLeft w:val="0"/>
          <w:marRight w:val="0"/>
          <w:marTop w:val="0"/>
          <w:marBottom w:val="0"/>
          <w:divBdr>
            <w:top w:val="none" w:sz="0" w:space="0" w:color="auto"/>
            <w:left w:val="none" w:sz="0" w:space="0" w:color="auto"/>
            <w:bottom w:val="none" w:sz="0" w:space="0" w:color="auto"/>
            <w:right w:val="none" w:sz="0" w:space="0" w:color="auto"/>
          </w:divBdr>
        </w:div>
      </w:divsChild>
    </w:div>
    <w:div w:id="2025589100">
      <w:bodyDiv w:val="1"/>
      <w:marLeft w:val="0"/>
      <w:marRight w:val="0"/>
      <w:marTop w:val="0"/>
      <w:marBottom w:val="0"/>
      <w:divBdr>
        <w:top w:val="none" w:sz="0" w:space="0" w:color="auto"/>
        <w:left w:val="none" w:sz="0" w:space="0" w:color="auto"/>
        <w:bottom w:val="none" w:sz="0" w:space="0" w:color="auto"/>
        <w:right w:val="none" w:sz="0" w:space="0" w:color="auto"/>
      </w:divBdr>
      <w:divsChild>
        <w:div w:id="595745795">
          <w:marLeft w:val="0"/>
          <w:marRight w:val="0"/>
          <w:marTop w:val="0"/>
          <w:marBottom w:val="0"/>
          <w:divBdr>
            <w:top w:val="none" w:sz="0" w:space="0" w:color="auto"/>
            <w:left w:val="none" w:sz="0" w:space="0" w:color="auto"/>
            <w:bottom w:val="none" w:sz="0" w:space="0" w:color="auto"/>
            <w:right w:val="none" w:sz="0" w:space="0" w:color="auto"/>
          </w:divBdr>
        </w:div>
      </w:divsChild>
    </w:div>
    <w:div w:id="2043049388">
      <w:bodyDiv w:val="1"/>
      <w:marLeft w:val="0"/>
      <w:marRight w:val="0"/>
      <w:marTop w:val="0"/>
      <w:marBottom w:val="0"/>
      <w:divBdr>
        <w:top w:val="none" w:sz="0" w:space="0" w:color="auto"/>
        <w:left w:val="none" w:sz="0" w:space="0" w:color="auto"/>
        <w:bottom w:val="none" w:sz="0" w:space="0" w:color="auto"/>
        <w:right w:val="none" w:sz="0" w:space="0" w:color="auto"/>
      </w:divBdr>
      <w:divsChild>
        <w:div w:id="1569531569">
          <w:marLeft w:val="0"/>
          <w:marRight w:val="0"/>
          <w:marTop w:val="0"/>
          <w:marBottom w:val="0"/>
          <w:divBdr>
            <w:top w:val="none" w:sz="0" w:space="0" w:color="auto"/>
            <w:left w:val="none" w:sz="0" w:space="0" w:color="auto"/>
            <w:bottom w:val="none" w:sz="0" w:space="0" w:color="auto"/>
            <w:right w:val="none" w:sz="0" w:space="0" w:color="auto"/>
          </w:divBdr>
        </w:div>
      </w:divsChild>
    </w:div>
    <w:div w:id="212764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020577-8439-4AF7-B9D8-93BA98690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4852</Words>
  <Characters>27657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585</cp:revision>
  <cp:lastPrinted>2023-06-30T17:49:00Z</cp:lastPrinted>
  <dcterms:created xsi:type="dcterms:W3CDTF">2023-06-19T10:33:00Z</dcterms:created>
  <dcterms:modified xsi:type="dcterms:W3CDTF">2023-06-30T20:07:00Z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2023-06-19T10:33:07Z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3105c512-3c91-4da4-8ac6-aa0f7424a447</vt:lpwstr>
  </property>
  <property fmtid="{D5CDD505-2E9C-101B-9397-08002B2CF9AE}" pid="11" name="MSIP_Label_73aa366c-74b9-492b-a1b9-5472c41e7d31_ContentBits">
    <vt:lpwstr>2</vt:lpwstr>
  </property>
</Properties>
</file>