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1C598A" w14:textId="15A98349" w:rsidR="0069150D" w:rsidRPr="00301299" w:rsidRDefault="00301299" w:rsidP="00301299">
      <w:pPr>
        <w:jc w:val="center"/>
        <w:rPr>
          <w:sz w:val="52"/>
          <w:szCs w:val="52"/>
        </w:rPr>
      </w:pPr>
      <w:r w:rsidRPr="00301299">
        <w:rPr>
          <w:sz w:val="52"/>
          <w:szCs w:val="52"/>
        </w:rPr>
        <w:t>University of Wales Trinity Saint David</w:t>
      </w:r>
    </w:p>
    <w:p w14:paraId="231E4DCE" w14:textId="1BB95C83" w:rsidR="00301299" w:rsidRPr="00301299" w:rsidRDefault="00301299" w:rsidP="00301299">
      <w:pPr>
        <w:jc w:val="center"/>
        <w:rPr>
          <w:sz w:val="28"/>
          <w:szCs w:val="28"/>
        </w:rPr>
      </w:pPr>
      <w:r w:rsidRPr="00301299">
        <w:rPr>
          <w:sz w:val="28"/>
          <w:szCs w:val="28"/>
        </w:rPr>
        <w:t>Wales Institute of Science and Art</w:t>
      </w:r>
    </w:p>
    <w:p w14:paraId="311ECA5C" w14:textId="10182656" w:rsidR="00301299" w:rsidRDefault="00301299" w:rsidP="00301299">
      <w:pPr>
        <w:jc w:val="center"/>
      </w:pPr>
      <w:r>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57FA143B" w14:textId="77777777" w:rsidR="00301299" w:rsidRDefault="00301299" w:rsidP="00301299">
      <w:pPr>
        <w:jc w:val="center"/>
      </w:pPr>
    </w:p>
    <w:p w14:paraId="4180CBF7" w14:textId="77777777" w:rsidR="00301299" w:rsidRDefault="00301299" w:rsidP="00301299">
      <w:pPr>
        <w:jc w:val="center"/>
        <w:rPr>
          <w:sz w:val="96"/>
          <w:szCs w:val="96"/>
        </w:rPr>
      </w:pPr>
    </w:p>
    <w:p w14:paraId="45F030AA" w14:textId="7430D55B" w:rsidR="00301299" w:rsidRPr="00644270" w:rsidRDefault="00644270" w:rsidP="00301299">
      <w:pPr>
        <w:jc w:val="center"/>
        <w:rPr>
          <w:sz w:val="320"/>
          <w:szCs w:val="320"/>
        </w:rPr>
      </w:pPr>
      <w:r w:rsidRPr="00644270">
        <w:rPr>
          <w:sz w:val="72"/>
          <w:szCs w:val="72"/>
        </w:rPr>
        <w:t>Electronic Circuits Testing and Applications</w:t>
      </w:r>
    </w:p>
    <w:p w14:paraId="4C871724" w14:textId="77777777" w:rsidR="00301299" w:rsidRDefault="00301299" w:rsidP="00301299">
      <w:pPr>
        <w:jc w:val="center"/>
        <w:rPr>
          <w:sz w:val="36"/>
          <w:szCs w:val="36"/>
        </w:rPr>
      </w:pPr>
    </w:p>
    <w:p w14:paraId="75602CC8" w14:textId="2699215F" w:rsidR="00301299" w:rsidRDefault="00644270" w:rsidP="00301299">
      <w:pPr>
        <w:jc w:val="center"/>
        <w:rPr>
          <w:sz w:val="32"/>
          <w:szCs w:val="32"/>
        </w:rPr>
      </w:pPr>
      <w:r>
        <w:rPr>
          <w:sz w:val="36"/>
          <w:szCs w:val="36"/>
        </w:rPr>
        <w:t>Electrical Control Systems ACHA</w:t>
      </w:r>
      <w:r w:rsidR="00354936">
        <w:rPr>
          <w:sz w:val="36"/>
          <w:szCs w:val="36"/>
        </w:rPr>
        <w:t>4010</w:t>
      </w:r>
    </w:p>
    <w:p w14:paraId="53BFEA00" w14:textId="77777777" w:rsidR="00301299" w:rsidRDefault="00301299" w:rsidP="00301299">
      <w:pPr>
        <w:jc w:val="center"/>
        <w:rPr>
          <w:sz w:val="32"/>
          <w:szCs w:val="32"/>
        </w:rPr>
      </w:pPr>
    </w:p>
    <w:p w14:paraId="5ECC3549" w14:textId="77777777" w:rsidR="00301299" w:rsidRDefault="00301299" w:rsidP="00301299">
      <w:pPr>
        <w:jc w:val="center"/>
        <w:rPr>
          <w:sz w:val="32"/>
          <w:szCs w:val="32"/>
        </w:rPr>
      </w:pPr>
    </w:p>
    <w:p w14:paraId="37B2F446" w14:textId="77777777" w:rsidR="00301299" w:rsidRDefault="00301299" w:rsidP="00301299">
      <w:pPr>
        <w:jc w:val="center"/>
        <w:rPr>
          <w:sz w:val="32"/>
          <w:szCs w:val="32"/>
        </w:rPr>
      </w:pPr>
    </w:p>
    <w:p w14:paraId="50046D85" w14:textId="77777777" w:rsidR="00301299" w:rsidRDefault="00301299" w:rsidP="00301299">
      <w:pPr>
        <w:jc w:val="center"/>
        <w:rPr>
          <w:sz w:val="32"/>
          <w:szCs w:val="32"/>
        </w:rPr>
      </w:pPr>
    </w:p>
    <w:p w14:paraId="22892D1A" w14:textId="5BC99823" w:rsidR="00301299" w:rsidRPr="00354936" w:rsidRDefault="00354936" w:rsidP="00301299">
      <w:pPr>
        <w:jc w:val="center"/>
        <w:rPr>
          <w:sz w:val="40"/>
          <w:szCs w:val="40"/>
        </w:rPr>
      </w:pPr>
      <w:r w:rsidRPr="00354936">
        <w:rPr>
          <w:sz w:val="32"/>
          <w:szCs w:val="32"/>
        </w:rPr>
        <w:t>Aaron Lilly</w:t>
      </w:r>
    </w:p>
    <w:p w14:paraId="6BFE1304" w14:textId="297FB61E" w:rsidR="00301299" w:rsidRPr="00354936" w:rsidRDefault="00354936" w:rsidP="00301299">
      <w:pPr>
        <w:jc w:val="center"/>
      </w:pPr>
      <w:r w:rsidRPr="00354936">
        <w:rPr>
          <w:sz w:val="24"/>
          <w:szCs w:val="24"/>
        </w:rPr>
        <w:t>2314260</w:t>
      </w:r>
    </w:p>
    <w:p w14:paraId="5E3CE57E" w14:textId="47FC54E7" w:rsidR="00301299" w:rsidRDefault="00354936" w:rsidP="00301299">
      <w:pPr>
        <w:jc w:val="center"/>
        <w:sectPr w:rsidR="00301299" w:rsidSect="00503F2D">
          <w:headerReference w:type="default" r:id="rId12"/>
          <w:footerReference w:type="default" r:id="rId13"/>
          <w:pgSz w:w="11906" w:h="16838"/>
          <w:pgMar w:top="1440" w:right="1440" w:bottom="1440" w:left="1440" w:header="709" w:footer="709" w:gutter="0"/>
          <w:cols w:space="708"/>
          <w:titlePg/>
          <w:docGrid w:linePitch="360"/>
        </w:sectPr>
      </w:pPr>
      <w:r>
        <w:t>March 2024</w:t>
      </w:r>
    </w:p>
    <w:sdt>
      <w:sdtPr>
        <w:rPr>
          <w:rFonts w:asciiTheme="minorHAnsi" w:eastAsiaTheme="minorHAnsi" w:hAnsiTheme="minorHAnsi" w:cstheme="minorBidi"/>
          <w:color w:val="auto"/>
          <w:sz w:val="22"/>
          <w:szCs w:val="22"/>
          <w:lang w:val="en-GB"/>
        </w:rPr>
        <w:id w:val="83198752"/>
        <w:docPartObj>
          <w:docPartGallery w:val="Table of Contents"/>
          <w:docPartUnique/>
        </w:docPartObj>
      </w:sdtPr>
      <w:sdtEndPr>
        <w:rPr>
          <w:b/>
          <w:bCs/>
          <w:noProof/>
        </w:rPr>
      </w:sdtEndPr>
      <w:sdtContent>
        <w:p w14:paraId="50721EAD" w14:textId="26566536" w:rsidR="00B25D24" w:rsidRDefault="00B25D24">
          <w:pPr>
            <w:pStyle w:val="TOCHeading"/>
          </w:pPr>
          <w:r>
            <w:t>Contents</w:t>
          </w:r>
        </w:p>
        <w:p w14:paraId="363FDB7D" w14:textId="22AC7B01" w:rsidR="008104B7" w:rsidRDefault="00B25D24">
          <w:pPr>
            <w:pStyle w:val="TOC1"/>
            <w:tabs>
              <w:tab w:val="left" w:pos="440"/>
              <w:tab w:val="right" w:leader="dot" w:pos="9016"/>
            </w:tabs>
            <w:rPr>
              <w:rFonts w:eastAsiaTheme="minorEastAsia"/>
              <w:noProof/>
              <w:kern w:val="2"/>
              <w:sz w:val="24"/>
              <w:szCs w:val="24"/>
              <w:lang w:eastAsia="zh-CN"/>
              <w14:ligatures w14:val="standardContextual"/>
            </w:rPr>
          </w:pPr>
          <w:r>
            <w:fldChar w:fldCharType="begin"/>
          </w:r>
          <w:r>
            <w:instrText xml:space="preserve"> TOC \o "1-3" \h \z \u </w:instrText>
          </w:r>
          <w:r>
            <w:fldChar w:fldCharType="separate"/>
          </w:r>
          <w:hyperlink w:anchor="_Toc160612868" w:history="1">
            <w:r w:rsidR="008104B7" w:rsidRPr="00911A6A">
              <w:rPr>
                <w:rStyle w:val="Hyperlink"/>
                <w:noProof/>
              </w:rPr>
              <w:t>1</w:t>
            </w:r>
            <w:r w:rsidR="008104B7">
              <w:rPr>
                <w:rFonts w:eastAsiaTheme="minorEastAsia"/>
                <w:noProof/>
                <w:kern w:val="2"/>
                <w:sz w:val="24"/>
                <w:szCs w:val="24"/>
                <w:lang w:eastAsia="zh-CN"/>
                <w14:ligatures w14:val="standardContextual"/>
              </w:rPr>
              <w:tab/>
            </w:r>
            <w:r w:rsidR="008104B7" w:rsidRPr="00911A6A">
              <w:rPr>
                <w:rStyle w:val="Hyperlink"/>
                <w:noProof/>
              </w:rPr>
              <w:t>Task 2</w:t>
            </w:r>
            <w:r w:rsidR="008104B7">
              <w:rPr>
                <w:noProof/>
                <w:webHidden/>
              </w:rPr>
              <w:tab/>
            </w:r>
            <w:r w:rsidR="008104B7">
              <w:rPr>
                <w:noProof/>
                <w:webHidden/>
              </w:rPr>
              <w:fldChar w:fldCharType="begin"/>
            </w:r>
            <w:r w:rsidR="008104B7">
              <w:rPr>
                <w:noProof/>
                <w:webHidden/>
              </w:rPr>
              <w:instrText xml:space="preserve"> PAGEREF _Toc160612868 \h </w:instrText>
            </w:r>
            <w:r w:rsidR="008104B7">
              <w:rPr>
                <w:noProof/>
                <w:webHidden/>
              </w:rPr>
            </w:r>
            <w:r w:rsidR="008104B7">
              <w:rPr>
                <w:noProof/>
                <w:webHidden/>
              </w:rPr>
              <w:fldChar w:fldCharType="separate"/>
            </w:r>
            <w:r w:rsidR="008104B7">
              <w:rPr>
                <w:noProof/>
                <w:webHidden/>
              </w:rPr>
              <w:t>1</w:t>
            </w:r>
            <w:r w:rsidR="008104B7">
              <w:rPr>
                <w:noProof/>
                <w:webHidden/>
              </w:rPr>
              <w:fldChar w:fldCharType="end"/>
            </w:r>
          </w:hyperlink>
        </w:p>
        <w:p w14:paraId="4AD40E98" w14:textId="060B56D4"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69" w:history="1">
            <w:r w:rsidR="008104B7" w:rsidRPr="00911A6A">
              <w:rPr>
                <w:rStyle w:val="Hyperlink"/>
                <w:noProof/>
              </w:rPr>
              <w:t>1.1</w:t>
            </w:r>
            <w:r w:rsidR="008104B7">
              <w:rPr>
                <w:rFonts w:eastAsiaTheme="minorEastAsia"/>
                <w:noProof/>
                <w:kern w:val="2"/>
                <w:sz w:val="24"/>
                <w:szCs w:val="24"/>
                <w:lang w:eastAsia="zh-CN"/>
                <w14:ligatures w14:val="standardContextual"/>
              </w:rPr>
              <w:tab/>
            </w:r>
            <w:r w:rsidR="008104B7" w:rsidRPr="00911A6A">
              <w:rPr>
                <w:rStyle w:val="Hyperlink"/>
                <w:noProof/>
              </w:rPr>
              <w:t>Scope Time Division Calculations (4)</w:t>
            </w:r>
            <w:r w:rsidR="008104B7">
              <w:rPr>
                <w:noProof/>
                <w:webHidden/>
              </w:rPr>
              <w:tab/>
            </w:r>
            <w:r w:rsidR="008104B7">
              <w:rPr>
                <w:noProof/>
                <w:webHidden/>
              </w:rPr>
              <w:fldChar w:fldCharType="begin"/>
            </w:r>
            <w:r w:rsidR="008104B7">
              <w:rPr>
                <w:noProof/>
                <w:webHidden/>
              </w:rPr>
              <w:instrText xml:space="preserve"> PAGEREF _Toc160612869 \h </w:instrText>
            </w:r>
            <w:r w:rsidR="008104B7">
              <w:rPr>
                <w:noProof/>
                <w:webHidden/>
              </w:rPr>
            </w:r>
            <w:r w:rsidR="008104B7">
              <w:rPr>
                <w:noProof/>
                <w:webHidden/>
              </w:rPr>
              <w:fldChar w:fldCharType="separate"/>
            </w:r>
            <w:r w:rsidR="008104B7">
              <w:rPr>
                <w:noProof/>
                <w:webHidden/>
              </w:rPr>
              <w:t>1</w:t>
            </w:r>
            <w:r w:rsidR="008104B7">
              <w:rPr>
                <w:noProof/>
                <w:webHidden/>
              </w:rPr>
              <w:fldChar w:fldCharType="end"/>
            </w:r>
          </w:hyperlink>
        </w:p>
        <w:p w14:paraId="4440C24C" w14:textId="634CB575"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70" w:history="1">
            <w:r w:rsidR="008104B7" w:rsidRPr="00911A6A">
              <w:rPr>
                <w:rStyle w:val="Hyperlink"/>
                <w:noProof/>
              </w:rPr>
              <w:t>1.2</w:t>
            </w:r>
            <w:r w:rsidR="008104B7">
              <w:rPr>
                <w:rFonts w:eastAsiaTheme="minorEastAsia"/>
                <w:noProof/>
                <w:kern w:val="2"/>
                <w:sz w:val="24"/>
                <w:szCs w:val="24"/>
                <w:lang w:eastAsia="zh-CN"/>
                <w14:ligatures w14:val="standardContextual"/>
              </w:rPr>
              <w:tab/>
            </w:r>
            <w:r w:rsidR="008104B7" w:rsidRPr="00911A6A">
              <w:rPr>
                <w:rStyle w:val="Hyperlink"/>
                <w:noProof/>
              </w:rPr>
              <w:t>Function Generator output sine wave (3)</w:t>
            </w:r>
            <w:r w:rsidR="008104B7">
              <w:rPr>
                <w:noProof/>
                <w:webHidden/>
              </w:rPr>
              <w:tab/>
            </w:r>
            <w:r w:rsidR="008104B7">
              <w:rPr>
                <w:noProof/>
                <w:webHidden/>
              </w:rPr>
              <w:fldChar w:fldCharType="begin"/>
            </w:r>
            <w:r w:rsidR="008104B7">
              <w:rPr>
                <w:noProof/>
                <w:webHidden/>
              </w:rPr>
              <w:instrText xml:space="preserve"> PAGEREF _Toc160612870 \h </w:instrText>
            </w:r>
            <w:r w:rsidR="008104B7">
              <w:rPr>
                <w:noProof/>
                <w:webHidden/>
              </w:rPr>
            </w:r>
            <w:r w:rsidR="008104B7">
              <w:rPr>
                <w:noProof/>
                <w:webHidden/>
              </w:rPr>
              <w:fldChar w:fldCharType="separate"/>
            </w:r>
            <w:r w:rsidR="008104B7">
              <w:rPr>
                <w:noProof/>
                <w:webHidden/>
              </w:rPr>
              <w:t>1</w:t>
            </w:r>
            <w:r w:rsidR="008104B7">
              <w:rPr>
                <w:noProof/>
                <w:webHidden/>
              </w:rPr>
              <w:fldChar w:fldCharType="end"/>
            </w:r>
          </w:hyperlink>
        </w:p>
        <w:p w14:paraId="036AB8BA" w14:textId="56B1DFA7"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71" w:history="1">
            <w:r w:rsidR="008104B7" w:rsidRPr="00911A6A">
              <w:rPr>
                <w:rStyle w:val="Hyperlink"/>
                <w:noProof/>
              </w:rPr>
              <w:t>1.3</w:t>
            </w:r>
            <w:r w:rsidR="008104B7">
              <w:rPr>
                <w:rFonts w:eastAsiaTheme="minorEastAsia"/>
                <w:noProof/>
                <w:kern w:val="2"/>
                <w:sz w:val="24"/>
                <w:szCs w:val="24"/>
                <w:lang w:eastAsia="zh-CN"/>
                <w14:ligatures w14:val="standardContextual"/>
              </w:rPr>
              <w:tab/>
            </w:r>
            <w:r w:rsidR="008104B7" w:rsidRPr="00911A6A">
              <w:rPr>
                <w:rStyle w:val="Hyperlink"/>
                <w:noProof/>
              </w:rPr>
              <w:t>Unsmoothed Rectifier Wave (3)</w:t>
            </w:r>
            <w:r w:rsidR="008104B7">
              <w:rPr>
                <w:noProof/>
                <w:webHidden/>
              </w:rPr>
              <w:tab/>
            </w:r>
            <w:r w:rsidR="008104B7">
              <w:rPr>
                <w:noProof/>
                <w:webHidden/>
              </w:rPr>
              <w:fldChar w:fldCharType="begin"/>
            </w:r>
            <w:r w:rsidR="008104B7">
              <w:rPr>
                <w:noProof/>
                <w:webHidden/>
              </w:rPr>
              <w:instrText xml:space="preserve"> PAGEREF _Toc160612871 \h </w:instrText>
            </w:r>
            <w:r w:rsidR="008104B7">
              <w:rPr>
                <w:noProof/>
                <w:webHidden/>
              </w:rPr>
            </w:r>
            <w:r w:rsidR="008104B7">
              <w:rPr>
                <w:noProof/>
                <w:webHidden/>
              </w:rPr>
              <w:fldChar w:fldCharType="separate"/>
            </w:r>
            <w:r w:rsidR="008104B7">
              <w:rPr>
                <w:noProof/>
                <w:webHidden/>
              </w:rPr>
              <w:t>1</w:t>
            </w:r>
            <w:r w:rsidR="008104B7">
              <w:rPr>
                <w:noProof/>
                <w:webHidden/>
              </w:rPr>
              <w:fldChar w:fldCharType="end"/>
            </w:r>
          </w:hyperlink>
        </w:p>
        <w:p w14:paraId="303D6640" w14:textId="6019B841"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72" w:history="1">
            <w:r w:rsidR="008104B7" w:rsidRPr="00911A6A">
              <w:rPr>
                <w:rStyle w:val="Hyperlink"/>
                <w:noProof/>
              </w:rPr>
              <w:t>1.4</w:t>
            </w:r>
            <w:r w:rsidR="008104B7">
              <w:rPr>
                <w:rFonts w:eastAsiaTheme="minorEastAsia"/>
                <w:noProof/>
                <w:kern w:val="2"/>
                <w:sz w:val="24"/>
                <w:szCs w:val="24"/>
                <w:lang w:eastAsia="zh-CN"/>
                <w14:ligatures w14:val="standardContextual"/>
              </w:rPr>
              <w:tab/>
            </w:r>
            <w:r w:rsidR="008104B7" w:rsidRPr="00911A6A">
              <w:rPr>
                <w:rStyle w:val="Hyperlink"/>
                <w:noProof/>
              </w:rPr>
              <w:t>Smoothed Rectifier Wave with capacitor (3)</w:t>
            </w:r>
            <w:r w:rsidR="008104B7">
              <w:rPr>
                <w:noProof/>
                <w:webHidden/>
              </w:rPr>
              <w:tab/>
            </w:r>
            <w:r w:rsidR="008104B7">
              <w:rPr>
                <w:noProof/>
                <w:webHidden/>
              </w:rPr>
              <w:fldChar w:fldCharType="begin"/>
            </w:r>
            <w:r w:rsidR="008104B7">
              <w:rPr>
                <w:noProof/>
                <w:webHidden/>
              </w:rPr>
              <w:instrText xml:space="preserve"> PAGEREF _Toc160612872 \h </w:instrText>
            </w:r>
            <w:r w:rsidR="008104B7">
              <w:rPr>
                <w:noProof/>
                <w:webHidden/>
              </w:rPr>
            </w:r>
            <w:r w:rsidR="008104B7">
              <w:rPr>
                <w:noProof/>
                <w:webHidden/>
              </w:rPr>
              <w:fldChar w:fldCharType="separate"/>
            </w:r>
            <w:r w:rsidR="008104B7">
              <w:rPr>
                <w:noProof/>
                <w:webHidden/>
              </w:rPr>
              <w:t>1</w:t>
            </w:r>
            <w:r w:rsidR="008104B7">
              <w:rPr>
                <w:noProof/>
                <w:webHidden/>
              </w:rPr>
              <w:fldChar w:fldCharType="end"/>
            </w:r>
          </w:hyperlink>
        </w:p>
        <w:p w14:paraId="3E88854F" w14:textId="2BF078BD"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73" w:history="1">
            <w:r w:rsidR="008104B7" w:rsidRPr="00911A6A">
              <w:rPr>
                <w:rStyle w:val="Hyperlink"/>
                <w:noProof/>
              </w:rPr>
              <w:t>1.5</w:t>
            </w:r>
            <w:r w:rsidR="008104B7">
              <w:rPr>
                <w:rFonts w:eastAsiaTheme="minorEastAsia"/>
                <w:noProof/>
                <w:kern w:val="2"/>
                <w:sz w:val="24"/>
                <w:szCs w:val="24"/>
                <w:lang w:eastAsia="zh-CN"/>
                <w14:ligatures w14:val="standardContextual"/>
              </w:rPr>
              <w:tab/>
            </w:r>
            <w:r w:rsidR="008104B7" w:rsidRPr="00911A6A">
              <w:rPr>
                <w:rStyle w:val="Hyperlink"/>
                <w:noProof/>
              </w:rPr>
              <w:t>Drop in Voltage Question (4)</w:t>
            </w:r>
            <w:r w:rsidR="008104B7">
              <w:rPr>
                <w:noProof/>
                <w:webHidden/>
              </w:rPr>
              <w:tab/>
            </w:r>
            <w:r w:rsidR="008104B7">
              <w:rPr>
                <w:noProof/>
                <w:webHidden/>
              </w:rPr>
              <w:fldChar w:fldCharType="begin"/>
            </w:r>
            <w:r w:rsidR="008104B7">
              <w:rPr>
                <w:noProof/>
                <w:webHidden/>
              </w:rPr>
              <w:instrText xml:space="preserve"> PAGEREF _Toc160612873 \h </w:instrText>
            </w:r>
            <w:r w:rsidR="008104B7">
              <w:rPr>
                <w:noProof/>
                <w:webHidden/>
              </w:rPr>
            </w:r>
            <w:r w:rsidR="008104B7">
              <w:rPr>
                <w:noProof/>
                <w:webHidden/>
              </w:rPr>
              <w:fldChar w:fldCharType="separate"/>
            </w:r>
            <w:r w:rsidR="008104B7">
              <w:rPr>
                <w:noProof/>
                <w:webHidden/>
              </w:rPr>
              <w:t>1</w:t>
            </w:r>
            <w:r w:rsidR="008104B7">
              <w:rPr>
                <w:noProof/>
                <w:webHidden/>
              </w:rPr>
              <w:fldChar w:fldCharType="end"/>
            </w:r>
          </w:hyperlink>
        </w:p>
        <w:p w14:paraId="166EFC4C" w14:textId="11484D3C"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74" w:history="1">
            <w:r w:rsidR="008104B7" w:rsidRPr="00911A6A">
              <w:rPr>
                <w:rStyle w:val="Hyperlink"/>
                <w:noProof/>
              </w:rPr>
              <w:t>1.6</w:t>
            </w:r>
            <w:r w:rsidR="008104B7">
              <w:rPr>
                <w:rFonts w:eastAsiaTheme="minorEastAsia"/>
                <w:noProof/>
                <w:kern w:val="2"/>
                <w:sz w:val="24"/>
                <w:szCs w:val="24"/>
                <w:lang w:eastAsia="zh-CN"/>
                <w14:ligatures w14:val="standardContextual"/>
              </w:rPr>
              <w:tab/>
            </w:r>
            <w:r w:rsidR="008104B7" w:rsidRPr="00911A6A">
              <w:rPr>
                <w:rStyle w:val="Hyperlink"/>
                <w:noProof/>
              </w:rPr>
              <w:t>Different Voltage Readings Question (5)</w:t>
            </w:r>
            <w:r w:rsidR="008104B7">
              <w:rPr>
                <w:noProof/>
                <w:webHidden/>
              </w:rPr>
              <w:tab/>
            </w:r>
            <w:r w:rsidR="008104B7">
              <w:rPr>
                <w:noProof/>
                <w:webHidden/>
              </w:rPr>
              <w:fldChar w:fldCharType="begin"/>
            </w:r>
            <w:r w:rsidR="008104B7">
              <w:rPr>
                <w:noProof/>
                <w:webHidden/>
              </w:rPr>
              <w:instrText xml:space="preserve"> PAGEREF _Toc160612874 \h </w:instrText>
            </w:r>
            <w:r w:rsidR="008104B7">
              <w:rPr>
                <w:noProof/>
                <w:webHidden/>
              </w:rPr>
            </w:r>
            <w:r w:rsidR="008104B7">
              <w:rPr>
                <w:noProof/>
                <w:webHidden/>
              </w:rPr>
              <w:fldChar w:fldCharType="separate"/>
            </w:r>
            <w:r w:rsidR="008104B7">
              <w:rPr>
                <w:noProof/>
                <w:webHidden/>
              </w:rPr>
              <w:t>1</w:t>
            </w:r>
            <w:r w:rsidR="008104B7">
              <w:rPr>
                <w:noProof/>
                <w:webHidden/>
              </w:rPr>
              <w:fldChar w:fldCharType="end"/>
            </w:r>
          </w:hyperlink>
        </w:p>
        <w:p w14:paraId="3AD1A5DC" w14:textId="33596E19"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75" w:history="1">
            <w:r w:rsidR="008104B7" w:rsidRPr="00911A6A">
              <w:rPr>
                <w:rStyle w:val="Hyperlink"/>
                <w:noProof/>
              </w:rPr>
              <w:t>1.7</w:t>
            </w:r>
            <w:r w:rsidR="008104B7">
              <w:rPr>
                <w:rFonts w:eastAsiaTheme="minorEastAsia"/>
                <w:noProof/>
                <w:kern w:val="2"/>
                <w:sz w:val="24"/>
                <w:szCs w:val="24"/>
                <w:lang w:eastAsia="zh-CN"/>
                <w14:ligatures w14:val="standardContextual"/>
              </w:rPr>
              <w:tab/>
            </w:r>
            <w:r w:rsidR="008104B7" w:rsidRPr="00911A6A">
              <w:rPr>
                <w:rStyle w:val="Hyperlink"/>
                <w:noProof/>
              </w:rPr>
              <w:t>Rectifiers use in Automotive applications Question. (4)</w:t>
            </w:r>
            <w:r w:rsidR="008104B7">
              <w:rPr>
                <w:noProof/>
                <w:webHidden/>
              </w:rPr>
              <w:tab/>
            </w:r>
            <w:r w:rsidR="008104B7">
              <w:rPr>
                <w:noProof/>
                <w:webHidden/>
              </w:rPr>
              <w:fldChar w:fldCharType="begin"/>
            </w:r>
            <w:r w:rsidR="008104B7">
              <w:rPr>
                <w:noProof/>
                <w:webHidden/>
              </w:rPr>
              <w:instrText xml:space="preserve"> PAGEREF _Toc160612875 \h </w:instrText>
            </w:r>
            <w:r w:rsidR="008104B7">
              <w:rPr>
                <w:noProof/>
                <w:webHidden/>
              </w:rPr>
            </w:r>
            <w:r w:rsidR="008104B7">
              <w:rPr>
                <w:noProof/>
                <w:webHidden/>
              </w:rPr>
              <w:fldChar w:fldCharType="separate"/>
            </w:r>
            <w:r w:rsidR="008104B7">
              <w:rPr>
                <w:noProof/>
                <w:webHidden/>
              </w:rPr>
              <w:t>1</w:t>
            </w:r>
            <w:r w:rsidR="008104B7">
              <w:rPr>
                <w:noProof/>
                <w:webHidden/>
              </w:rPr>
              <w:fldChar w:fldCharType="end"/>
            </w:r>
          </w:hyperlink>
        </w:p>
        <w:p w14:paraId="17D4AFE2" w14:textId="7E7B165C"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76" w:history="1">
            <w:r w:rsidR="008104B7" w:rsidRPr="00911A6A">
              <w:rPr>
                <w:rStyle w:val="Hyperlink"/>
                <w:noProof/>
              </w:rPr>
              <w:t>1.8</w:t>
            </w:r>
            <w:r w:rsidR="008104B7">
              <w:rPr>
                <w:rFonts w:eastAsiaTheme="minorEastAsia"/>
                <w:noProof/>
                <w:kern w:val="2"/>
                <w:sz w:val="24"/>
                <w:szCs w:val="24"/>
                <w:lang w:eastAsia="zh-CN"/>
                <w14:ligatures w14:val="standardContextual"/>
              </w:rPr>
              <w:tab/>
            </w:r>
            <w:r w:rsidR="008104B7" w:rsidRPr="00911A6A">
              <w:rPr>
                <w:rStyle w:val="Hyperlink"/>
                <w:noProof/>
              </w:rPr>
              <w:t>Probing Question (4)</w:t>
            </w:r>
            <w:r w:rsidR="008104B7">
              <w:rPr>
                <w:noProof/>
                <w:webHidden/>
              </w:rPr>
              <w:tab/>
            </w:r>
            <w:r w:rsidR="008104B7">
              <w:rPr>
                <w:noProof/>
                <w:webHidden/>
              </w:rPr>
              <w:fldChar w:fldCharType="begin"/>
            </w:r>
            <w:r w:rsidR="008104B7">
              <w:rPr>
                <w:noProof/>
                <w:webHidden/>
              </w:rPr>
              <w:instrText xml:space="preserve"> PAGEREF _Toc160612876 \h </w:instrText>
            </w:r>
            <w:r w:rsidR="008104B7">
              <w:rPr>
                <w:noProof/>
                <w:webHidden/>
              </w:rPr>
            </w:r>
            <w:r w:rsidR="008104B7">
              <w:rPr>
                <w:noProof/>
                <w:webHidden/>
              </w:rPr>
              <w:fldChar w:fldCharType="separate"/>
            </w:r>
            <w:r w:rsidR="008104B7">
              <w:rPr>
                <w:noProof/>
                <w:webHidden/>
              </w:rPr>
              <w:t>1</w:t>
            </w:r>
            <w:r w:rsidR="008104B7">
              <w:rPr>
                <w:noProof/>
                <w:webHidden/>
              </w:rPr>
              <w:fldChar w:fldCharType="end"/>
            </w:r>
          </w:hyperlink>
        </w:p>
        <w:p w14:paraId="556C251A" w14:textId="2F54F354" w:rsidR="008104B7" w:rsidRDefault="00000000">
          <w:pPr>
            <w:pStyle w:val="TOC1"/>
            <w:tabs>
              <w:tab w:val="left" w:pos="440"/>
              <w:tab w:val="right" w:leader="dot" w:pos="9016"/>
            </w:tabs>
            <w:rPr>
              <w:rFonts w:eastAsiaTheme="minorEastAsia"/>
              <w:noProof/>
              <w:kern w:val="2"/>
              <w:sz w:val="24"/>
              <w:szCs w:val="24"/>
              <w:lang w:eastAsia="zh-CN"/>
              <w14:ligatures w14:val="standardContextual"/>
            </w:rPr>
          </w:pPr>
          <w:hyperlink w:anchor="_Toc160612877" w:history="1">
            <w:r w:rsidR="008104B7" w:rsidRPr="00911A6A">
              <w:rPr>
                <w:rStyle w:val="Hyperlink"/>
                <w:noProof/>
              </w:rPr>
              <w:t>2</w:t>
            </w:r>
            <w:r w:rsidR="008104B7">
              <w:rPr>
                <w:rFonts w:eastAsiaTheme="minorEastAsia"/>
                <w:noProof/>
                <w:kern w:val="2"/>
                <w:sz w:val="24"/>
                <w:szCs w:val="24"/>
                <w:lang w:eastAsia="zh-CN"/>
                <w14:ligatures w14:val="standardContextual"/>
              </w:rPr>
              <w:tab/>
            </w:r>
            <w:r w:rsidR="008104B7" w:rsidRPr="00911A6A">
              <w:rPr>
                <w:rStyle w:val="Hyperlink"/>
                <w:noProof/>
              </w:rPr>
              <w:t>Task 3</w:t>
            </w:r>
            <w:r w:rsidR="008104B7">
              <w:rPr>
                <w:noProof/>
                <w:webHidden/>
              </w:rPr>
              <w:tab/>
            </w:r>
            <w:r w:rsidR="008104B7">
              <w:rPr>
                <w:noProof/>
                <w:webHidden/>
              </w:rPr>
              <w:fldChar w:fldCharType="begin"/>
            </w:r>
            <w:r w:rsidR="008104B7">
              <w:rPr>
                <w:noProof/>
                <w:webHidden/>
              </w:rPr>
              <w:instrText xml:space="preserve"> PAGEREF _Toc160612877 \h </w:instrText>
            </w:r>
            <w:r w:rsidR="008104B7">
              <w:rPr>
                <w:noProof/>
                <w:webHidden/>
              </w:rPr>
            </w:r>
            <w:r w:rsidR="008104B7">
              <w:rPr>
                <w:noProof/>
                <w:webHidden/>
              </w:rPr>
              <w:fldChar w:fldCharType="separate"/>
            </w:r>
            <w:r w:rsidR="008104B7">
              <w:rPr>
                <w:noProof/>
                <w:webHidden/>
              </w:rPr>
              <w:t>2</w:t>
            </w:r>
            <w:r w:rsidR="008104B7">
              <w:rPr>
                <w:noProof/>
                <w:webHidden/>
              </w:rPr>
              <w:fldChar w:fldCharType="end"/>
            </w:r>
          </w:hyperlink>
        </w:p>
        <w:p w14:paraId="30D83289" w14:textId="227EF76F"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78" w:history="1">
            <w:r w:rsidR="008104B7" w:rsidRPr="00911A6A">
              <w:rPr>
                <w:rStyle w:val="Hyperlink"/>
                <w:noProof/>
              </w:rPr>
              <w:t>2.1</w:t>
            </w:r>
            <w:r w:rsidR="008104B7">
              <w:rPr>
                <w:rFonts w:eastAsiaTheme="minorEastAsia"/>
                <w:noProof/>
                <w:kern w:val="2"/>
                <w:sz w:val="24"/>
                <w:szCs w:val="24"/>
                <w:lang w:eastAsia="zh-CN"/>
                <w14:ligatures w14:val="standardContextual"/>
              </w:rPr>
              <w:tab/>
            </w:r>
            <w:r w:rsidR="008104B7" w:rsidRPr="00911A6A">
              <w:rPr>
                <w:rStyle w:val="Hyperlink"/>
                <w:noProof/>
              </w:rPr>
              <w:t>Scope Time Division Calculations (4)</w:t>
            </w:r>
            <w:r w:rsidR="008104B7">
              <w:rPr>
                <w:noProof/>
                <w:webHidden/>
              </w:rPr>
              <w:tab/>
            </w:r>
            <w:r w:rsidR="008104B7">
              <w:rPr>
                <w:noProof/>
                <w:webHidden/>
              </w:rPr>
              <w:fldChar w:fldCharType="begin"/>
            </w:r>
            <w:r w:rsidR="008104B7">
              <w:rPr>
                <w:noProof/>
                <w:webHidden/>
              </w:rPr>
              <w:instrText xml:space="preserve"> PAGEREF _Toc160612878 \h </w:instrText>
            </w:r>
            <w:r w:rsidR="008104B7">
              <w:rPr>
                <w:noProof/>
                <w:webHidden/>
              </w:rPr>
            </w:r>
            <w:r w:rsidR="008104B7">
              <w:rPr>
                <w:noProof/>
                <w:webHidden/>
              </w:rPr>
              <w:fldChar w:fldCharType="separate"/>
            </w:r>
            <w:r w:rsidR="008104B7">
              <w:rPr>
                <w:noProof/>
                <w:webHidden/>
              </w:rPr>
              <w:t>2</w:t>
            </w:r>
            <w:r w:rsidR="008104B7">
              <w:rPr>
                <w:noProof/>
                <w:webHidden/>
              </w:rPr>
              <w:fldChar w:fldCharType="end"/>
            </w:r>
          </w:hyperlink>
        </w:p>
        <w:p w14:paraId="71176E4F" w14:textId="00504ECE"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79" w:history="1">
            <w:r w:rsidR="008104B7" w:rsidRPr="00911A6A">
              <w:rPr>
                <w:rStyle w:val="Hyperlink"/>
                <w:noProof/>
              </w:rPr>
              <w:t>2.2</w:t>
            </w:r>
            <w:r w:rsidR="008104B7">
              <w:rPr>
                <w:rFonts w:eastAsiaTheme="minorEastAsia"/>
                <w:noProof/>
                <w:kern w:val="2"/>
                <w:sz w:val="24"/>
                <w:szCs w:val="24"/>
                <w:lang w:eastAsia="zh-CN"/>
                <w14:ligatures w14:val="standardContextual"/>
              </w:rPr>
              <w:tab/>
            </w:r>
            <w:r w:rsidR="008104B7" w:rsidRPr="00911A6A">
              <w:rPr>
                <w:rStyle w:val="Hyperlink"/>
                <w:noProof/>
              </w:rPr>
              <w:t>Function Generator output square wave (3)</w:t>
            </w:r>
            <w:r w:rsidR="008104B7">
              <w:rPr>
                <w:noProof/>
                <w:webHidden/>
              </w:rPr>
              <w:tab/>
            </w:r>
            <w:r w:rsidR="008104B7">
              <w:rPr>
                <w:noProof/>
                <w:webHidden/>
              </w:rPr>
              <w:fldChar w:fldCharType="begin"/>
            </w:r>
            <w:r w:rsidR="008104B7">
              <w:rPr>
                <w:noProof/>
                <w:webHidden/>
              </w:rPr>
              <w:instrText xml:space="preserve"> PAGEREF _Toc160612879 \h </w:instrText>
            </w:r>
            <w:r w:rsidR="008104B7">
              <w:rPr>
                <w:noProof/>
                <w:webHidden/>
              </w:rPr>
            </w:r>
            <w:r w:rsidR="008104B7">
              <w:rPr>
                <w:noProof/>
                <w:webHidden/>
              </w:rPr>
              <w:fldChar w:fldCharType="separate"/>
            </w:r>
            <w:r w:rsidR="008104B7">
              <w:rPr>
                <w:noProof/>
                <w:webHidden/>
              </w:rPr>
              <w:t>2</w:t>
            </w:r>
            <w:r w:rsidR="008104B7">
              <w:rPr>
                <w:noProof/>
                <w:webHidden/>
              </w:rPr>
              <w:fldChar w:fldCharType="end"/>
            </w:r>
          </w:hyperlink>
        </w:p>
        <w:p w14:paraId="2AEFC3E9" w14:textId="0AF0D5A1"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80" w:history="1">
            <w:r w:rsidR="008104B7" w:rsidRPr="00911A6A">
              <w:rPr>
                <w:rStyle w:val="Hyperlink"/>
                <w:noProof/>
              </w:rPr>
              <w:t>2.3</w:t>
            </w:r>
            <w:r w:rsidR="008104B7">
              <w:rPr>
                <w:rFonts w:eastAsiaTheme="minorEastAsia"/>
                <w:noProof/>
                <w:kern w:val="2"/>
                <w:sz w:val="24"/>
                <w:szCs w:val="24"/>
                <w:lang w:eastAsia="zh-CN"/>
                <w14:ligatures w14:val="standardContextual"/>
              </w:rPr>
              <w:tab/>
            </w:r>
            <w:r w:rsidR="008104B7" w:rsidRPr="00911A6A">
              <w:rPr>
                <w:rStyle w:val="Hyperlink"/>
                <w:noProof/>
              </w:rPr>
              <w:t>Capacitor charge and discharge wave marked at correct points. (3)</w:t>
            </w:r>
            <w:r w:rsidR="008104B7">
              <w:rPr>
                <w:noProof/>
                <w:webHidden/>
              </w:rPr>
              <w:tab/>
            </w:r>
            <w:r w:rsidR="008104B7">
              <w:rPr>
                <w:noProof/>
                <w:webHidden/>
              </w:rPr>
              <w:fldChar w:fldCharType="begin"/>
            </w:r>
            <w:r w:rsidR="008104B7">
              <w:rPr>
                <w:noProof/>
                <w:webHidden/>
              </w:rPr>
              <w:instrText xml:space="preserve"> PAGEREF _Toc160612880 \h </w:instrText>
            </w:r>
            <w:r w:rsidR="008104B7">
              <w:rPr>
                <w:noProof/>
                <w:webHidden/>
              </w:rPr>
            </w:r>
            <w:r w:rsidR="008104B7">
              <w:rPr>
                <w:noProof/>
                <w:webHidden/>
              </w:rPr>
              <w:fldChar w:fldCharType="separate"/>
            </w:r>
            <w:r w:rsidR="008104B7">
              <w:rPr>
                <w:noProof/>
                <w:webHidden/>
              </w:rPr>
              <w:t>2</w:t>
            </w:r>
            <w:r w:rsidR="008104B7">
              <w:rPr>
                <w:noProof/>
                <w:webHidden/>
              </w:rPr>
              <w:fldChar w:fldCharType="end"/>
            </w:r>
          </w:hyperlink>
        </w:p>
        <w:p w14:paraId="4B3B9B2F" w14:textId="484F1193"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81" w:history="1">
            <w:r w:rsidR="008104B7" w:rsidRPr="00911A6A">
              <w:rPr>
                <w:rStyle w:val="Hyperlink"/>
                <w:noProof/>
              </w:rPr>
              <w:t>2.4</w:t>
            </w:r>
            <w:r w:rsidR="008104B7">
              <w:rPr>
                <w:rFonts w:eastAsiaTheme="minorEastAsia"/>
                <w:noProof/>
                <w:kern w:val="2"/>
                <w:sz w:val="24"/>
                <w:szCs w:val="24"/>
                <w:lang w:eastAsia="zh-CN"/>
                <w14:ligatures w14:val="standardContextual"/>
              </w:rPr>
              <w:tab/>
            </w:r>
            <w:r w:rsidR="008104B7" w:rsidRPr="00911A6A">
              <w:rPr>
                <w:rStyle w:val="Hyperlink"/>
                <w:noProof/>
              </w:rPr>
              <w:t>Basic Capacitor Calculations (3)</w:t>
            </w:r>
            <w:r w:rsidR="008104B7">
              <w:rPr>
                <w:noProof/>
                <w:webHidden/>
              </w:rPr>
              <w:tab/>
            </w:r>
            <w:r w:rsidR="008104B7">
              <w:rPr>
                <w:noProof/>
                <w:webHidden/>
              </w:rPr>
              <w:fldChar w:fldCharType="begin"/>
            </w:r>
            <w:r w:rsidR="008104B7">
              <w:rPr>
                <w:noProof/>
                <w:webHidden/>
              </w:rPr>
              <w:instrText xml:space="preserve"> PAGEREF _Toc160612881 \h </w:instrText>
            </w:r>
            <w:r w:rsidR="008104B7">
              <w:rPr>
                <w:noProof/>
                <w:webHidden/>
              </w:rPr>
            </w:r>
            <w:r w:rsidR="008104B7">
              <w:rPr>
                <w:noProof/>
                <w:webHidden/>
              </w:rPr>
              <w:fldChar w:fldCharType="separate"/>
            </w:r>
            <w:r w:rsidR="008104B7">
              <w:rPr>
                <w:noProof/>
                <w:webHidden/>
              </w:rPr>
              <w:t>2</w:t>
            </w:r>
            <w:r w:rsidR="008104B7">
              <w:rPr>
                <w:noProof/>
                <w:webHidden/>
              </w:rPr>
              <w:fldChar w:fldCharType="end"/>
            </w:r>
          </w:hyperlink>
        </w:p>
        <w:p w14:paraId="48BD363C" w14:textId="59594757"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82" w:history="1">
            <w:r w:rsidR="008104B7" w:rsidRPr="00911A6A">
              <w:rPr>
                <w:rStyle w:val="Hyperlink"/>
                <w:noProof/>
              </w:rPr>
              <w:t>2.5</w:t>
            </w:r>
            <w:r w:rsidR="008104B7">
              <w:rPr>
                <w:rFonts w:eastAsiaTheme="minorEastAsia"/>
                <w:noProof/>
                <w:kern w:val="2"/>
                <w:sz w:val="24"/>
                <w:szCs w:val="24"/>
                <w:lang w:eastAsia="zh-CN"/>
                <w14:ligatures w14:val="standardContextual"/>
              </w:rPr>
              <w:tab/>
            </w:r>
            <w:r w:rsidR="008104B7" w:rsidRPr="00911A6A">
              <w:rPr>
                <w:rStyle w:val="Hyperlink"/>
                <w:noProof/>
              </w:rPr>
              <w:t>Capacitor discharge table (4)</w:t>
            </w:r>
            <w:r w:rsidR="008104B7">
              <w:rPr>
                <w:noProof/>
                <w:webHidden/>
              </w:rPr>
              <w:tab/>
            </w:r>
            <w:r w:rsidR="008104B7">
              <w:rPr>
                <w:noProof/>
                <w:webHidden/>
              </w:rPr>
              <w:fldChar w:fldCharType="begin"/>
            </w:r>
            <w:r w:rsidR="008104B7">
              <w:rPr>
                <w:noProof/>
                <w:webHidden/>
              </w:rPr>
              <w:instrText xml:space="preserve"> PAGEREF _Toc160612882 \h </w:instrText>
            </w:r>
            <w:r w:rsidR="008104B7">
              <w:rPr>
                <w:noProof/>
                <w:webHidden/>
              </w:rPr>
            </w:r>
            <w:r w:rsidR="008104B7">
              <w:rPr>
                <w:noProof/>
                <w:webHidden/>
              </w:rPr>
              <w:fldChar w:fldCharType="separate"/>
            </w:r>
            <w:r w:rsidR="008104B7">
              <w:rPr>
                <w:noProof/>
                <w:webHidden/>
              </w:rPr>
              <w:t>2</w:t>
            </w:r>
            <w:r w:rsidR="008104B7">
              <w:rPr>
                <w:noProof/>
                <w:webHidden/>
              </w:rPr>
              <w:fldChar w:fldCharType="end"/>
            </w:r>
          </w:hyperlink>
        </w:p>
        <w:p w14:paraId="1DD685AC" w14:textId="44F11022"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83" w:history="1">
            <w:r w:rsidR="008104B7" w:rsidRPr="00911A6A">
              <w:rPr>
                <w:rStyle w:val="Hyperlink"/>
                <w:noProof/>
              </w:rPr>
              <w:t>2.6</w:t>
            </w:r>
            <w:r w:rsidR="008104B7">
              <w:rPr>
                <w:rFonts w:eastAsiaTheme="minorEastAsia"/>
                <w:noProof/>
                <w:kern w:val="2"/>
                <w:sz w:val="24"/>
                <w:szCs w:val="24"/>
                <w:lang w:eastAsia="zh-CN"/>
                <w14:ligatures w14:val="standardContextual"/>
              </w:rPr>
              <w:tab/>
            </w:r>
            <w:r w:rsidR="008104B7" w:rsidRPr="00911A6A">
              <w:rPr>
                <w:rStyle w:val="Hyperlink"/>
                <w:noProof/>
              </w:rPr>
              <w:t>Gradient Plot and calculations (4)</w:t>
            </w:r>
            <w:r w:rsidR="008104B7">
              <w:rPr>
                <w:noProof/>
                <w:webHidden/>
              </w:rPr>
              <w:tab/>
            </w:r>
            <w:r w:rsidR="008104B7">
              <w:rPr>
                <w:noProof/>
                <w:webHidden/>
              </w:rPr>
              <w:fldChar w:fldCharType="begin"/>
            </w:r>
            <w:r w:rsidR="008104B7">
              <w:rPr>
                <w:noProof/>
                <w:webHidden/>
              </w:rPr>
              <w:instrText xml:space="preserve"> PAGEREF _Toc160612883 \h </w:instrText>
            </w:r>
            <w:r w:rsidR="008104B7">
              <w:rPr>
                <w:noProof/>
                <w:webHidden/>
              </w:rPr>
            </w:r>
            <w:r w:rsidR="008104B7">
              <w:rPr>
                <w:noProof/>
                <w:webHidden/>
              </w:rPr>
              <w:fldChar w:fldCharType="separate"/>
            </w:r>
            <w:r w:rsidR="008104B7">
              <w:rPr>
                <w:noProof/>
                <w:webHidden/>
              </w:rPr>
              <w:t>2</w:t>
            </w:r>
            <w:r w:rsidR="008104B7">
              <w:rPr>
                <w:noProof/>
                <w:webHidden/>
              </w:rPr>
              <w:fldChar w:fldCharType="end"/>
            </w:r>
          </w:hyperlink>
        </w:p>
        <w:p w14:paraId="49D2E436" w14:textId="20DAFE1E"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84" w:history="1">
            <w:r w:rsidR="008104B7" w:rsidRPr="00911A6A">
              <w:rPr>
                <w:rStyle w:val="Hyperlink"/>
                <w:noProof/>
              </w:rPr>
              <w:t>2.7</w:t>
            </w:r>
            <w:r w:rsidR="008104B7">
              <w:rPr>
                <w:rFonts w:eastAsiaTheme="minorEastAsia"/>
                <w:noProof/>
                <w:kern w:val="2"/>
                <w:sz w:val="24"/>
                <w:szCs w:val="24"/>
                <w:lang w:eastAsia="zh-CN"/>
                <w14:ligatures w14:val="standardContextual"/>
              </w:rPr>
              <w:tab/>
            </w:r>
            <w:r w:rsidR="008104B7" w:rsidRPr="00911A6A">
              <w:rPr>
                <w:rStyle w:val="Hyperlink"/>
                <w:noProof/>
              </w:rPr>
              <w:t>Capacitor Uses (5)</w:t>
            </w:r>
            <w:r w:rsidR="008104B7">
              <w:rPr>
                <w:noProof/>
                <w:webHidden/>
              </w:rPr>
              <w:tab/>
            </w:r>
            <w:r w:rsidR="008104B7">
              <w:rPr>
                <w:noProof/>
                <w:webHidden/>
              </w:rPr>
              <w:fldChar w:fldCharType="begin"/>
            </w:r>
            <w:r w:rsidR="008104B7">
              <w:rPr>
                <w:noProof/>
                <w:webHidden/>
              </w:rPr>
              <w:instrText xml:space="preserve"> PAGEREF _Toc160612884 \h </w:instrText>
            </w:r>
            <w:r w:rsidR="008104B7">
              <w:rPr>
                <w:noProof/>
                <w:webHidden/>
              </w:rPr>
            </w:r>
            <w:r w:rsidR="008104B7">
              <w:rPr>
                <w:noProof/>
                <w:webHidden/>
              </w:rPr>
              <w:fldChar w:fldCharType="separate"/>
            </w:r>
            <w:r w:rsidR="008104B7">
              <w:rPr>
                <w:noProof/>
                <w:webHidden/>
              </w:rPr>
              <w:t>2</w:t>
            </w:r>
            <w:r w:rsidR="008104B7">
              <w:rPr>
                <w:noProof/>
                <w:webHidden/>
              </w:rPr>
              <w:fldChar w:fldCharType="end"/>
            </w:r>
          </w:hyperlink>
        </w:p>
        <w:p w14:paraId="3A89C575" w14:textId="1F1A9D8F"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85" w:history="1">
            <w:r w:rsidR="008104B7" w:rsidRPr="00911A6A">
              <w:rPr>
                <w:rStyle w:val="Hyperlink"/>
                <w:noProof/>
              </w:rPr>
              <w:t>2.8</w:t>
            </w:r>
            <w:r w:rsidR="008104B7">
              <w:rPr>
                <w:rFonts w:eastAsiaTheme="minorEastAsia"/>
                <w:noProof/>
                <w:kern w:val="2"/>
                <w:sz w:val="24"/>
                <w:szCs w:val="24"/>
                <w:lang w:eastAsia="zh-CN"/>
                <w14:ligatures w14:val="standardContextual"/>
              </w:rPr>
              <w:tab/>
            </w:r>
            <w:r w:rsidR="008104B7" w:rsidRPr="00911A6A">
              <w:rPr>
                <w:rStyle w:val="Hyperlink"/>
                <w:noProof/>
              </w:rPr>
              <w:t>Inaccuracies Question (4)</w:t>
            </w:r>
            <w:r w:rsidR="008104B7">
              <w:rPr>
                <w:noProof/>
                <w:webHidden/>
              </w:rPr>
              <w:tab/>
            </w:r>
            <w:r w:rsidR="008104B7">
              <w:rPr>
                <w:noProof/>
                <w:webHidden/>
              </w:rPr>
              <w:fldChar w:fldCharType="begin"/>
            </w:r>
            <w:r w:rsidR="008104B7">
              <w:rPr>
                <w:noProof/>
                <w:webHidden/>
              </w:rPr>
              <w:instrText xml:space="preserve"> PAGEREF _Toc160612885 \h </w:instrText>
            </w:r>
            <w:r w:rsidR="008104B7">
              <w:rPr>
                <w:noProof/>
                <w:webHidden/>
              </w:rPr>
            </w:r>
            <w:r w:rsidR="008104B7">
              <w:rPr>
                <w:noProof/>
                <w:webHidden/>
              </w:rPr>
              <w:fldChar w:fldCharType="separate"/>
            </w:r>
            <w:r w:rsidR="008104B7">
              <w:rPr>
                <w:noProof/>
                <w:webHidden/>
              </w:rPr>
              <w:t>2</w:t>
            </w:r>
            <w:r w:rsidR="008104B7">
              <w:rPr>
                <w:noProof/>
                <w:webHidden/>
              </w:rPr>
              <w:fldChar w:fldCharType="end"/>
            </w:r>
          </w:hyperlink>
        </w:p>
        <w:p w14:paraId="5268EB2D" w14:textId="53B90AE8" w:rsidR="008104B7" w:rsidRDefault="00000000">
          <w:pPr>
            <w:pStyle w:val="TOC1"/>
            <w:tabs>
              <w:tab w:val="left" w:pos="440"/>
              <w:tab w:val="right" w:leader="dot" w:pos="9016"/>
            </w:tabs>
            <w:rPr>
              <w:rFonts w:eastAsiaTheme="minorEastAsia"/>
              <w:noProof/>
              <w:kern w:val="2"/>
              <w:sz w:val="24"/>
              <w:szCs w:val="24"/>
              <w:lang w:eastAsia="zh-CN"/>
              <w14:ligatures w14:val="standardContextual"/>
            </w:rPr>
          </w:pPr>
          <w:hyperlink w:anchor="_Toc160612886" w:history="1">
            <w:r w:rsidR="008104B7" w:rsidRPr="00911A6A">
              <w:rPr>
                <w:rStyle w:val="Hyperlink"/>
                <w:noProof/>
              </w:rPr>
              <w:t>3</w:t>
            </w:r>
            <w:r w:rsidR="008104B7">
              <w:rPr>
                <w:rFonts w:eastAsiaTheme="minorEastAsia"/>
                <w:noProof/>
                <w:kern w:val="2"/>
                <w:sz w:val="24"/>
                <w:szCs w:val="24"/>
                <w:lang w:eastAsia="zh-CN"/>
                <w14:ligatures w14:val="standardContextual"/>
              </w:rPr>
              <w:tab/>
            </w:r>
            <w:r w:rsidR="008104B7" w:rsidRPr="00911A6A">
              <w:rPr>
                <w:rStyle w:val="Hyperlink"/>
                <w:noProof/>
              </w:rPr>
              <w:t>References</w:t>
            </w:r>
            <w:r w:rsidR="008104B7">
              <w:rPr>
                <w:noProof/>
                <w:webHidden/>
              </w:rPr>
              <w:tab/>
            </w:r>
            <w:r w:rsidR="008104B7">
              <w:rPr>
                <w:noProof/>
                <w:webHidden/>
              </w:rPr>
              <w:fldChar w:fldCharType="begin"/>
            </w:r>
            <w:r w:rsidR="008104B7">
              <w:rPr>
                <w:noProof/>
                <w:webHidden/>
              </w:rPr>
              <w:instrText xml:space="preserve"> PAGEREF _Toc160612886 \h </w:instrText>
            </w:r>
            <w:r w:rsidR="008104B7">
              <w:rPr>
                <w:noProof/>
                <w:webHidden/>
              </w:rPr>
            </w:r>
            <w:r w:rsidR="008104B7">
              <w:rPr>
                <w:noProof/>
                <w:webHidden/>
              </w:rPr>
              <w:fldChar w:fldCharType="separate"/>
            </w:r>
            <w:r w:rsidR="008104B7">
              <w:rPr>
                <w:noProof/>
                <w:webHidden/>
              </w:rPr>
              <w:t>3</w:t>
            </w:r>
            <w:r w:rsidR="008104B7">
              <w:rPr>
                <w:noProof/>
                <w:webHidden/>
              </w:rPr>
              <w:fldChar w:fldCharType="end"/>
            </w:r>
          </w:hyperlink>
        </w:p>
        <w:p w14:paraId="450FA7E4" w14:textId="1E12F6BD" w:rsidR="00B25D24" w:rsidRDefault="00B25D24">
          <w:r>
            <w:rPr>
              <w:b/>
              <w:bCs/>
              <w:noProof/>
            </w:rPr>
            <w:fldChar w:fldCharType="end"/>
          </w:r>
        </w:p>
      </w:sdtContent>
    </w:sdt>
    <w:p w14:paraId="4EFDA460" w14:textId="77777777" w:rsidR="001728B1" w:rsidRDefault="001728B1" w:rsidP="00301299">
      <w:pPr>
        <w:pStyle w:val="Heading1"/>
        <w:sectPr w:rsidR="001728B1" w:rsidSect="00503F2D">
          <w:pgSz w:w="11906" w:h="16838"/>
          <w:pgMar w:top="1440" w:right="1440" w:bottom="1440" w:left="1440" w:header="708" w:footer="708" w:gutter="0"/>
          <w:pgNumType w:start="1"/>
          <w:cols w:space="708"/>
          <w:docGrid w:linePitch="360"/>
        </w:sectPr>
      </w:pPr>
    </w:p>
    <w:p w14:paraId="01D98339" w14:textId="77637AF6" w:rsidR="00952BC4" w:rsidRDefault="00952BC4" w:rsidP="00952BC4">
      <w:pPr>
        <w:pStyle w:val="Heading1"/>
      </w:pPr>
      <w:bookmarkStart w:id="0" w:name="_Toc160612868"/>
      <w:r>
        <w:lastRenderedPageBreak/>
        <w:t xml:space="preserve">Task </w:t>
      </w:r>
      <w:r w:rsidR="001728B1">
        <w:t>2</w:t>
      </w:r>
      <w:bookmarkEnd w:id="0"/>
    </w:p>
    <w:p w14:paraId="108BC407" w14:textId="490D20CC" w:rsidR="00952BC4" w:rsidRDefault="00067C94" w:rsidP="00952BC4">
      <w:pPr>
        <w:pStyle w:val="Heading2"/>
      </w:pPr>
      <w:bookmarkStart w:id="1" w:name="_Toc160612869"/>
      <w:r>
        <w:t>Scope Time Division Calculations</w:t>
      </w:r>
      <w:r w:rsidR="003211F6">
        <w:t xml:space="preserve"> (4)</w:t>
      </w:r>
      <w:bookmarkEnd w:id="1"/>
    </w:p>
    <w:p w14:paraId="454B038E" w14:textId="5A6C89B3" w:rsidR="00954CCA" w:rsidRPr="00954CCA" w:rsidRDefault="00954CCA" w:rsidP="00954CCA"/>
    <w:p w14:paraId="06E3BF2D" w14:textId="093E8807" w:rsidR="003E3DC3" w:rsidRPr="003E3DC3" w:rsidRDefault="003E3DC3" w:rsidP="00792234">
      <w:pPr>
        <w:jc w:val="center"/>
        <w:rPr>
          <w:i/>
          <w:iCs/>
        </w:rPr>
      </w:pPr>
      <w:r w:rsidRPr="003E3DC3">
        <w:rPr>
          <w:rFonts w:ascii="Cambria Math" w:hAnsi="Cambria Math" w:cs="Cambria Math"/>
          <w:i/>
          <w:iCs/>
        </w:rPr>
        <w:t>𝑓</w:t>
      </w:r>
      <w:r w:rsidRPr="003E3DC3">
        <w:rPr>
          <w:i/>
          <w:iCs/>
        </w:rPr>
        <w:t xml:space="preserve"> = 1</w:t>
      </w:r>
      <w:r w:rsidR="000F3788">
        <w:rPr>
          <w:i/>
          <w:iCs/>
        </w:rPr>
        <w:t>/</w:t>
      </w:r>
      <w:r w:rsidRPr="003E3DC3">
        <w:rPr>
          <w:rFonts w:ascii="Cambria Math" w:hAnsi="Cambria Math" w:cs="Cambria Math"/>
          <w:i/>
          <w:iCs/>
        </w:rPr>
        <w:t>𝑃𝑒𝑟𝑖𝑜𝑑</w:t>
      </w:r>
      <w:r w:rsidRPr="003E3DC3">
        <w:rPr>
          <w:i/>
          <w:iCs/>
        </w:rPr>
        <w:t xml:space="preserve"> </w:t>
      </w:r>
    </w:p>
    <w:p w14:paraId="601328A0" w14:textId="77777777" w:rsidR="003E3DC3" w:rsidRPr="003E3DC3" w:rsidRDefault="003E3DC3" w:rsidP="00792234">
      <w:pPr>
        <w:jc w:val="center"/>
        <w:rPr>
          <w:i/>
          <w:iCs/>
        </w:rPr>
      </w:pPr>
      <w:r w:rsidRPr="003E3DC3">
        <w:rPr>
          <w:i/>
          <w:iCs/>
        </w:rPr>
        <w:t>&amp;</w:t>
      </w:r>
    </w:p>
    <w:p w14:paraId="520E6837" w14:textId="5F8951BC" w:rsidR="00DB24FE" w:rsidRDefault="003E3DC3" w:rsidP="00792234">
      <w:pPr>
        <w:jc w:val="center"/>
        <w:rPr>
          <w:rFonts w:ascii="Cambria Math" w:hAnsi="Cambria Math" w:cs="Cambria Math"/>
          <w:i/>
          <w:iCs/>
        </w:rPr>
      </w:pPr>
      <w:r w:rsidRPr="003E3DC3">
        <w:rPr>
          <w:i/>
          <w:iCs/>
        </w:rPr>
        <w:t xml:space="preserve"> </w:t>
      </w:r>
      <w:r w:rsidRPr="003E3DC3">
        <w:rPr>
          <w:rFonts w:ascii="Cambria Math" w:hAnsi="Cambria Math" w:cs="Cambria Math"/>
          <w:i/>
          <w:iCs/>
        </w:rPr>
        <w:t>𝑃𝑒𝑟𝑖𝑜𝑑</w:t>
      </w:r>
      <w:r w:rsidRPr="003E3DC3">
        <w:rPr>
          <w:i/>
          <w:iCs/>
        </w:rPr>
        <w:t xml:space="preserve"> = 1</w:t>
      </w:r>
      <w:r w:rsidR="0033367A">
        <w:rPr>
          <w:i/>
          <w:iCs/>
        </w:rPr>
        <w:t>/</w:t>
      </w:r>
      <w:r w:rsidRPr="003E3DC3">
        <w:rPr>
          <w:rFonts w:ascii="Cambria Math" w:hAnsi="Cambria Math" w:cs="Cambria Math"/>
          <w:i/>
          <w:iCs/>
        </w:rPr>
        <w:t>𝑓</w:t>
      </w:r>
    </w:p>
    <w:p w14:paraId="5F5F0BE3" w14:textId="0C622587" w:rsidR="003E3DC3" w:rsidRDefault="00A224C2" w:rsidP="00792234">
      <w:pPr>
        <w:jc w:val="center"/>
        <w:rPr>
          <w:i/>
          <w:iCs/>
          <w:sz w:val="20"/>
          <w:szCs w:val="20"/>
        </w:rPr>
      </w:pPr>
      <w:r>
        <w:rPr>
          <w:i/>
          <w:iCs/>
          <w:sz w:val="20"/>
          <w:szCs w:val="20"/>
        </w:rPr>
        <w:t>(</w:t>
      </w:r>
      <w:r w:rsidR="00954CCA">
        <w:rPr>
          <w:i/>
          <w:iCs/>
          <w:sz w:val="20"/>
          <w:szCs w:val="20"/>
        </w:rPr>
        <w:t xml:space="preserve">James, </w:t>
      </w:r>
      <w:r w:rsidR="00D87113">
        <w:rPr>
          <w:i/>
          <w:iCs/>
          <w:sz w:val="20"/>
          <w:szCs w:val="20"/>
        </w:rPr>
        <w:t>2024</w:t>
      </w:r>
      <w:r>
        <w:rPr>
          <w:i/>
          <w:iCs/>
          <w:sz w:val="20"/>
          <w:szCs w:val="20"/>
        </w:rPr>
        <w:t>)</w:t>
      </w:r>
    </w:p>
    <w:p w14:paraId="2204EBEA" w14:textId="77777777" w:rsidR="00A224C2" w:rsidRDefault="00A224C2" w:rsidP="00792234">
      <w:pPr>
        <w:jc w:val="center"/>
        <w:rPr>
          <w:i/>
          <w:iCs/>
          <w:sz w:val="20"/>
          <w:szCs w:val="20"/>
        </w:rPr>
      </w:pPr>
    </w:p>
    <w:p w14:paraId="3E453915" w14:textId="55743F02" w:rsidR="00375629" w:rsidRDefault="00A224C2" w:rsidP="00A224C2">
      <w:pPr>
        <w:rPr>
          <w:i/>
          <w:iCs/>
          <w:sz w:val="20"/>
          <w:szCs w:val="20"/>
        </w:rPr>
      </w:pPr>
      <w:r>
        <w:rPr>
          <w:i/>
          <w:iCs/>
          <w:sz w:val="20"/>
          <w:szCs w:val="20"/>
        </w:rPr>
        <w:t xml:space="preserve">f </w:t>
      </w:r>
      <w:r w:rsidR="00D81709">
        <w:rPr>
          <w:i/>
          <w:iCs/>
          <w:sz w:val="20"/>
          <w:szCs w:val="20"/>
        </w:rPr>
        <w:t>= 10</w:t>
      </w:r>
    </w:p>
    <w:p w14:paraId="4F94E2FE" w14:textId="1412E402" w:rsidR="00375629" w:rsidRPr="00935C5C" w:rsidRDefault="00375629" w:rsidP="00375629">
      <w:pPr>
        <w:jc w:val="center"/>
        <w:rPr>
          <w:rFonts w:eastAsiaTheme="minorEastAsia"/>
          <w:i/>
          <w:iCs/>
          <w:sz w:val="20"/>
          <w:szCs w:val="20"/>
        </w:rPr>
      </w:pPr>
      <m:oMathPara>
        <m:oMath>
          <m:r>
            <w:rPr>
              <w:rFonts w:ascii="Cambria Math" w:hAnsi="Cambria Math"/>
              <w:sz w:val="20"/>
              <w:szCs w:val="20"/>
            </w:rPr>
            <m:t xml:space="preserve">P= </m:t>
          </m:r>
          <m:f>
            <m:fPr>
              <m:ctrlPr>
                <w:rPr>
                  <w:rFonts w:ascii="Cambria Math" w:hAnsi="Cambria Math"/>
                  <w:i/>
                  <w:iCs/>
                  <w:sz w:val="20"/>
                  <w:szCs w:val="20"/>
                </w:rPr>
              </m:ctrlPr>
            </m:fPr>
            <m:num>
              <m:r>
                <w:rPr>
                  <w:rFonts w:ascii="Cambria Math" w:hAnsi="Cambria Math"/>
                  <w:sz w:val="20"/>
                  <w:szCs w:val="20"/>
                </w:rPr>
                <m:t>1</m:t>
              </m:r>
            </m:num>
            <m:den>
              <m:r>
                <w:rPr>
                  <w:rFonts w:ascii="Cambria Math" w:hAnsi="Cambria Math"/>
                  <w:sz w:val="20"/>
                  <w:szCs w:val="20"/>
                </w:rPr>
                <m:t>10</m:t>
              </m:r>
            </m:den>
          </m:f>
        </m:oMath>
      </m:oMathPara>
    </w:p>
    <w:p w14:paraId="0AAF58E1" w14:textId="7B560A2F" w:rsidR="00935C5C" w:rsidRDefault="00935C5C" w:rsidP="00375629">
      <w:pPr>
        <w:jc w:val="center"/>
        <w:rPr>
          <w:rFonts w:eastAsiaTheme="minorEastAsia"/>
          <w:i/>
          <w:iCs/>
          <w:sz w:val="20"/>
          <w:szCs w:val="20"/>
        </w:rPr>
      </w:pPr>
      <w:r>
        <w:rPr>
          <w:rFonts w:eastAsiaTheme="minorEastAsia"/>
          <w:i/>
          <w:iCs/>
          <w:sz w:val="20"/>
          <w:szCs w:val="20"/>
        </w:rPr>
        <w:t>P= 0.1</w:t>
      </w:r>
      <w:r w:rsidR="005911E4">
        <w:rPr>
          <w:rFonts w:eastAsiaTheme="minorEastAsia"/>
          <w:i/>
          <w:iCs/>
          <w:sz w:val="20"/>
          <w:szCs w:val="20"/>
        </w:rPr>
        <w:t>s</w:t>
      </w:r>
    </w:p>
    <w:p w14:paraId="3B815F18" w14:textId="77777777" w:rsidR="005911E4" w:rsidRDefault="005911E4" w:rsidP="00375629">
      <w:pPr>
        <w:jc w:val="center"/>
        <w:rPr>
          <w:rFonts w:eastAsiaTheme="minorEastAsia"/>
          <w:i/>
          <w:iCs/>
          <w:sz w:val="20"/>
          <w:szCs w:val="20"/>
        </w:rPr>
      </w:pPr>
    </w:p>
    <w:p w14:paraId="7D4865EC" w14:textId="04E718AF" w:rsidR="005911E4" w:rsidRPr="00375629" w:rsidRDefault="005911E4" w:rsidP="00375629">
      <w:pPr>
        <w:jc w:val="center"/>
        <w:rPr>
          <w:rFonts w:eastAsiaTheme="minorEastAsia"/>
          <w:i/>
          <w:iCs/>
          <w:sz w:val="20"/>
          <w:szCs w:val="20"/>
        </w:rPr>
      </w:pPr>
      <w:r>
        <w:rPr>
          <w:rFonts w:eastAsiaTheme="minorEastAsia"/>
          <w:i/>
          <w:iCs/>
          <w:sz w:val="20"/>
          <w:szCs w:val="20"/>
        </w:rPr>
        <w:t xml:space="preserve">Number of divisions = </w:t>
      </w:r>
      <m:oMath>
        <m:f>
          <m:fPr>
            <m:ctrlPr>
              <w:rPr>
                <w:rFonts w:ascii="Cambria Math" w:eastAsiaTheme="minorEastAsia" w:hAnsi="Cambria Math"/>
                <w:i/>
                <w:iCs/>
                <w:sz w:val="20"/>
                <w:szCs w:val="20"/>
              </w:rPr>
            </m:ctrlPr>
          </m:fPr>
          <m:num>
            <m:r>
              <w:rPr>
                <w:rFonts w:ascii="Cambria Math" w:eastAsiaTheme="minorEastAsia" w:hAnsi="Cambria Math"/>
                <w:sz w:val="20"/>
                <w:szCs w:val="20"/>
              </w:rPr>
              <m:t>P</m:t>
            </m:r>
          </m:num>
          <m:den>
            <m:r>
              <w:rPr>
                <w:rFonts w:ascii="Cambria Math" w:eastAsiaTheme="minorEastAsia" w:hAnsi="Cambria Math"/>
                <w:sz w:val="20"/>
                <w:szCs w:val="20"/>
              </w:rPr>
              <m:t>Time per divison</m:t>
            </m:r>
          </m:den>
        </m:f>
      </m:oMath>
    </w:p>
    <w:p w14:paraId="418BAFE0" w14:textId="48BD3919" w:rsidR="00D5799C" w:rsidRDefault="00D5799C" w:rsidP="005911E4">
      <w:pPr>
        <w:rPr>
          <w:rFonts w:eastAsiaTheme="minorEastAsia"/>
          <w:i/>
          <w:iCs/>
          <w:sz w:val="20"/>
          <w:szCs w:val="20"/>
        </w:rPr>
      </w:pPr>
      <w:r>
        <w:rPr>
          <w:rFonts w:eastAsiaTheme="minorEastAsia"/>
          <w:i/>
          <w:iCs/>
          <w:sz w:val="20"/>
          <w:szCs w:val="20"/>
        </w:rPr>
        <w:t>0.1x1000</w:t>
      </w:r>
      <w:r w:rsidR="008E0E8C">
        <w:rPr>
          <w:rFonts w:eastAsiaTheme="minorEastAsia"/>
          <w:i/>
          <w:iCs/>
          <w:sz w:val="20"/>
          <w:szCs w:val="20"/>
        </w:rPr>
        <w:t xml:space="preserve"> = 100</w:t>
      </w:r>
    </w:p>
    <w:p w14:paraId="72635555" w14:textId="74A8300A" w:rsidR="008E0E8C" w:rsidRDefault="008E0E8C" w:rsidP="005911E4">
      <w:pPr>
        <w:rPr>
          <w:rFonts w:eastAsiaTheme="minorEastAsia"/>
          <w:i/>
          <w:iCs/>
          <w:sz w:val="20"/>
          <w:szCs w:val="20"/>
        </w:rPr>
      </w:pPr>
      <w:r>
        <w:rPr>
          <w:rFonts w:eastAsiaTheme="minorEastAsia"/>
          <w:i/>
          <w:iCs/>
          <w:sz w:val="20"/>
          <w:szCs w:val="20"/>
        </w:rPr>
        <w:t xml:space="preserve">Time per Division = </w:t>
      </w:r>
      <w:r w:rsidR="00C9416F">
        <w:rPr>
          <w:rFonts w:eastAsiaTheme="minorEastAsia"/>
          <w:i/>
          <w:iCs/>
          <w:sz w:val="20"/>
          <w:szCs w:val="20"/>
        </w:rPr>
        <w:t>5ms</w:t>
      </w:r>
      <w:r>
        <w:rPr>
          <w:rFonts w:eastAsiaTheme="minorEastAsia"/>
          <w:i/>
          <w:iCs/>
          <w:sz w:val="20"/>
          <w:szCs w:val="20"/>
        </w:rPr>
        <w:t xml:space="preserve"> </w:t>
      </w:r>
    </w:p>
    <w:p w14:paraId="1CB360A0" w14:textId="7347D442" w:rsidR="008E0E8C" w:rsidRPr="00375629" w:rsidRDefault="008E0E8C" w:rsidP="008E0E8C">
      <w:pPr>
        <w:jc w:val="center"/>
        <w:rPr>
          <w:rFonts w:eastAsiaTheme="minorEastAsia"/>
          <w:i/>
          <w:iCs/>
          <w:sz w:val="20"/>
          <w:szCs w:val="20"/>
        </w:rPr>
      </w:pPr>
      <w:r>
        <w:rPr>
          <w:rFonts w:eastAsiaTheme="minorEastAsia"/>
          <w:i/>
          <w:iCs/>
          <w:sz w:val="20"/>
          <w:szCs w:val="20"/>
        </w:rPr>
        <w:t xml:space="preserve">Number of divisions = </w:t>
      </w:r>
      <m:oMath>
        <m:f>
          <m:fPr>
            <m:ctrlPr>
              <w:rPr>
                <w:rFonts w:ascii="Cambria Math" w:eastAsiaTheme="minorEastAsia" w:hAnsi="Cambria Math"/>
                <w:i/>
                <w:iCs/>
                <w:sz w:val="20"/>
                <w:szCs w:val="20"/>
              </w:rPr>
            </m:ctrlPr>
          </m:fPr>
          <m:num>
            <m:r>
              <w:rPr>
                <w:rFonts w:ascii="Cambria Math" w:eastAsiaTheme="minorEastAsia" w:hAnsi="Cambria Math"/>
                <w:sz w:val="20"/>
                <w:szCs w:val="20"/>
              </w:rPr>
              <m:t>100ms</m:t>
            </m:r>
          </m:num>
          <m:den>
            <m:r>
              <w:rPr>
                <w:rFonts w:ascii="Cambria Math" w:eastAsiaTheme="minorEastAsia" w:hAnsi="Cambria Math"/>
                <w:sz w:val="20"/>
                <w:szCs w:val="20"/>
              </w:rPr>
              <m:t>5ms</m:t>
            </m:r>
          </m:den>
        </m:f>
      </m:oMath>
    </w:p>
    <w:p w14:paraId="24BB5E2F" w14:textId="54B09267" w:rsidR="005911E4" w:rsidRPr="00ED1157" w:rsidRDefault="00ED51FC" w:rsidP="00ED1157">
      <w:pPr>
        <w:jc w:val="center"/>
        <w:rPr>
          <w:rFonts w:eastAsiaTheme="minorEastAsia"/>
          <w:b/>
          <w:bCs/>
          <w:i/>
          <w:iCs/>
          <w:sz w:val="20"/>
          <w:szCs w:val="20"/>
        </w:rPr>
      </w:pPr>
      <w:r>
        <w:rPr>
          <w:rFonts w:eastAsiaTheme="minorEastAsia"/>
          <w:b/>
          <w:bCs/>
          <w:i/>
          <w:iCs/>
          <w:sz w:val="20"/>
          <w:szCs w:val="20"/>
        </w:rPr>
        <w:t>2</w:t>
      </w:r>
      <w:r w:rsidR="00FC6758">
        <w:rPr>
          <w:rFonts w:eastAsiaTheme="minorEastAsia"/>
          <w:b/>
          <w:bCs/>
          <w:i/>
          <w:iCs/>
          <w:sz w:val="20"/>
          <w:szCs w:val="20"/>
        </w:rPr>
        <w:t>0</w:t>
      </w:r>
      <w:r>
        <w:rPr>
          <w:rFonts w:eastAsiaTheme="minorEastAsia"/>
          <w:b/>
          <w:bCs/>
          <w:i/>
          <w:iCs/>
          <w:sz w:val="20"/>
          <w:szCs w:val="20"/>
        </w:rPr>
        <w:t xml:space="preserve"> = Number of divisions</w:t>
      </w:r>
    </w:p>
    <w:p w14:paraId="5CEBFB5D" w14:textId="409F67C1" w:rsidR="00952BC4" w:rsidRDefault="00D80299" w:rsidP="00952BC4">
      <w:pPr>
        <w:pStyle w:val="Heading2"/>
      </w:pPr>
      <w:bookmarkStart w:id="2" w:name="_Toc160612870"/>
      <w:r>
        <w:t xml:space="preserve">Function </w:t>
      </w:r>
      <w:r w:rsidR="004506B2">
        <w:t>Generator</w:t>
      </w:r>
      <w:r>
        <w:t xml:space="preserve"> output</w:t>
      </w:r>
      <w:r w:rsidR="004506B2">
        <w:t xml:space="preserve"> sine</w:t>
      </w:r>
      <w:r>
        <w:t xml:space="preserve"> wave</w:t>
      </w:r>
      <w:r w:rsidR="003211F6">
        <w:t xml:space="preserve"> (3)</w:t>
      </w:r>
      <w:bookmarkEnd w:id="2"/>
    </w:p>
    <w:p w14:paraId="7C28F87D" w14:textId="48BB3C8E" w:rsidR="00DB24FE" w:rsidRDefault="00F42A14" w:rsidP="00DB24FE">
      <w:pPr>
        <w:rPr>
          <w:noProof/>
        </w:rPr>
      </w:pPr>
      <w:r>
        <w:rPr>
          <w:noProof/>
        </w:rPr>
        <w:drawing>
          <wp:inline distT="0" distB="0" distL="0" distR="0" wp14:anchorId="6F74FE3F" wp14:editId="229A195A">
            <wp:extent cx="5686425" cy="3032760"/>
            <wp:effectExtent l="0" t="0" r="9525" b="0"/>
            <wp:docPr id="121560820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686581" cy="3032843"/>
                    </a:xfrm>
                    <a:prstGeom prst="rect">
                      <a:avLst/>
                    </a:prstGeom>
                    <a:noFill/>
                  </pic:spPr>
                </pic:pic>
              </a:graphicData>
            </a:graphic>
          </wp:inline>
        </w:drawing>
      </w:r>
    </w:p>
    <w:p w14:paraId="4342C143" w14:textId="0755D6E9" w:rsidR="00ED1157" w:rsidRPr="00ED1157" w:rsidRDefault="00ED1157" w:rsidP="00ED1157">
      <w:pPr>
        <w:jc w:val="center"/>
        <w:rPr>
          <w:i/>
          <w:iCs/>
        </w:rPr>
      </w:pPr>
      <w:r>
        <w:rPr>
          <w:i/>
          <w:iCs/>
        </w:rPr>
        <w:t>(Lilly, 2024)</w:t>
      </w:r>
    </w:p>
    <w:p w14:paraId="6416FFD1" w14:textId="7A1EAEEC" w:rsidR="00952BC4" w:rsidRDefault="004506B2" w:rsidP="00952BC4">
      <w:pPr>
        <w:pStyle w:val="Heading2"/>
      </w:pPr>
      <w:bookmarkStart w:id="3" w:name="_Toc160612871"/>
      <w:r>
        <w:lastRenderedPageBreak/>
        <w:t xml:space="preserve">Unsmoothed </w:t>
      </w:r>
      <w:r w:rsidR="00FC3082">
        <w:t>Rectifier Wave</w:t>
      </w:r>
      <w:r w:rsidR="003211F6">
        <w:t xml:space="preserve"> (3)</w:t>
      </w:r>
      <w:bookmarkEnd w:id="3"/>
    </w:p>
    <w:p w14:paraId="3F5B22FE" w14:textId="4ED63598" w:rsidR="00095BFC" w:rsidRPr="00095BFC" w:rsidRDefault="00E40E86" w:rsidP="00095BFC">
      <w:r>
        <w:rPr>
          <w:noProof/>
        </w:rPr>
        <w:drawing>
          <wp:inline distT="0" distB="0" distL="0" distR="0" wp14:anchorId="0AD2F4DE" wp14:editId="4EEDAD58">
            <wp:extent cx="5731510" cy="3013075"/>
            <wp:effectExtent l="0" t="0" r="2540" b="0"/>
            <wp:docPr id="1844373519"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373519" name="Picture 1" descr="A screen shot of a graph&#10;&#10;Description automatically generated"/>
                    <pic:cNvPicPr/>
                  </pic:nvPicPr>
                  <pic:blipFill>
                    <a:blip r:embed="rId15"/>
                    <a:stretch>
                      <a:fillRect/>
                    </a:stretch>
                  </pic:blipFill>
                  <pic:spPr>
                    <a:xfrm>
                      <a:off x="0" y="0"/>
                      <a:ext cx="5731510" cy="3013075"/>
                    </a:xfrm>
                    <a:prstGeom prst="rect">
                      <a:avLst/>
                    </a:prstGeom>
                  </pic:spPr>
                </pic:pic>
              </a:graphicData>
            </a:graphic>
          </wp:inline>
        </w:drawing>
      </w:r>
    </w:p>
    <w:p w14:paraId="21DC63B2" w14:textId="77777777" w:rsidR="00ED1157" w:rsidRPr="00ED1157" w:rsidRDefault="00ED1157" w:rsidP="00ED1157">
      <w:pPr>
        <w:jc w:val="center"/>
        <w:rPr>
          <w:i/>
          <w:iCs/>
        </w:rPr>
      </w:pPr>
      <w:r>
        <w:rPr>
          <w:i/>
          <w:iCs/>
        </w:rPr>
        <w:t>(Lilly, 2024)</w:t>
      </w:r>
    </w:p>
    <w:p w14:paraId="5085F5B3" w14:textId="77777777" w:rsidR="00DB24FE" w:rsidRPr="00DB24FE" w:rsidRDefault="00DB24FE" w:rsidP="00ED1157">
      <w:pPr>
        <w:jc w:val="center"/>
      </w:pPr>
    </w:p>
    <w:p w14:paraId="25755334" w14:textId="39621C27" w:rsidR="00FC3082" w:rsidRDefault="00FC3082" w:rsidP="00FC3082">
      <w:pPr>
        <w:pStyle w:val="Heading2"/>
      </w:pPr>
      <w:bookmarkStart w:id="4" w:name="_Toc160612872"/>
      <w:r>
        <w:t>Smoothed Rectifier Wave</w:t>
      </w:r>
      <w:r w:rsidR="004F2C29">
        <w:t xml:space="preserve"> with capacitor (3)</w:t>
      </w:r>
      <w:bookmarkEnd w:id="4"/>
    </w:p>
    <w:p w14:paraId="341B882C" w14:textId="63C38188" w:rsidR="00FC3082" w:rsidRDefault="00740DF0" w:rsidP="00FC3082">
      <w:r>
        <w:rPr>
          <w:noProof/>
        </w:rPr>
        <w:drawing>
          <wp:inline distT="0" distB="0" distL="0" distR="0" wp14:anchorId="118196F5" wp14:editId="35BDEC9B">
            <wp:extent cx="5731510" cy="3044190"/>
            <wp:effectExtent l="0" t="0" r="2540" b="3810"/>
            <wp:docPr id="66950162"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50162" name="Picture 1" descr="A screen shot of a graph&#10;&#10;Description automatically generated"/>
                    <pic:cNvPicPr/>
                  </pic:nvPicPr>
                  <pic:blipFill>
                    <a:blip r:embed="rId16"/>
                    <a:stretch>
                      <a:fillRect/>
                    </a:stretch>
                  </pic:blipFill>
                  <pic:spPr>
                    <a:xfrm>
                      <a:off x="0" y="0"/>
                      <a:ext cx="5731510" cy="3044190"/>
                    </a:xfrm>
                    <a:prstGeom prst="rect">
                      <a:avLst/>
                    </a:prstGeom>
                  </pic:spPr>
                </pic:pic>
              </a:graphicData>
            </a:graphic>
          </wp:inline>
        </w:drawing>
      </w:r>
    </w:p>
    <w:p w14:paraId="314E19C0" w14:textId="052B40A5" w:rsidR="00ED1157" w:rsidRPr="00ED1157" w:rsidRDefault="00ED1157" w:rsidP="00ED1157">
      <w:pPr>
        <w:jc w:val="center"/>
        <w:rPr>
          <w:i/>
          <w:iCs/>
        </w:rPr>
      </w:pPr>
      <w:r>
        <w:rPr>
          <w:i/>
          <w:iCs/>
        </w:rPr>
        <w:t>(Lilly, 2024)</w:t>
      </w:r>
    </w:p>
    <w:p w14:paraId="559A5619" w14:textId="77777777" w:rsidR="00ED1157" w:rsidRPr="00FC3082" w:rsidRDefault="00ED1157" w:rsidP="00FC3082"/>
    <w:p w14:paraId="30A9C77D" w14:textId="1AB1B060" w:rsidR="00ED1157" w:rsidRPr="00ED1157" w:rsidRDefault="00FC3082" w:rsidP="00ED1157">
      <w:pPr>
        <w:pStyle w:val="Heading2"/>
      </w:pPr>
      <w:bookmarkStart w:id="5" w:name="_Toc160612873"/>
      <w:r>
        <w:t>Drop in Voltage Question</w:t>
      </w:r>
      <w:r w:rsidR="001D16D3">
        <w:t xml:space="preserve"> (4)</w:t>
      </w:r>
      <w:bookmarkEnd w:id="5"/>
    </w:p>
    <w:p w14:paraId="5EF572FB" w14:textId="0B4107C1" w:rsidR="00F4172D" w:rsidRDefault="00666DD3" w:rsidP="001D16D3">
      <w:r>
        <w:t>During each half cycle</w:t>
      </w:r>
      <w:r w:rsidR="008B3411">
        <w:t>, the current flows through two diodes</w:t>
      </w:r>
      <w:r w:rsidR="008B286B">
        <w:t xml:space="preserve">, therefore the voltage drop of these diodes </w:t>
      </w:r>
      <w:r w:rsidR="003A7D3C">
        <w:t xml:space="preserve">cause the DC output to be lower than the </w:t>
      </w:r>
      <w:r w:rsidR="00A07692">
        <w:t xml:space="preserve">peak on the Sine Wave </w:t>
      </w:r>
      <w:r w:rsidR="00F4172D">
        <w:t>input.</w:t>
      </w:r>
      <w:r w:rsidR="006A054D">
        <w:t xml:space="preserve"> The forwards voltage drop </w:t>
      </w:r>
      <w:r w:rsidR="00725476">
        <w:t xml:space="preserve">typically ranges from around 0.6 to 0.7 Volts. This </w:t>
      </w:r>
      <w:r w:rsidR="00783B50">
        <w:t>means that even when the voltage is at its peak input, the output voltage will be reduced by this amount.</w:t>
      </w:r>
    </w:p>
    <w:p w14:paraId="73D86E66" w14:textId="717588B9" w:rsidR="001D16D3" w:rsidRPr="001D16D3" w:rsidRDefault="00510730" w:rsidP="001D16D3">
      <w:pPr>
        <w:pStyle w:val="Heading2"/>
      </w:pPr>
      <w:bookmarkStart w:id="6" w:name="_Toc160612874"/>
      <w:r>
        <w:t>Different</w:t>
      </w:r>
      <w:r w:rsidR="001D16D3">
        <w:t xml:space="preserve"> Voltage </w:t>
      </w:r>
      <w:r>
        <w:t>Readings Question (5)</w:t>
      </w:r>
      <w:bookmarkEnd w:id="6"/>
    </w:p>
    <w:tbl>
      <w:tblPr>
        <w:tblStyle w:val="TableGrid"/>
        <w:tblW w:w="0" w:type="auto"/>
        <w:tblLook w:val="04A0" w:firstRow="1" w:lastRow="0" w:firstColumn="1" w:lastColumn="0" w:noHBand="0" w:noVBand="1"/>
      </w:tblPr>
      <w:tblGrid>
        <w:gridCol w:w="3005"/>
        <w:gridCol w:w="3005"/>
        <w:gridCol w:w="3006"/>
      </w:tblGrid>
      <w:tr w:rsidR="001A23AE" w14:paraId="640C8355" w14:textId="77777777" w:rsidTr="001A23AE">
        <w:tc>
          <w:tcPr>
            <w:tcW w:w="3005" w:type="dxa"/>
          </w:tcPr>
          <w:p w14:paraId="4C172179" w14:textId="02AE474D" w:rsidR="001A23AE" w:rsidRPr="001A23AE" w:rsidRDefault="001A23AE" w:rsidP="00FC3082">
            <w:pPr>
              <w:rPr>
                <w:b/>
                <w:bCs/>
              </w:rPr>
            </w:pPr>
            <w:r>
              <w:rPr>
                <w:b/>
                <w:bCs/>
              </w:rPr>
              <w:t xml:space="preserve">Peak Positive </w:t>
            </w:r>
            <w:r w:rsidR="00F14392">
              <w:rPr>
                <w:b/>
                <w:bCs/>
              </w:rPr>
              <w:t>input voltage</w:t>
            </w:r>
          </w:p>
        </w:tc>
        <w:tc>
          <w:tcPr>
            <w:tcW w:w="3005" w:type="dxa"/>
          </w:tcPr>
          <w:p w14:paraId="2E6C04F0" w14:textId="4184AB3D" w:rsidR="001A23AE" w:rsidRPr="00F14392" w:rsidRDefault="00F14392" w:rsidP="00FC3082">
            <w:pPr>
              <w:rPr>
                <w:b/>
                <w:bCs/>
              </w:rPr>
            </w:pPr>
            <w:r>
              <w:rPr>
                <w:b/>
                <w:bCs/>
              </w:rPr>
              <w:t xml:space="preserve">Peak to peak voltage </w:t>
            </w:r>
          </w:p>
        </w:tc>
        <w:tc>
          <w:tcPr>
            <w:tcW w:w="3006" w:type="dxa"/>
          </w:tcPr>
          <w:p w14:paraId="010626D6" w14:textId="74AFD0CF" w:rsidR="001A23AE" w:rsidRPr="00F14392" w:rsidRDefault="00F14392" w:rsidP="00FC3082">
            <w:pPr>
              <w:rPr>
                <w:b/>
                <w:bCs/>
              </w:rPr>
            </w:pPr>
            <w:r>
              <w:rPr>
                <w:b/>
                <w:bCs/>
              </w:rPr>
              <w:t>Root Mean Square (RMS)</w:t>
            </w:r>
          </w:p>
        </w:tc>
      </w:tr>
      <w:tr w:rsidR="001A23AE" w14:paraId="0BB6F677" w14:textId="77777777" w:rsidTr="001A23AE">
        <w:tc>
          <w:tcPr>
            <w:tcW w:w="3005" w:type="dxa"/>
          </w:tcPr>
          <w:p w14:paraId="4F17386F" w14:textId="0FC37C5F" w:rsidR="001A23AE" w:rsidRPr="008E4861" w:rsidRDefault="008E4861" w:rsidP="00FC3082">
            <w:pPr>
              <w:rPr>
                <w:rFonts w:ascii="Calibri" w:hAnsi="Calibri" w:cs="Calibri"/>
                <w:color w:val="000000"/>
              </w:rPr>
            </w:pPr>
            <w:r>
              <w:rPr>
                <w:rFonts w:ascii="Calibri" w:hAnsi="Calibri" w:cs="Calibri"/>
                <w:color w:val="000000"/>
              </w:rPr>
              <w:t>3.0118 V</w:t>
            </w:r>
          </w:p>
        </w:tc>
        <w:tc>
          <w:tcPr>
            <w:tcW w:w="3005" w:type="dxa"/>
          </w:tcPr>
          <w:p w14:paraId="48DCD67C" w14:textId="4CEC5A49" w:rsidR="001A23AE" w:rsidRPr="00B606F6" w:rsidRDefault="00B606F6" w:rsidP="00FC3082">
            <w:pPr>
              <w:rPr>
                <w:rFonts w:ascii="Calibri" w:hAnsi="Calibri" w:cs="Calibri"/>
                <w:color w:val="000000"/>
              </w:rPr>
            </w:pPr>
            <w:r>
              <w:rPr>
                <w:rFonts w:ascii="Calibri" w:hAnsi="Calibri" w:cs="Calibri"/>
                <w:color w:val="000000"/>
              </w:rPr>
              <w:t>3.0745</w:t>
            </w:r>
          </w:p>
        </w:tc>
        <w:tc>
          <w:tcPr>
            <w:tcW w:w="3006" w:type="dxa"/>
          </w:tcPr>
          <w:p w14:paraId="5B1D3CEB" w14:textId="6843B52A" w:rsidR="001A23AE" w:rsidRDefault="00B606F6" w:rsidP="00FC3082">
            <w:r>
              <w:t>0.316</w:t>
            </w:r>
          </w:p>
        </w:tc>
      </w:tr>
    </w:tbl>
    <w:p w14:paraId="0FE15412" w14:textId="77777777" w:rsidR="00FC3082" w:rsidRDefault="00FC3082" w:rsidP="00FC3082"/>
    <w:p w14:paraId="1BD7A423" w14:textId="34353B18" w:rsidR="00EB1409" w:rsidRDefault="00EB1409" w:rsidP="00FC3082">
      <w:r>
        <w:t>What is RMS?</w:t>
      </w:r>
    </w:p>
    <w:p w14:paraId="2F9305EF" w14:textId="0B7688FE" w:rsidR="00EB1409" w:rsidRDefault="00EB1409" w:rsidP="00FC3082">
      <w:r>
        <w:t xml:space="preserve">RMS is the value of power that an appliance can </w:t>
      </w:r>
      <w:r w:rsidR="008A4DDF">
        <w:t xml:space="preserve">run at for an average time. This differs to peak values as the device/application could not be able to run for a </w:t>
      </w:r>
      <w:r w:rsidR="00B21A23">
        <w:t>average amount of time at the peak value without causing damage to the components.</w:t>
      </w:r>
    </w:p>
    <w:p w14:paraId="71A6C483" w14:textId="768113A0" w:rsidR="00566796" w:rsidRPr="00FC3082" w:rsidRDefault="00566796" w:rsidP="00FC3082">
      <w:r>
        <w:t>The RMS Value</w:t>
      </w:r>
      <w:r w:rsidR="00A96E5E">
        <w:t xml:space="preserve"> is calculated by squaring the values, taking the average of the squared values</w:t>
      </w:r>
      <w:r w:rsidR="00F209AB">
        <w:t>, and then taking the squared root of the average. (</w:t>
      </w:r>
      <w:r w:rsidR="0090238E">
        <w:t>StudySmarter, 2024)</w:t>
      </w:r>
    </w:p>
    <w:p w14:paraId="655B2A30" w14:textId="54BE0B82" w:rsidR="00952BC4" w:rsidRDefault="00FC3082" w:rsidP="00952BC4">
      <w:pPr>
        <w:pStyle w:val="Heading2"/>
      </w:pPr>
      <w:bookmarkStart w:id="7" w:name="_Toc160612875"/>
      <w:r>
        <w:t xml:space="preserve">Rectifiers use in Automotive applications </w:t>
      </w:r>
      <w:r w:rsidR="00514DC8">
        <w:t>Question.</w:t>
      </w:r>
      <w:r w:rsidR="001D16D3">
        <w:t xml:space="preserve"> (4)</w:t>
      </w:r>
      <w:bookmarkEnd w:id="7"/>
    </w:p>
    <w:p w14:paraId="573B51A9" w14:textId="6F55C889" w:rsidR="00514DC8" w:rsidRDefault="00BD118C" w:rsidP="00514DC8">
      <w:r>
        <w:t xml:space="preserve">Rectifiers </w:t>
      </w:r>
      <w:r w:rsidR="00DC670C">
        <w:t>are commonly used on cars containing an AGM, Ge</w:t>
      </w:r>
      <w:r w:rsidR="00BF69A0">
        <w:t>l</w:t>
      </w:r>
      <w:r w:rsidR="00DC670C">
        <w:t xml:space="preserve"> or lead</w:t>
      </w:r>
      <w:r w:rsidR="007C17BC">
        <w:t xml:space="preserve">-acid batteries, </w:t>
      </w:r>
      <w:r w:rsidR="004E66B5">
        <w:t xml:space="preserve">Assuming the correct battery rectifier </w:t>
      </w:r>
      <w:r w:rsidR="00381C94">
        <w:tab/>
        <w:t xml:space="preserve">is used for the battery, the converted </w:t>
      </w:r>
      <w:r w:rsidR="00EE50F0">
        <w:t>power can safely charge the battery</w:t>
      </w:r>
      <w:r w:rsidR="00381C94">
        <w:t xml:space="preserve"> </w:t>
      </w:r>
      <w:r w:rsidR="00EE50F0">
        <w:t xml:space="preserve">without damaging the </w:t>
      </w:r>
      <w:r w:rsidR="00312B7C">
        <w:t>battery and</w:t>
      </w:r>
      <w:r w:rsidR="00EE50F0">
        <w:t xml:space="preserve"> affecting the full opera</w:t>
      </w:r>
      <w:r w:rsidR="008C5894">
        <w:t>bility of the battery. (Jones, 2022)</w:t>
      </w:r>
    </w:p>
    <w:p w14:paraId="0AEBCCD6" w14:textId="53E3344D" w:rsidR="008C5894" w:rsidRPr="00514DC8" w:rsidRDefault="008C5894" w:rsidP="00514DC8">
      <w:r>
        <w:t>Rectifier Circuits are also used in engines providing power in Inverter Generators. The power created from these generators are sent to a rectifier circuit, which converts the AC power into DC power. The converted power is then reconverted into AC, but with a much more stab</w:t>
      </w:r>
      <w:r w:rsidR="00F93E36">
        <w:t>l</w:t>
      </w:r>
      <w:r>
        <w:t xml:space="preserve">e </w:t>
      </w:r>
      <w:r w:rsidR="00F93E36">
        <w:t>clean power source and free from distortions (RMS vales instead of Peak values being hit). This</w:t>
      </w:r>
      <w:r w:rsidR="00312B7C">
        <w:t xml:space="preserve"> allows them to be safe to use with electronics and chargers without damaging the components within the devices.</w:t>
      </w:r>
      <w:r w:rsidR="003F5657">
        <w:t xml:space="preserve"> (Anker, 2023)</w:t>
      </w:r>
    </w:p>
    <w:p w14:paraId="756E6CBE" w14:textId="6ABA4176" w:rsidR="00952BC4" w:rsidRDefault="00514DC8" w:rsidP="00952BC4">
      <w:pPr>
        <w:pStyle w:val="Heading2"/>
      </w:pPr>
      <w:bookmarkStart w:id="8" w:name="_Toc160612876"/>
      <w:r>
        <w:t>Probing Question</w:t>
      </w:r>
      <w:r w:rsidR="001D34E0">
        <w:t xml:space="preserve"> (4)</w:t>
      </w:r>
      <w:bookmarkEnd w:id="8"/>
    </w:p>
    <w:p w14:paraId="1A0BEA86" w14:textId="5D80DF6E" w:rsidR="00952BC4" w:rsidRDefault="00BB1DA2">
      <w:r w:rsidRPr="00BB1DA2">
        <w:t>The inability to simultaneously probe the function generator input and rectifier output on separate channels of an oscilloscope in a classroom setup arises from each channel having its own ground reference. This configuration can lead to ground loop issues and measurement inaccuracies when probing different points in a circuit. To address this, isolated differential probes can be used. These probes offer galvanic isolation between the measured signal and the oscilloscope, allowing differential measurements without a common ground reference. By connecting one probe to the function generator input and another to the rectifier output, accurate measurements can be made on separate channels simultaneously. Isolated differential probes are particularly useful in circuits with separate ground references or high common-mode voltages. Care should be taken to follow the manufacturer's instructions for proper setup and use to ensure accurate and safe measurements.</w:t>
      </w:r>
    </w:p>
    <w:p w14:paraId="6B0A10AA" w14:textId="77777777" w:rsidR="003F5657" w:rsidRDefault="003F5657"/>
    <w:p w14:paraId="03A60EA4" w14:textId="77777777" w:rsidR="003F5657" w:rsidRDefault="003F5657"/>
    <w:p w14:paraId="13E2E4A6" w14:textId="77777777" w:rsidR="003F5657" w:rsidRDefault="003F5657"/>
    <w:p w14:paraId="7C9615F0" w14:textId="77777777" w:rsidR="003F5657" w:rsidRDefault="003F5657"/>
    <w:p w14:paraId="528D3B93" w14:textId="77777777" w:rsidR="003F5657" w:rsidRDefault="003F5657"/>
    <w:p w14:paraId="1E5415B7" w14:textId="77777777" w:rsidR="003F5657" w:rsidRDefault="003F5657"/>
    <w:p w14:paraId="1D0E6CA0" w14:textId="77777777" w:rsidR="003F5657" w:rsidRDefault="003F5657"/>
    <w:p w14:paraId="25EE19E9" w14:textId="77777777" w:rsidR="003F5657" w:rsidRDefault="003F5657">
      <w:pPr>
        <w:rPr>
          <w:rFonts w:asciiTheme="majorHAnsi" w:eastAsiaTheme="majorEastAsia" w:hAnsiTheme="majorHAnsi" w:cstheme="majorBidi"/>
          <w:color w:val="2F5496" w:themeColor="accent1" w:themeShade="BF"/>
          <w:sz w:val="32"/>
          <w:szCs w:val="32"/>
        </w:rPr>
      </w:pPr>
    </w:p>
    <w:p w14:paraId="47B315D1" w14:textId="178B422B" w:rsidR="00952BC4" w:rsidRDefault="00952BC4" w:rsidP="00952BC4">
      <w:pPr>
        <w:pStyle w:val="Heading1"/>
      </w:pPr>
      <w:bookmarkStart w:id="9" w:name="_Toc160612877"/>
      <w:r>
        <w:t xml:space="preserve">Task </w:t>
      </w:r>
      <w:r w:rsidR="001728B1">
        <w:t>3</w:t>
      </w:r>
      <w:bookmarkEnd w:id="9"/>
    </w:p>
    <w:p w14:paraId="30BD5770" w14:textId="0BA1490F" w:rsidR="001728B1" w:rsidRDefault="001728B1" w:rsidP="001728B1">
      <w:pPr>
        <w:pStyle w:val="Heading2"/>
      </w:pPr>
      <w:bookmarkStart w:id="10" w:name="_Toc160612878"/>
      <w:r>
        <w:t>Scope Time Division Calculations</w:t>
      </w:r>
      <w:r w:rsidR="006A4811">
        <w:t xml:space="preserve"> (4)</w:t>
      </w:r>
      <w:bookmarkEnd w:id="10"/>
    </w:p>
    <w:p w14:paraId="6AD036B5" w14:textId="77777777" w:rsidR="001728B1" w:rsidRPr="00DB24FE" w:rsidRDefault="001728B1" w:rsidP="001728B1"/>
    <w:p w14:paraId="50CFA17C" w14:textId="3A42F7DD" w:rsidR="001728B1" w:rsidRDefault="001728B1" w:rsidP="001728B1">
      <w:pPr>
        <w:pStyle w:val="Heading2"/>
      </w:pPr>
      <w:bookmarkStart w:id="11" w:name="_Toc160612879"/>
      <w:r>
        <w:t>Function Generator output s</w:t>
      </w:r>
      <w:r w:rsidR="006A4811">
        <w:t>quare</w:t>
      </w:r>
      <w:r>
        <w:t xml:space="preserve"> wave</w:t>
      </w:r>
      <w:r w:rsidR="006A4811">
        <w:t xml:space="preserve"> (3)</w:t>
      </w:r>
      <w:bookmarkEnd w:id="11"/>
    </w:p>
    <w:p w14:paraId="4872E2E5" w14:textId="55715E57" w:rsidR="001728B1" w:rsidRPr="00DB24FE" w:rsidRDefault="00D45CB7" w:rsidP="001728B1">
      <w:r>
        <w:rPr>
          <w:noProof/>
        </w:rPr>
        <w:drawing>
          <wp:inline distT="0" distB="0" distL="0" distR="0" wp14:anchorId="793D1B20" wp14:editId="454A3C75">
            <wp:extent cx="5731510" cy="3044190"/>
            <wp:effectExtent l="0" t="0" r="2540" b="3810"/>
            <wp:docPr id="399375521"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50162" name="Picture 1" descr="A screen shot of a graph&#10;&#10;Description automatically generated"/>
                    <pic:cNvPicPr/>
                  </pic:nvPicPr>
                  <pic:blipFill>
                    <a:blip r:embed="rId16"/>
                    <a:stretch>
                      <a:fillRect/>
                    </a:stretch>
                  </pic:blipFill>
                  <pic:spPr>
                    <a:xfrm>
                      <a:off x="0" y="0"/>
                      <a:ext cx="5731510" cy="3044190"/>
                    </a:xfrm>
                    <a:prstGeom prst="rect">
                      <a:avLst/>
                    </a:prstGeom>
                  </pic:spPr>
                </pic:pic>
              </a:graphicData>
            </a:graphic>
          </wp:inline>
        </w:drawing>
      </w:r>
    </w:p>
    <w:p w14:paraId="7A7744A7" w14:textId="0CC941AE" w:rsidR="001728B1" w:rsidRDefault="005919FC" w:rsidP="001728B1">
      <w:pPr>
        <w:pStyle w:val="Heading2"/>
      </w:pPr>
      <w:bookmarkStart w:id="12" w:name="_Toc160612880"/>
      <w:r>
        <w:t>Capacitor charge and discharge wave</w:t>
      </w:r>
      <w:r w:rsidR="00651E6C">
        <w:t xml:space="preserve"> marked at correct </w:t>
      </w:r>
      <w:r w:rsidR="002044B2">
        <w:t>points.</w:t>
      </w:r>
      <w:r w:rsidR="006A4811">
        <w:t xml:space="preserve"> (3)</w:t>
      </w:r>
      <w:bookmarkEnd w:id="12"/>
    </w:p>
    <w:p w14:paraId="4C91B639" w14:textId="77777777" w:rsidR="001728B1" w:rsidRPr="00DB24FE" w:rsidRDefault="001728B1" w:rsidP="001728B1"/>
    <w:p w14:paraId="0D0896C8" w14:textId="52D8192E" w:rsidR="001728B1" w:rsidRDefault="00651E6C" w:rsidP="001728B1">
      <w:pPr>
        <w:pStyle w:val="Heading2"/>
      </w:pPr>
      <w:bookmarkStart w:id="13" w:name="_Toc160612881"/>
      <w:r>
        <w:t xml:space="preserve">Basic Capacitor </w:t>
      </w:r>
      <w:r w:rsidR="002044B2">
        <w:t>Calculations</w:t>
      </w:r>
      <w:r w:rsidR="006A4811">
        <w:t xml:space="preserve"> (</w:t>
      </w:r>
      <w:r w:rsidR="00367038">
        <w:t>3)</w:t>
      </w:r>
      <w:bookmarkEnd w:id="13"/>
    </w:p>
    <w:p w14:paraId="1D8D239E" w14:textId="53D61DB5" w:rsidR="001728B1" w:rsidRPr="00FC3082" w:rsidRDefault="007B130E" w:rsidP="007B130E">
      <w:pPr>
        <w:jc w:val="center"/>
      </w:pPr>
      <w:r>
        <w:rPr>
          <w:rFonts w:ascii="Cambria Math" w:hAnsi="Cambria Math" w:cs="Cambria Math"/>
        </w:rPr>
        <w:t>𝜏</w:t>
      </w:r>
      <w:r>
        <w:t xml:space="preserve"> = </w:t>
      </w:r>
      <w:r>
        <w:rPr>
          <w:rFonts w:ascii="Cambria Math" w:hAnsi="Cambria Math" w:cs="Cambria Math"/>
        </w:rPr>
        <w:t>𝑅</w:t>
      </w:r>
      <w:r>
        <w:t xml:space="preserve"> * C</w:t>
      </w:r>
    </w:p>
    <w:p w14:paraId="4A9C1746" w14:textId="74B0FDB8" w:rsidR="001728B1" w:rsidRDefault="000C44D0" w:rsidP="001728B1">
      <w:pPr>
        <w:pStyle w:val="Heading2"/>
      </w:pPr>
      <w:bookmarkStart w:id="14" w:name="_Toc160612882"/>
      <w:r>
        <w:t>Capacitor discharge table</w:t>
      </w:r>
      <w:r w:rsidR="00C34C38">
        <w:t xml:space="preserve"> (</w:t>
      </w:r>
      <w:r w:rsidR="00156CE0">
        <w:t>4)</w:t>
      </w:r>
      <w:bookmarkEnd w:id="14"/>
    </w:p>
    <w:p w14:paraId="3FC75670" w14:textId="77777777" w:rsidR="00BA53BF" w:rsidRPr="00BA53BF" w:rsidRDefault="00BA53BF" w:rsidP="00BA53BF"/>
    <w:tbl>
      <w:tblPr>
        <w:tblStyle w:val="TableGrid"/>
        <w:tblW w:w="0" w:type="auto"/>
        <w:tblLook w:val="04A0" w:firstRow="1" w:lastRow="0" w:firstColumn="1" w:lastColumn="0" w:noHBand="0" w:noVBand="1"/>
      </w:tblPr>
      <w:tblGrid>
        <w:gridCol w:w="1053"/>
        <w:gridCol w:w="1408"/>
        <w:gridCol w:w="1268"/>
        <w:gridCol w:w="2104"/>
        <w:gridCol w:w="1968"/>
        <w:gridCol w:w="1215"/>
      </w:tblGrid>
      <w:tr w:rsidR="0045095D" w14:paraId="6AFD5C27" w14:textId="77777777" w:rsidTr="00C81591">
        <w:tc>
          <w:tcPr>
            <w:tcW w:w="1053" w:type="dxa"/>
          </w:tcPr>
          <w:p w14:paraId="4EC22151" w14:textId="5804B0FD" w:rsidR="0045095D" w:rsidRDefault="009D1102" w:rsidP="00156CE0">
            <w:r>
              <w:t>Time (s)</w:t>
            </w:r>
          </w:p>
        </w:tc>
        <w:tc>
          <w:tcPr>
            <w:tcW w:w="1408" w:type="dxa"/>
          </w:tcPr>
          <w:p w14:paraId="08851073" w14:textId="7E1A2971" w:rsidR="0045095D" w:rsidRDefault="009D1102" w:rsidP="00156CE0">
            <w:r>
              <w:t>Voltage (V)</w:t>
            </w:r>
          </w:p>
        </w:tc>
        <w:tc>
          <w:tcPr>
            <w:tcW w:w="1268" w:type="dxa"/>
          </w:tcPr>
          <w:p w14:paraId="73D4AE17" w14:textId="070B5595" w:rsidR="0045095D" w:rsidRDefault="00E279FB" w:rsidP="00156CE0">
            <w:r>
              <w:t>ln (V)</w:t>
            </w:r>
          </w:p>
        </w:tc>
        <w:tc>
          <w:tcPr>
            <w:tcW w:w="2104" w:type="dxa"/>
          </w:tcPr>
          <w:p w14:paraId="096BC275" w14:textId="77777777" w:rsidR="00750A67" w:rsidRDefault="00E279FB" w:rsidP="00156CE0">
            <w:r>
              <w:t>dy = y</w:t>
            </w:r>
            <w:r w:rsidR="00750A67">
              <w:t>2 – y1</w:t>
            </w:r>
          </w:p>
          <w:p w14:paraId="4127AFE7" w14:textId="24A845A4" w:rsidR="0045095D" w:rsidRDefault="00750A67" w:rsidP="00156CE0">
            <w:r>
              <w:t xml:space="preserve">dy = ln(V)2-ln(V)1 </w:t>
            </w:r>
          </w:p>
        </w:tc>
        <w:tc>
          <w:tcPr>
            <w:tcW w:w="1968" w:type="dxa"/>
          </w:tcPr>
          <w:p w14:paraId="5A2A82E3" w14:textId="77777777" w:rsidR="0045095D" w:rsidRDefault="00EE755C" w:rsidP="00156CE0">
            <w:r>
              <w:t xml:space="preserve">dx = x2- x1 </w:t>
            </w:r>
          </w:p>
          <w:p w14:paraId="2A93FB06" w14:textId="416700F2" w:rsidR="00EE755C" w:rsidRDefault="00EE755C" w:rsidP="00156CE0">
            <w:r>
              <w:t xml:space="preserve">dx = </w:t>
            </w:r>
            <w:r w:rsidR="00000ACC">
              <w:t>Time2 – Time1</w:t>
            </w:r>
          </w:p>
        </w:tc>
        <w:tc>
          <w:tcPr>
            <w:tcW w:w="1215" w:type="dxa"/>
          </w:tcPr>
          <w:p w14:paraId="0A11E14F" w14:textId="2A9F3F0E" w:rsidR="0045095D" w:rsidRDefault="00000ACC" w:rsidP="00156CE0">
            <w:r>
              <w:t>dy/dx</w:t>
            </w:r>
          </w:p>
        </w:tc>
      </w:tr>
      <w:tr w:rsidR="0045095D" w14:paraId="3197C239" w14:textId="77777777" w:rsidTr="00C81591">
        <w:tc>
          <w:tcPr>
            <w:tcW w:w="1053" w:type="dxa"/>
          </w:tcPr>
          <w:p w14:paraId="0B385707" w14:textId="0A6C75B9" w:rsidR="0045095D" w:rsidRDefault="001D078D" w:rsidP="00156CE0">
            <w:r>
              <w:t>0.006499</w:t>
            </w:r>
          </w:p>
        </w:tc>
        <w:tc>
          <w:tcPr>
            <w:tcW w:w="1408" w:type="dxa"/>
          </w:tcPr>
          <w:p w14:paraId="0B6F4CF0" w14:textId="21BA6405" w:rsidR="0045095D" w:rsidRDefault="006C3C93" w:rsidP="00156CE0">
            <w:r>
              <w:t>-0.6902</w:t>
            </w:r>
          </w:p>
        </w:tc>
        <w:tc>
          <w:tcPr>
            <w:tcW w:w="1268" w:type="dxa"/>
          </w:tcPr>
          <w:p w14:paraId="47E738CD" w14:textId="29FB57FB" w:rsidR="0045095D" w:rsidRDefault="007D117A" w:rsidP="00156CE0">
            <w:r>
              <w:t>3.3098</w:t>
            </w:r>
          </w:p>
        </w:tc>
        <w:tc>
          <w:tcPr>
            <w:tcW w:w="2104" w:type="dxa"/>
          </w:tcPr>
          <w:p w14:paraId="0C7AF15C" w14:textId="3A42D1A8" w:rsidR="0045095D" w:rsidRDefault="00000ACC" w:rsidP="00000ACC">
            <w:pPr>
              <w:jc w:val="center"/>
            </w:pPr>
            <w:r>
              <w:t>x</w:t>
            </w:r>
          </w:p>
        </w:tc>
        <w:tc>
          <w:tcPr>
            <w:tcW w:w="1968" w:type="dxa"/>
          </w:tcPr>
          <w:p w14:paraId="638A0493" w14:textId="3071DE24" w:rsidR="0045095D" w:rsidRDefault="00000ACC" w:rsidP="00000ACC">
            <w:pPr>
              <w:jc w:val="center"/>
            </w:pPr>
            <w:r>
              <w:t>x</w:t>
            </w:r>
          </w:p>
        </w:tc>
        <w:tc>
          <w:tcPr>
            <w:tcW w:w="1215" w:type="dxa"/>
          </w:tcPr>
          <w:p w14:paraId="40DE7769" w14:textId="1B63E931" w:rsidR="0045095D" w:rsidRDefault="00000ACC" w:rsidP="00000ACC">
            <w:pPr>
              <w:jc w:val="center"/>
            </w:pPr>
            <w:r>
              <w:t>x</w:t>
            </w:r>
          </w:p>
        </w:tc>
      </w:tr>
      <w:tr w:rsidR="0045095D" w14:paraId="019825E5" w14:textId="77777777" w:rsidTr="00C81591">
        <w:tc>
          <w:tcPr>
            <w:tcW w:w="1053" w:type="dxa"/>
          </w:tcPr>
          <w:p w14:paraId="385ED802" w14:textId="7C0DE8B3" w:rsidR="0045095D" w:rsidRDefault="00A53D89" w:rsidP="00156CE0">
            <w:r>
              <w:t>0.006665</w:t>
            </w:r>
          </w:p>
        </w:tc>
        <w:tc>
          <w:tcPr>
            <w:tcW w:w="1408" w:type="dxa"/>
          </w:tcPr>
          <w:p w14:paraId="29919D25" w14:textId="28B68B10" w:rsidR="0045095D" w:rsidRDefault="006C3C93" w:rsidP="00156CE0">
            <w:r>
              <w:t>-1.1294</w:t>
            </w:r>
          </w:p>
        </w:tc>
        <w:tc>
          <w:tcPr>
            <w:tcW w:w="1268" w:type="dxa"/>
          </w:tcPr>
          <w:p w14:paraId="524654CE" w14:textId="24B92783" w:rsidR="0045095D" w:rsidRDefault="007D117A" w:rsidP="00156CE0">
            <w:r>
              <w:t>2.8706</w:t>
            </w:r>
          </w:p>
        </w:tc>
        <w:tc>
          <w:tcPr>
            <w:tcW w:w="2104" w:type="dxa"/>
          </w:tcPr>
          <w:p w14:paraId="6F303DCC" w14:textId="2C1E441C" w:rsidR="0045095D" w:rsidRDefault="007A1F76" w:rsidP="00156CE0">
            <w:r>
              <w:t>-0.14237</w:t>
            </w:r>
          </w:p>
        </w:tc>
        <w:tc>
          <w:tcPr>
            <w:tcW w:w="1968" w:type="dxa"/>
          </w:tcPr>
          <w:p w14:paraId="28BFA895" w14:textId="29C8D894" w:rsidR="0045095D" w:rsidRDefault="0026272F" w:rsidP="00156CE0">
            <w:r>
              <w:t>0.000166</w:t>
            </w:r>
          </w:p>
        </w:tc>
        <w:tc>
          <w:tcPr>
            <w:tcW w:w="1215" w:type="dxa"/>
          </w:tcPr>
          <w:p w14:paraId="5BB31E24" w14:textId="40A5209E" w:rsidR="0045095D" w:rsidRDefault="00C81591" w:rsidP="00156CE0">
            <w:r>
              <w:t>-857.631</w:t>
            </w:r>
          </w:p>
        </w:tc>
      </w:tr>
      <w:tr w:rsidR="00C81591" w14:paraId="45B82FDC" w14:textId="77777777" w:rsidTr="00C81591">
        <w:tc>
          <w:tcPr>
            <w:tcW w:w="1053" w:type="dxa"/>
          </w:tcPr>
          <w:p w14:paraId="14C536D0" w14:textId="14C3B95B" w:rsidR="00C81591" w:rsidRDefault="00C81591" w:rsidP="00C81591">
            <w:r>
              <w:t>0.006831</w:t>
            </w:r>
          </w:p>
        </w:tc>
        <w:tc>
          <w:tcPr>
            <w:tcW w:w="1408" w:type="dxa"/>
          </w:tcPr>
          <w:p w14:paraId="6CD479BD" w14:textId="69DB6F01" w:rsidR="00C81591" w:rsidRDefault="00C81591" w:rsidP="00C81591">
            <w:r>
              <w:t>-1.5059</w:t>
            </w:r>
          </w:p>
        </w:tc>
        <w:tc>
          <w:tcPr>
            <w:tcW w:w="1268" w:type="dxa"/>
          </w:tcPr>
          <w:p w14:paraId="2E4F3FFF" w14:textId="42230DCF" w:rsidR="00C81591" w:rsidRDefault="00C81591" w:rsidP="00C81591">
            <w:r>
              <w:t>2.4941</w:t>
            </w:r>
          </w:p>
        </w:tc>
        <w:tc>
          <w:tcPr>
            <w:tcW w:w="2104" w:type="dxa"/>
          </w:tcPr>
          <w:p w14:paraId="3156E8B0" w14:textId="51EEE18E" w:rsidR="00C81591" w:rsidRDefault="00C81591" w:rsidP="00C81591">
            <w:r>
              <w:t>-0.14059</w:t>
            </w:r>
          </w:p>
        </w:tc>
        <w:tc>
          <w:tcPr>
            <w:tcW w:w="1968" w:type="dxa"/>
          </w:tcPr>
          <w:p w14:paraId="6E29739D" w14:textId="26235AA6" w:rsidR="00C81591" w:rsidRDefault="00C81591" w:rsidP="00C81591">
            <w:r>
              <w:t>0.000166</w:t>
            </w:r>
          </w:p>
        </w:tc>
        <w:tc>
          <w:tcPr>
            <w:tcW w:w="1215" w:type="dxa"/>
          </w:tcPr>
          <w:p w14:paraId="47453968" w14:textId="7AC59DA7" w:rsidR="00C81591" w:rsidRDefault="00C81591" w:rsidP="00C81591">
            <w:r>
              <w:t>-</w:t>
            </w:r>
            <w:r w:rsidR="007C1046">
              <w:t>846.947</w:t>
            </w:r>
          </w:p>
        </w:tc>
      </w:tr>
      <w:tr w:rsidR="00C81591" w14:paraId="270791EB" w14:textId="77777777" w:rsidTr="00C81591">
        <w:tc>
          <w:tcPr>
            <w:tcW w:w="1053" w:type="dxa"/>
          </w:tcPr>
          <w:p w14:paraId="4610E609" w14:textId="124DD52A" w:rsidR="00C81591" w:rsidRDefault="00C81591" w:rsidP="00C81591">
            <w:r>
              <w:t>0.006997</w:t>
            </w:r>
          </w:p>
        </w:tc>
        <w:tc>
          <w:tcPr>
            <w:tcW w:w="1408" w:type="dxa"/>
          </w:tcPr>
          <w:p w14:paraId="1155BC51" w14:textId="74E8DF8A" w:rsidR="00C81591" w:rsidRDefault="00C81591" w:rsidP="00C81591">
            <w:r>
              <w:t>-1.8196</w:t>
            </w:r>
          </w:p>
        </w:tc>
        <w:tc>
          <w:tcPr>
            <w:tcW w:w="1268" w:type="dxa"/>
          </w:tcPr>
          <w:p w14:paraId="2126291F" w14:textId="556BA6A3" w:rsidR="00C81591" w:rsidRDefault="00C81591" w:rsidP="00C81591">
            <w:r>
              <w:t>2.1804</w:t>
            </w:r>
          </w:p>
        </w:tc>
        <w:tc>
          <w:tcPr>
            <w:tcW w:w="2104" w:type="dxa"/>
          </w:tcPr>
          <w:p w14:paraId="50045EDB" w14:textId="532E6B4C" w:rsidR="00C81591" w:rsidRDefault="00C81591" w:rsidP="00C81591">
            <w:r>
              <w:t>-0.13442</w:t>
            </w:r>
          </w:p>
        </w:tc>
        <w:tc>
          <w:tcPr>
            <w:tcW w:w="1968" w:type="dxa"/>
          </w:tcPr>
          <w:p w14:paraId="52B7D42B" w14:textId="0E475065" w:rsidR="00C81591" w:rsidRDefault="00C81591" w:rsidP="00C81591">
            <w:r>
              <w:t>0.000166</w:t>
            </w:r>
          </w:p>
        </w:tc>
        <w:tc>
          <w:tcPr>
            <w:tcW w:w="1215" w:type="dxa"/>
          </w:tcPr>
          <w:p w14:paraId="715362F0" w14:textId="55DC70E6" w:rsidR="00C81591" w:rsidRDefault="007C1046" w:rsidP="00C81591">
            <w:r>
              <w:t>-809.757</w:t>
            </w:r>
          </w:p>
        </w:tc>
      </w:tr>
      <w:tr w:rsidR="00C81591" w14:paraId="49BE7793" w14:textId="77777777" w:rsidTr="00C81591">
        <w:tc>
          <w:tcPr>
            <w:tcW w:w="1053" w:type="dxa"/>
          </w:tcPr>
          <w:p w14:paraId="68759A3E" w14:textId="7230BC32" w:rsidR="00C81591" w:rsidRDefault="00C81591" w:rsidP="00C81591">
            <w:r>
              <w:t>0.007163</w:t>
            </w:r>
          </w:p>
        </w:tc>
        <w:tc>
          <w:tcPr>
            <w:tcW w:w="1408" w:type="dxa"/>
          </w:tcPr>
          <w:p w14:paraId="02AB2D5F" w14:textId="068B7486" w:rsidR="00C81591" w:rsidRDefault="00C81591" w:rsidP="00C81591">
            <w:r>
              <w:t>-2.1333</w:t>
            </w:r>
          </w:p>
        </w:tc>
        <w:tc>
          <w:tcPr>
            <w:tcW w:w="1268" w:type="dxa"/>
          </w:tcPr>
          <w:p w14:paraId="7BF837C0" w14:textId="050887CE" w:rsidR="00C81591" w:rsidRDefault="00C81591" w:rsidP="00C81591">
            <w:r>
              <w:t>1.8667</w:t>
            </w:r>
          </w:p>
        </w:tc>
        <w:tc>
          <w:tcPr>
            <w:tcW w:w="2104" w:type="dxa"/>
          </w:tcPr>
          <w:p w14:paraId="7C7FC153" w14:textId="5B787383" w:rsidR="00C81591" w:rsidRDefault="00C81591" w:rsidP="00C81591">
            <w:r>
              <w:t>-0.15534</w:t>
            </w:r>
          </w:p>
        </w:tc>
        <w:tc>
          <w:tcPr>
            <w:tcW w:w="1968" w:type="dxa"/>
          </w:tcPr>
          <w:p w14:paraId="4C2898BE" w14:textId="1CD98802" w:rsidR="00C81591" w:rsidRDefault="00C81591" w:rsidP="00C81591">
            <w:r>
              <w:t>0.000166</w:t>
            </w:r>
          </w:p>
        </w:tc>
        <w:tc>
          <w:tcPr>
            <w:tcW w:w="1215" w:type="dxa"/>
          </w:tcPr>
          <w:p w14:paraId="4C789A26" w14:textId="0E7A0FA8" w:rsidR="00C81591" w:rsidRDefault="007C1046" w:rsidP="00C81591">
            <w:r>
              <w:t>-935.76</w:t>
            </w:r>
          </w:p>
        </w:tc>
      </w:tr>
      <w:tr w:rsidR="00C81591" w14:paraId="322D0060" w14:textId="77777777" w:rsidTr="00C81591">
        <w:tc>
          <w:tcPr>
            <w:tcW w:w="1053" w:type="dxa"/>
          </w:tcPr>
          <w:p w14:paraId="2AFE1F17" w14:textId="635C0336" w:rsidR="00C81591" w:rsidRDefault="00C81591" w:rsidP="00C81591">
            <w:r>
              <w:t>0.007329</w:t>
            </w:r>
          </w:p>
        </w:tc>
        <w:tc>
          <w:tcPr>
            <w:tcW w:w="1408" w:type="dxa"/>
          </w:tcPr>
          <w:p w14:paraId="71FB8347" w14:textId="17BA56C0" w:rsidR="00C81591" w:rsidRDefault="00C81591" w:rsidP="00C81591">
            <w:r>
              <w:t>-2.3843</w:t>
            </w:r>
          </w:p>
        </w:tc>
        <w:tc>
          <w:tcPr>
            <w:tcW w:w="1268" w:type="dxa"/>
          </w:tcPr>
          <w:p w14:paraId="58E83766" w14:textId="771783F4" w:rsidR="00C81591" w:rsidRDefault="00C81591" w:rsidP="00C81591">
            <w:r>
              <w:t>1.6157</w:t>
            </w:r>
          </w:p>
        </w:tc>
        <w:tc>
          <w:tcPr>
            <w:tcW w:w="2104" w:type="dxa"/>
          </w:tcPr>
          <w:p w14:paraId="5FA22097" w14:textId="136351F0" w:rsidR="00C81591" w:rsidRDefault="00C81591" w:rsidP="00C81591">
            <w:r>
              <w:t>-0.1444</w:t>
            </w:r>
          </w:p>
        </w:tc>
        <w:tc>
          <w:tcPr>
            <w:tcW w:w="1968" w:type="dxa"/>
          </w:tcPr>
          <w:p w14:paraId="69C92735" w14:textId="6197EACA" w:rsidR="00C81591" w:rsidRDefault="00C81591" w:rsidP="00C81591">
            <w:r>
              <w:t>0.000166</w:t>
            </w:r>
          </w:p>
        </w:tc>
        <w:tc>
          <w:tcPr>
            <w:tcW w:w="1215" w:type="dxa"/>
          </w:tcPr>
          <w:p w14:paraId="64F1FABD" w14:textId="15FDA64D" w:rsidR="00C81591" w:rsidRDefault="007C1046" w:rsidP="00C81591">
            <w:r>
              <w:t>-869.903</w:t>
            </w:r>
          </w:p>
        </w:tc>
      </w:tr>
      <w:tr w:rsidR="00C81591" w14:paraId="6EB270FB" w14:textId="77777777" w:rsidTr="00C81591">
        <w:tc>
          <w:tcPr>
            <w:tcW w:w="1053" w:type="dxa"/>
          </w:tcPr>
          <w:p w14:paraId="037422F1" w14:textId="6EFC671B" w:rsidR="00C81591" w:rsidRDefault="00C81591" w:rsidP="00C81591">
            <w:r>
              <w:t>0.007495</w:t>
            </w:r>
          </w:p>
        </w:tc>
        <w:tc>
          <w:tcPr>
            <w:tcW w:w="1408" w:type="dxa"/>
          </w:tcPr>
          <w:p w14:paraId="196D36A5" w14:textId="30CACE6B" w:rsidR="00C81591" w:rsidRDefault="00C81591" w:rsidP="00C81591">
            <w:r>
              <w:t>-2.6353</w:t>
            </w:r>
          </w:p>
        </w:tc>
        <w:tc>
          <w:tcPr>
            <w:tcW w:w="1268" w:type="dxa"/>
          </w:tcPr>
          <w:p w14:paraId="0DD6092C" w14:textId="7A64F587" w:rsidR="00C81591" w:rsidRDefault="00C81591" w:rsidP="00C81591">
            <w:r>
              <w:t>1.3647</w:t>
            </w:r>
          </w:p>
        </w:tc>
        <w:tc>
          <w:tcPr>
            <w:tcW w:w="2104" w:type="dxa"/>
          </w:tcPr>
          <w:p w14:paraId="672A9D6C" w14:textId="085ED474" w:rsidR="00C81591" w:rsidRDefault="00C81591" w:rsidP="00C81591">
            <w:r>
              <w:t>-0.16883</w:t>
            </w:r>
          </w:p>
        </w:tc>
        <w:tc>
          <w:tcPr>
            <w:tcW w:w="1968" w:type="dxa"/>
          </w:tcPr>
          <w:p w14:paraId="68E61A2A" w14:textId="6F7872F0" w:rsidR="00C81591" w:rsidRDefault="00C81591" w:rsidP="00C81591">
            <w:r>
              <w:t>0.000166</w:t>
            </w:r>
          </w:p>
        </w:tc>
        <w:tc>
          <w:tcPr>
            <w:tcW w:w="1215" w:type="dxa"/>
          </w:tcPr>
          <w:p w14:paraId="5E86A69B" w14:textId="29B6FF69" w:rsidR="00C81591" w:rsidRDefault="009940BD" w:rsidP="00C81591">
            <w:r>
              <w:t>-1017.07</w:t>
            </w:r>
          </w:p>
        </w:tc>
      </w:tr>
      <w:tr w:rsidR="00C81591" w14:paraId="31FBB34C" w14:textId="77777777" w:rsidTr="00C81591">
        <w:tc>
          <w:tcPr>
            <w:tcW w:w="1053" w:type="dxa"/>
          </w:tcPr>
          <w:p w14:paraId="4EA543DF" w14:textId="7BBE1C2F" w:rsidR="00C81591" w:rsidRDefault="00C81591" w:rsidP="00C81591">
            <w:r>
              <w:t>0.007661</w:t>
            </w:r>
          </w:p>
        </w:tc>
        <w:tc>
          <w:tcPr>
            <w:tcW w:w="1408" w:type="dxa"/>
          </w:tcPr>
          <w:p w14:paraId="35299110" w14:textId="575BE552" w:rsidR="00C81591" w:rsidRDefault="00C81591" w:rsidP="00C81591">
            <w:r>
              <w:t>-2.8235</w:t>
            </w:r>
          </w:p>
        </w:tc>
        <w:tc>
          <w:tcPr>
            <w:tcW w:w="1268" w:type="dxa"/>
          </w:tcPr>
          <w:p w14:paraId="16AEDE7E" w14:textId="5D700BD1" w:rsidR="00C81591" w:rsidRDefault="00C81591" w:rsidP="00C81591">
            <w:r>
              <w:t>1.1765</w:t>
            </w:r>
          </w:p>
        </w:tc>
        <w:tc>
          <w:tcPr>
            <w:tcW w:w="2104" w:type="dxa"/>
          </w:tcPr>
          <w:p w14:paraId="4D9A4CC8" w14:textId="7F005761" w:rsidR="00C81591" w:rsidRDefault="00C81591" w:rsidP="00C81591">
            <w:r>
              <w:t>-0.14839</w:t>
            </w:r>
          </w:p>
        </w:tc>
        <w:tc>
          <w:tcPr>
            <w:tcW w:w="1968" w:type="dxa"/>
          </w:tcPr>
          <w:p w14:paraId="338079A9" w14:textId="171D2CE5" w:rsidR="00C81591" w:rsidRDefault="00C81591" w:rsidP="00C81591">
            <w:r>
              <w:t>0.000166</w:t>
            </w:r>
          </w:p>
        </w:tc>
        <w:tc>
          <w:tcPr>
            <w:tcW w:w="1215" w:type="dxa"/>
          </w:tcPr>
          <w:p w14:paraId="62C81C8A" w14:textId="5076C1EE" w:rsidR="00C81591" w:rsidRDefault="009940BD" w:rsidP="00C81591">
            <w:r>
              <w:t>-893.92</w:t>
            </w:r>
          </w:p>
        </w:tc>
      </w:tr>
      <w:tr w:rsidR="00C81591" w14:paraId="5A12B386" w14:textId="77777777" w:rsidTr="00C81591">
        <w:tc>
          <w:tcPr>
            <w:tcW w:w="1053" w:type="dxa"/>
          </w:tcPr>
          <w:p w14:paraId="201A4A4C" w14:textId="447ABD98" w:rsidR="00C81591" w:rsidRDefault="00C81591" w:rsidP="00C81591">
            <w:r>
              <w:t>0.007827</w:t>
            </w:r>
          </w:p>
        </w:tc>
        <w:tc>
          <w:tcPr>
            <w:tcW w:w="1408" w:type="dxa"/>
          </w:tcPr>
          <w:p w14:paraId="2BA0F75D" w14:textId="52AF90C7" w:rsidR="00C81591" w:rsidRDefault="00C81591" w:rsidP="00C81591">
            <w:r>
              <w:t>3.0118</w:t>
            </w:r>
          </w:p>
        </w:tc>
        <w:tc>
          <w:tcPr>
            <w:tcW w:w="1268" w:type="dxa"/>
          </w:tcPr>
          <w:p w14:paraId="593E75A3" w14:textId="6FB3F083" w:rsidR="00C81591" w:rsidRDefault="00C81591" w:rsidP="00C81591">
            <w:r>
              <w:t>0.9882</w:t>
            </w:r>
          </w:p>
        </w:tc>
        <w:tc>
          <w:tcPr>
            <w:tcW w:w="2104" w:type="dxa"/>
          </w:tcPr>
          <w:p w14:paraId="4C33D9A9" w14:textId="5DF971AC" w:rsidR="00C81591" w:rsidRDefault="00C81591" w:rsidP="00C81591">
            <w:r>
              <w:t>-0.17441</w:t>
            </w:r>
          </w:p>
        </w:tc>
        <w:tc>
          <w:tcPr>
            <w:tcW w:w="1968" w:type="dxa"/>
          </w:tcPr>
          <w:p w14:paraId="7C32145D" w14:textId="6EAE84A4" w:rsidR="00C81591" w:rsidRDefault="00C81591" w:rsidP="00C81591">
            <w:r>
              <w:t>0.000166</w:t>
            </w:r>
          </w:p>
        </w:tc>
        <w:tc>
          <w:tcPr>
            <w:tcW w:w="1215" w:type="dxa"/>
          </w:tcPr>
          <w:p w14:paraId="28442A2C" w14:textId="55471567" w:rsidR="00C81591" w:rsidRDefault="009940BD" w:rsidP="00C81591">
            <w:r>
              <w:t>-1050.69</w:t>
            </w:r>
          </w:p>
        </w:tc>
      </w:tr>
      <w:tr w:rsidR="00C81591" w14:paraId="0F1732C4" w14:textId="77777777" w:rsidTr="00C81591">
        <w:tc>
          <w:tcPr>
            <w:tcW w:w="1053" w:type="dxa"/>
          </w:tcPr>
          <w:p w14:paraId="3BC3FA73" w14:textId="03FC0ED8" w:rsidR="00C81591" w:rsidRDefault="00C81591" w:rsidP="00C81591">
            <w:r>
              <w:t>0.007993</w:t>
            </w:r>
          </w:p>
        </w:tc>
        <w:tc>
          <w:tcPr>
            <w:tcW w:w="1408" w:type="dxa"/>
          </w:tcPr>
          <w:p w14:paraId="686BEE6F" w14:textId="1EBC6FC3" w:rsidR="00C81591" w:rsidRDefault="00C81591" w:rsidP="00C81591">
            <w:r>
              <w:t>-3.1373</w:t>
            </w:r>
          </w:p>
        </w:tc>
        <w:tc>
          <w:tcPr>
            <w:tcW w:w="1268" w:type="dxa"/>
          </w:tcPr>
          <w:p w14:paraId="0FA6FE4E" w14:textId="3767B69B" w:rsidR="00C81591" w:rsidRDefault="00C81591" w:rsidP="00C81591">
            <w:r>
              <w:t>0.8627</w:t>
            </w:r>
          </w:p>
        </w:tc>
        <w:tc>
          <w:tcPr>
            <w:tcW w:w="2104" w:type="dxa"/>
          </w:tcPr>
          <w:p w14:paraId="1476B1FB" w14:textId="6F77A927" w:rsidR="00C81591" w:rsidRDefault="00C81591" w:rsidP="00C81591">
            <w:r>
              <w:t>-0.13582</w:t>
            </w:r>
          </w:p>
        </w:tc>
        <w:tc>
          <w:tcPr>
            <w:tcW w:w="1968" w:type="dxa"/>
          </w:tcPr>
          <w:p w14:paraId="2896B424" w14:textId="4E9FFAD7" w:rsidR="00C81591" w:rsidRDefault="00C81591" w:rsidP="00C81591">
            <w:r>
              <w:t>0.000166</w:t>
            </w:r>
          </w:p>
        </w:tc>
        <w:tc>
          <w:tcPr>
            <w:tcW w:w="1215" w:type="dxa"/>
          </w:tcPr>
          <w:p w14:paraId="38898745" w14:textId="0092E30D" w:rsidR="00C81591" w:rsidRDefault="009940BD" w:rsidP="00C81591">
            <w:r>
              <w:t>-818.181</w:t>
            </w:r>
          </w:p>
        </w:tc>
      </w:tr>
    </w:tbl>
    <w:p w14:paraId="6135BF14" w14:textId="77777777" w:rsidR="001728B1" w:rsidRPr="00FC3082" w:rsidRDefault="001728B1" w:rsidP="001728B1"/>
    <w:p w14:paraId="65F05C9F" w14:textId="00E1257F" w:rsidR="001728B1" w:rsidRDefault="008F2254" w:rsidP="001728B1">
      <w:pPr>
        <w:pStyle w:val="Heading2"/>
      </w:pPr>
      <w:bookmarkStart w:id="15" w:name="_Toc160612883"/>
      <w:r>
        <w:t>Gradient Plot and calculations</w:t>
      </w:r>
      <w:r w:rsidR="00E829CD">
        <w:t xml:space="preserve"> </w:t>
      </w:r>
      <w:r w:rsidR="007C7D1F">
        <w:t>(4)</w:t>
      </w:r>
      <w:bookmarkEnd w:id="15"/>
    </w:p>
    <w:p w14:paraId="1595D6D3" w14:textId="77777777" w:rsidR="0081090A" w:rsidRDefault="0081090A" w:rsidP="007C7D1F"/>
    <w:p w14:paraId="303C4C6F" w14:textId="6E1E259C" w:rsidR="007C7D1F" w:rsidRDefault="0081090A" w:rsidP="007C7D1F">
      <w:r>
        <w:rPr>
          <w:noProof/>
        </w:rPr>
        <mc:AlternateContent>
          <mc:Choice Requires="wps">
            <w:drawing>
              <wp:anchor distT="0" distB="0" distL="114300" distR="114300" simplePos="0" relativeHeight="251658241" behindDoc="0" locked="0" layoutInCell="1" allowOverlap="1" wp14:anchorId="3B074F11" wp14:editId="33C2178D">
                <wp:simplePos x="0" y="0"/>
                <wp:positionH relativeFrom="column">
                  <wp:posOffset>4304805</wp:posOffset>
                </wp:positionH>
                <wp:positionV relativeFrom="paragraph">
                  <wp:posOffset>2222574</wp:posOffset>
                </wp:positionV>
                <wp:extent cx="17813" cy="1062842"/>
                <wp:effectExtent l="0" t="0" r="20320" b="23495"/>
                <wp:wrapNone/>
                <wp:docPr id="517740000" name="Straight Connector 2"/>
                <wp:cNvGraphicFramePr/>
                <a:graphic xmlns:a="http://schemas.openxmlformats.org/drawingml/2006/main">
                  <a:graphicData uri="http://schemas.microsoft.com/office/word/2010/wordprocessingShape">
                    <wps:wsp>
                      <wps:cNvCnPr/>
                      <wps:spPr>
                        <a:xfrm>
                          <a:off x="0" y="0"/>
                          <a:ext cx="17813" cy="1062842"/>
                        </a:xfrm>
                        <a:prstGeom prst="line">
                          <a:avLst/>
                        </a:prstGeom>
                      </wps:spPr>
                      <wps:style>
                        <a:lnRef idx="2">
                          <a:schemeClr val="accent2"/>
                        </a:lnRef>
                        <a:fillRef idx="0">
                          <a:schemeClr val="accent2"/>
                        </a:fillRef>
                        <a:effectRef idx="1">
                          <a:schemeClr val="accent2"/>
                        </a:effectRef>
                        <a:fontRef idx="minor">
                          <a:schemeClr val="tx1"/>
                        </a:fontRef>
                      </wps:style>
                      <wps:bodyPr/>
                    </wps:wsp>
                  </a:graphicData>
                </a:graphic>
              </wp:anchor>
            </w:drawing>
          </mc:Choice>
          <mc:Fallback>
            <w:pict>
              <v:line w14:anchorId="02C025C7" id="Straight Connector 2"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338.95pt,175pt" to="340.35pt,25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" strokecolor="#ed7d31 [3205]" strokeweight="1pt">
                <v:stroke joinstyle="miter"/>
              </v:line>
            </w:pict>
          </mc:Fallback>
        </mc:AlternateContent>
      </w:r>
      <w:r w:rsidR="00F63B7E">
        <w:rPr>
          <w:noProof/>
        </w:rPr>
        <mc:AlternateContent>
          <mc:Choice Requires="wps">
            <w:drawing>
              <wp:anchor distT="0" distB="0" distL="114300" distR="114300" simplePos="0" relativeHeight="251658240" behindDoc="0" locked="0" layoutInCell="1" allowOverlap="1" wp14:anchorId="4DEEF511" wp14:editId="76068C5C">
                <wp:simplePos x="0" y="0"/>
                <wp:positionH relativeFrom="column">
                  <wp:posOffset>546264</wp:posOffset>
                </wp:positionH>
                <wp:positionV relativeFrom="paragraph">
                  <wp:posOffset>2222574</wp:posOffset>
                </wp:positionV>
                <wp:extent cx="3746665" cy="5938"/>
                <wp:effectExtent l="0" t="0" r="25400" b="32385"/>
                <wp:wrapNone/>
                <wp:docPr id="950048943" name="Straight Connector 1"/>
                <wp:cNvGraphicFramePr/>
                <a:graphic xmlns:a="http://schemas.openxmlformats.org/drawingml/2006/main">
                  <a:graphicData uri="http://schemas.microsoft.com/office/word/2010/wordprocessingShape">
                    <wps:wsp>
                      <wps:cNvCnPr/>
                      <wps:spPr>
                        <a:xfrm>
                          <a:off x="0" y="0"/>
                          <a:ext cx="3746665" cy="5938"/>
                        </a:xfrm>
                        <a:prstGeom prst="line">
                          <a:avLst/>
                        </a:prstGeom>
                      </wps:spPr>
                      <wps:style>
                        <a:lnRef idx="2">
                          <a:schemeClr val="accent2"/>
                        </a:lnRef>
                        <a:fillRef idx="0">
                          <a:schemeClr val="accent2"/>
                        </a:fillRef>
                        <a:effectRef idx="1">
                          <a:schemeClr val="accent2"/>
                        </a:effectRef>
                        <a:fontRef idx="minor">
                          <a:schemeClr val="tx1"/>
                        </a:fontRef>
                      </wps:style>
                      <wps:bodyPr/>
                    </wps:wsp>
                  </a:graphicData>
                </a:graphic>
              </wp:anchor>
            </w:drawing>
          </mc:Choice>
          <mc:Fallback>
            <w:pict>
              <v:line w14:anchorId="3BAD2CD0" id="Straight Connector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43pt,175pt" to="338pt,17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" strokecolor="#ed7d31 [3205]" strokeweight="1pt">
                <v:stroke joinstyle="miter"/>
              </v:line>
            </w:pict>
          </mc:Fallback>
        </mc:AlternateContent>
      </w:r>
      <w:r w:rsidR="00FA021E">
        <w:rPr>
          <w:noProof/>
        </w:rPr>
        <w:drawing>
          <wp:inline distT="0" distB="0" distL="0" distR="0" wp14:anchorId="70C8D43A" wp14:editId="6DC681B8">
            <wp:extent cx="5731510" cy="3685540"/>
            <wp:effectExtent l="0" t="0" r="2540" b="10160"/>
            <wp:docPr id="370557095" name="Chart 1">
              <a:extLst xmlns:a="http://schemas.openxmlformats.org/drawingml/2006/main">
                <a:ext uri="{FF2B5EF4-FFF2-40B4-BE49-F238E27FC236}">
                  <a16:creationId xmlns:a16="http://schemas.microsoft.com/office/drawing/2014/main" id="{3A8A34E2-2154-A428-7B85-39E576D6707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6C2EE43" w14:textId="77777777" w:rsidR="00F279A4" w:rsidRDefault="00F279A4" w:rsidP="007C7D1F"/>
    <w:p w14:paraId="644719A3" w14:textId="44264F39" w:rsidR="00F279A4" w:rsidRDefault="00C16BA7" w:rsidP="007C7D1F">
      <w:r>
        <w:t xml:space="preserve">3.25 x 0.368 = </w:t>
      </w:r>
      <w:r w:rsidR="00F63B7E">
        <w:t>1.12</w:t>
      </w:r>
    </w:p>
    <w:p w14:paraId="0020B9BC" w14:textId="5B42A72E" w:rsidR="0081090A" w:rsidRDefault="0081090A" w:rsidP="007C7D1F">
      <w:r>
        <w:t>TC = 0.007661</w:t>
      </w:r>
    </w:p>
    <w:p w14:paraId="61C02893" w14:textId="77777777" w:rsidR="00C03603" w:rsidRDefault="00C03603" w:rsidP="007C7D1F"/>
    <w:p w14:paraId="5BB2D5AF" w14:textId="014CEF9E" w:rsidR="00F63B7E" w:rsidRDefault="00C03603" w:rsidP="007C7D1F">
      <w:r>
        <w:t>Calculate the Capa</w:t>
      </w:r>
      <w:r w:rsidR="002F62C9">
        <w:t>citance of the Capacitor</w:t>
      </w:r>
    </w:p>
    <w:p w14:paraId="6CD83008" w14:textId="19DE1CEF" w:rsidR="002C26BD" w:rsidRPr="00AB097B" w:rsidRDefault="00EF3DF0" w:rsidP="007C7D1F">
      <w:pPr>
        <w:rPr>
          <w:rFonts w:eastAsiaTheme="minorEastAsia"/>
        </w:rPr>
      </w:pPr>
      <m:oMathPara>
        <m:oMath>
          <m:r>
            <w:rPr>
              <w:rFonts w:ascii="Cambria Math" w:hAnsi="Cambria Math"/>
            </w:rPr>
            <m:t>Time Constant=CR</m:t>
          </m:r>
        </m:oMath>
      </m:oMathPara>
    </w:p>
    <w:p w14:paraId="61F7F6C0" w14:textId="18AB7D2F" w:rsidR="00AB097B" w:rsidRDefault="00AB097B" w:rsidP="00AB097B">
      <w:pPr>
        <w:jc w:val="center"/>
        <w:rPr>
          <w:rFonts w:eastAsiaTheme="minorEastAsia"/>
          <w:i/>
          <w:iCs/>
        </w:rPr>
      </w:pPr>
      <w:r w:rsidRPr="00DB64A9">
        <w:rPr>
          <w:rFonts w:eastAsiaTheme="minorEastAsia"/>
          <w:i/>
          <w:iCs/>
          <w:sz w:val="20"/>
          <w:szCs w:val="20"/>
        </w:rPr>
        <w:t>Therefore</w:t>
      </w:r>
    </w:p>
    <w:p w14:paraId="208C2E90" w14:textId="712BB414" w:rsidR="00AB097B" w:rsidRPr="00DB64A9" w:rsidRDefault="00DB64A9" w:rsidP="00AB097B">
      <w:pPr>
        <w:jc w:val="center"/>
        <w:rPr>
          <w:rFonts w:eastAsiaTheme="minorEastAsia"/>
        </w:rPr>
      </w:pPr>
      <m:oMathPara>
        <m:oMath>
          <m:r>
            <w:rPr>
              <w:rFonts w:ascii="Cambria Math" w:hAnsi="Cambria Math"/>
            </w:rPr>
            <m:t>C=</m:t>
          </m:r>
          <m:f>
            <m:fPr>
              <m:ctrlPr>
                <w:rPr>
                  <w:rFonts w:ascii="Cambria Math" w:hAnsi="Cambria Math"/>
                  <w:i/>
                </w:rPr>
              </m:ctrlPr>
            </m:fPr>
            <m:num>
              <m:r>
                <w:rPr>
                  <w:rFonts w:ascii="Cambria Math" w:hAnsi="Cambria Math"/>
                </w:rPr>
                <m:t>TC</m:t>
              </m:r>
            </m:num>
            <m:den>
              <m:r>
                <w:rPr>
                  <w:rFonts w:ascii="Cambria Math" w:hAnsi="Cambria Math"/>
                </w:rPr>
                <m:t>R</m:t>
              </m:r>
            </m:den>
          </m:f>
        </m:oMath>
      </m:oMathPara>
    </w:p>
    <w:p w14:paraId="70828C3C" w14:textId="1031247B" w:rsidR="00DB64A9" w:rsidRDefault="00E108CE" w:rsidP="00AB097B">
      <w:pPr>
        <w:jc w:val="center"/>
        <w:rPr>
          <w:i/>
          <w:iCs/>
        </w:rPr>
      </w:pPr>
      <w:r>
        <w:t>(</w:t>
      </w:r>
      <w:r>
        <w:rPr>
          <w:i/>
          <w:iCs/>
        </w:rPr>
        <w:t>Cyberphysics, 2024)</w:t>
      </w:r>
    </w:p>
    <w:p w14:paraId="11A890FF" w14:textId="77777777" w:rsidR="00F95636" w:rsidRDefault="00F95636" w:rsidP="00AB097B">
      <w:pPr>
        <w:jc w:val="center"/>
        <w:rPr>
          <w:i/>
          <w:iCs/>
        </w:rPr>
      </w:pPr>
    </w:p>
    <w:p w14:paraId="4D1763A2" w14:textId="63DE3443" w:rsidR="00F95636" w:rsidRPr="00E108CE" w:rsidRDefault="00F95636" w:rsidP="00AB097B">
      <w:pPr>
        <w:jc w:val="center"/>
        <w:rPr>
          <w:i/>
          <w:iCs/>
        </w:rPr>
      </w:pPr>
      <m:oMathPara>
        <m:oMath>
          <m:r>
            <w:rPr>
              <w:rFonts w:ascii="Cambria Math" w:hAnsi="Cambria Math"/>
            </w:rPr>
            <m:t xml:space="preserve">C= </m:t>
          </m:r>
          <m:f>
            <m:fPr>
              <m:ctrlPr>
                <w:rPr>
                  <w:rFonts w:ascii="Cambria Math" w:hAnsi="Cambria Math"/>
                  <w:i/>
                  <w:iCs/>
                </w:rPr>
              </m:ctrlPr>
            </m:fPr>
            <m:num>
              <m:r>
                <w:rPr>
                  <w:rFonts w:ascii="Cambria Math" w:hAnsi="Cambria Math"/>
                </w:rPr>
                <m:t>0.007661</m:t>
              </m:r>
            </m:num>
            <m:den>
              <m:r>
                <w:rPr>
                  <w:rFonts w:ascii="Cambria Math" w:hAnsi="Cambria Math"/>
                </w:rPr>
                <m:t>(100x</m:t>
              </m:r>
              <m:sSup>
                <m:sSupPr>
                  <m:ctrlPr>
                    <w:rPr>
                      <w:rFonts w:ascii="Cambria Math" w:hAnsi="Cambria Math"/>
                      <w:i/>
                      <w:iCs/>
                    </w:rPr>
                  </m:ctrlPr>
                </m:sSupPr>
                <m:e>
                  <m:r>
                    <w:rPr>
                      <w:rFonts w:ascii="Cambria Math" w:hAnsi="Cambria Math"/>
                    </w:rPr>
                    <m:t>10</m:t>
                  </m:r>
                </m:e>
                <m:sup>
                  <m:r>
                    <w:rPr>
                      <w:rFonts w:ascii="Cambria Math" w:hAnsi="Cambria Math"/>
                    </w:rPr>
                    <m:t>3</m:t>
                  </m:r>
                </m:sup>
              </m:sSup>
              <m:r>
                <w:rPr>
                  <w:rFonts w:ascii="Cambria Math" w:hAnsi="Cambria Math"/>
                </w:rPr>
                <m:t>)</m:t>
              </m:r>
            </m:den>
          </m:f>
        </m:oMath>
      </m:oMathPara>
    </w:p>
    <w:p w14:paraId="69439BDB" w14:textId="7D87D015" w:rsidR="007C7D1F" w:rsidRPr="007C7D1F" w:rsidRDefault="007C7D1F" w:rsidP="007C7D1F">
      <w:pPr>
        <w:pStyle w:val="Heading2"/>
      </w:pPr>
      <w:bookmarkStart w:id="16" w:name="_Toc160612884"/>
      <w:r>
        <w:t>Capacitor Uses (5)</w:t>
      </w:r>
      <w:bookmarkEnd w:id="16"/>
    </w:p>
    <w:p w14:paraId="511E315A" w14:textId="0C75662E" w:rsidR="001728B1" w:rsidRDefault="00E66F7D" w:rsidP="001728B1">
      <w:r>
        <w:t xml:space="preserve">Below are 10 uses of capacitors in electrical/motor vehicle </w:t>
      </w:r>
      <w:r w:rsidR="00713C1C">
        <w:t>applications.</w:t>
      </w:r>
    </w:p>
    <w:p w14:paraId="41253FBD" w14:textId="77777777" w:rsidR="00713C1C" w:rsidRDefault="00713C1C" w:rsidP="00713C1C">
      <w:pPr>
        <w:rPr>
          <w:b/>
          <w:bCs/>
        </w:rPr>
      </w:pPr>
      <w:r w:rsidRPr="00713C1C">
        <w:rPr>
          <w:b/>
          <w:bCs/>
        </w:rPr>
        <w:t>Filtering and Decoupling</w:t>
      </w:r>
    </w:p>
    <w:p w14:paraId="3EEC2BF9" w14:textId="2C2922B5" w:rsidR="00713C1C" w:rsidRPr="00713C1C" w:rsidRDefault="00713C1C" w:rsidP="00713C1C">
      <w:pPr>
        <w:rPr>
          <w:b/>
          <w:bCs/>
        </w:rPr>
      </w:pPr>
      <w:r>
        <w:t>Capacitors are commonly used in power supply circuits to filter out high-frequency noise and ripple voltage. They help to stabilize the DC voltage by storing and releasing energy as needed, ensuring smooth operation of electronic devices.</w:t>
      </w:r>
    </w:p>
    <w:p w14:paraId="055FB79E" w14:textId="77777777" w:rsidR="00713C1C" w:rsidRDefault="00713C1C" w:rsidP="00713C1C"/>
    <w:p w14:paraId="76F0C501" w14:textId="77777777" w:rsidR="00713C1C" w:rsidRDefault="00713C1C" w:rsidP="00713C1C">
      <w:r w:rsidRPr="00713C1C">
        <w:rPr>
          <w:b/>
          <w:bCs/>
        </w:rPr>
        <w:t>Energy Storage</w:t>
      </w:r>
      <w:r>
        <w:t xml:space="preserve"> </w:t>
      </w:r>
    </w:p>
    <w:p w14:paraId="4413D8CD" w14:textId="0DC2B685" w:rsidR="00713C1C" w:rsidRDefault="00713C1C" w:rsidP="00713C1C">
      <w:r>
        <w:t>Capacitors store electrical energy and can be used in applications where temporary energy storage is required, such as in flash units for cameras or in uninterruptible power supplies (UPS) to provide backup power during outages.</w:t>
      </w:r>
    </w:p>
    <w:p w14:paraId="48711759" w14:textId="77777777" w:rsidR="00713C1C" w:rsidRDefault="00713C1C" w:rsidP="00713C1C"/>
    <w:p w14:paraId="43780938" w14:textId="77777777" w:rsidR="00713C1C" w:rsidRDefault="00713C1C" w:rsidP="00713C1C">
      <w:r w:rsidRPr="00713C1C">
        <w:rPr>
          <w:b/>
          <w:bCs/>
        </w:rPr>
        <w:t>Motor Start and Run Capacitors</w:t>
      </w:r>
      <w:r>
        <w:t xml:space="preserve"> </w:t>
      </w:r>
    </w:p>
    <w:p w14:paraId="35999A3C" w14:textId="2D48231E" w:rsidR="00713C1C" w:rsidRDefault="00713C1C" w:rsidP="00713C1C">
      <w:r>
        <w:t>Capacitors are used in single-phase AC induction motors to provide the initial phase shift required for motor starting and to improve motor efficiency during operation by balancing the phases.</w:t>
      </w:r>
    </w:p>
    <w:p w14:paraId="60BEAEA9" w14:textId="77777777" w:rsidR="00713C1C" w:rsidRDefault="00713C1C" w:rsidP="00713C1C"/>
    <w:p w14:paraId="3F6C3EE9" w14:textId="77777777" w:rsidR="00713C1C" w:rsidRDefault="00713C1C" w:rsidP="00713C1C">
      <w:r w:rsidRPr="00713C1C">
        <w:rPr>
          <w:b/>
          <w:bCs/>
        </w:rPr>
        <w:t>Timing and Oscillation</w:t>
      </w:r>
    </w:p>
    <w:p w14:paraId="0E3F7273" w14:textId="4EC38FB0" w:rsidR="00713C1C" w:rsidRDefault="00713C1C" w:rsidP="00713C1C">
      <w:r>
        <w:t>Capacitors are essential components in timing circuits and oscillators. They control the timing of events and the frequency of oscillations in applications such as timers, clocks, and signal generators.</w:t>
      </w:r>
    </w:p>
    <w:p w14:paraId="33164C37" w14:textId="77777777" w:rsidR="00713C1C" w:rsidRDefault="00713C1C" w:rsidP="00713C1C"/>
    <w:p w14:paraId="56148575" w14:textId="77777777" w:rsidR="00713C1C" w:rsidRDefault="00713C1C" w:rsidP="00713C1C">
      <w:r w:rsidRPr="00713C1C">
        <w:rPr>
          <w:b/>
          <w:bCs/>
        </w:rPr>
        <w:t>Motorcycle Ignition Systems</w:t>
      </w:r>
    </w:p>
    <w:p w14:paraId="7976BAC9" w14:textId="706E648E" w:rsidR="00713C1C" w:rsidRDefault="00713C1C" w:rsidP="00713C1C">
      <w:r>
        <w:t>Capacitors are used in motorcycle ignition systems to store electrical energy and discharge it at the precise moment to generate a high-voltage spark across the spark plug electrodes, igniting the air-fuel mixture in the engine combustion chamber.</w:t>
      </w:r>
    </w:p>
    <w:p w14:paraId="5AE8A4EF" w14:textId="77777777" w:rsidR="00713C1C" w:rsidRDefault="00713C1C" w:rsidP="00713C1C"/>
    <w:p w14:paraId="15392404" w14:textId="77777777" w:rsidR="00713C1C" w:rsidRDefault="00713C1C" w:rsidP="00713C1C">
      <w:r w:rsidRPr="00713C1C">
        <w:rPr>
          <w:b/>
          <w:bCs/>
        </w:rPr>
        <w:t>Electronic Filters</w:t>
      </w:r>
    </w:p>
    <w:p w14:paraId="2A0C3EAA" w14:textId="4C2760EE" w:rsidR="00713C1C" w:rsidRDefault="00713C1C" w:rsidP="00713C1C">
      <w:r>
        <w:t>Capacitors are integral to the design of electronic filters, including low-pass, high-pass, band-pass, and band-stop filters. These filters are used in audio systems, communication circuits, and automotive electronics to pass or attenuate specific frequency ranges of signals.</w:t>
      </w:r>
    </w:p>
    <w:p w14:paraId="32CCD16E" w14:textId="77777777" w:rsidR="00713C1C" w:rsidRDefault="00713C1C" w:rsidP="00713C1C"/>
    <w:p w14:paraId="093A3302" w14:textId="77777777" w:rsidR="00713C1C" w:rsidRDefault="00713C1C" w:rsidP="00713C1C">
      <w:r w:rsidRPr="00713C1C">
        <w:rPr>
          <w:b/>
          <w:bCs/>
        </w:rPr>
        <w:t>Voltage Regulation</w:t>
      </w:r>
    </w:p>
    <w:p w14:paraId="768B4259" w14:textId="22D61040" w:rsidR="00713C1C" w:rsidRDefault="00713C1C" w:rsidP="00713C1C">
      <w:r>
        <w:t>Capacitors can be employed in voltage regulator circuits to stabilize voltage levels and minimize voltage fluctuations, ensuring consistent power delivery to sensitive electronic components.</w:t>
      </w:r>
    </w:p>
    <w:p w14:paraId="577D44EB" w14:textId="77777777" w:rsidR="00713C1C" w:rsidRDefault="00713C1C" w:rsidP="00713C1C"/>
    <w:p w14:paraId="461386AA" w14:textId="77777777" w:rsidR="00713C1C" w:rsidRDefault="00713C1C" w:rsidP="00713C1C">
      <w:pPr>
        <w:rPr>
          <w:b/>
          <w:bCs/>
        </w:rPr>
      </w:pPr>
      <w:r w:rsidRPr="00713C1C">
        <w:rPr>
          <w:b/>
          <w:bCs/>
        </w:rPr>
        <w:t>Automotive Lighting Systems</w:t>
      </w:r>
    </w:p>
    <w:p w14:paraId="7BC9DD7C" w14:textId="299B4E31" w:rsidR="00713C1C" w:rsidRDefault="00713C1C" w:rsidP="00713C1C">
      <w:r>
        <w:t>Capacitors are utilized in automotive lighting systems, such as LED drivers and HID ballasts, to smooth out voltage fluctuations and provide a stable power supply to the lighting elements, ensuring optimal brightness and longevity.</w:t>
      </w:r>
    </w:p>
    <w:p w14:paraId="0A42D064" w14:textId="77777777" w:rsidR="00713C1C" w:rsidRDefault="00713C1C" w:rsidP="00713C1C"/>
    <w:p w14:paraId="022E17CC" w14:textId="77777777" w:rsidR="00713C1C" w:rsidRDefault="00713C1C" w:rsidP="00713C1C">
      <w:r w:rsidRPr="00713C1C">
        <w:rPr>
          <w:b/>
          <w:bCs/>
        </w:rPr>
        <w:t>Engine Control Modules (ECMs)</w:t>
      </w:r>
    </w:p>
    <w:p w14:paraId="404146FF" w14:textId="47D2EF2B" w:rsidR="00713C1C" w:rsidRDefault="00713C1C" w:rsidP="00713C1C">
      <w:r>
        <w:t>Capacitors are used in ECMs of automotive and motorcycle engines to filter and regulate the voltage supplied to microcontrollers and sensors, ensuring reliable operation and accurate control of engine functions.</w:t>
      </w:r>
    </w:p>
    <w:p w14:paraId="234D8718" w14:textId="77777777" w:rsidR="00713C1C" w:rsidRDefault="00713C1C" w:rsidP="00713C1C"/>
    <w:p w14:paraId="1F0A074B" w14:textId="77777777" w:rsidR="00713C1C" w:rsidRDefault="00713C1C" w:rsidP="00713C1C">
      <w:r w:rsidRPr="00713C1C">
        <w:rPr>
          <w:b/>
          <w:bCs/>
        </w:rPr>
        <w:t>Noise Suppression</w:t>
      </w:r>
    </w:p>
    <w:p w14:paraId="67D5D5C3" w14:textId="721EB4C6" w:rsidR="00713C1C" w:rsidRDefault="00713C1C" w:rsidP="00713C1C">
      <w:r>
        <w:t>Capacitors are employed in automotive and motorcycle ignition systems, radio frequency interference (RFI) filters, and electromagnetic interference (EMI) filters to suppress unwanted noise and interference, improving the performance and reliability of electronic systems.</w:t>
      </w:r>
    </w:p>
    <w:p w14:paraId="78B65637" w14:textId="77777777" w:rsidR="00713C1C" w:rsidRPr="00514DC8" w:rsidRDefault="00713C1C" w:rsidP="00713C1C"/>
    <w:p w14:paraId="0E5831A0" w14:textId="0E77EEB9" w:rsidR="001728B1" w:rsidRDefault="004D5065" w:rsidP="001728B1">
      <w:pPr>
        <w:pStyle w:val="Heading2"/>
      </w:pPr>
      <w:bookmarkStart w:id="17" w:name="_Toc160612885"/>
      <w:r>
        <w:t>Inaccur</w:t>
      </w:r>
      <w:r w:rsidR="009F732A">
        <w:t>acies Question</w:t>
      </w:r>
      <w:r w:rsidR="007C7D1F">
        <w:t xml:space="preserve"> (4)</w:t>
      </w:r>
      <w:bookmarkEnd w:id="17"/>
    </w:p>
    <w:p w14:paraId="2258B7FB" w14:textId="15815C8D" w:rsidR="002B15A7" w:rsidRPr="002B15A7" w:rsidRDefault="00134CBB" w:rsidP="002B15A7">
      <w:pPr>
        <w:rPr>
          <w:rFonts w:asciiTheme="majorHAnsi" w:eastAsiaTheme="majorEastAsia" w:hAnsiTheme="majorHAnsi" w:cstheme="majorBidi"/>
          <w:color w:val="2F5496" w:themeColor="accent1" w:themeShade="BF"/>
          <w:sz w:val="26"/>
          <w:szCs w:val="26"/>
        </w:rPr>
      </w:pPr>
      <w:r>
        <w:br/>
      </w:r>
      <w:r>
        <w:rPr>
          <w:rFonts w:ascii="Segoe UI" w:hAnsi="Segoe UI" w:cs="Segoe UI"/>
          <w:color w:val="0D0D0D"/>
          <w:shd w:val="clear" w:color="auto" w:fill="FFFFFF"/>
        </w:rPr>
        <w:t>Measurement error stems from various origins, such as faulty measuring equipment, human inaccuracies, and inherent fluctuations in data. Malfunctioning instruments yield incorrect readings, while human lapses arise from errors in data recording or interpretation. Additionally, inherent variability in the data itself may distort measurements, deviating from true values. To mitigate measurement error, several strategies can be employed. Employing more accurate measuring instruments minimizes random errors, while augmenting sample sizes diminishes their influence. Furthermore, utilizing multiple measurements for the same parameter aids in pinpointing and rectifying systematic errors.</w:t>
      </w:r>
      <w:r w:rsidR="003D091C">
        <w:rPr>
          <w:rFonts w:ascii="Segoe UI" w:hAnsi="Segoe UI" w:cs="Segoe UI"/>
          <w:color w:val="0D0D0D"/>
          <w:shd w:val="clear" w:color="auto" w:fill="FFFFFF"/>
        </w:rPr>
        <w:t xml:space="preserve"> (Fastercapital, 2024)</w:t>
      </w:r>
    </w:p>
    <w:p w14:paraId="4096EF07" w14:textId="0DB63245" w:rsidR="002B15A7" w:rsidRPr="002B15A7" w:rsidRDefault="002B15A7" w:rsidP="002B15A7">
      <w:pPr>
        <w:rPr>
          <w:rFonts w:asciiTheme="majorHAnsi" w:eastAsiaTheme="majorEastAsia" w:hAnsiTheme="majorHAnsi" w:cstheme="majorBidi"/>
          <w:color w:val="2F5496" w:themeColor="accent1" w:themeShade="BF"/>
          <w:sz w:val="26"/>
          <w:szCs w:val="26"/>
        </w:rPr>
      </w:pPr>
    </w:p>
    <w:p w14:paraId="795CA705" w14:textId="77777777" w:rsidR="002B15A7" w:rsidRPr="002B15A7" w:rsidRDefault="002B15A7" w:rsidP="002B15A7">
      <w:pPr>
        <w:rPr>
          <w:rFonts w:asciiTheme="majorHAnsi" w:eastAsiaTheme="majorEastAsia" w:hAnsiTheme="majorHAnsi" w:cstheme="majorBidi"/>
          <w:color w:val="2F5496" w:themeColor="accent1" w:themeShade="BF"/>
          <w:sz w:val="26"/>
          <w:szCs w:val="26"/>
        </w:rPr>
      </w:pPr>
    </w:p>
    <w:p w14:paraId="4EA02785" w14:textId="69C2D562" w:rsidR="00301299" w:rsidRDefault="00301299" w:rsidP="00952BC4">
      <w:pPr>
        <w:rPr>
          <w:rFonts w:asciiTheme="majorHAnsi" w:eastAsiaTheme="majorEastAsia" w:hAnsiTheme="majorHAnsi" w:cstheme="majorBidi"/>
          <w:color w:val="2F5496" w:themeColor="accent1" w:themeShade="BF"/>
          <w:sz w:val="26"/>
          <w:szCs w:val="26"/>
        </w:rPr>
      </w:pPr>
    </w:p>
    <w:p w14:paraId="04809807" w14:textId="77777777" w:rsidR="003D091C" w:rsidRDefault="003D091C" w:rsidP="00952BC4">
      <w:pPr>
        <w:rPr>
          <w:rFonts w:asciiTheme="majorHAnsi" w:eastAsiaTheme="majorEastAsia" w:hAnsiTheme="majorHAnsi" w:cstheme="majorBidi"/>
          <w:color w:val="2F5496" w:themeColor="accent1" w:themeShade="BF"/>
          <w:sz w:val="26"/>
          <w:szCs w:val="26"/>
        </w:rPr>
      </w:pPr>
    </w:p>
    <w:p w14:paraId="5D620AF7" w14:textId="77777777" w:rsidR="003D091C" w:rsidRDefault="003D091C" w:rsidP="00952BC4">
      <w:pPr>
        <w:rPr>
          <w:rFonts w:asciiTheme="majorHAnsi" w:eastAsiaTheme="majorEastAsia" w:hAnsiTheme="majorHAnsi" w:cstheme="majorBidi"/>
          <w:color w:val="2F5496" w:themeColor="accent1" w:themeShade="BF"/>
          <w:sz w:val="26"/>
          <w:szCs w:val="26"/>
        </w:rPr>
      </w:pPr>
    </w:p>
    <w:p w14:paraId="3F5D7530" w14:textId="77777777" w:rsidR="003D091C" w:rsidRDefault="003D091C" w:rsidP="00952BC4">
      <w:pPr>
        <w:rPr>
          <w:rFonts w:asciiTheme="majorHAnsi" w:eastAsiaTheme="majorEastAsia" w:hAnsiTheme="majorHAnsi" w:cstheme="majorBidi"/>
          <w:color w:val="2F5496" w:themeColor="accent1" w:themeShade="BF"/>
          <w:sz w:val="26"/>
          <w:szCs w:val="26"/>
        </w:rPr>
      </w:pPr>
    </w:p>
    <w:p w14:paraId="430A6930" w14:textId="77777777" w:rsidR="003D091C" w:rsidRDefault="003D091C" w:rsidP="00952BC4">
      <w:pPr>
        <w:rPr>
          <w:rFonts w:asciiTheme="majorHAnsi" w:eastAsiaTheme="majorEastAsia" w:hAnsiTheme="majorHAnsi" w:cstheme="majorBidi"/>
          <w:color w:val="2F5496" w:themeColor="accent1" w:themeShade="BF"/>
          <w:sz w:val="26"/>
          <w:szCs w:val="26"/>
        </w:rPr>
      </w:pPr>
    </w:p>
    <w:p w14:paraId="6F301066" w14:textId="77777777" w:rsidR="003D091C" w:rsidRDefault="003D091C" w:rsidP="00952BC4">
      <w:pPr>
        <w:rPr>
          <w:rFonts w:asciiTheme="majorHAnsi" w:eastAsiaTheme="majorEastAsia" w:hAnsiTheme="majorHAnsi" w:cstheme="majorBidi"/>
          <w:color w:val="2F5496" w:themeColor="accent1" w:themeShade="BF"/>
          <w:sz w:val="26"/>
          <w:szCs w:val="26"/>
        </w:rPr>
      </w:pPr>
    </w:p>
    <w:p w14:paraId="3DE04B86" w14:textId="77777777" w:rsidR="003D091C" w:rsidRDefault="003D091C" w:rsidP="00952BC4">
      <w:pPr>
        <w:rPr>
          <w:rFonts w:asciiTheme="majorHAnsi" w:eastAsiaTheme="majorEastAsia" w:hAnsiTheme="majorHAnsi" w:cstheme="majorBidi"/>
          <w:color w:val="2F5496" w:themeColor="accent1" w:themeShade="BF"/>
          <w:sz w:val="26"/>
          <w:szCs w:val="26"/>
        </w:rPr>
      </w:pPr>
    </w:p>
    <w:p w14:paraId="4796E425" w14:textId="77777777" w:rsidR="003D091C" w:rsidRDefault="003D091C" w:rsidP="00952BC4">
      <w:pPr>
        <w:rPr>
          <w:rFonts w:asciiTheme="majorHAnsi" w:eastAsiaTheme="majorEastAsia" w:hAnsiTheme="majorHAnsi" w:cstheme="majorBidi"/>
          <w:color w:val="2F5496" w:themeColor="accent1" w:themeShade="BF"/>
          <w:sz w:val="26"/>
          <w:szCs w:val="26"/>
        </w:rPr>
      </w:pPr>
    </w:p>
    <w:p w14:paraId="076756A7" w14:textId="77777777" w:rsidR="003D091C" w:rsidRDefault="003D091C" w:rsidP="00952BC4">
      <w:pPr>
        <w:rPr>
          <w:rFonts w:asciiTheme="majorHAnsi" w:eastAsiaTheme="majorEastAsia" w:hAnsiTheme="majorHAnsi" w:cstheme="majorBidi"/>
          <w:color w:val="2F5496" w:themeColor="accent1" w:themeShade="BF"/>
          <w:sz w:val="26"/>
          <w:szCs w:val="26"/>
        </w:rPr>
      </w:pPr>
    </w:p>
    <w:p w14:paraId="2EE119A9" w14:textId="77777777" w:rsidR="003D091C" w:rsidRDefault="003D091C" w:rsidP="00952BC4">
      <w:pPr>
        <w:rPr>
          <w:rFonts w:asciiTheme="majorHAnsi" w:eastAsiaTheme="majorEastAsia" w:hAnsiTheme="majorHAnsi" w:cstheme="majorBidi"/>
          <w:color w:val="2F5496" w:themeColor="accent1" w:themeShade="BF"/>
          <w:sz w:val="26"/>
          <w:szCs w:val="26"/>
        </w:rPr>
      </w:pPr>
    </w:p>
    <w:p w14:paraId="43835910" w14:textId="77777777" w:rsidR="003D091C" w:rsidRDefault="003D091C" w:rsidP="00952BC4">
      <w:pPr>
        <w:rPr>
          <w:rFonts w:asciiTheme="majorHAnsi" w:eastAsiaTheme="majorEastAsia" w:hAnsiTheme="majorHAnsi" w:cstheme="majorBidi"/>
          <w:color w:val="2F5496" w:themeColor="accent1" w:themeShade="BF"/>
          <w:sz w:val="26"/>
          <w:szCs w:val="26"/>
        </w:rPr>
      </w:pPr>
    </w:p>
    <w:p w14:paraId="53F073BB" w14:textId="77777777" w:rsidR="003D091C" w:rsidRDefault="003D091C" w:rsidP="00952BC4">
      <w:pPr>
        <w:rPr>
          <w:rFonts w:asciiTheme="majorHAnsi" w:eastAsiaTheme="majorEastAsia" w:hAnsiTheme="majorHAnsi" w:cstheme="majorBidi"/>
          <w:color w:val="2F5496" w:themeColor="accent1" w:themeShade="BF"/>
          <w:sz w:val="26"/>
          <w:szCs w:val="26"/>
        </w:rPr>
      </w:pPr>
    </w:p>
    <w:p w14:paraId="41E9E65A" w14:textId="77777777" w:rsidR="003D091C" w:rsidRDefault="003D091C" w:rsidP="00952BC4">
      <w:pPr>
        <w:rPr>
          <w:rFonts w:asciiTheme="majorHAnsi" w:eastAsiaTheme="majorEastAsia" w:hAnsiTheme="majorHAnsi" w:cstheme="majorBidi"/>
          <w:color w:val="2F5496" w:themeColor="accent1" w:themeShade="BF"/>
          <w:sz w:val="26"/>
          <w:szCs w:val="26"/>
        </w:rPr>
      </w:pPr>
    </w:p>
    <w:p w14:paraId="0DCCDD8E" w14:textId="77777777" w:rsidR="003D091C" w:rsidRPr="00952BC4" w:rsidRDefault="003D091C" w:rsidP="00952BC4">
      <w:pPr>
        <w:rPr>
          <w:rFonts w:asciiTheme="majorHAnsi" w:eastAsiaTheme="majorEastAsia" w:hAnsiTheme="majorHAnsi" w:cstheme="majorBidi"/>
          <w:color w:val="2F5496" w:themeColor="accent1" w:themeShade="BF"/>
          <w:sz w:val="26"/>
          <w:szCs w:val="26"/>
        </w:rPr>
      </w:pPr>
    </w:p>
    <w:p w14:paraId="3B12337A" w14:textId="681E0170" w:rsidR="00301299" w:rsidRDefault="00B25D24" w:rsidP="00301299">
      <w:pPr>
        <w:pStyle w:val="Heading1"/>
      </w:pPr>
      <w:bookmarkStart w:id="18" w:name="_Toc160612886"/>
      <w:r>
        <w:t>References</w:t>
      </w:r>
      <w:bookmarkEnd w:id="18"/>
    </w:p>
    <w:p w14:paraId="622A0EBC" w14:textId="55299128" w:rsidR="0004542F" w:rsidRDefault="00DE4A55" w:rsidP="0004542F">
      <w:r>
        <w:t>Ryan Jones</w:t>
      </w:r>
      <w:r w:rsidR="00503372">
        <w:t xml:space="preserve"> (2024)</w:t>
      </w:r>
      <w:r>
        <w:t xml:space="preserve">, </w:t>
      </w:r>
      <w:r w:rsidR="00591396">
        <w:t>Assignment Brief and Lab Sheet Handouts</w:t>
      </w:r>
    </w:p>
    <w:p w14:paraId="786BADEC" w14:textId="77777777" w:rsidR="00503372" w:rsidRDefault="00503372" w:rsidP="0004542F"/>
    <w:p w14:paraId="492D576A" w14:textId="5FFB3721" w:rsidR="00503372" w:rsidRDefault="00517243" w:rsidP="0004542F">
      <w:r>
        <w:t xml:space="preserve">Wayne Storr </w:t>
      </w:r>
      <w:r w:rsidR="00F40B08">
        <w:t xml:space="preserve">(2023#0, </w:t>
      </w:r>
      <w:hyperlink r:id="rId18" w:history="1">
        <w:r w:rsidR="00725631" w:rsidRPr="00B76AFE">
          <w:rPr>
            <w:rStyle w:val="Hyperlink"/>
          </w:rPr>
          <w:t>https://www.electronics-tutorials.ws/diode/diode_6.html</w:t>
        </w:r>
      </w:hyperlink>
    </w:p>
    <w:p w14:paraId="2745475E" w14:textId="77777777" w:rsidR="00725631" w:rsidRDefault="00725631" w:rsidP="0004542F"/>
    <w:p w14:paraId="362E6C2C" w14:textId="6800F8C9" w:rsidR="00725631" w:rsidRDefault="00725631" w:rsidP="0004542F">
      <w:r>
        <w:t xml:space="preserve">Jonk (2022) </w:t>
      </w:r>
      <w:hyperlink r:id="rId19" w:history="1">
        <w:r w:rsidRPr="00B76AFE">
          <w:rPr>
            <w:rStyle w:val="Hyperlink"/>
          </w:rPr>
          <w:t>https://electronics.stackexchange.com/questions/636422/ripple-voltage-filtering-capacitor</w:t>
        </w:r>
      </w:hyperlink>
    </w:p>
    <w:p w14:paraId="23B8D4D0" w14:textId="77777777" w:rsidR="00725631" w:rsidRDefault="00725631" w:rsidP="0004542F"/>
    <w:p w14:paraId="4514DAD9" w14:textId="1CDD1679" w:rsidR="00725631" w:rsidRDefault="008C0011" w:rsidP="0004542F">
      <w:r>
        <w:t xml:space="preserve">David M.Foster (2020) ‘Whats The Difference Between RMS and Peak Value’ </w:t>
      </w:r>
      <w:hyperlink r:id="rId20" w:history="1">
        <w:r w:rsidRPr="00B76AFE">
          <w:rPr>
            <w:rStyle w:val="Hyperlink"/>
          </w:rPr>
          <w:t>https://www.mwrf.com/technologies/embedded/systems/article/21120862/whats-the-difference-between-rms-and-peak-watts</w:t>
        </w:r>
      </w:hyperlink>
    </w:p>
    <w:p w14:paraId="17D1E79E" w14:textId="77777777" w:rsidR="008C0011" w:rsidRDefault="008C0011" w:rsidP="0004542F"/>
    <w:p w14:paraId="7F8509BD" w14:textId="0D5562D7" w:rsidR="008C0011" w:rsidRDefault="009E10B8" w:rsidP="0004542F">
      <w:r>
        <w:t>StudySmarter</w:t>
      </w:r>
      <w:r w:rsidR="00616156">
        <w:t xml:space="preserve"> (2</w:t>
      </w:r>
      <w:r>
        <w:t xml:space="preserve">024) ‘RMS Value’ </w:t>
      </w:r>
      <w:hyperlink r:id="rId21" w:anchor=":~:text=The%20RMS%20(Root%20Mean%20Square)%20value%20is%20calculated%20by%20squaring,of%20waveforms%20in%20electrical%20engineering" w:history="1">
        <w:r w:rsidRPr="00B76AFE">
          <w:rPr>
            <w:rStyle w:val="Hyperlink"/>
          </w:rPr>
          <w:t>https://www.studysmarter.co.uk/explanations/engineering/engineering-mathematics/rms-value/#:~:text=The%20RMS%20(Root%20Mean%20Square)%20value%20is%20calculated%20by%20squaring,of%20waveforms%20in%20electrical%20engineering</w:t>
        </w:r>
      </w:hyperlink>
      <w:r w:rsidRPr="009E10B8">
        <w:t>.</w:t>
      </w:r>
    </w:p>
    <w:p w14:paraId="663F1124" w14:textId="77777777" w:rsidR="009E10B8" w:rsidRDefault="009E10B8" w:rsidP="0004542F"/>
    <w:p w14:paraId="10F1AEA2" w14:textId="545A0C3A" w:rsidR="009E10B8" w:rsidRDefault="00115415" w:rsidP="0004542F">
      <w:r>
        <w:t xml:space="preserve">Veronica Jones </w:t>
      </w:r>
      <w:r>
        <w:tab/>
        <w:t xml:space="preserve">(2022), </w:t>
      </w:r>
      <w:r w:rsidRPr="00115415">
        <w:t>What to look out for when choosing a rectifier?</w:t>
      </w:r>
      <w:r>
        <w:t xml:space="preserve"> </w:t>
      </w:r>
      <w:hyperlink r:id="rId22" w:history="1">
        <w:r w:rsidRPr="00B76AFE">
          <w:rPr>
            <w:rStyle w:val="Hyperlink"/>
          </w:rPr>
          <w:t>https://blog.batteryempire.co.uk/what-to-look-out-for-when-choosing-a-rectifier/</w:t>
        </w:r>
      </w:hyperlink>
    </w:p>
    <w:p w14:paraId="5DB6F163" w14:textId="77777777" w:rsidR="00115415" w:rsidRDefault="00115415" w:rsidP="0004542F"/>
    <w:p w14:paraId="2A50C8A0" w14:textId="5B9C465D" w:rsidR="00115415" w:rsidRDefault="00867519" w:rsidP="0004542F">
      <w:r>
        <w:t xml:space="preserve">Anker (2023), ‘ What is an Inverter Generator’ </w:t>
      </w:r>
      <w:r>
        <w:tab/>
      </w:r>
      <w:hyperlink r:id="rId23" w:history="1">
        <w:r w:rsidR="008E51E0" w:rsidRPr="00B76AFE">
          <w:rPr>
            <w:rStyle w:val="Hyperlink"/>
          </w:rPr>
          <w:t>https://www.anker.com/blogs/home-power-backup/what-is-an-inverter-generator-working-rule-pros-and-cons</w:t>
        </w:r>
      </w:hyperlink>
    </w:p>
    <w:p w14:paraId="28A48E23" w14:textId="77777777" w:rsidR="008E51E0" w:rsidRDefault="008E51E0" w:rsidP="0004542F"/>
    <w:p w14:paraId="2042CAA5" w14:textId="2F8D482E" w:rsidR="001E1D5F" w:rsidRDefault="001E1D5F" w:rsidP="0004542F">
      <w:r>
        <w:t xml:space="preserve">Faster Capital (2024), </w:t>
      </w:r>
      <w:r w:rsidRPr="001E1D5F">
        <w:t>Measurement error: The Art of Minimizing Inaccuracies in Data Collect</w:t>
      </w:r>
      <w:r w:rsidR="006A6488">
        <w:t xml:space="preserve">ion </w:t>
      </w:r>
      <w:hyperlink r:id="rId24" w:anchor=":~:text=Measurement%20error%20can%20be%20caused,recording%20or%20interpreting%20the%20data" w:history="1">
        <w:r w:rsidR="005C462C" w:rsidRPr="00B76AFE">
          <w:rPr>
            <w:rStyle w:val="Hyperlink"/>
          </w:rPr>
          <w:t>https://fastercapital.com/content/Measurement-error--The-Art-of-Minimizing-Inaccuracies-in-Data-Collection.html#:~:text=Measurement%20error%20can%20be%20caused,recording%20or%20interpreting%20the%20data</w:t>
        </w:r>
      </w:hyperlink>
      <w:r w:rsidR="005C462C" w:rsidRPr="005C462C">
        <w:t>.</w:t>
      </w:r>
    </w:p>
    <w:p w14:paraId="0CAA8FC2" w14:textId="77777777" w:rsidR="005C462C" w:rsidRDefault="005C462C" w:rsidP="0004542F"/>
    <w:p w14:paraId="48B407C1" w14:textId="4E9F26C5" w:rsidR="001E1D5F" w:rsidRPr="0004542F" w:rsidRDefault="001E1D5F" w:rsidP="0004542F"/>
    <w:sectPr w:rsidR="001E1D5F" w:rsidRPr="0004542F" w:rsidSect="00503F2D">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E43C550" w14:textId="77777777" w:rsidR="00503F2D" w:rsidRDefault="00503F2D" w:rsidP="00962E5F">
      <w:pPr>
        <w:spacing w:after="0" w:line="240" w:lineRule="auto"/>
      </w:pPr>
      <w:r>
        <w:separator/>
      </w:r>
    </w:p>
  </w:endnote>
  <w:endnote w:type="continuationSeparator" w:id="0">
    <w:p w14:paraId="54D471D0" w14:textId="77777777" w:rsidR="00503F2D" w:rsidRDefault="00503F2D" w:rsidP="00962E5F">
      <w:pPr>
        <w:spacing w:after="0" w:line="240" w:lineRule="auto"/>
      </w:pPr>
      <w:r>
        <w:continuationSeparator/>
      </w:r>
    </w:p>
  </w:endnote>
  <w:endnote w:type="continuationNotice" w:id="1">
    <w:p w14:paraId="433FF488" w14:textId="77777777" w:rsidR="00503F2D" w:rsidRDefault="00503F2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7264D7" w14:textId="77777777" w:rsidR="00503F2D" w:rsidRDefault="00503F2D" w:rsidP="00962E5F">
      <w:pPr>
        <w:spacing w:after="0" w:line="240" w:lineRule="auto"/>
      </w:pPr>
      <w:r>
        <w:separator/>
      </w:r>
    </w:p>
  </w:footnote>
  <w:footnote w:type="continuationSeparator" w:id="0">
    <w:p w14:paraId="40CBAECA" w14:textId="77777777" w:rsidR="00503F2D" w:rsidRDefault="00503F2D" w:rsidP="00962E5F">
      <w:pPr>
        <w:spacing w:after="0" w:line="240" w:lineRule="auto"/>
      </w:pPr>
      <w:r>
        <w:continuationSeparator/>
      </w:r>
    </w:p>
  </w:footnote>
  <w:footnote w:type="continuationNotice" w:id="1">
    <w:p w14:paraId="7308AE60" w14:textId="77777777" w:rsidR="00503F2D" w:rsidRDefault="00503F2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2F729C9" w14:textId="7B4C0323" w:rsidR="000D61BC" w:rsidRDefault="00354936">
    <w:pPr>
      <w:pStyle w:val="Header"/>
    </w:pPr>
    <w:r>
      <w:t>Aaron Lilly</w:t>
    </w:r>
    <w:r w:rsidR="000D61BC">
      <w:ptab w:relativeTo="margin" w:alignment="center" w:leader="none"/>
    </w:r>
    <w:r w:rsidR="000D61BC">
      <w:ptab w:relativeTo="margin" w:alignment="right" w:leader="none"/>
    </w:r>
    <w:r>
      <w:t>2314260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6350611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0ACC"/>
    <w:rsid w:val="00015F1C"/>
    <w:rsid w:val="0004542F"/>
    <w:rsid w:val="00060EC0"/>
    <w:rsid w:val="00067C94"/>
    <w:rsid w:val="00095BFC"/>
    <w:rsid w:val="000C44D0"/>
    <w:rsid w:val="000D61BC"/>
    <w:rsid w:val="000F0D22"/>
    <w:rsid w:val="000F3788"/>
    <w:rsid w:val="00115415"/>
    <w:rsid w:val="00134CBB"/>
    <w:rsid w:val="001454FC"/>
    <w:rsid w:val="00156CE0"/>
    <w:rsid w:val="001728B1"/>
    <w:rsid w:val="00190AAB"/>
    <w:rsid w:val="0019332E"/>
    <w:rsid w:val="001A23AE"/>
    <w:rsid w:val="001A4EB7"/>
    <w:rsid w:val="001D078D"/>
    <w:rsid w:val="001D16D3"/>
    <w:rsid w:val="001D34E0"/>
    <w:rsid w:val="001E1D5F"/>
    <w:rsid w:val="001E3EB7"/>
    <w:rsid w:val="001F024A"/>
    <w:rsid w:val="00201A61"/>
    <w:rsid w:val="00203670"/>
    <w:rsid w:val="002044B2"/>
    <w:rsid w:val="0026272F"/>
    <w:rsid w:val="00270878"/>
    <w:rsid w:val="002A2C0D"/>
    <w:rsid w:val="002A400B"/>
    <w:rsid w:val="002B15A7"/>
    <w:rsid w:val="002C26BD"/>
    <w:rsid w:val="002C2808"/>
    <w:rsid w:val="002F62C9"/>
    <w:rsid w:val="00301299"/>
    <w:rsid w:val="00312B7C"/>
    <w:rsid w:val="00315752"/>
    <w:rsid w:val="003211F6"/>
    <w:rsid w:val="00324D41"/>
    <w:rsid w:val="00324EDD"/>
    <w:rsid w:val="0033367A"/>
    <w:rsid w:val="00337E35"/>
    <w:rsid w:val="00354936"/>
    <w:rsid w:val="00367038"/>
    <w:rsid w:val="0037417D"/>
    <w:rsid w:val="00375629"/>
    <w:rsid w:val="00381C94"/>
    <w:rsid w:val="00395053"/>
    <w:rsid w:val="003A02C3"/>
    <w:rsid w:val="003A7D3C"/>
    <w:rsid w:val="003B1A68"/>
    <w:rsid w:val="003D091C"/>
    <w:rsid w:val="003D5303"/>
    <w:rsid w:val="003E3DC3"/>
    <w:rsid w:val="003F5657"/>
    <w:rsid w:val="00400DC7"/>
    <w:rsid w:val="004506B2"/>
    <w:rsid w:val="0045095D"/>
    <w:rsid w:val="00485B67"/>
    <w:rsid w:val="004D5065"/>
    <w:rsid w:val="004E0745"/>
    <w:rsid w:val="004E2E7C"/>
    <w:rsid w:val="004E60E3"/>
    <w:rsid w:val="004E66B5"/>
    <w:rsid w:val="004F2C29"/>
    <w:rsid w:val="00503372"/>
    <w:rsid w:val="00503F2D"/>
    <w:rsid w:val="0050456F"/>
    <w:rsid w:val="00507E13"/>
    <w:rsid w:val="00510730"/>
    <w:rsid w:val="00514DC8"/>
    <w:rsid w:val="00517243"/>
    <w:rsid w:val="005356C3"/>
    <w:rsid w:val="00566796"/>
    <w:rsid w:val="005911E4"/>
    <w:rsid w:val="00591396"/>
    <w:rsid w:val="005919FC"/>
    <w:rsid w:val="005C462C"/>
    <w:rsid w:val="005D62C6"/>
    <w:rsid w:val="005E4F7B"/>
    <w:rsid w:val="005F4B3F"/>
    <w:rsid w:val="006016EC"/>
    <w:rsid w:val="006138BA"/>
    <w:rsid w:val="00616156"/>
    <w:rsid w:val="00644270"/>
    <w:rsid w:val="00647B3D"/>
    <w:rsid w:val="00651E6C"/>
    <w:rsid w:val="00664834"/>
    <w:rsid w:val="0066554A"/>
    <w:rsid w:val="00666DD3"/>
    <w:rsid w:val="0069150D"/>
    <w:rsid w:val="006A054D"/>
    <w:rsid w:val="006A4811"/>
    <w:rsid w:val="006A6488"/>
    <w:rsid w:val="006C3C93"/>
    <w:rsid w:val="006F61D7"/>
    <w:rsid w:val="00713C1C"/>
    <w:rsid w:val="00725476"/>
    <w:rsid w:val="00725631"/>
    <w:rsid w:val="00740DF0"/>
    <w:rsid w:val="00746710"/>
    <w:rsid w:val="0075047F"/>
    <w:rsid w:val="00750A67"/>
    <w:rsid w:val="00783B50"/>
    <w:rsid w:val="007861CC"/>
    <w:rsid w:val="00792234"/>
    <w:rsid w:val="007A0C00"/>
    <w:rsid w:val="007A1F76"/>
    <w:rsid w:val="007B130E"/>
    <w:rsid w:val="007B2212"/>
    <w:rsid w:val="007C1046"/>
    <w:rsid w:val="007C17BC"/>
    <w:rsid w:val="007C7D1F"/>
    <w:rsid w:val="007D117A"/>
    <w:rsid w:val="007F0078"/>
    <w:rsid w:val="008104B7"/>
    <w:rsid w:val="0081090A"/>
    <w:rsid w:val="008666DF"/>
    <w:rsid w:val="00867519"/>
    <w:rsid w:val="008A4DDF"/>
    <w:rsid w:val="008B05DA"/>
    <w:rsid w:val="008B286B"/>
    <w:rsid w:val="008B3411"/>
    <w:rsid w:val="008C0011"/>
    <w:rsid w:val="008C5894"/>
    <w:rsid w:val="008E0E8C"/>
    <w:rsid w:val="008E4861"/>
    <w:rsid w:val="008E51E0"/>
    <w:rsid w:val="008F2254"/>
    <w:rsid w:val="0090238E"/>
    <w:rsid w:val="00935C5C"/>
    <w:rsid w:val="00952BC4"/>
    <w:rsid w:val="00954CCA"/>
    <w:rsid w:val="00962E5F"/>
    <w:rsid w:val="00965787"/>
    <w:rsid w:val="009940BD"/>
    <w:rsid w:val="009D1102"/>
    <w:rsid w:val="009E10B8"/>
    <w:rsid w:val="009E1C8E"/>
    <w:rsid w:val="009F4153"/>
    <w:rsid w:val="009F732A"/>
    <w:rsid w:val="00A07692"/>
    <w:rsid w:val="00A224C2"/>
    <w:rsid w:val="00A53D89"/>
    <w:rsid w:val="00A96E5E"/>
    <w:rsid w:val="00AA4551"/>
    <w:rsid w:val="00AB097B"/>
    <w:rsid w:val="00AE0F5E"/>
    <w:rsid w:val="00B0072D"/>
    <w:rsid w:val="00B14C99"/>
    <w:rsid w:val="00B21A23"/>
    <w:rsid w:val="00B25D24"/>
    <w:rsid w:val="00B44170"/>
    <w:rsid w:val="00B606F6"/>
    <w:rsid w:val="00BA4DAA"/>
    <w:rsid w:val="00BA53BF"/>
    <w:rsid w:val="00BB1DA2"/>
    <w:rsid w:val="00BD118C"/>
    <w:rsid w:val="00BF69A0"/>
    <w:rsid w:val="00C03603"/>
    <w:rsid w:val="00C16BA7"/>
    <w:rsid w:val="00C27813"/>
    <w:rsid w:val="00C34C38"/>
    <w:rsid w:val="00C675BB"/>
    <w:rsid w:val="00C81591"/>
    <w:rsid w:val="00C9416F"/>
    <w:rsid w:val="00CA5F1C"/>
    <w:rsid w:val="00CB6281"/>
    <w:rsid w:val="00CD63BF"/>
    <w:rsid w:val="00CE51D4"/>
    <w:rsid w:val="00CE524B"/>
    <w:rsid w:val="00D26C24"/>
    <w:rsid w:val="00D45CB7"/>
    <w:rsid w:val="00D53BC0"/>
    <w:rsid w:val="00D5799C"/>
    <w:rsid w:val="00D7335B"/>
    <w:rsid w:val="00D80299"/>
    <w:rsid w:val="00D81709"/>
    <w:rsid w:val="00D87113"/>
    <w:rsid w:val="00D95D78"/>
    <w:rsid w:val="00DB24FE"/>
    <w:rsid w:val="00DB64A9"/>
    <w:rsid w:val="00DC25E0"/>
    <w:rsid w:val="00DC670C"/>
    <w:rsid w:val="00DE4A55"/>
    <w:rsid w:val="00E108CE"/>
    <w:rsid w:val="00E279FB"/>
    <w:rsid w:val="00E40E86"/>
    <w:rsid w:val="00E44D60"/>
    <w:rsid w:val="00E66F7D"/>
    <w:rsid w:val="00E829CD"/>
    <w:rsid w:val="00EB1409"/>
    <w:rsid w:val="00EC2A0E"/>
    <w:rsid w:val="00ED1157"/>
    <w:rsid w:val="00ED51FC"/>
    <w:rsid w:val="00EE50F0"/>
    <w:rsid w:val="00EE755C"/>
    <w:rsid w:val="00EF3DF0"/>
    <w:rsid w:val="00F14392"/>
    <w:rsid w:val="00F209AB"/>
    <w:rsid w:val="00F279A4"/>
    <w:rsid w:val="00F32D0B"/>
    <w:rsid w:val="00F40B08"/>
    <w:rsid w:val="00F4172D"/>
    <w:rsid w:val="00F42A14"/>
    <w:rsid w:val="00F63948"/>
    <w:rsid w:val="00F63B7E"/>
    <w:rsid w:val="00F93E36"/>
    <w:rsid w:val="00F95636"/>
    <w:rsid w:val="00FA021E"/>
    <w:rsid w:val="00FA11A3"/>
    <w:rsid w:val="00FC3082"/>
    <w:rsid w:val="00FC67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1FCAA7"/>
  <w15:chartTrackingRefBased/>
  <w15:docId w15:val="{03AC3902-608B-41D2-BBD0-6D2D30578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character" w:styleId="PlaceholderText">
    <w:name w:val="Placeholder Text"/>
    <w:basedOn w:val="DefaultParagraphFont"/>
    <w:uiPriority w:val="99"/>
    <w:semiHidden/>
    <w:rsid w:val="00375629"/>
    <w:rPr>
      <w:color w:val="666666"/>
    </w:rPr>
  </w:style>
  <w:style w:type="character" w:styleId="UnresolvedMention">
    <w:name w:val="Unresolved Mention"/>
    <w:basedOn w:val="DefaultParagraphFont"/>
    <w:uiPriority w:val="99"/>
    <w:semiHidden/>
    <w:unhideWhenUsed/>
    <w:rsid w:val="007256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8426758">
      <w:bodyDiv w:val="1"/>
      <w:marLeft w:val="0"/>
      <w:marRight w:val="0"/>
      <w:marTop w:val="0"/>
      <w:marBottom w:val="0"/>
      <w:divBdr>
        <w:top w:val="none" w:sz="0" w:space="0" w:color="auto"/>
        <w:left w:val="none" w:sz="0" w:space="0" w:color="auto"/>
        <w:bottom w:val="none" w:sz="0" w:space="0" w:color="auto"/>
        <w:right w:val="none" w:sz="0" w:space="0" w:color="auto"/>
      </w:divBdr>
    </w:div>
    <w:div w:id="481239943">
      <w:bodyDiv w:val="1"/>
      <w:marLeft w:val="0"/>
      <w:marRight w:val="0"/>
      <w:marTop w:val="0"/>
      <w:marBottom w:val="0"/>
      <w:divBdr>
        <w:top w:val="none" w:sz="0" w:space="0" w:color="auto"/>
        <w:left w:val="none" w:sz="0" w:space="0" w:color="auto"/>
        <w:bottom w:val="none" w:sz="0" w:space="0" w:color="auto"/>
        <w:right w:val="none" w:sz="0" w:space="0" w:color="auto"/>
      </w:divBdr>
      <w:divsChild>
        <w:div w:id="1363047246">
          <w:marLeft w:val="0"/>
          <w:marRight w:val="0"/>
          <w:marTop w:val="0"/>
          <w:marBottom w:val="0"/>
          <w:divBdr>
            <w:top w:val="none" w:sz="0" w:space="0" w:color="auto"/>
            <w:left w:val="none" w:sz="0" w:space="0" w:color="auto"/>
            <w:bottom w:val="none" w:sz="0" w:space="0" w:color="auto"/>
            <w:right w:val="none" w:sz="0" w:space="0" w:color="auto"/>
          </w:divBdr>
        </w:div>
      </w:divsChild>
    </w:div>
    <w:div w:id="1044528369">
      <w:bodyDiv w:val="1"/>
      <w:marLeft w:val="0"/>
      <w:marRight w:val="0"/>
      <w:marTop w:val="0"/>
      <w:marBottom w:val="0"/>
      <w:divBdr>
        <w:top w:val="none" w:sz="0" w:space="0" w:color="auto"/>
        <w:left w:val="none" w:sz="0" w:space="0" w:color="auto"/>
        <w:bottom w:val="none" w:sz="0" w:space="0" w:color="auto"/>
        <w:right w:val="none" w:sz="0" w:space="0" w:color="auto"/>
      </w:divBdr>
    </w:div>
    <w:div w:id="1046180456">
      <w:bodyDiv w:val="1"/>
      <w:marLeft w:val="0"/>
      <w:marRight w:val="0"/>
      <w:marTop w:val="0"/>
      <w:marBottom w:val="0"/>
      <w:divBdr>
        <w:top w:val="none" w:sz="0" w:space="0" w:color="auto"/>
        <w:left w:val="none" w:sz="0" w:space="0" w:color="auto"/>
        <w:bottom w:val="none" w:sz="0" w:space="0" w:color="auto"/>
        <w:right w:val="none" w:sz="0" w:space="0" w:color="auto"/>
      </w:divBdr>
      <w:divsChild>
        <w:div w:id="767042808">
          <w:marLeft w:val="0"/>
          <w:marRight w:val="0"/>
          <w:marTop w:val="0"/>
          <w:marBottom w:val="0"/>
          <w:divBdr>
            <w:top w:val="single" w:sz="2" w:space="0" w:color="E3E3E3"/>
            <w:left w:val="single" w:sz="2" w:space="0" w:color="E3E3E3"/>
            <w:bottom w:val="single" w:sz="2" w:space="0" w:color="E3E3E3"/>
            <w:right w:val="single" w:sz="2" w:space="0" w:color="E3E3E3"/>
          </w:divBdr>
          <w:divsChild>
            <w:div w:id="1603758979">
              <w:marLeft w:val="0"/>
              <w:marRight w:val="0"/>
              <w:marTop w:val="100"/>
              <w:marBottom w:val="100"/>
              <w:divBdr>
                <w:top w:val="single" w:sz="2" w:space="0" w:color="E3E3E3"/>
                <w:left w:val="single" w:sz="2" w:space="0" w:color="E3E3E3"/>
                <w:bottom w:val="single" w:sz="2" w:space="0" w:color="E3E3E3"/>
                <w:right w:val="single" w:sz="2" w:space="0" w:color="E3E3E3"/>
              </w:divBdr>
              <w:divsChild>
                <w:div w:id="2048678047">
                  <w:marLeft w:val="0"/>
                  <w:marRight w:val="0"/>
                  <w:marTop w:val="0"/>
                  <w:marBottom w:val="0"/>
                  <w:divBdr>
                    <w:top w:val="single" w:sz="2" w:space="0" w:color="E3E3E3"/>
                    <w:left w:val="single" w:sz="2" w:space="0" w:color="E3E3E3"/>
                    <w:bottom w:val="single" w:sz="2" w:space="0" w:color="E3E3E3"/>
                    <w:right w:val="single" w:sz="2" w:space="0" w:color="E3E3E3"/>
                  </w:divBdr>
                  <w:divsChild>
                    <w:div w:id="1340502167">
                      <w:marLeft w:val="0"/>
                      <w:marRight w:val="0"/>
                      <w:marTop w:val="0"/>
                      <w:marBottom w:val="0"/>
                      <w:divBdr>
                        <w:top w:val="single" w:sz="2" w:space="0" w:color="E3E3E3"/>
                        <w:left w:val="single" w:sz="2" w:space="0" w:color="E3E3E3"/>
                        <w:bottom w:val="single" w:sz="2" w:space="0" w:color="E3E3E3"/>
                        <w:right w:val="single" w:sz="2" w:space="0" w:color="E3E3E3"/>
                      </w:divBdr>
                      <w:divsChild>
                        <w:div w:id="933247042">
                          <w:marLeft w:val="0"/>
                          <w:marRight w:val="0"/>
                          <w:marTop w:val="0"/>
                          <w:marBottom w:val="0"/>
                          <w:divBdr>
                            <w:top w:val="single" w:sz="2" w:space="0" w:color="E3E3E3"/>
                            <w:left w:val="single" w:sz="2" w:space="0" w:color="E3E3E3"/>
                            <w:bottom w:val="single" w:sz="2" w:space="0" w:color="E3E3E3"/>
                            <w:right w:val="single" w:sz="2" w:space="0" w:color="E3E3E3"/>
                          </w:divBdr>
                          <w:divsChild>
                            <w:div w:id="2037730137">
                              <w:marLeft w:val="0"/>
                              <w:marRight w:val="0"/>
                              <w:marTop w:val="0"/>
                              <w:marBottom w:val="0"/>
                              <w:divBdr>
                                <w:top w:val="single" w:sz="2" w:space="0" w:color="E3E3E3"/>
                                <w:left w:val="single" w:sz="2" w:space="0" w:color="E3E3E3"/>
                                <w:bottom w:val="single" w:sz="2" w:space="0" w:color="E3E3E3"/>
                                <w:right w:val="single" w:sz="2" w:space="0" w:color="E3E3E3"/>
                              </w:divBdr>
                              <w:divsChild>
                                <w:div w:id="721104085">
                                  <w:marLeft w:val="0"/>
                                  <w:marRight w:val="0"/>
                                  <w:marTop w:val="0"/>
                                  <w:marBottom w:val="0"/>
                                  <w:divBdr>
                                    <w:top w:val="single" w:sz="2" w:space="0" w:color="E3E3E3"/>
                                    <w:left w:val="single" w:sz="2" w:space="0" w:color="E3E3E3"/>
                                    <w:bottom w:val="single" w:sz="2" w:space="0" w:color="E3E3E3"/>
                                    <w:right w:val="single" w:sz="2" w:space="0" w:color="E3E3E3"/>
                                  </w:divBdr>
                                  <w:divsChild>
                                    <w:div w:id="19385164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107384690">
      <w:bodyDiv w:val="1"/>
      <w:marLeft w:val="0"/>
      <w:marRight w:val="0"/>
      <w:marTop w:val="0"/>
      <w:marBottom w:val="0"/>
      <w:divBdr>
        <w:top w:val="none" w:sz="0" w:space="0" w:color="auto"/>
        <w:left w:val="none" w:sz="0" w:space="0" w:color="auto"/>
        <w:bottom w:val="none" w:sz="0" w:space="0" w:color="auto"/>
        <w:right w:val="none" w:sz="0" w:space="0" w:color="auto"/>
      </w:divBdr>
      <w:divsChild>
        <w:div w:id="572400644">
          <w:marLeft w:val="0"/>
          <w:marRight w:val="0"/>
          <w:marTop w:val="0"/>
          <w:marBottom w:val="0"/>
          <w:divBdr>
            <w:top w:val="none" w:sz="0" w:space="0" w:color="auto"/>
            <w:left w:val="none" w:sz="0" w:space="0" w:color="auto"/>
            <w:bottom w:val="none" w:sz="0" w:space="0" w:color="auto"/>
            <w:right w:val="none" w:sz="0" w:space="0" w:color="auto"/>
          </w:divBdr>
        </w:div>
      </w:divsChild>
    </w:div>
    <w:div w:id="1402100915">
      <w:bodyDiv w:val="1"/>
      <w:marLeft w:val="0"/>
      <w:marRight w:val="0"/>
      <w:marTop w:val="0"/>
      <w:marBottom w:val="0"/>
      <w:divBdr>
        <w:top w:val="none" w:sz="0" w:space="0" w:color="auto"/>
        <w:left w:val="none" w:sz="0" w:space="0" w:color="auto"/>
        <w:bottom w:val="none" w:sz="0" w:space="0" w:color="auto"/>
        <w:right w:val="none" w:sz="0" w:space="0" w:color="auto"/>
      </w:divBdr>
    </w:div>
    <w:div w:id="2115201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electronics-tutorials.ws/diode/diode_6.html"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studysmarter.co.uk/explanations/engineering/engineering-mathematics/rms-value/" TargetMode="Externa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chart" Target="charts/chart1.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yperlink" Target="https://www.mwrf.com/technologies/embedded/systems/article/21120862/whats-the-difference-between-rms-and-peak-watt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fastercapital.com/content/Measurement-error--The-Art-of-Minimizing-Inaccuracies-in-Data-Collection.html" TargetMode="Externa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anker.com/blogs/home-power-backup/what-is-an-inverter-generator-working-rule-pros-and-cons" TargetMode="External"/><Relationship Id="rId10" Type="http://schemas.openxmlformats.org/officeDocument/2006/relationships/endnotes" Target="endnotes.xml"/><Relationship Id="rId19" Type="http://schemas.openxmlformats.org/officeDocument/2006/relationships/hyperlink" Target="https://electronics.stackexchange.com/questions/636422/ripple-voltage-filtering-capacitor"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blog.batteryempire.co.uk/what-to-look-out-for-when-choosing-a-rectifier/"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Gradient</a:t>
            </a:r>
            <a:r>
              <a:rPr lang="en-GB" baseline="0"/>
              <a:t> Plot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cat>
            <c:numRef>
              <c:f>Sheet1!$I$15:$I$24</c:f>
              <c:numCache>
                <c:formatCode>General</c:formatCode>
                <c:ptCount val="10"/>
                <c:pt idx="0">
                  <c:v>6.4989999999999996E-3</c:v>
                </c:pt>
                <c:pt idx="1">
                  <c:v>6.6649999999999999E-3</c:v>
                </c:pt>
                <c:pt idx="2">
                  <c:v>6.8310000000000003E-3</c:v>
                </c:pt>
                <c:pt idx="3">
                  <c:v>6.9969999999999997E-3</c:v>
                </c:pt>
                <c:pt idx="4">
                  <c:v>7.1630000000000001E-3</c:v>
                </c:pt>
                <c:pt idx="5">
                  <c:v>7.3289999999999996E-3</c:v>
                </c:pt>
                <c:pt idx="6">
                  <c:v>7.4949999999999999E-3</c:v>
                </c:pt>
                <c:pt idx="7">
                  <c:v>7.6610000000000003E-3</c:v>
                </c:pt>
                <c:pt idx="8">
                  <c:v>7.8270000000000006E-3</c:v>
                </c:pt>
                <c:pt idx="9">
                  <c:v>7.9930000000000001E-3</c:v>
                </c:pt>
              </c:numCache>
            </c:numRef>
          </c:cat>
          <c:val>
            <c:numRef>
              <c:f>Sheet1!$K$15:$K$24</c:f>
              <c:numCache>
                <c:formatCode>General</c:formatCode>
                <c:ptCount val="10"/>
                <c:pt idx="0">
                  <c:v>3.3098000000000001</c:v>
                </c:pt>
                <c:pt idx="1">
                  <c:v>2.8706</c:v>
                </c:pt>
                <c:pt idx="2">
                  <c:v>2.4941</c:v>
                </c:pt>
                <c:pt idx="3">
                  <c:v>2.1804000000000001</c:v>
                </c:pt>
                <c:pt idx="4">
                  <c:v>1.8667</c:v>
                </c:pt>
                <c:pt idx="5">
                  <c:v>1.6156999999999999</c:v>
                </c:pt>
                <c:pt idx="6">
                  <c:v>1.3647</c:v>
                </c:pt>
                <c:pt idx="7">
                  <c:v>1.1765000000000001</c:v>
                </c:pt>
                <c:pt idx="8">
                  <c:v>0.98819999999999997</c:v>
                </c:pt>
                <c:pt idx="9">
                  <c:v>0.86270000000000002</c:v>
                </c:pt>
              </c:numCache>
            </c:numRef>
          </c:val>
          <c:smooth val="0"/>
          <c:extLst>
            <c:ext xmlns:c16="http://schemas.microsoft.com/office/drawing/2014/chart" uri="{C3380CC4-5D6E-409C-BE32-E72D297353CC}">
              <c16:uniqueId val="{00000000-26FF-4714-AF32-9362FB82B0C4}"/>
            </c:ext>
          </c:extLst>
        </c:ser>
        <c:dLbls>
          <c:showLegendKey val="0"/>
          <c:showVal val="0"/>
          <c:showCatName val="0"/>
          <c:showSerName val="0"/>
          <c:showPercent val="0"/>
          <c:showBubbleSize val="0"/>
        </c:dLbls>
        <c:smooth val="0"/>
        <c:axId val="1350833392"/>
        <c:axId val="1350837712"/>
      </c:lineChart>
      <c:catAx>
        <c:axId val="135083339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50837712"/>
        <c:crosses val="autoZero"/>
        <c:auto val="1"/>
        <c:lblAlgn val="ctr"/>
        <c:lblOffset val="100"/>
        <c:noMultiLvlLbl val="0"/>
      </c:catAx>
      <c:valAx>
        <c:axId val="13508377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InV</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5083339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964E2C53674C34B8D1B91829DC3B449" ma:contentTypeVersion="14" ma:contentTypeDescription="Create a new document." ma:contentTypeScope="" ma:versionID="db6ea2669407ca3dec5aa1fdde0da7a5">
  <xsd:schema xmlns:xsd="http://www.w3.org/2001/XMLSchema" xmlns:xs="http://www.w3.org/2001/XMLSchema" xmlns:p="http://schemas.microsoft.com/office/2006/metadata/properties" xmlns:ns2="68201c9b-a986-4f63-aff5-d2cad17c790a" xmlns:ns3="2163c9c1-7118-40fd-b07b-82039bbfed7d" targetNamespace="http://schemas.microsoft.com/office/2006/metadata/properties" ma:root="true" ma:fieldsID="e47c0505359bfbec24ba2e2de74713f3" ns2:_="" ns3:_="">
    <xsd:import namespace="68201c9b-a986-4f63-aff5-d2cad17c790a"/>
    <xsd:import namespace="2163c9c1-7118-40fd-b07b-82039bbfed7d"/>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8201c9b-a986-4f63-aff5-d2cad17c790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163c9c1-7118-40fd-b07b-82039bbfed7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3a443c7b-c683-4b83-aaec-ea71847c2264}" ma:internalName="TaxCatchAll" ma:showField="CatchAllData" ma:web="2163c9c1-7118-40fd-b07b-82039bbfed7d">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68201c9b-a986-4f63-aff5-d2cad17c790a">
      <Terms xmlns="http://schemas.microsoft.com/office/infopath/2007/PartnerControls"/>
    </lcf76f155ced4ddcb4097134ff3c332f>
    <TaxCatchAll xmlns="2163c9c1-7118-40fd-b07b-82039bbfed7d" xsi:nil="true"/>
  </documentManagement>
</p:properties>
</file>

<file path=customXml/itemProps1.xml><?xml version="1.0" encoding="utf-8"?>
<ds:datastoreItem xmlns:ds="http://schemas.openxmlformats.org/officeDocument/2006/customXml" ds:itemID="{28FB17EE-2AFB-4C4F-A08C-8D601A8FF879}">
  <ds:schemaRefs>
    <ds:schemaRef ds:uri="http://schemas.microsoft.com/sharepoint/v3/contenttype/forms"/>
  </ds:schemaRefs>
</ds:datastoreItem>
</file>

<file path=customXml/itemProps2.xml><?xml version="1.0" encoding="utf-8"?>
<ds:datastoreItem xmlns:ds="http://schemas.openxmlformats.org/officeDocument/2006/customXml" ds:itemID="{EF5DB5F4-C308-45D8-A4C7-5E40DB14D0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8201c9b-a986-4f63-aff5-d2cad17c790a"/>
    <ds:schemaRef ds:uri="2163c9c1-7118-40fd-b07b-82039bbfed7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A759FEA-8243-41CD-9410-FC94987E0B02}">
  <ds:schemaRefs>
    <ds:schemaRef ds:uri="http://schemas.openxmlformats.org/officeDocument/2006/bibliography"/>
  </ds:schemaRefs>
</ds:datastoreItem>
</file>

<file path=customXml/itemProps4.xml><?xml version="1.0" encoding="utf-8"?>
<ds:datastoreItem xmlns:ds="http://schemas.openxmlformats.org/officeDocument/2006/customXml" ds:itemID="{693FCCF6-4082-4DFC-A715-0792241A0345}">
  <ds:schemaRefs>
    <ds:schemaRef ds:uri="http://schemas.microsoft.com/office/2006/metadata/properties"/>
    <ds:schemaRef ds:uri="http://schemas.microsoft.com/office/infopath/2007/PartnerControls"/>
    <ds:schemaRef ds:uri="68201c9b-a986-4f63-aff5-d2cad17c790a"/>
    <ds:schemaRef ds:uri="2163c9c1-7118-40fd-b07b-82039bbfed7d"/>
  </ds:schemaRefs>
</ds:datastoreItem>
</file>

<file path=docProps/app.xml><?xml version="1.0" encoding="utf-8"?>
<Properties xmlns="http://schemas.openxmlformats.org/officeDocument/2006/extended-properties" xmlns:vt="http://schemas.openxmlformats.org/officeDocument/2006/docPropsVTypes">
  <Template>Normal</Template>
  <TotalTime>574</TotalTime>
  <Pages>4</Pages>
  <Words>1808</Words>
  <Characters>10306</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Aaron Lilly (2314260)</cp:lastModifiedBy>
  <cp:revision>117</cp:revision>
  <cp:lastPrinted>2021-09-30T11:07:00Z</cp:lastPrinted>
  <dcterms:created xsi:type="dcterms:W3CDTF">2024-03-24T10:51:00Z</dcterms:created>
  <dcterms:modified xsi:type="dcterms:W3CDTF">2024-03-24T21:13:00Z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0x0101003964E2C53674C34B8D1B91829DC3B449</vt:lpwstr>
  </property>
</Properties>
</file>