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362417528"/>
        <w:docPartObj>
          <w:docPartGallery w:val="Cover Pages"/>
          <w:docPartUnique/>
        </w:docPartObj>
      </w:sdtPr>
      <w:sdtContent>
        <w:p w14:paraId="3840B51D" w14:textId="566F66F4" w:rsidR="008C3462" w:rsidRDefault="008C3462">
          <w:pPr>
            <w:spacing w:line="259" w:lineRule="auto"/>
            <w:rPr>
              <w:b/>
              <w:bCs/>
            </w:rPr>
          </w:pPr>
          <w:r w:rsidRPr="008C3462">
            <w:rPr>
              <w:b/>
              <w:bCs/>
              <w:noProof/>
            </w:rPr>
            <mc:AlternateContent>
              <mc:Choice Requires="wps">
                <w:drawing>
                  <wp:anchor distT="0" distB="0" distL="114300" distR="114300" simplePos="0" relativeHeight="251664384" behindDoc="0" locked="0" layoutInCell="1" allowOverlap="1" wp14:anchorId="69ED1048" wp14:editId="46969A4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78"/>
                                </w:tblGrid>
                                <w:tr w:rsidR="008C3462" w:rsidRPr="002E1A40" w14:paraId="51E80394" w14:textId="77777777">
                                  <w:trPr>
                                    <w:jc w:val="center"/>
                                  </w:trPr>
                                  <w:tc>
                                    <w:tcPr>
                                      <w:tcW w:w="2568" w:type="pct"/>
                                      <w:vAlign w:val="center"/>
                                    </w:tcPr>
                                    <w:p w14:paraId="179A19D6" w14:textId="77777777" w:rsidR="008C3462" w:rsidRDefault="008C3462">
                                      <w:pPr>
                                        <w:jc w:val="right"/>
                                      </w:pPr>
                                      <w:r>
                                        <w:rPr>
                                          <w:noProof/>
                                        </w:rPr>
                                        <w:drawing>
                                          <wp:inline distT="0" distB="0" distL="0" distR="0" wp14:anchorId="658862ED" wp14:editId="3C4801C1">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DDDEF80" w14:textId="5B4365A6" w:rsidR="008C3462" w:rsidRDefault="008C3462">
                                          <w:pPr>
                                            <w:pStyle w:val="NoSpacing"/>
                                            <w:spacing w:line="312" w:lineRule="auto"/>
                                            <w:jc w:val="right"/>
                                            <w:rPr>
                                              <w:caps/>
                                              <w:color w:val="191919" w:themeColor="text1" w:themeTint="E6"/>
                                              <w:sz w:val="72"/>
                                              <w:szCs w:val="72"/>
                                            </w:rPr>
                                          </w:pPr>
                                          <w:r>
                                            <w:rPr>
                                              <w:caps/>
                                              <w:color w:val="191919" w:themeColor="text1" w:themeTint="E6"/>
                                              <w:sz w:val="72"/>
                                              <w:szCs w:val="72"/>
                                            </w:rPr>
                                            <w:t xml:space="preserve">Driving </w:t>
                                          </w:r>
                                          <w:r w:rsidR="002D765D">
                                            <w:rPr>
                                              <w:caps/>
                                              <w:color w:val="191919" w:themeColor="text1" w:themeTint="E6"/>
                                              <w:sz w:val="72"/>
                                              <w:szCs w:val="72"/>
                                            </w:rPr>
                                            <w:t>My</w:t>
                                          </w:r>
                                          <w:r>
                                            <w:rPr>
                                              <w:caps/>
                                              <w:color w:val="191919" w:themeColor="text1" w:themeTint="E6"/>
                                              <w:sz w:val="72"/>
                                              <w:szCs w:val="72"/>
                                            </w:rPr>
                                            <w:t xml:space="preserve"> Development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639C34A" w14:textId="2FD4E0C9" w:rsidR="008C3462" w:rsidRDefault="00471945" w:rsidP="002E1A40">
                                          <w:pPr>
                                            <w:jc w:val="center"/>
                                            <w:rPr>
                                              <w:szCs w:val="24"/>
                                            </w:rPr>
                                          </w:pPr>
                                          <w:r>
                                            <w:rPr>
                                              <w:color w:val="000000" w:themeColor="text1"/>
                                              <w:szCs w:val="24"/>
                                            </w:rPr>
                                            <w:t xml:space="preserve">Blog </w:t>
                                          </w:r>
                                          <w:r w:rsidR="002E1A40">
                                            <w:rPr>
                                              <w:color w:val="000000" w:themeColor="text1"/>
                                              <w:szCs w:val="24"/>
                                            </w:rPr>
                                            <w:t xml:space="preserve">Word </w:t>
                                          </w:r>
                                          <w:r w:rsidR="0007482C">
                                            <w:rPr>
                                              <w:color w:val="000000" w:themeColor="text1"/>
                                              <w:szCs w:val="24"/>
                                            </w:rPr>
                                            <w:t>C</w:t>
                                          </w:r>
                                          <w:r w:rsidR="002E1A40">
                                            <w:rPr>
                                              <w:color w:val="000000" w:themeColor="text1"/>
                                              <w:szCs w:val="24"/>
                                            </w:rPr>
                                            <w:t xml:space="preserve">ount: </w:t>
                                          </w:r>
                                          <w:r w:rsidR="00F77893">
                                            <w:rPr>
                                              <w:color w:val="000000" w:themeColor="text1"/>
                                              <w:szCs w:val="24"/>
                                            </w:rPr>
                                            <w:t>3991</w:t>
                                          </w:r>
                                          <w:r>
                                            <w:rPr>
                                              <w:color w:val="000000" w:themeColor="text1"/>
                                              <w:szCs w:val="24"/>
                                            </w:rPr>
                                            <w:t xml:space="preserve">; Action Plan: 520 </w:t>
                                          </w:r>
                                        </w:p>
                                      </w:sdtContent>
                                    </w:sdt>
                                  </w:tc>
                                  <w:tc>
                                    <w:tcPr>
                                      <w:tcW w:w="2432" w:type="pct"/>
                                      <w:vAlign w:val="center"/>
                                    </w:tcPr>
                                    <w:p w14:paraId="12CF3848" w14:textId="1A2FC4F4" w:rsidR="008C3462" w:rsidRDefault="008C3462">
                                      <w:pPr>
                                        <w:rPr>
                                          <w:color w:val="000000" w:themeColor="text1"/>
                                        </w:rPr>
                                      </w:pPr>
                                    </w:p>
                                    <w:sdt>
                                      <w:sdtPr>
                                        <w:rPr>
                                          <w:color w:val="ED7D31" w:themeColor="accent2"/>
                                          <w:sz w:val="26"/>
                                          <w:szCs w:val="26"/>
                                          <w:lang w:val="pl-P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2AEEB36" w14:textId="7CEDF9A7" w:rsidR="008C3462" w:rsidRPr="002E1A40" w:rsidRDefault="008C3462">
                                          <w:pPr>
                                            <w:pStyle w:val="NoSpacing"/>
                                            <w:rPr>
                                              <w:color w:val="ED7D31" w:themeColor="accent2"/>
                                              <w:sz w:val="26"/>
                                              <w:szCs w:val="26"/>
                                              <w:lang w:val="pl-PL"/>
                                            </w:rPr>
                                          </w:pPr>
                                          <w:r w:rsidRPr="002E1A40">
                                            <w:rPr>
                                              <w:color w:val="ED7D31" w:themeColor="accent2"/>
                                              <w:sz w:val="26"/>
                                              <w:szCs w:val="26"/>
                                              <w:lang w:val="pl-PL"/>
                                            </w:rPr>
                                            <w:t>Kat</w:t>
                                          </w:r>
                                          <w:r w:rsidR="002E1A40" w:rsidRPr="002E1A40">
                                            <w:rPr>
                                              <w:color w:val="ED7D31" w:themeColor="accent2"/>
                                              <w:sz w:val="26"/>
                                              <w:szCs w:val="26"/>
                                              <w:lang w:val="pl-PL"/>
                                            </w:rPr>
                                            <w:t>arzyna</w:t>
                                          </w:r>
                                          <w:r w:rsidRPr="002E1A40">
                                            <w:rPr>
                                              <w:color w:val="ED7D31" w:themeColor="accent2"/>
                                              <w:sz w:val="26"/>
                                              <w:szCs w:val="26"/>
                                              <w:lang w:val="pl-PL"/>
                                            </w:rPr>
                                            <w:t xml:space="preserve"> Kolowrocka (1805961)</w:t>
                                          </w:r>
                                        </w:p>
                                      </w:sdtContent>
                                    </w:sdt>
                                    <w:p w14:paraId="7B825446" w14:textId="1FA82AB2" w:rsidR="008C3462" w:rsidRPr="002E1A40" w:rsidRDefault="008C3462">
                                      <w:pPr>
                                        <w:pStyle w:val="NoSpacing"/>
                                        <w:rPr>
                                          <w:lang w:val="pl-PL"/>
                                        </w:rPr>
                                      </w:pPr>
                                      <w:sdt>
                                        <w:sdtPr>
                                          <w:rPr>
                                            <w:color w:val="44546A" w:themeColor="text2"/>
                                            <w:lang w:val="pl-P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D765D">
                                            <w:rPr>
                                              <w:color w:val="44546A" w:themeColor="text2"/>
                                              <w:lang w:val="pl-PL"/>
                                            </w:rPr>
                                            <w:t>UWTSD ‘</w:t>
                                          </w:r>
                                          <w:r w:rsidR="002E1A40" w:rsidRPr="002E1A40">
                                            <w:rPr>
                                              <w:color w:val="44546A" w:themeColor="text2"/>
                                              <w:lang w:val="pl-PL"/>
                                            </w:rPr>
                                            <w:t xml:space="preserve">Strategic People </w:t>
                                          </w:r>
                                          <w:r w:rsidR="00E05F0F">
                                            <w:rPr>
                                              <w:color w:val="44546A" w:themeColor="text2"/>
                                              <w:lang w:val="pl-PL"/>
                                            </w:rPr>
                                            <w:t>Management</w:t>
                                          </w:r>
                                          <w:r w:rsidR="002D765D">
                                            <w:rPr>
                                              <w:color w:val="44546A" w:themeColor="text2"/>
                                              <w:lang w:val="pl-PL"/>
                                            </w:rPr>
                                            <w:t>.</w:t>
                                          </w:r>
                                        </w:sdtContent>
                                      </w:sdt>
                                    </w:p>
                                  </w:tc>
                                </w:tr>
                              </w:tbl>
                              <w:p w14:paraId="4CDE323C" w14:textId="77777777" w:rsidR="008C3462" w:rsidRPr="002E1A40" w:rsidRDefault="008C3462">
                                <w:pPr>
                                  <w:rPr>
                                    <w:lang w:val="pl-PL"/>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9ED1048" id="_x0000_t202" coordsize="21600,21600" o:spt="202" path="m,l,21600r21600,l21600,xe">
                    <v:stroke joinstyle="miter"/>
                    <v:path gradientshapeok="t" o:connecttype="rect"/>
                  </v:shapetype>
                  <v:shape id="Text Box 40" o:spid="_x0000_s1026" type="#_x0000_t202" style="position:absolute;margin-left:0;margin-top:0;width:134.85pt;height:302.4pt;z-index:2516643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78"/>
                          </w:tblGrid>
                          <w:tr w:rsidR="008C3462" w:rsidRPr="002E1A40" w14:paraId="51E80394" w14:textId="77777777">
                            <w:trPr>
                              <w:jc w:val="center"/>
                            </w:trPr>
                            <w:tc>
                              <w:tcPr>
                                <w:tcW w:w="2568" w:type="pct"/>
                                <w:vAlign w:val="center"/>
                              </w:tcPr>
                              <w:p w14:paraId="179A19D6" w14:textId="77777777" w:rsidR="008C3462" w:rsidRDefault="008C3462">
                                <w:pPr>
                                  <w:jc w:val="right"/>
                                </w:pPr>
                                <w:r>
                                  <w:rPr>
                                    <w:noProof/>
                                  </w:rPr>
                                  <w:drawing>
                                    <wp:inline distT="0" distB="0" distL="0" distR="0" wp14:anchorId="658862ED" wp14:editId="3C4801C1">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DDDEF80" w14:textId="5B4365A6" w:rsidR="008C3462" w:rsidRDefault="008C3462">
                                    <w:pPr>
                                      <w:pStyle w:val="NoSpacing"/>
                                      <w:spacing w:line="312" w:lineRule="auto"/>
                                      <w:jc w:val="right"/>
                                      <w:rPr>
                                        <w:caps/>
                                        <w:color w:val="191919" w:themeColor="text1" w:themeTint="E6"/>
                                        <w:sz w:val="72"/>
                                        <w:szCs w:val="72"/>
                                      </w:rPr>
                                    </w:pPr>
                                    <w:r>
                                      <w:rPr>
                                        <w:caps/>
                                        <w:color w:val="191919" w:themeColor="text1" w:themeTint="E6"/>
                                        <w:sz w:val="72"/>
                                        <w:szCs w:val="72"/>
                                      </w:rPr>
                                      <w:t xml:space="preserve">Driving </w:t>
                                    </w:r>
                                    <w:r w:rsidR="002D765D">
                                      <w:rPr>
                                        <w:caps/>
                                        <w:color w:val="191919" w:themeColor="text1" w:themeTint="E6"/>
                                        <w:sz w:val="72"/>
                                        <w:szCs w:val="72"/>
                                      </w:rPr>
                                      <w:t>My</w:t>
                                    </w:r>
                                    <w:r>
                                      <w:rPr>
                                        <w:caps/>
                                        <w:color w:val="191919" w:themeColor="text1" w:themeTint="E6"/>
                                        <w:sz w:val="72"/>
                                        <w:szCs w:val="72"/>
                                      </w:rPr>
                                      <w:t xml:space="preserve"> Development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639C34A" w14:textId="2FD4E0C9" w:rsidR="008C3462" w:rsidRDefault="00471945" w:rsidP="002E1A40">
                                    <w:pPr>
                                      <w:jc w:val="center"/>
                                      <w:rPr>
                                        <w:szCs w:val="24"/>
                                      </w:rPr>
                                    </w:pPr>
                                    <w:r>
                                      <w:rPr>
                                        <w:color w:val="000000" w:themeColor="text1"/>
                                        <w:szCs w:val="24"/>
                                      </w:rPr>
                                      <w:t xml:space="preserve">Blog </w:t>
                                    </w:r>
                                    <w:r w:rsidR="002E1A40">
                                      <w:rPr>
                                        <w:color w:val="000000" w:themeColor="text1"/>
                                        <w:szCs w:val="24"/>
                                      </w:rPr>
                                      <w:t xml:space="preserve">Word </w:t>
                                    </w:r>
                                    <w:r w:rsidR="0007482C">
                                      <w:rPr>
                                        <w:color w:val="000000" w:themeColor="text1"/>
                                        <w:szCs w:val="24"/>
                                      </w:rPr>
                                      <w:t>C</w:t>
                                    </w:r>
                                    <w:r w:rsidR="002E1A40">
                                      <w:rPr>
                                        <w:color w:val="000000" w:themeColor="text1"/>
                                        <w:szCs w:val="24"/>
                                      </w:rPr>
                                      <w:t xml:space="preserve">ount: </w:t>
                                    </w:r>
                                    <w:r w:rsidR="00F77893">
                                      <w:rPr>
                                        <w:color w:val="000000" w:themeColor="text1"/>
                                        <w:szCs w:val="24"/>
                                      </w:rPr>
                                      <w:t>3991</w:t>
                                    </w:r>
                                    <w:r>
                                      <w:rPr>
                                        <w:color w:val="000000" w:themeColor="text1"/>
                                        <w:szCs w:val="24"/>
                                      </w:rPr>
                                      <w:t xml:space="preserve">; Action Plan: 520 </w:t>
                                    </w:r>
                                  </w:p>
                                </w:sdtContent>
                              </w:sdt>
                            </w:tc>
                            <w:tc>
                              <w:tcPr>
                                <w:tcW w:w="2432" w:type="pct"/>
                                <w:vAlign w:val="center"/>
                              </w:tcPr>
                              <w:p w14:paraId="12CF3848" w14:textId="1A2FC4F4" w:rsidR="008C3462" w:rsidRDefault="008C3462">
                                <w:pPr>
                                  <w:rPr>
                                    <w:color w:val="000000" w:themeColor="text1"/>
                                  </w:rPr>
                                </w:pPr>
                              </w:p>
                              <w:sdt>
                                <w:sdtPr>
                                  <w:rPr>
                                    <w:color w:val="ED7D31" w:themeColor="accent2"/>
                                    <w:sz w:val="26"/>
                                    <w:szCs w:val="26"/>
                                    <w:lang w:val="pl-P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2AEEB36" w14:textId="7CEDF9A7" w:rsidR="008C3462" w:rsidRPr="002E1A40" w:rsidRDefault="008C3462">
                                    <w:pPr>
                                      <w:pStyle w:val="NoSpacing"/>
                                      <w:rPr>
                                        <w:color w:val="ED7D31" w:themeColor="accent2"/>
                                        <w:sz w:val="26"/>
                                        <w:szCs w:val="26"/>
                                        <w:lang w:val="pl-PL"/>
                                      </w:rPr>
                                    </w:pPr>
                                    <w:r w:rsidRPr="002E1A40">
                                      <w:rPr>
                                        <w:color w:val="ED7D31" w:themeColor="accent2"/>
                                        <w:sz w:val="26"/>
                                        <w:szCs w:val="26"/>
                                        <w:lang w:val="pl-PL"/>
                                      </w:rPr>
                                      <w:t>Kat</w:t>
                                    </w:r>
                                    <w:r w:rsidR="002E1A40" w:rsidRPr="002E1A40">
                                      <w:rPr>
                                        <w:color w:val="ED7D31" w:themeColor="accent2"/>
                                        <w:sz w:val="26"/>
                                        <w:szCs w:val="26"/>
                                        <w:lang w:val="pl-PL"/>
                                      </w:rPr>
                                      <w:t>arzyna</w:t>
                                    </w:r>
                                    <w:r w:rsidRPr="002E1A40">
                                      <w:rPr>
                                        <w:color w:val="ED7D31" w:themeColor="accent2"/>
                                        <w:sz w:val="26"/>
                                        <w:szCs w:val="26"/>
                                        <w:lang w:val="pl-PL"/>
                                      </w:rPr>
                                      <w:t xml:space="preserve"> Kolowrocka (1805961)</w:t>
                                    </w:r>
                                  </w:p>
                                </w:sdtContent>
                              </w:sdt>
                              <w:p w14:paraId="7B825446" w14:textId="1FA82AB2" w:rsidR="008C3462" w:rsidRPr="002E1A40" w:rsidRDefault="008C3462">
                                <w:pPr>
                                  <w:pStyle w:val="NoSpacing"/>
                                  <w:rPr>
                                    <w:lang w:val="pl-PL"/>
                                  </w:rPr>
                                </w:pPr>
                                <w:sdt>
                                  <w:sdtPr>
                                    <w:rPr>
                                      <w:color w:val="44546A" w:themeColor="text2"/>
                                      <w:lang w:val="pl-P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D765D">
                                      <w:rPr>
                                        <w:color w:val="44546A" w:themeColor="text2"/>
                                        <w:lang w:val="pl-PL"/>
                                      </w:rPr>
                                      <w:t>UWTSD ‘</w:t>
                                    </w:r>
                                    <w:r w:rsidR="002E1A40" w:rsidRPr="002E1A40">
                                      <w:rPr>
                                        <w:color w:val="44546A" w:themeColor="text2"/>
                                        <w:lang w:val="pl-PL"/>
                                      </w:rPr>
                                      <w:t xml:space="preserve">Strategic People </w:t>
                                    </w:r>
                                    <w:r w:rsidR="00E05F0F">
                                      <w:rPr>
                                        <w:color w:val="44546A" w:themeColor="text2"/>
                                        <w:lang w:val="pl-PL"/>
                                      </w:rPr>
                                      <w:t>Management</w:t>
                                    </w:r>
                                    <w:r w:rsidR="002D765D">
                                      <w:rPr>
                                        <w:color w:val="44546A" w:themeColor="text2"/>
                                        <w:lang w:val="pl-PL"/>
                                      </w:rPr>
                                      <w:t>.</w:t>
                                    </w:r>
                                  </w:sdtContent>
                                </w:sdt>
                              </w:p>
                            </w:tc>
                          </w:tr>
                        </w:tbl>
                        <w:p w14:paraId="4CDE323C" w14:textId="77777777" w:rsidR="008C3462" w:rsidRPr="002E1A40" w:rsidRDefault="008C3462">
                          <w:pPr>
                            <w:rPr>
                              <w:lang w:val="pl-PL"/>
                            </w:rPr>
                          </w:pPr>
                        </w:p>
                      </w:txbxContent>
                    </v:textbox>
                    <w10:wrap anchorx="page" anchory="page"/>
                  </v:shape>
                </w:pict>
              </mc:Fallback>
            </mc:AlternateContent>
          </w:r>
          <w:r>
            <w:rPr>
              <w:b/>
              <w:bCs/>
            </w:rPr>
            <w:br w:type="page"/>
          </w:r>
        </w:p>
      </w:sdtContent>
    </w:sdt>
    <w:p w14:paraId="0F686DC7" w14:textId="63B3DBBA" w:rsidR="00493F2B" w:rsidRDefault="00F3053E" w:rsidP="00993D4E">
      <w:pPr>
        <w:rPr>
          <w:b/>
          <w:bCs/>
        </w:rPr>
      </w:pPr>
      <w:r>
        <w:rPr>
          <w:b/>
          <w:bCs/>
        </w:rPr>
        <w:lastRenderedPageBreak/>
        <w:t xml:space="preserve">LINK TO A BLOG: </w:t>
      </w:r>
      <w:hyperlink r:id="rId9" w:history="1">
        <w:r w:rsidR="00325EF4" w:rsidRPr="00B57BEB">
          <w:rPr>
            <w:rStyle w:val="Hyperlink"/>
            <w:b/>
            <w:bCs/>
          </w:rPr>
          <w:t>http://1805961.toriuke.net/</w:t>
        </w:r>
      </w:hyperlink>
    </w:p>
    <w:p w14:paraId="067E6B88" w14:textId="77777777" w:rsidR="00325EF4" w:rsidRDefault="00325EF4" w:rsidP="00FB38A4">
      <w:pPr>
        <w:rPr>
          <w:b/>
          <w:bCs/>
        </w:rPr>
      </w:pPr>
    </w:p>
    <w:p w14:paraId="44AE3B65" w14:textId="63747A23" w:rsidR="00FB38A4" w:rsidRDefault="00FB38A4" w:rsidP="00FB38A4">
      <w:r w:rsidRPr="00B3531E">
        <w:rPr>
          <w:b/>
          <w:bCs/>
        </w:rPr>
        <w:t>INTRODUCTION</w:t>
      </w:r>
      <w:r>
        <w:t xml:space="preserve"> </w:t>
      </w:r>
    </w:p>
    <w:p w14:paraId="6DAFE7E4" w14:textId="7061B635" w:rsidR="00515273" w:rsidRPr="00515273" w:rsidRDefault="00CB036D" w:rsidP="00FB38A4">
      <w:r w:rsidRPr="00CB036D">
        <w:drawing>
          <wp:anchor distT="0" distB="0" distL="114300" distR="114300" simplePos="0" relativeHeight="251671552" behindDoc="1" locked="0" layoutInCell="1" allowOverlap="1" wp14:anchorId="25697AD6" wp14:editId="29A85199">
            <wp:simplePos x="0" y="0"/>
            <wp:positionH relativeFrom="column">
              <wp:posOffset>0</wp:posOffset>
            </wp:positionH>
            <wp:positionV relativeFrom="paragraph">
              <wp:posOffset>1215</wp:posOffset>
            </wp:positionV>
            <wp:extent cx="2286117" cy="1644735"/>
            <wp:effectExtent l="0" t="0" r="0" b="0"/>
            <wp:wrapTight wrapText="bothSides">
              <wp:wrapPolygon edited="0">
                <wp:start x="0" y="0"/>
                <wp:lineTo x="0" y="21266"/>
                <wp:lineTo x="21420" y="21266"/>
                <wp:lineTo x="21420" y="0"/>
                <wp:lineTo x="0" y="0"/>
              </wp:wrapPolygon>
            </wp:wrapTight>
            <wp:docPr id="1488997575" name="Picture 1" descr="A person in a police unifor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97575" name="Picture 1" descr="A person in a police uniform&#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286117" cy="1644735"/>
                    </a:xfrm>
                    <a:prstGeom prst="rect">
                      <a:avLst/>
                    </a:prstGeom>
                  </pic:spPr>
                </pic:pic>
              </a:graphicData>
            </a:graphic>
          </wp:anchor>
        </w:drawing>
      </w:r>
      <w:r w:rsidRPr="00CB036D">
        <w:t xml:space="preserve"> </w:t>
      </w:r>
      <w:r w:rsidR="000257D4">
        <w:t>I a</w:t>
      </w:r>
      <w:r w:rsidR="007E5563">
        <w:t>m</w:t>
      </w:r>
      <w:r w:rsidR="000257D4">
        <w:t xml:space="preserve"> </w:t>
      </w:r>
      <w:r w:rsidR="00722A4C">
        <w:t>a Strategic People Management student</w:t>
      </w:r>
      <w:r w:rsidR="007B1FFA">
        <w:t xml:space="preserve"> and</w:t>
      </w:r>
      <w:r w:rsidR="007E5563">
        <w:t xml:space="preserve"> a Special Constable at Gwent Police. </w:t>
      </w:r>
      <w:r w:rsidR="007A0E43">
        <w:t>I</w:t>
      </w:r>
      <w:r w:rsidR="00A36660">
        <w:t>n the Special Constable</w:t>
      </w:r>
      <w:r w:rsidR="00AB11D9">
        <w:t>’s</w:t>
      </w:r>
      <w:r w:rsidR="00A36660">
        <w:t xml:space="preserve"> role, I hold</w:t>
      </w:r>
      <w:r w:rsidR="007A0E43">
        <w:t xml:space="preserve"> Accompanied Patrol Status, which restricts me to </w:t>
      </w:r>
      <w:r w:rsidR="00106BCC">
        <w:t>working</w:t>
      </w:r>
      <w:r w:rsidR="007A0E43">
        <w:t xml:space="preserve"> only with </w:t>
      </w:r>
      <w:r w:rsidR="007A0E43">
        <w:t>experienced</w:t>
      </w:r>
      <w:r w:rsidR="007A0E43">
        <w:t xml:space="preserve"> </w:t>
      </w:r>
      <w:r w:rsidR="00106BCC">
        <w:t>officers</w:t>
      </w:r>
      <w:r w:rsidR="007A0E43">
        <w:t xml:space="preserve">. I </w:t>
      </w:r>
      <w:r w:rsidR="00A36660">
        <w:t>strive</w:t>
      </w:r>
      <w:r w:rsidR="007A0E43">
        <w:t xml:space="preserve"> to improve my skills</w:t>
      </w:r>
      <w:r w:rsidR="0056724C">
        <w:t xml:space="preserve"> and knowledge</w:t>
      </w:r>
      <w:r w:rsidR="007A0E43">
        <w:t xml:space="preserve"> to attain the position of an Independent Officer and eventually progress to th</w:t>
      </w:r>
      <w:r w:rsidR="007A0E43">
        <w:t xml:space="preserve">e </w:t>
      </w:r>
      <w:r w:rsidR="008968CB">
        <w:t xml:space="preserve">Special Constable </w:t>
      </w:r>
      <w:r w:rsidR="007A0E43">
        <w:t xml:space="preserve">Sergeant role. </w:t>
      </w:r>
    </w:p>
    <w:p w14:paraId="768AF149" w14:textId="2E1CE978" w:rsidR="0056724C" w:rsidRPr="00F4474F" w:rsidRDefault="00515273" w:rsidP="00515273">
      <w:r>
        <w:t xml:space="preserve">By engaging in honest self-assessment, I can </w:t>
      </w:r>
      <w:r w:rsidR="00AB11D9">
        <w:t>identify</w:t>
      </w:r>
      <w:r>
        <w:t xml:space="preserve"> my </w:t>
      </w:r>
      <w:r w:rsidR="00AB11D9">
        <w:t>strengths</w:t>
      </w:r>
      <w:r>
        <w:t xml:space="preserve"> </w:t>
      </w:r>
      <w:r w:rsidR="00AB11D9">
        <w:t>and build</w:t>
      </w:r>
      <w:r>
        <w:t xml:space="preserve"> upon </w:t>
      </w:r>
      <w:r w:rsidR="00AB11D9">
        <w:t xml:space="preserve">them </w:t>
      </w:r>
      <w:r>
        <w:t xml:space="preserve">to </w:t>
      </w:r>
      <w:r>
        <w:t>maximise</w:t>
      </w:r>
      <w:r>
        <w:t xml:space="preserve"> my </w:t>
      </w:r>
      <w:r w:rsidR="00AB11D9">
        <w:t>leadership potential</w:t>
      </w:r>
      <w:r>
        <w:t>.</w:t>
      </w:r>
      <w:r w:rsidR="00F4474F">
        <w:t xml:space="preserve"> </w:t>
      </w:r>
      <w:r w:rsidR="00F4474F">
        <w:t xml:space="preserve">Moreover, by acknowledging areas that need improvement, I can </w:t>
      </w:r>
      <w:r w:rsidR="00F4474F">
        <w:t xml:space="preserve">develop </w:t>
      </w:r>
      <w:r w:rsidR="00F4474F">
        <w:t>targeted strategies to enhance my abilities and overcome challenges</w:t>
      </w:r>
      <w:r w:rsidR="00F4474F">
        <w:t>.</w:t>
      </w:r>
    </w:p>
    <w:p w14:paraId="41B638C9" w14:textId="10C3EFBB" w:rsidR="00F4474F" w:rsidRDefault="00472DDF" w:rsidP="00FB38A4">
      <w:r>
        <w:t xml:space="preserve">The Rolfe </w:t>
      </w:r>
      <w:r w:rsidR="0056724C" w:rsidRPr="0056724C">
        <w:rPr>
          <w:i/>
          <w:iCs/>
        </w:rPr>
        <w:t xml:space="preserve">et al </w:t>
      </w:r>
      <w:r w:rsidR="0056724C">
        <w:t xml:space="preserve">(2001) </w:t>
      </w:r>
      <w:r>
        <w:t xml:space="preserve">Reflective Model </w:t>
      </w:r>
      <w:r>
        <w:t>provides</w:t>
      </w:r>
      <w:r>
        <w:t xml:space="preserve"> a structured framework </w:t>
      </w:r>
      <w:r>
        <w:t>to</w:t>
      </w:r>
      <w:r>
        <w:t xml:space="preserve"> reflect and analys</w:t>
      </w:r>
      <w:r>
        <w:t>e</w:t>
      </w:r>
      <w:r>
        <w:t xml:space="preserve"> the real-life situations I encounter</w:t>
      </w:r>
      <w:r>
        <w:t>ed</w:t>
      </w:r>
      <w:r>
        <w:t xml:space="preserve"> while serving as a Special Constable. </w:t>
      </w:r>
    </w:p>
    <w:p w14:paraId="04EB87F3" w14:textId="18E0CDB1" w:rsidR="0095168D" w:rsidRDefault="00596DB4" w:rsidP="0095168D">
      <w:pPr>
        <w:keepNext/>
        <w:jc w:val="center"/>
      </w:pPr>
      <w:r w:rsidRPr="00596DB4">
        <w:rPr>
          <w:noProof/>
          <w14:ligatures w14:val="standardContextual"/>
        </w:rPr>
        <w:lastRenderedPageBreak/>
        <w:t xml:space="preserve"> </w:t>
      </w:r>
      <w:r w:rsidRPr="00596DB4">
        <w:drawing>
          <wp:inline distT="0" distB="0" distL="0" distR="0" wp14:anchorId="14EF8762" wp14:editId="2DB2AFAA">
            <wp:extent cx="2260716" cy="2095608"/>
            <wp:effectExtent l="0" t="0" r="6350" b="0"/>
            <wp:docPr id="842725708" name="Picture 1" descr="A picture containing text, font, logo,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725708" name="Picture 1" descr="A picture containing text, font, logo, circle&#10;&#10;Description automatically generated"/>
                    <pic:cNvPicPr/>
                  </pic:nvPicPr>
                  <pic:blipFill>
                    <a:blip r:embed="rId11"/>
                    <a:stretch>
                      <a:fillRect/>
                    </a:stretch>
                  </pic:blipFill>
                  <pic:spPr>
                    <a:xfrm>
                      <a:off x="0" y="0"/>
                      <a:ext cx="2260716" cy="2095608"/>
                    </a:xfrm>
                    <a:prstGeom prst="rect">
                      <a:avLst/>
                    </a:prstGeom>
                  </pic:spPr>
                </pic:pic>
              </a:graphicData>
            </a:graphic>
          </wp:inline>
        </w:drawing>
      </w:r>
    </w:p>
    <w:p w14:paraId="53BBDEF0" w14:textId="769204DC" w:rsidR="0095168D" w:rsidRPr="00472DDF" w:rsidRDefault="0095168D" w:rsidP="0095168D">
      <w:pPr>
        <w:pStyle w:val="Caption"/>
        <w:jc w:val="center"/>
        <w:rPr>
          <w:rFonts w:ascii="Times New Roman" w:hAnsi="Times New Roman"/>
        </w:rPr>
      </w:pPr>
      <w:r>
        <w:t xml:space="preserve">Figure </w:t>
      </w:r>
      <w:r>
        <w:fldChar w:fldCharType="begin"/>
      </w:r>
      <w:r>
        <w:instrText xml:space="preserve"> SEQ Figure \* ARABIC </w:instrText>
      </w:r>
      <w:r>
        <w:fldChar w:fldCharType="separate"/>
      </w:r>
      <w:r w:rsidR="000D6CC1">
        <w:rPr>
          <w:noProof/>
        </w:rPr>
        <w:t>1</w:t>
      </w:r>
      <w:r>
        <w:fldChar w:fldCharType="end"/>
      </w:r>
      <w:r>
        <w:t xml:space="preserve"> Rolfe Reflection Model</w:t>
      </w:r>
    </w:p>
    <w:p w14:paraId="37B2FBF1" w14:textId="495E0B1B" w:rsidR="008B029B" w:rsidRDefault="00A36660" w:rsidP="00FB38A4">
      <w:r>
        <w:rPr>
          <w:rFonts w:cs="Arial"/>
        </w:rPr>
        <w:t>This</w:t>
      </w:r>
      <w:r w:rsidR="00FB38A4">
        <w:rPr>
          <w:rFonts w:cs="Arial"/>
        </w:rPr>
        <w:t xml:space="preserve"> </w:t>
      </w:r>
      <w:r>
        <w:rPr>
          <w:rFonts w:cs="Arial"/>
        </w:rPr>
        <w:t>m</w:t>
      </w:r>
      <w:r w:rsidR="00FB38A4" w:rsidRPr="00D450C8">
        <w:rPr>
          <w:rFonts w:cs="Arial"/>
        </w:rPr>
        <w:t>odel</w:t>
      </w:r>
      <w:r w:rsidR="00FB38A4">
        <w:rPr>
          <w:rFonts w:cs="Arial"/>
        </w:rPr>
        <w:t xml:space="preserve"> contains </w:t>
      </w:r>
      <w:r w:rsidR="00FB38A4" w:rsidRPr="00D450C8">
        <w:rPr>
          <w:rFonts w:cs="Arial"/>
        </w:rPr>
        <w:t xml:space="preserve">three questions, What? So What? Now What? </w:t>
      </w:r>
      <w:r w:rsidR="005E379E">
        <w:t>The first question, 'What?' focuses on describing the situation or experience being reflected upon</w:t>
      </w:r>
      <w:r>
        <w:t>. T</w:t>
      </w:r>
      <w:r w:rsidR="005E379E">
        <w:t>he second question, 'So What?' explores the significance of the experience and how it relates to broader concepts or theories. The final question, 'Now What?' encourages the individual to identify future actions or changes that could be implemented based on the reflection.</w:t>
      </w:r>
      <w:r w:rsidR="00C8091E">
        <w:t xml:space="preserve"> </w:t>
      </w:r>
      <w:r w:rsidR="00FB38A4">
        <w:t>Coward (2011)</w:t>
      </w:r>
      <w:r w:rsidR="00FB38A4" w:rsidRPr="00D450C8">
        <w:rPr>
          <w:rFonts w:cs="Arial"/>
        </w:rPr>
        <w:t xml:space="preserve"> </w:t>
      </w:r>
      <w:r w:rsidR="00FB38A4">
        <w:rPr>
          <w:rFonts w:cs="Arial"/>
        </w:rPr>
        <w:t xml:space="preserve">critiques this model </w:t>
      </w:r>
      <w:r w:rsidR="00C8091E">
        <w:rPr>
          <w:rFonts w:cs="Arial"/>
        </w:rPr>
        <w:t>as overly</w:t>
      </w:r>
      <w:r w:rsidR="00FB38A4" w:rsidRPr="00D450C8">
        <w:rPr>
          <w:rFonts w:cs="Arial"/>
        </w:rPr>
        <w:t xml:space="preserve"> simplistic</w:t>
      </w:r>
      <w:r w:rsidR="008968CB">
        <w:rPr>
          <w:rFonts w:cs="Arial"/>
        </w:rPr>
        <w:t xml:space="preserve">. Additionally, this model </w:t>
      </w:r>
      <w:r w:rsidR="008968CB">
        <w:t>disregards</w:t>
      </w:r>
      <w:r w:rsidR="00C8091E">
        <w:t xml:space="preserve"> emotional dimensions</w:t>
      </w:r>
      <w:r w:rsidR="00A77FA8">
        <w:t xml:space="preserve">. </w:t>
      </w:r>
      <w:r w:rsidR="00CA6F46">
        <w:t xml:space="preserve">According to </w:t>
      </w:r>
      <w:r w:rsidR="00CA6F46" w:rsidRPr="00CA6F46">
        <w:rPr>
          <w:rFonts w:cs="Arial"/>
          <w:color w:val="000000" w:themeColor="text1"/>
          <w:szCs w:val="24"/>
          <w:lang w:eastAsia="en-GB"/>
        </w:rPr>
        <w:t>Lerner</w:t>
      </w:r>
      <w:r w:rsidR="00CA6F46">
        <w:t xml:space="preserve"> </w:t>
      </w:r>
      <w:r w:rsidR="00CA6F46" w:rsidRPr="00CA6F46">
        <w:rPr>
          <w:i/>
          <w:iCs/>
        </w:rPr>
        <w:t>et al (</w:t>
      </w:r>
      <w:r w:rsidR="00CA6F46">
        <w:t>2015)</w:t>
      </w:r>
      <w:r w:rsidR="00693CC0">
        <w:t>,</w:t>
      </w:r>
      <w:r w:rsidR="00CA6F46">
        <w:t xml:space="preserve"> e</w:t>
      </w:r>
      <w:r w:rsidR="00A77FA8">
        <w:t xml:space="preserve">motions provide valuable information about our reactions, biases, and underlying motivations, contributing to a more holistic understanding of ourselves and our experiences. </w:t>
      </w:r>
      <w:r w:rsidR="00472DDF" w:rsidRPr="00472DDF">
        <w:rPr>
          <w:color w:val="000000" w:themeColor="text1"/>
        </w:rPr>
        <w:t>E</w:t>
      </w:r>
      <w:r w:rsidR="00BF2CAF">
        <w:t>motions can impact decision-making, behaviour, and interpersonal relationships</w:t>
      </w:r>
      <w:r w:rsidR="00C76DFC">
        <w:t xml:space="preserve">. </w:t>
      </w:r>
      <w:r w:rsidR="00472DDF">
        <w:t xml:space="preserve">Therefore, it is crucial to complement </w:t>
      </w:r>
      <w:r w:rsidR="00596EC3">
        <w:t xml:space="preserve">the </w:t>
      </w:r>
      <w:r w:rsidR="00472DDF">
        <w:t>reflecti</w:t>
      </w:r>
      <w:r w:rsidR="00C76DFC">
        <w:t>on</w:t>
      </w:r>
      <w:r w:rsidR="00472DDF">
        <w:t xml:space="preserve"> with an awareness of the</w:t>
      </w:r>
      <w:r w:rsidR="00472DDF" w:rsidRPr="00552A05">
        <w:t xml:space="preserve"> emotional aspects</w:t>
      </w:r>
      <w:r w:rsidR="00472DDF">
        <w:t xml:space="preserve">. </w:t>
      </w:r>
      <w:r w:rsidR="001B3665">
        <w:t>Gibbs Model</w:t>
      </w:r>
      <w:r w:rsidR="001B3665">
        <w:t xml:space="preserve"> </w:t>
      </w:r>
      <w:r w:rsidR="001B3665">
        <w:t xml:space="preserve">(Whit, </w:t>
      </w:r>
      <w:r w:rsidR="001B3665" w:rsidRPr="001B3665">
        <w:rPr>
          <w:i/>
          <w:iCs/>
        </w:rPr>
        <w:t>et al</w:t>
      </w:r>
      <w:r w:rsidR="001B3665">
        <w:rPr>
          <w:i/>
          <w:iCs/>
        </w:rPr>
        <w:t>, 2006)</w:t>
      </w:r>
      <w:r w:rsidR="001B3665">
        <w:t xml:space="preserve"> provides a more detailed framework for reflection that involves exploring feelings, evaluating and analysing the experience, and developing an action plan. </w:t>
      </w:r>
    </w:p>
    <w:p w14:paraId="25B58FB0" w14:textId="2963C8BA" w:rsidR="001B3665" w:rsidRPr="008B029B" w:rsidRDefault="00235F2D" w:rsidP="00FB38A4">
      <w:pPr>
        <w:rPr>
          <w:rFonts w:ascii="Times New Roman" w:eastAsia="Times New Roman" w:hAnsi="Times New Roman" w:cs="Times New Roman"/>
          <w:szCs w:val="24"/>
          <w:lang w:eastAsia="en-GB"/>
        </w:rPr>
      </w:pPr>
      <w:r>
        <w:t xml:space="preserve">The reflective model should </w:t>
      </w:r>
      <w:r w:rsidR="00BB0853" w:rsidRPr="00BB0853">
        <w:t>align with an individual's</w:t>
      </w:r>
      <w:r w:rsidR="00753C00">
        <w:t xml:space="preserve"> preferences, </w:t>
      </w:r>
      <w:r w:rsidR="00BB0853" w:rsidRPr="00BB0853">
        <w:t>experience level</w:t>
      </w:r>
      <w:r>
        <w:t xml:space="preserve"> and reflective needs</w:t>
      </w:r>
      <w:r w:rsidR="00BB0853">
        <w:t xml:space="preserve">. </w:t>
      </w:r>
      <w:r w:rsidR="00BB0853">
        <w:t xml:space="preserve">Having gained five years of experience in conducting </w:t>
      </w:r>
      <w:r w:rsidR="00BB0853">
        <w:lastRenderedPageBreak/>
        <w:t xml:space="preserve">reflections, I am confident that </w:t>
      </w:r>
      <w:r w:rsidR="00DD5C29">
        <w:t xml:space="preserve">Rolfe’s </w:t>
      </w:r>
      <w:r w:rsidR="00BB0853">
        <w:t xml:space="preserve">straightforward model will </w:t>
      </w:r>
      <w:r w:rsidR="00BB0853">
        <w:t>facilitate</w:t>
      </w:r>
      <w:r w:rsidR="00BB0853">
        <w:t xml:space="preserve"> effective reflection </w:t>
      </w:r>
      <w:r w:rsidR="00BB0853">
        <w:t xml:space="preserve">for this blog. </w:t>
      </w:r>
    </w:p>
    <w:p w14:paraId="2C0DB55C" w14:textId="02494783" w:rsidR="00A74026" w:rsidRDefault="00FB38A4" w:rsidP="00FB38A4">
      <w:pPr>
        <w:rPr>
          <w:rFonts w:cs="Arial"/>
          <w:b/>
          <w:bCs/>
        </w:rPr>
      </w:pPr>
      <w:r w:rsidRPr="00FB38A4">
        <w:rPr>
          <w:rFonts w:cs="Arial"/>
          <w:b/>
          <w:bCs/>
        </w:rPr>
        <w:t>SCENARIO 1</w:t>
      </w:r>
      <w:r>
        <w:rPr>
          <w:rFonts w:cs="Arial"/>
          <w:b/>
          <w:bCs/>
        </w:rPr>
        <w:t xml:space="preserve"> </w:t>
      </w:r>
      <w:r w:rsidR="00A74026">
        <w:rPr>
          <w:b/>
          <w:bCs/>
        </w:rPr>
        <w:t xml:space="preserve">CORE BEHAVIOURS </w:t>
      </w:r>
      <w:r>
        <w:rPr>
          <w:rFonts w:cs="Arial"/>
          <w:b/>
          <w:bCs/>
        </w:rPr>
        <w:t xml:space="preserve">ETHICAL DECISION MAKING </w:t>
      </w:r>
    </w:p>
    <w:p w14:paraId="5F873139" w14:textId="0BE9F243" w:rsidR="00C90424" w:rsidRPr="00503035" w:rsidRDefault="001B3665" w:rsidP="00753C00">
      <w:pPr>
        <w:rPr>
          <w:rFonts w:cs="Arial"/>
          <w:b/>
          <w:bCs/>
        </w:rPr>
      </w:pPr>
      <w:r w:rsidRPr="00F01502">
        <w:drawing>
          <wp:anchor distT="0" distB="0" distL="114300" distR="114300" simplePos="0" relativeHeight="251670528" behindDoc="1" locked="0" layoutInCell="1" allowOverlap="1" wp14:anchorId="3B55A2D7" wp14:editId="300A0837">
            <wp:simplePos x="0" y="0"/>
            <wp:positionH relativeFrom="column">
              <wp:posOffset>0</wp:posOffset>
            </wp:positionH>
            <wp:positionV relativeFrom="paragraph">
              <wp:posOffset>2026</wp:posOffset>
            </wp:positionV>
            <wp:extent cx="2463927" cy="3880049"/>
            <wp:effectExtent l="0" t="0" r="0" b="6350"/>
            <wp:wrapTight wrapText="bothSides">
              <wp:wrapPolygon edited="0">
                <wp:start x="0" y="0"/>
                <wp:lineTo x="0" y="21529"/>
                <wp:lineTo x="21377" y="21529"/>
                <wp:lineTo x="21377" y="0"/>
                <wp:lineTo x="0" y="0"/>
              </wp:wrapPolygon>
            </wp:wrapTight>
            <wp:docPr id="1484324047" name="Picture 1" descr="A person being carried by pol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24047" name="Picture 1" descr="A person being carried by police&#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2463927" cy="3880049"/>
                    </a:xfrm>
                    <a:prstGeom prst="rect">
                      <a:avLst/>
                    </a:prstGeom>
                  </pic:spPr>
                </pic:pic>
              </a:graphicData>
            </a:graphic>
          </wp:anchor>
        </w:drawing>
      </w:r>
      <w:r w:rsidR="00C90424" w:rsidRPr="00C90424">
        <w:rPr>
          <w:b/>
          <w:bCs/>
        </w:rPr>
        <w:t>What?</w:t>
      </w:r>
    </w:p>
    <w:p w14:paraId="63D3616E" w14:textId="6480B425" w:rsidR="00503035" w:rsidRDefault="00D21FC7" w:rsidP="00753C00">
      <w:pPr>
        <w:rPr>
          <w:rFonts w:eastAsia="Times New Roman"/>
          <w:szCs w:val="24"/>
          <w:lang w:eastAsia="en-GB"/>
        </w:rPr>
      </w:pPr>
      <w:r w:rsidRPr="00072E17">
        <w:t xml:space="preserve">I was </w:t>
      </w:r>
      <w:r w:rsidR="00FB38A4" w:rsidRPr="00072E17">
        <w:t xml:space="preserve">on duty </w:t>
      </w:r>
      <w:r w:rsidRPr="00072E17">
        <w:t xml:space="preserve">with a police officer </w:t>
      </w:r>
      <w:r w:rsidR="00FB38A4" w:rsidRPr="00072E17">
        <w:t xml:space="preserve">patrolling </w:t>
      </w:r>
      <w:r w:rsidR="004E2395">
        <w:t>streets</w:t>
      </w:r>
      <w:r w:rsidR="00FB38A4" w:rsidRPr="00072E17">
        <w:t xml:space="preserve"> in </w:t>
      </w:r>
      <w:r w:rsidRPr="00072E17">
        <w:t>Newport</w:t>
      </w:r>
      <w:r w:rsidR="00FB38A4" w:rsidRPr="00072E17">
        <w:t xml:space="preserve">. </w:t>
      </w:r>
      <w:r w:rsidRPr="00072E17">
        <w:t xml:space="preserve">We have spotted </w:t>
      </w:r>
      <w:r w:rsidR="00FB38A4" w:rsidRPr="00072E17">
        <w:t xml:space="preserve">a group of </w:t>
      </w:r>
      <w:r w:rsidR="000F29FC" w:rsidRPr="00072E17">
        <w:t xml:space="preserve">intoxicated </w:t>
      </w:r>
      <w:r w:rsidR="00FB38A4" w:rsidRPr="00072E17">
        <w:t>people causing a disturbance</w:t>
      </w:r>
      <w:r w:rsidR="000F29FC" w:rsidRPr="00072E17">
        <w:t xml:space="preserve">. </w:t>
      </w:r>
      <w:r w:rsidR="00F251F4">
        <w:t xml:space="preserve">One </w:t>
      </w:r>
      <w:r w:rsidR="000A0F4D">
        <w:t>individual</w:t>
      </w:r>
      <w:r w:rsidR="00F251F4">
        <w:t xml:space="preserve"> </w:t>
      </w:r>
      <w:r w:rsidR="000A0F4D">
        <w:t xml:space="preserve">had to be </w:t>
      </w:r>
      <w:r w:rsidR="00032CAA">
        <w:t>arrested</w:t>
      </w:r>
      <w:r w:rsidR="000A0F4D">
        <w:t xml:space="preserve">. </w:t>
      </w:r>
      <w:r w:rsidR="00032CAA">
        <w:t xml:space="preserve">While attempting to restrain him, he </w:t>
      </w:r>
      <w:r w:rsidR="000A0F4D">
        <w:t xml:space="preserve">started </w:t>
      </w:r>
      <w:r w:rsidR="000A0F4D">
        <w:t>to resist</w:t>
      </w:r>
      <w:r w:rsidR="000A0F4D">
        <w:t xml:space="preserve">. </w:t>
      </w:r>
      <w:r w:rsidR="0083101B">
        <w:t xml:space="preserve">The police officer immediately reacted with </w:t>
      </w:r>
      <w:r w:rsidR="004F52C8">
        <w:t>excessive</w:t>
      </w:r>
      <w:r w:rsidR="0083101B">
        <w:t xml:space="preserve"> force without initially attempting to resolve the situation through verbal communication.</w:t>
      </w:r>
      <w:r w:rsidR="002E7DE3">
        <w:t xml:space="preserve"> </w:t>
      </w:r>
      <w:r w:rsidR="00394E7F" w:rsidRPr="002366E0">
        <w:t xml:space="preserve">Although I wanted to intervene or challenge the officer's </w:t>
      </w:r>
      <w:r w:rsidR="002366E0">
        <w:t>behaviour</w:t>
      </w:r>
      <w:r w:rsidR="00394E7F" w:rsidRPr="002366E0">
        <w:t>, I refrained from doing so.</w:t>
      </w:r>
      <w:r w:rsidR="004F716B" w:rsidRPr="00C34CA2">
        <w:rPr>
          <w:rFonts w:eastAsia="Times New Roman"/>
          <w:szCs w:val="24"/>
          <w:lang w:eastAsia="en-GB"/>
        </w:rPr>
        <w:t xml:space="preserve"> I have not addressed my concerns about the officer's </w:t>
      </w:r>
      <w:r w:rsidR="004F716B" w:rsidRPr="00BC10EA">
        <w:rPr>
          <w:rFonts w:eastAsia="Times New Roman"/>
          <w:szCs w:val="24"/>
          <w:lang w:eastAsia="en-GB"/>
        </w:rPr>
        <w:t>behaviour</w:t>
      </w:r>
      <w:r w:rsidR="004F716B" w:rsidRPr="00C34CA2">
        <w:rPr>
          <w:rFonts w:eastAsia="Times New Roman"/>
          <w:szCs w:val="24"/>
          <w:lang w:eastAsia="en-GB"/>
        </w:rPr>
        <w:t xml:space="preserve"> with him directly</w:t>
      </w:r>
      <w:r w:rsidR="00753C00">
        <w:t xml:space="preserve"> afterwards either. </w:t>
      </w:r>
      <w:r w:rsidR="00722A4C">
        <w:rPr>
          <w:rFonts w:eastAsia="Times New Roman"/>
          <w:szCs w:val="24"/>
          <w:lang w:eastAsia="en-GB"/>
        </w:rPr>
        <w:t>Moreover</w:t>
      </w:r>
      <w:r w:rsidR="00596EC3" w:rsidRPr="00596EC3">
        <w:rPr>
          <w:rFonts w:eastAsia="Times New Roman"/>
          <w:szCs w:val="24"/>
          <w:lang w:eastAsia="en-GB"/>
        </w:rPr>
        <w:t>, I briefly wrote about my colleague’s abusive attitudes towards the arrested individual in a witness statement regarding the incident</w:t>
      </w:r>
      <w:r w:rsidR="00BC10EA" w:rsidRPr="00BC10EA">
        <w:rPr>
          <w:rFonts w:eastAsia="Times New Roman"/>
          <w:szCs w:val="24"/>
          <w:lang w:eastAsia="en-GB"/>
        </w:rPr>
        <w:t xml:space="preserve">. </w:t>
      </w:r>
      <w:r w:rsidR="00C34CA2" w:rsidRPr="00C34CA2">
        <w:rPr>
          <w:rFonts w:eastAsia="Times New Roman"/>
          <w:vanish/>
          <w:sz w:val="16"/>
          <w:szCs w:val="16"/>
          <w:lang w:eastAsia="en-GB"/>
        </w:rPr>
        <w:t>Top of FormBottom of Form</w:t>
      </w:r>
    </w:p>
    <w:p w14:paraId="66C99469" w14:textId="77777777" w:rsidR="002F2078" w:rsidRDefault="002F2078" w:rsidP="00753C00">
      <w:pPr>
        <w:rPr>
          <w:rFonts w:eastAsia="Times New Roman"/>
          <w:szCs w:val="24"/>
          <w:lang w:eastAsia="en-GB"/>
        </w:rPr>
      </w:pPr>
    </w:p>
    <w:p w14:paraId="291E7D79" w14:textId="77777777" w:rsidR="002F2078" w:rsidRDefault="002F2078" w:rsidP="00753C00">
      <w:pPr>
        <w:rPr>
          <w:rFonts w:eastAsia="Times New Roman"/>
          <w:szCs w:val="24"/>
          <w:lang w:eastAsia="en-GB"/>
        </w:rPr>
      </w:pPr>
    </w:p>
    <w:p w14:paraId="1BDF43AF" w14:textId="77777777" w:rsidR="002F2078" w:rsidRDefault="002F2078" w:rsidP="00753C00">
      <w:pPr>
        <w:rPr>
          <w:rFonts w:eastAsia="Times New Roman"/>
          <w:szCs w:val="24"/>
          <w:lang w:eastAsia="en-GB"/>
        </w:rPr>
      </w:pPr>
    </w:p>
    <w:p w14:paraId="7265C0ED" w14:textId="77777777" w:rsidR="002F2078" w:rsidRDefault="002F2078" w:rsidP="00753C00">
      <w:pPr>
        <w:rPr>
          <w:rFonts w:eastAsia="Times New Roman"/>
          <w:szCs w:val="24"/>
          <w:lang w:eastAsia="en-GB"/>
        </w:rPr>
      </w:pPr>
    </w:p>
    <w:p w14:paraId="60670A8B" w14:textId="77777777" w:rsidR="002F2078" w:rsidRPr="00596EC3" w:rsidRDefault="002F2078" w:rsidP="00753C00">
      <w:pPr>
        <w:rPr>
          <w:rFonts w:eastAsia="Times New Roman"/>
          <w:szCs w:val="24"/>
          <w:lang w:eastAsia="en-GB"/>
        </w:rPr>
      </w:pPr>
    </w:p>
    <w:p w14:paraId="16832181" w14:textId="77777777" w:rsidR="00C34CA2" w:rsidRDefault="00FB38A4" w:rsidP="001010F0">
      <w:pPr>
        <w:rPr>
          <w:b/>
          <w:bCs/>
        </w:rPr>
      </w:pPr>
      <w:r w:rsidRPr="001010F0">
        <w:rPr>
          <w:b/>
          <w:bCs/>
        </w:rPr>
        <w:lastRenderedPageBreak/>
        <w:t xml:space="preserve">So what?: </w:t>
      </w:r>
    </w:p>
    <w:p w14:paraId="6F52216C" w14:textId="53F723A4" w:rsidR="001B3665" w:rsidRPr="001010F0" w:rsidRDefault="001B3665" w:rsidP="001010F0">
      <w:pPr>
        <w:rPr>
          <w:b/>
          <w:bCs/>
        </w:rPr>
      </w:pPr>
      <w:r w:rsidRPr="00A6740F">
        <w:drawing>
          <wp:inline distT="0" distB="0" distL="0" distR="0" wp14:anchorId="4B1F3919" wp14:editId="6CB048E5">
            <wp:extent cx="5731510" cy="1539240"/>
            <wp:effectExtent l="0" t="0" r="2540" b="3810"/>
            <wp:docPr id="265264235" name="Picture 1" descr="A person holding her hands to her e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264235" name="Picture 1" descr="A person holding her hands to her ears&#10;&#10;Description automatically generated with medium confidence"/>
                    <pic:cNvPicPr/>
                  </pic:nvPicPr>
                  <pic:blipFill>
                    <a:blip r:embed="rId13"/>
                    <a:stretch>
                      <a:fillRect/>
                    </a:stretch>
                  </pic:blipFill>
                  <pic:spPr>
                    <a:xfrm>
                      <a:off x="0" y="0"/>
                      <a:ext cx="5731510" cy="1539240"/>
                    </a:xfrm>
                    <a:prstGeom prst="rect">
                      <a:avLst/>
                    </a:prstGeom>
                  </pic:spPr>
                </pic:pic>
              </a:graphicData>
            </a:graphic>
          </wp:inline>
        </w:drawing>
      </w:r>
    </w:p>
    <w:p w14:paraId="0F251BDF" w14:textId="74185950" w:rsidR="00E16E4B" w:rsidRDefault="000B0E6A" w:rsidP="00753C00">
      <w:r>
        <w:t xml:space="preserve">Gwent </w:t>
      </w:r>
      <w:r w:rsidR="00596EC3">
        <w:t>Police</w:t>
      </w:r>
      <w:r>
        <w:t xml:space="preserve"> </w:t>
      </w:r>
      <w:r w:rsidR="00C90424">
        <w:t>(202</w:t>
      </w:r>
      <w:r w:rsidR="00493F2B">
        <w:t>0</w:t>
      </w:r>
      <w:r w:rsidR="00C90424">
        <w:t>)</w:t>
      </w:r>
      <w:r w:rsidR="00B56108">
        <w:t xml:space="preserve"> values transparency</w:t>
      </w:r>
      <w:r>
        <w:t xml:space="preserve"> and </w:t>
      </w:r>
      <w:r w:rsidR="00B56108">
        <w:t>accountability</w:t>
      </w:r>
      <w:r>
        <w:t>, encouraging</w:t>
      </w:r>
      <w:r w:rsidR="00B56108">
        <w:t xml:space="preserve"> officers to </w:t>
      </w:r>
      <w:r>
        <w:t>report</w:t>
      </w:r>
      <w:r w:rsidR="00B56108">
        <w:t xml:space="preserve"> misconduct. </w:t>
      </w:r>
      <w:r w:rsidR="001B21C1">
        <w:t xml:space="preserve">After </w:t>
      </w:r>
      <w:r w:rsidR="001B21C1" w:rsidRPr="00CC4685">
        <w:t xml:space="preserve">initial training, </w:t>
      </w:r>
      <w:r w:rsidR="00EF7EBA">
        <w:t>Police</w:t>
      </w:r>
      <w:r w:rsidR="001B21C1">
        <w:t xml:space="preserve"> Constables</w:t>
      </w:r>
      <w:r w:rsidR="001B21C1" w:rsidRPr="00CC4685">
        <w:t xml:space="preserve"> should make decisions per</w:t>
      </w:r>
      <w:r w:rsidR="001B21C1">
        <w:t xml:space="preserve"> the National Decision Model</w:t>
      </w:r>
      <w:r w:rsidR="00C373E4">
        <w:t xml:space="preserve"> (Figure 2)</w:t>
      </w:r>
      <w:r w:rsidR="001B21C1">
        <w:t xml:space="preserve"> and Code of Ethics in line with legal frameworks and policy guidelines (College of Policing, 202</w:t>
      </w:r>
      <w:r w:rsidR="001B3665">
        <w:t>2</w:t>
      </w:r>
      <w:r w:rsidR="001B21C1">
        <w:t>)</w:t>
      </w:r>
      <w:r w:rsidR="00284F62">
        <w:t xml:space="preserve"> </w:t>
      </w:r>
      <w:r w:rsidR="00284F62">
        <w:t>to maintain public trust and ensure their actions are fair</w:t>
      </w:r>
      <w:r w:rsidR="00284F62">
        <w:t>.</w:t>
      </w:r>
      <w:r w:rsidR="00727079" w:rsidRPr="00727079">
        <w:t xml:space="preserve"> </w:t>
      </w:r>
    </w:p>
    <w:p w14:paraId="04309800" w14:textId="3445F932" w:rsidR="001B21C1" w:rsidRDefault="001B21C1" w:rsidP="001B21C1">
      <w:pPr>
        <w:pStyle w:val="Caption"/>
        <w:ind w:left="360"/>
        <w:rPr>
          <w:rFonts w:cs="Arial"/>
          <w:b/>
          <w:bCs/>
          <w:i w:val="0"/>
          <w:iCs w:val="0"/>
          <w:sz w:val="22"/>
        </w:rPr>
      </w:pPr>
      <w:r>
        <w:t xml:space="preserve">Figure </w:t>
      </w:r>
      <w:r>
        <w:fldChar w:fldCharType="begin"/>
      </w:r>
      <w:r>
        <w:instrText xml:space="preserve"> SEQ Figure \* ARABIC </w:instrText>
      </w:r>
      <w:r>
        <w:fldChar w:fldCharType="separate"/>
      </w:r>
      <w:r w:rsidR="000D6CC1">
        <w:rPr>
          <w:noProof/>
        </w:rPr>
        <w:t>2</w:t>
      </w:r>
      <w:r>
        <w:rPr>
          <w:noProof/>
        </w:rPr>
        <w:fldChar w:fldCharType="end"/>
      </w:r>
      <w:r w:rsidR="001B3665">
        <w:rPr>
          <w:noProof/>
        </w:rPr>
        <w:t xml:space="preserve"> </w:t>
      </w:r>
      <w:r>
        <w:t>National Decision-Making Model</w:t>
      </w:r>
    </w:p>
    <w:p w14:paraId="5AF3FFFC" w14:textId="1252E7CA" w:rsidR="0059363E" w:rsidRDefault="00284F62" w:rsidP="008B6715">
      <w:r w:rsidRPr="00665874">
        <w:rPr>
          <w:rFonts w:cs="Arial"/>
          <w:b/>
          <w:bCs/>
          <w:i/>
          <w:iCs/>
          <w:noProof/>
          <w:sz w:val="22"/>
        </w:rPr>
        <w:drawing>
          <wp:anchor distT="0" distB="0" distL="114300" distR="114300" simplePos="0" relativeHeight="251659264" behindDoc="1" locked="0" layoutInCell="1" allowOverlap="1" wp14:anchorId="3C739575" wp14:editId="1A7DFB97">
            <wp:simplePos x="0" y="0"/>
            <wp:positionH relativeFrom="margin">
              <wp:align>left</wp:align>
            </wp:positionH>
            <wp:positionV relativeFrom="paragraph">
              <wp:posOffset>34925</wp:posOffset>
            </wp:positionV>
            <wp:extent cx="3429000" cy="2745105"/>
            <wp:effectExtent l="0" t="0" r="0" b="0"/>
            <wp:wrapTight wrapText="bothSides">
              <wp:wrapPolygon edited="0">
                <wp:start x="0" y="0"/>
                <wp:lineTo x="0" y="21435"/>
                <wp:lineTo x="21480" y="21435"/>
                <wp:lineTo x="21480"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41805" cy="2755462"/>
                    </a:xfrm>
                    <a:prstGeom prst="rect">
                      <a:avLst/>
                    </a:prstGeom>
                  </pic:spPr>
                </pic:pic>
              </a:graphicData>
            </a:graphic>
            <wp14:sizeRelH relativeFrom="margin">
              <wp14:pctWidth>0</wp14:pctWidth>
            </wp14:sizeRelH>
            <wp14:sizeRelV relativeFrom="margin">
              <wp14:pctHeight>0</wp14:pctHeight>
            </wp14:sizeRelV>
          </wp:anchor>
        </w:drawing>
      </w:r>
      <w:r w:rsidR="00A34739">
        <w:t xml:space="preserve">While the police </w:t>
      </w:r>
      <w:r w:rsidR="0059363E">
        <w:t>possess</w:t>
      </w:r>
      <w:r w:rsidR="00A34739">
        <w:t xml:space="preserve"> the authority to </w:t>
      </w:r>
      <w:r w:rsidR="0059363E">
        <w:t>employ</w:t>
      </w:r>
      <w:r w:rsidR="00A34739">
        <w:t xml:space="preserve"> r</w:t>
      </w:r>
      <w:r w:rsidR="0059363E">
        <w:t xml:space="preserve">easonable </w:t>
      </w:r>
      <w:r w:rsidR="00A34739">
        <w:t xml:space="preserve">force for controlling individuals, it is essential to </w:t>
      </w:r>
      <w:r w:rsidR="00A34739">
        <w:t>prioritise</w:t>
      </w:r>
      <w:r w:rsidR="00A34739">
        <w:t xml:space="preserve"> </w:t>
      </w:r>
      <w:r w:rsidR="0059363E">
        <w:t xml:space="preserve">effective </w:t>
      </w:r>
      <w:r w:rsidR="00A34739">
        <w:t>communication</w:t>
      </w:r>
      <w:r w:rsidR="0059363E">
        <w:t xml:space="preserve">. Force should be </w:t>
      </w:r>
      <w:r w:rsidR="002F2078">
        <w:t>the</w:t>
      </w:r>
      <w:r w:rsidR="0059363E">
        <w:t xml:space="preserve"> last option (</w:t>
      </w:r>
      <w:r w:rsidR="0059363E">
        <w:t>Miller,</w:t>
      </w:r>
      <w:r w:rsidR="0059363E">
        <w:t xml:space="preserve"> </w:t>
      </w:r>
      <w:r w:rsidR="0059363E">
        <w:t>Mueller, 2018)</w:t>
      </w:r>
      <w:r w:rsidR="00A34739">
        <w:t>.</w:t>
      </w:r>
      <w:r w:rsidR="00A34739">
        <w:t xml:space="preserve"> </w:t>
      </w:r>
    </w:p>
    <w:p w14:paraId="41C70830" w14:textId="76857B1D" w:rsidR="00A74AB3" w:rsidRDefault="007813B8" w:rsidP="000E311F">
      <w:r>
        <w:t xml:space="preserve">The code of ethics (College of Policing, 2023) highlights the importance of addressing inappropriate </w:t>
      </w:r>
      <w:r>
        <w:t>behaviour</w:t>
      </w:r>
      <w:r>
        <w:t xml:space="preserve"> and actions</w:t>
      </w:r>
      <w:r w:rsidR="000820CF">
        <w:t>.</w:t>
      </w:r>
      <w:r w:rsidR="001B3665">
        <w:t xml:space="preserve"> </w:t>
      </w:r>
      <w:r w:rsidR="000820CF">
        <w:t>Therefore,</w:t>
      </w:r>
      <w:r>
        <w:t xml:space="preserve"> </w:t>
      </w:r>
      <w:r w:rsidR="00EC6136">
        <w:t>I was responsible for expressing</w:t>
      </w:r>
      <w:r>
        <w:t xml:space="preserve"> my concerns when I observed </w:t>
      </w:r>
      <w:r w:rsidR="00C373E4">
        <w:t xml:space="preserve">a </w:t>
      </w:r>
      <w:r w:rsidR="001B3665">
        <w:t>police constable</w:t>
      </w:r>
      <w:r>
        <w:t xml:space="preserve"> abusing authority</w:t>
      </w:r>
      <w:r w:rsidR="000820CF">
        <w:t>.</w:t>
      </w:r>
      <w:r w:rsidR="002146A0" w:rsidRPr="002146A0">
        <w:t xml:space="preserve"> </w:t>
      </w:r>
      <w:r w:rsidR="00B34A3F">
        <w:t>F</w:t>
      </w:r>
      <w:r w:rsidR="00B34A3F" w:rsidRPr="00263EE0">
        <w:t>ailure to intervene raise</w:t>
      </w:r>
      <w:r w:rsidR="00C373E4">
        <w:t>s</w:t>
      </w:r>
      <w:r w:rsidR="00B34A3F" w:rsidRPr="00263EE0">
        <w:t xml:space="preserve"> questions about my ability to uphold professional standards</w:t>
      </w:r>
      <w:r w:rsidR="00B34A3F">
        <w:t>.</w:t>
      </w:r>
      <w:r w:rsidR="00B34A3F">
        <w:t xml:space="preserve"> </w:t>
      </w:r>
      <w:r w:rsidR="00722124">
        <w:t>However, t</w:t>
      </w:r>
      <w:r w:rsidR="00443833">
        <w:t xml:space="preserve">he difference in knowledge and </w:t>
      </w:r>
      <w:r w:rsidR="00443833">
        <w:lastRenderedPageBreak/>
        <w:t>exper</w:t>
      </w:r>
      <w:r w:rsidR="00B654EB">
        <w:t>ience</w:t>
      </w:r>
      <w:r w:rsidR="00443833">
        <w:t xml:space="preserve"> made me hesitant and uncertain about challenging </w:t>
      </w:r>
      <w:r w:rsidR="00722124">
        <w:t>the officer’s behaviour</w:t>
      </w:r>
      <w:r w:rsidR="00443833">
        <w:t>.</w:t>
      </w:r>
      <w:r w:rsidR="004B4551">
        <w:t xml:space="preserve"> </w:t>
      </w:r>
    </w:p>
    <w:p w14:paraId="226A9FA2" w14:textId="63AD37D7" w:rsidR="000E311F" w:rsidRPr="00A74AB3" w:rsidRDefault="00A74AB3" w:rsidP="000E311F">
      <w:pPr>
        <w:rPr>
          <w:rFonts w:ascii="Times New Roman" w:hAnsi="Times New Roman"/>
        </w:rPr>
      </w:pPr>
      <w:r>
        <w:t>A</w:t>
      </w:r>
      <w:r w:rsidR="00B34A3F">
        <w:t xml:space="preserve">ccording to </w:t>
      </w:r>
      <w:proofErr w:type="spellStart"/>
      <w:r w:rsidR="00722124">
        <w:t>Nink</w:t>
      </w:r>
      <w:proofErr w:type="spellEnd"/>
      <w:r w:rsidR="00722124">
        <w:t xml:space="preserve"> and Robison (2022)</w:t>
      </w:r>
      <w:r w:rsidR="00B34A3F">
        <w:t>,</w:t>
      </w:r>
      <w:r w:rsidR="00722124">
        <w:t xml:space="preserve"> t</w:t>
      </w:r>
      <w:r w:rsidR="004B4551">
        <w:t xml:space="preserve">he culture within law enforcement organisations, where loyalty and solidarity are highly valued, can discourage officers </w:t>
      </w:r>
      <w:r w:rsidR="00D576A8">
        <w:t>from</w:t>
      </w:r>
      <w:r w:rsidR="004B4551">
        <w:t xml:space="preserve"> reporting misconduct</w:t>
      </w:r>
      <w:r w:rsidR="004B4551">
        <w:t xml:space="preserve">. </w:t>
      </w:r>
      <w:r w:rsidR="00893A77">
        <w:t>Furthermore</w:t>
      </w:r>
      <w:r w:rsidR="00CC668C">
        <w:t>, police officers often refrain from reporting</w:t>
      </w:r>
      <w:r w:rsidR="004B4551">
        <w:t xml:space="preserve"> </w:t>
      </w:r>
      <w:r w:rsidR="00CC668C">
        <w:t>misconduct due to the potential negative consequences they may face</w:t>
      </w:r>
      <w:r w:rsidR="00CC668C">
        <w:t xml:space="preserve"> </w:t>
      </w:r>
      <w:r w:rsidR="00CC668C" w:rsidRPr="00D600F2">
        <w:rPr>
          <w:rFonts w:cs="Arial"/>
          <w:color w:val="000000" w:themeColor="text1"/>
          <w:szCs w:val="24"/>
        </w:rPr>
        <w:t>(Police Chief Magazine, 2023)</w:t>
      </w:r>
      <w:r w:rsidR="00893A77">
        <w:t>. This includes</w:t>
      </w:r>
      <w:r w:rsidR="00CC668C">
        <w:t xml:space="preserve"> fear of retaliation</w:t>
      </w:r>
      <w:r w:rsidR="001B3665">
        <w:t xml:space="preserve">. </w:t>
      </w:r>
      <w:r w:rsidR="00045B2F">
        <w:t xml:space="preserve">My decision </w:t>
      </w:r>
      <w:r w:rsidR="00045B2F">
        <w:t xml:space="preserve">to tolerate the officer's abusive </w:t>
      </w:r>
      <w:r w:rsidR="00F004E0">
        <w:t>behaviour</w:t>
      </w:r>
      <w:r w:rsidR="00045B2F">
        <w:t xml:space="preserve"> c</w:t>
      </w:r>
      <w:r w:rsidR="001B3665">
        <w:t>ould</w:t>
      </w:r>
      <w:r w:rsidR="00045B2F">
        <w:t xml:space="preserve"> result in undesirable outcomes. </w:t>
      </w:r>
      <w:r w:rsidR="004B7718">
        <w:t>Not</w:t>
      </w:r>
      <w:r w:rsidR="00F004E0">
        <w:t xml:space="preserve"> addressing the issue</w:t>
      </w:r>
      <w:r w:rsidR="00045B2F">
        <w:t xml:space="preserve"> allows</w:t>
      </w:r>
      <w:r w:rsidR="00F004E0">
        <w:t xml:space="preserve"> the constable</w:t>
      </w:r>
      <w:r w:rsidR="00045B2F">
        <w:t xml:space="preserve"> </w:t>
      </w:r>
      <w:r w:rsidR="00F004E0">
        <w:t>to continue with</w:t>
      </w:r>
      <w:r w:rsidR="00045B2F">
        <w:t xml:space="preserve"> inappropriate actions and unethical decision-making, ultimately harming the organi</w:t>
      </w:r>
      <w:r w:rsidR="00F004E0">
        <w:t>s</w:t>
      </w:r>
      <w:r w:rsidR="00045B2F">
        <w:t xml:space="preserve">ation's reputation and undermining </w:t>
      </w:r>
      <w:r w:rsidR="00F004E0">
        <w:t>stakeholder trust.</w:t>
      </w:r>
      <w:r w:rsidR="00F004E0">
        <w:rPr>
          <w:rFonts w:ascii="Times New Roman" w:hAnsi="Times New Roman"/>
        </w:rPr>
        <w:t xml:space="preserve"> </w:t>
      </w:r>
      <w:r w:rsidR="00BA088D">
        <w:t>A damaged reputation</w:t>
      </w:r>
      <w:r w:rsidR="000E311F">
        <w:t xml:space="preserve"> can have long-lasting effects on the organisation’s ability to attract and retain talent</w:t>
      </w:r>
      <w:r>
        <w:t xml:space="preserve">. </w:t>
      </w:r>
      <w:r w:rsidR="009814EE">
        <w:t>Violating</w:t>
      </w:r>
      <w:r w:rsidR="000E311F">
        <w:t xml:space="preserve"> laws, regulations, or ethical standards can lead to fines </w:t>
      </w:r>
      <w:r w:rsidR="009814EE">
        <w:t xml:space="preserve">and </w:t>
      </w:r>
      <w:r w:rsidR="000E311F">
        <w:t>legal proceedings</w:t>
      </w:r>
      <w:r w:rsidR="006D4CA4">
        <w:t xml:space="preserve"> </w:t>
      </w:r>
      <w:r w:rsidR="00CE2208">
        <w:t xml:space="preserve">( </w:t>
      </w:r>
      <w:proofErr w:type="spellStart"/>
      <w:r w:rsidR="00CE2208">
        <w:t>Dorobantu</w:t>
      </w:r>
      <w:proofErr w:type="spellEnd"/>
      <w:r w:rsidR="00CE2208">
        <w:t xml:space="preserve"> </w:t>
      </w:r>
      <w:r w:rsidR="00CE2208" w:rsidRPr="001F1629">
        <w:rPr>
          <w:i/>
          <w:iCs/>
        </w:rPr>
        <w:t>et al</w:t>
      </w:r>
      <w:r w:rsidR="00CE2208">
        <w:t>, 2017)</w:t>
      </w:r>
      <w:r w:rsidR="000E311F">
        <w:t xml:space="preserve">. This has financial implications and can harm the </w:t>
      </w:r>
      <w:r w:rsidR="00544386">
        <w:t>organisation’s</w:t>
      </w:r>
      <w:r w:rsidR="000E311F">
        <w:t xml:space="preserve"> relationships with regulatory bodies, resulting in increased scrutiny and restrictions.</w:t>
      </w:r>
      <w:r w:rsidR="009814EE">
        <w:t xml:space="preserve"> </w:t>
      </w:r>
    </w:p>
    <w:p w14:paraId="0D1A1F7F" w14:textId="3FF5A508" w:rsidR="001F1629" w:rsidRDefault="001F1629" w:rsidP="001F1629">
      <w:r>
        <w:t>Unlike straightforward decisions governed by strict rules or policies, ethical decisions involve weighing different factors and considering the potential consequences for various stakeholders</w:t>
      </w:r>
      <w:r w:rsidR="004F447A">
        <w:t xml:space="preserve"> </w:t>
      </w:r>
      <w:r w:rsidR="004F447A" w:rsidRPr="004F447A">
        <w:rPr>
          <w:szCs w:val="24"/>
        </w:rPr>
        <w:t>(</w:t>
      </w:r>
      <w:proofErr w:type="spellStart"/>
      <w:r w:rsidR="004F447A" w:rsidRPr="004F447A">
        <w:rPr>
          <w:szCs w:val="24"/>
        </w:rPr>
        <w:t>Werhane</w:t>
      </w:r>
      <w:proofErr w:type="spellEnd"/>
      <w:r w:rsidR="004F447A" w:rsidRPr="004F447A">
        <w:rPr>
          <w:szCs w:val="24"/>
        </w:rPr>
        <w:t>, Freeman, 2019</w:t>
      </w:r>
      <w:r w:rsidR="004F447A" w:rsidRPr="004F447A">
        <w:rPr>
          <w:szCs w:val="24"/>
        </w:rPr>
        <w:t>)</w:t>
      </w:r>
      <w:r w:rsidRPr="004F447A">
        <w:rPr>
          <w:szCs w:val="24"/>
        </w:rPr>
        <w:t>.</w:t>
      </w:r>
      <w:r>
        <w:t xml:space="preserve"> In </w:t>
      </w:r>
      <w:r w:rsidR="00A74AB3">
        <w:t>ethical decisions making,</w:t>
      </w:r>
      <w:r>
        <w:t xml:space="preserve"> individuals must </w:t>
      </w:r>
      <w:r w:rsidR="00A74AB3">
        <w:t>consider their</w:t>
      </w:r>
      <w:r>
        <w:t xml:space="preserve"> moral </w:t>
      </w:r>
      <w:r w:rsidR="004F447A">
        <w:t xml:space="preserve">and </w:t>
      </w:r>
      <w:r>
        <w:t>personal values</w:t>
      </w:r>
      <w:r w:rsidR="00A74AB3">
        <w:t xml:space="preserve">. </w:t>
      </w:r>
      <w:r>
        <w:t xml:space="preserve">According to </w:t>
      </w:r>
      <w:r w:rsidRPr="00CE2208">
        <w:rPr>
          <w:rFonts w:cs="Arial"/>
        </w:rPr>
        <w:t xml:space="preserve">Clegg </w:t>
      </w:r>
      <w:r w:rsidRPr="00CE2208">
        <w:rPr>
          <w:rFonts w:cs="Arial"/>
          <w:i/>
          <w:iCs/>
        </w:rPr>
        <w:t xml:space="preserve">et al </w:t>
      </w:r>
      <w:r w:rsidRPr="00CE2208">
        <w:rPr>
          <w:rFonts w:cs="Arial"/>
        </w:rPr>
        <w:t>(2007)</w:t>
      </w:r>
      <w:r w:rsidR="004B7718">
        <w:rPr>
          <w:rFonts w:cs="Arial"/>
        </w:rPr>
        <w:t>,</w:t>
      </w:r>
      <w:r w:rsidRPr="00EA39C2">
        <w:t xml:space="preserve"> </w:t>
      </w:r>
      <w:r>
        <w:t xml:space="preserve">ethical decisions often arise from complex dilemmas that cannot be managed through pre-established rules or guidelines. Beauchamp and Childress (2019) </w:t>
      </w:r>
      <w:r w:rsidR="00305D8E">
        <w:t>t</w:t>
      </w:r>
      <w:r>
        <w:t>hese dilemmas require careful consideration, critical thinking, and ethical reasoning to make a morally justifiable decision. While ethical dilemmas can be challenging, it is essential to prioritise doing what is right over personal gain</w:t>
      </w:r>
      <w:r w:rsidR="001269EC" w:rsidRPr="001269EC">
        <w:rPr>
          <w:szCs w:val="24"/>
        </w:rPr>
        <w:t xml:space="preserve"> (</w:t>
      </w:r>
      <w:r w:rsidR="001269EC" w:rsidRPr="001269EC">
        <w:rPr>
          <w:szCs w:val="24"/>
        </w:rPr>
        <w:t>Rest,</w:t>
      </w:r>
      <w:r w:rsidR="001269EC" w:rsidRPr="001269EC">
        <w:rPr>
          <w:szCs w:val="24"/>
        </w:rPr>
        <w:t xml:space="preserve"> </w:t>
      </w:r>
      <w:r w:rsidR="001269EC" w:rsidRPr="001269EC">
        <w:rPr>
          <w:szCs w:val="24"/>
        </w:rPr>
        <w:t>Narvaez</w:t>
      </w:r>
      <w:r w:rsidR="001269EC" w:rsidRPr="001269EC">
        <w:rPr>
          <w:szCs w:val="24"/>
        </w:rPr>
        <w:t xml:space="preserve">, </w:t>
      </w:r>
      <w:r w:rsidR="001269EC" w:rsidRPr="001269EC">
        <w:rPr>
          <w:szCs w:val="24"/>
        </w:rPr>
        <w:t xml:space="preserve">2016). </w:t>
      </w:r>
      <w:r>
        <w:t xml:space="preserve">Trusting our judgment means having faith in our ability to discern </w:t>
      </w:r>
      <w:r>
        <w:lastRenderedPageBreak/>
        <w:t>right from wrong and make decisions based on ethical considerations. It requires us to listen to our intuition and be attuned to any discomfort or unease that may arise when faced with questionable actions or situations. It is important for me to have confidence in my judgment and not compromise my ethical principles. If something does not align with my values</w:t>
      </w:r>
      <w:r w:rsidR="00305D8E">
        <w:t xml:space="preserve">, </w:t>
      </w:r>
      <w:r>
        <w:t xml:space="preserve">I should trust my instincts and take appropriate action. </w:t>
      </w:r>
    </w:p>
    <w:p w14:paraId="3F78E9A5" w14:textId="31962740" w:rsidR="001269EC" w:rsidRPr="00EE74C6" w:rsidRDefault="004F447A" w:rsidP="000E311F">
      <w:r>
        <w:t>Trusting our judgment and honouring our ethics contribute to our personal growth, foster trust and respect from others, and ultimately contribute to the betterment of society</w:t>
      </w:r>
      <w:r w:rsidR="00EE74C6">
        <w:t xml:space="preserve">. </w:t>
      </w:r>
      <w:r w:rsidR="001F1629">
        <w:t xml:space="preserve">By addressing inappropriate behaviour, I protect individuals from harm and safeguard the organisation’s reputation. </w:t>
      </w:r>
      <w:r w:rsidR="001F1629" w:rsidRPr="00A7257C">
        <w:rPr>
          <w:rStyle w:val="markedcontent"/>
          <w:rFonts w:cs="Arial"/>
          <w:szCs w:val="24"/>
        </w:rPr>
        <w:t>This scenario taught me that as a future leader</w:t>
      </w:r>
      <w:r w:rsidR="001F1629">
        <w:rPr>
          <w:rStyle w:val="markedcontent"/>
          <w:rFonts w:cs="Arial"/>
          <w:szCs w:val="24"/>
        </w:rPr>
        <w:t xml:space="preserve"> and role model</w:t>
      </w:r>
      <w:r w:rsidR="001F1629" w:rsidRPr="00A7257C">
        <w:rPr>
          <w:rStyle w:val="markedcontent"/>
          <w:rFonts w:cs="Arial"/>
          <w:szCs w:val="24"/>
        </w:rPr>
        <w:t xml:space="preserve">, I should be able to identify </w:t>
      </w:r>
      <w:r w:rsidR="001F1629">
        <w:rPr>
          <w:rStyle w:val="markedcontent"/>
          <w:rFonts w:cs="Arial"/>
          <w:szCs w:val="24"/>
        </w:rPr>
        <w:t>the decisions’ risks and outcomes. I should</w:t>
      </w:r>
      <w:r w:rsidR="001F1629">
        <w:t xml:space="preserve"> promote a culture of accountability, professionalism, and ethical conduct, which fosters trust and employee engagement.</w:t>
      </w:r>
    </w:p>
    <w:p w14:paraId="05689483" w14:textId="77777777" w:rsidR="005B1C13" w:rsidRPr="003E2CBF" w:rsidRDefault="00FB38A4" w:rsidP="00E3496B">
      <w:pPr>
        <w:rPr>
          <w:b/>
          <w:bCs/>
        </w:rPr>
      </w:pPr>
      <w:r w:rsidRPr="003E2CBF">
        <w:rPr>
          <w:b/>
          <w:bCs/>
        </w:rPr>
        <w:t xml:space="preserve">Now what?: </w:t>
      </w:r>
    </w:p>
    <w:p w14:paraId="5CAE8ADD" w14:textId="06C665B7" w:rsidR="00094B9B" w:rsidRDefault="00094B9B" w:rsidP="008121D4">
      <w:r>
        <w:t xml:space="preserve">Moving forward, I will intervene and voice my concerns if I encounter similar </w:t>
      </w:r>
      <w:r>
        <w:t>behaviour</w:t>
      </w:r>
      <w:r>
        <w:t xml:space="preserve">. </w:t>
      </w:r>
      <w:r>
        <w:t>By utilising</w:t>
      </w:r>
      <w:r>
        <w:t xml:space="preserve"> the influence model</w:t>
      </w:r>
      <w:r>
        <w:t xml:space="preserve"> framework (Armstrong, 2019)</w:t>
      </w:r>
      <w:r>
        <w:t xml:space="preserve">, I can understand the motivations behind my colleague's actions, raise awareness about the potential </w:t>
      </w:r>
      <w:r w:rsidR="001269EC">
        <w:t>adverse</w:t>
      </w:r>
      <w:r>
        <w:t xml:space="preserve"> consequences of </w:t>
      </w:r>
      <w:r w:rsidR="001269EC">
        <w:t>his</w:t>
      </w:r>
      <w:r>
        <w:t xml:space="preserve"> </w:t>
      </w:r>
      <w:r>
        <w:t>behaviour</w:t>
      </w:r>
      <w:r>
        <w:t xml:space="preserve">, and provide guidance on more effective approaches to handling similar situations. In addressing these issues, I will </w:t>
      </w:r>
      <w:r>
        <w:t>emphasise</w:t>
      </w:r>
      <w:r>
        <w:t xml:space="preserve"> the significance of effective communication and conflict resolution techniques.</w:t>
      </w:r>
    </w:p>
    <w:p w14:paraId="6A8F4421" w14:textId="0D0522D6" w:rsidR="004F52C8" w:rsidRPr="000D6CC1" w:rsidRDefault="003A20A5" w:rsidP="009814EE">
      <w:r>
        <w:t>E</w:t>
      </w:r>
      <w:r w:rsidR="00893A77">
        <w:t xml:space="preserve">ffective communication </w:t>
      </w:r>
      <w:r>
        <w:t>is</w:t>
      </w:r>
      <w:r w:rsidR="00893A77">
        <w:t xml:space="preserve"> </w:t>
      </w:r>
      <w:r>
        <w:t xml:space="preserve">fundamental </w:t>
      </w:r>
      <w:r w:rsidR="00893A77">
        <w:t xml:space="preserve">for resolving conflicts and </w:t>
      </w:r>
      <w:r w:rsidR="00945E33">
        <w:t xml:space="preserve">can help police officers de-escalate tense situations before </w:t>
      </w:r>
      <w:r w:rsidR="007E1215">
        <w:t>using</w:t>
      </w:r>
      <w:r w:rsidR="00945E33">
        <w:t xml:space="preserve"> force.</w:t>
      </w:r>
      <w:r w:rsidR="008121D4">
        <w:rPr>
          <w:rFonts w:cs="Arial"/>
          <w:sz w:val="22"/>
        </w:rPr>
        <w:t xml:space="preserve"> </w:t>
      </w:r>
      <w:r w:rsidR="004F52C8">
        <w:t xml:space="preserve">The Osgood-Schramm Model </w:t>
      </w:r>
      <w:r w:rsidR="00706953">
        <w:t>(</w:t>
      </w:r>
      <w:proofErr w:type="spellStart"/>
      <w:r w:rsidR="00706953">
        <w:rPr>
          <w:rFonts w:cs="Arial"/>
          <w:szCs w:val="24"/>
          <w:shd w:val="clear" w:color="auto" w:fill="FFFFFF"/>
        </w:rPr>
        <w:t>Cobley</w:t>
      </w:r>
      <w:proofErr w:type="spellEnd"/>
      <w:r w:rsidR="00706953">
        <w:rPr>
          <w:rFonts w:cs="Arial"/>
          <w:szCs w:val="24"/>
          <w:shd w:val="clear" w:color="auto" w:fill="FFFFFF"/>
        </w:rPr>
        <w:t>, Schulz,</w:t>
      </w:r>
      <w:r w:rsidR="00706953">
        <w:rPr>
          <w:rFonts w:cs="Arial"/>
          <w:szCs w:val="24"/>
        </w:rPr>
        <w:t xml:space="preserve"> 2013),  </w:t>
      </w:r>
      <w:r w:rsidR="004F52C8">
        <w:t xml:space="preserve">recognises the significance of non-verbal cues in communication. Police officers can utilise non-verbal communication effectively by </w:t>
      </w:r>
      <w:r w:rsidR="004F52C8">
        <w:lastRenderedPageBreak/>
        <w:t>being aware of body language, facial expressions, and tone of voice. Maintaining an open and approachable posture, maintaining eye contact, and using a calm and respectful tone can help create a positive environment, promote trust, and de-escalate potentially tense situations.</w:t>
      </w:r>
    </w:p>
    <w:p w14:paraId="28D0957B" w14:textId="6110A0E7" w:rsidR="00626AEC" w:rsidRPr="000D6CC1" w:rsidRDefault="00A927AC" w:rsidP="000D6CC1">
      <w:pPr>
        <w:rPr>
          <w:color w:val="4472C4" w:themeColor="accent1"/>
          <w:szCs w:val="24"/>
          <w:lang w:eastAsia="en-GB"/>
        </w:rPr>
      </w:pPr>
      <w:r w:rsidRPr="000D6CC1">
        <w:rPr>
          <w:szCs w:val="24"/>
        </w:rPr>
        <w:t>Additionally, o</w:t>
      </w:r>
      <w:r w:rsidR="008121D4" w:rsidRPr="000D6CC1">
        <w:rPr>
          <w:szCs w:val="24"/>
        </w:rPr>
        <w:t xml:space="preserve">fficers can resolve conflicts peacefully by utilising conflict resolution models such </w:t>
      </w:r>
      <w:r w:rsidR="004B2347" w:rsidRPr="000D6CC1">
        <w:rPr>
          <w:szCs w:val="24"/>
        </w:rPr>
        <w:t xml:space="preserve">as </w:t>
      </w:r>
      <w:r w:rsidR="008121D4" w:rsidRPr="000D6CC1">
        <w:rPr>
          <w:szCs w:val="24"/>
        </w:rPr>
        <w:t>the Win-Win model</w:t>
      </w:r>
      <w:r w:rsidR="004B2347" w:rsidRPr="000D6CC1">
        <w:rPr>
          <w:szCs w:val="24"/>
        </w:rPr>
        <w:t xml:space="preserve">, </w:t>
      </w:r>
      <w:r w:rsidR="0025192A" w:rsidRPr="000D6CC1">
        <w:rPr>
          <w:color w:val="000000" w:themeColor="text1"/>
          <w:szCs w:val="24"/>
          <w:lang w:eastAsia="en-GB"/>
        </w:rPr>
        <w:t>which is</w:t>
      </w:r>
      <w:r w:rsidR="0025192A" w:rsidRPr="000D6CC1">
        <w:rPr>
          <w:color w:val="000000" w:themeColor="text1"/>
          <w:szCs w:val="24"/>
          <w:lang w:eastAsia="en-GB"/>
        </w:rPr>
        <w:t xml:space="preserve"> also known as the principled negotiation model</w:t>
      </w:r>
      <w:r w:rsidR="00305D8E">
        <w:rPr>
          <w:color w:val="000000" w:themeColor="text1"/>
          <w:szCs w:val="24"/>
          <w:lang w:eastAsia="en-GB"/>
        </w:rPr>
        <w:t xml:space="preserve"> (</w:t>
      </w:r>
      <w:r w:rsidR="00305D8E" w:rsidRPr="000D6CC1">
        <w:rPr>
          <w:szCs w:val="24"/>
        </w:rPr>
        <w:t xml:space="preserve">Lewicki, </w:t>
      </w:r>
      <w:r w:rsidR="00305D8E" w:rsidRPr="000D6CC1">
        <w:rPr>
          <w:i/>
          <w:iCs/>
          <w:szCs w:val="24"/>
        </w:rPr>
        <w:t>et al</w:t>
      </w:r>
      <w:r w:rsidR="00305D8E">
        <w:rPr>
          <w:i/>
          <w:iCs/>
          <w:szCs w:val="24"/>
        </w:rPr>
        <w:t xml:space="preserve">, </w:t>
      </w:r>
      <w:r w:rsidR="00305D8E" w:rsidRPr="000D6CC1">
        <w:rPr>
          <w:szCs w:val="24"/>
        </w:rPr>
        <w:t>2015).</w:t>
      </w:r>
      <w:r w:rsidR="0025192A" w:rsidRPr="000D6CC1">
        <w:rPr>
          <w:color w:val="000000" w:themeColor="text1"/>
          <w:szCs w:val="24"/>
          <w:lang w:eastAsia="en-GB"/>
        </w:rPr>
        <w:t xml:space="preserve"> This model </w:t>
      </w:r>
      <w:r w:rsidR="0025192A" w:rsidRPr="000D6CC1">
        <w:rPr>
          <w:color w:val="000000" w:themeColor="text1"/>
          <w:szCs w:val="24"/>
          <w:lang w:eastAsia="en-GB"/>
        </w:rPr>
        <w:t>emphasises finding solutions that satisfy the interests of all parties involved. Police officers can utilise this model when mediating disputes and negotiating agreements. It involves focusing on common goals, active listening, identifying underlying needs, brainstorming options, and seeking mutually beneficial outcomes</w:t>
      </w:r>
      <w:r w:rsidR="00305D8E">
        <w:rPr>
          <w:color w:val="000000" w:themeColor="text1"/>
          <w:szCs w:val="24"/>
          <w:lang w:eastAsia="en-GB"/>
        </w:rPr>
        <w:t>.</w:t>
      </w:r>
    </w:p>
    <w:p w14:paraId="476267F7" w14:textId="253B5AA1" w:rsidR="004F52C8" w:rsidRDefault="004F52C8" w:rsidP="00C11937">
      <w:r>
        <w:t>The use of force should always be a last resort, and officers who possess strong communication skills can employ techniques such as active listening, empathy, and effective questioning to diffuse volatile situations. By using de-escalation techniques, officers can reduce the risk of harm to themselves, the individuals involved, and bystanders.</w:t>
      </w:r>
    </w:p>
    <w:p w14:paraId="050DC80C" w14:textId="77777777" w:rsidR="005845FC" w:rsidRDefault="005845FC" w:rsidP="005845FC">
      <w:pPr>
        <w:rPr>
          <w:rFonts w:cs="Arial"/>
          <w:b/>
          <w:bCs/>
        </w:rPr>
      </w:pPr>
    </w:p>
    <w:p w14:paraId="66E3153F" w14:textId="77777777" w:rsidR="00305D8E" w:rsidRDefault="00305D8E" w:rsidP="005845FC">
      <w:pPr>
        <w:rPr>
          <w:rFonts w:cs="Arial"/>
          <w:b/>
          <w:bCs/>
        </w:rPr>
      </w:pPr>
    </w:p>
    <w:p w14:paraId="5C184416" w14:textId="77777777" w:rsidR="00305D8E" w:rsidRDefault="00305D8E" w:rsidP="005845FC">
      <w:pPr>
        <w:rPr>
          <w:rFonts w:cs="Arial"/>
          <w:b/>
          <w:bCs/>
        </w:rPr>
      </w:pPr>
    </w:p>
    <w:p w14:paraId="4A28994B" w14:textId="77777777" w:rsidR="00305D8E" w:rsidRDefault="00305D8E" w:rsidP="005845FC">
      <w:pPr>
        <w:rPr>
          <w:rFonts w:cs="Arial"/>
          <w:b/>
          <w:bCs/>
        </w:rPr>
      </w:pPr>
    </w:p>
    <w:p w14:paraId="60155967" w14:textId="77777777" w:rsidR="00305D8E" w:rsidRDefault="00305D8E" w:rsidP="005845FC">
      <w:pPr>
        <w:rPr>
          <w:rFonts w:cs="Arial"/>
          <w:b/>
          <w:bCs/>
        </w:rPr>
      </w:pPr>
    </w:p>
    <w:p w14:paraId="461D686F" w14:textId="77777777" w:rsidR="00305D8E" w:rsidRDefault="00305D8E" w:rsidP="005845FC">
      <w:pPr>
        <w:rPr>
          <w:rFonts w:cs="Arial"/>
          <w:b/>
          <w:bCs/>
        </w:rPr>
      </w:pPr>
    </w:p>
    <w:p w14:paraId="32A4F330" w14:textId="77777777" w:rsidR="00305D8E" w:rsidRDefault="00305D8E" w:rsidP="005845FC">
      <w:pPr>
        <w:rPr>
          <w:rFonts w:cs="Arial"/>
          <w:b/>
          <w:bCs/>
        </w:rPr>
      </w:pPr>
    </w:p>
    <w:p w14:paraId="50BF0337" w14:textId="77777777" w:rsidR="004C0277" w:rsidRDefault="00FB38A4" w:rsidP="005845FC">
      <w:pPr>
        <w:rPr>
          <w:rFonts w:cs="Arial"/>
          <w:b/>
          <w:bCs/>
        </w:rPr>
      </w:pPr>
      <w:r w:rsidRPr="00A74026">
        <w:rPr>
          <w:rFonts w:cs="Arial"/>
          <w:b/>
          <w:bCs/>
        </w:rPr>
        <w:lastRenderedPageBreak/>
        <w:t xml:space="preserve">SCENARIO 2 PASSION FOR LEARNING and VALUING PEOPLE </w:t>
      </w:r>
    </w:p>
    <w:p w14:paraId="7A6DCF7D" w14:textId="5E8389F2" w:rsidR="00722A4C" w:rsidRPr="00F3053E" w:rsidRDefault="00F3053E" w:rsidP="00F3053E">
      <w:pPr>
        <w:rPr>
          <w:rFonts w:cs="Arial"/>
          <w:b/>
          <w:bCs/>
          <w:i/>
          <w:iCs/>
        </w:rPr>
      </w:pPr>
      <w:r w:rsidRPr="00F01502">
        <w:drawing>
          <wp:anchor distT="0" distB="0" distL="114300" distR="114300" simplePos="0" relativeHeight="251667456" behindDoc="1" locked="0" layoutInCell="1" allowOverlap="1" wp14:anchorId="646DA382" wp14:editId="5F099CA0">
            <wp:simplePos x="0" y="0"/>
            <wp:positionH relativeFrom="column">
              <wp:posOffset>0</wp:posOffset>
            </wp:positionH>
            <wp:positionV relativeFrom="paragraph">
              <wp:posOffset>1402</wp:posOffset>
            </wp:positionV>
            <wp:extent cx="2444876" cy="3714941"/>
            <wp:effectExtent l="0" t="0" r="0" b="0"/>
            <wp:wrapTight wrapText="bothSides">
              <wp:wrapPolygon edited="0">
                <wp:start x="0" y="0"/>
                <wp:lineTo x="0" y="21489"/>
                <wp:lineTo x="21376" y="21489"/>
                <wp:lineTo x="21376" y="0"/>
                <wp:lineTo x="0" y="0"/>
              </wp:wrapPolygon>
            </wp:wrapTight>
            <wp:docPr id="1706143110" name="Picture 1" descr="A picture containing clothing, person, trousers, high-visibility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43110" name="Picture 1" descr="A picture containing clothing, person, trousers, high-visibility cloth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444876" cy="3714941"/>
                    </a:xfrm>
                    <a:prstGeom prst="rect">
                      <a:avLst/>
                    </a:prstGeom>
                  </pic:spPr>
                </pic:pic>
              </a:graphicData>
            </a:graphic>
          </wp:anchor>
        </w:drawing>
      </w:r>
      <w:r w:rsidR="00E16E4B" w:rsidRPr="000D6CC1">
        <w:rPr>
          <w:rFonts w:cs="Arial"/>
          <w:b/>
          <w:bCs/>
        </w:rPr>
        <w:t>W</w:t>
      </w:r>
      <w:r w:rsidR="0076115E">
        <w:rPr>
          <w:rFonts w:cs="Arial"/>
          <w:b/>
          <w:bCs/>
        </w:rPr>
        <w:t>hat</w:t>
      </w:r>
      <w:r w:rsidR="00E16E4B" w:rsidRPr="000D6CC1">
        <w:rPr>
          <w:rFonts w:cs="Arial"/>
          <w:b/>
          <w:bCs/>
        </w:rPr>
        <w:t>?</w:t>
      </w:r>
    </w:p>
    <w:p w14:paraId="27192CAC" w14:textId="47FD970C" w:rsidR="004E14F7" w:rsidRPr="0005750F" w:rsidRDefault="00D6205F" w:rsidP="00FD6141">
      <w:r>
        <w:t>After</w:t>
      </w:r>
      <w:r w:rsidR="00722A4C">
        <w:t xml:space="preserve"> initial training</w:t>
      </w:r>
      <w:r w:rsidR="00EC6136">
        <w:t>,</w:t>
      </w:r>
      <w:r>
        <w:t xml:space="preserve"> </w:t>
      </w:r>
      <w:r w:rsidR="00722A4C">
        <w:t>Special Constable</w:t>
      </w:r>
      <w:r>
        <w:t>s</w:t>
      </w:r>
      <w:r w:rsidR="00EC6136">
        <w:t xml:space="preserve"> attain</w:t>
      </w:r>
      <w:r w:rsidR="00722A4C">
        <w:t xml:space="preserve"> Accompanied </w:t>
      </w:r>
      <w:r w:rsidR="00106BCC">
        <w:t>P</w:t>
      </w:r>
      <w:r w:rsidR="00722A4C">
        <w:t xml:space="preserve">atrol status, </w:t>
      </w:r>
      <w:r w:rsidR="00EC6136">
        <w:t>permitting them</w:t>
      </w:r>
      <w:r w:rsidR="00722A4C">
        <w:t xml:space="preserve"> to </w:t>
      </w:r>
      <w:r>
        <w:t>work</w:t>
      </w:r>
      <w:r w:rsidR="00722A4C">
        <w:t xml:space="preserve"> with a</w:t>
      </w:r>
      <w:r w:rsidR="00722A4C">
        <w:t xml:space="preserve">n </w:t>
      </w:r>
      <w:r w:rsidR="00FD6141">
        <w:t>experienced</w:t>
      </w:r>
      <w:r w:rsidR="00722A4C">
        <w:t xml:space="preserve"> officer</w:t>
      </w:r>
      <w:r w:rsidR="00EC6136">
        <w:t xml:space="preserve"> (College of Policing, 202</w:t>
      </w:r>
      <w:r w:rsidR="008B4D7C">
        <w:t>0</w:t>
      </w:r>
      <w:r w:rsidR="00EC6136">
        <w:t>)</w:t>
      </w:r>
      <w:r w:rsidR="00722A4C">
        <w:t>.</w:t>
      </w:r>
      <w:r w:rsidR="00856DE8" w:rsidRPr="00856DE8">
        <w:t xml:space="preserve"> </w:t>
      </w:r>
      <w:r w:rsidR="00856DE8">
        <w:t xml:space="preserve">Once individuals gather evidence demonstrating their competence in meeting all the assessment criteria, they achieve Directed Patrol status, which allows them to </w:t>
      </w:r>
      <w:r w:rsidR="00856DE8">
        <w:t>operate</w:t>
      </w:r>
      <w:r w:rsidR="00856DE8">
        <w:t xml:space="preserve"> independently.</w:t>
      </w:r>
      <w:r w:rsidR="008D5987">
        <w:t xml:space="preserve"> </w:t>
      </w:r>
      <w:r w:rsidR="00722A4C">
        <w:t xml:space="preserve">I deliberately postponed </w:t>
      </w:r>
      <w:r w:rsidR="0005750F">
        <w:t>progress</w:t>
      </w:r>
      <w:r w:rsidR="00722A4C">
        <w:t xml:space="preserve"> due to my apprehension about handling emergency calls </w:t>
      </w:r>
      <w:r w:rsidR="00FD6141">
        <w:t>alone</w:t>
      </w:r>
      <w:r w:rsidR="00722A4C">
        <w:t>.</w:t>
      </w:r>
      <w:r w:rsidR="00DE0A49">
        <w:rPr>
          <w:rFonts w:cs="Arial"/>
        </w:rPr>
        <w:t xml:space="preserve"> </w:t>
      </w:r>
      <w:r w:rsidR="00E32374">
        <w:rPr>
          <w:rFonts w:cs="Arial"/>
        </w:rPr>
        <w:t>As</w:t>
      </w:r>
      <w:r w:rsidR="00DE0A49">
        <w:rPr>
          <w:rFonts w:cs="Arial"/>
        </w:rPr>
        <w:t xml:space="preserve"> </w:t>
      </w:r>
      <w:r w:rsidR="00A2608D">
        <w:rPr>
          <w:rFonts w:cs="Arial"/>
        </w:rPr>
        <w:t xml:space="preserve">a </w:t>
      </w:r>
      <w:r w:rsidR="00DE0A49">
        <w:rPr>
          <w:rFonts w:cs="Arial"/>
        </w:rPr>
        <w:t xml:space="preserve">result, I missed the opportunity for promotion </w:t>
      </w:r>
      <w:r w:rsidR="00CA617E">
        <w:rPr>
          <w:rFonts w:cs="Arial"/>
        </w:rPr>
        <w:t>to</w:t>
      </w:r>
      <w:r w:rsidR="00DE0A49">
        <w:rPr>
          <w:rFonts w:cs="Arial"/>
        </w:rPr>
        <w:t xml:space="preserve"> </w:t>
      </w:r>
      <w:r w:rsidR="00A35673">
        <w:rPr>
          <w:rFonts w:cs="Arial"/>
        </w:rPr>
        <w:t>the</w:t>
      </w:r>
      <w:r w:rsidR="00C64A90">
        <w:rPr>
          <w:rFonts w:cs="Arial"/>
        </w:rPr>
        <w:t xml:space="preserve"> </w:t>
      </w:r>
      <w:r w:rsidR="00E32374">
        <w:rPr>
          <w:rFonts w:cs="Arial"/>
        </w:rPr>
        <w:t>Sergeant</w:t>
      </w:r>
      <w:r w:rsidR="00DE0A49">
        <w:rPr>
          <w:rFonts w:cs="Arial"/>
        </w:rPr>
        <w:t xml:space="preserve"> position and access to further training only available to </w:t>
      </w:r>
      <w:r w:rsidR="00F64A7D">
        <w:rPr>
          <w:rFonts w:cs="Arial"/>
        </w:rPr>
        <w:t>independent officers.</w:t>
      </w:r>
      <w:r w:rsidR="004E14F7" w:rsidRPr="005845FC">
        <w:rPr>
          <w:rFonts w:cs="Arial"/>
        </w:rPr>
        <w:t xml:space="preserve"> </w:t>
      </w:r>
    </w:p>
    <w:p w14:paraId="1A8AF783" w14:textId="7D1236B3" w:rsidR="00C96524" w:rsidRPr="00305D8E" w:rsidRDefault="00697997" w:rsidP="00051972">
      <w:r>
        <w:t xml:space="preserve">Instead of solely concentrating on </w:t>
      </w:r>
      <w:r w:rsidR="008D5987">
        <w:t xml:space="preserve">my </w:t>
      </w:r>
      <w:r>
        <w:t xml:space="preserve">personal growth, </w:t>
      </w:r>
      <w:r>
        <w:t xml:space="preserve">I </w:t>
      </w:r>
      <w:r w:rsidR="008D5987">
        <w:t>support</w:t>
      </w:r>
      <w:r>
        <w:t xml:space="preserve"> new Special Constables</w:t>
      </w:r>
      <w:r w:rsidR="00C96524">
        <w:t xml:space="preserve">’ development. </w:t>
      </w:r>
    </w:p>
    <w:p w14:paraId="68337ACF" w14:textId="41D95CCC" w:rsidR="0005750F" w:rsidRDefault="004E14F7" w:rsidP="00B95A8D">
      <w:pPr>
        <w:spacing w:before="100" w:beforeAutospacing="1" w:after="100" w:afterAutospacing="1"/>
        <w:rPr>
          <w:rFonts w:cs="Arial"/>
        </w:rPr>
      </w:pPr>
      <w:r w:rsidRPr="00547B77">
        <w:rPr>
          <w:rFonts w:cs="Arial"/>
          <w:b/>
          <w:bCs/>
        </w:rPr>
        <w:t>So what?</w:t>
      </w:r>
      <w:r w:rsidRPr="005845FC">
        <w:rPr>
          <w:rFonts w:cs="Arial"/>
        </w:rPr>
        <w:t xml:space="preserve"> </w:t>
      </w:r>
    </w:p>
    <w:p w14:paraId="76893164" w14:textId="7AB36E5E" w:rsidR="00C96524" w:rsidRDefault="00C96524" w:rsidP="00C96524">
      <w:r>
        <w:t>The Learning Organisation Theory</w:t>
      </w:r>
      <w:r>
        <w:t xml:space="preserve"> </w:t>
      </w:r>
      <w:r w:rsidRPr="00C96524">
        <w:rPr>
          <w:szCs w:val="24"/>
        </w:rPr>
        <w:t>(</w:t>
      </w:r>
      <w:r w:rsidRPr="00C96524">
        <w:rPr>
          <w:szCs w:val="24"/>
        </w:rPr>
        <w:t>Garvin</w:t>
      </w:r>
      <w:r w:rsidRPr="00C96524">
        <w:rPr>
          <w:szCs w:val="24"/>
        </w:rPr>
        <w:t>, 2008)</w:t>
      </w:r>
      <w:r>
        <w:rPr>
          <w:szCs w:val="24"/>
        </w:rPr>
        <w:t>,</w:t>
      </w:r>
      <w:r>
        <w:t xml:space="preserve"> suggests that an </w:t>
      </w:r>
      <w:r>
        <w:t>organisation</w:t>
      </w:r>
      <w:r>
        <w:t xml:space="preserve"> that promotes continuous learning and development enables its employees to actively pursue personal growth, acquire additional skills, and improve their expertise. This, in turn, enhances their performance and enables them </w:t>
      </w:r>
      <w:r>
        <w:t>to lead and influence others effectively.</w:t>
      </w:r>
    </w:p>
    <w:p w14:paraId="1F4318CB" w14:textId="77777777" w:rsidR="0019111B" w:rsidRDefault="0019111B" w:rsidP="00C96524"/>
    <w:p w14:paraId="7749E3BA" w14:textId="325FDB44" w:rsidR="00FB23F0" w:rsidRDefault="00106DD0" w:rsidP="00C53CE3">
      <w:r>
        <w:lastRenderedPageBreak/>
        <w:t xml:space="preserve">Gwent </w:t>
      </w:r>
      <w:r w:rsidRPr="00C96524">
        <w:rPr>
          <w:color w:val="000000" w:themeColor="text1"/>
        </w:rPr>
        <w:t>Police (202</w:t>
      </w:r>
      <w:r w:rsidR="00C96524">
        <w:rPr>
          <w:color w:val="000000" w:themeColor="text1"/>
        </w:rPr>
        <w:t>0</w:t>
      </w:r>
      <w:r w:rsidRPr="00C96524">
        <w:rPr>
          <w:color w:val="000000" w:themeColor="text1"/>
        </w:rPr>
        <w:t xml:space="preserve">) </w:t>
      </w:r>
      <w:r w:rsidR="00C96524">
        <w:t xml:space="preserve">emphasises </w:t>
      </w:r>
      <w:r>
        <w:t>constant development.</w:t>
      </w:r>
    </w:p>
    <w:p w14:paraId="2121ED0D" w14:textId="77777777" w:rsidR="000D6CC1" w:rsidRDefault="00FB23F0" w:rsidP="00441A51">
      <w:pPr>
        <w:keepNext/>
        <w:jc w:val="center"/>
      </w:pPr>
      <w:r w:rsidRPr="00553665">
        <w:rPr>
          <w:rFonts w:cs="Arial"/>
          <w:noProof/>
          <w:color w:val="000000" w:themeColor="text1"/>
        </w:rPr>
        <w:drawing>
          <wp:inline distT="0" distB="0" distL="0" distR="0" wp14:anchorId="4D4937C1" wp14:editId="0CECD2B7">
            <wp:extent cx="2844429" cy="2294514"/>
            <wp:effectExtent l="152400" t="152400" r="356235" b="353695"/>
            <wp:docPr id="24" name="Picture 2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pic:cNvPicPr/>
                  </pic:nvPicPr>
                  <pic:blipFill>
                    <a:blip r:embed="rId16"/>
                    <a:stretch>
                      <a:fillRect/>
                    </a:stretch>
                  </pic:blipFill>
                  <pic:spPr>
                    <a:xfrm>
                      <a:off x="0" y="0"/>
                      <a:ext cx="2844429" cy="2294514"/>
                    </a:xfrm>
                    <a:prstGeom prst="rect">
                      <a:avLst/>
                    </a:prstGeom>
                    <a:ln>
                      <a:noFill/>
                    </a:ln>
                    <a:effectLst>
                      <a:outerShdw blurRad="292100" dist="139700" dir="2700000" algn="tl" rotWithShape="0">
                        <a:srgbClr val="333333">
                          <a:alpha val="65000"/>
                        </a:srgbClr>
                      </a:outerShdw>
                    </a:effectLst>
                  </pic:spPr>
                </pic:pic>
              </a:graphicData>
            </a:graphic>
          </wp:inline>
        </w:drawing>
      </w:r>
    </w:p>
    <w:p w14:paraId="1DF6CD66" w14:textId="5735A0C4" w:rsidR="00FB23F0" w:rsidRDefault="000D6CC1" w:rsidP="00441A51">
      <w:pPr>
        <w:pStyle w:val="Caption"/>
        <w:ind w:left="2160" w:firstLine="720"/>
      </w:pPr>
      <w:r>
        <w:t xml:space="preserve">Figure </w:t>
      </w:r>
      <w:r>
        <w:fldChar w:fldCharType="begin"/>
      </w:r>
      <w:r>
        <w:instrText xml:space="preserve"> SEQ Figure \* ARABIC </w:instrText>
      </w:r>
      <w:r>
        <w:fldChar w:fldCharType="separate"/>
      </w:r>
      <w:r>
        <w:rPr>
          <w:noProof/>
        </w:rPr>
        <w:t>3</w:t>
      </w:r>
      <w:r>
        <w:fldChar w:fldCharType="end"/>
      </w:r>
      <w:r>
        <w:t xml:space="preserve"> Gwent Police values (202</w:t>
      </w:r>
      <w:r w:rsidR="00C96524">
        <w:t>0</w:t>
      </w:r>
      <w:r>
        <w:t>)</w:t>
      </w:r>
    </w:p>
    <w:p w14:paraId="071FCC8D" w14:textId="77777777" w:rsidR="00356C70" w:rsidRDefault="00356C70" w:rsidP="000D6CC1"/>
    <w:p w14:paraId="57FB12F7" w14:textId="5C671C4A" w:rsidR="00B849DC" w:rsidRDefault="001555E9" w:rsidP="00441A51">
      <w:pPr>
        <w:jc w:val="center"/>
        <w:rPr>
          <w:rFonts w:cs="Arial"/>
        </w:rPr>
      </w:pPr>
      <w:r>
        <w:t xml:space="preserve">The Self-Determination Theory </w:t>
      </w:r>
      <w:r w:rsidR="00356C70">
        <w:t>(</w:t>
      </w:r>
      <w:r w:rsidR="00356C70">
        <w:t xml:space="preserve">Ryan, Deci, 2017) </w:t>
      </w:r>
      <w:r w:rsidR="00305D8E">
        <w:t xml:space="preserve">also </w:t>
      </w:r>
      <w:r>
        <w:t xml:space="preserve">highlights the importance of personal </w:t>
      </w:r>
      <w:r w:rsidR="0019111B">
        <w:t>development</w:t>
      </w:r>
      <w:r>
        <w:t xml:space="preserve">. This model </w:t>
      </w:r>
      <w:r>
        <w:t>emphasises</w:t>
      </w:r>
      <w:r>
        <w:t xml:space="preserve"> that individuals who actively pursue personal growth</w:t>
      </w:r>
      <w:r w:rsidR="0019111B">
        <w:t xml:space="preserve"> </w:t>
      </w:r>
      <w:r>
        <w:t xml:space="preserve">experience higher levels of satisfaction and well-being, </w:t>
      </w:r>
      <w:r>
        <w:t>enabling</w:t>
      </w:r>
      <w:r>
        <w:t xml:space="preserve"> them to provide greater value and support to others.</w:t>
      </w:r>
      <w:r w:rsidRPr="001555E9">
        <w:t xml:space="preserve"> </w:t>
      </w:r>
      <w:r w:rsidR="00EC70CF" w:rsidRPr="00EC70CF">
        <w:t>I contribute to the organisation's overall learning culture by focusing on my development</w:t>
      </w:r>
      <w:r>
        <w:t xml:space="preserve">. </w:t>
      </w:r>
      <w:r w:rsidR="00D6205F" w:rsidRPr="005845FC">
        <w:rPr>
          <w:rFonts w:cs="Arial"/>
        </w:rPr>
        <w:t xml:space="preserve">I </w:t>
      </w:r>
      <w:r w:rsidR="00D6205F">
        <w:rPr>
          <w:rFonts w:cs="Arial"/>
        </w:rPr>
        <w:t>recognise</w:t>
      </w:r>
      <w:r w:rsidR="00D6205F" w:rsidRPr="005845FC">
        <w:rPr>
          <w:rFonts w:cs="Arial"/>
        </w:rPr>
        <w:t xml:space="preserve"> the importance of having a </w:t>
      </w:r>
      <w:r w:rsidR="004B7718">
        <w:rPr>
          <w:rFonts w:cs="Arial"/>
        </w:rPr>
        <w:t>solid</w:t>
      </w:r>
      <w:r w:rsidR="00D6205F" w:rsidRPr="005845FC">
        <w:rPr>
          <w:rFonts w:cs="Arial"/>
        </w:rPr>
        <w:t xml:space="preserve"> foundation and skills to handle emergency calls independently</w:t>
      </w:r>
      <w:r w:rsidR="00D6205F">
        <w:rPr>
          <w:rFonts w:cs="Arial"/>
        </w:rPr>
        <w:t>.</w:t>
      </w:r>
      <w:r w:rsidR="00356C70">
        <w:rPr>
          <w:rFonts w:cs="Arial"/>
        </w:rPr>
        <w:t xml:space="preserve"> </w:t>
      </w:r>
      <w:r w:rsidR="00D6205F">
        <w:rPr>
          <w:rFonts w:cs="Arial"/>
        </w:rPr>
        <w:t>However,</w:t>
      </w:r>
      <w:r w:rsidR="000567AB" w:rsidRPr="005845FC">
        <w:rPr>
          <w:rFonts w:cs="Arial"/>
        </w:rPr>
        <w:t xml:space="preserve"> delaying my progress </w:t>
      </w:r>
      <w:r w:rsidR="000567AB">
        <w:rPr>
          <w:rFonts w:cs="Arial"/>
        </w:rPr>
        <w:t>limits</w:t>
      </w:r>
      <w:r w:rsidR="000567AB" w:rsidRPr="005845FC">
        <w:rPr>
          <w:rFonts w:cs="Arial"/>
        </w:rPr>
        <w:t xml:space="preserve"> my opportunities for advancement</w:t>
      </w:r>
      <w:r w:rsidR="000567AB">
        <w:rPr>
          <w:rFonts w:cs="Arial"/>
        </w:rPr>
        <w:t xml:space="preserve"> and promotion</w:t>
      </w:r>
      <w:r w:rsidR="00D6205F">
        <w:rPr>
          <w:rFonts w:cs="Arial"/>
        </w:rPr>
        <w:t>.</w:t>
      </w:r>
    </w:p>
    <w:p w14:paraId="0CE35E70" w14:textId="18F578A5" w:rsidR="000A03D3" w:rsidRPr="00CE754A" w:rsidRDefault="00CE754A" w:rsidP="00F23BA6">
      <w:pPr>
        <w:spacing w:before="100" w:beforeAutospacing="1" w:after="100" w:afterAutospacing="1"/>
      </w:pPr>
      <w:r>
        <w:t>Fayol's leadership theory</w:t>
      </w:r>
      <w:r>
        <w:t xml:space="preserve"> </w:t>
      </w:r>
      <w:r>
        <w:t xml:space="preserve"> </w:t>
      </w:r>
      <w:r>
        <w:t>(</w:t>
      </w:r>
      <w:r>
        <w:t>Yasin</w:t>
      </w:r>
      <w:r>
        <w:t xml:space="preserve"> </w:t>
      </w:r>
      <w:r w:rsidRPr="00CE754A">
        <w:rPr>
          <w:i/>
          <w:iCs/>
        </w:rPr>
        <w:t>et al</w:t>
      </w:r>
      <w:r>
        <w:t xml:space="preserve">, </w:t>
      </w:r>
      <w:r>
        <w:t>2018)</w:t>
      </w:r>
      <w:r>
        <w:t>,</w:t>
      </w:r>
      <w:r>
        <w:t xml:space="preserve"> proposes that leaders play five </w:t>
      </w:r>
      <w:r w:rsidR="004B7718">
        <w:t>essential</w:t>
      </w:r>
      <w:r>
        <w:t xml:space="preserve"> functions, including the Development Function. This function highlights the leader's responsibility to actively contribute to the growth and development of team members, creating a positive and productive work environment. </w:t>
      </w:r>
      <w:r w:rsidR="000540E8" w:rsidRPr="000540E8">
        <w:t xml:space="preserve">Leaders nurture their team members' skills, knowledge, and growth by fostering a culture of </w:t>
      </w:r>
      <w:r w:rsidR="000540E8" w:rsidRPr="000540E8">
        <w:lastRenderedPageBreak/>
        <w:t>continuous improvement, innovation, and personal development</w:t>
      </w:r>
      <w:r>
        <w:t xml:space="preserve">. </w:t>
      </w:r>
      <w:r w:rsidR="00C53CE3">
        <w:rPr>
          <w:rFonts w:cs="Arial"/>
        </w:rPr>
        <w:t xml:space="preserve">As I aspire to </w:t>
      </w:r>
      <w:r w:rsidR="00F23BA6">
        <w:rPr>
          <w:rFonts w:cs="Arial"/>
        </w:rPr>
        <w:t xml:space="preserve">become a sergeant, </w:t>
      </w:r>
      <w:r w:rsidR="00547B77">
        <w:rPr>
          <w:rFonts w:cs="Arial"/>
        </w:rPr>
        <w:t>I</w:t>
      </w:r>
      <w:r w:rsidR="00547B77" w:rsidRPr="005845FC">
        <w:rPr>
          <w:rFonts w:cs="Arial"/>
        </w:rPr>
        <w:t xml:space="preserve"> </w:t>
      </w:r>
      <w:r w:rsidR="00547B77">
        <w:rPr>
          <w:rFonts w:cs="Arial"/>
        </w:rPr>
        <w:t>recognise</w:t>
      </w:r>
      <w:r w:rsidR="00547B77" w:rsidRPr="005845FC">
        <w:rPr>
          <w:rFonts w:cs="Arial"/>
        </w:rPr>
        <w:t xml:space="preserve"> the value </w:t>
      </w:r>
      <w:r w:rsidR="00C029B6">
        <w:rPr>
          <w:rFonts w:cs="Arial"/>
        </w:rPr>
        <w:t>of</w:t>
      </w:r>
      <w:r w:rsidR="00547B77" w:rsidRPr="005845FC">
        <w:rPr>
          <w:rFonts w:cs="Arial"/>
        </w:rPr>
        <w:t xml:space="preserve"> helping and supporting new Special Constables in their training.</w:t>
      </w:r>
      <w:r w:rsidR="00FD6141">
        <w:rPr>
          <w:rFonts w:cs="Arial"/>
        </w:rPr>
        <w:t xml:space="preserve"> H</w:t>
      </w:r>
      <w:r w:rsidR="00717B9E">
        <w:rPr>
          <w:rFonts w:cs="Arial"/>
        </w:rPr>
        <w:t>owever, I should focus on my</w:t>
      </w:r>
      <w:r w:rsidR="0082726A">
        <w:rPr>
          <w:rFonts w:cs="Arial"/>
        </w:rPr>
        <w:t xml:space="preserve"> </w:t>
      </w:r>
      <w:r w:rsidR="00717B9E">
        <w:rPr>
          <w:rFonts w:cs="Arial"/>
        </w:rPr>
        <w:t>development</w:t>
      </w:r>
      <w:r>
        <w:rPr>
          <w:rFonts w:cs="Arial"/>
        </w:rPr>
        <w:t xml:space="preserve"> first</w:t>
      </w:r>
      <w:r w:rsidR="00D14D17">
        <w:rPr>
          <w:rFonts w:cs="Arial"/>
        </w:rPr>
        <w:t xml:space="preserve">. </w:t>
      </w:r>
    </w:p>
    <w:p w14:paraId="7049C1EF" w14:textId="58A1F106" w:rsidR="00192197" w:rsidRDefault="00192197" w:rsidP="00CE754A">
      <w:pPr>
        <w:pStyle w:val="NormalWeb"/>
        <w:jc w:val="center"/>
      </w:pPr>
      <w:r w:rsidRPr="00665EB8">
        <w:rPr>
          <w:rFonts w:cs="Arial"/>
        </w:rPr>
        <w:drawing>
          <wp:inline distT="0" distB="0" distL="0" distR="0" wp14:anchorId="57A84F1E" wp14:editId="1AE0B063">
            <wp:extent cx="3905451" cy="1701887"/>
            <wp:effectExtent l="152400" t="152400" r="361950" b="355600"/>
            <wp:docPr id="1171349834" name="Picture 1" descr="A picture containing text, screenshot,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49834" name="Picture 1" descr="A picture containing text, screenshot, art&#10;&#10;Description automatically generated"/>
                    <pic:cNvPicPr/>
                  </pic:nvPicPr>
                  <pic:blipFill>
                    <a:blip r:embed="rId17"/>
                    <a:stretch>
                      <a:fillRect/>
                    </a:stretch>
                  </pic:blipFill>
                  <pic:spPr>
                    <a:xfrm>
                      <a:off x="0" y="0"/>
                      <a:ext cx="3905451" cy="1701887"/>
                    </a:xfrm>
                    <a:prstGeom prst="rect">
                      <a:avLst/>
                    </a:prstGeom>
                    <a:ln>
                      <a:noFill/>
                    </a:ln>
                    <a:effectLst>
                      <a:outerShdw blurRad="292100" dist="139700" dir="2700000" algn="tl" rotWithShape="0">
                        <a:srgbClr val="333333">
                          <a:alpha val="65000"/>
                        </a:srgbClr>
                      </a:outerShdw>
                    </a:effectLst>
                  </pic:spPr>
                </pic:pic>
              </a:graphicData>
            </a:graphic>
          </wp:inline>
        </w:drawing>
      </w:r>
    </w:p>
    <w:p w14:paraId="408326F9" w14:textId="7F6A624F" w:rsidR="00B34A3F" w:rsidRPr="008D24EC" w:rsidRDefault="00192197" w:rsidP="0082726A">
      <w:r>
        <w:t>According to the airplane oxygen mask theory</w:t>
      </w:r>
      <w:r w:rsidR="008D24EC">
        <w:t xml:space="preserve"> (</w:t>
      </w:r>
      <w:r w:rsidR="008D24EC">
        <w:t>Agnelli, 2017</w:t>
      </w:r>
      <w:r w:rsidR="008D24EC">
        <w:t>)</w:t>
      </w:r>
      <w:r w:rsidR="00C416BC">
        <w:t>,</w:t>
      </w:r>
      <w:r w:rsidR="008D24EC">
        <w:t xml:space="preserve"> </w:t>
      </w:r>
      <w:r>
        <w:t xml:space="preserve">it is essential to </w:t>
      </w:r>
      <w:r>
        <w:t>prioritise</w:t>
      </w:r>
      <w:r>
        <w:t xml:space="preserve"> </w:t>
      </w:r>
      <w:r w:rsidR="000540E8">
        <w:t>our</w:t>
      </w:r>
      <w:r>
        <w:t xml:space="preserve"> well-being before assisting others. This concept highlights the importance of self-care as a means </w:t>
      </w:r>
      <w:r w:rsidRPr="00192197">
        <w:t xml:space="preserve">to support and help </w:t>
      </w:r>
      <w:r w:rsidR="000540E8">
        <w:t>others more</w:t>
      </w:r>
      <w:r w:rsidRPr="00192197">
        <w:t xml:space="preserve"> effectively</w:t>
      </w:r>
      <w:r>
        <w:t>.</w:t>
      </w:r>
      <w:r>
        <w:t xml:space="preserve"> </w:t>
      </w:r>
      <w:r>
        <w:t xml:space="preserve">The airplane oxygen mask theory </w:t>
      </w:r>
      <w:r w:rsidR="0082726A">
        <w:t>is</w:t>
      </w:r>
      <w:r>
        <w:t xml:space="preserve"> a metaphorical reminder that self-care is not </w:t>
      </w:r>
      <w:r>
        <w:t>selfish but necessary</w:t>
      </w:r>
      <w:r>
        <w:t xml:space="preserve">. It </w:t>
      </w:r>
      <w:r>
        <w:t>emphasises</w:t>
      </w:r>
      <w:r>
        <w:t xml:space="preserve"> the understanding that if </w:t>
      </w:r>
      <w:r w:rsidR="000540E8">
        <w:t>we</w:t>
      </w:r>
      <w:r>
        <w:t xml:space="preserve"> neglect </w:t>
      </w:r>
      <w:r w:rsidR="000540E8">
        <w:t xml:space="preserve">our </w:t>
      </w:r>
      <w:r>
        <w:t xml:space="preserve">well-being and constantly </w:t>
      </w:r>
      <w:r>
        <w:t>prioritise</w:t>
      </w:r>
      <w:r>
        <w:t xml:space="preserve"> others' needs above </w:t>
      </w:r>
      <w:r w:rsidR="000540E8">
        <w:t>our</w:t>
      </w:r>
      <w:r>
        <w:t xml:space="preserve"> own, </w:t>
      </w:r>
      <w:r w:rsidR="000540E8">
        <w:t>we</w:t>
      </w:r>
      <w:r>
        <w:t xml:space="preserve"> may eventually become </w:t>
      </w:r>
      <w:r>
        <w:t>drained</w:t>
      </w:r>
      <w:r>
        <w:t xml:space="preserve"> and unable to provide effective support</w:t>
      </w:r>
      <w:r w:rsidR="006058C6" w:rsidRPr="0053547A">
        <w:rPr>
          <w:rFonts w:cs="Arial"/>
        </w:rPr>
        <w:t>.</w:t>
      </w:r>
      <w:r w:rsidR="006058C6">
        <w:t xml:space="preserve"> </w:t>
      </w:r>
      <w:r w:rsidR="0082726A">
        <w:t>By c</w:t>
      </w:r>
      <w:r w:rsidR="0082726A">
        <w:t>reating a stro</w:t>
      </w:r>
      <w:r w:rsidR="00C837F8">
        <w:t>ng foundation</w:t>
      </w:r>
      <w:r w:rsidR="0082726A">
        <w:t xml:space="preserve"> </w:t>
      </w:r>
      <w:r w:rsidR="00CE754A">
        <w:t xml:space="preserve">and enhancing my professional growth, </w:t>
      </w:r>
      <w:r w:rsidR="008D24EC">
        <w:t xml:space="preserve">will </w:t>
      </w:r>
      <w:r w:rsidR="00CE754A">
        <w:t>enable me to guide and impact others better</w:t>
      </w:r>
      <w:r w:rsidR="00CE754A">
        <w:t>.</w:t>
      </w:r>
    </w:p>
    <w:p w14:paraId="17590176" w14:textId="77777777" w:rsidR="00547B77" w:rsidRPr="006058C6" w:rsidRDefault="004E14F7" w:rsidP="005845FC">
      <w:pPr>
        <w:pStyle w:val="NormalWeb"/>
        <w:spacing w:line="480" w:lineRule="auto"/>
        <w:rPr>
          <w:rFonts w:ascii="Arial" w:hAnsi="Arial" w:cs="Arial"/>
          <w:b/>
          <w:bCs/>
        </w:rPr>
      </w:pPr>
      <w:r w:rsidRPr="006058C6">
        <w:rPr>
          <w:rFonts w:ascii="Arial" w:hAnsi="Arial" w:cs="Arial"/>
          <w:b/>
          <w:bCs/>
        </w:rPr>
        <w:t xml:space="preserve">Now what?: </w:t>
      </w:r>
    </w:p>
    <w:p w14:paraId="5B56DEC0" w14:textId="75BF5551" w:rsidR="008D24EC" w:rsidRDefault="00855174" w:rsidP="002F1444">
      <w:r>
        <w:t xml:space="preserve">Continuously </w:t>
      </w:r>
      <w:r>
        <w:t>enhancing</w:t>
      </w:r>
      <w:r>
        <w:t xml:space="preserve"> skills and knowledge is crucial for better serving the community. Rather than impeding my learning and personal growth, it is important to develop assertiveness and the ability to decline tasks when I feel uncomfortable or lack the necessary skills to handle emergencies independently.</w:t>
      </w:r>
    </w:p>
    <w:p w14:paraId="2B40CA30" w14:textId="731D43F8" w:rsidR="002F0225" w:rsidRDefault="002F0225" w:rsidP="002F1444">
      <w:r>
        <w:lastRenderedPageBreak/>
        <w:t>Valuing people involves actively connecting with colleagues, such as Special Constables, to benchmark and share good practices. By engaging in these interactions, individuals can learn from others' experiences, gain insights into effective strategies, and promote a culture of continuous improvement</w:t>
      </w:r>
      <w:r w:rsidR="001D35F3">
        <w:t xml:space="preserve"> (Hall, 2015)</w:t>
      </w:r>
      <w:r>
        <w:t>.</w:t>
      </w:r>
    </w:p>
    <w:p w14:paraId="4C4967F1" w14:textId="06B50B49" w:rsidR="00F3053E" w:rsidRDefault="00F3053E" w:rsidP="00441A51">
      <w:pPr>
        <w:jc w:val="center"/>
      </w:pPr>
      <w:r w:rsidRPr="00297258">
        <w:drawing>
          <wp:inline distT="0" distB="0" distL="0" distR="0" wp14:anchorId="6A7E97C1" wp14:editId="1BC1E8A1">
            <wp:extent cx="2806844" cy="2165461"/>
            <wp:effectExtent l="152400" t="152400" r="355600" b="368300"/>
            <wp:docPr id="1941080066" name="Picture 1" descr="A picture containing person, cloth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80066" name="Picture 1" descr="A picture containing person, clothing, indoor, wall&#10;&#10;Description automatically generated"/>
                    <pic:cNvPicPr/>
                  </pic:nvPicPr>
                  <pic:blipFill>
                    <a:blip r:embed="rId18"/>
                    <a:stretch>
                      <a:fillRect/>
                    </a:stretch>
                  </pic:blipFill>
                  <pic:spPr>
                    <a:xfrm>
                      <a:off x="0" y="0"/>
                      <a:ext cx="2806844" cy="2165461"/>
                    </a:xfrm>
                    <a:prstGeom prst="rect">
                      <a:avLst/>
                    </a:prstGeom>
                    <a:ln>
                      <a:noFill/>
                    </a:ln>
                    <a:effectLst>
                      <a:outerShdw blurRad="292100" dist="139700" dir="2700000" algn="tl" rotWithShape="0">
                        <a:srgbClr val="333333">
                          <a:alpha val="65000"/>
                        </a:srgbClr>
                      </a:outerShdw>
                    </a:effectLst>
                  </pic:spPr>
                </pic:pic>
              </a:graphicData>
            </a:graphic>
          </wp:inline>
        </w:drawing>
      </w:r>
    </w:p>
    <w:p w14:paraId="7F00ED96" w14:textId="03AAFD56" w:rsidR="002F1444" w:rsidRPr="001D35F3" w:rsidRDefault="00D73AC9" w:rsidP="00D6205F">
      <w:r w:rsidRPr="005845FC">
        <w:rPr>
          <w:rFonts w:cs="Arial"/>
        </w:rPr>
        <w:t>In the future, I aim to strike a balance between my own development and supporting the development of others</w:t>
      </w:r>
      <w:r>
        <w:rPr>
          <w:rFonts w:cs="Arial"/>
        </w:rPr>
        <w:t>.</w:t>
      </w:r>
      <w:r w:rsidR="002F0225">
        <w:rPr>
          <w:rFonts w:cs="Arial"/>
        </w:rPr>
        <w:t xml:space="preserve"> </w:t>
      </w:r>
      <w:r w:rsidR="002F0225">
        <w:t xml:space="preserve">By finding this equilibrium, </w:t>
      </w:r>
      <w:r w:rsidR="001D35F3">
        <w:t>I can</w:t>
      </w:r>
      <w:r w:rsidR="002F0225">
        <w:t xml:space="preserve"> create a positive learning cycle where personal growth enhances the ability to support and inspire others, leading to collective advancement.</w:t>
      </w:r>
    </w:p>
    <w:p w14:paraId="151228E0" w14:textId="24DD73C4" w:rsidR="002F0225" w:rsidRDefault="002F0225" w:rsidP="002F0225">
      <w:r>
        <w:t>E</w:t>
      </w:r>
      <w:r>
        <w:t xml:space="preserve">mbracing a passion for learning and valuing people are core </w:t>
      </w:r>
      <w:r>
        <w:t>behaviours</w:t>
      </w:r>
      <w:r>
        <w:t xml:space="preserve"> that contribute to continuous improvement and development. By regularly connecting with peers, enabling professional development, and finding a balance between personal and collective growth, </w:t>
      </w:r>
      <w:r w:rsidR="001D35F3">
        <w:t>I</w:t>
      </w:r>
      <w:r>
        <w:t xml:space="preserve"> can </w:t>
      </w:r>
      <w:r w:rsidR="001D35F3">
        <w:t>enhance my</w:t>
      </w:r>
      <w:r>
        <w:t xml:space="preserve"> capabilities and support the growth of others in a mutually beneficial manner.</w:t>
      </w:r>
    </w:p>
    <w:p w14:paraId="3A6518E5" w14:textId="77777777" w:rsidR="00807C11" w:rsidRDefault="00807C11" w:rsidP="00EC4ED7">
      <w:pPr>
        <w:rPr>
          <w:b/>
          <w:bCs/>
        </w:rPr>
      </w:pPr>
    </w:p>
    <w:p w14:paraId="55367B62" w14:textId="77777777" w:rsidR="00807E32" w:rsidRDefault="00807E32" w:rsidP="00EC4ED7">
      <w:pPr>
        <w:rPr>
          <w:b/>
          <w:bCs/>
        </w:rPr>
      </w:pPr>
    </w:p>
    <w:p w14:paraId="4916C8EF" w14:textId="5B3C7BC5" w:rsidR="00EC4ED7" w:rsidRDefault="00EC4ED7" w:rsidP="00EC4ED7">
      <w:pPr>
        <w:rPr>
          <w:b/>
          <w:bCs/>
        </w:rPr>
      </w:pPr>
      <w:r w:rsidRPr="00484313">
        <w:rPr>
          <w:b/>
          <w:bCs/>
        </w:rPr>
        <w:lastRenderedPageBreak/>
        <w:t xml:space="preserve">Scenario </w:t>
      </w:r>
      <w:r>
        <w:rPr>
          <w:b/>
          <w:bCs/>
        </w:rPr>
        <w:t>3</w:t>
      </w:r>
      <w:r w:rsidRPr="00484313">
        <w:rPr>
          <w:b/>
          <w:bCs/>
        </w:rPr>
        <w:t xml:space="preserve"> Commercial drive and insights-focused</w:t>
      </w:r>
      <w:r w:rsidR="000D6CC1">
        <w:rPr>
          <w:b/>
          <w:bCs/>
        </w:rPr>
        <w:t>.</w:t>
      </w:r>
    </w:p>
    <w:p w14:paraId="6F447409" w14:textId="4BEB5281" w:rsidR="00EC4ED7" w:rsidRPr="00F3053E" w:rsidRDefault="00807C11" w:rsidP="00F3053E">
      <w:pPr>
        <w:rPr>
          <w:rFonts w:cs="Arial"/>
          <w:b/>
          <w:bCs/>
        </w:rPr>
      </w:pPr>
      <w:r w:rsidRPr="00F3053E">
        <w:rPr>
          <w:b/>
          <w:bCs/>
        </w:rPr>
        <w:drawing>
          <wp:anchor distT="0" distB="0" distL="114300" distR="114300" simplePos="0" relativeHeight="251666432" behindDoc="1" locked="0" layoutInCell="1" allowOverlap="1" wp14:anchorId="60E98D39" wp14:editId="472B3CBB">
            <wp:simplePos x="0" y="0"/>
            <wp:positionH relativeFrom="column">
              <wp:posOffset>0</wp:posOffset>
            </wp:positionH>
            <wp:positionV relativeFrom="paragraph">
              <wp:posOffset>75203</wp:posOffset>
            </wp:positionV>
            <wp:extent cx="2394073" cy="3867349"/>
            <wp:effectExtent l="0" t="0" r="6350" b="0"/>
            <wp:wrapTight wrapText="bothSides">
              <wp:wrapPolygon edited="0">
                <wp:start x="0" y="0"/>
                <wp:lineTo x="0" y="21494"/>
                <wp:lineTo x="21485" y="21494"/>
                <wp:lineTo x="21485" y="0"/>
                <wp:lineTo x="0" y="0"/>
              </wp:wrapPolygon>
            </wp:wrapTight>
            <wp:docPr id="1800577807" name="Picture 1" descr="A person sitting at a desk using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577807" name="Picture 1" descr="A person sitting at a desk using a computer&#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394073" cy="3867349"/>
                    </a:xfrm>
                    <a:prstGeom prst="rect">
                      <a:avLst/>
                    </a:prstGeom>
                  </pic:spPr>
                </pic:pic>
              </a:graphicData>
            </a:graphic>
          </wp:anchor>
        </w:drawing>
      </w:r>
      <w:r w:rsidR="00EC4ED7" w:rsidRPr="00F3053E">
        <w:rPr>
          <w:b/>
          <w:bCs/>
        </w:rPr>
        <w:t xml:space="preserve">What? </w:t>
      </w:r>
    </w:p>
    <w:p w14:paraId="7BF3CEB6" w14:textId="0A651C28" w:rsidR="00D73AC9" w:rsidRPr="00D73AC9" w:rsidRDefault="00D73AC9" w:rsidP="00BD3FAB">
      <w:pPr>
        <w:rPr>
          <w:rFonts w:ascii="Times New Roman" w:hAnsi="Times New Roman"/>
        </w:rPr>
      </w:pPr>
      <w:r>
        <w:t>As a</w:t>
      </w:r>
      <w:r>
        <w:t xml:space="preserve"> </w:t>
      </w:r>
      <w:r>
        <w:t>Strategic People Management</w:t>
      </w:r>
      <w:r>
        <w:t xml:space="preserve"> student</w:t>
      </w:r>
      <w:r>
        <w:t xml:space="preserve">, I was tasked with conducting research within my </w:t>
      </w:r>
      <w:r>
        <w:t>organisation</w:t>
      </w:r>
      <w:r>
        <w:t xml:space="preserve"> to address a specific problem, develop a business case, and </w:t>
      </w:r>
      <w:r w:rsidR="00846D1F">
        <w:t>drive change</w:t>
      </w:r>
      <w:r>
        <w:t>. My researc</w:t>
      </w:r>
      <w:r w:rsidR="009664BF">
        <w:t>h focused on</w:t>
      </w:r>
      <w:r>
        <w:t xml:space="preserve"> improving the retention of special constables within the Gwent Police.</w:t>
      </w:r>
    </w:p>
    <w:p w14:paraId="24D809C9" w14:textId="19FF8C87" w:rsidR="009664BF" w:rsidRPr="001D35F3" w:rsidRDefault="00EC4ED7" w:rsidP="00BD3FAB">
      <w:pPr>
        <w:rPr>
          <w:rFonts w:cs="Arial"/>
        </w:rPr>
      </w:pPr>
      <w:r>
        <w:t xml:space="preserve">To accomplish this, I conducted a survey to collect relevant information about workplace culture, leadership and </w:t>
      </w:r>
      <w:r w:rsidRPr="00236117">
        <w:t>special constables'</w:t>
      </w:r>
      <w:r w:rsidR="009664BF">
        <w:t xml:space="preserve"> role</w:t>
      </w:r>
      <w:r>
        <w:t xml:space="preserve"> satisfaction. After analysing the data collected from the survey, I wrote a report detailing the issues identified and suggested solutions to address them. This</w:t>
      </w:r>
      <w:r w:rsidRPr="0025740A">
        <w:t xml:space="preserve"> information </w:t>
      </w:r>
      <w:r>
        <w:t xml:space="preserve">could be utilised to make </w:t>
      </w:r>
      <w:r w:rsidRPr="0025740A">
        <w:t>strategic decisions, aligning with the organisation's and employee’s needs</w:t>
      </w:r>
      <w:r w:rsidR="00846D1F">
        <w:t xml:space="preserve">. </w:t>
      </w:r>
      <w:r w:rsidRPr="009D03DD">
        <w:rPr>
          <w:rFonts w:cs="Arial"/>
        </w:rPr>
        <w:t xml:space="preserve">I failed </w:t>
      </w:r>
      <w:r>
        <w:rPr>
          <w:rFonts w:cs="Arial"/>
        </w:rPr>
        <w:t>to communicate</w:t>
      </w:r>
      <w:r w:rsidRPr="009D03DD">
        <w:rPr>
          <w:rFonts w:cs="Arial"/>
        </w:rPr>
        <w:t xml:space="preserve"> the survey findings to the management</w:t>
      </w:r>
      <w:r w:rsidR="00BD3FAB">
        <w:rPr>
          <w:rFonts w:cs="Arial"/>
        </w:rPr>
        <w:t>.</w:t>
      </w:r>
    </w:p>
    <w:p w14:paraId="2127B95F" w14:textId="77777777" w:rsidR="00EC4ED7" w:rsidRDefault="00EC4ED7" w:rsidP="00EC4ED7">
      <w:pPr>
        <w:rPr>
          <w:b/>
          <w:bCs/>
        </w:rPr>
      </w:pPr>
      <w:r w:rsidRPr="000B4F11">
        <w:rPr>
          <w:b/>
          <w:bCs/>
        </w:rPr>
        <w:t>So what?</w:t>
      </w:r>
    </w:p>
    <w:p w14:paraId="76D02F11" w14:textId="7BC830A1" w:rsidR="00CC1E8A" w:rsidRDefault="00925643" w:rsidP="00CC1E8A">
      <w:r>
        <w:t xml:space="preserve">As a Strategic People Management student, I have a strong understanding of the labour market and industry trends, which could be useful in developing innovative solutions that could help in organisational growth. By sharing the results with the management, I could contribute to </w:t>
      </w:r>
      <w:r w:rsidRPr="00F52448">
        <w:rPr>
          <w:color w:val="000000" w:themeColor="text1"/>
        </w:rPr>
        <w:t>addressing issues and making informed decisions to improve volunteers’ experience.</w:t>
      </w:r>
      <w:r>
        <w:rPr>
          <w:color w:val="000000" w:themeColor="text1"/>
        </w:rPr>
        <w:t xml:space="preserve"> </w:t>
      </w:r>
    </w:p>
    <w:p w14:paraId="77321B69" w14:textId="2DBA54A4" w:rsidR="00846D1F" w:rsidRDefault="00846D1F" w:rsidP="00CC1E8A">
      <w:r>
        <w:t>My</w:t>
      </w:r>
      <w:r>
        <w:t xml:space="preserve"> research was</w:t>
      </w:r>
      <w:r>
        <w:t xml:space="preserve"> informed by the data collected through the questionnaire. However, to ensure a comprehensive understanding and </w:t>
      </w:r>
      <w:r>
        <w:t>demonstrate</w:t>
      </w:r>
      <w:r>
        <w:t xml:space="preserve"> insights-focus, I sought </w:t>
      </w:r>
      <w:r>
        <w:lastRenderedPageBreak/>
        <w:t>information from other police forces regarding the experiences of Special Constables. Additionally, I conducted follow-up discussions with the Special Constables who actively participated in the research process.</w:t>
      </w:r>
    </w:p>
    <w:p w14:paraId="12FB8B05" w14:textId="6A23603C" w:rsidR="005C340D" w:rsidRDefault="00846D1F" w:rsidP="00B15707">
      <w:r>
        <w:t xml:space="preserve">Despite all this effort, </w:t>
      </w:r>
      <w:r w:rsidR="006502CB">
        <w:t xml:space="preserve">I have not presented my results to </w:t>
      </w:r>
      <w:r w:rsidR="009B641A">
        <w:t>m</w:t>
      </w:r>
      <w:r w:rsidR="006502CB">
        <w:t xml:space="preserve">anagement </w:t>
      </w:r>
      <w:r w:rsidR="00076612">
        <w:t>due to</w:t>
      </w:r>
      <w:r w:rsidR="00076612">
        <w:t xml:space="preserve"> my lack of experience developing business cases</w:t>
      </w:r>
      <w:r w:rsidR="00076612">
        <w:t xml:space="preserve">. </w:t>
      </w:r>
      <w:r w:rsidR="00321070">
        <w:t>Additionally,</w:t>
      </w:r>
      <w:r w:rsidR="006502CB">
        <w:t xml:space="preserve"> </w:t>
      </w:r>
      <w:r w:rsidR="006502CB">
        <w:t xml:space="preserve">I had concerns about the </w:t>
      </w:r>
      <w:r w:rsidR="00B701FB">
        <w:t>quality</w:t>
      </w:r>
      <w:r w:rsidR="006502CB">
        <w:t xml:space="preserve"> of my re</w:t>
      </w:r>
      <w:r w:rsidR="00B701FB">
        <w:t>port</w:t>
      </w:r>
      <w:r w:rsidR="006502CB">
        <w:t xml:space="preserve">. </w:t>
      </w:r>
      <w:r w:rsidR="00B701FB">
        <w:t>I questioned whether my results were strong enough to be considered valuable and influential at the managerial level.</w:t>
      </w:r>
      <w:r w:rsidR="006502CB">
        <w:t xml:space="preserve"> </w:t>
      </w:r>
      <w:r w:rsidR="00EB3D9C" w:rsidRPr="00EB3D9C">
        <w:t>A satisfactory mark from my university tutor</w:t>
      </w:r>
      <w:r w:rsidR="009B641A">
        <w:t xml:space="preserve"> </w:t>
      </w:r>
      <w:r w:rsidR="00EB3D9C" w:rsidRPr="00EB3D9C">
        <w:t xml:space="preserve">indicated that while my research met the basic requirements and demonstrated a certain level of competence, it highlighted </w:t>
      </w:r>
      <w:r w:rsidR="006502CB">
        <w:t>areas f</w:t>
      </w:r>
      <w:r w:rsidR="00AE0C35">
        <w:t xml:space="preserve">or </w:t>
      </w:r>
      <w:r w:rsidR="006502CB">
        <w:t>further development before sharing the findings with a wider audience.</w:t>
      </w:r>
      <w:r w:rsidR="006E33FA">
        <w:t xml:space="preserve"> </w:t>
      </w:r>
    </w:p>
    <w:p w14:paraId="5152A2CF" w14:textId="2C94F911" w:rsidR="00F3053E" w:rsidRPr="00503035" w:rsidRDefault="002D725F" w:rsidP="00EC4ED7">
      <w:r>
        <w:t>N</w:t>
      </w:r>
      <w:r w:rsidR="005F324D">
        <w:t xml:space="preserve">ot sharing my results has had a negative impact on the organisation and my colleagues from the </w:t>
      </w:r>
      <w:r w:rsidR="00493F2B">
        <w:t>Special</w:t>
      </w:r>
      <w:r w:rsidR="005F324D">
        <w:t xml:space="preserve"> Constabulary.</w:t>
      </w:r>
      <w:r w:rsidR="008229AE">
        <w:t xml:space="preserve"> </w:t>
      </w:r>
      <w:r w:rsidR="00EB3D9C">
        <w:t xml:space="preserve">Special constables </w:t>
      </w:r>
      <w:r w:rsidR="00DD46BE">
        <w:t>dedicated their valuable time and effort to provide their perspectives,</w:t>
      </w:r>
      <w:r w:rsidR="00AA75C5">
        <w:t xml:space="preserve"> challenges</w:t>
      </w:r>
      <w:r w:rsidR="00DD46BE">
        <w:t xml:space="preserve"> and suggestions, </w:t>
      </w:r>
      <w:r w:rsidR="00E97251">
        <w:t>expecting their input to</w:t>
      </w:r>
      <w:r w:rsidR="00DD46BE">
        <w:t xml:space="preserve"> be </w:t>
      </w:r>
      <w:r w:rsidR="00E97251">
        <w:t>considered</w:t>
      </w:r>
      <w:r w:rsidR="00DD46BE">
        <w:t xml:space="preserve"> and acted upon.</w:t>
      </w:r>
      <w:r w:rsidR="00EE71C1">
        <w:t xml:space="preserve"> </w:t>
      </w:r>
      <w:r w:rsidR="00AA75C5">
        <w:t xml:space="preserve">The feedback from special constables </w:t>
      </w:r>
      <w:r w:rsidR="00AA75C5">
        <w:t>could provide</w:t>
      </w:r>
      <w:r w:rsidR="00AA75C5">
        <w:t xml:space="preserve"> valuable insights to i</w:t>
      </w:r>
      <w:r w:rsidR="00AA75C5">
        <w:t>mplement</w:t>
      </w:r>
      <w:r w:rsidR="00AA75C5">
        <w:t xml:space="preserve"> effective strategies for talent retention and improving the volunteer experience.</w:t>
      </w:r>
      <w:r w:rsidR="00CF2506">
        <w:t xml:space="preserve"> According to Penny (2020),</w:t>
      </w:r>
      <w:r w:rsidR="00AA75C5">
        <w:t xml:space="preserve"> </w:t>
      </w:r>
      <w:r w:rsidR="00CF2506">
        <w:t>f</w:t>
      </w:r>
      <w:r w:rsidR="00EE71C1">
        <w:t xml:space="preserve">ailing to deliver the results disregarded </w:t>
      </w:r>
      <w:r w:rsidR="00CF2506">
        <w:t>employees’</w:t>
      </w:r>
      <w:r w:rsidR="00EE71C1">
        <w:t xml:space="preserve"> </w:t>
      </w:r>
      <w:r w:rsidR="00CF2506">
        <w:t>contributions</w:t>
      </w:r>
      <w:r w:rsidR="00D939AC">
        <w:t>. It undermined</w:t>
      </w:r>
      <w:r w:rsidR="00EE71C1">
        <w:t xml:space="preserve"> their trust and confidence in the research process</w:t>
      </w:r>
      <w:r w:rsidR="00D939AC">
        <w:t xml:space="preserve">, </w:t>
      </w:r>
      <w:r w:rsidR="00EE71C1">
        <w:t>which could negatively impact their motivation and willingness to participate in future initiatives.</w:t>
      </w:r>
    </w:p>
    <w:p w14:paraId="5720C53C" w14:textId="5C831DA1" w:rsidR="00EC4ED7" w:rsidRDefault="00EC4ED7" w:rsidP="00EC4ED7">
      <w:r w:rsidRPr="000B4F11">
        <w:rPr>
          <w:b/>
          <w:bCs/>
        </w:rPr>
        <w:t>Now what?</w:t>
      </w:r>
      <w:r>
        <w:t xml:space="preserve"> </w:t>
      </w:r>
    </w:p>
    <w:p w14:paraId="4DF35037" w14:textId="77777777" w:rsidR="000475B2" w:rsidRDefault="000475B2" w:rsidP="000475B2">
      <w:r>
        <w:t xml:space="preserve">Commercial drive for an HR professional (CIPD, 2015) means having a business-oriented mindset and understanding </w:t>
      </w:r>
      <w:r w:rsidRPr="000B4F11">
        <w:t>an organisation's financial and operational aspects</w:t>
      </w:r>
      <w:r>
        <w:t>. It involves identifying opportunities for growth and developing strategies that align with the overall goals and objectives of the organisation.</w:t>
      </w:r>
    </w:p>
    <w:p w14:paraId="5A860DD5" w14:textId="67F16215" w:rsidR="00CF2506" w:rsidRPr="00925643" w:rsidRDefault="005F324D" w:rsidP="005F324D">
      <w:r>
        <w:lastRenderedPageBreak/>
        <w:t xml:space="preserve">HR professionals </w:t>
      </w:r>
      <w:r w:rsidR="00807C11">
        <w:t>(</w:t>
      </w:r>
      <w:r w:rsidR="00807C11">
        <w:t xml:space="preserve">Ulrich, </w:t>
      </w:r>
      <w:proofErr w:type="spellStart"/>
      <w:r w:rsidR="00807C11">
        <w:t>Dulebohn</w:t>
      </w:r>
      <w:proofErr w:type="spellEnd"/>
      <w:r w:rsidR="00807C11">
        <w:t xml:space="preserve">, 2015) </w:t>
      </w:r>
      <w:r>
        <w:t xml:space="preserve">with a commercial drive and </w:t>
      </w:r>
      <w:r w:rsidR="00807C11">
        <w:t>insights focus</w:t>
      </w:r>
      <w:r>
        <w:t xml:space="preserve"> </w:t>
      </w:r>
      <w:r w:rsidR="00807C11">
        <w:t>emphasise</w:t>
      </w:r>
      <w:r>
        <w:t xml:space="preserve"> delivering results and adding value to the organisation. They work to develop initiatives that benefit employees and contribute to the bottom line. This can include implementing cost-saving measures, improving productivity, or developing programs that attract and retain top talent. </w:t>
      </w:r>
    </w:p>
    <w:p w14:paraId="0CEBCBC3" w14:textId="43C6D1BD" w:rsidR="00076612" w:rsidRPr="00076612" w:rsidRDefault="00EC4ED7" w:rsidP="00076612">
      <w:r>
        <w:t xml:space="preserve">Moving forward, I will ensure that I am more commercially driven in my approach, understanding the importance of adding value to the organisation. </w:t>
      </w:r>
      <w:r w:rsidR="00076612">
        <w:t>Retaining Specials would result in cost savings for the organi</w:t>
      </w:r>
      <w:r w:rsidR="00076612">
        <w:t>s</w:t>
      </w:r>
      <w:r w:rsidR="00076612">
        <w:t>ation since the expenses associated with recruiting</w:t>
      </w:r>
      <w:r w:rsidR="00076612">
        <w:t>, training</w:t>
      </w:r>
      <w:r w:rsidR="00076612">
        <w:t xml:space="preserve"> and equipping a single individual amount to approximately </w:t>
      </w:r>
      <w:r w:rsidR="00076612">
        <w:t>£</w:t>
      </w:r>
      <w:r w:rsidR="00076612">
        <w:t>2,</w:t>
      </w:r>
      <w:r w:rsidR="00C76DFC">
        <w:t>8</w:t>
      </w:r>
      <w:r w:rsidR="00076612">
        <w:t>00</w:t>
      </w:r>
      <w:r w:rsidR="00807C11">
        <w:t xml:space="preserve"> (</w:t>
      </w:r>
      <w:proofErr w:type="spellStart"/>
      <w:r w:rsidR="00C76DFC" w:rsidRPr="00C76DFC">
        <w:rPr>
          <w:rFonts w:cs="Arial"/>
          <w:szCs w:val="24"/>
        </w:rPr>
        <w:t>Callender</w:t>
      </w:r>
      <w:proofErr w:type="spellEnd"/>
      <w:r w:rsidR="00C76DFC" w:rsidRPr="00C76DFC">
        <w:rPr>
          <w:rFonts w:cs="Arial"/>
          <w:szCs w:val="24"/>
        </w:rPr>
        <w:t xml:space="preserve">, </w:t>
      </w:r>
      <w:r w:rsidR="00C76DFC" w:rsidRPr="00807C11">
        <w:rPr>
          <w:rFonts w:cs="Arial"/>
          <w:i/>
          <w:iCs/>
          <w:szCs w:val="24"/>
        </w:rPr>
        <w:t>et al</w:t>
      </w:r>
      <w:r w:rsidR="00807C11">
        <w:rPr>
          <w:rFonts w:cs="Arial"/>
          <w:szCs w:val="24"/>
        </w:rPr>
        <w:t xml:space="preserve">, </w:t>
      </w:r>
      <w:r w:rsidR="00C76DFC" w:rsidRPr="00C76DFC">
        <w:rPr>
          <w:rFonts w:cs="Arial"/>
          <w:szCs w:val="24"/>
        </w:rPr>
        <w:t>2020)</w:t>
      </w:r>
      <w:r w:rsidR="00596DB4" w:rsidRPr="00596DB4">
        <w:rPr>
          <w:rFonts w:cs="Arial"/>
          <w:szCs w:val="24"/>
        </w:rPr>
        <w:t>.</w:t>
      </w:r>
    </w:p>
    <w:p w14:paraId="1BCBCEF7" w14:textId="6A23CAD4" w:rsidR="00807C11" w:rsidRPr="00503035" w:rsidRDefault="00E4341A" w:rsidP="00EC4ED7">
      <w:pPr>
        <w:rPr>
          <w:sz w:val="22"/>
          <w:lang w:eastAsia="en-GB"/>
        </w:rPr>
      </w:pPr>
      <w:r>
        <w:t xml:space="preserve">The ability to create a business case is crucial in showcasing a commercial drive within an </w:t>
      </w:r>
      <w:r w:rsidR="00925643">
        <w:t>organisation</w:t>
      </w:r>
      <w:r>
        <w:t xml:space="preserve">. It demonstrates a deep understanding of the </w:t>
      </w:r>
      <w:r w:rsidR="00925643">
        <w:t>organisation’s</w:t>
      </w:r>
      <w:r>
        <w:t xml:space="preserve"> goals, strategies, and financial considerations while aligning them with the proposed solution.</w:t>
      </w:r>
      <w:r w:rsidR="00925643">
        <w:t xml:space="preserve"> </w:t>
      </w:r>
      <w:r w:rsidR="00925643">
        <w:t xml:space="preserve">Further action to gain knowledge to build business cases is needed. </w:t>
      </w:r>
      <w:r w:rsidR="00925643" w:rsidRPr="003D591B">
        <w:rPr>
          <w:lang w:eastAsia="en-GB"/>
        </w:rPr>
        <w:t xml:space="preserve">There are many online resources on </w:t>
      </w:r>
      <w:r w:rsidR="00925643">
        <w:rPr>
          <w:lang w:eastAsia="en-GB"/>
        </w:rPr>
        <w:t>this subject</w:t>
      </w:r>
      <w:r w:rsidR="00925643" w:rsidRPr="003D591B">
        <w:rPr>
          <w:lang w:eastAsia="en-GB"/>
        </w:rPr>
        <w:t xml:space="preserve"> that I can explore</w:t>
      </w:r>
      <w:r w:rsidR="005F08D5">
        <w:rPr>
          <w:lang w:eastAsia="en-GB"/>
        </w:rPr>
        <w:t>. For example</w:t>
      </w:r>
      <w:r w:rsidR="002D725F">
        <w:rPr>
          <w:lang w:eastAsia="en-GB"/>
        </w:rPr>
        <w:t>,</w:t>
      </w:r>
      <w:r w:rsidR="005F08D5" w:rsidRPr="00807C11">
        <w:rPr>
          <w:szCs w:val="24"/>
          <w:lang w:eastAsia="en-GB"/>
        </w:rPr>
        <w:t xml:space="preserve"> </w:t>
      </w:r>
      <w:r w:rsidR="005F08D5" w:rsidRPr="00807C11">
        <w:rPr>
          <w:szCs w:val="24"/>
          <w:lang w:eastAsia="en-GB"/>
        </w:rPr>
        <w:t xml:space="preserve">Taylor J. (2019) How to Build a Powerful Business Case for Your HR Initiatives? Available at: </w:t>
      </w:r>
      <w:hyperlink r:id="rId20" w:history="1">
        <w:r w:rsidR="005F08D5" w:rsidRPr="00577258">
          <w:rPr>
            <w:rStyle w:val="Hyperlink"/>
            <w:sz w:val="22"/>
            <w:lang w:eastAsia="en-GB"/>
          </w:rPr>
          <w:t>https://www.launchways.com/how-to-build-business-case-for-hr-initiatives/</w:t>
        </w:r>
      </w:hyperlink>
      <w:r w:rsidR="005F08D5" w:rsidRPr="00577258">
        <w:rPr>
          <w:sz w:val="22"/>
          <w:lang w:eastAsia="en-GB"/>
        </w:rPr>
        <w:t>.</w:t>
      </w:r>
    </w:p>
    <w:p w14:paraId="15401EA2" w14:textId="77777777" w:rsidR="002D725F" w:rsidRDefault="002D725F" w:rsidP="00807C11">
      <w:pPr>
        <w:rPr>
          <w:rFonts w:cs="Arial"/>
          <w:b/>
          <w:bCs/>
        </w:rPr>
      </w:pPr>
    </w:p>
    <w:p w14:paraId="5F85E121" w14:textId="77777777" w:rsidR="002D725F" w:rsidRDefault="002D725F" w:rsidP="00807C11">
      <w:pPr>
        <w:rPr>
          <w:rFonts w:cs="Arial"/>
          <w:b/>
          <w:bCs/>
        </w:rPr>
      </w:pPr>
    </w:p>
    <w:p w14:paraId="4E24DA7A" w14:textId="77777777" w:rsidR="002D725F" w:rsidRDefault="002D725F" w:rsidP="00807C11">
      <w:pPr>
        <w:rPr>
          <w:rFonts w:cs="Arial"/>
          <w:b/>
          <w:bCs/>
        </w:rPr>
      </w:pPr>
    </w:p>
    <w:p w14:paraId="49CB4084" w14:textId="77777777" w:rsidR="002D725F" w:rsidRDefault="002D725F" w:rsidP="00807C11">
      <w:pPr>
        <w:rPr>
          <w:rFonts w:cs="Arial"/>
          <w:b/>
          <w:bCs/>
        </w:rPr>
      </w:pPr>
    </w:p>
    <w:p w14:paraId="0C597F14" w14:textId="77777777" w:rsidR="002D725F" w:rsidRDefault="002D725F" w:rsidP="00807C11">
      <w:pPr>
        <w:rPr>
          <w:rFonts w:cs="Arial"/>
          <w:b/>
          <w:bCs/>
        </w:rPr>
      </w:pPr>
    </w:p>
    <w:p w14:paraId="497BF544" w14:textId="77777777" w:rsidR="002D725F" w:rsidRDefault="002D725F" w:rsidP="00807C11">
      <w:pPr>
        <w:rPr>
          <w:rFonts w:cs="Arial"/>
          <w:b/>
          <w:bCs/>
        </w:rPr>
      </w:pPr>
    </w:p>
    <w:p w14:paraId="3B6C21DE" w14:textId="606CD032" w:rsidR="00807C11" w:rsidRPr="00807C11" w:rsidRDefault="00FB38A4" w:rsidP="00807C11">
      <w:pPr>
        <w:rPr>
          <w:rFonts w:cs="Arial"/>
          <w:b/>
          <w:bCs/>
        </w:rPr>
      </w:pPr>
      <w:r>
        <w:rPr>
          <w:rFonts w:cs="Arial"/>
          <w:b/>
          <w:bCs/>
        </w:rPr>
        <w:lastRenderedPageBreak/>
        <w:t xml:space="preserve">SCENARIO </w:t>
      </w:r>
      <w:r w:rsidR="00EC4ED7">
        <w:rPr>
          <w:rFonts w:cs="Arial"/>
          <w:b/>
          <w:bCs/>
        </w:rPr>
        <w:t>4</w:t>
      </w:r>
      <w:r>
        <w:rPr>
          <w:rFonts w:cs="Arial"/>
          <w:b/>
          <w:bCs/>
        </w:rPr>
        <w:t xml:space="preserve"> </w:t>
      </w:r>
      <w:r w:rsidR="003B515E">
        <w:rPr>
          <w:rFonts w:cs="Arial"/>
          <w:b/>
          <w:bCs/>
        </w:rPr>
        <w:t>Working inclusively and</w:t>
      </w:r>
      <w:r w:rsidR="00C90B66">
        <w:rPr>
          <w:rFonts w:cs="Arial"/>
          <w:b/>
          <w:bCs/>
        </w:rPr>
        <w:t xml:space="preserve"> </w:t>
      </w:r>
      <w:r w:rsidR="00B176D7">
        <w:rPr>
          <w:rFonts w:cs="Arial"/>
          <w:b/>
          <w:bCs/>
        </w:rPr>
        <w:t xml:space="preserve">with </w:t>
      </w:r>
      <w:r w:rsidR="00D6205F">
        <w:rPr>
          <w:rFonts w:cs="Arial"/>
          <w:b/>
          <w:bCs/>
        </w:rPr>
        <w:t>professional</w:t>
      </w:r>
      <w:r w:rsidR="003B515E">
        <w:rPr>
          <w:rFonts w:cs="Arial"/>
          <w:b/>
          <w:bCs/>
        </w:rPr>
        <w:t xml:space="preserve"> courage </w:t>
      </w:r>
      <w:r w:rsidR="00AB15D4">
        <w:rPr>
          <w:rFonts w:cs="Arial"/>
          <w:b/>
          <w:bCs/>
        </w:rPr>
        <w:t>and influence</w:t>
      </w:r>
    </w:p>
    <w:p w14:paraId="31D1CE78" w14:textId="77777777" w:rsidR="00503035" w:rsidRPr="00503035" w:rsidRDefault="00503035" w:rsidP="00B073F8">
      <w:pPr>
        <w:pStyle w:val="NormalWeb"/>
        <w:spacing w:line="480" w:lineRule="auto"/>
        <w:rPr>
          <w:rFonts w:ascii="Arial" w:hAnsi="Arial" w:cs="Arial"/>
          <w:b/>
          <w:bCs/>
        </w:rPr>
      </w:pPr>
      <w:r w:rsidRPr="00503035">
        <w:rPr>
          <w:b/>
          <w:bCs/>
        </w:rPr>
        <w:drawing>
          <wp:anchor distT="0" distB="0" distL="114300" distR="114300" simplePos="0" relativeHeight="251665408" behindDoc="1" locked="0" layoutInCell="1" allowOverlap="1" wp14:anchorId="4A5BABC1" wp14:editId="2B8C582C">
            <wp:simplePos x="0" y="0"/>
            <wp:positionH relativeFrom="column">
              <wp:posOffset>-72927</wp:posOffset>
            </wp:positionH>
            <wp:positionV relativeFrom="paragraph">
              <wp:posOffset>84809</wp:posOffset>
            </wp:positionV>
            <wp:extent cx="2288540" cy="3766185"/>
            <wp:effectExtent l="0" t="0" r="0" b="5715"/>
            <wp:wrapTight wrapText="bothSides">
              <wp:wrapPolygon edited="0">
                <wp:start x="0" y="0"/>
                <wp:lineTo x="0" y="21524"/>
                <wp:lineTo x="21396" y="21524"/>
                <wp:lineTo x="21396" y="0"/>
                <wp:lineTo x="0" y="0"/>
              </wp:wrapPolygon>
            </wp:wrapTight>
            <wp:docPr id="624101312" name="Picture 1" descr="A picture containing clothing, person, human face,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01312" name="Picture 1" descr="A picture containing clothing, person, human face, pers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288540" cy="3766185"/>
                    </a:xfrm>
                    <a:prstGeom prst="rect">
                      <a:avLst/>
                    </a:prstGeom>
                  </pic:spPr>
                </pic:pic>
              </a:graphicData>
            </a:graphic>
            <wp14:sizeRelH relativeFrom="margin">
              <wp14:pctWidth>0</wp14:pctWidth>
            </wp14:sizeRelH>
            <wp14:sizeRelV relativeFrom="margin">
              <wp14:pctHeight>0</wp14:pctHeight>
            </wp14:sizeRelV>
          </wp:anchor>
        </w:drawing>
      </w:r>
      <w:r w:rsidRPr="00503035">
        <w:rPr>
          <w:rFonts w:ascii="Arial" w:hAnsi="Arial" w:cs="Arial"/>
          <w:b/>
          <w:bCs/>
        </w:rPr>
        <w:t>What?</w:t>
      </w:r>
    </w:p>
    <w:p w14:paraId="5C978B69" w14:textId="482AECF8" w:rsidR="00F12017" w:rsidRDefault="0079775E" w:rsidP="00B073F8">
      <w:pPr>
        <w:pStyle w:val="NormalWeb"/>
        <w:spacing w:line="480" w:lineRule="auto"/>
        <w:rPr>
          <w:rFonts w:ascii="Arial" w:hAnsi="Arial" w:cs="Arial"/>
        </w:rPr>
      </w:pPr>
      <w:r w:rsidRPr="00B073F8">
        <w:rPr>
          <w:rFonts w:ascii="Arial" w:hAnsi="Arial" w:cs="Arial"/>
        </w:rPr>
        <w:t xml:space="preserve">The newly trained officer and I were assigned to </w:t>
      </w:r>
      <w:r w:rsidR="004E14F7" w:rsidRPr="00B073F8">
        <w:rPr>
          <w:rFonts w:ascii="Arial" w:hAnsi="Arial" w:cs="Arial"/>
        </w:rPr>
        <w:t xml:space="preserve">transport a dangerous prisoner from </w:t>
      </w:r>
      <w:r w:rsidRPr="00B073F8">
        <w:rPr>
          <w:rFonts w:ascii="Arial" w:hAnsi="Arial" w:cs="Arial"/>
        </w:rPr>
        <w:t xml:space="preserve">the </w:t>
      </w:r>
      <w:r w:rsidR="004E14F7" w:rsidRPr="00B073F8">
        <w:rPr>
          <w:rFonts w:ascii="Arial" w:hAnsi="Arial" w:cs="Arial"/>
        </w:rPr>
        <w:t xml:space="preserve">police station to </w:t>
      </w:r>
      <w:r w:rsidRPr="00B073F8">
        <w:rPr>
          <w:rFonts w:ascii="Arial" w:hAnsi="Arial" w:cs="Arial"/>
        </w:rPr>
        <w:t>custody</w:t>
      </w:r>
      <w:r w:rsidR="004E14F7" w:rsidRPr="00B073F8">
        <w:rPr>
          <w:rFonts w:ascii="Arial" w:hAnsi="Arial" w:cs="Arial"/>
        </w:rPr>
        <w:t>.</w:t>
      </w:r>
      <w:r w:rsidRPr="00B073F8">
        <w:rPr>
          <w:rFonts w:ascii="Arial" w:hAnsi="Arial" w:cs="Arial"/>
        </w:rPr>
        <w:t xml:space="preserve"> As no van was available for transportation, we </w:t>
      </w:r>
      <w:r w:rsidR="004A6856" w:rsidRPr="00B073F8">
        <w:rPr>
          <w:rFonts w:ascii="Arial" w:hAnsi="Arial" w:cs="Arial"/>
        </w:rPr>
        <w:t>used</w:t>
      </w:r>
      <w:r w:rsidRPr="00B073F8">
        <w:rPr>
          <w:rFonts w:ascii="Arial" w:hAnsi="Arial" w:cs="Arial"/>
        </w:rPr>
        <w:t xml:space="preserve"> the ordinary police vehicle. </w:t>
      </w:r>
      <w:r w:rsidR="004A6856" w:rsidRPr="00B073F8">
        <w:rPr>
          <w:rFonts w:ascii="Arial" w:hAnsi="Arial" w:cs="Arial"/>
        </w:rPr>
        <w:t xml:space="preserve">Additionally, the prisoner was uncuffed as per his </w:t>
      </w:r>
      <w:r w:rsidR="00024A15">
        <w:rPr>
          <w:rFonts w:ascii="Arial" w:hAnsi="Arial" w:cs="Arial"/>
        </w:rPr>
        <w:t xml:space="preserve">wrist </w:t>
      </w:r>
      <w:r w:rsidR="004A6856" w:rsidRPr="00B073F8">
        <w:rPr>
          <w:rFonts w:ascii="Arial" w:hAnsi="Arial" w:cs="Arial"/>
        </w:rPr>
        <w:t>injur</w:t>
      </w:r>
      <w:r w:rsidR="00024A15">
        <w:rPr>
          <w:rFonts w:ascii="Arial" w:hAnsi="Arial" w:cs="Arial"/>
        </w:rPr>
        <w:t>y</w:t>
      </w:r>
      <w:r w:rsidR="004A6856" w:rsidRPr="00B073F8">
        <w:rPr>
          <w:rFonts w:ascii="Arial" w:hAnsi="Arial" w:cs="Arial"/>
        </w:rPr>
        <w:t>.</w:t>
      </w:r>
      <w:r w:rsidR="006F02F0">
        <w:rPr>
          <w:rFonts w:ascii="Arial" w:hAnsi="Arial" w:cs="Arial"/>
        </w:rPr>
        <w:t xml:space="preserve"> </w:t>
      </w:r>
      <w:r w:rsidRPr="00B073F8">
        <w:rPr>
          <w:rFonts w:ascii="Arial" w:hAnsi="Arial" w:cs="Arial"/>
        </w:rPr>
        <w:t xml:space="preserve">During the transportation, </w:t>
      </w:r>
      <w:r w:rsidR="004E14F7" w:rsidRPr="00B073F8">
        <w:rPr>
          <w:rFonts w:ascii="Arial" w:hAnsi="Arial" w:cs="Arial"/>
        </w:rPr>
        <w:t>the prisoner bec</w:t>
      </w:r>
      <w:r w:rsidR="006E6F89">
        <w:rPr>
          <w:rFonts w:ascii="Arial" w:hAnsi="Arial" w:cs="Arial"/>
        </w:rPr>
        <w:t>ame</w:t>
      </w:r>
      <w:r w:rsidR="004E14F7" w:rsidRPr="00B073F8">
        <w:rPr>
          <w:rFonts w:ascii="Arial" w:hAnsi="Arial" w:cs="Arial"/>
        </w:rPr>
        <w:t xml:space="preserve"> agitated and </w:t>
      </w:r>
      <w:r w:rsidR="00937543" w:rsidRPr="00B073F8">
        <w:rPr>
          <w:rFonts w:ascii="Arial" w:hAnsi="Arial" w:cs="Arial"/>
        </w:rPr>
        <w:t>attempt</w:t>
      </w:r>
      <w:r w:rsidR="006E6F89">
        <w:rPr>
          <w:rFonts w:ascii="Arial" w:hAnsi="Arial" w:cs="Arial"/>
        </w:rPr>
        <w:t>ed</w:t>
      </w:r>
      <w:r w:rsidR="004E14F7" w:rsidRPr="00B073F8">
        <w:rPr>
          <w:rFonts w:ascii="Arial" w:hAnsi="Arial" w:cs="Arial"/>
        </w:rPr>
        <w:t xml:space="preserve"> to escape.</w:t>
      </w:r>
      <w:r w:rsidR="00937543" w:rsidRPr="00B073F8">
        <w:rPr>
          <w:rFonts w:ascii="Arial" w:hAnsi="Arial" w:cs="Arial"/>
        </w:rPr>
        <w:t xml:space="preserve"> We </w:t>
      </w:r>
      <w:r w:rsidR="00387079">
        <w:rPr>
          <w:rFonts w:ascii="Arial" w:hAnsi="Arial" w:cs="Arial"/>
        </w:rPr>
        <w:t>have had to</w:t>
      </w:r>
      <w:r w:rsidR="00937543" w:rsidRPr="00B073F8">
        <w:rPr>
          <w:rFonts w:ascii="Arial" w:hAnsi="Arial" w:cs="Arial"/>
        </w:rPr>
        <w:t xml:space="preserve"> </w:t>
      </w:r>
      <w:r w:rsidR="002D205E">
        <w:rPr>
          <w:rFonts w:ascii="Arial" w:hAnsi="Arial" w:cs="Arial"/>
        </w:rPr>
        <w:t xml:space="preserve">use reasonable force to </w:t>
      </w:r>
      <w:r w:rsidR="00937543" w:rsidRPr="00B073F8">
        <w:rPr>
          <w:rFonts w:ascii="Arial" w:hAnsi="Arial" w:cs="Arial"/>
        </w:rPr>
        <w:t xml:space="preserve">restrain him </w:t>
      </w:r>
      <w:r w:rsidR="00BC3630">
        <w:rPr>
          <w:rFonts w:ascii="Arial" w:hAnsi="Arial" w:cs="Arial"/>
        </w:rPr>
        <w:t xml:space="preserve">to prevent harm to </w:t>
      </w:r>
      <w:r w:rsidR="00937543" w:rsidRPr="00B073F8">
        <w:rPr>
          <w:rFonts w:ascii="Arial" w:hAnsi="Arial" w:cs="Arial"/>
        </w:rPr>
        <w:t xml:space="preserve">himself and </w:t>
      </w:r>
      <w:r w:rsidR="006E6F89">
        <w:rPr>
          <w:rFonts w:ascii="Arial" w:hAnsi="Arial" w:cs="Arial"/>
        </w:rPr>
        <w:t>the public</w:t>
      </w:r>
      <w:r w:rsidR="00937543" w:rsidRPr="00B073F8">
        <w:rPr>
          <w:rFonts w:ascii="Arial" w:hAnsi="Arial" w:cs="Arial"/>
        </w:rPr>
        <w:t xml:space="preserve">. </w:t>
      </w:r>
      <w:r w:rsidR="00024A15">
        <w:rPr>
          <w:rFonts w:ascii="Arial" w:hAnsi="Arial" w:cs="Arial"/>
        </w:rPr>
        <w:t>As</w:t>
      </w:r>
      <w:r w:rsidR="00BC3630">
        <w:rPr>
          <w:rFonts w:ascii="Arial" w:hAnsi="Arial" w:cs="Arial"/>
        </w:rPr>
        <w:t xml:space="preserve"> a result, my colleague was injured. </w:t>
      </w:r>
    </w:p>
    <w:p w14:paraId="4935E56E" w14:textId="77777777" w:rsidR="00024A15" w:rsidRDefault="00836CBB" w:rsidP="00024A15">
      <w:r w:rsidRPr="00024A15">
        <w:rPr>
          <w:b/>
          <w:bCs/>
        </w:rPr>
        <w:t>So what?</w:t>
      </w:r>
      <w:r>
        <w:t xml:space="preserve"> </w:t>
      </w:r>
    </w:p>
    <w:p w14:paraId="74C74BDF" w14:textId="326EADA5" w:rsidR="00396F29" w:rsidRDefault="00EB567A" w:rsidP="00396F29">
      <w:r>
        <w:t>The</w:t>
      </w:r>
      <w:r w:rsidR="00F21B78">
        <w:t xml:space="preserve"> authority's</w:t>
      </w:r>
      <w:r w:rsidRPr="00EB0BD6">
        <w:t xml:space="preserve"> </w:t>
      </w:r>
      <w:r>
        <w:t xml:space="preserve">decision </w:t>
      </w:r>
      <w:r w:rsidRPr="00EB0BD6">
        <w:t xml:space="preserve">to transport the dangerous prisoner without adequate restraints </w:t>
      </w:r>
      <w:r>
        <w:t xml:space="preserve">by </w:t>
      </w:r>
      <w:r w:rsidRPr="00EB0BD6">
        <w:t>two</w:t>
      </w:r>
      <w:r>
        <w:t xml:space="preserve"> </w:t>
      </w:r>
      <w:r w:rsidRPr="00EB0BD6">
        <w:t xml:space="preserve">inexperienced officers' </w:t>
      </w:r>
      <w:r>
        <w:t xml:space="preserve">should be challenged, </w:t>
      </w:r>
      <w:r w:rsidRPr="00EB0BD6">
        <w:t>and a suitable van for transportation</w:t>
      </w:r>
      <w:r>
        <w:t xml:space="preserve"> should be requested</w:t>
      </w:r>
      <w:r w:rsidRPr="00EB0BD6">
        <w:t>.</w:t>
      </w:r>
      <w:r>
        <w:t xml:space="preserve"> </w:t>
      </w:r>
      <w:r>
        <w:t xml:space="preserve">This decision </w:t>
      </w:r>
      <w:r w:rsidRPr="004767BC">
        <w:rPr>
          <w:lang w:eastAsia="en-GB"/>
        </w:rPr>
        <w:t xml:space="preserve">compromised the safety of all </w:t>
      </w:r>
      <w:r w:rsidR="00DC54FF">
        <w:rPr>
          <w:lang w:eastAsia="en-GB"/>
        </w:rPr>
        <w:t xml:space="preserve">parties </w:t>
      </w:r>
      <w:r w:rsidRPr="004767BC">
        <w:rPr>
          <w:lang w:eastAsia="en-GB"/>
        </w:rPr>
        <w:t>involved.</w:t>
      </w:r>
      <w:r w:rsidRPr="00EB567A">
        <w:rPr>
          <w:lang w:eastAsia="en-GB"/>
        </w:rPr>
        <w:t xml:space="preserve"> </w:t>
      </w:r>
      <w:r w:rsidRPr="004767BC">
        <w:rPr>
          <w:lang w:eastAsia="en-GB"/>
        </w:rPr>
        <w:t xml:space="preserve">The injury to </w:t>
      </w:r>
      <w:r>
        <w:rPr>
          <w:lang w:eastAsia="en-GB"/>
        </w:rPr>
        <w:t>my</w:t>
      </w:r>
      <w:r w:rsidRPr="004767BC">
        <w:rPr>
          <w:lang w:eastAsia="en-GB"/>
        </w:rPr>
        <w:t xml:space="preserve"> colleague highlights the consequences of inadequate risk management and the importance of </w:t>
      </w:r>
      <w:r>
        <w:rPr>
          <w:lang w:eastAsia="en-GB"/>
        </w:rPr>
        <w:t>prioritising</w:t>
      </w:r>
      <w:r w:rsidRPr="004767BC">
        <w:rPr>
          <w:lang w:eastAsia="en-GB"/>
        </w:rPr>
        <w:t xml:space="preserve"> safety protocols.</w:t>
      </w:r>
    </w:p>
    <w:p w14:paraId="43EA1C93" w14:textId="4E1F3080" w:rsidR="006C1046" w:rsidRPr="00A75D1E" w:rsidRDefault="008458E6" w:rsidP="00BD0702">
      <w:r>
        <w:t xml:space="preserve">As a Special Constable, I hesitated to express my concerns and challenge the decision made by an experienced officer in charge, as I was </w:t>
      </w:r>
      <w:r w:rsidR="004B7718">
        <w:t>still determining</w:t>
      </w:r>
      <w:r>
        <w:t xml:space="preserve"> if my input would be valued.</w:t>
      </w:r>
      <w:r>
        <w:rPr>
          <w:rFonts w:ascii="Times New Roman" w:hAnsi="Times New Roman"/>
        </w:rPr>
        <w:t xml:space="preserve"> </w:t>
      </w:r>
      <w:r>
        <w:t>Moreover, being relatively new to the police force, I lack</w:t>
      </w:r>
      <w:r w:rsidR="00435F96">
        <w:t xml:space="preserve"> </w:t>
      </w:r>
      <w:r>
        <w:t>clarity on protocols and procedures, further diminishing my confidence in speaking up.</w:t>
      </w:r>
      <w:r>
        <w:t xml:space="preserve"> </w:t>
      </w:r>
      <w:r w:rsidR="00396F29">
        <w:t>T</w:t>
      </w:r>
      <w:r w:rsidR="00396F29">
        <w:t>he police organisation</w:t>
      </w:r>
      <w:r>
        <w:t>al</w:t>
      </w:r>
      <w:r w:rsidR="00396F29">
        <w:t xml:space="preserve"> culture is hierarchical and autocratic</w:t>
      </w:r>
      <w:r>
        <w:t xml:space="preserve">, </w:t>
      </w:r>
      <w:r w:rsidR="00396F29">
        <w:t xml:space="preserve">characterised by </w:t>
      </w:r>
      <w:r w:rsidR="00396F29">
        <w:lastRenderedPageBreak/>
        <w:t>a top-down approach to decision-making, where authority and power reside at the higher levels of the organisation</w:t>
      </w:r>
      <w:r w:rsidR="00691C60">
        <w:t xml:space="preserve"> </w:t>
      </w:r>
      <w:r w:rsidR="00691C60" w:rsidRPr="00553665">
        <w:rPr>
          <w:rFonts w:cs="Arial"/>
          <w:color w:val="000000" w:themeColor="text1"/>
          <w:szCs w:val="24"/>
        </w:rPr>
        <w:t>(Wale, 2023)</w:t>
      </w:r>
      <w:r w:rsidR="00396F29">
        <w:t xml:space="preserve">. </w:t>
      </w:r>
      <w:r w:rsidR="00396F29" w:rsidRPr="000F2786">
        <w:rPr>
          <w:color w:val="000000" w:themeColor="text1"/>
        </w:rPr>
        <w:t>In a hierarchical and autocratic culture, there is a strong emphasis on following orders and adhering to the chain of command, limiting the opportunity for employees to voice their opinions or contribute to decision-making processes</w:t>
      </w:r>
      <w:r w:rsidR="00E50783" w:rsidRPr="000F2786">
        <w:rPr>
          <w:color w:val="000000" w:themeColor="text1"/>
        </w:rPr>
        <w:t xml:space="preserve"> </w:t>
      </w:r>
      <w:r w:rsidR="000F2786">
        <w:rPr>
          <w:color w:val="000000" w:themeColor="text1"/>
        </w:rPr>
        <w:t>(</w:t>
      </w:r>
      <w:r w:rsidR="00E50783" w:rsidRPr="008458E6">
        <w:rPr>
          <w:rFonts w:cs="Arial"/>
          <w:szCs w:val="24"/>
        </w:rPr>
        <w:t>Dai</w:t>
      </w:r>
      <w:r w:rsidR="00E50783" w:rsidRPr="008458E6">
        <w:rPr>
          <w:rFonts w:cs="Arial"/>
          <w:szCs w:val="24"/>
        </w:rPr>
        <w:t xml:space="preserve"> </w:t>
      </w:r>
      <w:r w:rsidR="00E50783" w:rsidRPr="000F2786">
        <w:rPr>
          <w:rFonts w:cs="Arial"/>
          <w:i/>
          <w:iCs/>
          <w:szCs w:val="24"/>
        </w:rPr>
        <w:t>et al</w:t>
      </w:r>
      <w:r w:rsidR="000F2786">
        <w:rPr>
          <w:rFonts w:cs="Arial"/>
          <w:szCs w:val="24"/>
        </w:rPr>
        <w:t xml:space="preserve">, </w:t>
      </w:r>
      <w:r w:rsidR="00E50783" w:rsidRPr="008458E6">
        <w:rPr>
          <w:rFonts w:cs="Arial"/>
          <w:szCs w:val="24"/>
        </w:rPr>
        <w:t>202</w:t>
      </w:r>
      <w:r w:rsidR="00E50783" w:rsidRPr="00435F96">
        <w:rPr>
          <w:rFonts w:cs="Arial"/>
          <w:color w:val="000000" w:themeColor="text1"/>
          <w:szCs w:val="24"/>
        </w:rPr>
        <w:t>2)</w:t>
      </w:r>
      <w:r w:rsidR="00396F29" w:rsidRPr="00435F96">
        <w:rPr>
          <w:color w:val="000000" w:themeColor="text1"/>
          <w:szCs w:val="24"/>
        </w:rPr>
        <w:t>.</w:t>
      </w:r>
      <w:r w:rsidR="00396F29" w:rsidRPr="00435F96">
        <w:rPr>
          <w:color w:val="000000" w:themeColor="text1"/>
        </w:rPr>
        <w:t xml:space="preserve"> </w:t>
      </w:r>
      <w:r w:rsidR="002D725F">
        <w:rPr>
          <w:color w:val="000000" w:themeColor="text1"/>
        </w:rPr>
        <w:t xml:space="preserve">Being Polish enhances this respect for authority. </w:t>
      </w:r>
      <w:r w:rsidR="00BD0702">
        <w:t>According to Hofstede</w:t>
      </w:r>
      <w:r w:rsidR="00435F96">
        <w:t xml:space="preserve"> (</w:t>
      </w:r>
      <w:proofErr w:type="spellStart"/>
      <w:r w:rsidR="00435F96" w:rsidRPr="00435F96">
        <w:rPr>
          <w:rStyle w:val="markedcontent"/>
          <w:rFonts w:cs="Arial"/>
          <w:color w:val="000000" w:themeColor="text1"/>
          <w:szCs w:val="24"/>
        </w:rPr>
        <w:t>Kuźmińska-Haberla</w:t>
      </w:r>
      <w:proofErr w:type="spellEnd"/>
      <w:r w:rsidR="00435F96" w:rsidRPr="00435F96">
        <w:rPr>
          <w:rStyle w:val="markedcontent"/>
          <w:rFonts w:cs="Arial"/>
          <w:color w:val="000000" w:themeColor="text1"/>
          <w:szCs w:val="24"/>
        </w:rPr>
        <w:t xml:space="preserve">, </w:t>
      </w:r>
      <w:r w:rsidR="00435F96" w:rsidRPr="00435F96">
        <w:rPr>
          <w:rStyle w:val="markedcontent"/>
          <w:rFonts w:cs="Arial"/>
          <w:color w:val="000000" w:themeColor="text1"/>
          <w:szCs w:val="24"/>
        </w:rPr>
        <w:t>2017)</w:t>
      </w:r>
      <w:r w:rsidR="00BD0702" w:rsidRPr="00435F96">
        <w:rPr>
          <w:szCs w:val="24"/>
        </w:rPr>
        <w:t>, Poland</w:t>
      </w:r>
      <w:r w:rsidR="004F7566" w:rsidRPr="00435F96">
        <w:rPr>
          <w:szCs w:val="24"/>
        </w:rPr>
        <w:t xml:space="preserve"> tends to have a high score in the Power Distance dimension. In Polish culture, </w:t>
      </w:r>
      <w:r w:rsidR="00A75D1E" w:rsidRPr="00435F96">
        <w:rPr>
          <w:szCs w:val="24"/>
        </w:rPr>
        <w:t xml:space="preserve">authority and </w:t>
      </w:r>
      <w:r w:rsidR="006C1046" w:rsidRPr="00435F96">
        <w:rPr>
          <w:szCs w:val="24"/>
        </w:rPr>
        <w:t>h</w:t>
      </w:r>
      <w:r w:rsidR="004F7566" w:rsidRPr="00435F96">
        <w:rPr>
          <w:szCs w:val="24"/>
        </w:rPr>
        <w:t xml:space="preserve">ierarchies are </w:t>
      </w:r>
      <w:r w:rsidR="00A14CD0" w:rsidRPr="00435F96">
        <w:rPr>
          <w:szCs w:val="24"/>
        </w:rPr>
        <w:t xml:space="preserve">highly </w:t>
      </w:r>
      <w:r w:rsidR="004F7566" w:rsidRPr="00435F96">
        <w:rPr>
          <w:szCs w:val="24"/>
        </w:rPr>
        <w:t>respected, with clear distinctions between superiors and subordinates.</w:t>
      </w:r>
      <w:r w:rsidR="00A75D1E" w:rsidRPr="00435F96">
        <w:rPr>
          <w:szCs w:val="24"/>
        </w:rPr>
        <w:t xml:space="preserve"> </w:t>
      </w:r>
      <w:r w:rsidR="004F7566" w:rsidRPr="00435F96">
        <w:rPr>
          <w:szCs w:val="24"/>
        </w:rPr>
        <w:t>There is an emphasis on obedience, adherence to rules, and a top-down approach to management.</w:t>
      </w:r>
      <w:r w:rsidR="006C1046" w:rsidRPr="00435F96">
        <w:rPr>
          <w:szCs w:val="24"/>
        </w:rPr>
        <w:t xml:space="preserve"> </w:t>
      </w:r>
      <w:r w:rsidR="006C1046" w:rsidRPr="00435F96">
        <w:rPr>
          <w:szCs w:val="24"/>
        </w:rPr>
        <w:t xml:space="preserve">Subordinates are expected </w:t>
      </w:r>
      <w:r w:rsidR="00A75D1E" w:rsidRPr="00435F96">
        <w:rPr>
          <w:szCs w:val="24"/>
        </w:rPr>
        <w:t>to follow instructions without questioning or challenging them</w:t>
      </w:r>
      <w:r w:rsidR="00435F96" w:rsidRPr="00435F96">
        <w:rPr>
          <w:szCs w:val="24"/>
        </w:rPr>
        <w:t xml:space="preserve"> (</w:t>
      </w:r>
      <w:proofErr w:type="spellStart"/>
      <w:r w:rsidR="00435F96" w:rsidRPr="00435F96">
        <w:rPr>
          <w:rStyle w:val="markedcontent"/>
          <w:rFonts w:cs="Arial"/>
          <w:color w:val="000000" w:themeColor="text1"/>
          <w:szCs w:val="24"/>
        </w:rPr>
        <w:t>Harakkamäki</w:t>
      </w:r>
      <w:proofErr w:type="spellEnd"/>
      <w:r w:rsidR="00435F96" w:rsidRPr="00435F96">
        <w:rPr>
          <w:rStyle w:val="markedcontent"/>
          <w:rFonts w:cs="Arial"/>
          <w:color w:val="000000" w:themeColor="text1"/>
          <w:szCs w:val="24"/>
        </w:rPr>
        <w:t xml:space="preserve">, </w:t>
      </w:r>
      <w:r w:rsidR="00435F96" w:rsidRPr="00435F96">
        <w:rPr>
          <w:rStyle w:val="markedcontent"/>
          <w:rFonts w:cs="Arial"/>
          <w:color w:val="000000" w:themeColor="text1"/>
          <w:szCs w:val="24"/>
        </w:rPr>
        <w:t>2017)</w:t>
      </w:r>
      <w:r w:rsidR="00A75D1E" w:rsidRPr="00435F96">
        <w:rPr>
          <w:szCs w:val="24"/>
        </w:rPr>
        <w:t>.</w:t>
      </w:r>
    </w:p>
    <w:p w14:paraId="77AC9496" w14:textId="1D948501" w:rsidR="004F7566" w:rsidRDefault="00337F54" w:rsidP="005B5395">
      <w:r w:rsidRPr="00A14CD0">
        <w:rPr>
          <w:color w:val="000000" w:themeColor="text1"/>
        </w:rPr>
        <w:t xml:space="preserve">Language proficiency </w:t>
      </w:r>
      <w:r w:rsidR="009644B7" w:rsidRPr="00A14CD0">
        <w:rPr>
          <w:color w:val="000000" w:themeColor="text1"/>
        </w:rPr>
        <w:t>contributed to my decision not to speak out.</w:t>
      </w:r>
      <w:r w:rsidRPr="00A14CD0">
        <w:rPr>
          <w:color w:val="000000" w:themeColor="text1"/>
        </w:rPr>
        <w:t xml:space="preserve"> </w:t>
      </w:r>
      <w:r w:rsidR="007015BF">
        <w:t>As a person communicating in a second language, I struggle to express my thoughts accurately, which is frustrating.</w:t>
      </w:r>
      <w:r w:rsidR="007015BF">
        <w:t xml:space="preserve"> </w:t>
      </w:r>
      <w:r w:rsidR="009644B7" w:rsidRPr="00A14CD0">
        <w:rPr>
          <w:color w:val="000000" w:themeColor="text1"/>
        </w:rPr>
        <w:t>E</w:t>
      </w:r>
      <w:r w:rsidRPr="00A14CD0">
        <w:rPr>
          <w:color w:val="000000" w:themeColor="text1"/>
        </w:rPr>
        <w:t>xpressin</w:t>
      </w:r>
      <w:r w:rsidR="005B5395" w:rsidRPr="00A14CD0">
        <w:rPr>
          <w:color w:val="000000" w:themeColor="text1"/>
        </w:rPr>
        <w:t>g</w:t>
      </w:r>
      <w:r w:rsidRPr="00A14CD0">
        <w:rPr>
          <w:color w:val="000000" w:themeColor="text1"/>
        </w:rPr>
        <w:t xml:space="preserve"> concerns in a non-native language </w:t>
      </w:r>
      <w:r w:rsidR="000B270E" w:rsidRPr="00A14CD0">
        <w:rPr>
          <w:color w:val="000000" w:themeColor="text1"/>
        </w:rPr>
        <w:t>is</w:t>
      </w:r>
      <w:r w:rsidRPr="00A14CD0">
        <w:rPr>
          <w:color w:val="000000" w:themeColor="text1"/>
        </w:rPr>
        <w:t xml:space="preserve"> challenging and </w:t>
      </w:r>
      <w:r w:rsidR="005B5395" w:rsidRPr="00A14CD0">
        <w:rPr>
          <w:color w:val="000000" w:themeColor="text1"/>
        </w:rPr>
        <w:t>leads</w:t>
      </w:r>
      <w:r w:rsidRPr="00A14CD0">
        <w:rPr>
          <w:color w:val="000000" w:themeColor="text1"/>
        </w:rPr>
        <w:t xml:space="preserve"> to self-doubt.</w:t>
      </w:r>
      <w:r w:rsidR="002A3359" w:rsidRPr="00A14CD0">
        <w:rPr>
          <w:color w:val="000000" w:themeColor="text1"/>
        </w:rPr>
        <w:t xml:space="preserve"> </w:t>
      </w:r>
      <w:r w:rsidR="00D560A8">
        <w:rPr>
          <w:color w:val="000000" w:themeColor="text1"/>
        </w:rPr>
        <w:t xml:space="preserve">According to Chen (2012), </w:t>
      </w:r>
      <w:r w:rsidR="00D560A8">
        <w:t>n</w:t>
      </w:r>
      <w:r w:rsidR="004F7566">
        <w:t xml:space="preserve">egotiating </w:t>
      </w:r>
      <w:r w:rsidR="005B5395">
        <w:t xml:space="preserve">or communicating </w:t>
      </w:r>
      <w:r w:rsidR="004F7566">
        <w:t xml:space="preserve">in a second language </w:t>
      </w:r>
      <w:r w:rsidR="005B5395">
        <w:t>presents</w:t>
      </w:r>
      <w:r w:rsidR="004F7566">
        <w:t xml:space="preserve"> various barriers </w:t>
      </w:r>
      <w:r w:rsidR="005B5395">
        <w:t>affecting</w:t>
      </w:r>
      <w:r w:rsidR="004F7566">
        <w:t xml:space="preserve"> the negotiation process and outcomes. Limited vocabulary, grammar, or pronunciation skills can hinder clear</w:t>
      </w:r>
      <w:r w:rsidR="00D560A8">
        <w:t xml:space="preserve"> </w:t>
      </w:r>
      <w:r w:rsidR="004F7566">
        <w:t xml:space="preserve">communication, leading to misunderstandings or misinterpretations. </w:t>
      </w:r>
    </w:p>
    <w:p w14:paraId="6EAB674D" w14:textId="4E8B1E8C" w:rsidR="00E8306C" w:rsidRDefault="00E8306C" w:rsidP="00486682">
      <w:r>
        <w:t xml:space="preserve">In addition to the aforementioned challenges, cultural differences in communication styles, norms of politeness, and non-verbal cues can </w:t>
      </w:r>
      <w:r w:rsidR="00486682">
        <w:t>create challenges</w:t>
      </w:r>
      <w:r w:rsidR="007015BF">
        <w:t xml:space="preserve">. </w:t>
      </w:r>
      <w:r>
        <w:t xml:space="preserve">These variations in cultural communication can include </w:t>
      </w:r>
      <w:r w:rsidR="004B7718">
        <w:t>discrepancies</w:t>
      </w:r>
      <w:r>
        <w:t xml:space="preserve"> in directness, formality, use of </w:t>
      </w:r>
      <w:r w:rsidR="00486682">
        <w:t>humour</w:t>
      </w:r>
      <w:r>
        <w:t>, and body language</w:t>
      </w:r>
      <w:r w:rsidR="00D560A8">
        <w:t xml:space="preserve"> (</w:t>
      </w:r>
      <w:r w:rsidR="00D560A8">
        <w:t xml:space="preserve">Ting-Toomey, Chung, 2012). </w:t>
      </w:r>
      <w:r>
        <w:t xml:space="preserve">Misinterpreting or misusing culturally-specific phrases or gestures can unintentionally </w:t>
      </w:r>
      <w:r w:rsidR="004B7718">
        <w:t>offend</w:t>
      </w:r>
      <w:r>
        <w:t xml:space="preserve"> or lead to misunderstandings. These misunderstandings can </w:t>
      </w:r>
      <w:r w:rsidR="00486682">
        <w:t>negatively affect</w:t>
      </w:r>
      <w:r>
        <w:t xml:space="preserve"> communication dynamics and relationships, hindering collaboration and cooperation.</w:t>
      </w:r>
    </w:p>
    <w:p w14:paraId="0E394CCB" w14:textId="3D028571" w:rsidR="00F21B78" w:rsidRDefault="00D204DE" w:rsidP="006E6315">
      <w:r>
        <w:lastRenderedPageBreak/>
        <w:t xml:space="preserve">By </w:t>
      </w:r>
      <w:r>
        <w:t>utilising</w:t>
      </w:r>
      <w:r>
        <w:t xml:space="preserve"> the Thomas-Kilmann Conflict Management assessment, I discovered that my conflict management style tends to lean towards </w:t>
      </w:r>
      <w:r>
        <w:t>avoidance.</w:t>
      </w:r>
      <w:r>
        <w:rPr>
          <w:rFonts w:ascii="Times New Roman" w:hAnsi="Times New Roman"/>
        </w:rPr>
        <w:t xml:space="preserve"> </w:t>
      </w:r>
      <w:r>
        <w:t xml:space="preserve">This indicates that </w:t>
      </w:r>
      <w:r w:rsidR="00C45D28">
        <w:t xml:space="preserve">I tend to </w:t>
      </w:r>
      <w:r w:rsidR="00C45D28">
        <w:t>evade</w:t>
      </w:r>
      <w:r w:rsidR="00C45D28">
        <w:t xml:space="preserve"> confrontations or disagreements. Individuals with this style often </w:t>
      </w:r>
      <w:r w:rsidR="006D7C9C">
        <w:t>prioritise</w:t>
      </w:r>
      <w:r w:rsidR="00C45D28">
        <w:t xml:space="preserve"> preserving relationships and </w:t>
      </w:r>
      <w:r w:rsidR="006D7C9C">
        <w:t>minimising</w:t>
      </w:r>
      <w:r w:rsidR="00C45D28">
        <w:t xml:space="preserve"> tension, sometimes at the expense of addressing and resolving underlying issues</w:t>
      </w:r>
      <w:r w:rsidR="004B7718">
        <w:t>,</w:t>
      </w:r>
      <w:r w:rsidR="006D7C9C">
        <w:t xml:space="preserve"> belie</w:t>
      </w:r>
      <w:r w:rsidR="006E6315">
        <w:t>ving</w:t>
      </w:r>
      <w:r w:rsidR="006D7C9C">
        <w:t xml:space="preserve"> that the conflict will resolve itself</w:t>
      </w:r>
      <w:r w:rsidR="00020651">
        <w:t xml:space="preserve"> </w:t>
      </w:r>
      <w:r w:rsidR="00020651">
        <w:t>(</w:t>
      </w:r>
      <w:proofErr w:type="spellStart"/>
      <w:r w:rsidR="00020651">
        <w:t>Karambayya</w:t>
      </w:r>
      <w:proofErr w:type="spellEnd"/>
      <w:r w:rsidR="00020651">
        <w:t xml:space="preserve">, Brett, 2014). </w:t>
      </w:r>
      <w:r w:rsidR="006E6315">
        <w:t xml:space="preserve">While adopting an avoiding style can benefit certain situations, such as diffusing immediate tensions or allowing time for emotions to cool down, it can also have drawbacks. </w:t>
      </w:r>
      <w:r w:rsidR="00F21B78">
        <w:t>The tendency to avoid conflicts</w:t>
      </w:r>
      <w:r w:rsidR="00F21B78">
        <w:t xml:space="preserve"> can </w:t>
      </w:r>
      <w:r w:rsidR="00F21B78">
        <w:t>escalate unresolved issues</w:t>
      </w:r>
      <w:r w:rsidR="00F21B78">
        <w:t xml:space="preserve"> over time, </w:t>
      </w:r>
      <w:r w:rsidR="00F21B78">
        <w:t xml:space="preserve">ultimately </w:t>
      </w:r>
      <w:r w:rsidR="00F21B78">
        <w:t>leading to more significant problems.</w:t>
      </w:r>
    </w:p>
    <w:p w14:paraId="409AD6D0" w14:textId="407F5E02" w:rsidR="00020651" w:rsidRDefault="006D7C9C" w:rsidP="00B13B2F">
      <w:r>
        <w:t xml:space="preserve">Recognising and addressing barrier </w:t>
      </w:r>
      <w:r w:rsidR="00020651">
        <w:t xml:space="preserve">to avoiding conflicts </w:t>
      </w:r>
      <w:r>
        <w:t xml:space="preserve">is essential to ensure that </w:t>
      </w:r>
      <w:r w:rsidR="004B7718">
        <w:t>significant</w:t>
      </w:r>
      <w:r>
        <w:t xml:space="preserve"> concerns, especially those related to safety or ethics, are </w:t>
      </w:r>
      <w:r w:rsidR="004B7718">
        <w:t>adequately</w:t>
      </w:r>
      <w:r>
        <w:t xml:space="preserve"> addressed and resolved.</w:t>
      </w:r>
      <w:r w:rsidR="00C0038C">
        <w:t xml:space="preserve"> </w:t>
      </w:r>
      <w:r w:rsidR="001C56A0">
        <w:t xml:space="preserve">Remaining silent in such a situation </w:t>
      </w:r>
      <w:r w:rsidR="009835E0" w:rsidRPr="009835E0">
        <w:t>compromise</w:t>
      </w:r>
      <w:r w:rsidR="00C0038C">
        <w:t>s</w:t>
      </w:r>
      <w:r w:rsidR="009835E0" w:rsidRPr="009835E0">
        <w:t xml:space="preserve"> the safety of those involved</w:t>
      </w:r>
      <w:r w:rsidR="00020651">
        <w:t>.</w:t>
      </w:r>
    </w:p>
    <w:p w14:paraId="6B531922" w14:textId="77777777" w:rsidR="00024A15" w:rsidRDefault="00836CBB" w:rsidP="007A37DB">
      <w:pPr>
        <w:pStyle w:val="NormalWeb"/>
        <w:spacing w:line="480" w:lineRule="auto"/>
        <w:rPr>
          <w:rFonts w:ascii="Arial" w:hAnsi="Arial" w:cs="Arial"/>
        </w:rPr>
      </w:pPr>
      <w:r w:rsidRPr="009A6CBC">
        <w:rPr>
          <w:rFonts w:ascii="Arial" w:hAnsi="Arial" w:cs="Arial"/>
          <w:b/>
          <w:bCs/>
        </w:rPr>
        <w:t>Now what?</w:t>
      </w:r>
      <w:r w:rsidRPr="00EB0BD6">
        <w:rPr>
          <w:rFonts w:ascii="Arial" w:hAnsi="Arial" w:cs="Arial"/>
        </w:rPr>
        <w:t xml:space="preserve"> </w:t>
      </w:r>
    </w:p>
    <w:p w14:paraId="67E23E1A" w14:textId="566628BE" w:rsidR="000115B3" w:rsidRPr="000115B3" w:rsidRDefault="00E53013" w:rsidP="00F70D3E">
      <w:pPr>
        <w:rPr>
          <w:rFonts w:cs="Arial"/>
          <w:color w:val="000000" w:themeColor="text1"/>
        </w:rPr>
      </w:pPr>
      <w:r w:rsidRPr="000F2786">
        <w:t xml:space="preserve">Recognising the limitations of a hierarchical and autocratic culture, it is </w:t>
      </w:r>
      <w:r w:rsidR="004B7718">
        <w:t>essential</w:t>
      </w:r>
      <w:r w:rsidRPr="000F2786">
        <w:t xml:space="preserve"> for police organisations to foster a more inclusive and participative culture</w:t>
      </w:r>
      <w:r w:rsidR="003B2965">
        <w:t xml:space="preserve">. </w:t>
      </w:r>
      <w:proofErr w:type="spellStart"/>
      <w:r w:rsidR="000115B3">
        <w:t>Fridell</w:t>
      </w:r>
      <w:proofErr w:type="spellEnd"/>
      <w:r w:rsidR="000115B3">
        <w:t xml:space="preserve"> and </w:t>
      </w:r>
      <w:r w:rsidR="000115B3">
        <w:t>Lim</w:t>
      </w:r>
      <w:r w:rsidR="000115B3">
        <w:t xml:space="preserve"> </w:t>
      </w:r>
      <w:r w:rsidR="000115B3">
        <w:t>(2016)</w:t>
      </w:r>
      <w:r w:rsidR="000115B3">
        <w:t xml:space="preserve"> highlight that </w:t>
      </w:r>
      <w:r w:rsidR="000115B3">
        <w:rPr>
          <w:rFonts w:cs="Arial"/>
        </w:rPr>
        <w:t>w</w:t>
      </w:r>
      <w:r w:rsidR="003B2965" w:rsidRPr="009A6CBC">
        <w:rPr>
          <w:rFonts w:cs="Arial"/>
        </w:rPr>
        <w:t xml:space="preserve">orking inclusively means </w:t>
      </w:r>
      <w:r w:rsidR="003B2965">
        <w:rPr>
          <w:rFonts w:cs="Arial"/>
        </w:rPr>
        <w:t>recognising</w:t>
      </w:r>
      <w:r w:rsidR="003B2965" w:rsidRPr="009A6CBC">
        <w:rPr>
          <w:rFonts w:cs="Arial"/>
        </w:rPr>
        <w:t xml:space="preserve"> and valuing the diversity of all members of the police force </w:t>
      </w:r>
      <w:r w:rsidR="003B2965">
        <w:rPr>
          <w:rFonts w:cs="Arial"/>
        </w:rPr>
        <w:t>and</w:t>
      </w:r>
      <w:r w:rsidR="003B2965" w:rsidRPr="009A6CBC">
        <w:rPr>
          <w:rFonts w:cs="Arial"/>
        </w:rPr>
        <w:t xml:space="preserve"> creating an environment where everyone feels welcome </w:t>
      </w:r>
      <w:r w:rsidR="003B2965">
        <w:rPr>
          <w:rFonts w:cs="Arial"/>
        </w:rPr>
        <w:t>to</w:t>
      </w:r>
      <w:r w:rsidR="003B2965" w:rsidRPr="009A6CBC">
        <w:rPr>
          <w:rFonts w:cs="Arial"/>
        </w:rPr>
        <w:t xml:space="preserve"> </w:t>
      </w:r>
      <w:r w:rsidR="003B2965">
        <w:rPr>
          <w:rFonts w:cs="Arial"/>
        </w:rPr>
        <w:t>contribute</w:t>
      </w:r>
      <w:r w:rsidR="003B2965" w:rsidRPr="009A6CBC">
        <w:rPr>
          <w:rFonts w:cs="Arial"/>
        </w:rPr>
        <w:t xml:space="preserve"> their perspectives and strengths</w:t>
      </w:r>
      <w:r w:rsidR="003B2965">
        <w:rPr>
          <w:rFonts w:cs="Arial"/>
        </w:rPr>
        <w:t xml:space="preserve">, </w:t>
      </w:r>
      <w:r w:rsidR="003B2965" w:rsidRPr="003B2965">
        <w:rPr>
          <w:rFonts w:cs="Arial"/>
          <w:color w:val="000000" w:themeColor="text1"/>
        </w:rPr>
        <w:t>r</w:t>
      </w:r>
      <w:r w:rsidR="003B2965" w:rsidRPr="003B2965">
        <w:rPr>
          <w:rFonts w:cs="Arial"/>
          <w:color w:val="000000" w:themeColor="text1"/>
        </w:rPr>
        <w:t xml:space="preserve">egardless of their rank and background. </w:t>
      </w:r>
    </w:p>
    <w:p w14:paraId="591E3BA6" w14:textId="69D1B25C" w:rsidR="000F316F" w:rsidRPr="00C31B5C" w:rsidRDefault="000F316F" w:rsidP="00F70D3E">
      <w:r>
        <w:t>Models such as the Psychological Empowerment Theory or the Theory of Organi</w:t>
      </w:r>
      <w:r w:rsidR="00F70D3E">
        <w:t>s</w:t>
      </w:r>
      <w:r>
        <w:t xml:space="preserve">ational Voice </w:t>
      </w:r>
      <w:r w:rsidR="00F70D3E">
        <w:t>emphasise</w:t>
      </w:r>
      <w:r>
        <w:t xml:space="preserve"> the importance of employee voice and participation in shaping </w:t>
      </w:r>
      <w:r w:rsidR="00F70D3E">
        <w:t>organisational</w:t>
      </w:r>
      <w:r>
        <w:t xml:space="preserve"> outcomes</w:t>
      </w:r>
      <w:r w:rsidR="000115B3">
        <w:t xml:space="preserve"> (</w:t>
      </w:r>
      <w:proofErr w:type="spellStart"/>
      <w:r w:rsidR="000115B3">
        <w:t>Detert</w:t>
      </w:r>
      <w:proofErr w:type="spellEnd"/>
      <w:r w:rsidR="000115B3">
        <w:t>, Burris, 2007).</w:t>
      </w:r>
      <w:r w:rsidR="00C0038C">
        <w:t xml:space="preserve"> </w:t>
      </w:r>
      <w:r w:rsidR="00C538B2" w:rsidRPr="00D72BFB">
        <w:rPr>
          <w:color w:val="000000" w:themeColor="text1"/>
        </w:rPr>
        <w:t xml:space="preserve">This can be achieved by implementing practices such as </w:t>
      </w:r>
      <w:r w:rsidR="00D72BFB" w:rsidRPr="00D72BFB">
        <w:rPr>
          <w:color w:val="000000" w:themeColor="text1"/>
        </w:rPr>
        <w:t xml:space="preserve">seeking and acting on </w:t>
      </w:r>
      <w:r w:rsidR="00C538B2" w:rsidRPr="00D72BFB">
        <w:rPr>
          <w:color w:val="000000" w:themeColor="text1"/>
        </w:rPr>
        <w:t xml:space="preserve">employee feedback and </w:t>
      </w:r>
      <w:r w:rsidR="00C538B2" w:rsidRPr="00D72BFB">
        <w:rPr>
          <w:color w:val="000000" w:themeColor="text1"/>
        </w:rPr>
        <w:lastRenderedPageBreak/>
        <w:t xml:space="preserve">involving employees in decision-making processes. </w:t>
      </w:r>
      <w:r w:rsidR="002764E5">
        <w:t xml:space="preserve">One example of an organisation </w:t>
      </w:r>
      <w:r w:rsidR="0071142A">
        <w:t>involving everyone</w:t>
      </w:r>
      <w:r w:rsidR="002764E5">
        <w:t xml:space="preserve"> in decision-making is the online retailer Zappos. At Zappos</w:t>
      </w:r>
      <w:r w:rsidR="00C31B5C">
        <w:t xml:space="preserve"> (</w:t>
      </w:r>
      <w:proofErr w:type="spellStart"/>
      <w:r w:rsidR="00C31B5C">
        <w:t>Bendersky</w:t>
      </w:r>
      <w:proofErr w:type="spellEnd"/>
      <w:r w:rsidR="00C31B5C">
        <w:t>, Hays, 2012</w:t>
      </w:r>
      <w:r w:rsidR="00C31B5C">
        <w:t>)</w:t>
      </w:r>
      <w:r w:rsidR="002764E5">
        <w:t xml:space="preserve">, </w:t>
      </w:r>
      <w:r w:rsidR="0071142A">
        <w:t>employees are</w:t>
      </w:r>
      <w:r w:rsidR="002764E5">
        <w:t xml:space="preserve"> encouraged to participate in decision-making through the company's "</w:t>
      </w:r>
      <w:proofErr w:type="spellStart"/>
      <w:r w:rsidR="002764E5">
        <w:t>holacracy</w:t>
      </w:r>
      <w:proofErr w:type="spellEnd"/>
      <w:r w:rsidR="002764E5">
        <w:t xml:space="preserve">" system, which replaces the traditional top-down hierarchy with a network of self-managing teams. </w:t>
      </w:r>
      <w:r w:rsidR="006E23FA">
        <w:t xml:space="preserve">Moreover, </w:t>
      </w:r>
      <w:r w:rsidR="002764E5">
        <w:t>employees are encouraged to attend company meetings to discuss and vote on important decisions that affect the entire organisation.</w:t>
      </w:r>
      <w:r w:rsidR="00C31B5C">
        <w:t xml:space="preserve"> </w:t>
      </w:r>
      <w:r w:rsidR="003B2965" w:rsidRPr="006F5E78">
        <w:t>Transforming the organisational culture to be more inclusive and supportive of employee voice can lead to increased employee engagement, improved problem-solving capabilities, and a stronger sense of ownership and commitment among the workforce.</w:t>
      </w:r>
    </w:p>
    <w:p w14:paraId="25DEFB9E" w14:textId="2CB46743" w:rsidR="00B1575F" w:rsidRPr="009970B0" w:rsidRDefault="004F200A" w:rsidP="00B1575F">
      <w:r>
        <w:t>As someone who aspires to become a leader, I must not constrain myself from participating in the decision-making procedure solely because of my country of origin</w:t>
      </w:r>
      <w:r w:rsidR="00FF3FD6">
        <w:t xml:space="preserve"> or position within the organisation.</w:t>
      </w:r>
      <w:r w:rsidR="009970B0">
        <w:t xml:space="preserve"> </w:t>
      </w:r>
      <w:r w:rsidR="008C750E" w:rsidRPr="009A6CBC">
        <w:rPr>
          <w:rFonts w:cs="Arial"/>
        </w:rPr>
        <w:t xml:space="preserve">Working inclusively means having the courage to speak up and offer </w:t>
      </w:r>
      <w:r w:rsidR="008C750E">
        <w:rPr>
          <w:rFonts w:cs="Arial"/>
        </w:rPr>
        <w:t>an opinion</w:t>
      </w:r>
      <w:r w:rsidR="008C750E" w:rsidRPr="009A6CBC">
        <w:rPr>
          <w:rFonts w:cs="Arial"/>
        </w:rPr>
        <w:t>, even when it may be difficult or uncomfortable to do so.</w:t>
      </w:r>
      <w:r w:rsidR="008C750E">
        <w:rPr>
          <w:rFonts w:cs="Arial"/>
        </w:rPr>
        <w:t xml:space="preserve"> </w:t>
      </w:r>
      <w:r w:rsidR="00836CBB" w:rsidRPr="00EB0BD6">
        <w:rPr>
          <w:rFonts w:cs="Arial"/>
        </w:rPr>
        <w:t xml:space="preserve">Moving forward, I will demonstrate professional courage by </w:t>
      </w:r>
      <w:r w:rsidR="003B70E9">
        <w:rPr>
          <w:rFonts w:cs="Arial"/>
        </w:rPr>
        <w:t>constructively c</w:t>
      </w:r>
      <w:r w:rsidR="009970B0">
        <w:rPr>
          <w:rFonts w:cs="Arial"/>
        </w:rPr>
        <w:t>onfronting</w:t>
      </w:r>
      <w:r w:rsidR="00836CBB" w:rsidRPr="00EB0BD6">
        <w:rPr>
          <w:rFonts w:cs="Arial"/>
        </w:rPr>
        <w:t xml:space="preserve"> </w:t>
      </w:r>
      <w:r w:rsidR="003B70E9">
        <w:rPr>
          <w:rFonts w:cs="Arial"/>
        </w:rPr>
        <w:t xml:space="preserve">poor </w:t>
      </w:r>
      <w:r w:rsidR="00836CBB" w:rsidRPr="00EB0BD6">
        <w:rPr>
          <w:rFonts w:cs="Arial"/>
        </w:rPr>
        <w:t xml:space="preserve">decisions that may put myself, my colleagues, the public, or prisoners at risk and advocating for the appropriate course of action. </w:t>
      </w:r>
    </w:p>
    <w:p w14:paraId="3CBC9D83" w14:textId="79DE3589" w:rsidR="00FF3FD6" w:rsidRPr="00FF3FD6" w:rsidRDefault="00FF3FD6" w:rsidP="00FF3FD6">
      <w:r>
        <w:t xml:space="preserve">Building assertiveness skills and understanding the potential positive impact of addressing conflicts can help overcome the inhibitions associated with an avoiding conflict management style. </w:t>
      </w:r>
      <w:r>
        <w:t>A</w:t>
      </w:r>
      <w:r>
        <w:t xml:space="preserve"> willingness to address conflicts constructively can help me navigate challenging situations more effectively</w:t>
      </w:r>
      <w:r w:rsidR="00C31B5C">
        <w:t>.</w:t>
      </w:r>
    </w:p>
    <w:p w14:paraId="2CFBBFF0" w14:textId="42D8D04C" w:rsidR="00020651" w:rsidRDefault="00044CA7" w:rsidP="00D46A79">
      <w:r>
        <w:t xml:space="preserve">The McKinsey Influencing Model </w:t>
      </w:r>
      <w:r>
        <w:t>recognises</w:t>
      </w:r>
      <w:r>
        <w:t xml:space="preserve"> that communication is </w:t>
      </w:r>
      <w:r>
        <w:t xml:space="preserve">fundamental </w:t>
      </w:r>
      <w:r>
        <w:t>for influencing stakeholders.</w:t>
      </w:r>
      <w:r>
        <w:t xml:space="preserve"> </w:t>
      </w:r>
      <w:proofErr w:type="spellStart"/>
      <w:r>
        <w:t>Amstrong’s</w:t>
      </w:r>
      <w:proofErr w:type="spellEnd"/>
      <w:r>
        <w:t xml:space="preserve"> (2019) influential framework </w:t>
      </w:r>
      <w:r w:rsidR="003B65B1">
        <w:t>could help</w:t>
      </w:r>
      <w:r w:rsidR="004F200A">
        <w:t xml:space="preserve"> me </w:t>
      </w:r>
      <w:r w:rsidR="003B65B1">
        <w:t xml:space="preserve">structure </w:t>
      </w:r>
      <w:r w:rsidR="006B3425">
        <w:t xml:space="preserve">a </w:t>
      </w:r>
      <w:r w:rsidR="003B65B1">
        <w:t>conversation when challenging</w:t>
      </w:r>
      <w:r w:rsidR="004F200A">
        <w:t xml:space="preserve"> poor decisions and </w:t>
      </w:r>
      <w:r w:rsidR="006B3425">
        <w:t>promoting</w:t>
      </w:r>
      <w:r w:rsidR="004F200A">
        <w:t xml:space="preserve"> safer </w:t>
      </w:r>
      <w:r w:rsidR="004F200A">
        <w:lastRenderedPageBreak/>
        <w:t>practices</w:t>
      </w:r>
      <w:r w:rsidR="00C31B5C">
        <w:t>.</w:t>
      </w:r>
      <w:r w:rsidR="003B65B1">
        <w:t xml:space="preserve"> </w:t>
      </w:r>
      <w:r w:rsidR="00F31CAE">
        <w:t xml:space="preserve">Rather than just challenging the </w:t>
      </w:r>
      <w:r w:rsidR="00D46A79">
        <w:t xml:space="preserve">authority’s </w:t>
      </w:r>
      <w:r w:rsidR="00F31CAE">
        <w:t xml:space="preserve">decision, </w:t>
      </w:r>
      <w:r w:rsidR="00D46A79">
        <w:t xml:space="preserve">I could </w:t>
      </w:r>
      <w:r w:rsidR="00F31CAE">
        <w:t xml:space="preserve">offer alternative solutions that address the concerns raised. For example, suggest requesting a suitable van for transportation equipped with adequate restraints or seeking assistance from more experienced officers trained in handling high-risk prisoners. </w:t>
      </w:r>
      <w:r w:rsidR="00D46A79">
        <w:t>By respectfully challenging decisions and offering constructive alternatives, I will contribute to building a culture of open communication, continuous improvement, and collective decision-making within the police force.</w:t>
      </w:r>
    </w:p>
    <w:p w14:paraId="2CA00055" w14:textId="5CFA4549" w:rsidR="00226B4E" w:rsidRPr="00B13B2F" w:rsidRDefault="00226B4E" w:rsidP="00226B4E">
      <w:pPr>
        <w:rPr>
          <w:b/>
          <w:bCs/>
        </w:rPr>
      </w:pPr>
      <w:r w:rsidRPr="00B13B2F">
        <w:rPr>
          <w:b/>
          <w:bCs/>
        </w:rPr>
        <w:t>SELF REFLECTION</w:t>
      </w:r>
      <w:r w:rsidR="00F42A49" w:rsidRPr="00B13B2F">
        <w:rPr>
          <w:b/>
          <w:bCs/>
        </w:rPr>
        <w:t xml:space="preserve"> </w:t>
      </w:r>
    </w:p>
    <w:p w14:paraId="4C37DB91" w14:textId="77777777" w:rsidR="00E0689E" w:rsidRPr="00100931" w:rsidRDefault="00226B4E" w:rsidP="00E0689E">
      <w:r w:rsidRPr="00100931">
        <w:t>Self-reflection, while valuable for personal and professional growth, has its limitations.</w:t>
      </w:r>
      <w:r w:rsidR="00741F5B" w:rsidRPr="00100931">
        <w:t xml:space="preserve"> </w:t>
      </w:r>
    </w:p>
    <w:p w14:paraId="06FDC852" w14:textId="0AE6D8B4" w:rsidR="00082C5F" w:rsidRDefault="00E0689E" w:rsidP="00226B4E">
      <w:r w:rsidRPr="00741F5B">
        <w:rPr>
          <w:color w:val="000000" w:themeColor="text1"/>
        </w:rPr>
        <w:t xml:space="preserve">Self-reflection relies on our own perceptions and interpretations, which can be subjective and influenced by emotions and personal biases. Our biases can prevent us from accurately seeing our actions and behaviours. This can lead to hinder our ability to identify blind spots or areas for improvement. </w:t>
      </w:r>
      <w:r w:rsidR="00A36C41">
        <w:t xml:space="preserve">According to </w:t>
      </w:r>
      <w:r w:rsidR="00741F5B" w:rsidRPr="009043E2">
        <w:t>Johari Window</w:t>
      </w:r>
      <w:r w:rsidR="00741F5B">
        <w:t xml:space="preserve"> Model</w:t>
      </w:r>
      <w:r w:rsidR="00614FE4">
        <w:t xml:space="preserve"> (Mind Tools, 2023)</w:t>
      </w:r>
      <w:r w:rsidR="00A36C41">
        <w:t>,</w:t>
      </w:r>
      <w:r w:rsidR="00741F5B">
        <w:t xml:space="preserve"> blind </w:t>
      </w:r>
      <w:r>
        <w:t>spots</w:t>
      </w:r>
      <w:r w:rsidR="00741F5B">
        <w:t xml:space="preserve"> refer to areas of ourselves that we are unaware of or have limited insight into. </w:t>
      </w:r>
      <w:r w:rsidR="00A36C41">
        <w:t xml:space="preserve">Blind </w:t>
      </w:r>
      <w:r w:rsidR="00741F5B">
        <w:t xml:space="preserve">spots prevent us from fully understanding our behaviours, attitudes, and their impact on others. Without external feedback, we may miss crucial information about our behaviour that others observe. </w:t>
      </w:r>
    </w:p>
    <w:p w14:paraId="210DC01E" w14:textId="77777777" w:rsidR="00B815AF" w:rsidRDefault="00B815AF" w:rsidP="00226B4E"/>
    <w:p w14:paraId="5A3228F3" w14:textId="77777777" w:rsidR="00B815AF" w:rsidRDefault="00B815AF" w:rsidP="00226B4E"/>
    <w:p w14:paraId="78E20900" w14:textId="77777777" w:rsidR="00081160" w:rsidRDefault="00081160" w:rsidP="00226B4E"/>
    <w:p w14:paraId="4EA64D57" w14:textId="77777777" w:rsidR="00441A51" w:rsidRDefault="00441A51" w:rsidP="00226B4E"/>
    <w:p w14:paraId="5C286204" w14:textId="77777777" w:rsidR="00081160" w:rsidRDefault="00081160" w:rsidP="00226B4E"/>
    <w:p w14:paraId="4C46BA4E" w14:textId="62072ECF" w:rsidR="00C17D1A" w:rsidRPr="00020651" w:rsidRDefault="00F42A49" w:rsidP="00226B4E">
      <w:pPr>
        <w:rPr>
          <w:b/>
          <w:bCs/>
        </w:rPr>
      </w:pPr>
      <w:r w:rsidRPr="00020651">
        <w:rPr>
          <w:b/>
          <w:bCs/>
        </w:rPr>
        <w:lastRenderedPageBreak/>
        <w:t>FEEDBACK FROM OTHERS.</w:t>
      </w:r>
    </w:p>
    <w:p w14:paraId="70348B3A" w14:textId="76DE2412" w:rsidR="00226B4E" w:rsidRPr="007B7336" w:rsidRDefault="007206D1" w:rsidP="00226B4E">
      <w:r>
        <w:t xml:space="preserve">To overcome the limitations of self-reflection, it is crucial to supplement it with external feedback. </w:t>
      </w:r>
      <w:r w:rsidR="00A67D62" w:rsidRPr="0087545A">
        <w:rPr>
          <w:szCs w:val="24"/>
        </w:rPr>
        <w:t>Maddocks (2021)</w:t>
      </w:r>
      <w:r w:rsidR="00A67D62" w:rsidRPr="0087545A">
        <w:rPr>
          <w:szCs w:val="24"/>
        </w:rPr>
        <w:t xml:space="preserve"> suggests</w:t>
      </w:r>
      <w:r w:rsidR="00A67D62">
        <w:t xml:space="preserve"> </w:t>
      </w:r>
      <w:r w:rsidR="00A67D62">
        <w:t>that o</w:t>
      </w:r>
      <w:r>
        <w:t>btaining input from leaders, mentors, and colleagues can offer valuable insights and help challenge biases</w:t>
      </w:r>
      <w:r w:rsidR="00A67D62">
        <w:t xml:space="preserve">. </w:t>
      </w:r>
      <w:r w:rsidR="0087545A">
        <w:t xml:space="preserve">This way </w:t>
      </w:r>
      <w:r w:rsidR="00226B4E">
        <w:t xml:space="preserve">helps individuals gain insights into areas where they may have unintentional negative effects. </w:t>
      </w:r>
      <w:r w:rsidR="00A36C41">
        <w:t>In addition to areas for improvement, 360-degree feedback also highlights an individual's strengths and positive contributions. This recognition and validation of strengths can boost confidence and motivation, encouraging individuals to continue excelling in their areas of expertise.</w:t>
      </w:r>
      <w:r w:rsidR="00A36C41">
        <w:t xml:space="preserve"> </w:t>
      </w:r>
      <w:r w:rsidR="0087545A">
        <w:t>F</w:t>
      </w:r>
      <w:r w:rsidR="00226B4E">
        <w:t>eedback enables individuals to create targeted development plans to address weaknesses, leverage strengths, and grow both personally and professionally</w:t>
      </w:r>
      <w:r w:rsidR="008B1EFD">
        <w:t>.</w:t>
      </w:r>
      <w:r w:rsidR="007B7336">
        <w:t xml:space="preserve"> </w:t>
      </w:r>
    </w:p>
    <w:p w14:paraId="2ACE16CC" w14:textId="77777777" w:rsidR="00226B4E" w:rsidRDefault="00226B4E" w:rsidP="00226B4E">
      <w:r>
        <w:t>SGT 1706</w:t>
      </w:r>
    </w:p>
    <w:p w14:paraId="781840D4" w14:textId="4DCCD83A" w:rsidR="0087545A" w:rsidRDefault="0087545A" w:rsidP="00226B4E">
      <w:r>
        <w:t>‘</w:t>
      </w:r>
      <w:r w:rsidR="00226B4E">
        <w:t xml:space="preserve">Kate’s dedication and effort are truly admirable. She demonstrates a strong work ethic and is always willing to go the extra mile to complete assigned tasks. Her determination </w:t>
      </w:r>
      <w:r w:rsidR="00A22293">
        <w:t>makes</w:t>
      </w:r>
      <w:r w:rsidR="00226B4E">
        <w:t xml:space="preserve"> a positive impact on the overall effectiveness of the team. However, while Kate possesses the necessary skills and knowledge required for the role, her self-doubt can hinder her performance and potential growth.</w:t>
      </w:r>
      <w:r>
        <w:t>’</w:t>
      </w:r>
    </w:p>
    <w:p w14:paraId="18145EE2" w14:textId="77777777" w:rsidR="00226B4E" w:rsidRDefault="00226B4E" w:rsidP="00226B4E">
      <w:r>
        <w:t>PC 567</w:t>
      </w:r>
    </w:p>
    <w:p w14:paraId="79842896" w14:textId="247DE220" w:rsidR="00226B4E" w:rsidRDefault="0087545A" w:rsidP="00226B4E">
      <w:r>
        <w:t>‘</w:t>
      </w:r>
      <w:r w:rsidR="00226B4E">
        <w:t>Your strong work ethic and professionalism set a positive example for the entire team. However, I have noticed that you sometimes lack confidence when dealing with high-pressure situations. Understandably, these scenarios can be stressful, but building confidence in such circumstances is crucial to maintaining control and making effective decisions. By working on your self-assurance, you can elevate your overall performance and contribute even more effectively to our team's success.</w:t>
      </w:r>
      <w:r>
        <w:t>’</w:t>
      </w:r>
    </w:p>
    <w:p w14:paraId="5E1608FD" w14:textId="77777777" w:rsidR="00226B4E" w:rsidRDefault="00226B4E" w:rsidP="00226B4E">
      <w:r>
        <w:lastRenderedPageBreak/>
        <w:t>Special Constable in training SC 9523</w:t>
      </w:r>
    </w:p>
    <w:p w14:paraId="0E63AD8D" w14:textId="6BA1480A" w:rsidR="00226B4E" w:rsidRPr="00216DEB" w:rsidRDefault="002F0F25" w:rsidP="00226B4E">
      <w:pPr>
        <w:rPr>
          <w:rFonts w:ascii="Times New Roman" w:hAnsi="Times New Roman"/>
        </w:rPr>
      </w:pPr>
      <w:r>
        <w:t>‘</w:t>
      </w:r>
      <w:r w:rsidR="00226B4E">
        <w:t>I am grateful for your support throughout my training journey. Your willingness to share your knowledge</w:t>
      </w:r>
      <w:r>
        <w:t xml:space="preserve"> and</w:t>
      </w:r>
      <w:r w:rsidR="00226B4E">
        <w:t xml:space="preserve"> experiences has been </w:t>
      </w:r>
      <w:r>
        <w:t xml:space="preserve">helpful </w:t>
      </w:r>
      <w:r w:rsidR="00226B4E">
        <w:t>in my growth as a Special Constable. Your clear explanations have undoubtedly accelerated my learning process.</w:t>
      </w:r>
      <w:r w:rsidR="00226B4E">
        <w:rPr>
          <w:rFonts w:ascii="Times New Roman" w:hAnsi="Times New Roman"/>
        </w:rPr>
        <w:t xml:space="preserve"> </w:t>
      </w:r>
      <w:r w:rsidR="00226B4E">
        <w:t>You have been patient and approachable, always ready to answer my questions and break down complex concepts into understandable terms. One area where I believe you could focus on further development is your communication skills.</w:t>
      </w:r>
      <w:r w:rsidR="0087545A">
        <w:t>’</w:t>
      </w:r>
    </w:p>
    <w:p w14:paraId="51F0D245" w14:textId="77777777" w:rsidR="00354A74" w:rsidRDefault="00354A74" w:rsidP="000B4F11"/>
    <w:p w14:paraId="356B2D07" w14:textId="54F12007" w:rsidR="004E14F7" w:rsidRPr="00C50ADB" w:rsidRDefault="00C50ADB" w:rsidP="00C50ADB">
      <w:pPr>
        <w:rPr>
          <w:rFonts w:cs="Arial"/>
          <w:b/>
          <w:bCs/>
        </w:rPr>
      </w:pPr>
      <w:r w:rsidRPr="00C50ADB">
        <w:rPr>
          <w:rFonts w:cs="Arial"/>
          <w:b/>
          <w:bCs/>
        </w:rPr>
        <w:t>CONCLUSION</w:t>
      </w:r>
    </w:p>
    <w:p w14:paraId="0A3989BE" w14:textId="77777777" w:rsidR="00000F48" w:rsidRDefault="005351C2" w:rsidP="00F43B90">
      <w:r>
        <w:t xml:space="preserve">The journey towards becoming </w:t>
      </w:r>
      <w:r w:rsidR="00811D1A">
        <w:t>a successful and effective leader</w:t>
      </w:r>
      <w:r>
        <w:t xml:space="preserve"> requires a commitment to continuous improvement. </w:t>
      </w:r>
      <w:r w:rsidR="005546C1">
        <w:t xml:space="preserve">By embracing feedback and actively working to improve weaknesses, I can enhance my skills, knowledge, and capabilities necessary for the </w:t>
      </w:r>
      <w:r>
        <w:t>sergeant role</w:t>
      </w:r>
      <w:r w:rsidR="005546C1">
        <w:t>.</w:t>
      </w:r>
      <w:r w:rsidR="002D765D">
        <w:t xml:space="preserve"> </w:t>
      </w:r>
      <w:r w:rsidR="002D765D" w:rsidRPr="002D765D">
        <w:t>The initial milestone to progress in my professional journey</w:t>
      </w:r>
      <w:r w:rsidR="002D765D">
        <w:t xml:space="preserve"> is attaining </w:t>
      </w:r>
      <w:r w:rsidR="002D765D">
        <w:t xml:space="preserve">independent </w:t>
      </w:r>
      <w:r w:rsidR="002D765D">
        <w:t>status</w:t>
      </w:r>
      <w:r w:rsidR="002D765D">
        <w:t>.</w:t>
      </w:r>
      <w:r w:rsidR="002D765D">
        <w:rPr>
          <w:rFonts w:ascii="Times New Roman" w:hAnsi="Times New Roman"/>
        </w:rPr>
        <w:t xml:space="preserve"> </w:t>
      </w:r>
      <w:r w:rsidR="00C17D1A">
        <w:t xml:space="preserve">To achieve this, </w:t>
      </w:r>
      <w:r w:rsidR="007B1FFA">
        <w:t>s</w:t>
      </w:r>
      <w:r w:rsidR="00901CF9" w:rsidRPr="00121E2C">
        <w:t>ome areas require improvement</w:t>
      </w:r>
      <w:r w:rsidR="00901CF9">
        <w:t>. Improving effective communication skills</w:t>
      </w:r>
      <w:r w:rsidR="00715AC9">
        <w:t>,</w:t>
      </w:r>
      <w:r w:rsidR="00901CF9">
        <w:t xml:space="preserve"> assertiveness</w:t>
      </w:r>
      <w:r w:rsidR="00715AC9">
        <w:t>, and better conflict resolution</w:t>
      </w:r>
      <w:r w:rsidR="00901CF9">
        <w:t xml:space="preserve"> are essential aspects to work on. </w:t>
      </w:r>
      <w:r w:rsidR="00715AC9">
        <w:t>Overcoming these barriers requires a proactive approach. Building language proficiency through language training and practice can enhance communication effectiveness.</w:t>
      </w:r>
      <w:r w:rsidR="00715AC9">
        <w:t xml:space="preserve"> </w:t>
      </w:r>
      <w:r w:rsidR="00A67D62">
        <w:t xml:space="preserve">Enhancing my </w:t>
      </w:r>
      <w:r w:rsidR="00A67D62">
        <w:t>conflict-handling</w:t>
      </w:r>
      <w:r w:rsidR="00A67D62">
        <w:t xml:space="preserve"> skills will enable me to navigate situations with minimal reliance on force, thereby building trust within the community, promoting officer safety, and ensuring adherence to professional standards.</w:t>
      </w:r>
      <w:r w:rsidR="00A67D62">
        <w:t xml:space="preserve"> </w:t>
      </w:r>
      <w:r w:rsidR="00811D1A">
        <w:t xml:space="preserve">This may involve </w:t>
      </w:r>
      <w:r w:rsidR="0007482C">
        <w:t xml:space="preserve">actively </w:t>
      </w:r>
      <w:r w:rsidR="00811D1A">
        <w:t>seeking additional training,</w:t>
      </w:r>
      <w:r w:rsidR="0007482C">
        <w:t xml:space="preserve"> </w:t>
      </w:r>
      <w:r w:rsidR="00811D1A">
        <w:t>opportunities to practice skills</w:t>
      </w:r>
      <w:r w:rsidR="0007482C">
        <w:t xml:space="preserve">, or </w:t>
      </w:r>
      <w:r w:rsidR="0007482C">
        <w:t>acquiring new knowledge</w:t>
      </w:r>
      <w:r w:rsidR="00D235DA">
        <w:t>.</w:t>
      </w:r>
      <w:r w:rsidR="0007482C">
        <w:t xml:space="preserve"> </w:t>
      </w:r>
    </w:p>
    <w:p w14:paraId="509EFA6B" w14:textId="10ADFB9E" w:rsidR="00000F48" w:rsidRDefault="00000F48" w:rsidP="00F43B90">
      <w:r>
        <w:lastRenderedPageBreak/>
        <w:t>The aim is to continuously evolve and develop, preparing myself for the demands and responsibilities of a sergeant’s role. Reflecting on my progress and committing to personal growth will enhance my leadership abilities, positively impacting others and advancing my career.</w:t>
      </w:r>
    </w:p>
    <w:p w14:paraId="4F391E4C" w14:textId="77777777" w:rsidR="00000F48" w:rsidRDefault="00000F48" w:rsidP="00F43B90"/>
    <w:p w14:paraId="63C51871" w14:textId="77777777" w:rsidR="004E14F7" w:rsidRDefault="004E14F7" w:rsidP="00FB38A4">
      <w:pPr>
        <w:rPr>
          <w:rFonts w:cs="Arial"/>
        </w:rPr>
      </w:pPr>
    </w:p>
    <w:p w14:paraId="33838FC9" w14:textId="77777777" w:rsidR="00AC4335" w:rsidRDefault="00AC4335" w:rsidP="006B06E0">
      <w:pPr>
        <w:pStyle w:val="NormalWeb"/>
      </w:pPr>
    </w:p>
    <w:p w14:paraId="7C462B9F" w14:textId="77777777" w:rsidR="008B029B" w:rsidRDefault="008B029B" w:rsidP="006B06E0">
      <w:pPr>
        <w:pStyle w:val="NormalWeb"/>
      </w:pPr>
    </w:p>
    <w:p w14:paraId="633A10CE" w14:textId="77777777" w:rsidR="008B029B" w:rsidRDefault="008B029B" w:rsidP="006B06E0">
      <w:pPr>
        <w:pStyle w:val="NormalWeb"/>
      </w:pPr>
    </w:p>
    <w:p w14:paraId="30FDE125" w14:textId="77777777" w:rsidR="008B029B" w:rsidRDefault="008B029B" w:rsidP="006B06E0">
      <w:pPr>
        <w:pStyle w:val="NormalWeb"/>
      </w:pPr>
    </w:p>
    <w:p w14:paraId="70E39993" w14:textId="77777777" w:rsidR="008B029B" w:rsidRDefault="008B029B" w:rsidP="006B06E0">
      <w:pPr>
        <w:pStyle w:val="NormalWeb"/>
      </w:pPr>
    </w:p>
    <w:p w14:paraId="7C28111F" w14:textId="77777777" w:rsidR="008B029B" w:rsidRDefault="008B029B" w:rsidP="006B06E0">
      <w:pPr>
        <w:pStyle w:val="NormalWeb"/>
      </w:pPr>
    </w:p>
    <w:p w14:paraId="4FB9FD86" w14:textId="77777777" w:rsidR="008B029B" w:rsidRDefault="008B029B" w:rsidP="006B06E0">
      <w:pPr>
        <w:pStyle w:val="NormalWeb"/>
      </w:pPr>
    </w:p>
    <w:p w14:paraId="05FC7254" w14:textId="77777777" w:rsidR="008B029B" w:rsidRDefault="008B029B" w:rsidP="006B06E0">
      <w:pPr>
        <w:pStyle w:val="NormalWeb"/>
      </w:pPr>
    </w:p>
    <w:p w14:paraId="546456C8" w14:textId="77777777" w:rsidR="008B029B" w:rsidRDefault="008B029B" w:rsidP="006B06E0">
      <w:pPr>
        <w:pStyle w:val="NormalWeb"/>
      </w:pPr>
    </w:p>
    <w:p w14:paraId="57E5A9DD" w14:textId="77777777" w:rsidR="008B029B" w:rsidRDefault="008B029B" w:rsidP="006B06E0">
      <w:pPr>
        <w:pStyle w:val="NormalWeb"/>
      </w:pPr>
    </w:p>
    <w:p w14:paraId="70DB8CE7" w14:textId="77777777" w:rsidR="00D77934" w:rsidRDefault="00D77934" w:rsidP="006B06E0">
      <w:pPr>
        <w:pStyle w:val="NormalWeb"/>
      </w:pPr>
    </w:p>
    <w:p w14:paraId="2FC614AB" w14:textId="77777777" w:rsidR="00D77934" w:rsidRDefault="00D77934" w:rsidP="006B06E0">
      <w:pPr>
        <w:pStyle w:val="NormalWeb"/>
      </w:pPr>
    </w:p>
    <w:p w14:paraId="78492829" w14:textId="77777777" w:rsidR="008B029B" w:rsidRDefault="008B029B" w:rsidP="006B06E0">
      <w:pPr>
        <w:pStyle w:val="NormalWeb"/>
      </w:pPr>
    </w:p>
    <w:p w14:paraId="143F0C9F" w14:textId="77777777" w:rsidR="008B029B" w:rsidRDefault="008B029B" w:rsidP="006B06E0">
      <w:pPr>
        <w:pStyle w:val="NormalWeb"/>
      </w:pPr>
    </w:p>
    <w:p w14:paraId="4C3F649C" w14:textId="77777777" w:rsidR="008B029B" w:rsidRDefault="008B029B" w:rsidP="006B06E0">
      <w:pPr>
        <w:pStyle w:val="NormalWeb"/>
      </w:pPr>
    </w:p>
    <w:p w14:paraId="0968191C" w14:textId="77777777" w:rsidR="00000F48" w:rsidRDefault="00000F48" w:rsidP="006B06E0">
      <w:pPr>
        <w:pStyle w:val="NormalWeb"/>
      </w:pPr>
    </w:p>
    <w:p w14:paraId="7D404955" w14:textId="77777777" w:rsidR="00B815AF" w:rsidRDefault="00B815AF" w:rsidP="006B06E0">
      <w:pPr>
        <w:pStyle w:val="NormalWeb"/>
      </w:pPr>
    </w:p>
    <w:p w14:paraId="0B937D69" w14:textId="77777777" w:rsidR="00B815AF" w:rsidRDefault="00B815AF" w:rsidP="006B06E0">
      <w:pPr>
        <w:pStyle w:val="NormalWeb"/>
      </w:pPr>
    </w:p>
    <w:p w14:paraId="65CF5EEC" w14:textId="34DBFB39" w:rsidR="00FB38A4" w:rsidRPr="0038007D" w:rsidRDefault="00FB38A4" w:rsidP="00FB38A4">
      <w:pPr>
        <w:rPr>
          <w:rFonts w:cs="Arial"/>
          <w:b/>
          <w:bCs/>
        </w:rPr>
      </w:pPr>
      <w:r w:rsidRPr="0038007D">
        <w:rPr>
          <w:rFonts w:cs="Arial"/>
          <w:b/>
          <w:bCs/>
        </w:rPr>
        <w:lastRenderedPageBreak/>
        <w:t>REFERENCES</w:t>
      </w:r>
      <w:r w:rsidR="00577258" w:rsidRPr="0038007D">
        <w:rPr>
          <w:rFonts w:cs="Arial"/>
          <w:b/>
          <w:bCs/>
        </w:rPr>
        <w:t>:</w:t>
      </w:r>
    </w:p>
    <w:p w14:paraId="6F5294C9" w14:textId="16E3A136" w:rsidR="008D24EC" w:rsidRPr="008D24EC" w:rsidRDefault="008D24EC" w:rsidP="00577258">
      <w:pPr>
        <w:spacing w:line="276" w:lineRule="auto"/>
        <w:rPr>
          <w:sz w:val="20"/>
          <w:szCs w:val="20"/>
        </w:rPr>
      </w:pPr>
      <w:r w:rsidRPr="008D24EC">
        <w:rPr>
          <w:sz w:val="20"/>
          <w:szCs w:val="20"/>
        </w:rPr>
        <w:t xml:space="preserve">Agnelli, N. M. (2017). Self-care and Self-compassion in Nurses: Concept Analysis. </w:t>
      </w:r>
      <w:r w:rsidRPr="008D24EC">
        <w:rPr>
          <w:i/>
          <w:iCs/>
          <w:sz w:val="20"/>
          <w:szCs w:val="20"/>
        </w:rPr>
        <w:t>Nursing Forum</w:t>
      </w:r>
      <w:r w:rsidRPr="008D24EC">
        <w:rPr>
          <w:sz w:val="20"/>
          <w:szCs w:val="20"/>
        </w:rPr>
        <w:t xml:space="preserve">, 52(1), </w:t>
      </w:r>
      <w:r>
        <w:rPr>
          <w:sz w:val="20"/>
          <w:szCs w:val="20"/>
        </w:rPr>
        <w:t xml:space="preserve">pp </w:t>
      </w:r>
      <w:r w:rsidRPr="008D24EC">
        <w:rPr>
          <w:sz w:val="20"/>
          <w:szCs w:val="20"/>
        </w:rPr>
        <w:t>29-37.</w:t>
      </w:r>
    </w:p>
    <w:p w14:paraId="2ADD346D" w14:textId="4A31B0A5" w:rsidR="00577258" w:rsidRPr="00C0505F" w:rsidRDefault="00577258" w:rsidP="00577258">
      <w:pPr>
        <w:spacing w:line="276" w:lineRule="auto"/>
        <w:rPr>
          <w:rFonts w:cs="Arial"/>
          <w:sz w:val="20"/>
          <w:szCs w:val="20"/>
        </w:rPr>
      </w:pPr>
      <w:r w:rsidRPr="00C0505F">
        <w:rPr>
          <w:rFonts w:cs="Arial"/>
          <w:sz w:val="20"/>
          <w:szCs w:val="20"/>
        </w:rPr>
        <w:t xml:space="preserve">Armstrong M. (2019) </w:t>
      </w:r>
      <w:r w:rsidRPr="00C0505F">
        <w:rPr>
          <w:rFonts w:cs="Arial"/>
          <w:i/>
          <w:iCs/>
          <w:sz w:val="20"/>
          <w:szCs w:val="20"/>
        </w:rPr>
        <w:t xml:space="preserve">Armstrong's Handbook of Reward Management Practice. </w:t>
      </w:r>
      <w:r w:rsidRPr="00C0505F">
        <w:rPr>
          <w:rFonts w:cs="Arial"/>
          <w:sz w:val="20"/>
          <w:szCs w:val="20"/>
        </w:rPr>
        <w:t>6</w:t>
      </w:r>
      <w:r w:rsidRPr="00C0505F">
        <w:rPr>
          <w:rFonts w:cs="Arial"/>
          <w:sz w:val="20"/>
          <w:szCs w:val="20"/>
          <w:vertAlign w:val="superscript"/>
        </w:rPr>
        <w:t>th</w:t>
      </w:r>
      <w:r w:rsidRPr="00C0505F">
        <w:rPr>
          <w:rFonts w:cs="Arial"/>
          <w:sz w:val="20"/>
          <w:szCs w:val="20"/>
        </w:rPr>
        <w:t xml:space="preserve"> Edition. London: Kogan Page.</w:t>
      </w:r>
    </w:p>
    <w:p w14:paraId="11F52B2B" w14:textId="64440C67" w:rsidR="00C0505F" w:rsidRDefault="00C0505F" w:rsidP="00D560A8">
      <w:pPr>
        <w:spacing w:line="276" w:lineRule="auto"/>
        <w:rPr>
          <w:sz w:val="20"/>
          <w:szCs w:val="20"/>
        </w:rPr>
      </w:pPr>
      <w:r w:rsidRPr="00D560A8">
        <w:rPr>
          <w:sz w:val="20"/>
          <w:szCs w:val="20"/>
        </w:rPr>
        <w:t>Beauchamp, T. L., &amp; Childress, J. F. (2019). Principles of Biomedical Ethics (8th ed.). Oxford University Press.</w:t>
      </w:r>
    </w:p>
    <w:p w14:paraId="42616480" w14:textId="40C4B42B" w:rsidR="000115B3" w:rsidRPr="000115B3" w:rsidRDefault="000115B3" w:rsidP="00D560A8">
      <w:pPr>
        <w:spacing w:line="276" w:lineRule="auto"/>
        <w:rPr>
          <w:rStyle w:val="markedcontent"/>
          <w:sz w:val="20"/>
          <w:szCs w:val="20"/>
        </w:rPr>
      </w:pPr>
      <w:proofErr w:type="spellStart"/>
      <w:r w:rsidRPr="000115B3">
        <w:rPr>
          <w:sz w:val="20"/>
          <w:szCs w:val="20"/>
        </w:rPr>
        <w:t>Bendersky</w:t>
      </w:r>
      <w:proofErr w:type="spellEnd"/>
      <w:r w:rsidRPr="000115B3">
        <w:rPr>
          <w:sz w:val="20"/>
          <w:szCs w:val="20"/>
        </w:rPr>
        <w:t xml:space="preserve">, C., &amp; Hays, N. A. (2012). Communication and conflict in embedded intergroup contexts: A case study of a high-tech firm implementing a sociotechnical system. </w:t>
      </w:r>
      <w:r w:rsidRPr="000115B3">
        <w:rPr>
          <w:i/>
          <w:iCs/>
          <w:sz w:val="20"/>
          <w:szCs w:val="20"/>
        </w:rPr>
        <w:t>Organization Science</w:t>
      </w:r>
      <w:r w:rsidRPr="000115B3">
        <w:rPr>
          <w:sz w:val="20"/>
          <w:szCs w:val="20"/>
        </w:rPr>
        <w:t xml:space="preserve">, 23(2), </w:t>
      </w:r>
      <w:r w:rsidRPr="000115B3">
        <w:rPr>
          <w:sz w:val="20"/>
          <w:szCs w:val="20"/>
        </w:rPr>
        <w:t xml:space="preserve">pp. </w:t>
      </w:r>
      <w:r w:rsidRPr="000115B3">
        <w:rPr>
          <w:sz w:val="20"/>
          <w:szCs w:val="20"/>
        </w:rPr>
        <w:t>467-492.</w:t>
      </w:r>
    </w:p>
    <w:p w14:paraId="59EE6D1F" w14:textId="53F4DC21" w:rsidR="00577258" w:rsidRPr="00D560A8" w:rsidRDefault="00C76DFC" w:rsidP="00D560A8">
      <w:pPr>
        <w:spacing w:line="276" w:lineRule="auto"/>
        <w:rPr>
          <w:rFonts w:cs="Arial"/>
          <w:sz w:val="20"/>
          <w:szCs w:val="20"/>
          <w:u w:val="single"/>
        </w:rPr>
      </w:pPr>
      <w:proofErr w:type="spellStart"/>
      <w:r w:rsidRPr="00C76DFC">
        <w:rPr>
          <w:rFonts w:cs="Arial"/>
          <w:sz w:val="20"/>
          <w:szCs w:val="20"/>
        </w:rPr>
        <w:t>Callender</w:t>
      </w:r>
      <w:proofErr w:type="spellEnd"/>
      <w:r w:rsidRPr="00C76DFC">
        <w:rPr>
          <w:rFonts w:cs="Arial"/>
          <w:sz w:val="20"/>
          <w:szCs w:val="20"/>
        </w:rPr>
        <w:t xml:space="preserve">, M., </w:t>
      </w:r>
      <w:proofErr w:type="spellStart"/>
      <w:r w:rsidRPr="00C76DFC">
        <w:rPr>
          <w:rFonts w:cs="Arial"/>
          <w:sz w:val="20"/>
          <w:szCs w:val="20"/>
        </w:rPr>
        <w:t>Cahalin</w:t>
      </w:r>
      <w:proofErr w:type="spellEnd"/>
      <w:r w:rsidRPr="00C76DFC">
        <w:rPr>
          <w:rFonts w:cs="Arial"/>
          <w:sz w:val="20"/>
          <w:szCs w:val="20"/>
        </w:rPr>
        <w:t xml:space="preserve">, K., Cole S., J., Hubbard L., Britton I., (2020) Understanding the Motivations, Morale, and Retention of Special Constables: Findings from a National Survey, </w:t>
      </w:r>
      <w:r w:rsidRPr="00C76DFC">
        <w:rPr>
          <w:rFonts w:cs="Arial"/>
          <w:i/>
          <w:iCs/>
          <w:sz w:val="20"/>
          <w:szCs w:val="20"/>
        </w:rPr>
        <w:t>Policing: A Journal of Policy and Practice</w:t>
      </w:r>
      <w:r w:rsidRPr="00C76DFC">
        <w:rPr>
          <w:rFonts w:cs="Arial"/>
          <w:sz w:val="20"/>
          <w:szCs w:val="20"/>
        </w:rPr>
        <w:t>, 14(3), pp  670–685.</w:t>
      </w:r>
      <w:r w:rsidRPr="00C76DFC">
        <w:rPr>
          <w:rFonts w:cs="Arial"/>
          <w:sz w:val="20"/>
          <w:szCs w:val="20"/>
          <w:u w:val="single"/>
        </w:rPr>
        <w:t xml:space="preserve"> </w:t>
      </w:r>
    </w:p>
    <w:p w14:paraId="1F380251" w14:textId="3EFF3582" w:rsidR="00D560A8" w:rsidRPr="00D560A8" w:rsidRDefault="00D560A8" w:rsidP="00D560A8">
      <w:pPr>
        <w:spacing w:line="276" w:lineRule="auto"/>
        <w:rPr>
          <w:rFonts w:cs="Arial"/>
          <w:sz w:val="20"/>
          <w:szCs w:val="20"/>
        </w:rPr>
      </w:pPr>
      <w:r w:rsidRPr="00D560A8">
        <w:rPr>
          <w:sz w:val="20"/>
          <w:szCs w:val="20"/>
        </w:rPr>
        <w:t>Chen, G. M. (2012). Intercultural communication competence: A synthesis. Communication Yearbook, 36, 145-189.</w:t>
      </w:r>
    </w:p>
    <w:p w14:paraId="510FD5CC" w14:textId="60E1943D" w:rsidR="002E3E15" w:rsidRPr="00D560A8" w:rsidRDefault="002E3E15" w:rsidP="00D560A8">
      <w:pPr>
        <w:spacing w:line="276" w:lineRule="auto"/>
        <w:rPr>
          <w:rFonts w:cs="Arial"/>
          <w:sz w:val="20"/>
          <w:szCs w:val="20"/>
        </w:rPr>
      </w:pPr>
      <w:r w:rsidRPr="00D560A8">
        <w:rPr>
          <w:rFonts w:cs="Arial"/>
          <w:sz w:val="20"/>
          <w:szCs w:val="20"/>
        </w:rPr>
        <w:t xml:space="preserve">Clegg, S, </w:t>
      </w:r>
      <w:proofErr w:type="spellStart"/>
      <w:r w:rsidRPr="00D560A8">
        <w:rPr>
          <w:rFonts w:cs="Arial"/>
          <w:sz w:val="20"/>
          <w:szCs w:val="20"/>
        </w:rPr>
        <w:t>Kornberger</w:t>
      </w:r>
      <w:proofErr w:type="spellEnd"/>
      <w:r w:rsidRPr="00D560A8">
        <w:rPr>
          <w:rFonts w:cs="Arial"/>
          <w:sz w:val="20"/>
          <w:szCs w:val="20"/>
        </w:rPr>
        <w:t xml:space="preserve">, M and Rhodes, C (2007) Business ethics as practice, </w:t>
      </w:r>
      <w:r w:rsidRPr="00D560A8">
        <w:rPr>
          <w:rFonts w:cs="Arial"/>
          <w:i/>
          <w:iCs/>
          <w:sz w:val="20"/>
          <w:szCs w:val="20"/>
        </w:rPr>
        <w:t>British Journal of</w:t>
      </w:r>
      <w:r w:rsidRPr="00D560A8">
        <w:rPr>
          <w:rFonts w:cs="Arial"/>
          <w:sz w:val="20"/>
          <w:szCs w:val="20"/>
        </w:rPr>
        <w:t xml:space="preserve"> </w:t>
      </w:r>
      <w:r w:rsidRPr="00D560A8">
        <w:rPr>
          <w:rFonts w:cs="Arial"/>
          <w:i/>
          <w:iCs/>
          <w:sz w:val="20"/>
          <w:szCs w:val="20"/>
        </w:rPr>
        <w:t>Management</w:t>
      </w:r>
      <w:r w:rsidRPr="00D560A8">
        <w:rPr>
          <w:rFonts w:cs="Arial"/>
          <w:sz w:val="20"/>
          <w:szCs w:val="20"/>
        </w:rPr>
        <w:t>, 18 (2), pp 107–22</w:t>
      </w:r>
    </w:p>
    <w:p w14:paraId="43E1BF64" w14:textId="48CDEADC" w:rsidR="00706953" w:rsidRPr="00D560A8" w:rsidRDefault="00706953" w:rsidP="00D560A8">
      <w:pPr>
        <w:spacing w:line="276" w:lineRule="auto"/>
        <w:rPr>
          <w:rFonts w:cs="Arial"/>
          <w:sz w:val="20"/>
          <w:szCs w:val="20"/>
        </w:rPr>
      </w:pPr>
      <w:proofErr w:type="spellStart"/>
      <w:r w:rsidRPr="00D560A8">
        <w:rPr>
          <w:rFonts w:cs="Arial"/>
          <w:sz w:val="20"/>
          <w:szCs w:val="20"/>
          <w:shd w:val="clear" w:color="auto" w:fill="FFFFFF"/>
        </w:rPr>
        <w:t>Cobley</w:t>
      </w:r>
      <w:proofErr w:type="spellEnd"/>
      <w:r w:rsidRPr="00D560A8">
        <w:rPr>
          <w:rFonts w:cs="Arial"/>
          <w:sz w:val="20"/>
          <w:szCs w:val="20"/>
          <w:shd w:val="clear" w:color="auto" w:fill="FFFFFF"/>
        </w:rPr>
        <w:t>, P., Schulz, P.,J.,</w:t>
      </w:r>
      <w:r w:rsidRPr="00D560A8">
        <w:rPr>
          <w:rFonts w:cs="Arial"/>
          <w:sz w:val="20"/>
          <w:szCs w:val="20"/>
        </w:rPr>
        <w:t xml:space="preserve"> (2013), </w:t>
      </w:r>
      <w:r w:rsidRPr="00D560A8">
        <w:rPr>
          <w:rFonts w:cs="Arial"/>
          <w:i/>
          <w:iCs/>
          <w:color w:val="000000" w:themeColor="text1"/>
          <w:sz w:val="20"/>
          <w:szCs w:val="20"/>
        </w:rPr>
        <w:t>Theories and Models of Communication.</w:t>
      </w:r>
      <w:r w:rsidRPr="00D560A8">
        <w:rPr>
          <w:rFonts w:cs="Arial"/>
          <w:color w:val="000000" w:themeColor="text1"/>
          <w:sz w:val="20"/>
          <w:szCs w:val="20"/>
        </w:rPr>
        <w:t xml:space="preserve"> </w:t>
      </w:r>
      <w:r w:rsidRPr="00D560A8">
        <w:rPr>
          <w:rFonts w:cs="Arial"/>
          <w:sz w:val="20"/>
          <w:szCs w:val="20"/>
        </w:rPr>
        <w:t>Berlin:</w:t>
      </w:r>
      <w:r w:rsidRPr="00D560A8">
        <w:rPr>
          <w:rFonts w:cs="Arial"/>
          <w:sz w:val="20"/>
          <w:szCs w:val="20"/>
          <w:shd w:val="clear" w:color="auto" w:fill="FFFFFF"/>
        </w:rPr>
        <w:t xml:space="preserve"> De Gruyter Mouton</w:t>
      </w:r>
      <w:r w:rsidRPr="00D560A8">
        <w:rPr>
          <w:rFonts w:cs="Arial"/>
          <w:sz w:val="20"/>
          <w:szCs w:val="20"/>
        </w:rPr>
        <w:t>.</w:t>
      </w:r>
    </w:p>
    <w:p w14:paraId="1600B8A3" w14:textId="4DB29958" w:rsidR="00577258" w:rsidRPr="00D560A8" w:rsidRDefault="002E3E15" w:rsidP="00D560A8">
      <w:pPr>
        <w:spacing w:line="276" w:lineRule="auto"/>
        <w:rPr>
          <w:rFonts w:cs="Arial"/>
          <w:sz w:val="20"/>
          <w:szCs w:val="20"/>
        </w:rPr>
      </w:pPr>
      <w:r w:rsidRPr="00D560A8">
        <w:rPr>
          <w:rFonts w:cs="Arial"/>
          <w:sz w:val="20"/>
          <w:szCs w:val="20"/>
        </w:rPr>
        <w:t>College of Policing (2022) Special Constable Independent Status. Available at: https://profdev.college.police.uk/professional-profile/special-constable-independent-patrol/ (accessed 27.01.2023).</w:t>
      </w:r>
    </w:p>
    <w:p w14:paraId="11D20435" w14:textId="57B1AF84" w:rsidR="00577258" w:rsidRPr="00D560A8" w:rsidRDefault="00577258" w:rsidP="00D560A8">
      <w:pPr>
        <w:pStyle w:val="Default"/>
        <w:spacing w:line="276" w:lineRule="auto"/>
        <w:rPr>
          <w:color w:val="auto"/>
          <w:sz w:val="20"/>
          <w:szCs w:val="20"/>
        </w:rPr>
      </w:pPr>
      <w:r w:rsidRPr="00D560A8">
        <w:rPr>
          <w:color w:val="auto"/>
          <w:sz w:val="20"/>
          <w:szCs w:val="20"/>
        </w:rPr>
        <w:t>College of Policing (2022</w:t>
      </w:r>
      <w:r w:rsidRPr="00D560A8">
        <w:rPr>
          <w:color w:val="auto"/>
          <w:sz w:val="20"/>
          <w:szCs w:val="20"/>
        </w:rPr>
        <w:t>a</w:t>
      </w:r>
      <w:r w:rsidRPr="00D560A8">
        <w:rPr>
          <w:color w:val="auto"/>
          <w:sz w:val="20"/>
          <w:szCs w:val="20"/>
        </w:rPr>
        <w:t xml:space="preserve">) Developing and valuing people. Available at: https://www.college.police.uk/guidance/leadership-expectations/developing-and-valuing-people (accessed 14.04.2023). </w:t>
      </w:r>
    </w:p>
    <w:p w14:paraId="69504E04" w14:textId="77777777" w:rsidR="00CE2208" w:rsidRPr="00CE2208" w:rsidRDefault="00CE2208" w:rsidP="00CE2208">
      <w:pPr>
        <w:pStyle w:val="Default"/>
        <w:spacing w:line="276" w:lineRule="auto"/>
        <w:rPr>
          <w:color w:val="auto"/>
          <w:sz w:val="22"/>
          <w:szCs w:val="22"/>
        </w:rPr>
      </w:pPr>
    </w:p>
    <w:p w14:paraId="39AB2852" w14:textId="34B7FF83" w:rsidR="0082726A" w:rsidRPr="00F12B18" w:rsidRDefault="0082726A" w:rsidP="00575A9B">
      <w:pPr>
        <w:spacing w:line="360" w:lineRule="auto"/>
        <w:rPr>
          <w:rFonts w:cs="Arial"/>
          <w:sz w:val="20"/>
          <w:szCs w:val="20"/>
        </w:rPr>
      </w:pPr>
      <w:r w:rsidRPr="006C7C15">
        <w:rPr>
          <w:rFonts w:cs="Arial"/>
          <w:sz w:val="20"/>
          <w:szCs w:val="20"/>
        </w:rPr>
        <w:t>College of policing (2020)</w:t>
      </w:r>
      <w:r w:rsidRPr="006C7C15">
        <w:rPr>
          <w:rFonts w:cs="Arial"/>
          <w:i/>
          <w:iCs/>
          <w:sz w:val="20"/>
          <w:szCs w:val="20"/>
        </w:rPr>
        <w:t xml:space="preserve"> </w:t>
      </w:r>
      <w:r w:rsidRPr="006C7C15">
        <w:rPr>
          <w:rFonts w:cs="Arial"/>
          <w:sz w:val="20"/>
          <w:szCs w:val="20"/>
        </w:rPr>
        <w:t>Training for Special Constables.</w:t>
      </w:r>
      <w:r w:rsidRPr="006C7C15">
        <w:rPr>
          <w:rFonts w:cs="Arial"/>
          <w:i/>
          <w:iCs/>
          <w:sz w:val="20"/>
          <w:szCs w:val="20"/>
        </w:rPr>
        <w:t xml:space="preserve"> </w:t>
      </w:r>
      <w:r w:rsidRPr="006C7C15">
        <w:rPr>
          <w:rFonts w:cs="Arial"/>
          <w:sz w:val="20"/>
          <w:szCs w:val="20"/>
        </w:rPr>
        <w:t>Available at: https://www.college.police.uk/guidance/training-special-constables (accessed 26.01.2023).</w:t>
      </w:r>
    </w:p>
    <w:p w14:paraId="2C5D39E4" w14:textId="77777777" w:rsidR="002E3E15" w:rsidRPr="00F12B18" w:rsidRDefault="002E3E15" w:rsidP="00575A9B">
      <w:pPr>
        <w:spacing w:line="276" w:lineRule="auto"/>
        <w:rPr>
          <w:rFonts w:cs="Arial"/>
          <w:sz w:val="22"/>
        </w:rPr>
      </w:pPr>
      <w:r w:rsidRPr="00F12B18">
        <w:rPr>
          <w:rFonts w:cs="Arial"/>
          <w:sz w:val="22"/>
        </w:rPr>
        <w:t xml:space="preserve">Coward, M., (2011) Does the use of reflective models restrict critical thinking and learning in nurse education? What have we done?. </w:t>
      </w:r>
      <w:r w:rsidRPr="00F12B18">
        <w:rPr>
          <w:rFonts w:cs="Arial"/>
          <w:i/>
          <w:iCs/>
          <w:sz w:val="22"/>
        </w:rPr>
        <w:t>Nurse Education Today</w:t>
      </w:r>
      <w:r w:rsidRPr="00F12B18">
        <w:rPr>
          <w:rFonts w:cs="Arial"/>
          <w:sz w:val="22"/>
        </w:rPr>
        <w:t xml:space="preserve">, </w:t>
      </w:r>
      <w:r w:rsidRPr="00F12B18">
        <w:rPr>
          <w:rFonts w:cs="Arial"/>
          <w:i/>
          <w:iCs/>
          <w:sz w:val="22"/>
        </w:rPr>
        <w:t>31</w:t>
      </w:r>
      <w:r w:rsidRPr="00F12B18">
        <w:rPr>
          <w:rFonts w:cs="Arial"/>
          <w:sz w:val="22"/>
        </w:rPr>
        <w:t>(8), pp.883-886.</w:t>
      </w:r>
    </w:p>
    <w:p w14:paraId="20966412" w14:textId="5EDFF0F7" w:rsidR="00E50783" w:rsidRDefault="00E50783" w:rsidP="00493F2B">
      <w:pPr>
        <w:spacing w:line="276" w:lineRule="auto"/>
        <w:rPr>
          <w:rFonts w:cs="Arial"/>
          <w:sz w:val="20"/>
          <w:szCs w:val="20"/>
        </w:rPr>
      </w:pPr>
      <w:r w:rsidRPr="00553665">
        <w:rPr>
          <w:rFonts w:cs="Arial"/>
          <w:sz w:val="20"/>
          <w:szCs w:val="20"/>
        </w:rPr>
        <w:t xml:space="preserve">Dai Y, Li H, </w:t>
      </w:r>
      <w:proofErr w:type="spellStart"/>
      <w:r w:rsidRPr="00553665">
        <w:rPr>
          <w:rFonts w:cs="Arial"/>
          <w:sz w:val="20"/>
          <w:szCs w:val="20"/>
        </w:rPr>
        <w:t>Xie</w:t>
      </w:r>
      <w:proofErr w:type="spellEnd"/>
      <w:r w:rsidRPr="00553665">
        <w:rPr>
          <w:rFonts w:cs="Arial"/>
          <w:sz w:val="20"/>
          <w:szCs w:val="20"/>
        </w:rPr>
        <w:t xml:space="preserve"> W, Deng T. (2022) Power Distance Belief and Workplace Communication: The Mediating Role of Fear of Authority. Int J Environ Res Public Health. 19(5).</w:t>
      </w:r>
    </w:p>
    <w:p w14:paraId="4C6E11BB" w14:textId="50062289" w:rsidR="000115B3" w:rsidRPr="000115B3" w:rsidRDefault="000115B3" w:rsidP="00493F2B">
      <w:pPr>
        <w:spacing w:line="276" w:lineRule="auto"/>
        <w:rPr>
          <w:rFonts w:cs="Arial"/>
          <w:sz w:val="20"/>
          <w:szCs w:val="20"/>
        </w:rPr>
      </w:pPr>
      <w:proofErr w:type="spellStart"/>
      <w:r w:rsidRPr="000115B3">
        <w:rPr>
          <w:sz w:val="20"/>
          <w:szCs w:val="20"/>
        </w:rPr>
        <w:t>Detert</w:t>
      </w:r>
      <w:proofErr w:type="spellEnd"/>
      <w:r w:rsidRPr="000115B3">
        <w:rPr>
          <w:sz w:val="20"/>
          <w:szCs w:val="20"/>
        </w:rPr>
        <w:t xml:space="preserve">, J. R., &amp; Burris, E. R. (2007). Leadership </w:t>
      </w:r>
      <w:r w:rsidRPr="000115B3">
        <w:rPr>
          <w:sz w:val="20"/>
          <w:szCs w:val="20"/>
        </w:rPr>
        <w:t>behaviour</w:t>
      </w:r>
      <w:r w:rsidRPr="000115B3">
        <w:rPr>
          <w:sz w:val="20"/>
          <w:szCs w:val="20"/>
        </w:rPr>
        <w:t xml:space="preserve"> and employee voice: Is the door really open? </w:t>
      </w:r>
      <w:r w:rsidRPr="000115B3">
        <w:rPr>
          <w:i/>
          <w:iCs/>
          <w:sz w:val="20"/>
          <w:szCs w:val="20"/>
        </w:rPr>
        <w:t>Academy of Management Journal</w:t>
      </w:r>
      <w:r w:rsidRPr="000115B3">
        <w:rPr>
          <w:sz w:val="20"/>
          <w:szCs w:val="20"/>
        </w:rPr>
        <w:t xml:space="preserve">, 50(4), </w:t>
      </w:r>
      <w:r w:rsidRPr="000115B3">
        <w:rPr>
          <w:sz w:val="20"/>
          <w:szCs w:val="20"/>
        </w:rPr>
        <w:t xml:space="preserve">pp. </w:t>
      </w:r>
      <w:r w:rsidRPr="000115B3">
        <w:rPr>
          <w:sz w:val="20"/>
          <w:szCs w:val="20"/>
        </w:rPr>
        <w:t>869-884.</w:t>
      </w:r>
    </w:p>
    <w:p w14:paraId="139F3EB9" w14:textId="4CB81962" w:rsidR="00CE2208" w:rsidRPr="00CE2208" w:rsidRDefault="00CE2208" w:rsidP="00493F2B">
      <w:pPr>
        <w:spacing w:line="276" w:lineRule="auto"/>
        <w:rPr>
          <w:sz w:val="20"/>
          <w:szCs w:val="20"/>
        </w:rPr>
      </w:pPr>
      <w:r w:rsidRPr="00CE2208">
        <w:rPr>
          <w:sz w:val="20"/>
          <w:szCs w:val="20"/>
          <w:lang w:val="pl-PL"/>
        </w:rPr>
        <w:t xml:space="preserve">Dorobantu, S., Kaul, A., &amp; Zardkoohi, A. (2017). </w:t>
      </w:r>
      <w:r w:rsidRPr="00CE2208">
        <w:rPr>
          <w:sz w:val="20"/>
          <w:szCs w:val="20"/>
        </w:rPr>
        <w:t xml:space="preserve">Corporate Social Responsibility, Corporate Reputation, and Employee Engagement. </w:t>
      </w:r>
      <w:r w:rsidRPr="00CE2208">
        <w:rPr>
          <w:i/>
          <w:iCs/>
          <w:sz w:val="20"/>
          <w:szCs w:val="20"/>
        </w:rPr>
        <w:t xml:space="preserve">Business Ethics Quarterly, </w:t>
      </w:r>
      <w:r w:rsidRPr="00CE2208">
        <w:rPr>
          <w:sz w:val="20"/>
          <w:szCs w:val="20"/>
        </w:rPr>
        <w:t xml:space="preserve">27(4), </w:t>
      </w:r>
      <w:r>
        <w:rPr>
          <w:sz w:val="20"/>
          <w:szCs w:val="20"/>
        </w:rPr>
        <w:t xml:space="preserve">pp </w:t>
      </w:r>
      <w:r w:rsidRPr="00CE2208">
        <w:rPr>
          <w:sz w:val="20"/>
          <w:szCs w:val="20"/>
        </w:rPr>
        <w:t>533-557.</w:t>
      </w:r>
    </w:p>
    <w:p w14:paraId="6D0C62B9" w14:textId="0F3453CA" w:rsidR="00C96524" w:rsidRDefault="00C96524" w:rsidP="00493F2B">
      <w:pPr>
        <w:spacing w:line="276" w:lineRule="auto"/>
        <w:rPr>
          <w:sz w:val="20"/>
          <w:szCs w:val="20"/>
        </w:rPr>
      </w:pPr>
      <w:r w:rsidRPr="00C96524">
        <w:rPr>
          <w:sz w:val="20"/>
          <w:szCs w:val="20"/>
        </w:rPr>
        <w:t>Garvin, D. A., Edmondson, A. C., Gino, F. (2008). Is Yours a Learning Organization? Harvard Business Review, 86(3), 109-116.</w:t>
      </w:r>
    </w:p>
    <w:p w14:paraId="090489BF" w14:textId="76A84A89" w:rsidR="000115B3" w:rsidRPr="000115B3" w:rsidRDefault="000115B3" w:rsidP="00493F2B">
      <w:pPr>
        <w:spacing w:line="276" w:lineRule="auto"/>
        <w:rPr>
          <w:rStyle w:val="markedcontent"/>
          <w:rFonts w:cs="Arial"/>
          <w:sz w:val="20"/>
          <w:szCs w:val="20"/>
        </w:rPr>
      </w:pPr>
      <w:proofErr w:type="spellStart"/>
      <w:r w:rsidRPr="000115B3">
        <w:rPr>
          <w:sz w:val="20"/>
          <w:szCs w:val="20"/>
        </w:rPr>
        <w:t>Fridell</w:t>
      </w:r>
      <w:proofErr w:type="spellEnd"/>
      <w:r w:rsidRPr="000115B3">
        <w:rPr>
          <w:sz w:val="20"/>
          <w:szCs w:val="20"/>
        </w:rPr>
        <w:t>, L. A., &amp; Lim, H. (2016). Building trust in the police in diverse communities. Policing, 10(4), 410-421.</w:t>
      </w:r>
    </w:p>
    <w:p w14:paraId="75824879" w14:textId="23EA42AB" w:rsidR="00493F2B" w:rsidRDefault="00493F2B" w:rsidP="00493F2B">
      <w:pPr>
        <w:spacing w:line="276" w:lineRule="auto"/>
        <w:rPr>
          <w:rStyle w:val="markedcontent"/>
          <w:rFonts w:cs="Arial"/>
          <w:sz w:val="20"/>
          <w:szCs w:val="20"/>
        </w:rPr>
      </w:pPr>
      <w:r w:rsidRPr="00553665">
        <w:rPr>
          <w:rStyle w:val="markedcontent"/>
          <w:rFonts w:cs="Arial"/>
          <w:sz w:val="20"/>
          <w:szCs w:val="20"/>
        </w:rPr>
        <w:lastRenderedPageBreak/>
        <w:t xml:space="preserve">Gwent Police (2020) Joint Strategic Equality Plan 2020/2024. Available at: </w:t>
      </w:r>
      <w:r w:rsidRPr="00553665">
        <w:rPr>
          <w:rFonts w:cs="Arial"/>
          <w:sz w:val="20"/>
          <w:szCs w:val="20"/>
        </w:rPr>
        <w:t>https://www.gwent.police.uk/SysSiteAssets/media/downloads/gwent/equality-and-diversity/joint-strategic-equality-plan-2020.pdf</w:t>
      </w:r>
      <w:r w:rsidRPr="00553665">
        <w:rPr>
          <w:rStyle w:val="markedcontent"/>
          <w:rFonts w:cs="Arial"/>
          <w:sz w:val="20"/>
          <w:szCs w:val="20"/>
        </w:rPr>
        <w:t xml:space="preserve"> (accessed 20.02.2023).</w:t>
      </w:r>
    </w:p>
    <w:p w14:paraId="77997625" w14:textId="705622B8" w:rsidR="001D35F3" w:rsidRPr="001D35F3" w:rsidRDefault="001D35F3" w:rsidP="00493F2B">
      <w:pPr>
        <w:spacing w:line="276" w:lineRule="auto"/>
        <w:rPr>
          <w:rStyle w:val="markedcontent"/>
          <w:rFonts w:ascii="Times New Roman" w:hAnsi="Times New Roman"/>
          <w:sz w:val="20"/>
          <w:szCs w:val="20"/>
        </w:rPr>
      </w:pPr>
      <w:r w:rsidRPr="001D35F3">
        <w:rPr>
          <w:sz w:val="20"/>
          <w:szCs w:val="20"/>
        </w:rPr>
        <w:t>Hall, C. M. (2015). Building a Culture of Continuous Improvement. Journal of Nursing Administration, 45(2), 67-68.</w:t>
      </w:r>
    </w:p>
    <w:p w14:paraId="08EADC4F" w14:textId="77777777" w:rsidR="00516B3A" w:rsidRDefault="00516B3A" w:rsidP="00516B3A">
      <w:pPr>
        <w:spacing w:line="276" w:lineRule="auto"/>
        <w:rPr>
          <w:rStyle w:val="markedcontent"/>
          <w:rFonts w:cs="Arial"/>
          <w:color w:val="000000" w:themeColor="text1"/>
          <w:sz w:val="20"/>
          <w:szCs w:val="20"/>
        </w:rPr>
      </w:pPr>
      <w:proofErr w:type="spellStart"/>
      <w:r w:rsidRPr="00435F96">
        <w:rPr>
          <w:rStyle w:val="markedcontent"/>
          <w:rFonts w:cs="Arial"/>
          <w:color w:val="000000" w:themeColor="text1"/>
          <w:sz w:val="20"/>
          <w:szCs w:val="20"/>
        </w:rPr>
        <w:t>Harakkamäki</w:t>
      </w:r>
      <w:proofErr w:type="spellEnd"/>
      <w:r w:rsidRPr="00435F96">
        <w:rPr>
          <w:rStyle w:val="markedcontent"/>
          <w:rFonts w:cs="Arial"/>
          <w:color w:val="000000" w:themeColor="text1"/>
          <w:sz w:val="20"/>
          <w:szCs w:val="20"/>
        </w:rPr>
        <w:t xml:space="preserve"> K. (2017) Impact of cultural differences between German, Polish and</w:t>
      </w:r>
      <w:r w:rsidRPr="00435F96">
        <w:rPr>
          <w:color w:val="000000" w:themeColor="text1"/>
          <w:sz w:val="20"/>
          <w:szCs w:val="20"/>
        </w:rPr>
        <w:br/>
      </w:r>
      <w:r w:rsidRPr="00435F96">
        <w:rPr>
          <w:rStyle w:val="markedcontent"/>
          <w:rFonts w:cs="Arial"/>
          <w:color w:val="000000" w:themeColor="text1"/>
          <w:sz w:val="20"/>
          <w:szCs w:val="20"/>
        </w:rPr>
        <w:t xml:space="preserve">Swedish cultures. University of Applied Sciences. </w:t>
      </w:r>
    </w:p>
    <w:p w14:paraId="18AF3B43" w14:textId="178A20A3" w:rsidR="00D560A8" w:rsidRPr="00D560A8" w:rsidRDefault="00D560A8" w:rsidP="00D560A8">
      <w:pPr>
        <w:spacing w:line="276" w:lineRule="auto"/>
        <w:rPr>
          <w:rStyle w:val="markedcontent"/>
          <w:sz w:val="20"/>
          <w:szCs w:val="20"/>
        </w:rPr>
      </w:pPr>
      <w:proofErr w:type="spellStart"/>
      <w:r w:rsidRPr="00D560A8">
        <w:rPr>
          <w:sz w:val="20"/>
          <w:szCs w:val="20"/>
        </w:rPr>
        <w:t>Karambayya</w:t>
      </w:r>
      <w:proofErr w:type="spellEnd"/>
      <w:r w:rsidRPr="00D560A8">
        <w:rPr>
          <w:sz w:val="20"/>
          <w:szCs w:val="20"/>
        </w:rPr>
        <w:t xml:space="preserve">, R., &amp; Brett, J. M. (2014). Conflict management: A gap in business education. </w:t>
      </w:r>
      <w:r w:rsidRPr="00D560A8">
        <w:rPr>
          <w:i/>
          <w:iCs/>
          <w:sz w:val="20"/>
          <w:szCs w:val="20"/>
        </w:rPr>
        <w:t>Academy of Management Learning &amp; Education</w:t>
      </w:r>
      <w:r w:rsidRPr="00D560A8">
        <w:rPr>
          <w:sz w:val="20"/>
          <w:szCs w:val="20"/>
        </w:rPr>
        <w:t>, 13(1), pp 92-108.</w:t>
      </w:r>
    </w:p>
    <w:p w14:paraId="61F1D29D" w14:textId="2912BAD9" w:rsidR="00516B3A" w:rsidRDefault="00516B3A" w:rsidP="00516B3A">
      <w:pPr>
        <w:spacing w:line="276" w:lineRule="auto"/>
        <w:rPr>
          <w:rStyle w:val="markedcontent"/>
          <w:rFonts w:cs="Arial"/>
          <w:color w:val="000000" w:themeColor="text1"/>
          <w:sz w:val="20"/>
          <w:szCs w:val="20"/>
        </w:rPr>
      </w:pPr>
      <w:proofErr w:type="spellStart"/>
      <w:r w:rsidRPr="00435F96">
        <w:rPr>
          <w:rStyle w:val="markedcontent"/>
          <w:rFonts w:cs="Arial"/>
          <w:color w:val="000000" w:themeColor="text1"/>
          <w:sz w:val="20"/>
          <w:szCs w:val="20"/>
        </w:rPr>
        <w:t>Kuźmińska-Haberla</w:t>
      </w:r>
      <w:proofErr w:type="spellEnd"/>
      <w:r w:rsidR="00435F96" w:rsidRPr="00435F96">
        <w:rPr>
          <w:rStyle w:val="markedcontent"/>
          <w:rFonts w:cs="Arial"/>
          <w:color w:val="000000" w:themeColor="text1"/>
          <w:sz w:val="20"/>
          <w:szCs w:val="20"/>
        </w:rPr>
        <w:t xml:space="preserve"> A. (2017) Poland and China in the light of Hofstede Cultural Dimensions. </w:t>
      </w:r>
      <w:r w:rsidR="00435F96" w:rsidRPr="00435F96">
        <w:rPr>
          <w:rStyle w:val="markedcontent"/>
          <w:rFonts w:cs="Arial"/>
          <w:color w:val="000000" w:themeColor="text1"/>
          <w:sz w:val="20"/>
          <w:szCs w:val="20"/>
        </w:rPr>
        <w:t>The 11th International Days of Statistics and Economics</w:t>
      </w:r>
      <w:r w:rsidR="00435F96" w:rsidRPr="00435F96">
        <w:rPr>
          <w:rStyle w:val="markedcontent"/>
          <w:rFonts w:cs="Arial"/>
          <w:color w:val="000000" w:themeColor="text1"/>
          <w:sz w:val="20"/>
          <w:szCs w:val="20"/>
        </w:rPr>
        <w:t>.</w:t>
      </w:r>
    </w:p>
    <w:p w14:paraId="4E2DA75E" w14:textId="3E8DEBB0" w:rsidR="00CA6F46" w:rsidRDefault="00CA6F46" w:rsidP="00516B3A">
      <w:pPr>
        <w:spacing w:line="276" w:lineRule="auto"/>
        <w:rPr>
          <w:rFonts w:cs="Arial"/>
          <w:color w:val="000000" w:themeColor="text1"/>
          <w:sz w:val="20"/>
          <w:szCs w:val="20"/>
          <w:lang w:eastAsia="en-GB"/>
        </w:rPr>
      </w:pPr>
      <w:r w:rsidRPr="00423535">
        <w:rPr>
          <w:rFonts w:cs="Arial"/>
          <w:color w:val="000000" w:themeColor="text1"/>
          <w:sz w:val="20"/>
          <w:szCs w:val="20"/>
          <w:lang w:eastAsia="en-GB"/>
        </w:rPr>
        <w:t xml:space="preserve">Lerner, J., S., Li Y., </w:t>
      </w:r>
      <w:proofErr w:type="spellStart"/>
      <w:r w:rsidRPr="00423535">
        <w:rPr>
          <w:rFonts w:cs="Arial"/>
          <w:color w:val="000000" w:themeColor="text1"/>
          <w:sz w:val="20"/>
          <w:szCs w:val="20"/>
          <w:lang w:eastAsia="en-GB"/>
        </w:rPr>
        <w:t>Valdesolo</w:t>
      </w:r>
      <w:proofErr w:type="spellEnd"/>
      <w:r w:rsidRPr="00423535">
        <w:rPr>
          <w:rFonts w:cs="Arial"/>
          <w:color w:val="000000" w:themeColor="text1"/>
          <w:sz w:val="20"/>
          <w:szCs w:val="20"/>
          <w:lang w:eastAsia="en-GB"/>
        </w:rPr>
        <w:t xml:space="preserve"> P., Kassam K., S., (2015) Emotion and Decision Making. </w:t>
      </w:r>
      <w:r w:rsidRPr="00423535">
        <w:rPr>
          <w:rFonts w:cs="Arial"/>
          <w:i/>
          <w:iCs/>
          <w:color w:val="000000" w:themeColor="text1"/>
          <w:sz w:val="20"/>
          <w:szCs w:val="20"/>
          <w:lang w:eastAsia="en-GB"/>
        </w:rPr>
        <w:t>Annual Review of Psychology</w:t>
      </w:r>
      <w:r w:rsidRPr="00423535">
        <w:rPr>
          <w:rFonts w:cs="Arial"/>
          <w:color w:val="000000" w:themeColor="text1"/>
          <w:sz w:val="20"/>
          <w:szCs w:val="20"/>
          <w:lang w:eastAsia="en-GB"/>
        </w:rPr>
        <w:t xml:space="preserve"> 66(1), pp 799-823</w:t>
      </w:r>
      <w:r w:rsidR="000D6CC1">
        <w:rPr>
          <w:rFonts w:cs="Arial"/>
          <w:color w:val="000000" w:themeColor="text1"/>
          <w:sz w:val="20"/>
          <w:szCs w:val="20"/>
          <w:lang w:eastAsia="en-GB"/>
        </w:rPr>
        <w:t>.</w:t>
      </w:r>
    </w:p>
    <w:p w14:paraId="00E17D98" w14:textId="659BE08C" w:rsidR="000D6CC1" w:rsidRPr="001269EC" w:rsidRDefault="000D6CC1" w:rsidP="00516B3A">
      <w:pPr>
        <w:spacing w:line="276" w:lineRule="auto"/>
        <w:rPr>
          <w:rFonts w:cs="Arial"/>
          <w:color w:val="000000" w:themeColor="text1"/>
          <w:sz w:val="20"/>
          <w:szCs w:val="20"/>
        </w:rPr>
      </w:pPr>
      <w:r w:rsidRPr="000D6CC1">
        <w:rPr>
          <w:sz w:val="20"/>
          <w:szCs w:val="20"/>
        </w:rPr>
        <w:t xml:space="preserve">Lewicki, R. J., Barry, B., &amp; Saunders, D. M. (2015). </w:t>
      </w:r>
      <w:r w:rsidRPr="000D6CC1">
        <w:rPr>
          <w:i/>
          <w:iCs/>
          <w:sz w:val="20"/>
          <w:szCs w:val="20"/>
        </w:rPr>
        <w:t>Essentials of Negotiation</w:t>
      </w:r>
      <w:r w:rsidRPr="000D6CC1">
        <w:rPr>
          <w:sz w:val="20"/>
          <w:szCs w:val="20"/>
        </w:rPr>
        <w:t xml:space="preserve"> (6th ed.). McGraw-Hill Education.</w:t>
      </w:r>
    </w:p>
    <w:p w14:paraId="39D70515" w14:textId="6991F2C7" w:rsidR="00516B3A" w:rsidRPr="001269EC" w:rsidRDefault="00A67D62" w:rsidP="00493F2B">
      <w:pPr>
        <w:spacing w:line="276" w:lineRule="auto"/>
        <w:rPr>
          <w:rStyle w:val="markedcontent"/>
          <w:rFonts w:ascii="Times New Roman" w:hAnsi="Times New Roman"/>
          <w:sz w:val="22"/>
        </w:rPr>
      </w:pPr>
      <w:r w:rsidRPr="004B418C">
        <w:rPr>
          <w:sz w:val="22"/>
        </w:rPr>
        <w:t>Maddocks J., (2021) The role of 360° leadership feedback in NHS patient care. Hospital Times. Available at: https://www.hospitaltimes.co.uk/the-role-of-360-leadership-feedback-in-nhs-patient-care/ (accessed 09.05.2023).</w:t>
      </w:r>
    </w:p>
    <w:p w14:paraId="520D05AC" w14:textId="7DCC8321" w:rsidR="006C7C15" w:rsidRDefault="006C7C15" w:rsidP="00493F2B">
      <w:pPr>
        <w:spacing w:line="276" w:lineRule="auto"/>
        <w:rPr>
          <w:sz w:val="22"/>
        </w:rPr>
      </w:pPr>
      <w:r w:rsidRPr="006C7C15">
        <w:rPr>
          <w:sz w:val="22"/>
        </w:rPr>
        <w:t xml:space="preserve">Miller, J., &amp; Mueller, J. (2018). Police legitimacy and the use of force: Examining data from the Washington Post. </w:t>
      </w:r>
      <w:r w:rsidRPr="006C7C15">
        <w:rPr>
          <w:i/>
          <w:iCs/>
          <w:sz w:val="22"/>
        </w:rPr>
        <w:t xml:space="preserve">Policing: An International Journal of Police Strategies &amp; Management, </w:t>
      </w:r>
      <w:r w:rsidRPr="006C7C15">
        <w:rPr>
          <w:sz w:val="22"/>
        </w:rPr>
        <w:t>41(2), 241-254.</w:t>
      </w:r>
    </w:p>
    <w:p w14:paraId="50CFC193" w14:textId="33EA4CB8" w:rsidR="00614FE4" w:rsidRPr="000D6CC1" w:rsidRDefault="00614FE4" w:rsidP="00493F2B">
      <w:pPr>
        <w:spacing w:line="276" w:lineRule="auto"/>
        <w:rPr>
          <w:rStyle w:val="markedcontent"/>
          <w:rFonts w:ascii="Times New Roman" w:hAnsi="Times New Roman"/>
          <w:sz w:val="20"/>
          <w:szCs w:val="20"/>
        </w:rPr>
      </w:pPr>
      <w:r w:rsidRPr="00614FE4">
        <w:rPr>
          <w:sz w:val="20"/>
          <w:szCs w:val="20"/>
        </w:rPr>
        <w:t>Mind Tools (2023) The Johari Window. [online] Available at: https://www.mindtools.com/au7v71d/the-johari-window (accessed 22.05.2023).</w:t>
      </w:r>
    </w:p>
    <w:p w14:paraId="33483E14" w14:textId="686B2741" w:rsidR="00493F2B" w:rsidRDefault="00B42F50" w:rsidP="00B42F50">
      <w:pPr>
        <w:spacing w:line="276" w:lineRule="auto"/>
        <w:rPr>
          <w:rFonts w:cs="Arial"/>
          <w:sz w:val="20"/>
          <w:szCs w:val="20"/>
        </w:rPr>
      </w:pPr>
      <w:proofErr w:type="spellStart"/>
      <w:r w:rsidRPr="00553665">
        <w:rPr>
          <w:rFonts w:cs="Arial"/>
          <w:sz w:val="20"/>
          <w:szCs w:val="20"/>
        </w:rPr>
        <w:t>Nink</w:t>
      </w:r>
      <w:proofErr w:type="spellEnd"/>
      <w:r w:rsidRPr="00553665">
        <w:rPr>
          <w:rFonts w:cs="Arial"/>
          <w:sz w:val="20"/>
          <w:szCs w:val="20"/>
        </w:rPr>
        <w:t xml:space="preserve"> M, Robison J (2022) Ethical Dilemmas: What to Do When Employees Stay Silent. Gallup. Available at: https://www.gallup.com/workplace/392207/ethical-dilemmas-employees-stay-silent.aspx (accessed 04.03.2023).</w:t>
      </w:r>
    </w:p>
    <w:p w14:paraId="2C2A9307" w14:textId="2835D373" w:rsidR="00CF2506" w:rsidRPr="00CF2506" w:rsidRDefault="00CF2506" w:rsidP="00B42F50">
      <w:pPr>
        <w:spacing w:line="276" w:lineRule="auto"/>
        <w:rPr>
          <w:rFonts w:ascii="Times New Roman" w:hAnsi="Times New Roman"/>
          <w:color w:val="000000" w:themeColor="text1"/>
          <w:sz w:val="20"/>
          <w:szCs w:val="20"/>
        </w:rPr>
      </w:pPr>
      <w:r w:rsidRPr="00CF2506">
        <w:rPr>
          <w:color w:val="000000" w:themeColor="text1"/>
          <w:sz w:val="20"/>
          <w:szCs w:val="20"/>
        </w:rPr>
        <w:t>Penny C. (2020)</w:t>
      </w:r>
      <w:r w:rsidR="004B7718">
        <w:rPr>
          <w:color w:val="000000" w:themeColor="text1"/>
          <w:sz w:val="20"/>
          <w:szCs w:val="20"/>
        </w:rPr>
        <w:t>.</w:t>
      </w:r>
      <w:r w:rsidRPr="00CF2506">
        <w:rPr>
          <w:color w:val="000000" w:themeColor="text1"/>
          <w:sz w:val="20"/>
          <w:szCs w:val="20"/>
        </w:rPr>
        <w:t xml:space="preserve"> Acting on feedback is vital for employee engagement. Here’s how to do it right. SAGE. Available at: https://www.sage.com/en-gb/blog/feedback-vital-employee-engagement-tips/ (accessed 22.05.2023).</w:t>
      </w:r>
    </w:p>
    <w:p w14:paraId="62E40950" w14:textId="18E9DD6A" w:rsidR="00CE65F9" w:rsidRDefault="00CE65F9" w:rsidP="001B3665">
      <w:pPr>
        <w:spacing w:line="276" w:lineRule="auto"/>
        <w:rPr>
          <w:rFonts w:cs="Arial"/>
          <w:sz w:val="20"/>
          <w:szCs w:val="20"/>
        </w:rPr>
      </w:pPr>
      <w:r w:rsidRPr="00553665">
        <w:rPr>
          <w:rFonts w:cs="Arial"/>
          <w:sz w:val="20"/>
          <w:szCs w:val="20"/>
        </w:rPr>
        <w:t>Police Chief Magazine (2023) How to Encourage Reporting of Professional Misconduct International Association of Chief Police. Available at: https://www.policechiefmagazine.org/how-to-encourage-</w:t>
      </w:r>
      <w:r w:rsidRPr="001B3665">
        <w:rPr>
          <w:rFonts w:cs="Arial"/>
          <w:sz w:val="20"/>
          <w:szCs w:val="20"/>
        </w:rPr>
        <w:t>reporting-of-professional-misconduct/ (accessed 05.06.2023).</w:t>
      </w:r>
    </w:p>
    <w:p w14:paraId="57A8AD2D" w14:textId="03223FC3" w:rsidR="001269EC" w:rsidRPr="001269EC" w:rsidRDefault="001269EC" w:rsidP="001B3665">
      <w:pPr>
        <w:spacing w:line="276" w:lineRule="auto"/>
        <w:rPr>
          <w:sz w:val="20"/>
          <w:szCs w:val="20"/>
        </w:rPr>
      </w:pPr>
      <w:r w:rsidRPr="001269EC">
        <w:rPr>
          <w:sz w:val="20"/>
          <w:szCs w:val="20"/>
        </w:rPr>
        <w:t>Rest, J. R., &amp; Narvaez, D.</w:t>
      </w:r>
      <w:r>
        <w:rPr>
          <w:sz w:val="20"/>
          <w:szCs w:val="20"/>
        </w:rPr>
        <w:t>,</w:t>
      </w:r>
      <w:r w:rsidRPr="001269EC">
        <w:rPr>
          <w:sz w:val="20"/>
          <w:szCs w:val="20"/>
        </w:rPr>
        <w:t xml:space="preserve"> (2016). Moral Development in the Professions: Psychology and Applied Ethics. Psychology Press.</w:t>
      </w:r>
    </w:p>
    <w:p w14:paraId="0F82AA4F" w14:textId="4FE0EE49" w:rsidR="002E3E15" w:rsidRPr="001B3665" w:rsidRDefault="002E3E15" w:rsidP="001B3665">
      <w:pPr>
        <w:spacing w:line="276" w:lineRule="auto"/>
        <w:rPr>
          <w:sz w:val="20"/>
          <w:szCs w:val="20"/>
        </w:rPr>
      </w:pPr>
      <w:r w:rsidRPr="001B3665">
        <w:rPr>
          <w:sz w:val="20"/>
          <w:szCs w:val="20"/>
        </w:rPr>
        <w:t>Rolfe, G., Freshwater, D. and Jasper, M., (2001)</w:t>
      </w:r>
      <w:r w:rsidR="001269EC">
        <w:rPr>
          <w:sz w:val="20"/>
          <w:szCs w:val="20"/>
        </w:rPr>
        <w:t>.</w:t>
      </w:r>
      <w:r w:rsidRPr="001B3665">
        <w:rPr>
          <w:sz w:val="20"/>
          <w:szCs w:val="20"/>
        </w:rPr>
        <w:t xml:space="preserve"> Critical reflection for nursing and the helping professions a user's guide. Palgrave Basingstoke.</w:t>
      </w:r>
    </w:p>
    <w:p w14:paraId="407D0036" w14:textId="760CE50C" w:rsidR="00356C70" w:rsidRDefault="00356C70" w:rsidP="001B3665">
      <w:pPr>
        <w:spacing w:line="276" w:lineRule="auto"/>
        <w:rPr>
          <w:sz w:val="20"/>
          <w:szCs w:val="20"/>
        </w:rPr>
      </w:pPr>
      <w:r w:rsidRPr="00356C70">
        <w:rPr>
          <w:sz w:val="20"/>
          <w:szCs w:val="20"/>
        </w:rPr>
        <w:t>Ryan, R. M., &amp; Deci, E. L. (2017). Self-Determination Theory: Basic Psychological Needs in Motivation, Development, and Wellness. Guilford Press.</w:t>
      </w:r>
    </w:p>
    <w:p w14:paraId="610B7CCC" w14:textId="69F6EA07" w:rsidR="00577258" w:rsidRDefault="00577258" w:rsidP="001B3665">
      <w:pPr>
        <w:spacing w:line="276" w:lineRule="auto"/>
        <w:rPr>
          <w:sz w:val="20"/>
          <w:szCs w:val="20"/>
          <w:lang w:eastAsia="en-GB"/>
        </w:rPr>
      </w:pPr>
      <w:r w:rsidRPr="001B3665">
        <w:rPr>
          <w:sz w:val="20"/>
          <w:szCs w:val="20"/>
          <w:lang w:eastAsia="en-GB"/>
        </w:rPr>
        <w:t>Taylor J. (2019) How to Build a Powerful Business Case for Your HR Initiatives? Available at: https://www.launchways.com/how-to-build-business-case-for-hr-initiatives/ (accessed 20.05.2023).</w:t>
      </w:r>
    </w:p>
    <w:p w14:paraId="09A44C4F" w14:textId="2A27F76D" w:rsidR="00D560A8" w:rsidRPr="00D560A8" w:rsidRDefault="00D560A8" w:rsidP="00D560A8">
      <w:pPr>
        <w:spacing w:line="276" w:lineRule="auto"/>
        <w:rPr>
          <w:sz w:val="20"/>
          <w:szCs w:val="20"/>
        </w:rPr>
      </w:pPr>
      <w:r w:rsidRPr="00D560A8">
        <w:rPr>
          <w:sz w:val="20"/>
          <w:szCs w:val="20"/>
        </w:rPr>
        <w:t>Ting-Toomey, S., Chung, L. C. (2012). Understanding Intercultural Communication. Oxford University Press.</w:t>
      </w:r>
    </w:p>
    <w:p w14:paraId="59E6DD46" w14:textId="54F39CB6" w:rsidR="009C1DE6" w:rsidRPr="009C1DE6" w:rsidRDefault="009C1DE6" w:rsidP="009C1DE6">
      <w:pPr>
        <w:spacing w:line="276" w:lineRule="auto"/>
        <w:rPr>
          <w:rFonts w:ascii="Times New Roman" w:hAnsi="Times New Roman"/>
          <w:sz w:val="20"/>
          <w:szCs w:val="20"/>
        </w:rPr>
      </w:pPr>
      <w:r w:rsidRPr="009C1DE6">
        <w:rPr>
          <w:sz w:val="20"/>
          <w:szCs w:val="20"/>
        </w:rPr>
        <w:lastRenderedPageBreak/>
        <w:t xml:space="preserve">Ulrich, D., &amp; </w:t>
      </w:r>
      <w:proofErr w:type="spellStart"/>
      <w:r w:rsidRPr="009C1DE6">
        <w:rPr>
          <w:sz w:val="20"/>
          <w:szCs w:val="20"/>
        </w:rPr>
        <w:t>Dulebohn</w:t>
      </w:r>
      <w:proofErr w:type="spellEnd"/>
      <w:r w:rsidRPr="009C1DE6">
        <w:rPr>
          <w:sz w:val="20"/>
          <w:szCs w:val="20"/>
        </w:rPr>
        <w:t xml:space="preserve">, J. H. (2015). Are We There Yet? What's Next for HR? </w:t>
      </w:r>
      <w:r w:rsidRPr="009C1DE6">
        <w:rPr>
          <w:i/>
          <w:iCs/>
          <w:sz w:val="20"/>
          <w:szCs w:val="20"/>
        </w:rPr>
        <w:t>Human Resource Management Review</w:t>
      </w:r>
      <w:r w:rsidRPr="009C1DE6">
        <w:rPr>
          <w:sz w:val="20"/>
          <w:szCs w:val="20"/>
        </w:rPr>
        <w:t>, 25(2), pp 188-204.</w:t>
      </w:r>
    </w:p>
    <w:p w14:paraId="65B8B762" w14:textId="77777777" w:rsidR="00691C60" w:rsidRDefault="00691C60" w:rsidP="001B3665">
      <w:pPr>
        <w:spacing w:line="276" w:lineRule="auto"/>
        <w:rPr>
          <w:rFonts w:cs="Arial"/>
          <w:sz w:val="20"/>
          <w:szCs w:val="20"/>
        </w:rPr>
      </w:pPr>
      <w:r w:rsidRPr="001B3665">
        <w:rPr>
          <w:rFonts w:cs="Arial"/>
          <w:sz w:val="20"/>
          <w:szCs w:val="20"/>
        </w:rPr>
        <w:t>Wale H. (2023) Hofstede’s Cultural Dimensions Theory. CFI. Available at: https://corporatefinanceinstitute.com/resources/management/hofstedes-cultural-dimensions-theory/ (accessed 20.02.2023).</w:t>
      </w:r>
    </w:p>
    <w:p w14:paraId="39F0555F" w14:textId="0AE8B509" w:rsidR="004F447A" w:rsidRPr="004F447A" w:rsidRDefault="004F447A" w:rsidP="001B3665">
      <w:pPr>
        <w:spacing w:line="276" w:lineRule="auto"/>
        <w:rPr>
          <w:sz w:val="20"/>
          <w:szCs w:val="20"/>
        </w:rPr>
      </w:pPr>
      <w:proofErr w:type="spellStart"/>
      <w:r w:rsidRPr="004F447A">
        <w:rPr>
          <w:sz w:val="20"/>
          <w:szCs w:val="20"/>
        </w:rPr>
        <w:t>Werhane</w:t>
      </w:r>
      <w:proofErr w:type="spellEnd"/>
      <w:r w:rsidRPr="004F447A">
        <w:rPr>
          <w:sz w:val="20"/>
          <w:szCs w:val="20"/>
        </w:rPr>
        <w:t>, P. H., Freeman, R. E. (2019). The Oxford Handbook of Business Ethics. Oxford University Press.</w:t>
      </w:r>
    </w:p>
    <w:p w14:paraId="0E86D57C" w14:textId="63844423" w:rsidR="00691C60" w:rsidRDefault="001B3665" w:rsidP="001B3665">
      <w:pPr>
        <w:spacing w:line="276" w:lineRule="auto"/>
        <w:rPr>
          <w:sz w:val="20"/>
          <w:szCs w:val="20"/>
        </w:rPr>
      </w:pPr>
      <w:r w:rsidRPr="001B3665">
        <w:rPr>
          <w:sz w:val="20"/>
          <w:szCs w:val="20"/>
        </w:rPr>
        <w:t>White, S., Fook, J., &amp; Gardner, F. (2006). Critical Reflection in Health and Social Care. Open University Press.</w:t>
      </w:r>
    </w:p>
    <w:p w14:paraId="74D3D98D" w14:textId="4056B69C" w:rsidR="00CE754A" w:rsidRPr="00CE754A" w:rsidRDefault="00CE754A" w:rsidP="00CE754A">
      <w:pPr>
        <w:spacing w:before="100" w:beforeAutospacing="1" w:after="100" w:afterAutospacing="1" w:line="276" w:lineRule="auto"/>
        <w:rPr>
          <w:rFonts w:cs="Arial"/>
          <w:sz w:val="20"/>
          <w:szCs w:val="20"/>
        </w:rPr>
      </w:pPr>
      <w:r w:rsidRPr="00CE754A">
        <w:rPr>
          <w:sz w:val="20"/>
          <w:szCs w:val="20"/>
        </w:rPr>
        <w:t xml:space="preserve">Yasin, M. M., Al-Amri, S., </w:t>
      </w:r>
      <w:proofErr w:type="spellStart"/>
      <w:r w:rsidRPr="00CE754A">
        <w:rPr>
          <w:sz w:val="20"/>
          <w:szCs w:val="20"/>
        </w:rPr>
        <w:t>Yusoff</w:t>
      </w:r>
      <w:proofErr w:type="spellEnd"/>
      <w:r w:rsidRPr="00CE754A">
        <w:rPr>
          <w:sz w:val="20"/>
          <w:szCs w:val="20"/>
        </w:rPr>
        <w:t xml:space="preserve">, R. M. (2018). Henri Fayol's Principles of Management in Today's Organizational Environment. </w:t>
      </w:r>
      <w:r w:rsidRPr="00CE754A">
        <w:rPr>
          <w:i/>
          <w:iCs/>
          <w:sz w:val="20"/>
          <w:szCs w:val="20"/>
        </w:rPr>
        <w:t>Journal of Administrative Science</w:t>
      </w:r>
      <w:r w:rsidRPr="00CE754A">
        <w:rPr>
          <w:sz w:val="20"/>
          <w:szCs w:val="20"/>
        </w:rPr>
        <w:t xml:space="preserve">, 15(2), </w:t>
      </w:r>
      <w:r>
        <w:rPr>
          <w:sz w:val="20"/>
          <w:szCs w:val="20"/>
        </w:rPr>
        <w:t xml:space="preserve">pp. </w:t>
      </w:r>
      <w:r w:rsidRPr="00CE754A">
        <w:rPr>
          <w:sz w:val="20"/>
          <w:szCs w:val="20"/>
        </w:rPr>
        <w:t>149-168</w:t>
      </w:r>
      <w:r>
        <w:rPr>
          <w:sz w:val="20"/>
          <w:szCs w:val="20"/>
        </w:rPr>
        <w:t>.</w:t>
      </w:r>
    </w:p>
    <w:p w14:paraId="183CF01A" w14:textId="77777777" w:rsidR="00CE754A" w:rsidRPr="001B3665" w:rsidRDefault="00CE754A" w:rsidP="001B3665">
      <w:pPr>
        <w:spacing w:line="276" w:lineRule="auto"/>
        <w:rPr>
          <w:rFonts w:cs="Arial"/>
          <w:sz w:val="20"/>
          <w:szCs w:val="20"/>
        </w:rPr>
      </w:pPr>
    </w:p>
    <w:p w14:paraId="7E115154" w14:textId="77777777" w:rsidR="00E34752" w:rsidRDefault="00E34752" w:rsidP="002E3E15"/>
    <w:p w14:paraId="13102E2B" w14:textId="77777777" w:rsidR="000F548A" w:rsidRDefault="000F548A" w:rsidP="002E3E15"/>
    <w:p w14:paraId="0586103D" w14:textId="77777777" w:rsidR="000F548A" w:rsidRDefault="000F548A" w:rsidP="002E3E15"/>
    <w:p w14:paraId="70A66329" w14:textId="77777777" w:rsidR="000F548A" w:rsidRDefault="000F548A" w:rsidP="002E3E15"/>
    <w:p w14:paraId="6BCE3B54" w14:textId="77777777" w:rsidR="000F548A" w:rsidRDefault="000F548A" w:rsidP="002E3E15"/>
    <w:p w14:paraId="29086EA1" w14:textId="77777777" w:rsidR="000F548A" w:rsidRDefault="000F548A" w:rsidP="002E3E15"/>
    <w:p w14:paraId="723474D7" w14:textId="77777777" w:rsidR="000F548A" w:rsidRDefault="000F548A" w:rsidP="002E3E15"/>
    <w:p w14:paraId="1E089E25" w14:textId="77777777" w:rsidR="000F548A" w:rsidRDefault="000F548A" w:rsidP="002E3E15"/>
    <w:p w14:paraId="7D5F8FA5" w14:textId="77777777" w:rsidR="000F548A" w:rsidRDefault="000F548A" w:rsidP="002E3E15"/>
    <w:p w14:paraId="409E035C" w14:textId="77777777" w:rsidR="000F548A" w:rsidRDefault="000F548A" w:rsidP="002E3E15"/>
    <w:p w14:paraId="0B9BF2BA" w14:textId="77777777" w:rsidR="000F548A" w:rsidRDefault="000F548A" w:rsidP="002E3E15"/>
    <w:p w14:paraId="4D9351B1" w14:textId="77777777" w:rsidR="000F548A" w:rsidRDefault="000F548A" w:rsidP="002E3E15"/>
    <w:p w14:paraId="6C9E9E29" w14:textId="77777777" w:rsidR="000F548A" w:rsidRDefault="000F548A" w:rsidP="002E3E15"/>
    <w:p w14:paraId="04DC705E" w14:textId="0B0FBC9B" w:rsidR="000F548A" w:rsidRDefault="000F548A" w:rsidP="002E3E15">
      <w:pPr>
        <w:sectPr w:rsidR="000F548A" w:rsidSect="008C3462">
          <w:footerReference w:type="default" r:id="rId22"/>
          <w:pgSz w:w="11906" w:h="16838"/>
          <w:pgMar w:top="1440" w:right="1440" w:bottom="1440" w:left="1440" w:header="708" w:footer="708" w:gutter="0"/>
          <w:pgNumType w:start="0"/>
          <w:cols w:space="708"/>
          <w:titlePg/>
          <w:docGrid w:linePitch="360"/>
        </w:sectPr>
      </w:pPr>
    </w:p>
    <w:p w14:paraId="6604D41F" w14:textId="77777777" w:rsidR="000F548A" w:rsidRDefault="000F548A" w:rsidP="000F548A"/>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F548A" w14:paraId="46552B54" w14:textId="77777777" w:rsidTr="00917F69">
        <w:tblPrEx>
          <w:tblCellMar>
            <w:top w:w="0" w:type="dxa"/>
            <w:bottom w:w="0" w:type="dxa"/>
          </w:tblCellMar>
        </w:tblPrEx>
        <w:tc>
          <w:tcPr>
            <w:tcW w:w="13183" w:type="dxa"/>
            <w:shd w:val="clear" w:color="auto" w:fill="000000"/>
          </w:tcPr>
          <w:p w14:paraId="4D86C58A" w14:textId="1B6A7054" w:rsidR="000F548A" w:rsidRPr="000F548A" w:rsidRDefault="000F548A" w:rsidP="000F548A">
            <w:pPr>
              <w:pStyle w:val="Heading1"/>
              <w:rPr>
                <w:color w:val="FFFFFF"/>
              </w:rPr>
            </w:pPr>
            <w:r>
              <w:rPr>
                <w:color w:val="FFFFFF"/>
              </w:rPr>
              <w:t>Development plan</w:t>
            </w:r>
            <w:r w:rsidR="00480F10">
              <w:rPr>
                <w:color w:val="FFFFFF"/>
              </w:rPr>
              <w:t xml:space="preserve"> – Developing skills for Leadership</w:t>
            </w:r>
          </w:p>
        </w:tc>
      </w:tr>
    </w:tbl>
    <w:p w14:paraId="6A3F5497" w14:textId="77777777" w:rsidR="000F548A" w:rsidRDefault="000F548A" w:rsidP="000F548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23"/>
        <w:gridCol w:w="3656"/>
        <w:gridCol w:w="2439"/>
        <w:gridCol w:w="3231"/>
      </w:tblGrid>
      <w:tr w:rsidR="000F548A" w14:paraId="15208F25" w14:textId="77777777" w:rsidTr="009C1DE6">
        <w:tblPrEx>
          <w:tblCellMar>
            <w:top w:w="0" w:type="dxa"/>
            <w:bottom w:w="0" w:type="dxa"/>
          </w:tblCellMar>
        </w:tblPrEx>
        <w:tc>
          <w:tcPr>
            <w:tcW w:w="3823" w:type="dxa"/>
          </w:tcPr>
          <w:p w14:paraId="1A9D0225" w14:textId="77777777" w:rsidR="000F548A" w:rsidRDefault="000F548A" w:rsidP="00917F69">
            <w:pPr>
              <w:rPr>
                <w:b/>
                <w:sz w:val="20"/>
              </w:rPr>
            </w:pPr>
            <w:r>
              <w:rPr>
                <w:b/>
                <w:sz w:val="20"/>
              </w:rPr>
              <w:t>NAME:</w:t>
            </w:r>
          </w:p>
        </w:tc>
        <w:tc>
          <w:tcPr>
            <w:tcW w:w="3656" w:type="dxa"/>
          </w:tcPr>
          <w:p w14:paraId="1467FE64" w14:textId="77777777" w:rsidR="000F548A" w:rsidRDefault="000F548A" w:rsidP="00917F69">
            <w:pPr>
              <w:rPr>
                <w:sz w:val="20"/>
              </w:rPr>
            </w:pPr>
            <w:r>
              <w:rPr>
                <w:sz w:val="20"/>
              </w:rPr>
              <w:t xml:space="preserve">Katarzyna Kolowrocka </w:t>
            </w:r>
          </w:p>
        </w:tc>
        <w:tc>
          <w:tcPr>
            <w:tcW w:w="2439" w:type="dxa"/>
          </w:tcPr>
          <w:p w14:paraId="7496F799" w14:textId="77777777" w:rsidR="000F548A" w:rsidRDefault="000F548A" w:rsidP="00917F69">
            <w:pPr>
              <w:rPr>
                <w:b/>
                <w:sz w:val="20"/>
              </w:rPr>
            </w:pPr>
            <w:r>
              <w:rPr>
                <w:b/>
                <w:sz w:val="20"/>
              </w:rPr>
              <w:t xml:space="preserve">STUDENT NUMBER:       </w:t>
            </w:r>
          </w:p>
        </w:tc>
        <w:tc>
          <w:tcPr>
            <w:tcW w:w="3231" w:type="dxa"/>
          </w:tcPr>
          <w:p w14:paraId="5EA5AE67" w14:textId="77777777" w:rsidR="000F548A" w:rsidRDefault="000F548A" w:rsidP="00917F69">
            <w:pPr>
              <w:rPr>
                <w:sz w:val="20"/>
              </w:rPr>
            </w:pPr>
            <w:r>
              <w:rPr>
                <w:sz w:val="20"/>
              </w:rPr>
              <w:t>1805961</w:t>
            </w:r>
          </w:p>
        </w:tc>
      </w:tr>
      <w:tr w:rsidR="000F548A" w14:paraId="7F71A545" w14:textId="77777777" w:rsidTr="009C1DE6">
        <w:tblPrEx>
          <w:tblCellMar>
            <w:top w:w="0" w:type="dxa"/>
            <w:bottom w:w="0" w:type="dxa"/>
          </w:tblCellMar>
        </w:tblPrEx>
        <w:tc>
          <w:tcPr>
            <w:tcW w:w="3823" w:type="dxa"/>
          </w:tcPr>
          <w:p w14:paraId="1D203D3C" w14:textId="77777777" w:rsidR="000F548A" w:rsidRDefault="000F548A" w:rsidP="00917F69">
            <w:pPr>
              <w:rPr>
                <w:sz w:val="20"/>
              </w:rPr>
            </w:pPr>
            <w:r>
              <w:rPr>
                <w:sz w:val="20"/>
              </w:rPr>
              <w:t>COVERING THE PERIOD FROM:</w:t>
            </w:r>
          </w:p>
        </w:tc>
        <w:tc>
          <w:tcPr>
            <w:tcW w:w="3656" w:type="dxa"/>
          </w:tcPr>
          <w:p w14:paraId="78D9E283" w14:textId="088DEC0D" w:rsidR="000F548A" w:rsidRDefault="000F548A" w:rsidP="00917F69">
            <w:pPr>
              <w:rPr>
                <w:sz w:val="20"/>
              </w:rPr>
            </w:pPr>
            <w:r>
              <w:rPr>
                <w:sz w:val="20"/>
              </w:rPr>
              <w:t>25.05</w:t>
            </w:r>
            <w:r>
              <w:rPr>
                <w:sz w:val="20"/>
              </w:rPr>
              <w:t>.2023</w:t>
            </w:r>
          </w:p>
        </w:tc>
        <w:tc>
          <w:tcPr>
            <w:tcW w:w="2439" w:type="dxa"/>
          </w:tcPr>
          <w:p w14:paraId="59D3B2E0" w14:textId="0C8AE12B" w:rsidR="000F548A" w:rsidRDefault="000F548A" w:rsidP="00917F69">
            <w:pPr>
              <w:rPr>
                <w:sz w:val="20"/>
              </w:rPr>
            </w:pPr>
            <w:r>
              <w:rPr>
                <w:sz w:val="20"/>
              </w:rPr>
              <w:t>TO:01.06.202</w:t>
            </w:r>
            <w:r>
              <w:rPr>
                <w:sz w:val="20"/>
              </w:rPr>
              <w:t>4</w:t>
            </w:r>
          </w:p>
        </w:tc>
        <w:tc>
          <w:tcPr>
            <w:tcW w:w="3231" w:type="dxa"/>
          </w:tcPr>
          <w:p w14:paraId="29821BCF" w14:textId="77777777" w:rsidR="000F548A" w:rsidRDefault="000F548A" w:rsidP="00917F69">
            <w:pPr>
              <w:rPr>
                <w:sz w:val="20"/>
              </w:rPr>
            </w:pPr>
          </w:p>
        </w:tc>
      </w:tr>
    </w:tbl>
    <w:p w14:paraId="0BBDA9F2" w14:textId="77777777" w:rsidR="000F548A" w:rsidRDefault="000F548A" w:rsidP="000F548A">
      <w:pPr>
        <w:pStyle w:val="Heading2"/>
        <w:rPr>
          <w:rFonts w:ascii="IPD Logo" w:hAnsi="IPD Logo"/>
        </w:rPr>
      </w:pPr>
    </w:p>
    <w:p w14:paraId="24AC2C86" w14:textId="06DEE860" w:rsidR="000F548A" w:rsidRDefault="000F548A" w:rsidP="000F548A">
      <w:r>
        <w:t>To become a good leader and influence employees, I need to develop some areas recognised through reflection</w:t>
      </w:r>
      <w:r w:rsidR="005229C6">
        <w:t xml:space="preserve"> and 360 feedback.</w:t>
      </w:r>
    </w:p>
    <w:tbl>
      <w:tblPr>
        <w:tblW w:w="15735"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4"/>
        <w:gridCol w:w="3119"/>
        <w:gridCol w:w="3260"/>
        <w:gridCol w:w="3260"/>
        <w:gridCol w:w="3402"/>
      </w:tblGrid>
      <w:tr w:rsidR="006B43CF" w:rsidRPr="000F548A" w14:paraId="45F0A406" w14:textId="77777777" w:rsidTr="006B43CF">
        <w:tblPrEx>
          <w:tblCellMar>
            <w:top w:w="0" w:type="dxa"/>
            <w:bottom w:w="0" w:type="dxa"/>
          </w:tblCellMar>
        </w:tblPrEx>
        <w:tc>
          <w:tcPr>
            <w:tcW w:w="2694" w:type="dxa"/>
          </w:tcPr>
          <w:p w14:paraId="7C34C520" w14:textId="77777777" w:rsidR="000F548A" w:rsidRPr="00DE437B" w:rsidRDefault="000F548A" w:rsidP="000F548A">
            <w:pPr>
              <w:spacing w:line="276" w:lineRule="auto"/>
              <w:jc w:val="center"/>
              <w:rPr>
                <w:rFonts w:cs="Arial"/>
                <w:b/>
                <w:bCs/>
                <w:sz w:val="20"/>
                <w:szCs w:val="20"/>
              </w:rPr>
            </w:pPr>
            <w:r w:rsidRPr="00DE437B">
              <w:rPr>
                <w:rFonts w:cs="Arial"/>
                <w:b/>
                <w:bCs/>
                <w:sz w:val="20"/>
                <w:szCs w:val="20"/>
              </w:rPr>
              <w:t>What do I want/need to learn?</w:t>
            </w:r>
          </w:p>
        </w:tc>
        <w:tc>
          <w:tcPr>
            <w:tcW w:w="3119" w:type="dxa"/>
          </w:tcPr>
          <w:p w14:paraId="0F7B6286" w14:textId="77777777" w:rsidR="000F548A" w:rsidRPr="00DE437B" w:rsidRDefault="000F548A" w:rsidP="000F548A">
            <w:pPr>
              <w:spacing w:line="276" w:lineRule="auto"/>
              <w:jc w:val="center"/>
              <w:rPr>
                <w:rFonts w:cs="Arial"/>
                <w:b/>
                <w:bCs/>
                <w:sz w:val="20"/>
                <w:szCs w:val="20"/>
              </w:rPr>
            </w:pPr>
            <w:r w:rsidRPr="00DE437B">
              <w:rPr>
                <w:rFonts w:cs="Arial"/>
                <w:b/>
                <w:bCs/>
                <w:sz w:val="20"/>
                <w:szCs w:val="20"/>
              </w:rPr>
              <w:t>What will I do to achieve this?</w:t>
            </w:r>
          </w:p>
        </w:tc>
        <w:tc>
          <w:tcPr>
            <w:tcW w:w="3260" w:type="dxa"/>
          </w:tcPr>
          <w:p w14:paraId="0B7F78F0" w14:textId="77777777" w:rsidR="000F548A" w:rsidRPr="00DE437B" w:rsidRDefault="000F548A" w:rsidP="000F548A">
            <w:pPr>
              <w:spacing w:line="276" w:lineRule="auto"/>
              <w:jc w:val="center"/>
              <w:rPr>
                <w:rFonts w:cs="Arial"/>
                <w:b/>
                <w:bCs/>
                <w:sz w:val="20"/>
                <w:szCs w:val="20"/>
              </w:rPr>
            </w:pPr>
            <w:r w:rsidRPr="00DE437B">
              <w:rPr>
                <w:rFonts w:cs="Arial"/>
                <w:b/>
                <w:bCs/>
                <w:sz w:val="20"/>
                <w:szCs w:val="20"/>
              </w:rPr>
              <w:t>What resources or support will I need?</w:t>
            </w:r>
          </w:p>
        </w:tc>
        <w:tc>
          <w:tcPr>
            <w:tcW w:w="3260" w:type="dxa"/>
          </w:tcPr>
          <w:p w14:paraId="344F42E4" w14:textId="77777777" w:rsidR="000F548A" w:rsidRPr="00DE437B" w:rsidRDefault="000F548A" w:rsidP="000F548A">
            <w:pPr>
              <w:spacing w:line="276" w:lineRule="auto"/>
              <w:jc w:val="center"/>
              <w:rPr>
                <w:rFonts w:cs="Arial"/>
                <w:b/>
                <w:bCs/>
                <w:sz w:val="20"/>
                <w:szCs w:val="20"/>
              </w:rPr>
            </w:pPr>
            <w:r w:rsidRPr="00DE437B">
              <w:rPr>
                <w:rFonts w:cs="Arial"/>
                <w:b/>
                <w:bCs/>
                <w:sz w:val="20"/>
                <w:szCs w:val="20"/>
              </w:rPr>
              <w:t>What will my success criteria be?</w:t>
            </w:r>
          </w:p>
        </w:tc>
        <w:tc>
          <w:tcPr>
            <w:tcW w:w="3402" w:type="dxa"/>
          </w:tcPr>
          <w:p w14:paraId="5FC5E50A" w14:textId="77777777" w:rsidR="000F548A" w:rsidRPr="00DE437B" w:rsidRDefault="000F548A" w:rsidP="000F548A">
            <w:pPr>
              <w:spacing w:line="276" w:lineRule="auto"/>
              <w:jc w:val="center"/>
              <w:rPr>
                <w:rFonts w:cs="Arial"/>
                <w:b/>
                <w:bCs/>
                <w:sz w:val="20"/>
                <w:szCs w:val="20"/>
              </w:rPr>
            </w:pPr>
            <w:r w:rsidRPr="00DE437B">
              <w:rPr>
                <w:rFonts w:cs="Arial"/>
                <w:b/>
                <w:bCs/>
                <w:sz w:val="20"/>
                <w:szCs w:val="20"/>
              </w:rPr>
              <w:t>Target dates for review and completion</w:t>
            </w:r>
          </w:p>
        </w:tc>
      </w:tr>
      <w:tr w:rsidR="006B43CF" w:rsidRPr="000F548A" w14:paraId="176481A9" w14:textId="77777777" w:rsidTr="006B43CF">
        <w:tblPrEx>
          <w:tblCellMar>
            <w:top w:w="0" w:type="dxa"/>
            <w:bottom w:w="0" w:type="dxa"/>
          </w:tblCellMar>
        </w:tblPrEx>
        <w:tc>
          <w:tcPr>
            <w:tcW w:w="2694" w:type="dxa"/>
          </w:tcPr>
          <w:p w14:paraId="3BD14988" w14:textId="77777777" w:rsidR="000F548A" w:rsidRPr="000F548A" w:rsidRDefault="000F548A" w:rsidP="000F548A">
            <w:pPr>
              <w:spacing w:line="276" w:lineRule="auto"/>
              <w:rPr>
                <w:rFonts w:cs="Arial"/>
                <w:sz w:val="20"/>
                <w:szCs w:val="20"/>
              </w:rPr>
            </w:pPr>
          </w:p>
          <w:p w14:paraId="66FEA798" w14:textId="36D269E6" w:rsidR="000F548A" w:rsidRPr="000F548A" w:rsidRDefault="000F548A" w:rsidP="000F548A">
            <w:pPr>
              <w:spacing w:line="276" w:lineRule="auto"/>
              <w:rPr>
                <w:rFonts w:cs="Arial"/>
                <w:sz w:val="20"/>
                <w:szCs w:val="20"/>
              </w:rPr>
            </w:pPr>
            <w:r w:rsidRPr="000F548A">
              <w:rPr>
                <w:rFonts w:cs="Arial"/>
                <w:sz w:val="20"/>
                <w:szCs w:val="20"/>
              </w:rPr>
              <w:t xml:space="preserve">Achieve Direct </w:t>
            </w:r>
            <w:r w:rsidR="00DE437B">
              <w:rPr>
                <w:rFonts w:cs="Arial"/>
                <w:sz w:val="20"/>
                <w:szCs w:val="20"/>
              </w:rPr>
              <w:t>S</w:t>
            </w:r>
            <w:r w:rsidRPr="000F548A">
              <w:rPr>
                <w:rFonts w:cs="Arial"/>
                <w:sz w:val="20"/>
                <w:szCs w:val="20"/>
              </w:rPr>
              <w:t>tatus.</w:t>
            </w:r>
          </w:p>
          <w:p w14:paraId="52704D1B" w14:textId="77777777" w:rsidR="000F548A" w:rsidRPr="000F548A" w:rsidRDefault="000F548A" w:rsidP="000F548A">
            <w:pPr>
              <w:spacing w:line="276" w:lineRule="auto"/>
              <w:rPr>
                <w:rFonts w:cs="Arial"/>
                <w:sz w:val="20"/>
                <w:szCs w:val="20"/>
              </w:rPr>
            </w:pPr>
          </w:p>
          <w:p w14:paraId="394AEB50" w14:textId="77777777" w:rsidR="000F548A" w:rsidRPr="000F548A" w:rsidRDefault="000F548A" w:rsidP="000F548A">
            <w:pPr>
              <w:spacing w:line="276" w:lineRule="auto"/>
              <w:rPr>
                <w:rFonts w:cs="Arial"/>
                <w:sz w:val="20"/>
                <w:szCs w:val="20"/>
              </w:rPr>
            </w:pPr>
          </w:p>
          <w:p w14:paraId="0A322220" w14:textId="77777777" w:rsidR="000F548A" w:rsidRPr="000F548A" w:rsidRDefault="000F548A" w:rsidP="000F548A">
            <w:pPr>
              <w:spacing w:line="276" w:lineRule="auto"/>
              <w:rPr>
                <w:rFonts w:cs="Arial"/>
                <w:sz w:val="20"/>
                <w:szCs w:val="20"/>
              </w:rPr>
            </w:pPr>
          </w:p>
        </w:tc>
        <w:tc>
          <w:tcPr>
            <w:tcW w:w="3119" w:type="dxa"/>
          </w:tcPr>
          <w:p w14:paraId="4053D2BB" w14:textId="2ED95A9E" w:rsidR="000F548A" w:rsidRDefault="000F548A" w:rsidP="000F548A">
            <w:pPr>
              <w:spacing w:line="276" w:lineRule="auto"/>
              <w:rPr>
                <w:rFonts w:cs="Arial"/>
                <w:color w:val="000000"/>
                <w:sz w:val="20"/>
                <w:szCs w:val="20"/>
              </w:rPr>
            </w:pPr>
            <w:r w:rsidRPr="000F548A">
              <w:rPr>
                <w:rFonts w:cs="Arial"/>
                <w:sz w:val="20"/>
                <w:szCs w:val="20"/>
              </w:rPr>
              <w:t>Social, collaborative learning</w:t>
            </w:r>
            <w:r w:rsidR="005F08D5">
              <w:rPr>
                <w:rFonts w:cs="Arial"/>
                <w:sz w:val="20"/>
                <w:szCs w:val="20"/>
              </w:rPr>
              <w:t xml:space="preserve"> </w:t>
            </w:r>
            <w:r w:rsidR="00706953">
              <w:rPr>
                <w:rFonts w:cs="Arial"/>
                <w:sz w:val="20"/>
                <w:szCs w:val="20"/>
              </w:rPr>
              <w:t>(</w:t>
            </w:r>
            <w:r w:rsidR="005F08D5" w:rsidRPr="005F08D5">
              <w:rPr>
                <w:rStyle w:val="yiv3203740556textrun"/>
                <w:rFonts w:cs="Arial"/>
                <w:sz w:val="20"/>
                <w:szCs w:val="20"/>
              </w:rPr>
              <w:t>Dam</w:t>
            </w:r>
            <w:r w:rsidR="005F08D5" w:rsidRPr="005F08D5">
              <w:rPr>
                <w:rStyle w:val="yiv3203740556textrun"/>
                <w:rFonts w:cs="Arial"/>
                <w:sz w:val="20"/>
                <w:szCs w:val="20"/>
              </w:rPr>
              <w:t xml:space="preserve">, </w:t>
            </w:r>
            <w:r w:rsidR="005F08D5" w:rsidRPr="005F08D5">
              <w:rPr>
                <w:rStyle w:val="yiv3203740556textrun"/>
                <w:rFonts w:cs="Arial"/>
                <w:sz w:val="20"/>
                <w:szCs w:val="20"/>
              </w:rPr>
              <w:t xml:space="preserve">2012) </w:t>
            </w:r>
            <w:r w:rsidRPr="005F08D5">
              <w:rPr>
                <w:rFonts w:cs="Arial"/>
                <w:sz w:val="20"/>
                <w:szCs w:val="20"/>
              </w:rPr>
              <w:t xml:space="preserve"> </w:t>
            </w:r>
            <w:r w:rsidRPr="000F548A">
              <w:rPr>
                <w:rFonts w:cs="Arial"/>
                <w:sz w:val="20"/>
                <w:szCs w:val="20"/>
              </w:rPr>
              <w:t xml:space="preserve">- Shadowing other experience officers in their work to </w:t>
            </w:r>
            <w:r w:rsidR="005F08D5" w:rsidRPr="000F548A">
              <w:rPr>
                <w:rFonts w:cs="Arial"/>
                <w:color w:val="000000"/>
                <w:sz w:val="20"/>
                <w:szCs w:val="20"/>
              </w:rPr>
              <w:t>acquire</w:t>
            </w:r>
            <w:r w:rsidRPr="000F548A">
              <w:rPr>
                <w:rFonts w:cs="Arial"/>
                <w:color w:val="000000"/>
                <w:sz w:val="20"/>
                <w:szCs w:val="20"/>
              </w:rPr>
              <w:t xml:space="preserve"> skills to interact with the public</w:t>
            </w:r>
            <w:r w:rsidR="00DE437B">
              <w:rPr>
                <w:rFonts w:cs="Arial"/>
                <w:color w:val="000000"/>
                <w:sz w:val="20"/>
                <w:szCs w:val="20"/>
              </w:rPr>
              <w:t xml:space="preserve"> and </w:t>
            </w:r>
            <w:r w:rsidRPr="000F548A">
              <w:rPr>
                <w:rFonts w:cs="Arial"/>
                <w:color w:val="000000"/>
                <w:sz w:val="20"/>
                <w:szCs w:val="20"/>
              </w:rPr>
              <w:t>manage challenging circumstances</w:t>
            </w:r>
            <w:r w:rsidR="00DE437B">
              <w:rPr>
                <w:rFonts w:cs="Arial"/>
                <w:color w:val="000000"/>
                <w:sz w:val="20"/>
                <w:szCs w:val="20"/>
              </w:rPr>
              <w:t>.</w:t>
            </w:r>
          </w:p>
          <w:p w14:paraId="4DFA808F" w14:textId="1465CE7E" w:rsidR="000F548A" w:rsidRPr="000F548A" w:rsidRDefault="00DE437B" w:rsidP="000F548A">
            <w:pPr>
              <w:spacing w:line="276" w:lineRule="auto"/>
              <w:rPr>
                <w:rFonts w:cs="Arial"/>
                <w:sz w:val="20"/>
                <w:szCs w:val="20"/>
              </w:rPr>
            </w:pPr>
            <w:proofErr w:type="spellStart"/>
            <w:r>
              <w:rPr>
                <w:sz w:val="20"/>
                <w:szCs w:val="20"/>
              </w:rPr>
              <w:t>Shackelton</w:t>
            </w:r>
            <w:proofErr w:type="spellEnd"/>
            <w:r>
              <w:rPr>
                <w:sz w:val="20"/>
                <w:szCs w:val="20"/>
              </w:rPr>
              <w:t>-Jones (2019) states</w:t>
            </w:r>
            <w:r w:rsidRPr="00DE437B">
              <w:rPr>
                <w:sz w:val="20"/>
                <w:szCs w:val="20"/>
              </w:rPr>
              <w:t xml:space="preserve"> </w:t>
            </w:r>
            <w:r w:rsidR="00192F6F">
              <w:rPr>
                <w:sz w:val="20"/>
                <w:szCs w:val="20"/>
              </w:rPr>
              <w:t xml:space="preserve">that </w:t>
            </w:r>
            <w:r w:rsidRPr="00DE437B">
              <w:rPr>
                <w:sz w:val="20"/>
                <w:szCs w:val="20"/>
              </w:rPr>
              <w:t xml:space="preserve">adults learn best through hands-on experience and stepping out of their comfort zones. This means actively </w:t>
            </w:r>
            <w:r>
              <w:rPr>
                <w:sz w:val="20"/>
                <w:szCs w:val="20"/>
              </w:rPr>
              <w:t>practising</w:t>
            </w:r>
            <w:r w:rsidRPr="00DE437B">
              <w:rPr>
                <w:sz w:val="20"/>
                <w:szCs w:val="20"/>
              </w:rPr>
              <w:t xml:space="preserve"> skills and applying knowledge in real-life situations.</w:t>
            </w:r>
          </w:p>
        </w:tc>
        <w:tc>
          <w:tcPr>
            <w:tcW w:w="3260" w:type="dxa"/>
          </w:tcPr>
          <w:p w14:paraId="39068EA8" w14:textId="15FCFC6D" w:rsidR="000F548A" w:rsidRPr="000F548A" w:rsidRDefault="000F548A" w:rsidP="000F548A">
            <w:pPr>
              <w:spacing w:line="276" w:lineRule="auto"/>
              <w:rPr>
                <w:rFonts w:cs="Arial"/>
                <w:sz w:val="20"/>
                <w:szCs w:val="20"/>
              </w:rPr>
            </w:pPr>
            <w:r w:rsidRPr="000F548A">
              <w:rPr>
                <w:rFonts w:cs="Arial"/>
                <w:sz w:val="20"/>
                <w:szCs w:val="20"/>
              </w:rPr>
              <w:t xml:space="preserve">Support of police officers to show me the work, </w:t>
            </w:r>
          </w:p>
          <w:p w14:paraId="2B25F0F6" w14:textId="23D74EF6" w:rsidR="000F548A" w:rsidRPr="000F548A" w:rsidRDefault="000F548A" w:rsidP="000F548A">
            <w:pPr>
              <w:spacing w:line="276" w:lineRule="auto"/>
              <w:rPr>
                <w:rFonts w:cs="Arial"/>
                <w:sz w:val="20"/>
                <w:szCs w:val="20"/>
              </w:rPr>
            </w:pPr>
            <w:r w:rsidRPr="000F548A">
              <w:rPr>
                <w:rFonts w:cs="Arial"/>
                <w:sz w:val="20"/>
                <w:szCs w:val="20"/>
              </w:rPr>
              <w:t xml:space="preserve">Support from Special Constables’ network– to discuss achieving independent status. </w:t>
            </w:r>
          </w:p>
          <w:p w14:paraId="6999E1F6" w14:textId="77777777" w:rsidR="000F548A" w:rsidRPr="000F548A" w:rsidRDefault="000F548A" w:rsidP="000F548A">
            <w:pPr>
              <w:spacing w:line="276" w:lineRule="auto"/>
              <w:rPr>
                <w:rFonts w:cs="Arial"/>
                <w:sz w:val="20"/>
                <w:szCs w:val="20"/>
              </w:rPr>
            </w:pPr>
            <w:r w:rsidRPr="000F548A">
              <w:rPr>
                <w:rFonts w:cs="Arial"/>
                <w:sz w:val="20"/>
                <w:szCs w:val="20"/>
              </w:rPr>
              <w:t>Special Constable mentors who can view my evidence portfolio and provide constructive feedback</w:t>
            </w:r>
          </w:p>
          <w:p w14:paraId="41A74224" w14:textId="7C634F5D" w:rsidR="000F548A" w:rsidRPr="000F548A" w:rsidRDefault="00192F6F" w:rsidP="000F548A">
            <w:pPr>
              <w:spacing w:line="276" w:lineRule="auto"/>
              <w:rPr>
                <w:rFonts w:cs="Arial"/>
                <w:sz w:val="20"/>
                <w:szCs w:val="20"/>
              </w:rPr>
            </w:pPr>
            <w:r>
              <w:rPr>
                <w:rFonts w:cs="Arial"/>
                <w:sz w:val="20"/>
                <w:szCs w:val="20"/>
              </w:rPr>
              <w:t xml:space="preserve">Approximately </w:t>
            </w:r>
            <w:r w:rsidR="000F548A" w:rsidRPr="000F548A">
              <w:rPr>
                <w:rFonts w:cs="Arial"/>
                <w:sz w:val="20"/>
                <w:szCs w:val="20"/>
              </w:rPr>
              <w:t>100 hours</w:t>
            </w:r>
            <w:r>
              <w:rPr>
                <w:rFonts w:cs="Arial"/>
                <w:sz w:val="20"/>
                <w:szCs w:val="20"/>
              </w:rPr>
              <w:t xml:space="preserve"> are needed to achieve Independent Status</w:t>
            </w:r>
          </w:p>
        </w:tc>
        <w:tc>
          <w:tcPr>
            <w:tcW w:w="3260" w:type="dxa"/>
          </w:tcPr>
          <w:p w14:paraId="48A13971" w14:textId="77777777" w:rsidR="000F548A" w:rsidRPr="000F548A" w:rsidRDefault="000F548A" w:rsidP="000F548A">
            <w:pPr>
              <w:spacing w:line="276" w:lineRule="auto"/>
              <w:rPr>
                <w:rFonts w:cs="Arial"/>
                <w:sz w:val="20"/>
                <w:szCs w:val="20"/>
              </w:rPr>
            </w:pPr>
            <w:r w:rsidRPr="000F548A">
              <w:rPr>
                <w:rFonts w:cs="Arial"/>
                <w:sz w:val="20"/>
                <w:szCs w:val="20"/>
              </w:rPr>
              <w:t xml:space="preserve">Confidently participating while responding to emergency calls. </w:t>
            </w:r>
          </w:p>
          <w:p w14:paraId="6C258023" w14:textId="77777777" w:rsidR="000F548A" w:rsidRPr="000F548A" w:rsidRDefault="000F548A" w:rsidP="000F548A">
            <w:pPr>
              <w:spacing w:line="276" w:lineRule="auto"/>
              <w:rPr>
                <w:rFonts w:cs="Arial"/>
                <w:sz w:val="20"/>
                <w:szCs w:val="20"/>
              </w:rPr>
            </w:pPr>
          </w:p>
          <w:p w14:paraId="75B1A19E" w14:textId="77777777" w:rsidR="000F548A" w:rsidRPr="000F548A" w:rsidRDefault="000F548A" w:rsidP="000F548A">
            <w:pPr>
              <w:spacing w:line="276" w:lineRule="auto"/>
              <w:rPr>
                <w:rFonts w:cs="Arial"/>
                <w:sz w:val="20"/>
                <w:szCs w:val="20"/>
              </w:rPr>
            </w:pPr>
            <w:r w:rsidRPr="000F548A">
              <w:rPr>
                <w:rFonts w:cs="Arial"/>
                <w:sz w:val="20"/>
                <w:szCs w:val="20"/>
              </w:rPr>
              <w:t>Taking the lead while dealing with emergency calls.</w:t>
            </w:r>
          </w:p>
          <w:p w14:paraId="3A92219C" w14:textId="77777777" w:rsidR="000F548A" w:rsidRPr="000F548A" w:rsidRDefault="000F548A" w:rsidP="000F548A">
            <w:pPr>
              <w:spacing w:line="276" w:lineRule="auto"/>
              <w:rPr>
                <w:rFonts w:cs="Arial"/>
                <w:sz w:val="20"/>
                <w:szCs w:val="20"/>
              </w:rPr>
            </w:pPr>
          </w:p>
          <w:p w14:paraId="13203737" w14:textId="77777777" w:rsidR="000F548A" w:rsidRPr="000F548A" w:rsidRDefault="000F548A" w:rsidP="000F548A">
            <w:pPr>
              <w:spacing w:line="276" w:lineRule="auto"/>
              <w:rPr>
                <w:rFonts w:cs="Arial"/>
                <w:sz w:val="20"/>
                <w:szCs w:val="20"/>
              </w:rPr>
            </w:pPr>
          </w:p>
        </w:tc>
        <w:tc>
          <w:tcPr>
            <w:tcW w:w="3402" w:type="dxa"/>
          </w:tcPr>
          <w:p w14:paraId="729B0CD2" w14:textId="77777777" w:rsidR="00DE437B" w:rsidRDefault="000F548A" w:rsidP="000F548A">
            <w:pPr>
              <w:spacing w:line="276" w:lineRule="auto"/>
              <w:rPr>
                <w:rFonts w:cs="Arial"/>
                <w:sz w:val="20"/>
                <w:szCs w:val="20"/>
              </w:rPr>
            </w:pPr>
            <w:r w:rsidRPr="000F548A">
              <w:rPr>
                <w:rFonts w:cs="Arial"/>
                <w:sz w:val="20"/>
                <w:szCs w:val="20"/>
              </w:rPr>
              <w:t xml:space="preserve">30.06.2023 </w:t>
            </w:r>
          </w:p>
          <w:p w14:paraId="2786C299" w14:textId="54E3DC9E" w:rsidR="00192F6F" w:rsidRPr="00192F6F" w:rsidRDefault="00192F6F" w:rsidP="000F548A">
            <w:pPr>
              <w:spacing w:line="276" w:lineRule="auto"/>
              <w:rPr>
                <w:rFonts w:cs="Arial"/>
                <w:sz w:val="20"/>
                <w:szCs w:val="20"/>
              </w:rPr>
            </w:pPr>
            <w:r w:rsidRPr="00192F6F">
              <w:rPr>
                <w:sz w:val="20"/>
                <w:szCs w:val="20"/>
              </w:rPr>
              <w:t>Assess my evidence portfolio to evaluate the number of completed tasks and the remaining tasks that need to be fulfilled.</w:t>
            </w:r>
          </w:p>
          <w:p w14:paraId="38F46859" w14:textId="1A5FE027" w:rsidR="000F548A" w:rsidRPr="000F548A" w:rsidRDefault="00234510" w:rsidP="000F548A">
            <w:pPr>
              <w:spacing w:line="276" w:lineRule="auto"/>
              <w:rPr>
                <w:rFonts w:cs="Arial"/>
                <w:sz w:val="20"/>
                <w:szCs w:val="20"/>
              </w:rPr>
            </w:pPr>
            <w:r>
              <w:rPr>
                <w:rFonts w:cs="Arial"/>
                <w:sz w:val="20"/>
                <w:szCs w:val="20"/>
              </w:rPr>
              <w:t>Review and reflect on the mentor’s feedback.</w:t>
            </w:r>
          </w:p>
          <w:p w14:paraId="77996697" w14:textId="77777777" w:rsidR="00DE437B" w:rsidRDefault="000F548A" w:rsidP="000F548A">
            <w:pPr>
              <w:spacing w:line="276" w:lineRule="auto"/>
              <w:rPr>
                <w:rFonts w:cs="Arial"/>
                <w:sz w:val="20"/>
                <w:szCs w:val="20"/>
              </w:rPr>
            </w:pPr>
            <w:r w:rsidRPr="000F548A">
              <w:rPr>
                <w:rFonts w:cs="Arial"/>
                <w:sz w:val="20"/>
                <w:szCs w:val="20"/>
              </w:rPr>
              <w:t xml:space="preserve">31.07.2023 </w:t>
            </w:r>
          </w:p>
          <w:p w14:paraId="1353F82D" w14:textId="4F9B683F" w:rsidR="000F548A" w:rsidRPr="000F548A" w:rsidRDefault="006B43CF" w:rsidP="000F548A">
            <w:pPr>
              <w:spacing w:line="276" w:lineRule="auto"/>
              <w:rPr>
                <w:rFonts w:cs="Arial"/>
                <w:sz w:val="20"/>
                <w:szCs w:val="20"/>
              </w:rPr>
            </w:pPr>
            <w:r>
              <w:rPr>
                <w:rFonts w:cs="Arial"/>
                <w:sz w:val="20"/>
                <w:szCs w:val="20"/>
              </w:rPr>
              <w:t>Achieving</w:t>
            </w:r>
            <w:r w:rsidR="000F548A" w:rsidRPr="000F548A">
              <w:rPr>
                <w:rFonts w:cs="Arial"/>
                <w:sz w:val="20"/>
                <w:szCs w:val="20"/>
              </w:rPr>
              <w:t xml:space="preserve"> Independent Status</w:t>
            </w:r>
            <w:r>
              <w:rPr>
                <w:rFonts w:cs="Arial"/>
                <w:sz w:val="20"/>
                <w:szCs w:val="20"/>
              </w:rPr>
              <w:t xml:space="preserve"> Patroller</w:t>
            </w:r>
          </w:p>
        </w:tc>
      </w:tr>
      <w:tr w:rsidR="006B43CF" w:rsidRPr="000F548A" w14:paraId="4119BCE2" w14:textId="77777777" w:rsidTr="006B43CF">
        <w:tblPrEx>
          <w:tblCellMar>
            <w:top w:w="0" w:type="dxa"/>
            <w:bottom w:w="0" w:type="dxa"/>
          </w:tblCellMar>
        </w:tblPrEx>
        <w:tc>
          <w:tcPr>
            <w:tcW w:w="2694" w:type="dxa"/>
          </w:tcPr>
          <w:p w14:paraId="69B266C6" w14:textId="2A6B4E9B" w:rsidR="000F548A" w:rsidRPr="00234510" w:rsidRDefault="00234510" w:rsidP="000F548A">
            <w:pPr>
              <w:spacing w:line="276" w:lineRule="auto"/>
              <w:rPr>
                <w:rFonts w:cs="Arial"/>
                <w:sz w:val="20"/>
                <w:szCs w:val="20"/>
              </w:rPr>
            </w:pPr>
            <w:r w:rsidRPr="00234510">
              <w:rPr>
                <w:sz w:val="20"/>
                <w:szCs w:val="20"/>
              </w:rPr>
              <w:lastRenderedPageBreak/>
              <w:t>Gain proficiency in constructive confrontation strategies to effectively navigate conflicts, enabling the expression of concerns and the ability to influence decision-making processes.</w:t>
            </w:r>
          </w:p>
        </w:tc>
        <w:tc>
          <w:tcPr>
            <w:tcW w:w="3119" w:type="dxa"/>
          </w:tcPr>
          <w:p w14:paraId="4008083B" w14:textId="77777777" w:rsidR="000F548A" w:rsidRDefault="000F548A" w:rsidP="000F548A">
            <w:pPr>
              <w:spacing w:line="276" w:lineRule="auto"/>
              <w:rPr>
                <w:rFonts w:cs="Arial"/>
                <w:sz w:val="20"/>
                <w:szCs w:val="20"/>
              </w:rPr>
            </w:pPr>
            <w:r w:rsidRPr="000F548A">
              <w:rPr>
                <w:rFonts w:cs="Arial"/>
                <w:sz w:val="20"/>
                <w:szCs w:val="20"/>
              </w:rPr>
              <w:t>Seek opportunities to role-play scenarios to practice assertiveness and conflict handling.</w:t>
            </w:r>
          </w:p>
          <w:p w14:paraId="0F3099A7" w14:textId="77777777" w:rsidR="006B43CF" w:rsidRPr="00CD4707" w:rsidRDefault="006B43CF" w:rsidP="006B43CF">
            <w:pPr>
              <w:spacing w:line="276" w:lineRule="auto"/>
              <w:rPr>
                <w:rFonts w:cs="Arial"/>
                <w:sz w:val="20"/>
                <w:szCs w:val="20"/>
              </w:rPr>
            </w:pPr>
            <w:r w:rsidRPr="00CD4707">
              <w:rPr>
                <w:sz w:val="20"/>
                <w:szCs w:val="20"/>
              </w:rPr>
              <w:t xml:space="preserve">Proactively engaging in conflict situations when responding in emergency calls. </w:t>
            </w:r>
          </w:p>
          <w:p w14:paraId="7C1DB230" w14:textId="3276A726" w:rsidR="006B43CF" w:rsidRPr="000F548A" w:rsidRDefault="006B43CF" w:rsidP="000F548A">
            <w:pPr>
              <w:spacing w:line="276" w:lineRule="auto"/>
              <w:rPr>
                <w:rFonts w:cs="Arial"/>
                <w:sz w:val="20"/>
                <w:szCs w:val="20"/>
              </w:rPr>
            </w:pPr>
          </w:p>
        </w:tc>
        <w:tc>
          <w:tcPr>
            <w:tcW w:w="3260" w:type="dxa"/>
          </w:tcPr>
          <w:p w14:paraId="1A49C9BC" w14:textId="58DCDEA1" w:rsidR="006B43CF" w:rsidRPr="006B43CF" w:rsidRDefault="006B43CF" w:rsidP="000F548A">
            <w:pPr>
              <w:spacing w:line="276" w:lineRule="auto"/>
              <w:rPr>
                <w:rFonts w:cs="Arial"/>
                <w:sz w:val="20"/>
                <w:szCs w:val="20"/>
              </w:rPr>
            </w:pPr>
            <w:r w:rsidRPr="006B43CF">
              <w:rPr>
                <w:sz w:val="20"/>
                <w:szCs w:val="20"/>
              </w:rPr>
              <w:t xml:space="preserve">Engage in practical sessions designed for Special Constables to witness how </w:t>
            </w:r>
            <w:r w:rsidRPr="006B43CF">
              <w:rPr>
                <w:sz w:val="20"/>
                <w:szCs w:val="20"/>
              </w:rPr>
              <w:t>my</w:t>
            </w:r>
            <w:r w:rsidRPr="006B43CF">
              <w:rPr>
                <w:sz w:val="20"/>
                <w:szCs w:val="20"/>
              </w:rPr>
              <w:t xml:space="preserve"> peers handle conflicts</w:t>
            </w:r>
            <w:r w:rsidRPr="006B43CF">
              <w:rPr>
                <w:sz w:val="20"/>
                <w:szCs w:val="20"/>
              </w:rPr>
              <w:t>. Reflect on</w:t>
            </w:r>
            <w:r w:rsidRPr="006B43CF">
              <w:rPr>
                <w:sz w:val="20"/>
                <w:szCs w:val="20"/>
              </w:rPr>
              <w:t xml:space="preserve"> feedback from supervisors regarding their performance</w:t>
            </w:r>
            <w:r w:rsidRPr="006B43CF">
              <w:rPr>
                <w:sz w:val="20"/>
                <w:szCs w:val="20"/>
              </w:rPr>
              <w:t>.</w:t>
            </w:r>
          </w:p>
        </w:tc>
        <w:tc>
          <w:tcPr>
            <w:tcW w:w="3260" w:type="dxa"/>
          </w:tcPr>
          <w:p w14:paraId="1BCCF329" w14:textId="77777777" w:rsidR="000F548A" w:rsidRPr="000F548A" w:rsidRDefault="000F548A" w:rsidP="000F548A">
            <w:pPr>
              <w:spacing w:line="276" w:lineRule="auto"/>
              <w:rPr>
                <w:rFonts w:cs="Arial"/>
                <w:sz w:val="20"/>
                <w:szCs w:val="20"/>
              </w:rPr>
            </w:pPr>
            <w:r w:rsidRPr="000F548A">
              <w:rPr>
                <w:rFonts w:cs="Arial"/>
                <w:sz w:val="20"/>
                <w:szCs w:val="20"/>
              </w:rPr>
              <w:t>Recognition from colleagues and supervisors for effective conflict-handling and problem-solving abilities.</w:t>
            </w:r>
          </w:p>
          <w:p w14:paraId="44568A66" w14:textId="470E7AFB" w:rsidR="000F548A" w:rsidRPr="0014381A" w:rsidRDefault="000F548A" w:rsidP="000F548A">
            <w:pPr>
              <w:spacing w:line="276" w:lineRule="auto"/>
              <w:rPr>
                <w:rFonts w:cs="Arial"/>
                <w:sz w:val="20"/>
                <w:szCs w:val="20"/>
                <w:lang w:eastAsia="en-GB"/>
              </w:rPr>
            </w:pPr>
            <w:r w:rsidRPr="0014381A">
              <w:rPr>
                <w:rFonts w:cs="Arial"/>
                <w:sz w:val="20"/>
                <w:szCs w:val="20"/>
                <w:lang w:eastAsia="en-GB"/>
              </w:rPr>
              <w:t>Increased assertiveness in expressing thoughts, opinions, and boundaries.</w:t>
            </w:r>
          </w:p>
          <w:p w14:paraId="23535659" w14:textId="13903795" w:rsidR="000F548A" w:rsidRPr="000F548A" w:rsidRDefault="000F548A" w:rsidP="000F548A">
            <w:pPr>
              <w:spacing w:line="276" w:lineRule="auto"/>
              <w:rPr>
                <w:rFonts w:cs="Arial"/>
                <w:sz w:val="20"/>
                <w:szCs w:val="20"/>
                <w:lang w:eastAsia="en-GB"/>
              </w:rPr>
            </w:pPr>
            <w:r w:rsidRPr="0014381A">
              <w:rPr>
                <w:rFonts w:cs="Arial"/>
                <w:sz w:val="20"/>
                <w:szCs w:val="20"/>
                <w:lang w:eastAsia="en-GB"/>
              </w:rPr>
              <w:t>Effective use of communication techniques to de-escalate conflicts and promote resolution.</w:t>
            </w:r>
          </w:p>
        </w:tc>
        <w:tc>
          <w:tcPr>
            <w:tcW w:w="3402" w:type="dxa"/>
          </w:tcPr>
          <w:p w14:paraId="5D20A080" w14:textId="77777777" w:rsidR="006B43CF" w:rsidRDefault="006B43CF" w:rsidP="006B43CF">
            <w:pPr>
              <w:spacing w:line="276" w:lineRule="auto"/>
              <w:rPr>
                <w:rFonts w:cs="Arial"/>
                <w:sz w:val="20"/>
                <w:szCs w:val="20"/>
              </w:rPr>
            </w:pPr>
            <w:r>
              <w:rPr>
                <w:rFonts w:cs="Arial"/>
                <w:sz w:val="20"/>
                <w:szCs w:val="20"/>
              </w:rPr>
              <w:t xml:space="preserve">31.07.2023 </w:t>
            </w:r>
          </w:p>
          <w:p w14:paraId="4F245D3D" w14:textId="3A334D13" w:rsidR="006B43CF" w:rsidRPr="006B43CF" w:rsidRDefault="006B43CF" w:rsidP="006B43CF">
            <w:pPr>
              <w:spacing w:line="276" w:lineRule="auto"/>
              <w:rPr>
                <w:rFonts w:cs="Arial"/>
                <w:sz w:val="20"/>
                <w:szCs w:val="20"/>
              </w:rPr>
            </w:pPr>
            <w:r w:rsidRPr="006B43CF">
              <w:rPr>
                <w:sz w:val="20"/>
                <w:szCs w:val="20"/>
              </w:rPr>
              <w:t>Obtaining the Independent status requires me to possess the capability to handle conflicts proficiently.</w:t>
            </w:r>
          </w:p>
        </w:tc>
      </w:tr>
      <w:tr w:rsidR="006B43CF" w:rsidRPr="000F548A" w14:paraId="79972B10" w14:textId="77777777" w:rsidTr="006B43CF">
        <w:tblPrEx>
          <w:tblCellMar>
            <w:top w:w="0" w:type="dxa"/>
            <w:bottom w:w="0" w:type="dxa"/>
          </w:tblCellMar>
        </w:tblPrEx>
        <w:tc>
          <w:tcPr>
            <w:tcW w:w="2694" w:type="dxa"/>
          </w:tcPr>
          <w:p w14:paraId="13700E22" w14:textId="77777777" w:rsidR="000F548A" w:rsidRPr="000F548A" w:rsidRDefault="000F548A" w:rsidP="000F548A">
            <w:pPr>
              <w:spacing w:line="276" w:lineRule="auto"/>
              <w:rPr>
                <w:rFonts w:cs="Arial"/>
                <w:sz w:val="20"/>
                <w:szCs w:val="20"/>
              </w:rPr>
            </w:pPr>
          </w:p>
          <w:p w14:paraId="4CDAF4A2" w14:textId="77777777" w:rsidR="000F548A" w:rsidRPr="000F548A" w:rsidRDefault="000F548A" w:rsidP="000F548A">
            <w:pPr>
              <w:spacing w:line="276" w:lineRule="auto"/>
              <w:rPr>
                <w:rFonts w:cs="Arial"/>
                <w:sz w:val="20"/>
                <w:szCs w:val="20"/>
              </w:rPr>
            </w:pPr>
            <w:r w:rsidRPr="000F548A">
              <w:rPr>
                <w:rFonts w:cs="Arial"/>
                <w:sz w:val="20"/>
                <w:szCs w:val="20"/>
              </w:rPr>
              <w:t>Develop effective communication skills to succeed in the Sergeant role.</w:t>
            </w:r>
          </w:p>
          <w:p w14:paraId="06E7D33B" w14:textId="77777777" w:rsidR="000F548A" w:rsidRPr="000F548A" w:rsidRDefault="000F548A" w:rsidP="000F548A">
            <w:pPr>
              <w:spacing w:line="276" w:lineRule="auto"/>
              <w:rPr>
                <w:rFonts w:cs="Arial"/>
                <w:sz w:val="20"/>
                <w:szCs w:val="20"/>
              </w:rPr>
            </w:pPr>
          </w:p>
          <w:p w14:paraId="069F32E3" w14:textId="77777777" w:rsidR="000F548A" w:rsidRPr="000F548A" w:rsidRDefault="000F548A" w:rsidP="000F548A">
            <w:pPr>
              <w:spacing w:line="276" w:lineRule="auto"/>
              <w:rPr>
                <w:rFonts w:cs="Arial"/>
                <w:sz w:val="20"/>
                <w:szCs w:val="20"/>
              </w:rPr>
            </w:pPr>
          </w:p>
        </w:tc>
        <w:tc>
          <w:tcPr>
            <w:tcW w:w="3119" w:type="dxa"/>
          </w:tcPr>
          <w:p w14:paraId="246FE7A3" w14:textId="77777777" w:rsidR="000F548A" w:rsidRPr="000F548A" w:rsidRDefault="000F548A" w:rsidP="000F548A">
            <w:pPr>
              <w:spacing w:line="276" w:lineRule="auto"/>
              <w:rPr>
                <w:rFonts w:cs="Arial"/>
                <w:sz w:val="20"/>
                <w:szCs w:val="20"/>
              </w:rPr>
            </w:pPr>
            <w:r w:rsidRPr="000F548A">
              <w:rPr>
                <w:rFonts w:cs="Arial"/>
                <w:sz w:val="20"/>
                <w:szCs w:val="20"/>
              </w:rPr>
              <w:t>Seek opportunities to give presentations or participate in public speaking to enhance confidence and clarity in verbal communication.</w:t>
            </w:r>
          </w:p>
          <w:p w14:paraId="74162264" w14:textId="77777777" w:rsidR="000F548A" w:rsidRPr="000F548A" w:rsidRDefault="000F548A" w:rsidP="000F548A">
            <w:pPr>
              <w:spacing w:line="276" w:lineRule="auto"/>
              <w:rPr>
                <w:rFonts w:cs="Arial"/>
                <w:sz w:val="20"/>
                <w:szCs w:val="20"/>
              </w:rPr>
            </w:pPr>
            <w:r w:rsidRPr="000F548A">
              <w:rPr>
                <w:rFonts w:cs="Arial"/>
                <w:sz w:val="20"/>
                <w:szCs w:val="20"/>
              </w:rPr>
              <w:t>Read books and articles on effective communication to gain insights and strategies for improving communication skills.</w:t>
            </w:r>
          </w:p>
          <w:p w14:paraId="10324FCA" w14:textId="77777777" w:rsidR="000F548A" w:rsidRPr="000F548A" w:rsidRDefault="000F548A" w:rsidP="000F548A">
            <w:pPr>
              <w:spacing w:line="276" w:lineRule="auto"/>
              <w:rPr>
                <w:rFonts w:cs="Arial"/>
                <w:sz w:val="20"/>
                <w:szCs w:val="20"/>
              </w:rPr>
            </w:pPr>
            <w:r w:rsidRPr="000F548A">
              <w:rPr>
                <w:rFonts w:cs="Arial"/>
                <w:sz w:val="20"/>
                <w:szCs w:val="20"/>
              </w:rPr>
              <w:t xml:space="preserve">Seek feedback from trusted colleagues, mentors, or supervisors to identify areas for improvement and receive guidance. </w:t>
            </w:r>
          </w:p>
        </w:tc>
        <w:tc>
          <w:tcPr>
            <w:tcW w:w="3260" w:type="dxa"/>
          </w:tcPr>
          <w:p w14:paraId="752BBCCA" w14:textId="77777777" w:rsidR="000F548A" w:rsidRPr="00424DF5" w:rsidRDefault="000F548A" w:rsidP="000F548A">
            <w:pPr>
              <w:spacing w:line="276" w:lineRule="auto"/>
              <w:rPr>
                <w:rFonts w:cs="Arial"/>
                <w:sz w:val="20"/>
                <w:szCs w:val="20"/>
                <w:lang w:eastAsia="en-GB"/>
              </w:rPr>
            </w:pPr>
            <w:r w:rsidRPr="00424DF5">
              <w:rPr>
                <w:rFonts w:cs="Arial"/>
                <w:sz w:val="20"/>
                <w:szCs w:val="20"/>
                <w:lang w:eastAsia="en-GB"/>
              </w:rPr>
              <w:t>Books, articles, or online resources on effective communication techniques and strategies.</w:t>
            </w:r>
          </w:p>
          <w:p w14:paraId="29F68B5E" w14:textId="77777777" w:rsidR="000F548A" w:rsidRPr="000F548A" w:rsidRDefault="000F548A" w:rsidP="000F548A">
            <w:pPr>
              <w:spacing w:line="276" w:lineRule="auto"/>
              <w:rPr>
                <w:rFonts w:cs="Arial"/>
                <w:sz w:val="20"/>
                <w:szCs w:val="20"/>
              </w:rPr>
            </w:pPr>
            <w:r w:rsidRPr="000F548A">
              <w:rPr>
                <w:rFonts w:cs="Arial"/>
                <w:sz w:val="20"/>
                <w:szCs w:val="20"/>
                <w:lang w:eastAsia="en-GB"/>
              </w:rPr>
              <w:t>Guidance and mentorship from experienced professionals or communication experts.</w:t>
            </w:r>
          </w:p>
        </w:tc>
        <w:tc>
          <w:tcPr>
            <w:tcW w:w="3260" w:type="dxa"/>
          </w:tcPr>
          <w:p w14:paraId="724D63E5" w14:textId="77777777" w:rsidR="000F548A" w:rsidRPr="000F548A" w:rsidRDefault="000F548A" w:rsidP="000F548A">
            <w:pPr>
              <w:spacing w:line="276" w:lineRule="auto"/>
              <w:rPr>
                <w:rFonts w:cs="Arial"/>
                <w:sz w:val="20"/>
                <w:szCs w:val="20"/>
              </w:rPr>
            </w:pPr>
            <w:r w:rsidRPr="000F548A">
              <w:rPr>
                <w:rFonts w:cs="Arial"/>
                <w:sz w:val="20"/>
                <w:szCs w:val="20"/>
              </w:rPr>
              <w:t xml:space="preserve">Positive feedback from colleagues, mentors, and supervisors. </w:t>
            </w:r>
          </w:p>
          <w:p w14:paraId="1DFE44BA" w14:textId="77777777" w:rsidR="000F548A" w:rsidRPr="000F548A" w:rsidRDefault="000F548A" w:rsidP="000F548A">
            <w:pPr>
              <w:spacing w:line="276" w:lineRule="auto"/>
              <w:rPr>
                <w:rFonts w:cs="Arial"/>
                <w:sz w:val="20"/>
                <w:szCs w:val="20"/>
              </w:rPr>
            </w:pPr>
          </w:p>
          <w:p w14:paraId="3E9F42DA" w14:textId="77777777" w:rsidR="000F548A" w:rsidRPr="000F548A" w:rsidRDefault="000F548A" w:rsidP="000F548A">
            <w:pPr>
              <w:spacing w:line="276" w:lineRule="auto"/>
              <w:rPr>
                <w:rFonts w:cs="Arial"/>
                <w:sz w:val="20"/>
                <w:szCs w:val="20"/>
              </w:rPr>
            </w:pPr>
            <w:r w:rsidRPr="000F548A">
              <w:rPr>
                <w:rFonts w:cs="Arial"/>
                <w:sz w:val="20"/>
                <w:szCs w:val="20"/>
              </w:rPr>
              <w:t>Increased confidence in public speaking and delivering presentations.</w:t>
            </w:r>
          </w:p>
          <w:p w14:paraId="7ED47045" w14:textId="77777777" w:rsidR="000F548A" w:rsidRPr="000F548A" w:rsidRDefault="000F548A" w:rsidP="000F548A">
            <w:pPr>
              <w:spacing w:line="276" w:lineRule="auto"/>
              <w:rPr>
                <w:rFonts w:cs="Arial"/>
                <w:sz w:val="20"/>
                <w:szCs w:val="20"/>
              </w:rPr>
            </w:pPr>
          </w:p>
          <w:p w14:paraId="36E4076B" w14:textId="77777777" w:rsidR="000F548A" w:rsidRPr="000F548A" w:rsidRDefault="000F548A" w:rsidP="000F548A">
            <w:pPr>
              <w:spacing w:line="276" w:lineRule="auto"/>
              <w:rPr>
                <w:rFonts w:cs="Arial"/>
                <w:sz w:val="20"/>
                <w:szCs w:val="20"/>
              </w:rPr>
            </w:pPr>
            <w:r w:rsidRPr="000F548A">
              <w:rPr>
                <w:rFonts w:cs="Arial"/>
                <w:sz w:val="20"/>
                <w:szCs w:val="20"/>
              </w:rPr>
              <w:t>Improved ability to express ideas clearly and concisely in verbal communication.</w:t>
            </w:r>
          </w:p>
        </w:tc>
        <w:tc>
          <w:tcPr>
            <w:tcW w:w="3402" w:type="dxa"/>
          </w:tcPr>
          <w:p w14:paraId="39B76CB2" w14:textId="77777777" w:rsidR="008D245C" w:rsidRDefault="000F548A" w:rsidP="000F548A">
            <w:pPr>
              <w:spacing w:line="276" w:lineRule="auto"/>
              <w:rPr>
                <w:rFonts w:cs="Arial"/>
                <w:sz w:val="20"/>
                <w:szCs w:val="20"/>
              </w:rPr>
            </w:pPr>
            <w:r w:rsidRPr="000F548A">
              <w:rPr>
                <w:rFonts w:cs="Arial"/>
                <w:sz w:val="20"/>
                <w:szCs w:val="20"/>
              </w:rPr>
              <w:t xml:space="preserve">01.06.2023 </w:t>
            </w:r>
          </w:p>
          <w:p w14:paraId="31B97945" w14:textId="4CD1B8B0" w:rsidR="00192F6F" w:rsidRDefault="000F548A" w:rsidP="000F548A">
            <w:pPr>
              <w:spacing w:line="276" w:lineRule="auto"/>
              <w:rPr>
                <w:rFonts w:cs="Arial"/>
                <w:sz w:val="20"/>
                <w:szCs w:val="20"/>
              </w:rPr>
            </w:pPr>
            <w:r w:rsidRPr="000F548A">
              <w:rPr>
                <w:rFonts w:cs="Arial"/>
                <w:sz w:val="20"/>
                <w:szCs w:val="20"/>
              </w:rPr>
              <w:t xml:space="preserve">participation in the recruitment process. – </w:t>
            </w:r>
            <w:r w:rsidR="00192F6F">
              <w:rPr>
                <w:rFonts w:cs="Arial"/>
                <w:sz w:val="20"/>
                <w:szCs w:val="20"/>
              </w:rPr>
              <w:t>answering the participant’s questions.</w:t>
            </w:r>
          </w:p>
          <w:p w14:paraId="6A46E6B3" w14:textId="186A8358" w:rsidR="000F548A" w:rsidRPr="000F548A" w:rsidRDefault="00192F6F" w:rsidP="000F548A">
            <w:pPr>
              <w:spacing w:line="276" w:lineRule="auto"/>
              <w:rPr>
                <w:rFonts w:cs="Arial"/>
                <w:sz w:val="20"/>
                <w:szCs w:val="20"/>
              </w:rPr>
            </w:pPr>
            <w:r>
              <w:rPr>
                <w:rFonts w:cs="Arial"/>
                <w:sz w:val="20"/>
                <w:szCs w:val="20"/>
              </w:rPr>
              <w:t>R</w:t>
            </w:r>
            <w:r w:rsidR="000F548A" w:rsidRPr="000F548A">
              <w:rPr>
                <w:rFonts w:cs="Arial"/>
                <w:sz w:val="20"/>
                <w:szCs w:val="20"/>
              </w:rPr>
              <w:t>eflect</w:t>
            </w:r>
            <w:r>
              <w:rPr>
                <w:rFonts w:cs="Arial"/>
                <w:sz w:val="20"/>
                <w:szCs w:val="20"/>
              </w:rPr>
              <w:t xml:space="preserve">ion </w:t>
            </w:r>
            <w:r w:rsidR="000F548A" w:rsidRPr="000F548A">
              <w:rPr>
                <w:rFonts w:cs="Arial"/>
                <w:sz w:val="20"/>
                <w:szCs w:val="20"/>
              </w:rPr>
              <w:t>on this experience</w:t>
            </w:r>
            <w:r>
              <w:rPr>
                <w:rFonts w:cs="Arial"/>
                <w:sz w:val="20"/>
                <w:szCs w:val="20"/>
              </w:rPr>
              <w:t xml:space="preserve"> enables me to </w:t>
            </w:r>
            <w:r w:rsidR="000F548A" w:rsidRPr="000F548A">
              <w:rPr>
                <w:rFonts w:cs="Arial"/>
                <w:sz w:val="20"/>
                <w:szCs w:val="20"/>
              </w:rPr>
              <w:t>identify areas for improvement and think of the next steps.</w:t>
            </w:r>
          </w:p>
          <w:p w14:paraId="3D0D523F" w14:textId="77777777" w:rsidR="000F548A" w:rsidRPr="000F548A" w:rsidRDefault="000F548A" w:rsidP="000F548A">
            <w:pPr>
              <w:spacing w:line="276" w:lineRule="auto"/>
              <w:rPr>
                <w:rFonts w:cs="Arial"/>
                <w:sz w:val="20"/>
                <w:szCs w:val="20"/>
              </w:rPr>
            </w:pPr>
          </w:p>
          <w:p w14:paraId="4F689133" w14:textId="47B6D26C" w:rsidR="000F548A" w:rsidRPr="000F548A" w:rsidRDefault="000F548A" w:rsidP="000F548A">
            <w:pPr>
              <w:spacing w:line="276" w:lineRule="auto"/>
              <w:rPr>
                <w:rFonts w:cs="Arial"/>
                <w:sz w:val="20"/>
                <w:szCs w:val="20"/>
              </w:rPr>
            </w:pPr>
            <w:r w:rsidRPr="000F548A">
              <w:rPr>
                <w:rFonts w:cs="Arial"/>
                <w:sz w:val="20"/>
                <w:szCs w:val="20"/>
              </w:rPr>
              <w:t xml:space="preserve">No completion date – there is always </w:t>
            </w:r>
            <w:r w:rsidR="007B24E0">
              <w:rPr>
                <w:rFonts w:cs="Arial"/>
                <w:sz w:val="20"/>
                <w:szCs w:val="20"/>
              </w:rPr>
              <w:t xml:space="preserve">an </w:t>
            </w:r>
            <w:r w:rsidRPr="000F548A">
              <w:rPr>
                <w:rFonts w:cs="Arial"/>
                <w:sz w:val="20"/>
                <w:szCs w:val="20"/>
              </w:rPr>
              <w:t>area for constant improvement</w:t>
            </w:r>
            <w:r w:rsidR="007B24E0">
              <w:rPr>
                <w:rFonts w:cs="Arial"/>
                <w:sz w:val="20"/>
                <w:szCs w:val="20"/>
              </w:rPr>
              <w:t>.</w:t>
            </w:r>
            <w:r w:rsidRPr="000F548A">
              <w:rPr>
                <w:rFonts w:cs="Arial"/>
                <w:sz w:val="20"/>
                <w:szCs w:val="20"/>
              </w:rPr>
              <w:t xml:space="preserve"> </w:t>
            </w:r>
          </w:p>
        </w:tc>
      </w:tr>
      <w:tr w:rsidR="006B43CF" w:rsidRPr="000F548A" w14:paraId="14A723DF" w14:textId="77777777" w:rsidTr="006B43CF">
        <w:tblPrEx>
          <w:tblCellMar>
            <w:top w:w="0" w:type="dxa"/>
            <w:bottom w:w="0" w:type="dxa"/>
          </w:tblCellMar>
        </w:tblPrEx>
        <w:tc>
          <w:tcPr>
            <w:tcW w:w="2694" w:type="dxa"/>
          </w:tcPr>
          <w:p w14:paraId="6F97528B" w14:textId="036229AA" w:rsidR="000F548A" w:rsidRPr="0019250A" w:rsidRDefault="0019250A" w:rsidP="000F548A">
            <w:pPr>
              <w:spacing w:line="276" w:lineRule="auto"/>
              <w:rPr>
                <w:rFonts w:cs="Arial"/>
                <w:sz w:val="20"/>
                <w:szCs w:val="20"/>
              </w:rPr>
            </w:pPr>
            <w:r w:rsidRPr="0019250A">
              <w:rPr>
                <w:sz w:val="20"/>
                <w:szCs w:val="20"/>
              </w:rPr>
              <w:t xml:space="preserve">The Sergeant role involves actively participating in the growth of others and guiding them towards becoming competent officers. For this reason, mentoring, coaching and assessing training are </w:t>
            </w:r>
            <w:r w:rsidRPr="0019250A">
              <w:rPr>
                <w:sz w:val="20"/>
                <w:szCs w:val="20"/>
              </w:rPr>
              <w:lastRenderedPageBreak/>
              <w:t>mandatory ( College of Policing, 2022).</w:t>
            </w:r>
          </w:p>
        </w:tc>
        <w:tc>
          <w:tcPr>
            <w:tcW w:w="3119" w:type="dxa"/>
          </w:tcPr>
          <w:p w14:paraId="1B46903D" w14:textId="77777777" w:rsidR="000F548A" w:rsidRPr="000F548A" w:rsidRDefault="000F548A" w:rsidP="000F548A">
            <w:pPr>
              <w:spacing w:line="276" w:lineRule="auto"/>
              <w:rPr>
                <w:rFonts w:cs="Arial"/>
                <w:sz w:val="20"/>
                <w:szCs w:val="20"/>
              </w:rPr>
            </w:pPr>
            <w:r w:rsidRPr="000F548A">
              <w:rPr>
                <w:rFonts w:cs="Arial"/>
                <w:sz w:val="20"/>
                <w:szCs w:val="20"/>
              </w:rPr>
              <w:lastRenderedPageBreak/>
              <w:t>Request and sign in for the courses.</w:t>
            </w:r>
          </w:p>
        </w:tc>
        <w:tc>
          <w:tcPr>
            <w:tcW w:w="3260" w:type="dxa"/>
          </w:tcPr>
          <w:p w14:paraId="1C1789E5" w14:textId="42B725B3" w:rsidR="000F548A" w:rsidRPr="000F548A" w:rsidRDefault="00192F6F" w:rsidP="000F548A">
            <w:pPr>
              <w:spacing w:line="276" w:lineRule="auto"/>
              <w:rPr>
                <w:rFonts w:cs="Arial"/>
                <w:sz w:val="20"/>
                <w:szCs w:val="20"/>
              </w:rPr>
            </w:pPr>
            <w:r>
              <w:rPr>
                <w:rFonts w:cs="Arial"/>
                <w:sz w:val="20"/>
                <w:szCs w:val="20"/>
              </w:rPr>
              <w:t>Free</w:t>
            </w:r>
            <w:r w:rsidR="000F548A" w:rsidRPr="000F548A">
              <w:rPr>
                <w:rFonts w:cs="Arial"/>
                <w:sz w:val="20"/>
                <w:szCs w:val="20"/>
              </w:rPr>
              <w:t xml:space="preserve"> coaching, mentoring, and assessment </w:t>
            </w:r>
            <w:r w:rsidR="005F08D5" w:rsidRPr="000F548A">
              <w:rPr>
                <w:rFonts w:cs="Arial"/>
                <w:sz w:val="20"/>
                <w:szCs w:val="20"/>
              </w:rPr>
              <w:t>module</w:t>
            </w:r>
            <w:r w:rsidR="005F08D5">
              <w:rPr>
                <w:rFonts w:cs="Arial"/>
                <w:sz w:val="20"/>
                <w:szCs w:val="20"/>
              </w:rPr>
              <w:t>.</w:t>
            </w:r>
            <w:r w:rsidR="005F08D5" w:rsidRPr="000F548A">
              <w:rPr>
                <w:rFonts w:cs="Arial"/>
                <w:sz w:val="20"/>
                <w:szCs w:val="20"/>
              </w:rPr>
              <w:t xml:space="preserve"> This</w:t>
            </w:r>
            <w:r w:rsidR="000F548A" w:rsidRPr="000F548A">
              <w:rPr>
                <w:rFonts w:cs="Arial"/>
                <w:sz w:val="20"/>
                <w:szCs w:val="20"/>
              </w:rPr>
              <w:t xml:space="preserve"> course </w:t>
            </w:r>
            <w:r w:rsidR="005F08D5">
              <w:rPr>
                <w:rFonts w:cs="Arial"/>
                <w:sz w:val="20"/>
                <w:szCs w:val="20"/>
              </w:rPr>
              <w:t>is</w:t>
            </w:r>
            <w:r w:rsidR="000F548A" w:rsidRPr="000F548A">
              <w:rPr>
                <w:rFonts w:cs="Arial"/>
                <w:sz w:val="20"/>
                <w:szCs w:val="20"/>
              </w:rPr>
              <w:t xml:space="preserve"> delivered to individuals who would like to support future new special constables in a role.</w:t>
            </w:r>
            <w:r w:rsidR="007B24E0">
              <w:rPr>
                <w:rFonts w:cs="Arial"/>
                <w:sz w:val="20"/>
                <w:szCs w:val="20"/>
              </w:rPr>
              <w:t xml:space="preserve"> </w:t>
            </w:r>
            <w:r w:rsidR="000F548A" w:rsidRPr="0019250A">
              <w:rPr>
                <w:rFonts w:cs="Arial"/>
                <w:color w:val="000000" w:themeColor="text1"/>
                <w:sz w:val="20"/>
                <w:szCs w:val="20"/>
              </w:rPr>
              <w:t xml:space="preserve">(College of </w:t>
            </w:r>
            <w:r w:rsidR="007B24E0" w:rsidRPr="0019250A">
              <w:rPr>
                <w:rFonts w:cs="Arial"/>
                <w:color w:val="000000" w:themeColor="text1"/>
                <w:sz w:val="20"/>
                <w:szCs w:val="20"/>
              </w:rPr>
              <w:t>Policing</w:t>
            </w:r>
            <w:r w:rsidR="000F548A" w:rsidRPr="0019250A">
              <w:rPr>
                <w:rFonts w:cs="Arial"/>
                <w:color w:val="000000" w:themeColor="text1"/>
                <w:sz w:val="20"/>
                <w:szCs w:val="20"/>
              </w:rPr>
              <w:t>, 2020).</w:t>
            </w:r>
          </w:p>
          <w:p w14:paraId="1FA8664C" w14:textId="77777777" w:rsidR="000F548A" w:rsidRPr="000F548A" w:rsidRDefault="000F548A" w:rsidP="007B24E0">
            <w:pPr>
              <w:spacing w:line="276" w:lineRule="auto"/>
              <w:rPr>
                <w:rFonts w:cs="Arial"/>
                <w:sz w:val="20"/>
                <w:szCs w:val="20"/>
              </w:rPr>
            </w:pPr>
          </w:p>
        </w:tc>
        <w:tc>
          <w:tcPr>
            <w:tcW w:w="3260" w:type="dxa"/>
          </w:tcPr>
          <w:p w14:paraId="1A694023" w14:textId="77777777" w:rsidR="000F548A" w:rsidRPr="000F548A" w:rsidRDefault="000F548A" w:rsidP="000F548A">
            <w:pPr>
              <w:spacing w:line="276" w:lineRule="auto"/>
              <w:rPr>
                <w:rFonts w:cs="Arial"/>
                <w:sz w:val="20"/>
                <w:szCs w:val="20"/>
              </w:rPr>
            </w:pPr>
            <w:r w:rsidRPr="000F548A">
              <w:rPr>
                <w:rFonts w:cs="Arial"/>
                <w:sz w:val="20"/>
                <w:szCs w:val="20"/>
              </w:rPr>
              <w:lastRenderedPageBreak/>
              <w:t>Accomplish the courses.</w:t>
            </w:r>
          </w:p>
        </w:tc>
        <w:tc>
          <w:tcPr>
            <w:tcW w:w="3402" w:type="dxa"/>
          </w:tcPr>
          <w:p w14:paraId="62A57F99" w14:textId="77777777" w:rsidR="008D245C" w:rsidRDefault="00192F6F" w:rsidP="000F548A">
            <w:pPr>
              <w:spacing w:line="276" w:lineRule="auto"/>
              <w:rPr>
                <w:rFonts w:cs="Arial"/>
                <w:sz w:val="20"/>
                <w:szCs w:val="20"/>
              </w:rPr>
            </w:pPr>
            <w:r>
              <w:rPr>
                <w:rFonts w:cs="Arial"/>
                <w:sz w:val="20"/>
                <w:szCs w:val="20"/>
              </w:rPr>
              <w:t xml:space="preserve">02.02.2024 </w:t>
            </w:r>
          </w:p>
          <w:p w14:paraId="4D793BAD" w14:textId="77BE829C" w:rsidR="000F548A" w:rsidRPr="000F548A" w:rsidRDefault="000F548A" w:rsidP="000F548A">
            <w:pPr>
              <w:spacing w:line="276" w:lineRule="auto"/>
              <w:rPr>
                <w:rFonts w:cs="Arial"/>
                <w:sz w:val="20"/>
                <w:szCs w:val="20"/>
              </w:rPr>
            </w:pPr>
            <w:r w:rsidRPr="000F548A">
              <w:rPr>
                <w:rFonts w:cs="Arial"/>
                <w:sz w:val="20"/>
                <w:szCs w:val="20"/>
              </w:rPr>
              <w:t xml:space="preserve">Completion of the courses </w:t>
            </w:r>
          </w:p>
          <w:p w14:paraId="3EF33E3B" w14:textId="2D720C77" w:rsidR="000F548A" w:rsidRPr="000F548A" w:rsidRDefault="008D245C" w:rsidP="000F548A">
            <w:pPr>
              <w:spacing w:line="276" w:lineRule="auto"/>
              <w:rPr>
                <w:rFonts w:cs="Arial"/>
                <w:sz w:val="20"/>
                <w:szCs w:val="20"/>
              </w:rPr>
            </w:pPr>
            <w:r>
              <w:rPr>
                <w:rFonts w:cs="Arial"/>
                <w:sz w:val="20"/>
                <w:szCs w:val="20"/>
              </w:rPr>
              <w:t>A</w:t>
            </w:r>
            <w:r w:rsidR="00192F6F">
              <w:rPr>
                <w:rFonts w:cs="Arial"/>
                <w:sz w:val="20"/>
                <w:szCs w:val="20"/>
              </w:rPr>
              <w:t>fter completing the course, I will apply for the Sergeant Position at Gwent Police’s  Special Constabulary.</w:t>
            </w:r>
          </w:p>
        </w:tc>
      </w:tr>
    </w:tbl>
    <w:p w14:paraId="33508AD1" w14:textId="77777777" w:rsidR="000D6CC1" w:rsidRDefault="000D6CC1" w:rsidP="005F08D5">
      <w:pPr>
        <w:spacing w:line="360" w:lineRule="auto"/>
        <w:rPr>
          <w:rFonts w:cs="Arial"/>
          <w:b/>
          <w:bCs/>
          <w:sz w:val="20"/>
          <w:szCs w:val="20"/>
        </w:rPr>
      </w:pPr>
      <w:bookmarkStart w:id="0" w:name="_Hlk135581605"/>
    </w:p>
    <w:p w14:paraId="539AFD80" w14:textId="4EDA99F1" w:rsidR="0019250A" w:rsidRPr="00192F6F" w:rsidRDefault="0019250A" w:rsidP="005F08D5">
      <w:pPr>
        <w:spacing w:line="360" w:lineRule="auto"/>
        <w:rPr>
          <w:rFonts w:cs="Arial"/>
          <w:b/>
          <w:bCs/>
          <w:sz w:val="20"/>
          <w:szCs w:val="20"/>
        </w:rPr>
      </w:pPr>
      <w:r w:rsidRPr="00192F6F">
        <w:rPr>
          <w:rFonts w:cs="Arial"/>
          <w:b/>
          <w:bCs/>
          <w:sz w:val="20"/>
          <w:szCs w:val="20"/>
        </w:rPr>
        <w:t>References:</w:t>
      </w:r>
    </w:p>
    <w:p w14:paraId="36A59EF6" w14:textId="18FA40F7" w:rsidR="005F08D5" w:rsidRPr="00192F6F" w:rsidRDefault="005F08D5" w:rsidP="005F08D5">
      <w:pPr>
        <w:spacing w:line="360" w:lineRule="auto"/>
        <w:rPr>
          <w:rFonts w:cs="Arial"/>
          <w:sz w:val="20"/>
          <w:szCs w:val="20"/>
        </w:rPr>
      </w:pPr>
      <w:r w:rsidRPr="00192F6F">
        <w:rPr>
          <w:rFonts w:cs="Arial"/>
          <w:sz w:val="20"/>
          <w:szCs w:val="20"/>
        </w:rPr>
        <w:t>College of Policing (2022) Special Constable Independent Status. Available at: https://profdev.college.police.uk/professional-profile/special-constable-independent-patrol/ (accessed 27.01.2023).</w:t>
      </w:r>
    </w:p>
    <w:p w14:paraId="6B17CB98" w14:textId="00AAE1D0" w:rsidR="000F548A" w:rsidRPr="00192F6F" w:rsidRDefault="000F548A" w:rsidP="000F548A">
      <w:pPr>
        <w:spacing w:line="276" w:lineRule="auto"/>
        <w:rPr>
          <w:rFonts w:cs="Arial"/>
          <w:sz w:val="20"/>
          <w:szCs w:val="20"/>
        </w:rPr>
      </w:pPr>
      <w:r w:rsidRPr="00192F6F">
        <w:rPr>
          <w:rFonts w:cs="Arial"/>
          <w:sz w:val="20"/>
          <w:szCs w:val="20"/>
        </w:rPr>
        <w:t xml:space="preserve">College of </w:t>
      </w:r>
      <w:r w:rsidR="005F08D5" w:rsidRPr="00192F6F">
        <w:rPr>
          <w:rFonts w:cs="Arial"/>
          <w:sz w:val="20"/>
          <w:szCs w:val="20"/>
        </w:rPr>
        <w:t>Policing</w:t>
      </w:r>
      <w:r w:rsidRPr="00192F6F">
        <w:rPr>
          <w:rFonts w:cs="Arial"/>
          <w:sz w:val="20"/>
          <w:szCs w:val="20"/>
        </w:rPr>
        <w:t xml:space="preserve"> (202</w:t>
      </w:r>
      <w:r w:rsidR="005F08D5" w:rsidRPr="00192F6F">
        <w:rPr>
          <w:rFonts w:cs="Arial"/>
          <w:sz w:val="20"/>
          <w:szCs w:val="20"/>
        </w:rPr>
        <w:t>0</w:t>
      </w:r>
      <w:r w:rsidRPr="00192F6F">
        <w:rPr>
          <w:rFonts w:cs="Arial"/>
          <w:sz w:val="20"/>
          <w:szCs w:val="20"/>
        </w:rPr>
        <w:t>)</w:t>
      </w:r>
      <w:r w:rsidRPr="00192F6F">
        <w:rPr>
          <w:rFonts w:cs="Arial"/>
          <w:i/>
          <w:iCs/>
          <w:sz w:val="20"/>
          <w:szCs w:val="20"/>
        </w:rPr>
        <w:t xml:space="preserve"> </w:t>
      </w:r>
      <w:r w:rsidRPr="00192F6F">
        <w:rPr>
          <w:rFonts w:cs="Arial"/>
          <w:sz w:val="20"/>
          <w:szCs w:val="20"/>
        </w:rPr>
        <w:t>Training for Special Constables.</w:t>
      </w:r>
      <w:r w:rsidRPr="00192F6F">
        <w:rPr>
          <w:rFonts w:cs="Arial"/>
          <w:i/>
          <w:iCs/>
          <w:sz w:val="20"/>
          <w:szCs w:val="20"/>
        </w:rPr>
        <w:t xml:space="preserve"> </w:t>
      </w:r>
      <w:r w:rsidRPr="00192F6F">
        <w:rPr>
          <w:rFonts w:cs="Arial"/>
          <w:sz w:val="20"/>
          <w:szCs w:val="20"/>
        </w:rPr>
        <w:t>Available at: https://www.college.police.uk/guidance/training-special-constables (accessed 26.01.2023).</w:t>
      </w:r>
    </w:p>
    <w:p w14:paraId="704F38CA" w14:textId="281717D6" w:rsidR="00F05FC6" w:rsidRPr="00192F6F" w:rsidRDefault="00F05FC6" w:rsidP="000F548A">
      <w:pPr>
        <w:spacing w:line="276" w:lineRule="auto"/>
        <w:rPr>
          <w:rFonts w:cs="Arial"/>
          <w:sz w:val="20"/>
          <w:szCs w:val="20"/>
        </w:rPr>
      </w:pPr>
      <w:r w:rsidRPr="00192F6F">
        <w:rPr>
          <w:rStyle w:val="yiv3203740556textrun"/>
          <w:rFonts w:cs="Arial"/>
          <w:sz w:val="20"/>
          <w:szCs w:val="20"/>
        </w:rPr>
        <w:t xml:space="preserve">Dam N. (2012) </w:t>
      </w:r>
      <w:r w:rsidRPr="00192F6F">
        <w:rPr>
          <w:rFonts w:cs="Arial"/>
          <w:sz w:val="20"/>
          <w:szCs w:val="20"/>
        </w:rPr>
        <w:t xml:space="preserve">Designing Learning for a 21st Century Workforce. Association for talent development. Available at: https://www.td.org/magazines/td-magazine/designing-learning-for-a-21st-century-workforce (accessed 20.03.2023). </w:t>
      </w:r>
    </w:p>
    <w:p w14:paraId="716340E6" w14:textId="77777777" w:rsidR="00F05FC6" w:rsidRPr="00192F6F" w:rsidRDefault="00F05FC6" w:rsidP="00F05FC6">
      <w:pPr>
        <w:spacing w:line="276" w:lineRule="auto"/>
        <w:rPr>
          <w:rFonts w:cs="Arial"/>
          <w:color w:val="202124"/>
          <w:sz w:val="20"/>
          <w:szCs w:val="20"/>
          <w:shd w:val="clear" w:color="auto" w:fill="FFFFFF"/>
        </w:rPr>
      </w:pPr>
      <w:proofErr w:type="spellStart"/>
      <w:r w:rsidRPr="00192F6F">
        <w:rPr>
          <w:rFonts w:cs="Arial"/>
          <w:sz w:val="20"/>
          <w:szCs w:val="20"/>
          <w:lang w:eastAsia="en-GB"/>
        </w:rPr>
        <w:t>Shackelton</w:t>
      </w:r>
      <w:proofErr w:type="spellEnd"/>
      <w:r w:rsidRPr="00192F6F">
        <w:rPr>
          <w:rFonts w:cs="Arial"/>
          <w:sz w:val="20"/>
          <w:szCs w:val="20"/>
          <w:lang w:eastAsia="en-GB"/>
        </w:rPr>
        <w:t>-Jones, N. (2019)</w:t>
      </w:r>
      <w:r w:rsidRPr="00192F6F">
        <w:rPr>
          <w:rFonts w:cs="Arial"/>
          <w:i/>
          <w:iCs/>
          <w:sz w:val="20"/>
          <w:szCs w:val="20"/>
          <w:lang w:eastAsia="en-GB"/>
        </w:rPr>
        <w:t xml:space="preserve"> '</w:t>
      </w:r>
      <w:r w:rsidRPr="00192F6F">
        <w:rPr>
          <w:rFonts w:cs="Arial"/>
          <w:sz w:val="20"/>
          <w:szCs w:val="20"/>
          <w:lang w:eastAsia="en-GB"/>
        </w:rPr>
        <w:t xml:space="preserve">How people learn: </w:t>
      </w:r>
      <w:r w:rsidRPr="00192F6F">
        <w:rPr>
          <w:rFonts w:cs="Arial"/>
          <w:color w:val="202124"/>
          <w:sz w:val="20"/>
          <w:szCs w:val="20"/>
          <w:shd w:val="clear" w:color="auto" w:fill="FFFFFF"/>
        </w:rPr>
        <w:t xml:space="preserve">Designing Education and Training that Works to Improve Performance'. London: Kogan Page Limited. </w:t>
      </w:r>
    </w:p>
    <w:p w14:paraId="06989E17" w14:textId="77777777" w:rsidR="00F05FC6" w:rsidRPr="000F548A" w:rsidRDefault="00F05FC6" w:rsidP="000F548A">
      <w:pPr>
        <w:spacing w:line="276" w:lineRule="auto"/>
        <w:rPr>
          <w:rFonts w:cs="Arial"/>
          <w:sz w:val="20"/>
          <w:szCs w:val="20"/>
        </w:rPr>
      </w:pPr>
    </w:p>
    <w:bookmarkEnd w:id="0"/>
    <w:p w14:paraId="611CDB99" w14:textId="77777777" w:rsidR="000F548A" w:rsidRPr="000F548A" w:rsidRDefault="000F548A" w:rsidP="000F548A">
      <w:pPr>
        <w:rPr>
          <w:rFonts w:cs="Arial"/>
          <w:sz w:val="20"/>
          <w:szCs w:val="20"/>
        </w:rPr>
      </w:pPr>
    </w:p>
    <w:p w14:paraId="2B217405" w14:textId="77777777" w:rsidR="000F548A" w:rsidRPr="000F548A" w:rsidRDefault="000F548A" w:rsidP="000F548A">
      <w:pPr>
        <w:rPr>
          <w:rFonts w:cs="Arial"/>
          <w:sz w:val="20"/>
          <w:szCs w:val="20"/>
        </w:rPr>
      </w:pPr>
    </w:p>
    <w:p w14:paraId="38181446" w14:textId="77777777" w:rsidR="000F548A" w:rsidRPr="000F548A" w:rsidRDefault="000F548A" w:rsidP="002E3E15">
      <w:pPr>
        <w:rPr>
          <w:rFonts w:cs="Arial"/>
          <w:sz w:val="20"/>
          <w:szCs w:val="20"/>
        </w:rPr>
      </w:pPr>
    </w:p>
    <w:sectPr w:rsidR="000F548A" w:rsidRPr="000F548A">
      <w:pgSz w:w="16840" w:h="11907" w:orient="landscape" w:code="9"/>
      <w:pgMar w:top="1134"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FB98E" w14:textId="77777777" w:rsidR="005D0FF0" w:rsidRDefault="005D0FF0" w:rsidP="00325EF4">
      <w:pPr>
        <w:spacing w:after="0" w:line="240" w:lineRule="auto"/>
      </w:pPr>
      <w:r>
        <w:separator/>
      </w:r>
    </w:p>
  </w:endnote>
  <w:endnote w:type="continuationSeparator" w:id="0">
    <w:p w14:paraId="08001EC0" w14:textId="77777777" w:rsidR="005D0FF0" w:rsidRDefault="005D0FF0" w:rsidP="00325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PD Logo">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243875"/>
      <w:docPartObj>
        <w:docPartGallery w:val="Page Numbers (Bottom of Page)"/>
        <w:docPartUnique/>
      </w:docPartObj>
    </w:sdtPr>
    <w:sdtEndPr>
      <w:rPr>
        <w:noProof/>
      </w:rPr>
    </w:sdtEndPr>
    <w:sdtContent>
      <w:p w14:paraId="05885D5D" w14:textId="4F45BCCC" w:rsidR="00325EF4" w:rsidRDefault="00325E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BC1804" w14:textId="77777777" w:rsidR="00325EF4" w:rsidRDefault="00325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D6940" w14:textId="77777777" w:rsidR="005D0FF0" w:rsidRDefault="005D0FF0" w:rsidP="00325EF4">
      <w:pPr>
        <w:spacing w:after="0" w:line="240" w:lineRule="auto"/>
      </w:pPr>
      <w:r>
        <w:separator/>
      </w:r>
    </w:p>
  </w:footnote>
  <w:footnote w:type="continuationSeparator" w:id="0">
    <w:p w14:paraId="760B6EF9" w14:textId="77777777" w:rsidR="005D0FF0" w:rsidRDefault="005D0FF0" w:rsidP="00325E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662B"/>
    <w:multiLevelType w:val="multilevel"/>
    <w:tmpl w:val="A0729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66E2F"/>
    <w:multiLevelType w:val="multilevel"/>
    <w:tmpl w:val="7FF07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B2685"/>
    <w:multiLevelType w:val="multilevel"/>
    <w:tmpl w:val="D8E21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D96DA7"/>
    <w:multiLevelType w:val="hybridMultilevel"/>
    <w:tmpl w:val="1DE66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A76975"/>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E41B4D"/>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C1395B"/>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4F3CD4"/>
    <w:multiLevelType w:val="multilevel"/>
    <w:tmpl w:val="A94670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E30FFD"/>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FA284D"/>
    <w:multiLevelType w:val="multilevel"/>
    <w:tmpl w:val="7F16E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D12E72"/>
    <w:multiLevelType w:val="multilevel"/>
    <w:tmpl w:val="EDF42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D21A6B"/>
    <w:multiLevelType w:val="multilevel"/>
    <w:tmpl w:val="86C226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672F1B"/>
    <w:multiLevelType w:val="multilevel"/>
    <w:tmpl w:val="C1708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C27E31"/>
    <w:multiLevelType w:val="multilevel"/>
    <w:tmpl w:val="D0447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59569D"/>
    <w:multiLevelType w:val="multilevel"/>
    <w:tmpl w:val="10420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C31AC6"/>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F436E2"/>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3D2AF3"/>
    <w:multiLevelType w:val="multilevel"/>
    <w:tmpl w:val="E4D08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AF1DC4"/>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EE2CCB"/>
    <w:multiLevelType w:val="multilevel"/>
    <w:tmpl w:val="40821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8236D0"/>
    <w:multiLevelType w:val="multilevel"/>
    <w:tmpl w:val="FAF67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C06227"/>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4B16D6"/>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204116"/>
    <w:multiLevelType w:val="multilevel"/>
    <w:tmpl w:val="366412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A42815"/>
    <w:multiLevelType w:val="multilevel"/>
    <w:tmpl w:val="AB789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7B26AC0"/>
    <w:multiLevelType w:val="multilevel"/>
    <w:tmpl w:val="42D44C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0D76BD"/>
    <w:multiLevelType w:val="hybridMultilevel"/>
    <w:tmpl w:val="BA8C0562"/>
    <w:lvl w:ilvl="0" w:tplc="17349472">
      <w:start w:val="1"/>
      <w:numFmt w:val="bullet"/>
      <w:lvlText w:val=""/>
      <w:lvlJc w:val="left"/>
      <w:pPr>
        <w:tabs>
          <w:tab w:val="num" w:pos="720"/>
        </w:tabs>
        <w:ind w:left="720" w:hanging="360"/>
      </w:pPr>
      <w:rPr>
        <w:rFonts w:ascii="Wingdings 2" w:hAnsi="Wingdings 2" w:hint="default"/>
      </w:rPr>
    </w:lvl>
    <w:lvl w:ilvl="1" w:tplc="418886A2" w:tentative="1">
      <w:start w:val="1"/>
      <w:numFmt w:val="bullet"/>
      <w:lvlText w:val=""/>
      <w:lvlJc w:val="left"/>
      <w:pPr>
        <w:tabs>
          <w:tab w:val="num" w:pos="1440"/>
        </w:tabs>
        <w:ind w:left="1440" w:hanging="360"/>
      </w:pPr>
      <w:rPr>
        <w:rFonts w:ascii="Wingdings 2" w:hAnsi="Wingdings 2" w:hint="default"/>
      </w:rPr>
    </w:lvl>
    <w:lvl w:ilvl="2" w:tplc="6024D1C0" w:tentative="1">
      <w:start w:val="1"/>
      <w:numFmt w:val="bullet"/>
      <w:lvlText w:val=""/>
      <w:lvlJc w:val="left"/>
      <w:pPr>
        <w:tabs>
          <w:tab w:val="num" w:pos="2160"/>
        </w:tabs>
        <w:ind w:left="2160" w:hanging="360"/>
      </w:pPr>
      <w:rPr>
        <w:rFonts w:ascii="Wingdings 2" w:hAnsi="Wingdings 2" w:hint="default"/>
      </w:rPr>
    </w:lvl>
    <w:lvl w:ilvl="3" w:tplc="62C48E86" w:tentative="1">
      <w:start w:val="1"/>
      <w:numFmt w:val="bullet"/>
      <w:lvlText w:val=""/>
      <w:lvlJc w:val="left"/>
      <w:pPr>
        <w:tabs>
          <w:tab w:val="num" w:pos="2880"/>
        </w:tabs>
        <w:ind w:left="2880" w:hanging="360"/>
      </w:pPr>
      <w:rPr>
        <w:rFonts w:ascii="Wingdings 2" w:hAnsi="Wingdings 2" w:hint="default"/>
      </w:rPr>
    </w:lvl>
    <w:lvl w:ilvl="4" w:tplc="0C0C64E0" w:tentative="1">
      <w:start w:val="1"/>
      <w:numFmt w:val="bullet"/>
      <w:lvlText w:val=""/>
      <w:lvlJc w:val="left"/>
      <w:pPr>
        <w:tabs>
          <w:tab w:val="num" w:pos="3600"/>
        </w:tabs>
        <w:ind w:left="3600" w:hanging="360"/>
      </w:pPr>
      <w:rPr>
        <w:rFonts w:ascii="Wingdings 2" w:hAnsi="Wingdings 2" w:hint="default"/>
      </w:rPr>
    </w:lvl>
    <w:lvl w:ilvl="5" w:tplc="61043CFC" w:tentative="1">
      <w:start w:val="1"/>
      <w:numFmt w:val="bullet"/>
      <w:lvlText w:val=""/>
      <w:lvlJc w:val="left"/>
      <w:pPr>
        <w:tabs>
          <w:tab w:val="num" w:pos="4320"/>
        </w:tabs>
        <w:ind w:left="4320" w:hanging="360"/>
      </w:pPr>
      <w:rPr>
        <w:rFonts w:ascii="Wingdings 2" w:hAnsi="Wingdings 2" w:hint="default"/>
      </w:rPr>
    </w:lvl>
    <w:lvl w:ilvl="6" w:tplc="20DE4068" w:tentative="1">
      <w:start w:val="1"/>
      <w:numFmt w:val="bullet"/>
      <w:lvlText w:val=""/>
      <w:lvlJc w:val="left"/>
      <w:pPr>
        <w:tabs>
          <w:tab w:val="num" w:pos="5040"/>
        </w:tabs>
        <w:ind w:left="5040" w:hanging="360"/>
      </w:pPr>
      <w:rPr>
        <w:rFonts w:ascii="Wingdings 2" w:hAnsi="Wingdings 2" w:hint="default"/>
      </w:rPr>
    </w:lvl>
    <w:lvl w:ilvl="7" w:tplc="35A67DD4" w:tentative="1">
      <w:start w:val="1"/>
      <w:numFmt w:val="bullet"/>
      <w:lvlText w:val=""/>
      <w:lvlJc w:val="left"/>
      <w:pPr>
        <w:tabs>
          <w:tab w:val="num" w:pos="5760"/>
        </w:tabs>
        <w:ind w:left="5760" w:hanging="360"/>
      </w:pPr>
      <w:rPr>
        <w:rFonts w:ascii="Wingdings 2" w:hAnsi="Wingdings 2" w:hint="default"/>
      </w:rPr>
    </w:lvl>
    <w:lvl w:ilvl="8" w:tplc="A398B034"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760B6603"/>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9D0395"/>
    <w:multiLevelType w:val="multilevel"/>
    <w:tmpl w:val="37F2CA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AD62C44"/>
    <w:multiLevelType w:val="multilevel"/>
    <w:tmpl w:val="86C22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0E1EDE"/>
    <w:multiLevelType w:val="multilevel"/>
    <w:tmpl w:val="B384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0471149">
    <w:abstractNumId w:val="24"/>
  </w:num>
  <w:num w:numId="2" w16cid:durableId="980502730">
    <w:abstractNumId w:val="0"/>
  </w:num>
  <w:num w:numId="3" w16cid:durableId="208881934">
    <w:abstractNumId w:val="14"/>
  </w:num>
  <w:num w:numId="4" w16cid:durableId="1042023653">
    <w:abstractNumId w:val="26"/>
  </w:num>
  <w:num w:numId="5" w16cid:durableId="1639409007">
    <w:abstractNumId w:val="20"/>
  </w:num>
  <w:num w:numId="6" w16cid:durableId="1336031142">
    <w:abstractNumId w:val="3"/>
  </w:num>
  <w:num w:numId="7" w16cid:durableId="164830070">
    <w:abstractNumId w:val="13"/>
  </w:num>
  <w:num w:numId="8" w16cid:durableId="938835234">
    <w:abstractNumId w:val="9"/>
  </w:num>
  <w:num w:numId="9" w16cid:durableId="1294402559">
    <w:abstractNumId w:val="2"/>
  </w:num>
  <w:num w:numId="10" w16cid:durableId="211817334">
    <w:abstractNumId w:val="12"/>
  </w:num>
  <w:num w:numId="11" w16cid:durableId="1513956291">
    <w:abstractNumId w:val="17"/>
  </w:num>
  <w:num w:numId="12" w16cid:durableId="510921123">
    <w:abstractNumId w:val="25"/>
  </w:num>
  <w:num w:numId="13" w16cid:durableId="1681469881">
    <w:abstractNumId w:val="1"/>
  </w:num>
  <w:num w:numId="14" w16cid:durableId="375668660">
    <w:abstractNumId w:val="10"/>
  </w:num>
  <w:num w:numId="15" w16cid:durableId="562955125">
    <w:abstractNumId w:val="28"/>
  </w:num>
  <w:num w:numId="16" w16cid:durableId="1333533064">
    <w:abstractNumId w:val="7"/>
  </w:num>
  <w:num w:numId="17" w16cid:durableId="634528783">
    <w:abstractNumId w:val="23"/>
  </w:num>
  <w:num w:numId="18" w16cid:durableId="715784729">
    <w:abstractNumId w:val="16"/>
    <w:lvlOverride w:ilvl="0">
      <w:startOverride w:val="6"/>
    </w:lvlOverride>
  </w:num>
  <w:num w:numId="19" w16cid:durableId="540245408">
    <w:abstractNumId w:val="5"/>
  </w:num>
  <w:num w:numId="20" w16cid:durableId="1870335443">
    <w:abstractNumId w:val="11"/>
  </w:num>
  <w:num w:numId="21" w16cid:durableId="239950146">
    <w:abstractNumId w:val="19"/>
  </w:num>
  <w:num w:numId="22" w16cid:durableId="289095020">
    <w:abstractNumId w:val="30"/>
  </w:num>
  <w:num w:numId="23" w16cid:durableId="551888999">
    <w:abstractNumId w:val="6"/>
  </w:num>
  <w:num w:numId="24" w16cid:durableId="1387988010">
    <w:abstractNumId w:val="22"/>
  </w:num>
  <w:num w:numId="25" w16cid:durableId="12610312">
    <w:abstractNumId w:val="29"/>
  </w:num>
  <w:num w:numId="26" w16cid:durableId="2013757315">
    <w:abstractNumId w:val="27"/>
  </w:num>
  <w:num w:numId="27" w16cid:durableId="415444937">
    <w:abstractNumId w:val="4"/>
  </w:num>
  <w:num w:numId="28" w16cid:durableId="1062289883">
    <w:abstractNumId w:val="18"/>
  </w:num>
  <w:num w:numId="29" w16cid:durableId="1218475177">
    <w:abstractNumId w:val="21"/>
  </w:num>
  <w:num w:numId="30" w16cid:durableId="896286505">
    <w:abstractNumId w:val="15"/>
  </w:num>
  <w:num w:numId="31" w16cid:durableId="16074244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BF9"/>
    <w:rsid w:val="00000F48"/>
    <w:rsid w:val="000016B8"/>
    <w:rsid w:val="00003C58"/>
    <w:rsid w:val="000115B3"/>
    <w:rsid w:val="00020651"/>
    <w:rsid w:val="000212A6"/>
    <w:rsid w:val="00024A15"/>
    <w:rsid w:val="000257D4"/>
    <w:rsid w:val="00025802"/>
    <w:rsid w:val="00026EBA"/>
    <w:rsid w:val="00030293"/>
    <w:rsid w:val="00032CAA"/>
    <w:rsid w:val="00041D35"/>
    <w:rsid w:val="00044CA7"/>
    <w:rsid w:val="00045B2F"/>
    <w:rsid w:val="000475B2"/>
    <w:rsid w:val="0005019F"/>
    <w:rsid w:val="00051972"/>
    <w:rsid w:val="000540E8"/>
    <w:rsid w:val="000567AB"/>
    <w:rsid w:val="0005750F"/>
    <w:rsid w:val="0006793F"/>
    <w:rsid w:val="000710CC"/>
    <w:rsid w:val="00072E17"/>
    <w:rsid w:val="0007482C"/>
    <w:rsid w:val="00076612"/>
    <w:rsid w:val="00080392"/>
    <w:rsid w:val="00081160"/>
    <w:rsid w:val="000820CF"/>
    <w:rsid w:val="00082C5F"/>
    <w:rsid w:val="0008597C"/>
    <w:rsid w:val="000925AB"/>
    <w:rsid w:val="0009390E"/>
    <w:rsid w:val="00094B9B"/>
    <w:rsid w:val="000A03D3"/>
    <w:rsid w:val="000A0F4D"/>
    <w:rsid w:val="000A3D39"/>
    <w:rsid w:val="000A7CAC"/>
    <w:rsid w:val="000B0E6A"/>
    <w:rsid w:val="000B270E"/>
    <w:rsid w:val="000B4F11"/>
    <w:rsid w:val="000B506B"/>
    <w:rsid w:val="000C6BF5"/>
    <w:rsid w:val="000D6CC1"/>
    <w:rsid w:val="000D7CE0"/>
    <w:rsid w:val="000E311F"/>
    <w:rsid w:val="000E3298"/>
    <w:rsid w:val="000E5601"/>
    <w:rsid w:val="000E5F0C"/>
    <w:rsid w:val="000F1481"/>
    <w:rsid w:val="000F1981"/>
    <w:rsid w:val="000F2786"/>
    <w:rsid w:val="000F29FC"/>
    <w:rsid w:val="000F316F"/>
    <w:rsid w:val="000F548A"/>
    <w:rsid w:val="000F5F9A"/>
    <w:rsid w:val="00100931"/>
    <w:rsid w:val="001010F0"/>
    <w:rsid w:val="0010450F"/>
    <w:rsid w:val="00106BCC"/>
    <w:rsid w:val="00106DD0"/>
    <w:rsid w:val="00121E2C"/>
    <w:rsid w:val="00122DE2"/>
    <w:rsid w:val="00123A57"/>
    <w:rsid w:val="001269EC"/>
    <w:rsid w:val="00135933"/>
    <w:rsid w:val="00151C35"/>
    <w:rsid w:val="001532B5"/>
    <w:rsid w:val="00153304"/>
    <w:rsid w:val="001555E9"/>
    <w:rsid w:val="001608E2"/>
    <w:rsid w:val="001644AD"/>
    <w:rsid w:val="00182F90"/>
    <w:rsid w:val="00186478"/>
    <w:rsid w:val="0018697E"/>
    <w:rsid w:val="00187F65"/>
    <w:rsid w:val="0019111B"/>
    <w:rsid w:val="00192197"/>
    <w:rsid w:val="0019250A"/>
    <w:rsid w:val="00192F6F"/>
    <w:rsid w:val="00196E0A"/>
    <w:rsid w:val="001A0A10"/>
    <w:rsid w:val="001A7154"/>
    <w:rsid w:val="001B21C1"/>
    <w:rsid w:val="001B3665"/>
    <w:rsid w:val="001C04C3"/>
    <w:rsid w:val="001C56A0"/>
    <w:rsid w:val="001D2883"/>
    <w:rsid w:val="001D3207"/>
    <w:rsid w:val="001D35F3"/>
    <w:rsid w:val="001E6763"/>
    <w:rsid w:val="001E7CBA"/>
    <w:rsid w:val="001F1629"/>
    <w:rsid w:val="001F61B6"/>
    <w:rsid w:val="001F71A8"/>
    <w:rsid w:val="002146A0"/>
    <w:rsid w:val="00214773"/>
    <w:rsid w:val="002147D6"/>
    <w:rsid w:val="00216D4A"/>
    <w:rsid w:val="00216DEB"/>
    <w:rsid w:val="00224485"/>
    <w:rsid w:val="00226B4E"/>
    <w:rsid w:val="002330C4"/>
    <w:rsid w:val="00234510"/>
    <w:rsid w:val="0023472F"/>
    <w:rsid w:val="00235F2D"/>
    <w:rsid w:val="00236117"/>
    <w:rsid w:val="002366E0"/>
    <w:rsid w:val="002412B3"/>
    <w:rsid w:val="0024183E"/>
    <w:rsid w:val="002421E7"/>
    <w:rsid w:val="00242A06"/>
    <w:rsid w:val="00243BF3"/>
    <w:rsid w:val="0025192A"/>
    <w:rsid w:val="00254117"/>
    <w:rsid w:val="00254FB5"/>
    <w:rsid w:val="0025740A"/>
    <w:rsid w:val="002609E1"/>
    <w:rsid w:val="00262B05"/>
    <w:rsid w:val="00263EE0"/>
    <w:rsid w:val="0026426E"/>
    <w:rsid w:val="0026647B"/>
    <w:rsid w:val="00274269"/>
    <w:rsid w:val="00275338"/>
    <w:rsid w:val="00275915"/>
    <w:rsid w:val="002764E5"/>
    <w:rsid w:val="002767D7"/>
    <w:rsid w:val="0028178A"/>
    <w:rsid w:val="00284D2C"/>
    <w:rsid w:val="00284F62"/>
    <w:rsid w:val="00297258"/>
    <w:rsid w:val="002A3359"/>
    <w:rsid w:val="002A4EC4"/>
    <w:rsid w:val="002B392F"/>
    <w:rsid w:val="002B6CC8"/>
    <w:rsid w:val="002C2098"/>
    <w:rsid w:val="002C36E0"/>
    <w:rsid w:val="002D205E"/>
    <w:rsid w:val="002D26CC"/>
    <w:rsid w:val="002D725F"/>
    <w:rsid w:val="002D765D"/>
    <w:rsid w:val="002D7A79"/>
    <w:rsid w:val="002E0CF6"/>
    <w:rsid w:val="002E1A40"/>
    <w:rsid w:val="002E3E15"/>
    <w:rsid w:val="002E7DE3"/>
    <w:rsid w:val="002F0225"/>
    <w:rsid w:val="002F0F25"/>
    <w:rsid w:val="002F1444"/>
    <w:rsid w:val="002F2078"/>
    <w:rsid w:val="002F274F"/>
    <w:rsid w:val="003020BA"/>
    <w:rsid w:val="00305D8E"/>
    <w:rsid w:val="00321070"/>
    <w:rsid w:val="003223C4"/>
    <w:rsid w:val="0032488A"/>
    <w:rsid w:val="00325EF4"/>
    <w:rsid w:val="00335803"/>
    <w:rsid w:val="00335C6D"/>
    <w:rsid w:val="00337F54"/>
    <w:rsid w:val="003405F1"/>
    <w:rsid w:val="00347548"/>
    <w:rsid w:val="00354015"/>
    <w:rsid w:val="00354A74"/>
    <w:rsid w:val="00356C70"/>
    <w:rsid w:val="0036293D"/>
    <w:rsid w:val="00374F4A"/>
    <w:rsid w:val="003771DD"/>
    <w:rsid w:val="0038007D"/>
    <w:rsid w:val="00387079"/>
    <w:rsid w:val="00393DE7"/>
    <w:rsid w:val="0039435E"/>
    <w:rsid w:val="00394E7F"/>
    <w:rsid w:val="00396F29"/>
    <w:rsid w:val="003A20A5"/>
    <w:rsid w:val="003A3836"/>
    <w:rsid w:val="003A3BE1"/>
    <w:rsid w:val="003A4DFE"/>
    <w:rsid w:val="003B2965"/>
    <w:rsid w:val="003B515E"/>
    <w:rsid w:val="003B5DFF"/>
    <w:rsid w:val="003B65B1"/>
    <w:rsid w:val="003B70E9"/>
    <w:rsid w:val="003C6844"/>
    <w:rsid w:val="003D591B"/>
    <w:rsid w:val="003E1CD8"/>
    <w:rsid w:val="003E2CBF"/>
    <w:rsid w:val="003E2D15"/>
    <w:rsid w:val="003E3CFA"/>
    <w:rsid w:val="003E4283"/>
    <w:rsid w:val="003E6B4F"/>
    <w:rsid w:val="003F5726"/>
    <w:rsid w:val="00401E27"/>
    <w:rsid w:val="00405F34"/>
    <w:rsid w:val="00421CDF"/>
    <w:rsid w:val="00423535"/>
    <w:rsid w:val="00425070"/>
    <w:rsid w:val="004336AC"/>
    <w:rsid w:val="00435F96"/>
    <w:rsid w:val="0043669F"/>
    <w:rsid w:val="00441A51"/>
    <w:rsid w:val="00441FBD"/>
    <w:rsid w:val="00443833"/>
    <w:rsid w:val="004447D7"/>
    <w:rsid w:val="00471945"/>
    <w:rsid w:val="00472DDF"/>
    <w:rsid w:val="004746D7"/>
    <w:rsid w:val="004767BC"/>
    <w:rsid w:val="00480F10"/>
    <w:rsid w:val="00481873"/>
    <w:rsid w:val="00484313"/>
    <w:rsid w:val="00486682"/>
    <w:rsid w:val="004932B7"/>
    <w:rsid w:val="00493F2B"/>
    <w:rsid w:val="00495FCC"/>
    <w:rsid w:val="004979EE"/>
    <w:rsid w:val="004A6856"/>
    <w:rsid w:val="004B0158"/>
    <w:rsid w:val="004B1081"/>
    <w:rsid w:val="004B2347"/>
    <w:rsid w:val="004B4551"/>
    <w:rsid w:val="004B7718"/>
    <w:rsid w:val="004C0277"/>
    <w:rsid w:val="004C2DB4"/>
    <w:rsid w:val="004C4443"/>
    <w:rsid w:val="004D2A98"/>
    <w:rsid w:val="004D7320"/>
    <w:rsid w:val="004E1473"/>
    <w:rsid w:val="004E14F7"/>
    <w:rsid w:val="004E2395"/>
    <w:rsid w:val="004E547D"/>
    <w:rsid w:val="004F13E6"/>
    <w:rsid w:val="004F200A"/>
    <w:rsid w:val="004F2706"/>
    <w:rsid w:val="004F447A"/>
    <w:rsid w:val="004F4EDD"/>
    <w:rsid w:val="004F52C8"/>
    <w:rsid w:val="004F716B"/>
    <w:rsid w:val="004F7566"/>
    <w:rsid w:val="00502A17"/>
    <w:rsid w:val="00503035"/>
    <w:rsid w:val="00504E68"/>
    <w:rsid w:val="005079B3"/>
    <w:rsid w:val="00510106"/>
    <w:rsid w:val="00513711"/>
    <w:rsid w:val="00515273"/>
    <w:rsid w:val="00516B3A"/>
    <w:rsid w:val="00520800"/>
    <w:rsid w:val="005229C6"/>
    <w:rsid w:val="00524474"/>
    <w:rsid w:val="005351C2"/>
    <w:rsid w:val="0053547A"/>
    <w:rsid w:val="0054299B"/>
    <w:rsid w:val="00544386"/>
    <w:rsid w:val="00546985"/>
    <w:rsid w:val="00547B77"/>
    <w:rsid w:val="00552A05"/>
    <w:rsid w:val="005546C1"/>
    <w:rsid w:val="00560307"/>
    <w:rsid w:val="00561F25"/>
    <w:rsid w:val="005637A9"/>
    <w:rsid w:val="0056724C"/>
    <w:rsid w:val="00567943"/>
    <w:rsid w:val="0057477B"/>
    <w:rsid w:val="00575A9B"/>
    <w:rsid w:val="00577258"/>
    <w:rsid w:val="00577A25"/>
    <w:rsid w:val="005845FC"/>
    <w:rsid w:val="00592F2B"/>
    <w:rsid w:val="0059363E"/>
    <w:rsid w:val="00596DB4"/>
    <w:rsid w:val="00596EC3"/>
    <w:rsid w:val="005B1608"/>
    <w:rsid w:val="005B1C13"/>
    <w:rsid w:val="005B5395"/>
    <w:rsid w:val="005B5BF9"/>
    <w:rsid w:val="005C340D"/>
    <w:rsid w:val="005D0F4B"/>
    <w:rsid w:val="005D0FF0"/>
    <w:rsid w:val="005D1631"/>
    <w:rsid w:val="005D1956"/>
    <w:rsid w:val="005D5414"/>
    <w:rsid w:val="005D6453"/>
    <w:rsid w:val="005E0FDB"/>
    <w:rsid w:val="005E379E"/>
    <w:rsid w:val="005F08D5"/>
    <w:rsid w:val="005F0D10"/>
    <w:rsid w:val="005F324D"/>
    <w:rsid w:val="00601556"/>
    <w:rsid w:val="00601758"/>
    <w:rsid w:val="00604440"/>
    <w:rsid w:val="006058C6"/>
    <w:rsid w:val="006060C2"/>
    <w:rsid w:val="00614FE4"/>
    <w:rsid w:val="00615C1B"/>
    <w:rsid w:val="00617417"/>
    <w:rsid w:val="00620DAB"/>
    <w:rsid w:val="00622CC0"/>
    <w:rsid w:val="006258FF"/>
    <w:rsid w:val="00626AEC"/>
    <w:rsid w:val="006328CC"/>
    <w:rsid w:val="006412F6"/>
    <w:rsid w:val="00641EC9"/>
    <w:rsid w:val="006502CB"/>
    <w:rsid w:val="00656434"/>
    <w:rsid w:val="00663E63"/>
    <w:rsid w:val="00665512"/>
    <w:rsid w:val="00665EB8"/>
    <w:rsid w:val="00670F8E"/>
    <w:rsid w:val="006718F7"/>
    <w:rsid w:val="00674F79"/>
    <w:rsid w:val="00686863"/>
    <w:rsid w:val="00687D26"/>
    <w:rsid w:val="00691C60"/>
    <w:rsid w:val="0069352D"/>
    <w:rsid w:val="00693CC0"/>
    <w:rsid w:val="006973A7"/>
    <w:rsid w:val="00697841"/>
    <w:rsid w:val="00697997"/>
    <w:rsid w:val="006B06E0"/>
    <w:rsid w:val="006B3425"/>
    <w:rsid w:val="006B43CF"/>
    <w:rsid w:val="006C0424"/>
    <w:rsid w:val="006C1046"/>
    <w:rsid w:val="006C7C15"/>
    <w:rsid w:val="006C7FF2"/>
    <w:rsid w:val="006D039D"/>
    <w:rsid w:val="006D2944"/>
    <w:rsid w:val="006D31A4"/>
    <w:rsid w:val="006D4CA4"/>
    <w:rsid w:val="006D7C9C"/>
    <w:rsid w:val="006E23FA"/>
    <w:rsid w:val="006E33FA"/>
    <w:rsid w:val="006E4C77"/>
    <w:rsid w:val="006E5BA5"/>
    <w:rsid w:val="006E6315"/>
    <w:rsid w:val="006E6F89"/>
    <w:rsid w:val="006E722D"/>
    <w:rsid w:val="006F02F0"/>
    <w:rsid w:val="006F3C45"/>
    <w:rsid w:val="006F5E78"/>
    <w:rsid w:val="006F7A37"/>
    <w:rsid w:val="00700D0C"/>
    <w:rsid w:val="007015BF"/>
    <w:rsid w:val="00703C56"/>
    <w:rsid w:val="00706953"/>
    <w:rsid w:val="0071142A"/>
    <w:rsid w:val="00713775"/>
    <w:rsid w:val="00715AC9"/>
    <w:rsid w:val="00717B9E"/>
    <w:rsid w:val="00717D4B"/>
    <w:rsid w:val="007206D1"/>
    <w:rsid w:val="00720B54"/>
    <w:rsid w:val="00722124"/>
    <w:rsid w:val="00722A4C"/>
    <w:rsid w:val="00727079"/>
    <w:rsid w:val="0073333F"/>
    <w:rsid w:val="00741F5B"/>
    <w:rsid w:val="007452A0"/>
    <w:rsid w:val="00751705"/>
    <w:rsid w:val="00753C00"/>
    <w:rsid w:val="007569C3"/>
    <w:rsid w:val="0076073E"/>
    <w:rsid w:val="0076115E"/>
    <w:rsid w:val="00770397"/>
    <w:rsid w:val="0077325C"/>
    <w:rsid w:val="00777F5D"/>
    <w:rsid w:val="00780687"/>
    <w:rsid w:val="007810B0"/>
    <w:rsid w:val="007813B8"/>
    <w:rsid w:val="0078194D"/>
    <w:rsid w:val="007918F5"/>
    <w:rsid w:val="007944B2"/>
    <w:rsid w:val="00795DD4"/>
    <w:rsid w:val="00796C07"/>
    <w:rsid w:val="00796F62"/>
    <w:rsid w:val="0079701B"/>
    <w:rsid w:val="0079775E"/>
    <w:rsid w:val="007A0E43"/>
    <w:rsid w:val="007A37DB"/>
    <w:rsid w:val="007B1FFA"/>
    <w:rsid w:val="007B24E0"/>
    <w:rsid w:val="007B7336"/>
    <w:rsid w:val="007C210C"/>
    <w:rsid w:val="007C29F3"/>
    <w:rsid w:val="007C36AC"/>
    <w:rsid w:val="007C60B6"/>
    <w:rsid w:val="007D1E0A"/>
    <w:rsid w:val="007D4151"/>
    <w:rsid w:val="007D7AE9"/>
    <w:rsid w:val="007E1215"/>
    <w:rsid w:val="007E4583"/>
    <w:rsid w:val="007E5563"/>
    <w:rsid w:val="007F0B74"/>
    <w:rsid w:val="007F6E79"/>
    <w:rsid w:val="00801F8D"/>
    <w:rsid w:val="00806B41"/>
    <w:rsid w:val="00807C11"/>
    <w:rsid w:val="00807E32"/>
    <w:rsid w:val="00810D7E"/>
    <w:rsid w:val="00811D1A"/>
    <w:rsid w:val="008121D4"/>
    <w:rsid w:val="00814529"/>
    <w:rsid w:val="00816B17"/>
    <w:rsid w:val="008229AE"/>
    <w:rsid w:val="0082726A"/>
    <w:rsid w:val="00830E61"/>
    <w:rsid w:val="0083101B"/>
    <w:rsid w:val="00836CBB"/>
    <w:rsid w:val="008458E6"/>
    <w:rsid w:val="00846068"/>
    <w:rsid w:val="00846D1F"/>
    <w:rsid w:val="00855174"/>
    <w:rsid w:val="00856DE8"/>
    <w:rsid w:val="00861EDE"/>
    <w:rsid w:val="0086721B"/>
    <w:rsid w:val="00867BCC"/>
    <w:rsid w:val="0087195E"/>
    <w:rsid w:val="00871D51"/>
    <w:rsid w:val="0087545A"/>
    <w:rsid w:val="00876060"/>
    <w:rsid w:val="0089358C"/>
    <w:rsid w:val="00893A77"/>
    <w:rsid w:val="008968CB"/>
    <w:rsid w:val="00897444"/>
    <w:rsid w:val="008A1D63"/>
    <w:rsid w:val="008B029B"/>
    <w:rsid w:val="008B1EFD"/>
    <w:rsid w:val="008B4D7C"/>
    <w:rsid w:val="008B6715"/>
    <w:rsid w:val="008B69D2"/>
    <w:rsid w:val="008C0B9F"/>
    <w:rsid w:val="008C3462"/>
    <w:rsid w:val="008C750E"/>
    <w:rsid w:val="008D189C"/>
    <w:rsid w:val="008D245C"/>
    <w:rsid w:val="008D24EC"/>
    <w:rsid w:val="008D5987"/>
    <w:rsid w:val="008F322D"/>
    <w:rsid w:val="008F76D3"/>
    <w:rsid w:val="008F7FDD"/>
    <w:rsid w:val="00901CF9"/>
    <w:rsid w:val="00903130"/>
    <w:rsid w:val="00903EC3"/>
    <w:rsid w:val="00904CFF"/>
    <w:rsid w:val="009120DE"/>
    <w:rsid w:val="009138BE"/>
    <w:rsid w:val="0092090B"/>
    <w:rsid w:val="00923EA8"/>
    <w:rsid w:val="00924BB5"/>
    <w:rsid w:val="00925643"/>
    <w:rsid w:val="00926BB1"/>
    <w:rsid w:val="00930D66"/>
    <w:rsid w:val="00937543"/>
    <w:rsid w:val="00941657"/>
    <w:rsid w:val="009440B8"/>
    <w:rsid w:val="00945E33"/>
    <w:rsid w:val="00950A93"/>
    <w:rsid w:val="0095168D"/>
    <w:rsid w:val="00961B1C"/>
    <w:rsid w:val="009643ED"/>
    <w:rsid w:val="009644B7"/>
    <w:rsid w:val="009664BF"/>
    <w:rsid w:val="009752B6"/>
    <w:rsid w:val="00975E7E"/>
    <w:rsid w:val="009814EE"/>
    <w:rsid w:val="00982FAD"/>
    <w:rsid w:val="009835E0"/>
    <w:rsid w:val="009928BE"/>
    <w:rsid w:val="00993D4E"/>
    <w:rsid w:val="009970B0"/>
    <w:rsid w:val="009A29D5"/>
    <w:rsid w:val="009A6CBC"/>
    <w:rsid w:val="009B121E"/>
    <w:rsid w:val="009B641A"/>
    <w:rsid w:val="009C1DE6"/>
    <w:rsid w:val="009C39A4"/>
    <w:rsid w:val="009C3AF1"/>
    <w:rsid w:val="009D03DD"/>
    <w:rsid w:val="009D12B1"/>
    <w:rsid w:val="00A03DC5"/>
    <w:rsid w:val="00A05258"/>
    <w:rsid w:val="00A108DA"/>
    <w:rsid w:val="00A12495"/>
    <w:rsid w:val="00A14CD0"/>
    <w:rsid w:val="00A21186"/>
    <w:rsid w:val="00A22293"/>
    <w:rsid w:val="00A23529"/>
    <w:rsid w:val="00A2608D"/>
    <w:rsid w:val="00A34739"/>
    <w:rsid w:val="00A34C7F"/>
    <w:rsid w:val="00A35673"/>
    <w:rsid w:val="00A36660"/>
    <w:rsid w:val="00A36C41"/>
    <w:rsid w:val="00A4325E"/>
    <w:rsid w:val="00A50B63"/>
    <w:rsid w:val="00A646AB"/>
    <w:rsid w:val="00A6491B"/>
    <w:rsid w:val="00A6740F"/>
    <w:rsid w:val="00A67D62"/>
    <w:rsid w:val="00A70022"/>
    <w:rsid w:val="00A74026"/>
    <w:rsid w:val="00A74AB3"/>
    <w:rsid w:val="00A75D1E"/>
    <w:rsid w:val="00A7761C"/>
    <w:rsid w:val="00A77FA8"/>
    <w:rsid w:val="00A8617A"/>
    <w:rsid w:val="00A927AC"/>
    <w:rsid w:val="00A93D7C"/>
    <w:rsid w:val="00A95E16"/>
    <w:rsid w:val="00AA1620"/>
    <w:rsid w:val="00AA46B2"/>
    <w:rsid w:val="00AA75C5"/>
    <w:rsid w:val="00AB11D9"/>
    <w:rsid w:val="00AB15D4"/>
    <w:rsid w:val="00AC4335"/>
    <w:rsid w:val="00AD2175"/>
    <w:rsid w:val="00AD2DC7"/>
    <w:rsid w:val="00AD63A4"/>
    <w:rsid w:val="00AD73B4"/>
    <w:rsid w:val="00AE0C35"/>
    <w:rsid w:val="00AE79BD"/>
    <w:rsid w:val="00AF56B0"/>
    <w:rsid w:val="00B073F8"/>
    <w:rsid w:val="00B1157E"/>
    <w:rsid w:val="00B116B0"/>
    <w:rsid w:val="00B13B2F"/>
    <w:rsid w:val="00B15707"/>
    <w:rsid w:val="00B1575F"/>
    <w:rsid w:val="00B176D7"/>
    <w:rsid w:val="00B2446B"/>
    <w:rsid w:val="00B25B34"/>
    <w:rsid w:val="00B30DFC"/>
    <w:rsid w:val="00B34A3F"/>
    <w:rsid w:val="00B34CFE"/>
    <w:rsid w:val="00B36CCC"/>
    <w:rsid w:val="00B42F50"/>
    <w:rsid w:val="00B55D5A"/>
    <w:rsid w:val="00B56108"/>
    <w:rsid w:val="00B61FC5"/>
    <w:rsid w:val="00B634FF"/>
    <w:rsid w:val="00B654EB"/>
    <w:rsid w:val="00B701FB"/>
    <w:rsid w:val="00B815AF"/>
    <w:rsid w:val="00B82BA4"/>
    <w:rsid w:val="00B849DC"/>
    <w:rsid w:val="00B9279E"/>
    <w:rsid w:val="00B95A8D"/>
    <w:rsid w:val="00B96856"/>
    <w:rsid w:val="00B96E44"/>
    <w:rsid w:val="00BA088D"/>
    <w:rsid w:val="00BB0853"/>
    <w:rsid w:val="00BB65BD"/>
    <w:rsid w:val="00BB7E32"/>
    <w:rsid w:val="00BB7F8C"/>
    <w:rsid w:val="00BC10EA"/>
    <w:rsid w:val="00BC3630"/>
    <w:rsid w:val="00BC7C73"/>
    <w:rsid w:val="00BD0702"/>
    <w:rsid w:val="00BD0F24"/>
    <w:rsid w:val="00BD3FAB"/>
    <w:rsid w:val="00BE3293"/>
    <w:rsid w:val="00BE3EB2"/>
    <w:rsid w:val="00BF2CAF"/>
    <w:rsid w:val="00BF62E8"/>
    <w:rsid w:val="00C0038C"/>
    <w:rsid w:val="00C029B6"/>
    <w:rsid w:val="00C0505F"/>
    <w:rsid w:val="00C11937"/>
    <w:rsid w:val="00C11FB7"/>
    <w:rsid w:val="00C151C4"/>
    <w:rsid w:val="00C1546A"/>
    <w:rsid w:val="00C17D1A"/>
    <w:rsid w:val="00C24529"/>
    <w:rsid w:val="00C31B5C"/>
    <w:rsid w:val="00C343C2"/>
    <w:rsid w:val="00C34501"/>
    <w:rsid w:val="00C34CA2"/>
    <w:rsid w:val="00C373E4"/>
    <w:rsid w:val="00C416BC"/>
    <w:rsid w:val="00C45D28"/>
    <w:rsid w:val="00C50439"/>
    <w:rsid w:val="00C50ADB"/>
    <w:rsid w:val="00C525BB"/>
    <w:rsid w:val="00C538B2"/>
    <w:rsid w:val="00C53CE3"/>
    <w:rsid w:val="00C57951"/>
    <w:rsid w:val="00C6258D"/>
    <w:rsid w:val="00C64A90"/>
    <w:rsid w:val="00C76DFC"/>
    <w:rsid w:val="00C8091E"/>
    <w:rsid w:val="00C81005"/>
    <w:rsid w:val="00C837F8"/>
    <w:rsid w:val="00C90424"/>
    <w:rsid w:val="00C90B66"/>
    <w:rsid w:val="00C96524"/>
    <w:rsid w:val="00CA2996"/>
    <w:rsid w:val="00CA4BCE"/>
    <w:rsid w:val="00CA617E"/>
    <w:rsid w:val="00CA6F46"/>
    <w:rsid w:val="00CA7553"/>
    <w:rsid w:val="00CB036D"/>
    <w:rsid w:val="00CB03B5"/>
    <w:rsid w:val="00CB03F1"/>
    <w:rsid w:val="00CC13AE"/>
    <w:rsid w:val="00CC1E8A"/>
    <w:rsid w:val="00CC1FAF"/>
    <w:rsid w:val="00CC668C"/>
    <w:rsid w:val="00CD06E2"/>
    <w:rsid w:val="00CD4707"/>
    <w:rsid w:val="00CE0AEC"/>
    <w:rsid w:val="00CE1C98"/>
    <w:rsid w:val="00CE2208"/>
    <w:rsid w:val="00CE65F9"/>
    <w:rsid w:val="00CE754A"/>
    <w:rsid w:val="00CF1BD1"/>
    <w:rsid w:val="00CF2506"/>
    <w:rsid w:val="00CF2F2D"/>
    <w:rsid w:val="00D01E47"/>
    <w:rsid w:val="00D12E8B"/>
    <w:rsid w:val="00D1494B"/>
    <w:rsid w:val="00D14D17"/>
    <w:rsid w:val="00D15D63"/>
    <w:rsid w:val="00D204DE"/>
    <w:rsid w:val="00D21FC7"/>
    <w:rsid w:val="00D235DA"/>
    <w:rsid w:val="00D26292"/>
    <w:rsid w:val="00D35A85"/>
    <w:rsid w:val="00D378A6"/>
    <w:rsid w:val="00D40237"/>
    <w:rsid w:val="00D40455"/>
    <w:rsid w:val="00D44F10"/>
    <w:rsid w:val="00D46A79"/>
    <w:rsid w:val="00D50093"/>
    <w:rsid w:val="00D548C8"/>
    <w:rsid w:val="00D554BA"/>
    <w:rsid w:val="00D560A8"/>
    <w:rsid w:val="00D576A8"/>
    <w:rsid w:val="00D6205F"/>
    <w:rsid w:val="00D63162"/>
    <w:rsid w:val="00D63B82"/>
    <w:rsid w:val="00D65176"/>
    <w:rsid w:val="00D65DA8"/>
    <w:rsid w:val="00D72BFB"/>
    <w:rsid w:val="00D73AC9"/>
    <w:rsid w:val="00D745CA"/>
    <w:rsid w:val="00D76862"/>
    <w:rsid w:val="00D77934"/>
    <w:rsid w:val="00D84CB8"/>
    <w:rsid w:val="00D84DA2"/>
    <w:rsid w:val="00D861FA"/>
    <w:rsid w:val="00D91219"/>
    <w:rsid w:val="00D91743"/>
    <w:rsid w:val="00D939AC"/>
    <w:rsid w:val="00DA1274"/>
    <w:rsid w:val="00DA18E5"/>
    <w:rsid w:val="00DA3151"/>
    <w:rsid w:val="00DB1C48"/>
    <w:rsid w:val="00DC54FF"/>
    <w:rsid w:val="00DC6265"/>
    <w:rsid w:val="00DD441B"/>
    <w:rsid w:val="00DD46BE"/>
    <w:rsid w:val="00DD5C29"/>
    <w:rsid w:val="00DE0A49"/>
    <w:rsid w:val="00DE0F72"/>
    <w:rsid w:val="00DE437B"/>
    <w:rsid w:val="00DE44BC"/>
    <w:rsid w:val="00E02873"/>
    <w:rsid w:val="00E04D4B"/>
    <w:rsid w:val="00E05F0F"/>
    <w:rsid w:val="00E0689E"/>
    <w:rsid w:val="00E13AA3"/>
    <w:rsid w:val="00E16E4B"/>
    <w:rsid w:val="00E20EBF"/>
    <w:rsid w:val="00E22E88"/>
    <w:rsid w:val="00E25784"/>
    <w:rsid w:val="00E30902"/>
    <w:rsid w:val="00E30ED6"/>
    <w:rsid w:val="00E32374"/>
    <w:rsid w:val="00E34482"/>
    <w:rsid w:val="00E3469C"/>
    <w:rsid w:val="00E34752"/>
    <w:rsid w:val="00E3496B"/>
    <w:rsid w:val="00E41470"/>
    <w:rsid w:val="00E4341A"/>
    <w:rsid w:val="00E44992"/>
    <w:rsid w:val="00E45119"/>
    <w:rsid w:val="00E46E83"/>
    <w:rsid w:val="00E50783"/>
    <w:rsid w:val="00E5233D"/>
    <w:rsid w:val="00E53013"/>
    <w:rsid w:val="00E55945"/>
    <w:rsid w:val="00E62FF9"/>
    <w:rsid w:val="00E6439E"/>
    <w:rsid w:val="00E65E06"/>
    <w:rsid w:val="00E72103"/>
    <w:rsid w:val="00E81B58"/>
    <w:rsid w:val="00E827BF"/>
    <w:rsid w:val="00E8306C"/>
    <w:rsid w:val="00E96337"/>
    <w:rsid w:val="00E97251"/>
    <w:rsid w:val="00EA39C2"/>
    <w:rsid w:val="00EB0BD6"/>
    <w:rsid w:val="00EB3D9C"/>
    <w:rsid w:val="00EB567A"/>
    <w:rsid w:val="00EB7483"/>
    <w:rsid w:val="00EC2A86"/>
    <w:rsid w:val="00EC4ED7"/>
    <w:rsid w:val="00EC6136"/>
    <w:rsid w:val="00EC70CF"/>
    <w:rsid w:val="00ED075C"/>
    <w:rsid w:val="00EE4DEC"/>
    <w:rsid w:val="00EE6B0C"/>
    <w:rsid w:val="00EE71C1"/>
    <w:rsid w:val="00EE74C6"/>
    <w:rsid w:val="00EF12F5"/>
    <w:rsid w:val="00EF7EBA"/>
    <w:rsid w:val="00F004E0"/>
    <w:rsid w:val="00F01502"/>
    <w:rsid w:val="00F023AE"/>
    <w:rsid w:val="00F03255"/>
    <w:rsid w:val="00F05FC6"/>
    <w:rsid w:val="00F100AA"/>
    <w:rsid w:val="00F110FD"/>
    <w:rsid w:val="00F12017"/>
    <w:rsid w:val="00F1257D"/>
    <w:rsid w:val="00F12B18"/>
    <w:rsid w:val="00F21B78"/>
    <w:rsid w:val="00F23BA6"/>
    <w:rsid w:val="00F242AC"/>
    <w:rsid w:val="00F24DB4"/>
    <w:rsid w:val="00F251F4"/>
    <w:rsid w:val="00F2697D"/>
    <w:rsid w:val="00F3053E"/>
    <w:rsid w:val="00F3085A"/>
    <w:rsid w:val="00F31CAE"/>
    <w:rsid w:val="00F34869"/>
    <w:rsid w:val="00F35952"/>
    <w:rsid w:val="00F40A7D"/>
    <w:rsid w:val="00F42A49"/>
    <w:rsid w:val="00F43B90"/>
    <w:rsid w:val="00F4474F"/>
    <w:rsid w:val="00F461D3"/>
    <w:rsid w:val="00F523DD"/>
    <w:rsid w:val="00F52448"/>
    <w:rsid w:val="00F53535"/>
    <w:rsid w:val="00F64A7D"/>
    <w:rsid w:val="00F70D3E"/>
    <w:rsid w:val="00F71225"/>
    <w:rsid w:val="00F77893"/>
    <w:rsid w:val="00F7794C"/>
    <w:rsid w:val="00F82964"/>
    <w:rsid w:val="00F925DB"/>
    <w:rsid w:val="00FA7DE4"/>
    <w:rsid w:val="00FB23F0"/>
    <w:rsid w:val="00FB38A4"/>
    <w:rsid w:val="00FD121B"/>
    <w:rsid w:val="00FD1FE7"/>
    <w:rsid w:val="00FD6141"/>
    <w:rsid w:val="00FF3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C7921"/>
  <w15:chartTrackingRefBased/>
  <w15:docId w15:val="{9F7EFC73-2C4C-43BE-B650-9C8D43ADF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DFC"/>
    <w:pPr>
      <w:spacing w:line="480" w:lineRule="auto"/>
    </w:pPr>
    <w:rPr>
      <w:rFonts w:ascii="Arial" w:hAnsi="Arial"/>
      <w:kern w:val="0"/>
      <w:sz w:val="24"/>
      <w14:ligatures w14:val="none"/>
    </w:rPr>
  </w:style>
  <w:style w:type="paragraph" w:styleId="Heading1">
    <w:name w:val="heading 1"/>
    <w:basedOn w:val="Normal"/>
    <w:link w:val="Heading1Char"/>
    <w:uiPriority w:val="9"/>
    <w:qFormat/>
    <w:rsid w:val="00615C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F54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38A4"/>
    <w:pPr>
      <w:spacing w:before="100" w:beforeAutospacing="1" w:after="100" w:afterAutospacing="1" w:line="240" w:lineRule="auto"/>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FB38A4"/>
    <w:pPr>
      <w:ind w:left="720"/>
      <w:contextualSpacing/>
    </w:pPr>
  </w:style>
  <w:style w:type="paragraph" w:styleId="z-TopofForm">
    <w:name w:val="HTML Top of Form"/>
    <w:basedOn w:val="Normal"/>
    <w:next w:val="Normal"/>
    <w:link w:val="z-TopofFormChar"/>
    <w:hidden/>
    <w:uiPriority w:val="99"/>
    <w:semiHidden/>
    <w:unhideWhenUsed/>
    <w:rsid w:val="00C34CA2"/>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C34CA2"/>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C34CA2"/>
    <w:pPr>
      <w:pBdr>
        <w:top w:val="single" w:sz="6" w:space="1" w:color="auto"/>
      </w:pBdr>
      <w:spacing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C34CA2"/>
    <w:rPr>
      <w:rFonts w:ascii="Arial" w:eastAsia="Times New Roman" w:hAnsi="Arial" w:cs="Arial"/>
      <w:vanish/>
      <w:kern w:val="0"/>
      <w:sz w:val="16"/>
      <w:szCs w:val="16"/>
      <w:lang w:eastAsia="en-GB"/>
      <w14:ligatures w14:val="none"/>
    </w:rPr>
  </w:style>
  <w:style w:type="character" w:styleId="Hyperlink">
    <w:name w:val="Hyperlink"/>
    <w:uiPriority w:val="99"/>
    <w:unhideWhenUsed/>
    <w:rsid w:val="00620DAB"/>
    <w:rPr>
      <w:color w:val="0000FF"/>
      <w:u w:val="single"/>
    </w:rPr>
  </w:style>
  <w:style w:type="paragraph" w:styleId="Caption">
    <w:name w:val="caption"/>
    <w:basedOn w:val="Normal"/>
    <w:next w:val="Normal"/>
    <w:uiPriority w:val="35"/>
    <w:unhideWhenUsed/>
    <w:qFormat/>
    <w:rsid w:val="001B21C1"/>
    <w:pPr>
      <w:spacing w:after="200" w:line="240" w:lineRule="auto"/>
    </w:pPr>
    <w:rPr>
      <w:i/>
      <w:iCs/>
      <w:color w:val="44546A" w:themeColor="text2"/>
      <w:sz w:val="18"/>
      <w:szCs w:val="18"/>
    </w:rPr>
  </w:style>
  <w:style w:type="character" w:customStyle="1" w:styleId="markedcontent">
    <w:name w:val="markedcontent"/>
    <w:basedOn w:val="DefaultParagraphFont"/>
    <w:rsid w:val="008B6715"/>
  </w:style>
  <w:style w:type="character" w:styleId="UnresolvedMention">
    <w:name w:val="Unresolved Mention"/>
    <w:basedOn w:val="DefaultParagraphFont"/>
    <w:uiPriority w:val="99"/>
    <w:semiHidden/>
    <w:unhideWhenUsed/>
    <w:rsid w:val="00D84DA2"/>
    <w:rPr>
      <w:color w:val="605E5C"/>
      <w:shd w:val="clear" w:color="auto" w:fill="E1DFDD"/>
    </w:rPr>
  </w:style>
  <w:style w:type="character" w:customStyle="1" w:styleId="Heading1Char">
    <w:name w:val="Heading 1 Char"/>
    <w:basedOn w:val="DefaultParagraphFont"/>
    <w:link w:val="Heading1"/>
    <w:uiPriority w:val="9"/>
    <w:rsid w:val="00615C1B"/>
    <w:rPr>
      <w:rFonts w:ascii="Times New Roman" w:eastAsia="Times New Roman" w:hAnsi="Times New Roman" w:cs="Times New Roman"/>
      <w:b/>
      <w:bCs/>
      <w:kern w:val="36"/>
      <w:sz w:val="48"/>
      <w:szCs w:val="48"/>
      <w:lang w:eastAsia="en-GB"/>
      <w14:ligatures w14:val="none"/>
    </w:rPr>
  </w:style>
  <w:style w:type="paragraph" w:customStyle="1" w:styleId="post-meta">
    <w:name w:val="post-meta"/>
    <w:basedOn w:val="Normal"/>
    <w:rsid w:val="00615C1B"/>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uthor">
    <w:name w:val="author"/>
    <w:basedOn w:val="DefaultParagraphFont"/>
    <w:rsid w:val="00615C1B"/>
  </w:style>
  <w:style w:type="character" w:customStyle="1" w:styleId="published">
    <w:name w:val="published"/>
    <w:basedOn w:val="DefaultParagraphFont"/>
    <w:rsid w:val="00615C1B"/>
  </w:style>
  <w:style w:type="character" w:customStyle="1" w:styleId="comments-number">
    <w:name w:val="comments-number"/>
    <w:basedOn w:val="DefaultParagraphFont"/>
    <w:rsid w:val="00615C1B"/>
  </w:style>
  <w:style w:type="character" w:customStyle="1" w:styleId="Heading2Char">
    <w:name w:val="Heading 2 Char"/>
    <w:basedOn w:val="DefaultParagraphFont"/>
    <w:link w:val="Heading2"/>
    <w:uiPriority w:val="9"/>
    <w:semiHidden/>
    <w:rsid w:val="000F548A"/>
    <w:rPr>
      <w:rFonts w:asciiTheme="majorHAnsi" w:eastAsiaTheme="majorEastAsia" w:hAnsiTheme="majorHAnsi" w:cstheme="majorBidi"/>
      <w:color w:val="2F5496" w:themeColor="accent1" w:themeShade="BF"/>
      <w:kern w:val="0"/>
      <w:sz w:val="26"/>
      <w:szCs w:val="26"/>
      <w14:ligatures w14:val="none"/>
    </w:rPr>
  </w:style>
  <w:style w:type="paragraph" w:customStyle="1" w:styleId="Default">
    <w:name w:val="Default"/>
    <w:rsid w:val="00577258"/>
    <w:pPr>
      <w:autoSpaceDE w:val="0"/>
      <w:autoSpaceDN w:val="0"/>
      <w:adjustRightInd w:val="0"/>
      <w:spacing w:after="0" w:line="240" w:lineRule="auto"/>
    </w:pPr>
    <w:rPr>
      <w:rFonts w:ascii="Arial" w:hAnsi="Arial" w:cs="Arial"/>
      <w:color w:val="000000"/>
      <w:kern w:val="0"/>
      <w:sz w:val="24"/>
      <w:szCs w:val="24"/>
    </w:rPr>
  </w:style>
  <w:style w:type="character" w:customStyle="1" w:styleId="yiv3203740556textrun">
    <w:name w:val="yiv3203740556textrun"/>
    <w:basedOn w:val="DefaultParagraphFont"/>
    <w:rsid w:val="00674F79"/>
  </w:style>
  <w:style w:type="paragraph" w:styleId="NoSpacing">
    <w:name w:val="No Spacing"/>
    <w:link w:val="NoSpacingChar"/>
    <w:uiPriority w:val="1"/>
    <w:qFormat/>
    <w:rsid w:val="008C346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3462"/>
    <w:rPr>
      <w:rFonts w:eastAsiaTheme="minorEastAsia"/>
      <w:kern w:val="0"/>
      <w:lang w:val="en-US"/>
      <w14:ligatures w14:val="none"/>
    </w:rPr>
  </w:style>
  <w:style w:type="character" w:customStyle="1" w:styleId="hlfld-contribauthor">
    <w:name w:val="hlfld-contribauthor"/>
    <w:basedOn w:val="DefaultParagraphFont"/>
    <w:rsid w:val="00423535"/>
  </w:style>
  <w:style w:type="character" w:customStyle="1" w:styleId="journalname">
    <w:name w:val="journalname"/>
    <w:basedOn w:val="DefaultParagraphFont"/>
    <w:rsid w:val="00423535"/>
  </w:style>
  <w:style w:type="character" w:customStyle="1" w:styleId="year">
    <w:name w:val="year"/>
    <w:basedOn w:val="DefaultParagraphFont"/>
    <w:rsid w:val="00423535"/>
  </w:style>
  <w:style w:type="character" w:customStyle="1" w:styleId="volume">
    <w:name w:val="volume"/>
    <w:basedOn w:val="DefaultParagraphFont"/>
    <w:rsid w:val="00423535"/>
  </w:style>
  <w:style w:type="character" w:customStyle="1" w:styleId="issue">
    <w:name w:val="issue"/>
    <w:basedOn w:val="DefaultParagraphFont"/>
    <w:rsid w:val="00423535"/>
  </w:style>
  <w:style w:type="character" w:customStyle="1" w:styleId="page">
    <w:name w:val="page"/>
    <w:basedOn w:val="DefaultParagraphFont"/>
    <w:rsid w:val="00423535"/>
  </w:style>
  <w:style w:type="paragraph" w:styleId="Header">
    <w:name w:val="header"/>
    <w:basedOn w:val="Normal"/>
    <w:link w:val="HeaderChar"/>
    <w:uiPriority w:val="99"/>
    <w:unhideWhenUsed/>
    <w:rsid w:val="00325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EF4"/>
    <w:rPr>
      <w:rFonts w:ascii="Arial" w:hAnsi="Arial"/>
      <w:kern w:val="0"/>
      <w:sz w:val="24"/>
      <w14:ligatures w14:val="none"/>
    </w:rPr>
  </w:style>
  <w:style w:type="paragraph" w:styleId="Footer">
    <w:name w:val="footer"/>
    <w:basedOn w:val="Normal"/>
    <w:link w:val="FooterChar"/>
    <w:uiPriority w:val="99"/>
    <w:unhideWhenUsed/>
    <w:rsid w:val="00325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EF4"/>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9455">
      <w:bodyDiv w:val="1"/>
      <w:marLeft w:val="0"/>
      <w:marRight w:val="0"/>
      <w:marTop w:val="0"/>
      <w:marBottom w:val="0"/>
      <w:divBdr>
        <w:top w:val="none" w:sz="0" w:space="0" w:color="auto"/>
        <w:left w:val="none" w:sz="0" w:space="0" w:color="auto"/>
        <w:bottom w:val="none" w:sz="0" w:space="0" w:color="auto"/>
        <w:right w:val="none" w:sz="0" w:space="0" w:color="auto"/>
      </w:divBdr>
      <w:divsChild>
        <w:div w:id="1279995534">
          <w:marLeft w:val="0"/>
          <w:marRight w:val="0"/>
          <w:marTop w:val="0"/>
          <w:marBottom w:val="0"/>
          <w:divBdr>
            <w:top w:val="none" w:sz="0" w:space="0" w:color="auto"/>
            <w:left w:val="none" w:sz="0" w:space="0" w:color="auto"/>
            <w:bottom w:val="none" w:sz="0" w:space="0" w:color="auto"/>
            <w:right w:val="none" w:sz="0" w:space="0" w:color="auto"/>
          </w:divBdr>
          <w:divsChild>
            <w:div w:id="599683385">
              <w:marLeft w:val="0"/>
              <w:marRight w:val="0"/>
              <w:marTop w:val="0"/>
              <w:marBottom w:val="0"/>
              <w:divBdr>
                <w:top w:val="none" w:sz="0" w:space="0" w:color="auto"/>
                <w:left w:val="none" w:sz="0" w:space="0" w:color="auto"/>
                <w:bottom w:val="none" w:sz="0" w:space="0" w:color="auto"/>
                <w:right w:val="none" w:sz="0" w:space="0" w:color="auto"/>
              </w:divBdr>
              <w:divsChild>
                <w:div w:id="19575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57882">
      <w:bodyDiv w:val="1"/>
      <w:marLeft w:val="0"/>
      <w:marRight w:val="0"/>
      <w:marTop w:val="0"/>
      <w:marBottom w:val="0"/>
      <w:divBdr>
        <w:top w:val="none" w:sz="0" w:space="0" w:color="auto"/>
        <w:left w:val="none" w:sz="0" w:space="0" w:color="auto"/>
        <w:bottom w:val="none" w:sz="0" w:space="0" w:color="auto"/>
        <w:right w:val="none" w:sz="0" w:space="0" w:color="auto"/>
      </w:divBdr>
      <w:divsChild>
        <w:div w:id="1443767189">
          <w:marLeft w:val="0"/>
          <w:marRight w:val="0"/>
          <w:marTop w:val="0"/>
          <w:marBottom w:val="0"/>
          <w:divBdr>
            <w:top w:val="none" w:sz="0" w:space="0" w:color="auto"/>
            <w:left w:val="none" w:sz="0" w:space="0" w:color="auto"/>
            <w:bottom w:val="none" w:sz="0" w:space="0" w:color="auto"/>
            <w:right w:val="none" w:sz="0" w:space="0" w:color="auto"/>
          </w:divBdr>
          <w:divsChild>
            <w:div w:id="785927432">
              <w:marLeft w:val="0"/>
              <w:marRight w:val="0"/>
              <w:marTop w:val="0"/>
              <w:marBottom w:val="0"/>
              <w:divBdr>
                <w:top w:val="none" w:sz="0" w:space="0" w:color="auto"/>
                <w:left w:val="none" w:sz="0" w:space="0" w:color="auto"/>
                <w:bottom w:val="none" w:sz="0" w:space="0" w:color="auto"/>
                <w:right w:val="none" w:sz="0" w:space="0" w:color="auto"/>
              </w:divBdr>
              <w:divsChild>
                <w:div w:id="49592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65161">
      <w:bodyDiv w:val="1"/>
      <w:marLeft w:val="0"/>
      <w:marRight w:val="0"/>
      <w:marTop w:val="0"/>
      <w:marBottom w:val="0"/>
      <w:divBdr>
        <w:top w:val="none" w:sz="0" w:space="0" w:color="auto"/>
        <w:left w:val="none" w:sz="0" w:space="0" w:color="auto"/>
        <w:bottom w:val="none" w:sz="0" w:space="0" w:color="auto"/>
        <w:right w:val="none" w:sz="0" w:space="0" w:color="auto"/>
      </w:divBdr>
      <w:divsChild>
        <w:div w:id="1902599398">
          <w:marLeft w:val="0"/>
          <w:marRight w:val="0"/>
          <w:marTop w:val="0"/>
          <w:marBottom w:val="0"/>
          <w:divBdr>
            <w:top w:val="none" w:sz="0" w:space="0" w:color="auto"/>
            <w:left w:val="none" w:sz="0" w:space="0" w:color="auto"/>
            <w:bottom w:val="none" w:sz="0" w:space="0" w:color="auto"/>
            <w:right w:val="none" w:sz="0" w:space="0" w:color="auto"/>
          </w:divBdr>
          <w:divsChild>
            <w:div w:id="1075856795">
              <w:marLeft w:val="0"/>
              <w:marRight w:val="0"/>
              <w:marTop w:val="0"/>
              <w:marBottom w:val="0"/>
              <w:divBdr>
                <w:top w:val="none" w:sz="0" w:space="0" w:color="auto"/>
                <w:left w:val="none" w:sz="0" w:space="0" w:color="auto"/>
                <w:bottom w:val="none" w:sz="0" w:space="0" w:color="auto"/>
                <w:right w:val="none" w:sz="0" w:space="0" w:color="auto"/>
              </w:divBdr>
              <w:divsChild>
                <w:div w:id="181070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857462">
      <w:bodyDiv w:val="1"/>
      <w:marLeft w:val="0"/>
      <w:marRight w:val="0"/>
      <w:marTop w:val="0"/>
      <w:marBottom w:val="0"/>
      <w:divBdr>
        <w:top w:val="none" w:sz="0" w:space="0" w:color="auto"/>
        <w:left w:val="none" w:sz="0" w:space="0" w:color="auto"/>
        <w:bottom w:val="none" w:sz="0" w:space="0" w:color="auto"/>
        <w:right w:val="none" w:sz="0" w:space="0" w:color="auto"/>
      </w:divBdr>
      <w:divsChild>
        <w:div w:id="1707754758">
          <w:marLeft w:val="0"/>
          <w:marRight w:val="0"/>
          <w:marTop w:val="0"/>
          <w:marBottom w:val="0"/>
          <w:divBdr>
            <w:top w:val="none" w:sz="0" w:space="0" w:color="auto"/>
            <w:left w:val="none" w:sz="0" w:space="0" w:color="auto"/>
            <w:bottom w:val="none" w:sz="0" w:space="0" w:color="auto"/>
            <w:right w:val="none" w:sz="0" w:space="0" w:color="auto"/>
          </w:divBdr>
          <w:divsChild>
            <w:div w:id="1694989984">
              <w:marLeft w:val="0"/>
              <w:marRight w:val="0"/>
              <w:marTop w:val="0"/>
              <w:marBottom w:val="0"/>
              <w:divBdr>
                <w:top w:val="none" w:sz="0" w:space="0" w:color="auto"/>
                <w:left w:val="none" w:sz="0" w:space="0" w:color="auto"/>
                <w:bottom w:val="none" w:sz="0" w:space="0" w:color="auto"/>
                <w:right w:val="none" w:sz="0" w:space="0" w:color="auto"/>
              </w:divBdr>
              <w:divsChild>
                <w:div w:id="16532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792629">
      <w:bodyDiv w:val="1"/>
      <w:marLeft w:val="0"/>
      <w:marRight w:val="0"/>
      <w:marTop w:val="0"/>
      <w:marBottom w:val="0"/>
      <w:divBdr>
        <w:top w:val="none" w:sz="0" w:space="0" w:color="auto"/>
        <w:left w:val="none" w:sz="0" w:space="0" w:color="auto"/>
        <w:bottom w:val="none" w:sz="0" w:space="0" w:color="auto"/>
        <w:right w:val="none" w:sz="0" w:space="0" w:color="auto"/>
      </w:divBdr>
    </w:div>
    <w:div w:id="253170581">
      <w:bodyDiv w:val="1"/>
      <w:marLeft w:val="0"/>
      <w:marRight w:val="0"/>
      <w:marTop w:val="0"/>
      <w:marBottom w:val="0"/>
      <w:divBdr>
        <w:top w:val="none" w:sz="0" w:space="0" w:color="auto"/>
        <w:left w:val="none" w:sz="0" w:space="0" w:color="auto"/>
        <w:bottom w:val="none" w:sz="0" w:space="0" w:color="auto"/>
        <w:right w:val="none" w:sz="0" w:space="0" w:color="auto"/>
      </w:divBdr>
    </w:div>
    <w:div w:id="259526754">
      <w:bodyDiv w:val="1"/>
      <w:marLeft w:val="0"/>
      <w:marRight w:val="0"/>
      <w:marTop w:val="0"/>
      <w:marBottom w:val="0"/>
      <w:divBdr>
        <w:top w:val="none" w:sz="0" w:space="0" w:color="auto"/>
        <w:left w:val="none" w:sz="0" w:space="0" w:color="auto"/>
        <w:bottom w:val="none" w:sz="0" w:space="0" w:color="auto"/>
        <w:right w:val="none" w:sz="0" w:space="0" w:color="auto"/>
      </w:divBdr>
      <w:divsChild>
        <w:div w:id="651325942">
          <w:marLeft w:val="0"/>
          <w:marRight w:val="0"/>
          <w:marTop w:val="0"/>
          <w:marBottom w:val="0"/>
          <w:divBdr>
            <w:top w:val="none" w:sz="0" w:space="0" w:color="auto"/>
            <w:left w:val="none" w:sz="0" w:space="0" w:color="auto"/>
            <w:bottom w:val="none" w:sz="0" w:space="0" w:color="auto"/>
            <w:right w:val="none" w:sz="0" w:space="0" w:color="auto"/>
          </w:divBdr>
          <w:divsChild>
            <w:div w:id="1932005665">
              <w:marLeft w:val="0"/>
              <w:marRight w:val="0"/>
              <w:marTop w:val="0"/>
              <w:marBottom w:val="0"/>
              <w:divBdr>
                <w:top w:val="none" w:sz="0" w:space="0" w:color="auto"/>
                <w:left w:val="none" w:sz="0" w:space="0" w:color="auto"/>
                <w:bottom w:val="none" w:sz="0" w:space="0" w:color="auto"/>
                <w:right w:val="none" w:sz="0" w:space="0" w:color="auto"/>
              </w:divBdr>
              <w:divsChild>
                <w:div w:id="136020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87819">
      <w:bodyDiv w:val="1"/>
      <w:marLeft w:val="0"/>
      <w:marRight w:val="0"/>
      <w:marTop w:val="0"/>
      <w:marBottom w:val="0"/>
      <w:divBdr>
        <w:top w:val="none" w:sz="0" w:space="0" w:color="auto"/>
        <w:left w:val="none" w:sz="0" w:space="0" w:color="auto"/>
        <w:bottom w:val="none" w:sz="0" w:space="0" w:color="auto"/>
        <w:right w:val="none" w:sz="0" w:space="0" w:color="auto"/>
      </w:divBdr>
      <w:divsChild>
        <w:div w:id="740367649">
          <w:marLeft w:val="0"/>
          <w:marRight w:val="0"/>
          <w:marTop w:val="0"/>
          <w:marBottom w:val="0"/>
          <w:divBdr>
            <w:top w:val="none" w:sz="0" w:space="0" w:color="auto"/>
            <w:left w:val="none" w:sz="0" w:space="0" w:color="auto"/>
            <w:bottom w:val="none" w:sz="0" w:space="0" w:color="auto"/>
            <w:right w:val="none" w:sz="0" w:space="0" w:color="auto"/>
          </w:divBdr>
          <w:divsChild>
            <w:div w:id="407770148">
              <w:marLeft w:val="0"/>
              <w:marRight w:val="0"/>
              <w:marTop w:val="0"/>
              <w:marBottom w:val="0"/>
              <w:divBdr>
                <w:top w:val="none" w:sz="0" w:space="0" w:color="auto"/>
                <w:left w:val="none" w:sz="0" w:space="0" w:color="auto"/>
                <w:bottom w:val="none" w:sz="0" w:space="0" w:color="auto"/>
                <w:right w:val="none" w:sz="0" w:space="0" w:color="auto"/>
              </w:divBdr>
              <w:divsChild>
                <w:div w:id="66370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865091">
      <w:bodyDiv w:val="1"/>
      <w:marLeft w:val="0"/>
      <w:marRight w:val="0"/>
      <w:marTop w:val="0"/>
      <w:marBottom w:val="0"/>
      <w:divBdr>
        <w:top w:val="none" w:sz="0" w:space="0" w:color="auto"/>
        <w:left w:val="none" w:sz="0" w:space="0" w:color="auto"/>
        <w:bottom w:val="none" w:sz="0" w:space="0" w:color="auto"/>
        <w:right w:val="none" w:sz="0" w:space="0" w:color="auto"/>
      </w:divBdr>
    </w:div>
    <w:div w:id="401029303">
      <w:bodyDiv w:val="1"/>
      <w:marLeft w:val="0"/>
      <w:marRight w:val="0"/>
      <w:marTop w:val="0"/>
      <w:marBottom w:val="0"/>
      <w:divBdr>
        <w:top w:val="none" w:sz="0" w:space="0" w:color="auto"/>
        <w:left w:val="none" w:sz="0" w:space="0" w:color="auto"/>
        <w:bottom w:val="none" w:sz="0" w:space="0" w:color="auto"/>
        <w:right w:val="none" w:sz="0" w:space="0" w:color="auto"/>
      </w:divBdr>
    </w:div>
    <w:div w:id="407389484">
      <w:bodyDiv w:val="1"/>
      <w:marLeft w:val="0"/>
      <w:marRight w:val="0"/>
      <w:marTop w:val="0"/>
      <w:marBottom w:val="0"/>
      <w:divBdr>
        <w:top w:val="none" w:sz="0" w:space="0" w:color="auto"/>
        <w:left w:val="none" w:sz="0" w:space="0" w:color="auto"/>
        <w:bottom w:val="none" w:sz="0" w:space="0" w:color="auto"/>
        <w:right w:val="none" w:sz="0" w:space="0" w:color="auto"/>
      </w:divBdr>
      <w:divsChild>
        <w:div w:id="98719340">
          <w:marLeft w:val="0"/>
          <w:marRight w:val="0"/>
          <w:marTop w:val="0"/>
          <w:marBottom w:val="0"/>
          <w:divBdr>
            <w:top w:val="none" w:sz="0" w:space="0" w:color="auto"/>
            <w:left w:val="none" w:sz="0" w:space="0" w:color="auto"/>
            <w:bottom w:val="none" w:sz="0" w:space="0" w:color="auto"/>
            <w:right w:val="none" w:sz="0" w:space="0" w:color="auto"/>
          </w:divBdr>
          <w:divsChild>
            <w:div w:id="1856336891">
              <w:marLeft w:val="0"/>
              <w:marRight w:val="0"/>
              <w:marTop w:val="0"/>
              <w:marBottom w:val="0"/>
              <w:divBdr>
                <w:top w:val="none" w:sz="0" w:space="0" w:color="auto"/>
                <w:left w:val="none" w:sz="0" w:space="0" w:color="auto"/>
                <w:bottom w:val="none" w:sz="0" w:space="0" w:color="auto"/>
                <w:right w:val="none" w:sz="0" w:space="0" w:color="auto"/>
              </w:divBdr>
              <w:divsChild>
                <w:div w:id="40175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51108">
      <w:bodyDiv w:val="1"/>
      <w:marLeft w:val="0"/>
      <w:marRight w:val="0"/>
      <w:marTop w:val="0"/>
      <w:marBottom w:val="0"/>
      <w:divBdr>
        <w:top w:val="none" w:sz="0" w:space="0" w:color="auto"/>
        <w:left w:val="none" w:sz="0" w:space="0" w:color="auto"/>
        <w:bottom w:val="none" w:sz="0" w:space="0" w:color="auto"/>
        <w:right w:val="none" w:sz="0" w:space="0" w:color="auto"/>
      </w:divBdr>
      <w:divsChild>
        <w:div w:id="1327323950">
          <w:marLeft w:val="0"/>
          <w:marRight w:val="0"/>
          <w:marTop w:val="0"/>
          <w:marBottom w:val="0"/>
          <w:divBdr>
            <w:top w:val="none" w:sz="0" w:space="0" w:color="auto"/>
            <w:left w:val="none" w:sz="0" w:space="0" w:color="auto"/>
            <w:bottom w:val="none" w:sz="0" w:space="0" w:color="auto"/>
            <w:right w:val="none" w:sz="0" w:space="0" w:color="auto"/>
          </w:divBdr>
          <w:divsChild>
            <w:div w:id="1567759164">
              <w:marLeft w:val="0"/>
              <w:marRight w:val="0"/>
              <w:marTop w:val="0"/>
              <w:marBottom w:val="0"/>
              <w:divBdr>
                <w:top w:val="none" w:sz="0" w:space="0" w:color="auto"/>
                <w:left w:val="none" w:sz="0" w:space="0" w:color="auto"/>
                <w:bottom w:val="none" w:sz="0" w:space="0" w:color="auto"/>
                <w:right w:val="none" w:sz="0" w:space="0" w:color="auto"/>
              </w:divBdr>
              <w:divsChild>
                <w:div w:id="41224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26947">
      <w:bodyDiv w:val="1"/>
      <w:marLeft w:val="0"/>
      <w:marRight w:val="0"/>
      <w:marTop w:val="0"/>
      <w:marBottom w:val="0"/>
      <w:divBdr>
        <w:top w:val="none" w:sz="0" w:space="0" w:color="auto"/>
        <w:left w:val="none" w:sz="0" w:space="0" w:color="auto"/>
        <w:bottom w:val="none" w:sz="0" w:space="0" w:color="auto"/>
        <w:right w:val="none" w:sz="0" w:space="0" w:color="auto"/>
      </w:divBdr>
    </w:div>
    <w:div w:id="459692935">
      <w:bodyDiv w:val="1"/>
      <w:marLeft w:val="0"/>
      <w:marRight w:val="0"/>
      <w:marTop w:val="0"/>
      <w:marBottom w:val="0"/>
      <w:divBdr>
        <w:top w:val="none" w:sz="0" w:space="0" w:color="auto"/>
        <w:left w:val="none" w:sz="0" w:space="0" w:color="auto"/>
        <w:bottom w:val="none" w:sz="0" w:space="0" w:color="auto"/>
        <w:right w:val="none" w:sz="0" w:space="0" w:color="auto"/>
      </w:divBdr>
    </w:div>
    <w:div w:id="488326065">
      <w:bodyDiv w:val="1"/>
      <w:marLeft w:val="0"/>
      <w:marRight w:val="0"/>
      <w:marTop w:val="0"/>
      <w:marBottom w:val="0"/>
      <w:divBdr>
        <w:top w:val="none" w:sz="0" w:space="0" w:color="auto"/>
        <w:left w:val="none" w:sz="0" w:space="0" w:color="auto"/>
        <w:bottom w:val="none" w:sz="0" w:space="0" w:color="auto"/>
        <w:right w:val="none" w:sz="0" w:space="0" w:color="auto"/>
      </w:divBdr>
      <w:divsChild>
        <w:div w:id="244655784">
          <w:marLeft w:val="0"/>
          <w:marRight w:val="0"/>
          <w:marTop w:val="0"/>
          <w:marBottom w:val="0"/>
          <w:divBdr>
            <w:top w:val="none" w:sz="0" w:space="0" w:color="auto"/>
            <w:left w:val="none" w:sz="0" w:space="0" w:color="auto"/>
            <w:bottom w:val="none" w:sz="0" w:space="0" w:color="auto"/>
            <w:right w:val="none" w:sz="0" w:space="0" w:color="auto"/>
          </w:divBdr>
          <w:divsChild>
            <w:div w:id="1799908600">
              <w:marLeft w:val="0"/>
              <w:marRight w:val="0"/>
              <w:marTop w:val="0"/>
              <w:marBottom w:val="0"/>
              <w:divBdr>
                <w:top w:val="none" w:sz="0" w:space="0" w:color="auto"/>
                <w:left w:val="none" w:sz="0" w:space="0" w:color="auto"/>
                <w:bottom w:val="none" w:sz="0" w:space="0" w:color="auto"/>
                <w:right w:val="none" w:sz="0" w:space="0" w:color="auto"/>
              </w:divBdr>
              <w:divsChild>
                <w:div w:id="201333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857561">
      <w:bodyDiv w:val="1"/>
      <w:marLeft w:val="0"/>
      <w:marRight w:val="0"/>
      <w:marTop w:val="0"/>
      <w:marBottom w:val="0"/>
      <w:divBdr>
        <w:top w:val="none" w:sz="0" w:space="0" w:color="auto"/>
        <w:left w:val="none" w:sz="0" w:space="0" w:color="auto"/>
        <w:bottom w:val="none" w:sz="0" w:space="0" w:color="auto"/>
        <w:right w:val="none" w:sz="0" w:space="0" w:color="auto"/>
      </w:divBdr>
    </w:div>
    <w:div w:id="647129261">
      <w:bodyDiv w:val="1"/>
      <w:marLeft w:val="0"/>
      <w:marRight w:val="0"/>
      <w:marTop w:val="0"/>
      <w:marBottom w:val="0"/>
      <w:divBdr>
        <w:top w:val="none" w:sz="0" w:space="0" w:color="auto"/>
        <w:left w:val="none" w:sz="0" w:space="0" w:color="auto"/>
        <w:bottom w:val="none" w:sz="0" w:space="0" w:color="auto"/>
        <w:right w:val="none" w:sz="0" w:space="0" w:color="auto"/>
      </w:divBdr>
      <w:divsChild>
        <w:div w:id="1282692046">
          <w:marLeft w:val="0"/>
          <w:marRight w:val="0"/>
          <w:marTop w:val="0"/>
          <w:marBottom w:val="0"/>
          <w:divBdr>
            <w:top w:val="none" w:sz="0" w:space="0" w:color="auto"/>
            <w:left w:val="none" w:sz="0" w:space="0" w:color="auto"/>
            <w:bottom w:val="none" w:sz="0" w:space="0" w:color="auto"/>
            <w:right w:val="none" w:sz="0" w:space="0" w:color="auto"/>
          </w:divBdr>
          <w:divsChild>
            <w:div w:id="1230076078">
              <w:marLeft w:val="0"/>
              <w:marRight w:val="0"/>
              <w:marTop w:val="0"/>
              <w:marBottom w:val="0"/>
              <w:divBdr>
                <w:top w:val="none" w:sz="0" w:space="0" w:color="auto"/>
                <w:left w:val="none" w:sz="0" w:space="0" w:color="auto"/>
                <w:bottom w:val="none" w:sz="0" w:space="0" w:color="auto"/>
                <w:right w:val="none" w:sz="0" w:space="0" w:color="auto"/>
              </w:divBdr>
              <w:divsChild>
                <w:div w:id="12512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82996">
      <w:bodyDiv w:val="1"/>
      <w:marLeft w:val="0"/>
      <w:marRight w:val="0"/>
      <w:marTop w:val="0"/>
      <w:marBottom w:val="0"/>
      <w:divBdr>
        <w:top w:val="none" w:sz="0" w:space="0" w:color="auto"/>
        <w:left w:val="none" w:sz="0" w:space="0" w:color="auto"/>
        <w:bottom w:val="none" w:sz="0" w:space="0" w:color="auto"/>
        <w:right w:val="none" w:sz="0" w:space="0" w:color="auto"/>
      </w:divBdr>
      <w:divsChild>
        <w:div w:id="2087411836">
          <w:marLeft w:val="0"/>
          <w:marRight w:val="0"/>
          <w:marTop w:val="0"/>
          <w:marBottom w:val="0"/>
          <w:divBdr>
            <w:top w:val="none" w:sz="0" w:space="0" w:color="auto"/>
            <w:left w:val="none" w:sz="0" w:space="0" w:color="auto"/>
            <w:bottom w:val="none" w:sz="0" w:space="0" w:color="auto"/>
            <w:right w:val="none" w:sz="0" w:space="0" w:color="auto"/>
          </w:divBdr>
          <w:divsChild>
            <w:div w:id="1030641059">
              <w:marLeft w:val="0"/>
              <w:marRight w:val="0"/>
              <w:marTop w:val="0"/>
              <w:marBottom w:val="0"/>
              <w:divBdr>
                <w:top w:val="none" w:sz="0" w:space="0" w:color="auto"/>
                <w:left w:val="none" w:sz="0" w:space="0" w:color="auto"/>
                <w:bottom w:val="none" w:sz="0" w:space="0" w:color="auto"/>
                <w:right w:val="none" w:sz="0" w:space="0" w:color="auto"/>
              </w:divBdr>
              <w:divsChild>
                <w:div w:id="187704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234985">
      <w:bodyDiv w:val="1"/>
      <w:marLeft w:val="0"/>
      <w:marRight w:val="0"/>
      <w:marTop w:val="0"/>
      <w:marBottom w:val="0"/>
      <w:divBdr>
        <w:top w:val="none" w:sz="0" w:space="0" w:color="auto"/>
        <w:left w:val="none" w:sz="0" w:space="0" w:color="auto"/>
        <w:bottom w:val="none" w:sz="0" w:space="0" w:color="auto"/>
        <w:right w:val="none" w:sz="0" w:space="0" w:color="auto"/>
      </w:divBdr>
    </w:div>
    <w:div w:id="888421409">
      <w:bodyDiv w:val="1"/>
      <w:marLeft w:val="0"/>
      <w:marRight w:val="0"/>
      <w:marTop w:val="0"/>
      <w:marBottom w:val="0"/>
      <w:divBdr>
        <w:top w:val="none" w:sz="0" w:space="0" w:color="auto"/>
        <w:left w:val="none" w:sz="0" w:space="0" w:color="auto"/>
        <w:bottom w:val="none" w:sz="0" w:space="0" w:color="auto"/>
        <w:right w:val="none" w:sz="0" w:space="0" w:color="auto"/>
      </w:divBdr>
    </w:div>
    <w:div w:id="899948045">
      <w:bodyDiv w:val="1"/>
      <w:marLeft w:val="0"/>
      <w:marRight w:val="0"/>
      <w:marTop w:val="0"/>
      <w:marBottom w:val="0"/>
      <w:divBdr>
        <w:top w:val="none" w:sz="0" w:space="0" w:color="auto"/>
        <w:left w:val="none" w:sz="0" w:space="0" w:color="auto"/>
        <w:bottom w:val="none" w:sz="0" w:space="0" w:color="auto"/>
        <w:right w:val="none" w:sz="0" w:space="0" w:color="auto"/>
      </w:divBdr>
    </w:div>
    <w:div w:id="943730472">
      <w:bodyDiv w:val="1"/>
      <w:marLeft w:val="0"/>
      <w:marRight w:val="0"/>
      <w:marTop w:val="0"/>
      <w:marBottom w:val="0"/>
      <w:divBdr>
        <w:top w:val="none" w:sz="0" w:space="0" w:color="auto"/>
        <w:left w:val="none" w:sz="0" w:space="0" w:color="auto"/>
        <w:bottom w:val="none" w:sz="0" w:space="0" w:color="auto"/>
        <w:right w:val="none" w:sz="0" w:space="0" w:color="auto"/>
      </w:divBdr>
      <w:divsChild>
        <w:div w:id="628898608">
          <w:marLeft w:val="0"/>
          <w:marRight w:val="0"/>
          <w:marTop w:val="0"/>
          <w:marBottom w:val="0"/>
          <w:divBdr>
            <w:top w:val="none" w:sz="0" w:space="0" w:color="auto"/>
            <w:left w:val="none" w:sz="0" w:space="0" w:color="auto"/>
            <w:bottom w:val="none" w:sz="0" w:space="0" w:color="auto"/>
            <w:right w:val="none" w:sz="0" w:space="0" w:color="auto"/>
          </w:divBdr>
          <w:divsChild>
            <w:div w:id="1807048001">
              <w:marLeft w:val="0"/>
              <w:marRight w:val="0"/>
              <w:marTop w:val="0"/>
              <w:marBottom w:val="0"/>
              <w:divBdr>
                <w:top w:val="none" w:sz="0" w:space="0" w:color="auto"/>
                <w:left w:val="none" w:sz="0" w:space="0" w:color="auto"/>
                <w:bottom w:val="none" w:sz="0" w:space="0" w:color="auto"/>
                <w:right w:val="none" w:sz="0" w:space="0" w:color="auto"/>
              </w:divBdr>
              <w:divsChild>
                <w:div w:id="104467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500337">
      <w:bodyDiv w:val="1"/>
      <w:marLeft w:val="0"/>
      <w:marRight w:val="0"/>
      <w:marTop w:val="0"/>
      <w:marBottom w:val="0"/>
      <w:divBdr>
        <w:top w:val="none" w:sz="0" w:space="0" w:color="auto"/>
        <w:left w:val="none" w:sz="0" w:space="0" w:color="auto"/>
        <w:bottom w:val="none" w:sz="0" w:space="0" w:color="auto"/>
        <w:right w:val="none" w:sz="0" w:space="0" w:color="auto"/>
      </w:divBdr>
      <w:divsChild>
        <w:div w:id="280650096">
          <w:marLeft w:val="0"/>
          <w:marRight w:val="0"/>
          <w:marTop w:val="0"/>
          <w:marBottom w:val="0"/>
          <w:divBdr>
            <w:top w:val="none" w:sz="0" w:space="0" w:color="auto"/>
            <w:left w:val="none" w:sz="0" w:space="0" w:color="auto"/>
            <w:bottom w:val="none" w:sz="0" w:space="0" w:color="auto"/>
            <w:right w:val="none" w:sz="0" w:space="0" w:color="auto"/>
          </w:divBdr>
          <w:divsChild>
            <w:div w:id="1222449027">
              <w:marLeft w:val="0"/>
              <w:marRight w:val="0"/>
              <w:marTop w:val="0"/>
              <w:marBottom w:val="0"/>
              <w:divBdr>
                <w:top w:val="none" w:sz="0" w:space="0" w:color="auto"/>
                <w:left w:val="none" w:sz="0" w:space="0" w:color="auto"/>
                <w:bottom w:val="none" w:sz="0" w:space="0" w:color="auto"/>
                <w:right w:val="none" w:sz="0" w:space="0" w:color="auto"/>
              </w:divBdr>
              <w:divsChild>
                <w:div w:id="96550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771421">
      <w:bodyDiv w:val="1"/>
      <w:marLeft w:val="0"/>
      <w:marRight w:val="0"/>
      <w:marTop w:val="0"/>
      <w:marBottom w:val="0"/>
      <w:divBdr>
        <w:top w:val="none" w:sz="0" w:space="0" w:color="auto"/>
        <w:left w:val="none" w:sz="0" w:space="0" w:color="auto"/>
        <w:bottom w:val="none" w:sz="0" w:space="0" w:color="auto"/>
        <w:right w:val="none" w:sz="0" w:space="0" w:color="auto"/>
      </w:divBdr>
      <w:divsChild>
        <w:div w:id="1861122692">
          <w:marLeft w:val="0"/>
          <w:marRight w:val="0"/>
          <w:marTop w:val="0"/>
          <w:marBottom w:val="0"/>
          <w:divBdr>
            <w:top w:val="none" w:sz="0" w:space="0" w:color="auto"/>
            <w:left w:val="none" w:sz="0" w:space="0" w:color="auto"/>
            <w:bottom w:val="none" w:sz="0" w:space="0" w:color="auto"/>
            <w:right w:val="none" w:sz="0" w:space="0" w:color="auto"/>
          </w:divBdr>
          <w:divsChild>
            <w:div w:id="2106152008">
              <w:marLeft w:val="0"/>
              <w:marRight w:val="0"/>
              <w:marTop w:val="0"/>
              <w:marBottom w:val="0"/>
              <w:divBdr>
                <w:top w:val="none" w:sz="0" w:space="0" w:color="auto"/>
                <w:left w:val="none" w:sz="0" w:space="0" w:color="auto"/>
                <w:bottom w:val="none" w:sz="0" w:space="0" w:color="auto"/>
                <w:right w:val="none" w:sz="0" w:space="0" w:color="auto"/>
              </w:divBdr>
              <w:divsChild>
                <w:div w:id="174479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95644">
      <w:bodyDiv w:val="1"/>
      <w:marLeft w:val="0"/>
      <w:marRight w:val="0"/>
      <w:marTop w:val="0"/>
      <w:marBottom w:val="0"/>
      <w:divBdr>
        <w:top w:val="none" w:sz="0" w:space="0" w:color="auto"/>
        <w:left w:val="none" w:sz="0" w:space="0" w:color="auto"/>
        <w:bottom w:val="none" w:sz="0" w:space="0" w:color="auto"/>
        <w:right w:val="none" w:sz="0" w:space="0" w:color="auto"/>
      </w:divBdr>
      <w:divsChild>
        <w:div w:id="1422217276">
          <w:marLeft w:val="0"/>
          <w:marRight w:val="0"/>
          <w:marTop w:val="0"/>
          <w:marBottom w:val="0"/>
          <w:divBdr>
            <w:top w:val="none" w:sz="0" w:space="0" w:color="auto"/>
            <w:left w:val="none" w:sz="0" w:space="0" w:color="auto"/>
            <w:bottom w:val="none" w:sz="0" w:space="0" w:color="auto"/>
            <w:right w:val="none" w:sz="0" w:space="0" w:color="auto"/>
          </w:divBdr>
          <w:divsChild>
            <w:div w:id="756707358">
              <w:marLeft w:val="0"/>
              <w:marRight w:val="0"/>
              <w:marTop w:val="0"/>
              <w:marBottom w:val="0"/>
              <w:divBdr>
                <w:top w:val="none" w:sz="0" w:space="0" w:color="auto"/>
                <w:left w:val="none" w:sz="0" w:space="0" w:color="auto"/>
                <w:bottom w:val="none" w:sz="0" w:space="0" w:color="auto"/>
                <w:right w:val="none" w:sz="0" w:space="0" w:color="auto"/>
              </w:divBdr>
              <w:divsChild>
                <w:div w:id="175631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658054">
      <w:bodyDiv w:val="1"/>
      <w:marLeft w:val="0"/>
      <w:marRight w:val="0"/>
      <w:marTop w:val="0"/>
      <w:marBottom w:val="0"/>
      <w:divBdr>
        <w:top w:val="none" w:sz="0" w:space="0" w:color="auto"/>
        <w:left w:val="none" w:sz="0" w:space="0" w:color="auto"/>
        <w:bottom w:val="none" w:sz="0" w:space="0" w:color="auto"/>
        <w:right w:val="none" w:sz="0" w:space="0" w:color="auto"/>
      </w:divBdr>
      <w:divsChild>
        <w:div w:id="1176115170">
          <w:marLeft w:val="0"/>
          <w:marRight w:val="0"/>
          <w:marTop w:val="0"/>
          <w:marBottom w:val="0"/>
          <w:divBdr>
            <w:top w:val="none" w:sz="0" w:space="0" w:color="auto"/>
            <w:left w:val="none" w:sz="0" w:space="0" w:color="auto"/>
            <w:bottom w:val="none" w:sz="0" w:space="0" w:color="auto"/>
            <w:right w:val="none" w:sz="0" w:space="0" w:color="auto"/>
          </w:divBdr>
          <w:divsChild>
            <w:div w:id="400833462">
              <w:marLeft w:val="0"/>
              <w:marRight w:val="0"/>
              <w:marTop w:val="0"/>
              <w:marBottom w:val="0"/>
              <w:divBdr>
                <w:top w:val="none" w:sz="0" w:space="0" w:color="auto"/>
                <w:left w:val="none" w:sz="0" w:space="0" w:color="auto"/>
                <w:bottom w:val="none" w:sz="0" w:space="0" w:color="auto"/>
                <w:right w:val="none" w:sz="0" w:space="0" w:color="auto"/>
              </w:divBdr>
              <w:divsChild>
                <w:div w:id="159115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120448">
      <w:bodyDiv w:val="1"/>
      <w:marLeft w:val="0"/>
      <w:marRight w:val="0"/>
      <w:marTop w:val="0"/>
      <w:marBottom w:val="0"/>
      <w:divBdr>
        <w:top w:val="none" w:sz="0" w:space="0" w:color="auto"/>
        <w:left w:val="none" w:sz="0" w:space="0" w:color="auto"/>
        <w:bottom w:val="none" w:sz="0" w:space="0" w:color="auto"/>
        <w:right w:val="none" w:sz="0" w:space="0" w:color="auto"/>
      </w:divBdr>
      <w:divsChild>
        <w:div w:id="1349016808">
          <w:marLeft w:val="0"/>
          <w:marRight w:val="0"/>
          <w:marTop w:val="0"/>
          <w:marBottom w:val="0"/>
          <w:divBdr>
            <w:top w:val="none" w:sz="0" w:space="0" w:color="auto"/>
            <w:left w:val="none" w:sz="0" w:space="0" w:color="auto"/>
            <w:bottom w:val="none" w:sz="0" w:space="0" w:color="auto"/>
            <w:right w:val="none" w:sz="0" w:space="0" w:color="auto"/>
          </w:divBdr>
          <w:divsChild>
            <w:div w:id="569656230">
              <w:marLeft w:val="0"/>
              <w:marRight w:val="0"/>
              <w:marTop w:val="0"/>
              <w:marBottom w:val="0"/>
              <w:divBdr>
                <w:top w:val="none" w:sz="0" w:space="0" w:color="auto"/>
                <w:left w:val="none" w:sz="0" w:space="0" w:color="auto"/>
                <w:bottom w:val="none" w:sz="0" w:space="0" w:color="auto"/>
                <w:right w:val="none" w:sz="0" w:space="0" w:color="auto"/>
              </w:divBdr>
              <w:divsChild>
                <w:div w:id="199101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46396">
      <w:bodyDiv w:val="1"/>
      <w:marLeft w:val="0"/>
      <w:marRight w:val="0"/>
      <w:marTop w:val="0"/>
      <w:marBottom w:val="0"/>
      <w:divBdr>
        <w:top w:val="none" w:sz="0" w:space="0" w:color="auto"/>
        <w:left w:val="none" w:sz="0" w:space="0" w:color="auto"/>
        <w:bottom w:val="none" w:sz="0" w:space="0" w:color="auto"/>
        <w:right w:val="none" w:sz="0" w:space="0" w:color="auto"/>
      </w:divBdr>
      <w:divsChild>
        <w:div w:id="1493792188">
          <w:marLeft w:val="0"/>
          <w:marRight w:val="0"/>
          <w:marTop w:val="0"/>
          <w:marBottom w:val="0"/>
          <w:divBdr>
            <w:top w:val="none" w:sz="0" w:space="0" w:color="auto"/>
            <w:left w:val="none" w:sz="0" w:space="0" w:color="auto"/>
            <w:bottom w:val="none" w:sz="0" w:space="0" w:color="auto"/>
            <w:right w:val="none" w:sz="0" w:space="0" w:color="auto"/>
          </w:divBdr>
          <w:divsChild>
            <w:div w:id="376776993">
              <w:marLeft w:val="0"/>
              <w:marRight w:val="0"/>
              <w:marTop w:val="0"/>
              <w:marBottom w:val="0"/>
              <w:divBdr>
                <w:top w:val="none" w:sz="0" w:space="0" w:color="auto"/>
                <w:left w:val="none" w:sz="0" w:space="0" w:color="auto"/>
                <w:bottom w:val="none" w:sz="0" w:space="0" w:color="auto"/>
                <w:right w:val="none" w:sz="0" w:space="0" w:color="auto"/>
              </w:divBdr>
              <w:divsChild>
                <w:div w:id="210333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251133">
      <w:bodyDiv w:val="1"/>
      <w:marLeft w:val="0"/>
      <w:marRight w:val="0"/>
      <w:marTop w:val="0"/>
      <w:marBottom w:val="0"/>
      <w:divBdr>
        <w:top w:val="none" w:sz="0" w:space="0" w:color="auto"/>
        <w:left w:val="none" w:sz="0" w:space="0" w:color="auto"/>
        <w:bottom w:val="none" w:sz="0" w:space="0" w:color="auto"/>
        <w:right w:val="none" w:sz="0" w:space="0" w:color="auto"/>
      </w:divBdr>
      <w:divsChild>
        <w:div w:id="1799031093">
          <w:marLeft w:val="0"/>
          <w:marRight w:val="0"/>
          <w:marTop w:val="0"/>
          <w:marBottom w:val="0"/>
          <w:divBdr>
            <w:top w:val="none" w:sz="0" w:space="0" w:color="auto"/>
            <w:left w:val="none" w:sz="0" w:space="0" w:color="auto"/>
            <w:bottom w:val="none" w:sz="0" w:space="0" w:color="auto"/>
            <w:right w:val="none" w:sz="0" w:space="0" w:color="auto"/>
          </w:divBdr>
          <w:divsChild>
            <w:div w:id="1743022797">
              <w:marLeft w:val="0"/>
              <w:marRight w:val="0"/>
              <w:marTop w:val="0"/>
              <w:marBottom w:val="0"/>
              <w:divBdr>
                <w:top w:val="none" w:sz="0" w:space="0" w:color="auto"/>
                <w:left w:val="none" w:sz="0" w:space="0" w:color="auto"/>
                <w:bottom w:val="none" w:sz="0" w:space="0" w:color="auto"/>
                <w:right w:val="none" w:sz="0" w:space="0" w:color="auto"/>
              </w:divBdr>
              <w:divsChild>
                <w:div w:id="59247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1561">
      <w:bodyDiv w:val="1"/>
      <w:marLeft w:val="0"/>
      <w:marRight w:val="0"/>
      <w:marTop w:val="0"/>
      <w:marBottom w:val="0"/>
      <w:divBdr>
        <w:top w:val="none" w:sz="0" w:space="0" w:color="auto"/>
        <w:left w:val="none" w:sz="0" w:space="0" w:color="auto"/>
        <w:bottom w:val="none" w:sz="0" w:space="0" w:color="auto"/>
        <w:right w:val="none" w:sz="0" w:space="0" w:color="auto"/>
      </w:divBdr>
    </w:div>
    <w:div w:id="1257976348">
      <w:bodyDiv w:val="1"/>
      <w:marLeft w:val="0"/>
      <w:marRight w:val="0"/>
      <w:marTop w:val="0"/>
      <w:marBottom w:val="0"/>
      <w:divBdr>
        <w:top w:val="none" w:sz="0" w:space="0" w:color="auto"/>
        <w:left w:val="none" w:sz="0" w:space="0" w:color="auto"/>
        <w:bottom w:val="none" w:sz="0" w:space="0" w:color="auto"/>
        <w:right w:val="none" w:sz="0" w:space="0" w:color="auto"/>
      </w:divBdr>
      <w:divsChild>
        <w:div w:id="661858879">
          <w:marLeft w:val="0"/>
          <w:marRight w:val="0"/>
          <w:marTop w:val="0"/>
          <w:marBottom w:val="0"/>
          <w:divBdr>
            <w:top w:val="none" w:sz="0" w:space="0" w:color="auto"/>
            <w:left w:val="none" w:sz="0" w:space="0" w:color="auto"/>
            <w:bottom w:val="none" w:sz="0" w:space="0" w:color="auto"/>
            <w:right w:val="none" w:sz="0" w:space="0" w:color="auto"/>
          </w:divBdr>
          <w:divsChild>
            <w:div w:id="1736393644">
              <w:marLeft w:val="0"/>
              <w:marRight w:val="0"/>
              <w:marTop w:val="0"/>
              <w:marBottom w:val="0"/>
              <w:divBdr>
                <w:top w:val="none" w:sz="0" w:space="0" w:color="auto"/>
                <w:left w:val="none" w:sz="0" w:space="0" w:color="auto"/>
                <w:bottom w:val="none" w:sz="0" w:space="0" w:color="auto"/>
                <w:right w:val="none" w:sz="0" w:space="0" w:color="auto"/>
              </w:divBdr>
              <w:divsChild>
                <w:div w:id="138467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649567">
      <w:bodyDiv w:val="1"/>
      <w:marLeft w:val="0"/>
      <w:marRight w:val="0"/>
      <w:marTop w:val="0"/>
      <w:marBottom w:val="0"/>
      <w:divBdr>
        <w:top w:val="none" w:sz="0" w:space="0" w:color="auto"/>
        <w:left w:val="none" w:sz="0" w:space="0" w:color="auto"/>
        <w:bottom w:val="none" w:sz="0" w:space="0" w:color="auto"/>
        <w:right w:val="none" w:sz="0" w:space="0" w:color="auto"/>
      </w:divBdr>
      <w:divsChild>
        <w:div w:id="1660772294">
          <w:marLeft w:val="0"/>
          <w:marRight w:val="0"/>
          <w:marTop w:val="0"/>
          <w:marBottom w:val="0"/>
          <w:divBdr>
            <w:top w:val="none" w:sz="0" w:space="0" w:color="auto"/>
            <w:left w:val="none" w:sz="0" w:space="0" w:color="auto"/>
            <w:bottom w:val="none" w:sz="0" w:space="0" w:color="auto"/>
            <w:right w:val="none" w:sz="0" w:space="0" w:color="auto"/>
          </w:divBdr>
          <w:divsChild>
            <w:div w:id="753093073">
              <w:marLeft w:val="0"/>
              <w:marRight w:val="0"/>
              <w:marTop w:val="0"/>
              <w:marBottom w:val="0"/>
              <w:divBdr>
                <w:top w:val="none" w:sz="0" w:space="0" w:color="auto"/>
                <w:left w:val="none" w:sz="0" w:space="0" w:color="auto"/>
                <w:bottom w:val="none" w:sz="0" w:space="0" w:color="auto"/>
                <w:right w:val="none" w:sz="0" w:space="0" w:color="auto"/>
              </w:divBdr>
              <w:divsChild>
                <w:div w:id="186181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917905">
      <w:bodyDiv w:val="1"/>
      <w:marLeft w:val="0"/>
      <w:marRight w:val="0"/>
      <w:marTop w:val="0"/>
      <w:marBottom w:val="0"/>
      <w:divBdr>
        <w:top w:val="none" w:sz="0" w:space="0" w:color="auto"/>
        <w:left w:val="none" w:sz="0" w:space="0" w:color="auto"/>
        <w:bottom w:val="none" w:sz="0" w:space="0" w:color="auto"/>
        <w:right w:val="none" w:sz="0" w:space="0" w:color="auto"/>
      </w:divBdr>
      <w:divsChild>
        <w:div w:id="419645050">
          <w:marLeft w:val="0"/>
          <w:marRight w:val="0"/>
          <w:marTop w:val="0"/>
          <w:marBottom w:val="0"/>
          <w:divBdr>
            <w:top w:val="none" w:sz="0" w:space="0" w:color="auto"/>
            <w:left w:val="none" w:sz="0" w:space="0" w:color="auto"/>
            <w:bottom w:val="none" w:sz="0" w:space="0" w:color="auto"/>
            <w:right w:val="none" w:sz="0" w:space="0" w:color="auto"/>
          </w:divBdr>
          <w:divsChild>
            <w:div w:id="1596018898">
              <w:marLeft w:val="0"/>
              <w:marRight w:val="0"/>
              <w:marTop w:val="0"/>
              <w:marBottom w:val="0"/>
              <w:divBdr>
                <w:top w:val="none" w:sz="0" w:space="0" w:color="auto"/>
                <w:left w:val="none" w:sz="0" w:space="0" w:color="auto"/>
                <w:bottom w:val="none" w:sz="0" w:space="0" w:color="auto"/>
                <w:right w:val="none" w:sz="0" w:space="0" w:color="auto"/>
              </w:divBdr>
              <w:divsChild>
                <w:div w:id="158376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5574">
      <w:bodyDiv w:val="1"/>
      <w:marLeft w:val="0"/>
      <w:marRight w:val="0"/>
      <w:marTop w:val="0"/>
      <w:marBottom w:val="0"/>
      <w:divBdr>
        <w:top w:val="none" w:sz="0" w:space="0" w:color="auto"/>
        <w:left w:val="none" w:sz="0" w:space="0" w:color="auto"/>
        <w:bottom w:val="none" w:sz="0" w:space="0" w:color="auto"/>
        <w:right w:val="none" w:sz="0" w:space="0" w:color="auto"/>
      </w:divBdr>
      <w:divsChild>
        <w:div w:id="1519192460">
          <w:marLeft w:val="0"/>
          <w:marRight w:val="0"/>
          <w:marTop w:val="0"/>
          <w:marBottom w:val="0"/>
          <w:divBdr>
            <w:top w:val="none" w:sz="0" w:space="0" w:color="auto"/>
            <w:left w:val="none" w:sz="0" w:space="0" w:color="auto"/>
            <w:bottom w:val="none" w:sz="0" w:space="0" w:color="auto"/>
            <w:right w:val="none" w:sz="0" w:space="0" w:color="auto"/>
          </w:divBdr>
          <w:divsChild>
            <w:div w:id="1953901380">
              <w:marLeft w:val="0"/>
              <w:marRight w:val="0"/>
              <w:marTop w:val="0"/>
              <w:marBottom w:val="0"/>
              <w:divBdr>
                <w:top w:val="none" w:sz="0" w:space="0" w:color="auto"/>
                <w:left w:val="none" w:sz="0" w:space="0" w:color="auto"/>
                <w:bottom w:val="none" w:sz="0" w:space="0" w:color="auto"/>
                <w:right w:val="none" w:sz="0" w:space="0" w:color="auto"/>
              </w:divBdr>
              <w:divsChild>
                <w:div w:id="99052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322031">
      <w:bodyDiv w:val="1"/>
      <w:marLeft w:val="0"/>
      <w:marRight w:val="0"/>
      <w:marTop w:val="0"/>
      <w:marBottom w:val="0"/>
      <w:divBdr>
        <w:top w:val="none" w:sz="0" w:space="0" w:color="auto"/>
        <w:left w:val="none" w:sz="0" w:space="0" w:color="auto"/>
        <w:bottom w:val="none" w:sz="0" w:space="0" w:color="auto"/>
        <w:right w:val="none" w:sz="0" w:space="0" w:color="auto"/>
      </w:divBdr>
    </w:div>
    <w:div w:id="1428619799">
      <w:bodyDiv w:val="1"/>
      <w:marLeft w:val="0"/>
      <w:marRight w:val="0"/>
      <w:marTop w:val="0"/>
      <w:marBottom w:val="0"/>
      <w:divBdr>
        <w:top w:val="none" w:sz="0" w:space="0" w:color="auto"/>
        <w:left w:val="none" w:sz="0" w:space="0" w:color="auto"/>
        <w:bottom w:val="none" w:sz="0" w:space="0" w:color="auto"/>
        <w:right w:val="none" w:sz="0" w:space="0" w:color="auto"/>
      </w:divBdr>
      <w:divsChild>
        <w:div w:id="438455487">
          <w:marLeft w:val="0"/>
          <w:marRight w:val="0"/>
          <w:marTop w:val="0"/>
          <w:marBottom w:val="0"/>
          <w:divBdr>
            <w:top w:val="none" w:sz="0" w:space="0" w:color="auto"/>
            <w:left w:val="none" w:sz="0" w:space="0" w:color="auto"/>
            <w:bottom w:val="none" w:sz="0" w:space="0" w:color="auto"/>
            <w:right w:val="none" w:sz="0" w:space="0" w:color="auto"/>
          </w:divBdr>
          <w:divsChild>
            <w:div w:id="306739716">
              <w:marLeft w:val="0"/>
              <w:marRight w:val="0"/>
              <w:marTop w:val="0"/>
              <w:marBottom w:val="0"/>
              <w:divBdr>
                <w:top w:val="none" w:sz="0" w:space="0" w:color="auto"/>
                <w:left w:val="none" w:sz="0" w:space="0" w:color="auto"/>
                <w:bottom w:val="none" w:sz="0" w:space="0" w:color="auto"/>
                <w:right w:val="none" w:sz="0" w:space="0" w:color="auto"/>
              </w:divBdr>
              <w:divsChild>
                <w:div w:id="57621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10601">
      <w:bodyDiv w:val="1"/>
      <w:marLeft w:val="0"/>
      <w:marRight w:val="0"/>
      <w:marTop w:val="0"/>
      <w:marBottom w:val="0"/>
      <w:divBdr>
        <w:top w:val="none" w:sz="0" w:space="0" w:color="auto"/>
        <w:left w:val="none" w:sz="0" w:space="0" w:color="auto"/>
        <w:bottom w:val="none" w:sz="0" w:space="0" w:color="auto"/>
        <w:right w:val="none" w:sz="0" w:space="0" w:color="auto"/>
      </w:divBdr>
    </w:div>
    <w:div w:id="1481728781">
      <w:bodyDiv w:val="1"/>
      <w:marLeft w:val="0"/>
      <w:marRight w:val="0"/>
      <w:marTop w:val="0"/>
      <w:marBottom w:val="0"/>
      <w:divBdr>
        <w:top w:val="none" w:sz="0" w:space="0" w:color="auto"/>
        <w:left w:val="none" w:sz="0" w:space="0" w:color="auto"/>
        <w:bottom w:val="none" w:sz="0" w:space="0" w:color="auto"/>
        <w:right w:val="none" w:sz="0" w:space="0" w:color="auto"/>
      </w:divBdr>
    </w:div>
    <w:div w:id="1494683260">
      <w:bodyDiv w:val="1"/>
      <w:marLeft w:val="0"/>
      <w:marRight w:val="0"/>
      <w:marTop w:val="0"/>
      <w:marBottom w:val="0"/>
      <w:divBdr>
        <w:top w:val="none" w:sz="0" w:space="0" w:color="auto"/>
        <w:left w:val="none" w:sz="0" w:space="0" w:color="auto"/>
        <w:bottom w:val="none" w:sz="0" w:space="0" w:color="auto"/>
        <w:right w:val="none" w:sz="0" w:space="0" w:color="auto"/>
      </w:divBdr>
    </w:div>
    <w:div w:id="1503857291">
      <w:bodyDiv w:val="1"/>
      <w:marLeft w:val="0"/>
      <w:marRight w:val="0"/>
      <w:marTop w:val="0"/>
      <w:marBottom w:val="0"/>
      <w:divBdr>
        <w:top w:val="none" w:sz="0" w:space="0" w:color="auto"/>
        <w:left w:val="none" w:sz="0" w:space="0" w:color="auto"/>
        <w:bottom w:val="none" w:sz="0" w:space="0" w:color="auto"/>
        <w:right w:val="none" w:sz="0" w:space="0" w:color="auto"/>
      </w:divBdr>
    </w:div>
    <w:div w:id="1529249659">
      <w:bodyDiv w:val="1"/>
      <w:marLeft w:val="0"/>
      <w:marRight w:val="0"/>
      <w:marTop w:val="0"/>
      <w:marBottom w:val="0"/>
      <w:divBdr>
        <w:top w:val="none" w:sz="0" w:space="0" w:color="auto"/>
        <w:left w:val="none" w:sz="0" w:space="0" w:color="auto"/>
        <w:bottom w:val="none" w:sz="0" w:space="0" w:color="auto"/>
        <w:right w:val="none" w:sz="0" w:space="0" w:color="auto"/>
      </w:divBdr>
      <w:divsChild>
        <w:div w:id="1917284439">
          <w:marLeft w:val="0"/>
          <w:marRight w:val="0"/>
          <w:marTop w:val="0"/>
          <w:marBottom w:val="0"/>
          <w:divBdr>
            <w:top w:val="none" w:sz="0" w:space="0" w:color="auto"/>
            <w:left w:val="none" w:sz="0" w:space="0" w:color="auto"/>
            <w:bottom w:val="none" w:sz="0" w:space="0" w:color="auto"/>
            <w:right w:val="none" w:sz="0" w:space="0" w:color="auto"/>
          </w:divBdr>
          <w:divsChild>
            <w:div w:id="1125655467">
              <w:marLeft w:val="0"/>
              <w:marRight w:val="0"/>
              <w:marTop w:val="0"/>
              <w:marBottom w:val="0"/>
              <w:divBdr>
                <w:top w:val="none" w:sz="0" w:space="0" w:color="auto"/>
                <w:left w:val="none" w:sz="0" w:space="0" w:color="auto"/>
                <w:bottom w:val="none" w:sz="0" w:space="0" w:color="auto"/>
                <w:right w:val="none" w:sz="0" w:space="0" w:color="auto"/>
              </w:divBdr>
              <w:divsChild>
                <w:div w:id="172571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97052">
      <w:bodyDiv w:val="1"/>
      <w:marLeft w:val="0"/>
      <w:marRight w:val="0"/>
      <w:marTop w:val="0"/>
      <w:marBottom w:val="0"/>
      <w:divBdr>
        <w:top w:val="none" w:sz="0" w:space="0" w:color="auto"/>
        <w:left w:val="none" w:sz="0" w:space="0" w:color="auto"/>
        <w:bottom w:val="none" w:sz="0" w:space="0" w:color="auto"/>
        <w:right w:val="none" w:sz="0" w:space="0" w:color="auto"/>
      </w:divBdr>
      <w:divsChild>
        <w:div w:id="804854828">
          <w:marLeft w:val="0"/>
          <w:marRight w:val="0"/>
          <w:marTop w:val="0"/>
          <w:marBottom w:val="0"/>
          <w:divBdr>
            <w:top w:val="none" w:sz="0" w:space="0" w:color="auto"/>
            <w:left w:val="none" w:sz="0" w:space="0" w:color="auto"/>
            <w:bottom w:val="none" w:sz="0" w:space="0" w:color="auto"/>
            <w:right w:val="none" w:sz="0" w:space="0" w:color="auto"/>
          </w:divBdr>
          <w:divsChild>
            <w:div w:id="628584781">
              <w:marLeft w:val="0"/>
              <w:marRight w:val="0"/>
              <w:marTop w:val="0"/>
              <w:marBottom w:val="0"/>
              <w:divBdr>
                <w:top w:val="none" w:sz="0" w:space="0" w:color="auto"/>
                <w:left w:val="none" w:sz="0" w:space="0" w:color="auto"/>
                <w:bottom w:val="none" w:sz="0" w:space="0" w:color="auto"/>
                <w:right w:val="none" w:sz="0" w:space="0" w:color="auto"/>
              </w:divBdr>
              <w:divsChild>
                <w:div w:id="47225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97795">
      <w:bodyDiv w:val="1"/>
      <w:marLeft w:val="0"/>
      <w:marRight w:val="0"/>
      <w:marTop w:val="0"/>
      <w:marBottom w:val="0"/>
      <w:divBdr>
        <w:top w:val="none" w:sz="0" w:space="0" w:color="auto"/>
        <w:left w:val="none" w:sz="0" w:space="0" w:color="auto"/>
        <w:bottom w:val="none" w:sz="0" w:space="0" w:color="auto"/>
        <w:right w:val="none" w:sz="0" w:space="0" w:color="auto"/>
      </w:divBdr>
    </w:div>
    <w:div w:id="1625849748">
      <w:bodyDiv w:val="1"/>
      <w:marLeft w:val="0"/>
      <w:marRight w:val="0"/>
      <w:marTop w:val="0"/>
      <w:marBottom w:val="0"/>
      <w:divBdr>
        <w:top w:val="none" w:sz="0" w:space="0" w:color="auto"/>
        <w:left w:val="none" w:sz="0" w:space="0" w:color="auto"/>
        <w:bottom w:val="none" w:sz="0" w:space="0" w:color="auto"/>
        <w:right w:val="none" w:sz="0" w:space="0" w:color="auto"/>
      </w:divBdr>
      <w:divsChild>
        <w:div w:id="782769390">
          <w:marLeft w:val="0"/>
          <w:marRight w:val="0"/>
          <w:marTop w:val="0"/>
          <w:marBottom w:val="0"/>
          <w:divBdr>
            <w:top w:val="none" w:sz="0" w:space="0" w:color="auto"/>
            <w:left w:val="none" w:sz="0" w:space="0" w:color="auto"/>
            <w:bottom w:val="none" w:sz="0" w:space="0" w:color="auto"/>
            <w:right w:val="none" w:sz="0" w:space="0" w:color="auto"/>
          </w:divBdr>
          <w:divsChild>
            <w:div w:id="121461891">
              <w:marLeft w:val="0"/>
              <w:marRight w:val="0"/>
              <w:marTop w:val="0"/>
              <w:marBottom w:val="0"/>
              <w:divBdr>
                <w:top w:val="none" w:sz="0" w:space="0" w:color="auto"/>
                <w:left w:val="none" w:sz="0" w:space="0" w:color="auto"/>
                <w:bottom w:val="none" w:sz="0" w:space="0" w:color="auto"/>
                <w:right w:val="none" w:sz="0" w:space="0" w:color="auto"/>
              </w:divBdr>
              <w:divsChild>
                <w:div w:id="51762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5834">
      <w:bodyDiv w:val="1"/>
      <w:marLeft w:val="0"/>
      <w:marRight w:val="0"/>
      <w:marTop w:val="0"/>
      <w:marBottom w:val="0"/>
      <w:divBdr>
        <w:top w:val="none" w:sz="0" w:space="0" w:color="auto"/>
        <w:left w:val="none" w:sz="0" w:space="0" w:color="auto"/>
        <w:bottom w:val="none" w:sz="0" w:space="0" w:color="auto"/>
        <w:right w:val="none" w:sz="0" w:space="0" w:color="auto"/>
      </w:divBdr>
      <w:divsChild>
        <w:div w:id="2031949648">
          <w:marLeft w:val="0"/>
          <w:marRight w:val="0"/>
          <w:marTop w:val="0"/>
          <w:marBottom w:val="0"/>
          <w:divBdr>
            <w:top w:val="none" w:sz="0" w:space="0" w:color="auto"/>
            <w:left w:val="none" w:sz="0" w:space="0" w:color="auto"/>
            <w:bottom w:val="none" w:sz="0" w:space="0" w:color="auto"/>
            <w:right w:val="none" w:sz="0" w:space="0" w:color="auto"/>
          </w:divBdr>
          <w:divsChild>
            <w:div w:id="796219661">
              <w:marLeft w:val="0"/>
              <w:marRight w:val="0"/>
              <w:marTop w:val="0"/>
              <w:marBottom w:val="0"/>
              <w:divBdr>
                <w:top w:val="none" w:sz="0" w:space="0" w:color="auto"/>
                <w:left w:val="none" w:sz="0" w:space="0" w:color="auto"/>
                <w:bottom w:val="none" w:sz="0" w:space="0" w:color="auto"/>
                <w:right w:val="none" w:sz="0" w:space="0" w:color="auto"/>
              </w:divBdr>
              <w:divsChild>
                <w:div w:id="142626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6056">
      <w:bodyDiv w:val="1"/>
      <w:marLeft w:val="0"/>
      <w:marRight w:val="0"/>
      <w:marTop w:val="0"/>
      <w:marBottom w:val="0"/>
      <w:divBdr>
        <w:top w:val="none" w:sz="0" w:space="0" w:color="auto"/>
        <w:left w:val="none" w:sz="0" w:space="0" w:color="auto"/>
        <w:bottom w:val="none" w:sz="0" w:space="0" w:color="auto"/>
        <w:right w:val="none" w:sz="0" w:space="0" w:color="auto"/>
      </w:divBdr>
    </w:div>
    <w:div w:id="1685671492">
      <w:bodyDiv w:val="1"/>
      <w:marLeft w:val="0"/>
      <w:marRight w:val="0"/>
      <w:marTop w:val="0"/>
      <w:marBottom w:val="0"/>
      <w:divBdr>
        <w:top w:val="none" w:sz="0" w:space="0" w:color="auto"/>
        <w:left w:val="none" w:sz="0" w:space="0" w:color="auto"/>
        <w:bottom w:val="none" w:sz="0" w:space="0" w:color="auto"/>
        <w:right w:val="none" w:sz="0" w:space="0" w:color="auto"/>
      </w:divBdr>
      <w:divsChild>
        <w:div w:id="1258440344">
          <w:marLeft w:val="0"/>
          <w:marRight w:val="0"/>
          <w:marTop w:val="0"/>
          <w:marBottom w:val="0"/>
          <w:divBdr>
            <w:top w:val="none" w:sz="0" w:space="0" w:color="auto"/>
            <w:left w:val="none" w:sz="0" w:space="0" w:color="auto"/>
            <w:bottom w:val="none" w:sz="0" w:space="0" w:color="auto"/>
            <w:right w:val="none" w:sz="0" w:space="0" w:color="auto"/>
          </w:divBdr>
          <w:divsChild>
            <w:div w:id="1188713687">
              <w:marLeft w:val="0"/>
              <w:marRight w:val="0"/>
              <w:marTop w:val="0"/>
              <w:marBottom w:val="0"/>
              <w:divBdr>
                <w:top w:val="none" w:sz="0" w:space="0" w:color="auto"/>
                <w:left w:val="none" w:sz="0" w:space="0" w:color="auto"/>
                <w:bottom w:val="none" w:sz="0" w:space="0" w:color="auto"/>
                <w:right w:val="none" w:sz="0" w:space="0" w:color="auto"/>
              </w:divBdr>
              <w:divsChild>
                <w:div w:id="77884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520902">
      <w:bodyDiv w:val="1"/>
      <w:marLeft w:val="0"/>
      <w:marRight w:val="0"/>
      <w:marTop w:val="0"/>
      <w:marBottom w:val="0"/>
      <w:divBdr>
        <w:top w:val="none" w:sz="0" w:space="0" w:color="auto"/>
        <w:left w:val="none" w:sz="0" w:space="0" w:color="auto"/>
        <w:bottom w:val="none" w:sz="0" w:space="0" w:color="auto"/>
        <w:right w:val="none" w:sz="0" w:space="0" w:color="auto"/>
      </w:divBdr>
      <w:divsChild>
        <w:div w:id="2123838949">
          <w:marLeft w:val="0"/>
          <w:marRight w:val="0"/>
          <w:marTop w:val="0"/>
          <w:marBottom w:val="0"/>
          <w:divBdr>
            <w:top w:val="none" w:sz="0" w:space="0" w:color="auto"/>
            <w:left w:val="none" w:sz="0" w:space="0" w:color="auto"/>
            <w:bottom w:val="none" w:sz="0" w:space="0" w:color="auto"/>
            <w:right w:val="none" w:sz="0" w:space="0" w:color="auto"/>
          </w:divBdr>
        </w:div>
        <w:div w:id="750274117">
          <w:marLeft w:val="0"/>
          <w:marRight w:val="0"/>
          <w:marTop w:val="0"/>
          <w:marBottom w:val="0"/>
          <w:divBdr>
            <w:top w:val="none" w:sz="0" w:space="0" w:color="auto"/>
            <w:left w:val="none" w:sz="0" w:space="0" w:color="auto"/>
            <w:bottom w:val="none" w:sz="0" w:space="0" w:color="auto"/>
            <w:right w:val="none" w:sz="0" w:space="0" w:color="auto"/>
          </w:divBdr>
        </w:div>
      </w:divsChild>
    </w:div>
    <w:div w:id="1696806567">
      <w:bodyDiv w:val="1"/>
      <w:marLeft w:val="0"/>
      <w:marRight w:val="0"/>
      <w:marTop w:val="0"/>
      <w:marBottom w:val="0"/>
      <w:divBdr>
        <w:top w:val="none" w:sz="0" w:space="0" w:color="auto"/>
        <w:left w:val="none" w:sz="0" w:space="0" w:color="auto"/>
        <w:bottom w:val="none" w:sz="0" w:space="0" w:color="auto"/>
        <w:right w:val="none" w:sz="0" w:space="0" w:color="auto"/>
      </w:divBdr>
      <w:divsChild>
        <w:div w:id="412969670">
          <w:marLeft w:val="0"/>
          <w:marRight w:val="0"/>
          <w:marTop w:val="0"/>
          <w:marBottom w:val="0"/>
          <w:divBdr>
            <w:top w:val="none" w:sz="0" w:space="0" w:color="auto"/>
            <w:left w:val="none" w:sz="0" w:space="0" w:color="auto"/>
            <w:bottom w:val="none" w:sz="0" w:space="0" w:color="auto"/>
            <w:right w:val="none" w:sz="0" w:space="0" w:color="auto"/>
          </w:divBdr>
          <w:divsChild>
            <w:div w:id="1014454372">
              <w:marLeft w:val="0"/>
              <w:marRight w:val="0"/>
              <w:marTop w:val="0"/>
              <w:marBottom w:val="0"/>
              <w:divBdr>
                <w:top w:val="none" w:sz="0" w:space="0" w:color="auto"/>
                <w:left w:val="none" w:sz="0" w:space="0" w:color="auto"/>
                <w:bottom w:val="none" w:sz="0" w:space="0" w:color="auto"/>
                <w:right w:val="none" w:sz="0" w:space="0" w:color="auto"/>
              </w:divBdr>
              <w:divsChild>
                <w:div w:id="82871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910822">
      <w:bodyDiv w:val="1"/>
      <w:marLeft w:val="0"/>
      <w:marRight w:val="0"/>
      <w:marTop w:val="0"/>
      <w:marBottom w:val="0"/>
      <w:divBdr>
        <w:top w:val="none" w:sz="0" w:space="0" w:color="auto"/>
        <w:left w:val="none" w:sz="0" w:space="0" w:color="auto"/>
        <w:bottom w:val="none" w:sz="0" w:space="0" w:color="auto"/>
        <w:right w:val="none" w:sz="0" w:space="0" w:color="auto"/>
      </w:divBdr>
      <w:divsChild>
        <w:div w:id="449281062">
          <w:marLeft w:val="0"/>
          <w:marRight w:val="0"/>
          <w:marTop w:val="0"/>
          <w:marBottom w:val="0"/>
          <w:divBdr>
            <w:top w:val="none" w:sz="0" w:space="0" w:color="auto"/>
            <w:left w:val="none" w:sz="0" w:space="0" w:color="auto"/>
            <w:bottom w:val="none" w:sz="0" w:space="0" w:color="auto"/>
            <w:right w:val="none" w:sz="0" w:space="0" w:color="auto"/>
          </w:divBdr>
          <w:divsChild>
            <w:div w:id="1534733439">
              <w:marLeft w:val="0"/>
              <w:marRight w:val="0"/>
              <w:marTop w:val="0"/>
              <w:marBottom w:val="0"/>
              <w:divBdr>
                <w:top w:val="none" w:sz="0" w:space="0" w:color="auto"/>
                <w:left w:val="none" w:sz="0" w:space="0" w:color="auto"/>
                <w:bottom w:val="none" w:sz="0" w:space="0" w:color="auto"/>
                <w:right w:val="none" w:sz="0" w:space="0" w:color="auto"/>
              </w:divBdr>
              <w:divsChild>
                <w:div w:id="62746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14169">
      <w:bodyDiv w:val="1"/>
      <w:marLeft w:val="0"/>
      <w:marRight w:val="0"/>
      <w:marTop w:val="0"/>
      <w:marBottom w:val="0"/>
      <w:divBdr>
        <w:top w:val="none" w:sz="0" w:space="0" w:color="auto"/>
        <w:left w:val="none" w:sz="0" w:space="0" w:color="auto"/>
        <w:bottom w:val="none" w:sz="0" w:space="0" w:color="auto"/>
        <w:right w:val="none" w:sz="0" w:space="0" w:color="auto"/>
      </w:divBdr>
    </w:div>
    <w:div w:id="1778872057">
      <w:bodyDiv w:val="1"/>
      <w:marLeft w:val="0"/>
      <w:marRight w:val="0"/>
      <w:marTop w:val="0"/>
      <w:marBottom w:val="0"/>
      <w:divBdr>
        <w:top w:val="none" w:sz="0" w:space="0" w:color="auto"/>
        <w:left w:val="none" w:sz="0" w:space="0" w:color="auto"/>
        <w:bottom w:val="none" w:sz="0" w:space="0" w:color="auto"/>
        <w:right w:val="none" w:sz="0" w:space="0" w:color="auto"/>
      </w:divBdr>
      <w:divsChild>
        <w:div w:id="989938292">
          <w:marLeft w:val="0"/>
          <w:marRight w:val="0"/>
          <w:marTop w:val="0"/>
          <w:marBottom w:val="0"/>
          <w:divBdr>
            <w:top w:val="none" w:sz="0" w:space="0" w:color="auto"/>
            <w:left w:val="none" w:sz="0" w:space="0" w:color="auto"/>
            <w:bottom w:val="none" w:sz="0" w:space="0" w:color="auto"/>
            <w:right w:val="none" w:sz="0" w:space="0" w:color="auto"/>
          </w:divBdr>
          <w:divsChild>
            <w:div w:id="1402823915">
              <w:marLeft w:val="0"/>
              <w:marRight w:val="0"/>
              <w:marTop w:val="0"/>
              <w:marBottom w:val="0"/>
              <w:divBdr>
                <w:top w:val="none" w:sz="0" w:space="0" w:color="auto"/>
                <w:left w:val="none" w:sz="0" w:space="0" w:color="auto"/>
                <w:bottom w:val="none" w:sz="0" w:space="0" w:color="auto"/>
                <w:right w:val="none" w:sz="0" w:space="0" w:color="auto"/>
              </w:divBdr>
              <w:divsChild>
                <w:div w:id="20551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612723">
      <w:bodyDiv w:val="1"/>
      <w:marLeft w:val="0"/>
      <w:marRight w:val="0"/>
      <w:marTop w:val="0"/>
      <w:marBottom w:val="0"/>
      <w:divBdr>
        <w:top w:val="none" w:sz="0" w:space="0" w:color="auto"/>
        <w:left w:val="none" w:sz="0" w:space="0" w:color="auto"/>
        <w:bottom w:val="none" w:sz="0" w:space="0" w:color="auto"/>
        <w:right w:val="none" w:sz="0" w:space="0" w:color="auto"/>
      </w:divBdr>
      <w:divsChild>
        <w:div w:id="1405953453">
          <w:marLeft w:val="0"/>
          <w:marRight w:val="0"/>
          <w:marTop w:val="0"/>
          <w:marBottom w:val="0"/>
          <w:divBdr>
            <w:top w:val="none" w:sz="0" w:space="0" w:color="auto"/>
            <w:left w:val="none" w:sz="0" w:space="0" w:color="auto"/>
            <w:bottom w:val="none" w:sz="0" w:space="0" w:color="auto"/>
            <w:right w:val="none" w:sz="0" w:space="0" w:color="auto"/>
          </w:divBdr>
          <w:divsChild>
            <w:div w:id="11617874">
              <w:marLeft w:val="0"/>
              <w:marRight w:val="0"/>
              <w:marTop w:val="0"/>
              <w:marBottom w:val="0"/>
              <w:divBdr>
                <w:top w:val="none" w:sz="0" w:space="0" w:color="auto"/>
                <w:left w:val="none" w:sz="0" w:space="0" w:color="auto"/>
                <w:bottom w:val="none" w:sz="0" w:space="0" w:color="auto"/>
                <w:right w:val="none" w:sz="0" w:space="0" w:color="auto"/>
              </w:divBdr>
              <w:divsChild>
                <w:div w:id="124101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148223">
      <w:bodyDiv w:val="1"/>
      <w:marLeft w:val="0"/>
      <w:marRight w:val="0"/>
      <w:marTop w:val="0"/>
      <w:marBottom w:val="0"/>
      <w:divBdr>
        <w:top w:val="none" w:sz="0" w:space="0" w:color="auto"/>
        <w:left w:val="none" w:sz="0" w:space="0" w:color="auto"/>
        <w:bottom w:val="none" w:sz="0" w:space="0" w:color="auto"/>
        <w:right w:val="none" w:sz="0" w:space="0" w:color="auto"/>
      </w:divBdr>
      <w:divsChild>
        <w:div w:id="1397823452">
          <w:marLeft w:val="0"/>
          <w:marRight w:val="0"/>
          <w:marTop w:val="0"/>
          <w:marBottom w:val="0"/>
          <w:divBdr>
            <w:top w:val="none" w:sz="0" w:space="0" w:color="auto"/>
            <w:left w:val="none" w:sz="0" w:space="0" w:color="auto"/>
            <w:bottom w:val="none" w:sz="0" w:space="0" w:color="auto"/>
            <w:right w:val="none" w:sz="0" w:space="0" w:color="auto"/>
          </w:divBdr>
          <w:divsChild>
            <w:div w:id="444159695">
              <w:marLeft w:val="0"/>
              <w:marRight w:val="0"/>
              <w:marTop w:val="0"/>
              <w:marBottom w:val="0"/>
              <w:divBdr>
                <w:top w:val="none" w:sz="0" w:space="0" w:color="auto"/>
                <w:left w:val="none" w:sz="0" w:space="0" w:color="auto"/>
                <w:bottom w:val="none" w:sz="0" w:space="0" w:color="auto"/>
                <w:right w:val="none" w:sz="0" w:space="0" w:color="auto"/>
              </w:divBdr>
              <w:divsChild>
                <w:div w:id="101214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919370">
      <w:bodyDiv w:val="1"/>
      <w:marLeft w:val="0"/>
      <w:marRight w:val="0"/>
      <w:marTop w:val="0"/>
      <w:marBottom w:val="0"/>
      <w:divBdr>
        <w:top w:val="none" w:sz="0" w:space="0" w:color="auto"/>
        <w:left w:val="none" w:sz="0" w:space="0" w:color="auto"/>
        <w:bottom w:val="none" w:sz="0" w:space="0" w:color="auto"/>
        <w:right w:val="none" w:sz="0" w:space="0" w:color="auto"/>
      </w:divBdr>
      <w:divsChild>
        <w:div w:id="1503663438">
          <w:marLeft w:val="0"/>
          <w:marRight w:val="0"/>
          <w:marTop w:val="0"/>
          <w:marBottom w:val="0"/>
          <w:divBdr>
            <w:top w:val="none" w:sz="0" w:space="0" w:color="auto"/>
            <w:left w:val="none" w:sz="0" w:space="0" w:color="auto"/>
            <w:bottom w:val="none" w:sz="0" w:space="0" w:color="auto"/>
            <w:right w:val="none" w:sz="0" w:space="0" w:color="auto"/>
          </w:divBdr>
          <w:divsChild>
            <w:div w:id="839468623">
              <w:marLeft w:val="0"/>
              <w:marRight w:val="0"/>
              <w:marTop w:val="0"/>
              <w:marBottom w:val="0"/>
              <w:divBdr>
                <w:top w:val="none" w:sz="0" w:space="0" w:color="auto"/>
                <w:left w:val="none" w:sz="0" w:space="0" w:color="auto"/>
                <w:bottom w:val="none" w:sz="0" w:space="0" w:color="auto"/>
                <w:right w:val="none" w:sz="0" w:space="0" w:color="auto"/>
              </w:divBdr>
              <w:divsChild>
                <w:div w:id="101568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249287">
          <w:marLeft w:val="0"/>
          <w:marRight w:val="0"/>
          <w:marTop w:val="0"/>
          <w:marBottom w:val="0"/>
          <w:divBdr>
            <w:top w:val="none" w:sz="0" w:space="0" w:color="auto"/>
            <w:left w:val="none" w:sz="0" w:space="0" w:color="auto"/>
            <w:bottom w:val="none" w:sz="0" w:space="0" w:color="auto"/>
            <w:right w:val="none" w:sz="0" w:space="0" w:color="auto"/>
          </w:divBdr>
        </w:div>
      </w:divsChild>
    </w:div>
    <w:div w:id="1824158005">
      <w:bodyDiv w:val="1"/>
      <w:marLeft w:val="0"/>
      <w:marRight w:val="0"/>
      <w:marTop w:val="0"/>
      <w:marBottom w:val="0"/>
      <w:divBdr>
        <w:top w:val="none" w:sz="0" w:space="0" w:color="auto"/>
        <w:left w:val="none" w:sz="0" w:space="0" w:color="auto"/>
        <w:bottom w:val="none" w:sz="0" w:space="0" w:color="auto"/>
        <w:right w:val="none" w:sz="0" w:space="0" w:color="auto"/>
      </w:divBdr>
      <w:divsChild>
        <w:div w:id="1566337650">
          <w:marLeft w:val="0"/>
          <w:marRight w:val="0"/>
          <w:marTop w:val="0"/>
          <w:marBottom w:val="0"/>
          <w:divBdr>
            <w:top w:val="none" w:sz="0" w:space="0" w:color="auto"/>
            <w:left w:val="none" w:sz="0" w:space="0" w:color="auto"/>
            <w:bottom w:val="none" w:sz="0" w:space="0" w:color="auto"/>
            <w:right w:val="none" w:sz="0" w:space="0" w:color="auto"/>
          </w:divBdr>
          <w:divsChild>
            <w:div w:id="288363480">
              <w:marLeft w:val="0"/>
              <w:marRight w:val="0"/>
              <w:marTop w:val="0"/>
              <w:marBottom w:val="0"/>
              <w:divBdr>
                <w:top w:val="none" w:sz="0" w:space="0" w:color="auto"/>
                <w:left w:val="none" w:sz="0" w:space="0" w:color="auto"/>
                <w:bottom w:val="none" w:sz="0" w:space="0" w:color="auto"/>
                <w:right w:val="none" w:sz="0" w:space="0" w:color="auto"/>
              </w:divBdr>
              <w:divsChild>
                <w:div w:id="14285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139739">
          <w:marLeft w:val="0"/>
          <w:marRight w:val="0"/>
          <w:marTop w:val="0"/>
          <w:marBottom w:val="0"/>
          <w:divBdr>
            <w:top w:val="none" w:sz="0" w:space="0" w:color="auto"/>
            <w:left w:val="none" w:sz="0" w:space="0" w:color="auto"/>
            <w:bottom w:val="none" w:sz="0" w:space="0" w:color="auto"/>
            <w:right w:val="none" w:sz="0" w:space="0" w:color="auto"/>
          </w:divBdr>
        </w:div>
      </w:divsChild>
    </w:div>
    <w:div w:id="1824347960">
      <w:bodyDiv w:val="1"/>
      <w:marLeft w:val="0"/>
      <w:marRight w:val="0"/>
      <w:marTop w:val="0"/>
      <w:marBottom w:val="0"/>
      <w:divBdr>
        <w:top w:val="none" w:sz="0" w:space="0" w:color="auto"/>
        <w:left w:val="none" w:sz="0" w:space="0" w:color="auto"/>
        <w:bottom w:val="none" w:sz="0" w:space="0" w:color="auto"/>
        <w:right w:val="none" w:sz="0" w:space="0" w:color="auto"/>
      </w:divBdr>
      <w:divsChild>
        <w:div w:id="149834420">
          <w:marLeft w:val="0"/>
          <w:marRight w:val="0"/>
          <w:marTop w:val="0"/>
          <w:marBottom w:val="0"/>
          <w:divBdr>
            <w:top w:val="none" w:sz="0" w:space="0" w:color="auto"/>
            <w:left w:val="none" w:sz="0" w:space="0" w:color="auto"/>
            <w:bottom w:val="none" w:sz="0" w:space="0" w:color="auto"/>
            <w:right w:val="none" w:sz="0" w:space="0" w:color="auto"/>
          </w:divBdr>
          <w:divsChild>
            <w:div w:id="1521317366">
              <w:marLeft w:val="0"/>
              <w:marRight w:val="0"/>
              <w:marTop w:val="0"/>
              <w:marBottom w:val="0"/>
              <w:divBdr>
                <w:top w:val="none" w:sz="0" w:space="0" w:color="auto"/>
                <w:left w:val="none" w:sz="0" w:space="0" w:color="auto"/>
                <w:bottom w:val="none" w:sz="0" w:space="0" w:color="auto"/>
                <w:right w:val="none" w:sz="0" w:space="0" w:color="auto"/>
              </w:divBdr>
              <w:divsChild>
                <w:div w:id="25894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667858">
      <w:bodyDiv w:val="1"/>
      <w:marLeft w:val="0"/>
      <w:marRight w:val="0"/>
      <w:marTop w:val="0"/>
      <w:marBottom w:val="0"/>
      <w:divBdr>
        <w:top w:val="none" w:sz="0" w:space="0" w:color="auto"/>
        <w:left w:val="none" w:sz="0" w:space="0" w:color="auto"/>
        <w:bottom w:val="none" w:sz="0" w:space="0" w:color="auto"/>
        <w:right w:val="none" w:sz="0" w:space="0" w:color="auto"/>
      </w:divBdr>
      <w:divsChild>
        <w:div w:id="1699626421">
          <w:marLeft w:val="0"/>
          <w:marRight w:val="0"/>
          <w:marTop w:val="0"/>
          <w:marBottom w:val="0"/>
          <w:divBdr>
            <w:top w:val="none" w:sz="0" w:space="0" w:color="auto"/>
            <w:left w:val="none" w:sz="0" w:space="0" w:color="auto"/>
            <w:bottom w:val="none" w:sz="0" w:space="0" w:color="auto"/>
            <w:right w:val="none" w:sz="0" w:space="0" w:color="auto"/>
          </w:divBdr>
          <w:divsChild>
            <w:div w:id="403770311">
              <w:marLeft w:val="0"/>
              <w:marRight w:val="0"/>
              <w:marTop w:val="0"/>
              <w:marBottom w:val="0"/>
              <w:divBdr>
                <w:top w:val="none" w:sz="0" w:space="0" w:color="auto"/>
                <w:left w:val="none" w:sz="0" w:space="0" w:color="auto"/>
                <w:bottom w:val="none" w:sz="0" w:space="0" w:color="auto"/>
                <w:right w:val="none" w:sz="0" w:space="0" w:color="auto"/>
              </w:divBdr>
              <w:divsChild>
                <w:div w:id="107782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056561">
      <w:bodyDiv w:val="1"/>
      <w:marLeft w:val="0"/>
      <w:marRight w:val="0"/>
      <w:marTop w:val="0"/>
      <w:marBottom w:val="0"/>
      <w:divBdr>
        <w:top w:val="none" w:sz="0" w:space="0" w:color="auto"/>
        <w:left w:val="none" w:sz="0" w:space="0" w:color="auto"/>
        <w:bottom w:val="none" w:sz="0" w:space="0" w:color="auto"/>
        <w:right w:val="none" w:sz="0" w:space="0" w:color="auto"/>
      </w:divBdr>
    </w:div>
    <w:div w:id="1893928693">
      <w:bodyDiv w:val="1"/>
      <w:marLeft w:val="0"/>
      <w:marRight w:val="0"/>
      <w:marTop w:val="0"/>
      <w:marBottom w:val="0"/>
      <w:divBdr>
        <w:top w:val="none" w:sz="0" w:space="0" w:color="auto"/>
        <w:left w:val="none" w:sz="0" w:space="0" w:color="auto"/>
        <w:bottom w:val="none" w:sz="0" w:space="0" w:color="auto"/>
        <w:right w:val="none" w:sz="0" w:space="0" w:color="auto"/>
      </w:divBdr>
    </w:div>
    <w:div w:id="1900634317">
      <w:bodyDiv w:val="1"/>
      <w:marLeft w:val="0"/>
      <w:marRight w:val="0"/>
      <w:marTop w:val="0"/>
      <w:marBottom w:val="0"/>
      <w:divBdr>
        <w:top w:val="none" w:sz="0" w:space="0" w:color="auto"/>
        <w:left w:val="none" w:sz="0" w:space="0" w:color="auto"/>
        <w:bottom w:val="none" w:sz="0" w:space="0" w:color="auto"/>
        <w:right w:val="none" w:sz="0" w:space="0" w:color="auto"/>
      </w:divBdr>
      <w:divsChild>
        <w:div w:id="1061977874">
          <w:marLeft w:val="0"/>
          <w:marRight w:val="0"/>
          <w:marTop w:val="0"/>
          <w:marBottom w:val="0"/>
          <w:divBdr>
            <w:top w:val="none" w:sz="0" w:space="0" w:color="auto"/>
            <w:left w:val="none" w:sz="0" w:space="0" w:color="auto"/>
            <w:bottom w:val="none" w:sz="0" w:space="0" w:color="auto"/>
            <w:right w:val="none" w:sz="0" w:space="0" w:color="auto"/>
          </w:divBdr>
          <w:divsChild>
            <w:div w:id="28770926">
              <w:marLeft w:val="0"/>
              <w:marRight w:val="0"/>
              <w:marTop w:val="0"/>
              <w:marBottom w:val="0"/>
              <w:divBdr>
                <w:top w:val="none" w:sz="0" w:space="0" w:color="auto"/>
                <w:left w:val="none" w:sz="0" w:space="0" w:color="auto"/>
                <w:bottom w:val="none" w:sz="0" w:space="0" w:color="auto"/>
                <w:right w:val="none" w:sz="0" w:space="0" w:color="auto"/>
              </w:divBdr>
              <w:divsChild>
                <w:div w:id="3302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52147">
      <w:bodyDiv w:val="1"/>
      <w:marLeft w:val="0"/>
      <w:marRight w:val="0"/>
      <w:marTop w:val="0"/>
      <w:marBottom w:val="0"/>
      <w:divBdr>
        <w:top w:val="none" w:sz="0" w:space="0" w:color="auto"/>
        <w:left w:val="none" w:sz="0" w:space="0" w:color="auto"/>
        <w:bottom w:val="none" w:sz="0" w:space="0" w:color="auto"/>
        <w:right w:val="none" w:sz="0" w:space="0" w:color="auto"/>
      </w:divBdr>
    </w:div>
    <w:div w:id="1977375851">
      <w:bodyDiv w:val="1"/>
      <w:marLeft w:val="0"/>
      <w:marRight w:val="0"/>
      <w:marTop w:val="0"/>
      <w:marBottom w:val="0"/>
      <w:divBdr>
        <w:top w:val="none" w:sz="0" w:space="0" w:color="auto"/>
        <w:left w:val="none" w:sz="0" w:space="0" w:color="auto"/>
        <w:bottom w:val="none" w:sz="0" w:space="0" w:color="auto"/>
        <w:right w:val="none" w:sz="0" w:space="0" w:color="auto"/>
      </w:divBdr>
      <w:divsChild>
        <w:div w:id="1093433415">
          <w:marLeft w:val="0"/>
          <w:marRight w:val="0"/>
          <w:marTop w:val="0"/>
          <w:marBottom w:val="0"/>
          <w:divBdr>
            <w:top w:val="none" w:sz="0" w:space="0" w:color="auto"/>
            <w:left w:val="none" w:sz="0" w:space="0" w:color="auto"/>
            <w:bottom w:val="none" w:sz="0" w:space="0" w:color="auto"/>
            <w:right w:val="none" w:sz="0" w:space="0" w:color="auto"/>
          </w:divBdr>
          <w:divsChild>
            <w:div w:id="1825390261">
              <w:marLeft w:val="0"/>
              <w:marRight w:val="0"/>
              <w:marTop w:val="0"/>
              <w:marBottom w:val="0"/>
              <w:divBdr>
                <w:top w:val="none" w:sz="0" w:space="0" w:color="auto"/>
                <w:left w:val="none" w:sz="0" w:space="0" w:color="auto"/>
                <w:bottom w:val="none" w:sz="0" w:space="0" w:color="auto"/>
                <w:right w:val="none" w:sz="0" w:space="0" w:color="auto"/>
              </w:divBdr>
              <w:divsChild>
                <w:div w:id="173882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221675">
      <w:bodyDiv w:val="1"/>
      <w:marLeft w:val="0"/>
      <w:marRight w:val="0"/>
      <w:marTop w:val="0"/>
      <w:marBottom w:val="0"/>
      <w:divBdr>
        <w:top w:val="none" w:sz="0" w:space="0" w:color="auto"/>
        <w:left w:val="none" w:sz="0" w:space="0" w:color="auto"/>
        <w:bottom w:val="none" w:sz="0" w:space="0" w:color="auto"/>
        <w:right w:val="none" w:sz="0" w:space="0" w:color="auto"/>
      </w:divBdr>
      <w:divsChild>
        <w:div w:id="1593735987">
          <w:marLeft w:val="0"/>
          <w:marRight w:val="0"/>
          <w:marTop w:val="0"/>
          <w:marBottom w:val="0"/>
          <w:divBdr>
            <w:top w:val="none" w:sz="0" w:space="0" w:color="auto"/>
            <w:left w:val="none" w:sz="0" w:space="0" w:color="auto"/>
            <w:bottom w:val="none" w:sz="0" w:space="0" w:color="auto"/>
            <w:right w:val="none" w:sz="0" w:space="0" w:color="auto"/>
          </w:divBdr>
          <w:divsChild>
            <w:div w:id="1589263977">
              <w:marLeft w:val="0"/>
              <w:marRight w:val="0"/>
              <w:marTop w:val="0"/>
              <w:marBottom w:val="0"/>
              <w:divBdr>
                <w:top w:val="none" w:sz="0" w:space="0" w:color="auto"/>
                <w:left w:val="none" w:sz="0" w:space="0" w:color="auto"/>
                <w:bottom w:val="none" w:sz="0" w:space="0" w:color="auto"/>
                <w:right w:val="none" w:sz="0" w:space="0" w:color="auto"/>
              </w:divBdr>
            </w:div>
          </w:divsChild>
        </w:div>
        <w:div w:id="2109999613">
          <w:marLeft w:val="0"/>
          <w:marRight w:val="0"/>
          <w:marTop w:val="0"/>
          <w:marBottom w:val="0"/>
          <w:divBdr>
            <w:top w:val="none" w:sz="0" w:space="0" w:color="auto"/>
            <w:left w:val="none" w:sz="0" w:space="0" w:color="auto"/>
            <w:bottom w:val="none" w:sz="0" w:space="0" w:color="auto"/>
            <w:right w:val="none" w:sz="0" w:space="0" w:color="auto"/>
          </w:divBdr>
        </w:div>
        <w:div w:id="967587880">
          <w:marLeft w:val="0"/>
          <w:marRight w:val="0"/>
          <w:marTop w:val="0"/>
          <w:marBottom w:val="0"/>
          <w:divBdr>
            <w:top w:val="none" w:sz="0" w:space="0" w:color="auto"/>
            <w:left w:val="none" w:sz="0" w:space="0" w:color="auto"/>
            <w:bottom w:val="none" w:sz="0" w:space="0" w:color="auto"/>
            <w:right w:val="none" w:sz="0" w:space="0" w:color="auto"/>
          </w:divBdr>
        </w:div>
        <w:div w:id="1584221843">
          <w:marLeft w:val="0"/>
          <w:marRight w:val="0"/>
          <w:marTop w:val="0"/>
          <w:marBottom w:val="0"/>
          <w:divBdr>
            <w:top w:val="none" w:sz="0" w:space="0" w:color="auto"/>
            <w:left w:val="none" w:sz="0" w:space="0" w:color="auto"/>
            <w:bottom w:val="none" w:sz="0" w:space="0" w:color="auto"/>
            <w:right w:val="none" w:sz="0" w:space="0" w:color="auto"/>
          </w:divBdr>
        </w:div>
        <w:div w:id="2102991696">
          <w:marLeft w:val="0"/>
          <w:marRight w:val="0"/>
          <w:marTop w:val="0"/>
          <w:marBottom w:val="0"/>
          <w:divBdr>
            <w:top w:val="none" w:sz="0" w:space="0" w:color="auto"/>
            <w:left w:val="none" w:sz="0" w:space="0" w:color="auto"/>
            <w:bottom w:val="none" w:sz="0" w:space="0" w:color="auto"/>
            <w:right w:val="none" w:sz="0" w:space="0" w:color="auto"/>
          </w:divBdr>
        </w:div>
        <w:div w:id="1420712818">
          <w:marLeft w:val="0"/>
          <w:marRight w:val="0"/>
          <w:marTop w:val="0"/>
          <w:marBottom w:val="0"/>
          <w:divBdr>
            <w:top w:val="none" w:sz="0" w:space="0" w:color="auto"/>
            <w:left w:val="none" w:sz="0" w:space="0" w:color="auto"/>
            <w:bottom w:val="none" w:sz="0" w:space="0" w:color="auto"/>
            <w:right w:val="none" w:sz="0" w:space="0" w:color="auto"/>
          </w:divBdr>
        </w:div>
        <w:div w:id="892228907">
          <w:marLeft w:val="0"/>
          <w:marRight w:val="0"/>
          <w:marTop w:val="0"/>
          <w:marBottom w:val="0"/>
          <w:divBdr>
            <w:top w:val="none" w:sz="0" w:space="0" w:color="auto"/>
            <w:left w:val="none" w:sz="0" w:space="0" w:color="auto"/>
            <w:bottom w:val="none" w:sz="0" w:space="0" w:color="auto"/>
            <w:right w:val="none" w:sz="0" w:space="0" w:color="auto"/>
          </w:divBdr>
        </w:div>
        <w:div w:id="1833792490">
          <w:marLeft w:val="0"/>
          <w:marRight w:val="0"/>
          <w:marTop w:val="0"/>
          <w:marBottom w:val="0"/>
          <w:divBdr>
            <w:top w:val="none" w:sz="0" w:space="0" w:color="auto"/>
            <w:left w:val="none" w:sz="0" w:space="0" w:color="auto"/>
            <w:bottom w:val="none" w:sz="0" w:space="0" w:color="auto"/>
            <w:right w:val="none" w:sz="0" w:space="0" w:color="auto"/>
          </w:divBdr>
        </w:div>
        <w:div w:id="206187403">
          <w:marLeft w:val="0"/>
          <w:marRight w:val="0"/>
          <w:marTop w:val="0"/>
          <w:marBottom w:val="0"/>
          <w:divBdr>
            <w:top w:val="none" w:sz="0" w:space="0" w:color="auto"/>
            <w:left w:val="none" w:sz="0" w:space="0" w:color="auto"/>
            <w:bottom w:val="none" w:sz="0" w:space="0" w:color="auto"/>
            <w:right w:val="none" w:sz="0" w:space="0" w:color="auto"/>
          </w:divBdr>
        </w:div>
        <w:div w:id="293758758">
          <w:marLeft w:val="0"/>
          <w:marRight w:val="0"/>
          <w:marTop w:val="0"/>
          <w:marBottom w:val="0"/>
          <w:divBdr>
            <w:top w:val="none" w:sz="0" w:space="0" w:color="auto"/>
            <w:left w:val="none" w:sz="0" w:space="0" w:color="auto"/>
            <w:bottom w:val="none" w:sz="0" w:space="0" w:color="auto"/>
            <w:right w:val="none" w:sz="0" w:space="0" w:color="auto"/>
          </w:divBdr>
        </w:div>
        <w:div w:id="820930984">
          <w:marLeft w:val="0"/>
          <w:marRight w:val="0"/>
          <w:marTop w:val="0"/>
          <w:marBottom w:val="0"/>
          <w:divBdr>
            <w:top w:val="none" w:sz="0" w:space="0" w:color="auto"/>
            <w:left w:val="none" w:sz="0" w:space="0" w:color="auto"/>
            <w:bottom w:val="none" w:sz="0" w:space="0" w:color="auto"/>
            <w:right w:val="none" w:sz="0" w:space="0" w:color="auto"/>
          </w:divBdr>
        </w:div>
        <w:div w:id="2043362851">
          <w:marLeft w:val="0"/>
          <w:marRight w:val="0"/>
          <w:marTop w:val="0"/>
          <w:marBottom w:val="0"/>
          <w:divBdr>
            <w:top w:val="none" w:sz="0" w:space="0" w:color="auto"/>
            <w:left w:val="none" w:sz="0" w:space="0" w:color="auto"/>
            <w:bottom w:val="none" w:sz="0" w:space="0" w:color="auto"/>
            <w:right w:val="none" w:sz="0" w:space="0" w:color="auto"/>
          </w:divBdr>
        </w:div>
        <w:div w:id="1519388786">
          <w:marLeft w:val="0"/>
          <w:marRight w:val="0"/>
          <w:marTop w:val="0"/>
          <w:marBottom w:val="0"/>
          <w:divBdr>
            <w:top w:val="none" w:sz="0" w:space="0" w:color="auto"/>
            <w:left w:val="none" w:sz="0" w:space="0" w:color="auto"/>
            <w:bottom w:val="none" w:sz="0" w:space="0" w:color="auto"/>
            <w:right w:val="none" w:sz="0" w:space="0" w:color="auto"/>
          </w:divBdr>
        </w:div>
      </w:divsChild>
    </w:div>
    <w:div w:id="2045130000">
      <w:bodyDiv w:val="1"/>
      <w:marLeft w:val="0"/>
      <w:marRight w:val="0"/>
      <w:marTop w:val="0"/>
      <w:marBottom w:val="0"/>
      <w:divBdr>
        <w:top w:val="none" w:sz="0" w:space="0" w:color="auto"/>
        <w:left w:val="none" w:sz="0" w:space="0" w:color="auto"/>
        <w:bottom w:val="none" w:sz="0" w:space="0" w:color="auto"/>
        <w:right w:val="none" w:sz="0" w:space="0" w:color="auto"/>
      </w:divBdr>
      <w:divsChild>
        <w:div w:id="385253111">
          <w:marLeft w:val="0"/>
          <w:marRight w:val="0"/>
          <w:marTop w:val="0"/>
          <w:marBottom w:val="0"/>
          <w:divBdr>
            <w:top w:val="none" w:sz="0" w:space="0" w:color="auto"/>
            <w:left w:val="none" w:sz="0" w:space="0" w:color="auto"/>
            <w:bottom w:val="none" w:sz="0" w:space="0" w:color="auto"/>
            <w:right w:val="none" w:sz="0" w:space="0" w:color="auto"/>
          </w:divBdr>
          <w:divsChild>
            <w:div w:id="177739715">
              <w:marLeft w:val="0"/>
              <w:marRight w:val="0"/>
              <w:marTop w:val="0"/>
              <w:marBottom w:val="0"/>
              <w:divBdr>
                <w:top w:val="none" w:sz="0" w:space="0" w:color="auto"/>
                <w:left w:val="none" w:sz="0" w:space="0" w:color="auto"/>
                <w:bottom w:val="none" w:sz="0" w:space="0" w:color="auto"/>
                <w:right w:val="none" w:sz="0" w:space="0" w:color="auto"/>
              </w:divBdr>
              <w:divsChild>
                <w:div w:id="158310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010452">
      <w:bodyDiv w:val="1"/>
      <w:marLeft w:val="0"/>
      <w:marRight w:val="0"/>
      <w:marTop w:val="0"/>
      <w:marBottom w:val="0"/>
      <w:divBdr>
        <w:top w:val="none" w:sz="0" w:space="0" w:color="auto"/>
        <w:left w:val="none" w:sz="0" w:space="0" w:color="auto"/>
        <w:bottom w:val="none" w:sz="0" w:space="0" w:color="auto"/>
        <w:right w:val="none" w:sz="0" w:space="0" w:color="auto"/>
      </w:divBdr>
      <w:divsChild>
        <w:div w:id="793015527">
          <w:marLeft w:val="0"/>
          <w:marRight w:val="0"/>
          <w:marTop w:val="0"/>
          <w:marBottom w:val="0"/>
          <w:divBdr>
            <w:top w:val="none" w:sz="0" w:space="0" w:color="auto"/>
            <w:left w:val="none" w:sz="0" w:space="0" w:color="auto"/>
            <w:bottom w:val="none" w:sz="0" w:space="0" w:color="auto"/>
            <w:right w:val="none" w:sz="0" w:space="0" w:color="auto"/>
          </w:divBdr>
          <w:divsChild>
            <w:div w:id="1228111318">
              <w:marLeft w:val="0"/>
              <w:marRight w:val="0"/>
              <w:marTop w:val="0"/>
              <w:marBottom w:val="0"/>
              <w:divBdr>
                <w:top w:val="none" w:sz="0" w:space="0" w:color="auto"/>
                <w:left w:val="none" w:sz="0" w:space="0" w:color="auto"/>
                <w:bottom w:val="none" w:sz="0" w:space="0" w:color="auto"/>
                <w:right w:val="none" w:sz="0" w:space="0" w:color="auto"/>
              </w:divBdr>
              <w:divsChild>
                <w:div w:id="5775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603479">
      <w:bodyDiv w:val="1"/>
      <w:marLeft w:val="0"/>
      <w:marRight w:val="0"/>
      <w:marTop w:val="0"/>
      <w:marBottom w:val="0"/>
      <w:divBdr>
        <w:top w:val="none" w:sz="0" w:space="0" w:color="auto"/>
        <w:left w:val="none" w:sz="0" w:space="0" w:color="auto"/>
        <w:bottom w:val="none" w:sz="0" w:space="0" w:color="auto"/>
        <w:right w:val="none" w:sz="0" w:space="0" w:color="auto"/>
      </w:divBdr>
      <w:divsChild>
        <w:div w:id="105928733">
          <w:marLeft w:val="0"/>
          <w:marRight w:val="0"/>
          <w:marTop w:val="0"/>
          <w:marBottom w:val="0"/>
          <w:divBdr>
            <w:top w:val="none" w:sz="0" w:space="0" w:color="auto"/>
            <w:left w:val="none" w:sz="0" w:space="0" w:color="auto"/>
            <w:bottom w:val="none" w:sz="0" w:space="0" w:color="auto"/>
            <w:right w:val="none" w:sz="0" w:space="0" w:color="auto"/>
          </w:divBdr>
          <w:divsChild>
            <w:div w:id="1586110086">
              <w:marLeft w:val="0"/>
              <w:marRight w:val="0"/>
              <w:marTop w:val="0"/>
              <w:marBottom w:val="0"/>
              <w:divBdr>
                <w:top w:val="none" w:sz="0" w:space="0" w:color="auto"/>
                <w:left w:val="none" w:sz="0" w:space="0" w:color="auto"/>
                <w:bottom w:val="none" w:sz="0" w:space="0" w:color="auto"/>
                <w:right w:val="none" w:sz="0" w:space="0" w:color="auto"/>
              </w:divBdr>
              <w:divsChild>
                <w:div w:id="53736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063548">
      <w:bodyDiv w:val="1"/>
      <w:marLeft w:val="0"/>
      <w:marRight w:val="0"/>
      <w:marTop w:val="0"/>
      <w:marBottom w:val="0"/>
      <w:divBdr>
        <w:top w:val="none" w:sz="0" w:space="0" w:color="auto"/>
        <w:left w:val="none" w:sz="0" w:space="0" w:color="auto"/>
        <w:bottom w:val="none" w:sz="0" w:space="0" w:color="auto"/>
        <w:right w:val="none" w:sz="0" w:space="0" w:color="auto"/>
      </w:divBdr>
      <w:divsChild>
        <w:div w:id="1645235275">
          <w:marLeft w:val="0"/>
          <w:marRight w:val="0"/>
          <w:marTop w:val="0"/>
          <w:marBottom w:val="0"/>
          <w:divBdr>
            <w:top w:val="none" w:sz="0" w:space="0" w:color="auto"/>
            <w:left w:val="none" w:sz="0" w:space="0" w:color="auto"/>
            <w:bottom w:val="none" w:sz="0" w:space="0" w:color="auto"/>
            <w:right w:val="none" w:sz="0" w:space="0" w:color="auto"/>
          </w:divBdr>
          <w:divsChild>
            <w:div w:id="810295731">
              <w:marLeft w:val="0"/>
              <w:marRight w:val="0"/>
              <w:marTop w:val="0"/>
              <w:marBottom w:val="0"/>
              <w:divBdr>
                <w:top w:val="none" w:sz="0" w:space="0" w:color="auto"/>
                <w:left w:val="none" w:sz="0" w:space="0" w:color="auto"/>
                <w:bottom w:val="none" w:sz="0" w:space="0" w:color="auto"/>
                <w:right w:val="none" w:sz="0" w:space="0" w:color="auto"/>
              </w:divBdr>
              <w:divsChild>
                <w:div w:id="209087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878851">
      <w:bodyDiv w:val="1"/>
      <w:marLeft w:val="0"/>
      <w:marRight w:val="0"/>
      <w:marTop w:val="0"/>
      <w:marBottom w:val="0"/>
      <w:divBdr>
        <w:top w:val="none" w:sz="0" w:space="0" w:color="auto"/>
        <w:left w:val="none" w:sz="0" w:space="0" w:color="auto"/>
        <w:bottom w:val="none" w:sz="0" w:space="0" w:color="auto"/>
        <w:right w:val="none" w:sz="0" w:space="0" w:color="auto"/>
      </w:divBdr>
      <w:divsChild>
        <w:div w:id="1633510770">
          <w:marLeft w:val="0"/>
          <w:marRight w:val="0"/>
          <w:marTop w:val="0"/>
          <w:marBottom w:val="0"/>
          <w:divBdr>
            <w:top w:val="none" w:sz="0" w:space="0" w:color="auto"/>
            <w:left w:val="none" w:sz="0" w:space="0" w:color="auto"/>
            <w:bottom w:val="none" w:sz="0" w:space="0" w:color="auto"/>
            <w:right w:val="none" w:sz="0" w:space="0" w:color="auto"/>
          </w:divBdr>
          <w:divsChild>
            <w:div w:id="1931700334">
              <w:marLeft w:val="0"/>
              <w:marRight w:val="0"/>
              <w:marTop w:val="0"/>
              <w:marBottom w:val="0"/>
              <w:divBdr>
                <w:top w:val="none" w:sz="0" w:space="0" w:color="auto"/>
                <w:left w:val="none" w:sz="0" w:space="0" w:color="auto"/>
                <w:bottom w:val="none" w:sz="0" w:space="0" w:color="auto"/>
                <w:right w:val="none" w:sz="0" w:space="0" w:color="auto"/>
              </w:divBdr>
              <w:divsChild>
                <w:div w:id="79017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851214">
      <w:bodyDiv w:val="1"/>
      <w:marLeft w:val="0"/>
      <w:marRight w:val="0"/>
      <w:marTop w:val="0"/>
      <w:marBottom w:val="0"/>
      <w:divBdr>
        <w:top w:val="none" w:sz="0" w:space="0" w:color="auto"/>
        <w:left w:val="none" w:sz="0" w:space="0" w:color="auto"/>
        <w:bottom w:val="none" w:sz="0" w:space="0" w:color="auto"/>
        <w:right w:val="none" w:sz="0" w:space="0" w:color="auto"/>
      </w:divBdr>
      <w:divsChild>
        <w:div w:id="304547173">
          <w:marLeft w:val="0"/>
          <w:marRight w:val="0"/>
          <w:marTop w:val="0"/>
          <w:marBottom w:val="0"/>
          <w:divBdr>
            <w:top w:val="none" w:sz="0" w:space="0" w:color="auto"/>
            <w:left w:val="none" w:sz="0" w:space="0" w:color="auto"/>
            <w:bottom w:val="none" w:sz="0" w:space="0" w:color="auto"/>
            <w:right w:val="none" w:sz="0" w:space="0" w:color="auto"/>
          </w:divBdr>
          <w:divsChild>
            <w:div w:id="531307833">
              <w:marLeft w:val="0"/>
              <w:marRight w:val="0"/>
              <w:marTop w:val="0"/>
              <w:marBottom w:val="0"/>
              <w:divBdr>
                <w:top w:val="none" w:sz="0" w:space="0" w:color="auto"/>
                <w:left w:val="none" w:sz="0" w:space="0" w:color="auto"/>
                <w:bottom w:val="none" w:sz="0" w:space="0" w:color="auto"/>
                <w:right w:val="none" w:sz="0" w:space="0" w:color="auto"/>
              </w:divBdr>
              <w:divsChild>
                <w:div w:id="65518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launchways.com/how-to-build-business-case-for-hr-initiativ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1805961.toriuke.net/" TargetMode="External"/><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48E5A-A3ED-4FDC-AA9F-CEA757A06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6851</Words>
  <Characters>34394</Characters>
  <Application>Microsoft Office Word</Application>
  <DocSecurity>0</DocSecurity>
  <Lines>955</Lines>
  <Paragraphs>412</Paragraphs>
  <ScaleCrop>false</ScaleCrop>
  <HeadingPairs>
    <vt:vector size="2" baseType="variant">
      <vt:variant>
        <vt:lpstr>Title</vt:lpstr>
      </vt:variant>
      <vt:variant>
        <vt:i4>1</vt:i4>
      </vt:variant>
    </vt:vector>
  </HeadingPairs>
  <TitlesOfParts>
    <vt:vector size="1" baseType="lpstr">
      <vt:lpstr>Driving My Development</vt:lpstr>
    </vt:vector>
  </TitlesOfParts>
  <Company/>
  <LinksUpToDate>false</LinksUpToDate>
  <CharactersWithSpaces>40833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Driving My Development</dc:title>
  <dc:subject>Blog Word Count: 3991; Action Plan: 520</dc:subject>
  <dc:creator>Katarzyna Kolowrocka (1805961)</dc:creator>
  <cp:keywords/>
  <dc:description/>
  <cp:lastModifiedBy>Kate Kolowrocka (1805961)</cp:lastModifiedBy>
  <cp:revision>712</cp:revision>
  <dcterms:created xsi:type="dcterms:W3CDTF">2023-05-10T13:17:00Z</dcterms:created>
  <dcterms:modified xsi:type="dcterms:W3CDTF">2023-05-22T21:45:00Z</dcterms:modified>
  <cp:category>UWTSD ‘Strategic People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218acd9fa32084797b503ba1d38fdd8e90ca6f88d2ce7e185ed0e4ccb1c87325</vt:lpwstr>
  </property>
</Properties>
</file>