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AA6AD3" w14:textId="77777777" w:rsidR="0052570A" w:rsidRDefault="003E391B" w:rsidP="00385899">
      <w:pPr>
        <w:rPr>
          <w:rFonts w:ascii="Arial Black" w:hAnsi="Arial Black"/>
          <w:b/>
          <w:bCs/>
          <w:sz w:val="40"/>
          <w:szCs w:val="40"/>
        </w:rPr>
      </w:pPr>
      <w:r>
        <w:rPr>
          <w:rFonts w:ascii="Arial Black" w:hAnsi="Arial Black"/>
          <w:b/>
          <w:bCs/>
          <w:sz w:val="40"/>
          <w:szCs w:val="40"/>
        </w:rPr>
        <w:t>Certificate</w:t>
      </w:r>
      <w:r>
        <w:t xml:space="preserve"> </w:t>
      </w:r>
      <w:r>
        <w:rPr>
          <w:rFonts w:ascii="Arial Black" w:hAnsi="Arial Black"/>
          <w:b/>
          <w:bCs/>
          <w:sz w:val="40"/>
          <w:szCs w:val="40"/>
        </w:rPr>
        <w:t>of higher education</w:t>
      </w:r>
    </w:p>
    <w:p w14:paraId="0B1AE7F3" w14:textId="79F5B99C" w:rsidR="003E391B" w:rsidRDefault="003E391B" w:rsidP="00385899">
      <w:pPr>
        <w:rPr>
          <w:rFonts w:ascii="Arial Black" w:hAnsi="Arial Black"/>
          <w:b/>
          <w:bCs/>
          <w:sz w:val="40"/>
          <w:szCs w:val="40"/>
        </w:rPr>
      </w:pPr>
      <w:r>
        <w:rPr>
          <w:rFonts w:ascii="Arial Black" w:hAnsi="Arial Black"/>
          <w:b/>
          <w:bCs/>
          <w:sz w:val="40"/>
          <w:szCs w:val="40"/>
        </w:rPr>
        <w:t xml:space="preserve"> level4 </w:t>
      </w:r>
    </w:p>
    <w:p w14:paraId="68B71887" w14:textId="77777777" w:rsidR="0052570A" w:rsidRDefault="003E391B" w:rsidP="00385899">
      <w:pPr>
        <w:rPr>
          <w:rFonts w:ascii="Arial Black" w:hAnsi="Arial Black"/>
          <w:b/>
          <w:bCs/>
          <w:sz w:val="40"/>
          <w:szCs w:val="40"/>
        </w:rPr>
      </w:pPr>
      <w:r>
        <w:rPr>
          <w:rFonts w:ascii="Arial Black" w:hAnsi="Arial Black"/>
          <w:b/>
          <w:bCs/>
          <w:sz w:val="40"/>
          <w:szCs w:val="40"/>
        </w:rPr>
        <w:t>Module :managing enterprise</w:t>
      </w:r>
    </w:p>
    <w:p w14:paraId="1A226E8F" w14:textId="75D0DCE4" w:rsidR="00445FE4" w:rsidRDefault="00445FE4" w:rsidP="00385899">
      <w:pPr>
        <w:rPr>
          <w:rFonts w:ascii="Arial Black" w:hAnsi="Arial Black"/>
          <w:b/>
          <w:bCs/>
          <w:sz w:val="40"/>
          <w:szCs w:val="40"/>
        </w:rPr>
      </w:pPr>
      <w:r>
        <w:rPr>
          <w:rFonts w:ascii="Arial Black" w:hAnsi="Arial Black"/>
          <w:b/>
          <w:bCs/>
          <w:sz w:val="40"/>
          <w:szCs w:val="40"/>
        </w:rPr>
        <w:t>BMSW4011</w:t>
      </w:r>
    </w:p>
    <w:p w14:paraId="7E038DAC" w14:textId="77777777" w:rsidR="00445FE4" w:rsidRDefault="00445FE4" w:rsidP="00385899">
      <w:pPr>
        <w:rPr>
          <w:rFonts w:ascii="Arial Black" w:hAnsi="Arial Black"/>
          <w:b/>
          <w:bCs/>
          <w:sz w:val="40"/>
          <w:szCs w:val="40"/>
        </w:rPr>
      </w:pPr>
      <w:r>
        <w:rPr>
          <w:rFonts w:ascii="Arial Black" w:hAnsi="Arial Black"/>
          <w:b/>
          <w:bCs/>
          <w:sz w:val="40"/>
          <w:szCs w:val="40"/>
        </w:rPr>
        <w:t xml:space="preserve">Module lead : </w:t>
      </w:r>
      <w:proofErr w:type="spellStart"/>
      <w:r>
        <w:rPr>
          <w:rFonts w:ascii="Arial Black" w:hAnsi="Arial Black"/>
          <w:b/>
          <w:bCs/>
          <w:sz w:val="40"/>
          <w:szCs w:val="40"/>
        </w:rPr>
        <w:t>melanie</w:t>
      </w:r>
      <w:proofErr w:type="spellEnd"/>
      <w:r>
        <w:rPr>
          <w:rFonts w:ascii="Arial Black" w:hAnsi="Arial Black"/>
          <w:b/>
          <w:bCs/>
          <w:sz w:val="40"/>
          <w:szCs w:val="40"/>
        </w:rPr>
        <w:t xml:space="preserve"> squire</w:t>
      </w:r>
    </w:p>
    <w:p w14:paraId="52FECC16" w14:textId="77777777" w:rsidR="00445FE4" w:rsidRDefault="00445FE4" w:rsidP="00385899">
      <w:pPr>
        <w:rPr>
          <w:rFonts w:ascii="Arial Black" w:hAnsi="Arial Black"/>
          <w:b/>
          <w:bCs/>
          <w:sz w:val="40"/>
          <w:szCs w:val="40"/>
        </w:rPr>
      </w:pPr>
      <w:r>
        <w:rPr>
          <w:rFonts w:ascii="Arial Black" w:hAnsi="Arial Black"/>
          <w:b/>
          <w:bCs/>
          <w:sz w:val="40"/>
          <w:szCs w:val="40"/>
        </w:rPr>
        <w:t xml:space="preserve">Student: </w:t>
      </w:r>
      <w:proofErr w:type="spellStart"/>
      <w:r>
        <w:rPr>
          <w:rFonts w:ascii="Arial Black" w:hAnsi="Arial Black"/>
          <w:b/>
          <w:bCs/>
          <w:sz w:val="40"/>
          <w:szCs w:val="40"/>
        </w:rPr>
        <w:t>kelly</w:t>
      </w:r>
      <w:proofErr w:type="spellEnd"/>
      <w:r>
        <w:rPr>
          <w:rFonts w:ascii="Arial Black" w:hAnsi="Arial Black"/>
          <w:b/>
          <w:bCs/>
          <w:sz w:val="40"/>
          <w:szCs w:val="40"/>
        </w:rPr>
        <w:t xml:space="preserve"> harrington2432981 </w:t>
      </w:r>
    </w:p>
    <w:p w14:paraId="2E11AFD7" w14:textId="53794581" w:rsidR="0052570A" w:rsidRDefault="0052570A" w:rsidP="00385899"/>
    <w:p w14:paraId="74EF77CF" w14:textId="77777777" w:rsidR="0052570A" w:rsidRDefault="0052570A" w:rsidP="00385899"/>
    <w:p w14:paraId="65980E18" w14:textId="77777777" w:rsidR="0052570A" w:rsidRDefault="0052570A" w:rsidP="00385899"/>
    <w:p w14:paraId="5EFF0B39" w14:textId="77777777" w:rsidR="0052570A" w:rsidRDefault="0052570A" w:rsidP="00385899"/>
    <w:p w14:paraId="39D7ED16" w14:textId="77777777" w:rsidR="0052570A" w:rsidRDefault="0052570A" w:rsidP="00385899"/>
    <w:p w14:paraId="7BB15291" w14:textId="77777777" w:rsidR="0052570A" w:rsidRDefault="0052570A" w:rsidP="00385899"/>
    <w:p w14:paraId="67ED023E" w14:textId="2BAF35D7" w:rsidR="00385899" w:rsidRDefault="00385899" w:rsidP="00385899">
      <w:r>
        <w:t>Business Plan</w:t>
      </w:r>
    </w:p>
    <w:p w14:paraId="4FC0486B" w14:textId="70654C71" w:rsidR="00385899" w:rsidRDefault="00385899" w:rsidP="00385899">
      <w:r>
        <w:t xml:space="preserve">Clothing for </w:t>
      </w:r>
      <w:r w:rsidR="004A240D">
        <w:t xml:space="preserve">strong baby </w:t>
      </w:r>
      <w:r>
        <w:t xml:space="preserve"> </w:t>
      </w:r>
      <w:r w:rsidR="004A240D">
        <w:t xml:space="preserve">heroes . </w:t>
      </w:r>
    </w:p>
    <w:p w14:paraId="1EA712A8" w14:textId="77777777" w:rsidR="00385899" w:rsidRDefault="00385899" w:rsidP="00385899"/>
    <w:p w14:paraId="0A836C16" w14:textId="77777777" w:rsidR="00385899" w:rsidRDefault="00385899" w:rsidP="00385899">
      <w:r>
        <w:t>1. Our Story: Why Tiny Titans Exists</w:t>
      </w:r>
    </w:p>
    <w:p w14:paraId="6ED62C2E" w14:textId="77777777" w:rsidR="00385899" w:rsidRDefault="00385899" w:rsidP="00385899"/>
    <w:p w14:paraId="2969D6A6" w14:textId="77777777" w:rsidR="00385899" w:rsidRDefault="00385899" w:rsidP="00385899">
      <w:r>
        <w:t>The Moment That Changes Everything</w:t>
      </w:r>
    </w:p>
    <w:p w14:paraId="5C5C7465" w14:textId="2716CCCB" w:rsidR="00385899" w:rsidRDefault="00385899" w:rsidP="00385899">
      <w:r>
        <w:t>Every year in the UK, approximately 60,000 babies are born prematurely—some weighing less than a bag of sugar. For their parents, the joy of birth is immediately overshadowed by the beeping of monitors, the sight of tubes and wires, and the overwhelming helplessness of watching their child fight for life in a plastic incubator.</w:t>
      </w:r>
      <w:r w:rsidR="007E7030">
        <w:t xml:space="preserve"> </w:t>
      </w:r>
    </w:p>
    <w:p w14:paraId="71FC8464" w14:textId="21C18F6B" w:rsidR="00385899" w:rsidRDefault="00385899" w:rsidP="00385899">
      <w:r>
        <w:t xml:space="preserve">In this most vulnerable of spaces, parents cling to any opportunity to parent. They want to dress their baby, to choose something soft and beautiful, to perform the ordinary act of clothing their child. But ordinary baby clothes aren't designed for the NICU. Buttons snag on cannulas. Fabric covers vital monitors. Dressing a premature baby becomes a stressful ordeal rather than a loving </w:t>
      </w:r>
      <w:r w:rsidR="004A240D">
        <w:t xml:space="preserve"> gesture </w:t>
      </w:r>
      <w:r>
        <w:t>.</w:t>
      </w:r>
      <w:r w:rsidR="004A240D">
        <w:t>w</w:t>
      </w:r>
      <w:r>
        <w:t xml:space="preserve">e saw this gap, and we couldn't </w:t>
      </w:r>
      <w:proofErr w:type="spellStart"/>
      <w:r w:rsidR="004A240D">
        <w:t>unsee</w:t>
      </w:r>
      <w:proofErr w:type="spellEnd"/>
      <w:r w:rsidR="004A240D">
        <w:t xml:space="preserve"> </w:t>
      </w:r>
      <w:r>
        <w:t>it.</w:t>
      </w:r>
    </w:p>
    <w:p w14:paraId="7F6FD22E" w14:textId="7C135BFB" w:rsidR="00385899" w:rsidRDefault="00385899" w:rsidP="00385899">
      <w:r>
        <w:t xml:space="preserve">Tiny Titans was born from a simple belief: even the smallest babies deserve dignity, comfort, and clothing that works with their medical needs—not against them. We're not just creating garments; we're creating moments of normalcy for families living through extraordinary </w:t>
      </w:r>
      <w:r w:rsidR="004B29F6">
        <w:t xml:space="preserve">circumstances. My baby was I n the same situation when he was born </w:t>
      </w:r>
      <w:proofErr w:type="gramStart"/>
      <w:r w:rsidR="004B29F6">
        <w:t>an</w:t>
      </w:r>
      <w:proofErr w:type="gramEnd"/>
      <w:r w:rsidR="004B29F6">
        <w:t xml:space="preserve"> he was on monitors and cannulas which looked quite scary . So I thought of </w:t>
      </w:r>
      <w:proofErr w:type="gramStart"/>
      <w:r w:rsidR="004B29F6">
        <w:t>a</w:t>
      </w:r>
      <w:proofErr w:type="gramEnd"/>
      <w:r w:rsidR="004B29F6">
        <w:t xml:space="preserve"> idea which is this business proposal. </w:t>
      </w:r>
    </w:p>
    <w:p w14:paraId="315F4A03" w14:textId="1184CBAC" w:rsidR="00385899" w:rsidRDefault="00385899" w:rsidP="00385899">
      <w:r>
        <w:t>2. Our Mission: More Than Fabric</w:t>
      </w:r>
    </w:p>
    <w:p w14:paraId="2FA72C15" w14:textId="77777777" w:rsidR="00385899" w:rsidRDefault="00385899" w:rsidP="00385899">
      <w:r>
        <w:t>"To empower NICU families by transforming a clinical challenge into an opportunity for connection, comfort, and confidence."</w:t>
      </w:r>
    </w:p>
    <w:p w14:paraId="3B52F70C" w14:textId="77777777" w:rsidR="00385899" w:rsidRDefault="00385899" w:rsidP="00385899">
      <w:r>
        <w:t>We see premature babies not as fragile victims, but as Tiny Titans—fierce, resilient warriors. This reframe matters. When parents view their child through a lens of strength rather than fragility, it changes how they interact, bond, and cope.</w:t>
      </w:r>
    </w:p>
    <w:p w14:paraId="78DC63E5" w14:textId="77777777" w:rsidR="00385899" w:rsidRDefault="00385899" w:rsidP="00385899">
      <w:r>
        <w:t>Our mission operates on three levels:</w:t>
      </w:r>
    </w:p>
    <w:p w14:paraId="39F12E8B" w14:textId="77777777" w:rsidR="00385899" w:rsidRDefault="00385899" w:rsidP="00385899">
      <w:r>
        <w:t>For Babies: Medically-safe clothing that protects delicate skin and accommodates essential equipment</w:t>
      </w:r>
    </w:p>
    <w:p w14:paraId="749368FA" w14:textId="77777777" w:rsidR="00385899" w:rsidRDefault="00385899" w:rsidP="00385899">
      <w:r>
        <w:t>For Parents: Restoring a sense of control and participation in their baby's care</w:t>
      </w:r>
    </w:p>
    <w:p w14:paraId="562F40E5" w14:textId="77777777" w:rsidR="00385899" w:rsidRDefault="00385899" w:rsidP="00385899">
      <w:r>
        <w:t>For Healthcare: Supporting family-integrated care models that improve outcomes for everyone</w:t>
      </w:r>
    </w:p>
    <w:p w14:paraId="6DD9779E" w14:textId="77777777" w:rsidR="00385899" w:rsidRDefault="00385899" w:rsidP="00385899">
      <w:r>
        <w:t>3. Our Vision: Where We're Heading</w:t>
      </w:r>
    </w:p>
    <w:p w14:paraId="4ACECDDA" w14:textId="77777777" w:rsidR="00385899" w:rsidRDefault="00385899" w:rsidP="00385899"/>
    <w:p w14:paraId="7ABBFBC9" w14:textId="77777777" w:rsidR="00385899" w:rsidRDefault="00385899" w:rsidP="00385899">
      <w:r>
        <w:t>We aim to become the trusted partner for NICU families across the UK—the brand that hospitals recommend and parents reach for first. Within five years, we envision:</w:t>
      </w:r>
    </w:p>
    <w:p w14:paraId="18B734D3" w14:textId="77777777" w:rsidR="00385899" w:rsidRDefault="00385899" w:rsidP="00385899">
      <w:r>
        <w:t>Partnerships with 50+ NHS Trusts</w:t>
      </w:r>
    </w:p>
    <w:p w14:paraId="47723E38" w14:textId="77777777" w:rsidR="00385899" w:rsidRDefault="00385899" w:rsidP="00385899">
      <w:r>
        <w:t>A direct-to-parent e-commerce platform serving families at home and in hospital</w:t>
      </w:r>
    </w:p>
    <w:p w14:paraId="04C9D3B2" w14:textId="77777777" w:rsidR="00385899" w:rsidRDefault="00385899" w:rsidP="00385899">
      <w:r>
        <w:t>A social impact model where every purchase funds support for families in financial hardship</w:t>
      </w:r>
    </w:p>
    <w:p w14:paraId="4DCB15FA" w14:textId="77777777" w:rsidR="00385899" w:rsidRDefault="00385899" w:rsidP="00385899">
      <w:r>
        <w:t>Expansion into paediatric oncology and other specialist care areas</w:t>
      </w:r>
    </w:p>
    <w:p w14:paraId="0316E826" w14:textId="77777777" w:rsidR="00385899" w:rsidRDefault="00385899" w:rsidP="00385899">
      <w:r>
        <w:t>But we start small, focused, and deeply committed to getting it right.</w:t>
      </w:r>
    </w:p>
    <w:p w14:paraId="20D4A27E" w14:textId="77777777" w:rsidR="00385899" w:rsidRDefault="00385899" w:rsidP="00385899">
      <w:r>
        <w:t>4. Our SMART Objectives: The Roadmap</w:t>
      </w:r>
    </w:p>
    <w:p w14:paraId="186A8775" w14:textId="77777777" w:rsidR="00385899" w:rsidRDefault="00385899" w:rsidP="00385899"/>
    <w:p w14:paraId="49DB4927" w14:textId="77777777" w:rsidR="00385899" w:rsidRDefault="00385899" w:rsidP="00385899">
      <w:r>
        <w:t>Table</w:t>
      </w:r>
    </w:p>
    <w:p w14:paraId="7C92391A" w14:textId="77777777" w:rsidR="00385899" w:rsidRDefault="00385899" w:rsidP="00385899"/>
    <w:p w14:paraId="10A595C8" w14:textId="77777777" w:rsidR="00385899" w:rsidRDefault="00385899" w:rsidP="00385899"/>
    <w:p w14:paraId="3B6FCC62" w14:textId="77777777" w:rsidR="00385899" w:rsidRDefault="00385899" w:rsidP="00385899">
      <w:r>
        <w:t>Objective</w:t>
      </w:r>
      <w:r>
        <w:tab/>
        <w:t>What Success Looks Like</w:t>
      </w:r>
      <w:r>
        <w:tab/>
        <w:t>Timeline</w:t>
      </w:r>
    </w:p>
    <w:p w14:paraId="4B00A451" w14:textId="77777777" w:rsidR="00385899" w:rsidRDefault="00385899" w:rsidP="00385899">
      <w:r>
        <w:t>1. Parent Confidence</w:t>
      </w:r>
      <w:r>
        <w:tab/>
        <w:t>Achieve 85%+ satisfaction scores from NICU families, with testimonials highlighting reduced stress during dressing</w:t>
      </w:r>
      <w:r>
        <w:tab/>
        <w:t>6 months</w:t>
      </w:r>
    </w:p>
    <w:p w14:paraId="72AC93A9" w14:textId="77777777" w:rsidR="00385899" w:rsidRDefault="00385899" w:rsidP="00385899">
      <w:r>
        <w:t>2. Clinical Trust</w:t>
      </w:r>
      <w:r>
        <w:tab/>
        <w:t>Secure placement in 2 NHS hospitals and 1 retail partnership (John Lewis or niche baby boutique)</w:t>
      </w:r>
      <w:r>
        <w:tab/>
        <w:t>12 months</w:t>
      </w:r>
    </w:p>
    <w:p w14:paraId="61A9AB3C" w14:textId="77777777" w:rsidR="00385899" w:rsidRDefault="00385899" w:rsidP="00385899">
      <w:r>
        <w:t>3. Ethical Foundation</w:t>
      </w:r>
      <w:r>
        <w:tab/>
        <w:t>Partner with a UK/EU-based manufacturer certified for medical-grade textiles, with full supply chain transparency</w:t>
      </w:r>
      <w:r>
        <w:tab/>
        <w:t>6 months</w:t>
      </w:r>
    </w:p>
    <w:p w14:paraId="451B0BC4" w14:textId="77777777" w:rsidR="00385899" w:rsidRDefault="00385899" w:rsidP="00385899">
      <w:r>
        <w:t>4. Financial Sustainability</w:t>
      </w:r>
      <w:r>
        <w:tab/>
        <w:t>Reach 10% profit margin while maintaining accessible pricing through a "buy one, give one" social model</w:t>
      </w:r>
      <w:r>
        <w:tab/>
        <w:t>12 months</w:t>
      </w:r>
    </w:p>
    <w:p w14:paraId="399F386B" w14:textId="77777777" w:rsidR="00385899" w:rsidRDefault="00385899" w:rsidP="00385899">
      <w:r>
        <w:t>5. Understanding Our World: PESTLE Analysis</w:t>
      </w:r>
    </w:p>
    <w:p w14:paraId="2C442F06" w14:textId="77777777" w:rsidR="00385899" w:rsidRDefault="00385899" w:rsidP="00385899"/>
    <w:p w14:paraId="4ECCBDF7" w14:textId="77777777" w:rsidR="00385899" w:rsidRDefault="00385899" w:rsidP="00385899">
      <w:r>
        <w:t>Political &amp; Legal Landscape</w:t>
      </w:r>
    </w:p>
    <w:p w14:paraId="1FA07CD5" w14:textId="77777777" w:rsidR="00385899" w:rsidRDefault="00385899" w:rsidP="00385899"/>
    <w:p w14:paraId="6AE1B185" w14:textId="77777777" w:rsidR="00385899" w:rsidRDefault="00385899" w:rsidP="00385899">
      <w:r>
        <w:t>The NHS Long Term Plan emphasizes family-centred care, creating policy tailwinds for our approach. However, we navigate strict regulations: medical device classifications, BS EN 14682 safety standards for children's clothing, and GDPR compliance for our parent community. We don't see compliance as a burden—we see it as our promise to families.</w:t>
      </w:r>
    </w:p>
    <w:p w14:paraId="6F6439B8" w14:textId="77777777" w:rsidR="00385899" w:rsidRDefault="00385899" w:rsidP="00385899">
      <w:r>
        <w:t>Economic Realities</w:t>
      </w:r>
    </w:p>
    <w:p w14:paraId="7307322A" w14:textId="77777777" w:rsidR="00385899" w:rsidRDefault="00385899" w:rsidP="00385899"/>
    <w:p w14:paraId="761C6BDE" w14:textId="77777777" w:rsidR="00385899" w:rsidRDefault="00385899" w:rsidP="00385899">
      <w:r>
        <w:t>Yes, inflation pressures family budgets. But NICU clothing is non-discretionary for these parents—it's essential for their baby's comfort and their own emotional wellbeing. Our pricing strategy balances accessibility with quality: premium materials at mid-market prices, subsidised by hospital bulk purchasing and social enterprise funding.</w:t>
      </w:r>
    </w:p>
    <w:p w14:paraId="3B63122B" w14:textId="77777777" w:rsidR="00385899" w:rsidRDefault="00385899" w:rsidP="00385899">
      <w:r>
        <w:t>Social Shifts</w:t>
      </w:r>
    </w:p>
    <w:p w14:paraId="62BCD276" w14:textId="77777777" w:rsidR="00385899" w:rsidRDefault="00385899" w:rsidP="00385899"/>
    <w:p w14:paraId="00E2E6B7" w14:textId="77777777" w:rsidR="00385899" w:rsidRDefault="00385899" w:rsidP="00385899">
      <w:r>
        <w:t>The conversation around premature birth is changing. High-profile campaigns (like Tommy's and Bliss) have reduced stigma and increased awareness. Parents are demanding better—better communication, better involvement, better products. We're part of a movement toward humanising neonatal care.</w:t>
      </w:r>
    </w:p>
    <w:p w14:paraId="1BB9B8E6" w14:textId="77777777" w:rsidR="00385899" w:rsidRDefault="00385899" w:rsidP="00385899">
      <w:r>
        <w:t>Technological Opportunities</w:t>
      </w:r>
    </w:p>
    <w:p w14:paraId="3EF70ECC" w14:textId="77777777" w:rsidR="00385899" w:rsidRDefault="00385899" w:rsidP="00385899"/>
    <w:p w14:paraId="26FF72C7" w14:textId="77777777" w:rsidR="00385899" w:rsidRDefault="00385899" w:rsidP="00385899">
      <w:r>
        <w:t>Smart textiles are emerging: moisture-wicking fabrics, temperature-regulating materials, even integrated sensors. While we start with beautifully simple designs, we're watching these innovations closely for future iterations.</w:t>
      </w:r>
    </w:p>
    <w:p w14:paraId="30E3032D" w14:textId="77777777" w:rsidR="00385899" w:rsidRDefault="00385899" w:rsidP="00385899">
      <w:r>
        <w:t>Environmental Responsibility</w:t>
      </w:r>
    </w:p>
    <w:p w14:paraId="0FFDA8BF" w14:textId="77777777" w:rsidR="00385899" w:rsidRDefault="00385899" w:rsidP="00385899"/>
    <w:p w14:paraId="113F613C" w14:textId="77777777" w:rsidR="00385899" w:rsidRDefault="00385899" w:rsidP="00385899">
      <w:r>
        <w:t>NICU families care deeply about what touches their baby's skin. Organic cotton, bamboo fibres, and plastic-free packaging aren't nice-to-haves—they're expectations. Our manufacturing partner must share this commitment.</w:t>
      </w:r>
    </w:p>
    <w:p w14:paraId="4781F6F7" w14:textId="77777777" w:rsidR="00385899" w:rsidRDefault="00385899" w:rsidP="00385899">
      <w:r>
        <w:t>6. Our Unique Value: The Tiny Titans Difference</w:t>
      </w:r>
    </w:p>
    <w:p w14:paraId="5FEC3619" w14:textId="77777777" w:rsidR="00385899" w:rsidRDefault="00385899" w:rsidP="00385899"/>
    <w:p w14:paraId="03E44B28" w14:textId="77777777" w:rsidR="00385899" w:rsidRDefault="00385899" w:rsidP="00385899">
      <w:r>
        <w:t>What makes us different from simply cutting holes in regular baby grows?</w:t>
      </w:r>
    </w:p>
    <w:p w14:paraId="6823EA7C" w14:textId="77777777" w:rsidR="00385899" w:rsidRDefault="00385899" w:rsidP="00385899">
      <w:r>
        <w:t>Clinical Collaboration: Designed with neonatal nurses, not just fashion designers</w:t>
      </w:r>
    </w:p>
    <w:p w14:paraId="44E796A6" w14:textId="77777777" w:rsidR="00385899" w:rsidRDefault="00385899" w:rsidP="00385899">
      <w:r>
        <w:t>Emotional Intelligence: Our packaging includes affirmation cards for parents; our tags tell the "Tiny Titan" story</w:t>
      </w:r>
    </w:p>
    <w:p w14:paraId="038B44F6" w14:textId="77777777" w:rsidR="00385899" w:rsidRDefault="00385899" w:rsidP="00385899">
      <w:r>
        <w:t>Community Building: An online platform connecting NICU parents with peer support and expert advice</w:t>
      </w:r>
    </w:p>
    <w:p w14:paraId="10E13F00" w14:textId="77777777" w:rsidR="00385899" w:rsidRDefault="00385899" w:rsidP="00385899">
      <w:r>
        <w:t>Circular Economy: Take-back scheme for outgrown garments, recycled into comfort blankets for bereaved families</w:t>
      </w:r>
    </w:p>
    <w:p w14:paraId="2C3AAE3B" w14:textId="77777777" w:rsidR="00385899" w:rsidRDefault="00385899" w:rsidP="00385899">
      <w:r>
        <w:t>7. The Heart of Our Business Model</w:t>
      </w:r>
    </w:p>
    <w:p w14:paraId="623ACEFE" w14:textId="3B135EE7" w:rsidR="00385899" w:rsidRDefault="00885E74" w:rsidP="00385899">
      <w:r>
        <w:rPr>
          <w:noProof/>
        </w:rPr>
        <w:drawing>
          <wp:anchor distT="0" distB="0" distL="114300" distR="114300" simplePos="0" relativeHeight="251660288" behindDoc="0" locked="0" layoutInCell="1" allowOverlap="1" wp14:anchorId="6B7FE9F1" wp14:editId="46084616">
            <wp:simplePos x="0" y="0"/>
            <wp:positionH relativeFrom="column">
              <wp:posOffset>-46355</wp:posOffset>
            </wp:positionH>
            <wp:positionV relativeFrom="paragraph">
              <wp:posOffset>0</wp:posOffset>
            </wp:positionV>
            <wp:extent cx="4564380" cy="2955290"/>
            <wp:effectExtent l="0" t="0" r="7620" b="0"/>
            <wp:wrapTopAndBottom/>
            <wp:docPr id="27307979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079796" name="Picture 273079796"/>
                    <pic:cNvPicPr/>
                  </pic:nvPicPr>
                  <pic:blipFill>
                    <a:blip r:embed="rId4">
                      <a:extLst>
                        <a:ext uri="{28A0092B-C50C-407E-A947-70E740481C1C}">
                          <a14:useLocalDpi xmlns:a14="http://schemas.microsoft.com/office/drawing/2010/main" val="0"/>
                        </a:ext>
                      </a:extLst>
                    </a:blip>
                    <a:stretch>
                      <a:fillRect/>
                    </a:stretch>
                  </pic:blipFill>
                  <pic:spPr>
                    <a:xfrm>
                      <a:off x="0" y="0"/>
                      <a:ext cx="4564380" cy="2955290"/>
                    </a:xfrm>
                    <a:prstGeom prst="rect">
                      <a:avLst/>
                    </a:prstGeom>
                  </pic:spPr>
                </pic:pic>
              </a:graphicData>
            </a:graphic>
            <wp14:sizeRelH relativeFrom="margin">
              <wp14:pctWidth>0</wp14:pctWidth>
            </wp14:sizeRelH>
            <wp14:sizeRelV relativeFrom="margin">
              <wp14:pctHeight>0</wp14:pctHeight>
            </wp14:sizeRelV>
          </wp:anchor>
        </w:drawing>
      </w:r>
    </w:p>
    <w:p w14:paraId="0523E402" w14:textId="77777777" w:rsidR="00385899" w:rsidRDefault="00385899" w:rsidP="00385899">
      <w:r>
        <w:t>We operate as a social enterprise with commercial discipline:</w:t>
      </w:r>
    </w:p>
    <w:p w14:paraId="4CEECC42" w14:textId="77777777" w:rsidR="00385899" w:rsidRDefault="00385899" w:rsidP="00385899">
      <w:r>
        <w:t>B2B: Hospital procurement contracts for incubator vests, nappy covers, and going-home outfits</w:t>
      </w:r>
    </w:p>
    <w:p w14:paraId="001EEE46" w14:textId="77777777" w:rsidR="00385899" w:rsidRDefault="00385899" w:rsidP="00385899">
      <w:r>
        <w:t>B2C: Direct sales to parents for personal use and gifting</w:t>
      </w:r>
    </w:p>
    <w:p w14:paraId="3DA7B54B" w14:textId="77777777" w:rsidR="00385899" w:rsidRDefault="00385899" w:rsidP="00385899">
      <w:r>
        <w:t>B2G (Give): For every garment sold, one donated to a family in need through partnership with Bliss charity</w:t>
      </w:r>
    </w:p>
    <w:p w14:paraId="65E2CB1F" w14:textId="6A5ADE69" w:rsidR="00385899" w:rsidRDefault="00385899" w:rsidP="00385899">
      <w:r>
        <w:t>Revenue streams: Product sales (70%), NHS contracts (20%), grant funding for innovation (10%)</w:t>
      </w:r>
    </w:p>
    <w:p w14:paraId="48F7FEDC" w14:textId="77777777" w:rsidR="00885E74" w:rsidRDefault="000D6C5C" w:rsidP="00385899">
      <w:r>
        <w:rPr>
          <w:noProof/>
        </w:rPr>
        <w:drawing>
          <wp:anchor distT="0" distB="0" distL="114300" distR="114300" simplePos="0" relativeHeight="251659264" behindDoc="0" locked="0" layoutInCell="1" allowOverlap="1" wp14:anchorId="4A5B61B3" wp14:editId="3C37E48E">
            <wp:simplePos x="0" y="0"/>
            <wp:positionH relativeFrom="column">
              <wp:posOffset>0</wp:posOffset>
            </wp:positionH>
            <wp:positionV relativeFrom="paragraph">
              <wp:posOffset>149225</wp:posOffset>
            </wp:positionV>
            <wp:extent cx="5943600" cy="8067675"/>
            <wp:effectExtent l="0" t="0" r="0" b="9525"/>
            <wp:wrapTopAndBottom/>
            <wp:docPr id="5890096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9009661" name="Picture 589009661"/>
                    <pic:cNvPicPr/>
                  </pic:nvPicPr>
                  <pic:blipFill>
                    <a:blip r:embed="rId5">
                      <a:extLst>
                        <a:ext uri="{28A0092B-C50C-407E-A947-70E740481C1C}">
                          <a14:useLocalDpi xmlns:a14="http://schemas.microsoft.com/office/drawing/2010/main" val="0"/>
                        </a:ext>
                      </a:extLst>
                    </a:blip>
                    <a:stretch>
                      <a:fillRect/>
                    </a:stretch>
                  </pic:blipFill>
                  <pic:spPr>
                    <a:xfrm>
                      <a:off x="0" y="0"/>
                      <a:ext cx="5943600" cy="8067675"/>
                    </a:xfrm>
                    <a:prstGeom prst="rect">
                      <a:avLst/>
                    </a:prstGeom>
                  </pic:spPr>
                </pic:pic>
              </a:graphicData>
            </a:graphic>
          </wp:anchor>
        </w:drawing>
      </w:r>
      <w:r w:rsidR="00385899">
        <w:t xml:space="preserve">8. Measuring What </w:t>
      </w:r>
      <w:proofErr w:type="spellStart"/>
      <w:r w:rsidR="00385899">
        <w:t>M</w:t>
      </w:r>
      <w:r w:rsidR="00727F3D">
        <w:t>Journey</w:t>
      </w:r>
      <w:proofErr w:type="spellEnd"/>
      <w:r w:rsidR="00727F3D">
        <w:t>.</w:t>
      </w:r>
    </w:p>
    <w:p w14:paraId="28CBDBF6" w14:textId="5B4A359F" w:rsidR="00385899" w:rsidRDefault="00385899" w:rsidP="00385899">
      <w:r>
        <w:t>Beyond profit margins, we track:</w:t>
      </w:r>
    </w:p>
    <w:p w14:paraId="2FC22ED4" w14:textId="77777777" w:rsidR="00385899" w:rsidRDefault="00385899" w:rsidP="00385899">
      <w:r>
        <w:t>Parent Stress Indicators: Pre/post surveys measuring anxiety during dressing activities</w:t>
      </w:r>
    </w:p>
    <w:p w14:paraId="478B5946" w14:textId="77777777" w:rsidR="00385899" w:rsidRDefault="00385899" w:rsidP="00385899">
      <w:r>
        <w:t>Clinical Efficiency: Time saved by nursing staff using our designs vs. standard clothing</w:t>
      </w:r>
    </w:p>
    <w:p w14:paraId="47ECBF9A" w14:textId="77777777" w:rsidR="00385899" w:rsidRDefault="00385899" w:rsidP="00385899">
      <w:r>
        <w:t>Bonding Markers: Parental confidence scores and skin-to-skin contact frequency</w:t>
      </w:r>
    </w:p>
    <w:p w14:paraId="607F435F" w14:textId="77777777" w:rsidR="00385899" w:rsidRDefault="00385899" w:rsidP="00385899">
      <w:r>
        <w:t>Community Health: Peer support engagement and mental health resource utilisation</w:t>
      </w:r>
    </w:p>
    <w:p w14:paraId="0D4877D8" w14:textId="77777777" w:rsidR="00385899" w:rsidRDefault="00385899" w:rsidP="00385899">
      <w:r>
        <w:t>9. Our Ask: Joining the Journey</w:t>
      </w:r>
    </w:p>
    <w:p w14:paraId="302A5543" w14:textId="77777777" w:rsidR="00385899" w:rsidRDefault="00385899" w:rsidP="00385899"/>
    <w:p w14:paraId="6315C33B" w14:textId="77777777" w:rsidR="00385899" w:rsidRDefault="00385899" w:rsidP="00385899">
      <w:r>
        <w:t>Tiny Titans isn't just a business plan—it's a response to a genuine human need we've witnessed in the quiet moments of NICU wards. We're seeking:</w:t>
      </w:r>
    </w:p>
    <w:p w14:paraId="54EF8ABF" w14:textId="77777777" w:rsidR="00385899" w:rsidRDefault="00385899" w:rsidP="00385899">
      <w:r>
        <w:t>Clinical champions to pilot our designs and provide feedback</w:t>
      </w:r>
    </w:p>
    <w:p w14:paraId="04AA92D6" w14:textId="77777777" w:rsidR="00385899" w:rsidRDefault="00385899" w:rsidP="00385899">
      <w:r>
        <w:t>Impact investors who understand that profit and purpose aren't mutually exclusive</w:t>
      </w:r>
    </w:p>
    <w:p w14:paraId="1ECFE03B" w14:textId="77777777" w:rsidR="00385899" w:rsidRDefault="00385899" w:rsidP="00385899">
      <w:r>
        <w:t>Parent advocates to share their stories and shape our products</w:t>
      </w:r>
    </w:p>
    <w:p w14:paraId="27D9EBA9" w14:textId="77777777" w:rsidR="00385899" w:rsidRDefault="00385899" w:rsidP="00385899">
      <w:r>
        <w:t>Because every baby deserves to be clothed in dignity. Every parent deserves to feel like a parent. And every Tiny Titan deserves to fight in comfort.</w:t>
      </w:r>
    </w:p>
    <w:p w14:paraId="6E327D05" w14:textId="77777777" w:rsidR="00385899" w:rsidRDefault="00385899" w:rsidP="00385899">
      <w:r>
        <w:t>References</w:t>
      </w:r>
    </w:p>
    <w:p w14:paraId="21F325B9" w14:textId="77777777" w:rsidR="00385899" w:rsidRDefault="00385899" w:rsidP="00385899"/>
    <w:p w14:paraId="07FAFC42" w14:textId="77777777" w:rsidR="00385899" w:rsidRDefault="00385899" w:rsidP="00385899">
      <w:r>
        <w:t xml:space="preserve">Burns, P. (2022) Entrepreneurship and Small Business. 5th </w:t>
      </w:r>
      <w:proofErr w:type="spellStart"/>
      <w:r>
        <w:t>edn</w:t>
      </w:r>
      <w:proofErr w:type="spellEnd"/>
      <w:r>
        <w:t>. London: Palgrave Macmillan.</w:t>
      </w:r>
    </w:p>
    <w:p w14:paraId="42AC1F7B" w14:textId="77777777" w:rsidR="00385899" w:rsidRDefault="00385899" w:rsidP="00385899">
      <w:r>
        <w:t xml:space="preserve">Chaffey, D. and Ellis-Chadwick, F. (2019) Digital Marketing. 7th </w:t>
      </w:r>
      <w:proofErr w:type="spellStart"/>
      <w:r>
        <w:t>edn</w:t>
      </w:r>
      <w:proofErr w:type="spellEnd"/>
      <w:r>
        <w:t>. Harlow: Pearson.</w:t>
      </w:r>
    </w:p>
    <w:p w14:paraId="604091AA" w14:textId="77777777" w:rsidR="00385899" w:rsidRDefault="00385899" w:rsidP="00385899">
      <w:r>
        <w:t>Doran, G.T. (1981) 'There's a S.M.A.R.T. way to write management's goals and objectives', Management Review, 70(11), pp. 35–36.</w:t>
      </w:r>
    </w:p>
    <w:p w14:paraId="28211AC0" w14:textId="77777777" w:rsidR="00385899" w:rsidRDefault="00385899" w:rsidP="00385899">
      <w:r>
        <w:t>Gov.uk (2023) Product safety and consumer rights. Available at: https://www.gov.uk (Accessed: 5 February 2026).</w:t>
      </w:r>
    </w:p>
    <w:p w14:paraId="190BF21F" w14:textId="77777777" w:rsidR="00385899" w:rsidRDefault="00385899" w:rsidP="00385899">
      <w:r>
        <w:t xml:space="preserve">Johnson, G., Scholes, K. and Whittington, R. (2020) Exploring Strategy. 12th </w:t>
      </w:r>
      <w:proofErr w:type="spellStart"/>
      <w:r>
        <w:t>edn</w:t>
      </w:r>
      <w:proofErr w:type="spellEnd"/>
      <w:r>
        <w:t>. Harlow: Pearson.</w:t>
      </w:r>
    </w:p>
    <w:p w14:paraId="7A5455D7" w14:textId="77777777" w:rsidR="00385899" w:rsidRDefault="00385899" w:rsidP="00385899">
      <w:r>
        <w:t xml:space="preserve">National Study on Parental Experience (2023) Parental Experiences of Neonatal Care: A Nationwide Study on Determinants of Excellence. Available at: https://pmc.ncbi.nlm.nih.gov/articles/PMC10836739/ </w:t>
      </w:r>
    </w:p>
    <w:p w14:paraId="319B385E" w14:textId="05CB998C" w:rsidR="001B1470" w:rsidRDefault="00385899">
      <w:r>
        <w:t xml:space="preserve">NICU Parental Psychology Research (PMC2730907) The Parental Experience of Having an Infant in the </w:t>
      </w:r>
      <w:proofErr w:type="spellStart"/>
      <w:r>
        <w:t>Newborn</w:t>
      </w:r>
      <w:proofErr w:type="spellEnd"/>
      <w:r>
        <w:t xml:space="preserve"> Intensive Care Unit. Available at: </w:t>
      </w:r>
      <w:hyperlink r:id="rId6" w:history="1">
        <w:r w:rsidR="001B1470" w:rsidRPr="00DE2D5B">
          <w:rPr>
            <w:rStyle w:val="Hyperlink"/>
          </w:rPr>
          <w:t>https://pmc.ncbi.nlm.nih.gov/articles/PMC2730907</w:t>
        </w:r>
      </w:hyperlink>
      <w:r w:rsidR="001B1470">
        <w:t xml:space="preserve"> of higher education in employability skills Level 4 module name :managing enterprise. </w:t>
      </w:r>
    </w:p>
    <w:p w14:paraId="43C9DED2" w14:textId="77777777" w:rsidR="001B1470" w:rsidRDefault="001B1470"/>
    <w:p w14:paraId="1173957A" w14:textId="77777777" w:rsidR="000B5EE7" w:rsidRDefault="000B5EE7"/>
    <w:p w14:paraId="4543EF31" w14:textId="77777777" w:rsidR="000B5EE7" w:rsidRDefault="000B5EE7"/>
    <w:p w14:paraId="4B121EAE" w14:textId="77777777" w:rsidR="000B5EE7" w:rsidRDefault="000B5EE7"/>
    <w:p w14:paraId="75A04A49" w14:textId="77777777" w:rsidR="000B5EE7" w:rsidRDefault="000B5EE7"/>
    <w:p w14:paraId="6505B6D6" w14:textId="77777777" w:rsidR="000B5EE7" w:rsidRPr="00B20B94" w:rsidRDefault="000B5EE7">
      <w:pPr>
        <w:rPr>
          <w:rFonts w:ascii="Arial Black" w:hAnsi="Arial Black"/>
          <w:b/>
          <w:bCs/>
          <w:sz w:val="40"/>
          <w:szCs w:val="40"/>
        </w:rPr>
      </w:pPr>
    </w:p>
    <w:p w14:paraId="728B88E5" w14:textId="4FE77763" w:rsidR="00FA759C" w:rsidRPr="00B20B94" w:rsidRDefault="00B20B94">
      <w:pPr>
        <w:rPr>
          <w:rFonts w:ascii="Arial Black" w:hAnsi="Arial Black"/>
          <w:b/>
          <w:bCs/>
          <w:sz w:val="40"/>
          <w:szCs w:val="40"/>
        </w:rPr>
      </w:pPr>
      <w:r w:rsidRPr="00B20B94">
        <w:rPr>
          <w:rFonts w:ascii="Arial Black" w:hAnsi="Arial Black"/>
          <w:b/>
          <w:bCs/>
          <w:sz w:val="40"/>
          <w:szCs w:val="40"/>
        </w:rPr>
        <w:t xml:space="preserve">Certification </w:t>
      </w:r>
      <w:r w:rsidR="00FA759C" w:rsidRPr="00B20B94">
        <w:rPr>
          <w:rFonts w:ascii="Arial Black" w:hAnsi="Arial Black"/>
          <w:b/>
          <w:bCs/>
          <w:sz w:val="40"/>
          <w:szCs w:val="40"/>
        </w:rPr>
        <w:t xml:space="preserve">of higher education </w:t>
      </w:r>
    </w:p>
    <w:p w14:paraId="79FF35FA" w14:textId="66414F49" w:rsidR="000B5EE7" w:rsidRPr="00B20B94" w:rsidRDefault="00FA759C">
      <w:pPr>
        <w:rPr>
          <w:rFonts w:ascii="Arial Black" w:hAnsi="Arial Black"/>
          <w:b/>
          <w:bCs/>
          <w:sz w:val="40"/>
          <w:szCs w:val="40"/>
        </w:rPr>
      </w:pPr>
      <w:r w:rsidRPr="00B20B94">
        <w:rPr>
          <w:rFonts w:ascii="Arial Black" w:hAnsi="Arial Black"/>
          <w:b/>
          <w:bCs/>
          <w:sz w:val="40"/>
          <w:szCs w:val="40"/>
        </w:rPr>
        <w:t xml:space="preserve">level 4 </w:t>
      </w:r>
    </w:p>
    <w:p w14:paraId="5CA51C21" w14:textId="77777777" w:rsidR="00FA759C" w:rsidRPr="00B20B94" w:rsidRDefault="001B1470">
      <w:pPr>
        <w:rPr>
          <w:rFonts w:ascii="Arial Black" w:hAnsi="Arial Black"/>
          <w:b/>
          <w:bCs/>
          <w:sz w:val="40"/>
          <w:szCs w:val="40"/>
        </w:rPr>
      </w:pPr>
      <w:r w:rsidRPr="00B20B94">
        <w:rPr>
          <w:rFonts w:ascii="Arial Black" w:hAnsi="Arial Black"/>
          <w:b/>
          <w:bCs/>
          <w:sz w:val="40"/>
          <w:szCs w:val="40"/>
        </w:rPr>
        <w:t>Module lead ; Melanie squire</w:t>
      </w:r>
    </w:p>
    <w:p w14:paraId="14DFD7AB" w14:textId="0D78C101" w:rsidR="001B1470" w:rsidRPr="00B20B94" w:rsidRDefault="001B1470">
      <w:pPr>
        <w:rPr>
          <w:rFonts w:ascii="Arial Black" w:hAnsi="Arial Black"/>
          <w:b/>
          <w:bCs/>
          <w:sz w:val="40"/>
          <w:szCs w:val="40"/>
        </w:rPr>
      </w:pPr>
      <w:r w:rsidRPr="00B20B94">
        <w:rPr>
          <w:rFonts w:ascii="Arial Black" w:hAnsi="Arial Black"/>
          <w:b/>
          <w:bCs/>
          <w:sz w:val="40"/>
          <w:szCs w:val="40"/>
        </w:rPr>
        <w:t xml:space="preserve"> </w:t>
      </w:r>
      <w:r w:rsidR="00FA759C" w:rsidRPr="00B20B94">
        <w:rPr>
          <w:rFonts w:ascii="Arial Black" w:hAnsi="Arial Black"/>
          <w:b/>
          <w:bCs/>
          <w:sz w:val="40"/>
          <w:szCs w:val="40"/>
        </w:rPr>
        <w:t>module name Man</w:t>
      </w:r>
      <w:r w:rsidR="00B20B94" w:rsidRPr="00B20B94">
        <w:rPr>
          <w:rFonts w:ascii="Arial Black" w:hAnsi="Arial Black"/>
          <w:b/>
          <w:bCs/>
          <w:sz w:val="40"/>
          <w:szCs w:val="40"/>
        </w:rPr>
        <w:t>aging enterprise BMSW4011</w:t>
      </w:r>
    </w:p>
    <w:p w14:paraId="39B6D468" w14:textId="77777777" w:rsidR="001B1470" w:rsidRPr="00B20B94" w:rsidRDefault="001B1470">
      <w:pPr>
        <w:rPr>
          <w:rFonts w:ascii="Arial Black" w:hAnsi="Arial Black"/>
          <w:b/>
          <w:bCs/>
          <w:sz w:val="40"/>
          <w:szCs w:val="40"/>
        </w:rPr>
      </w:pPr>
    </w:p>
    <w:p w14:paraId="3894D855" w14:textId="77777777" w:rsidR="001B1470" w:rsidRPr="00B20B94" w:rsidRDefault="001B1470">
      <w:pPr>
        <w:rPr>
          <w:rFonts w:ascii="Arial Black" w:hAnsi="Arial Black"/>
          <w:b/>
          <w:bCs/>
          <w:sz w:val="40"/>
          <w:szCs w:val="40"/>
        </w:rPr>
      </w:pPr>
      <w:r w:rsidRPr="00B20B94">
        <w:rPr>
          <w:rFonts w:ascii="Arial Black" w:hAnsi="Arial Black"/>
          <w:b/>
          <w:bCs/>
          <w:sz w:val="40"/>
          <w:szCs w:val="40"/>
        </w:rPr>
        <w:t xml:space="preserve">Student: Kelly Harrington </w:t>
      </w:r>
    </w:p>
    <w:p w14:paraId="3946CC6B" w14:textId="77777777" w:rsidR="001B1470" w:rsidRPr="00B20B94" w:rsidRDefault="001B1470">
      <w:pPr>
        <w:rPr>
          <w:rFonts w:ascii="Arial Black" w:hAnsi="Arial Black"/>
          <w:b/>
          <w:bCs/>
          <w:sz w:val="40"/>
          <w:szCs w:val="40"/>
        </w:rPr>
      </w:pPr>
    </w:p>
    <w:p w14:paraId="51C40E36" w14:textId="77777777" w:rsidR="001B1470" w:rsidRPr="00B20B94" w:rsidRDefault="001B1470">
      <w:pPr>
        <w:rPr>
          <w:rFonts w:ascii="Arial Black" w:hAnsi="Arial Black"/>
          <w:b/>
          <w:bCs/>
          <w:sz w:val="40"/>
          <w:szCs w:val="40"/>
        </w:rPr>
      </w:pPr>
      <w:r w:rsidRPr="00B20B94">
        <w:rPr>
          <w:rFonts w:ascii="Arial Black" w:hAnsi="Arial Black"/>
          <w:b/>
          <w:bCs/>
          <w:sz w:val="40"/>
          <w:szCs w:val="40"/>
        </w:rPr>
        <w:t xml:space="preserve">Student number 2432981. </w:t>
      </w:r>
    </w:p>
    <w:p w14:paraId="725A32F0" w14:textId="77777777" w:rsidR="001B1470" w:rsidRDefault="001B1470"/>
    <w:p w14:paraId="6D61F579" w14:textId="77777777" w:rsidR="001B1470" w:rsidRDefault="001B1470"/>
    <w:p w14:paraId="116FA222" w14:textId="77777777" w:rsidR="001B1470" w:rsidRDefault="001B1470"/>
    <w:p w14:paraId="0E6A232A" w14:textId="77777777" w:rsidR="001B1470" w:rsidRDefault="001B1470"/>
    <w:p w14:paraId="0E4026D8" w14:textId="77777777" w:rsidR="001B1470" w:rsidRDefault="001B1470"/>
    <w:p w14:paraId="12904C6F" w14:textId="77777777" w:rsidR="001B1470" w:rsidRDefault="001B1470"/>
    <w:p w14:paraId="1E381E64" w14:textId="77777777" w:rsidR="001B1470" w:rsidRDefault="001B1470"/>
    <w:p w14:paraId="1A6F9140" w14:textId="77777777" w:rsidR="001B1470" w:rsidRDefault="001B1470"/>
    <w:p w14:paraId="1455B908" w14:textId="77777777" w:rsidR="001B1470" w:rsidRDefault="001B1470"/>
    <w:p w14:paraId="106A89AD" w14:textId="77777777" w:rsidR="001B1470" w:rsidRDefault="001B1470">
      <w:r>
        <w:t>Reflection .</w:t>
      </w:r>
    </w:p>
    <w:p w14:paraId="75589692" w14:textId="77777777" w:rsidR="001B1470" w:rsidRDefault="001B1470"/>
    <w:p w14:paraId="1E4306C3" w14:textId="77777777" w:rsidR="001B1470" w:rsidRDefault="001B1470">
      <w:r>
        <w:t>Reflection on My University Journey .</w:t>
      </w:r>
    </w:p>
    <w:p w14:paraId="6BA598DF" w14:textId="77777777" w:rsidR="001B1470" w:rsidRDefault="001B1470"/>
    <w:p w14:paraId="084D7D91" w14:textId="77777777" w:rsidR="001B1470" w:rsidRDefault="001B1470"/>
    <w:p w14:paraId="0E67F798" w14:textId="77777777" w:rsidR="001B1470" w:rsidRDefault="001B1470"/>
    <w:p w14:paraId="6E90AA08" w14:textId="77777777" w:rsidR="001B1470" w:rsidRDefault="001B1470">
      <w:r>
        <w:t>Starting university was both exciting and overwhelming for me. When I first began my course, I lacked confidence in my abilities, especially when it came to academic writing and understanding complex business concepts. One of the biggest challenges I faced was learning how to create a business plan. At the beginning, I found it difficult to structure my ideas clearly and professionally. I often doubted whether I was capable of producing work at a university standard. However, as the months passed, my confidence gradually grew.</w:t>
      </w:r>
    </w:p>
    <w:p w14:paraId="7B1FE4BB" w14:textId="77777777" w:rsidR="001B1470" w:rsidRDefault="001B1470"/>
    <w:p w14:paraId="487F09FD" w14:textId="77777777" w:rsidR="001B1470" w:rsidRDefault="001B1470">
      <w:r>
        <w:t>Learning how to develop a business plan has been one of the most valuable skills I have gained so far. I have learned how to conduct market research, analyse competitors, create financial forecasts, and apply strategic tools such as SWOT and PESTLE analysis. Initially, these concepts felt intimidating, but with guidance from my lecturers and consistent practice, I began to understand how each section contributes to building a strong and realistic business proposal. I now feel capable of turning my ideas into structured, achievable plans.</w:t>
      </w:r>
    </w:p>
    <w:p w14:paraId="701254E3" w14:textId="77777777" w:rsidR="001B1470" w:rsidRDefault="001B1470"/>
    <w:p w14:paraId="5376EC10" w14:textId="77777777" w:rsidR="001B1470" w:rsidRDefault="001B1470">
      <w:r>
        <w:t>My lecturers have played a significant role in my development. Their support, constructive feedback, and encouragement have helped me believe in myself. They have not only taught me theoretical knowledge but also practical skills that I can apply in the real world. Through their guidance, I have developed better time management, critical thinking, and analytical skills. I have also learned the importance of resilience and persistence, especially when facing challenges or receiving feedback that requires improvement.</w:t>
      </w:r>
    </w:p>
    <w:p w14:paraId="1F9E9990" w14:textId="77777777" w:rsidR="001B1470" w:rsidRDefault="001B1470"/>
    <w:p w14:paraId="7795C3A9" w14:textId="49951D9C" w:rsidR="001B1470" w:rsidRDefault="001B1470">
      <w:r>
        <w:t xml:space="preserve">Another important part of my journey has been personal growth. Due to </w:t>
      </w:r>
      <w:proofErr w:type="spellStart"/>
      <w:r>
        <w:t>unforseen</w:t>
      </w:r>
      <w:proofErr w:type="spellEnd"/>
      <w:r>
        <w:t xml:space="preserve">  circumstances I became poorly half way through my course an unfortunately lost a baby, so I had to take time off . At </w:t>
      </w:r>
      <w:proofErr w:type="gramStart"/>
      <w:r>
        <w:t>first</w:t>
      </w:r>
      <w:proofErr w:type="gramEnd"/>
      <w:r>
        <w:t xml:space="preserve"> I didn’t have the strength or capability to go back but I pushed myself an reminded myself of my plan </w:t>
      </w:r>
      <w:proofErr w:type="gramStart"/>
      <w:r>
        <w:t>an</w:t>
      </w:r>
      <w:proofErr w:type="gramEnd"/>
      <w:r>
        <w:t xml:space="preserve"> the business I am creating is for children </w:t>
      </w:r>
      <w:proofErr w:type="gramStart"/>
      <w:r>
        <w:t>an</w:t>
      </w:r>
      <w:proofErr w:type="gramEnd"/>
      <w:r>
        <w:t xml:space="preserve"> can change the course of  NICU  babies. </w:t>
      </w:r>
    </w:p>
    <w:p w14:paraId="1812023C" w14:textId="77777777" w:rsidR="001B1470" w:rsidRDefault="001B1470"/>
    <w:p w14:paraId="6E841D83" w14:textId="433253FE" w:rsidR="001B1470" w:rsidRDefault="001B1470">
      <w:r>
        <w:t xml:space="preserve"> I am so glad I pushed through an went back because I am proud of how far I have come</w:t>
      </w:r>
      <w:proofErr w:type="gramStart"/>
      <w:r>
        <w:t xml:space="preserve"> ..</w:t>
      </w:r>
      <w:proofErr w:type="gramEnd"/>
    </w:p>
    <w:p w14:paraId="3DC519E0" w14:textId="77777777" w:rsidR="001B1470" w:rsidRDefault="001B1470"/>
    <w:p w14:paraId="54AC9C5B" w14:textId="77777777" w:rsidR="001B1470" w:rsidRDefault="001B1470">
      <w:r>
        <w:t xml:space="preserve"> I have had to present my ideas, participate in discussions, and take responsibility for my own learning. At first, I felt nervous speaking in front of others, but over time I became more comfortable and confident. I am still not good at standing out in front of class </w:t>
      </w:r>
      <w:proofErr w:type="gramStart"/>
      <w:r>
        <w:t>an</w:t>
      </w:r>
      <w:proofErr w:type="gramEnd"/>
      <w:r>
        <w:t xml:space="preserve"> speaking but </w:t>
      </w:r>
      <w:proofErr w:type="gramStart"/>
      <w:r>
        <w:t>its</w:t>
      </w:r>
      <w:proofErr w:type="gramEnd"/>
      <w:r>
        <w:t xml:space="preserve"> from my heart . This growth has positively impacted not only my academic life but also my personal life.</w:t>
      </w:r>
    </w:p>
    <w:p w14:paraId="31954978" w14:textId="77777777" w:rsidR="001B1470" w:rsidRDefault="001B1470"/>
    <w:p w14:paraId="4503B69C" w14:textId="77777777" w:rsidR="001B1470" w:rsidRDefault="001B1470">
      <w:r>
        <w:t>What makes this journey even more meaningful is that I am not just studying for a qualification; I am studying to build my future. My goal is to graduate and use the knowledge I have gained to further myself and develop my own business. Creating a business plan has shown me that my goals are achievable with the right structure, research, and determination. I now enjoy the process of learning and feel proud of how far I have come.</w:t>
      </w:r>
    </w:p>
    <w:p w14:paraId="118BEFFA" w14:textId="77777777" w:rsidR="001B1470" w:rsidRDefault="001B1470"/>
    <w:p w14:paraId="7EFBC980" w14:textId="77777777" w:rsidR="001B1470" w:rsidRDefault="001B1470">
      <w:r>
        <w:t xml:space="preserve">Looking back, I can confidently say that university has been one of the best journeys of my life so far. It has challenged me, shaped me, and strengthened my belief in my abilities. Although there is still more to learn, I am excited about what the future holds. I am no longer the uncertain student I once was; I am capable, motivated, and determined to succeed. My experience with my colleagues has been nothing short of amazing.  </w:t>
      </w:r>
    </w:p>
    <w:p w14:paraId="1F866FE2" w14:textId="782B2D27" w:rsidR="00385899" w:rsidRDefault="00385899">
      <w:r>
        <w:t>/</w:t>
      </w:r>
    </w:p>
    <w:sectPr w:rsidR="00385899">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5899"/>
    <w:rsid w:val="000B5EE7"/>
    <w:rsid w:val="000D6C5C"/>
    <w:rsid w:val="001B1470"/>
    <w:rsid w:val="00385899"/>
    <w:rsid w:val="003E391B"/>
    <w:rsid w:val="00445FE4"/>
    <w:rsid w:val="004A240D"/>
    <w:rsid w:val="004B29F6"/>
    <w:rsid w:val="0052570A"/>
    <w:rsid w:val="006A2FDC"/>
    <w:rsid w:val="0070172E"/>
    <w:rsid w:val="00727F3D"/>
    <w:rsid w:val="007E7030"/>
    <w:rsid w:val="0082602F"/>
    <w:rsid w:val="00836191"/>
    <w:rsid w:val="00885E74"/>
    <w:rsid w:val="00A70970"/>
    <w:rsid w:val="00B20B94"/>
    <w:rsid w:val="00F02E7C"/>
    <w:rsid w:val="00F46A10"/>
    <w:rsid w:val="00F54BAD"/>
    <w:rsid w:val="00FA759C"/>
  </w:rsids>
  <m:mathPr>
    <m:mathFont m:val="Cambria Math"/>
    <m:brkBin m:val="before"/>
    <m:brkBinSub m:val="--"/>
    <m:smallFrac m:val="0"/>
    <m:dispDef/>
    <m:lMargin m:val="0"/>
    <m:rMargin m:val="0"/>
    <m:defJc m:val="centerGroup"/>
    <m:wrapIndent m:val="1440"/>
    <m:intLim m:val="subSup"/>
    <m:naryLim m:val="undOvr"/>
  </m:mathPr>
  <w:themeFontLang w:val="en-IE"/>
  <w:clrSchemeMapping w:bg1="light1" w:t1="dark1" w:bg2="light2" w:t2="dark2" w:accent1="accent1" w:accent2="accent2" w:accent3="accent3" w:accent4="accent4" w:accent5="accent5" w:accent6="accent6" w:hyperlink="hyperlink" w:followedHyperlink="followedHyperlink"/>
  <w:decimalSymbol w:val="."/>
  <w:listSeparator w:val=","/>
  <w14:docId w14:val="58D34183"/>
  <w15:chartTrackingRefBased/>
  <w15:docId w15:val="{18E9362C-F3A4-E045-9E1B-E1B59D6AF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IE"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8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58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58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58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58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58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58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58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58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58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58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58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58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58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58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58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58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5899"/>
    <w:rPr>
      <w:rFonts w:eastAsiaTheme="majorEastAsia" w:cstheme="majorBidi"/>
      <w:color w:val="272727" w:themeColor="text1" w:themeTint="D8"/>
    </w:rPr>
  </w:style>
  <w:style w:type="paragraph" w:styleId="Title">
    <w:name w:val="Title"/>
    <w:basedOn w:val="Normal"/>
    <w:next w:val="Normal"/>
    <w:link w:val="TitleChar"/>
    <w:uiPriority w:val="10"/>
    <w:qFormat/>
    <w:rsid w:val="003858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58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58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58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5899"/>
    <w:pPr>
      <w:spacing w:before="160"/>
      <w:jc w:val="center"/>
    </w:pPr>
    <w:rPr>
      <w:i/>
      <w:iCs/>
      <w:color w:val="404040" w:themeColor="text1" w:themeTint="BF"/>
    </w:rPr>
  </w:style>
  <w:style w:type="character" w:customStyle="1" w:styleId="QuoteChar">
    <w:name w:val="Quote Char"/>
    <w:basedOn w:val="DefaultParagraphFont"/>
    <w:link w:val="Quote"/>
    <w:uiPriority w:val="29"/>
    <w:rsid w:val="00385899"/>
    <w:rPr>
      <w:i/>
      <w:iCs/>
      <w:color w:val="404040" w:themeColor="text1" w:themeTint="BF"/>
    </w:rPr>
  </w:style>
  <w:style w:type="paragraph" w:styleId="ListParagraph">
    <w:name w:val="List Paragraph"/>
    <w:basedOn w:val="Normal"/>
    <w:uiPriority w:val="34"/>
    <w:qFormat/>
    <w:rsid w:val="00385899"/>
    <w:pPr>
      <w:ind w:left="720"/>
      <w:contextualSpacing/>
    </w:pPr>
  </w:style>
  <w:style w:type="character" w:styleId="IntenseEmphasis">
    <w:name w:val="Intense Emphasis"/>
    <w:basedOn w:val="DefaultParagraphFont"/>
    <w:uiPriority w:val="21"/>
    <w:qFormat/>
    <w:rsid w:val="00385899"/>
    <w:rPr>
      <w:i/>
      <w:iCs/>
      <w:color w:val="0F4761" w:themeColor="accent1" w:themeShade="BF"/>
    </w:rPr>
  </w:style>
  <w:style w:type="paragraph" w:styleId="IntenseQuote">
    <w:name w:val="Intense Quote"/>
    <w:basedOn w:val="Normal"/>
    <w:next w:val="Normal"/>
    <w:link w:val="IntenseQuoteChar"/>
    <w:uiPriority w:val="30"/>
    <w:qFormat/>
    <w:rsid w:val="003858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5899"/>
    <w:rPr>
      <w:i/>
      <w:iCs/>
      <w:color w:val="0F4761" w:themeColor="accent1" w:themeShade="BF"/>
    </w:rPr>
  </w:style>
  <w:style w:type="character" w:styleId="IntenseReference">
    <w:name w:val="Intense Reference"/>
    <w:basedOn w:val="DefaultParagraphFont"/>
    <w:uiPriority w:val="32"/>
    <w:qFormat/>
    <w:rsid w:val="00385899"/>
    <w:rPr>
      <w:b/>
      <w:bCs/>
      <w:smallCaps/>
      <w:color w:val="0F4761" w:themeColor="accent1" w:themeShade="BF"/>
      <w:spacing w:val="5"/>
    </w:rPr>
  </w:style>
  <w:style w:type="character" w:styleId="Hyperlink">
    <w:name w:val="Hyperlink"/>
    <w:basedOn w:val="DefaultParagraphFont"/>
    <w:uiPriority w:val="99"/>
    <w:unhideWhenUsed/>
    <w:rsid w:val="001B1470"/>
    <w:rPr>
      <w:color w:val="467886" w:themeColor="hyperlink"/>
      <w:u w:val="single"/>
    </w:rPr>
  </w:style>
  <w:style w:type="character" w:styleId="UnresolvedMention">
    <w:name w:val="Unresolved Mention"/>
    <w:basedOn w:val="DefaultParagraphFont"/>
    <w:uiPriority w:val="99"/>
    <w:semiHidden/>
    <w:unhideWhenUsed/>
    <w:rsid w:val="001B147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yperlink" Target="https://pmc.ncbi.nlm.nih.gov/articles/PMC2730907" TargetMode="External" /><Relationship Id="rId5" Type="http://schemas.openxmlformats.org/officeDocument/2006/relationships/image" Target="media/image2.jpeg" /><Relationship Id="rId4" Type="http://schemas.openxmlformats.org/officeDocument/2006/relationships/image" Target="media/image1.jpe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1727</Words>
  <Characters>9849</Characters>
  <Application>Microsoft Office Word</Application>
  <DocSecurity>0</DocSecurity>
  <Lines>82</Lines>
  <Paragraphs>23</Paragraphs>
  <ScaleCrop>false</ScaleCrop>
  <Company/>
  <LinksUpToDate>false</LinksUpToDate>
  <CharactersWithSpaces>11553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Harrington (2432981)</dc:creator>
  <cp:keywords/>
  <dc:description/>
  <cp:lastModifiedBy>Kelly Harrington (2432981)</cp:lastModifiedBy>
  <cp:revision>2</cp:revision>
  <dcterms:created xsi:type="dcterms:W3CDTF">2026-03-08T10:43:00Z</dcterms:created>
  <dcterms:modified xsi:type="dcterms:W3CDTF">2026-03-08T10:43:00Z</dcterms:modified>
</cp:coreProperties>
</file>