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8FA320" w14:textId="77777777" w:rsidR="00B77D4D" w:rsidRPr="008E66B9" w:rsidRDefault="00B77D4D" w:rsidP="00F052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Carmarthenshire County Council (2018) ‘</w:t>
      </w:r>
      <w:r w:rsidRPr="008E66B9">
        <w:rPr>
          <w:rFonts w:ascii="Times New Roman" w:hAnsi="Times New Roman" w:cs="Times New Roman"/>
          <w:sz w:val="24"/>
          <w:szCs w:val="24"/>
        </w:rPr>
        <w:t>Free breakfast i</w:t>
      </w:r>
      <w:r>
        <w:rPr>
          <w:rFonts w:ascii="Times New Roman" w:hAnsi="Times New Roman" w:cs="Times New Roman"/>
          <w:sz w:val="24"/>
          <w:szCs w:val="24"/>
        </w:rPr>
        <w:t xml:space="preserve">nitiative’ </w:t>
      </w:r>
      <w:hyperlink r:id="rId7" w:history="1">
        <w:r w:rsidRPr="00F37D31">
          <w:rPr>
            <w:rStyle w:val="Hyperlink"/>
            <w:rFonts w:ascii="Times New Roman" w:hAnsi="Times New Roman" w:cs="Times New Roman"/>
            <w:sz w:val="24"/>
            <w:szCs w:val="24"/>
          </w:rPr>
          <w:t>https://ww</w:t>
        </w:r>
        <w:r w:rsidRPr="00F37D31">
          <w:rPr>
            <w:rStyle w:val="Hyperlink"/>
            <w:rFonts w:ascii="Times New Roman" w:hAnsi="Times New Roman" w:cs="Times New Roman"/>
            <w:sz w:val="24"/>
            <w:szCs w:val="24"/>
          </w:rPr>
          <w:t>w</w:t>
        </w:r>
        <w:r w:rsidRPr="00F37D31">
          <w:rPr>
            <w:rStyle w:val="Hyperlink"/>
            <w:rFonts w:ascii="Times New Roman" w:hAnsi="Times New Roman" w:cs="Times New Roman"/>
            <w:sz w:val="24"/>
            <w:szCs w:val="24"/>
          </w:rPr>
          <w:t>.carmarthenshire.gov.wales/home/council-services/education-schools/school-meals/free-breakfast-school-milk/#.XHhyo_Z2vIU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20</w:t>
      </w:r>
      <w:r w:rsidRPr="004C608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2019]</w:t>
      </w:r>
    </w:p>
    <w:p w14:paraId="5971D33F" w14:textId="72EBB897" w:rsidR="00B77D4D" w:rsidRDefault="00B77D4D" w:rsidP="00F0529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E66B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Coles, E., Cheyne, H., &amp; Daniel, B. (2015). Early years interventions to improve child health and wellbeing: What works, for whom and in what circumstances? Protocol for a realist review. Systematic Reviews, 4(1), 79.</w:t>
      </w:r>
    </w:p>
    <w:p w14:paraId="581560EE" w14:textId="77777777" w:rsidR="00717428" w:rsidRPr="008E66B9" w:rsidRDefault="00717428" w:rsidP="00F0529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bookmarkStart w:id="0" w:name="_GoBack"/>
      <w:bookmarkEnd w:id="0"/>
    </w:p>
    <w:p w14:paraId="7EC202CE" w14:textId="77777777" w:rsidR="00B77D4D" w:rsidRPr="008E66B9" w:rsidRDefault="00B77D4D" w:rsidP="00F05294">
      <w:pPr>
        <w:jc w:val="both"/>
        <w:rPr>
          <w:rFonts w:ascii="Times New Roman" w:hAnsi="Times New Roman" w:cs="Times New Roman"/>
          <w:color w:val="0E0E0E"/>
          <w:sz w:val="24"/>
          <w:szCs w:val="24"/>
        </w:rPr>
      </w:pPr>
      <w:r w:rsidRPr="008E66B9">
        <w:rPr>
          <w:rFonts w:ascii="Times New Roman" w:hAnsi="Times New Roman" w:cs="Times New Roman"/>
          <w:color w:val="0E0E0E"/>
          <w:sz w:val="24"/>
          <w:szCs w:val="24"/>
        </w:rPr>
        <w:t xml:space="preserve">Davies GM, Jones CM, Monaghan N et al. (2011) The caries experience of </w:t>
      </w:r>
      <w:proofErr w:type="gramStart"/>
      <w:r w:rsidRPr="008E66B9">
        <w:rPr>
          <w:rFonts w:ascii="Times New Roman" w:hAnsi="Times New Roman" w:cs="Times New Roman"/>
          <w:color w:val="0E0E0E"/>
          <w:sz w:val="24"/>
          <w:szCs w:val="24"/>
        </w:rPr>
        <w:t>5 year-old</w:t>
      </w:r>
      <w:proofErr w:type="gramEnd"/>
      <w:r w:rsidRPr="008E66B9">
        <w:rPr>
          <w:rFonts w:ascii="Times New Roman" w:hAnsi="Times New Roman" w:cs="Times New Roman"/>
          <w:color w:val="0E0E0E"/>
          <w:sz w:val="24"/>
          <w:szCs w:val="24"/>
        </w:rPr>
        <w:t xml:space="preserve"> children in Scotland, Wales and England in 2007–2008 and the impact of consent arrangements. Reports of co-ordinated surveys using BASCD criteria. Community Dental Health 28: 5–11</w:t>
      </w:r>
    </w:p>
    <w:p w14:paraId="73F2A0C1" w14:textId="77777777" w:rsidR="00B77D4D" w:rsidRPr="008E66B9" w:rsidRDefault="00B77D4D" w:rsidP="00F052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Department of health (no date) ‘Dental quality and outcomes framework’ </w:t>
      </w:r>
      <w:hyperlink r:id="rId8" w:history="1">
        <w:r w:rsidRPr="00F37D31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</w:t>
        </w:r>
        <w:r w:rsidRPr="00F37D31">
          <w:rPr>
            <w:rStyle w:val="Hyperlink"/>
            <w:rFonts w:ascii="Times New Roman" w:hAnsi="Times New Roman" w:cs="Times New Roman"/>
            <w:sz w:val="24"/>
            <w:szCs w:val="24"/>
          </w:rPr>
          <w:t>k</w:t>
        </w:r>
        <w:r w:rsidRPr="00F37D31">
          <w:rPr>
            <w:rStyle w:val="Hyperlink"/>
            <w:rFonts w:ascii="Times New Roman" w:hAnsi="Times New Roman" w:cs="Times New Roman"/>
            <w:sz w:val="24"/>
            <w:szCs w:val="24"/>
          </w:rPr>
          <w:t>/government/uploads/system/uploads/attachment_data/file/216300/dh_126627.pdf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28</w:t>
      </w:r>
      <w:r w:rsidRPr="001558C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2019]</w:t>
      </w:r>
    </w:p>
    <w:p w14:paraId="3E0DF922" w14:textId="77777777" w:rsidR="00B77D4D" w:rsidRPr="008E66B9" w:rsidRDefault="00B77D4D" w:rsidP="00F052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Designed to smile (2019) ‘Designed to smile’ </w:t>
      </w:r>
      <w:hyperlink r:id="rId9" w:history="1">
        <w:r w:rsidRPr="00F37D31">
          <w:rPr>
            <w:rStyle w:val="Hyperlink"/>
            <w:rFonts w:ascii="Times New Roman" w:hAnsi="Times New Roman" w:cs="Times New Roman"/>
            <w:sz w:val="24"/>
            <w:szCs w:val="24"/>
          </w:rPr>
          <w:t>http://www.designedtosmile.o</w:t>
        </w:r>
        <w:r w:rsidRPr="00F37D31">
          <w:rPr>
            <w:rStyle w:val="Hyperlink"/>
            <w:rFonts w:ascii="Times New Roman" w:hAnsi="Times New Roman" w:cs="Times New Roman"/>
            <w:sz w:val="24"/>
            <w:szCs w:val="24"/>
          </w:rPr>
          <w:t>r</w:t>
        </w:r>
        <w:r w:rsidRPr="00F37D31">
          <w:rPr>
            <w:rStyle w:val="Hyperlink"/>
            <w:rFonts w:ascii="Times New Roman" w:hAnsi="Times New Roman" w:cs="Times New Roman"/>
            <w:sz w:val="24"/>
            <w:szCs w:val="24"/>
          </w:rPr>
          <w:t>g/welcome-croeso/welcome/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19</w:t>
      </w:r>
      <w:r w:rsidRPr="00DB55F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2019]</w:t>
      </w:r>
    </w:p>
    <w:p w14:paraId="391B7248" w14:textId="77777777" w:rsidR="00B77D4D" w:rsidRPr="008E66B9" w:rsidRDefault="00B77D4D" w:rsidP="00F05294">
      <w:pPr>
        <w:jc w:val="both"/>
        <w:rPr>
          <w:rFonts w:ascii="Times New Roman" w:hAnsi="Times New Roman" w:cs="Times New Roman"/>
          <w:sz w:val="24"/>
          <w:szCs w:val="24"/>
        </w:rPr>
      </w:pPr>
      <w:r w:rsidRPr="008E66B9">
        <w:rPr>
          <w:rFonts w:ascii="Times New Roman" w:hAnsi="Times New Roman" w:cs="Times New Roman"/>
          <w:sz w:val="24"/>
          <w:szCs w:val="24"/>
        </w:rPr>
        <w:t>Harris, J. (2018). The mouth and maltreatment: Safeguarding issues in child dental health.</w:t>
      </w:r>
    </w:p>
    <w:p w14:paraId="6CFC0154" w14:textId="77777777" w:rsidR="00B77D4D" w:rsidRPr="008E66B9" w:rsidRDefault="00B77D4D" w:rsidP="00F052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National Institute for Health and Care Excellence (2014) ‘</w:t>
      </w:r>
      <w:r w:rsidRPr="00574CA6">
        <w:rPr>
          <w:rFonts w:ascii="Times New Roman" w:hAnsi="Times New Roman" w:cs="Times New Roman"/>
          <w:color w:val="0E0E0E"/>
          <w:sz w:val="24"/>
          <w:szCs w:val="24"/>
        </w:rPr>
        <w:t>Oral health: local authorities and partners</w:t>
      </w:r>
      <w:r>
        <w:rPr>
          <w:rFonts w:ascii="Times New Roman" w:hAnsi="Times New Roman" w:cs="Times New Roman"/>
          <w:color w:val="0E0E0E"/>
          <w:sz w:val="24"/>
          <w:szCs w:val="24"/>
        </w:rPr>
        <w:t xml:space="preserve">’ </w:t>
      </w:r>
      <w:hyperlink r:id="rId10" w:history="1">
        <w:r w:rsidRPr="00F37D31">
          <w:rPr>
            <w:rStyle w:val="Hyperlink"/>
            <w:rFonts w:ascii="Times New Roman" w:hAnsi="Times New Roman" w:cs="Times New Roman"/>
            <w:sz w:val="24"/>
            <w:szCs w:val="24"/>
          </w:rPr>
          <w:t>https://www.nice.org.uk/guidance/ph55/chapter/What-is-this-guideline-about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22</w:t>
      </w:r>
      <w:r w:rsidRPr="002F5DC1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February 2019] </w:t>
      </w:r>
    </w:p>
    <w:p w14:paraId="1ACBF72B" w14:textId="77777777" w:rsidR="00B77D4D" w:rsidRPr="008E66B9" w:rsidRDefault="00B77D4D" w:rsidP="00F05294">
      <w:pPr>
        <w:jc w:val="both"/>
        <w:rPr>
          <w:rFonts w:ascii="Times New Roman" w:hAnsi="Times New Roman" w:cs="Times New Roman"/>
          <w:sz w:val="24"/>
          <w:szCs w:val="24"/>
        </w:rPr>
      </w:pPr>
      <w:r w:rsidRPr="008E66B9">
        <w:rPr>
          <w:rFonts w:ascii="Times New Roman" w:hAnsi="Times New Roman" w:cs="Times New Roman"/>
          <w:sz w:val="24"/>
          <w:szCs w:val="24"/>
        </w:rPr>
        <w:t>Oral health foundation</w:t>
      </w:r>
      <w:r>
        <w:rPr>
          <w:rFonts w:ascii="Times New Roman" w:hAnsi="Times New Roman" w:cs="Times New Roman"/>
          <w:sz w:val="24"/>
          <w:szCs w:val="24"/>
        </w:rPr>
        <w:t xml:space="preserve"> (no date)  ‘Early Years’ foundation phase’</w:t>
      </w:r>
      <w:r w:rsidRPr="008E66B9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8E66B9">
          <w:rPr>
            <w:rStyle w:val="Hyperlink"/>
            <w:rFonts w:ascii="Times New Roman" w:hAnsi="Times New Roman" w:cs="Times New Roman"/>
            <w:sz w:val="24"/>
            <w:szCs w:val="24"/>
          </w:rPr>
          <w:t>https://www.dentalhealth.org/early-years-foundation-stage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[Accessed: 26</w:t>
      </w:r>
      <w:r w:rsidRPr="00F0529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2019]</w:t>
      </w:r>
    </w:p>
    <w:p w14:paraId="1DD5E5A5" w14:textId="77777777" w:rsidR="00B77D4D" w:rsidRPr="008E66B9" w:rsidRDefault="00B77D4D" w:rsidP="00F052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 Health England (2017) ‘</w:t>
      </w:r>
      <w:r w:rsidRPr="008E66B9">
        <w:rPr>
          <w:rFonts w:ascii="Times New Roman" w:hAnsi="Times New Roman" w:cs="Times New Roman"/>
          <w:sz w:val="24"/>
          <w:szCs w:val="24"/>
        </w:rPr>
        <w:t>Health matters: child dental health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8E66B9">
        <w:rPr>
          <w:rFonts w:ascii="Times New Roman" w:hAnsi="Times New Roman" w:cs="Times New Roman"/>
          <w:sz w:val="24"/>
          <w:szCs w:val="24"/>
        </w:rPr>
        <w:t xml:space="preserve">  </w:t>
      </w:r>
      <w:hyperlink r:id="rId12" w:history="1">
        <w:r w:rsidRPr="008E66B9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https://www.gov.uk/government/publications/health-matters-child-dental-health/health-matters-child-dental-health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[Accessed: 20</w:t>
      </w:r>
      <w:r w:rsidRPr="00DC4E3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2019}</w:t>
      </w:r>
    </w:p>
    <w:p w14:paraId="31D7A72F" w14:textId="77777777" w:rsidR="00B77D4D" w:rsidRPr="008E66B9" w:rsidRDefault="00B77D4D" w:rsidP="00D135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 Health England (2017) ‘</w:t>
      </w:r>
      <w:r w:rsidRPr="00D13565">
        <w:rPr>
          <w:rFonts w:ascii="Times New Roman" w:hAnsi="Times New Roman" w:cs="Times New Roman"/>
          <w:sz w:val="24"/>
          <w:szCs w:val="24"/>
        </w:rPr>
        <w:t>Sugar Reduction: Achieving the 20%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D13565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Pr="00F37D31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</w:t>
        </w:r>
        <w:r w:rsidRPr="00F37D31">
          <w:rPr>
            <w:rStyle w:val="Hyperlink"/>
            <w:rFonts w:ascii="Times New Roman" w:hAnsi="Times New Roman" w:cs="Times New Roman"/>
            <w:sz w:val="24"/>
            <w:szCs w:val="24"/>
          </w:rPr>
          <w:t>e</w:t>
        </w:r>
        <w:r w:rsidRPr="00F37D31">
          <w:rPr>
            <w:rStyle w:val="Hyperlink"/>
            <w:rFonts w:ascii="Times New Roman" w:hAnsi="Times New Roman" w:cs="Times New Roman"/>
            <w:sz w:val="24"/>
            <w:szCs w:val="24"/>
          </w:rPr>
          <w:t>nt/publications/sugar-reduction-achieving-the-20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[Accessed: 25</w:t>
      </w:r>
      <w:r w:rsidRPr="00B410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2019]</w:t>
      </w:r>
    </w:p>
    <w:p w14:paraId="3935916A" w14:textId="77777777" w:rsidR="00B77D4D" w:rsidRPr="008E66B9" w:rsidRDefault="00B77D4D" w:rsidP="00F052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 Health Network Cymru (no date) ‘</w:t>
      </w:r>
      <w:r w:rsidRPr="008E66B9">
        <w:rPr>
          <w:rFonts w:ascii="Times New Roman" w:hAnsi="Times New Roman" w:cs="Times New Roman"/>
          <w:sz w:val="24"/>
          <w:szCs w:val="24"/>
        </w:rPr>
        <w:t>Chang</w:t>
      </w:r>
      <w:r>
        <w:rPr>
          <w:rFonts w:ascii="Times New Roman" w:hAnsi="Times New Roman" w:cs="Times New Roman"/>
          <w:sz w:val="24"/>
          <w:szCs w:val="24"/>
        </w:rPr>
        <w:t>e4</w:t>
      </w:r>
      <w:r w:rsidRPr="008E66B9">
        <w:rPr>
          <w:rFonts w:ascii="Times New Roman" w:hAnsi="Times New Roman" w:cs="Times New Roman"/>
          <w:sz w:val="24"/>
          <w:szCs w:val="24"/>
        </w:rPr>
        <w:t xml:space="preserve">life sugar </w:t>
      </w:r>
      <w:r>
        <w:rPr>
          <w:rFonts w:ascii="Times New Roman" w:hAnsi="Times New Roman" w:cs="Times New Roman"/>
          <w:sz w:val="24"/>
          <w:szCs w:val="24"/>
        </w:rPr>
        <w:t xml:space="preserve">smart </w:t>
      </w:r>
      <w:r w:rsidRPr="008E66B9">
        <w:rPr>
          <w:rFonts w:ascii="Times New Roman" w:hAnsi="Times New Roman" w:cs="Times New Roman"/>
          <w:sz w:val="24"/>
          <w:szCs w:val="24"/>
        </w:rPr>
        <w:t>app</w:t>
      </w:r>
      <w:r>
        <w:rPr>
          <w:rFonts w:ascii="Times New Roman" w:hAnsi="Times New Roman" w:cs="Times New Roman"/>
          <w:sz w:val="24"/>
          <w:szCs w:val="24"/>
        </w:rPr>
        <w:t xml:space="preserve"> launched’</w:t>
      </w:r>
      <w:r w:rsidRPr="008E66B9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Pr="008E66B9">
          <w:rPr>
            <w:rStyle w:val="Hyperlink"/>
            <w:rFonts w:ascii="Times New Roman" w:hAnsi="Times New Roman" w:cs="Times New Roman"/>
            <w:sz w:val="24"/>
            <w:szCs w:val="24"/>
          </w:rPr>
          <w:t>https://www.publichealthnetwork.cymru/en/news/change4life-sugar-smart-app-launched/</w:t>
        </w:r>
      </w:hyperlink>
    </w:p>
    <w:p w14:paraId="57185318" w14:textId="77777777" w:rsidR="00B77D4D" w:rsidRPr="008E66B9" w:rsidRDefault="00B77D4D" w:rsidP="00F052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Public Health Wales (2014) ‘Oral health improvement’ </w:t>
      </w:r>
      <w:hyperlink r:id="rId15" w:history="1">
        <w:r w:rsidRPr="00F37D31">
          <w:rPr>
            <w:rStyle w:val="Hyperlink"/>
            <w:rFonts w:ascii="Times New Roman" w:hAnsi="Times New Roman" w:cs="Times New Roman"/>
            <w:sz w:val="24"/>
            <w:szCs w:val="24"/>
          </w:rPr>
          <w:t>http://www.wales.nhs.uk/sitesplus/888/page/63528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20</w:t>
      </w:r>
      <w:r w:rsidRPr="00ED73B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2019]</w:t>
      </w:r>
    </w:p>
    <w:p w14:paraId="5B38936A" w14:textId="77777777" w:rsidR="00B77D4D" w:rsidRPr="008E66B9" w:rsidRDefault="00B77D4D" w:rsidP="00F0529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E66B9">
        <w:rPr>
          <w:rFonts w:ascii="Times New Roman" w:hAnsi="Times New Roman" w:cs="Times New Roman"/>
          <w:sz w:val="24"/>
          <w:szCs w:val="24"/>
        </w:rPr>
        <w:t>Ravaghi</w:t>
      </w:r>
      <w:proofErr w:type="spellEnd"/>
      <w:r w:rsidRPr="008E66B9">
        <w:rPr>
          <w:rFonts w:ascii="Times New Roman" w:hAnsi="Times New Roman" w:cs="Times New Roman"/>
          <w:sz w:val="24"/>
          <w:szCs w:val="24"/>
        </w:rPr>
        <w:t xml:space="preserve">, V., Holmes, R., Steele, J., &amp; </w:t>
      </w:r>
      <w:proofErr w:type="spellStart"/>
      <w:r w:rsidRPr="008E66B9">
        <w:rPr>
          <w:rFonts w:ascii="Times New Roman" w:hAnsi="Times New Roman" w:cs="Times New Roman"/>
          <w:sz w:val="24"/>
          <w:szCs w:val="24"/>
        </w:rPr>
        <w:t>Tsakos</w:t>
      </w:r>
      <w:proofErr w:type="spellEnd"/>
      <w:r w:rsidRPr="008E66B9">
        <w:rPr>
          <w:rFonts w:ascii="Times New Roman" w:hAnsi="Times New Roman" w:cs="Times New Roman"/>
          <w:sz w:val="24"/>
          <w:szCs w:val="24"/>
        </w:rPr>
        <w:t>, G. (2016). The impact of oral conditions on children in England, Wales and Northern Ireland 2013. British Dental Journal, 221(4), 173-178.</w:t>
      </w:r>
    </w:p>
    <w:p w14:paraId="247C1F3A" w14:textId="77777777" w:rsidR="00B77D4D" w:rsidRPr="008E66B9" w:rsidRDefault="00460F43" w:rsidP="00F05294">
      <w:pPr>
        <w:jc w:val="both"/>
        <w:rPr>
          <w:rFonts w:ascii="Times New Roman" w:hAnsi="Times New Roman" w:cs="Times New Roman"/>
          <w:sz w:val="24"/>
          <w:szCs w:val="24"/>
        </w:rPr>
      </w:pPr>
      <w:r w:rsidRPr="00460F43">
        <w:rPr>
          <w:rFonts w:ascii="Times New Roman" w:hAnsi="Times New Roman" w:cs="Times New Roman"/>
          <w:sz w:val="24"/>
          <w:szCs w:val="24"/>
        </w:rPr>
        <w:t>Statham, J and Chase, E (2010) Childhood Wellbeing: A brief overview. Loughborough: Childhood Wellbeing Research Centre.</w:t>
      </w:r>
    </w:p>
    <w:p w14:paraId="48C6C61E" w14:textId="77777777" w:rsidR="00B77D4D" w:rsidRPr="008E66B9" w:rsidRDefault="00B77D4D" w:rsidP="00F05294">
      <w:pPr>
        <w:jc w:val="both"/>
        <w:rPr>
          <w:rFonts w:ascii="Times New Roman" w:hAnsi="Times New Roman" w:cs="Times New Roman"/>
          <w:color w:val="0E0E0E"/>
          <w:sz w:val="24"/>
          <w:szCs w:val="24"/>
        </w:rPr>
      </w:pPr>
      <w:r w:rsidRPr="008E66B9">
        <w:rPr>
          <w:rFonts w:ascii="Times New Roman" w:hAnsi="Times New Roman" w:cs="Times New Roman"/>
          <w:color w:val="0E0E0E"/>
          <w:sz w:val="24"/>
          <w:szCs w:val="24"/>
        </w:rPr>
        <w:t xml:space="preserve">Watt RG and </w:t>
      </w:r>
      <w:proofErr w:type="spellStart"/>
      <w:r w:rsidRPr="008E66B9">
        <w:rPr>
          <w:rFonts w:ascii="Times New Roman" w:hAnsi="Times New Roman" w:cs="Times New Roman"/>
          <w:color w:val="0E0E0E"/>
          <w:sz w:val="24"/>
          <w:szCs w:val="24"/>
        </w:rPr>
        <w:t>Sheiham</w:t>
      </w:r>
      <w:proofErr w:type="spellEnd"/>
      <w:r w:rsidRPr="008E66B9">
        <w:rPr>
          <w:rFonts w:ascii="Times New Roman" w:hAnsi="Times New Roman" w:cs="Times New Roman"/>
          <w:color w:val="0E0E0E"/>
          <w:sz w:val="24"/>
          <w:szCs w:val="24"/>
        </w:rPr>
        <w:t xml:space="preserve"> A (2012) </w:t>
      </w:r>
      <w:hyperlink r:id="rId16" w:tgtFrame="_top" w:history="1">
        <w:r w:rsidRPr="008E66B9">
          <w:rPr>
            <w:rStyle w:val="Hyperlink"/>
            <w:rFonts w:ascii="Times New Roman" w:hAnsi="Times New Roman" w:cs="Times New Roman"/>
            <w:color w:val="005EA5"/>
            <w:sz w:val="24"/>
            <w:szCs w:val="24"/>
          </w:rPr>
          <w:t>Integrating the common risk factor approach into a social determinants framework</w:t>
        </w:r>
      </w:hyperlink>
      <w:r w:rsidRPr="008E66B9">
        <w:rPr>
          <w:rFonts w:ascii="Times New Roman" w:hAnsi="Times New Roman" w:cs="Times New Roman"/>
          <w:color w:val="0E0E0E"/>
          <w:sz w:val="24"/>
          <w:szCs w:val="24"/>
        </w:rPr>
        <w:t>. Community Dentistry and Oral Epidemiology 40: 289–96</w:t>
      </w:r>
    </w:p>
    <w:p w14:paraId="0CAB42C5" w14:textId="77777777" w:rsidR="00B77D4D" w:rsidRPr="008E66B9" w:rsidRDefault="00B77D4D" w:rsidP="00F052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(2017) ‘Heathier teeth for Wales’ children thanks to successful oral health programme’ </w:t>
      </w:r>
      <w:hyperlink r:id="rId17" w:history="1">
        <w:r w:rsidRPr="00F37D31">
          <w:rPr>
            <w:rStyle w:val="Hyperlink"/>
            <w:rFonts w:ascii="Times New Roman" w:hAnsi="Times New Roman" w:cs="Times New Roman"/>
            <w:sz w:val="24"/>
            <w:szCs w:val="24"/>
          </w:rPr>
          <w:t>https://gov.wales/newsroom/health-and-social-services/2017/170330smile/?lang=en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19</w:t>
      </w:r>
      <w:r w:rsidRPr="00D72FD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2019)</w:t>
      </w:r>
    </w:p>
    <w:p w14:paraId="212D3930" w14:textId="77777777" w:rsidR="00B77D4D" w:rsidRPr="008E66B9" w:rsidRDefault="00B77D4D" w:rsidP="00F052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Government (2017) ‘</w:t>
      </w:r>
      <w:r w:rsidRPr="008E66B9">
        <w:rPr>
          <w:rFonts w:ascii="Times New Roman" w:hAnsi="Times New Roman" w:cs="Times New Roman"/>
          <w:sz w:val="24"/>
          <w:szCs w:val="24"/>
        </w:rPr>
        <w:t>Posters for school (milk)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8E66B9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Pr="008E66B9">
          <w:rPr>
            <w:rStyle w:val="Hyperlink"/>
            <w:rFonts w:ascii="Times New Roman" w:hAnsi="Times New Roman" w:cs="Times New Roman"/>
            <w:sz w:val="24"/>
            <w:szCs w:val="24"/>
          </w:rPr>
          <w:t>https://beta.gov.wales/sites/default/f</w:t>
        </w:r>
        <w:r w:rsidRPr="008E66B9">
          <w:rPr>
            <w:rStyle w:val="Hyperlink"/>
            <w:rFonts w:ascii="Times New Roman" w:hAnsi="Times New Roman" w:cs="Times New Roman"/>
            <w:sz w:val="24"/>
            <w:szCs w:val="24"/>
          </w:rPr>
          <w:t>i</w:t>
        </w:r>
        <w:r w:rsidRPr="008E66B9">
          <w:rPr>
            <w:rStyle w:val="Hyperlink"/>
            <w:rFonts w:ascii="Times New Roman" w:hAnsi="Times New Roman" w:cs="Times New Roman"/>
            <w:sz w:val="24"/>
            <w:szCs w:val="24"/>
          </w:rPr>
          <w:t>les/publications/2018-03/poster-for-schools-milk.pdf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 28</w:t>
      </w:r>
      <w:r w:rsidRPr="00A44A1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February 2019]</w:t>
      </w:r>
    </w:p>
    <w:p w14:paraId="27ADBAF4" w14:textId="77777777" w:rsidR="009954BA" w:rsidRDefault="009954BA" w:rsidP="007C6792">
      <w:pPr>
        <w:rPr>
          <w:rFonts w:ascii="Times New Roman" w:hAnsi="Times New Roman" w:cs="Times New Roman"/>
          <w:sz w:val="24"/>
          <w:szCs w:val="24"/>
        </w:rPr>
      </w:pPr>
    </w:p>
    <w:p w14:paraId="2DCD5015" w14:textId="77777777" w:rsidR="00DC4F09" w:rsidRDefault="00DC4F09" w:rsidP="007C6792">
      <w:pPr>
        <w:rPr>
          <w:rFonts w:ascii="Times New Roman" w:hAnsi="Times New Roman" w:cs="Times New Roman"/>
          <w:sz w:val="24"/>
          <w:szCs w:val="24"/>
        </w:rPr>
      </w:pPr>
    </w:p>
    <w:p w14:paraId="73AD2206" w14:textId="77777777" w:rsidR="00460F43" w:rsidRPr="00460F43" w:rsidRDefault="00460F43" w:rsidP="007C6792">
      <w:pPr>
        <w:rPr>
          <w:rFonts w:ascii="Times New Roman" w:hAnsi="Times New Roman" w:cs="Times New Roman"/>
          <w:sz w:val="24"/>
          <w:szCs w:val="24"/>
        </w:rPr>
      </w:pPr>
    </w:p>
    <w:p w14:paraId="4859E478" w14:textId="3A19EAB4" w:rsidR="00360C35" w:rsidRPr="009C696E" w:rsidRDefault="00360C35" w:rsidP="00360C35">
      <w:pPr>
        <w:rPr>
          <w:rFonts w:ascii="Times New Roman" w:hAnsi="Times New Roman" w:cs="Times New Roman"/>
          <w:sz w:val="32"/>
          <w:szCs w:val="32"/>
        </w:rPr>
      </w:pPr>
    </w:p>
    <w:p w14:paraId="3715DD5D" w14:textId="77777777" w:rsidR="00C12E3A" w:rsidRPr="00665A76" w:rsidRDefault="00C12E3A">
      <w:pPr>
        <w:rPr>
          <w:rFonts w:ascii="Times New Roman" w:hAnsi="Times New Roman" w:cs="Times New Roman"/>
          <w:sz w:val="24"/>
          <w:szCs w:val="24"/>
        </w:rPr>
      </w:pPr>
    </w:p>
    <w:sectPr w:rsidR="00C12E3A" w:rsidRPr="00665A76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3BFC19" w14:textId="77777777" w:rsidR="0089704C" w:rsidRDefault="0089704C" w:rsidP="00665A76">
      <w:pPr>
        <w:spacing w:after="0" w:line="240" w:lineRule="auto"/>
      </w:pPr>
      <w:r>
        <w:separator/>
      </w:r>
    </w:p>
  </w:endnote>
  <w:endnote w:type="continuationSeparator" w:id="0">
    <w:p w14:paraId="37155B26" w14:textId="77777777" w:rsidR="0089704C" w:rsidRDefault="0089704C" w:rsidP="00665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C0ED94" w14:textId="77777777" w:rsidR="0089704C" w:rsidRDefault="0089704C" w:rsidP="00665A76">
      <w:pPr>
        <w:spacing w:after="0" w:line="240" w:lineRule="auto"/>
      </w:pPr>
      <w:r>
        <w:separator/>
      </w:r>
    </w:p>
  </w:footnote>
  <w:footnote w:type="continuationSeparator" w:id="0">
    <w:p w14:paraId="3DE19A78" w14:textId="77777777" w:rsidR="0089704C" w:rsidRDefault="0089704C" w:rsidP="00665A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60147E" w14:textId="2290E777" w:rsidR="00665A76" w:rsidRPr="00240FE2" w:rsidRDefault="00665A76">
    <w:pPr>
      <w:pStyle w:val="Header"/>
      <w:rPr>
        <w:rFonts w:ascii="Times New Roman" w:hAnsi="Times New Roman" w:cs="Times New Roman"/>
        <w:sz w:val="24"/>
        <w:szCs w:val="24"/>
      </w:rPr>
    </w:pPr>
    <w:r>
      <w:t>Sarah Evans</w:t>
    </w:r>
    <w:r>
      <w:ptab w:relativeTo="margin" w:alignment="center" w:leader="none"/>
    </w:r>
    <w:r>
      <w:t>1704692</w:t>
    </w:r>
    <w:r>
      <w:ptab w:relativeTo="margin" w:alignment="right" w:leader="none"/>
    </w:r>
    <w:r>
      <w:t>word coun</w:t>
    </w:r>
    <w:r w:rsidR="006F6280">
      <w:t>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B750F1"/>
    <w:multiLevelType w:val="hybridMultilevel"/>
    <w:tmpl w:val="CE08C67E"/>
    <w:lvl w:ilvl="0" w:tplc="465A69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9202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0820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4C68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0E64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C63B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644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491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DE38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A76"/>
    <w:rsid w:val="000004F3"/>
    <w:rsid w:val="00033DAE"/>
    <w:rsid w:val="00072261"/>
    <w:rsid w:val="000B4FB7"/>
    <w:rsid w:val="000C351E"/>
    <w:rsid w:val="000D740E"/>
    <w:rsid w:val="0011196A"/>
    <w:rsid w:val="00115A22"/>
    <w:rsid w:val="00126013"/>
    <w:rsid w:val="00147175"/>
    <w:rsid w:val="001558CC"/>
    <w:rsid w:val="001679FE"/>
    <w:rsid w:val="00194452"/>
    <w:rsid w:val="001C6AE1"/>
    <w:rsid w:val="001D560F"/>
    <w:rsid w:val="001E3383"/>
    <w:rsid w:val="002035A1"/>
    <w:rsid w:val="00237CBA"/>
    <w:rsid w:val="00240FE2"/>
    <w:rsid w:val="002426FD"/>
    <w:rsid w:val="00243B7E"/>
    <w:rsid w:val="002525C9"/>
    <w:rsid w:val="00270E37"/>
    <w:rsid w:val="00281204"/>
    <w:rsid w:val="002D0E6A"/>
    <w:rsid w:val="002F5DC1"/>
    <w:rsid w:val="003116C6"/>
    <w:rsid w:val="00332119"/>
    <w:rsid w:val="00360C35"/>
    <w:rsid w:val="00380250"/>
    <w:rsid w:val="003B2328"/>
    <w:rsid w:val="003B265A"/>
    <w:rsid w:val="003D33FC"/>
    <w:rsid w:val="003E7ED9"/>
    <w:rsid w:val="003F1054"/>
    <w:rsid w:val="00422BAF"/>
    <w:rsid w:val="004314E3"/>
    <w:rsid w:val="00460F43"/>
    <w:rsid w:val="004A1277"/>
    <w:rsid w:val="004A51BB"/>
    <w:rsid w:val="004B4E1E"/>
    <w:rsid w:val="004C608C"/>
    <w:rsid w:val="004D7DDE"/>
    <w:rsid w:val="0051061C"/>
    <w:rsid w:val="00515B23"/>
    <w:rsid w:val="00552DA4"/>
    <w:rsid w:val="00570858"/>
    <w:rsid w:val="00574962"/>
    <w:rsid w:val="00574CA6"/>
    <w:rsid w:val="005914D3"/>
    <w:rsid w:val="005A182A"/>
    <w:rsid w:val="005A2283"/>
    <w:rsid w:val="005E6182"/>
    <w:rsid w:val="005F4FC1"/>
    <w:rsid w:val="006214AD"/>
    <w:rsid w:val="00647762"/>
    <w:rsid w:val="0066185F"/>
    <w:rsid w:val="00662A57"/>
    <w:rsid w:val="00665A76"/>
    <w:rsid w:val="00675DAD"/>
    <w:rsid w:val="006D6201"/>
    <w:rsid w:val="006F6280"/>
    <w:rsid w:val="00717428"/>
    <w:rsid w:val="007354EC"/>
    <w:rsid w:val="00781888"/>
    <w:rsid w:val="00794300"/>
    <w:rsid w:val="0079485E"/>
    <w:rsid w:val="00796091"/>
    <w:rsid w:val="007B7252"/>
    <w:rsid w:val="007C6792"/>
    <w:rsid w:val="007D552B"/>
    <w:rsid w:val="008008ED"/>
    <w:rsid w:val="00805A6C"/>
    <w:rsid w:val="00830607"/>
    <w:rsid w:val="00852198"/>
    <w:rsid w:val="00863E75"/>
    <w:rsid w:val="00872953"/>
    <w:rsid w:val="0089704C"/>
    <w:rsid w:val="008E66B9"/>
    <w:rsid w:val="0092496E"/>
    <w:rsid w:val="00936884"/>
    <w:rsid w:val="0099102D"/>
    <w:rsid w:val="009954BA"/>
    <w:rsid w:val="009C6811"/>
    <w:rsid w:val="009C696E"/>
    <w:rsid w:val="009C7822"/>
    <w:rsid w:val="00A01B39"/>
    <w:rsid w:val="00A10258"/>
    <w:rsid w:val="00A44A11"/>
    <w:rsid w:val="00A45DF9"/>
    <w:rsid w:val="00A47968"/>
    <w:rsid w:val="00A5106B"/>
    <w:rsid w:val="00A5353F"/>
    <w:rsid w:val="00A634A6"/>
    <w:rsid w:val="00A71E3B"/>
    <w:rsid w:val="00A95659"/>
    <w:rsid w:val="00AA7D39"/>
    <w:rsid w:val="00AC1567"/>
    <w:rsid w:val="00AC6C37"/>
    <w:rsid w:val="00B22262"/>
    <w:rsid w:val="00B22FF0"/>
    <w:rsid w:val="00B41028"/>
    <w:rsid w:val="00B55BC0"/>
    <w:rsid w:val="00B6525F"/>
    <w:rsid w:val="00B77D4D"/>
    <w:rsid w:val="00BF3913"/>
    <w:rsid w:val="00C12E3A"/>
    <w:rsid w:val="00C273F9"/>
    <w:rsid w:val="00C318D0"/>
    <w:rsid w:val="00C37387"/>
    <w:rsid w:val="00C64A7B"/>
    <w:rsid w:val="00C64DB0"/>
    <w:rsid w:val="00C93AB8"/>
    <w:rsid w:val="00CC5A0C"/>
    <w:rsid w:val="00CE4FC8"/>
    <w:rsid w:val="00CF2BBC"/>
    <w:rsid w:val="00D00C0B"/>
    <w:rsid w:val="00D13565"/>
    <w:rsid w:val="00D218BF"/>
    <w:rsid w:val="00D47471"/>
    <w:rsid w:val="00D548BA"/>
    <w:rsid w:val="00D72FD4"/>
    <w:rsid w:val="00D80B65"/>
    <w:rsid w:val="00DB55FA"/>
    <w:rsid w:val="00DB74C7"/>
    <w:rsid w:val="00DC0D8A"/>
    <w:rsid w:val="00DC4E33"/>
    <w:rsid w:val="00DC4F09"/>
    <w:rsid w:val="00DD1011"/>
    <w:rsid w:val="00DD7411"/>
    <w:rsid w:val="00DE1910"/>
    <w:rsid w:val="00DE2460"/>
    <w:rsid w:val="00EA5D64"/>
    <w:rsid w:val="00EA7D78"/>
    <w:rsid w:val="00EB2DDF"/>
    <w:rsid w:val="00EB6CF3"/>
    <w:rsid w:val="00EB7D47"/>
    <w:rsid w:val="00ED5BCB"/>
    <w:rsid w:val="00ED73BE"/>
    <w:rsid w:val="00EF297D"/>
    <w:rsid w:val="00F05294"/>
    <w:rsid w:val="00F37526"/>
    <w:rsid w:val="00F50D60"/>
    <w:rsid w:val="00F54B52"/>
    <w:rsid w:val="00F6424D"/>
    <w:rsid w:val="00F738D2"/>
    <w:rsid w:val="00FA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98931"/>
  <w15:chartTrackingRefBased/>
  <w15:docId w15:val="{EEC156BF-2A68-440E-8134-0F8CE56A4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1567"/>
    <w:pPr>
      <w:spacing w:line="360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5A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A76"/>
  </w:style>
  <w:style w:type="paragraph" w:styleId="Footer">
    <w:name w:val="footer"/>
    <w:basedOn w:val="Normal"/>
    <w:link w:val="FooterChar"/>
    <w:uiPriority w:val="99"/>
    <w:unhideWhenUsed/>
    <w:rsid w:val="00665A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A76"/>
  </w:style>
  <w:style w:type="character" w:styleId="Hyperlink">
    <w:name w:val="Hyperlink"/>
    <w:basedOn w:val="DefaultParagraphFont"/>
    <w:uiPriority w:val="99"/>
    <w:unhideWhenUsed/>
    <w:rsid w:val="00B652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52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B725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02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291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216300/dh_126627.pdf" TargetMode="External"/><Relationship Id="rId13" Type="http://schemas.openxmlformats.org/officeDocument/2006/relationships/hyperlink" Target="https://www.gov.uk/government/publications/sugar-reduction-achieving-the-20" TargetMode="External"/><Relationship Id="rId18" Type="http://schemas.openxmlformats.org/officeDocument/2006/relationships/hyperlink" Target="https://beta.gov.wales/sites/default/files/publications/2018-03/poster-for-schools-milk.pd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carmarthenshire.gov.wales/home/council-services/education-schools/school-meals/free-breakfast-school-milk/#.XHhyo_Z2vIU" TargetMode="External"/><Relationship Id="rId12" Type="http://schemas.openxmlformats.org/officeDocument/2006/relationships/hyperlink" Target="https://www.gov.uk/government/publications/health-matters-child-dental-health/health-matters-child-dental-health" TargetMode="External"/><Relationship Id="rId17" Type="http://schemas.openxmlformats.org/officeDocument/2006/relationships/hyperlink" Target="https://gov.wales/newsroom/health-and-social-services/2017/170330smile/?lang=en" TargetMode="External"/><Relationship Id="rId2" Type="http://schemas.openxmlformats.org/officeDocument/2006/relationships/styles" Target="styles.xml"/><Relationship Id="rId16" Type="http://schemas.openxmlformats.org/officeDocument/2006/relationships/hyperlink" Target="http://onlinelibrary.wiley.com/doi/10.1111/cdoe.2012.40.issue-4/issuetoc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entalhealth.org/early-years-foundation-stag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wales.nhs.uk/sitesplus/888/page/63528" TargetMode="External"/><Relationship Id="rId10" Type="http://schemas.openxmlformats.org/officeDocument/2006/relationships/hyperlink" Target="https://www.nice.org.uk/guidance/ph55/chapter/What-is-this-guideline-about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designedtosmile.org/welcome-croeso/welcome/" TargetMode="External"/><Relationship Id="rId14" Type="http://schemas.openxmlformats.org/officeDocument/2006/relationships/hyperlink" Target="https://www.publichealthnetwork.cymru/en/news/change4life-sugar-smart-app-launche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Evans</dc:creator>
  <cp:keywords/>
  <dc:description/>
  <cp:lastModifiedBy>Sarah Evans</cp:lastModifiedBy>
  <cp:revision>87</cp:revision>
  <dcterms:created xsi:type="dcterms:W3CDTF">2019-02-20T13:10:00Z</dcterms:created>
  <dcterms:modified xsi:type="dcterms:W3CDTF">2019-03-01T17:52:00Z</dcterms:modified>
</cp:coreProperties>
</file>