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B79634" w14:textId="77777777" w:rsidR="005A4197" w:rsidRDefault="005A4197" w:rsidP="005A4197">
      <w:pPr>
        <w:jc w:val="center"/>
        <w:rPr>
          <w:u w:val="single"/>
        </w:rPr>
      </w:pPr>
      <w:r>
        <w:rPr>
          <w:u w:val="single"/>
        </w:rPr>
        <w:t>Managing Enterprise in the 21</w:t>
      </w:r>
      <w:r w:rsidRPr="005A4197">
        <w:rPr>
          <w:u w:val="single"/>
          <w:vertAlign w:val="superscript"/>
        </w:rPr>
        <w:t>st</w:t>
      </w:r>
      <w:r>
        <w:rPr>
          <w:u w:val="single"/>
        </w:rPr>
        <w:t xml:space="preserve"> Century</w:t>
      </w:r>
    </w:p>
    <w:p w14:paraId="050A170B" w14:textId="77777777" w:rsidR="005A4197" w:rsidRDefault="005A4197" w:rsidP="005A4197">
      <w:pPr>
        <w:jc w:val="center"/>
        <w:rPr>
          <w:u w:val="single"/>
        </w:rPr>
      </w:pPr>
    </w:p>
    <w:p w14:paraId="6F22C5C7" w14:textId="77777777" w:rsidR="005A4197" w:rsidRDefault="005A4197" w:rsidP="005A4197">
      <w:pPr>
        <w:jc w:val="center"/>
        <w:rPr>
          <w:u w:val="single"/>
        </w:rPr>
      </w:pPr>
      <w:r>
        <w:rPr>
          <w:u w:val="single"/>
        </w:rPr>
        <w:t>Activity 1: Costs</w:t>
      </w:r>
    </w:p>
    <w:p w14:paraId="240A59C2" w14:textId="77777777" w:rsidR="005A4197" w:rsidRDefault="005A4197">
      <w:pPr>
        <w:rPr>
          <w:u w:val="single"/>
        </w:rPr>
      </w:pPr>
    </w:p>
    <w:p w14:paraId="3C2221B2" w14:textId="77777777" w:rsidR="00B2158C" w:rsidRDefault="005A4197">
      <w:pPr>
        <w:rPr>
          <w:u w:val="single"/>
        </w:rPr>
      </w:pPr>
      <w:r>
        <w:rPr>
          <w:u w:val="single"/>
        </w:rPr>
        <w:t>Fixed Costs:</w:t>
      </w:r>
    </w:p>
    <w:p w14:paraId="047388AD" w14:textId="77777777" w:rsidR="005A4197" w:rsidRDefault="005A4197">
      <w:pPr>
        <w:rPr>
          <w:u w:val="single"/>
        </w:rPr>
      </w:pPr>
    </w:p>
    <w:p w14:paraId="5F4F149C" w14:textId="77777777" w:rsidR="00000000" w:rsidRPr="005A4197" w:rsidRDefault="00EA0855" w:rsidP="005A4197">
      <w:pPr>
        <w:numPr>
          <w:ilvl w:val="0"/>
          <w:numId w:val="1"/>
        </w:numPr>
      </w:pPr>
      <w:r w:rsidRPr="005A4197">
        <w:t>Utility bills e.g. telephone, gas and electricity</w:t>
      </w:r>
    </w:p>
    <w:p w14:paraId="77D6949D" w14:textId="77777777" w:rsidR="00000000" w:rsidRPr="005A4197" w:rsidRDefault="00EA0855" w:rsidP="005A4197">
      <w:pPr>
        <w:numPr>
          <w:ilvl w:val="0"/>
          <w:numId w:val="1"/>
        </w:numPr>
      </w:pPr>
      <w:r w:rsidRPr="005A4197">
        <w:t>Advertising</w:t>
      </w:r>
    </w:p>
    <w:p w14:paraId="7E10331B" w14:textId="77777777" w:rsidR="00000000" w:rsidRPr="005A4197" w:rsidRDefault="00EA0855" w:rsidP="005A4197">
      <w:pPr>
        <w:numPr>
          <w:ilvl w:val="0"/>
          <w:numId w:val="1"/>
        </w:numPr>
      </w:pPr>
      <w:r w:rsidRPr="005A4197">
        <w:t>Insurance</w:t>
      </w:r>
    </w:p>
    <w:p w14:paraId="4E859E8D" w14:textId="77777777" w:rsidR="00000000" w:rsidRPr="005A4197" w:rsidRDefault="00EA0855" w:rsidP="005A4197">
      <w:pPr>
        <w:numPr>
          <w:ilvl w:val="0"/>
          <w:numId w:val="1"/>
        </w:numPr>
      </w:pPr>
      <w:r w:rsidRPr="005A4197">
        <w:t>Travel</w:t>
      </w:r>
    </w:p>
    <w:p w14:paraId="772057EB" w14:textId="77777777" w:rsidR="00000000" w:rsidRPr="005A4197" w:rsidRDefault="00EA0855" w:rsidP="005A4197">
      <w:pPr>
        <w:numPr>
          <w:ilvl w:val="0"/>
          <w:numId w:val="1"/>
        </w:numPr>
      </w:pPr>
      <w:r w:rsidRPr="005A4197">
        <w:t>Legal and accountancy</w:t>
      </w:r>
    </w:p>
    <w:p w14:paraId="2ED9C443" w14:textId="77777777" w:rsidR="00000000" w:rsidRPr="005A4197" w:rsidRDefault="00EA0855" w:rsidP="005A4197">
      <w:pPr>
        <w:numPr>
          <w:ilvl w:val="0"/>
          <w:numId w:val="1"/>
        </w:numPr>
      </w:pPr>
      <w:r w:rsidRPr="005A4197">
        <w:t>Rent</w:t>
      </w:r>
    </w:p>
    <w:p w14:paraId="734B1BC6" w14:textId="77777777" w:rsidR="005A4197" w:rsidRDefault="005A4197"/>
    <w:p w14:paraId="2375682D" w14:textId="77777777" w:rsidR="005A4197" w:rsidRDefault="005A4197">
      <w:pPr>
        <w:rPr>
          <w:u w:val="single"/>
        </w:rPr>
      </w:pPr>
      <w:r>
        <w:rPr>
          <w:u w:val="single"/>
        </w:rPr>
        <w:t>Variable Costs</w:t>
      </w:r>
    </w:p>
    <w:p w14:paraId="6A2A59E4" w14:textId="77777777" w:rsidR="005A4197" w:rsidRDefault="005A4197">
      <w:pPr>
        <w:rPr>
          <w:u w:val="single"/>
        </w:rPr>
      </w:pPr>
    </w:p>
    <w:p w14:paraId="75C76DF8" w14:textId="77777777" w:rsidR="005A4197" w:rsidRPr="005A4197" w:rsidRDefault="005A4197" w:rsidP="005A4197">
      <w:pPr>
        <w:pStyle w:val="ListParagraph"/>
        <w:numPr>
          <w:ilvl w:val="0"/>
          <w:numId w:val="2"/>
        </w:numPr>
      </w:pPr>
      <w:r w:rsidRPr="005A4197">
        <w:t>Raw materials</w:t>
      </w:r>
    </w:p>
    <w:p w14:paraId="7ED2C3BE" w14:textId="77777777" w:rsidR="005A4197" w:rsidRPr="005A4197" w:rsidRDefault="005A4197" w:rsidP="005A4197">
      <w:pPr>
        <w:pStyle w:val="ListParagraph"/>
        <w:numPr>
          <w:ilvl w:val="0"/>
          <w:numId w:val="2"/>
        </w:numPr>
      </w:pPr>
      <w:r w:rsidRPr="005A4197">
        <w:t>Direct labour costs for staff</w:t>
      </w:r>
    </w:p>
    <w:p w14:paraId="76AC4B94" w14:textId="77777777" w:rsidR="005A4197" w:rsidRPr="005A4197" w:rsidRDefault="005A4197" w:rsidP="005A4197">
      <w:pPr>
        <w:pStyle w:val="ListParagraph"/>
        <w:numPr>
          <w:ilvl w:val="0"/>
          <w:numId w:val="2"/>
        </w:numPr>
      </w:pPr>
      <w:r w:rsidRPr="005A4197">
        <w:t>Packaging</w:t>
      </w:r>
    </w:p>
    <w:p w14:paraId="4ADC5AD6" w14:textId="77777777" w:rsidR="005A4197" w:rsidRPr="005A4197" w:rsidRDefault="005A4197" w:rsidP="005A4197">
      <w:pPr>
        <w:pStyle w:val="ListParagraph"/>
        <w:numPr>
          <w:ilvl w:val="0"/>
          <w:numId w:val="2"/>
        </w:numPr>
      </w:pPr>
      <w:r w:rsidRPr="005A4197">
        <w:t>Delivery charges</w:t>
      </w:r>
    </w:p>
    <w:p w14:paraId="02959724" w14:textId="77777777" w:rsidR="005A4197" w:rsidRPr="005A4197" w:rsidRDefault="005A4197" w:rsidP="005A4197">
      <w:pPr>
        <w:pStyle w:val="ListParagraph"/>
        <w:numPr>
          <w:ilvl w:val="0"/>
          <w:numId w:val="2"/>
        </w:numPr>
      </w:pPr>
      <w:r w:rsidRPr="005A4197">
        <w:t>Warehouse costs</w:t>
      </w:r>
    </w:p>
    <w:p w14:paraId="6357CFBA" w14:textId="77777777" w:rsidR="00EA0855" w:rsidRDefault="00EA0855" w:rsidP="005A4197">
      <w:pPr>
        <w:rPr>
          <w:u w:val="single"/>
        </w:rPr>
      </w:pPr>
    </w:p>
    <w:p w14:paraId="4227B545" w14:textId="792A359D" w:rsidR="005A4197" w:rsidRDefault="005A4197" w:rsidP="005A4197">
      <w:pPr>
        <w:rPr>
          <w:u w:val="single"/>
        </w:rPr>
      </w:pPr>
      <w:bookmarkStart w:id="0" w:name="_GoBack"/>
      <w:bookmarkEnd w:id="0"/>
      <w:r>
        <w:rPr>
          <w:u w:val="single"/>
        </w:rPr>
        <w:t>Capital Costs</w:t>
      </w:r>
    </w:p>
    <w:p w14:paraId="0861DD14" w14:textId="77777777" w:rsidR="005A4197" w:rsidRPr="005A4197" w:rsidRDefault="005A4197" w:rsidP="005A4197"/>
    <w:p w14:paraId="2D6B06E8" w14:textId="77777777" w:rsidR="005A4197" w:rsidRPr="005A4197" w:rsidRDefault="005A4197" w:rsidP="005A4197">
      <w:pPr>
        <w:pStyle w:val="ListParagraph"/>
        <w:numPr>
          <w:ilvl w:val="0"/>
          <w:numId w:val="3"/>
        </w:numPr>
      </w:pPr>
      <w:r w:rsidRPr="005A4197">
        <w:t>Machinery</w:t>
      </w:r>
    </w:p>
    <w:p w14:paraId="7DF4C66C" w14:textId="77777777" w:rsidR="005A4197" w:rsidRPr="005A4197" w:rsidRDefault="005A4197" w:rsidP="005A4197">
      <w:pPr>
        <w:pStyle w:val="ListParagraph"/>
        <w:numPr>
          <w:ilvl w:val="0"/>
          <w:numId w:val="3"/>
        </w:numPr>
      </w:pPr>
      <w:r w:rsidRPr="005A4197">
        <w:t>Equipment</w:t>
      </w:r>
    </w:p>
    <w:p w14:paraId="326D1CC3" w14:textId="77777777" w:rsidR="005A4197" w:rsidRPr="005A4197" w:rsidRDefault="005A4197" w:rsidP="005A4197">
      <w:pPr>
        <w:pStyle w:val="ListParagraph"/>
        <w:numPr>
          <w:ilvl w:val="0"/>
          <w:numId w:val="3"/>
        </w:numPr>
      </w:pPr>
      <w:r w:rsidRPr="005A4197">
        <w:t>Business vehicles</w:t>
      </w:r>
    </w:p>
    <w:p w14:paraId="1EF544AD" w14:textId="77777777" w:rsidR="005A4197" w:rsidRPr="005A4197" w:rsidRDefault="005A4197" w:rsidP="005A4197">
      <w:pPr>
        <w:rPr>
          <w:u w:val="single"/>
        </w:rPr>
      </w:pPr>
    </w:p>
    <w:p w14:paraId="4D944ACE" w14:textId="77777777" w:rsidR="002D3C83" w:rsidRPr="002D3C83" w:rsidRDefault="002D3C83" w:rsidP="002D3C83">
      <w:pPr>
        <w:spacing w:before="240" w:after="240" w:line="600" w:lineRule="atLeast"/>
        <w:outlineLvl w:val="1"/>
        <w:rPr>
          <w:rFonts w:ascii="Arial" w:eastAsia="Times New Roman" w:hAnsi="Arial" w:cs="Arial"/>
          <w:color w:val="000000"/>
          <w:sz w:val="48"/>
          <w:szCs w:val="48"/>
          <w:lang w:eastAsia="en-GB"/>
        </w:rPr>
      </w:pPr>
      <w:r w:rsidRPr="002D3C83">
        <w:rPr>
          <w:rFonts w:ascii="Arial" w:eastAsia="Times New Roman" w:hAnsi="Arial" w:cs="Arial"/>
          <w:color w:val="000000"/>
          <w:sz w:val="48"/>
          <w:szCs w:val="48"/>
          <w:lang w:eastAsia="en-GB"/>
        </w:rPr>
        <w:t>Classification of Utilities</w:t>
      </w:r>
    </w:p>
    <w:p w14:paraId="4D06956E" w14:textId="77777777" w:rsidR="002D3C83" w:rsidRPr="002D3C83" w:rsidRDefault="002D3C83" w:rsidP="002D3C83">
      <w:pPr>
        <w:spacing w:line="360" w:lineRule="atLeast"/>
        <w:rPr>
          <w:rFonts w:ascii="Arial" w:eastAsia="Times New Roman" w:hAnsi="Arial" w:cs="Arial"/>
          <w:color w:val="000000"/>
          <w:spacing w:val="3"/>
          <w:sz w:val="28"/>
          <w:szCs w:val="28"/>
          <w:lang w:eastAsia="en-GB"/>
        </w:rPr>
      </w:pPr>
      <w:r w:rsidRPr="002D3C83">
        <w:rPr>
          <w:rFonts w:ascii="Arial" w:eastAsia="Times New Roman" w:hAnsi="Arial" w:cs="Arial"/>
          <w:color w:val="000000"/>
          <w:spacing w:val="3"/>
          <w:sz w:val="28"/>
          <w:szCs w:val="28"/>
          <w:lang w:eastAsia="en-GB"/>
        </w:rPr>
        <w:t xml:space="preserve">Utility bills can be considered both fixed and variable expenses. If a manufacturing business heavily dependent on electricity begins to use more electricity because its sales have increased creating a demand for more product, then electricity is a variable expense. However, with </w:t>
      </w:r>
      <w:r w:rsidRPr="002D3C83">
        <w:rPr>
          <w:rFonts w:ascii="Arial" w:eastAsia="Times New Roman" w:hAnsi="Arial" w:cs="Arial"/>
          <w:color w:val="000000"/>
          <w:spacing w:val="3"/>
          <w:sz w:val="28"/>
          <w:szCs w:val="28"/>
          <w:lang w:eastAsia="en-GB"/>
        </w:rPr>
        <w:lastRenderedPageBreak/>
        <w:t>a retail store that is open 12 hours per day, the electric bill is going to be relatively the same even if a customer never enters the store. With the former, electricity is a variable cost, changing monthly as usage increases or decreases with production and profit. With the latter, electricity is a fixed cost, as the usage remains the same no matter what and does not affect profit. The same methods of classification apply to other utilities as well, depending on how the utilities are actually used by the business.</w:t>
      </w:r>
    </w:p>
    <w:p w14:paraId="42586089" w14:textId="77777777" w:rsidR="005A4197" w:rsidRPr="005A4197" w:rsidRDefault="005A4197">
      <w:pPr>
        <w:rPr>
          <w:u w:val="single"/>
        </w:rPr>
      </w:pPr>
    </w:p>
    <w:p w14:paraId="537C50BE" w14:textId="77777777" w:rsidR="00B2158C" w:rsidRDefault="00B2158C">
      <w:pPr>
        <w:rPr>
          <w:u w:val="single"/>
        </w:rPr>
      </w:pPr>
    </w:p>
    <w:p w14:paraId="63327538" w14:textId="77777777" w:rsidR="00B2158C" w:rsidRPr="00B2158C" w:rsidRDefault="00B2158C"/>
    <w:p w14:paraId="21C7CA46" w14:textId="77777777" w:rsidR="00B2158C" w:rsidRPr="00B2158C" w:rsidRDefault="00B2158C">
      <w:pPr>
        <w:rPr>
          <w:u w:val="single"/>
        </w:rPr>
      </w:pPr>
    </w:p>
    <w:sectPr w:rsidR="00B2158C" w:rsidRPr="00B215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838EC"/>
    <w:multiLevelType w:val="hybridMultilevel"/>
    <w:tmpl w:val="E9C246FC"/>
    <w:lvl w:ilvl="0" w:tplc="99E2FB14">
      <w:start w:val="1"/>
      <w:numFmt w:val="bullet"/>
      <w:lvlText w:val="•"/>
      <w:lvlJc w:val="left"/>
      <w:pPr>
        <w:tabs>
          <w:tab w:val="num" w:pos="720"/>
        </w:tabs>
        <w:ind w:left="720" w:hanging="360"/>
      </w:pPr>
      <w:rPr>
        <w:rFonts w:ascii="Arial" w:hAnsi="Arial" w:hint="default"/>
      </w:rPr>
    </w:lvl>
    <w:lvl w:ilvl="1" w:tplc="E0BAC31A" w:tentative="1">
      <w:start w:val="1"/>
      <w:numFmt w:val="bullet"/>
      <w:lvlText w:val="•"/>
      <w:lvlJc w:val="left"/>
      <w:pPr>
        <w:tabs>
          <w:tab w:val="num" w:pos="1440"/>
        </w:tabs>
        <w:ind w:left="1440" w:hanging="360"/>
      </w:pPr>
      <w:rPr>
        <w:rFonts w:ascii="Arial" w:hAnsi="Arial" w:hint="default"/>
      </w:rPr>
    </w:lvl>
    <w:lvl w:ilvl="2" w:tplc="50BEDE28" w:tentative="1">
      <w:start w:val="1"/>
      <w:numFmt w:val="bullet"/>
      <w:lvlText w:val="•"/>
      <w:lvlJc w:val="left"/>
      <w:pPr>
        <w:tabs>
          <w:tab w:val="num" w:pos="2160"/>
        </w:tabs>
        <w:ind w:left="2160" w:hanging="360"/>
      </w:pPr>
      <w:rPr>
        <w:rFonts w:ascii="Arial" w:hAnsi="Arial" w:hint="default"/>
      </w:rPr>
    </w:lvl>
    <w:lvl w:ilvl="3" w:tplc="415E37C2" w:tentative="1">
      <w:start w:val="1"/>
      <w:numFmt w:val="bullet"/>
      <w:lvlText w:val="•"/>
      <w:lvlJc w:val="left"/>
      <w:pPr>
        <w:tabs>
          <w:tab w:val="num" w:pos="2880"/>
        </w:tabs>
        <w:ind w:left="2880" w:hanging="360"/>
      </w:pPr>
      <w:rPr>
        <w:rFonts w:ascii="Arial" w:hAnsi="Arial" w:hint="default"/>
      </w:rPr>
    </w:lvl>
    <w:lvl w:ilvl="4" w:tplc="6A98DC00" w:tentative="1">
      <w:start w:val="1"/>
      <w:numFmt w:val="bullet"/>
      <w:lvlText w:val="•"/>
      <w:lvlJc w:val="left"/>
      <w:pPr>
        <w:tabs>
          <w:tab w:val="num" w:pos="3600"/>
        </w:tabs>
        <w:ind w:left="3600" w:hanging="360"/>
      </w:pPr>
      <w:rPr>
        <w:rFonts w:ascii="Arial" w:hAnsi="Arial" w:hint="default"/>
      </w:rPr>
    </w:lvl>
    <w:lvl w:ilvl="5" w:tplc="97A6503C" w:tentative="1">
      <w:start w:val="1"/>
      <w:numFmt w:val="bullet"/>
      <w:lvlText w:val="•"/>
      <w:lvlJc w:val="left"/>
      <w:pPr>
        <w:tabs>
          <w:tab w:val="num" w:pos="4320"/>
        </w:tabs>
        <w:ind w:left="4320" w:hanging="360"/>
      </w:pPr>
      <w:rPr>
        <w:rFonts w:ascii="Arial" w:hAnsi="Arial" w:hint="default"/>
      </w:rPr>
    </w:lvl>
    <w:lvl w:ilvl="6" w:tplc="6C7C5920" w:tentative="1">
      <w:start w:val="1"/>
      <w:numFmt w:val="bullet"/>
      <w:lvlText w:val="•"/>
      <w:lvlJc w:val="left"/>
      <w:pPr>
        <w:tabs>
          <w:tab w:val="num" w:pos="5040"/>
        </w:tabs>
        <w:ind w:left="5040" w:hanging="360"/>
      </w:pPr>
      <w:rPr>
        <w:rFonts w:ascii="Arial" w:hAnsi="Arial" w:hint="default"/>
      </w:rPr>
    </w:lvl>
    <w:lvl w:ilvl="7" w:tplc="BE22D464" w:tentative="1">
      <w:start w:val="1"/>
      <w:numFmt w:val="bullet"/>
      <w:lvlText w:val="•"/>
      <w:lvlJc w:val="left"/>
      <w:pPr>
        <w:tabs>
          <w:tab w:val="num" w:pos="5760"/>
        </w:tabs>
        <w:ind w:left="5760" w:hanging="360"/>
      </w:pPr>
      <w:rPr>
        <w:rFonts w:ascii="Arial" w:hAnsi="Arial" w:hint="default"/>
      </w:rPr>
    </w:lvl>
    <w:lvl w:ilvl="8" w:tplc="9CE6C5B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EB68C7"/>
    <w:multiLevelType w:val="hybridMultilevel"/>
    <w:tmpl w:val="B890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7C6000"/>
    <w:multiLevelType w:val="hybridMultilevel"/>
    <w:tmpl w:val="6CD46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58C"/>
    <w:rsid w:val="002D3C83"/>
    <w:rsid w:val="0031252B"/>
    <w:rsid w:val="005A4197"/>
    <w:rsid w:val="007F6467"/>
    <w:rsid w:val="00B037D7"/>
    <w:rsid w:val="00B2158C"/>
    <w:rsid w:val="00B906AB"/>
    <w:rsid w:val="00CD14F1"/>
    <w:rsid w:val="00EA0855"/>
    <w:rsid w:val="00F16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7BBB8"/>
  <w15:chartTrackingRefBased/>
  <w15:docId w15:val="{F561F81D-05AE-44F1-8278-4AFADF5B5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D3C8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197"/>
    <w:pPr>
      <w:ind w:left="720"/>
      <w:contextualSpacing/>
    </w:pPr>
  </w:style>
  <w:style w:type="character" w:customStyle="1" w:styleId="Heading2Char">
    <w:name w:val="Heading 2 Char"/>
    <w:basedOn w:val="DefaultParagraphFont"/>
    <w:link w:val="Heading2"/>
    <w:uiPriority w:val="9"/>
    <w:rsid w:val="002D3C8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D3C8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030289">
      <w:bodyDiv w:val="1"/>
      <w:marLeft w:val="0"/>
      <w:marRight w:val="0"/>
      <w:marTop w:val="0"/>
      <w:marBottom w:val="0"/>
      <w:divBdr>
        <w:top w:val="none" w:sz="0" w:space="0" w:color="auto"/>
        <w:left w:val="none" w:sz="0" w:space="0" w:color="auto"/>
        <w:bottom w:val="none" w:sz="0" w:space="0" w:color="auto"/>
        <w:right w:val="none" w:sz="0" w:space="0" w:color="auto"/>
      </w:divBdr>
      <w:divsChild>
        <w:div w:id="951205186">
          <w:marLeft w:val="0"/>
          <w:marRight w:val="0"/>
          <w:marTop w:val="240"/>
          <w:marBottom w:val="240"/>
          <w:divBdr>
            <w:top w:val="none" w:sz="0" w:space="0" w:color="auto"/>
            <w:left w:val="none" w:sz="0" w:space="0" w:color="auto"/>
            <w:bottom w:val="none" w:sz="0" w:space="0" w:color="auto"/>
            <w:right w:val="none" w:sz="0" w:space="0" w:color="auto"/>
          </w:divBdr>
        </w:div>
      </w:divsChild>
    </w:div>
    <w:div w:id="956840190">
      <w:bodyDiv w:val="1"/>
      <w:marLeft w:val="0"/>
      <w:marRight w:val="0"/>
      <w:marTop w:val="0"/>
      <w:marBottom w:val="0"/>
      <w:divBdr>
        <w:top w:val="none" w:sz="0" w:space="0" w:color="auto"/>
        <w:left w:val="none" w:sz="0" w:space="0" w:color="auto"/>
        <w:bottom w:val="none" w:sz="0" w:space="0" w:color="auto"/>
        <w:right w:val="none" w:sz="0" w:space="0" w:color="auto"/>
      </w:divBdr>
    </w:div>
    <w:div w:id="1363897061">
      <w:bodyDiv w:val="1"/>
      <w:marLeft w:val="0"/>
      <w:marRight w:val="0"/>
      <w:marTop w:val="0"/>
      <w:marBottom w:val="0"/>
      <w:divBdr>
        <w:top w:val="none" w:sz="0" w:space="0" w:color="auto"/>
        <w:left w:val="none" w:sz="0" w:space="0" w:color="auto"/>
        <w:bottom w:val="none" w:sz="0" w:space="0" w:color="auto"/>
        <w:right w:val="none" w:sz="0" w:space="0" w:color="auto"/>
      </w:divBdr>
    </w:div>
    <w:div w:id="2083524647">
      <w:bodyDiv w:val="1"/>
      <w:marLeft w:val="0"/>
      <w:marRight w:val="0"/>
      <w:marTop w:val="0"/>
      <w:marBottom w:val="0"/>
      <w:divBdr>
        <w:top w:val="none" w:sz="0" w:space="0" w:color="auto"/>
        <w:left w:val="none" w:sz="0" w:space="0" w:color="auto"/>
        <w:bottom w:val="none" w:sz="0" w:space="0" w:color="auto"/>
        <w:right w:val="none" w:sz="0" w:space="0" w:color="auto"/>
      </w:divBdr>
      <w:divsChild>
        <w:div w:id="168329030">
          <w:marLeft w:val="547"/>
          <w:marRight w:val="0"/>
          <w:marTop w:val="134"/>
          <w:marBottom w:val="0"/>
          <w:divBdr>
            <w:top w:val="none" w:sz="0" w:space="0" w:color="auto"/>
            <w:left w:val="none" w:sz="0" w:space="0" w:color="auto"/>
            <w:bottom w:val="none" w:sz="0" w:space="0" w:color="auto"/>
            <w:right w:val="none" w:sz="0" w:space="0" w:color="auto"/>
          </w:divBdr>
        </w:div>
        <w:div w:id="2124493744">
          <w:marLeft w:val="547"/>
          <w:marRight w:val="0"/>
          <w:marTop w:val="134"/>
          <w:marBottom w:val="0"/>
          <w:divBdr>
            <w:top w:val="none" w:sz="0" w:space="0" w:color="auto"/>
            <w:left w:val="none" w:sz="0" w:space="0" w:color="auto"/>
            <w:bottom w:val="none" w:sz="0" w:space="0" w:color="auto"/>
            <w:right w:val="none" w:sz="0" w:space="0" w:color="auto"/>
          </w:divBdr>
        </w:div>
        <w:div w:id="1972132397">
          <w:marLeft w:val="547"/>
          <w:marRight w:val="0"/>
          <w:marTop w:val="134"/>
          <w:marBottom w:val="0"/>
          <w:divBdr>
            <w:top w:val="none" w:sz="0" w:space="0" w:color="auto"/>
            <w:left w:val="none" w:sz="0" w:space="0" w:color="auto"/>
            <w:bottom w:val="none" w:sz="0" w:space="0" w:color="auto"/>
            <w:right w:val="none" w:sz="0" w:space="0" w:color="auto"/>
          </w:divBdr>
        </w:div>
        <w:div w:id="1827473290">
          <w:marLeft w:val="547"/>
          <w:marRight w:val="0"/>
          <w:marTop w:val="134"/>
          <w:marBottom w:val="0"/>
          <w:divBdr>
            <w:top w:val="none" w:sz="0" w:space="0" w:color="auto"/>
            <w:left w:val="none" w:sz="0" w:space="0" w:color="auto"/>
            <w:bottom w:val="none" w:sz="0" w:space="0" w:color="auto"/>
            <w:right w:val="none" w:sz="0" w:space="0" w:color="auto"/>
          </w:divBdr>
        </w:div>
        <w:div w:id="46686751">
          <w:marLeft w:val="547"/>
          <w:marRight w:val="0"/>
          <w:marTop w:val="134"/>
          <w:marBottom w:val="0"/>
          <w:divBdr>
            <w:top w:val="none" w:sz="0" w:space="0" w:color="auto"/>
            <w:left w:val="none" w:sz="0" w:space="0" w:color="auto"/>
            <w:bottom w:val="none" w:sz="0" w:space="0" w:color="auto"/>
            <w:right w:val="none" w:sz="0" w:space="0" w:color="auto"/>
          </w:divBdr>
        </w:div>
        <w:div w:id="1941138526">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175</Words>
  <Characters>999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Laura James</cp:lastModifiedBy>
  <cp:revision>3</cp:revision>
  <dcterms:created xsi:type="dcterms:W3CDTF">2019-05-29T09:58:00Z</dcterms:created>
  <dcterms:modified xsi:type="dcterms:W3CDTF">2019-05-29T10:41:00Z</dcterms:modified>
</cp:coreProperties>
</file>