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83162236"/>
        <w:docPartObj>
          <w:docPartGallery w:val="Cover Pages"/>
          <w:docPartUnique/>
        </w:docPartObj>
      </w:sdtPr>
      <w:sdtEndPr/>
      <w:sdtContent>
        <w:p w:rsidR="00B81E82" w:rsidRDefault="00B81E82">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81E82" w:rsidRDefault="00B81E82" w:rsidP="00B81E82">
                                <w:pPr>
                                  <w:pStyle w:val="NoSpacing"/>
                                  <w:jc w:val="center"/>
                                  <w:rPr>
                                    <w:color w:val="5B9BD5"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B81E82" w:rsidRDefault="00B81E82">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rsidR="00B81E82" w:rsidRDefault="00B81E82" w:rsidP="00B81E82">
                          <w:pPr>
                            <w:pStyle w:val="NoSpacing"/>
                            <w:jc w:val="center"/>
                            <w:rPr>
                              <w:color w:val="5B9BD5"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B81E82" w:rsidRDefault="00B81E82">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rsidR="004835C5" w:rsidRDefault="00B81E82">
          <w:r>
            <w:rPr>
              <w:noProof/>
              <w:lang w:eastAsia="en-GB"/>
            </w:rPr>
            <mc:AlternateContent>
              <mc:Choice Requires="wps">
                <w:drawing>
                  <wp:anchor distT="0" distB="0" distL="114300" distR="114300" simplePos="0" relativeHeight="251660288" behindDoc="0" locked="0" layoutInCell="1" allowOverlap="1">
                    <wp:simplePos x="0" y="0"/>
                    <wp:positionH relativeFrom="page">
                      <wp:posOffset>156210</wp:posOffset>
                    </wp:positionH>
                    <wp:positionV relativeFrom="page">
                      <wp:posOffset>8117205</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B81E82" w:rsidRDefault="00F84FBF">
                                    <w:pPr>
                                      <w:pStyle w:val="NoSpacing"/>
                                      <w:jc w:val="right"/>
                                      <w:rPr>
                                        <w:color w:val="595959" w:themeColor="text1" w:themeTint="A6"/>
                                        <w:sz w:val="28"/>
                                        <w:szCs w:val="28"/>
                                      </w:rPr>
                                    </w:pPr>
                                    <w:r>
                                      <w:rPr>
                                        <w:color w:val="595959" w:themeColor="text1" w:themeTint="A6"/>
                                        <w:sz w:val="28"/>
                                        <w:szCs w:val="28"/>
                                        <w:lang w:val="en-GB"/>
                                      </w:rPr>
                                      <w:t xml:space="preserve">David Steer </w:t>
                                    </w:r>
                                    <w:r>
                                      <w:rPr>
                                        <w:color w:val="595959" w:themeColor="text1" w:themeTint="A6"/>
                                        <w:sz w:val="28"/>
                                        <w:szCs w:val="28"/>
                                        <w:lang w:val="en-GB"/>
                                      </w:rPr>
                                      <w:t>P147367</w:t>
                                    </w:r>
                                  </w:p>
                                </w:sdtContent>
                              </w:sdt>
                              <w:p w:rsidR="00B81E82" w:rsidRDefault="00940F0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81E8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7" type="#_x0000_t202" style="position:absolute;margin-left:12.3pt;margin-top:639.1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B81E82" w:rsidRDefault="00F84FBF">
                              <w:pPr>
                                <w:pStyle w:val="NoSpacing"/>
                                <w:jc w:val="right"/>
                                <w:rPr>
                                  <w:color w:val="595959" w:themeColor="text1" w:themeTint="A6"/>
                                  <w:sz w:val="28"/>
                                  <w:szCs w:val="28"/>
                                </w:rPr>
                              </w:pPr>
                              <w:r>
                                <w:rPr>
                                  <w:color w:val="595959" w:themeColor="text1" w:themeTint="A6"/>
                                  <w:sz w:val="28"/>
                                  <w:szCs w:val="28"/>
                                  <w:lang w:val="en-GB"/>
                                </w:rPr>
                                <w:t xml:space="preserve">David Steer </w:t>
                              </w:r>
                              <w:r>
                                <w:rPr>
                                  <w:color w:val="595959" w:themeColor="text1" w:themeTint="A6"/>
                                  <w:sz w:val="28"/>
                                  <w:szCs w:val="28"/>
                                  <w:lang w:val="en-GB"/>
                                </w:rPr>
                                <w:t>P147367</w:t>
                              </w:r>
                            </w:p>
                          </w:sdtContent>
                        </w:sdt>
                        <w:p w:rsidR="00B81E82" w:rsidRDefault="00940F0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81E82">
                                <w:rPr>
                                  <w:color w:val="595959" w:themeColor="text1" w:themeTint="A6"/>
                                  <w:sz w:val="18"/>
                                  <w:szCs w:val="18"/>
                                </w:rPr>
                                <w:t xml:space="preserve">     </w:t>
                              </w:r>
                            </w:sdtContent>
                          </w:sdt>
                        </w:p>
                      </w:txbxContent>
                    </v:textbox>
                    <w10:wrap type="square" anchorx="page" anchory="page"/>
                  </v:shape>
                </w:pict>
              </mc:Fallback>
            </mc:AlternateContent>
          </w:r>
        </w:p>
        <w:p w:rsidR="004835C5" w:rsidRPr="004835C5" w:rsidRDefault="004835C5" w:rsidP="004835C5">
          <w:pPr>
            <w:jc w:val="center"/>
          </w:pPr>
          <w:r w:rsidRPr="004835C5">
            <w:rPr>
              <w:noProof/>
              <w:lang w:eastAsia="en-GB"/>
            </w:rPr>
            <w:drawing>
              <wp:inline distT="0" distB="0" distL="0" distR="0" wp14:anchorId="008DE91C" wp14:editId="5F3483C1">
                <wp:extent cx="3609975" cy="3609975"/>
                <wp:effectExtent l="0" t="0" r="9525" b="9525"/>
                <wp:docPr id="10" name="Picture 10" descr="http://cs.swan.ac.uk/~csbob/admin/ethics/ethi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cs.swan.ac.uk/~csbob/admin/ethics/ethic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09975" cy="3609975"/>
                        </a:xfrm>
                        <a:prstGeom prst="rect">
                          <a:avLst/>
                        </a:prstGeom>
                        <a:noFill/>
                        <a:ln>
                          <a:noFill/>
                        </a:ln>
                      </pic:spPr>
                    </pic:pic>
                  </a:graphicData>
                </a:graphic>
              </wp:inline>
            </w:drawing>
          </w:r>
        </w:p>
        <w:p w:rsidR="004835C5" w:rsidRPr="004835C5" w:rsidRDefault="004835C5" w:rsidP="004835C5"/>
        <w:p w:rsidR="004835C5" w:rsidRDefault="004835C5" w:rsidP="004835C5">
          <w:pPr>
            <w:tabs>
              <w:tab w:val="left" w:pos="1470"/>
            </w:tabs>
          </w:pPr>
          <w:r>
            <w:tab/>
            <w:t xml:space="preserve"> </w:t>
          </w:r>
        </w:p>
        <w:p w:rsidR="00B81E82" w:rsidRDefault="004835C5" w:rsidP="004835C5">
          <w:pPr>
            <w:jc w:val="center"/>
          </w:pPr>
          <w:r>
            <w:rPr>
              <w:noProof/>
              <w:lang w:eastAsia="en-GB"/>
            </w:rPr>
            <mc:AlternateContent>
              <mc:Choice Requires="wps">
                <w:drawing>
                  <wp:anchor distT="0" distB="0" distL="114300" distR="114300" simplePos="0" relativeHeight="251659264" behindDoc="0" locked="0" layoutInCell="1" allowOverlap="1">
                    <wp:simplePos x="0" y="0"/>
                    <wp:positionH relativeFrom="page">
                      <wp:posOffset>228600</wp:posOffset>
                    </wp:positionH>
                    <wp:positionV relativeFrom="page">
                      <wp:posOffset>6488430</wp:posOffset>
                    </wp:positionV>
                    <wp:extent cx="7315200" cy="1703070"/>
                    <wp:effectExtent l="0" t="0" r="0" b="1143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7030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81E82" w:rsidRDefault="00940F07">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81E82">
                                      <w:rPr>
                                        <w:caps/>
                                        <w:color w:val="5B9BD5" w:themeColor="accent1"/>
                                        <w:sz w:val="64"/>
                                        <w:szCs w:val="64"/>
                                      </w:rPr>
                                      <w:t>A report into business ethical issues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B81E82" w:rsidRDefault="00B81E82">
                                    <w:pPr>
                                      <w:jc w:val="right"/>
                                      <w:rPr>
                                        <w:smallCaps/>
                                        <w:color w:val="404040" w:themeColor="text1" w:themeTint="BF"/>
                                        <w:sz w:val="36"/>
                                        <w:szCs w:val="36"/>
                                      </w:rPr>
                                    </w:pPr>
                                    <w:r>
                                      <w:rPr>
                                        <w:color w:val="404040" w:themeColor="text1" w:themeTint="BF"/>
                                        <w:sz w:val="36"/>
                                        <w:szCs w:val="36"/>
                                      </w:rPr>
                                      <w:t>Management Ethics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4" o:spid="_x0000_s1028" type="#_x0000_t202" style="position:absolute;left:0;text-align:left;margin-left:18pt;margin-top:510.9pt;width:8in;height:134.1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" filled="f" stroked="f" strokeweight=".5pt">
                    <v:textbox inset="126pt,0,54pt,0">
                      <w:txbxContent>
                        <w:p w:rsidR="00B81E82" w:rsidRDefault="00B81E82">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A report into business ethical issues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B81E82" w:rsidRDefault="00B81E82">
                              <w:pPr>
                                <w:jc w:val="right"/>
                                <w:rPr>
                                  <w:smallCaps/>
                                  <w:color w:val="404040" w:themeColor="text1" w:themeTint="BF"/>
                                  <w:sz w:val="36"/>
                                  <w:szCs w:val="36"/>
                                </w:rPr>
                              </w:pPr>
                              <w:r>
                                <w:rPr>
                                  <w:color w:val="404040" w:themeColor="text1" w:themeTint="BF"/>
                                  <w:sz w:val="36"/>
                                  <w:szCs w:val="36"/>
                                </w:rPr>
                                <w:t>Management Ethics</w:t>
                              </w:r>
                            </w:p>
                          </w:sdtContent>
                        </w:sdt>
                      </w:txbxContent>
                    </v:textbox>
                    <w10:wrap type="square" anchorx="page" anchory="page"/>
                  </v:shape>
                </w:pict>
              </mc:Fallback>
            </mc:AlternateContent>
          </w:r>
          <w:r w:rsidR="00B81E82" w:rsidRPr="004835C5">
            <w:br w:type="page"/>
          </w:r>
        </w:p>
        <w:sdt>
          <w:sdtPr>
            <w:rPr>
              <w:rFonts w:asciiTheme="minorHAnsi" w:eastAsiaTheme="minorHAnsi" w:hAnsiTheme="minorHAnsi" w:cstheme="minorBidi"/>
              <w:color w:val="auto"/>
              <w:sz w:val="22"/>
              <w:szCs w:val="22"/>
              <w:lang w:val="en-GB"/>
            </w:rPr>
            <w:id w:val="-1587143458"/>
            <w:docPartObj>
              <w:docPartGallery w:val="Table of Contents"/>
              <w:docPartUnique/>
            </w:docPartObj>
          </w:sdtPr>
          <w:sdtEndPr>
            <w:rPr>
              <w:b/>
              <w:bCs/>
              <w:noProof/>
            </w:rPr>
          </w:sdtEndPr>
          <w:sdtContent>
            <w:p w:rsidR="00B81E82" w:rsidRDefault="00B81E82">
              <w:pPr>
                <w:pStyle w:val="TOCHeading"/>
              </w:pPr>
              <w:r>
                <w:t>Table of Contents</w:t>
              </w:r>
            </w:p>
            <w:p w:rsidR="004835C5" w:rsidRDefault="00B81E8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67268552" w:history="1">
                <w:r w:rsidR="004835C5" w:rsidRPr="000C6ECA">
                  <w:rPr>
                    <w:rStyle w:val="Hyperlink"/>
                    <w:noProof/>
                  </w:rPr>
                  <w:t>Table of figures</w:t>
                </w:r>
                <w:r w:rsidR="004835C5">
                  <w:rPr>
                    <w:noProof/>
                    <w:webHidden/>
                  </w:rPr>
                  <w:tab/>
                </w:r>
                <w:r w:rsidR="004835C5">
                  <w:rPr>
                    <w:noProof/>
                    <w:webHidden/>
                  </w:rPr>
                  <w:fldChar w:fldCharType="begin"/>
                </w:r>
                <w:r w:rsidR="004835C5">
                  <w:rPr>
                    <w:noProof/>
                    <w:webHidden/>
                  </w:rPr>
                  <w:instrText xml:space="preserve"> PAGEREF _Toc467268552 \h </w:instrText>
                </w:r>
                <w:r w:rsidR="004835C5">
                  <w:rPr>
                    <w:noProof/>
                    <w:webHidden/>
                  </w:rPr>
                </w:r>
                <w:r w:rsidR="004835C5">
                  <w:rPr>
                    <w:noProof/>
                    <w:webHidden/>
                  </w:rPr>
                  <w:fldChar w:fldCharType="separate"/>
                </w:r>
                <w:r w:rsidR="004835C5">
                  <w:rPr>
                    <w:noProof/>
                    <w:webHidden/>
                  </w:rPr>
                  <w:t>2</w:t>
                </w:r>
                <w:r w:rsidR="004835C5">
                  <w:rPr>
                    <w:noProof/>
                    <w:webHidden/>
                  </w:rPr>
                  <w:fldChar w:fldCharType="end"/>
                </w:r>
              </w:hyperlink>
            </w:p>
            <w:p w:rsidR="004835C5" w:rsidRDefault="00940F07">
              <w:pPr>
                <w:pStyle w:val="TOC1"/>
                <w:tabs>
                  <w:tab w:val="right" w:leader="dot" w:pos="9016"/>
                </w:tabs>
                <w:rPr>
                  <w:rFonts w:eastAsiaTheme="minorEastAsia"/>
                  <w:noProof/>
                  <w:lang w:eastAsia="en-GB"/>
                </w:rPr>
              </w:pPr>
              <w:hyperlink w:anchor="_Toc467268553" w:history="1">
                <w:r w:rsidR="004835C5" w:rsidRPr="000C6ECA">
                  <w:rPr>
                    <w:rStyle w:val="Hyperlink"/>
                    <w:noProof/>
                  </w:rPr>
                  <w:t>Introduction</w:t>
                </w:r>
                <w:r w:rsidR="004835C5">
                  <w:rPr>
                    <w:noProof/>
                    <w:webHidden/>
                  </w:rPr>
                  <w:tab/>
                </w:r>
                <w:r w:rsidR="004835C5">
                  <w:rPr>
                    <w:noProof/>
                    <w:webHidden/>
                  </w:rPr>
                  <w:fldChar w:fldCharType="begin"/>
                </w:r>
                <w:r w:rsidR="004835C5">
                  <w:rPr>
                    <w:noProof/>
                    <w:webHidden/>
                  </w:rPr>
                  <w:instrText xml:space="preserve"> PAGEREF _Toc467268553 \h </w:instrText>
                </w:r>
                <w:r w:rsidR="004835C5">
                  <w:rPr>
                    <w:noProof/>
                    <w:webHidden/>
                  </w:rPr>
                </w:r>
                <w:r w:rsidR="004835C5">
                  <w:rPr>
                    <w:noProof/>
                    <w:webHidden/>
                  </w:rPr>
                  <w:fldChar w:fldCharType="separate"/>
                </w:r>
                <w:r w:rsidR="004835C5">
                  <w:rPr>
                    <w:noProof/>
                    <w:webHidden/>
                  </w:rPr>
                  <w:t>3</w:t>
                </w:r>
                <w:r w:rsidR="004835C5">
                  <w:rPr>
                    <w:noProof/>
                    <w:webHidden/>
                  </w:rPr>
                  <w:fldChar w:fldCharType="end"/>
                </w:r>
              </w:hyperlink>
            </w:p>
            <w:p w:rsidR="004835C5" w:rsidRDefault="00940F07">
              <w:pPr>
                <w:pStyle w:val="TOC1"/>
                <w:tabs>
                  <w:tab w:val="right" w:leader="dot" w:pos="9016"/>
                </w:tabs>
                <w:rPr>
                  <w:rFonts w:eastAsiaTheme="minorEastAsia"/>
                  <w:noProof/>
                  <w:lang w:eastAsia="en-GB"/>
                </w:rPr>
              </w:pPr>
              <w:hyperlink w:anchor="_Toc467268554" w:history="1">
                <w:r w:rsidR="004835C5" w:rsidRPr="000C6ECA">
                  <w:rPr>
                    <w:rStyle w:val="Hyperlink"/>
                    <w:noProof/>
                  </w:rPr>
                  <w:t>Main Findings</w:t>
                </w:r>
                <w:r w:rsidR="004835C5">
                  <w:rPr>
                    <w:noProof/>
                    <w:webHidden/>
                  </w:rPr>
                  <w:tab/>
                </w:r>
                <w:r w:rsidR="004835C5">
                  <w:rPr>
                    <w:noProof/>
                    <w:webHidden/>
                  </w:rPr>
                  <w:fldChar w:fldCharType="begin"/>
                </w:r>
                <w:r w:rsidR="004835C5">
                  <w:rPr>
                    <w:noProof/>
                    <w:webHidden/>
                  </w:rPr>
                  <w:instrText xml:space="preserve"> PAGEREF _Toc467268554 \h </w:instrText>
                </w:r>
                <w:r w:rsidR="004835C5">
                  <w:rPr>
                    <w:noProof/>
                    <w:webHidden/>
                  </w:rPr>
                </w:r>
                <w:r w:rsidR="004835C5">
                  <w:rPr>
                    <w:noProof/>
                    <w:webHidden/>
                  </w:rPr>
                  <w:fldChar w:fldCharType="separate"/>
                </w:r>
                <w:r w:rsidR="004835C5">
                  <w:rPr>
                    <w:noProof/>
                    <w:webHidden/>
                  </w:rPr>
                  <w:t>4</w:t>
                </w:r>
                <w:r w:rsidR="004835C5">
                  <w:rPr>
                    <w:noProof/>
                    <w:webHidden/>
                  </w:rPr>
                  <w:fldChar w:fldCharType="end"/>
                </w:r>
              </w:hyperlink>
            </w:p>
            <w:p w:rsidR="004835C5" w:rsidRDefault="00940F07">
              <w:pPr>
                <w:pStyle w:val="TOC2"/>
                <w:tabs>
                  <w:tab w:val="right" w:leader="dot" w:pos="9016"/>
                </w:tabs>
                <w:rPr>
                  <w:rFonts w:eastAsiaTheme="minorEastAsia"/>
                  <w:noProof/>
                  <w:lang w:eastAsia="en-GB"/>
                </w:rPr>
              </w:pPr>
              <w:hyperlink w:anchor="_Toc467268555" w:history="1">
                <w:r w:rsidR="004835C5" w:rsidRPr="000C6ECA">
                  <w:rPr>
                    <w:rStyle w:val="Hyperlink"/>
                    <w:noProof/>
                  </w:rPr>
                  <w:t>What is Corporate Social Responsibility (CSR):</w:t>
                </w:r>
                <w:r w:rsidR="004835C5">
                  <w:rPr>
                    <w:noProof/>
                    <w:webHidden/>
                  </w:rPr>
                  <w:tab/>
                </w:r>
                <w:r w:rsidR="004835C5">
                  <w:rPr>
                    <w:noProof/>
                    <w:webHidden/>
                  </w:rPr>
                  <w:fldChar w:fldCharType="begin"/>
                </w:r>
                <w:r w:rsidR="004835C5">
                  <w:rPr>
                    <w:noProof/>
                    <w:webHidden/>
                  </w:rPr>
                  <w:instrText xml:space="preserve"> PAGEREF _Toc467268555 \h </w:instrText>
                </w:r>
                <w:r w:rsidR="004835C5">
                  <w:rPr>
                    <w:noProof/>
                    <w:webHidden/>
                  </w:rPr>
                </w:r>
                <w:r w:rsidR="004835C5">
                  <w:rPr>
                    <w:noProof/>
                    <w:webHidden/>
                  </w:rPr>
                  <w:fldChar w:fldCharType="separate"/>
                </w:r>
                <w:r w:rsidR="004835C5">
                  <w:rPr>
                    <w:noProof/>
                    <w:webHidden/>
                  </w:rPr>
                  <w:t>4</w:t>
                </w:r>
                <w:r w:rsidR="004835C5">
                  <w:rPr>
                    <w:noProof/>
                    <w:webHidden/>
                  </w:rPr>
                  <w:fldChar w:fldCharType="end"/>
                </w:r>
              </w:hyperlink>
            </w:p>
            <w:p w:rsidR="004835C5" w:rsidRDefault="00940F07">
              <w:pPr>
                <w:pStyle w:val="TOC2"/>
                <w:tabs>
                  <w:tab w:val="right" w:leader="dot" w:pos="9016"/>
                </w:tabs>
                <w:rPr>
                  <w:rFonts w:eastAsiaTheme="minorEastAsia"/>
                  <w:noProof/>
                  <w:lang w:eastAsia="en-GB"/>
                </w:rPr>
              </w:pPr>
              <w:hyperlink w:anchor="_Toc467268556" w:history="1">
                <w:r w:rsidR="004835C5" w:rsidRPr="000C6ECA">
                  <w:rPr>
                    <w:rStyle w:val="Hyperlink"/>
                    <w:noProof/>
                  </w:rPr>
                  <w:t>Arguments against sustainability and CSR:</w:t>
                </w:r>
                <w:r w:rsidR="004835C5">
                  <w:rPr>
                    <w:noProof/>
                    <w:webHidden/>
                  </w:rPr>
                  <w:tab/>
                </w:r>
                <w:r w:rsidR="004835C5">
                  <w:rPr>
                    <w:noProof/>
                    <w:webHidden/>
                  </w:rPr>
                  <w:fldChar w:fldCharType="begin"/>
                </w:r>
                <w:r w:rsidR="004835C5">
                  <w:rPr>
                    <w:noProof/>
                    <w:webHidden/>
                  </w:rPr>
                  <w:instrText xml:space="preserve"> PAGEREF _Toc467268556 \h </w:instrText>
                </w:r>
                <w:r w:rsidR="004835C5">
                  <w:rPr>
                    <w:noProof/>
                    <w:webHidden/>
                  </w:rPr>
                </w:r>
                <w:r w:rsidR="004835C5">
                  <w:rPr>
                    <w:noProof/>
                    <w:webHidden/>
                  </w:rPr>
                  <w:fldChar w:fldCharType="separate"/>
                </w:r>
                <w:r w:rsidR="004835C5">
                  <w:rPr>
                    <w:noProof/>
                    <w:webHidden/>
                  </w:rPr>
                  <w:t>5</w:t>
                </w:r>
                <w:r w:rsidR="004835C5">
                  <w:rPr>
                    <w:noProof/>
                    <w:webHidden/>
                  </w:rPr>
                  <w:fldChar w:fldCharType="end"/>
                </w:r>
              </w:hyperlink>
            </w:p>
            <w:p w:rsidR="004835C5" w:rsidRDefault="00940F07">
              <w:pPr>
                <w:pStyle w:val="TOC2"/>
                <w:tabs>
                  <w:tab w:val="right" w:leader="dot" w:pos="9016"/>
                </w:tabs>
                <w:rPr>
                  <w:rFonts w:eastAsiaTheme="minorEastAsia"/>
                  <w:noProof/>
                  <w:lang w:eastAsia="en-GB"/>
                </w:rPr>
              </w:pPr>
              <w:hyperlink w:anchor="_Toc467268557" w:history="1">
                <w:r w:rsidR="004835C5" w:rsidRPr="000C6ECA">
                  <w:rPr>
                    <w:rStyle w:val="Hyperlink"/>
                    <w:noProof/>
                  </w:rPr>
                  <w:t>Stakeholder theory versus shareholder theory</w:t>
                </w:r>
                <w:r w:rsidR="004835C5">
                  <w:rPr>
                    <w:noProof/>
                    <w:webHidden/>
                  </w:rPr>
                  <w:tab/>
                </w:r>
                <w:r w:rsidR="004835C5">
                  <w:rPr>
                    <w:noProof/>
                    <w:webHidden/>
                  </w:rPr>
                  <w:fldChar w:fldCharType="begin"/>
                </w:r>
                <w:r w:rsidR="004835C5">
                  <w:rPr>
                    <w:noProof/>
                    <w:webHidden/>
                  </w:rPr>
                  <w:instrText xml:space="preserve"> PAGEREF _Toc467268557 \h </w:instrText>
                </w:r>
                <w:r w:rsidR="004835C5">
                  <w:rPr>
                    <w:noProof/>
                    <w:webHidden/>
                  </w:rPr>
                </w:r>
                <w:r w:rsidR="004835C5">
                  <w:rPr>
                    <w:noProof/>
                    <w:webHidden/>
                  </w:rPr>
                  <w:fldChar w:fldCharType="separate"/>
                </w:r>
                <w:r w:rsidR="004835C5">
                  <w:rPr>
                    <w:noProof/>
                    <w:webHidden/>
                  </w:rPr>
                  <w:t>6</w:t>
                </w:r>
                <w:r w:rsidR="004835C5">
                  <w:rPr>
                    <w:noProof/>
                    <w:webHidden/>
                  </w:rPr>
                  <w:fldChar w:fldCharType="end"/>
                </w:r>
              </w:hyperlink>
            </w:p>
            <w:p w:rsidR="004835C5" w:rsidRDefault="00940F07">
              <w:pPr>
                <w:pStyle w:val="TOC2"/>
                <w:tabs>
                  <w:tab w:val="right" w:leader="dot" w:pos="9016"/>
                </w:tabs>
                <w:rPr>
                  <w:rFonts w:eastAsiaTheme="minorEastAsia"/>
                  <w:noProof/>
                  <w:lang w:eastAsia="en-GB"/>
                </w:rPr>
              </w:pPr>
              <w:hyperlink w:anchor="_Toc467268558" w:history="1">
                <w:r w:rsidR="004835C5" w:rsidRPr="000C6ECA">
                  <w:rPr>
                    <w:rStyle w:val="Hyperlink"/>
                    <w:noProof/>
                  </w:rPr>
                  <w:t>Conclusion</w:t>
                </w:r>
                <w:r w:rsidR="004835C5">
                  <w:rPr>
                    <w:noProof/>
                    <w:webHidden/>
                  </w:rPr>
                  <w:tab/>
                </w:r>
                <w:r w:rsidR="004835C5">
                  <w:rPr>
                    <w:noProof/>
                    <w:webHidden/>
                  </w:rPr>
                  <w:fldChar w:fldCharType="begin"/>
                </w:r>
                <w:r w:rsidR="004835C5">
                  <w:rPr>
                    <w:noProof/>
                    <w:webHidden/>
                  </w:rPr>
                  <w:instrText xml:space="preserve"> PAGEREF _Toc467268558 \h </w:instrText>
                </w:r>
                <w:r w:rsidR="004835C5">
                  <w:rPr>
                    <w:noProof/>
                    <w:webHidden/>
                  </w:rPr>
                </w:r>
                <w:r w:rsidR="004835C5">
                  <w:rPr>
                    <w:noProof/>
                    <w:webHidden/>
                  </w:rPr>
                  <w:fldChar w:fldCharType="separate"/>
                </w:r>
                <w:r w:rsidR="004835C5">
                  <w:rPr>
                    <w:noProof/>
                    <w:webHidden/>
                  </w:rPr>
                  <w:t>7</w:t>
                </w:r>
                <w:r w:rsidR="004835C5">
                  <w:rPr>
                    <w:noProof/>
                    <w:webHidden/>
                  </w:rPr>
                  <w:fldChar w:fldCharType="end"/>
                </w:r>
              </w:hyperlink>
            </w:p>
            <w:p w:rsidR="004835C5" w:rsidRDefault="00940F07">
              <w:pPr>
                <w:pStyle w:val="TOC1"/>
                <w:tabs>
                  <w:tab w:val="right" w:leader="dot" w:pos="9016"/>
                </w:tabs>
                <w:rPr>
                  <w:rFonts w:eastAsiaTheme="minorEastAsia"/>
                  <w:noProof/>
                  <w:lang w:eastAsia="en-GB"/>
                </w:rPr>
              </w:pPr>
              <w:hyperlink w:anchor="_Toc467268559" w:history="1">
                <w:r w:rsidR="004835C5" w:rsidRPr="000C6ECA">
                  <w:rPr>
                    <w:rStyle w:val="Hyperlink"/>
                    <w:noProof/>
                  </w:rPr>
                  <w:t>Reflection on the assignment and interaction with Advertising Lvl 6 Students.</w:t>
                </w:r>
                <w:r w:rsidR="004835C5">
                  <w:rPr>
                    <w:noProof/>
                    <w:webHidden/>
                  </w:rPr>
                  <w:tab/>
                </w:r>
                <w:r w:rsidR="004835C5">
                  <w:rPr>
                    <w:noProof/>
                    <w:webHidden/>
                  </w:rPr>
                  <w:fldChar w:fldCharType="begin"/>
                </w:r>
                <w:r w:rsidR="004835C5">
                  <w:rPr>
                    <w:noProof/>
                    <w:webHidden/>
                  </w:rPr>
                  <w:instrText xml:space="preserve"> PAGEREF _Toc467268559 \h </w:instrText>
                </w:r>
                <w:r w:rsidR="004835C5">
                  <w:rPr>
                    <w:noProof/>
                    <w:webHidden/>
                  </w:rPr>
                </w:r>
                <w:r w:rsidR="004835C5">
                  <w:rPr>
                    <w:noProof/>
                    <w:webHidden/>
                  </w:rPr>
                  <w:fldChar w:fldCharType="separate"/>
                </w:r>
                <w:r w:rsidR="004835C5">
                  <w:rPr>
                    <w:noProof/>
                    <w:webHidden/>
                  </w:rPr>
                  <w:t>8</w:t>
                </w:r>
                <w:r w:rsidR="004835C5">
                  <w:rPr>
                    <w:noProof/>
                    <w:webHidden/>
                  </w:rPr>
                  <w:fldChar w:fldCharType="end"/>
                </w:r>
              </w:hyperlink>
            </w:p>
            <w:p w:rsidR="004835C5" w:rsidRDefault="00940F07">
              <w:pPr>
                <w:pStyle w:val="TOC1"/>
                <w:tabs>
                  <w:tab w:val="right" w:leader="dot" w:pos="9016"/>
                </w:tabs>
                <w:rPr>
                  <w:rFonts w:eastAsiaTheme="minorEastAsia"/>
                  <w:noProof/>
                  <w:lang w:eastAsia="en-GB"/>
                </w:rPr>
              </w:pPr>
              <w:hyperlink w:anchor="_Toc467268560" w:history="1">
                <w:r w:rsidR="004835C5" w:rsidRPr="000C6ECA">
                  <w:rPr>
                    <w:rStyle w:val="Hyperlink"/>
                    <w:noProof/>
                  </w:rPr>
                  <w:t>References</w:t>
                </w:r>
                <w:r w:rsidR="004835C5">
                  <w:rPr>
                    <w:noProof/>
                    <w:webHidden/>
                  </w:rPr>
                  <w:tab/>
                </w:r>
                <w:r w:rsidR="004835C5">
                  <w:rPr>
                    <w:noProof/>
                    <w:webHidden/>
                  </w:rPr>
                  <w:fldChar w:fldCharType="begin"/>
                </w:r>
                <w:r w:rsidR="004835C5">
                  <w:rPr>
                    <w:noProof/>
                    <w:webHidden/>
                  </w:rPr>
                  <w:instrText xml:space="preserve"> PAGEREF _Toc467268560 \h </w:instrText>
                </w:r>
                <w:r w:rsidR="004835C5">
                  <w:rPr>
                    <w:noProof/>
                    <w:webHidden/>
                  </w:rPr>
                </w:r>
                <w:r w:rsidR="004835C5">
                  <w:rPr>
                    <w:noProof/>
                    <w:webHidden/>
                  </w:rPr>
                  <w:fldChar w:fldCharType="separate"/>
                </w:r>
                <w:r w:rsidR="004835C5">
                  <w:rPr>
                    <w:noProof/>
                    <w:webHidden/>
                  </w:rPr>
                  <w:t>10</w:t>
                </w:r>
                <w:r w:rsidR="004835C5">
                  <w:rPr>
                    <w:noProof/>
                    <w:webHidden/>
                  </w:rPr>
                  <w:fldChar w:fldCharType="end"/>
                </w:r>
              </w:hyperlink>
            </w:p>
            <w:p w:rsidR="004835C5" w:rsidRDefault="00940F07">
              <w:pPr>
                <w:pStyle w:val="TOC1"/>
                <w:tabs>
                  <w:tab w:val="right" w:leader="dot" w:pos="9016"/>
                </w:tabs>
                <w:rPr>
                  <w:rFonts w:eastAsiaTheme="minorEastAsia"/>
                  <w:noProof/>
                  <w:lang w:eastAsia="en-GB"/>
                </w:rPr>
              </w:pPr>
              <w:hyperlink w:anchor="_Toc467268561" w:history="1">
                <w:r w:rsidR="004835C5" w:rsidRPr="000C6ECA">
                  <w:rPr>
                    <w:rStyle w:val="Hyperlink"/>
                    <w:noProof/>
                  </w:rPr>
                  <w:t>Appendices</w:t>
                </w:r>
                <w:r w:rsidR="004835C5">
                  <w:rPr>
                    <w:noProof/>
                    <w:webHidden/>
                  </w:rPr>
                  <w:tab/>
                </w:r>
                <w:r w:rsidR="004835C5">
                  <w:rPr>
                    <w:noProof/>
                    <w:webHidden/>
                  </w:rPr>
                  <w:fldChar w:fldCharType="begin"/>
                </w:r>
                <w:r w:rsidR="004835C5">
                  <w:rPr>
                    <w:noProof/>
                    <w:webHidden/>
                  </w:rPr>
                  <w:instrText xml:space="preserve"> PAGEREF _Toc467268561 \h </w:instrText>
                </w:r>
                <w:r w:rsidR="004835C5">
                  <w:rPr>
                    <w:noProof/>
                    <w:webHidden/>
                  </w:rPr>
                </w:r>
                <w:r w:rsidR="004835C5">
                  <w:rPr>
                    <w:noProof/>
                    <w:webHidden/>
                  </w:rPr>
                  <w:fldChar w:fldCharType="separate"/>
                </w:r>
                <w:r w:rsidR="004835C5">
                  <w:rPr>
                    <w:noProof/>
                    <w:webHidden/>
                  </w:rPr>
                  <w:t>12</w:t>
                </w:r>
                <w:r w:rsidR="004835C5">
                  <w:rPr>
                    <w:noProof/>
                    <w:webHidden/>
                  </w:rPr>
                  <w:fldChar w:fldCharType="end"/>
                </w:r>
              </w:hyperlink>
            </w:p>
            <w:p w:rsidR="004835C5" w:rsidRDefault="00940F07">
              <w:pPr>
                <w:pStyle w:val="TOC2"/>
                <w:tabs>
                  <w:tab w:val="right" w:leader="dot" w:pos="9016"/>
                </w:tabs>
                <w:rPr>
                  <w:rFonts w:eastAsiaTheme="minorEastAsia"/>
                  <w:noProof/>
                  <w:lang w:eastAsia="en-GB"/>
                </w:rPr>
              </w:pPr>
              <w:hyperlink w:anchor="_Toc467268562" w:history="1">
                <w:r w:rsidR="004835C5" w:rsidRPr="000C6ECA">
                  <w:rPr>
                    <w:rStyle w:val="Hyperlink"/>
                    <w:noProof/>
                  </w:rPr>
                  <w:t>Appendix A Poster</w:t>
                </w:r>
                <w:r w:rsidR="004835C5">
                  <w:rPr>
                    <w:noProof/>
                    <w:webHidden/>
                  </w:rPr>
                  <w:tab/>
                </w:r>
                <w:r w:rsidR="004835C5">
                  <w:rPr>
                    <w:noProof/>
                    <w:webHidden/>
                  </w:rPr>
                  <w:fldChar w:fldCharType="begin"/>
                </w:r>
                <w:r w:rsidR="004835C5">
                  <w:rPr>
                    <w:noProof/>
                    <w:webHidden/>
                  </w:rPr>
                  <w:instrText xml:space="preserve"> PAGEREF _Toc467268562 \h </w:instrText>
                </w:r>
                <w:r w:rsidR="004835C5">
                  <w:rPr>
                    <w:noProof/>
                    <w:webHidden/>
                  </w:rPr>
                </w:r>
                <w:r w:rsidR="004835C5">
                  <w:rPr>
                    <w:noProof/>
                    <w:webHidden/>
                  </w:rPr>
                  <w:fldChar w:fldCharType="separate"/>
                </w:r>
                <w:r w:rsidR="004835C5">
                  <w:rPr>
                    <w:noProof/>
                    <w:webHidden/>
                  </w:rPr>
                  <w:t>12</w:t>
                </w:r>
                <w:r w:rsidR="004835C5">
                  <w:rPr>
                    <w:noProof/>
                    <w:webHidden/>
                  </w:rPr>
                  <w:fldChar w:fldCharType="end"/>
                </w:r>
              </w:hyperlink>
            </w:p>
            <w:p w:rsidR="004835C5" w:rsidRDefault="00940F07">
              <w:pPr>
                <w:pStyle w:val="TOC2"/>
                <w:tabs>
                  <w:tab w:val="right" w:leader="dot" w:pos="9016"/>
                </w:tabs>
                <w:rPr>
                  <w:rFonts w:eastAsiaTheme="minorEastAsia"/>
                  <w:noProof/>
                  <w:lang w:eastAsia="en-GB"/>
                </w:rPr>
              </w:pPr>
              <w:hyperlink w:anchor="_Toc467268563" w:history="1">
                <w:r w:rsidR="004835C5" w:rsidRPr="000C6ECA">
                  <w:rPr>
                    <w:rStyle w:val="Hyperlink"/>
                    <w:noProof/>
                  </w:rPr>
                  <w:t>Appendix B Defence of illustration</w:t>
                </w:r>
                <w:r w:rsidR="004835C5">
                  <w:rPr>
                    <w:noProof/>
                    <w:webHidden/>
                  </w:rPr>
                  <w:tab/>
                </w:r>
                <w:r w:rsidR="004835C5">
                  <w:rPr>
                    <w:noProof/>
                    <w:webHidden/>
                  </w:rPr>
                  <w:fldChar w:fldCharType="begin"/>
                </w:r>
                <w:r w:rsidR="004835C5">
                  <w:rPr>
                    <w:noProof/>
                    <w:webHidden/>
                  </w:rPr>
                  <w:instrText xml:space="preserve"> PAGEREF _Toc467268563 \h </w:instrText>
                </w:r>
                <w:r w:rsidR="004835C5">
                  <w:rPr>
                    <w:noProof/>
                    <w:webHidden/>
                  </w:rPr>
                </w:r>
                <w:r w:rsidR="004835C5">
                  <w:rPr>
                    <w:noProof/>
                    <w:webHidden/>
                  </w:rPr>
                  <w:fldChar w:fldCharType="separate"/>
                </w:r>
                <w:r w:rsidR="004835C5">
                  <w:rPr>
                    <w:noProof/>
                    <w:webHidden/>
                  </w:rPr>
                  <w:t>13</w:t>
                </w:r>
                <w:r w:rsidR="004835C5">
                  <w:rPr>
                    <w:noProof/>
                    <w:webHidden/>
                  </w:rPr>
                  <w:fldChar w:fldCharType="end"/>
                </w:r>
              </w:hyperlink>
            </w:p>
            <w:p w:rsidR="00B81E82" w:rsidRDefault="00B81E82">
              <w:r>
                <w:rPr>
                  <w:b/>
                  <w:bCs/>
                  <w:noProof/>
                </w:rPr>
                <w:fldChar w:fldCharType="end"/>
              </w:r>
            </w:p>
          </w:sdtContent>
        </w:sdt>
        <w:p w:rsidR="004835C5" w:rsidRDefault="004835C5">
          <w:r>
            <w:br w:type="page"/>
          </w:r>
        </w:p>
        <w:p w:rsidR="004835C5" w:rsidRDefault="004835C5" w:rsidP="004835C5">
          <w:pPr>
            <w:pStyle w:val="Heading1"/>
          </w:pPr>
          <w:bookmarkStart w:id="0" w:name="_Toc467268552"/>
          <w:r>
            <w:lastRenderedPageBreak/>
            <w:t>Table of figures</w:t>
          </w:r>
          <w:bookmarkEnd w:id="0"/>
          <w:r>
            <w:t xml:space="preserve"> </w:t>
          </w:r>
        </w:p>
        <w:p w:rsidR="004835C5" w:rsidRDefault="004835C5"/>
        <w:p w:rsidR="004835C5" w:rsidRDefault="004835C5"/>
        <w:p w:rsidR="004835C5" w:rsidRDefault="004835C5">
          <w:r>
            <w:t xml:space="preserve">Fig 1: Carroll’s CSR Pyramid </w:t>
          </w:r>
        </w:p>
        <w:p w:rsidR="004835C5" w:rsidRDefault="004835C5" w:rsidP="004835C5">
          <w:pPr>
            <w:jc w:val="right"/>
          </w:pPr>
          <w:r>
            <w:t>Page 4</w:t>
          </w:r>
        </w:p>
        <w:p w:rsidR="004835C5" w:rsidRDefault="004835C5" w:rsidP="004835C5">
          <w:r>
            <w:t xml:space="preserve">Fig 2: </w:t>
          </w:r>
          <w:r>
            <w:rPr>
              <w:noProof/>
              <w:lang w:eastAsia="en-GB"/>
            </w:rPr>
            <w:t>Stakeholders</w:t>
          </w:r>
          <w:r>
            <w:t xml:space="preserve"> </w:t>
          </w:r>
        </w:p>
        <w:p w:rsidR="004835C5" w:rsidRDefault="004835C5" w:rsidP="004835C5">
          <w:pPr>
            <w:jc w:val="right"/>
          </w:pPr>
          <w:r>
            <w:t>Page 6</w:t>
          </w:r>
        </w:p>
        <w:p w:rsidR="004835C5" w:rsidRDefault="004835C5" w:rsidP="004835C5">
          <w:r>
            <w:t>Fig 3: Stakeholder mapping</w:t>
          </w:r>
        </w:p>
        <w:p w:rsidR="004835C5" w:rsidRDefault="004835C5" w:rsidP="004835C5">
          <w:pPr>
            <w:jc w:val="right"/>
          </w:pPr>
          <w:r>
            <w:t>Page 6</w:t>
          </w:r>
        </w:p>
        <w:p w:rsidR="004835C5" w:rsidRDefault="004835C5" w:rsidP="004835C5">
          <w:r>
            <w:t>Fig 4: Gibb’s Model of Reflection</w:t>
          </w:r>
        </w:p>
        <w:p w:rsidR="004835C5" w:rsidRDefault="004835C5" w:rsidP="004835C5">
          <w:pPr>
            <w:jc w:val="right"/>
          </w:pPr>
          <w:r>
            <w:t>Page 8</w:t>
          </w:r>
        </w:p>
        <w:p w:rsidR="004835C5" w:rsidRDefault="004835C5" w:rsidP="004835C5">
          <w:r>
            <w:t xml:space="preserve">Fig 5: </w:t>
          </w:r>
          <w:proofErr w:type="spellStart"/>
          <w:r>
            <w:t>Berlo’s</w:t>
          </w:r>
          <w:proofErr w:type="spellEnd"/>
          <w:r>
            <w:t xml:space="preserve"> Model of Communication </w:t>
          </w:r>
        </w:p>
        <w:p w:rsidR="00B81E82" w:rsidRDefault="004835C5" w:rsidP="004835C5">
          <w:pPr>
            <w:jc w:val="right"/>
          </w:pPr>
          <w:r>
            <w:t>Page 8</w:t>
          </w:r>
          <w:r w:rsidR="00B81E82">
            <w:br w:type="page"/>
          </w:r>
        </w:p>
        <w:p w:rsidR="00B81E82" w:rsidRDefault="00940F07">
          <w:pPr>
            <w:rPr>
              <w:rFonts w:asciiTheme="majorHAnsi" w:eastAsiaTheme="majorEastAsia" w:hAnsiTheme="majorHAnsi" w:cstheme="majorBidi"/>
              <w:color w:val="2E74B5" w:themeColor="accent1" w:themeShade="BF"/>
              <w:sz w:val="32"/>
              <w:szCs w:val="32"/>
              <w:lang w:val="en-US"/>
            </w:rPr>
          </w:pPr>
        </w:p>
      </w:sdtContent>
    </w:sdt>
    <w:p w:rsidR="00CA2A24" w:rsidRDefault="00CA2A24" w:rsidP="00B81E82">
      <w:pPr>
        <w:pStyle w:val="Heading1"/>
      </w:pPr>
      <w:bookmarkStart w:id="1" w:name="_Toc467268553"/>
      <w:r>
        <w:t>Introduction</w:t>
      </w:r>
      <w:bookmarkEnd w:id="1"/>
    </w:p>
    <w:p w:rsidR="000B40A4" w:rsidRDefault="00CA2A24" w:rsidP="000B40A4">
      <w:r>
        <w:t xml:space="preserve">This report will broaden knowledge and understanding from the graphic produced for The European Environment and Sustainable Development Advisory Councils (EEAC) and the defence of the </w:t>
      </w:r>
      <w:r w:rsidR="003505ED">
        <w:t>illustration. These both will be included in the appendices</w:t>
      </w:r>
      <w:r w:rsidR="004C64EC">
        <w:t>.</w:t>
      </w:r>
      <w:r w:rsidR="004C64EC">
        <w:br/>
      </w:r>
      <w:r w:rsidR="003731AE">
        <w:t>The EEAC is an advisory sustainability council for national</w:t>
      </w:r>
      <w:r w:rsidR="000B40A4">
        <w:t xml:space="preserve"> and regional governments which </w:t>
      </w:r>
      <w:r w:rsidR="003731AE">
        <w:t xml:space="preserve">covers nine European </w:t>
      </w:r>
      <w:r w:rsidR="00887594">
        <w:t xml:space="preserve">countries. The goal to promote and drive sustainable developments and business. The council achieves this by </w:t>
      </w:r>
      <w:r w:rsidR="000B40A4">
        <w:t xml:space="preserve">advising Governments on new sustainable legislations, increasing awareness of the positives of sustainable business liaising with delegates from academia through to private sector and Governmental bodies, developing strategies to put to business and holding annual conferences on </w:t>
      </w:r>
      <w:r w:rsidR="00020AFC">
        <w:t>sustainability and corporate social responsibility.</w:t>
      </w:r>
      <w:r w:rsidR="000B40A4">
        <w:t xml:space="preserve">  </w:t>
      </w:r>
      <w:r w:rsidR="003505ED">
        <w:br/>
        <w:t xml:space="preserve">The </w:t>
      </w:r>
      <w:r w:rsidR="001208DD">
        <w:t>topic undertaken was should</w:t>
      </w:r>
      <w:r w:rsidR="003505ED">
        <w:t xml:space="preserve"> businesses be more responsible for sustainability, the repercussions and argument for and against implementing models or procedures of sustainability</w:t>
      </w:r>
      <w:r w:rsidR="000B40A4">
        <w:t xml:space="preserve"> </w:t>
      </w:r>
      <w:r w:rsidR="001208DD">
        <w:t xml:space="preserve">and Corporate Social Responsibilities </w:t>
      </w:r>
      <w:r w:rsidR="000B40A4">
        <w:t>into a large corporate company.</w:t>
      </w:r>
    </w:p>
    <w:p w:rsidR="00FE7834" w:rsidRDefault="00CC0A6B" w:rsidP="000B40A4">
      <w:pPr>
        <w:ind w:left="720"/>
      </w:pPr>
      <w:r>
        <w:t>‘</w:t>
      </w:r>
      <w:r w:rsidRPr="00CC0A6B">
        <w:t>There is one and only one social responsibility of business – to use its resources and engage in activities designed to increase its profits so long as it stays within the rules of the game, which is to say, engages in open and free competition without deception or fraud</w:t>
      </w:r>
      <w:r>
        <w:t xml:space="preserve">.’ </w:t>
      </w:r>
      <w:r>
        <w:rPr>
          <w:noProof/>
        </w:rPr>
        <w:t>Friedman</w:t>
      </w:r>
      <w:r>
        <w:t xml:space="preserve"> </w:t>
      </w:r>
      <w:sdt>
        <w:sdtPr>
          <w:id w:val="58445033"/>
          <w:citation/>
        </w:sdtPr>
        <w:sdtEndPr/>
        <w:sdtContent>
          <w:r>
            <w:fldChar w:fldCharType="begin"/>
          </w:r>
          <w:r>
            <w:instrText xml:space="preserve">CITATION Fri70 \n  \t  \l 2057 </w:instrText>
          </w:r>
          <w:r>
            <w:fldChar w:fldCharType="separate"/>
          </w:r>
          <w:r w:rsidR="004835C5">
            <w:rPr>
              <w:noProof/>
            </w:rPr>
            <w:t>(1970)</w:t>
          </w:r>
          <w:r>
            <w:fldChar w:fldCharType="end"/>
          </w:r>
        </w:sdtContent>
      </w:sdt>
      <w:r>
        <w:t>.</w:t>
      </w:r>
    </w:p>
    <w:p w:rsidR="000B40A4" w:rsidRDefault="000B40A4" w:rsidP="000B40A4">
      <w:r>
        <w:t>One view of the soci</w:t>
      </w:r>
      <w:r w:rsidR="00020AFC">
        <w:t xml:space="preserve">al responsibilities of business highlighting that </w:t>
      </w:r>
      <w:proofErr w:type="gramStart"/>
      <w:r w:rsidR="007B16F8">
        <w:t>as long as</w:t>
      </w:r>
      <w:proofErr w:type="gramEnd"/>
      <w:r w:rsidR="007B16F8">
        <w:t xml:space="preserve"> the business adheres to laws or legislation within the locality of their operation the goal is to maximise profits and nothing more.</w:t>
      </w:r>
    </w:p>
    <w:p w:rsidR="008C7668" w:rsidRDefault="008C7668" w:rsidP="008C7668">
      <w:pPr>
        <w:ind w:left="720"/>
      </w:pPr>
      <w:r>
        <w:t xml:space="preserve">‘Our position is that organisations survive to the extent that they are effective. Their effectiveness derives from the management of demands, particularly the demands of interest groups upon which the organisation </w:t>
      </w:r>
      <w:proofErr w:type="gramStart"/>
      <w:r>
        <w:t>depend</w:t>
      </w:r>
      <w:proofErr w:type="gramEnd"/>
      <w:r>
        <w:t xml:space="preserve"> for resources and support’ </w:t>
      </w:r>
      <w:r>
        <w:rPr>
          <w:noProof/>
        </w:rPr>
        <w:t>Freeman</w:t>
      </w:r>
      <w:r>
        <w:t xml:space="preserve"> </w:t>
      </w:r>
      <w:sdt>
        <w:sdtPr>
          <w:id w:val="-1149518125"/>
          <w:citation/>
        </w:sdtPr>
        <w:sdtEndPr/>
        <w:sdtContent>
          <w:r>
            <w:fldChar w:fldCharType="begin"/>
          </w:r>
          <w:r>
            <w:instrText xml:space="preserve">CITATION Fre10 \n  \t  \l 2057 </w:instrText>
          </w:r>
          <w:r>
            <w:fldChar w:fldCharType="separate"/>
          </w:r>
          <w:r w:rsidR="004835C5">
            <w:rPr>
              <w:noProof/>
            </w:rPr>
            <w:t>(2010)</w:t>
          </w:r>
          <w:r>
            <w:fldChar w:fldCharType="end"/>
          </w:r>
        </w:sdtContent>
      </w:sdt>
      <w:r>
        <w:t xml:space="preserve"> citing </w:t>
      </w:r>
      <w:r>
        <w:rPr>
          <w:noProof/>
        </w:rPr>
        <w:t>Pfeffer &amp; Salancik</w:t>
      </w:r>
      <w:r>
        <w:t xml:space="preserve"> </w:t>
      </w:r>
      <w:sdt>
        <w:sdtPr>
          <w:id w:val="-1234240733"/>
          <w:citation/>
        </w:sdtPr>
        <w:sdtEndPr/>
        <w:sdtContent>
          <w:r>
            <w:fldChar w:fldCharType="begin"/>
          </w:r>
          <w:r>
            <w:instrText xml:space="preserve">CITATION Pfe78 \p 2 \n  \t  \l 2057 </w:instrText>
          </w:r>
          <w:r>
            <w:fldChar w:fldCharType="separate"/>
          </w:r>
          <w:r w:rsidR="004835C5">
            <w:rPr>
              <w:noProof/>
            </w:rPr>
            <w:t>(1978, p. 2)</w:t>
          </w:r>
          <w:r>
            <w:fldChar w:fldCharType="end"/>
          </w:r>
        </w:sdtContent>
      </w:sdt>
      <w:r>
        <w:t>.</w:t>
      </w:r>
    </w:p>
    <w:p w:rsidR="008C7668" w:rsidRDefault="00D404AA" w:rsidP="008C7668">
      <w:r>
        <w:t>Another view point is w</w:t>
      </w:r>
      <w:r w:rsidR="008C7668">
        <w:t>ith the increasing consumer</w:t>
      </w:r>
      <w:r>
        <w:t xml:space="preserve"> buying</w:t>
      </w:r>
      <w:r w:rsidR="008C7668">
        <w:t xml:space="preserve"> behaviour</w:t>
      </w:r>
      <w:r>
        <w:t xml:space="preserve"> focused</w:t>
      </w:r>
      <w:r w:rsidR="008C7668">
        <w:t xml:space="preserve"> on socially moral corporations</w:t>
      </w:r>
      <w:r>
        <w:t xml:space="preserve">, </w:t>
      </w:r>
      <w:r>
        <w:rPr>
          <w:noProof/>
        </w:rPr>
        <w:t>Baker</w:t>
      </w:r>
      <w:r w:rsidR="008C7668">
        <w:t xml:space="preserve"> </w:t>
      </w:r>
      <w:sdt>
        <w:sdtPr>
          <w:id w:val="-42533494"/>
          <w:citation/>
        </w:sdtPr>
        <w:sdtEndPr/>
        <w:sdtContent>
          <w:r>
            <w:fldChar w:fldCharType="begin"/>
          </w:r>
          <w:r>
            <w:instrText xml:space="preserve">CITATION Bak15 \n  \t  \l 2057 </w:instrText>
          </w:r>
          <w:r>
            <w:fldChar w:fldCharType="separate"/>
          </w:r>
          <w:r w:rsidR="004835C5">
            <w:rPr>
              <w:noProof/>
            </w:rPr>
            <w:t>(2015)</w:t>
          </w:r>
          <w:r>
            <w:fldChar w:fldCharType="end"/>
          </w:r>
        </w:sdtContent>
      </w:sdt>
      <w:r>
        <w:t xml:space="preserve"> illuminating that consumers are now ‘voting’ with their pockets which is a driving factor for businesses as the customer’s money is a resource that a company relies on.</w:t>
      </w:r>
    </w:p>
    <w:p w:rsidR="00656E7E" w:rsidRDefault="00D404AA">
      <w:r>
        <w:t>These contrary statements show the divided stance of sustainability and corporate social responsibilities.</w:t>
      </w:r>
      <w:r w:rsidR="0047125E">
        <w:br/>
      </w:r>
      <w:r w:rsidR="009905B3">
        <w:br/>
        <w:t xml:space="preserve">Within this report some of the models and theories that shall be </w:t>
      </w:r>
      <w:r w:rsidR="004C64EC">
        <w:t>applied</w:t>
      </w:r>
      <w:r w:rsidR="009905B3">
        <w:t xml:space="preserve"> are Corporate Social Responsibility (CSR), Carroll’s </w:t>
      </w:r>
      <w:r w:rsidR="009905B3" w:rsidRPr="0047125E">
        <w:t>CSR Pyramid</w:t>
      </w:r>
      <w:r w:rsidR="009905B3">
        <w:t>, Greenburg’s Social Customer Relat</w:t>
      </w:r>
      <w:r w:rsidR="00FE7834">
        <w:t>ionship Management model (SCRM) and Stakeholder mapping; Milton Friedman’s perspective versus Richard Freeman’s.</w:t>
      </w:r>
      <w:r w:rsidR="00B6366D">
        <w:br/>
        <w:t>The report will furthermore include a reflection on producing the graphic with UWTSD A</w:t>
      </w:r>
      <w:r w:rsidR="00FE7834">
        <w:t>dvertising third year students, Gibbs</w:t>
      </w:r>
      <w:r w:rsidR="00CC0A6B">
        <w:t>’</w:t>
      </w:r>
      <w:r w:rsidR="00FE7834">
        <w:t xml:space="preserve"> Model of Reflection will be </w:t>
      </w:r>
      <w:r w:rsidR="004C64EC">
        <w:t>utilized</w:t>
      </w:r>
      <w:r w:rsidR="00FE7834">
        <w:t xml:space="preserve"> to </w:t>
      </w:r>
      <w:r w:rsidR="004C64EC">
        <w:t xml:space="preserve">ascertain the relevance of the experience acquired. </w:t>
      </w:r>
    </w:p>
    <w:p w:rsidR="00521310" w:rsidRDefault="00521310">
      <w:r>
        <w:br w:type="page"/>
      </w:r>
    </w:p>
    <w:p w:rsidR="0047125E" w:rsidRDefault="0047125E">
      <w:bookmarkStart w:id="2" w:name="_Toc467268554"/>
      <w:r w:rsidRPr="00B81E82">
        <w:rPr>
          <w:rStyle w:val="Heading1Char"/>
        </w:rPr>
        <w:lastRenderedPageBreak/>
        <w:t>Main Findings</w:t>
      </w:r>
      <w:bookmarkEnd w:id="2"/>
      <w:r>
        <w:br/>
      </w:r>
      <w:r w:rsidR="00656E7E" w:rsidRPr="00B81E82">
        <w:rPr>
          <w:rStyle w:val="Heading2Char"/>
        </w:rPr>
        <w:t>What is sustainability</w:t>
      </w:r>
      <w:r w:rsidR="00442022" w:rsidRPr="00B81E82">
        <w:rPr>
          <w:rStyle w:val="Heading2Char"/>
        </w:rPr>
        <w:t xml:space="preserve"> in business</w:t>
      </w:r>
      <w:r w:rsidR="00D25B08" w:rsidRPr="00B81E82">
        <w:rPr>
          <w:rStyle w:val="Heading2Char"/>
        </w:rPr>
        <w:t>:</w:t>
      </w:r>
    </w:p>
    <w:p w:rsidR="0047125E" w:rsidRDefault="0047125E" w:rsidP="00521310">
      <w:pPr>
        <w:pStyle w:val="NormalWeb"/>
        <w:spacing w:before="0" w:beforeAutospacing="0" w:after="150" w:afterAutospacing="0" w:line="315" w:lineRule="atLeast"/>
        <w:textAlignment w:val="baseline"/>
        <w:rPr>
          <w:rFonts w:asciiTheme="minorHAnsi" w:hAnsiTheme="minorHAnsi" w:cstheme="minorHAnsi"/>
          <w:sz w:val="22"/>
          <w:szCs w:val="22"/>
          <w:shd w:val="clear" w:color="auto" w:fill="FFFFFF"/>
        </w:rPr>
      </w:pPr>
      <w:r w:rsidRPr="00CC3564">
        <w:rPr>
          <w:rFonts w:asciiTheme="minorHAnsi" w:hAnsiTheme="minorHAnsi" w:cstheme="minorHAnsi"/>
          <w:sz w:val="22"/>
          <w:szCs w:val="22"/>
          <w:shd w:val="clear" w:color="auto" w:fill="FFFFFF"/>
        </w:rPr>
        <w:t>‘Sustainable development is about making sure that people throughout the world can satisfy their basic needs now, while making sure that future generations can also look forward to the same quality of life.’</w:t>
      </w:r>
      <w:r w:rsidRPr="00CC3564">
        <w:rPr>
          <w:rFonts w:asciiTheme="minorHAnsi" w:hAnsiTheme="minorHAnsi" w:cstheme="minorHAnsi"/>
          <w:noProof/>
          <w:sz w:val="22"/>
          <w:szCs w:val="22"/>
          <w:shd w:val="clear" w:color="auto" w:fill="FFFFFF"/>
        </w:rPr>
        <w:t xml:space="preserve"> Gardner</w:t>
      </w:r>
      <w:r w:rsidRPr="00CC3564">
        <w:rPr>
          <w:rFonts w:asciiTheme="minorHAnsi" w:hAnsiTheme="minorHAnsi" w:cstheme="minorHAnsi"/>
          <w:sz w:val="22"/>
          <w:szCs w:val="22"/>
          <w:shd w:val="clear" w:color="auto" w:fill="FFFFFF"/>
        </w:rPr>
        <w:t xml:space="preserve"> </w:t>
      </w:r>
      <w:sdt>
        <w:sdtPr>
          <w:rPr>
            <w:rFonts w:asciiTheme="minorHAnsi" w:hAnsiTheme="minorHAnsi" w:cstheme="minorHAnsi"/>
            <w:sz w:val="22"/>
            <w:szCs w:val="22"/>
            <w:shd w:val="clear" w:color="auto" w:fill="FFFFFF"/>
          </w:rPr>
          <w:id w:val="-296693262"/>
          <w:citation/>
        </w:sdtPr>
        <w:sdtEndPr/>
        <w:sdtContent>
          <w:r w:rsidRPr="00CC3564">
            <w:rPr>
              <w:rFonts w:asciiTheme="minorHAnsi" w:hAnsiTheme="minorHAnsi" w:cstheme="minorHAnsi"/>
              <w:sz w:val="22"/>
              <w:szCs w:val="22"/>
              <w:shd w:val="clear" w:color="auto" w:fill="FFFFFF"/>
            </w:rPr>
            <w:fldChar w:fldCharType="begin"/>
          </w:r>
          <w:r w:rsidRPr="00CC3564">
            <w:rPr>
              <w:rFonts w:asciiTheme="minorHAnsi" w:hAnsiTheme="minorHAnsi" w:cstheme="minorHAnsi"/>
              <w:sz w:val="22"/>
              <w:szCs w:val="22"/>
              <w:shd w:val="clear" w:color="auto" w:fill="FFFFFF"/>
            </w:rPr>
            <w:instrText xml:space="preserve">CITATION Gar14 \n  \t  \l 2057 </w:instrText>
          </w:r>
          <w:r w:rsidRPr="00CC3564">
            <w:rPr>
              <w:rFonts w:asciiTheme="minorHAnsi" w:hAnsiTheme="minorHAnsi" w:cstheme="minorHAnsi"/>
              <w:sz w:val="22"/>
              <w:szCs w:val="22"/>
              <w:shd w:val="clear" w:color="auto" w:fill="FFFFFF"/>
            </w:rPr>
            <w:fldChar w:fldCharType="separate"/>
          </w:r>
          <w:r w:rsidR="004835C5" w:rsidRPr="004835C5">
            <w:rPr>
              <w:rFonts w:asciiTheme="minorHAnsi" w:hAnsiTheme="minorHAnsi" w:cstheme="minorHAnsi"/>
              <w:noProof/>
              <w:sz w:val="22"/>
              <w:szCs w:val="22"/>
              <w:shd w:val="clear" w:color="auto" w:fill="FFFFFF"/>
            </w:rPr>
            <w:t>(2014)</w:t>
          </w:r>
          <w:r w:rsidRPr="00CC3564">
            <w:rPr>
              <w:rFonts w:asciiTheme="minorHAnsi" w:hAnsiTheme="minorHAnsi" w:cstheme="minorHAnsi"/>
              <w:sz w:val="22"/>
              <w:szCs w:val="22"/>
              <w:shd w:val="clear" w:color="auto" w:fill="FFFFFF"/>
            </w:rPr>
            <w:fldChar w:fldCharType="end"/>
          </w:r>
        </w:sdtContent>
      </w:sdt>
      <w:r w:rsidRPr="00CC3564">
        <w:rPr>
          <w:rFonts w:asciiTheme="minorHAnsi" w:hAnsiTheme="minorHAnsi" w:cstheme="minorHAnsi"/>
          <w:sz w:val="22"/>
          <w:szCs w:val="22"/>
          <w:shd w:val="clear" w:color="auto" w:fill="FFFFFF"/>
        </w:rPr>
        <w:t>.</w:t>
      </w:r>
    </w:p>
    <w:p w:rsidR="00442022" w:rsidRDefault="0047125E">
      <w:r>
        <w:t xml:space="preserve">As discussed in the Defence of Illustration (see appendix B), Gardner </w:t>
      </w:r>
      <w:sdt>
        <w:sdtPr>
          <w:id w:val="-53937875"/>
          <w:citation/>
        </w:sdtPr>
        <w:sdtEndPr/>
        <w:sdtContent>
          <w:r>
            <w:fldChar w:fldCharType="begin"/>
          </w:r>
          <w:r>
            <w:instrText xml:space="preserve">CITATION Gar14 \n  \t  \l 2057 </w:instrText>
          </w:r>
          <w:r>
            <w:fldChar w:fldCharType="separate"/>
          </w:r>
          <w:r w:rsidR="004835C5">
            <w:rPr>
              <w:noProof/>
            </w:rPr>
            <w:t>(2014)</w:t>
          </w:r>
          <w:r>
            <w:fldChar w:fldCharType="end"/>
          </w:r>
        </w:sdtContent>
      </w:sdt>
      <w:r>
        <w:t xml:space="preserve"> describes the need for sustainable business that satisfies the needs of the population now and in the future. The concept shows that </w:t>
      </w:r>
      <w:r w:rsidR="00442022">
        <w:t xml:space="preserve">if companies </w:t>
      </w:r>
      <w:r w:rsidR="00513631">
        <w:t>plunder</w:t>
      </w:r>
      <w:r w:rsidR="00442022">
        <w:t xml:space="preserve"> finite resources now, not only will the resource not be there for future generations but the business will not be able to profit in years to come as depicted by</w:t>
      </w:r>
      <w:r w:rsidR="00BC0AC6">
        <w:t xml:space="preserve"> </w:t>
      </w:r>
      <w:r w:rsidR="00BC0AC6">
        <w:rPr>
          <w:noProof/>
        </w:rPr>
        <w:t>Ortiz-de-Mandojana and Bansal</w:t>
      </w:r>
      <w:r w:rsidR="00442022">
        <w:t xml:space="preserve"> </w:t>
      </w:r>
      <w:sdt>
        <w:sdtPr>
          <w:id w:val="-256752809"/>
          <w:citation/>
        </w:sdtPr>
        <w:sdtEndPr/>
        <w:sdtContent>
          <w:r w:rsidR="00D25B08">
            <w:fldChar w:fldCharType="begin"/>
          </w:r>
          <w:r w:rsidR="00BC0AC6">
            <w:instrText xml:space="preserve">CITATION Ort16 \n  \t  \l 2057 </w:instrText>
          </w:r>
          <w:r w:rsidR="00D25B08">
            <w:fldChar w:fldCharType="separate"/>
          </w:r>
          <w:r w:rsidR="004835C5">
            <w:rPr>
              <w:noProof/>
            </w:rPr>
            <w:t>(2016)</w:t>
          </w:r>
          <w:r w:rsidR="00D25B08">
            <w:fldChar w:fldCharType="end"/>
          </w:r>
        </w:sdtContent>
      </w:sdt>
      <w:r w:rsidR="00FF00F1">
        <w:t xml:space="preserve"> and pictured in the illustration for the EEAC (see appendix A)</w:t>
      </w:r>
      <w:r w:rsidR="00442022">
        <w:t xml:space="preserve">. </w:t>
      </w:r>
      <w:r w:rsidR="00BC0AC6">
        <w:rPr>
          <w:noProof/>
        </w:rPr>
        <w:t>Ortiz-de-Mandojana and Bansal</w:t>
      </w:r>
      <w:r w:rsidR="00BC0AC6">
        <w:t xml:space="preserve"> express</w:t>
      </w:r>
      <w:r w:rsidR="00442022">
        <w:t xml:space="preserve"> that if a company were to develop sustainability concepts then it will become more resilient </w:t>
      </w:r>
      <w:r w:rsidR="00D25B08">
        <w:t xml:space="preserve">to outside threats and </w:t>
      </w:r>
      <w:proofErr w:type="gramStart"/>
      <w:r w:rsidR="00D25B08">
        <w:t>be able to</w:t>
      </w:r>
      <w:proofErr w:type="gramEnd"/>
      <w:r w:rsidR="00D25B08">
        <w:t xml:space="preserve"> seize long-term prospects. </w:t>
      </w:r>
    </w:p>
    <w:p w:rsidR="00BC0AC6" w:rsidRDefault="00BC0AC6" w:rsidP="00B81E82">
      <w:pPr>
        <w:pStyle w:val="Heading2"/>
      </w:pPr>
      <w:bookmarkStart w:id="3" w:name="_Toc467268555"/>
      <w:r>
        <w:t>What is Corporate Social Responsibility (CSR):</w:t>
      </w:r>
      <w:bookmarkEnd w:id="3"/>
    </w:p>
    <w:p w:rsidR="00521310" w:rsidRDefault="000D6AE9">
      <w:pPr>
        <w:rPr>
          <w:i/>
        </w:rPr>
      </w:pPr>
      <w:r>
        <w:t xml:space="preserve">Corporate Social Responsibilities are as communicated by </w:t>
      </w:r>
      <w:r>
        <w:rPr>
          <w:noProof/>
        </w:rPr>
        <w:t>Sheehy</w:t>
      </w:r>
      <w:r>
        <w:t xml:space="preserve"> </w:t>
      </w:r>
      <w:sdt>
        <w:sdtPr>
          <w:id w:val="1640922638"/>
          <w:citation/>
        </w:sdtPr>
        <w:sdtEndPr/>
        <w:sdtContent>
          <w:r>
            <w:fldChar w:fldCharType="begin"/>
          </w:r>
          <w:r>
            <w:instrText xml:space="preserve">CITATION She15 \n  \t  \l 2057 </w:instrText>
          </w:r>
          <w:r>
            <w:fldChar w:fldCharType="separate"/>
          </w:r>
          <w:r w:rsidR="004835C5">
            <w:rPr>
              <w:noProof/>
            </w:rPr>
            <w:t>(2015)</w:t>
          </w:r>
          <w:r>
            <w:fldChar w:fldCharType="end"/>
          </w:r>
        </w:sdtContent>
      </w:sdt>
      <w:r>
        <w:t xml:space="preserve"> are non-regulated decisions that a company may or may not uphold</w:t>
      </w:r>
      <w:r w:rsidR="009F5B71">
        <w:t xml:space="preserve"> that have a benefit to sociological</w:t>
      </w:r>
      <w:r w:rsidR="00513631">
        <w:t xml:space="preserve"> and societal</w:t>
      </w:r>
      <w:r w:rsidR="009F5B71">
        <w:t xml:space="preserve"> affairs</w:t>
      </w:r>
      <w:r>
        <w:t xml:space="preserve">. These are not legal obligations which a company needs to adhere to. </w:t>
      </w:r>
      <w:r>
        <w:rPr>
          <w:noProof/>
        </w:rPr>
        <w:t>Sheehy</w:t>
      </w:r>
      <w:r>
        <w:t xml:space="preserve"> </w:t>
      </w:r>
      <w:sdt>
        <w:sdtPr>
          <w:id w:val="1035003444"/>
          <w:citation/>
        </w:sdtPr>
        <w:sdtEndPr/>
        <w:sdtContent>
          <w:r>
            <w:fldChar w:fldCharType="begin"/>
          </w:r>
          <w:r>
            <w:instrText xml:space="preserve">CITATION She15 \n  \t  \l 2057 </w:instrText>
          </w:r>
          <w:r>
            <w:fldChar w:fldCharType="separate"/>
          </w:r>
          <w:r w:rsidR="004835C5">
            <w:rPr>
              <w:noProof/>
            </w:rPr>
            <w:t>(2015)</w:t>
          </w:r>
          <w:r>
            <w:fldChar w:fldCharType="end"/>
          </w:r>
        </w:sdtContent>
      </w:sdt>
      <w:r>
        <w:t xml:space="preserve"> </w:t>
      </w:r>
      <w:r w:rsidR="009F5B71">
        <w:t xml:space="preserve">furthermore illuminates that CSR is a grey area with corporations using the term to describe any manner of </w:t>
      </w:r>
      <w:r w:rsidR="003D65C4">
        <w:t>‘corporate philanthropy’ as CSR while not changing the companies underlining ethic</w:t>
      </w:r>
      <w:r w:rsidR="00513631">
        <w:t>s</w:t>
      </w:r>
      <w:r w:rsidR="003D65C4">
        <w:t>.</w:t>
      </w:r>
      <w:r w:rsidR="00521310">
        <w:t xml:space="preserve"> </w:t>
      </w:r>
      <w:r w:rsidR="00521310">
        <w:rPr>
          <w:noProof/>
        </w:rPr>
        <w:t>Gomez-Carrasco et al</w:t>
      </w:r>
      <w:r w:rsidR="003D65C4">
        <w:t xml:space="preserve"> </w:t>
      </w:r>
      <w:sdt>
        <w:sdtPr>
          <w:id w:val="134691882"/>
          <w:citation/>
        </w:sdtPr>
        <w:sdtEndPr/>
        <w:sdtContent>
          <w:r w:rsidR="00521310">
            <w:fldChar w:fldCharType="begin"/>
          </w:r>
          <w:r w:rsidR="00521310">
            <w:instrText xml:space="preserve">CITATION Gom16 \n  \t  \l 2057 </w:instrText>
          </w:r>
          <w:r w:rsidR="00521310">
            <w:fldChar w:fldCharType="separate"/>
          </w:r>
          <w:r w:rsidR="004835C5">
            <w:rPr>
              <w:noProof/>
            </w:rPr>
            <w:t>(2016)</w:t>
          </w:r>
          <w:r w:rsidR="00521310">
            <w:fldChar w:fldCharType="end"/>
          </w:r>
        </w:sdtContent>
      </w:sdt>
      <w:r w:rsidR="00521310">
        <w:t xml:space="preserve"> presses</w:t>
      </w:r>
      <w:r w:rsidR="003D65C4">
        <w:t xml:space="preserve"> alignment with this theory with a case study showing that charity or philanthropic activities can be shown by a company as a CSR framework even though they have a disconnect from the fundamental business practices allowing for use of CSR as a ‘</w:t>
      </w:r>
      <w:r w:rsidR="00513631">
        <w:t>veil</w:t>
      </w:r>
      <w:r w:rsidR="003D65C4">
        <w:t xml:space="preserve">’ </w:t>
      </w:r>
      <w:r w:rsidR="00513631">
        <w:t>for companies more unethical practices.</w:t>
      </w:r>
      <w:r w:rsidR="0047125E">
        <w:br/>
      </w:r>
    </w:p>
    <w:p w:rsidR="00521310" w:rsidRDefault="00513631">
      <w:r w:rsidRPr="00521310">
        <w:rPr>
          <w:i/>
        </w:rPr>
        <w:t>Fig 1</w:t>
      </w:r>
      <w:r>
        <w:t>: Carroll’</w:t>
      </w:r>
      <w:r w:rsidR="00521310">
        <w:t>s CSR Pyramid.</w:t>
      </w:r>
    </w:p>
    <w:p w:rsidR="0047125E" w:rsidRDefault="00521310" w:rsidP="00521310">
      <w:pPr>
        <w:jc w:val="center"/>
      </w:pPr>
      <w:r>
        <w:rPr>
          <w:noProof/>
          <w:lang w:eastAsia="en-GB"/>
        </w:rPr>
        <w:drawing>
          <wp:inline distT="0" distB="0" distL="0" distR="0">
            <wp:extent cx="3533775" cy="2717330"/>
            <wp:effectExtent l="0" t="0" r="0" b="6985"/>
            <wp:docPr id="2" name="Picture 2" descr="https://static-content.springer.com/image/art%3A10.1186%2Fs40991-016-0004-6/MediaObjects/40991_2016_4_Fig1_HTM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atic-content.springer.com/image/art%3A10.1186%2Fs40991-016-0004-6/MediaObjects/40991_2016_4_Fig1_HTML.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8575" cy="2721021"/>
                    </a:xfrm>
                    <a:prstGeom prst="rect">
                      <a:avLst/>
                    </a:prstGeom>
                    <a:noFill/>
                    <a:ln>
                      <a:noFill/>
                    </a:ln>
                  </pic:spPr>
                </pic:pic>
              </a:graphicData>
            </a:graphic>
          </wp:inline>
        </w:drawing>
      </w:r>
    </w:p>
    <w:p w:rsidR="00521310" w:rsidRDefault="00521310" w:rsidP="00521310">
      <w:r w:rsidRPr="00521310">
        <w:rPr>
          <w:i/>
        </w:rPr>
        <w:t>Source:</w:t>
      </w:r>
      <w:r>
        <w:t xml:space="preserve"> </w:t>
      </w:r>
      <w:sdt>
        <w:sdtPr>
          <w:id w:val="-1782264295"/>
          <w:citation/>
        </w:sdtPr>
        <w:sdtEndPr/>
        <w:sdtContent>
          <w:r>
            <w:fldChar w:fldCharType="begin"/>
          </w:r>
          <w:r w:rsidR="00D063A9">
            <w:instrText xml:space="preserve">CITATION Car16 \t  \l 2057 </w:instrText>
          </w:r>
          <w:r>
            <w:fldChar w:fldCharType="separate"/>
          </w:r>
          <w:r w:rsidR="00D063A9">
            <w:rPr>
              <w:noProof/>
            </w:rPr>
            <w:t>(Carroll, 2016)</w:t>
          </w:r>
          <w:r>
            <w:fldChar w:fldCharType="end"/>
          </w:r>
        </w:sdtContent>
      </w:sdt>
      <w:r>
        <w:t>.</w:t>
      </w:r>
    </w:p>
    <w:p w:rsidR="00521310" w:rsidRDefault="00521310" w:rsidP="00521310">
      <w:r>
        <w:t xml:space="preserve">Carroll </w:t>
      </w:r>
      <w:sdt>
        <w:sdtPr>
          <w:id w:val="898170129"/>
          <w:citation/>
        </w:sdtPr>
        <w:sdtEndPr/>
        <w:sdtContent>
          <w:r>
            <w:fldChar w:fldCharType="begin"/>
          </w:r>
          <w:r>
            <w:instrText xml:space="preserve">CITATION Car16 \n  \t  \l 2057 </w:instrText>
          </w:r>
          <w:r>
            <w:fldChar w:fldCharType="separate"/>
          </w:r>
          <w:r w:rsidR="004835C5">
            <w:rPr>
              <w:noProof/>
            </w:rPr>
            <w:t>(2016)</w:t>
          </w:r>
          <w:r>
            <w:fldChar w:fldCharType="end"/>
          </w:r>
        </w:sdtContent>
      </w:sdt>
      <w:r>
        <w:t xml:space="preserve"> depicts in pictorial function the steps that are required, expected and desired by society showing that the only requirements of businesses are to uphold legal </w:t>
      </w:r>
      <w:r w:rsidR="00DD774D">
        <w:t>prerequisites and to be profitable</w:t>
      </w:r>
      <w:r w:rsidR="00FF00F1">
        <w:t xml:space="preserve"> agreeing with </w:t>
      </w:r>
      <w:r w:rsidR="00FF00F1">
        <w:rPr>
          <w:noProof/>
        </w:rPr>
        <w:t>Friedman</w:t>
      </w:r>
      <w:r w:rsidR="00FF00F1">
        <w:t xml:space="preserve"> </w:t>
      </w:r>
      <w:sdt>
        <w:sdtPr>
          <w:id w:val="1074093818"/>
          <w:citation/>
        </w:sdtPr>
        <w:sdtEndPr/>
        <w:sdtContent>
          <w:r w:rsidR="00FF00F1">
            <w:fldChar w:fldCharType="begin"/>
          </w:r>
          <w:r w:rsidR="00FF00F1">
            <w:instrText xml:space="preserve">CITATION Fri70 \n  \t  \l 2057 </w:instrText>
          </w:r>
          <w:r w:rsidR="00FF00F1">
            <w:fldChar w:fldCharType="separate"/>
          </w:r>
          <w:r w:rsidR="004835C5">
            <w:rPr>
              <w:noProof/>
            </w:rPr>
            <w:t>(1970)</w:t>
          </w:r>
          <w:r w:rsidR="00FF00F1">
            <w:fldChar w:fldCharType="end"/>
          </w:r>
        </w:sdtContent>
      </w:sdt>
      <w:r w:rsidR="00DD774D">
        <w:t xml:space="preserve">. Whilst ethical responsibilities are expected of a company </w:t>
      </w:r>
      <w:r w:rsidR="00DD774D">
        <w:lastRenderedPageBreak/>
        <w:t>and not necessitated. Though philanthropic tendencies are desired by society. Allowing for this we see the difficulties for companies to take responsibility for ethical practices that are not a criterion to the law or in some instances can be detrimental to the fundamental foundations of business</w:t>
      </w:r>
      <w:r w:rsidR="00FF00F1">
        <w:t>;</w:t>
      </w:r>
      <w:r w:rsidR="00DD774D">
        <w:t xml:space="preserve"> to be profitable. </w:t>
      </w:r>
      <w:r w:rsidR="00DD774D">
        <w:br/>
        <w:t xml:space="preserve">Greenberg </w:t>
      </w:r>
      <w:sdt>
        <w:sdtPr>
          <w:id w:val="-1548370997"/>
          <w:citation/>
        </w:sdtPr>
        <w:sdtEndPr/>
        <w:sdtContent>
          <w:r w:rsidR="00DD774D">
            <w:fldChar w:fldCharType="begin"/>
          </w:r>
          <w:r w:rsidR="00DD774D">
            <w:instrText xml:space="preserve">CITATION Gre09 \n  \t  \l 2057 </w:instrText>
          </w:r>
          <w:r w:rsidR="00DD774D">
            <w:fldChar w:fldCharType="separate"/>
          </w:r>
          <w:r w:rsidR="004835C5">
            <w:rPr>
              <w:noProof/>
            </w:rPr>
            <w:t>(2009)</w:t>
          </w:r>
          <w:r w:rsidR="00DD774D">
            <w:fldChar w:fldCharType="end"/>
          </w:r>
        </w:sdtContent>
      </w:sdt>
      <w:r w:rsidR="00DD774D">
        <w:t xml:space="preserve"> explicates </w:t>
      </w:r>
      <w:r w:rsidR="006853A9">
        <w:t>that consumers are changing the method in which they engage with companies and shows the developing need for SCRMS (Social Customer Relationship Management Models). This change in consumer behaviour is shown to stem from the consumers need to be included in business decisions in response to media attention on unethical company practices. Greenburg shows that with the rise of the necessity of these models to be incorporated into business practices</w:t>
      </w:r>
      <w:r w:rsidR="00FF00F1">
        <w:t xml:space="preserve"> it</w:t>
      </w:r>
      <w:r w:rsidR="006853A9">
        <w:t xml:space="preserve"> </w:t>
      </w:r>
      <w:r w:rsidR="00FF00F1">
        <w:t>demonstrates</w:t>
      </w:r>
      <w:r w:rsidR="006853A9">
        <w:t xml:space="preserve"> the power in which the consumer has by educated ethical purchases. As discussed previously and forging this theory</w:t>
      </w:r>
      <w:r w:rsidR="00FF00F1">
        <w:t xml:space="preserve"> </w:t>
      </w:r>
      <w:r w:rsidR="00FF00F1">
        <w:rPr>
          <w:noProof/>
        </w:rPr>
        <w:t>Baker</w:t>
      </w:r>
      <w:r w:rsidR="006853A9">
        <w:t xml:space="preserve"> </w:t>
      </w:r>
      <w:sdt>
        <w:sdtPr>
          <w:id w:val="-1925558167"/>
          <w:citation/>
        </w:sdtPr>
        <w:sdtEndPr/>
        <w:sdtContent>
          <w:r w:rsidR="006853A9">
            <w:fldChar w:fldCharType="begin"/>
          </w:r>
          <w:r w:rsidR="00FF00F1">
            <w:instrText xml:space="preserve">CITATION Bak15 \n  \t  \l 2057 </w:instrText>
          </w:r>
          <w:r w:rsidR="006853A9">
            <w:fldChar w:fldCharType="separate"/>
          </w:r>
          <w:r w:rsidR="004835C5">
            <w:rPr>
              <w:noProof/>
            </w:rPr>
            <w:t>(2015)</w:t>
          </w:r>
          <w:r w:rsidR="006853A9">
            <w:fldChar w:fldCharType="end"/>
          </w:r>
        </w:sdtContent>
      </w:sdt>
      <w:r w:rsidR="006853A9">
        <w:t xml:space="preserve"> ascertains that the power of real corporate ethical change is in the hands of the consumer effecting the under</w:t>
      </w:r>
      <w:r w:rsidR="00FF00F1">
        <w:t>pinning resources of a business;</w:t>
      </w:r>
      <w:r w:rsidR="006853A9">
        <w:t xml:space="preserve"> financial </w:t>
      </w:r>
      <w:r w:rsidR="00FF00F1">
        <w:t>assets.</w:t>
      </w:r>
    </w:p>
    <w:p w:rsidR="00656E7E" w:rsidRDefault="0033312A" w:rsidP="00B81E82">
      <w:pPr>
        <w:pStyle w:val="Heading2"/>
      </w:pPr>
      <w:bookmarkStart w:id="4" w:name="_Toc467268556"/>
      <w:r>
        <w:t xml:space="preserve">Arguments </w:t>
      </w:r>
      <w:r w:rsidR="00B81E82">
        <w:t>against sustainability and CSR:</w:t>
      </w:r>
      <w:bookmarkEnd w:id="4"/>
    </w:p>
    <w:p w:rsidR="0033312A" w:rsidRDefault="0033312A">
      <w:r>
        <w:t>As described by</w:t>
      </w:r>
      <w:r w:rsidR="008E27CF">
        <w:t xml:space="preserve"> </w:t>
      </w:r>
      <w:r w:rsidR="008E27CF">
        <w:rPr>
          <w:noProof/>
        </w:rPr>
        <w:t>DesJardins</w:t>
      </w:r>
      <w:r>
        <w:t xml:space="preserve"> </w:t>
      </w:r>
      <w:sdt>
        <w:sdtPr>
          <w:id w:val="-607581882"/>
          <w:citation/>
        </w:sdtPr>
        <w:sdtEndPr/>
        <w:sdtContent>
          <w:r w:rsidR="008E27CF">
            <w:fldChar w:fldCharType="begin"/>
          </w:r>
          <w:r w:rsidR="008E27CF">
            <w:instrText xml:space="preserve">CITATION Des16 \n  \t  \l 2057 </w:instrText>
          </w:r>
          <w:r w:rsidR="008E27CF">
            <w:fldChar w:fldCharType="separate"/>
          </w:r>
          <w:r w:rsidR="004835C5">
            <w:rPr>
              <w:noProof/>
            </w:rPr>
            <w:t>(2016)</w:t>
          </w:r>
          <w:r w:rsidR="008E27CF">
            <w:fldChar w:fldCharType="end"/>
          </w:r>
        </w:sdtContent>
      </w:sdt>
      <w:r w:rsidR="00D33384">
        <w:t xml:space="preserve"> </w:t>
      </w:r>
      <w:r>
        <w:t>an argument against sustainability</w:t>
      </w:r>
      <w:r w:rsidR="009F65D4">
        <w:t>/CSR</w:t>
      </w:r>
      <w:r>
        <w:t xml:space="preserve"> is that if the risk-managed by sustainability of the consumers’ needs is not met and this can be an intangible </w:t>
      </w:r>
      <w:r w:rsidR="006E1779">
        <w:t xml:space="preserve">interpretation by both consumer and business alike, the company would have forfeited profits for exploration of these avenues for no logical justification. This a problem in the bracketed term of sustainability for CEOs. What are the expectations of the </w:t>
      </w:r>
      <w:r w:rsidR="008E27CF">
        <w:t>consumer? D</w:t>
      </w:r>
      <w:r w:rsidR="006E1779">
        <w:t xml:space="preserve">oes the company have any true power in which to change to a more ethical approach within its means and </w:t>
      </w:r>
      <w:r w:rsidR="008E27CF">
        <w:t>market?</w:t>
      </w:r>
      <w:r w:rsidR="006E1779">
        <w:t xml:space="preserve"> </w:t>
      </w:r>
      <w:r w:rsidR="008E27CF">
        <w:rPr>
          <w:noProof/>
        </w:rPr>
        <w:t>DesJardins</w:t>
      </w:r>
      <w:r w:rsidR="008E27CF">
        <w:t xml:space="preserve"> </w:t>
      </w:r>
      <w:r w:rsidR="006E1779">
        <w:t>goes on to show because there is no legal or legislative holding on a company for sustainability or CSR the business maybe at a greater risk from competitors who do not implement these procedures.</w:t>
      </w:r>
      <w:r w:rsidR="008E27CF">
        <w:br/>
        <w:t>As shown in the introduction</w:t>
      </w:r>
      <w:r w:rsidR="009F65D4">
        <w:t>,</w:t>
      </w:r>
      <w:r w:rsidR="008E27CF">
        <w:t xml:space="preserve"> </w:t>
      </w:r>
      <w:r w:rsidR="008E27CF">
        <w:rPr>
          <w:noProof/>
        </w:rPr>
        <w:t>Friedman</w:t>
      </w:r>
      <w:r w:rsidR="008E27CF">
        <w:t xml:space="preserve"> </w:t>
      </w:r>
      <w:sdt>
        <w:sdtPr>
          <w:id w:val="-1017689980"/>
          <w:citation/>
        </w:sdtPr>
        <w:sdtEndPr/>
        <w:sdtContent>
          <w:r w:rsidR="008E27CF">
            <w:fldChar w:fldCharType="begin"/>
          </w:r>
          <w:r w:rsidR="008E27CF">
            <w:instrText xml:space="preserve">CITATION Fri70 \n  \t  \l 2057 </w:instrText>
          </w:r>
          <w:r w:rsidR="008E27CF">
            <w:fldChar w:fldCharType="separate"/>
          </w:r>
          <w:r w:rsidR="004835C5">
            <w:rPr>
              <w:noProof/>
            </w:rPr>
            <w:t>(1970)</w:t>
          </w:r>
          <w:r w:rsidR="008E27CF">
            <w:fldChar w:fldCharType="end"/>
          </w:r>
        </w:sdtContent>
      </w:sdt>
      <w:r w:rsidR="008E27CF">
        <w:t>, the priority of business is to maximise profits this can also be extrapolated to consumers as well. A journal article by</w:t>
      </w:r>
      <w:r w:rsidR="00C624D2">
        <w:t xml:space="preserve"> </w:t>
      </w:r>
      <w:r w:rsidR="00C624D2">
        <w:rPr>
          <w:noProof/>
        </w:rPr>
        <w:t>Janicka</w:t>
      </w:r>
      <w:r w:rsidR="008E27CF">
        <w:t xml:space="preserve"> </w:t>
      </w:r>
      <w:sdt>
        <w:sdtPr>
          <w:id w:val="-2129382247"/>
          <w:citation/>
        </w:sdtPr>
        <w:sdtEndPr/>
        <w:sdtContent>
          <w:r w:rsidR="00C624D2">
            <w:fldChar w:fldCharType="begin"/>
          </w:r>
          <w:r w:rsidR="00C624D2">
            <w:instrText xml:space="preserve">CITATION Jan16 \n  \t  \l 2057 </w:instrText>
          </w:r>
          <w:r w:rsidR="00C624D2">
            <w:fldChar w:fldCharType="separate"/>
          </w:r>
          <w:r w:rsidR="004835C5">
            <w:rPr>
              <w:noProof/>
            </w:rPr>
            <w:t>(2016)</w:t>
          </w:r>
          <w:r w:rsidR="00C624D2">
            <w:fldChar w:fldCharType="end"/>
          </w:r>
        </w:sdtContent>
      </w:sdt>
      <w:r w:rsidR="00C624D2">
        <w:t xml:space="preserve"> </w:t>
      </w:r>
      <w:r w:rsidR="008E27CF">
        <w:t xml:space="preserve">states that of the </w:t>
      </w:r>
      <w:r w:rsidR="00AC0763">
        <w:t xml:space="preserve">domestic investors the majority tailor the investments in the ’Financial-first investments’ meaning that consumers themselves are looking at maximising the returns on investments. </w:t>
      </w:r>
      <w:r w:rsidR="00C624D2">
        <w:rPr>
          <w:noProof/>
        </w:rPr>
        <w:t>Janicka</w:t>
      </w:r>
      <w:r w:rsidR="00C624D2">
        <w:t xml:space="preserve"> </w:t>
      </w:r>
      <w:r w:rsidR="00AC0763">
        <w:t>shows that ‘Impact-first investors’, consumers worried about the impact on sustainability or environmental issues of their investment, even though on a slow ascension are still in a minority. This shows that even though consumers may say they want something they are necessarily willing the purchase to affect their pocket. As shown with the rise of Primark’</w:t>
      </w:r>
      <w:r w:rsidR="00C624D2">
        <w:t>s profits in 2016 by nine</w:t>
      </w:r>
      <w:r w:rsidR="00AC0763">
        <w:t xml:space="preserve"> percent,</w:t>
      </w:r>
      <w:r w:rsidR="00C624D2">
        <w:t xml:space="preserve"> </w:t>
      </w:r>
      <w:r w:rsidR="00C624D2">
        <w:rPr>
          <w:noProof/>
        </w:rPr>
        <w:t>Tugby</w:t>
      </w:r>
      <w:r w:rsidR="00AC0763">
        <w:t xml:space="preserve"> </w:t>
      </w:r>
      <w:sdt>
        <w:sdtPr>
          <w:id w:val="442661337"/>
          <w:citation/>
        </w:sdtPr>
        <w:sdtEndPr/>
        <w:sdtContent>
          <w:r w:rsidR="00C624D2">
            <w:fldChar w:fldCharType="begin"/>
          </w:r>
          <w:r w:rsidR="00C624D2">
            <w:instrText xml:space="preserve">CITATION Tug16 \n  \t  \l 2057 </w:instrText>
          </w:r>
          <w:r w:rsidR="00C624D2">
            <w:fldChar w:fldCharType="separate"/>
          </w:r>
          <w:r w:rsidR="004835C5">
            <w:rPr>
              <w:noProof/>
            </w:rPr>
            <w:t>(2016)</w:t>
          </w:r>
          <w:r w:rsidR="00C624D2">
            <w:fldChar w:fldCharType="end"/>
          </w:r>
        </w:sdtContent>
      </w:sdt>
      <w:r w:rsidR="00AC0763">
        <w:t xml:space="preserve">, even though </w:t>
      </w:r>
      <w:r w:rsidR="00C624D2">
        <w:t>they openly use ‘sweat shops’</w:t>
      </w:r>
      <w:r w:rsidR="009F65D4">
        <w:t xml:space="preserve"> and</w:t>
      </w:r>
      <w:r w:rsidR="00C624D2">
        <w:t xml:space="preserve"> one bu</w:t>
      </w:r>
      <w:r w:rsidR="009F65D4">
        <w:t xml:space="preserve">rned down in a horrific blaze killing many workers due to having ‘yet to install basic fire-safety measures’ </w:t>
      </w:r>
      <w:r w:rsidR="009F65D4">
        <w:rPr>
          <w:noProof/>
        </w:rPr>
        <w:t>Butler</w:t>
      </w:r>
      <w:r w:rsidR="009F65D4">
        <w:t xml:space="preserve"> </w:t>
      </w:r>
      <w:sdt>
        <w:sdtPr>
          <w:id w:val="-1359195837"/>
          <w:citation/>
        </w:sdtPr>
        <w:sdtEndPr/>
        <w:sdtContent>
          <w:r w:rsidR="009F65D4">
            <w:fldChar w:fldCharType="begin"/>
          </w:r>
          <w:r w:rsidR="009F65D4">
            <w:instrText xml:space="preserve">CITATION But16 \n  \t  \l 2057 </w:instrText>
          </w:r>
          <w:r w:rsidR="009F65D4">
            <w:fldChar w:fldCharType="separate"/>
          </w:r>
          <w:r w:rsidR="004835C5">
            <w:rPr>
              <w:noProof/>
            </w:rPr>
            <w:t>(2016)</w:t>
          </w:r>
          <w:r w:rsidR="009F65D4">
            <w:fldChar w:fldCharType="end"/>
          </w:r>
        </w:sdtContent>
      </w:sdt>
      <w:r w:rsidR="009F65D4">
        <w:t>.</w:t>
      </w:r>
    </w:p>
    <w:p w:rsidR="00656E7E" w:rsidRDefault="00A716F7" w:rsidP="00B81E82">
      <w:pPr>
        <w:pStyle w:val="Heading2"/>
      </w:pPr>
      <w:r>
        <w:br w:type="page"/>
      </w:r>
      <w:bookmarkStart w:id="5" w:name="_Toc467268557"/>
      <w:r w:rsidR="00107081">
        <w:lastRenderedPageBreak/>
        <w:t>Stakeholder theory</w:t>
      </w:r>
      <w:r w:rsidR="00656E7E">
        <w:t xml:space="preserve"> </w:t>
      </w:r>
      <w:r w:rsidR="00D33384">
        <w:t>v</w:t>
      </w:r>
      <w:r>
        <w:t>ersu</w:t>
      </w:r>
      <w:r w:rsidR="00D33384">
        <w:t>s shareholder theory</w:t>
      </w:r>
      <w:bookmarkEnd w:id="5"/>
      <w:r w:rsidR="00656E7E">
        <w:br/>
      </w:r>
    </w:p>
    <w:p w:rsidR="00107081" w:rsidRDefault="00107081">
      <w:pPr>
        <w:rPr>
          <w:noProof/>
          <w:lang w:eastAsia="en-GB"/>
        </w:rPr>
      </w:pPr>
      <w:r>
        <w:rPr>
          <w:noProof/>
          <w:lang w:eastAsia="en-GB"/>
        </w:rPr>
        <w:t>Fig 2: Stakeholders</w:t>
      </w:r>
    </w:p>
    <w:p w:rsidR="00107081" w:rsidRDefault="00107081" w:rsidP="00107081">
      <w:pPr>
        <w:jc w:val="center"/>
      </w:pPr>
      <w:r>
        <w:rPr>
          <w:noProof/>
          <w:lang w:eastAsia="en-GB"/>
        </w:rPr>
        <w:drawing>
          <wp:inline distT="0" distB="0" distL="0" distR="0">
            <wp:extent cx="3629025" cy="3486150"/>
            <wp:effectExtent l="0" t="0" r="9525" b="0"/>
            <wp:docPr id="3" name="Picture 3" descr="http://stormbal.com/wp-content/uploads/2014/09/Stakeholder-Map-Freeman-_-Stakeholder-View-of-Firm-_-Strategic-Management-A-Stakeholder-Approach-_-Diederik-Zunneberg-_-djz0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ormbal.com/wp-content/uploads/2014/09/Stakeholder-Map-Freeman-_-Stakeholder-View-of-Firm-_-Strategic-Management-A-Stakeholder-Approach-_-Diederik-Zunneberg-_-djz0132.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21609" t="11523" r="15058" b="7358"/>
                    <a:stretch/>
                  </pic:blipFill>
                  <pic:spPr bwMode="auto">
                    <a:xfrm>
                      <a:off x="0" y="0"/>
                      <a:ext cx="3629900" cy="3486991"/>
                    </a:xfrm>
                    <a:prstGeom prst="rect">
                      <a:avLst/>
                    </a:prstGeom>
                    <a:noFill/>
                    <a:ln>
                      <a:noFill/>
                    </a:ln>
                    <a:extLst>
                      <a:ext uri="{53640926-AAD7-44D8-BBD7-CCE9431645EC}">
                        <a14:shadowObscured xmlns:a14="http://schemas.microsoft.com/office/drawing/2010/main"/>
                      </a:ext>
                    </a:extLst>
                  </pic:spPr>
                </pic:pic>
              </a:graphicData>
            </a:graphic>
          </wp:inline>
        </w:drawing>
      </w:r>
    </w:p>
    <w:p w:rsidR="00107081" w:rsidRDefault="00107081">
      <w:r>
        <w:t xml:space="preserve">Source: </w:t>
      </w:r>
      <w:sdt>
        <w:sdtPr>
          <w:id w:val="686797911"/>
          <w:citation/>
        </w:sdtPr>
        <w:sdtEndPr/>
        <w:sdtContent>
          <w:r>
            <w:fldChar w:fldCharType="begin"/>
          </w:r>
          <w:r>
            <w:instrText xml:space="preserve"> CITATION Fre10 \l 2057 </w:instrText>
          </w:r>
          <w:r>
            <w:fldChar w:fldCharType="separate"/>
          </w:r>
          <w:r w:rsidR="004835C5">
            <w:rPr>
              <w:noProof/>
            </w:rPr>
            <w:t>(Freeman, 2010)</w:t>
          </w:r>
          <w:r>
            <w:fldChar w:fldCharType="end"/>
          </w:r>
        </w:sdtContent>
      </w:sdt>
      <w:r>
        <w:t>.</w:t>
      </w:r>
    </w:p>
    <w:p w:rsidR="00181485" w:rsidRDefault="00181485">
      <w:r>
        <w:rPr>
          <w:noProof/>
        </w:rPr>
        <w:t>Freeman</w:t>
      </w:r>
      <w:r>
        <w:t xml:space="preserve"> </w:t>
      </w:r>
      <w:sdt>
        <w:sdtPr>
          <w:id w:val="-772015656"/>
          <w:citation/>
        </w:sdtPr>
        <w:sdtEndPr/>
        <w:sdtContent>
          <w:r>
            <w:fldChar w:fldCharType="begin"/>
          </w:r>
          <w:r>
            <w:instrText xml:space="preserve">CITATION Fre10 \n  \t  \l 2057 </w:instrText>
          </w:r>
          <w:r>
            <w:fldChar w:fldCharType="separate"/>
          </w:r>
          <w:r w:rsidR="004835C5">
            <w:rPr>
              <w:noProof/>
            </w:rPr>
            <w:t>(2010)</w:t>
          </w:r>
          <w:r>
            <w:fldChar w:fldCharType="end"/>
          </w:r>
        </w:sdtContent>
      </w:sdt>
      <w:r>
        <w:t xml:space="preserve"> shows that there may be many outside influences on a business depicted as stakeholders these are entities that can have an influence on a firm’s ability to produce profit and maintain trading. Freeman describes these influencers as having power to change the way in which a business operates </w:t>
      </w:r>
      <w:r w:rsidR="001A077C">
        <w:t>furthermore depicting a model in which to manage stakeholders, Stakeholder mapping.</w:t>
      </w:r>
    </w:p>
    <w:p w:rsidR="001A077C" w:rsidRDefault="001A077C">
      <w:r>
        <w:t>Fig 3: Stakeholder mapping.</w:t>
      </w:r>
    </w:p>
    <w:p w:rsidR="001A077C" w:rsidRDefault="001A077C" w:rsidP="001A077C">
      <w:pPr>
        <w:jc w:val="center"/>
      </w:pPr>
      <w:r>
        <w:rPr>
          <w:noProof/>
          <w:lang w:eastAsia="en-GB"/>
        </w:rPr>
        <w:drawing>
          <wp:inline distT="0" distB="0" distL="0" distR="0">
            <wp:extent cx="3510232" cy="2543175"/>
            <wp:effectExtent l="0" t="0" r="0" b="0"/>
            <wp:docPr id="4" name="Picture 4" descr="http://images.slideplayer.com/12/3590299/slides/slide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mages.slideplayer.com/12/3590299/slides/slide_6.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7479" t="27257" r="17217"/>
                    <a:stretch/>
                  </pic:blipFill>
                  <pic:spPr bwMode="auto">
                    <a:xfrm>
                      <a:off x="0" y="0"/>
                      <a:ext cx="3513828" cy="2545780"/>
                    </a:xfrm>
                    <a:prstGeom prst="rect">
                      <a:avLst/>
                    </a:prstGeom>
                    <a:noFill/>
                    <a:ln>
                      <a:noFill/>
                    </a:ln>
                    <a:extLst>
                      <a:ext uri="{53640926-AAD7-44D8-BBD7-CCE9431645EC}">
                        <a14:shadowObscured xmlns:a14="http://schemas.microsoft.com/office/drawing/2010/main"/>
                      </a:ext>
                    </a:extLst>
                  </pic:spPr>
                </pic:pic>
              </a:graphicData>
            </a:graphic>
          </wp:inline>
        </w:drawing>
      </w:r>
    </w:p>
    <w:p w:rsidR="001A077C" w:rsidRDefault="001A077C">
      <w:r>
        <w:t xml:space="preserve">Source: </w:t>
      </w:r>
      <w:sdt>
        <w:sdtPr>
          <w:id w:val="1685774926"/>
          <w:citation/>
        </w:sdtPr>
        <w:sdtEndPr/>
        <w:sdtContent>
          <w:r>
            <w:fldChar w:fldCharType="begin"/>
          </w:r>
          <w:r>
            <w:instrText xml:space="preserve"> CITATION Fre10 \l 2057 </w:instrText>
          </w:r>
          <w:r>
            <w:fldChar w:fldCharType="separate"/>
          </w:r>
          <w:r w:rsidR="004835C5">
            <w:rPr>
              <w:noProof/>
            </w:rPr>
            <w:t>(Freeman, 2010)</w:t>
          </w:r>
          <w:r>
            <w:fldChar w:fldCharType="end"/>
          </w:r>
        </w:sdtContent>
      </w:sdt>
      <w:r>
        <w:t>.</w:t>
      </w:r>
    </w:p>
    <w:p w:rsidR="0042642E" w:rsidRDefault="001A077C">
      <w:r>
        <w:lastRenderedPageBreak/>
        <w:t>This model can show companies to which stakeholders have the most influence and how to manage their engagement with the company. With the growth of ethical consumers, Governmental bodies concern with sustainability and n</w:t>
      </w:r>
      <w:r w:rsidR="0042642E">
        <w:t xml:space="preserve">ew EU regulations concerning mandatory implementation of CSR models, </w:t>
      </w:r>
      <w:r w:rsidR="0042642E">
        <w:rPr>
          <w:noProof/>
        </w:rPr>
        <w:t>Chaplier</w:t>
      </w:r>
      <w:r w:rsidR="0042642E">
        <w:t xml:space="preserve"> </w:t>
      </w:r>
      <w:sdt>
        <w:sdtPr>
          <w:id w:val="-1770394303"/>
          <w:citation/>
        </w:sdtPr>
        <w:sdtEndPr/>
        <w:sdtContent>
          <w:r w:rsidR="0042642E">
            <w:fldChar w:fldCharType="begin"/>
          </w:r>
          <w:r w:rsidR="0042642E">
            <w:instrText xml:space="preserve">CITATION Cha14 \n  \t  \l 2057 </w:instrText>
          </w:r>
          <w:r w:rsidR="0042642E">
            <w:fldChar w:fldCharType="separate"/>
          </w:r>
          <w:r w:rsidR="004835C5">
            <w:rPr>
              <w:noProof/>
            </w:rPr>
            <w:t>(2014)</w:t>
          </w:r>
          <w:r w:rsidR="0042642E">
            <w:fldChar w:fldCharType="end"/>
          </w:r>
        </w:sdtContent>
      </w:sdt>
      <w:r w:rsidR="0042642E">
        <w:t xml:space="preserve">, sustainability and CSR models have gone from the minimal effort segment straight through to the key players. </w:t>
      </w:r>
      <w:proofErr w:type="spellStart"/>
      <w:r w:rsidR="0042642E">
        <w:t>Chaplier</w:t>
      </w:r>
      <w:proofErr w:type="spellEnd"/>
      <w:r w:rsidR="0042642E">
        <w:t xml:space="preserve"> explains that the EU regulation is fraught with loop-holes and ‘could prevent meaningful change’.</w:t>
      </w:r>
    </w:p>
    <w:p w:rsidR="00EA1EC3" w:rsidRDefault="00940F07">
      <w:sdt>
        <w:sdtPr>
          <w:id w:val="-1680192459"/>
          <w:citation/>
        </w:sdtPr>
        <w:sdtEndPr/>
        <w:sdtContent>
          <w:r w:rsidR="0042642E">
            <w:fldChar w:fldCharType="begin"/>
          </w:r>
          <w:r w:rsidR="0042642E">
            <w:instrText xml:space="preserve"> CITATION Fri70 \l 2057 </w:instrText>
          </w:r>
          <w:r w:rsidR="0042642E">
            <w:fldChar w:fldCharType="separate"/>
          </w:r>
          <w:r w:rsidR="004835C5">
            <w:rPr>
              <w:noProof/>
            </w:rPr>
            <w:t>(Friedman M. , 1970)</w:t>
          </w:r>
          <w:r w:rsidR="0042642E">
            <w:fldChar w:fldCharType="end"/>
          </w:r>
        </w:sdtContent>
      </w:sdt>
      <w:r w:rsidR="0042642E">
        <w:t xml:space="preserve"> takes the view that the only important influencer on business decisions is the sharehold</w:t>
      </w:r>
      <w:r w:rsidR="002F1D13">
        <w:t>er as they are directly affected by any business decision and can also immediately affect the business by pulling out their financial assets. In the stakeholder mapping these are the key players and the rest of Freemans stakeholders yield to the prioritisation. This is presence is</w:t>
      </w:r>
      <w:r w:rsidR="00EA1EC3">
        <w:t xml:space="preserve"> generally originated in </w:t>
      </w:r>
      <w:r w:rsidR="002F1D13">
        <w:t>well-established global firms who have the highest impact on</w:t>
      </w:r>
      <w:r w:rsidR="00EA1EC3">
        <w:t xml:space="preserve"> environmental</w:t>
      </w:r>
      <w:r w:rsidR="002F1D13">
        <w:t xml:space="preserve"> and sociological issues. </w:t>
      </w:r>
    </w:p>
    <w:p w:rsidR="00EA1EC3" w:rsidRDefault="00EA1EC3" w:rsidP="00B81E82">
      <w:pPr>
        <w:pStyle w:val="Heading2"/>
      </w:pPr>
      <w:bookmarkStart w:id="6" w:name="_Toc467268558"/>
      <w:r>
        <w:t>Conclusion</w:t>
      </w:r>
      <w:bookmarkEnd w:id="6"/>
    </w:p>
    <w:p w:rsidR="00EA1EC3" w:rsidRDefault="00EA1EC3">
      <w:r>
        <w:t>In conclusion CSR and sustainability models are starting to become heavy hitters in the drive for better ethical policies. Though still not causing big global businesses to forfeit large profit margins for environmental issues. The rise of social enterprises and CSR legislations are a sign that consumers from a ground up perspective are driving Governments to come to terms with forcing companies to comply or have profits affected. For real change consumer buying behaviour would have to take the next step and boycott unethical companies, this being said a key motivator for the customer is price.</w:t>
      </w:r>
      <w:r>
        <w:br/>
        <w:t xml:space="preserve">The question still remains of should companies implement CSR and sustainability models if their competitors are not and their customers are just driven by price or </w:t>
      </w:r>
      <w:r w:rsidR="00F40767">
        <w:t>convenience.</w:t>
      </w:r>
      <w:r w:rsidR="00F40767">
        <w:br/>
        <w:t xml:space="preserve">There is an argument for big global business plundering the planet for profit has a detrimental effect not only on the inhabitants in the near future but also on their own profits once a finite resource runs out. </w:t>
      </w:r>
      <w:r>
        <w:t xml:space="preserve"> </w:t>
      </w:r>
    </w:p>
    <w:p w:rsidR="00107081" w:rsidRDefault="00107081">
      <w:r>
        <w:br w:type="page"/>
      </w:r>
    </w:p>
    <w:p w:rsidR="00F40767" w:rsidRDefault="00656E7E" w:rsidP="00B81E82">
      <w:pPr>
        <w:pStyle w:val="Heading1"/>
      </w:pPr>
      <w:bookmarkStart w:id="7" w:name="_Toc467268559"/>
      <w:r>
        <w:lastRenderedPageBreak/>
        <w:t>Reflection</w:t>
      </w:r>
      <w:r w:rsidR="00F40767">
        <w:t xml:space="preserve"> on the assignment and interaction with Advertising </w:t>
      </w:r>
      <w:proofErr w:type="spellStart"/>
      <w:r w:rsidR="00F40767">
        <w:t>Lvl</w:t>
      </w:r>
      <w:proofErr w:type="spellEnd"/>
      <w:r w:rsidR="00F40767">
        <w:t xml:space="preserve"> 6 Students.</w:t>
      </w:r>
      <w:bookmarkEnd w:id="7"/>
    </w:p>
    <w:p w:rsidR="002D1A0C" w:rsidRDefault="00F40767">
      <w:r>
        <w:t xml:space="preserve">For this section of the report I will be using </w:t>
      </w:r>
      <w:r w:rsidR="002D1A0C">
        <w:t xml:space="preserve">the model of reflection by Gibbs </w:t>
      </w:r>
      <w:sdt>
        <w:sdtPr>
          <w:id w:val="-263378301"/>
          <w:citation/>
        </w:sdtPr>
        <w:sdtEndPr/>
        <w:sdtContent>
          <w:r w:rsidR="002D1A0C">
            <w:fldChar w:fldCharType="begin"/>
          </w:r>
          <w:r w:rsidR="002D1A0C">
            <w:instrText xml:space="preserve">CITATION Gib881 \n  \t  \l 2057 </w:instrText>
          </w:r>
          <w:r w:rsidR="002D1A0C">
            <w:fldChar w:fldCharType="separate"/>
          </w:r>
          <w:r w:rsidR="004835C5">
            <w:rPr>
              <w:noProof/>
            </w:rPr>
            <w:t>(1988)</w:t>
          </w:r>
          <w:r w:rsidR="002D1A0C">
            <w:fldChar w:fldCharType="end"/>
          </w:r>
        </w:sdtContent>
      </w:sdt>
      <w:r w:rsidR="002D1A0C">
        <w:t>.</w:t>
      </w:r>
    </w:p>
    <w:p w:rsidR="002D1A0C" w:rsidRDefault="002D1A0C">
      <w:r w:rsidRPr="00D063A9">
        <w:rPr>
          <w:i/>
        </w:rPr>
        <w:t>Fig 4</w:t>
      </w:r>
      <w:r>
        <w:t>: Gibb’s Model of Reflection.</w:t>
      </w:r>
    </w:p>
    <w:p w:rsidR="00F40767" w:rsidRDefault="002D1A0C" w:rsidP="002D1A0C">
      <w:pPr>
        <w:jc w:val="center"/>
      </w:pPr>
      <w:r>
        <w:rPr>
          <w:noProof/>
          <w:lang w:eastAsia="en-GB"/>
        </w:rPr>
        <w:drawing>
          <wp:inline distT="0" distB="0" distL="0" distR="0">
            <wp:extent cx="3867150" cy="3110907"/>
            <wp:effectExtent l="0" t="0" r="0" b="0"/>
            <wp:docPr id="5" name="Picture 5" descr="https://www.brookes.ac.uk/assets/0/1425/1426/2147485178/2147490135/96de2a2f-36ab-4816-835f-7bcfd9202ab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brookes.ac.uk/assets/0/1425/1426/2147485178/2147490135/96de2a2f-36ab-4816-835f-7bcfd9202abc.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67407" cy="3111114"/>
                    </a:xfrm>
                    <a:prstGeom prst="rect">
                      <a:avLst/>
                    </a:prstGeom>
                    <a:noFill/>
                    <a:ln>
                      <a:noFill/>
                    </a:ln>
                  </pic:spPr>
                </pic:pic>
              </a:graphicData>
            </a:graphic>
          </wp:inline>
        </w:drawing>
      </w:r>
    </w:p>
    <w:p w:rsidR="002D1A0C" w:rsidRDefault="002D1A0C" w:rsidP="002D1A0C">
      <w:r w:rsidRPr="00D063A9">
        <w:rPr>
          <w:i/>
        </w:rPr>
        <w:t>Source</w:t>
      </w:r>
      <w:r>
        <w:t xml:space="preserve">: </w:t>
      </w:r>
      <w:sdt>
        <w:sdtPr>
          <w:id w:val="2023751742"/>
          <w:citation/>
        </w:sdtPr>
        <w:sdtEndPr/>
        <w:sdtContent>
          <w:r>
            <w:fldChar w:fldCharType="begin"/>
          </w:r>
          <w:r>
            <w:instrText xml:space="preserve"> CITATION Gib881 \l 2057 </w:instrText>
          </w:r>
          <w:r>
            <w:fldChar w:fldCharType="separate"/>
          </w:r>
          <w:r w:rsidR="004835C5">
            <w:rPr>
              <w:noProof/>
            </w:rPr>
            <w:t>(Gibbs, Learning by Doing, 1988)</w:t>
          </w:r>
          <w:r>
            <w:fldChar w:fldCharType="end"/>
          </w:r>
        </w:sdtContent>
      </w:sdt>
      <w:r>
        <w:t>.</w:t>
      </w:r>
    </w:p>
    <w:p w:rsidR="002D1A0C" w:rsidRDefault="002D1A0C" w:rsidP="002D1A0C">
      <w:r>
        <w:t>In this assignment, I was tasked to design a poster on ethic quandaries. I choose</w:t>
      </w:r>
      <w:r w:rsidR="00BA71A3">
        <w:t xml:space="preserve"> the topic</w:t>
      </w:r>
      <w:r>
        <w:t xml:space="preserve"> should businesses make profits at the expense of the planet and its populace. The poster then was to be backed by a defence answering nine questions in regards to ethical concerns.</w:t>
      </w:r>
      <w:r w:rsidR="00BA71A3">
        <w:br/>
        <w:t xml:space="preserve">I then had the opportunity to </w:t>
      </w:r>
      <w:r w:rsidR="00053FF4">
        <w:t>liaise</w:t>
      </w:r>
      <w:r w:rsidR="00BA71A3">
        <w:t xml:space="preserve"> with Advertising </w:t>
      </w:r>
      <w:proofErr w:type="spellStart"/>
      <w:r w:rsidR="00BA71A3">
        <w:t>Lvl</w:t>
      </w:r>
      <w:proofErr w:type="spellEnd"/>
      <w:r w:rsidR="00BA71A3">
        <w:t xml:space="preserve"> 6 Students who were to give guidance on creating the most impact with a pictorial format.</w:t>
      </w:r>
      <w:r w:rsidR="00BA71A3">
        <w:br/>
        <w:t>On designing a brief prior to the meeting in a simple</w:t>
      </w:r>
      <w:r w:rsidR="00161C72">
        <w:t xml:space="preserve"> format with a few pictures, a quote and the topic in hand, the art students talked about how to make my message come across to the viewer in the most impactive way. The art students pointed me in the direction of </w:t>
      </w:r>
      <w:r w:rsidR="00161C72">
        <w:rPr>
          <w:noProof/>
        </w:rPr>
        <w:t>Berlo</w:t>
      </w:r>
      <w:r w:rsidR="00161C72">
        <w:t xml:space="preserve"> </w:t>
      </w:r>
      <w:sdt>
        <w:sdtPr>
          <w:id w:val="-266550425"/>
          <w:citation/>
        </w:sdtPr>
        <w:sdtEndPr/>
        <w:sdtContent>
          <w:r w:rsidR="00161C72">
            <w:fldChar w:fldCharType="begin"/>
          </w:r>
          <w:r w:rsidR="00161C72">
            <w:instrText xml:space="preserve">CITATION Ber60 \n  \t  \l 2057 </w:instrText>
          </w:r>
          <w:r w:rsidR="00161C72">
            <w:fldChar w:fldCharType="separate"/>
          </w:r>
          <w:r w:rsidR="004835C5">
            <w:rPr>
              <w:noProof/>
            </w:rPr>
            <w:t>(1960)</w:t>
          </w:r>
          <w:r w:rsidR="00161C72">
            <w:fldChar w:fldCharType="end"/>
          </w:r>
        </w:sdtContent>
      </w:sdt>
      <w:r w:rsidR="00161C72">
        <w:t xml:space="preserve"> and the model of communication.</w:t>
      </w:r>
    </w:p>
    <w:p w:rsidR="00161C72" w:rsidRDefault="00161C72" w:rsidP="002D1A0C">
      <w:r>
        <w:t xml:space="preserve">Fig 5: </w:t>
      </w:r>
      <w:proofErr w:type="spellStart"/>
      <w:r>
        <w:t>Berlo’s</w:t>
      </w:r>
      <w:proofErr w:type="spellEnd"/>
      <w:r>
        <w:t xml:space="preserve"> Model of Communication.</w:t>
      </w:r>
    </w:p>
    <w:p w:rsidR="00161C72" w:rsidRDefault="00161C72" w:rsidP="00161C72">
      <w:pPr>
        <w:jc w:val="center"/>
      </w:pPr>
      <w:r>
        <w:rPr>
          <w:noProof/>
          <w:lang w:eastAsia="en-GB"/>
        </w:rPr>
        <w:drawing>
          <wp:inline distT="0" distB="0" distL="0" distR="0">
            <wp:extent cx="4286250" cy="1871356"/>
            <wp:effectExtent l="0" t="0" r="0" b="0"/>
            <wp:docPr id="6" name="Picture 6" descr="http://communicationtheory.org/wp-content/uploads/2010/01/berlos-smcr-model-of-communication-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communicationtheory.org/wp-content/uploads/2010/01/berlos-smcr-model-of-communication-picture.jpg"/>
                    <pic:cNvPicPr>
                      <a:picLocks noChangeAspect="1" noChangeArrowheads="1"/>
                    </pic:cNvPicPr>
                  </pic:nvPicPr>
                  <pic:blipFill rotWithShape="1">
                    <a:blip r:embed="rId13">
                      <a:extLst>
                        <a:ext uri="{28A0092B-C50C-407E-A947-70E740481C1C}">
                          <a14:useLocalDpi xmlns:a14="http://schemas.microsoft.com/office/drawing/2010/main" val="0"/>
                        </a:ext>
                      </a:extLst>
                    </a:blip>
                    <a:srcRect t="13502"/>
                    <a:stretch/>
                  </pic:blipFill>
                  <pic:spPr bwMode="auto">
                    <a:xfrm>
                      <a:off x="0" y="0"/>
                      <a:ext cx="4289042" cy="1872575"/>
                    </a:xfrm>
                    <a:prstGeom prst="rect">
                      <a:avLst/>
                    </a:prstGeom>
                    <a:noFill/>
                    <a:ln>
                      <a:noFill/>
                    </a:ln>
                    <a:extLst>
                      <a:ext uri="{53640926-AAD7-44D8-BBD7-CCE9431645EC}">
                        <a14:shadowObscured xmlns:a14="http://schemas.microsoft.com/office/drawing/2010/main"/>
                      </a:ext>
                    </a:extLst>
                  </pic:spPr>
                </pic:pic>
              </a:graphicData>
            </a:graphic>
          </wp:inline>
        </w:drawing>
      </w:r>
    </w:p>
    <w:p w:rsidR="00F40767" w:rsidRDefault="00161C72">
      <w:r>
        <w:t xml:space="preserve">Source: </w:t>
      </w:r>
      <w:sdt>
        <w:sdtPr>
          <w:id w:val="191031345"/>
          <w:citation/>
        </w:sdtPr>
        <w:sdtEndPr/>
        <w:sdtContent>
          <w:r>
            <w:fldChar w:fldCharType="begin"/>
          </w:r>
          <w:r>
            <w:instrText xml:space="preserve"> CITATION Ber60 \l 2057 </w:instrText>
          </w:r>
          <w:r>
            <w:fldChar w:fldCharType="separate"/>
          </w:r>
          <w:r w:rsidR="004835C5">
            <w:rPr>
              <w:noProof/>
            </w:rPr>
            <w:t>(Berlo, 1960)</w:t>
          </w:r>
          <w:r>
            <w:fldChar w:fldCharType="end"/>
          </w:r>
        </w:sdtContent>
      </w:sdt>
      <w:r>
        <w:t>.</w:t>
      </w:r>
    </w:p>
    <w:p w:rsidR="004C64EC" w:rsidRDefault="00161C72">
      <w:r>
        <w:lastRenderedPageBreak/>
        <w:t xml:space="preserve">This model upon digesting another view point taken from the creative thinking minds of the advertising students has allowed me to see that each individual spectator can have a different view point or opinion based on numerous factors; communication level, attitude before the viewing, knowledge or care of the </w:t>
      </w:r>
      <w:r w:rsidR="00053FF4">
        <w:t>subject and sociological and cultural demographic. This model changed my perception and understanding on how to convey a message and I believe it will benefit myself not only in my studies by creating better presentations but also in everyday conversations by understanding that I may have a passion and understanding on a subject but the other participant may not, this is also a necessary skill for business communications.</w:t>
      </w:r>
      <w:r w:rsidR="00053FF4">
        <w:br/>
        <w:t>After showing me the model of communication the advertising students went on to show me how to make images more powerful by creating ‘less busy’ (fewer images, less text and simple colours) concepts. Showing me that in the world of graphic and advert design that a simplistic approach is more, allowing the viewer to connect with your message more.</w:t>
      </w:r>
      <w:r w:rsidR="00E531BF">
        <w:br/>
        <w:t>With a couple of concept sketches to take with me I was left to my own devices to create the image. Through this process I would collaborate with the students over Facebook and bounce ideas back and forth gaining experience in best layout procedures and colour formats. I decided, with advice, to go with a minimal colour pallet with predominate black, white and greys to allow for the centre image of colour to ‘pop’ more.</w:t>
      </w:r>
      <w:r w:rsidR="00E531BF">
        <w:br/>
        <w:t xml:space="preserve">On completion of the piece I asked the students to critic the image and other students to try and ascertain the message behind, linking back to new skills learnt from the model of communication. The critic and the established thoughts of the message was interesting as I did not give any other information other than the two images. The results are shown in appendix B. With the </w:t>
      </w:r>
      <w:r w:rsidR="009F015A">
        <w:t>critique,</w:t>
      </w:r>
      <w:r w:rsidR="00E531BF">
        <w:t xml:space="preserve"> I changed the image slightly as I felt a little out of my depth and the student had given me good advice in previous conversations. While the grasp of the message was solid enough for me to believe that the image purposed the message.</w:t>
      </w:r>
      <w:r w:rsidR="009F015A">
        <w:br/>
        <w:t>The experience was in my eyes a great experience leading to un covering a different creative aspect compared to the analytical mind I have been developing within the Business School. This process will stay with me after learning that people think and produce work or products differently. This is a great lesson to take into the world of work.</w:t>
      </w:r>
      <w:r w:rsidR="009F015A">
        <w:br/>
        <w:t>Any recommendations I have are concerned with the time spent with the Advertising students, I felt that it was not enough, if conceding more time, a greater experience would have been acquired. A structured brief would have also helped the other students to create better illustrations and concepts. A recommendation for the business school would be to spend a tutorial preparing a brief collecting images and writing what the student would like to convey. This would have sped up the process and given the Advertising students a better grasp of the task.</w:t>
      </w:r>
    </w:p>
    <w:p w:rsidR="009F015A" w:rsidRDefault="009F015A">
      <w:r>
        <w:t>I believe that this activity should be run every year for students to practice briefing another ‘company’ and to prepare for a different maybe more creative outlook on a task.</w:t>
      </w:r>
    </w:p>
    <w:p w:rsidR="009F015A" w:rsidRDefault="009F015A"/>
    <w:p w:rsidR="009F015A" w:rsidRDefault="009F015A">
      <w:r>
        <w:br w:type="page"/>
      </w:r>
    </w:p>
    <w:bookmarkStart w:id="8" w:name="_Toc467268560" w:displacedByCustomXml="next"/>
    <w:sdt>
      <w:sdtPr>
        <w:rPr>
          <w:rFonts w:asciiTheme="minorHAnsi" w:eastAsiaTheme="minorHAnsi" w:hAnsiTheme="minorHAnsi" w:cstheme="minorBidi"/>
          <w:color w:val="auto"/>
          <w:sz w:val="22"/>
          <w:szCs w:val="22"/>
          <w:lang w:val="en-GB"/>
        </w:rPr>
        <w:id w:val="237454625"/>
        <w:docPartObj>
          <w:docPartGallery w:val="Bibliographies"/>
          <w:docPartUnique/>
        </w:docPartObj>
      </w:sdtPr>
      <w:sdtEndPr/>
      <w:sdtContent>
        <w:p w:rsidR="00C262FF" w:rsidRDefault="00C262FF">
          <w:pPr>
            <w:pStyle w:val="Heading1"/>
          </w:pPr>
          <w:r>
            <w:t>References</w:t>
          </w:r>
          <w:bookmarkEnd w:id="8"/>
        </w:p>
        <w:sdt>
          <w:sdtPr>
            <w:id w:val="-573587230"/>
            <w:bibliography/>
          </w:sdtPr>
          <w:sdtEndPr/>
          <w:sdtContent>
            <w:p w:rsidR="004835C5" w:rsidRDefault="00C262FF" w:rsidP="004835C5">
              <w:pPr>
                <w:pStyle w:val="Bibliography"/>
                <w:ind w:left="720" w:hanging="720"/>
                <w:rPr>
                  <w:noProof/>
                  <w:sz w:val="24"/>
                  <w:szCs w:val="24"/>
                  <w:lang w:val="en-US"/>
                </w:rPr>
              </w:pPr>
              <w:r>
                <w:fldChar w:fldCharType="begin"/>
              </w:r>
              <w:r>
                <w:instrText xml:space="preserve"> BIBLIOGRAPHY </w:instrText>
              </w:r>
              <w:r>
                <w:fldChar w:fldCharType="separate"/>
              </w:r>
              <w:r w:rsidR="004835C5">
                <w:rPr>
                  <w:noProof/>
                  <w:lang w:val="en-US"/>
                </w:rPr>
                <w:t xml:space="preserve">Baker, J. (2015, April 2). </w:t>
              </w:r>
              <w:r w:rsidR="004835C5">
                <w:rPr>
                  <w:i/>
                  <w:iCs/>
                  <w:noProof/>
                  <w:lang w:val="en-US"/>
                </w:rPr>
                <w:t>The rise of the conscious consumer: why businesses need to open up.</w:t>
              </w:r>
              <w:r w:rsidR="004835C5">
                <w:rPr>
                  <w:noProof/>
                  <w:lang w:val="en-US"/>
                </w:rPr>
                <w:t xml:space="preserve"> Retrieved November 15, 2016, from The Guardian: https://www.theguardian.com/women-in-leadership/2015/apr/02/the-rise-of-the-conscious-consumer-why-businesses-need-to-open-up</w:t>
              </w:r>
            </w:p>
            <w:p w:rsidR="004835C5" w:rsidRDefault="004835C5" w:rsidP="004835C5">
              <w:pPr>
                <w:pStyle w:val="Bibliography"/>
                <w:ind w:left="720" w:hanging="720"/>
                <w:rPr>
                  <w:noProof/>
                  <w:lang w:val="en-US"/>
                </w:rPr>
              </w:pPr>
              <w:r>
                <w:rPr>
                  <w:noProof/>
                  <w:lang w:val="en-US"/>
                </w:rPr>
                <w:t xml:space="preserve">Berlo, D. (1960). </w:t>
              </w:r>
              <w:r>
                <w:rPr>
                  <w:i/>
                  <w:iCs/>
                  <w:noProof/>
                  <w:lang w:val="en-US"/>
                </w:rPr>
                <w:t>The process of communication.</w:t>
              </w:r>
              <w:r>
                <w:rPr>
                  <w:noProof/>
                  <w:lang w:val="en-US"/>
                </w:rPr>
                <w:t xml:space="preserve"> New York: Rinehart, &amp; Winston. Retrieved November 12, 2016</w:t>
              </w:r>
            </w:p>
            <w:p w:rsidR="004835C5" w:rsidRDefault="004835C5" w:rsidP="004835C5">
              <w:pPr>
                <w:pStyle w:val="Bibliography"/>
                <w:ind w:left="720" w:hanging="720"/>
                <w:rPr>
                  <w:noProof/>
                  <w:lang w:val="en-US"/>
                </w:rPr>
              </w:pPr>
              <w:r>
                <w:rPr>
                  <w:noProof/>
                  <w:lang w:val="en-US"/>
                </w:rPr>
                <w:t xml:space="preserve">Butler, S. (2016, January 18). Bangladesh fashion factory safety work severely behind schedule. </w:t>
              </w:r>
              <w:r>
                <w:rPr>
                  <w:i/>
                  <w:iCs/>
                  <w:noProof/>
                  <w:lang w:val="en-US"/>
                </w:rPr>
                <w:t>The Guardian</w:t>
              </w:r>
              <w:r>
                <w:rPr>
                  <w:noProof/>
                  <w:lang w:val="en-US"/>
                </w:rPr>
                <w:t>, online. Retrieved November 15, 2016</w:t>
              </w:r>
            </w:p>
            <w:p w:rsidR="004835C5" w:rsidRDefault="004835C5" w:rsidP="004835C5">
              <w:pPr>
                <w:pStyle w:val="Bibliography"/>
                <w:ind w:left="720" w:hanging="720"/>
                <w:rPr>
                  <w:noProof/>
                  <w:lang w:val="en-US"/>
                </w:rPr>
              </w:pPr>
              <w:r>
                <w:rPr>
                  <w:noProof/>
                  <w:lang w:val="en-US"/>
                </w:rPr>
                <w:t xml:space="preserve">Carroll, A. B. (2016). Carroll’s pyramid of CSR: taking another look. </w:t>
              </w:r>
              <w:r>
                <w:rPr>
                  <w:i/>
                  <w:iCs/>
                  <w:noProof/>
                  <w:lang w:val="en-US"/>
                </w:rPr>
                <w:t>Springer Open</w:t>
              </w:r>
              <w:r>
                <w:rPr>
                  <w:noProof/>
                  <w:lang w:val="en-US"/>
                </w:rPr>
                <w:t>, 1:3. Retrieved November 12, 2016, from https://jcsr.springeropen.com/articles/10.1186/s40991-016-0004-6</w:t>
              </w:r>
            </w:p>
            <w:p w:rsidR="004835C5" w:rsidRDefault="004835C5" w:rsidP="004835C5">
              <w:pPr>
                <w:pStyle w:val="Bibliography"/>
                <w:ind w:left="720" w:hanging="720"/>
                <w:rPr>
                  <w:noProof/>
                  <w:lang w:val="en-US"/>
                </w:rPr>
              </w:pPr>
              <w:r>
                <w:rPr>
                  <w:noProof/>
                  <w:lang w:val="en-US"/>
                </w:rPr>
                <w:t xml:space="preserve">Chaplier, J. (2014). EU to force large companies to report on environmental and social impacts. </w:t>
              </w:r>
              <w:r>
                <w:rPr>
                  <w:i/>
                  <w:iCs/>
                  <w:noProof/>
                  <w:lang w:val="en-US"/>
                </w:rPr>
                <w:t>The Guardian</w:t>
              </w:r>
              <w:r>
                <w:rPr>
                  <w:noProof/>
                  <w:lang w:val="en-US"/>
                </w:rPr>
                <w:t>, online. Retrieved November 16, 2016</w:t>
              </w:r>
            </w:p>
            <w:p w:rsidR="004835C5" w:rsidRDefault="004835C5" w:rsidP="004835C5">
              <w:pPr>
                <w:pStyle w:val="Bibliography"/>
                <w:ind w:left="720" w:hanging="720"/>
                <w:rPr>
                  <w:noProof/>
                  <w:lang w:val="en-US"/>
                </w:rPr>
              </w:pPr>
              <w:r>
                <w:rPr>
                  <w:noProof/>
                  <w:lang w:val="en-US"/>
                </w:rPr>
                <w:t xml:space="preserve">DesJardins, J. (2016). Is it Time to Jump off the Sustainability Bandwagon? </w:t>
              </w:r>
              <w:r>
                <w:rPr>
                  <w:i/>
                  <w:iCs/>
                  <w:noProof/>
                  <w:lang w:val="en-US"/>
                </w:rPr>
                <w:t>Business Ethics Quarterly</w:t>
              </w:r>
              <w:r>
                <w:rPr>
                  <w:noProof/>
                  <w:lang w:val="en-US"/>
                </w:rPr>
                <w:t>, 117-135. Retrieved November 16, 2016</w:t>
              </w:r>
            </w:p>
            <w:p w:rsidR="004835C5" w:rsidRDefault="004835C5" w:rsidP="004835C5">
              <w:pPr>
                <w:pStyle w:val="Bibliography"/>
                <w:ind w:left="720" w:hanging="720"/>
                <w:rPr>
                  <w:noProof/>
                  <w:lang w:val="en-US"/>
                </w:rPr>
              </w:pPr>
              <w:r>
                <w:rPr>
                  <w:noProof/>
                  <w:lang w:val="en-US"/>
                </w:rPr>
                <w:t xml:space="preserve">Eisenstein, C. (2014, January 8). </w:t>
              </w:r>
              <w:r>
                <w:rPr>
                  <w:i/>
                  <w:iCs/>
                  <w:noProof/>
                  <w:lang w:val="en-US"/>
                </w:rPr>
                <w:t>Let's be honest: real sustainability may not make business sense</w:t>
              </w:r>
              <w:r>
                <w:rPr>
                  <w:noProof/>
                  <w:lang w:val="en-US"/>
                </w:rPr>
                <w:t>. Retrieved November 10, 2016, from The Guardian: https://www.theguardian.com/sustainable-business/blog/sustainability-business-sense-profit-purpose</w:t>
              </w:r>
            </w:p>
            <w:p w:rsidR="004835C5" w:rsidRDefault="004835C5" w:rsidP="004835C5">
              <w:pPr>
                <w:pStyle w:val="Bibliography"/>
                <w:ind w:left="720" w:hanging="720"/>
                <w:rPr>
                  <w:noProof/>
                  <w:lang w:val="en-US"/>
                </w:rPr>
              </w:pPr>
              <w:r>
                <w:rPr>
                  <w:noProof/>
                  <w:lang w:val="en-US"/>
                </w:rPr>
                <w:t xml:space="preserve">Freeman, E. (2010). </w:t>
              </w:r>
              <w:r>
                <w:rPr>
                  <w:i/>
                  <w:iCs/>
                  <w:noProof/>
                  <w:lang w:val="en-US"/>
                </w:rPr>
                <w:t>Strategic Management: A Stakeholder Approach.</w:t>
              </w:r>
              <w:r>
                <w:rPr>
                  <w:noProof/>
                  <w:lang w:val="en-US"/>
                </w:rPr>
                <w:t xml:space="preserve"> Cambridge: Cambridge University Press. Retrieved November 12, 2016</w:t>
              </w:r>
            </w:p>
            <w:p w:rsidR="004835C5" w:rsidRDefault="004835C5" w:rsidP="004835C5">
              <w:pPr>
                <w:pStyle w:val="Bibliography"/>
                <w:ind w:left="720" w:hanging="720"/>
                <w:rPr>
                  <w:noProof/>
                  <w:lang w:val="en-US"/>
                </w:rPr>
              </w:pPr>
              <w:r>
                <w:rPr>
                  <w:noProof/>
                  <w:lang w:val="en-US"/>
                </w:rPr>
                <w:t xml:space="preserve">Friedman, A. L., &amp; Miles, S. (2006). </w:t>
              </w:r>
              <w:r>
                <w:rPr>
                  <w:i/>
                  <w:iCs/>
                  <w:noProof/>
                  <w:lang w:val="en-US"/>
                </w:rPr>
                <w:t>Stakeholders: Theory and Practice.</w:t>
              </w:r>
              <w:r>
                <w:rPr>
                  <w:noProof/>
                  <w:lang w:val="en-US"/>
                </w:rPr>
                <w:t xml:space="preserve"> Oxford: Oxford University Press. Retrieved November 12, 2016</w:t>
              </w:r>
            </w:p>
            <w:p w:rsidR="004835C5" w:rsidRDefault="004835C5" w:rsidP="004835C5">
              <w:pPr>
                <w:pStyle w:val="Bibliography"/>
                <w:ind w:left="720" w:hanging="720"/>
                <w:rPr>
                  <w:noProof/>
                  <w:lang w:val="en-US"/>
                </w:rPr>
              </w:pPr>
              <w:r>
                <w:rPr>
                  <w:noProof/>
                  <w:lang w:val="en-US"/>
                </w:rPr>
                <w:t xml:space="preserve">Friedman, M. (1970). The Social Responsibility of Business is to Increase its Profits. </w:t>
              </w:r>
              <w:r>
                <w:rPr>
                  <w:i/>
                  <w:iCs/>
                  <w:noProof/>
                  <w:lang w:val="en-US"/>
                </w:rPr>
                <w:t>New York Times</w:t>
              </w:r>
              <w:r>
                <w:rPr>
                  <w:noProof/>
                  <w:lang w:val="en-US"/>
                </w:rPr>
                <w:t>, 17. Retrieved November 12, 2016</w:t>
              </w:r>
            </w:p>
            <w:p w:rsidR="004835C5" w:rsidRDefault="004835C5" w:rsidP="004835C5">
              <w:pPr>
                <w:pStyle w:val="Bibliography"/>
                <w:ind w:left="720" w:hanging="720"/>
                <w:rPr>
                  <w:noProof/>
                  <w:lang w:val="en-US"/>
                </w:rPr>
              </w:pPr>
              <w:r>
                <w:rPr>
                  <w:noProof/>
                  <w:lang w:val="en-US"/>
                </w:rPr>
                <w:t xml:space="preserve">Gardner, J. (2014, Febuary 20). </w:t>
              </w:r>
              <w:r>
                <w:rPr>
                  <w:i/>
                  <w:iCs/>
                  <w:noProof/>
                  <w:lang w:val="en-US"/>
                </w:rPr>
                <w:t>Sustainability - a local issue for us all</w:t>
              </w:r>
              <w:r>
                <w:rPr>
                  <w:noProof/>
                  <w:lang w:val="en-US"/>
                </w:rPr>
                <w:t>. Retrieved November 10, 2016, from Adjacent Government: http://www.adjacentgovernment.co.uk/lg-edition-001/sustainability-a-local-issue-for-us-all/3316/</w:t>
              </w:r>
            </w:p>
            <w:p w:rsidR="004835C5" w:rsidRDefault="004835C5" w:rsidP="004835C5">
              <w:pPr>
                <w:pStyle w:val="Bibliography"/>
                <w:ind w:left="720" w:hanging="720"/>
                <w:rPr>
                  <w:noProof/>
                  <w:lang w:val="en-US"/>
                </w:rPr>
              </w:pPr>
              <w:r>
                <w:rPr>
                  <w:noProof/>
                  <w:lang w:val="en-US"/>
                </w:rPr>
                <w:t xml:space="preserve">Gibbs, G. (1988). </w:t>
              </w:r>
              <w:r>
                <w:rPr>
                  <w:i/>
                  <w:iCs/>
                  <w:noProof/>
                  <w:lang w:val="en-US"/>
                </w:rPr>
                <w:t>Learning by Doing.</w:t>
              </w:r>
              <w:r>
                <w:rPr>
                  <w:noProof/>
                  <w:lang w:val="en-US"/>
                </w:rPr>
                <w:t xml:space="preserve"> Oxford: Oxford Educational Unit. Retrieved November 15, 2016</w:t>
              </w:r>
            </w:p>
            <w:p w:rsidR="004835C5" w:rsidRDefault="004835C5" w:rsidP="004835C5">
              <w:pPr>
                <w:pStyle w:val="Bibliography"/>
                <w:ind w:left="720" w:hanging="720"/>
                <w:rPr>
                  <w:noProof/>
                  <w:lang w:val="en-US"/>
                </w:rPr>
              </w:pPr>
              <w:r>
                <w:rPr>
                  <w:noProof/>
                  <w:lang w:val="en-US"/>
                </w:rPr>
                <w:t xml:space="preserve">Gibbs, G. (1988). </w:t>
              </w:r>
              <w:r>
                <w:rPr>
                  <w:i/>
                  <w:iCs/>
                  <w:noProof/>
                  <w:lang w:val="en-US"/>
                </w:rPr>
                <w:t>Learning by Doing: A guide to teaching and learning methods.</w:t>
              </w:r>
              <w:r>
                <w:rPr>
                  <w:noProof/>
                  <w:lang w:val="en-US"/>
                </w:rPr>
                <w:t xml:space="preserve"> Oxford: Oxford Brooks University.</w:t>
              </w:r>
            </w:p>
            <w:p w:rsidR="004835C5" w:rsidRDefault="004835C5" w:rsidP="004835C5">
              <w:pPr>
                <w:pStyle w:val="Bibliography"/>
                <w:ind w:left="720" w:hanging="720"/>
                <w:rPr>
                  <w:noProof/>
                  <w:lang w:val="en-US"/>
                </w:rPr>
              </w:pPr>
              <w:r>
                <w:rPr>
                  <w:noProof/>
                  <w:lang w:val="en-US"/>
                </w:rPr>
                <w:t xml:space="preserve">Gomez-Carrasco, P., Guillamon-Saorin, E., &amp; Garcia Osma, B. (2016, March 7). The illusion of CSR: drawing the line between core and supplementary CSR. </w:t>
              </w:r>
              <w:r>
                <w:rPr>
                  <w:i/>
                  <w:iCs/>
                  <w:noProof/>
                  <w:lang w:val="en-US"/>
                </w:rPr>
                <w:t>Sustainability Accounting, Management &amp; Policy Journal</w:t>
              </w:r>
              <w:r>
                <w:rPr>
                  <w:noProof/>
                  <w:lang w:val="en-US"/>
                </w:rPr>
                <w:t>, 125-151. Retrieved November 15, 2016</w:t>
              </w:r>
            </w:p>
            <w:p w:rsidR="004835C5" w:rsidRDefault="004835C5" w:rsidP="004835C5">
              <w:pPr>
                <w:pStyle w:val="Bibliography"/>
                <w:ind w:left="720" w:hanging="720"/>
                <w:rPr>
                  <w:noProof/>
                  <w:lang w:val="en-US"/>
                </w:rPr>
              </w:pPr>
              <w:r>
                <w:rPr>
                  <w:noProof/>
                  <w:lang w:val="en-US"/>
                </w:rPr>
                <w:t xml:space="preserve">Greenberg, P. (2009). </w:t>
              </w:r>
              <w:r>
                <w:rPr>
                  <w:i/>
                  <w:iCs/>
                  <w:noProof/>
                  <w:lang w:val="en-US"/>
                </w:rPr>
                <w:t>Social CRM Comes of Age.</w:t>
              </w:r>
              <w:r>
                <w:rPr>
                  <w:noProof/>
                  <w:lang w:val="en-US"/>
                </w:rPr>
                <w:t xml:space="preserve"> White Paper: Oracle. Retrieved November 13, 2016, from http://www.computerworlduk.com/cmsdata/whitepapers/3203130/social%20crm.pdf</w:t>
              </w:r>
            </w:p>
            <w:p w:rsidR="004835C5" w:rsidRDefault="004835C5" w:rsidP="004835C5">
              <w:pPr>
                <w:pStyle w:val="Bibliography"/>
                <w:ind w:left="720" w:hanging="720"/>
                <w:rPr>
                  <w:noProof/>
                  <w:lang w:val="en-US"/>
                </w:rPr>
              </w:pPr>
              <w:r>
                <w:rPr>
                  <w:noProof/>
                  <w:lang w:val="en-US"/>
                </w:rPr>
                <w:t xml:space="preserve">Janicka, M. (2016). Financial Markets and the Challenges of Sustainable Growth. </w:t>
              </w:r>
              <w:r>
                <w:rPr>
                  <w:i/>
                  <w:iCs/>
                  <w:noProof/>
                  <w:lang w:val="en-US"/>
                </w:rPr>
                <w:t>Comparative Economic Research</w:t>
              </w:r>
              <w:r>
                <w:rPr>
                  <w:noProof/>
                  <w:lang w:val="en-US"/>
                </w:rPr>
                <w:t>, 27-41. Retrieved November 15, 2016</w:t>
              </w:r>
            </w:p>
            <w:p w:rsidR="004835C5" w:rsidRDefault="004835C5" w:rsidP="004835C5">
              <w:pPr>
                <w:pStyle w:val="Bibliography"/>
                <w:ind w:left="720" w:hanging="720"/>
                <w:rPr>
                  <w:noProof/>
                  <w:lang w:val="en-US"/>
                </w:rPr>
              </w:pPr>
              <w:r>
                <w:rPr>
                  <w:noProof/>
                  <w:lang w:val="en-US"/>
                </w:rPr>
                <w:lastRenderedPageBreak/>
                <w:t xml:space="preserve">OfGem. (2016). </w:t>
              </w:r>
              <w:r>
                <w:rPr>
                  <w:i/>
                  <w:iCs/>
                  <w:noProof/>
                  <w:lang w:val="en-US"/>
                </w:rPr>
                <w:t>Energy Company Obligation.</w:t>
              </w:r>
              <w:r>
                <w:rPr>
                  <w:noProof/>
                  <w:lang w:val="en-US"/>
                </w:rPr>
                <w:t xml:space="preserve"> London: ofgem. Retrieved November 12, 2016, from https://www.ofgem.gov.uk/environmental-programmes/eco</w:t>
              </w:r>
            </w:p>
            <w:p w:rsidR="004835C5" w:rsidRDefault="004835C5" w:rsidP="004835C5">
              <w:pPr>
                <w:pStyle w:val="Bibliography"/>
                <w:ind w:left="720" w:hanging="720"/>
                <w:rPr>
                  <w:noProof/>
                  <w:lang w:val="en-US"/>
                </w:rPr>
              </w:pPr>
              <w:r>
                <w:rPr>
                  <w:noProof/>
                  <w:lang w:val="en-US"/>
                </w:rPr>
                <w:t xml:space="preserve">Ortiz-de-Mandojana, N., &amp; Bansal, P. (2016). THE LONG-TERM BENEFITS OF ORGANIZATIONAL RESILIENCE THROUGH SUSTAINABLE BUSINESS PRACTICES. </w:t>
              </w:r>
              <w:r>
                <w:rPr>
                  <w:i/>
                  <w:iCs/>
                  <w:noProof/>
                  <w:lang w:val="en-US"/>
                </w:rPr>
                <w:t>Strategic Management Journal</w:t>
              </w:r>
              <w:r>
                <w:rPr>
                  <w:noProof/>
                  <w:lang w:val="en-US"/>
                </w:rPr>
                <w:t>, 1615-1631. Retrieved November 15, 2016</w:t>
              </w:r>
            </w:p>
            <w:p w:rsidR="004835C5" w:rsidRDefault="004835C5" w:rsidP="004835C5">
              <w:pPr>
                <w:pStyle w:val="Bibliography"/>
                <w:ind w:left="720" w:hanging="720"/>
                <w:rPr>
                  <w:noProof/>
                  <w:lang w:val="en-US"/>
                </w:rPr>
              </w:pPr>
              <w:r>
                <w:rPr>
                  <w:noProof/>
                  <w:lang w:val="en-US"/>
                </w:rPr>
                <w:t xml:space="preserve">Pfeffer, J., &amp; Salancik, G. R. (1978). </w:t>
              </w:r>
              <w:r>
                <w:rPr>
                  <w:i/>
                  <w:iCs/>
                  <w:noProof/>
                  <w:lang w:val="en-US"/>
                </w:rPr>
                <w:t>The External Control of Organizations: A Resource Dependence.</w:t>
              </w:r>
              <w:r>
                <w:rPr>
                  <w:noProof/>
                  <w:lang w:val="en-US"/>
                </w:rPr>
                <w:t xml:space="preserve"> Stanford: Stanford University Press. Retrieved November 15, 2016</w:t>
              </w:r>
            </w:p>
            <w:p w:rsidR="004835C5" w:rsidRDefault="004835C5" w:rsidP="004835C5">
              <w:pPr>
                <w:pStyle w:val="Bibliography"/>
                <w:ind w:left="720" w:hanging="720"/>
                <w:rPr>
                  <w:noProof/>
                  <w:lang w:val="en-US"/>
                </w:rPr>
              </w:pPr>
              <w:r>
                <w:rPr>
                  <w:noProof/>
                  <w:lang w:val="en-US"/>
                </w:rPr>
                <w:t xml:space="preserve">Sharp, D. (2002). </w:t>
              </w:r>
              <w:r>
                <w:rPr>
                  <w:i/>
                  <w:iCs/>
                  <w:noProof/>
                  <w:lang w:val="en-US"/>
                </w:rPr>
                <w:t>Customer Relationship Management Systems Handbook.</w:t>
              </w:r>
              <w:r>
                <w:rPr>
                  <w:noProof/>
                  <w:lang w:val="en-US"/>
                </w:rPr>
                <w:t xml:space="preserve"> New York: CRC Press. Retrieved November 13, 2016</w:t>
              </w:r>
            </w:p>
            <w:p w:rsidR="004835C5" w:rsidRDefault="004835C5" w:rsidP="004835C5">
              <w:pPr>
                <w:pStyle w:val="Bibliography"/>
                <w:ind w:left="720" w:hanging="720"/>
                <w:rPr>
                  <w:noProof/>
                  <w:lang w:val="en-US"/>
                </w:rPr>
              </w:pPr>
              <w:r>
                <w:rPr>
                  <w:noProof/>
                  <w:lang w:val="en-US"/>
                </w:rPr>
                <w:t xml:space="preserve">Sheehy, B. (2015, October 15). Defining CSR: Problems and Solutions. </w:t>
              </w:r>
              <w:r>
                <w:rPr>
                  <w:i/>
                  <w:iCs/>
                  <w:noProof/>
                  <w:lang w:val="en-US"/>
                </w:rPr>
                <w:t>Journal Of Business Ethics</w:t>
              </w:r>
              <w:r>
                <w:rPr>
                  <w:noProof/>
                  <w:lang w:val="en-US"/>
                </w:rPr>
                <w:t>, 625-648. Retrieved November 15, 2016</w:t>
              </w:r>
            </w:p>
            <w:p w:rsidR="004835C5" w:rsidRDefault="004835C5" w:rsidP="004835C5">
              <w:pPr>
                <w:pStyle w:val="Bibliography"/>
                <w:ind w:left="720" w:hanging="720"/>
                <w:rPr>
                  <w:noProof/>
                  <w:lang w:val="en-US"/>
                </w:rPr>
              </w:pPr>
              <w:r>
                <w:rPr>
                  <w:noProof/>
                  <w:lang w:val="en-US"/>
                </w:rPr>
                <w:t xml:space="preserve">Tugby, L. (2016). Primark profits rise but weather dents UK like-for-likes. </w:t>
              </w:r>
              <w:r>
                <w:rPr>
                  <w:i/>
                  <w:iCs/>
                  <w:noProof/>
                  <w:lang w:val="en-US"/>
                </w:rPr>
                <w:t>RetailWeek</w:t>
              </w:r>
              <w:r>
                <w:rPr>
                  <w:noProof/>
                  <w:lang w:val="en-US"/>
                </w:rPr>
                <w:t>, online. Retrieved November 16, 2016</w:t>
              </w:r>
            </w:p>
            <w:p w:rsidR="00C262FF" w:rsidRDefault="00C262FF" w:rsidP="004835C5">
              <w:r>
                <w:rPr>
                  <w:b/>
                  <w:bCs/>
                  <w:noProof/>
                </w:rPr>
                <w:fldChar w:fldCharType="end"/>
              </w:r>
            </w:p>
          </w:sdtContent>
        </w:sdt>
      </w:sdtContent>
    </w:sdt>
    <w:p w:rsidR="00C262FF" w:rsidRDefault="00C262FF">
      <w:r>
        <w:br w:type="page"/>
      </w:r>
    </w:p>
    <w:p w:rsidR="009F015A" w:rsidRDefault="00C262FF" w:rsidP="00B81E82">
      <w:pPr>
        <w:pStyle w:val="Heading1"/>
      </w:pPr>
      <w:bookmarkStart w:id="9" w:name="_Toc467268561"/>
      <w:r>
        <w:lastRenderedPageBreak/>
        <w:t>Appendices</w:t>
      </w:r>
      <w:bookmarkEnd w:id="9"/>
    </w:p>
    <w:p w:rsidR="00C262FF" w:rsidRDefault="00C262FF" w:rsidP="00B81E82">
      <w:pPr>
        <w:pStyle w:val="Heading2"/>
      </w:pPr>
      <w:bookmarkStart w:id="10" w:name="_Toc467268562"/>
      <w:r>
        <w:t>Appendix A Poster</w:t>
      </w:r>
      <w:bookmarkEnd w:id="10"/>
    </w:p>
    <w:p w:rsidR="00C262FF" w:rsidRDefault="00C262FF">
      <w:r>
        <w:rPr>
          <w:noProof/>
          <w:lang w:eastAsia="en-GB"/>
        </w:rPr>
        <w:drawing>
          <wp:inline distT="0" distB="0" distL="0" distR="0" wp14:anchorId="64123430">
            <wp:extent cx="5730875" cy="4054475"/>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4054475"/>
                    </a:xfrm>
                    <a:prstGeom prst="rect">
                      <a:avLst/>
                    </a:prstGeom>
                    <a:noFill/>
                  </pic:spPr>
                </pic:pic>
              </a:graphicData>
            </a:graphic>
          </wp:inline>
        </w:drawing>
      </w:r>
    </w:p>
    <w:p w:rsidR="00C262FF" w:rsidRDefault="00C262FF">
      <w:r>
        <w:rPr>
          <w:noProof/>
          <w:lang w:eastAsia="en-GB"/>
        </w:rPr>
        <w:drawing>
          <wp:inline distT="0" distB="0" distL="0" distR="0" wp14:anchorId="1EC6862C">
            <wp:extent cx="5730875" cy="4054475"/>
            <wp:effectExtent l="0" t="0" r="3175"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4054475"/>
                    </a:xfrm>
                    <a:prstGeom prst="rect">
                      <a:avLst/>
                    </a:prstGeom>
                    <a:noFill/>
                  </pic:spPr>
                </pic:pic>
              </a:graphicData>
            </a:graphic>
          </wp:inline>
        </w:drawing>
      </w:r>
      <w:r>
        <w:br w:type="page"/>
      </w:r>
    </w:p>
    <w:p w:rsidR="00C262FF" w:rsidRDefault="00C262FF" w:rsidP="00B81E82">
      <w:pPr>
        <w:pStyle w:val="Heading2"/>
      </w:pPr>
      <w:bookmarkStart w:id="11" w:name="_Toc467268563"/>
      <w:r>
        <w:lastRenderedPageBreak/>
        <w:t>Appendix B Defence of illustration</w:t>
      </w:r>
      <w:bookmarkEnd w:id="11"/>
    </w:p>
    <w:p w:rsidR="00C262FF" w:rsidRPr="00CC3564" w:rsidRDefault="00C262FF" w:rsidP="00C262FF">
      <w:pPr>
        <w:jc w:val="center"/>
        <w:rPr>
          <w:rFonts w:cstheme="minorHAnsi"/>
          <w:b/>
        </w:rPr>
      </w:pPr>
      <w:r w:rsidRPr="00CC3564">
        <w:rPr>
          <w:rFonts w:cstheme="minorHAnsi"/>
          <w:b/>
        </w:rPr>
        <w:t>Management Ethics David Steer P147367</w:t>
      </w:r>
    </w:p>
    <w:p w:rsidR="00C262FF" w:rsidRPr="00CC3564" w:rsidRDefault="00C262FF" w:rsidP="00C262FF">
      <w:pPr>
        <w:jc w:val="center"/>
        <w:rPr>
          <w:rFonts w:cstheme="minorHAnsi"/>
          <w:b/>
        </w:rPr>
      </w:pPr>
      <w:r w:rsidRPr="00CC3564">
        <w:rPr>
          <w:rFonts w:cstheme="minorHAnsi"/>
          <w:b/>
        </w:rPr>
        <w:t>Poster Defence</w:t>
      </w:r>
    </w:p>
    <w:p w:rsidR="00C262FF" w:rsidRPr="00CC3564" w:rsidRDefault="00C262FF" w:rsidP="00C262FF">
      <w:pPr>
        <w:pStyle w:val="ListParagraph"/>
        <w:numPr>
          <w:ilvl w:val="0"/>
          <w:numId w:val="1"/>
        </w:numPr>
        <w:rPr>
          <w:rFonts w:cstheme="minorHAnsi"/>
        </w:rPr>
      </w:pPr>
      <w:r w:rsidRPr="00CC3564">
        <w:rPr>
          <w:rFonts w:cstheme="minorHAnsi"/>
        </w:rPr>
        <w:t>Whose corporation/organisation are you representing?</w:t>
      </w:r>
    </w:p>
    <w:p w:rsidR="00C262FF" w:rsidRPr="00CC3564" w:rsidRDefault="00C262FF" w:rsidP="00C262FF">
      <w:pPr>
        <w:rPr>
          <w:rFonts w:cstheme="minorHAnsi"/>
          <w:shd w:val="clear" w:color="auto" w:fill="FFFFFF"/>
        </w:rPr>
      </w:pPr>
      <w:r w:rsidRPr="00CC3564">
        <w:rPr>
          <w:rFonts w:cstheme="minorHAnsi"/>
          <w:shd w:val="clear" w:color="auto" w:fill="FFFFFF"/>
        </w:rPr>
        <w:t>The European Environment and Sustainable Development Advisory Councils (EEAC).</w:t>
      </w:r>
    </w:p>
    <w:p w:rsidR="00C262FF" w:rsidRPr="00CC3564" w:rsidRDefault="00C262FF" w:rsidP="00C262FF">
      <w:pPr>
        <w:pStyle w:val="ListParagraph"/>
        <w:numPr>
          <w:ilvl w:val="0"/>
          <w:numId w:val="1"/>
        </w:numPr>
        <w:rPr>
          <w:rFonts w:cstheme="minorHAnsi"/>
          <w:shd w:val="clear" w:color="auto" w:fill="FFFFFF"/>
        </w:rPr>
      </w:pPr>
      <w:r w:rsidRPr="00CC3564">
        <w:rPr>
          <w:rFonts w:cstheme="minorHAnsi"/>
          <w:shd w:val="clear" w:color="auto" w:fill="FFFFFF"/>
        </w:rPr>
        <w:t>What is the key message that you are trying to communication?</w:t>
      </w:r>
    </w:p>
    <w:p w:rsidR="00C262FF" w:rsidRPr="00CC3564" w:rsidRDefault="00C262FF" w:rsidP="00C262FF">
      <w:pPr>
        <w:rPr>
          <w:rFonts w:cstheme="minorHAnsi"/>
        </w:rPr>
      </w:pPr>
      <w:r w:rsidRPr="00CC3564">
        <w:rPr>
          <w:rFonts w:cstheme="minorHAnsi"/>
          <w:shd w:val="clear" w:color="auto" w:fill="FFFFFF"/>
        </w:rPr>
        <w:t>The key message I am trying to convey in my posters is to promote a different style of thinking for how we look at business in regards to sustainability and if big businesses continue their current unethical paths the repercussions could be catastrophic for the planet.</w:t>
      </w:r>
      <w:r w:rsidRPr="00CC3564">
        <w:rPr>
          <w:rFonts w:cstheme="minorHAnsi"/>
          <w:shd w:val="clear" w:color="auto" w:fill="FFFFFF"/>
        </w:rPr>
        <w:br/>
      </w:r>
      <w:r w:rsidRPr="00CC3564">
        <w:rPr>
          <w:rFonts w:cstheme="minorHAnsi"/>
        </w:rPr>
        <w:t>The report will then lead on to formulate a discussion if it is the role of businesses to be sustainable, governments to enforce sustainable legislations or the consumer’s responsibility to only buy from companies which are developing sustainability within their business model.</w:t>
      </w:r>
    </w:p>
    <w:p w:rsidR="00C262FF" w:rsidRPr="00CC3564" w:rsidRDefault="00C262FF" w:rsidP="00C262FF">
      <w:pPr>
        <w:pStyle w:val="ListParagraph"/>
        <w:numPr>
          <w:ilvl w:val="0"/>
          <w:numId w:val="1"/>
        </w:numPr>
        <w:rPr>
          <w:rFonts w:cstheme="minorHAnsi"/>
        </w:rPr>
      </w:pPr>
      <w:r w:rsidRPr="00CC3564">
        <w:rPr>
          <w:rFonts w:cstheme="minorHAnsi"/>
        </w:rPr>
        <w:t>What is the main target audience that you hope will read and understand your message?</w:t>
      </w:r>
    </w:p>
    <w:p w:rsidR="00C262FF" w:rsidRPr="00CC3564" w:rsidRDefault="00C262FF" w:rsidP="00C262FF">
      <w:pPr>
        <w:pStyle w:val="NormalWeb"/>
        <w:spacing w:before="0" w:beforeAutospacing="0" w:after="150" w:afterAutospacing="0" w:line="315" w:lineRule="atLeast"/>
        <w:textAlignment w:val="baseline"/>
        <w:rPr>
          <w:rFonts w:asciiTheme="minorHAnsi" w:hAnsiTheme="minorHAnsi" w:cstheme="minorHAnsi"/>
          <w:sz w:val="22"/>
          <w:szCs w:val="22"/>
        </w:rPr>
      </w:pPr>
      <w:r w:rsidRPr="00CC3564">
        <w:rPr>
          <w:rFonts w:asciiTheme="minorHAnsi" w:hAnsiTheme="minorHAnsi" w:cstheme="minorHAnsi"/>
          <w:sz w:val="22"/>
          <w:szCs w:val="22"/>
        </w:rPr>
        <w:t xml:space="preserve">I believe the target audience could be everyone as the message I am trying to communicate is an issue that affects us all. </w:t>
      </w:r>
    </w:p>
    <w:p w:rsidR="00C262FF" w:rsidRDefault="00C262FF" w:rsidP="00C262FF">
      <w:pPr>
        <w:pStyle w:val="NormalWeb"/>
        <w:spacing w:before="0" w:beforeAutospacing="0" w:after="150" w:afterAutospacing="0" w:line="315" w:lineRule="atLeast"/>
        <w:ind w:left="720"/>
        <w:textAlignment w:val="baseline"/>
        <w:rPr>
          <w:rFonts w:asciiTheme="minorHAnsi" w:hAnsiTheme="minorHAnsi" w:cstheme="minorHAnsi"/>
          <w:sz w:val="22"/>
          <w:szCs w:val="22"/>
          <w:shd w:val="clear" w:color="auto" w:fill="FFFFFF"/>
        </w:rPr>
      </w:pPr>
      <w:r w:rsidRPr="00CC3564">
        <w:rPr>
          <w:rFonts w:asciiTheme="minorHAnsi" w:hAnsiTheme="minorHAnsi" w:cstheme="minorHAnsi"/>
          <w:sz w:val="22"/>
          <w:szCs w:val="22"/>
          <w:shd w:val="clear" w:color="auto" w:fill="FFFFFF"/>
        </w:rPr>
        <w:t>‘Sustainable development is about making sure that people throughout the world can satisfy their basic needs now, while making sure that future generations can also look forward to the same quality of life.’</w:t>
      </w:r>
      <w:r w:rsidRPr="00CC3564">
        <w:rPr>
          <w:rFonts w:asciiTheme="minorHAnsi" w:hAnsiTheme="minorHAnsi" w:cstheme="minorHAnsi"/>
          <w:noProof/>
          <w:sz w:val="22"/>
          <w:szCs w:val="22"/>
          <w:shd w:val="clear" w:color="auto" w:fill="FFFFFF"/>
        </w:rPr>
        <w:t xml:space="preserve"> Gardner</w:t>
      </w:r>
      <w:r w:rsidRPr="00CC3564">
        <w:rPr>
          <w:rFonts w:asciiTheme="minorHAnsi" w:hAnsiTheme="minorHAnsi" w:cstheme="minorHAnsi"/>
          <w:sz w:val="22"/>
          <w:szCs w:val="22"/>
          <w:shd w:val="clear" w:color="auto" w:fill="FFFFFF"/>
        </w:rPr>
        <w:t xml:space="preserve"> </w:t>
      </w:r>
      <w:sdt>
        <w:sdtPr>
          <w:rPr>
            <w:rFonts w:asciiTheme="minorHAnsi" w:hAnsiTheme="minorHAnsi" w:cstheme="minorHAnsi"/>
            <w:sz w:val="22"/>
            <w:szCs w:val="22"/>
            <w:shd w:val="clear" w:color="auto" w:fill="FFFFFF"/>
          </w:rPr>
          <w:id w:val="-888496468"/>
          <w:citation/>
        </w:sdtPr>
        <w:sdtEndPr/>
        <w:sdtContent>
          <w:r w:rsidRPr="00CC3564">
            <w:rPr>
              <w:rFonts w:asciiTheme="minorHAnsi" w:hAnsiTheme="minorHAnsi" w:cstheme="minorHAnsi"/>
              <w:sz w:val="22"/>
              <w:szCs w:val="22"/>
              <w:shd w:val="clear" w:color="auto" w:fill="FFFFFF"/>
            </w:rPr>
            <w:fldChar w:fldCharType="begin"/>
          </w:r>
          <w:r w:rsidRPr="00CC3564">
            <w:rPr>
              <w:rFonts w:asciiTheme="minorHAnsi" w:hAnsiTheme="minorHAnsi" w:cstheme="minorHAnsi"/>
              <w:sz w:val="22"/>
              <w:szCs w:val="22"/>
              <w:shd w:val="clear" w:color="auto" w:fill="FFFFFF"/>
            </w:rPr>
            <w:instrText xml:space="preserve">CITATION Gar14 \n  \t  \l 2057 </w:instrText>
          </w:r>
          <w:r w:rsidRPr="00CC3564">
            <w:rPr>
              <w:rFonts w:asciiTheme="minorHAnsi" w:hAnsiTheme="minorHAnsi" w:cstheme="minorHAnsi"/>
              <w:sz w:val="22"/>
              <w:szCs w:val="22"/>
              <w:shd w:val="clear" w:color="auto" w:fill="FFFFFF"/>
            </w:rPr>
            <w:fldChar w:fldCharType="separate"/>
          </w:r>
          <w:r w:rsidR="004835C5" w:rsidRPr="004835C5">
            <w:rPr>
              <w:rFonts w:asciiTheme="minorHAnsi" w:hAnsiTheme="minorHAnsi" w:cstheme="minorHAnsi"/>
              <w:noProof/>
              <w:sz w:val="22"/>
              <w:szCs w:val="22"/>
              <w:shd w:val="clear" w:color="auto" w:fill="FFFFFF"/>
            </w:rPr>
            <w:t>(2014)</w:t>
          </w:r>
          <w:r w:rsidRPr="00CC3564">
            <w:rPr>
              <w:rFonts w:asciiTheme="minorHAnsi" w:hAnsiTheme="minorHAnsi" w:cstheme="minorHAnsi"/>
              <w:sz w:val="22"/>
              <w:szCs w:val="22"/>
              <w:shd w:val="clear" w:color="auto" w:fill="FFFFFF"/>
            </w:rPr>
            <w:fldChar w:fldCharType="end"/>
          </w:r>
        </w:sdtContent>
      </w:sdt>
      <w:r w:rsidRPr="00CC3564">
        <w:rPr>
          <w:rFonts w:asciiTheme="minorHAnsi" w:hAnsiTheme="minorHAnsi" w:cstheme="minorHAnsi"/>
          <w:sz w:val="22"/>
          <w:szCs w:val="22"/>
          <w:shd w:val="clear" w:color="auto" w:fill="FFFFFF"/>
        </w:rPr>
        <w:t>.</w:t>
      </w:r>
    </w:p>
    <w:p w:rsidR="00C262FF" w:rsidRPr="00CC3564" w:rsidRDefault="00C262FF" w:rsidP="00C262FF">
      <w:pPr>
        <w:pStyle w:val="NormalWeb"/>
        <w:spacing w:before="0" w:beforeAutospacing="0" w:after="150" w:afterAutospacing="0" w:line="315" w:lineRule="atLeast"/>
        <w:textAlignment w:val="baseline"/>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With the reference to Gardner (2014), the problem and solution is in the hands of our current generation to protect our future generations. Gardner goes on to talk about strategies that could be implemented for Corporate Social Responsibilities.</w:t>
      </w:r>
    </w:p>
    <w:p w:rsidR="00C262FF" w:rsidRPr="00CC3564" w:rsidRDefault="00C262FF" w:rsidP="00C262FF">
      <w:pPr>
        <w:pStyle w:val="NormalWeb"/>
        <w:numPr>
          <w:ilvl w:val="0"/>
          <w:numId w:val="1"/>
        </w:numPr>
        <w:spacing w:before="0" w:beforeAutospacing="0" w:after="150" w:afterAutospacing="0" w:line="315" w:lineRule="atLeast"/>
        <w:textAlignment w:val="baseline"/>
        <w:rPr>
          <w:rFonts w:asciiTheme="minorHAnsi" w:hAnsiTheme="minorHAnsi" w:cstheme="minorHAnsi"/>
          <w:sz w:val="22"/>
          <w:szCs w:val="22"/>
          <w:shd w:val="clear" w:color="auto" w:fill="FFFFFF"/>
        </w:rPr>
      </w:pPr>
      <w:r w:rsidRPr="00CC3564">
        <w:rPr>
          <w:rFonts w:asciiTheme="minorHAnsi" w:hAnsiTheme="minorHAnsi" w:cstheme="minorHAnsi"/>
          <w:sz w:val="22"/>
          <w:szCs w:val="22"/>
          <w:shd w:val="clear" w:color="auto" w:fill="FFFFFF"/>
        </w:rPr>
        <w:t>What would someone who disagrees with you say in response to your argument?</w:t>
      </w:r>
    </w:p>
    <w:p w:rsidR="00C262FF" w:rsidRPr="00CC3564" w:rsidRDefault="00C262FF" w:rsidP="00C262FF">
      <w:pPr>
        <w:pStyle w:val="NormalWeb"/>
        <w:spacing w:before="0" w:beforeAutospacing="0" w:after="150" w:afterAutospacing="0" w:line="315" w:lineRule="atLeast"/>
        <w:textAlignment w:val="baseline"/>
        <w:rPr>
          <w:rFonts w:asciiTheme="minorHAnsi" w:hAnsiTheme="minorHAnsi" w:cstheme="minorHAnsi"/>
          <w:sz w:val="22"/>
          <w:szCs w:val="22"/>
          <w:shd w:val="clear" w:color="auto" w:fill="FFFFFF"/>
        </w:rPr>
      </w:pPr>
      <w:r w:rsidRPr="00CC3564">
        <w:rPr>
          <w:rFonts w:asciiTheme="minorHAnsi" w:hAnsiTheme="minorHAnsi" w:cstheme="minorHAnsi"/>
          <w:sz w:val="22"/>
          <w:szCs w:val="22"/>
          <w:shd w:val="clear" w:color="auto" w:fill="FFFFFF"/>
        </w:rPr>
        <w:t>These arguments will be considered more within the report with academically sound research to bring to light counter-arguments for each point.</w:t>
      </w:r>
    </w:p>
    <w:p w:rsidR="00C262FF" w:rsidRPr="00CC3564" w:rsidRDefault="00C262FF" w:rsidP="00C262FF">
      <w:pPr>
        <w:pStyle w:val="NormalWeb"/>
        <w:spacing w:before="0" w:beforeAutospacing="0" w:after="150" w:afterAutospacing="0" w:line="315" w:lineRule="atLeast"/>
        <w:textAlignment w:val="baseline"/>
        <w:rPr>
          <w:rFonts w:asciiTheme="minorHAnsi" w:hAnsiTheme="minorHAnsi" w:cstheme="minorHAnsi"/>
          <w:sz w:val="22"/>
          <w:szCs w:val="22"/>
          <w:shd w:val="clear" w:color="auto" w:fill="FFFFFF"/>
        </w:rPr>
      </w:pPr>
      <w:r w:rsidRPr="00CC3564">
        <w:rPr>
          <w:rFonts w:asciiTheme="minorHAnsi" w:hAnsiTheme="minorHAnsi" w:cstheme="minorHAnsi"/>
          <w:sz w:val="22"/>
          <w:szCs w:val="22"/>
          <w:shd w:val="clear" w:color="auto" w:fill="FFFFFF"/>
        </w:rPr>
        <w:t>Why should one business forfeit profits when another business does not?</w:t>
      </w:r>
    </w:p>
    <w:p w:rsidR="00C262FF" w:rsidRPr="00CC3564" w:rsidRDefault="00C262FF" w:rsidP="00C262FF">
      <w:pPr>
        <w:pStyle w:val="NormalWeb"/>
        <w:spacing w:before="0" w:beforeAutospacing="0" w:after="150" w:afterAutospacing="0" w:line="315" w:lineRule="atLeast"/>
        <w:textAlignment w:val="baseline"/>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 xml:space="preserve">Is </w:t>
      </w:r>
      <w:r w:rsidRPr="00CC3564">
        <w:rPr>
          <w:rFonts w:asciiTheme="minorHAnsi" w:hAnsiTheme="minorHAnsi" w:cstheme="minorHAnsi"/>
          <w:sz w:val="22"/>
          <w:szCs w:val="22"/>
          <w:shd w:val="clear" w:color="auto" w:fill="FFFFFF"/>
        </w:rPr>
        <w:t>it</w:t>
      </w:r>
      <w:r>
        <w:rPr>
          <w:rFonts w:asciiTheme="minorHAnsi" w:hAnsiTheme="minorHAnsi" w:cstheme="minorHAnsi"/>
          <w:sz w:val="22"/>
          <w:szCs w:val="22"/>
          <w:shd w:val="clear" w:color="auto" w:fill="FFFFFF"/>
        </w:rPr>
        <w:t xml:space="preserve"> not</w:t>
      </w:r>
      <w:r w:rsidRPr="00CC3564">
        <w:rPr>
          <w:rFonts w:asciiTheme="minorHAnsi" w:hAnsiTheme="minorHAnsi" w:cstheme="minorHAnsi"/>
          <w:sz w:val="22"/>
          <w:szCs w:val="22"/>
          <w:shd w:val="clear" w:color="auto" w:fill="FFFFFF"/>
        </w:rPr>
        <w:t xml:space="preserve"> the responsibility of the business to adhere to the laws and regulations set out by the government and not go above these if not needed too?</w:t>
      </w:r>
    </w:p>
    <w:p w:rsidR="00C262FF" w:rsidRPr="00CC3564" w:rsidRDefault="00C262FF" w:rsidP="00C262FF">
      <w:pPr>
        <w:pStyle w:val="NormalWeb"/>
        <w:spacing w:before="0" w:beforeAutospacing="0" w:after="150" w:afterAutospacing="0" w:line="315" w:lineRule="atLeast"/>
        <w:textAlignment w:val="baseline"/>
        <w:rPr>
          <w:rFonts w:asciiTheme="minorHAnsi" w:hAnsiTheme="minorHAnsi" w:cstheme="minorHAnsi"/>
          <w:sz w:val="22"/>
          <w:szCs w:val="22"/>
          <w:shd w:val="clear" w:color="auto" w:fill="FFFFFF"/>
        </w:rPr>
      </w:pPr>
      <w:r w:rsidRPr="00CC3564">
        <w:rPr>
          <w:rFonts w:asciiTheme="minorHAnsi" w:hAnsiTheme="minorHAnsi" w:cstheme="minorHAnsi"/>
          <w:sz w:val="22"/>
          <w:szCs w:val="22"/>
          <w:shd w:val="clear" w:color="auto" w:fill="FFFFFF"/>
        </w:rPr>
        <w:t>Sustainability is someone else’s problem to deal with.</w:t>
      </w:r>
    </w:p>
    <w:p w:rsidR="00C262FF" w:rsidRDefault="00C262FF" w:rsidP="00C262FF">
      <w:pPr>
        <w:pStyle w:val="NormalWeb"/>
        <w:spacing w:before="0" w:beforeAutospacing="0" w:after="150" w:afterAutospacing="0" w:line="315" w:lineRule="atLeast"/>
        <w:ind w:left="720"/>
        <w:textAlignment w:val="baseline"/>
        <w:rPr>
          <w:rFonts w:asciiTheme="minorHAnsi" w:hAnsiTheme="minorHAnsi" w:cstheme="minorHAnsi"/>
          <w:noProof/>
          <w:sz w:val="22"/>
          <w:szCs w:val="22"/>
          <w:shd w:val="clear" w:color="auto" w:fill="FFFFFF"/>
        </w:rPr>
      </w:pPr>
      <w:r w:rsidRPr="00CC3564">
        <w:rPr>
          <w:rFonts w:asciiTheme="minorHAnsi" w:hAnsiTheme="minorHAnsi" w:cstheme="minorHAnsi"/>
          <w:noProof/>
          <w:sz w:val="22"/>
          <w:szCs w:val="22"/>
          <w:shd w:val="clear" w:color="auto" w:fill="FFFFFF"/>
        </w:rPr>
        <w:t xml:space="preserve"> ‘Let's stop pretending. If your company is going to make a significant step toward sustainability, it probably won't make business sense, at least not in any way that can be predicted or quantified.’ Eisenstein </w:t>
      </w:r>
      <w:sdt>
        <w:sdtPr>
          <w:rPr>
            <w:rFonts w:asciiTheme="minorHAnsi" w:hAnsiTheme="minorHAnsi" w:cstheme="minorHAnsi"/>
            <w:noProof/>
            <w:sz w:val="22"/>
            <w:szCs w:val="22"/>
            <w:shd w:val="clear" w:color="auto" w:fill="FFFFFF"/>
          </w:rPr>
          <w:id w:val="1839184351"/>
          <w:citation/>
        </w:sdtPr>
        <w:sdtEndPr/>
        <w:sdtContent>
          <w:r w:rsidRPr="00CC3564">
            <w:rPr>
              <w:rFonts w:asciiTheme="minorHAnsi" w:hAnsiTheme="minorHAnsi" w:cstheme="minorHAnsi"/>
              <w:noProof/>
              <w:sz w:val="22"/>
              <w:szCs w:val="22"/>
              <w:shd w:val="clear" w:color="auto" w:fill="FFFFFF"/>
            </w:rPr>
            <w:fldChar w:fldCharType="begin"/>
          </w:r>
          <w:r w:rsidRPr="00CC3564">
            <w:rPr>
              <w:rFonts w:asciiTheme="minorHAnsi" w:hAnsiTheme="minorHAnsi" w:cstheme="minorHAnsi"/>
              <w:noProof/>
              <w:sz w:val="22"/>
              <w:szCs w:val="22"/>
              <w:shd w:val="clear" w:color="auto" w:fill="FFFFFF"/>
            </w:rPr>
            <w:instrText xml:space="preserve">CITATION Eis14 \n  \t  \l 2057 </w:instrText>
          </w:r>
          <w:r w:rsidRPr="00CC3564">
            <w:rPr>
              <w:rFonts w:asciiTheme="minorHAnsi" w:hAnsiTheme="minorHAnsi" w:cstheme="minorHAnsi"/>
              <w:noProof/>
              <w:sz w:val="22"/>
              <w:szCs w:val="22"/>
              <w:shd w:val="clear" w:color="auto" w:fill="FFFFFF"/>
            </w:rPr>
            <w:fldChar w:fldCharType="separate"/>
          </w:r>
          <w:r w:rsidR="004835C5" w:rsidRPr="004835C5">
            <w:rPr>
              <w:rFonts w:asciiTheme="minorHAnsi" w:hAnsiTheme="minorHAnsi" w:cstheme="minorHAnsi"/>
              <w:noProof/>
              <w:sz w:val="22"/>
              <w:szCs w:val="22"/>
              <w:shd w:val="clear" w:color="auto" w:fill="FFFFFF"/>
            </w:rPr>
            <w:t>(2014)</w:t>
          </w:r>
          <w:r w:rsidRPr="00CC3564">
            <w:rPr>
              <w:rFonts w:asciiTheme="minorHAnsi" w:hAnsiTheme="minorHAnsi" w:cstheme="minorHAnsi"/>
              <w:noProof/>
              <w:sz w:val="22"/>
              <w:szCs w:val="22"/>
              <w:shd w:val="clear" w:color="auto" w:fill="FFFFFF"/>
            </w:rPr>
            <w:fldChar w:fldCharType="end"/>
          </w:r>
        </w:sdtContent>
      </w:sdt>
      <w:r w:rsidRPr="00CC3564">
        <w:rPr>
          <w:rFonts w:asciiTheme="minorHAnsi" w:hAnsiTheme="minorHAnsi" w:cstheme="minorHAnsi"/>
          <w:noProof/>
          <w:sz w:val="22"/>
          <w:szCs w:val="22"/>
          <w:shd w:val="clear" w:color="auto" w:fill="FFFFFF"/>
        </w:rPr>
        <w:t>.</w:t>
      </w:r>
    </w:p>
    <w:p w:rsidR="00C262FF" w:rsidRDefault="00C262FF" w:rsidP="00C262FF">
      <w:pPr>
        <w:pStyle w:val="NormalWeb"/>
        <w:spacing w:before="0" w:beforeAutospacing="0" w:after="150" w:afterAutospacing="0" w:line="315" w:lineRule="atLeast"/>
        <w:textAlignment w:val="baseline"/>
        <w:rPr>
          <w:rFonts w:asciiTheme="minorHAnsi" w:hAnsiTheme="minorHAnsi" w:cstheme="minorHAnsi"/>
          <w:noProof/>
          <w:sz w:val="22"/>
          <w:szCs w:val="22"/>
          <w:shd w:val="clear" w:color="auto" w:fill="FFFFFF"/>
        </w:rPr>
      </w:pPr>
      <w:r w:rsidRPr="00CC3564">
        <w:rPr>
          <w:rFonts w:asciiTheme="minorHAnsi" w:hAnsiTheme="minorHAnsi" w:cstheme="minorHAnsi"/>
          <w:sz w:val="22"/>
          <w:szCs w:val="22"/>
          <w:shd w:val="clear" w:color="auto" w:fill="FFFFFF"/>
        </w:rPr>
        <w:t>Sustainability is contradictive to business sense.</w:t>
      </w:r>
      <w:r w:rsidRPr="00CC3564">
        <w:rPr>
          <w:rFonts w:asciiTheme="minorHAnsi" w:hAnsiTheme="minorHAnsi" w:cstheme="minorHAnsi"/>
          <w:sz w:val="22"/>
          <w:szCs w:val="22"/>
          <w:shd w:val="clear" w:color="auto" w:fill="FFFFFF"/>
        </w:rPr>
        <w:br/>
        <w:t xml:space="preserve">This point was explored by </w:t>
      </w:r>
      <w:r w:rsidRPr="00CC3564">
        <w:rPr>
          <w:rFonts w:asciiTheme="minorHAnsi" w:hAnsiTheme="minorHAnsi" w:cstheme="minorHAnsi"/>
          <w:noProof/>
          <w:sz w:val="22"/>
          <w:szCs w:val="22"/>
          <w:shd w:val="clear" w:color="auto" w:fill="FFFFFF"/>
        </w:rPr>
        <w:t>Eisenstein</w:t>
      </w:r>
      <w:r w:rsidRPr="00CC3564">
        <w:rPr>
          <w:rFonts w:asciiTheme="minorHAnsi" w:hAnsiTheme="minorHAnsi" w:cstheme="minorHAnsi"/>
          <w:sz w:val="22"/>
          <w:szCs w:val="22"/>
          <w:shd w:val="clear" w:color="auto" w:fill="FFFFFF"/>
        </w:rPr>
        <w:t xml:space="preserve"> </w:t>
      </w:r>
      <w:sdt>
        <w:sdtPr>
          <w:rPr>
            <w:rFonts w:asciiTheme="minorHAnsi" w:hAnsiTheme="minorHAnsi" w:cstheme="minorHAnsi"/>
            <w:sz w:val="22"/>
            <w:szCs w:val="22"/>
            <w:shd w:val="clear" w:color="auto" w:fill="FFFFFF"/>
          </w:rPr>
          <w:id w:val="737367053"/>
          <w:citation/>
        </w:sdtPr>
        <w:sdtEndPr/>
        <w:sdtContent>
          <w:r w:rsidRPr="00CC3564">
            <w:rPr>
              <w:rFonts w:asciiTheme="minorHAnsi" w:hAnsiTheme="minorHAnsi" w:cstheme="minorHAnsi"/>
              <w:sz w:val="22"/>
              <w:szCs w:val="22"/>
              <w:shd w:val="clear" w:color="auto" w:fill="FFFFFF"/>
            </w:rPr>
            <w:fldChar w:fldCharType="begin"/>
          </w:r>
          <w:r w:rsidRPr="00CC3564">
            <w:rPr>
              <w:rFonts w:asciiTheme="minorHAnsi" w:hAnsiTheme="minorHAnsi" w:cstheme="minorHAnsi"/>
              <w:sz w:val="22"/>
              <w:szCs w:val="22"/>
              <w:shd w:val="clear" w:color="auto" w:fill="FFFFFF"/>
            </w:rPr>
            <w:instrText xml:space="preserve">CITATION Eis14 \n  \t  \l 2057 </w:instrText>
          </w:r>
          <w:r w:rsidRPr="00CC3564">
            <w:rPr>
              <w:rFonts w:asciiTheme="minorHAnsi" w:hAnsiTheme="minorHAnsi" w:cstheme="minorHAnsi"/>
              <w:sz w:val="22"/>
              <w:szCs w:val="22"/>
              <w:shd w:val="clear" w:color="auto" w:fill="FFFFFF"/>
            </w:rPr>
            <w:fldChar w:fldCharType="separate"/>
          </w:r>
          <w:r w:rsidR="004835C5" w:rsidRPr="004835C5">
            <w:rPr>
              <w:rFonts w:asciiTheme="minorHAnsi" w:hAnsiTheme="minorHAnsi" w:cstheme="minorHAnsi"/>
              <w:noProof/>
              <w:sz w:val="22"/>
              <w:szCs w:val="22"/>
              <w:shd w:val="clear" w:color="auto" w:fill="FFFFFF"/>
            </w:rPr>
            <w:t>(2014)</w:t>
          </w:r>
          <w:r w:rsidRPr="00CC3564">
            <w:rPr>
              <w:rFonts w:asciiTheme="minorHAnsi" w:hAnsiTheme="minorHAnsi" w:cstheme="minorHAnsi"/>
              <w:sz w:val="22"/>
              <w:szCs w:val="22"/>
              <w:shd w:val="clear" w:color="auto" w:fill="FFFFFF"/>
            </w:rPr>
            <w:fldChar w:fldCharType="end"/>
          </w:r>
        </w:sdtContent>
      </w:sdt>
      <w:r w:rsidRPr="00CC3564">
        <w:rPr>
          <w:rFonts w:asciiTheme="minorHAnsi" w:hAnsiTheme="minorHAnsi" w:cstheme="minorHAnsi"/>
          <w:sz w:val="22"/>
          <w:szCs w:val="22"/>
          <w:shd w:val="clear" w:color="auto" w:fill="FFFFFF"/>
        </w:rPr>
        <w:t xml:space="preserve">. </w:t>
      </w:r>
      <w:r w:rsidRPr="00CC3564">
        <w:rPr>
          <w:rFonts w:asciiTheme="minorHAnsi" w:hAnsiTheme="minorHAnsi" w:cstheme="minorHAnsi"/>
          <w:noProof/>
          <w:sz w:val="22"/>
          <w:szCs w:val="22"/>
          <w:shd w:val="clear" w:color="auto" w:fill="FFFFFF"/>
        </w:rPr>
        <w:t>Eisenstein illuminates the argument against sustainability with profit aligning itself against the concerns of people and planet.</w:t>
      </w:r>
      <w:r>
        <w:rPr>
          <w:rFonts w:asciiTheme="minorHAnsi" w:hAnsiTheme="minorHAnsi" w:cstheme="minorHAnsi"/>
          <w:noProof/>
          <w:sz w:val="22"/>
          <w:szCs w:val="22"/>
          <w:shd w:val="clear" w:color="auto" w:fill="FFFFFF"/>
        </w:rPr>
        <w:t xml:space="preserve"> Eisensein aligns his theory with Friedman</w:t>
      </w:r>
      <w:sdt>
        <w:sdtPr>
          <w:rPr>
            <w:rFonts w:asciiTheme="minorHAnsi" w:hAnsiTheme="minorHAnsi" w:cstheme="minorHAnsi"/>
            <w:noProof/>
            <w:sz w:val="22"/>
            <w:szCs w:val="22"/>
            <w:shd w:val="clear" w:color="auto" w:fill="FFFFFF"/>
          </w:rPr>
          <w:id w:val="405399"/>
          <w:citation/>
        </w:sdtPr>
        <w:sdtEndPr/>
        <w:sdtContent>
          <w:r>
            <w:rPr>
              <w:rFonts w:asciiTheme="minorHAnsi" w:hAnsiTheme="minorHAnsi" w:cstheme="minorHAnsi"/>
              <w:noProof/>
              <w:sz w:val="22"/>
              <w:szCs w:val="22"/>
              <w:shd w:val="clear" w:color="auto" w:fill="FFFFFF"/>
            </w:rPr>
            <w:fldChar w:fldCharType="begin"/>
          </w:r>
          <w:r>
            <w:rPr>
              <w:rFonts w:asciiTheme="minorHAnsi" w:hAnsiTheme="minorHAnsi" w:cstheme="minorHAnsi"/>
              <w:noProof/>
              <w:sz w:val="22"/>
              <w:szCs w:val="22"/>
              <w:shd w:val="clear" w:color="auto" w:fill="FFFFFF"/>
            </w:rPr>
            <w:instrText xml:space="preserve">CITATION Fri70 \n  \t  \l 2057 </w:instrText>
          </w:r>
          <w:r>
            <w:rPr>
              <w:rFonts w:asciiTheme="minorHAnsi" w:hAnsiTheme="minorHAnsi" w:cstheme="minorHAnsi"/>
              <w:noProof/>
              <w:sz w:val="22"/>
              <w:szCs w:val="22"/>
              <w:shd w:val="clear" w:color="auto" w:fill="FFFFFF"/>
            </w:rPr>
            <w:fldChar w:fldCharType="separate"/>
          </w:r>
          <w:r w:rsidR="004835C5">
            <w:rPr>
              <w:rFonts w:asciiTheme="minorHAnsi" w:hAnsiTheme="minorHAnsi" w:cstheme="minorHAnsi"/>
              <w:noProof/>
              <w:sz w:val="22"/>
              <w:szCs w:val="22"/>
              <w:shd w:val="clear" w:color="auto" w:fill="FFFFFF"/>
            </w:rPr>
            <w:t xml:space="preserve"> </w:t>
          </w:r>
          <w:r w:rsidR="004835C5" w:rsidRPr="004835C5">
            <w:rPr>
              <w:rFonts w:asciiTheme="minorHAnsi" w:hAnsiTheme="minorHAnsi" w:cstheme="minorHAnsi"/>
              <w:noProof/>
              <w:sz w:val="22"/>
              <w:szCs w:val="22"/>
              <w:shd w:val="clear" w:color="auto" w:fill="FFFFFF"/>
            </w:rPr>
            <w:t>(1970)</w:t>
          </w:r>
          <w:r>
            <w:rPr>
              <w:rFonts w:asciiTheme="minorHAnsi" w:hAnsiTheme="minorHAnsi" w:cstheme="minorHAnsi"/>
              <w:noProof/>
              <w:sz w:val="22"/>
              <w:szCs w:val="22"/>
              <w:shd w:val="clear" w:color="auto" w:fill="FFFFFF"/>
            </w:rPr>
            <w:fldChar w:fldCharType="end"/>
          </w:r>
        </w:sdtContent>
      </w:sdt>
      <w:r>
        <w:rPr>
          <w:rFonts w:asciiTheme="minorHAnsi" w:hAnsiTheme="minorHAnsi" w:cstheme="minorHAnsi"/>
          <w:noProof/>
          <w:sz w:val="22"/>
          <w:szCs w:val="22"/>
          <w:shd w:val="clear" w:color="auto" w:fill="FFFFFF"/>
        </w:rPr>
        <w:t>.</w:t>
      </w:r>
    </w:p>
    <w:p w:rsidR="00C262FF" w:rsidRPr="00CB30A0" w:rsidRDefault="00C262FF" w:rsidP="00C262FF">
      <w:pPr>
        <w:rPr>
          <w:rFonts w:cstheme="minorHAnsi"/>
          <w:noProof/>
          <w:shd w:val="clear" w:color="auto" w:fill="FFFFFF"/>
        </w:rPr>
      </w:pPr>
      <w:r>
        <w:rPr>
          <w:rFonts w:cstheme="minorHAnsi"/>
          <w:noProof/>
          <w:shd w:val="clear" w:color="auto" w:fill="FFFFFF"/>
        </w:rPr>
        <w:br w:type="page"/>
      </w:r>
    </w:p>
    <w:p w:rsidR="00C262FF" w:rsidRPr="00CC3564" w:rsidRDefault="00C262FF" w:rsidP="00C262FF">
      <w:pPr>
        <w:pStyle w:val="NormalWeb"/>
        <w:numPr>
          <w:ilvl w:val="0"/>
          <w:numId w:val="1"/>
        </w:numPr>
        <w:spacing w:before="0" w:beforeAutospacing="0" w:after="150" w:afterAutospacing="0" w:line="315" w:lineRule="atLeast"/>
        <w:textAlignment w:val="baseline"/>
        <w:rPr>
          <w:rFonts w:asciiTheme="minorHAnsi" w:hAnsiTheme="minorHAnsi" w:cstheme="minorHAnsi"/>
          <w:sz w:val="22"/>
          <w:szCs w:val="22"/>
          <w:shd w:val="clear" w:color="auto" w:fill="FFFFFF"/>
        </w:rPr>
      </w:pPr>
      <w:r w:rsidRPr="00CC3564">
        <w:rPr>
          <w:rFonts w:asciiTheme="minorHAnsi" w:hAnsiTheme="minorHAnsi" w:cstheme="minorHAnsi"/>
          <w:sz w:val="22"/>
          <w:szCs w:val="22"/>
          <w:shd w:val="clear" w:color="auto" w:fill="FFFFFF"/>
        </w:rPr>
        <w:lastRenderedPageBreak/>
        <w:t>Why have you used the images and words you have selected?</w:t>
      </w:r>
    </w:p>
    <w:p w:rsidR="00C262FF" w:rsidRPr="00CC3564" w:rsidRDefault="00C262FF" w:rsidP="00C262FF">
      <w:pPr>
        <w:pStyle w:val="NormalWeb"/>
        <w:spacing w:before="0" w:beforeAutospacing="0" w:after="150" w:afterAutospacing="0" w:line="315" w:lineRule="atLeast"/>
        <w:textAlignment w:val="baseline"/>
        <w:rPr>
          <w:rFonts w:asciiTheme="minorHAnsi" w:hAnsiTheme="minorHAnsi" w:cstheme="minorHAnsi"/>
          <w:sz w:val="22"/>
          <w:szCs w:val="22"/>
          <w:shd w:val="clear" w:color="auto" w:fill="FFFFFF"/>
        </w:rPr>
      </w:pPr>
      <w:r w:rsidRPr="00CC3564">
        <w:rPr>
          <w:rFonts w:asciiTheme="minorHAnsi" w:hAnsiTheme="minorHAnsi" w:cstheme="minorHAnsi"/>
          <w:sz w:val="22"/>
          <w:szCs w:val="22"/>
          <w:shd w:val="clear" w:color="auto" w:fill="FFFFFF"/>
        </w:rPr>
        <w:t>On discussions with Advertising students at UWTSD and presenting them with a brief on the message and feelings I wanted to communicate. I decided on a stark contrast of two opposing views Friedman for business and then the repercussions if businesses were to just express one of his view points.</w:t>
      </w:r>
      <w:r w:rsidRPr="00CC3564">
        <w:rPr>
          <w:rFonts w:asciiTheme="minorHAnsi" w:hAnsiTheme="minorHAnsi" w:cstheme="minorHAnsi"/>
          <w:sz w:val="22"/>
          <w:szCs w:val="22"/>
          <w:shd w:val="clear" w:color="auto" w:fill="FFFFFF"/>
        </w:rPr>
        <w:br/>
        <w:t>For the side of business I choose a Friedman quote explaining that there is only one social responsibility of a company to make as much money within the rhetoric of the law. The stark black image behind white font gave the statement more gravitas, the font was chosen to conjure up feelings of this is correct by formalising the statement.</w:t>
      </w:r>
      <w:r w:rsidRPr="00CC3564">
        <w:rPr>
          <w:rFonts w:asciiTheme="minorHAnsi" w:hAnsiTheme="minorHAnsi" w:cstheme="minorHAnsi"/>
          <w:sz w:val="22"/>
          <w:szCs w:val="22"/>
          <w:shd w:val="clear" w:color="auto" w:fill="FFFFFF"/>
        </w:rPr>
        <w:br/>
        <w:t>For the side of sustainability I chose four images synonymous with issues that big business is producing in their drive for maximising profits.</w:t>
      </w:r>
      <w:r w:rsidRPr="00CC3564">
        <w:rPr>
          <w:rFonts w:asciiTheme="minorHAnsi" w:hAnsiTheme="minorHAnsi" w:cstheme="minorHAnsi"/>
          <w:sz w:val="22"/>
          <w:szCs w:val="22"/>
          <w:shd w:val="clear" w:color="auto" w:fill="FFFFFF"/>
        </w:rPr>
        <w:br/>
        <w:t xml:space="preserve">Global warming and the melting of the ice caps, increased CO2 levels through high carbon emissions, deforestation and large open cast mining robbing the earth of materials on a mass scale. </w:t>
      </w:r>
      <w:r w:rsidRPr="00CC3564">
        <w:rPr>
          <w:rFonts w:asciiTheme="minorHAnsi" w:hAnsiTheme="minorHAnsi" w:cstheme="minorHAnsi"/>
          <w:sz w:val="22"/>
          <w:szCs w:val="22"/>
          <w:shd w:val="clear" w:color="auto" w:fill="FFFFFF"/>
        </w:rPr>
        <w:br/>
        <w:t>These images I changed through knowledge of photoshop to a black and white filter with some altercations to make different areas of the images pop, for instances the white and blue filters on the ice caps picture. These were designed to allow flow from the previous image and allow the centre image to pop more.</w:t>
      </w:r>
      <w:r w:rsidRPr="00CC3564">
        <w:rPr>
          <w:rFonts w:asciiTheme="minorHAnsi" w:hAnsiTheme="minorHAnsi" w:cstheme="minorHAnsi"/>
          <w:sz w:val="22"/>
          <w:szCs w:val="22"/>
          <w:shd w:val="clear" w:color="auto" w:fill="FFFFFF"/>
        </w:rPr>
        <w:br/>
        <w:t>The only colour on the two picture is of a hand squeezing the planet. The hand representing what we and business are doing to world: squeezing the world for all its assets.</w:t>
      </w:r>
      <w:r w:rsidRPr="00CC3564">
        <w:rPr>
          <w:rFonts w:asciiTheme="minorHAnsi" w:hAnsiTheme="minorHAnsi" w:cstheme="minorHAnsi"/>
          <w:sz w:val="22"/>
          <w:szCs w:val="22"/>
          <w:shd w:val="clear" w:color="auto" w:fill="FFFFFF"/>
        </w:rPr>
        <w:br/>
        <w:t xml:space="preserve">The reason for this being the only colour in the piece is to draw the eye straight to the problem and the message. </w:t>
      </w:r>
    </w:p>
    <w:p w:rsidR="00C262FF" w:rsidRPr="00393AE7" w:rsidRDefault="00C262FF" w:rsidP="00C262FF">
      <w:pPr>
        <w:rPr>
          <w:rFonts w:eastAsia="Times New Roman" w:cstheme="minorHAnsi"/>
          <w:lang w:eastAsia="en-GB"/>
        </w:rPr>
      </w:pPr>
      <w:r w:rsidRPr="00CC3564">
        <w:rPr>
          <w:rFonts w:cstheme="minorHAnsi"/>
          <w:shd w:val="clear" w:color="auto" w:fill="FFFFFF"/>
        </w:rPr>
        <w:t>I have asked a couple of students to critique or asked them what they took from the piece:</w:t>
      </w:r>
      <w:r w:rsidRPr="00CC3564">
        <w:rPr>
          <w:rFonts w:cstheme="minorHAnsi"/>
          <w:shd w:val="clear" w:color="auto" w:fill="FFFFFF"/>
        </w:rPr>
        <w:br/>
      </w:r>
      <w:r w:rsidRPr="00CC3564">
        <w:rPr>
          <w:rFonts w:cstheme="minorHAnsi"/>
          <w:shd w:val="clear" w:color="auto" w:fill="FFFFFF"/>
        </w:rPr>
        <w:br/>
      </w:r>
      <w:hyperlink r:id="rId16" w:history="1">
        <w:r w:rsidRPr="00CC3564">
          <w:rPr>
            <w:rFonts w:eastAsia="Times New Roman" w:cstheme="minorHAnsi"/>
            <w:lang w:eastAsia="en-GB"/>
          </w:rPr>
          <w:t>Emma Howe</w:t>
        </w:r>
      </w:hyperlink>
      <w:r w:rsidRPr="00CC3564">
        <w:rPr>
          <w:rFonts w:eastAsia="Times New Roman" w:cstheme="minorHAnsi"/>
          <w:lang w:eastAsia="en-GB"/>
        </w:rPr>
        <w:t xml:space="preserve">: </w:t>
      </w:r>
      <w:proofErr w:type="spellStart"/>
      <w:r w:rsidRPr="00CC3564">
        <w:rPr>
          <w:rFonts w:eastAsia="Times New Roman" w:cstheme="minorHAnsi"/>
          <w:lang w:eastAsia="en-GB"/>
        </w:rPr>
        <w:t>Lvl</w:t>
      </w:r>
      <w:proofErr w:type="spellEnd"/>
      <w:r w:rsidRPr="00CC3564">
        <w:rPr>
          <w:rFonts w:eastAsia="Times New Roman" w:cstheme="minorHAnsi"/>
          <w:lang w:eastAsia="en-GB"/>
        </w:rPr>
        <w:t xml:space="preserve"> 6 Advertising student UWTSD, helping with theory behind poster design.</w:t>
      </w:r>
      <w:r w:rsidRPr="00CC3564">
        <w:rPr>
          <w:rFonts w:eastAsia="Times New Roman" w:cstheme="minorHAnsi"/>
          <w:lang w:eastAsia="en-GB"/>
        </w:rPr>
        <w:br/>
      </w:r>
      <w:r w:rsidRPr="00393AE7">
        <w:rPr>
          <w:rFonts w:eastAsia="Times New Roman" w:cstheme="minorHAnsi"/>
          <w:lang w:eastAsia="en-GB"/>
        </w:rPr>
        <w:t xml:space="preserve">For the critique, I think the images are perfect, love the use of black and white to add drama and seriousness. If possible I would rotate the hand as it </w:t>
      </w:r>
      <w:r w:rsidRPr="00CC3564">
        <w:rPr>
          <w:rFonts w:eastAsia="Times New Roman" w:cstheme="minorHAnsi"/>
          <w:lang w:eastAsia="en-GB"/>
        </w:rPr>
        <w:t>doesn’t</w:t>
      </w:r>
      <w:r w:rsidRPr="00393AE7">
        <w:rPr>
          <w:rFonts w:eastAsia="Times New Roman" w:cstheme="minorHAnsi"/>
          <w:lang w:eastAsia="en-GB"/>
        </w:rPr>
        <w:t xml:space="preserve"> connect to the side of the page. If it came from the top or bottom it might fit better and not have as much empty space.</w:t>
      </w:r>
    </w:p>
    <w:p w:rsidR="00C262FF" w:rsidRPr="00CC3564" w:rsidRDefault="00C262FF" w:rsidP="00C262FF">
      <w:pPr>
        <w:pStyle w:val="NormalWeb"/>
        <w:spacing w:before="0" w:beforeAutospacing="0" w:after="150" w:afterAutospacing="0" w:line="315" w:lineRule="atLeast"/>
        <w:textAlignment w:val="baseline"/>
        <w:rPr>
          <w:rFonts w:asciiTheme="minorHAnsi" w:hAnsiTheme="minorHAnsi" w:cstheme="minorHAnsi"/>
          <w:sz w:val="22"/>
          <w:szCs w:val="22"/>
          <w:shd w:val="clear" w:color="auto" w:fill="FFFFFF"/>
        </w:rPr>
      </w:pPr>
      <w:r w:rsidRPr="00CC3564">
        <w:rPr>
          <w:rFonts w:asciiTheme="minorHAnsi" w:hAnsiTheme="minorHAnsi" w:cstheme="minorHAnsi"/>
          <w:sz w:val="22"/>
          <w:szCs w:val="22"/>
          <w:shd w:val="clear" w:color="auto" w:fill="FFFFFF"/>
        </w:rPr>
        <w:t xml:space="preserve">Sam </w:t>
      </w:r>
      <w:proofErr w:type="spellStart"/>
      <w:r w:rsidRPr="00CC3564">
        <w:rPr>
          <w:rFonts w:asciiTheme="minorHAnsi" w:hAnsiTheme="minorHAnsi" w:cstheme="minorHAnsi"/>
          <w:sz w:val="22"/>
          <w:szCs w:val="22"/>
          <w:shd w:val="clear" w:color="auto" w:fill="FFFFFF"/>
        </w:rPr>
        <w:t>Whittiker</w:t>
      </w:r>
      <w:proofErr w:type="spellEnd"/>
      <w:r w:rsidRPr="00CC3564">
        <w:rPr>
          <w:rFonts w:asciiTheme="minorHAnsi" w:hAnsiTheme="minorHAnsi" w:cstheme="minorHAnsi"/>
          <w:sz w:val="22"/>
          <w:szCs w:val="22"/>
          <w:shd w:val="clear" w:color="auto" w:fill="FFFFFF"/>
        </w:rPr>
        <w:t xml:space="preserve">: </w:t>
      </w:r>
      <w:proofErr w:type="spellStart"/>
      <w:r w:rsidRPr="00CC3564">
        <w:rPr>
          <w:rFonts w:asciiTheme="minorHAnsi" w:hAnsiTheme="minorHAnsi" w:cstheme="minorHAnsi"/>
          <w:sz w:val="22"/>
          <w:szCs w:val="22"/>
          <w:shd w:val="clear" w:color="auto" w:fill="FFFFFF"/>
        </w:rPr>
        <w:t>Lvl</w:t>
      </w:r>
      <w:proofErr w:type="spellEnd"/>
      <w:r w:rsidRPr="00CC3564">
        <w:rPr>
          <w:rFonts w:asciiTheme="minorHAnsi" w:hAnsiTheme="minorHAnsi" w:cstheme="minorHAnsi"/>
          <w:sz w:val="22"/>
          <w:szCs w:val="22"/>
          <w:shd w:val="clear" w:color="auto" w:fill="FFFFFF"/>
        </w:rPr>
        <w:t xml:space="preserve"> 5 Business Management Student UWTSD.</w:t>
      </w:r>
      <w:r w:rsidRPr="00CC3564">
        <w:rPr>
          <w:rFonts w:asciiTheme="minorHAnsi" w:hAnsiTheme="minorHAnsi" w:cstheme="minorHAnsi"/>
          <w:sz w:val="22"/>
          <w:szCs w:val="22"/>
          <w:shd w:val="clear" w:color="auto" w:fill="FFFFFF"/>
        </w:rPr>
        <w:br/>
        <w:t>One message I am getting is it could look like the pictures on the right have caused the pictures on the left another thing I am thinking is, the earth is being shown as being squeezed and the four pictures are the effects and causes.</w:t>
      </w:r>
    </w:p>
    <w:p w:rsidR="00C262FF" w:rsidRPr="00CC3564" w:rsidRDefault="00C262FF" w:rsidP="00C262FF">
      <w:pPr>
        <w:pStyle w:val="NormalWeb"/>
        <w:spacing w:before="0" w:beforeAutospacing="0" w:after="150" w:afterAutospacing="0" w:line="315" w:lineRule="atLeast"/>
        <w:textAlignment w:val="baseline"/>
        <w:rPr>
          <w:rFonts w:asciiTheme="minorHAnsi" w:hAnsiTheme="minorHAnsi" w:cstheme="minorHAnsi"/>
          <w:sz w:val="22"/>
          <w:szCs w:val="22"/>
          <w:shd w:val="clear" w:color="auto" w:fill="FFFFFF"/>
        </w:rPr>
      </w:pPr>
      <w:proofErr w:type="spellStart"/>
      <w:r w:rsidRPr="00CC3564">
        <w:rPr>
          <w:rFonts w:asciiTheme="minorHAnsi" w:hAnsiTheme="minorHAnsi" w:cstheme="minorHAnsi"/>
          <w:sz w:val="22"/>
          <w:szCs w:val="22"/>
          <w:shd w:val="clear" w:color="auto" w:fill="FFFFFF"/>
        </w:rPr>
        <w:t>Steffan</w:t>
      </w:r>
      <w:proofErr w:type="spellEnd"/>
      <w:r w:rsidRPr="00CC3564">
        <w:rPr>
          <w:rFonts w:asciiTheme="minorHAnsi" w:hAnsiTheme="minorHAnsi" w:cstheme="minorHAnsi"/>
          <w:sz w:val="22"/>
          <w:szCs w:val="22"/>
          <w:shd w:val="clear" w:color="auto" w:fill="FFFFFF"/>
        </w:rPr>
        <w:t xml:space="preserve"> </w:t>
      </w:r>
      <w:proofErr w:type="spellStart"/>
      <w:r w:rsidRPr="00CC3564">
        <w:rPr>
          <w:rFonts w:asciiTheme="minorHAnsi" w:hAnsiTheme="minorHAnsi" w:cstheme="minorHAnsi"/>
          <w:sz w:val="22"/>
          <w:szCs w:val="22"/>
          <w:shd w:val="clear" w:color="auto" w:fill="FFFFFF"/>
        </w:rPr>
        <w:t>Cussano</w:t>
      </w:r>
      <w:proofErr w:type="spellEnd"/>
      <w:r w:rsidRPr="00CC3564">
        <w:rPr>
          <w:rFonts w:asciiTheme="minorHAnsi" w:hAnsiTheme="minorHAnsi" w:cstheme="minorHAnsi"/>
          <w:sz w:val="22"/>
          <w:szCs w:val="22"/>
          <w:shd w:val="clear" w:color="auto" w:fill="FFFFFF"/>
        </w:rPr>
        <w:t xml:space="preserve">: </w:t>
      </w:r>
      <w:proofErr w:type="spellStart"/>
      <w:r w:rsidRPr="00CC3564">
        <w:rPr>
          <w:rFonts w:asciiTheme="minorHAnsi" w:hAnsiTheme="minorHAnsi" w:cstheme="minorHAnsi"/>
          <w:sz w:val="22"/>
          <w:szCs w:val="22"/>
          <w:shd w:val="clear" w:color="auto" w:fill="FFFFFF"/>
        </w:rPr>
        <w:t>Lvl</w:t>
      </w:r>
      <w:proofErr w:type="spellEnd"/>
      <w:r w:rsidRPr="00CC3564">
        <w:rPr>
          <w:rFonts w:asciiTheme="minorHAnsi" w:hAnsiTheme="minorHAnsi" w:cstheme="minorHAnsi"/>
          <w:sz w:val="22"/>
          <w:szCs w:val="22"/>
          <w:shd w:val="clear" w:color="auto" w:fill="FFFFFF"/>
        </w:rPr>
        <w:t xml:space="preserve"> 5 Business Management Student UWTSD.</w:t>
      </w:r>
      <w:r w:rsidRPr="00CC3564">
        <w:rPr>
          <w:rFonts w:asciiTheme="minorHAnsi" w:hAnsiTheme="minorHAnsi" w:cstheme="minorHAnsi"/>
          <w:sz w:val="22"/>
          <w:szCs w:val="22"/>
          <w:shd w:val="clear" w:color="auto" w:fill="FFFFFF"/>
        </w:rPr>
        <w:br/>
        <w:t>I personally believe that many businesses aren't staying within ethical rules, and thus is leading to the exploitation of many natural resources leading to the second image.</w:t>
      </w:r>
    </w:p>
    <w:p w:rsidR="00C262FF" w:rsidRPr="00CC3564" w:rsidRDefault="00C262FF" w:rsidP="00C262FF">
      <w:pPr>
        <w:pStyle w:val="NormalWeb"/>
        <w:spacing w:before="0" w:beforeAutospacing="0" w:after="150" w:afterAutospacing="0" w:line="315" w:lineRule="atLeast"/>
        <w:textAlignment w:val="baseline"/>
        <w:rPr>
          <w:rFonts w:asciiTheme="minorHAnsi" w:hAnsiTheme="minorHAnsi" w:cstheme="minorHAnsi"/>
          <w:sz w:val="22"/>
          <w:szCs w:val="22"/>
          <w:shd w:val="clear" w:color="auto" w:fill="FFFFFF"/>
        </w:rPr>
      </w:pPr>
      <w:r w:rsidRPr="00CC3564">
        <w:rPr>
          <w:rFonts w:asciiTheme="minorHAnsi" w:hAnsiTheme="minorHAnsi" w:cstheme="minorHAnsi"/>
          <w:sz w:val="22"/>
          <w:szCs w:val="22"/>
          <w:shd w:val="clear" w:color="auto" w:fill="FFFFFF"/>
        </w:rPr>
        <w:t xml:space="preserve">Rhiannon Smith: </w:t>
      </w:r>
      <w:proofErr w:type="spellStart"/>
      <w:r w:rsidRPr="00CC3564">
        <w:rPr>
          <w:rFonts w:asciiTheme="minorHAnsi" w:hAnsiTheme="minorHAnsi" w:cstheme="minorHAnsi"/>
          <w:sz w:val="22"/>
          <w:szCs w:val="22"/>
          <w:shd w:val="clear" w:color="auto" w:fill="FFFFFF"/>
        </w:rPr>
        <w:t>Lvl</w:t>
      </w:r>
      <w:proofErr w:type="spellEnd"/>
      <w:r w:rsidRPr="00CC3564">
        <w:rPr>
          <w:rFonts w:asciiTheme="minorHAnsi" w:hAnsiTheme="minorHAnsi" w:cstheme="minorHAnsi"/>
          <w:sz w:val="22"/>
          <w:szCs w:val="22"/>
          <w:shd w:val="clear" w:color="auto" w:fill="FFFFFF"/>
        </w:rPr>
        <w:t xml:space="preserve"> 5 Sustainability Management Student UWTSD</w:t>
      </w:r>
      <w:r w:rsidRPr="00CC3564">
        <w:rPr>
          <w:rFonts w:asciiTheme="minorHAnsi" w:hAnsiTheme="minorHAnsi" w:cstheme="minorHAnsi"/>
          <w:sz w:val="22"/>
          <w:szCs w:val="22"/>
          <w:shd w:val="clear" w:color="auto" w:fill="FFFFFF"/>
        </w:rPr>
        <w:br/>
        <w:t>Capitalism is exhausting the world of it resources</w:t>
      </w:r>
    </w:p>
    <w:p w:rsidR="00C262FF" w:rsidRPr="00CC3564" w:rsidRDefault="00C262FF" w:rsidP="00C262FF">
      <w:pPr>
        <w:pStyle w:val="NormalWeb"/>
        <w:numPr>
          <w:ilvl w:val="0"/>
          <w:numId w:val="1"/>
        </w:numPr>
        <w:spacing w:before="0" w:beforeAutospacing="0" w:after="150" w:afterAutospacing="0" w:line="315" w:lineRule="atLeast"/>
        <w:textAlignment w:val="baseline"/>
        <w:rPr>
          <w:rFonts w:asciiTheme="minorHAnsi" w:hAnsiTheme="minorHAnsi" w:cstheme="minorHAnsi"/>
          <w:sz w:val="22"/>
          <w:szCs w:val="22"/>
          <w:shd w:val="clear" w:color="auto" w:fill="FFFFFF"/>
        </w:rPr>
      </w:pPr>
      <w:r w:rsidRPr="00CC3564">
        <w:rPr>
          <w:rFonts w:asciiTheme="minorHAnsi" w:hAnsiTheme="minorHAnsi" w:cstheme="minorHAnsi"/>
          <w:sz w:val="22"/>
          <w:szCs w:val="22"/>
          <w:shd w:val="clear" w:color="auto" w:fill="FFFFFF"/>
        </w:rPr>
        <w:t>What research have you done to underpin your argument?</w:t>
      </w:r>
    </w:p>
    <w:p w:rsidR="00C262FF" w:rsidRPr="00CC3564" w:rsidRDefault="00C262FF" w:rsidP="00C262FF">
      <w:pPr>
        <w:pStyle w:val="NormalWeb"/>
        <w:spacing w:before="0" w:beforeAutospacing="0" w:after="150" w:afterAutospacing="0" w:line="315" w:lineRule="atLeast"/>
        <w:textAlignment w:val="baseline"/>
        <w:rPr>
          <w:rFonts w:asciiTheme="minorHAnsi" w:hAnsiTheme="minorHAnsi" w:cstheme="minorHAnsi"/>
          <w:sz w:val="22"/>
          <w:szCs w:val="22"/>
          <w:shd w:val="clear" w:color="auto" w:fill="FFFFFF"/>
        </w:rPr>
      </w:pPr>
      <w:r w:rsidRPr="00CC3564">
        <w:rPr>
          <w:rFonts w:asciiTheme="minorHAnsi" w:hAnsiTheme="minorHAnsi" w:cstheme="minorHAnsi"/>
          <w:sz w:val="22"/>
          <w:szCs w:val="22"/>
          <w:shd w:val="clear" w:color="auto" w:fill="FFFFFF"/>
        </w:rPr>
        <w:t>I have considered the emerging development in big business to take responsibility for sustainability and their CSR proto</w:t>
      </w:r>
      <w:r>
        <w:rPr>
          <w:rFonts w:asciiTheme="minorHAnsi" w:hAnsiTheme="minorHAnsi" w:cstheme="minorHAnsi"/>
          <w:sz w:val="22"/>
          <w:szCs w:val="22"/>
          <w:shd w:val="clear" w:color="auto" w:fill="FFFFFF"/>
        </w:rPr>
        <w:t>cols. The new laws such as the Welsh Future Generations A</w:t>
      </w:r>
      <w:r w:rsidRPr="00CC3564">
        <w:rPr>
          <w:rFonts w:asciiTheme="minorHAnsi" w:hAnsiTheme="minorHAnsi" w:cstheme="minorHAnsi"/>
          <w:sz w:val="22"/>
          <w:szCs w:val="22"/>
          <w:shd w:val="clear" w:color="auto" w:fill="FFFFFF"/>
        </w:rPr>
        <w:t xml:space="preserve">ct or surfacing agencies such as The European Environment and Sustainable Development Advisory Council. I have also looked at global issues which are caused by big global businesses which are causing problems </w:t>
      </w:r>
      <w:r w:rsidRPr="00CC3564">
        <w:rPr>
          <w:rFonts w:asciiTheme="minorHAnsi" w:hAnsiTheme="minorHAnsi" w:cstheme="minorHAnsi"/>
          <w:sz w:val="22"/>
          <w:szCs w:val="22"/>
          <w:shd w:val="clear" w:color="auto" w:fill="FFFFFF"/>
        </w:rPr>
        <w:lastRenderedPageBreak/>
        <w:t>for our current and future generations such as rising CO2 levels, global warming effects and the draining of nature resources.</w:t>
      </w:r>
      <w:r w:rsidRPr="00CC3564">
        <w:rPr>
          <w:rFonts w:asciiTheme="minorHAnsi" w:hAnsiTheme="minorHAnsi" w:cstheme="minorHAnsi"/>
          <w:sz w:val="22"/>
          <w:szCs w:val="22"/>
          <w:shd w:val="clear" w:color="auto" w:fill="FFFFFF"/>
        </w:rPr>
        <w:br/>
        <w:t xml:space="preserve">I have also looked at the counter-arguments for sustainability to have a better overview of the whole issue. </w:t>
      </w:r>
      <w:r>
        <w:rPr>
          <w:rFonts w:asciiTheme="minorHAnsi" w:hAnsiTheme="minorHAnsi" w:cstheme="minorHAnsi"/>
          <w:sz w:val="22"/>
          <w:szCs w:val="22"/>
          <w:shd w:val="clear" w:color="auto" w:fill="FFFFFF"/>
        </w:rPr>
        <w:br/>
        <w:t>The sources I have used are all secondary sources of data.</w:t>
      </w:r>
      <w:r w:rsidRPr="00CC3564">
        <w:rPr>
          <w:rFonts w:asciiTheme="minorHAnsi" w:hAnsiTheme="minorHAnsi" w:cstheme="minorHAnsi"/>
          <w:sz w:val="22"/>
          <w:szCs w:val="22"/>
          <w:shd w:val="clear" w:color="auto" w:fill="FFFFFF"/>
        </w:rPr>
        <w:br/>
      </w:r>
    </w:p>
    <w:p w:rsidR="00C262FF" w:rsidRDefault="00C262FF" w:rsidP="00C262FF">
      <w:pPr>
        <w:pStyle w:val="NormalWeb"/>
        <w:spacing w:before="0" w:beforeAutospacing="0" w:after="150" w:afterAutospacing="0" w:line="315" w:lineRule="atLeast"/>
        <w:textAlignment w:val="baseline"/>
        <w:rPr>
          <w:rFonts w:asciiTheme="minorHAnsi" w:hAnsiTheme="minorHAnsi" w:cstheme="minorHAnsi"/>
          <w:sz w:val="22"/>
          <w:szCs w:val="22"/>
          <w:shd w:val="clear" w:color="auto" w:fill="FFFFFF"/>
        </w:rPr>
      </w:pPr>
      <w:r w:rsidRPr="00CC3564">
        <w:rPr>
          <w:rFonts w:asciiTheme="minorHAnsi" w:hAnsiTheme="minorHAnsi" w:cstheme="minorHAnsi"/>
          <w:sz w:val="22"/>
          <w:szCs w:val="22"/>
          <w:shd w:val="clear" w:color="auto" w:fill="FFFFFF"/>
        </w:rPr>
        <w:t xml:space="preserve">Some of </w:t>
      </w:r>
      <w:r>
        <w:rPr>
          <w:rFonts w:asciiTheme="minorHAnsi" w:hAnsiTheme="minorHAnsi" w:cstheme="minorHAnsi"/>
          <w:sz w:val="22"/>
          <w:szCs w:val="22"/>
          <w:shd w:val="clear" w:color="auto" w:fill="FFFFFF"/>
        </w:rPr>
        <w:t>the websites I have visited are below and the books and Journal Articles will be within my reference section.</w:t>
      </w:r>
      <w:r w:rsidRPr="00CC3564">
        <w:rPr>
          <w:rFonts w:asciiTheme="minorHAnsi" w:hAnsiTheme="minorHAnsi" w:cstheme="minorHAnsi"/>
          <w:sz w:val="22"/>
          <w:szCs w:val="22"/>
          <w:shd w:val="clear" w:color="auto" w:fill="FFFFFF"/>
        </w:rPr>
        <w:br/>
      </w:r>
      <w:hyperlink r:id="rId17" w:history="1">
        <w:r w:rsidRPr="00CC3564">
          <w:rPr>
            <w:rStyle w:val="Hyperlink"/>
            <w:rFonts w:asciiTheme="minorHAnsi" w:hAnsiTheme="minorHAnsi" w:cstheme="minorHAnsi"/>
            <w:sz w:val="22"/>
            <w:szCs w:val="22"/>
            <w:shd w:val="clear" w:color="auto" w:fill="FFFFFF"/>
          </w:rPr>
          <w:t>http://onlinelibrary.wiley.com/doi/10.1111/j.1468-2370.2009.00275.x/full</w:t>
        </w:r>
      </w:hyperlink>
      <w:r w:rsidRPr="00CC3564">
        <w:rPr>
          <w:rFonts w:asciiTheme="minorHAnsi" w:hAnsiTheme="minorHAnsi" w:cstheme="minorHAnsi"/>
          <w:sz w:val="22"/>
          <w:szCs w:val="22"/>
          <w:shd w:val="clear" w:color="auto" w:fill="FFFFFF"/>
        </w:rPr>
        <w:br/>
        <w:t>http://www.adjacentgovernment.co.uk/lg-edition-001/sustainability-a-local-issue-for-us-all/3316/</w:t>
      </w:r>
      <w:r w:rsidRPr="00CC3564">
        <w:rPr>
          <w:rFonts w:asciiTheme="minorHAnsi" w:hAnsiTheme="minorHAnsi" w:cstheme="minorHAnsi"/>
          <w:sz w:val="22"/>
          <w:szCs w:val="22"/>
          <w:shd w:val="clear" w:color="auto" w:fill="FFFFFF"/>
        </w:rPr>
        <w:br/>
      </w:r>
      <w:hyperlink r:id="rId18" w:history="1">
        <w:r w:rsidRPr="00CC3564">
          <w:rPr>
            <w:rStyle w:val="Hyperlink"/>
            <w:rFonts w:asciiTheme="minorHAnsi" w:hAnsiTheme="minorHAnsi" w:cstheme="minorHAnsi"/>
            <w:sz w:val="22"/>
            <w:szCs w:val="22"/>
            <w:shd w:val="clear" w:color="auto" w:fill="FFFFFF"/>
          </w:rPr>
          <w:t>https://www.theguardian.com/sustainable-business/blog/sustainability-business-sense-profit-purpose</w:t>
        </w:r>
      </w:hyperlink>
      <w:r w:rsidRPr="00CC3564">
        <w:rPr>
          <w:rFonts w:asciiTheme="minorHAnsi" w:hAnsiTheme="minorHAnsi" w:cstheme="minorHAnsi"/>
          <w:sz w:val="22"/>
          <w:szCs w:val="22"/>
          <w:shd w:val="clear" w:color="auto" w:fill="FFFFFF"/>
        </w:rPr>
        <w:br/>
        <w:t>http://iveybusinessjournal.com/publication/the-top-ten-reasons-why-businesses-arent-more-sustainable/</w:t>
      </w:r>
      <w:r w:rsidRPr="00CC3564">
        <w:rPr>
          <w:rFonts w:asciiTheme="minorHAnsi" w:hAnsiTheme="minorHAnsi" w:cstheme="minorHAnsi"/>
          <w:sz w:val="22"/>
          <w:szCs w:val="22"/>
          <w:shd w:val="clear" w:color="auto" w:fill="FFFFFF"/>
        </w:rPr>
        <w:br/>
      </w:r>
      <w:hyperlink r:id="rId19" w:history="1">
        <w:r w:rsidRPr="00CC3564">
          <w:rPr>
            <w:rStyle w:val="Hyperlink"/>
            <w:rFonts w:asciiTheme="minorHAnsi" w:hAnsiTheme="minorHAnsi" w:cstheme="minorHAnsi"/>
            <w:sz w:val="22"/>
            <w:szCs w:val="22"/>
            <w:shd w:val="clear" w:color="auto" w:fill="FFFFFF"/>
          </w:rPr>
          <w:t>https://www.nas.org/articles/Sustainability_is_a_Waste_10_Reasons_to_Oppose_the_Sustainability_Movement</w:t>
        </w:r>
      </w:hyperlink>
      <w:r w:rsidRPr="00CC3564">
        <w:rPr>
          <w:rFonts w:asciiTheme="minorHAnsi" w:hAnsiTheme="minorHAnsi" w:cstheme="minorHAnsi"/>
          <w:sz w:val="22"/>
          <w:szCs w:val="22"/>
          <w:shd w:val="clear" w:color="auto" w:fill="FFFFFF"/>
        </w:rPr>
        <w:br/>
      </w:r>
      <w:hyperlink r:id="rId20" w:history="1">
        <w:r w:rsidRPr="00CC3564">
          <w:rPr>
            <w:rStyle w:val="Hyperlink"/>
            <w:rFonts w:asciiTheme="minorHAnsi" w:hAnsiTheme="minorHAnsi" w:cstheme="minorHAnsi"/>
            <w:sz w:val="22"/>
            <w:szCs w:val="22"/>
            <w:shd w:val="clear" w:color="auto" w:fill="FFFFFF"/>
          </w:rPr>
          <w:t>http://gov.wales/topics/people-and-communities/people/future-generations-act/?lang=en</w:t>
        </w:r>
      </w:hyperlink>
      <w:r w:rsidRPr="00CC3564">
        <w:rPr>
          <w:rFonts w:asciiTheme="minorHAnsi" w:hAnsiTheme="minorHAnsi" w:cstheme="minorHAnsi"/>
          <w:sz w:val="22"/>
          <w:szCs w:val="22"/>
          <w:shd w:val="clear" w:color="auto" w:fill="FFFFFF"/>
        </w:rPr>
        <w:br/>
      </w:r>
      <w:hyperlink r:id="rId21" w:history="1">
        <w:r w:rsidRPr="00CC3564">
          <w:rPr>
            <w:rStyle w:val="Hyperlink"/>
            <w:rFonts w:asciiTheme="minorHAnsi" w:hAnsiTheme="minorHAnsi" w:cstheme="minorHAnsi"/>
            <w:sz w:val="22"/>
            <w:szCs w:val="22"/>
            <w:shd w:val="clear" w:color="auto" w:fill="FFFFFF"/>
          </w:rPr>
          <w:t>http://mallenbaker.net/article/clear-reflection/arguments-against-corporate-social-responsibility-and-some-responses</w:t>
        </w:r>
      </w:hyperlink>
      <w:r w:rsidRPr="00CC3564">
        <w:rPr>
          <w:rFonts w:asciiTheme="minorHAnsi" w:hAnsiTheme="minorHAnsi" w:cstheme="minorHAnsi"/>
          <w:sz w:val="22"/>
          <w:szCs w:val="22"/>
          <w:shd w:val="clear" w:color="auto" w:fill="FFFFFF"/>
        </w:rPr>
        <w:br/>
      </w:r>
      <w:hyperlink r:id="rId22" w:history="1">
        <w:r w:rsidRPr="00CC3564">
          <w:rPr>
            <w:rStyle w:val="Hyperlink"/>
            <w:rFonts w:asciiTheme="minorHAnsi" w:hAnsiTheme="minorHAnsi" w:cstheme="minorHAnsi"/>
            <w:sz w:val="22"/>
            <w:szCs w:val="22"/>
            <w:shd w:val="clear" w:color="auto" w:fill="FFFFFF"/>
          </w:rPr>
          <w:t>http://www.environmentalscience.org/sustainability</w:t>
        </w:r>
      </w:hyperlink>
      <w:r w:rsidRPr="00CC3564">
        <w:rPr>
          <w:rFonts w:asciiTheme="minorHAnsi" w:hAnsiTheme="minorHAnsi" w:cstheme="minorHAnsi"/>
          <w:sz w:val="22"/>
          <w:szCs w:val="22"/>
          <w:shd w:val="clear" w:color="auto" w:fill="FFFFFF"/>
        </w:rPr>
        <w:br/>
        <w:t>http://www.strauss-group.com/cr_newsmention/the-importance-of-sustainability/</w:t>
      </w:r>
      <w:r w:rsidRPr="00CC3564">
        <w:rPr>
          <w:rFonts w:asciiTheme="minorHAnsi" w:hAnsiTheme="minorHAnsi" w:cstheme="minorHAnsi"/>
          <w:sz w:val="22"/>
          <w:szCs w:val="22"/>
          <w:shd w:val="clear" w:color="auto" w:fill="FFFFFF"/>
        </w:rPr>
        <w:br/>
      </w:r>
      <w:hyperlink r:id="rId23" w:history="1">
        <w:r w:rsidRPr="00CC3564">
          <w:rPr>
            <w:rStyle w:val="Hyperlink"/>
            <w:rFonts w:asciiTheme="minorHAnsi" w:hAnsiTheme="minorHAnsi" w:cstheme="minorHAnsi"/>
            <w:sz w:val="22"/>
            <w:szCs w:val="22"/>
            <w:shd w:val="clear" w:color="auto" w:fill="FFFFFF"/>
          </w:rPr>
          <w:t>https://www.theguardian.com/sustainable-business/sustainability-key-corporate-success</w:t>
        </w:r>
      </w:hyperlink>
      <w:r w:rsidRPr="00CC3564">
        <w:rPr>
          <w:rFonts w:asciiTheme="minorHAnsi" w:hAnsiTheme="minorHAnsi" w:cstheme="minorHAnsi"/>
          <w:sz w:val="22"/>
          <w:szCs w:val="22"/>
          <w:shd w:val="clear" w:color="auto" w:fill="FFFFFF"/>
        </w:rPr>
        <w:br/>
      </w:r>
      <w:hyperlink r:id="rId24" w:history="1">
        <w:r w:rsidRPr="00CC3564">
          <w:rPr>
            <w:rStyle w:val="Hyperlink"/>
            <w:rFonts w:asciiTheme="minorHAnsi" w:hAnsiTheme="minorHAnsi" w:cstheme="minorHAnsi"/>
            <w:sz w:val="22"/>
            <w:szCs w:val="22"/>
            <w:shd w:val="clear" w:color="auto" w:fill="FFFFFF"/>
          </w:rPr>
          <w:t>http://www.wbcsd.org/Overview/About-us</w:t>
        </w:r>
      </w:hyperlink>
      <w:r w:rsidRPr="00CC3564">
        <w:rPr>
          <w:rFonts w:asciiTheme="minorHAnsi" w:hAnsiTheme="minorHAnsi" w:cstheme="minorHAnsi"/>
          <w:sz w:val="22"/>
          <w:szCs w:val="22"/>
          <w:shd w:val="clear" w:color="auto" w:fill="FFFFFF"/>
        </w:rPr>
        <w:br/>
        <w:t>http://eeac.eu/</w:t>
      </w:r>
      <w:r w:rsidRPr="00CC3564">
        <w:rPr>
          <w:rFonts w:asciiTheme="minorHAnsi" w:hAnsiTheme="minorHAnsi" w:cstheme="minorHAnsi"/>
          <w:sz w:val="22"/>
          <w:szCs w:val="22"/>
          <w:shd w:val="clear" w:color="auto" w:fill="FFFFFF"/>
        </w:rPr>
        <w:br/>
      </w:r>
    </w:p>
    <w:p w:rsidR="00C262FF" w:rsidRDefault="00C262FF" w:rsidP="00C262FF">
      <w:pPr>
        <w:pStyle w:val="NormalWeb"/>
        <w:spacing w:before="0" w:beforeAutospacing="0" w:after="150" w:afterAutospacing="0" w:line="315" w:lineRule="atLeast"/>
        <w:textAlignment w:val="baseline"/>
        <w:rPr>
          <w:rFonts w:asciiTheme="minorHAnsi" w:hAnsiTheme="minorHAnsi" w:cstheme="minorHAnsi"/>
          <w:sz w:val="22"/>
          <w:szCs w:val="22"/>
          <w:shd w:val="clear" w:color="auto" w:fill="FFFFFF"/>
        </w:rPr>
      </w:pPr>
    </w:p>
    <w:p w:rsidR="00C262FF" w:rsidRDefault="00C262FF" w:rsidP="00C262FF">
      <w:pPr>
        <w:pStyle w:val="NormalWeb"/>
        <w:spacing w:before="0" w:beforeAutospacing="0" w:after="150" w:afterAutospacing="0" w:line="315" w:lineRule="atLeast"/>
        <w:textAlignment w:val="baseline"/>
        <w:rPr>
          <w:rFonts w:asciiTheme="minorHAnsi" w:hAnsiTheme="minorHAnsi" w:cstheme="minorHAnsi"/>
          <w:sz w:val="22"/>
          <w:szCs w:val="22"/>
          <w:shd w:val="clear" w:color="auto" w:fill="FFFFFF"/>
        </w:rPr>
      </w:pPr>
    </w:p>
    <w:p w:rsidR="00C262FF" w:rsidRPr="00CC3564" w:rsidRDefault="00C262FF" w:rsidP="00C262FF">
      <w:pPr>
        <w:pStyle w:val="NormalWeb"/>
        <w:spacing w:before="0" w:beforeAutospacing="0" w:after="150" w:afterAutospacing="0" w:line="315" w:lineRule="atLeast"/>
        <w:textAlignment w:val="baseline"/>
        <w:rPr>
          <w:rFonts w:asciiTheme="minorHAnsi" w:hAnsiTheme="minorHAnsi" w:cstheme="minorHAnsi"/>
          <w:sz w:val="22"/>
          <w:szCs w:val="22"/>
          <w:shd w:val="clear" w:color="auto" w:fill="FFFFFF"/>
        </w:rPr>
      </w:pPr>
    </w:p>
    <w:p w:rsidR="00C262FF" w:rsidRPr="00CC3564" w:rsidRDefault="00C262FF" w:rsidP="00C262FF">
      <w:pPr>
        <w:pStyle w:val="NormalWeb"/>
        <w:numPr>
          <w:ilvl w:val="0"/>
          <w:numId w:val="1"/>
        </w:numPr>
        <w:spacing w:before="0" w:beforeAutospacing="0" w:after="150" w:afterAutospacing="0" w:line="315" w:lineRule="atLeast"/>
        <w:textAlignment w:val="baseline"/>
        <w:rPr>
          <w:rFonts w:asciiTheme="minorHAnsi" w:hAnsiTheme="minorHAnsi" w:cstheme="minorHAnsi"/>
          <w:sz w:val="22"/>
          <w:szCs w:val="22"/>
          <w:shd w:val="clear" w:color="auto" w:fill="FFFFFF"/>
        </w:rPr>
      </w:pPr>
      <w:r w:rsidRPr="00CC3564">
        <w:rPr>
          <w:rFonts w:asciiTheme="minorHAnsi" w:hAnsiTheme="minorHAnsi" w:cstheme="minorHAnsi"/>
          <w:sz w:val="22"/>
          <w:szCs w:val="22"/>
          <w:shd w:val="clear" w:color="auto" w:fill="FFFFFF"/>
        </w:rPr>
        <w:t>How strong do you think the evidence is to back up your argument?</w:t>
      </w:r>
    </w:p>
    <w:p w:rsidR="00C262FF" w:rsidRDefault="00C262FF" w:rsidP="00C262FF">
      <w:pPr>
        <w:pStyle w:val="NormalWeb"/>
        <w:spacing w:before="0" w:beforeAutospacing="0" w:after="150" w:afterAutospacing="0" w:line="315" w:lineRule="atLeast"/>
        <w:textAlignment w:val="baseline"/>
        <w:rPr>
          <w:rFonts w:asciiTheme="minorHAnsi" w:hAnsiTheme="minorHAnsi" w:cstheme="minorHAnsi"/>
          <w:sz w:val="22"/>
          <w:szCs w:val="22"/>
        </w:rPr>
      </w:pPr>
      <w:r w:rsidRPr="00CC3564">
        <w:rPr>
          <w:rFonts w:asciiTheme="minorHAnsi" w:hAnsiTheme="minorHAnsi" w:cstheme="minorHAnsi"/>
          <w:sz w:val="22"/>
          <w:szCs w:val="22"/>
          <w:shd w:val="clear" w:color="auto" w:fill="FFFFFF"/>
        </w:rPr>
        <w:t xml:space="preserve">As there is a change in consumer buying behaviour, corporations are becoming more receptive to the nature of Corporate Social Responsibilities this tied with new government regulations and </w:t>
      </w:r>
      <w:r w:rsidRPr="00CC3564">
        <w:rPr>
          <w:rFonts w:asciiTheme="minorHAnsi" w:hAnsiTheme="minorHAnsi" w:cstheme="minorHAnsi"/>
          <w:sz w:val="22"/>
          <w:szCs w:val="22"/>
        </w:rPr>
        <w:t>legislations are making corporation slowly wake up to the need of CSR implementations. World summits, EU and UN conferences are talking more and more about sustainability for future generations. The UK has enforced CO2 emission laws for companies,</w:t>
      </w:r>
      <w:r>
        <w:rPr>
          <w:rFonts w:asciiTheme="minorHAnsi" w:hAnsiTheme="minorHAnsi" w:cstheme="minorHAnsi"/>
          <w:sz w:val="22"/>
          <w:szCs w:val="22"/>
        </w:rPr>
        <w:t xml:space="preserve"> </w:t>
      </w:r>
      <w:r w:rsidRPr="008964D0">
        <w:rPr>
          <w:rFonts w:asciiTheme="minorHAnsi" w:hAnsiTheme="minorHAnsi" w:cstheme="minorHAnsi"/>
          <w:noProof/>
          <w:sz w:val="22"/>
          <w:szCs w:val="22"/>
        </w:rPr>
        <w:t>OfGem</w:t>
      </w:r>
      <w:r>
        <w:rPr>
          <w:rFonts w:asciiTheme="minorHAnsi" w:hAnsiTheme="minorHAnsi" w:cstheme="minorHAnsi"/>
          <w:sz w:val="22"/>
          <w:szCs w:val="22"/>
        </w:rPr>
        <w:t xml:space="preserve"> </w:t>
      </w:r>
      <w:sdt>
        <w:sdtPr>
          <w:rPr>
            <w:rFonts w:asciiTheme="minorHAnsi" w:hAnsiTheme="minorHAnsi" w:cstheme="minorHAnsi"/>
            <w:sz w:val="22"/>
            <w:szCs w:val="22"/>
          </w:rPr>
          <w:id w:val="1247153617"/>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CITATION OfG16 \n  \t  \l 2057 </w:instrText>
          </w:r>
          <w:r>
            <w:rPr>
              <w:rFonts w:asciiTheme="minorHAnsi" w:hAnsiTheme="minorHAnsi" w:cstheme="minorHAnsi"/>
              <w:sz w:val="22"/>
              <w:szCs w:val="22"/>
            </w:rPr>
            <w:fldChar w:fldCharType="separate"/>
          </w:r>
          <w:r w:rsidR="004835C5" w:rsidRPr="004835C5">
            <w:rPr>
              <w:rFonts w:asciiTheme="minorHAnsi" w:hAnsiTheme="minorHAnsi" w:cstheme="minorHAnsi"/>
              <w:noProof/>
              <w:sz w:val="22"/>
              <w:szCs w:val="22"/>
            </w:rPr>
            <w:t>(2016)</w:t>
          </w:r>
          <w:r>
            <w:rPr>
              <w:rFonts w:asciiTheme="minorHAnsi" w:hAnsiTheme="minorHAnsi" w:cstheme="minorHAnsi"/>
              <w:sz w:val="22"/>
              <w:szCs w:val="22"/>
            </w:rPr>
            <w:fldChar w:fldCharType="end"/>
          </w:r>
        </w:sdtContent>
      </w:sdt>
      <w:r>
        <w:rPr>
          <w:rFonts w:asciiTheme="minorHAnsi" w:hAnsiTheme="minorHAnsi" w:cstheme="minorHAnsi"/>
          <w:sz w:val="22"/>
          <w:szCs w:val="22"/>
        </w:rPr>
        <w:t>,</w:t>
      </w:r>
      <w:r w:rsidRPr="00CC3564">
        <w:rPr>
          <w:rFonts w:asciiTheme="minorHAnsi" w:hAnsiTheme="minorHAnsi" w:cstheme="minorHAnsi"/>
          <w:sz w:val="22"/>
          <w:szCs w:val="22"/>
        </w:rPr>
        <w:t xml:space="preserve"> with high tariffs for over emissions. This now directly effects profit, this being the driver for business means that companies must align with sustainability or forfeit maximising their profits.</w:t>
      </w:r>
      <w:r w:rsidRPr="00CC3564">
        <w:rPr>
          <w:rFonts w:asciiTheme="minorHAnsi" w:hAnsiTheme="minorHAnsi" w:cstheme="minorHAnsi"/>
          <w:sz w:val="22"/>
          <w:szCs w:val="22"/>
        </w:rPr>
        <w:br/>
        <w:t xml:space="preserve">The argument for global sustainability is more grey as there are not unifying laws across all nations which companies can manipulate to their advantage. This will be illuminated in more depth in the report and any recommendations shall be made in the conclusion. </w:t>
      </w:r>
    </w:p>
    <w:p w:rsidR="00C262FF" w:rsidRPr="00CC3564" w:rsidRDefault="00C262FF" w:rsidP="00C262FF">
      <w:pPr>
        <w:pStyle w:val="NormalWeb"/>
        <w:spacing w:before="0" w:beforeAutospacing="0" w:after="150" w:afterAutospacing="0" w:line="315" w:lineRule="atLeast"/>
        <w:textAlignment w:val="baseline"/>
        <w:rPr>
          <w:rFonts w:asciiTheme="minorHAnsi" w:hAnsiTheme="minorHAnsi" w:cstheme="minorHAnsi"/>
          <w:sz w:val="22"/>
          <w:szCs w:val="22"/>
        </w:rPr>
      </w:pPr>
    </w:p>
    <w:p w:rsidR="00C262FF" w:rsidRPr="00CC3564" w:rsidRDefault="00C262FF" w:rsidP="00C262FF">
      <w:pPr>
        <w:pStyle w:val="NormalWeb"/>
        <w:numPr>
          <w:ilvl w:val="0"/>
          <w:numId w:val="1"/>
        </w:numPr>
        <w:spacing w:before="0" w:beforeAutospacing="0" w:after="150" w:afterAutospacing="0" w:line="315" w:lineRule="atLeast"/>
        <w:textAlignment w:val="baseline"/>
        <w:rPr>
          <w:rFonts w:asciiTheme="minorHAnsi" w:hAnsiTheme="minorHAnsi" w:cstheme="minorHAnsi"/>
          <w:sz w:val="22"/>
          <w:szCs w:val="22"/>
          <w:shd w:val="clear" w:color="auto" w:fill="FFFFFF"/>
        </w:rPr>
      </w:pPr>
      <w:r w:rsidRPr="00CC3564">
        <w:rPr>
          <w:rFonts w:asciiTheme="minorHAnsi" w:hAnsiTheme="minorHAnsi" w:cstheme="minorHAnsi"/>
          <w:sz w:val="22"/>
          <w:szCs w:val="22"/>
          <w:shd w:val="clear" w:color="auto" w:fill="FFFFFF"/>
        </w:rPr>
        <w:lastRenderedPageBreak/>
        <w:t>What would you hope would happen after the audience has understood your message?</w:t>
      </w:r>
    </w:p>
    <w:p w:rsidR="00C262FF" w:rsidRPr="00CC3564" w:rsidRDefault="00C262FF" w:rsidP="00C262FF">
      <w:pPr>
        <w:pStyle w:val="NormalWeb"/>
        <w:spacing w:before="0" w:beforeAutospacing="0" w:after="150" w:afterAutospacing="0" w:line="315" w:lineRule="atLeast"/>
        <w:textAlignment w:val="baseline"/>
        <w:rPr>
          <w:rFonts w:asciiTheme="minorHAnsi" w:hAnsiTheme="minorHAnsi" w:cstheme="minorHAnsi"/>
          <w:sz w:val="22"/>
          <w:szCs w:val="22"/>
          <w:shd w:val="clear" w:color="auto" w:fill="FFFFFF"/>
        </w:rPr>
      </w:pPr>
      <w:r w:rsidRPr="00CC3564">
        <w:rPr>
          <w:rFonts w:asciiTheme="minorHAnsi" w:hAnsiTheme="minorHAnsi" w:cstheme="minorHAnsi"/>
          <w:sz w:val="22"/>
          <w:szCs w:val="22"/>
          <w:shd w:val="clear" w:color="auto" w:fill="FFFFFF"/>
        </w:rPr>
        <w:t>I would like the audience to be aware of the repercussions of their purchases or interactions with non-sustainable companies. This might then change their buying behaviour and make more profits for sustainable business while leaving unsustainable business behind. Voting with your pocket.</w:t>
      </w:r>
      <w:r w:rsidRPr="00CC3564">
        <w:rPr>
          <w:rFonts w:asciiTheme="minorHAnsi" w:hAnsiTheme="minorHAnsi" w:cstheme="minorHAnsi"/>
          <w:sz w:val="22"/>
          <w:szCs w:val="22"/>
          <w:shd w:val="clear" w:color="auto" w:fill="FFFFFF"/>
        </w:rPr>
        <w:br/>
        <w:t>To start having conversation about sustainability, this is important as changing hearts and minds starts with discussing and being more open with a topic.</w:t>
      </w:r>
    </w:p>
    <w:p w:rsidR="00C262FF" w:rsidRPr="00CC3564" w:rsidRDefault="00C262FF" w:rsidP="00C262FF">
      <w:pPr>
        <w:pStyle w:val="NormalWeb"/>
        <w:numPr>
          <w:ilvl w:val="0"/>
          <w:numId w:val="1"/>
        </w:numPr>
        <w:spacing w:before="0" w:beforeAutospacing="0" w:after="150" w:afterAutospacing="0" w:line="315" w:lineRule="atLeast"/>
        <w:textAlignment w:val="baseline"/>
        <w:rPr>
          <w:rFonts w:asciiTheme="minorHAnsi" w:hAnsiTheme="minorHAnsi" w:cstheme="minorHAnsi"/>
          <w:sz w:val="22"/>
          <w:szCs w:val="22"/>
          <w:shd w:val="clear" w:color="auto" w:fill="FFFFFF"/>
        </w:rPr>
      </w:pPr>
      <w:r w:rsidRPr="00CC3564">
        <w:rPr>
          <w:rFonts w:asciiTheme="minorHAnsi" w:hAnsiTheme="minorHAnsi" w:cstheme="minorHAnsi"/>
          <w:sz w:val="22"/>
          <w:szCs w:val="22"/>
          <w:shd w:val="clear" w:color="auto" w:fill="FFFFFF"/>
        </w:rPr>
        <w:t>What models and theories will you be referring to in your reflective report?</w:t>
      </w:r>
    </w:p>
    <w:p w:rsidR="00C262FF" w:rsidRPr="00C262FF" w:rsidRDefault="00C262FF" w:rsidP="00C262FF">
      <w:pPr>
        <w:pStyle w:val="NormalWeb"/>
        <w:spacing w:before="0" w:beforeAutospacing="0" w:after="150" w:afterAutospacing="0" w:line="315" w:lineRule="atLeast"/>
        <w:textAlignment w:val="baseline"/>
        <w:rPr>
          <w:rFonts w:asciiTheme="minorHAnsi" w:hAnsiTheme="minorHAnsi" w:cstheme="minorHAnsi"/>
          <w:sz w:val="22"/>
          <w:szCs w:val="22"/>
          <w:shd w:val="clear" w:color="auto" w:fill="FFFFFF"/>
        </w:rPr>
      </w:pPr>
      <w:r w:rsidRPr="00CC3564">
        <w:rPr>
          <w:rFonts w:asciiTheme="minorHAnsi" w:hAnsiTheme="minorHAnsi" w:cstheme="minorHAnsi"/>
          <w:sz w:val="22"/>
          <w:szCs w:val="22"/>
          <w:shd w:val="clear" w:color="auto" w:fill="FFFFFF"/>
        </w:rPr>
        <w:t>I will be using CSR as a main theory.</w:t>
      </w:r>
      <w:r>
        <w:rPr>
          <w:rFonts w:asciiTheme="minorHAnsi" w:hAnsiTheme="minorHAnsi" w:cstheme="minorHAnsi"/>
          <w:sz w:val="22"/>
          <w:szCs w:val="22"/>
          <w:shd w:val="clear" w:color="auto" w:fill="FFFFFF"/>
        </w:rPr>
        <w:t xml:space="preserve"> Also I will bring in the Social CRM model by Greenberg </w:t>
      </w:r>
      <w:sdt>
        <w:sdtPr>
          <w:rPr>
            <w:rFonts w:asciiTheme="minorHAnsi" w:hAnsiTheme="minorHAnsi" w:cstheme="minorHAnsi"/>
            <w:sz w:val="22"/>
            <w:szCs w:val="22"/>
            <w:shd w:val="clear" w:color="auto" w:fill="FFFFFF"/>
          </w:rPr>
          <w:id w:val="-1856720598"/>
          <w:citation/>
        </w:sdtPr>
        <w:sdtEndPr/>
        <w:sdtContent>
          <w:r>
            <w:rPr>
              <w:rFonts w:asciiTheme="minorHAnsi" w:hAnsiTheme="minorHAnsi" w:cstheme="minorHAnsi"/>
              <w:sz w:val="22"/>
              <w:szCs w:val="22"/>
              <w:shd w:val="clear" w:color="auto" w:fill="FFFFFF"/>
            </w:rPr>
            <w:fldChar w:fldCharType="begin"/>
          </w:r>
          <w:r>
            <w:rPr>
              <w:rFonts w:asciiTheme="minorHAnsi" w:hAnsiTheme="minorHAnsi" w:cstheme="minorHAnsi"/>
              <w:sz w:val="22"/>
              <w:szCs w:val="22"/>
              <w:shd w:val="clear" w:color="auto" w:fill="FFFFFF"/>
            </w:rPr>
            <w:instrText xml:space="preserve">CITATION Gre09 \n  \t  \l 2057 </w:instrText>
          </w:r>
          <w:r>
            <w:rPr>
              <w:rFonts w:asciiTheme="minorHAnsi" w:hAnsiTheme="minorHAnsi" w:cstheme="minorHAnsi"/>
              <w:sz w:val="22"/>
              <w:szCs w:val="22"/>
              <w:shd w:val="clear" w:color="auto" w:fill="FFFFFF"/>
            </w:rPr>
            <w:fldChar w:fldCharType="separate"/>
          </w:r>
          <w:r w:rsidR="004835C5" w:rsidRPr="004835C5">
            <w:rPr>
              <w:rFonts w:asciiTheme="minorHAnsi" w:hAnsiTheme="minorHAnsi" w:cstheme="minorHAnsi"/>
              <w:noProof/>
              <w:sz w:val="22"/>
              <w:szCs w:val="22"/>
              <w:shd w:val="clear" w:color="auto" w:fill="FFFFFF"/>
            </w:rPr>
            <w:t>(2009)</w:t>
          </w:r>
          <w:r>
            <w:rPr>
              <w:rFonts w:asciiTheme="minorHAnsi" w:hAnsiTheme="minorHAnsi" w:cstheme="minorHAnsi"/>
              <w:sz w:val="22"/>
              <w:szCs w:val="22"/>
              <w:shd w:val="clear" w:color="auto" w:fill="FFFFFF"/>
            </w:rPr>
            <w:fldChar w:fldCharType="end"/>
          </w:r>
        </w:sdtContent>
      </w:sdt>
      <w:r>
        <w:rPr>
          <w:rFonts w:asciiTheme="minorHAnsi" w:hAnsiTheme="minorHAnsi" w:cstheme="minorHAnsi"/>
          <w:sz w:val="22"/>
          <w:szCs w:val="22"/>
          <w:shd w:val="clear" w:color="auto" w:fill="FFFFFF"/>
        </w:rPr>
        <w:t xml:space="preserve"> and how consumers are changing the interactions that are had with marketing and businesses.</w:t>
      </w:r>
      <w:r w:rsidRPr="00CC3564">
        <w:rPr>
          <w:rFonts w:asciiTheme="minorHAnsi" w:hAnsiTheme="minorHAnsi" w:cstheme="minorHAnsi"/>
          <w:sz w:val="22"/>
          <w:szCs w:val="22"/>
          <w:shd w:val="clear" w:color="auto" w:fill="FFFFFF"/>
        </w:rPr>
        <w:br/>
        <w:t>Friedman and Freeman shall be discussed as contrasting discussions</w:t>
      </w:r>
      <w:r>
        <w:rPr>
          <w:rFonts w:asciiTheme="minorHAnsi" w:hAnsiTheme="minorHAnsi" w:cstheme="minorHAnsi"/>
          <w:sz w:val="22"/>
          <w:szCs w:val="22"/>
          <w:shd w:val="clear" w:color="auto" w:fill="FFFFFF"/>
        </w:rPr>
        <w:t>.</w:t>
      </w:r>
      <w:r>
        <w:rPr>
          <w:rFonts w:asciiTheme="minorHAnsi" w:hAnsiTheme="minorHAnsi" w:cstheme="minorHAnsi"/>
          <w:sz w:val="22"/>
          <w:szCs w:val="22"/>
          <w:shd w:val="clear" w:color="auto" w:fill="FFFFFF"/>
        </w:rPr>
        <w:br/>
        <w:t xml:space="preserve">David </w:t>
      </w:r>
      <w:proofErr w:type="spellStart"/>
      <w:r>
        <w:rPr>
          <w:rFonts w:asciiTheme="minorHAnsi" w:hAnsiTheme="minorHAnsi" w:cstheme="minorHAnsi"/>
          <w:sz w:val="22"/>
          <w:szCs w:val="22"/>
          <w:shd w:val="clear" w:color="auto" w:fill="FFFFFF"/>
        </w:rPr>
        <w:t>Berlo’s</w:t>
      </w:r>
      <w:proofErr w:type="spellEnd"/>
      <w:r>
        <w:rPr>
          <w:rFonts w:asciiTheme="minorHAnsi" w:hAnsiTheme="minorHAnsi" w:cstheme="minorHAnsi"/>
          <w:sz w:val="22"/>
          <w:szCs w:val="22"/>
          <w:shd w:val="clear" w:color="auto" w:fill="FFFFFF"/>
        </w:rPr>
        <w:t xml:space="preserve"> </w:t>
      </w:r>
      <w:sdt>
        <w:sdtPr>
          <w:rPr>
            <w:rFonts w:asciiTheme="minorHAnsi" w:hAnsiTheme="minorHAnsi" w:cstheme="minorHAnsi"/>
            <w:sz w:val="22"/>
            <w:szCs w:val="22"/>
            <w:shd w:val="clear" w:color="auto" w:fill="FFFFFF"/>
          </w:rPr>
          <w:id w:val="-1145883991"/>
          <w:citation/>
        </w:sdtPr>
        <w:sdtEndPr/>
        <w:sdtContent>
          <w:r>
            <w:rPr>
              <w:rFonts w:asciiTheme="minorHAnsi" w:hAnsiTheme="minorHAnsi" w:cstheme="minorHAnsi"/>
              <w:sz w:val="22"/>
              <w:szCs w:val="22"/>
              <w:shd w:val="clear" w:color="auto" w:fill="FFFFFF"/>
            </w:rPr>
            <w:fldChar w:fldCharType="begin"/>
          </w:r>
          <w:r>
            <w:rPr>
              <w:rFonts w:asciiTheme="minorHAnsi" w:hAnsiTheme="minorHAnsi" w:cstheme="minorHAnsi"/>
              <w:sz w:val="22"/>
              <w:szCs w:val="22"/>
              <w:shd w:val="clear" w:color="auto" w:fill="FFFFFF"/>
            </w:rPr>
            <w:instrText xml:space="preserve">CITATION Ber60 \n  \t  \l 2057 </w:instrText>
          </w:r>
          <w:r>
            <w:rPr>
              <w:rFonts w:asciiTheme="minorHAnsi" w:hAnsiTheme="minorHAnsi" w:cstheme="minorHAnsi"/>
              <w:sz w:val="22"/>
              <w:szCs w:val="22"/>
              <w:shd w:val="clear" w:color="auto" w:fill="FFFFFF"/>
            </w:rPr>
            <w:fldChar w:fldCharType="separate"/>
          </w:r>
          <w:r w:rsidR="004835C5" w:rsidRPr="004835C5">
            <w:rPr>
              <w:rFonts w:asciiTheme="minorHAnsi" w:hAnsiTheme="minorHAnsi" w:cstheme="minorHAnsi"/>
              <w:noProof/>
              <w:sz w:val="22"/>
              <w:szCs w:val="22"/>
              <w:shd w:val="clear" w:color="auto" w:fill="FFFFFF"/>
            </w:rPr>
            <w:t>(1960)</w:t>
          </w:r>
          <w:r>
            <w:rPr>
              <w:rFonts w:asciiTheme="minorHAnsi" w:hAnsiTheme="minorHAnsi" w:cstheme="minorHAnsi"/>
              <w:sz w:val="22"/>
              <w:szCs w:val="22"/>
              <w:shd w:val="clear" w:color="auto" w:fill="FFFFFF"/>
            </w:rPr>
            <w:fldChar w:fldCharType="end"/>
          </w:r>
        </w:sdtContent>
      </w:sdt>
      <w:r w:rsidRPr="00CC3564">
        <w:rPr>
          <w:rFonts w:asciiTheme="minorHAnsi" w:hAnsiTheme="minorHAnsi" w:cstheme="minorHAnsi"/>
          <w:sz w:val="22"/>
          <w:szCs w:val="22"/>
          <w:shd w:val="clear" w:color="auto" w:fill="FFFFFF"/>
        </w:rPr>
        <w:t xml:space="preserve"> model of communication.</w:t>
      </w:r>
      <w:r w:rsidRPr="00CC3564">
        <w:rPr>
          <w:rFonts w:asciiTheme="minorHAnsi" w:hAnsiTheme="minorHAnsi" w:cstheme="minorHAnsi"/>
          <w:sz w:val="22"/>
          <w:szCs w:val="22"/>
          <w:shd w:val="clear" w:color="auto" w:fill="FFFFFF"/>
        </w:rPr>
        <w:br/>
        <w:t>A model of reflection I will use wi</w:t>
      </w:r>
      <w:r>
        <w:rPr>
          <w:rFonts w:asciiTheme="minorHAnsi" w:hAnsiTheme="minorHAnsi" w:cstheme="minorHAnsi"/>
          <w:sz w:val="22"/>
          <w:szCs w:val="22"/>
          <w:shd w:val="clear" w:color="auto" w:fill="FFFFFF"/>
        </w:rPr>
        <w:t xml:space="preserve">ll be Gibbs Model of Reflection </w:t>
      </w:r>
      <w:sdt>
        <w:sdtPr>
          <w:rPr>
            <w:rFonts w:asciiTheme="minorHAnsi" w:hAnsiTheme="minorHAnsi" w:cstheme="minorHAnsi"/>
            <w:sz w:val="22"/>
            <w:szCs w:val="22"/>
            <w:shd w:val="clear" w:color="auto" w:fill="FFFFFF"/>
          </w:rPr>
          <w:id w:val="-1102100982"/>
          <w:citation/>
        </w:sdtPr>
        <w:sdtEndPr/>
        <w:sdtContent>
          <w:r>
            <w:rPr>
              <w:rFonts w:asciiTheme="minorHAnsi" w:hAnsiTheme="minorHAnsi" w:cstheme="minorHAnsi"/>
              <w:sz w:val="22"/>
              <w:szCs w:val="22"/>
              <w:shd w:val="clear" w:color="auto" w:fill="FFFFFF"/>
            </w:rPr>
            <w:fldChar w:fldCharType="begin"/>
          </w:r>
          <w:r>
            <w:rPr>
              <w:rFonts w:asciiTheme="minorHAnsi" w:hAnsiTheme="minorHAnsi" w:cstheme="minorHAnsi"/>
              <w:sz w:val="22"/>
              <w:szCs w:val="22"/>
              <w:shd w:val="clear" w:color="auto" w:fill="FFFFFF"/>
            </w:rPr>
            <w:instrText xml:space="preserve">CITATION Gib88 \n  \t  \l 2057 </w:instrText>
          </w:r>
          <w:r>
            <w:rPr>
              <w:rFonts w:asciiTheme="minorHAnsi" w:hAnsiTheme="minorHAnsi" w:cstheme="minorHAnsi"/>
              <w:sz w:val="22"/>
              <w:szCs w:val="22"/>
              <w:shd w:val="clear" w:color="auto" w:fill="FFFFFF"/>
            </w:rPr>
            <w:fldChar w:fldCharType="separate"/>
          </w:r>
          <w:r w:rsidR="004835C5" w:rsidRPr="004835C5">
            <w:rPr>
              <w:rFonts w:asciiTheme="minorHAnsi" w:hAnsiTheme="minorHAnsi" w:cstheme="minorHAnsi"/>
              <w:noProof/>
              <w:sz w:val="22"/>
              <w:szCs w:val="22"/>
              <w:shd w:val="clear" w:color="auto" w:fill="FFFFFF"/>
            </w:rPr>
            <w:t>(1988)</w:t>
          </w:r>
          <w:r>
            <w:rPr>
              <w:rFonts w:asciiTheme="minorHAnsi" w:hAnsiTheme="minorHAnsi" w:cstheme="minorHAnsi"/>
              <w:sz w:val="22"/>
              <w:szCs w:val="22"/>
              <w:shd w:val="clear" w:color="auto" w:fill="FFFFFF"/>
            </w:rPr>
            <w:fldChar w:fldCharType="end"/>
          </w:r>
        </w:sdtContent>
      </w:sdt>
      <w:r>
        <w:rPr>
          <w:rFonts w:asciiTheme="minorHAnsi" w:hAnsiTheme="minorHAnsi" w:cstheme="minorHAnsi"/>
          <w:sz w:val="22"/>
          <w:szCs w:val="22"/>
          <w:shd w:val="clear" w:color="auto" w:fill="FFFFFF"/>
        </w:rPr>
        <w:t>.</w:t>
      </w:r>
      <w:r>
        <w:rPr>
          <w:rFonts w:asciiTheme="minorHAnsi" w:hAnsiTheme="minorHAnsi" w:cstheme="minorHAnsi"/>
          <w:sz w:val="22"/>
          <w:szCs w:val="22"/>
          <w:shd w:val="clear" w:color="auto" w:fill="FFFFFF"/>
        </w:rPr>
        <w:br/>
        <w:t xml:space="preserve">Carroll’s CSR Pyramid </w:t>
      </w:r>
      <w:sdt>
        <w:sdtPr>
          <w:rPr>
            <w:rFonts w:asciiTheme="minorHAnsi" w:hAnsiTheme="minorHAnsi" w:cstheme="minorHAnsi"/>
            <w:sz w:val="22"/>
            <w:szCs w:val="22"/>
            <w:shd w:val="clear" w:color="auto" w:fill="FFFFFF"/>
          </w:rPr>
          <w:id w:val="1093583549"/>
          <w:citation/>
        </w:sdtPr>
        <w:sdtEndPr/>
        <w:sdtContent>
          <w:r>
            <w:rPr>
              <w:rFonts w:asciiTheme="minorHAnsi" w:hAnsiTheme="minorHAnsi" w:cstheme="minorHAnsi"/>
              <w:sz w:val="22"/>
              <w:szCs w:val="22"/>
              <w:shd w:val="clear" w:color="auto" w:fill="FFFFFF"/>
            </w:rPr>
            <w:fldChar w:fldCharType="begin"/>
          </w:r>
          <w:r>
            <w:rPr>
              <w:rFonts w:asciiTheme="minorHAnsi" w:hAnsiTheme="minorHAnsi" w:cstheme="minorHAnsi"/>
              <w:sz w:val="22"/>
              <w:szCs w:val="22"/>
              <w:shd w:val="clear" w:color="auto" w:fill="FFFFFF"/>
            </w:rPr>
            <w:instrText xml:space="preserve">CITATION Car16 \n  \t  \l 2057 </w:instrText>
          </w:r>
          <w:r>
            <w:rPr>
              <w:rFonts w:asciiTheme="minorHAnsi" w:hAnsiTheme="minorHAnsi" w:cstheme="minorHAnsi"/>
              <w:sz w:val="22"/>
              <w:szCs w:val="22"/>
              <w:shd w:val="clear" w:color="auto" w:fill="FFFFFF"/>
            </w:rPr>
            <w:fldChar w:fldCharType="separate"/>
          </w:r>
          <w:r w:rsidR="004835C5" w:rsidRPr="004835C5">
            <w:rPr>
              <w:rFonts w:asciiTheme="minorHAnsi" w:hAnsiTheme="minorHAnsi" w:cstheme="minorHAnsi"/>
              <w:noProof/>
              <w:sz w:val="22"/>
              <w:szCs w:val="22"/>
              <w:shd w:val="clear" w:color="auto" w:fill="FFFFFF"/>
            </w:rPr>
            <w:t>(2016)</w:t>
          </w:r>
          <w:r>
            <w:rPr>
              <w:rFonts w:asciiTheme="minorHAnsi" w:hAnsiTheme="minorHAnsi" w:cstheme="minorHAnsi"/>
              <w:sz w:val="22"/>
              <w:szCs w:val="22"/>
              <w:shd w:val="clear" w:color="auto" w:fill="FFFFFF"/>
            </w:rPr>
            <w:fldChar w:fldCharType="end"/>
          </w:r>
        </w:sdtContent>
      </w:sdt>
      <w:r>
        <w:rPr>
          <w:rFonts w:asciiTheme="minorHAnsi" w:hAnsiTheme="minorHAnsi" w:cstheme="minorHAnsi"/>
          <w:sz w:val="22"/>
          <w:szCs w:val="22"/>
          <w:shd w:val="clear" w:color="auto" w:fill="FFFFFF"/>
        </w:rPr>
        <w:t>.</w:t>
      </w:r>
      <w:r>
        <w:rPr>
          <w:rFonts w:asciiTheme="minorHAnsi" w:hAnsiTheme="minorHAnsi" w:cstheme="minorHAnsi"/>
          <w:sz w:val="22"/>
          <w:szCs w:val="22"/>
          <w:shd w:val="clear" w:color="auto" w:fill="FFFFFF"/>
        </w:rPr>
        <w:br/>
        <w:t xml:space="preserve">Stakeholder mapping, </w:t>
      </w:r>
      <w:r w:rsidRPr="00891C70">
        <w:rPr>
          <w:rFonts w:asciiTheme="minorHAnsi" w:hAnsiTheme="minorHAnsi" w:cstheme="minorHAnsi"/>
          <w:noProof/>
          <w:sz w:val="22"/>
          <w:szCs w:val="22"/>
          <w:shd w:val="clear" w:color="auto" w:fill="FFFFFF"/>
        </w:rPr>
        <w:t>Friedman &amp; Miles</w:t>
      </w:r>
      <w:r>
        <w:rPr>
          <w:rFonts w:asciiTheme="minorHAnsi" w:hAnsiTheme="minorHAnsi" w:cstheme="minorHAnsi"/>
          <w:sz w:val="22"/>
          <w:szCs w:val="22"/>
          <w:shd w:val="clear" w:color="auto" w:fill="FFFFFF"/>
        </w:rPr>
        <w:t xml:space="preserve"> </w:t>
      </w:r>
      <w:sdt>
        <w:sdtPr>
          <w:rPr>
            <w:rFonts w:asciiTheme="minorHAnsi" w:hAnsiTheme="minorHAnsi" w:cstheme="minorHAnsi"/>
            <w:sz w:val="22"/>
            <w:szCs w:val="22"/>
            <w:shd w:val="clear" w:color="auto" w:fill="FFFFFF"/>
          </w:rPr>
          <w:id w:val="1375812454"/>
          <w:citation/>
        </w:sdtPr>
        <w:sdtEndPr/>
        <w:sdtContent>
          <w:r>
            <w:rPr>
              <w:rFonts w:asciiTheme="minorHAnsi" w:hAnsiTheme="minorHAnsi" w:cstheme="minorHAnsi"/>
              <w:sz w:val="22"/>
              <w:szCs w:val="22"/>
              <w:shd w:val="clear" w:color="auto" w:fill="FFFFFF"/>
            </w:rPr>
            <w:fldChar w:fldCharType="begin"/>
          </w:r>
          <w:r>
            <w:rPr>
              <w:rFonts w:asciiTheme="minorHAnsi" w:hAnsiTheme="minorHAnsi" w:cstheme="minorHAnsi"/>
              <w:sz w:val="22"/>
              <w:szCs w:val="22"/>
              <w:shd w:val="clear" w:color="auto" w:fill="FFFFFF"/>
            </w:rPr>
            <w:instrText xml:space="preserve">CITATION Fri06 \n  \t  \l 2057 </w:instrText>
          </w:r>
          <w:r>
            <w:rPr>
              <w:rFonts w:asciiTheme="minorHAnsi" w:hAnsiTheme="minorHAnsi" w:cstheme="minorHAnsi"/>
              <w:sz w:val="22"/>
              <w:szCs w:val="22"/>
              <w:shd w:val="clear" w:color="auto" w:fill="FFFFFF"/>
            </w:rPr>
            <w:fldChar w:fldCharType="separate"/>
          </w:r>
          <w:r w:rsidR="004835C5" w:rsidRPr="004835C5">
            <w:rPr>
              <w:rFonts w:asciiTheme="minorHAnsi" w:hAnsiTheme="minorHAnsi" w:cstheme="minorHAnsi"/>
              <w:noProof/>
              <w:sz w:val="22"/>
              <w:szCs w:val="22"/>
              <w:shd w:val="clear" w:color="auto" w:fill="FFFFFF"/>
            </w:rPr>
            <w:t>(2006)</w:t>
          </w:r>
          <w:r>
            <w:rPr>
              <w:rFonts w:asciiTheme="minorHAnsi" w:hAnsiTheme="minorHAnsi" w:cstheme="minorHAnsi"/>
              <w:sz w:val="22"/>
              <w:szCs w:val="22"/>
              <w:shd w:val="clear" w:color="auto" w:fill="FFFFFF"/>
            </w:rPr>
            <w:fldChar w:fldCharType="end"/>
          </w:r>
        </w:sdtContent>
      </w:sdt>
      <w:r>
        <w:rPr>
          <w:rFonts w:asciiTheme="minorHAnsi" w:hAnsiTheme="minorHAnsi" w:cstheme="minorHAnsi"/>
          <w:sz w:val="22"/>
          <w:szCs w:val="22"/>
          <w:shd w:val="clear" w:color="auto" w:fill="FFFFFF"/>
        </w:rPr>
        <w:t xml:space="preserve"> and </w:t>
      </w:r>
      <w:r w:rsidRPr="00891C70">
        <w:rPr>
          <w:rFonts w:asciiTheme="minorHAnsi" w:hAnsiTheme="minorHAnsi" w:cstheme="minorHAnsi"/>
          <w:noProof/>
          <w:sz w:val="22"/>
          <w:szCs w:val="22"/>
          <w:shd w:val="clear" w:color="auto" w:fill="FFFFFF"/>
        </w:rPr>
        <w:t>Freeman</w:t>
      </w:r>
      <w:r>
        <w:rPr>
          <w:rFonts w:asciiTheme="minorHAnsi" w:hAnsiTheme="minorHAnsi" w:cstheme="minorHAnsi"/>
          <w:sz w:val="22"/>
          <w:szCs w:val="22"/>
          <w:shd w:val="clear" w:color="auto" w:fill="FFFFFF"/>
        </w:rPr>
        <w:t xml:space="preserve"> </w:t>
      </w:r>
      <w:sdt>
        <w:sdtPr>
          <w:rPr>
            <w:rFonts w:asciiTheme="minorHAnsi" w:hAnsiTheme="minorHAnsi" w:cstheme="minorHAnsi"/>
            <w:sz w:val="22"/>
            <w:szCs w:val="22"/>
            <w:shd w:val="clear" w:color="auto" w:fill="FFFFFF"/>
          </w:rPr>
          <w:id w:val="-1518614468"/>
          <w:citation/>
        </w:sdtPr>
        <w:sdtEndPr/>
        <w:sdtContent>
          <w:r>
            <w:rPr>
              <w:rFonts w:asciiTheme="minorHAnsi" w:hAnsiTheme="minorHAnsi" w:cstheme="minorHAnsi"/>
              <w:sz w:val="22"/>
              <w:szCs w:val="22"/>
              <w:shd w:val="clear" w:color="auto" w:fill="FFFFFF"/>
            </w:rPr>
            <w:fldChar w:fldCharType="begin"/>
          </w:r>
          <w:r>
            <w:rPr>
              <w:rFonts w:asciiTheme="minorHAnsi" w:hAnsiTheme="minorHAnsi" w:cstheme="minorHAnsi"/>
              <w:sz w:val="22"/>
              <w:szCs w:val="22"/>
              <w:shd w:val="clear" w:color="auto" w:fill="FFFFFF"/>
            </w:rPr>
            <w:instrText xml:space="preserve">CITATION Fre10 \n  \t  \l 2057 </w:instrText>
          </w:r>
          <w:r>
            <w:rPr>
              <w:rFonts w:asciiTheme="minorHAnsi" w:hAnsiTheme="minorHAnsi" w:cstheme="minorHAnsi"/>
              <w:sz w:val="22"/>
              <w:szCs w:val="22"/>
              <w:shd w:val="clear" w:color="auto" w:fill="FFFFFF"/>
            </w:rPr>
            <w:fldChar w:fldCharType="separate"/>
          </w:r>
          <w:r w:rsidR="004835C5" w:rsidRPr="004835C5">
            <w:rPr>
              <w:rFonts w:asciiTheme="minorHAnsi" w:hAnsiTheme="minorHAnsi" w:cstheme="minorHAnsi"/>
              <w:noProof/>
              <w:sz w:val="22"/>
              <w:szCs w:val="22"/>
              <w:shd w:val="clear" w:color="auto" w:fill="FFFFFF"/>
            </w:rPr>
            <w:t>(2010)</w:t>
          </w:r>
          <w:r>
            <w:rPr>
              <w:rFonts w:asciiTheme="minorHAnsi" w:hAnsiTheme="minorHAnsi" w:cstheme="minorHAnsi"/>
              <w:sz w:val="22"/>
              <w:szCs w:val="22"/>
              <w:shd w:val="clear" w:color="auto" w:fill="FFFFFF"/>
            </w:rPr>
            <w:fldChar w:fldCharType="end"/>
          </w:r>
        </w:sdtContent>
      </w:sdt>
      <w:r>
        <w:rPr>
          <w:rFonts w:asciiTheme="minorHAnsi" w:hAnsiTheme="minorHAnsi" w:cstheme="minorHAnsi"/>
          <w:sz w:val="22"/>
          <w:szCs w:val="22"/>
          <w:shd w:val="clear" w:color="auto" w:fill="FFFFFF"/>
        </w:rPr>
        <w:t>.</w:t>
      </w:r>
    </w:p>
    <w:sectPr w:rsidR="00C262FF" w:rsidRPr="00C262FF" w:rsidSect="00B81E82">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0F07" w:rsidRDefault="00940F07" w:rsidP="00B81E82">
      <w:pPr>
        <w:spacing w:after="0" w:line="240" w:lineRule="auto"/>
      </w:pPr>
      <w:r>
        <w:separator/>
      </w:r>
    </w:p>
  </w:endnote>
  <w:endnote w:type="continuationSeparator" w:id="0">
    <w:p w:rsidR="00940F07" w:rsidRDefault="00940F07" w:rsidP="00B81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0343016"/>
      <w:docPartObj>
        <w:docPartGallery w:val="Page Numbers (Bottom of Page)"/>
        <w:docPartUnique/>
      </w:docPartObj>
    </w:sdtPr>
    <w:sdtEndPr>
      <w:rPr>
        <w:color w:val="7F7F7F" w:themeColor="background1" w:themeShade="7F"/>
        <w:spacing w:val="60"/>
      </w:rPr>
    </w:sdtEndPr>
    <w:sdtContent>
      <w:p w:rsidR="00B81E82" w:rsidRDefault="00B81E8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84FBF" w:rsidRPr="00F84FBF">
          <w:rPr>
            <w:b/>
            <w:bCs/>
            <w:noProof/>
          </w:rPr>
          <w:t>1</w:t>
        </w:r>
        <w:r>
          <w:rPr>
            <w:b/>
            <w:bCs/>
            <w:noProof/>
          </w:rPr>
          <w:fldChar w:fldCharType="end"/>
        </w:r>
        <w:r>
          <w:rPr>
            <w:b/>
            <w:bCs/>
          </w:rPr>
          <w:t xml:space="preserve"> | </w:t>
        </w:r>
        <w:r>
          <w:rPr>
            <w:color w:val="7F7F7F" w:themeColor="background1" w:themeShade="7F"/>
            <w:spacing w:val="60"/>
          </w:rPr>
          <w:t>Page</w:t>
        </w:r>
      </w:p>
    </w:sdtContent>
  </w:sdt>
  <w:p w:rsidR="00B81E82" w:rsidRDefault="00B81E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0F07" w:rsidRDefault="00940F07" w:rsidP="00B81E82">
      <w:pPr>
        <w:spacing w:after="0" w:line="240" w:lineRule="auto"/>
      </w:pPr>
      <w:r>
        <w:separator/>
      </w:r>
    </w:p>
  </w:footnote>
  <w:footnote w:type="continuationSeparator" w:id="0">
    <w:p w:rsidR="00940F07" w:rsidRDefault="00940F07" w:rsidP="00B81E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7D4F65"/>
    <w:multiLevelType w:val="hybridMultilevel"/>
    <w:tmpl w:val="17104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EDA"/>
    <w:rsid w:val="00020AFC"/>
    <w:rsid w:val="00053FF4"/>
    <w:rsid w:val="000B40A4"/>
    <w:rsid w:val="000D6AE9"/>
    <w:rsid w:val="00107081"/>
    <w:rsid w:val="001208DD"/>
    <w:rsid w:val="00161C72"/>
    <w:rsid w:val="00181485"/>
    <w:rsid w:val="001A077C"/>
    <w:rsid w:val="002D1A0C"/>
    <w:rsid w:val="002F1D13"/>
    <w:rsid w:val="0033312A"/>
    <w:rsid w:val="003505ED"/>
    <w:rsid w:val="003731AE"/>
    <w:rsid w:val="003A1B5E"/>
    <w:rsid w:val="003D65C4"/>
    <w:rsid w:val="0042642E"/>
    <w:rsid w:val="00442022"/>
    <w:rsid w:val="0047125E"/>
    <w:rsid w:val="004835C5"/>
    <w:rsid w:val="004C64EC"/>
    <w:rsid w:val="00513631"/>
    <w:rsid w:val="00521310"/>
    <w:rsid w:val="00563EDA"/>
    <w:rsid w:val="00656949"/>
    <w:rsid w:val="00656E7E"/>
    <w:rsid w:val="006853A9"/>
    <w:rsid w:val="006E1779"/>
    <w:rsid w:val="007B16F8"/>
    <w:rsid w:val="007C6457"/>
    <w:rsid w:val="00887594"/>
    <w:rsid w:val="008C7668"/>
    <w:rsid w:val="008E27CF"/>
    <w:rsid w:val="00940F07"/>
    <w:rsid w:val="009905B3"/>
    <w:rsid w:val="009F015A"/>
    <w:rsid w:val="009F5B71"/>
    <w:rsid w:val="009F65D4"/>
    <w:rsid w:val="009F7784"/>
    <w:rsid w:val="00A46FBC"/>
    <w:rsid w:val="00A716F7"/>
    <w:rsid w:val="00AC0763"/>
    <w:rsid w:val="00B6366D"/>
    <w:rsid w:val="00B81E82"/>
    <w:rsid w:val="00BA71A3"/>
    <w:rsid w:val="00BC0AC6"/>
    <w:rsid w:val="00C262FF"/>
    <w:rsid w:val="00C624D2"/>
    <w:rsid w:val="00CA2A24"/>
    <w:rsid w:val="00CC0A6B"/>
    <w:rsid w:val="00D063A9"/>
    <w:rsid w:val="00D25B08"/>
    <w:rsid w:val="00D33384"/>
    <w:rsid w:val="00D404AA"/>
    <w:rsid w:val="00DD774D"/>
    <w:rsid w:val="00E531BF"/>
    <w:rsid w:val="00EA1EC3"/>
    <w:rsid w:val="00F40767"/>
    <w:rsid w:val="00F84FBF"/>
    <w:rsid w:val="00FE7834"/>
    <w:rsid w:val="00FF0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1EA40"/>
  <w15:chartTrackingRefBased/>
  <w15:docId w15:val="{9C9E7B07-1614-4F06-AD77-EB49948C0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62F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B81E8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0A6B"/>
  </w:style>
  <w:style w:type="paragraph" w:styleId="NormalWeb">
    <w:name w:val="Normal (Web)"/>
    <w:basedOn w:val="Normal"/>
    <w:uiPriority w:val="99"/>
    <w:unhideWhenUsed/>
    <w:rsid w:val="004712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262FF"/>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262FF"/>
  </w:style>
  <w:style w:type="paragraph" w:styleId="ListParagraph">
    <w:name w:val="List Paragraph"/>
    <w:basedOn w:val="Normal"/>
    <w:uiPriority w:val="34"/>
    <w:qFormat/>
    <w:rsid w:val="00C262FF"/>
    <w:pPr>
      <w:ind w:left="720"/>
      <w:contextualSpacing/>
    </w:pPr>
  </w:style>
  <w:style w:type="character" w:styleId="Hyperlink">
    <w:name w:val="Hyperlink"/>
    <w:basedOn w:val="DefaultParagraphFont"/>
    <w:uiPriority w:val="99"/>
    <w:unhideWhenUsed/>
    <w:rsid w:val="00C262FF"/>
    <w:rPr>
      <w:color w:val="0000FF"/>
      <w:u w:val="single"/>
    </w:rPr>
  </w:style>
  <w:style w:type="character" w:customStyle="1" w:styleId="Heading2Char">
    <w:name w:val="Heading 2 Char"/>
    <w:basedOn w:val="DefaultParagraphFont"/>
    <w:link w:val="Heading2"/>
    <w:uiPriority w:val="9"/>
    <w:rsid w:val="00B81E82"/>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B81E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81E82"/>
    <w:rPr>
      <w:rFonts w:eastAsiaTheme="minorEastAsia"/>
      <w:lang w:val="en-US"/>
    </w:rPr>
  </w:style>
  <w:style w:type="paragraph" w:styleId="TOCHeading">
    <w:name w:val="TOC Heading"/>
    <w:basedOn w:val="Heading1"/>
    <w:next w:val="Normal"/>
    <w:uiPriority w:val="39"/>
    <w:unhideWhenUsed/>
    <w:qFormat/>
    <w:rsid w:val="00B81E82"/>
    <w:pPr>
      <w:outlineLvl w:val="9"/>
    </w:pPr>
  </w:style>
  <w:style w:type="paragraph" w:styleId="TOC1">
    <w:name w:val="toc 1"/>
    <w:basedOn w:val="Normal"/>
    <w:next w:val="Normal"/>
    <w:autoRedefine/>
    <w:uiPriority w:val="39"/>
    <w:unhideWhenUsed/>
    <w:rsid w:val="00B81E82"/>
    <w:pPr>
      <w:spacing w:after="100"/>
    </w:pPr>
  </w:style>
  <w:style w:type="paragraph" w:styleId="TOC2">
    <w:name w:val="toc 2"/>
    <w:basedOn w:val="Normal"/>
    <w:next w:val="Normal"/>
    <w:autoRedefine/>
    <w:uiPriority w:val="39"/>
    <w:unhideWhenUsed/>
    <w:rsid w:val="00B81E82"/>
    <w:pPr>
      <w:spacing w:after="100"/>
      <w:ind w:left="220"/>
    </w:pPr>
  </w:style>
  <w:style w:type="paragraph" w:styleId="Header">
    <w:name w:val="header"/>
    <w:basedOn w:val="Normal"/>
    <w:link w:val="HeaderChar"/>
    <w:uiPriority w:val="99"/>
    <w:unhideWhenUsed/>
    <w:rsid w:val="00B81E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1E82"/>
  </w:style>
  <w:style w:type="paragraph" w:styleId="Footer">
    <w:name w:val="footer"/>
    <w:basedOn w:val="Normal"/>
    <w:link w:val="FooterChar"/>
    <w:uiPriority w:val="99"/>
    <w:unhideWhenUsed/>
    <w:rsid w:val="00B81E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1E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7846">
      <w:bodyDiv w:val="1"/>
      <w:marLeft w:val="0"/>
      <w:marRight w:val="0"/>
      <w:marTop w:val="0"/>
      <w:marBottom w:val="0"/>
      <w:divBdr>
        <w:top w:val="none" w:sz="0" w:space="0" w:color="auto"/>
        <w:left w:val="none" w:sz="0" w:space="0" w:color="auto"/>
        <w:bottom w:val="none" w:sz="0" w:space="0" w:color="auto"/>
        <w:right w:val="none" w:sz="0" w:space="0" w:color="auto"/>
      </w:divBdr>
    </w:div>
    <w:div w:id="4136014">
      <w:bodyDiv w:val="1"/>
      <w:marLeft w:val="0"/>
      <w:marRight w:val="0"/>
      <w:marTop w:val="0"/>
      <w:marBottom w:val="0"/>
      <w:divBdr>
        <w:top w:val="none" w:sz="0" w:space="0" w:color="auto"/>
        <w:left w:val="none" w:sz="0" w:space="0" w:color="auto"/>
        <w:bottom w:val="none" w:sz="0" w:space="0" w:color="auto"/>
        <w:right w:val="none" w:sz="0" w:space="0" w:color="auto"/>
      </w:divBdr>
    </w:div>
    <w:div w:id="12657725">
      <w:bodyDiv w:val="1"/>
      <w:marLeft w:val="0"/>
      <w:marRight w:val="0"/>
      <w:marTop w:val="0"/>
      <w:marBottom w:val="0"/>
      <w:divBdr>
        <w:top w:val="none" w:sz="0" w:space="0" w:color="auto"/>
        <w:left w:val="none" w:sz="0" w:space="0" w:color="auto"/>
        <w:bottom w:val="none" w:sz="0" w:space="0" w:color="auto"/>
        <w:right w:val="none" w:sz="0" w:space="0" w:color="auto"/>
      </w:divBdr>
    </w:div>
    <w:div w:id="21833265">
      <w:bodyDiv w:val="1"/>
      <w:marLeft w:val="0"/>
      <w:marRight w:val="0"/>
      <w:marTop w:val="0"/>
      <w:marBottom w:val="0"/>
      <w:divBdr>
        <w:top w:val="none" w:sz="0" w:space="0" w:color="auto"/>
        <w:left w:val="none" w:sz="0" w:space="0" w:color="auto"/>
        <w:bottom w:val="none" w:sz="0" w:space="0" w:color="auto"/>
        <w:right w:val="none" w:sz="0" w:space="0" w:color="auto"/>
      </w:divBdr>
    </w:div>
    <w:div w:id="48191739">
      <w:bodyDiv w:val="1"/>
      <w:marLeft w:val="0"/>
      <w:marRight w:val="0"/>
      <w:marTop w:val="0"/>
      <w:marBottom w:val="0"/>
      <w:divBdr>
        <w:top w:val="none" w:sz="0" w:space="0" w:color="auto"/>
        <w:left w:val="none" w:sz="0" w:space="0" w:color="auto"/>
        <w:bottom w:val="none" w:sz="0" w:space="0" w:color="auto"/>
        <w:right w:val="none" w:sz="0" w:space="0" w:color="auto"/>
      </w:divBdr>
    </w:div>
    <w:div w:id="85617322">
      <w:bodyDiv w:val="1"/>
      <w:marLeft w:val="0"/>
      <w:marRight w:val="0"/>
      <w:marTop w:val="0"/>
      <w:marBottom w:val="0"/>
      <w:divBdr>
        <w:top w:val="none" w:sz="0" w:space="0" w:color="auto"/>
        <w:left w:val="none" w:sz="0" w:space="0" w:color="auto"/>
        <w:bottom w:val="none" w:sz="0" w:space="0" w:color="auto"/>
        <w:right w:val="none" w:sz="0" w:space="0" w:color="auto"/>
      </w:divBdr>
    </w:div>
    <w:div w:id="85880226">
      <w:bodyDiv w:val="1"/>
      <w:marLeft w:val="0"/>
      <w:marRight w:val="0"/>
      <w:marTop w:val="0"/>
      <w:marBottom w:val="0"/>
      <w:divBdr>
        <w:top w:val="none" w:sz="0" w:space="0" w:color="auto"/>
        <w:left w:val="none" w:sz="0" w:space="0" w:color="auto"/>
        <w:bottom w:val="none" w:sz="0" w:space="0" w:color="auto"/>
        <w:right w:val="none" w:sz="0" w:space="0" w:color="auto"/>
      </w:divBdr>
    </w:div>
    <w:div w:id="100733069">
      <w:bodyDiv w:val="1"/>
      <w:marLeft w:val="0"/>
      <w:marRight w:val="0"/>
      <w:marTop w:val="0"/>
      <w:marBottom w:val="0"/>
      <w:divBdr>
        <w:top w:val="none" w:sz="0" w:space="0" w:color="auto"/>
        <w:left w:val="none" w:sz="0" w:space="0" w:color="auto"/>
        <w:bottom w:val="none" w:sz="0" w:space="0" w:color="auto"/>
        <w:right w:val="none" w:sz="0" w:space="0" w:color="auto"/>
      </w:divBdr>
    </w:div>
    <w:div w:id="122431296">
      <w:bodyDiv w:val="1"/>
      <w:marLeft w:val="0"/>
      <w:marRight w:val="0"/>
      <w:marTop w:val="0"/>
      <w:marBottom w:val="0"/>
      <w:divBdr>
        <w:top w:val="none" w:sz="0" w:space="0" w:color="auto"/>
        <w:left w:val="none" w:sz="0" w:space="0" w:color="auto"/>
        <w:bottom w:val="none" w:sz="0" w:space="0" w:color="auto"/>
        <w:right w:val="none" w:sz="0" w:space="0" w:color="auto"/>
      </w:divBdr>
    </w:div>
    <w:div w:id="131220938">
      <w:bodyDiv w:val="1"/>
      <w:marLeft w:val="0"/>
      <w:marRight w:val="0"/>
      <w:marTop w:val="0"/>
      <w:marBottom w:val="0"/>
      <w:divBdr>
        <w:top w:val="none" w:sz="0" w:space="0" w:color="auto"/>
        <w:left w:val="none" w:sz="0" w:space="0" w:color="auto"/>
        <w:bottom w:val="none" w:sz="0" w:space="0" w:color="auto"/>
        <w:right w:val="none" w:sz="0" w:space="0" w:color="auto"/>
      </w:divBdr>
    </w:div>
    <w:div w:id="132142354">
      <w:bodyDiv w:val="1"/>
      <w:marLeft w:val="0"/>
      <w:marRight w:val="0"/>
      <w:marTop w:val="0"/>
      <w:marBottom w:val="0"/>
      <w:divBdr>
        <w:top w:val="none" w:sz="0" w:space="0" w:color="auto"/>
        <w:left w:val="none" w:sz="0" w:space="0" w:color="auto"/>
        <w:bottom w:val="none" w:sz="0" w:space="0" w:color="auto"/>
        <w:right w:val="none" w:sz="0" w:space="0" w:color="auto"/>
      </w:divBdr>
    </w:div>
    <w:div w:id="135268661">
      <w:bodyDiv w:val="1"/>
      <w:marLeft w:val="0"/>
      <w:marRight w:val="0"/>
      <w:marTop w:val="0"/>
      <w:marBottom w:val="0"/>
      <w:divBdr>
        <w:top w:val="none" w:sz="0" w:space="0" w:color="auto"/>
        <w:left w:val="none" w:sz="0" w:space="0" w:color="auto"/>
        <w:bottom w:val="none" w:sz="0" w:space="0" w:color="auto"/>
        <w:right w:val="none" w:sz="0" w:space="0" w:color="auto"/>
      </w:divBdr>
    </w:div>
    <w:div w:id="169490122">
      <w:bodyDiv w:val="1"/>
      <w:marLeft w:val="0"/>
      <w:marRight w:val="0"/>
      <w:marTop w:val="0"/>
      <w:marBottom w:val="0"/>
      <w:divBdr>
        <w:top w:val="none" w:sz="0" w:space="0" w:color="auto"/>
        <w:left w:val="none" w:sz="0" w:space="0" w:color="auto"/>
        <w:bottom w:val="none" w:sz="0" w:space="0" w:color="auto"/>
        <w:right w:val="none" w:sz="0" w:space="0" w:color="auto"/>
      </w:divBdr>
    </w:div>
    <w:div w:id="183518911">
      <w:bodyDiv w:val="1"/>
      <w:marLeft w:val="0"/>
      <w:marRight w:val="0"/>
      <w:marTop w:val="0"/>
      <w:marBottom w:val="0"/>
      <w:divBdr>
        <w:top w:val="none" w:sz="0" w:space="0" w:color="auto"/>
        <w:left w:val="none" w:sz="0" w:space="0" w:color="auto"/>
        <w:bottom w:val="none" w:sz="0" w:space="0" w:color="auto"/>
        <w:right w:val="none" w:sz="0" w:space="0" w:color="auto"/>
      </w:divBdr>
    </w:div>
    <w:div w:id="195120103">
      <w:bodyDiv w:val="1"/>
      <w:marLeft w:val="0"/>
      <w:marRight w:val="0"/>
      <w:marTop w:val="0"/>
      <w:marBottom w:val="0"/>
      <w:divBdr>
        <w:top w:val="none" w:sz="0" w:space="0" w:color="auto"/>
        <w:left w:val="none" w:sz="0" w:space="0" w:color="auto"/>
        <w:bottom w:val="none" w:sz="0" w:space="0" w:color="auto"/>
        <w:right w:val="none" w:sz="0" w:space="0" w:color="auto"/>
      </w:divBdr>
    </w:div>
    <w:div w:id="200440473">
      <w:bodyDiv w:val="1"/>
      <w:marLeft w:val="0"/>
      <w:marRight w:val="0"/>
      <w:marTop w:val="0"/>
      <w:marBottom w:val="0"/>
      <w:divBdr>
        <w:top w:val="none" w:sz="0" w:space="0" w:color="auto"/>
        <w:left w:val="none" w:sz="0" w:space="0" w:color="auto"/>
        <w:bottom w:val="none" w:sz="0" w:space="0" w:color="auto"/>
        <w:right w:val="none" w:sz="0" w:space="0" w:color="auto"/>
      </w:divBdr>
    </w:div>
    <w:div w:id="203686762">
      <w:bodyDiv w:val="1"/>
      <w:marLeft w:val="0"/>
      <w:marRight w:val="0"/>
      <w:marTop w:val="0"/>
      <w:marBottom w:val="0"/>
      <w:divBdr>
        <w:top w:val="none" w:sz="0" w:space="0" w:color="auto"/>
        <w:left w:val="none" w:sz="0" w:space="0" w:color="auto"/>
        <w:bottom w:val="none" w:sz="0" w:space="0" w:color="auto"/>
        <w:right w:val="none" w:sz="0" w:space="0" w:color="auto"/>
      </w:divBdr>
    </w:div>
    <w:div w:id="218172031">
      <w:bodyDiv w:val="1"/>
      <w:marLeft w:val="0"/>
      <w:marRight w:val="0"/>
      <w:marTop w:val="0"/>
      <w:marBottom w:val="0"/>
      <w:divBdr>
        <w:top w:val="none" w:sz="0" w:space="0" w:color="auto"/>
        <w:left w:val="none" w:sz="0" w:space="0" w:color="auto"/>
        <w:bottom w:val="none" w:sz="0" w:space="0" w:color="auto"/>
        <w:right w:val="none" w:sz="0" w:space="0" w:color="auto"/>
      </w:divBdr>
    </w:div>
    <w:div w:id="229389383">
      <w:bodyDiv w:val="1"/>
      <w:marLeft w:val="0"/>
      <w:marRight w:val="0"/>
      <w:marTop w:val="0"/>
      <w:marBottom w:val="0"/>
      <w:divBdr>
        <w:top w:val="none" w:sz="0" w:space="0" w:color="auto"/>
        <w:left w:val="none" w:sz="0" w:space="0" w:color="auto"/>
        <w:bottom w:val="none" w:sz="0" w:space="0" w:color="auto"/>
        <w:right w:val="none" w:sz="0" w:space="0" w:color="auto"/>
      </w:divBdr>
    </w:div>
    <w:div w:id="235210795">
      <w:bodyDiv w:val="1"/>
      <w:marLeft w:val="0"/>
      <w:marRight w:val="0"/>
      <w:marTop w:val="0"/>
      <w:marBottom w:val="0"/>
      <w:divBdr>
        <w:top w:val="none" w:sz="0" w:space="0" w:color="auto"/>
        <w:left w:val="none" w:sz="0" w:space="0" w:color="auto"/>
        <w:bottom w:val="none" w:sz="0" w:space="0" w:color="auto"/>
        <w:right w:val="none" w:sz="0" w:space="0" w:color="auto"/>
      </w:divBdr>
    </w:div>
    <w:div w:id="237374072">
      <w:bodyDiv w:val="1"/>
      <w:marLeft w:val="0"/>
      <w:marRight w:val="0"/>
      <w:marTop w:val="0"/>
      <w:marBottom w:val="0"/>
      <w:divBdr>
        <w:top w:val="none" w:sz="0" w:space="0" w:color="auto"/>
        <w:left w:val="none" w:sz="0" w:space="0" w:color="auto"/>
        <w:bottom w:val="none" w:sz="0" w:space="0" w:color="auto"/>
        <w:right w:val="none" w:sz="0" w:space="0" w:color="auto"/>
      </w:divBdr>
    </w:div>
    <w:div w:id="239411583">
      <w:bodyDiv w:val="1"/>
      <w:marLeft w:val="0"/>
      <w:marRight w:val="0"/>
      <w:marTop w:val="0"/>
      <w:marBottom w:val="0"/>
      <w:divBdr>
        <w:top w:val="none" w:sz="0" w:space="0" w:color="auto"/>
        <w:left w:val="none" w:sz="0" w:space="0" w:color="auto"/>
        <w:bottom w:val="none" w:sz="0" w:space="0" w:color="auto"/>
        <w:right w:val="none" w:sz="0" w:space="0" w:color="auto"/>
      </w:divBdr>
    </w:div>
    <w:div w:id="248737164">
      <w:bodyDiv w:val="1"/>
      <w:marLeft w:val="0"/>
      <w:marRight w:val="0"/>
      <w:marTop w:val="0"/>
      <w:marBottom w:val="0"/>
      <w:divBdr>
        <w:top w:val="none" w:sz="0" w:space="0" w:color="auto"/>
        <w:left w:val="none" w:sz="0" w:space="0" w:color="auto"/>
        <w:bottom w:val="none" w:sz="0" w:space="0" w:color="auto"/>
        <w:right w:val="none" w:sz="0" w:space="0" w:color="auto"/>
      </w:divBdr>
    </w:div>
    <w:div w:id="255135930">
      <w:bodyDiv w:val="1"/>
      <w:marLeft w:val="0"/>
      <w:marRight w:val="0"/>
      <w:marTop w:val="0"/>
      <w:marBottom w:val="0"/>
      <w:divBdr>
        <w:top w:val="none" w:sz="0" w:space="0" w:color="auto"/>
        <w:left w:val="none" w:sz="0" w:space="0" w:color="auto"/>
        <w:bottom w:val="none" w:sz="0" w:space="0" w:color="auto"/>
        <w:right w:val="none" w:sz="0" w:space="0" w:color="auto"/>
      </w:divBdr>
    </w:div>
    <w:div w:id="265775435">
      <w:bodyDiv w:val="1"/>
      <w:marLeft w:val="0"/>
      <w:marRight w:val="0"/>
      <w:marTop w:val="0"/>
      <w:marBottom w:val="0"/>
      <w:divBdr>
        <w:top w:val="none" w:sz="0" w:space="0" w:color="auto"/>
        <w:left w:val="none" w:sz="0" w:space="0" w:color="auto"/>
        <w:bottom w:val="none" w:sz="0" w:space="0" w:color="auto"/>
        <w:right w:val="none" w:sz="0" w:space="0" w:color="auto"/>
      </w:divBdr>
    </w:div>
    <w:div w:id="267933686">
      <w:bodyDiv w:val="1"/>
      <w:marLeft w:val="0"/>
      <w:marRight w:val="0"/>
      <w:marTop w:val="0"/>
      <w:marBottom w:val="0"/>
      <w:divBdr>
        <w:top w:val="none" w:sz="0" w:space="0" w:color="auto"/>
        <w:left w:val="none" w:sz="0" w:space="0" w:color="auto"/>
        <w:bottom w:val="none" w:sz="0" w:space="0" w:color="auto"/>
        <w:right w:val="none" w:sz="0" w:space="0" w:color="auto"/>
      </w:divBdr>
    </w:div>
    <w:div w:id="276790859">
      <w:bodyDiv w:val="1"/>
      <w:marLeft w:val="0"/>
      <w:marRight w:val="0"/>
      <w:marTop w:val="0"/>
      <w:marBottom w:val="0"/>
      <w:divBdr>
        <w:top w:val="none" w:sz="0" w:space="0" w:color="auto"/>
        <w:left w:val="none" w:sz="0" w:space="0" w:color="auto"/>
        <w:bottom w:val="none" w:sz="0" w:space="0" w:color="auto"/>
        <w:right w:val="none" w:sz="0" w:space="0" w:color="auto"/>
      </w:divBdr>
    </w:div>
    <w:div w:id="303319959">
      <w:bodyDiv w:val="1"/>
      <w:marLeft w:val="0"/>
      <w:marRight w:val="0"/>
      <w:marTop w:val="0"/>
      <w:marBottom w:val="0"/>
      <w:divBdr>
        <w:top w:val="none" w:sz="0" w:space="0" w:color="auto"/>
        <w:left w:val="none" w:sz="0" w:space="0" w:color="auto"/>
        <w:bottom w:val="none" w:sz="0" w:space="0" w:color="auto"/>
        <w:right w:val="none" w:sz="0" w:space="0" w:color="auto"/>
      </w:divBdr>
    </w:div>
    <w:div w:id="303395089">
      <w:bodyDiv w:val="1"/>
      <w:marLeft w:val="0"/>
      <w:marRight w:val="0"/>
      <w:marTop w:val="0"/>
      <w:marBottom w:val="0"/>
      <w:divBdr>
        <w:top w:val="none" w:sz="0" w:space="0" w:color="auto"/>
        <w:left w:val="none" w:sz="0" w:space="0" w:color="auto"/>
        <w:bottom w:val="none" w:sz="0" w:space="0" w:color="auto"/>
        <w:right w:val="none" w:sz="0" w:space="0" w:color="auto"/>
      </w:divBdr>
    </w:div>
    <w:div w:id="315039759">
      <w:bodyDiv w:val="1"/>
      <w:marLeft w:val="0"/>
      <w:marRight w:val="0"/>
      <w:marTop w:val="0"/>
      <w:marBottom w:val="0"/>
      <w:divBdr>
        <w:top w:val="none" w:sz="0" w:space="0" w:color="auto"/>
        <w:left w:val="none" w:sz="0" w:space="0" w:color="auto"/>
        <w:bottom w:val="none" w:sz="0" w:space="0" w:color="auto"/>
        <w:right w:val="none" w:sz="0" w:space="0" w:color="auto"/>
      </w:divBdr>
    </w:div>
    <w:div w:id="336882841">
      <w:bodyDiv w:val="1"/>
      <w:marLeft w:val="0"/>
      <w:marRight w:val="0"/>
      <w:marTop w:val="0"/>
      <w:marBottom w:val="0"/>
      <w:divBdr>
        <w:top w:val="none" w:sz="0" w:space="0" w:color="auto"/>
        <w:left w:val="none" w:sz="0" w:space="0" w:color="auto"/>
        <w:bottom w:val="none" w:sz="0" w:space="0" w:color="auto"/>
        <w:right w:val="none" w:sz="0" w:space="0" w:color="auto"/>
      </w:divBdr>
    </w:div>
    <w:div w:id="348484715">
      <w:bodyDiv w:val="1"/>
      <w:marLeft w:val="0"/>
      <w:marRight w:val="0"/>
      <w:marTop w:val="0"/>
      <w:marBottom w:val="0"/>
      <w:divBdr>
        <w:top w:val="none" w:sz="0" w:space="0" w:color="auto"/>
        <w:left w:val="none" w:sz="0" w:space="0" w:color="auto"/>
        <w:bottom w:val="none" w:sz="0" w:space="0" w:color="auto"/>
        <w:right w:val="none" w:sz="0" w:space="0" w:color="auto"/>
      </w:divBdr>
    </w:div>
    <w:div w:id="407848556">
      <w:bodyDiv w:val="1"/>
      <w:marLeft w:val="0"/>
      <w:marRight w:val="0"/>
      <w:marTop w:val="0"/>
      <w:marBottom w:val="0"/>
      <w:divBdr>
        <w:top w:val="none" w:sz="0" w:space="0" w:color="auto"/>
        <w:left w:val="none" w:sz="0" w:space="0" w:color="auto"/>
        <w:bottom w:val="none" w:sz="0" w:space="0" w:color="auto"/>
        <w:right w:val="none" w:sz="0" w:space="0" w:color="auto"/>
      </w:divBdr>
    </w:div>
    <w:div w:id="408578451">
      <w:bodyDiv w:val="1"/>
      <w:marLeft w:val="0"/>
      <w:marRight w:val="0"/>
      <w:marTop w:val="0"/>
      <w:marBottom w:val="0"/>
      <w:divBdr>
        <w:top w:val="none" w:sz="0" w:space="0" w:color="auto"/>
        <w:left w:val="none" w:sz="0" w:space="0" w:color="auto"/>
        <w:bottom w:val="none" w:sz="0" w:space="0" w:color="auto"/>
        <w:right w:val="none" w:sz="0" w:space="0" w:color="auto"/>
      </w:divBdr>
    </w:div>
    <w:div w:id="412165711">
      <w:bodyDiv w:val="1"/>
      <w:marLeft w:val="0"/>
      <w:marRight w:val="0"/>
      <w:marTop w:val="0"/>
      <w:marBottom w:val="0"/>
      <w:divBdr>
        <w:top w:val="none" w:sz="0" w:space="0" w:color="auto"/>
        <w:left w:val="none" w:sz="0" w:space="0" w:color="auto"/>
        <w:bottom w:val="none" w:sz="0" w:space="0" w:color="auto"/>
        <w:right w:val="none" w:sz="0" w:space="0" w:color="auto"/>
      </w:divBdr>
    </w:div>
    <w:div w:id="434327411">
      <w:bodyDiv w:val="1"/>
      <w:marLeft w:val="0"/>
      <w:marRight w:val="0"/>
      <w:marTop w:val="0"/>
      <w:marBottom w:val="0"/>
      <w:divBdr>
        <w:top w:val="none" w:sz="0" w:space="0" w:color="auto"/>
        <w:left w:val="none" w:sz="0" w:space="0" w:color="auto"/>
        <w:bottom w:val="none" w:sz="0" w:space="0" w:color="auto"/>
        <w:right w:val="none" w:sz="0" w:space="0" w:color="auto"/>
      </w:divBdr>
    </w:div>
    <w:div w:id="465243648">
      <w:bodyDiv w:val="1"/>
      <w:marLeft w:val="0"/>
      <w:marRight w:val="0"/>
      <w:marTop w:val="0"/>
      <w:marBottom w:val="0"/>
      <w:divBdr>
        <w:top w:val="none" w:sz="0" w:space="0" w:color="auto"/>
        <w:left w:val="none" w:sz="0" w:space="0" w:color="auto"/>
        <w:bottom w:val="none" w:sz="0" w:space="0" w:color="auto"/>
        <w:right w:val="none" w:sz="0" w:space="0" w:color="auto"/>
      </w:divBdr>
    </w:div>
    <w:div w:id="468401625">
      <w:bodyDiv w:val="1"/>
      <w:marLeft w:val="0"/>
      <w:marRight w:val="0"/>
      <w:marTop w:val="0"/>
      <w:marBottom w:val="0"/>
      <w:divBdr>
        <w:top w:val="none" w:sz="0" w:space="0" w:color="auto"/>
        <w:left w:val="none" w:sz="0" w:space="0" w:color="auto"/>
        <w:bottom w:val="none" w:sz="0" w:space="0" w:color="auto"/>
        <w:right w:val="none" w:sz="0" w:space="0" w:color="auto"/>
      </w:divBdr>
    </w:div>
    <w:div w:id="488837419">
      <w:bodyDiv w:val="1"/>
      <w:marLeft w:val="0"/>
      <w:marRight w:val="0"/>
      <w:marTop w:val="0"/>
      <w:marBottom w:val="0"/>
      <w:divBdr>
        <w:top w:val="none" w:sz="0" w:space="0" w:color="auto"/>
        <w:left w:val="none" w:sz="0" w:space="0" w:color="auto"/>
        <w:bottom w:val="none" w:sz="0" w:space="0" w:color="auto"/>
        <w:right w:val="none" w:sz="0" w:space="0" w:color="auto"/>
      </w:divBdr>
    </w:div>
    <w:div w:id="500241522">
      <w:bodyDiv w:val="1"/>
      <w:marLeft w:val="0"/>
      <w:marRight w:val="0"/>
      <w:marTop w:val="0"/>
      <w:marBottom w:val="0"/>
      <w:divBdr>
        <w:top w:val="none" w:sz="0" w:space="0" w:color="auto"/>
        <w:left w:val="none" w:sz="0" w:space="0" w:color="auto"/>
        <w:bottom w:val="none" w:sz="0" w:space="0" w:color="auto"/>
        <w:right w:val="none" w:sz="0" w:space="0" w:color="auto"/>
      </w:divBdr>
    </w:div>
    <w:div w:id="525681195">
      <w:bodyDiv w:val="1"/>
      <w:marLeft w:val="0"/>
      <w:marRight w:val="0"/>
      <w:marTop w:val="0"/>
      <w:marBottom w:val="0"/>
      <w:divBdr>
        <w:top w:val="none" w:sz="0" w:space="0" w:color="auto"/>
        <w:left w:val="none" w:sz="0" w:space="0" w:color="auto"/>
        <w:bottom w:val="none" w:sz="0" w:space="0" w:color="auto"/>
        <w:right w:val="none" w:sz="0" w:space="0" w:color="auto"/>
      </w:divBdr>
    </w:div>
    <w:div w:id="528108810">
      <w:bodyDiv w:val="1"/>
      <w:marLeft w:val="0"/>
      <w:marRight w:val="0"/>
      <w:marTop w:val="0"/>
      <w:marBottom w:val="0"/>
      <w:divBdr>
        <w:top w:val="none" w:sz="0" w:space="0" w:color="auto"/>
        <w:left w:val="none" w:sz="0" w:space="0" w:color="auto"/>
        <w:bottom w:val="none" w:sz="0" w:space="0" w:color="auto"/>
        <w:right w:val="none" w:sz="0" w:space="0" w:color="auto"/>
      </w:divBdr>
    </w:div>
    <w:div w:id="557015534">
      <w:bodyDiv w:val="1"/>
      <w:marLeft w:val="0"/>
      <w:marRight w:val="0"/>
      <w:marTop w:val="0"/>
      <w:marBottom w:val="0"/>
      <w:divBdr>
        <w:top w:val="none" w:sz="0" w:space="0" w:color="auto"/>
        <w:left w:val="none" w:sz="0" w:space="0" w:color="auto"/>
        <w:bottom w:val="none" w:sz="0" w:space="0" w:color="auto"/>
        <w:right w:val="none" w:sz="0" w:space="0" w:color="auto"/>
      </w:divBdr>
    </w:div>
    <w:div w:id="599945922">
      <w:bodyDiv w:val="1"/>
      <w:marLeft w:val="0"/>
      <w:marRight w:val="0"/>
      <w:marTop w:val="0"/>
      <w:marBottom w:val="0"/>
      <w:divBdr>
        <w:top w:val="none" w:sz="0" w:space="0" w:color="auto"/>
        <w:left w:val="none" w:sz="0" w:space="0" w:color="auto"/>
        <w:bottom w:val="none" w:sz="0" w:space="0" w:color="auto"/>
        <w:right w:val="none" w:sz="0" w:space="0" w:color="auto"/>
      </w:divBdr>
    </w:div>
    <w:div w:id="613905441">
      <w:bodyDiv w:val="1"/>
      <w:marLeft w:val="0"/>
      <w:marRight w:val="0"/>
      <w:marTop w:val="0"/>
      <w:marBottom w:val="0"/>
      <w:divBdr>
        <w:top w:val="none" w:sz="0" w:space="0" w:color="auto"/>
        <w:left w:val="none" w:sz="0" w:space="0" w:color="auto"/>
        <w:bottom w:val="none" w:sz="0" w:space="0" w:color="auto"/>
        <w:right w:val="none" w:sz="0" w:space="0" w:color="auto"/>
      </w:divBdr>
    </w:div>
    <w:div w:id="636838688">
      <w:bodyDiv w:val="1"/>
      <w:marLeft w:val="0"/>
      <w:marRight w:val="0"/>
      <w:marTop w:val="0"/>
      <w:marBottom w:val="0"/>
      <w:divBdr>
        <w:top w:val="none" w:sz="0" w:space="0" w:color="auto"/>
        <w:left w:val="none" w:sz="0" w:space="0" w:color="auto"/>
        <w:bottom w:val="none" w:sz="0" w:space="0" w:color="auto"/>
        <w:right w:val="none" w:sz="0" w:space="0" w:color="auto"/>
      </w:divBdr>
    </w:div>
    <w:div w:id="650523556">
      <w:bodyDiv w:val="1"/>
      <w:marLeft w:val="0"/>
      <w:marRight w:val="0"/>
      <w:marTop w:val="0"/>
      <w:marBottom w:val="0"/>
      <w:divBdr>
        <w:top w:val="none" w:sz="0" w:space="0" w:color="auto"/>
        <w:left w:val="none" w:sz="0" w:space="0" w:color="auto"/>
        <w:bottom w:val="none" w:sz="0" w:space="0" w:color="auto"/>
        <w:right w:val="none" w:sz="0" w:space="0" w:color="auto"/>
      </w:divBdr>
    </w:div>
    <w:div w:id="661467593">
      <w:bodyDiv w:val="1"/>
      <w:marLeft w:val="0"/>
      <w:marRight w:val="0"/>
      <w:marTop w:val="0"/>
      <w:marBottom w:val="0"/>
      <w:divBdr>
        <w:top w:val="none" w:sz="0" w:space="0" w:color="auto"/>
        <w:left w:val="none" w:sz="0" w:space="0" w:color="auto"/>
        <w:bottom w:val="none" w:sz="0" w:space="0" w:color="auto"/>
        <w:right w:val="none" w:sz="0" w:space="0" w:color="auto"/>
      </w:divBdr>
    </w:div>
    <w:div w:id="689260590">
      <w:bodyDiv w:val="1"/>
      <w:marLeft w:val="0"/>
      <w:marRight w:val="0"/>
      <w:marTop w:val="0"/>
      <w:marBottom w:val="0"/>
      <w:divBdr>
        <w:top w:val="none" w:sz="0" w:space="0" w:color="auto"/>
        <w:left w:val="none" w:sz="0" w:space="0" w:color="auto"/>
        <w:bottom w:val="none" w:sz="0" w:space="0" w:color="auto"/>
        <w:right w:val="none" w:sz="0" w:space="0" w:color="auto"/>
      </w:divBdr>
    </w:div>
    <w:div w:id="714355714">
      <w:bodyDiv w:val="1"/>
      <w:marLeft w:val="0"/>
      <w:marRight w:val="0"/>
      <w:marTop w:val="0"/>
      <w:marBottom w:val="0"/>
      <w:divBdr>
        <w:top w:val="none" w:sz="0" w:space="0" w:color="auto"/>
        <w:left w:val="none" w:sz="0" w:space="0" w:color="auto"/>
        <w:bottom w:val="none" w:sz="0" w:space="0" w:color="auto"/>
        <w:right w:val="none" w:sz="0" w:space="0" w:color="auto"/>
      </w:divBdr>
    </w:div>
    <w:div w:id="738214029">
      <w:bodyDiv w:val="1"/>
      <w:marLeft w:val="0"/>
      <w:marRight w:val="0"/>
      <w:marTop w:val="0"/>
      <w:marBottom w:val="0"/>
      <w:divBdr>
        <w:top w:val="none" w:sz="0" w:space="0" w:color="auto"/>
        <w:left w:val="none" w:sz="0" w:space="0" w:color="auto"/>
        <w:bottom w:val="none" w:sz="0" w:space="0" w:color="auto"/>
        <w:right w:val="none" w:sz="0" w:space="0" w:color="auto"/>
      </w:divBdr>
    </w:div>
    <w:div w:id="753825012">
      <w:bodyDiv w:val="1"/>
      <w:marLeft w:val="0"/>
      <w:marRight w:val="0"/>
      <w:marTop w:val="0"/>
      <w:marBottom w:val="0"/>
      <w:divBdr>
        <w:top w:val="none" w:sz="0" w:space="0" w:color="auto"/>
        <w:left w:val="none" w:sz="0" w:space="0" w:color="auto"/>
        <w:bottom w:val="none" w:sz="0" w:space="0" w:color="auto"/>
        <w:right w:val="none" w:sz="0" w:space="0" w:color="auto"/>
      </w:divBdr>
    </w:div>
    <w:div w:id="768768658">
      <w:bodyDiv w:val="1"/>
      <w:marLeft w:val="0"/>
      <w:marRight w:val="0"/>
      <w:marTop w:val="0"/>
      <w:marBottom w:val="0"/>
      <w:divBdr>
        <w:top w:val="none" w:sz="0" w:space="0" w:color="auto"/>
        <w:left w:val="none" w:sz="0" w:space="0" w:color="auto"/>
        <w:bottom w:val="none" w:sz="0" w:space="0" w:color="auto"/>
        <w:right w:val="none" w:sz="0" w:space="0" w:color="auto"/>
      </w:divBdr>
      <w:divsChild>
        <w:div w:id="1402405377">
          <w:marLeft w:val="0"/>
          <w:marRight w:val="0"/>
          <w:marTop w:val="0"/>
          <w:marBottom w:val="0"/>
          <w:divBdr>
            <w:top w:val="none" w:sz="0" w:space="0" w:color="auto"/>
            <w:left w:val="none" w:sz="0" w:space="0" w:color="auto"/>
            <w:bottom w:val="none" w:sz="0" w:space="0" w:color="auto"/>
            <w:right w:val="none" w:sz="0" w:space="0" w:color="auto"/>
          </w:divBdr>
        </w:div>
        <w:div w:id="1928687521">
          <w:marLeft w:val="0"/>
          <w:marRight w:val="0"/>
          <w:marTop w:val="0"/>
          <w:marBottom w:val="0"/>
          <w:divBdr>
            <w:top w:val="none" w:sz="0" w:space="0" w:color="auto"/>
            <w:left w:val="none" w:sz="0" w:space="0" w:color="auto"/>
            <w:bottom w:val="none" w:sz="0" w:space="0" w:color="auto"/>
            <w:right w:val="none" w:sz="0" w:space="0" w:color="auto"/>
          </w:divBdr>
        </w:div>
        <w:div w:id="692655198">
          <w:marLeft w:val="0"/>
          <w:marRight w:val="0"/>
          <w:marTop w:val="0"/>
          <w:marBottom w:val="0"/>
          <w:divBdr>
            <w:top w:val="none" w:sz="0" w:space="0" w:color="auto"/>
            <w:left w:val="none" w:sz="0" w:space="0" w:color="auto"/>
            <w:bottom w:val="none" w:sz="0" w:space="0" w:color="auto"/>
            <w:right w:val="none" w:sz="0" w:space="0" w:color="auto"/>
          </w:divBdr>
        </w:div>
        <w:div w:id="2038702282">
          <w:marLeft w:val="0"/>
          <w:marRight w:val="0"/>
          <w:marTop w:val="0"/>
          <w:marBottom w:val="0"/>
          <w:divBdr>
            <w:top w:val="none" w:sz="0" w:space="0" w:color="auto"/>
            <w:left w:val="none" w:sz="0" w:space="0" w:color="auto"/>
            <w:bottom w:val="none" w:sz="0" w:space="0" w:color="auto"/>
            <w:right w:val="none" w:sz="0" w:space="0" w:color="auto"/>
          </w:divBdr>
        </w:div>
        <w:div w:id="160632087">
          <w:marLeft w:val="0"/>
          <w:marRight w:val="0"/>
          <w:marTop w:val="0"/>
          <w:marBottom w:val="0"/>
          <w:divBdr>
            <w:top w:val="none" w:sz="0" w:space="0" w:color="auto"/>
            <w:left w:val="none" w:sz="0" w:space="0" w:color="auto"/>
            <w:bottom w:val="none" w:sz="0" w:space="0" w:color="auto"/>
            <w:right w:val="none" w:sz="0" w:space="0" w:color="auto"/>
          </w:divBdr>
        </w:div>
        <w:div w:id="1078558047">
          <w:marLeft w:val="0"/>
          <w:marRight w:val="0"/>
          <w:marTop w:val="0"/>
          <w:marBottom w:val="0"/>
          <w:divBdr>
            <w:top w:val="none" w:sz="0" w:space="0" w:color="auto"/>
            <w:left w:val="none" w:sz="0" w:space="0" w:color="auto"/>
            <w:bottom w:val="none" w:sz="0" w:space="0" w:color="auto"/>
            <w:right w:val="none" w:sz="0" w:space="0" w:color="auto"/>
          </w:divBdr>
        </w:div>
        <w:div w:id="1409380731">
          <w:marLeft w:val="0"/>
          <w:marRight w:val="0"/>
          <w:marTop w:val="0"/>
          <w:marBottom w:val="0"/>
          <w:divBdr>
            <w:top w:val="none" w:sz="0" w:space="0" w:color="auto"/>
            <w:left w:val="none" w:sz="0" w:space="0" w:color="auto"/>
            <w:bottom w:val="none" w:sz="0" w:space="0" w:color="auto"/>
            <w:right w:val="none" w:sz="0" w:space="0" w:color="auto"/>
          </w:divBdr>
        </w:div>
      </w:divsChild>
    </w:div>
    <w:div w:id="778448003">
      <w:bodyDiv w:val="1"/>
      <w:marLeft w:val="0"/>
      <w:marRight w:val="0"/>
      <w:marTop w:val="0"/>
      <w:marBottom w:val="0"/>
      <w:divBdr>
        <w:top w:val="none" w:sz="0" w:space="0" w:color="auto"/>
        <w:left w:val="none" w:sz="0" w:space="0" w:color="auto"/>
        <w:bottom w:val="none" w:sz="0" w:space="0" w:color="auto"/>
        <w:right w:val="none" w:sz="0" w:space="0" w:color="auto"/>
      </w:divBdr>
    </w:div>
    <w:div w:id="795217303">
      <w:bodyDiv w:val="1"/>
      <w:marLeft w:val="0"/>
      <w:marRight w:val="0"/>
      <w:marTop w:val="0"/>
      <w:marBottom w:val="0"/>
      <w:divBdr>
        <w:top w:val="none" w:sz="0" w:space="0" w:color="auto"/>
        <w:left w:val="none" w:sz="0" w:space="0" w:color="auto"/>
        <w:bottom w:val="none" w:sz="0" w:space="0" w:color="auto"/>
        <w:right w:val="none" w:sz="0" w:space="0" w:color="auto"/>
      </w:divBdr>
    </w:div>
    <w:div w:id="796531797">
      <w:bodyDiv w:val="1"/>
      <w:marLeft w:val="0"/>
      <w:marRight w:val="0"/>
      <w:marTop w:val="0"/>
      <w:marBottom w:val="0"/>
      <w:divBdr>
        <w:top w:val="none" w:sz="0" w:space="0" w:color="auto"/>
        <w:left w:val="none" w:sz="0" w:space="0" w:color="auto"/>
        <w:bottom w:val="none" w:sz="0" w:space="0" w:color="auto"/>
        <w:right w:val="none" w:sz="0" w:space="0" w:color="auto"/>
      </w:divBdr>
    </w:div>
    <w:div w:id="857233821">
      <w:bodyDiv w:val="1"/>
      <w:marLeft w:val="0"/>
      <w:marRight w:val="0"/>
      <w:marTop w:val="0"/>
      <w:marBottom w:val="0"/>
      <w:divBdr>
        <w:top w:val="none" w:sz="0" w:space="0" w:color="auto"/>
        <w:left w:val="none" w:sz="0" w:space="0" w:color="auto"/>
        <w:bottom w:val="none" w:sz="0" w:space="0" w:color="auto"/>
        <w:right w:val="none" w:sz="0" w:space="0" w:color="auto"/>
      </w:divBdr>
    </w:div>
    <w:div w:id="862942980">
      <w:bodyDiv w:val="1"/>
      <w:marLeft w:val="0"/>
      <w:marRight w:val="0"/>
      <w:marTop w:val="0"/>
      <w:marBottom w:val="0"/>
      <w:divBdr>
        <w:top w:val="none" w:sz="0" w:space="0" w:color="auto"/>
        <w:left w:val="none" w:sz="0" w:space="0" w:color="auto"/>
        <w:bottom w:val="none" w:sz="0" w:space="0" w:color="auto"/>
        <w:right w:val="none" w:sz="0" w:space="0" w:color="auto"/>
      </w:divBdr>
    </w:div>
    <w:div w:id="863520903">
      <w:bodyDiv w:val="1"/>
      <w:marLeft w:val="0"/>
      <w:marRight w:val="0"/>
      <w:marTop w:val="0"/>
      <w:marBottom w:val="0"/>
      <w:divBdr>
        <w:top w:val="none" w:sz="0" w:space="0" w:color="auto"/>
        <w:left w:val="none" w:sz="0" w:space="0" w:color="auto"/>
        <w:bottom w:val="none" w:sz="0" w:space="0" w:color="auto"/>
        <w:right w:val="none" w:sz="0" w:space="0" w:color="auto"/>
      </w:divBdr>
    </w:div>
    <w:div w:id="893391621">
      <w:bodyDiv w:val="1"/>
      <w:marLeft w:val="0"/>
      <w:marRight w:val="0"/>
      <w:marTop w:val="0"/>
      <w:marBottom w:val="0"/>
      <w:divBdr>
        <w:top w:val="none" w:sz="0" w:space="0" w:color="auto"/>
        <w:left w:val="none" w:sz="0" w:space="0" w:color="auto"/>
        <w:bottom w:val="none" w:sz="0" w:space="0" w:color="auto"/>
        <w:right w:val="none" w:sz="0" w:space="0" w:color="auto"/>
      </w:divBdr>
    </w:div>
    <w:div w:id="896018361">
      <w:bodyDiv w:val="1"/>
      <w:marLeft w:val="0"/>
      <w:marRight w:val="0"/>
      <w:marTop w:val="0"/>
      <w:marBottom w:val="0"/>
      <w:divBdr>
        <w:top w:val="none" w:sz="0" w:space="0" w:color="auto"/>
        <w:left w:val="none" w:sz="0" w:space="0" w:color="auto"/>
        <w:bottom w:val="none" w:sz="0" w:space="0" w:color="auto"/>
        <w:right w:val="none" w:sz="0" w:space="0" w:color="auto"/>
      </w:divBdr>
    </w:div>
    <w:div w:id="904030312">
      <w:bodyDiv w:val="1"/>
      <w:marLeft w:val="0"/>
      <w:marRight w:val="0"/>
      <w:marTop w:val="0"/>
      <w:marBottom w:val="0"/>
      <w:divBdr>
        <w:top w:val="none" w:sz="0" w:space="0" w:color="auto"/>
        <w:left w:val="none" w:sz="0" w:space="0" w:color="auto"/>
        <w:bottom w:val="none" w:sz="0" w:space="0" w:color="auto"/>
        <w:right w:val="none" w:sz="0" w:space="0" w:color="auto"/>
      </w:divBdr>
    </w:div>
    <w:div w:id="922641716">
      <w:bodyDiv w:val="1"/>
      <w:marLeft w:val="0"/>
      <w:marRight w:val="0"/>
      <w:marTop w:val="0"/>
      <w:marBottom w:val="0"/>
      <w:divBdr>
        <w:top w:val="none" w:sz="0" w:space="0" w:color="auto"/>
        <w:left w:val="none" w:sz="0" w:space="0" w:color="auto"/>
        <w:bottom w:val="none" w:sz="0" w:space="0" w:color="auto"/>
        <w:right w:val="none" w:sz="0" w:space="0" w:color="auto"/>
      </w:divBdr>
    </w:div>
    <w:div w:id="958756924">
      <w:bodyDiv w:val="1"/>
      <w:marLeft w:val="0"/>
      <w:marRight w:val="0"/>
      <w:marTop w:val="0"/>
      <w:marBottom w:val="0"/>
      <w:divBdr>
        <w:top w:val="none" w:sz="0" w:space="0" w:color="auto"/>
        <w:left w:val="none" w:sz="0" w:space="0" w:color="auto"/>
        <w:bottom w:val="none" w:sz="0" w:space="0" w:color="auto"/>
        <w:right w:val="none" w:sz="0" w:space="0" w:color="auto"/>
      </w:divBdr>
      <w:divsChild>
        <w:div w:id="464080389">
          <w:marLeft w:val="0"/>
          <w:marRight w:val="0"/>
          <w:marTop w:val="0"/>
          <w:marBottom w:val="0"/>
          <w:divBdr>
            <w:top w:val="none" w:sz="0" w:space="0" w:color="auto"/>
            <w:left w:val="none" w:sz="0" w:space="0" w:color="auto"/>
            <w:bottom w:val="none" w:sz="0" w:space="0" w:color="auto"/>
            <w:right w:val="none" w:sz="0" w:space="0" w:color="auto"/>
          </w:divBdr>
        </w:div>
        <w:div w:id="724182470">
          <w:marLeft w:val="0"/>
          <w:marRight w:val="0"/>
          <w:marTop w:val="0"/>
          <w:marBottom w:val="0"/>
          <w:divBdr>
            <w:top w:val="none" w:sz="0" w:space="0" w:color="auto"/>
            <w:left w:val="none" w:sz="0" w:space="0" w:color="auto"/>
            <w:bottom w:val="none" w:sz="0" w:space="0" w:color="auto"/>
            <w:right w:val="none" w:sz="0" w:space="0" w:color="auto"/>
          </w:divBdr>
        </w:div>
        <w:div w:id="685251402">
          <w:marLeft w:val="0"/>
          <w:marRight w:val="0"/>
          <w:marTop w:val="0"/>
          <w:marBottom w:val="0"/>
          <w:divBdr>
            <w:top w:val="none" w:sz="0" w:space="0" w:color="auto"/>
            <w:left w:val="none" w:sz="0" w:space="0" w:color="auto"/>
            <w:bottom w:val="none" w:sz="0" w:space="0" w:color="auto"/>
            <w:right w:val="none" w:sz="0" w:space="0" w:color="auto"/>
          </w:divBdr>
        </w:div>
        <w:div w:id="2121485103">
          <w:marLeft w:val="0"/>
          <w:marRight w:val="0"/>
          <w:marTop w:val="0"/>
          <w:marBottom w:val="0"/>
          <w:divBdr>
            <w:top w:val="none" w:sz="0" w:space="0" w:color="auto"/>
            <w:left w:val="none" w:sz="0" w:space="0" w:color="auto"/>
            <w:bottom w:val="none" w:sz="0" w:space="0" w:color="auto"/>
            <w:right w:val="none" w:sz="0" w:space="0" w:color="auto"/>
          </w:divBdr>
        </w:div>
        <w:div w:id="1864052653">
          <w:marLeft w:val="0"/>
          <w:marRight w:val="0"/>
          <w:marTop w:val="0"/>
          <w:marBottom w:val="0"/>
          <w:divBdr>
            <w:top w:val="none" w:sz="0" w:space="0" w:color="auto"/>
            <w:left w:val="none" w:sz="0" w:space="0" w:color="auto"/>
            <w:bottom w:val="none" w:sz="0" w:space="0" w:color="auto"/>
            <w:right w:val="none" w:sz="0" w:space="0" w:color="auto"/>
          </w:divBdr>
        </w:div>
        <w:div w:id="305555084">
          <w:marLeft w:val="0"/>
          <w:marRight w:val="0"/>
          <w:marTop w:val="0"/>
          <w:marBottom w:val="0"/>
          <w:divBdr>
            <w:top w:val="none" w:sz="0" w:space="0" w:color="auto"/>
            <w:left w:val="none" w:sz="0" w:space="0" w:color="auto"/>
            <w:bottom w:val="none" w:sz="0" w:space="0" w:color="auto"/>
            <w:right w:val="none" w:sz="0" w:space="0" w:color="auto"/>
          </w:divBdr>
        </w:div>
        <w:div w:id="822702419">
          <w:marLeft w:val="0"/>
          <w:marRight w:val="0"/>
          <w:marTop w:val="0"/>
          <w:marBottom w:val="0"/>
          <w:divBdr>
            <w:top w:val="none" w:sz="0" w:space="0" w:color="auto"/>
            <w:left w:val="none" w:sz="0" w:space="0" w:color="auto"/>
            <w:bottom w:val="none" w:sz="0" w:space="0" w:color="auto"/>
            <w:right w:val="none" w:sz="0" w:space="0" w:color="auto"/>
          </w:divBdr>
        </w:div>
      </w:divsChild>
    </w:div>
    <w:div w:id="970401237">
      <w:bodyDiv w:val="1"/>
      <w:marLeft w:val="0"/>
      <w:marRight w:val="0"/>
      <w:marTop w:val="0"/>
      <w:marBottom w:val="0"/>
      <w:divBdr>
        <w:top w:val="none" w:sz="0" w:space="0" w:color="auto"/>
        <w:left w:val="none" w:sz="0" w:space="0" w:color="auto"/>
        <w:bottom w:val="none" w:sz="0" w:space="0" w:color="auto"/>
        <w:right w:val="none" w:sz="0" w:space="0" w:color="auto"/>
      </w:divBdr>
    </w:div>
    <w:div w:id="1022048348">
      <w:bodyDiv w:val="1"/>
      <w:marLeft w:val="0"/>
      <w:marRight w:val="0"/>
      <w:marTop w:val="0"/>
      <w:marBottom w:val="0"/>
      <w:divBdr>
        <w:top w:val="none" w:sz="0" w:space="0" w:color="auto"/>
        <w:left w:val="none" w:sz="0" w:space="0" w:color="auto"/>
        <w:bottom w:val="none" w:sz="0" w:space="0" w:color="auto"/>
        <w:right w:val="none" w:sz="0" w:space="0" w:color="auto"/>
      </w:divBdr>
    </w:div>
    <w:div w:id="1036198560">
      <w:bodyDiv w:val="1"/>
      <w:marLeft w:val="0"/>
      <w:marRight w:val="0"/>
      <w:marTop w:val="0"/>
      <w:marBottom w:val="0"/>
      <w:divBdr>
        <w:top w:val="none" w:sz="0" w:space="0" w:color="auto"/>
        <w:left w:val="none" w:sz="0" w:space="0" w:color="auto"/>
        <w:bottom w:val="none" w:sz="0" w:space="0" w:color="auto"/>
        <w:right w:val="none" w:sz="0" w:space="0" w:color="auto"/>
      </w:divBdr>
    </w:div>
    <w:div w:id="1046293804">
      <w:bodyDiv w:val="1"/>
      <w:marLeft w:val="0"/>
      <w:marRight w:val="0"/>
      <w:marTop w:val="0"/>
      <w:marBottom w:val="0"/>
      <w:divBdr>
        <w:top w:val="none" w:sz="0" w:space="0" w:color="auto"/>
        <w:left w:val="none" w:sz="0" w:space="0" w:color="auto"/>
        <w:bottom w:val="none" w:sz="0" w:space="0" w:color="auto"/>
        <w:right w:val="none" w:sz="0" w:space="0" w:color="auto"/>
      </w:divBdr>
    </w:div>
    <w:div w:id="1047604180">
      <w:bodyDiv w:val="1"/>
      <w:marLeft w:val="0"/>
      <w:marRight w:val="0"/>
      <w:marTop w:val="0"/>
      <w:marBottom w:val="0"/>
      <w:divBdr>
        <w:top w:val="none" w:sz="0" w:space="0" w:color="auto"/>
        <w:left w:val="none" w:sz="0" w:space="0" w:color="auto"/>
        <w:bottom w:val="none" w:sz="0" w:space="0" w:color="auto"/>
        <w:right w:val="none" w:sz="0" w:space="0" w:color="auto"/>
      </w:divBdr>
    </w:div>
    <w:div w:id="1052846981">
      <w:bodyDiv w:val="1"/>
      <w:marLeft w:val="0"/>
      <w:marRight w:val="0"/>
      <w:marTop w:val="0"/>
      <w:marBottom w:val="0"/>
      <w:divBdr>
        <w:top w:val="none" w:sz="0" w:space="0" w:color="auto"/>
        <w:left w:val="none" w:sz="0" w:space="0" w:color="auto"/>
        <w:bottom w:val="none" w:sz="0" w:space="0" w:color="auto"/>
        <w:right w:val="none" w:sz="0" w:space="0" w:color="auto"/>
      </w:divBdr>
    </w:div>
    <w:div w:id="1071464568">
      <w:bodyDiv w:val="1"/>
      <w:marLeft w:val="0"/>
      <w:marRight w:val="0"/>
      <w:marTop w:val="0"/>
      <w:marBottom w:val="0"/>
      <w:divBdr>
        <w:top w:val="none" w:sz="0" w:space="0" w:color="auto"/>
        <w:left w:val="none" w:sz="0" w:space="0" w:color="auto"/>
        <w:bottom w:val="none" w:sz="0" w:space="0" w:color="auto"/>
        <w:right w:val="none" w:sz="0" w:space="0" w:color="auto"/>
      </w:divBdr>
    </w:div>
    <w:div w:id="1105610977">
      <w:bodyDiv w:val="1"/>
      <w:marLeft w:val="0"/>
      <w:marRight w:val="0"/>
      <w:marTop w:val="0"/>
      <w:marBottom w:val="0"/>
      <w:divBdr>
        <w:top w:val="none" w:sz="0" w:space="0" w:color="auto"/>
        <w:left w:val="none" w:sz="0" w:space="0" w:color="auto"/>
        <w:bottom w:val="none" w:sz="0" w:space="0" w:color="auto"/>
        <w:right w:val="none" w:sz="0" w:space="0" w:color="auto"/>
      </w:divBdr>
    </w:div>
    <w:div w:id="1113399626">
      <w:bodyDiv w:val="1"/>
      <w:marLeft w:val="0"/>
      <w:marRight w:val="0"/>
      <w:marTop w:val="0"/>
      <w:marBottom w:val="0"/>
      <w:divBdr>
        <w:top w:val="none" w:sz="0" w:space="0" w:color="auto"/>
        <w:left w:val="none" w:sz="0" w:space="0" w:color="auto"/>
        <w:bottom w:val="none" w:sz="0" w:space="0" w:color="auto"/>
        <w:right w:val="none" w:sz="0" w:space="0" w:color="auto"/>
      </w:divBdr>
    </w:div>
    <w:div w:id="1121802560">
      <w:bodyDiv w:val="1"/>
      <w:marLeft w:val="0"/>
      <w:marRight w:val="0"/>
      <w:marTop w:val="0"/>
      <w:marBottom w:val="0"/>
      <w:divBdr>
        <w:top w:val="none" w:sz="0" w:space="0" w:color="auto"/>
        <w:left w:val="none" w:sz="0" w:space="0" w:color="auto"/>
        <w:bottom w:val="none" w:sz="0" w:space="0" w:color="auto"/>
        <w:right w:val="none" w:sz="0" w:space="0" w:color="auto"/>
      </w:divBdr>
    </w:div>
    <w:div w:id="1129206300">
      <w:bodyDiv w:val="1"/>
      <w:marLeft w:val="0"/>
      <w:marRight w:val="0"/>
      <w:marTop w:val="0"/>
      <w:marBottom w:val="0"/>
      <w:divBdr>
        <w:top w:val="none" w:sz="0" w:space="0" w:color="auto"/>
        <w:left w:val="none" w:sz="0" w:space="0" w:color="auto"/>
        <w:bottom w:val="none" w:sz="0" w:space="0" w:color="auto"/>
        <w:right w:val="none" w:sz="0" w:space="0" w:color="auto"/>
      </w:divBdr>
    </w:div>
    <w:div w:id="1171143646">
      <w:bodyDiv w:val="1"/>
      <w:marLeft w:val="0"/>
      <w:marRight w:val="0"/>
      <w:marTop w:val="0"/>
      <w:marBottom w:val="0"/>
      <w:divBdr>
        <w:top w:val="none" w:sz="0" w:space="0" w:color="auto"/>
        <w:left w:val="none" w:sz="0" w:space="0" w:color="auto"/>
        <w:bottom w:val="none" w:sz="0" w:space="0" w:color="auto"/>
        <w:right w:val="none" w:sz="0" w:space="0" w:color="auto"/>
      </w:divBdr>
    </w:div>
    <w:div w:id="1190297330">
      <w:bodyDiv w:val="1"/>
      <w:marLeft w:val="0"/>
      <w:marRight w:val="0"/>
      <w:marTop w:val="0"/>
      <w:marBottom w:val="0"/>
      <w:divBdr>
        <w:top w:val="none" w:sz="0" w:space="0" w:color="auto"/>
        <w:left w:val="none" w:sz="0" w:space="0" w:color="auto"/>
        <w:bottom w:val="none" w:sz="0" w:space="0" w:color="auto"/>
        <w:right w:val="none" w:sz="0" w:space="0" w:color="auto"/>
      </w:divBdr>
    </w:div>
    <w:div w:id="1212305683">
      <w:bodyDiv w:val="1"/>
      <w:marLeft w:val="0"/>
      <w:marRight w:val="0"/>
      <w:marTop w:val="0"/>
      <w:marBottom w:val="0"/>
      <w:divBdr>
        <w:top w:val="none" w:sz="0" w:space="0" w:color="auto"/>
        <w:left w:val="none" w:sz="0" w:space="0" w:color="auto"/>
        <w:bottom w:val="none" w:sz="0" w:space="0" w:color="auto"/>
        <w:right w:val="none" w:sz="0" w:space="0" w:color="auto"/>
      </w:divBdr>
    </w:div>
    <w:div w:id="1219315431">
      <w:bodyDiv w:val="1"/>
      <w:marLeft w:val="0"/>
      <w:marRight w:val="0"/>
      <w:marTop w:val="0"/>
      <w:marBottom w:val="0"/>
      <w:divBdr>
        <w:top w:val="none" w:sz="0" w:space="0" w:color="auto"/>
        <w:left w:val="none" w:sz="0" w:space="0" w:color="auto"/>
        <w:bottom w:val="none" w:sz="0" w:space="0" w:color="auto"/>
        <w:right w:val="none" w:sz="0" w:space="0" w:color="auto"/>
      </w:divBdr>
    </w:div>
    <w:div w:id="1242644585">
      <w:bodyDiv w:val="1"/>
      <w:marLeft w:val="0"/>
      <w:marRight w:val="0"/>
      <w:marTop w:val="0"/>
      <w:marBottom w:val="0"/>
      <w:divBdr>
        <w:top w:val="none" w:sz="0" w:space="0" w:color="auto"/>
        <w:left w:val="none" w:sz="0" w:space="0" w:color="auto"/>
        <w:bottom w:val="none" w:sz="0" w:space="0" w:color="auto"/>
        <w:right w:val="none" w:sz="0" w:space="0" w:color="auto"/>
      </w:divBdr>
    </w:div>
    <w:div w:id="1265110159">
      <w:bodyDiv w:val="1"/>
      <w:marLeft w:val="0"/>
      <w:marRight w:val="0"/>
      <w:marTop w:val="0"/>
      <w:marBottom w:val="0"/>
      <w:divBdr>
        <w:top w:val="none" w:sz="0" w:space="0" w:color="auto"/>
        <w:left w:val="none" w:sz="0" w:space="0" w:color="auto"/>
        <w:bottom w:val="none" w:sz="0" w:space="0" w:color="auto"/>
        <w:right w:val="none" w:sz="0" w:space="0" w:color="auto"/>
      </w:divBdr>
    </w:div>
    <w:div w:id="1282807103">
      <w:bodyDiv w:val="1"/>
      <w:marLeft w:val="0"/>
      <w:marRight w:val="0"/>
      <w:marTop w:val="0"/>
      <w:marBottom w:val="0"/>
      <w:divBdr>
        <w:top w:val="none" w:sz="0" w:space="0" w:color="auto"/>
        <w:left w:val="none" w:sz="0" w:space="0" w:color="auto"/>
        <w:bottom w:val="none" w:sz="0" w:space="0" w:color="auto"/>
        <w:right w:val="none" w:sz="0" w:space="0" w:color="auto"/>
      </w:divBdr>
    </w:div>
    <w:div w:id="1285120326">
      <w:bodyDiv w:val="1"/>
      <w:marLeft w:val="0"/>
      <w:marRight w:val="0"/>
      <w:marTop w:val="0"/>
      <w:marBottom w:val="0"/>
      <w:divBdr>
        <w:top w:val="none" w:sz="0" w:space="0" w:color="auto"/>
        <w:left w:val="none" w:sz="0" w:space="0" w:color="auto"/>
        <w:bottom w:val="none" w:sz="0" w:space="0" w:color="auto"/>
        <w:right w:val="none" w:sz="0" w:space="0" w:color="auto"/>
      </w:divBdr>
    </w:div>
    <w:div w:id="1285774942">
      <w:bodyDiv w:val="1"/>
      <w:marLeft w:val="0"/>
      <w:marRight w:val="0"/>
      <w:marTop w:val="0"/>
      <w:marBottom w:val="0"/>
      <w:divBdr>
        <w:top w:val="none" w:sz="0" w:space="0" w:color="auto"/>
        <w:left w:val="none" w:sz="0" w:space="0" w:color="auto"/>
        <w:bottom w:val="none" w:sz="0" w:space="0" w:color="auto"/>
        <w:right w:val="none" w:sz="0" w:space="0" w:color="auto"/>
      </w:divBdr>
    </w:div>
    <w:div w:id="1303773917">
      <w:bodyDiv w:val="1"/>
      <w:marLeft w:val="0"/>
      <w:marRight w:val="0"/>
      <w:marTop w:val="0"/>
      <w:marBottom w:val="0"/>
      <w:divBdr>
        <w:top w:val="none" w:sz="0" w:space="0" w:color="auto"/>
        <w:left w:val="none" w:sz="0" w:space="0" w:color="auto"/>
        <w:bottom w:val="none" w:sz="0" w:space="0" w:color="auto"/>
        <w:right w:val="none" w:sz="0" w:space="0" w:color="auto"/>
      </w:divBdr>
    </w:div>
    <w:div w:id="1323705499">
      <w:bodyDiv w:val="1"/>
      <w:marLeft w:val="0"/>
      <w:marRight w:val="0"/>
      <w:marTop w:val="0"/>
      <w:marBottom w:val="0"/>
      <w:divBdr>
        <w:top w:val="none" w:sz="0" w:space="0" w:color="auto"/>
        <w:left w:val="none" w:sz="0" w:space="0" w:color="auto"/>
        <w:bottom w:val="none" w:sz="0" w:space="0" w:color="auto"/>
        <w:right w:val="none" w:sz="0" w:space="0" w:color="auto"/>
      </w:divBdr>
    </w:div>
    <w:div w:id="1324358197">
      <w:bodyDiv w:val="1"/>
      <w:marLeft w:val="0"/>
      <w:marRight w:val="0"/>
      <w:marTop w:val="0"/>
      <w:marBottom w:val="0"/>
      <w:divBdr>
        <w:top w:val="none" w:sz="0" w:space="0" w:color="auto"/>
        <w:left w:val="none" w:sz="0" w:space="0" w:color="auto"/>
        <w:bottom w:val="none" w:sz="0" w:space="0" w:color="auto"/>
        <w:right w:val="none" w:sz="0" w:space="0" w:color="auto"/>
      </w:divBdr>
    </w:div>
    <w:div w:id="1340424091">
      <w:bodyDiv w:val="1"/>
      <w:marLeft w:val="0"/>
      <w:marRight w:val="0"/>
      <w:marTop w:val="0"/>
      <w:marBottom w:val="0"/>
      <w:divBdr>
        <w:top w:val="none" w:sz="0" w:space="0" w:color="auto"/>
        <w:left w:val="none" w:sz="0" w:space="0" w:color="auto"/>
        <w:bottom w:val="none" w:sz="0" w:space="0" w:color="auto"/>
        <w:right w:val="none" w:sz="0" w:space="0" w:color="auto"/>
      </w:divBdr>
    </w:div>
    <w:div w:id="1348411255">
      <w:bodyDiv w:val="1"/>
      <w:marLeft w:val="0"/>
      <w:marRight w:val="0"/>
      <w:marTop w:val="0"/>
      <w:marBottom w:val="0"/>
      <w:divBdr>
        <w:top w:val="none" w:sz="0" w:space="0" w:color="auto"/>
        <w:left w:val="none" w:sz="0" w:space="0" w:color="auto"/>
        <w:bottom w:val="none" w:sz="0" w:space="0" w:color="auto"/>
        <w:right w:val="none" w:sz="0" w:space="0" w:color="auto"/>
      </w:divBdr>
    </w:div>
    <w:div w:id="1357925947">
      <w:bodyDiv w:val="1"/>
      <w:marLeft w:val="0"/>
      <w:marRight w:val="0"/>
      <w:marTop w:val="0"/>
      <w:marBottom w:val="0"/>
      <w:divBdr>
        <w:top w:val="none" w:sz="0" w:space="0" w:color="auto"/>
        <w:left w:val="none" w:sz="0" w:space="0" w:color="auto"/>
        <w:bottom w:val="none" w:sz="0" w:space="0" w:color="auto"/>
        <w:right w:val="none" w:sz="0" w:space="0" w:color="auto"/>
      </w:divBdr>
    </w:div>
    <w:div w:id="1374966109">
      <w:bodyDiv w:val="1"/>
      <w:marLeft w:val="0"/>
      <w:marRight w:val="0"/>
      <w:marTop w:val="0"/>
      <w:marBottom w:val="0"/>
      <w:divBdr>
        <w:top w:val="none" w:sz="0" w:space="0" w:color="auto"/>
        <w:left w:val="none" w:sz="0" w:space="0" w:color="auto"/>
        <w:bottom w:val="none" w:sz="0" w:space="0" w:color="auto"/>
        <w:right w:val="none" w:sz="0" w:space="0" w:color="auto"/>
      </w:divBdr>
    </w:div>
    <w:div w:id="1379237826">
      <w:bodyDiv w:val="1"/>
      <w:marLeft w:val="0"/>
      <w:marRight w:val="0"/>
      <w:marTop w:val="0"/>
      <w:marBottom w:val="0"/>
      <w:divBdr>
        <w:top w:val="none" w:sz="0" w:space="0" w:color="auto"/>
        <w:left w:val="none" w:sz="0" w:space="0" w:color="auto"/>
        <w:bottom w:val="none" w:sz="0" w:space="0" w:color="auto"/>
        <w:right w:val="none" w:sz="0" w:space="0" w:color="auto"/>
      </w:divBdr>
    </w:div>
    <w:div w:id="1393894812">
      <w:bodyDiv w:val="1"/>
      <w:marLeft w:val="0"/>
      <w:marRight w:val="0"/>
      <w:marTop w:val="0"/>
      <w:marBottom w:val="0"/>
      <w:divBdr>
        <w:top w:val="none" w:sz="0" w:space="0" w:color="auto"/>
        <w:left w:val="none" w:sz="0" w:space="0" w:color="auto"/>
        <w:bottom w:val="none" w:sz="0" w:space="0" w:color="auto"/>
        <w:right w:val="none" w:sz="0" w:space="0" w:color="auto"/>
      </w:divBdr>
    </w:div>
    <w:div w:id="1407267521">
      <w:bodyDiv w:val="1"/>
      <w:marLeft w:val="0"/>
      <w:marRight w:val="0"/>
      <w:marTop w:val="0"/>
      <w:marBottom w:val="0"/>
      <w:divBdr>
        <w:top w:val="none" w:sz="0" w:space="0" w:color="auto"/>
        <w:left w:val="none" w:sz="0" w:space="0" w:color="auto"/>
        <w:bottom w:val="none" w:sz="0" w:space="0" w:color="auto"/>
        <w:right w:val="none" w:sz="0" w:space="0" w:color="auto"/>
      </w:divBdr>
    </w:div>
    <w:div w:id="1439789634">
      <w:bodyDiv w:val="1"/>
      <w:marLeft w:val="0"/>
      <w:marRight w:val="0"/>
      <w:marTop w:val="0"/>
      <w:marBottom w:val="0"/>
      <w:divBdr>
        <w:top w:val="none" w:sz="0" w:space="0" w:color="auto"/>
        <w:left w:val="none" w:sz="0" w:space="0" w:color="auto"/>
        <w:bottom w:val="none" w:sz="0" w:space="0" w:color="auto"/>
        <w:right w:val="none" w:sz="0" w:space="0" w:color="auto"/>
      </w:divBdr>
    </w:div>
    <w:div w:id="1445151172">
      <w:bodyDiv w:val="1"/>
      <w:marLeft w:val="0"/>
      <w:marRight w:val="0"/>
      <w:marTop w:val="0"/>
      <w:marBottom w:val="0"/>
      <w:divBdr>
        <w:top w:val="none" w:sz="0" w:space="0" w:color="auto"/>
        <w:left w:val="none" w:sz="0" w:space="0" w:color="auto"/>
        <w:bottom w:val="none" w:sz="0" w:space="0" w:color="auto"/>
        <w:right w:val="none" w:sz="0" w:space="0" w:color="auto"/>
      </w:divBdr>
    </w:div>
    <w:div w:id="1533882613">
      <w:bodyDiv w:val="1"/>
      <w:marLeft w:val="0"/>
      <w:marRight w:val="0"/>
      <w:marTop w:val="0"/>
      <w:marBottom w:val="0"/>
      <w:divBdr>
        <w:top w:val="none" w:sz="0" w:space="0" w:color="auto"/>
        <w:left w:val="none" w:sz="0" w:space="0" w:color="auto"/>
        <w:bottom w:val="none" w:sz="0" w:space="0" w:color="auto"/>
        <w:right w:val="none" w:sz="0" w:space="0" w:color="auto"/>
      </w:divBdr>
    </w:div>
    <w:div w:id="1545172173">
      <w:bodyDiv w:val="1"/>
      <w:marLeft w:val="0"/>
      <w:marRight w:val="0"/>
      <w:marTop w:val="0"/>
      <w:marBottom w:val="0"/>
      <w:divBdr>
        <w:top w:val="none" w:sz="0" w:space="0" w:color="auto"/>
        <w:left w:val="none" w:sz="0" w:space="0" w:color="auto"/>
        <w:bottom w:val="none" w:sz="0" w:space="0" w:color="auto"/>
        <w:right w:val="none" w:sz="0" w:space="0" w:color="auto"/>
      </w:divBdr>
    </w:div>
    <w:div w:id="1593852084">
      <w:bodyDiv w:val="1"/>
      <w:marLeft w:val="0"/>
      <w:marRight w:val="0"/>
      <w:marTop w:val="0"/>
      <w:marBottom w:val="0"/>
      <w:divBdr>
        <w:top w:val="none" w:sz="0" w:space="0" w:color="auto"/>
        <w:left w:val="none" w:sz="0" w:space="0" w:color="auto"/>
        <w:bottom w:val="none" w:sz="0" w:space="0" w:color="auto"/>
        <w:right w:val="none" w:sz="0" w:space="0" w:color="auto"/>
      </w:divBdr>
    </w:div>
    <w:div w:id="1595355388">
      <w:bodyDiv w:val="1"/>
      <w:marLeft w:val="0"/>
      <w:marRight w:val="0"/>
      <w:marTop w:val="0"/>
      <w:marBottom w:val="0"/>
      <w:divBdr>
        <w:top w:val="none" w:sz="0" w:space="0" w:color="auto"/>
        <w:left w:val="none" w:sz="0" w:space="0" w:color="auto"/>
        <w:bottom w:val="none" w:sz="0" w:space="0" w:color="auto"/>
        <w:right w:val="none" w:sz="0" w:space="0" w:color="auto"/>
      </w:divBdr>
    </w:div>
    <w:div w:id="1599294508">
      <w:bodyDiv w:val="1"/>
      <w:marLeft w:val="0"/>
      <w:marRight w:val="0"/>
      <w:marTop w:val="0"/>
      <w:marBottom w:val="0"/>
      <w:divBdr>
        <w:top w:val="none" w:sz="0" w:space="0" w:color="auto"/>
        <w:left w:val="none" w:sz="0" w:space="0" w:color="auto"/>
        <w:bottom w:val="none" w:sz="0" w:space="0" w:color="auto"/>
        <w:right w:val="none" w:sz="0" w:space="0" w:color="auto"/>
      </w:divBdr>
    </w:div>
    <w:div w:id="1605720869">
      <w:bodyDiv w:val="1"/>
      <w:marLeft w:val="0"/>
      <w:marRight w:val="0"/>
      <w:marTop w:val="0"/>
      <w:marBottom w:val="0"/>
      <w:divBdr>
        <w:top w:val="none" w:sz="0" w:space="0" w:color="auto"/>
        <w:left w:val="none" w:sz="0" w:space="0" w:color="auto"/>
        <w:bottom w:val="none" w:sz="0" w:space="0" w:color="auto"/>
        <w:right w:val="none" w:sz="0" w:space="0" w:color="auto"/>
      </w:divBdr>
    </w:div>
    <w:div w:id="1605991602">
      <w:bodyDiv w:val="1"/>
      <w:marLeft w:val="0"/>
      <w:marRight w:val="0"/>
      <w:marTop w:val="0"/>
      <w:marBottom w:val="0"/>
      <w:divBdr>
        <w:top w:val="none" w:sz="0" w:space="0" w:color="auto"/>
        <w:left w:val="none" w:sz="0" w:space="0" w:color="auto"/>
        <w:bottom w:val="none" w:sz="0" w:space="0" w:color="auto"/>
        <w:right w:val="none" w:sz="0" w:space="0" w:color="auto"/>
      </w:divBdr>
    </w:div>
    <w:div w:id="1609435558">
      <w:bodyDiv w:val="1"/>
      <w:marLeft w:val="0"/>
      <w:marRight w:val="0"/>
      <w:marTop w:val="0"/>
      <w:marBottom w:val="0"/>
      <w:divBdr>
        <w:top w:val="none" w:sz="0" w:space="0" w:color="auto"/>
        <w:left w:val="none" w:sz="0" w:space="0" w:color="auto"/>
        <w:bottom w:val="none" w:sz="0" w:space="0" w:color="auto"/>
        <w:right w:val="none" w:sz="0" w:space="0" w:color="auto"/>
      </w:divBdr>
    </w:div>
    <w:div w:id="1613593056">
      <w:bodyDiv w:val="1"/>
      <w:marLeft w:val="0"/>
      <w:marRight w:val="0"/>
      <w:marTop w:val="0"/>
      <w:marBottom w:val="0"/>
      <w:divBdr>
        <w:top w:val="none" w:sz="0" w:space="0" w:color="auto"/>
        <w:left w:val="none" w:sz="0" w:space="0" w:color="auto"/>
        <w:bottom w:val="none" w:sz="0" w:space="0" w:color="auto"/>
        <w:right w:val="none" w:sz="0" w:space="0" w:color="auto"/>
      </w:divBdr>
    </w:div>
    <w:div w:id="1633440820">
      <w:bodyDiv w:val="1"/>
      <w:marLeft w:val="0"/>
      <w:marRight w:val="0"/>
      <w:marTop w:val="0"/>
      <w:marBottom w:val="0"/>
      <w:divBdr>
        <w:top w:val="none" w:sz="0" w:space="0" w:color="auto"/>
        <w:left w:val="none" w:sz="0" w:space="0" w:color="auto"/>
        <w:bottom w:val="none" w:sz="0" w:space="0" w:color="auto"/>
        <w:right w:val="none" w:sz="0" w:space="0" w:color="auto"/>
      </w:divBdr>
    </w:div>
    <w:div w:id="1651667526">
      <w:bodyDiv w:val="1"/>
      <w:marLeft w:val="0"/>
      <w:marRight w:val="0"/>
      <w:marTop w:val="0"/>
      <w:marBottom w:val="0"/>
      <w:divBdr>
        <w:top w:val="none" w:sz="0" w:space="0" w:color="auto"/>
        <w:left w:val="none" w:sz="0" w:space="0" w:color="auto"/>
        <w:bottom w:val="none" w:sz="0" w:space="0" w:color="auto"/>
        <w:right w:val="none" w:sz="0" w:space="0" w:color="auto"/>
      </w:divBdr>
    </w:div>
    <w:div w:id="1679694961">
      <w:bodyDiv w:val="1"/>
      <w:marLeft w:val="0"/>
      <w:marRight w:val="0"/>
      <w:marTop w:val="0"/>
      <w:marBottom w:val="0"/>
      <w:divBdr>
        <w:top w:val="none" w:sz="0" w:space="0" w:color="auto"/>
        <w:left w:val="none" w:sz="0" w:space="0" w:color="auto"/>
        <w:bottom w:val="none" w:sz="0" w:space="0" w:color="auto"/>
        <w:right w:val="none" w:sz="0" w:space="0" w:color="auto"/>
      </w:divBdr>
    </w:div>
    <w:div w:id="1696465382">
      <w:bodyDiv w:val="1"/>
      <w:marLeft w:val="0"/>
      <w:marRight w:val="0"/>
      <w:marTop w:val="0"/>
      <w:marBottom w:val="0"/>
      <w:divBdr>
        <w:top w:val="none" w:sz="0" w:space="0" w:color="auto"/>
        <w:left w:val="none" w:sz="0" w:space="0" w:color="auto"/>
        <w:bottom w:val="none" w:sz="0" w:space="0" w:color="auto"/>
        <w:right w:val="none" w:sz="0" w:space="0" w:color="auto"/>
      </w:divBdr>
    </w:div>
    <w:div w:id="1699087021">
      <w:bodyDiv w:val="1"/>
      <w:marLeft w:val="0"/>
      <w:marRight w:val="0"/>
      <w:marTop w:val="0"/>
      <w:marBottom w:val="0"/>
      <w:divBdr>
        <w:top w:val="none" w:sz="0" w:space="0" w:color="auto"/>
        <w:left w:val="none" w:sz="0" w:space="0" w:color="auto"/>
        <w:bottom w:val="none" w:sz="0" w:space="0" w:color="auto"/>
        <w:right w:val="none" w:sz="0" w:space="0" w:color="auto"/>
      </w:divBdr>
    </w:div>
    <w:div w:id="1720931312">
      <w:bodyDiv w:val="1"/>
      <w:marLeft w:val="0"/>
      <w:marRight w:val="0"/>
      <w:marTop w:val="0"/>
      <w:marBottom w:val="0"/>
      <w:divBdr>
        <w:top w:val="none" w:sz="0" w:space="0" w:color="auto"/>
        <w:left w:val="none" w:sz="0" w:space="0" w:color="auto"/>
        <w:bottom w:val="none" w:sz="0" w:space="0" w:color="auto"/>
        <w:right w:val="none" w:sz="0" w:space="0" w:color="auto"/>
      </w:divBdr>
    </w:div>
    <w:div w:id="1735816179">
      <w:bodyDiv w:val="1"/>
      <w:marLeft w:val="0"/>
      <w:marRight w:val="0"/>
      <w:marTop w:val="0"/>
      <w:marBottom w:val="0"/>
      <w:divBdr>
        <w:top w:val="none" w:sz="0" w:space="0" w:color="auto"/>
        <w:left w:val="none" w:sz="0" w:space="0" w:color="auto"/>
        <w:bottom w:val="none" w:sz="0" w:space="0" w:color="auto"/>
        <w:right w:val="none" w:sz="0" w:space="0" w:color="auto"/>
      </w:divBdr>
    </w:div>
    <w:div w:id="1759323697">
      <w:bodyDiv w:val="1"/>
      <w:marLeft w:val="0"/>
      <w:marRight w:val="0"/>
      <w:marTop w:val="0"/>
      <w:marBottom w:val="0"/>
      <w:divBdr>
        <w:top w:val="none" w:sz="0" w:space="0" w:color="auto"/>
        <w:left w:val="none" w:sz="0" w:space="0" w:color="auto"/>
        <w:bottom w:val="none" w:sz="0" w:space="0" w:color="auto"/>
        <w:right w:val="none" w:sz="0" w:space="0" w:color="auto"/>
      </w:divBdr>
    </w:div>
    <w:div w:id="1762264221">
      <w:bodyDiv w:val="1"/>
      <w:marLeft w:val="0"/>
      <w:marRight w:val="0"/>
      <w:marTop w:val="0"/>
      <w:marBottom w:val="0"/>
      <w:divBdr>
        <w:top w:val="none" w:sz="0" w:space="0" w:color="auto"/>
        <w:left w:val="none" w:sz="0" w:space="0" w:color="auto"/>
        <w:bottom w:val="none" w:sz="0" w:space="0" w:color="auto"/>
        <w:right w:val="none" w:sz="0" w:space="0" w:color="auto"/>
      </w:divBdr>
    </w:div>
    <w:div w:id="1764689073">
      <w:bodyDiv w:val="1"/>
      <w:marLeft w:val="0"/>
      <w:marRight w:val="0"/>
      <w:marTop w:val="0"/>
      <w:marBottom w:val="0"/>
      <w:divBdr>
        <w:top w:val="none" w:sz="0" w:space="0" w:color="auto"/>
        <w:left w:val="none" w:sz="0" w:space="0" w:color="auto"/>
        <w:bottom w:val="none" w:sz="0" w:space="0" w:color="auto"/>
        <w:right w:val="none" w:sz="0" w:space="0" w:color="auto"/>
      </w:divBdr>
    </w:div>
    <w:div w:id="1773548237">
      <w:bodyDiv w:val="1"/>
      <w:marLeft w:val="0"/>
      <w:marRight w:val="0"/>
      <w:marTop w:val="0"/>
      <w:marBottom w:val="0"/>
      <w:divBdr>
        <w:top w:val="none" w:sz="0" w:space="0" w:color="auto"/>
        <w:left w:val="none" w:sz="0" w:space="0" w:color="auto"/>
        <w:bottom w:val="none" w:sz="0" w:space="0" w:color="auto"/>
        <w:right w:val="none" w:sz="0" w:space="0" w:color="auto"/>
      </w:divBdr>
    </w:div>
    <w:div w:id="1775977775">
      <w:bodyDiv w:val="1"/>
      <w:marLeft w:val="0"/>
      <w:marRight w:val="0"/>
      <w:marTop w:val="0"/>
      <w:marBottom w:val="0"/>
      <w:divBdr>
        <w:top w:val="none" w:sz="0" w:space="0" w:color="auto"/>
        <w:left w:val="none" w:sz="0" w:space="0" w:color="auto"/>
        <w:bottom w:val="none" w:sz="0" w:space="0" w:color="auto"/>
        <w:right w:val="none" w:sz="0" w:space="0" w:color="auto"/>
      </w:divBdr>
    </w:div>
    <w:div w:id="1778325832">
      <w:bodyDiv w:val="1"/>
      <w:marLeft w:val="0"/>
      <w:marRight w:val="0"/>
      <w:marTop w:val="0"/>
      <w:marBottom w:val="0"/>
      <w:divBdr>
        <w:top w:val="none" w:sz="0" w:space="0" w:color="auto"/>
        <w:left w:val="none" w:sz="0" w:space="0" w:color="auto"/>
        <w:bottom w:val="none" w:sz="0" w:space="0" w:color="auto"/>
        <w:right w:val="none" w:sz="0" w:space="0" w:color="auto"/>
      </w:divBdr>
    </w:div>
    <w:div w:id="1830633987">
      <w:bodyDiv w:val="1"/>
      <w:marLeft w:val="0"/>
      <w:marRight w:val="0"/>
      <w:marTop w:val="0"/>
      <w:marBottom w:val="0"/>
      <w:divBdr>
        <w:top w:val="none" w:sz="0" w:space="0" w:color="auto"/>
        <w:left w:val="none" w:sz="0" w:space="0" w:color="auto"/>
        <w:bottom w:val="none" w:sz="0" w:space="0" w:color="auto"/>
        <w:right w:val="none" w:sz="0" w:space="0" w:color="auto"/>
      </w:divBdr>
    </w:div>
    <w:div w:id="1867057195">
      <w:bodyDiv w:val="1"/>
      <w:marLeft w:val="0"/>
      <w:marRight w:val="0"/>
      <w:marTop w:val="0"/>
      <w:marBottom w:val="0"/>
      <w:divBdr>
        <w:top w:val="none" w:sz="0" w:space="0" w:color="auto"/>
        <w:left w:val="none" w:sz="0" w:space="0" w:color="auto"/>
        <w:bottom w:val="none" w:sz="0" w:space="0" w:color="auto"/>
        <w:right w:val="none" w:sz="0" w:space="0" w:color="auto"/>
      </w:divBdr>
    </w:div>
    <w:div w:id="1873298812">
      <w:bodyDiv w:val="1"/>
      <w:marLeft w:val="0"/>
      <w:marRight w:val="0"/>
      <w:marTop w:val="0"/>
      <w:marBottom w:val="0"/>
      <w:divBdr>
        <w:top w:val="none" w:sz="0" w:space="0" w:color="auto"/>
        <w:left w:val="none" w:sz="0" w:space="0" w:color="auto"/>
        <w:bottom w:val="none" w:sz="0" w:space="0" w:color="auto"/>
        <w:right w:val="none" w:sz="0" w:space="0" w:color="auto"/>
      </w:divBdr>
    </w:div>
    <w:div w:id="1893693827">
      <w:bodyDiv w:val="1"/>
      <w:marLeft w:val="0"/>
      <w:marRight w:val="0"/>
      <w:marTop w:val="0"/>
      <w:marBottom w:val="0"/>
      <w:divBdr>
        <w:top w:val="none" w:sz="0" w:space="0" w:color="auto"/>
        <w:left w:val="none" w:sz="0" w:space="0" w:color="auto"/>
        <w:bottom w:val="none" w:sz="0" w:space="0" w:color="auto"/>
        <w:right w:val="none" w:sz="0" w:space="0" w:color="auto"/>
      </w:divBdr>
    </w:div>
    <w:div w:id="1895578296">
      <w:bodyDiv w:val="1"/>
      <w:marLeft w:val="0"/>
      <w:marRight w:val="0"/>
      <w:marTop w:val="0"/>
      <w:marBottom w:val="0"/>
      <w:divBdr>
        <w:top w:val="none" w:sz="0" w:space="0" w:color="auto"/>
        <w:left w:val="none" w:sz="0" w:space="0" w:color="auto"/>
        <w:bottom w:val="none" w:sz="0" w:space="0" w:color="auto"/>
        <w:right w:val="none" w:sz="0" w:space="0" w:color="auto"/>
      </w:divBdr>
    </w:div>
    <w:div w:id="1900482716">
      <w:bodyDiv w:val="1"/>
      <w:marLeft w:val="0"/>
      <w:marRight w:val="0"/>
      <w:marTop w:val="0"/>
      <w:marBottom w:val="0"/>
      <w:divBdr>
        <w:top w:val="none" w:sz="0" w:space="0" w:color="auto"/>
        <w:left w:val="none" w:sz="0" w:space="0" w:color="auto"/>
        <w:bottom w:val="none" w:sz="0" w:space="0" w:color="auto"/>
        <w:right w:val="none" w:sz="0" w:space="0" w:color="auto"/>
      </w:divBdr>
    </w:div>
    <w:div w:id="1913617398">
      <w:bodyDiv w:val="1"/>
      <w:marLeft w:val="0"/>
      <w:marRight w:val="0"/>
      <w:marTop w:val="0"/>
      <w:marBottom w:val="0"/>
      <w:divBdr>
        <w:top w:val="none" w:sz="0" w:space="0" w:color="auto"/>
        <w:left w:val="none" w:sz="0" w:space="0" w:color="auto"/>
        <w:bottom w:val="none" w:sz="0" w:space="0" w:color="auto"/>
        <w:right w:val="none" w:sz="0" w:space="0" w:color="auto"/>
      </w:divBdr>
    </w:div>
    <w:div w:id="1916477030">
      <w:bodyDiv w:val="1"/>
      <w:marLeft w:val="0"/>
      <w:marRight w:val="0"/>
      <w:marTop w:val="0"/>
      <w:marBottom w:val="0"/>
      <w:divBdr>
        <w:top w:val="none" w:sz="0" w:space="0" w:color="auto"/>
        <w:left w:val="none" w:sz="0" w:space="0" w:color="auto"/>
        <w:bottom w:val="none" w:sz="0" w:space="0" w:color="auto"/>
        <w:right w:val="none" w:sz="0" w:space="0" w:color="auto"/>
      </w:divBdr>
    </w:div>
    <w:div w:id="1935898450">
      <w:bodyDiv w:val="1"/>
      <w:marLeft w:val="0"/>
      <w:marRight w:val="0"/>
      <w:marTop w:val="0"/>
      <w:marBottom w:val="0"/>
      <w:divBdr>
        <w:top w:val="none" w:sz="0" w:space="0" w:color="auto"/>
        <w:left w:val="none" w:sz="0" w:space="0" w:color="auto"/>
        <w:bottom w:val="none" w:sz="0" w:space="0" w:color="auto"/>
        <w:right w:val="none" w:sz="0" w:space="0" w:color="auto"/>
      </w:divBdr>
    </w:div>
    <w:div w:id="1962683758">
      <w:bodyDiv w:val="1"/>
      <w:marLeft w:val="0"/>
      <w:marRight w:val="0"/>
      <w:marTop w:val="0"/>
      <w:marBottom w:val="0"/>
      <w:divBdr>
        <w:top w:val="none" w:sz="0" w:space="0" w:color="auto"/>
        <w:left w:val="none" w:sz="0" w:space="0" w:color="auto"/>
        <w:bottom w:val="none" w:sz="0" w:space="0" w:color="auto"/>
        <w:right w:val="none" w:sz="0" w:space="0" w:color="auto"/>
      </w:divBdr>
    </w:div>
    <w:div w:id="1968122527">
      <w:bodyDiv w:val="1"/>
      <w:marLeft w:val="0"/>
      <w:marRight w:val="0"/>
      <w:marTop w:val="0"/>
      <w:marBottom w:val="0"/>
      <w:divBdr>
        <w:top w:val="none" w:sz="0" w:space="0" w:color="auto"/>
        <w:left w:val="none" w:sz="0" w:space="0" w:color="auto"/>
        <w:bottom w:val="none" w:sz="0" w:space="0" w:color="auto"/>
        <w:right w:val="none" w:sz="0" w:space="0" w:color="auto"/>
      </w:divBdr>
    </w:div>
    <w:div w:id="1979066528">
      <w:bodyDiv w:val="1"/>
      <w:marLeft w:val="0"/>
      <w:marRight w:val="0"/>
      <w:marTop w:val="0"/>
      <w:marBottom w:val="0"/>
      <w:divBdr>
        <w:top w:val="none" w:sz="0" w:space="0" w:color="auto"/>
        <w:left w:val="none" w:sz="0" w:space="0" w:color="auto"/>
        <w:bottom w:val="none" w:sz="0" w:space="0" w:color="auto"/>
        <w:right w:val="none" w:sz="0" w:space="0" w:color="auto"/>
      </w:divBdr>
    </w:div>
    <w:div w:id="2003194446">
      <w:bodyDiv w:val="1"/>
      <w:marLeft w:val="0"/>
      <w:marRight w:val="0"/>
      <w:marTop w:val="0"/>
      <w:marBottom w:val="0"/>
      <w:divBdr>
        <w:top w:val="none" w:sz="0" w:space="0" w:color="auto"/>
        <w:left w:val="none" w:sz="0" w:space="0" w:color="auto"/>
        <w:bottom w:val="none" w:sz="0" w:space="0" w:color="auto"/>
        <w:right w:val="none" w:sz="0" w:space="0" w:color="auto"/>
      </w:divBdr>
    </w:div>
    <w:div w:id="2020504065">
      <w:bodyDiv w:val="1"/>
      <w:marLeft w:val="0"/>
      <w:marRight w:val="0"/>
      <w:marTop w:val="0"/>
      <w:marBottom w:val="0"/>
      <w:divBdr>
        <w:top w:val="none" w:sz="0" w:space="0" w:color="auto"/>
        <w:left w:val="none" w:sz="0" w:space="0" w:color="auto"/>
        <w:bottom w:val="none" w:sz="0" w:space="0" w:color="auto"/>
        <w:right w:val="none" w:sz="0" w:space="0" w:color="auto"/>
      </w:divBdr>
    </w:div>
    <w:div w:id="2021002311">
      <w:bodyDiv w:val="1"/>
      <w:marLeft w:val="0"/>
      <w:marRight w:val="0"/>
      <w:marTop w:val="0"/>
      <w:marBottom w:val="0"/>
      <w:divBdr>
        <w:top w:val="none" w:sz="0" w:space="0" w:color="auto"/>
        <w:left w:val="none" w:sz="0" w:space="0" w:color="auto"/>
        <w:bottom w:val="none" w:sz="0" w:space="0" w:color="auto"/>
        <w:right w:val="none" w:sz="0" w:space="0" w:color="auto"/>
      </w:divBdr>
    </w:div>
    <w:div w:id="2067213680">
      <w:bodyDiv w:val="1"/>
      <w:marLeft w:val="0"/>
      <w:marRight w:val="0"/>
      <w:marTop w:val="0"/>
      <w:marBottom w:val="0"/>
      <w:divBdr>
        <w:top w:val="none" w:sz="0" w:space="0" w:color="auto"/>
        <w:left w:val="none" w:sz="0" w:space="0" w:color="auto"/>
        <w:bottom w:val="none" w:sz="0" w:space="0" w:color="auto"/>
        <w:right w:val="none" w:sz="0" w:space="0" w:color="auto"/>
      </w:divBdr>
    </w:div>
    <w:div w:id="2088333533">
      <w:bodyDiv w:val="1"/>
      <w:marLeft w:val="0"/>
      <w:marRight w:val="0"/>
      <w:marTop w:val="0"/>
      <w:marBottom w:val="0"/>
      <w:divBdr>
        <w:top w:val="none" w:sz="0" w:space="0" w:color="auto"/>
        <w:left w:val="none" w:sz="0" w:space="0" w:color="auto"/>
        <w:bottom w:val="none" w:sz="0" w:space="0" w:color="auto"/>
        <w:right w:val="none" w:sz="0" w:space="0" w:color="auto"/>
      </w:divBdr>
    </w:div>
    <w:div w:id="2106148478">
      <w:bodyDiv w:val="1"/>
      <w:marLeft w:val="0"/>
      <w:marRight w:val="0"/>
      <w:marTop w:val="0"/>
      <w:marBottom w:val="0"/>
      <w:divBdr>
        <w:top w:val="none" w:sz="0" w:space="0" w:color="auto"/>
        <w:left w:val="none" w:sz="0" w:space="0" w:color="auto"/>
        <w:bottom w:val="none" w:sz="0" w:space="0" w:color="auto"/>
        <w:right w:val="none" w:sz="0" w:space="0" w:color="auto"/>
      </w:divBdr>
    </w:div>
    <w:div w:id="213768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www.theguardian.com/sustainable-business/blog/sustainability-business-sense-profit-purpos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mallenbaker.net/article/clear-reflection/arguments-against-corporate-social-responsibility-and-some-responses" TargetMode="Externa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hyperlink" Target="http://onlinelibrary.wiley.com/doi/10.1111/j.1468-2370.2009.00275.x/ful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facebook.com/profile.php?id=100005991730499" TargetMode="External"/><Relationship Id="rId20" Type="http://schemas.openxmlformats.org/officeDocument/2006/relationships/hyperlink" Target="http://gov.wales/topics/people-and-communities/people/future-generations-act/?lang=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www.wbcsd.org/Overview/About-u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theguardian.com/sustainable-business/sustainability-key-corporate-success" TargetMode="External"/><Relationship Id="rId10" Type="http://schemas.openxmlformats.org/officeDocument/2006/relationships/image" Target="media/image3.jpeg"/><Relationship Id="rId19" Type="http://schemas.openxmlformats.org/officeDocument/2006/relationships/hyperlink" Target="https://www.nas.org/articles/Sustainability_is_a_Waste_10_Reasons_to_Oppose_the_Sustainability_Movement"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png"/><Relationship Id="rId22" Type="http://schemas.openxmlformats.org/officeDocument/2006/relationships/hyperlink" Target="http://www.environmentalscience.org/sustainabilit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Fri70</b:Tag>
    <b:SourceType>JournalArticle</b:SourceType>
    <b:Guid>{DE17A5AD-77F8-4CAD-A0D7-68DB13E8EAB5}</b:Guid>
    <b:Title>The Social Responsibility of Business is to Increase its Profits</b:Title>
    <b:Year>1970</b:Year>
    <b:Author>
      <b:Author>
        <b:NameList>
          <b:Person>
            <b:Last>Friedman</b:Last>
            <b:First>Milton</b:First>
          </b:Person>
        </b:NameList>
      </b:Author>
    </b:Author>
    <b:JournalName>New York Times</b:JournalName>
    <b:Pages>17</b:Pages>
    <b:YearAccessed>2016</b:YearAccessed>
    <b:MonthAccessed>November</b:MonthAccessed>
    <b:DayAccessed>12</b:DayAccessed>
    <b:RefOrder>1</b:RefOrder>
  </b:Source>
  <b:Source>
    <b:Tag>Fre10</b:Tag>
    <b:SourceType>Book</b:SourceType>
    <b:Guid>{9DC89D38-7FB1-4443-9DFD-A84BB2B8A3C0}</b:Guid>
    <b:Author>
      <b:Author>
        <b:NameList>
          <b:Person>
            <b:Last>Freeman</b:Last>
            <b:First>Edward</b:First>
          </b:Person>
        </b:NameList>
      </b:Author>
    </b:Author>
    <b:Title>Strategic Management: A Stakeholder Approach</b:Title>
    <b:Year>2010</b:Year>
    <b:City>Cambridge</b:City>
    <b:Publisher>Cambridge University Press</b:Publisher>
    <b:YearAccessed>2016</b:YearAccessed>
    <b:MonthAccessed>November</b:MonthAccessed>
    <b:DayAccessed>12</b:DayAccessed>
    <b:RefOrder>2</b:RefOrder>
  </b:Source>
  <b:Source>
    <b:Tag>Pfe78</b:Tag>
    <b:SourceType>Book</b:SourceType>
    <b:Guid>{0EC17D37-8192-4E02-B44F-73535D6834DB}</b:Guid>
    <b:Author>
      <b:Author>
        <b:NameList>
          <b:Person>
            <b:Last>Pfeffer</b:Last>
            <b:First>Jeffrey</b:First>
          </b:Person>
          <b:Person>
            <b:Last>Salancik</b:Last>
            <b:First>Gerald</b:First>
            <b:Middle>R</b:Middle>
          </b:Person>
        </b:NameList>
      </b:Author>
    </b:Author>
    <b:Title>The External Control of Organizations: A Resource Dependence</b:Title>
    <b:Year>1978</b:Year>
    <b:City>Stanford</b:City>
    <b:Publisher>Stanford University Press</b:Publisher>
    <b:YearAccessed>2016</b:YearAccessed>
    <b:MonthAccessed>November </b:MonthAccessed>
    <b:DayAccessed>15</b:DayAccessed>
    <b:RefOrder>3</b:RefOrder>
  </b:Source>
  <b:Source>
    <b:Tag>Bak15</b:Tag>
    <b:SourceType>DocumentFromInternetSite</b:SourceType>
    <b:Guid>{F3E07BAE-4BBA-4E1D-A8F3-34E65D57CCC6}</b:Guid>
    <b:Title>The rise of the conscious consumer: why businesses need to open up</b:Title>
    <b:Year>2015</b:Year>
    <b:Author>
      <b:Author>
        <b:NameList>
          <b:Person>
            <b:Last>Baker</b:Last>
            <b:First>Jessi</b:First>
          </b:Person>
        </b:NameList>
      </b:Author>
    </b:Author>
    <b:JournalName>The Guardian</b:JournalName>
    <b:InternetSiteTitle>The Guardian</b:InternetSiteTitle>
    <b:Month>April</b:Month>
    <b:Day>2</b:Day>
    <b:URL>https://www.theguardian.com/women-in-leadership/2015/apr/02/the-rise-of-the-conscious-consumer-why-businesses-need-to-open-up</b:URL>
    <b:YearAccessed>2016</b:YearAccessed>
    <b:MonthAccessed>November</b:MonthAccessed>
    <b:DayAccessed>15</b:DayAccessed>
    <b:RefOrder>4</b:RefOrder>
  </b:Source>
  <b:Source>
    <b:Tag>Gar14</b:Tag>
    <b:SourceType>InternetSite</b:SourceType>
    <b:Guid>{2F33853E-BBD7-4554-BAD8-07A96129D40E}</b:Guid>
    <b:Title>Sustainability - a local issue for us all</b:Title>
    <b:Year>2014</b:Year>
    <b:InternetSiteTitle>Adjacent Government</b:InternetSiteTitle>
    <b:Month>Febuary</b:Month>
    <b:Day>20</b:Day>
    <b:URL>http://www.adjacentgovernment.co.uk/lg-edition-001/sustainability-a-local-issue-for-us-all/3316/</b:URL>
    <b:Author>
      <b:Author>
        <b:NameList>
          <b:Person>
            <b:Last>Gardner</b:Last>
            <b:First>John</b:First>
          </b:Person>
        </b:NameList>
      </b:Author>
    </b:Author>
    <b:YearAccessed>2016</b:YearAccessed>
    <b:MonthAccessed>November</b:MonthAccessed>
    <b:DayAccessed>10</b:DayAccessed>
    <b:RefOrder>5</b:RefOrder>
  </b:Source>
  <b:Source>
    <b:Tag>Ort16</b:Tag>
    <b:SourceType>JournalArticle</b:SourceType>
    <b:Guid>{12BF50E7-86F3-40F9-8A8F-86AC8EABFC76}</b:Guid>
    <b:Title>THE LONG-TERM BENEFITS OF ORGANIZATIONAL RESILIENCE THROUGH SUSTAINABLE BUSINESS PRACTICES</b:Title>
    <b:Year>2016</b:Year>
    <b:Author>
      <b:Author>
        <b:NameList>
          <b:Person>
            <b:Last>Ortiz-de-Mandojana</b:Last>
            <b:First>Natalia</b:First>
          </b:Person>
          <b:Person>
            <b:Last>Bansal</b:Last>
            <b:First>Pratima</b:First>
          </b:Person>
        </b:NameList>
      </b:Author>
    </b:Author>
    <b:JournalName>Strategic Management Journal</b:JournalName>
    <b:Pages>1615-1631</b:Pages>
    <b:YearAccessed>2016</b:YearAccessed>
    <b:MonthAccessed>November</b:MonthAccessed>
    <b:DayAccessed>15</b:DayAccessed>
    <b:RefOrder>6</b:RefOrder>
  </b:Source>
  <b:Source>
    <b:Tag>She15</b:Tag>
    <b:SourceType>JournalArticle</b:SourceType>
    <b:Guid>{9D80CB94-1A62-43A3-9CE0-083F5679ECCB}</b:Guid>
    <b:Author>
      <b:Author>
        <b:NameList>
          <b:Person>
            <b:Last>Sheehy</b:Last>
            <b:First>B</b:First>
          </b:Person>
        </b:NameList>
      </b:Author>
    </b:Author>
    <b:Title>Defining CSR: Problems and Solutions</b:Title>
    <b:JournalName>Journal Of Business Ethics</b:JournalName>
    <b:Year>2015</b:Year>
    <b:Pages>625-648</b:Pages>
    <b:Month>October</b:Month>
    <b:Day>15</b:Day>
    <b:YearAccessed>2016</b:YearAccessed>
    <b:MonthAccessed>November</b:MonthAccessed>
    <b:DayAccessed>15</b:DayAccessed>
    <b:RefOrder>7</b:RefOrder>
  </b:Source>
  <b:Source>
    <b:Tag>Gom16</b:Tag>
    <b:SourceType>JournalArticle</b:SourceType>
    <b:Guid>{A42B62A8-A39E-49D9-AC0A-0C5E154C2349}</b:Guid>
    <b:Author>
      <b:Author>
        <b:NameList>
          <b:Person>
            <b:Last>Gomez-Carrasco</b:Last>
            <b:First>P</b:First>
          </b:Person>
          <b:Person>
            <b:Last>Guillamon-Saorin</b:Last>
            <b:First>E</b:First>
          </b:Person>
          <b:Person>
            <b:Last>Garcia Osma</b:Last>
            <b:First>B</b:First>
          </b:Person>
        </b:NameList>
      </b:Author>
    </b:Author>
    <b:Title>The illusion of CSR: drawing the line between core and supplementary CSR</b:Title>
    <b:JournalName>Sustainability Accounting, Management &amp; Policy Journal</b:JournalName>
    <b:Year>2016</b:Year>
    <b:Pages>125-151</b:Pages>
    <b:Month>March</b:Month>
    <b:Day>7</b:Day>
    <b:YearAccessed>2016</b:YearAccessed>
    <b:MonthAccessed>November</b:MonthAccessed>
    <b:DayAccessed>15</b:DayAccessed>
    <b:RefOrder>8</b:RefOrder>
  </b:Source>
  <b:Source>
    <b:Tag>Car16</b:Tag>
    <b:SourceType>JournalArticle</b:SourceType>
    <b:Guid>{0441FB64-4197-4A5A-ACBB-ECB11FA0E476}</b:Guid>
    <b:Author>
      <b:Author>
        <b:NameList>
          <b:Person>
            <b:Last>Carroll</b:Last>
            <b:First>Archie</b:First>
            <b:Middle>B</b:Middle>
          </b:Person>
        </b:NameList>
      </b:Author>
    </b:Author>
    <b:Title>Carroll’s pyramid of CSR: taking another look</b:Title>
    <b:JournalName>Springer Open</b:JournalName>
    <b:Year>2016</b:Year>
    <b:Pages>1:3</b:Pages>
    <b:YearAccessed>2016</b:YearAccessed>
    <b:MonthAccessed>November</b:MonthAccessed>
    <b:DayAccessed>12</b:DayAccessed>
    <b:URL>https://jcsr.springeropen.com/articles/10.1186/s40991-016-0004-6</b:URL>
    <b:RefOrder>9</b:RefOrder>
  </b:Source>
  <b:Source>
    <b:Tag>Gre09</b:Tag>
    <b:SourceType>Report</b:SourceType>
    <b:Guid>{536C2746-33D9-4D05-AB40-C4210070C830}</b:Guid>
    <b:Title>Social CRM Comes of Age</b:Title>
    <b:Year>2009</b:Year>
    <b:City>White Paper</b:City>
    <b:Publisher>Oracle</b:Publisher>
    <b:Author>
      <b:Author>
        <b:NameList>
          <b:Person>
            <b:Last>Greenberg</b:Last>
            <b:First>P</b:First>
          </b:Person>
        </b:NameList>
      </b:Author>
    </b:Author>
    <b:Pages>9</b:Pages>
    <b:YearAccessed>2016</b:YearAccessed>
    <b:MonthAccessed>November</b:MonthAccessed>
    <b:DayAccessed>13</b:DayAccessed>
    <b:URL>http://www.computerworlduk.com/cmsdata/whitepapers/3203130/social%20crm.pdf</b:URL>
    <b:RefOrder>10</b:RefOrder>
  </b:Source>
  <b:Source>
    <b:Tag>Des16</b:Tag>
    <b:SourceType>JournalArticle</b:SourceType>
    <b:Guid>{36929F22-CE6D-449E-A9B3-CD5E9B1076C7}</b:Guid>
    <b:Author>
      <b:Author>
        <b:NameList>
          <b:Person>
            <b:Last>DesJardins</b:Last>
            <b:First>J</b:First>
          </b:Person>
        </b:NameList>
      </b:Author>
    </b:Author>
    <b:Title>Is it Time to Jump off the Sustainability Bandwagon?</b:Title>
    <b:JournalName>Business Ethics Quarterly</b:JournalName>
    <b:Year>2016</b:Year>
    <b:Pages>117-135</b:Pages>
    <b:YearAccessed>2016</b:YearAccessed>
    <b:MonthAccessed>November</b:MonthAccessed>
    <b:DayAccessed>16</b:DayAccessed>
    <b:RefOrder>11</b:RefOrder>
  </b:Source>
  <b:Source>
    <b:Tag>Jan16</b:Tag>
    <b:SourceType>JournalArticle</b:SourceType>
    <b:Guid>{B55A4159-FCCA-49A2-B907-9A281FD64068}</b:Guid>
    <b:Author>
      <b:Author>
        <b:NameList>
          <b:Person>
            <b:Last>Janicka</b:Last>
            <b:First>M</b:First>
          </b:Person>
        </b:NameList>
      </b:Author>
    </b:Author>
    <b:Title>Financial Markets and the Challenges of Sustainable Growth</b:Title>
    <b:JournalName>Comparative Economic Research</b:JournalName>
    <b:Year>2016</b:Year>
    <b:Pages>27-41</b:Pages>
    <b:YearAccessed>2016</b:YearAccessed>
    <b:MonthAccessed>November</b:MonthAccessed>
    <b:DayAccessed>15</b:DayAccessed>
    <b:RefOrder>12</b:RefOrder>
  </b:Source>
  <b:Source>
    <b:Tag>Tug16</b:Tag>
    <b:SourceType>JournalArticle</b:SourceType>
    <b:Guid>{70174B5B-F426-4650-ABBA-8F721C107FFC}</b:Guid>
    <b:Author>
      <b:Author>
        <b:NameList>
          <b:Person>
            <b:Last>Tugby</b:Last>
            <b:First>Luke</b:First>
          </b:Person>
        </b:NameList>
      </b:Author>
    </b:Author>
    <b:Title>Primark profits rise but weather dents UK like-for-likes</b:Title>
    <b:JournalName>RetailWeek</b:JournalName>
    <b:Year>2016</b:Year>
    <b:Pages>online</b:Pages>
    <b:YearAccessed>2016</b:YearAccessed>
    <b:MonthAccessed>November</b:MonthAccessed>
    <b:DayAccessed>16</b:DayAccessed>
    <b:RefOrder>13</b:RefOrder>
  </b:Source>
  <b:Source>
    <b:Tag>But16</b:Tag>
    <b:SourceType>JournalArticle</b:SourceType>
    <b:Guid>{3BA23756-9683-4EB7-BE53-5D54473AAC5B}</b:Guid>
    <b:Author>
      <b:Author>
        <b:NameList>
          <b:Person>
            <b:Last>Butler</b:Last>
            <b:First>Sarah</b:First>
          </b:Person>
        </b:NameList>
      </b:Author>
    </b:Author>
    <b:Title>Bangladesh fashion factory safety work severely behind schedule</b:Title>
    <b:JournalName>The  Guardian</b:JournalName>
    <b:Year>2016</b:Year>
    <b:Pages>online</b:Pages>
    <b:Month>January</b:Month>
    <b:Day>18</b:Day>
    <b:YearAccessed>2016</b:YearAccessed>
    <b:MonthAccessed>November</b:MonthAccessed>
    <b:DayAccessed>15</b:DayAccessed>
    <b:RefOrder>14</b:RefOrder>
  </b:Source>
  <b:Source>
    <b:Tag>Cha14</b:Tag>
    <b:SourceType>JournalArticle</b:SourceType>
    <b:Guid>{87793D52-3AD1-4A88-BFFC-C7D9E629A020}</b:Guid>
    <b:Author>
      <b:Author>
        <b:NameList>
          <b:Person>
            <b:Last>Chaplier</b:Last>
            <b:First>Jerome</b:First>
          </b:Person>
        </b:NameList>
      </b:Author>
    </b:Author>
    <b:Title>EU to force large companies to report on environmental and social impacts</b:Title>
    <b:JournalName>The Guardian</b:JournalName>
    <b:Year>2014</b:Year>
    <b:Pages>online</b:Pages>
    <b:YearAccessed>2016</b:YearAccessed>
    <b:MonthAccessed>November</b:MonthAccessed>
    <b:DayAccessed>16</b:DayAccessed>
    <b:RefOrder>15</b:RefOrder>
  </b:Source>
  <b:Source>
    <b:Tag>Gib881</b:Tag>
    <b:SourceType>Book</b:SourceType>
    <b:Guid>{B882FC8F-8ADD-4DCF-AF8C-A1ABB3D1F527}</b:Guid>
    <b:Title>Learning by Doing</b:Title>
    <b:Year>1988</b:Year>
    <b:Author>
      <b:Author>
        <b:NameList>
          <b:Person>
            <b:Last>Gibbs</b:Last>
            <b:First>G</b:First>
          </b:Person>
        </b:NameList>
      </b:Author>
    </b:Author>
    <b:City>Oxford</b:City>
    <b:Publisher>Oxford Educational Unit</b:Publisher>
    <b:YearAccessed>2016</b:YearAccessed>
    <b:MonthAccessed>November</b:MonthAccessed>
    <b:DayAccessed>15</b:DayAccessed>
    <b:RefOrder>16</b:RefOrder>
  </b:Source>
  <b:Source>
    <b:Tag>Ber60</b:Tag>
    <b:SourceType>Book</b:SourceType>
    <b:Guid>{2F56FEDE-26D3-4D10-9631-5663B3026338}</b:Guid>
    <b:Title>The process of communication</b:Title>
    <b:Year>1960</b:Year>
    <b:Publisher>Rinehart, &amp; Winston</b:Publisher>
    <b:City>New York</b:City>
    <b:Author>
      <b:Author>
        <b:NameList>
          <b:Person>
            <b:Last>Berlo</b:Last>
            <b:First>D</b:First>
          </b:Person>
        </b:NameList>
      </b:Author>
    </b:Author>
    <b:YearAccessed>2016</b:YearAccessed>
    <b:MonthAccessed>November</b:MonthAccessed>
    <b:DayAccessed>12</b:DayAccessed>
    <b:RefOrder>17</b:RefOrder>
  </b:Source>
  <b:Source>
    <b:Tag>Eis14</b:Tag>
    <b:SourceType>InternetSite</b:SourceType>
    <b:Guid>{421EB2FC-9F0F-4570-8C31-94459F305775}</b:Guid>
    <b:Title>Let's be honest: real sustainability may not make business sense</b:Title>
    <b:InternetSiteTitle>The Guardian</b:InternetSiteTitle>
    <b:Year>2014</b:Year>
    <b:Month>January</b:Month>
    <b:Day>8</b:Day>
    <b:URL>https://www.theguardian.com/sustainable-business/blog/sustainability-business-sense-profit-purpose</b:URL>
    <b:Author>
      <b:Author>
        <b:NameList>
          <b:Person>
            <b:Last>Eisenstein</b:Last>
            <b:First>Charles</b:First>
          </b:Person>
        </b:NameList>
      </b:Author>
    </b:Author>
    <b:JournalName>The Guardian</b:JournalName>
    <b:YearAccessed>2016</b:YearAccessed>
    <b:MonthAccessed>November</b:MonthAccessed>
    <b:DayAccessed>10</b:DayAccessed>
    <b:RefOrder>18</b:RefOrder>
  </b:Source>
  <b:Source>
    <b:Tag>Fri06</b:Tag>
    <b:SourceType>Book</b:SourceType>
    <b:Guid>{7B1FEC1C-B240-400F-AA4D-26E25741FA7E}</b:Guid>
    <b:Title>Stakeholders: Theory and Practice</b:Title>
    <b:Year>2006</b:Year>
    <b:Author>
      <b:Author>
        <b:NameList>
          <b:Person>
            <b:Last>Friedman</b:Last>
            <b:First>Andrew</b:First>
            <b:Middle>L</b:Middle>
          </b:Person>
          <b:Person>
            <b:Last>Miles</b:Last>
            <b:First>Samantha</b:First>
          </b:Person>
        </b:NameList>
      </b:Author>
    </b:Author>
    <b:City>Oxford</b:City>
    <b:Publisher>Oxford University Press</b:Publisher>
    <b:YearAccessed>2016</b:YearAccessed>
    <b:MonthAccessed>November</b:MonthAccessed>
    <b:DayAccessed>12</b:DayAccessed>
    <b:RefOrder>21</b:RefOrder>
  </b:Source>
  <b:Source>
    <b:Tag>Sha02</b:Tag>
    <b:SourceType>Book</b:SourceType>
    <b:Guid>{0FE1276A-BFEC-42A5-B18B-0BD83B9F7E22}</b:Guid>
    <b:Title>Customer Relationship Management Systems Handbook</b:Title>
    <b:Year>2002</b:Year>
    <b:Author>
      <b:Author>
        <b:NameList>
          <b:Person>
            <b:Last>Sharp</b:Last>
            <b:First>Duane</b:First>
          </b:Person>
        </b:NameList>
      </b:Author>
    </b:Author>
    <b:City>New York</b:City>
    <b:Publisher>CRC Press</b:Publisher>
    <b:YearAccessed>2016</b:YearAccessed>
    <b:MonthAccessed>November</b:MonthAccessed>
    <b:DayAccessed>13</b:DayAccessed>
    <b:RefOrder>22</b:RefOrder>
  </b:Source>
  <b:Source>
    <b:Tag>OfG16</b:Tag>
    <b:SourceType>Report</b:SourceType>
    <b:Guid>{282B24FC-F563-4404-AFE1-5C5CECD6C351}</b:Guid>
    <b:Author>
      <b:Author>
        <b:Corporate>OfGem</b:Corporate>
      </b:Author>
    </b:Author>
    <b:Title>Energy Company Obligation</b:Title>
    <b:Year>2016</b:Year>
    <b:Publisher>ofgem</b:Publisher>
    <b:City>London</b:City>
    <b:Medium>online pdf</b:Medium>
    <b:YearAccessed>2016</b:YearAccessed>
    <b:MonthAccessed>November</b:MonthAccessed>
    <b:DayAccessed>12</b:DayAccessed>
    <b:URL>https://www.ofgem.gov.uk/environmental-programmes/eco</b:URL>
    <b:RefOrder>19</b:RefOrder>
  </b:Source>
  <b:Source>
    <b:Tag>Gib88</b:Tag>
    <b:SourceType>Book</b:SourceType>
    <b:Guid>{94594068-57C9-422A-89AC-5FBEC4A9B863}</b:Guid>
    <b:Author>
      <b:Author>
        <b:NameList>
          <b:Person>
            <b:Last>Gibbs</b:Last>
            <b:First>G</b:First>
          </b:Person>
        </b:NameList>
      </b:Author>
    </b:Author>
    <b:Title>Learning by Doing: A guide to teaching and learning methods</b:Title>
    <b:Year>1988</b:Year>
    <b:City>Oxford</b:City>
    <b:Publisher>Oxford Brooks University</b:Publisher>
    <b:RefOrder>20</b:RefOrder>
  </b:Source>
</b:Sources>
</file>

<file path=customXml/itemProps1.xml><?xml version="1.0" encoding="utf-8"?>
<ds:datastoreItem xmlns:ds="http://schemas.openxmlformats.org/officeDocument/2006/customXml" ds:itemID="{49720965-8593-4B9B-B851-74FC01A29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1589</TotalTime>
  <Pages>17</Pages>
  <Words>4631</Words>
  <Characters>26399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into business ethical issues</dc:title>
  <dc:subject>Management Ethics</dc:subject>
  <dc:creator>David Steer P147367</dc:creator>
  <cp:keywords/>
  <dc:description/>
  <cp:lastModifiedBy>David Steer</cp:lastModifiedBy>
  <cp:revision>10</cp:revision>
  <dcterms:created xsi:type="dcterms:W3CDTF">2016-11-17T18:59:00Z</dcterms:created>
  <dcterms:modified xsi:type="dcterms:W3CDTF">2016-11-18T21:49:00Z</dcterms:modified>
</cp:coreProperties>
</file>