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F28E5" w14:textId="77777777" w:rsidR="00D70275" w:rsidRDefault="00D70275" w:rsidP="00355B99">
      <w:pPr>
        <w:jc w:val="center"/>
        <w:rPr>
          <w:rFonts w:ascii="Times New Roman" w:hAnsi="Times New Roman" w:cs="Times New Roman"/>
          <w:b/>
          <w:color w:val="333333"/>
          <w:sz w:val="48"/>
          <w:szCs w:val="32"/>
          <w:shd w:val="clear" w:color="auto" w:fill="FFFFFF"/>
        </w:rPr>
      </w:pPr>
    </w:p>
    <w:p w14:paraId="32336517" w14:textId="77777777" w:rsidR="00D70275" w:rsidRDefault="00D70275" w:rsidP="00D70275">
      <w:pPr>
        <w:jc w:val="center"/>
        <w:rPr>
          <w:rFonts w:ascii="Times New Roman" w:hAnsi="Times New Roman" w:cs="Times New Roman"/>
          <w:b/>
          <w:color w:val="333333"/>
          <w:sz w:val="48"/>
          <w:szCs w:val="32"/>
          <w:shd w:val="clear" w:color="auto" w:fill="FFFFFF"/>
        </w:rPr>
      </w:pPr>
      <w:r w:rsidRPr="00355B99">
        <w:rPr>
          <w:rFonts w:ascii="Times New Roman" w:hAnsi="Times New Roman" w:cs="Times New Roman"/>
          <w:b/>
          <w:color w:val="333333"/>
          <w:sz w:val="48"/>
          <w:szCs w:val="32"/>
          <w:shd w:val="clear" w:color="auto" w:fill="FFFFFF"/>
        </w:rPr>
        <w:t>A Vision of Change: Sustainability in the hotel industry</w:t>
      </w:r>
    </w:p>
    <w:p w14:paraId="78B9EB95" w14:textId="77777777" w:rsidR="00D70275" w:rsidRDefault="00D70275" w:rsidP="00D70275">
      <w:pPr>
        <w:rPr>
          <w:rFonts w:ascii="Times New Roman" w:hAnsi="Times New Roman" w:cs="Times New Roman"/>
          <w:b/>
          <w:color w:val="333333"/>
          <w:sz w:val="48"/>
          <w:szCs w:val="32"/>
          <w:shd w:val="clear" w:color="auto" w:fill="FFFFFF"/>
        </w:rPr>
      </w:pPr>
    </w:p>
    <w:p w14:paraId="0F8FB73B" w14:textId="77777777" w:rsidR="00D70275" w:rsidRDefault="00D70275" w:rsidP="00D70275">
      <w:pPr>
        <w:rPr>
          <w:rFonts w:ascii="Times New Roman" w:hAnsi="Times New Roman" w:cs="Times New Roman"/>
          <w:b/>
          <w:color w:val="333333"/>
          <w:sz w:val="48"/>
          <w:szCs w:val="32"/>
          <w:shd w:val="clear" w:color="auto" w:fill="FFFFFF"/>
        </w:rPr>
      </w:pPr>
    </w:p>
    <w:p w14:paraId="17750EE7" w14:textId="77777777" w:rsidR="00D70275" w:rsidRDefault="00D70275" w:rsidP="00D70275">
      <w:pPr>
        <w:rPr>
          <w:rFonts w:ascii="Times New Roman" w:hAnsi="Times New Roman" w:cs="Times New Roman"/>
          <w:b/>
          <w:color w:val="333333"/>
          <w:sz w:val="48"/>
          <w:szCs w:val="32"/>
          <w:shd w:val="clear" w:color="auto" w:fill="FFFFFF"/>
        </w:rPr>
      </w:pPr>
    </w:p>
    <w:p w14:paraId="00C97DCD" w14:textId="77777777" w:rsidR="00D70275" w:rsidRPr="004A2EC7" w:rsidRDefault="00D70275" w:rsidP="00D70275">
      <w:pPr>
        <w:jc w:val="center"/>
        <w:rPr>
          <w:rFonts w:cs="Arial"/>
          <w:b/>
          <w:color w:val="333333"/>
          <w:sz w:val="32"/>
          <w:szCs w:val="32"/>
          <w:shd w:val="clear" w:color="auto" w:fill="FFFFFF"/>
        </w:rPr>
      </w:pPr>
      <w:r w:rsidRPr="004A2EC7">
        <w:rPr>
          <w:rFonts w:cs="Arial"/>
          <w:b/>
          <w:color w:val="333333"/>
          <w:sz w:val="32"/>
          <w:szCs w:val="32"/>
          <w:shd w:val="clear" w:color="auto" w:fill="FFFFFF"/>
        </w:rPr>
        <w:t>Name: Dumitru Cauni</w:t>
      </w:r>
    </w:p>
    <w:p w14:paraId="4CEBD8B2" w14:textId="77777777" w:rsidR="00D70275" w:rsidRPr="00120982" w:rsidRDefault="00D70275" w:rsidP="00D70275">
      <w:pPr>
        <w:widowControl w:val="0"/>
        <w:autoSpaceDE w:val="0"/>
        <w:autoSpaceDN w:val="0"/>
        <w:spacing w:after="200" w:line="276" w:lineRule="auto"/>
        <w:jc w:val="center"/>
        <w:rPr>
          <w:rFonts w:eastAsia="Times New Roman" w:cs="Arial"/>
          <w:b/>
          <w:bCs/>
          <w:sz w:val="32"/>
          <w:szCs w:val="32"/>
        </w:rPr>
      </w:pPr>
      <w:r w:rsidRPr="004A2EC7">
        <w:rPr>
          <w:rFonts w:cs="Arial"/>
          <w:b/>
          <w:color w:val="333333"/>
          <w:sz w:val="32"/>
          <w:szCs w:val="32"/>
          <w:shd w:val="clear" w:color="auto" w:fill="FFFFFF"/>
        </w:rPr>
        <w:t xml:space="preserve">Student ID: </w:t>
      </w:r>
      <w:r w:rsidRPr="00120982">
        <w:rPr>
          <w:rFonts w:eastAsia="Times New Roman" w:cs="Arial"/>
          <w:b/>
          <w:bCs/>
          <w:sz w:val="32"/>
          <w:szCs w:val="32"/>
        </w:rPr>
        <w:t>2015734</w:t>
      </w:r>
    </w:p>
    <w:p w14:paraId="0EE4F97D" w14:textId="77777777" w:rsidR="00D70275" w:rsidRPr="004A2EC7" w:rsidRDefault="00D70275" w:rsidP="00D70275">
      <w:pPr>
        <w:rPr>
          <w:rFonts w:cs="Arial"/>
          <w:b/>
          <w:color w:val="333333"/>
          <w:sz w:val="32"/>
          <w:szCs w:val="32"/>
          <w:shd w:val="clear" w:color="auto" w:fill="FFFFFF"/>
        </w:rPr>
      </w:pPr>
      <w:r w:rsidRPr="004A2EC7">
        <w:rPr>
          <w:rFonts w:cs="Arial"/>
          <w:b/>
          <w:color w:val="333333"/>
          <w:sz w:val="32"/>
          <w:szCs w:val="32"/>
          <w:shd w:val="clear" w:color="auto" w:fill="FFFFFF"/>
        </w:rPr>
        <w:t>Module title: Sustainable Hospitality &amp; Tourism Management</w:t>
      </w:r>
    </w:p>
    <w:p w14:paraId="0143E0AB" w14:textId="77777777" w:rsidR="00D70275" w:rsidRPr="004A2EC7" w:rsidRDefault="00D70275" w:rsidP="00D70275">
      <w:pPr>
        <w:jc w:val="center"/>
        <w:rPr>
          <w:rFonts w:cs="Arial"/>
          <w:b/>
          <w:color w:val="333333"/>
          <w:sz w:val="32"/>
          <w:szCs w:val="32"/>
          <w:shd w:val="clear" w:color="auto" w:fill="FFFFFF"/>
        </w:rPr>
      </w:pPr>
      <w:r w:rsidRPr="004A2EC7">
        <w:rPr>
          <w:rFonts w:cs="Arial"/>
          <w:b/>
          <w:color w:val="333333"/>
          <w:sz w:val="32"/>
          <w:szCs w:val="32"/>
          <w:shd w:val="clear" w:color="auto" w:fill="FFFFFF"/>
        </w:rPr>
        <w:t>Module code: BMIH5006</w:t>
      </w:r>
    </w:p>
    <w:p w14:paraId="240EB2B3" w14:textId="77777777" w:rsidR="00D70275" w:rsidRPr="004A2EC7" w:rsidRDefault="00D70275" w:rsidP="00D70275">
      <w:pPr>
        <w:jc w:val="center"/>
        <w:rPr>
          <w:rFonts w:cs="Arial"/>
          <w:b/>
          <w:sz w:val="32"/>
          <w:szCs w:val="32"/>
        </w:rPr>
      </w:pPr>
      <w:r w:rsidRPr="004A2EC7">
        <w:rPr>
          <w:rFonts w:cs="Arial"/>
          <w:b/>
          <w:color w:val="333333"/>
          <w:sz w:val="32"/>
          <w:szCs w:val="32"/>
          <w:shd w:val="clear" w:color="auto" w:fill="FFFFFF"/>
        </w:rPr>
        <w:t>Lecturer’s name: Dr. Huw Thomas</w:t>
      </w:r>
    </w:p>
    <w:p w14:paraId="573B1175" w14:textId="35851719" w:rsidR="00A06243" w:rsidRPr="00D70275" w:rsidRDefault="00D70275" w:rsidP="00D70275">
      <w:pPr>
        <w:rPr>
          <w:rFonts w:cs="Arial"/>
          <w:b/>
          <w:szCs w:val="24"/>
        </w:rPr>
      </w:pPr>
      <w:r>
        <w:rPr>
          <w:rFonts w:ascii="Times New Roman" w:hAnsi="Times New Roman" w:cs="Times New Roman"/>
          <w:b/>
          <w:sz w:val="28"/>
          <w:szCs w:val="24"/>
        </w:rPr>
        <w:br w:type="page"/>
      </w:r>
      <w:r w:rsidR="00543848" w:rsidRPr="00D70275">
        <w:rPr>
          <w:rFonts w:cs="Arial"/>
          <w:szCs w:val="24"/>
        </w:rPr>
        <w:lastRenderedPageBreak/>
        <w:t xml:space="preserve">Sustainability is commonly mentioned in the twenty first century for </w:t>
      </w:r>
      <w:r w:rsidR="0085769B" w:rsidRPr="00D70275">
        <w:rPr>
          <w:rFonts w:cs="Arial"/>
          <w:szCs w:val="24"/>
        </w:rPr>
        <w:t>achieving</w:t>
      </w:r>
      <w:r w:rsidR="00543848" w:rsidRPr="00D70275">
        <w:rPr>
          <w:rFonts w:cs="Arial"/>
          <w:szCs w:val="24"/>
        </w:rPr>
        <w:t xml:space="preserve"> a company's success</w:t>
      </w:r>
      <w:r w:rsidR="00B709E3" w:rsidRPr="00D70275">
        <w:rPr>
          <w:rFonts w:cs="Arial"/>
          <w:szCs w:val="24"/>
        </w:rPr>
        <w:t>(</w:t>
      </w:r>
      <w:r w:rsidR="00B709E3" w:rsidRPr="00D70275">
        <w:rPr>
          <w:rFonts w:cs="Arial"/>
          <w:szCs w:val="24"/>
          <w:shd w:val="clear" w:color="auto" w:fill="FFFFFF"/>
        </w:rPr>
        <w:t>Adebayo, 2022)</w:t>
      </w:r>
      <w:r w:rsidR="00543848" w:rsidRPr="00D70275">
        <w:rPr>
          <w:rFonts w:cs="Arial"/>
          <w:szCs w:val="24"/>
        </w:rPr>
        <w:t xml:space="preserve">. </w:t>
      </w:r>
      <w:r w:rsidR="00CA718C" w:rsidRPr="00D70275">
        <w:rPr>
          <w:rFonts w:cs="Arial"/>
          <w:szCs w:val="24"/>
        </w:rPr>
        <w:t>Sustainability is the ability of environmental factors to both maintain their own existence and provide means of subsistence for both the present and future populations. It is evident that the hospitality industry has more responsibilities for the environment and the natural world. Meanwhile, the company also depends on the same natural setting, that include exquisite landscapes, tropical surroundings, clear waters, hills, canals, and other water and air resources. Each of these attractions create wonderful tourist destinations</w:t>
      </w:r>
      <w:r w:rsidR="00A06243" w:rsidRPr="00D70275">
        <w:rPr>
          <w:rFonts w:cs="Arial"/>
          <w:szCs w:val="24"/>
        </w:rPr>
        <w:t>. Consequently, there is a chance that we may weaken the basis that supports the tourist business is founded.</w:t>
      </w:r>
    </w:p>
    <w:p w14:paraId="7AECB4F6" w14:textId="77777777" w:rsidR="00A06243" w:rsidRPr="00D70275" w:rsidRDefault="00A06243" w:rsidP="00D70275">
      <w:pPr>
        <w:rPr>
          <w:rFonts w:cs="Arial"/>
          <w:szCs w:val="24"/>
        </w:rPr>
      </w:pPr>
      <w:r w:rsidRPr="00D70275">
        <w:rPr>
          <w:rFonts w:cs="Arial"/>
          <w:szCs w:val="24"/>
        </w:rPr>
        <w:t>The adoption of sustainable practices and the setting of it as a topmost issue for their enterprises have only been prompted by a number of commercial considerations, such as cost hikes, stricter state legislation, and competitive conduct. Visitors are becoming more aware of the issue of sustainability, and they anticipate that hotels will take responsibility for it and conduct themselves ethically</w:t>
      </w:r>
      <w:r w:rsidR="00B709E3" w:rsidRPr="00D70275">
        <w:rPr>
          <w:rFonts w:cs="Arial"/>
          <w:szCs w:val="24"/>
        </w:rPr>
        <w:t>(</w:t>
      </w:r>
      <w:r w:rsidR="00B709E3" w:rsidRPr="00D70275">
        <w:rPr>
          <w:rFonts w:cs="Arial"/>
          <w:szCs w:val="24"/>
          <w:shd w:val="clear" w:color="auto" w:fill="FFFFFF"/>
        </w:rPr>
        <w:t>Adebayo, 2022)</w:t>
      </w:r>
      <w:r w:rsidRPr="00D70275">
        <w:rPr>
          <w:rFonts w:cs="Arial"/>
          <w:szCs w:val="24"/>
        </w:rPr>
        <w:t>.</w:t>
      </w:r>
    </w:p>
    <w:p w14:paraId="65E73761" w14:textId="2E66AB3F" w:rsidR="00A06243" w:rsidRPr="00D70275" w:rsidRDefault="00F77AAC" w:rsidP="00D70275">
      <w:pPr>
        <w:rPr>
          <w:rFonts w:cs="Arial"/>
          <w:szCs w:val="24"/>
        </w:rPr>
      </w:pPr>
      <w:r w:rsidRPr="00D70275">
        <w:rPr>
          <w:rFonts w:cs="Arial"/>
          <w:szCs w:val="24"/>
        </w:rPr>
        <w:t>Sustainability in tourism industry is essentially required. A growing concern in the hotel sector is reducing emissions</w:t>
      </w:r>
      <w:r w:rsidR="00B709E3" w:rsidRPr="00D70275">
        <w:rPr>
          <w:rFonts w:cs="Arial"/>
          <w:szCs w:val="24"/>
        </w:rPr>
        <w:t>(</w:t>
      </w:r>
      <w:r w:rsidR="00B709E3" w:rsidRPr="00D70275">
        <w:rPr>
          <w:rFonts w:cs="Arial"/>
          <w:szCs w:val="24"/>
          <w:shd w:val="clear" w:color="auto" w:fill="FFFFFF"/>
        </w:rPr>
        <w:t>Tham, 2019)</w:t>
      </w:r>
      <w:r w:rsidRPr="00D70275">
        <w:rPr>
          <w:rFonts w:cs="Arial"/>
          <w:szCs w:val="24"/>
        </w:rPr>
        <w:t>. People want to take a fresh look at achieving sustainability. Green has changed from being seen as a niche trend to being more popular.</w:t>
      </w:r>
      <w:r w:rsidR="00C10013" w:rsidRPr="00D70275">
        <w:rPr>
          <w:rFonts w:cs="Arial"/>
          <w:szCs w:val="24"/>
        </w:rPr>
        <w:t xml:space="preserve"> There are thr</w:t>
      </w:r>
      <w:r w:rsidR="001C2A60" w:rsidRPr="00D70275">
        <w:rPr>
          <w:rFonts w:cs="Arial"/>
          <w:szCs w:val="24"/>
        </w:rPr>
        <w:t xml:space="preserve">ee </w:t>
      </w:r>
      <w:r w:rsidR="0085769B" w:rsidRPr="00D70275">
        <w:rPr>
          <w:rFonts w:cs="Arial"/>
          <w:szCs w:val="24"/>
        </w:rPr>
        <w:t>pillars</w:t>
      </w:r>
      <w:r w:rsidR="001C2A60" w:rsidRPr="00D70275">
        <w:rPr>
          <w:rFonts w:cs="Arial"/>
          <w:szCs w:val="24"/>
        </w:rPr>
        <w:t xml:space="preserve"> of sustainability in hospitality industry. Saving environmental elements is one of them. Hospitality can be very detrimental to the environment since it damages beautiful environments due to development, pollutants, and large numbers of people</w:t>
      </w:r>
      <w:r w:rsidR="00B709E3" w:rsidRPr="00D70275">
        <w:rPr>
          <w:rFonts w:cs="Arial"/>
          <w:szCs w:val="24"/>
        </w:rPr>
        <w:t>(</w:t>
      </w:r>
      <w:r w:rsidR="00B709E3" w:rsidRPr="00D70275">
        <w:rPr>
          <w:rFonts w:cs="Arial"/>
          <w:szCs w:val="24"/>
          <w:shd w:val="clear" w:color="auto" w:fill="FFFFFF"/>
        </w:rPr>
        <w:t>Legrand, 2010)</w:t>
      </w:r>
      <w:r w:rsidR="001C2A60" w:rsidRPr="00D70275">
        <w:rPr>
          <w:rFonts w:cs="Arial"/>
          <w:szCs w:val="24"/>
        </w:rPr>
        <w:t xml:space="preserve">. Animals is also impacted by this. Among the effects that industry may have on animals are damaged ecosystems, disturbed reproduction, and altered eating patterns. Ecologically sound tourism exclusively makes use of the environmental </w:t>
      </w:r>
      <w:r w:rsidR="0085769B" w:rsidRPr="00D70275">
        <w:rPr>
          <w:rFonts w:cs="Arial"/>
          <w:szCs w:val="24"/>
        </w:rPr>
        <w:t>resources in</w:t>
      </w:r>
      <w:r w:rsidR="001C2A60" w:rsidRPr="00D70275">
        <w:rPr>
          <w:rFonts w:cs="Arial"/>
          <w:szCs w:val="24"/>
        </w:rPr>
        <w:t xml:space="preserve"> ways that allow them to regenerate. Many tourism destinations are built around the underlying beautiful nature. Another </w:t>
      </w:r>
      <w:r w:rsidR="0085769B" w:rsidRPr="00D70275">
        <w:rPr>
          <w:rFonts w:cs="Arial"/>
          <w:szCs w:val="24"/>
        </w:rPr>
        <w:t>pillar</w:t>
      </w:r>
      <w:r w:rsidR="001C2A60" w:rsidRPr="00D70275">
        <w:rPr>
          <w:rFonts w:cs="Arial"/>
          <w:szCs w:val="24"/>
        </w:rPr>
        <w:t xml:space="preserve"> of sustainability is social </w:t>
      </w:r>
      <w:r w:rsidR="0085769B" w:rsidRPr="00D70275">
        <w:rPr>
          <w:rFonts w:cs="Arial"/>
          <w:szCs w:val="24"/>
        </w:rPr>
        <w:t>pillar</w:t>
      </w:r>
      <w:r w:rsidR="001C2A60" w:rsidRPr="00D70275">
        <w:rPr>
          <w:rFonts w:cs="Arial"/>
          <w:szCs w:val="24"/>
        </w:rPr>
        <w:t>. In order to maintain social sustainable tourism, it is crucial to protect and promote the preferences of the local community. Locals' life circumstances must be given the same importance as the growth of the hospitality sector. Therefore, tourist industry can just grow effectiv</w:t>
      </w:r>
      <w:r w:rsidR="00A424E9" w:rsidRPr="00D70275">
        <w:rPr>
          <w:rFonts w:cs="Arial"/>
          <w:szCs w:val="24"/>
        </w:rPr>
        <w:t xml:space="preserve">ely when people are </w:t>
      </w:r>
      <w:r w:rsidR="0085769B" w:rsidRPr="00D70275">
        <w:rPr>
          <w:rFonts w:cs="Arial"/>
          <w:szCs w:val="24"/>
        </w:rPr>
        <w:t>integrated.</w:t>
      </w:r>
      <w:r w:rsidR="00A424E9" w:rsidRPr="00D70275">
        <w:rPr>
          <w:rFonts w:cs="Arial"/>
          <w:szCs w:val="24"/>
        </w:rPr>
        <w:t xml:space="preserve"> </w:t>
      </w:r>
      <w:r w:rsidR="001C2A60" w:rsidRPr="00D70275">
        <w:rPr>
          <w:rFonts w:cs="Arial"/>
          <w:szCs w:val="24"/>
        </w:rPr>
        <w:t xml:space="preserve">Resorts, cafes, and other tourism-related companies should </w:t>
      </w:r>
      <w:r w:rsidR="0085769B" w:rsidRPr="00D70275">
        <w:rPr>
          <w:rFonts w:cs="Arial"/>
          <w:szCs w:val="24"/>
        </w:rPr>
        <w:t>priorities</w:t>
      </w:r>
      <w:r w:rsidR="001C2A60" w:rsidRPr="00D70275">
        <w:rPr>
          <w:rFonts w:cs="Arial"/>
          <w:szCs w:val="24"/>
        </w:rPr>
        <w:t xml:space="preserve"> providing their staff with equitable work practices, including a secure workplace, competitive pay, and flexible schedules</w:t>
      </w:r>
      <w:r w:rsidR="00B709E3" w:rsidRPr="00D70275">
        <w:rPr>
          <w:rFonts w:cs="Arial"/>
          <w:szCs w:val="24"/>
        </w:rPr>
        <w:t>(</w:t>
      </w:r>
      <w:r w:rsidR="00B709E3" w:rsidRPr="00D70275">
        <w:rPr>
          <w:rFonts w:cs="Arial"/>
          <w:szCs w:val="24"/>
          <w:shd w:val="clear" w:color="auto" w:fill="FFFFFF"/>
        </w:rPr>
        <w:t>Tham, 2019)</w:t>
      </w:r>
      <w:r w:rsidR="001C2A60" w:rsidRPr="00D70275">
        <w:rPr>
          <w:rFonts w:cs="Arial"/>
          <w:szCs w:val="24"/>
        </w:rPr>
        <w:t xml:space="preserve">. It is excellent for companies to support the </w:t>
      </w:r>
      <w:r w:rsidR="0085769B" w:rsidRPr="00D70275">
        <w:rPr>
          <w:rFonts w:cs="Arial"/>
          <w:szCs w:val="24"/>
        </w:rPr>
        <w:t>neighborhood</w:t>
      </w:r>
      <w:r w:rsidR="001C2A60" w:rsidRPr="00D70275">
        <w:rPr>
          <w:rFonts w:cs="Arial"/>
          <w:szCs w:val="24"/>
        </w:rPr>
        <w:t xml:space="preserve"> market through donations, sponsorships, fundraisers, and education</w:t>
      </w:r>
      <w:r w:rsidR="00A424E9" w:rsidRPr="00D70275">
        <w:rPr>
          <w:rFonts w:cs="Arial"/>
          <w:szCs w:val="24"/>
        </w:rPr>
        <w:t xml:space="preserve">al grants, among other methods. </w:t>
      </w:r>
      <w:r w:rsidR="001C2A60" w:rsidRPr="00D70275">
        <w:rPr>
          <w:rFonts w:cs="Arial"/>
          <w:szCs w:val="24"/>
        </w:rPr>
        <w:t xml:space="preserve">Beside facilitating company tourism business should also benefit the region and its people.  The creation of more employment, improved educational opportunities, and extended living </w:t>
      </w:r>
      <w:r w:rsidR="0085769B" w:rsidRPr="00D70275">
        <w:rPr>
          <w:rFonts w:cs="Arial"/>
          <w:szCs w:val="24"/>
        </w:rPr>
        <w:t>standard</w:t>
      </w:r>
      <w:r w:rsidR="001C2A60" w:rsidRPr="00D70275">
        <w:rPr>
          <w:rFonts w:cs="Arial"/>
          <w:szCs w:val="24"/>
        </w:rPr>
        <w:t xml:space="preserve"> etc.</w:t>
      </w:r>
      <w:r w:rsidR="00A424E9" w:rsidRPr="00D70275">
        <w:rPr>
          <w:rFonts w:cs="Arial"/>
          <w:szCs w:val="24"/>
        </w:rPr>
        <w:t xml:space="preserve"> Another </w:t>
      </w:r>
      <w:r w:rsidR="0085769B" w:rsidRPr="00D70275">
        <w:rPr>
          <w:rFonts w:cs="Arial"/>
          <w:szCs w:val="24"/>
        </w:rPr>
        <w:t>pillar</w:t>
      </w:r>
      <w:r w:rsidR="00A424E9" w:rsidRPr="00D70275">
        <w:rPr>
          <w:rFonts w:cs="Arial"/>
          <w:szCs w:val="24"/>
        </w:rPr>
        <w:t xml:space="preserve"> is economic </w:t>
      </w:r>
      <w:r w:rsidR="0085769B" w:rsidRPr="00D70275">
        <w:rPr>
          <w:rFonts w:cs="Arial"/>
          <w:szCs w:val="24"/>
        </w:rPr>
        <w:t>pillar</w:t>
      </w:r>
      <w:r w:rsidR="00A424E9" w:rsidRPr="00D70275">
        <w:rPr>
          <w:rFonts w:cs="Arial"/>
          <w:szCs w:val="24"/>
        </w:rPr>
        <w:t xml:space="preserve"> </w:t>
      </w:r>
      <w:r w:rsidR="0085769B" w:rsidRPr="00D70275">
        <w:rPr>
          <w:rFonts w:cs="Arial"/>
          <w:szCs w:val="24"/>
        </w:rPr>
        <w:t>in</w:t>
      </w:r>
      <w:r w:rsidR="00A424E9" w:rsidRPr="00D70275">
        <w:rPr>
          <w:rFonts w:cs="Arial"/>
          <w:szCs w:val="24"/>
        </w:rPr>
        <w:t xml:space="preserve"> a perfect world, tourism supports and incorporates </w:t>
      </w:r>
      <w:r w:rsidR="0085769B" w:rsidRPr="00D70275">
        <w:rPr>
          <w:rFonts w:cs="Arial"/>
          <w:szCs w:val="24"/>
        </w:rPr>
        <w:t>neighborhood</w:t>
      </w:r>
      <w:r w:rsidR="00A424E9" w:rsidRPr="00D70275">
        <w:rPr>
          <w:rFonts w:cs="Arial"/>
          <w:szCs w:val="24"/>
        </w:rPr>
        <w:t xml:space="preserve"> enterprises. So, in order to benefit local companies, sustainable tourism aims to maintain the majority of its revenues there. Tourism-related offerings are made with the town's longer operational goals in mind</w:t>
      </w:r>
      <w:r w:rsidR="00B709E3" w:rsidRPr="00D70275">
        <w:rPr>
          <w:rFonts w:cs="Arial"/>
          <w:szCs w:val="24"/>
        </w:rPr>
        <w:t>(</w:t>
      </w:r>
      <w:r w:rsidR="00B709E3" w:rsidRPr="00D70275">
        <w:rPr>
          <w:rFonts w:cs="Arial"/>
          <w:szCs w:val="24"/>
          <w:shd w:val="clear" w:color="auto" w:fill="FFFFFF"/>
        </w:rPr>
        <w:t>Yamak, 2019)</w:t>
      </w:r>
      <w:r w:rsidR="00A424E9" w:rsidRPr="00D70275">
        <w:rPr>
          <w:rFonts w:cs="Arial"/>
          <w:szCs w:val="24"/>
        </w:rPr>
        <w:t xml:space="preserve">. They also contribute to stronger construction, a large number of </w:t>
      </w:r>
      <w:r w:rsidR="00D70275" w:rsidRPr="00D70275">
        <w:rPr>
          <w:rFonts w:cs="Arial"/>
          <w:szCs w:val="24"/>
        </w:rPr>
        <w:t>employments</w:t>
      </w:r>
      <w:r w:rsidR="00A424E9" w:rsidRPr="00D70275">
        <w:rPr>
          <w:rFonts w:cs="Arial"/>
          <w:szCs w:val="24"/>
        </w:rPr>
        <w:t>, and a thriving local economy. Keeping jobs with decent pay and working conditions is important for the long-term health of the economy.</w:t>
      </w:r>
      <w:r w:rsidR="00355B99" w:rsidRPr="00D70275">
        <w:rPr>
          <w:rFonts w:cs="Arial"/>
          <w:szCs w:val="24"/>
        </w:rPr>
        <w:t xml:space="preserve"> T</w:t>
      </w:r>
      <w:r w:rsidR="00871522" w:rsidRPr="00D70275">
        <w:rPr>
          <w:rFonts w:cs="Arial"/>
          <w:szCs w:val="24"/>
        </w:rPr>
        <w:t xml:space="preserve">aking different kinds of </w:t>
      </w:r>
      <w:r w:rsidR="0085769B" w:rsidRPr="00D70275">
        <w:rPr>
          <w:rFonts w:cs="Arial"/>
          <w:szCs w:val="24"/>
        </w:rPr>
        <w:t>environmental</w:t>
      </w:r>
      <w:r w:rsidR="00871522" w:rsidRPr="00D70275">
        <w:rPr>
          <w:rFonts w:cs="Arial"/>
          <w:szCs w:val="24"/>
        </w:rPr>
        <w:t xml:space="preserve"> </w:t>
      </w:r>
      <w:r w:rsidR="00355B99" w:rsidRPr="00D70275">
        <w:rPr>
          <w:rFonts w:cs="Arial"/>
          <w:szCs w:val="24"/>
        </w:rPr>
        <w:t>program-me</w:t>
      </w:r>
      <w:r w:rsidR="00871522" w:rsidRPr="00D70275">
        <w:rPr>
          <w:rFonts w:cs="Arial"/>
          <w:szCs w:val="24"/>
        </w:rPr>
        <w:t xml:space="preserve"> by ITC </w:t>
      </w:r>
      <w:r w:rsidR="0085769B" w:rsidRPr="00D70275">
        <w:rPr>
          <w:rFonts w:cs="Arial"/>
          <w:szCs w:val="24"/>
        </w:rPr>
        <w:t>Welcome</w:t>
      </w:r>
      <w:r w:rsidR="00871522" w:rsidRPr="00D70275">
        <w:rPr>
          <w:rFonts w:cs="Arial"/>
          <w:szCs w:val="24"/>
        </w:rPr>
        <w:t xml:space="preserve"> Group of Hotels, among others, serves as one of the praised projects in India as a proof of its rising interest. Numerous seminars on tourism are indeed being </w:t>
      </w:r>
      <w:r w:rsidR="0085769B" w:rsidRPr="00D70275">
        <w:rPr>
          <w:rFonts w:cs="Arial"/>
          <w:szCs w:val="24"/>
        </w:rPr>
        <w:t>organized</w:t>
      </w:r>
      <w:r w:rsidR="00871522" w:rsidRPr="00D70275">
        <w:rPr>
          <w:rFonts w:cs="Arial"/>
          <w:szCs w:val="24"/>
        </w:rPr>
        <w:t xml:space="preserve"> all around the world. A multiple </w:t>
      </w:r>
      <w:r w:rsidR="0085769B" w:rsidRPr="00D70275">
        <w:rPr>
          <w:rFonts w:cs="Arial"/>
          <w:szCs w:val="24"/>
        </w:rPr>
        <w:t>balance among</w:t>
      </w:r>
      <w:r w:rsidR="00871522" w:rsidRPr="00D70275">
        <w:rPr>
          <w:rFonts w:cs="Arial"/>
          <w:szCs w:val="24"/>
        </w:rPr>
        <w:t> earnings, people, and earth," forms the cornerstone of a healthy hospitality industry</w:t>
      </w:r>
      <w:r w:rsidR="00B709E3" w:rsidRPr="00D70275">
        <w:rPr>
          <w:rFonts w:cs="Arial"/>
          <w:szCs w:val="24"/>
        </w:rPr>
        <w:t>(</w:t>
      </w:r>
      <w:r w:rsidR="00B709E3" w:rsidRPr="00D70275">
        <w:rPr>
          <w:rFonts w:cs="Arial"/>
          <w:szCs w:val="24"/>
          <w:shd w:val="clear" w:color="auto" w:fill="FFFFFF"/>
        </w:rPr>
        <w:t>Tham, 2019)</w:t>
      </w:r>
      <w:r w:rsidR="00871522" w:rsidRPr="00D70275">
        <w:rPr>
          <w:rFonts w:cs="Arial"/>
          <w:szCs w:val="24"/>
        </w:rPr>
        <w:t xml:space="preserve">. Therefore, through considering all 3 factors into consideration, an ecologically sound tourism development </w:t>
      </w:r>
      <w:r w:rsidR="00D70275" w:rsidRPr="00D70275">
        <w:rPr>
          <w:rFonts w:cs="Arial"/>
          <w:szCs w:val="24"/>
        </w:rPr>
        <w:t>programs</w:t>
      </w:r>
      <w:r w:rsidR="00871522" w:rsidRPr="00D70275">
        <w:rPr>
          <w:rFonts w:cs="Arial"/>
          <w:szCs w:val="24"/>
        </w:rPr>
        <w:t xml:space="preserve"> seems to be both socially and environmentally responsible as w</w:t>
      </w:r>
      <w:r w:rsidR="00355B99" w:rsidRPr="00D70275">
        <w:rPr>
          <w:rFonts w:cs="Arial"/>
          <w:szCs w:val="24"/>
        </w:rPr>
        <w:t xml:space="preserve">ell as commercially successful. </w:t>
      </w:r>
    </w:p>
    <w:p w14:paraId="7244615F" w14:textId="188C5E6E" w:rsidR="00470274" w:rsidRPr="00D70275" w:rsidRDefault="00470274" w:rsidP="00D70275">
      <w:pPr>
        <w:rPr>
          <w:rFonts w:cs="Arial"/>
          <w:szCs w:val="24"/>
        </w:rPr>
      </w:pPr>
      <w:r w:rsidRPr="00D70275">
        <w:rPr>
          <w:rFonts w:cs="Arial"/>
          <w:szCs w:val="24"/>
        </w:rPr>
        <w:t>According to the WTO, timeshares are yet another sector of the hotel business that is rapidly expanding. The tourist sector is providing the notion greater brand awareness as companies like Marriott Vacation Club International, InterContinental, etc. begin to engage in a business which has developed significantly in recent years</w:t>
      </w:r>
      <w:r w:rsidR="00B709E3" w:rsidRPr="00D70275">
        <w:rPr>
          <w:rFonts w:cs="Arial"/>
          <w:szCs w:val="24"/>
        </w:rPr>
        <w:t>(</w:t>
      </w:r>
      <w:r w:rsidR="00B709E3" w:rsidRPr="00D70275">
        <w:rPr>
          <w:rFonts w:cs="Arial"/>
          <w:szCs w:val="24"/>
          <w:shd w:val="clear" w:color="auto" w:fill="FFFFFF"/>
        </w:rPr>
        <w:t>Humphreys, 2022)</w:t>
      </w:r>
      <w:r w:rsidR="00355B99" w:rsidRPr="00D70275">
        <w:rPr>
          <w:rFonts w:cs="Arial"/>
          <w:szCs w:val="24"/>
        </w:rPr>
        <w:t xml:space="preserve">. </w:t>
      </w:r>
      <w:r w:rsidR="002E7DE8" w:rsidRPr="00D70275">
        <w:rPr>
          <w:rFonts w:cs="Arial"/>
          <w:szCs w:val="24"/>
        </w:rPr>
        <w:t xml:space="preserve">The trend of mergers and acquisitions started few days ago. The travel and tourism industry understood that customers' expectations for accommodations did not merely fall into one </w:t>
      </w:r>
      <w:r w:rsidRPr="00D70275">
        <w:rPr>
          <w:rFonts w:cs="Arial"/>
          <w:szCs w:val="24"/>
        </w:rPr>
        <w:t xml:space="preserve">category; instead, </w:t>
      </w:r>
      <w:r w:rsidR="00D70275" w:rsidRPr="00D70275">
        <w:rPr>
          <w:rFonts w:cs="Arial"/>
          <w:szCs w:val="24"/>
        </w:rPr>
        <w:t>they are</w:t>
      </w:r>
      <w:r w:rsidRPr="00D70275">
        <w:rPr>
          <w:rFonts w:cs="Arial"/>
          <w:szCs w:val="24"/>
        </w:rPr>
        <w:t xml:space="preserve"> more likely to vary</w:t>
      </w:r>
      <w:r w:rsidR="002E7DE8" w:rsidRPr="00D70275">
        <w:rPr>
          <w:rFonts w:cs="Arial"/>
          <w:szCs w:val="24"/>
        </w:rPr>
        <w:t xml:space="preserve"> d</w:t>
      </w:r>
      <w:r w:rsidRPr="00D70275">
        <w:rPr>
          <w:rFonts w:cs="Arial"/>
          <w:szCs w:val="24"/>
        </w:rPr>
        <w:t xml:space="preserve">epending on pricing and </w:t>
      </w:r>
      <w:r w:rsidR="0019467A" w:rsidRPr="00D70275">
        <w:rPr>
          <w:rFonts w:cs="Arial"/>
          <w:szCs w:val="24"/>
        </w:rPr>
        <w:t>characteristics. Almost</w:t>
      </w:r>
      <w:r w:rsidRPr="00D70275">
        <w:rPr>
          <w:rFonts w:cs="Arial"/>
          <w:szCs w:val="24"/>
        </w:rPr>
        <w:t xml:space="preserve"> all major resort suppliers presently have properties in each specific area. A contributing aspect to the rise of the lodging industry is </w:t>
      </w:r>
      <w:r w:rsidR="0019467A" w:rsidRPr="00D70275">
        <w:rPr>
          <w:rFonts w:cs="Arial"/>
          <w:szCs w:val="24"/>
        </w:rPr>
        <w:t>globalization</w:t>
      </w:r>
      <w:r w:rsidRPr="00D70275">
        <w:rPr>
          <w:rFonts w:cs="Arial"/>
          <w:szCs w:val="24"/>
        </w:rPr>
        <w:t xml:space="preserve">. Businesses cannot develop unless they will not branch out beyond the United States. American tourist businesses and related management strategies piqued the curiosity of several developing countries searching for luxurious hotels. A careful examination of the resort's circumstances may have shown that a sizeable sum of money could have been needed to maintain it in excellent condition. As a result, the tourist industry is at the </w:t>
      </w:r>
      <w:r w:rsidR="0019467A" w:rsidRPr="00D70275">
        <w:rPr>
          <w:rFonts w:cs="Arial"/>
          <w:szCs w:val="24"/>
        </w:rPr>
        <w:t>center</w:t>
      </w:r>
      <w:r w:rsidRPr="00D70275">
        <w:rPr>
          <w:rFonts w:cs="Arial"/>
          <w:szCs w:val="24"/>
        </w:rPr>
        <w:t xml:space="preserve"> of </w:t>
      </w:r>
      <w:r w:rsidR="0019467A" w:rsidRPr="00D70275">
        <w:rPr>
          <w:rFonts w:cs="Arial"/>
          <w:szCs w:val="24"/>
        </w:rPr>
        <w:t>globalization</w:t>
      </w:r>
      <w:r w:rsidRPr="00D70275">
        <w:rPr>
          <w:rFonts w:cs="Arial"/>
          <w:szCs w:val="24"/>
        </w:rPr>
        <w:t xml:space="preserve"> for giant enterprises. Therefore, hotel businesses should consider the effects of the global environment in which they operate and be prepared to handle any challenges that may arise as a result of this changing situation</w:t>
      </w:r>
      <w:r w:rsidR="00B709E3" w:rsidRPr="00D70275">
        <w:rPr>
          <w:rFonts w:cs="Arial"/>
          <w:szCs w:val="24"/>
        </w:rPr>
        <w:t>(</w:t>
      </w:r>
      <w:r w:rsidR="00B709E3" w:rsidRPr="00D70275">
        <w:rPr>
          <w:rFonts w:cs="Arial"/>
          <w:szCs w:val="24"/>
          <w:shd w:val="clear" w:color="auto" w:fill="FFFFFF"/>
        </w:rPr>
        <w:t>Kibicho, 2013)</w:t>
      </w:r>
      <w:r w:rsidRPr="00D70275">
        <w:rPr>
          <w:rFonts w:cs="Arial"/>
          <w:szCs w:val="24"/>
        </w:rPr>
        <w:t xml:space="preserve">. Globalization will ultimately affect nearly every aspect of the hotel industry. Customers, SOPs, staff, assets, and capital will all be incredibly competitive and cross geographical boundaries. International </w:t>
      </w:r>
      <w:r w:rsidR="0019467A" w:rsidRPr="00D70275">
        <w:rPr>
          <w:rFonts w:cs="Arial"/>
          <w:szCs w:val="24"/>
        </w:rPr>
        <w:t>organizations</w:t>
      </w:r>
      <w:r w:rsidRPr="00D70275">
        <w:rPr>
          <w:rFonts w:cs="Arial"/>
          <w:szCs w:val="24"/>
        </w:rPr>
        <w:t xml:space="preserve"> that profit from the advantages of </w:t>
      </w:r>
      <w:r w:rsidR="0019467A" w:rsidRPr="00D70275">
        <w:rPr>
          <w:rFonts w:cs="Arial"/>
          <w:szCs w:val="24"/>
        </w:rPr>
        <w:t>globalization</w:t>
      </w:r>
      <w:r w:rsidRPr="00D70275">
        <w:rPr>
          <w:rFonts w:cs="Arial"/>
          <w:szCs w:val="24"/>
        </w:rPr>
        <w:t xml:space="preserve"> will be potential rivals</w:t>
      </w:r>
      <w:r w:rsidR="00B709E3" w:rsidRPr="00D70275">
        <w:rPr>
          <w:rFonts w:cs="Arial"/>
          <w:szCs w:val="24"/>
        </w:rPr>
        <w:t>(</w:t>
      </w:r>
      <w:r w:rsidR="00B709E3" w:rsidRPr="00D70275">
        <w:rPr>
          <w:rFonts w:cs="Arial"/>
          <w:szCs w:val="24"/>
          <w:shd w:val="clear" w:color="auto" w:fill="FFFFFF"/>
        </w:rPr>
        <w:t>Humphreys, 2022)</w:t>
      </w:r>
      <w:r w:rsidRPr="00D70275">
        <w:rPr>
          <w:rFonts w:cs="Arial"/>
          <w:szCs w:val="24"/>
        </w:rPr>
        <w:t>.</w:t>
      </w:r>
    </w:p>
    <w:p w14:paraId="4458713F" w14:textId="77777777" w:rsidR="00470274" w:rsidRPr="00D70275" w:rsidRDefault="00470274" w:rsidP="00D70275">
      <w:pPr>
        <w:rPr>
          <w:rFonts w:cs="Arial"/>
          <w:szCs w:val="24"/>
        </w:rPr>
      </w:pPr>
      <w:r w:rsidRPr="00D70275">
        <w:rPr>
          <w:rFonts w:cs="Arial"/>
          <w:szCs w:val="24"/>
        </w:rPr>
        <w:t>The hotel business has undergone massive reforms recently as a result of the formation of new strategies. In order to meet the complex challenges of rising ups security, innovation, capital inflows, and technology concerns, administration will need a strategic vision that is flexible enough to adapt to radical transformation inside all of the traditional leadership jobs</w:t>
      </w:r>
      <w:r w:rsidR="00B709E3" w:rsidRPr="00D70275">
        <w:rPr>
          <w:rFonts w:cs="Arial"/>
          <w:szCs w:val="24"/>
        </w:rPr>
        <w:t>(</w:t>
      </w:r>
      <w:r w:rsidR="00B709E3" w:rsidRPr="00D70275">
        <w:rPr>
          <w:rFonts w:cs="Arial"/>
          <w:szCs w:val="24"/>
          <w:shd w:val="clear" w:color="auto" w:fill="FFFFFF"/>
        </w:rPr>
        <w:t>Humphreys, 2022)</w:t>
      </w:r>
      <w:r w:rsidRPr="00D70275">
        <w:rPr>
          <w:rFonts w:cs="Arial"/>
          <w:szCs w:val="24"/>
        </w:rPr>
        <w:t>.</w:t>
      </w:r>
    </w:p>
    <w:p w14:paraId="0FFD61EB" w14:textId="77777777" w:rsidR="00AD3B6C" w:rsidRPr="00D70275" w:rsidRDefault="007A08D0" w:rsidP="00D70275">
      <w:pPr>
        <w:rPr>
          <w:rFonts w:cs="Arial"/>
          <w:szCs w:val="24"/>
        </w:rPr>
      </w:pPr>
      <w:r w:rsidRPr="00D70275">
        <w:rPr>
          <w:rFonts w:cs="Arial"/>
          <w:szCs w:val="24"/>
        </w:rPr>
        <w:t xml:space="preserve">The complexities of the interaction among clients and staffs, that has been propelled by technology and the technological age, will influence future HR strategies. A consumer evaluates a resort or cafe by observing the behavior in the workplace, presentation, brand </w:t>
      </w:r>
      <w:r w:rsidR="0019467A" w:rsidRPr="00D70275">
        <w:rPr>
          <w:rFonts w:cs="Arial"/>
          <w:szCs w:val="24"/>
        </w:rPr>
        <w:t>visualization</w:t>
      </w:r>
      <w:r w:rsidRPr="00D70275">
        <w:rPr>
          <w:rFonts w:cs="Arial"/>
          <w:szCs w:val="24"/>
        </w:rPr>
        <w:t>, and offers, among other things, before engaging in any activity</w:t>
      </w:r>
      <w:r w:rsidR="00B709E3" w:rsidRPr="00D70275">
        <w:rPr>
          <w:rFonts w:cs="Arial"/>
          <w:szCs w:val="24"/>
        </w:rPr>
        <w:t>(</w:t>
      </w:r>
      <w:r w:rsidR="00B709E3" w:rsidRPr="00D70275">
        <w:rPr>
          <w:rFonts w:cs="Arial"/>
          <w:szCs w:val="24"/>
          <w:shd w:val="clear" w:color="auto" w:fill="FFFFFF"/>
        </w:rPr>
        <w:t>Humphreys, 2022)</w:t>
      </w:r>
      <w:r w:rsidRPr="00D70275">
        <w:rPr>
          <w:rFonts w:cs="Arial"/>
          <w:szCs w:val="24"/>
        </w:rPr>
        <w:t xml:space="preserve">. This may be difficult in a profession since employees are frequently quite varied in terms of their cultures, </w:t>
      </w:r>
      <w:r w:rsidR="0019467A" w:rsidRPr="00D70275">
        <w:rPr>
          <w:rFonts w:cs="Arial"/>
          <w:szCs w:val="24"/>
        </w:rPr>
        <w:t>behaviors</w:t>
      </w:r>
      <w:r w:rsidRPr="00D70275">
        <w:rPr>
          <w:rFonts w:cs="Arial"/>
          <w:szCs w:val="24"/>
        </w:rPr>
        <w:t xml:space="preserve">, and </w:t>
      </w:r>
      <w:r w:rsidR="0019467A" w:rsidRPr="00D70275">
        <w:rPr>
          <w:rFonts w:cs="Arial"/>
          <w:szCs w:val="24"/>
        </w:rPr>
        <w:t>labor</w:t>
      </w:r>
      <w:r w:rsidRPr="00D70275">
        <w:rPr>
          <w:rFonts w:cs="Arial"/>
          <w:szCs w:val="24"/>
        </w:rPr>
        <w:t xml:space="preserve"> costs. This encompasses the availability of money, people, promotion, logistics, and the supply - chain management, as well as innovations, protecting the environment, and others social issues. The entry of Google has changed the way hotels are presented since customers can now book directly from the search engine results site before going to a different site.  Similar to the way they'd go a shopping trip, most people will go to a traveling agency to make hotel reservations. Furthermore, Google has made it possible for several countries, including UK to create web sites, enabling the online availability of cheap or even </w:t>
      </w:r>
      <w:r w:rsidR="0019467A" w:rsidRPr="00D70275">
        <w:rPr>
          <w:rFonts w:cs="Arial"/>
          <w:szCs w:val="24"/>
        </w:rPr>
        <w:t>disorganized</w:t>
      </w:r>
      <w:r w:rsidRPr="00D70275">
        <w:rPr>
          <w:rFonts w:cs="Arial"/>
          <w:szCs w:val="24"/>
        </w:rPr>
        <w:t xml:space="preserve"> resorts</w:t>
      </w:r>
      <w:r w:rsidR="00B709E3" w:rsidRPr="00D70275">
        <w:rPr>
          <w:rFonts w:cs="Arial"/>
          <w:szCs w:val="24"/>
        </w:rPr>
        <w:t>(</w:t>
      </w:r>
      <w:r w:rsidR="00B709E3" w:rsidRPr="00D70275">
        <w:rPr>
          <w:rFonts w:cs="Arial"/>
          <w:szCs w:val="24"/>
          <w:shd w:val="clear" w:color="auto" w:fill="FFFFFF"/>
        </w:rPr>
        <w:t>Comfort, 2016)</w:t>
      </w:r>
      <w:r w:rsidRPr="00D70275">
        <w:rPr>
          <w:rFonts w:cs="Arial"/>
          <w:szCs w:val="24"/>
        </w:rPr>
        <w:t xml:space="preserve">. </w:t>
      </w:r>
      <w:r w:rsidR="0070361F" w:rsidRPr="00D70275">
        <w:rPr>
          <w:rFonts w:cs="Arial"/>
          <w:szCs w:val="24"/>
        </w:rPr>
        <w:t xml:space="preserve">The significant technological breakthrough for hospitality marketing and management is smart phones. Social networking, that have risen significantly in the last several decades, will still be a factor. The combined effect of RFID and phone applications will enable </w:t>
      </w:r>
      <w:r w:rsidR="0085769B" w:rsidRPr="00D70275">
        <w:rPr>
          <w:rFonts w:cs="Arial"/>
          <w:szCs w:val="24"/>
        </w:rPr>
        <w:t>travelers</w:t>
      </w:r>
      <w:r w:rsidR="0070361F" w:rsidRPr="00D70275">
        <w:rPr>
          <w:rFonts w:cs="Arial"/>
          <w:szCs w:val="24"/>
        </w:rPr>
        <w:t xml:space="preserve"> to use their cellphones to use to reserve a hotel room, verify and check in, getting access in hotel </w:t>
      </w:r>
      <w:r w:rsidR="0085769B" w:rsidRPr="00D70275">
        <w:rPr>
          <w:rFonts w:cs="Arial"/>
          <w:szCs w:val="24"/>
        </w:rPr>
        <w:t>room,</w:t>
      </w:r>
      <w:r w:rsidR="0070361F" w:rsidRPr="00D70275">
        <w:rPr>
          <w:rFonts w:cs="Arial"/>
          <w:szCs w:val="24"/>
        </w:rPr>
        <w:t xml:space="preserve"> and resolve any issues, ordering food – these all can make </w:t>
      </w:r>
      <w:r w:rsidR="0085769B" w:rsidRPr="00D70275">
        <w:rPr>
          <w:rFonts w:cs="Arial"/>
          <w:szCs w:val="24"/>
        </w:rPr>
        <w:t>possible without</w:t>
      </w:r>
      <w:r w:rsidR="0070361F" w:rsidRPr="00D70275">
        <w:rPr>
          <w:rFonts w:cs="Arial"/>
          <w:szCs w:val="24"/>
        </w:rPr>
        <w:t xml:space="preserve"> direct </w:t>
      </w:r>
      <w:r w:rsidR="0085769B" w:rsidRPr="00D70275">
        <w:rPr>
          <w:rFonts w:cs="Arial"/>
          <w:szCs w:val="24"/>
        </w:rPr>
        <w:t>communication</w:t>
      </w:r>
      <w:r w:rsidR="0070361F" w:rsidRPr="00D70275">
        <w:rPr>
          <w:rFonts w:cs="Arial"/>
          <w:szCs w:val="24"/>
        </w:rPr>
        <w:t> with hotel employee. This is expected to happen quickly.  Despite the absence of RFID, businesses will still have opportunity to innovate by offering new products and superior services.</w:t>
      </w:r>
    </w:p>
    <w:p w14:paraId="06A23AA8" w14:textId="1B8B0590" w:rsidR="00441A1D" w:rsidRPr="00D70275" w:rsidRDefault="00397736" w:rsidP="00D70275">
      <w:pPr>
        <w:rPr>
          <w:rFonts w:cs="Arial"/>
          <w:szCs w:val="24"/>
        </w:rPr>
      </w:pPr>
      <w:r w:rsidRPr="00D70275">
        <w:rPr>
          <w:rFonts w:cs="Arial"/>
          <w:szCs w:val="24"/>
        </w:rPr>
        <w:t xml:space="preserve">Taking account for close to 40–45 percentage of overall overhead costs, cost of labor </w:t>
      </w:r>
      <w:r w:rsidR="00D70275" w:rsidRPr="00D70275">
        <w:rPr>
          <w:rFonts w:cs="Arial"/>
          <w:szCs w:val="24"/>
        </w:rPr>
        <w:t>tends</w:t>
      </w:r>
      <w:r w:rsidRPr="00D70275">
        <w:rPr>
          <w:rFonts w:cs="Arial"/>
          <w:szCs w:val="24"/>
        </w:rPr>
        <w:t xml:space="preserve"> to rank high on the list of big expense categories for hospitality industry</w:t>
      </w:r>
      <w:r w:rsidR="00B709E3" w:rsidRPr="00D70275">
        <w:rPr>
          <w:rFonts w:cs="Arial"/>
          <w:szCs w:val="24"/>
        </w:rPr>
        <w:t>(</w:t>
      </w:r>
      <w:r w:rsidR="00B709E3" w:rsidRPr="00D70275">
        <w:rPr>
          <w:rFonts w:cs="Arial"/>
          <w:szCs w:val="24"/>
          <w:shd w:val="clear" w:color="auto" w:fill="FFFFFF"/>
        </w:rPr>
        <w:t>Huh, 2010)</w:t>
      </w:r>
      <w:r w:rsidRPr="00D70275">
        <w:rPr>
          <w:rFonts w:cs="Arial"/>
          <w:szCs w:val="24"/>
        </w:rPr>
        <w:t xml:space="preserve">. Therefore, both directors and supervisors of hotel companies need to </w:t>
      </w:r>
      <w:r w:rsidR="00D70275" w:rsidRPr="00D70275">
        <w:rPr>
          <w:rFonts w:cs="Arial"/>
          <w:szCs w:val="24"/>
        </w:rPr>
        <w:t>carefully consider</w:t>
      </w:r>
      <w:r w:rsidRPr="00D70275">
        <w:rPr>
          <w:rFonts w:cs="Arial"/>
          <w:szCs w:val="24"/>
        </w:rPr>
        <w:t xml:space="preserve"> every trend or problem that may have an influence on </w:t>
      </w:r>
      <w:r w:rsidR="0085769B" w:rsidRPr="00D70275">
        <w:rPr>
          <w:rFonts w:cs="Arial"/>
          <w:szCs w:val="24"/>
        </w:rPr>
        <w:t>labor</w:t>
      </w:r>
      <w:r w:rsidRPr="00D70275">
        <w:rPr>
          <w:rFonts w:cs="Arial"/>
          <w:szCs w:val="24"/>
        </w:rPr>
        <w:t xml:space="preserve"> expenses. Because of the size of the bill, </w:t>
      </w:r>
      <w:r w:rsidR="0085769B" w:rsidRPr="00D70275">
        <w:rPr>
          <w:rFonts w:cs="Arial"/>
          <w:szCs w:val="24"/>
        </w:rPr>
        <w:t>labor</w:t>
      </w:r>
      <w:r w:rsidRPr="00D70275">
        <w:rPr>
          <w:rFonts w:cs="Arial"/>
          <w:szCs w:val="24"/>
        </w:rPr>
        <w:t xml:space="preserve"> expenses and related concerns have also always taken up a significant </w:t>
      </w:r>
      <w:r w:rsidR="00D70275" w:rsidRPr="00D70275">
        <w:rPr>
          <w:rFonts w:cs="Arial"/>
          <w:szCs w:val="24"/>
        </w:rPr>
        <w:t>number</w:t>
      </w:r>
      <w:r w:rsidRPr="00D70275">
        <w:rPr>
          <w:rFonts w:cs="Arial"/>
          <w:szCs w:val="24"/>
        </w:rPr>
        <w:t xml:space="preserve"> of resources and energy on the part of hospitality management. Throughout all hospitality segments, </w:t>
      </w:r>
      <w:r w:rsidR="0085769B" w:rsidRPr="00D70275">
        <w:rPr>
          <w:rFonts w:cs="Arial"/>
          <w:szCs w:val="24"/>
        </w:rPr>
        <w:t>labor</w:t>
      </w:r>
      <w:r w:rsidRPr="00D70275">
        <w:rPr>
          <w:rFonts w:cs="Arial"/>
          <w:szCs w:val="24"/>
        </w:rPr>
        <w:t xml:space="preserve"> is the single largest expenditure</w:t>
      </w:r>
      <w:r w:rsidR="00B709E3" w:rsidRPr="00D70275">
        <w:rPr>
          <w:rFonts w:cs="Arial"/>
          <w:szCs w:val="24"/>
        </w:rPr>
        <w:t>(</w:t>
      </w:r>
      <w:r w:rsidR="00B709E3" w:rsidRPr="00D70275">
        <w:rPr>
          <w:rFonts w:cs="Arial"/>
          <w:szCs w:val="24"/>
          <w:shd w:val="clear" w:color="auto" w:fill="FFFFFF"/>
        </w:rPr>
        <w:t>Chen, 2013)</w:t>
      </w:r>
      <w:r w:rsidRPr="00D70275">
        <w:rPr>
          <w:rFonts w:cs="Arial"/>
          <w:szCs w:val="24"/>
        </w:rPr>
        <w:t xml:space="preserve">. The human element of hospitality industry cannot be avoided by tourism builders, especially with the emergence of choose resorts. Although controlling </w:t>
      </w:r>
      <w:r w:rsidR="0085769B" w:rsidRPr="00D70275">
        <w:rPr>
          <w:rFonts w:cs="Arial"/>
          <w:szCs w:val="24"/>
        </w:rPr>
        <w:t>labor</w:t>
      </w:r>
      <w:r w:rsidRPr="00D70275">
        <w:rPr>
          <w:rFonts w:cs="Arial"/>
          <w:szCs w:val="24"/>
        </w:rPr>
        <w:t xml:space="preserve"> costs is crucial, hotel managers must also be conscious that staff members are an essential component of the industry. Customer satisfaction and the efficiency of corporate operations are significantly impacted by interactions between customers and staff in the hotel industry. Therefore, it's important to achieve a delicate balance involving cost reduction and customer pleasure. Personnel Assets One of the most challenging issues identified by hotels is the lack of skilled employee and how it affects the sector in practically every region. The development of the hotel industry is frequently constrained by </w:t>
      </w:r>
      <w:r w:rsidR="0085769B" w:rsidRPr="00D70275">
        <w:rPr>
          <w:rFonts w:cs="Arial"/>
          <w:szCs w:val="24"/>
        </w:rPr>
        <w:t>hr.</w:t>
      </w:r>
      <w:r w:rsidRPr="00D70275">
        <w:rPr>
          <w:rFonts w:cs="Arial"/>
          <w:szCs w:val="24"/>
        </w:rPr>
        <w:t> rather than financial resources. In accordance with the World Association of Tourism Advisors, that recently met to explore worldwide concerns and evaluate them as per relevance, a diminishing work force is the sector's greatest challenge.</w:t>
      </w:r>
      <w:r w:rsidR="000D01E9" w:rsidRPr="00D70275">
        <w:rPr>
          <w:rFonts w:cs="Arial"/>
          <w:szCs w:val="24"/>
        </w:rPr>
        <w:t xml:space="preserve"> The challenge of finding and keeping competent </w:t>
      </w:r>
      <w:r w:rsidR="0085769B" w:rsidRPr="00D70275">
        <w:rPr>
          <w:rFonts w:cs="Arial"/>
          <w:szCs w:val="24"/>
        </w:rPr>
        <w:t>labor</w:t>
      </w:r>
      <w:r w:rsidR="000D01E9" w:rsidRPr="00D70275">
        <w:rPr>
          <w:rFonts w:cs="Arial"/>
          <w:szCs w:val="24"/>
        </w:rPr>
        <w:t>, which was formerly limited to a small range of markets, is gradually has become worldwide one</w:t>
      </w:r>
      <w:r w:rsidR="00B709E3" w:rsidRPr="00D70275">
        <w:rPr>
          <w:rFonts w:cs="Arial"/>
          <w:szCs w:val="24"/>
        </w:rPr>
        <w:t>(</w:t>
      </w:r>
      <w:r w:rsidR="00B709E3" w:rsidRPr="00D70275">
        <w:rPr>
          <w:rFonts w:cs="Arial"/>
          <w:szCs w:val="24"/>
          <w:shd w:val="clear" w:color="auto" w:fill="FFFFFF"/>
        </w:rPr>
        <w:t>Park, 2013)</w:t>
      </w:r>
      <w:r w:rsidR="000D01E9" w:rsidRPr="00D70275">
        <w:rPr>
          <w:rFonts w:cs="Arial"/>
          <w:szCs w:val="24"/>
        </w:rPr>
        <w:t>. A propensity for long time worked and receiving poor pay is mentioned along with demographics, pay scales, and an inability to appropriately identify worker satisfaction as significant causes. Unique recruitment and retention tactics are being developed by HR.</w:t>
      </w:r>
      <w:r w:rsidR="003708ED" w:rsidRPr="00D70275">
        <w:rPr>
          <w:rFonts w:cs="Arial"/>
          <w:szCs w:val="24"/>
        </w:rPr>
        <w:t xml:space="preserve"> Growing competition: Businesses report that respective </w:t>
      </w:r>
      <w:r w:rsidR="0085769B" w:rsidRPr="00D70275">
        <w:rPr>
          <w:rFonts w:cs="Arial"/>
          <w:szCs w:val="24"/>
        </w:rPr>
        <w:t>neighborhoods</w:t>
      </w:r>
      <w:r w:rsidR="003708ED" w:rsidRPr="00D70275">
        <w:rPr>
          <w:rFonts w:cs="Arial"/>
          <w:szCs w:val="24"/>
        </w:rPr>
        <w:t xml:space="preserve"> are overcrowded since there are so many hotel accommodations compared to the number of visitors looking to book them. The rivalry that results, which frequently entails price reductions in an effort to give visitors more for their money, significantly reduces the profits made. Because of fierce competition across hotel owners in a contracting industry and a sharp decline in utilization rate as a result of the global slump, hotel room rentals have fallen dramatically across the nation. Throughout all significant tourist markets, the </w:t>
      </w:r>
      <w:r w:rsidR="0085769B" w:rsidRPr="00D70275">
        <w:rPr>
          <w:rFonts w:cs="Arial"/>
          <w:szCs w:val="24"/>
        </w:rPr>
        <w:t>overall rate</w:t>
      </w:r>
      <w:r w:rsidR="003708ED" w:rsidRPr="00D70275">
        <w:rPr>
          <w:rFonts w:cs="Arial"/>
          <w:szCs w:val="24"/>
        </w:rPr>
        <w:t xml:space="preserve"> has fallen by approximately 30% as a response of the competition's poor occupancy rates. The price of rooms has decreased, and they are also available in bundles that include things like lunch, airline transportation, or a day of touring. Innovation is very much essential in the hotel </w:t>
      </w:r>
      <w:r w:rsidR="006004E5" w:rsidRPr="00D70275">
        <w:rPr>
          <w:rFonts w:cs="Arial"/>
          <w:szCs w:val="24"/>
        </w:rPr>
        <w:t>industry due of competitiveness.</w:t>
      </w:r>
      <w:r w:rsidR="00441A1D" w:rsidRPr="00D70275">
        <w:rPr>
          <w:rFonts w:cs="Arial"/>
          <w:szCs w:val="24"/>
        </w:rPr>
        <w:t xml:space="preserve"> As accommodation chains concentrate on a certain tourist niche, marketing strategy is expanding. Furthermore, there is brand overlapping. Industry watchers worry that large chains could boost the number of their businesses to the extent where investors who buy from the exact similar franchiser would be close competitors with one another</w:t>
      </w:r>
      <w:r w:rsidR="00B709E3" w:rsidRPr="00D70275">
        <w:rPr>
          <w:rFonts w:cs="Arial"/>
          <w:szCs w:val="24"/>
        </w:rPr>
        <w:t>(</w:t>
      </w:r>
      <w:r w:rsidR="00B709E3" w:rsidRPr="00D70275">
        <w:rPr>
          <w:rFonts w:cs="Arial"/>
          <w:szCs w:val="24"/>
          <w:shd w:val="clear" w:color="auto" w:fill="FFFFFF"/>
        </w:rPr>
        <w:t>Raymond, 2013)</w:t>
      </w:r>
      <w:r w:rsidR="00441A1D" w:rsidRPr="00D70275">
        <w:rPr>
          <w:rFonts w:cs="Arial"/>
          <w:szCs w:val="24"/>
        </w:rPr>
        <w:t>. Additionally, when there are more brands, people are less able to distinguish among them.</w:t>
      </w:r>
      <w:r w:rsidR="002753F6" w:rsidRPr="00D70275">
        <w:rPr>
          <w:rFonts w:cs="Arial"/>
          <w:szCs w:val="24"/>
        </w:rPr>
        <w:t xml:space="preserve"> Increasing Customer Sophistication: As clients' levels of sophistication have grown, just have their preferences for specific items and services. A particular estate's services, such as industrial estates, fitness </w:t>
      </w:r>
      <w:r w:rsidR="0085769B" w:rsidRPr="00D70275">
        <w:rPr>
          <w:rFonts w:cs="Arial"/>
          <w:szCs w:val="24"/>
        </w:rPr>
        <w:t>centers</w:t>
      </w:r>
      <w:r w:rsidR="002753F6" w:rsidRPr="00D70275">
        <w:rPr>
          <w:rFonts w:cs="Arial"/>
          <w:szCs w:val="24"/>
        </w:rPr>
        <w:t>, and innovative guest rooms, raise prices but, if not well chosen, don't always attract to the majority of the visitors it hosts.</w:t>
      </w:r>
    </w:p>
    <w:p w14:paraId="5981DDCF" w14:textId="0610C944" w:rsidR="008A2810" w:rsidRPr="00D70275" w:rsidRDefault="0085769B" w:rsidP="00D70275">
      <w:pPr>
        <w:rPr>
          <w:rFonts w:cs="Arial"/>
          <w:szCs w:val="24"/>
        </w:rPr>
      </w:pPr>
      <w:r w:rsidRPr="00D70275">
        <w:rPr>
          <w:rFonts w:cs="Arial"/>
          <w:szCs w:val="24"/>
        </w:rPr>
        <w:t>C</w:t>
      </w:r>
      <w:r w:rsidR="006004E5" w:rsidRPr="00D70275">
        <w:rPr>
          <w:rFonts w:cs="Arial"/>
          <w:szCs w:val="24"/>
        </w:rPr>
        <w:t xml:space="preserve">ircular </w:t>
      </w:r>
      <w:r w:rsidRPr="00D70275">
        <w:rPr>
          <w:rFonts w:cs="Arial"/>
          <w:szCs w:val="24"/>
        </w:rPr>
        <w:t>E</w:t>
      </w:r>
      <w:r w:rsidR="006004E5" w:rsidRPr="00D70275">
        <w:rPr>
          <w:rFonts w:cs="Arial"/>
          <w:szCs w:val="24"/>
        </w:rPr>
        <w:t>conomy</w:t>
      </w:r>
      <w:r w:rsidRPr="00D70275">
        <w:rPr>
          <w:rFonts w:cs="Arial"/>
          <w:szCs w:val="24"/>
        </w:rPr>
        <w:t xml:space="preserve"> designates a regenerating system that aims to rebuild and fix products after their useful lifespans</w:t>
      </w:r>
      <w:r w:rsidR="008A2810" w:rsidRPr="00D70275">
        <w:rPr>
          <w:rFonts w:cs="Arial"/>
          <w:szCs w:val="24"/>
        </w:rPr>
        <w:t>(</w:t>
      </w:r>
      <w:r w:rsidR="008A2810" w:rsidRPr="00D70275">
        <w:rPr>
          <w:rFonts w:cs="Arial"/>
          <w:szCs w:val="24"/>
          <w:shd w:val="clear" w:color="auto" w:fill="FFFFFF"/>
        </w:rPr>
        <w:t>Singal, 2020)</w:t>
      </w:r>
      <w:r w:rsidRPr="00D70275">
        <w:rPr>
          <w:rFonts w:cs="Arial"/>
          <w:szCs w:val="24"/>
        </w:rPr>
        <w:t>. The World Economic Forum (2016) identified three guiding concepts for CE: Natural capital preservation and development, resource optimization, and scheme effectiveness enhancement are the first two. In their analysis of the history of CE, Ghibelline et al. (2015) noted that the 3R approaches, reuse, and recycling</w:t>
      </w:r>
      <w:r w:rsidR="00D70275" w:rsidRPr="00D70275">
        <w:rPr>
          <w:rFonts w:cs="Arial"/>
          <w:szCs w:val="24"/>
        </w:rPr>
        <w:t xml:space="preserve"> </w:t>
      </w:r>
      <w:r w:rsidRPr="00D70275">
        <w:rPr>
          <w:rFonts w:cs="Arial"/>
          <w:szCs w:val="24"/>
        </w:rPr>
        <w:t>were first used to promote CE. Such tactics were eventually expanded to include the 6R tactics, which include redesigning, remanufacturing, and recovering. China in recent time led the implementation of several circular processes in the tourist industry. CSR is the intentional incorporation of social and environmental objectives by businesses in its operations and interactions with users. In his study, Brandon (2014) describes CSR as the "connection with financial, environmental, and sociocultural context". According to this viewpoint, corporate social responsibility (CSR) is a firm's strategy that places social and environmental impact at the heart of their operations. CSR may have a beneficial impact on a business brand and lengthy performance. For example, different business firm set up dustbin in different tourist place so that visitors don’t throw their wastages here and there. Beside this developing different kinds of structural things like school, roads etc. also are different forms of CSR.</w:t>
      </w:r>
      <w:r w:rsidR="006004E5" w:rsidRPr="00D70275">
        <w:rPr>
          <w:rFonts w:cs="Arial"/>
          <w:szCs w:val="24"/>
        </w:rPr>
        <w:t xml:space="preserve"> CE basically is such a kind of system which helps society to reduces wastages which secured the liveliness of the world which means ecology is not harming that much as product in this economy are not thrown in the environment which might damage the ecological balance rather it is rebuild and make it perfect for further used. So indirectly CE reduces wastage from the society which secured world environment for future generation</w:t>
      </w:r>
      <w:r w:rsidR="008A2810" w:rsidRPr="00D70275">
        <w:rPr>
          <w:rFonts w:cs="Arial"/>
          <w:szCs w:val="24"/>
        </w:rPr>
        <w:t>(</w:t>
      </w:r>
      <w:r w:rsidR="008A2810" w:rsidRPr="00D70275">
        <w:rPr>
          <w:rFonts w:cs="Arial"/>
          <w:szCs w:val="24"/>
          <w:shd w:val="clear" w:color="auto" w:fill="FFFFFF"/>
        </w:rPr>
        <w:t>Rubio, 2012)</w:t>
      </w:r>
      <w:r w:rsidR="006004E5" w:rsidRPr="00D70275">
        <w:rPr>
          <w:rFonts w:cs="Arial"/>
          <w:szCs w:val="24"/>
        </w:rPr>
        <w:t>.</w:t>
      </w:r>
    </w:p>
    <w:p w14:paraId="66272DBB" w14:textId="77777777" w:rsidR="00355B99" w:rsidRPr="00D70275" w:rsidRDefault="007A08D0" w:rsidP="00D70275">
      <w:pPr>
        <w:rPr>
          <w:rFonts w:cs="Arial"/>
          <w:szCs w:val="24"/>
        </w:rPr>
      </w:pPr>
      <w:r w:rsidRPr="00D70275">
        <w:rPr>
          <w:rFonts w:cs="Arial"/>
          <w:szCs w:val="24"/>
        </w:rPr>
        <w:t xml:space="preserve">Attempting to make sound business decisions is linked to sustained growth, not just revenue. Consumers according to research seem to be more likely to </w:t>
      </w:r>
      <w:r w:rsidR="0019467A" w:rsidRPr="00D70275">
        <w:rPr>
          <w:rFonts w:cs="Arial"/>
          <w:szCs w:val="24"/>
        </w:rPr>
        <w:t>patronize</w:t>
      </w:r>
      <w:r w:rsidRPr="00D70275">
        <w:rPr>
          <w:rFonts w:cs="Arial"/>
          <w:szCs w:val="24"/>
        </w:rPr>
        <w:t xml:space="preserve"> environmentally conscious businesses and appreciate them with their money. Numerous member nations (including the EU) offer tax breaks and other financial perks to further this objective. Moreover, it has been demonstrated that employees who like their work are significantly more driven and productive.</w:t>
      </w:r>
    </w:p>
    <w:p w14:paraId="08124F7B" w14:textId="77777777" w:rsidR="00355B99" w:rsidRPr="00D70275" w:rsidRDefault="00355B99" w:rsidP="00D70275">
      <w:pPr>
        <w:rPr>
          <w:rFonts w:cs="Arial"/>
          <w:szCs w:val="24"/>
        </w:rPr>
      </w:pPr>
    </w:p>
    <w:p w14:paraId="417FCE6B" w14:textId="77777777" w:rsidR="00355B99" w:rsidRPr="00D70275" w:rsidRDefault="00355B99" w:rsidP="00D70275">
      <w:pPr>
        <w:rPr>
          <w:rFonts w:cs="Arial"/>
          <w:szCs w:val="24"/>
        </w:rPr>
      </w:pPr>
    </w:p>
    <w:p w14:paraId="5F1EA334" w14:textId="77777777" w:rsidR="00355B99" w:rsidRPr="00D70275" w:rsidRDefault="00355B99" w:rsidP="00D70275">
      <w:pPr>
        <w:rPr>
          <w:rFonts w:cs="Arial"/>
          <w:szCs w:val="24"/>
        </w:rPr>
      </w:pPr>
    </w:p>
    <w:p w14:paraId="3567F4E8" w14:textId="77777777" w:rsidR="00355B99" w:rsidRPr="00D70275" w:rsidRDefault="00355B99" w:rsidP="00D70275">
      <w:pPr>
        <w:rPr>
          <w:rFonts w:cs="Arial"/>
          <w:szCs w:val="24"/>
        </w:rPr>
      </w:pPr>
    </w:p>
    <w:p w14:paraId="702B3B26" w14:textId="28ABB4CE" w:rsidR="00357279" w:rsidRPr="00D70275" w:rsidRDefault="00357279" w:rsidP="00D70275">
      <w:pPr>
        <w:jc w:val="left"/>
        <w:rPr>
          <w:rFonts w:cs="Arial"/>
          <w:szCs w:val="24"/>
        </w:rPr>
      </w:pPr>
      <w:r w:rsidRPr="00D70275">
        <w:rPr>
          <w:rFonts w:cs="Arial"/>
          <w:szCs w:val="24"/>
        </w:rPr>
        <w:br w:type="page"/>
      </w:r>
    </w:p>
    <w:p w14:paraId="5C77EF94" w14:textId="77777777" w:rsidR="00397736" w:rsidRPr="00D70275" w:rsidRDefault="00355B99" w:rsidP="00D70275">
      <w:pPr>
        <w:rPr>
          <w:rFonts w:cs="Arial"/>
          <w:b/>
          <w:szCs w:val="24"/>
        </w:rPr>
      </w:pPr>
      <w:r w:rsidRPr="00D70275">
        <w:rPr>
          <w:rFonts w:cs="Arial"/>
          <w:b/>
          <w:szCs w:val="24"/>
        </w:rPr>
        <w:t>References</w:t>
      </w:r>
    </w:p>
    <w:p w14:paraId="002EF19D" w14:textId="77777777" w:rsidR="008A2810" w:rsidRPr="00D70275" w:rsidRDefault="008A2810" w:rsidP="00D70275">
      <w:pPr>
        <w:rPr>
          <w:rFonts w:cs="Arial"/>
          <w:szCs w:val="24"/>
          <w:shd w:val="clear" w:color="auto" w:fill="FFFFFF"/>
        </w:rPr>
      </w:pPr>
      <w:r w:rsidRPr="00D70275">
        <w:rPr>
          <w:rFonts w:cs="Arial"/>
          <w:szCs w:val="24"/>
          <w:shd w:val="clear" w:color="auto" w:fill="FFFFFF"/>
        </w:rPr>
        <w:t>Kihombo, S., Vaseer, A.I., Ahmed, Z., Chen, S., Kirikkaleli, D. and Adebayo, T.S., 2022. Is there a tradeoff between financial globalization, economic growth, and environmental sustainability? An advanced panel analysis. </w:t>
      </w:r>
      <w:r w:rsidRPr="00D70275">
        <w:rPr>
          <w:rFonts w:cs="Arial"/>
          <w:i/>
          <w:iCs/>
          <w:szCs w:val="24"/>
          <w:shd w:val="clear" w:color="auto" w:fill="FFFFFF"/>
        </w:rPr>
        <w:t>Environmental Science and Pollution Research</w:t>
      </w:r>
      <w:r w:rsidRPr="00D70275">
        <w:rPr>
          <w:rFonts w:cs="Arial"/>
          <w:szCs w:val="24"/>
          <w:shd w:val="clear" w:color="auto" w:fill="FFFFFF"/>
        </w:rPr>
        <w:t>, </w:t>
      </w:r>
      <w:r w:rsidRPr="00D70275">
        <w:rPr>
          <w:rFonts w:cs="Arial"/>
          <w:i/>
          <w:iCs/>
          <w:szCs w:val="24"/>
          <w:shd w:val="clear" w:color="auto" w:fill="FFFFFF"/>
        </w:rPr>
        <w:t>29</w:t>
      </w:r>
      <w:r w:rsidRPr="00D70275">
        <w:rPr>
          <w:rFonts w:cs="Arial"/>
          <w:szCs w:val="24"/>
          <w:shd w:val="clear" w:color="auto" w:fill="FFFFFF"/>
        </w:rPr>
        <w:t>(3), pp.3983-3993.</w:t>
      </w:r>
    </w:p>
    <w:p w14:paraId="23F7B648" w14:textId="77777777" w:rsidR="008A2810" w:rsidRPr="00D70275" w:rsidRDefault="008A2810" w:rsidP="00D70275">
      <w:pPr>
        <w:rPr>
          <w:rFonts w:cs="Arial"/>
          <w:szCs w:val="24"/>
          <w:shd w:val="clear" w:color="auto" w:fill="FFFFFF"/>
        </w:rPr>
      </w:pPr>
      <w:r w:rsidRPr="00D70275">
        <w:rPr>
          <w:rFonts w:cs="Arial"/>
          <w:szCs w:val="24"/>
          <w:shd w:val="clear" w:color="auto" w:fill="FFFFFF"/>
        </w:rPr>
        <w:t>Pushpakumara, W.H., Atan, H., Khatib, A., Azam, S.F. and Tham, J., 2019. Developing a Framework for Scrutinizing Strategic Green Orientation and Organizational Performance with Relevance to the Sustainability of Tourism Industry. </w:t>
      </w:r>
      <w:r w:rsidRPr="00D70275">
        <w:rPr>
          <w:rFonts w:cs="Arial"/>
          <w:i/>
          <w:iCs/>
          <w:szCs w:val="24"/>
          <w:shd w:val="clear" w:color="auto" w:fill="FFFFFF"/>
        </w:rPr>
        <w:t>European Journal of Social Sciences Studies</w:t>
      </w:r>
      <w:r w:rsidRPr="00D70275">
        <w:rPr>
          <w:rFonts w:cs="Arial"/>
          <w:szCs w:val="24"/>
          <w:shd w:val="clear" w:color="auto" w:fill="FFFFFF"/>
        </w:rPr>
        <w:t>.</w:t>
      </w:r>
    </w:p>
    <w:p w14:paraId="71189C01" w14:textId="77777777" w:rsidR="008A2810" w:rsidRPr="00D70275" w:rsidRDefault="008A2810" w:rsidP="00D70275">
      <w:pPr>
        <w:rPr>
          <w:rFonts w:cs="Arial"/>
          <w:szCs w:val="24"/>
          <w:shd w:val="clear" w:color="auto" w:fill="FFFFFF"/>
        </w:rPr>
      </w:pPr>
      <w:r w:rsidRPr="00D70275">
        <w:rPr>
          <w:rFonts w:cs="Arial"/>
          <w:szCs w:val="24"/>
          <w:shd w:val="clear" w:color="auto" w:fill="FFFFFF"/>
        </w:rPr>
        <w:t>Holloway, J.C. and Humphreys, C., 2022. </w:t>
      </w:r>
      <w:r w:rsidRPr="00D70275">
        <w:rPr>
          <w:rFonts w:cs="Arial"/>
          <w:i/>
          <w:iCs/>
          <w:szCs w:val="24"/>
          <w:shd w:val="clear" w:color="auto" w:fill="FFFFFF"/>
        </w:rPr>
        <w:t>The business of tourism</w:t>
      </w:r>
      <w:r w:rsidRPr="00D70275">
        <w:rPr>
          <w:rFonts w:cs="Arial"/>
          <w:szCs w:val="24"/>
          <w:shd w:val="clear" w:color="auto" w:fill="FFFFFF"/>
        </w:rPr>
        <w:t xml:space="preserve">. Sage. </w:t>
      </w:r>
    </w:p>
    <w:p w14:paraId="5825D543" w14:textId="77777777" w:rsidR="008A2810" w:rsidRPr="00D70275" w:rsidRDefault="008A2810" w:rsidP="00D70275">
      <w:pPr>
        <w:rPr>
          <w:rFonts w:cs="Arial"/>
          <w:szCs w:val="24"/>
          <w:shd w:val="clear" w:color="auto" w:fill="FFFFFF"/>
        </w:rPr>
      </w:pPr>
      <w:r w:rsidRPr="00D70275">
        <w:rPr>
          <w:rFonts w:cs="Arial"/>
          <w:szCs w:val="24"/>
          <w:shd w:val="clear" w:color="auto" w:fill="FFFFFF"/>
        </w:rPr>
        <w:t>Chen, J., Sloan, P. and Legrand, W., 2010. </w:t>
      </w:r>
      <w:r w:rsidRPr="00D70275">
        <w:rPr>
          <w:rFonts w:cs="Arial"/>
          <w:i/>
          <w:iCs/>
          <w:szCs w:val="24"/>
          <w:shd w:val="clear" w:color="auto" w:fill="FFFFFF"/>
        </w:rPr>
        <w:t>Sustainability in the hospitality industry</w:t>
      </w:r>
      <w:r w:rsidRPr="00D70275">
        <w:rPr>
          <w:rFonts w:cs="Arial"/>
          <w:szCs w:val="24"/>
          <w:shd w:val="clear" w:color="auto" w:fill="FFFFFF"/>
        </w:rPr>
        <w:t>. Routledge.</w:t>
      </w:r>
    </w:p>
    <w:p w14:paraId="3E7351C4" w14:textId="77777777" w:rsidR="008A2810" w:rsidRPr="00D70275" w:rsidRDefault="008A2810" w:rsidP="00D70275">
      <w:pPr>
        <w:rPr>
          <w:rFonts w:cs="Arial"/>
          <w:szCs w:val="24"/>
          <w:shd w:val="clear" w:color="auto" w:fill="FFFFFF"/>
        </w:rPr>
      </w:pPr>
      <w:r w:rsidRPr="00D70275">
        <w:rPr>
          <w:rFonts w:cs="Arial"/>
          <w:szCs w:val="24"/>
          <w:shd w:val="clear" w:color="auto" w:fill="FFFFFF"/>
        </w:rPr>
        <w:t>Ertuna, B., Karatas-Ozkan, M. and Yamak, S., 2019. Diffusion of sustainability and CSR discourse in hospitality industry: Dynamics of local context. </w:t>
      </w:r>
      <w:r w:rsidRPr="00D70275">
        <w:rPr>
          <w:rFonts w:cs="Arial"/>
          <w:i/>
          <w:iCs/>
          <w:szCs w:val="24"/>
          <w:shd w:val="clear" w:color="auto" w:fill="FFFFFF"/>
        </w:rPr>
        <w:t>International Journal of Contemporary Hospitality Management</w:t>
      </w:r>
      <w:r w:rsidRPr="00D70275">
        <w:rPr>
          <w:rFonts w:cs="Arial"/>
          <w:szCs w:val="24"/>
          <w:shd w:val="clear" w:color="auto" w:fill="FFFFFF"/>
        </w:rPr>
        <w:t>.</w:t>
      </w:r>
    </w:p>
    <w:p w14:paraId="6914B1A7" w14:textId="77777777" w:rsidR="008A2810" w:rsidRPr="00D70275" w:rsidRDefault="008A2810" w:rsidP="00D70275">
      <w:pPr>
        <w:rPr>
          <w:rFonts w:cs="Arial"/>
          <w:szCs w:val="24"/>
          <w:shd w:val="clear" w:color="auto" w:fill="FFFFFF"/>
        </w:rPr>
      </w:pPr>
      <w:r w:rsidRPr="00D70275">
        <w:rPr>
          <w:rFonts w:cs="Arial"/>
          <w:szCs w:val="24"/>
          <w:shd w:val="clear" w:color="auto" w:fill="FFFFFF"/>
        </w:rPr>
        <w:t>Jayawardena, C.C., Pollard, A., Chort, V., Choi, C. and Kibicho, W., 2013. Trends and sustainability in the Canadian tourism and hospitality industry. </w:t>
      </w:r>
      <w:r w:rsidRPr="00D70275">
        <w:rPr>
          <w:rFonts w:cs="Arial"/>
          <w:i/>
          <w:iCs/>
          <w:szCs w:val="24"/>
          <w:shd w:val="clear" w:color="auto" w:fill="FFFFFF"/>
        </w:rPr>
        <w:t>Worldwide Hospitality and Tourism Themes</w:t>
      </w:r>
      <w:r w:rsidRPr="00D70275">
        <w:rPr>
          <w:rFonts w:cs="Arial"/>
          <w:szCs w:val="24"/>
          <w:shd w:val="clear" w:color="auto" w:fill="FFFFFF"/>
        </w:rPr>
        <w:t>.</w:t>
      </w:r>
    </w:p>
    <w:p w14:paraId="59F0519F" w14:textId="77777777" w:rsidR="008A2810" w:rsidRPr="00D70275" w:rsidRDefault="008A2810" w:rsidP="00D70275">
      <w:pPr>
        <w:rPr>
          <w:rFonts w:cs="Arial"/>
          <w:szCs w:val="24"/>
          <w:shd w:val="clear" w:color="auto" w:fill="FFFFFF"/>
        </w:rPr>
      </w:pPr>
      <w:r w:rsidRPr="00D70275">
        <w:rPr>
          <w:rFonts w:cs="Arial"/>
          <w:szCs w:val="24"/>
          <w:shd w:val="clear" w:color="auto" w:fill="FFFFFF"/>
        </w:rPr>
        <w:t>Jones, P., Hillier, D. and Comfort, D., 2016. Sustainability in the hospitality industry: Some personal reflections on corporate challenges and research agendas. </w:t>
      </w:r>
      <w:r w:rsidRPr="00D70275">
        <w:rPr>
          <w:rFonts w:cs="Arial"/>
          <w:i/>
          <w:iCs/>
          <w:szCs w:val="24"/>
          <w:shd w:val="clear" w:color="auto" w:fill="FFFFFF"/>
        </w:rPr>
        <w:t>International Journal of Contemporary Hospitality Management</w:t>
      </w:r>
      <w:r w:rsidRPr="00D70275">
        <w:rPr>
          <w:rFonts w:cs="Arial"/>
          <w:szCs w:val="24"/>
          <w:shd w:val="clear" w:color="auto" w:fill="FFFFFF"/>
        </w:rPr>
        <w:t>.</w:t>
      </w:r>
    </w:p>
    <w:p w14:paraId="7378278F" w14:textId="77777777" w:rsidR="008A2810" w:rsidRPr="00D70275" w:rsidRDefault="008A2810" w:rsidP="00D70275">
      <w:pPr>
        <w:rPr>
          <w:rFonts w:cs="Arial"/>
          <w:szCs w:val="24"/>
          <w:shd w:val="clear" w:color="auto" w:fill="FFFFFF"/>
        </w:rPr>
      </w:pPr>
      <w:r w:rsidRPr="00D70275">
        <w:rPr>
          <w:rFonts w:cs="Arial"/>
          <w:szCs w:val="24"/>
          <w:shd w:val="clear" w:color="auto" w:fill="FFFFFF"/>
        </w:rPr>
        <w:t>Kang, K.H., Lee, S. and Huh, C., 2010. Impacts of positive and negative corporate social responsibility activities on company performance in the hospitality industry. </w:t>
      </w:r>
      <w:r w:rsidRPr="00D70275">
        <w:rPr>
          <w:rFonts w:cs="Arial"/>
          <w:i/>
          <w:iCs/>
          <w:szCs w:val="24"/>
          <w:shd w:val="clear" w:color="auto" w:fill="FFFFFF"/>
        </w:rPr>
        <w:t>International journal of hospitality management</w:t>
      </w:r>
      <w:r w:rsidRPr="00D70275">
        <w:rPr>
          <w:rFonts w:cs="Arial"/>
          <w:szCs w:val="24"/>
          <w:shd w:val="clear" w:color="auto" w:fill="FFFFFF"/>
        </w:rPr>
        <w:t>, </w:t>
      </w:r>
      <w:r w:rsidRPr="00D70275">
        <w:rPr>
          <w:rFonts w:cs="Arial"/>
          <w:i/>
          <w:iCs/>
          <w:szCs w:val="24"/>
          <w:shd w:val="clear" w:color="auto" w:fill="FFFFFF"/>
        </w:rPr>
        <w:t>29</w:t>
      </w:r>
      <w:r w:rsidRPr="00D70275">
        <w:rPr>
          <w:rFonts w:cs="Arial"/>
          <w:szCs w:val="24"/>
          <w:shd w:val="clear" w:color="auto" w:fill="FFFFFF"/>
        </w:rPr>
        <w:t>(1), pp.72-82.</w:t>
      </w:r>
    </w:p>
    <w:p w14:paraId="6392A13E" w14:textId="77777777" w:rsidR="008A2810" w:rsidRPr="00D70275" w:rsidRDefault="008A2810" w:rsidP="00D70275">
      <w:pPr>
        <w:rPr>
          <w:rFonts w:cs="Arial"/>
          <w:szCs w:val="24"/>
          <w:shd w:val="clear" w:color="auto" w:fill="FFFFFF"/>
        </w:rPr>
      </w:pPr>
      <w:r w:rsidRPr="00D70275">
        <w:rPr>
          <w:rFonts w:cs="Arial"/>
          <w:szCs w:val="24"/>
          <w:shd w:val="clear" w:color="auto" w:fill="FFFFFF"/>
        </w:rPr>
        <w:t>Legrand, W., Sloan, P. and Chen, J.S., 2013. </w:t>
      </w:r>
      <w:r w:rsidRPr="00D70275">
        <w:rPr>
          <w:rFonts w:cs="Arial"/>
          <w:i/>
          <w:iCs/>
          <w:szCs w:val="24"/>
          <w:shd w:val="clear" w:color="auto" w:fill="FFFFFF"/>
        </w:rPr>
        <w:t>Sustainability in the hospitality industry 2nd ed: Principles of sustainable operations</w:t>
      </w:r>
      <w:r w:rsidRPr="00D70275">
        <w:rPr>
          <w:rFonts w:cs="Arial"/>
          <w:szCs w:val="24"/>
          <w:shd w:val="clear" w:color="auto" w:fill="FFFFFF"/>
        </w:rPr>
        <w:t>. Routledge.</w:t>
      </w:r>
    </w:p>
    <w:p w14:paraId="0B40B0F3" w14:textId="77777777" w:rsidR="008A2810" w:rsidRPr="00D70275" w:rsidRDefault="008A2810" w:rsidP="00D70275">
      <w:pPr>
        <w:rPr>
          <w:rFonts w:cs="Arial"/>
          <w:szCs w:val="24"/>
          <w:shd w:val="clear" w:color="auto" w:fill="FFFFFF"/>
        </w:rPr>
      </w:pPr>
      <w:r w:rsidRPr="00D70275">
        <w:rPr>
          <w:rFonts w:cs="Arial"/>
          <w:szCs w:val="24"/>
          <w:shd w:val="clear" w:color="auto" w:fill="FFFFFF"/>
        </w:rPr>
        <w:t>Millar, M. and Park, S.Y., 2013. Sustainability in hospitality education: The industry's perspective and implications for curriculum. </w:t>
      </w:r>
      <w:r w:rsidRPr="00D70275">
        <w:rPr>
          <w:rFonts w:cs="Arial"/>
          <w:i/>
          <w:iCs/>
          <w:szCs w:val="24"/>
          <w:shd w:val="clear" w:color="auto" w:fill="FFFFFF"/>
        </w:rPr>
        <w:t>Journal of Hospitality &amp; Tourism Education</w:t>
      </w:r>
      <w:r w:rsidRPr="00D70275">
        <w:rPr>
          <w:rFonts w:cs="Arial"/>
          <w:szCs w:val="24"/>
          <w:shd w:val="clear" w:color="auto" w:fill="FFFFFF"/>
        </w:rPr>
        <w:t>, </w:t>
      </w:r>
      <w:r w:rsidRPr="00D70275">
        <w:rPr>
          <w:rFonts w:cs="Arial"/>
          <w:i/>
          <w:iCs/>
          <w:szCs w:val="24"/>
          <w:shd w:val="clear" w:color="auto" w:fill="FFFFFF"/>
        </w:rPr>
        <w:t>25</w:t>
      </w:r>
      <w:r w:rsidRPr="00D70275">
        <w:rPr>
          <w:rFonts w:cs="Arial"/>
          <w:szCs w:val="24"/>
          <w:shd w:val="clear" w:color="auto" w:fill="FFFFFF"/>
        </w:rPr>
        <w:t>(2), pp.80-88.</w:t>
      </w:r>
    </w:p>
    <w:p w14:paraId="4BD1238F" w14:textId="77777777" w:rsidR="008A2810" w:rsidRPr="00D70275" w:rsidRDefault="008A2810" w:rsidP="00D70275">
      <w:pPr>
        <w:rPr>
          <w:rFonts w:cs="Arial"/>
          <w:szCs w:val="24"/>
          <w:shd w:val="clear" w:color="auto" w:fill="FFFFFF"/>
        </w:rPr>
      </w:pPr>
      <w:r w:rsidRPr="00D70275">
        <w:rPr>
          <w:rFonts w:cs="Arial"/>
          <w:szCs w:val="24"/>
          <w:shd w:val="clear" w:color="auto" w:fill="FFFFFF"/>
        </w:rPr>
        <w:t>Prud’homme, B. and Raymond, L., 2013. Sustainable development practices in the hospitality industry: An empirical study of their impact on customer satisfaction and intentions. </w:t>
      </w:r>
      <w:r w:rsidRPr="00D70275">
        <w:rPr>
          <w:rFonts w:cs="Arial"/>
          <w:i/>
          <w:iCs/>
          <w:szCs w:val="24"/>
          <w:shd w:val="clear" w:color="auto" w:fill="FFFFFF"/>
        </w:rPr>
        <w:t>International Journal of Hospitality Management</w:t>
      </w:r>
      <w:r w:rsidRPr="00D70275">
        <w:rPr>
          <w:rFonts w:cs="Arial"/>
          <w:szCs w:val="24"/>
          <w:shd w:val="clear" w:color="auto" w:fill="FFFFFF"/>
        </w:rPr>
        <w:t>, </w:t>
      </w:r>
      <w:r w:rsidRPr="00D70275">
        <w:rPr>
          <w:rFonts w:cs="Arial"/>
          <w:i/>
          <w:iCs/>
          <w:szCs w:val="24"/>
          <w:shd w:val="clear" w:color="auto" w:fill="FFFFFF"/>
        </w:rPr>
        <w:t>34</w:t>
      </w:r>
      <w:r w:rsidRPr="00D70275">
        <w:rPr>
          <w:rFonts w:cs="Arial"/>
          <w:szCs w:val="24"/>
          <w:shd w:val="clear" w:color="auto" w:fill="FFFFFF"/>
        </w:rPr>
        <w:t>, pp.116-126.</w:t>
      </w:r>
    </w:p>
    <w:p w14:paraId="314DF127" w14:textId="77777777" w:rsidR="008A2810" w:rsidRPr="00D70275" w:rsidRDefault="008A2810" w:rsidP="00D70275">
      <w:pPr>
        <w:rPr>
          <w:rFonts w:cs="Arial"/>
          <w:szCs w:val="24"/>
          <w:shd w:val="clear" w:color="auto" w:fill="FFFFFF"/>
        </w:rPr>
      </w:pPr>
      <w:r w:rsidRPr="00D70275">
        <w:rPr>
          <w:rFonts w:cs="Arial"/>
          <w:szCs w:val="24"/>
          <w:shd w:val="clear" w:color="auto" w:fill="FFFFFF"/>
        </w:rPr>
        <w:t>Rhou, Y. and Singal, M., 2020. A review of the business case for CSR in the hospitality industry. </w:t>
      </w:r>
      <w:r w:rsidRPr="00D70275">
        <w:rPr>
          <w:rFonts w:cs="Arial"/>
          <w:i/>
          <w:iCs/>
          <w:szCs w:val="24"/>
          <w:shd w:val="clear" w:color="auto" w:fill="FFFFFF"/>
        </w:rPr>
        <w:t>International Journal of Hospitality Management</w:t>
      </w:r>
      <w:r w:rsidRPr="00D70275">
        <w:rPr>
          <w:rFonts w:cs="Arial"/>
          <w:szCs w:val="24"/>
          <w:shd w:val="clear" w:color="auto" w:fill="FFFFFF"/>
        </w:rPr>
        <w:t>, </w:t>
      </w:r>
      <w:r w:rsidRPr="00D70275">
        <w:rPr>
          <w:rFonts w:cs="Arial"/>
          <w:i/>
          <w:iCs/>
          <w:szCs w:val="24"/>
          <w:shd w:val="clear" w:color="auto" w:fill="FFFFFF"/>
        </w:rPr>
        <w:t>84</w:t>
      </w:r>
      <w:r w:rsidRPr="00D70275">
        <w:rPr>
          <w:rFonts w:cs="Arial"/>
          <w:szCs w:val="24"/>
          <w:shd w:val="clear" w:color="auto" w:fill="FFFFFF"/>
        </w:rPr>
        <w:t>, p.102330.</w:t>
      </w:r>
    </w:p>
    <w:p w14:paraId="16293498" w14:textId="77777777" w:rsidR="008A2810" w:rsidRPr="00D70275" w:rsidRDefault="008A2810" w:rsidP="00D70275">
      <w:pPr>
        <w:rPr>
          <w:rFonts w:cs="Arial"/>
          <w:szCs w:val="24"/>
          <w:shd w:val="clear" w:color="auto" w:fill="FFFFFF"/>
        </w:rPr>
      </w:pPr>
      <w:r w:rsidRPr="00D70275">
        <w:rPr>
          <w:rFonts w:cs="Arial"/>
          <w:szCs w:val="24"/>
          <w:shd w:val="clear" w:color="auto" w:fill="FFFFFF"/>
        </w:rPr>
        <w:t>Rodríguez-Antón, J.M., del Mar Alonso-Almeida, M., Celemín, M.S. and Rubio, L., 2012. Use of different sustainability management systems in the hospitality industry. The case of Spanish hotels. </w:t>
      </w:r>
      <w:r w:rsidRPr="00D70275">
        <w:rPr>
          <w:rFonts w:cs="Arial"/>
          <w:i/>
          <w:iCs/>
          <w:szCs w:val="24"/>
          <w:shd w:val="clear" w:color="auto" w:fill="FFFFFF"/>
        </w:rPr>
        <w:t>Journal of Cleaner Production</w:t>
      </w:r>
      <w:r w:rsidRPr="00D70275">
        <w:rPr>
          <w:rFonts w:cs="Arial"/>
          <w:szCs w:val="24"/>
          <w:shd w:val="clear" w:color="auto" w:fill="FFFFFF"/>
        </w:rPr>
        <w:t>, </w:t>
      </w:r>
      <w:r w:rsidRPr="00D70275">
        <w:rPr>
          <w:rFonts w:cs="Arial"/>
          <w:i/>
          <w:iCs/>
          <w:szCs w:val="24"/>
          <w:shd w:val="clear" w:color="auto" w:fill="FFFFFF"/>
        </w:rPr>
        <w:t>22</w:t>
      </w:r>
      <w:r w:rsidRPr="00D70275">
        <w:rPr>
          <w:rFonts w:cs="Arial"/>
          <w:szCs w:val="24"/>
          <w:shd w:val="clear" w:color="auto" w:fill="FFFFFF"/>
        </w:rPr>
        <w:t>(1), pp.76-84.’</w:t>
      </w:r>
    </w:p>
    <w:p w14:paraId="45D37360" w14:textId="77777777" w:rsidR="008A2810" w:rsidRPr="00D70275" w:rsidRDefault="008A2810" w:rsidP="00D70275">
      <w:pPr>
        <w:rPr>
          <w:rFonts w:cs="Arial"/>
          <w:szCs w:val="24"/>
        </w:rPr>
      </w:pPr>
    </w:p>
    <w:p w14:paraId="5BFE00A4" w14:textId="77777777" w:rsidR="00E26022" w:rsidRPr="00D70275" w:rsidRDefault="00E26022" w:rsidP="00D70275">
      <w:pPr>
        <w:rPr>
          <w:rFonts w:cs="Arial"/>
          <w:szCs w:val="24"/>
        </w:rPr>
      </w:pPr>
    </w:p>
    <w:sectPr w:rsidR="00E26022" w:rsidRPr="00D702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811CC"/>
    <w:multiLevelType w:val="hybridMultilevel"/>
    <w:tmpl w:val="CBB69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8E25C7"/>
    <w:multiLevelType w:val="hybridMultilevel"/>
    <w:tmpl w:val="FF2CEC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9023627">
    <w:abstractNumId w:val="1"/>
  </w:num>
  <w:num w:numId="2" w16cid:durableId="579408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848"/>
    <w:rsid w:val="000D01E9"/>
    <w:rsid w:val="00131225"/>
    <w:rsid w:val="0019467A"/>
    <w:rsid w:val="001C2A60"/>
    <w:rsid w:val="002753F6"/>
    <w:rsid w:val="002E7DE8"/>
    <w:rsid w:val="00355B99"/>
    <w:rsid w:val="00357279"/>
    <w:rsid w:val="003708ED"/>
    <w:rsid w:val="00397736"/>
    <w:rsid w:val="00441A1D"/>
    <w:rsid w:val="00470274"/>
    <w:rsid w:val="00543848"/>
    <w:rsid w:val="00561025"/>
    <w:rsid w:val="006004E5"/>
    <w:rsid w:val="0070361F"/>
    <w:rsid w:val="0074186F"/>
    <w:rsid w:val="007A08D0"/>
    <w:rsid w:val="0085769B"/>
    <w:rsid w:val="00871522"/>
    <w:rsid w:val="008A2810"/>
    <w:rsid w:val="00A06243"/>
    <w:rsid w:val="00A424E9"/>
    <w:rsid w:val="00AD3B6C"/>
    <w:rsid w:val="00AF41A4"/>
    <w:rsid w:val="00B709E3"/>
    <w:rsid w:val="00BE3CE8"/>
    <w:rsid w:val="00C10013"/>
    <w:rsid w:val="00C44D0E"/>
    <w:rsid w:val="00C464BD"/>
    <w:rsid w:val="00C61017"/>
    <w:rsid w:val="00CA718C"/>
    <w:rsid w:val="00CB3F59"/>
    <w:rsid w:val="00D70275"/>
    <w:rsid w:val="00E26022"/>
    <w:rsid w:val="00EF4B27"/>
    <w:rsid w:val="00F77A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59D0A"/>
  <w15:chartTrackingRefBased/>
  <w15:docId w15:val="{7B64458C-9248-4329-9BA0-5917547E2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810"/>
    <w:pPr>
      <w:spacing w:line="360" w:lineRule="auto"/>
      <w:jc w:val="both"/>
    </w:pPr>
    <w:rPr>
      <w:rFonts w:ascii="Arial" w:hAnsi="Arial"/>
      <w:sz w:val="24"/>
    </w:rPr>
  </w:style>
  <w:style w:type="paragraph" w:styleId="Heading1">
    <w:name w:val="heading 1"/>
    <w:basedOn w:val="Normal"/>
    <w:next w:val="Normal"/>
    <w:link w:val="Heading1Char"/>
    <w:uiPriority w:val="9"/>
    <w:qFormat/>
    <w:rsid w:val="00B709E3"/>
    <w:pPr>
      <w:keepNext/>
      <w:keepLines/>
      <w:spacing w:before="240" w:after="0"/>
      <w:outlineLvl w:val="0"/>
    </w:pPr>
    <w:rPr>
      <w:rFonts w:eastAsiaTheme="majorEastAsia" w:cstheme="majorBidi"/>
      <w:color w:val="1F4E79" w:themeColor="accent1" w:themeShade="80"/>
      <w:sz w:val="32"/>
      <w:szCs w:val="32"/>
    </w:rPr>
  </w:style>
  <w:style w:type="paragraph" w:styleId="Heading2">
    <w:name w:val="heading 2"/>
    <w:basedOn w:val="Normal"/>
    <w:next w:val="Normal"/>
    <w:link w:val="Heading2Char"/>
    <w:uiPriority w:val="9"/>
    <w:semiHidden/>
    <w:unhideWhenUsed/>
    <w:qFormat/>
    <w:rsid w:val="00B709E3"/>
    <w:pPr>
      <w:keepNext/>
      <w:keepLines/>
      <w:spacing w:before="40" w:after="0"/>
      <w:outlineLvl w:val="1"/>
    </w:pPr>
    <w:rPr>
      <w:rFonts w:eastAsiaTheme="majorEastAsia" w:cstheme="majorBidi"/>
      <w:color w:val="1F4E79"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5B99"/>
    <w:pPr>
      <w:ind w:left="720"/>
      <w:contextualSpacing/>
    </w:pPr>
  </w:style>
  <w:style w:type="character" w:styleId="CommentReference">
    <w:name w:val="annotation reference"/>
    <w:basedOn w:val="DefaultParagraphFont"/>
    <w:uiPriority w:val="99"/>
    <w:semiHidden/>
    <w:unhideWhenUsed/>
    <w:rsid w:val="00B709E3"/>
    <w:rPr>
      <w:sz w:val="16"/>
      <w:szCs w:val="16"/>
    </w:rPr>
  </w:style>
  <w:style w:type="paragraph" w:styleId="CommentText">
    <w:name w:val="annotation text"/>
    <w:basedOn w:val="Normal"/>
    <w:link w:val="CommentTextChar"/>
    <w:uiPriority w:val="99"/>
    <w:semiHidden/>
    <w:unhideWhenUsed/>
    <w:rsid w:val="00B709E3"/>
    <w:pPr>
      <w:spacing w:line="240" w:lineRule="auto"/>
    </w:pPr>
    <w:rPr>
      <w:sz w:val="20"/>
      <w:szCs w:val="20"/>
    </w:rPr>
  </w:style>
  <w:style w:type="character" w:customStyle="1" w:styleId="CommentTextChar">
    <w:name w:val="Comment Text Char"/>
    <w:basedOn w:val="DefaultParagraphFont"/>
    <w:link w:val="CommentText"/>
    <w:uiPriority w:val="99"/>
    <w:semiHidden/>
    <w:rsid w:val="00B709E3"/>
    <w:rPr>
      <w:sz w:val="20"/>
      <w:szCs w:val="20"/>
    </w:rPr>
  </w:style>
  <w:style w:type="paragraph" w:styleId="CommentSubject">
    <w:name w:val="annotation subject"/>
    <w:basedOn w:val="CommentText"/>
    <w:next w:val="CommentText"/>
    <w:link w:val="CommentSubjectChar"/>
    <w:uiPriority w:val="99"/>
    <w:semiHidden/>
    <w:unhideWhenUsed/>
    <w:rsid w:val="00B709E3"/>
    <w:rPr>
      <w:b/>
      <w:bCs/>
    </w:rPr>
  </w:style>
  <w:style w:type="character" w:customStyle="1" w:styleId="CommentSubjectChar">
    <w:name w:val="Comment Subject Char"/>
    <w:basedOn w:val="CommentTextChar"/>
    <w:link w:val="CommentSubject"/>
    <w:uiPriority w:val="99"/>
    <w:semiHidden/>
    <w:rsid w:val="00B709E3"/>
    <w:rPr>
      <w:b/>
      <w:bCs/>
      <w:sz w:val="20"/>
      <w:szCs w:val="20"/>
    </w:rPr>
  </w:style>
  <w:style w:type="paragraph" w:styleId="BalloonText">
    <w:name w:val="Balloon Text"/>
    <w:basedOn w:val="Normal"/>
    <w:link w:val="BalloonTextChar"/>
    <w:uiPriority w:val="99"/>
    <w:semiHidden/>
    <w:unhideWhenUsed/>
    <w:rsid w:val="00B709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09E3"/>
    <w:rPr>
      <w:rFonts w:ascii="Segoe UI" w:hAnsi="Segoe UI" w:cs="Segoe UI"/>
      <w:sz w:val="18"/>
      <w:szCs w:val="18"/>
    </w:rPr>
  </w:style>
  <w:style w:type="character" w:customStyle="1" w:styleId="Heading1Char">
    <w:name w:val="Heading 1 Char"/>
    <w:basedOn w:val="DefaultParagraphFont"/>
    <w:link w:val="Heading1"/>
    <w:uiPriority w:val="9"/>
    <w:rsid w:val="00B709E3"/>
    <w:rPr>
      <w:rFonts w:ascii="Arial" w:eastAsiaTheme="majorEastAsia" w:hAnsi="Arial" w:cstheme="majorBidi"/>
      <w:color w:val="1F4E79" w:themeColor="accent1" w:themeShade="80"/>
      <w:sz w:val="32"/>
      <w:szCs w:val="32"/>
    </w:rPr>
  </w:style>
  <w:style w:type="character" w:customStyle="1" w:styleId="Heading2Char">
    <w:name w:val="Heading 2 Char"/>
    <w:basedOn w:val="DefaultParagraphFont"/>
    <w:link w:val="Heading2"/>
    <w:uiPriority w:val="9"/>
    <w:semiHidden/>
    <w:rsid w:val="00B709E3"/>
    <w:rPr>
      <w:rFonts w:ascii="Arial" w:eastAsiaTheme="majorEastAsia" w:hAnsi="Arial" w:cstheme="majorBidi"/>
      <w:color w:val="1F4E79" w:themeColor="accent1" w:themeShade="80"/>
      <w:sz w:val="26"/>
      <w:szCs w:val="26"/>
    </w:rPr>
  </w:style>
  <w:style w:type="paragraph" w:customStyle="1" w:styleId="paragraph">
    <w:name w:val="paragraph"/>
    <w:basedOn w:val="Normal"/>
    <w:rsid w:val="00B709E3"/>
    <w:pPr>
      <w:spacing w:before="100" w:beforeAutospacing="1" w:after="100" w:afterAutospacing="1" w:line="240" w:lineRule="auto"/>
    </w:pPr>
    <w:rPr>
      <w:rFonts w:ascii="Times New Roman" w:eastAsia="Times New Roman" w:hAnsi="Times New Roman" w:cs="Times New Roman"/>
      <w:szCs w:val="24"/>
    </w:rPr>
  </w:style>
  <w:style w:type="character" w:customStyle="1" w:styleId="normaltextrun">
    <w:name w:val="normaltextrun"/>
    <w:basedOn w:val="DefaultParagraphFont"/>
    <w:rsid w:val="00B709E3"/>
  </w:style>
  <w:style w:type="character" w:customStyle="1" w:styleId="eop">
    <w:name w:val="eop"/>
    <w:basedOn w:val="DefaultParagraphFont"/>
    <w:rsid w:val="00B709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751276">
      <w:bodyDiv w:val="1"/>
      <w:marLeft w:val="0"/>
      <w:marRight w:val="0"/>
      <w:marTop w:val="0"/>
      <w:marBottom w:val="0"/>
      <w:divBdr>
        <w:top w:val="none" w:sz="0" w:space="0" w:color="auto"/>
        <w:left w:val="none" w:sz="0" w:space="0" w:color="auto"/>
        <w:bottom w:val="none" w:sz="0" w:space="0" w:color="auto"/>
        <w:right w:val="none" w:sz="0" w:space="0" w:color="auto"/>
      </w:divBdr>
      <w:divsChild>
        <w:div w:id="505440751">
          <w:marLeft w:val="0"/>
          <w:marRight w:val="0"/>
          <w:marTop w:val="0"/>
          <w:marBottom w:val="0"/>
          <w:divBdr>
            <w:top w:val="none" w:sz="0" w:space="0" w:color="auto"/>
            <w:left w:val="none" w:sz="0" w:space="0" w:color="auto"/>
            <w:bottom w:val="none" w:sz="0" w:space="0" w:color="auto"/>
            <w:right w:val="none" w:sz="0" w:space="0" w:color="auto"/>
          </w:divBdr>
        </w:div>
        <w:div w:id="674570764">
          <w:marLeft w:val="0"/>
          <w:marRight w:val="0"/>
          <w:marTop w:val="0"/>
          <w:marBottom w:val="0"/>
          <w:divBdr>
            <w:top w:val="none" w:sz="0" w:space="0" w:color="auto"/>
            <w:left w:val="none" w:sz="0" w:space="0" w:color="auto"/>
            <w:bottom w:val="none" w:sz="0" w:space="0" w:color="auto"/>
            <w:right w:val="none" w:sz="0" w:space="0" w:color="auto"/>
          </w:divBdr>
        </w:div>
        <w:div w:id="936214074">
          <w:marLeft w:val="0"/>
          <w:marRight w:val="0"/>
          <w:marTop w:val="0"/>
          <w:marBottom w:val="0"/>
          <w:divBdr>
            <w:top w:val="none" w:sz="0" w:space="0" w:color="auto"/>
            <w:left w:val="none" w:sz="0" w:space="0" w:color="auto"/>
            <w:bottom w:val="none" w:sz="0" w:space="0" w:color="auto"/>
            <w:right w:val="none" w:sz="0" w:space="0" w:color="auto"/>
          </w:divBdr>
        </w:div>
      </w:divsChild>
    </w:div>
    <w:div w:id="545994044">
      <w:bodyDiv w:val="1"/>
      <w:marLeft w:val="0"/>
      <w:marRight w:val="0"/>
      <w:marTop w:val="0"/>
      <w:marBottom w:val="0"/>
      <w:divBdr>
        <w:top w:val="none" w:sz="0" w:space="0" w:color="auto"/>
        <w:left w:val="none" w:sz="0" w:space="0" w:color="auto"/>
        <w:bottom w:val="none" w:sz="0" w:space="0" w:color="auto"/>
        <w:right w:val="none" w:sz="0" w:space="0" w:color="auto"/>
      </w:divBdr>
      <w:divsChild>
        <w:div w:id="1621574307">
          <w:marLeft w:val="0"/>
          <w:marRight w:val="0"/>
          <w:marTop w:val="0"/>
          <w:marBottom w:val="0"/>
          <w:divBdr>
            <w:top w:val="none" w:sz="0" w:space="0" w:color="auto"/>
            <w:left w:val="none" w:sz="0" w:space="0" w:color="auto"/>
            <w:bottom w:val="none" w:sz="0" w:space="0" w:color="auto"/>
            <w:right w:val="none" w:sz="0" w:space="0" w:color="auto"/>
          </w:divBdr>
        </w:div>
        <w:div w:id="209533590">
          <w:marLeft w:val="0"/>
          <w:marRight w:val="0"/>
          <w:marTop w:val="0"/>
          <w:marBottom w:val="0"/>
          <w:divBdr>
            <w:top w:val="none" w:sz="0" w:space="0" w:color="auto"/>
            <w:left w:val="none" w:sz="0" w:space="0" w:color="auto"/>
            <w:bottom w:val="none" w:sz="0" w:space="0" w:color="auto"/>
            <w:right w:val="none" w:sz="0" w:space="0" w:color="auto"/>
          </w:divBdr>
        </w:div>
      </w:divsChild>
    </w:div>
    <w:div w:id="2063676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67D533-7E35-47D0-9F5F-BAE0159E5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2552</Words>
  <Characters>14551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Dumitru Cauni (2015734)</cp:lastModifiedBy>
  <cp:revision>3</cp:revision>
  <dcterms:created xsi:type="dcterms:W3CDTF">2022-10-16T19:10:00Z</dcterms:created>
  <dcterms:modified xsi:type="dcterms:W3CDTF">2022-10-26T23:13:00Z</dcterms:modified>
</cp:coreProperties>
</file>