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748353" w14:textId="77777777" w:rsidR="00905E96" w:rsidRDefault="00905E96" w:rsidP="004236C3">
      <w:pPr>
        <w:jc w:val="center"/>
        <w:rPr>
          <w:b/>
          <w:sz w:val="32"/>
        </w:rPr>
      </w:pPr>
      <w:r>
        <w:rPr>
          <w:b/>
          <w:sz w:val="32"/>
        </w:rPr>
        <w:t xml:space="preserve">STUDENT </w:t>
      </w:r>
      <w:proofErr w:type="gramStart"/>
      <w:r>
        <w:rPr>
          <w:b/>
          <w:sz w:val="32"/>
        </w:rPr>
        <w:t>NAME :</w:t>
      </w:r>
      <w:proofErr w:type="gramEnd"/>
      <w:r>
        <w:rPr>
          <w:b/>
          <w:sz w:val="32"/>
        </w:rPr>
        <w:t xml:space="preserve"> SYED ARIF AHMED</w:t>
      </w:r>
    </w:p>
    <w:p w14:paraId="79E94CB6" w14:textId="77777777" w:rsidR="00905E96" w:rsidRDefault="00905E96" w:rsidP="004236C3">
      <w:pPr>
        <w:jc w:val="center"/>
        <w:rPr>
          <w:b/>
          <w:sz w:val="32"/>
        </w:rPr>
      </w:pPr>
      <w:r>
        <w:rPr>
          <w:b/>
          <w:sz w:val="32"/>
        </w:rPr>
        <w:t xml:space="preserve">STUDENT NUMBER </w:t>
      </w:r>
      <w:proofErr w:type="gramStart"/>
      <w:r>
        <w:rPr>
          <w:b/>
          <w:sz w:val="32"/>
        </w:rPr>
        <w:t>ID :</w:t>
      </w:r>
      <w:proofErr w:type="gramEnd"/>
      <w:r>
        <w:rPr>
          <w:b/>
          <w:sz w:val="32"/>
        </w:rPr>
        <w:t xml:space="preserve"> 2121873</w:t>
      </w:r>
    </w:p>
    <w:p w14:paraId="77104A84" w14:textId="77777777" w:rsidR="00905E96" w:rsidRDefault="00905E96" w:rsidP="004236C3">
      <w:pPr>
        <w:jc w:val="center"/>
        <w:rPr>
          <w:b/>
          <w:sz w:val="32"/>
        </w:rPr>
      </w:pPr>
      <w:proofErr w:type="gramStart"/>
      <w:r>
        <w:rPr>
          <w:b/>
          <w:sz w:val="32"/>
        </w:rPr>
        <w:t>PROGRAMME :</w:t>
      </w:r>
      <w:proofErr w:type="gramEnd"/>
      <w:r>
        <w:rPr>
          <w:b/>
          <w:sz w:val="32"/>
        </w:rPr>
        <w:t xml:space="preserve"> BA INTERNATIONAL HOTEL MANAGEMENT</w:t>
      </w:r>
    </w:p>
    <w:p w14:paraId="3A89A743" w14:textId="77777777" w:rsidR="00905E96" w:rsidRDefault="00905E96" w:rsidP="004236C3">
      <w:pPr>
        <w:jc w:val="center"/>
        <w:rPr>
          <w:b/>
          <w:sz w:val="32"/>
        </w:rPr>
      </w:pPr>
      <w:proofErr w:type="gramStart"/>
      <w:r>
        <w:rPr>
          <w:b/>
          <w:sz w:val="32"/>
        </w:rPr>
        <w:t>MODULE :</w:t>
      </w:r>
      <w:proofErr w:type="gramEnd"/>
      <w:r>
        <w:rPr>
          <w:b/>
          <w:sz w:val="32"/>
        </w:rPr>
        <w:t xml:space="preserve"> HOTEL PLACEMENT RESEARCH PROJECT</w:t>
      </w:r>
    </w:p>
    <w:p w14:paraId="2CC395C8" w14:textId="615486A6" w:rsidR="00D6756C" w:rsidRDefault="00905E96" w:rsidP="004236C3">
      <w:pPr>
        <w:jc w:val="center"/>
        <w:rPr>
          <w:b/>
          <w:sz w:val="32"/>
        </w:rPr>
      </w:pPr>
      <w:r>
        <w:rPr>
          <w:b/>
          <w:sz w:val="32"/>
        </w:rPr>
        <w:t xml:space="preserve">MODULE </w:t>
      </w:r>
      <w:proofErr w:type="gramStart"/>
      <w:r>
        <w:rPr>
          <w:b/>
          <w:sz w:val="32"/>
        </w:rPr>
        <w:t>CODE :</w:t>
      </w:r>
      <w:proofErr w:type="gramEnd"/>
      <w:r>
        <w:rPr>
          <w:b/>
          <w:sz w:val="32"/>
        </w:rPr>
        <w:t xml:space="preserve"> </w:t>
      </w:r>
      <w:r w:rsidR="00D6756C">
        <w:rPr>
          <w:b/>
          <w:sz w:val="32"/>
        </w:rPr>
        <w:t>BMIH6008</w:t>
      </w:r>
    </w:p>
    <w:p w14:paraId="5ED917A9" w14:textId="5F62C125" w:rsidR="00905E96" w:rsidRDefault="00905E96" w:rsidP="004236C3">
      <w:pPr>
        <w:jc w:val="center"/>
        <w:rPr>
          <w:b/>
          <w:sz w:val="32"/>
        </w:rPr>
      </w:pPr>
      <w:proofErr w:type="gramStart"/>
      <w:r>
        <w:rPr>
          <w:b/>
          <w:sz w:val="32"/>
        </w:rPr>
        <w:t>LECTURER :</w:t>
      </w:r>
      <w:proofErr w:type="gramEnd"/>
      <w:r>
        <w:rPr>
          <w:b/>
          <w:sz w:val="32"/>
        </w:rPr>
        <w:t xml:space="preserve"> CHRISTOPHER WILKINS</w:t>
      </w:r>
    </w:p>
    <w:p w14:paraId="7849597B" w14:textId="1DCBD14D" w:rsidR="00AC18BC" w:rsidRDefault="00905E96" w:rsidP="00905E96">
      <w:pPr>
        <w:jc w:val="center"/>
        <w:rPr>
          <w:b/>
          <w:bCs/>
          <w:sz w:val="32"/>
          <w:szCs w:val="28"/>
        </w:rPr>
      </w:pPr>
      <w:r w:rsidRPr="00905E96">
        <w:rPr>
          <w:b/>
          <w:bCs/>
          <w:sz w:val="32"/>
          <w:szCs w:val="28"/>
        </w:rPr>
        <w:t>RESEARCH PROJECT REPORT</w:t>
      </w:r>
    </w:p>
    <w:p w14:paraId="5B3F9913" w14:textId="48E016C2" w:rsidR="00905E96" w:rsidRPr="00905E96" w:rsidRDefault="00905E96" w:rsidP="00F17EBF">
      <w:pPr>
        <w:jc w:val="center"/>
        <w:rPr>
          <w:b/>
          <w:bCs/>
          <w:sz w:val="36"/>
          <w:szCs w:val="28"/>
        </w:rPr>
      </w:pPr>
      <w:r>
        <w:rPr>
          <w:b/>
          <w:bCs/>
          <w:sz w:val="32"/>
          <w:szCs w:val="28"/>
        </w:rPr>
        <w:t xml:space="preserve">RESEARCH </w:t>
      </w:r>
      <w:proofErr w:type="gramStart"/>
      <w:r>
        <w:rPr>
          <w:b/>
          <w:bCs/>
          <w:sz w:val="32"/>
          <w:szCs w:val="28"/>
        </w:rPr>
        <w:t>TITLE :</w:t>
      </w:r>
      <w:proofErr w:type="gramEnd"/>
      <w:r>
        <w:rPr>
          <w:b/>
          <w:bCs/>
          <w:sz w:val="32"/>
          <w:szCs w:val="28"/>
        </w:rPr>
        <w:t xml:space="preserve"> AN ANALYSIS OF THE IMPACT OF LABOUR SHORTAGE ON FINANCIAL PERFORMANCE OF THE HOTEL</w:t>
      </w:r>
      <w:r w:rsidR="00F17EBF">
        <w:rPr>
          <w:b/>
          <w:bCs/>
          <w:sz w:val="32"/>
          <w:szCs w:val="28"/>
        </w:rPr>
        <w:t>- A CASE STUDY ON HOLIDAY INN IN SUNDERLAND</w:t>
      </w:r>
    </w:p>
    <w:p w14:paraId="7B0CA24F" w14:textId="77777777" w:rsidR="00E04CEB" w:rsidRDefault="00E04CEB">
      <w:pPr>
        <w:spacing w:before="0" w:after="160" w:line="259" w:lineRule="auto"/>
        <w:jc w:val="left"/>
        <w:rPr>
          <w:b/>
        </w:rPr>
      </w:pPr>
      <w:r>
        <w:rPr>
          <w:b/>
        </w:rPr>
        <w:br w:type="page"/>
      </w:r>
    </w:p>
    <w:p w14:paraId="12977568" w14:textId="51FE5AAB" w:rsidR="001F20DE" w:rsidRDefault="00D6756C" w:rsidP="00946EF8">
      <w:pPr>
        <w:pStyle w:val="Heading1"/>
      </w:pPr>
      <w:bookmarkStart w:id="0" w:name="_Toc181808064"/>
      <w:r>
        <w:lastRenderedPageBreak/>
        <w:t>Executive Summary</w:t>
      </w:r>
      <w:bookmarkEnd w:id="0"/>
    </w:p>
    <w:p w14:paraId="68262405" w14:textId="5E523208" w:rsidR="001F20DE" w:rsidRDefault="001F20DE" w:rsidP="001F20DE">
      <w:r>
        <w:t xml:space="preserve">The purpose of the research is to evaluate the impact of </w:t>
      </w:r>
      <w:proofErr w:type="spellStart"/>
      <w:r>
        <w:t>labour</w:t>
      </w:r>
      <w:proofErr w:type="spellEnd"/>
      <w:r>
        <w:t xml:space="preserve"> shortage on the financial performance of the </w:t>
      </w:r>
      <w:r w:rsidRPr="00AC18BC">
        <w:t>Holiday Inn</w:t>
      </w:r>
      <w:r>
        <w:t xml:space="preserve">, Sunderland. This research has focused on Secondary data. Qualitative and quantitative research methods are applied in this study. Case Study analysis is also conducted here.  </w:t>
      </w:r>
      <w:proofErr w:type="spellStart"/>
      <w:r>
        <w:t>Labour</w:t>
      </w:r>
      <w:proofErr w:type="spellEnd"/>
      <w:r>
        <w:t xml:space="preserve"> shortages have </w:t>
      </w:r>
      <w:proofErr w:type="gramStart"/>
      <w:r>
        <w:t>negative</w:t>
      </w:r>
      <w:proofErr w:type="gramEnd"/>
      <w:r>
        <w:t xml:space="preserve"> impact on Holiday Inn Sunderland's service. Overworked staff make visitor service slower with fewer staffers. Delays in room service, check-in, and housekeeping decrease client satisfaction. Poor service lowers hotel ratings, repeat business, and occupancy in competitive markets. This decline in customer satisfaction hurts the hotel's image and capacity to recruit new customers. </w:t>
      </w:r>
      <w:proofErr w:type="spellStart"/>
      <w:r>
        <w:t>Labour</w:t>
      </w:r>
      <w:proofErr w:type="spellEnd"/>
      <w:r>
        <w:t xml:space="preserve"> shortage decreases Holiday Inn Sunderland's financial outcomes. Guest happiness and occupancy drive hotel income. Poor hotel staff service lowers occupancy and net profits. Bad service costs the hotel room revenue and ADR. Due to capacity constraints, employees may work overtime or recruit temporary staff, increasing operating costs. When expenses grow while income stagnates, the hotel's profitability suffers despite price and occupancy initiatives. To fix these difficulties, Holiday Inn Sunderland can adopt several strategies. Actively recruiting locals and using digital media accelerate hiring. Career advancement, attractive remuneration, and flexible hours boost worker retention and experience. Self-check-in kiosks and AI-driven customer service apps may help hotels cut manpower. Cross-training helps staff do many jobs at peak periods. Staff shortages hurt customer service and profitability, but these solutions may help the hotel.</w:t>
      </w:r>
    </w:p>
    <w:p w14:paraId="3E2A6443" w14:textId="2B5FEB80" w:rsidR="001F20DE" w:rsidRPr="001F20DE" w:rsidRDefault="001F20DE" w:rsidP="001F20DE"/>
    <w:p w14:paraId="0FF51545" w14:textId="77777777" w:rsidR="001F20DE" w:rsidRDefault="001F20DE">
      <w:pPr>
        <w:spacing w:before="0" w:after="160" w:line="259" w:lineRule="auto"/>
        <w:jc w:val="left"/>
        <w:rPr>
          <w:rFonts w:eastAsiaTheme="majorEastAsia" w:cstheme="majorBidi"/>
          <w:b/>
          <w:color w:val="222A35" w:themeColor="text2" w:themeShade="80"/>
          <w:sz w:val="28"/>
          <w:szCs w:val="40"/>
        </w:rPr>
      </w:pPr>
      <w:r>
        <w:br w:type="page"/>
      </w:r>
    </w:p>
    <w:sdt>
      <w:sdtPr>
        <w:rPr>
          <w:rFonts w:ascii="Times New Roman" w:eastAsiaTheme="minorHAnsi" w:hAnsi="Times New Roman" w:cstheme="minorBidi"/>
          <w:color w:val="auto"/>
          <w:kern w:val="2"/>
          <w:sz w:val="24"/>
          <w:szCs w:val="24"/>
          <w14:ligatures w14:val="standardContextual"/>
        </w:rPr>
        <w:id w:val="688638281"/>
        <w:docPartObj>
          <w:docPartGallery w:val="Table of Contents"/>
          <w:docPartUnique/>
        </w:docPartObj>
      </w:sdtPr>
      <w:sdtEndPr>
        <w:rPr>
          <w:b/>
          <w:bCs/>
          <w:noProof/>
        </w:rPr>
      </w:sdtEndPr>
      <w:sdtContent>
        <w:p w14:paraId="47BB57B2" w14:textId="4CAFEF8C" w:rsidR="00EC447C" w:rsidRDefault="00EC447C">
          <w:pPr>
            <w:pStyle w:val="TOCHeading"/>
          </w:pPr>
          <w:r>
            <w:t>Table of Contents</w:t>
          </w:r>
        </w:p>
        <w:p w14:paraId="4D9097AE" w14:textId="467E520C" w:rsidR="00D64732" w:rsidRDefault="00EC447C">
          <w:pPr>
            <w:pStyle w:val="TOC1"/>
            <w:tabs>
              <w:tab w:val="right" w:leader="dot" w:pos="9350"/>
            </w:tabs>
            <w:rPr>
              <w:rFonts w:asciiTheme="minorHAnsi" w:eastAsiaTheme="minorEastAsia" w:hAnsiTheme="minorHAnsi"/>
              <w:noProof/>
              <w:kern w:val="0"/>
              <w:sz w:val="22"/>
              <w:szCs w:val="22"/>
              <w14:ligatures w14:val="none"/>
            </w:rPr>
          </w:pPr>
          <w:r>
            <w:fldChar w:fldCharType="begin"/>
          </w:r>
          <w:r>
            <w:instrText xml:space="preserve"> TOC \o "1-3" \h \z \u </w:instrText>
          </w:r>
          <w:r>
            <w:fldChar w:fldCharType="separate"/>
          </w:r>
          <w:hyperlink w:anchor="_Toc181808064" w:history="1">
            <w:r w:rsidR="00D64732" w:rsidRPr="004F09E5">
              <w:rPr>
                <w:rStyle w:val="Hyperlink"/>
                <w:noProof/>
              </w:rPr>
              <w:t>Executive Summary</w:t>
            </w:r>
            <w:r w:rsidR="00D64732">
              <w:rPr>
                <w:noProof/>
                <w:webHidden/>
              </w:rPr>
              <w:tab/>
            </w:r>
            <w:r w:rsidR="00D64732">
              <w:rPr>
                <w:noProof/>
                <w:webHidden/>
              </w:rPr>
              <w:fldChar w:fldCharType="begin"/>
            </w:r>
            <w:r w:rsidR="00D64732">
              <w:rPr>
                <w:noProof/>
                <w:webHidden/>
              </w:rPr>
              <w:instrText xml:space="preserve"> PAGEREF _Toc181808064 \h </w:instrText>
            </w:r>
            <w:r w:rsidR="00D64732">
              <w:rPr>
                <w:noProof/>
                <w:webHidden/>
              </w:rPr>
            </w:r>
            <w:r w:rsidR="00D64732">
              <w:rPr>
                <w:noProof/>
                <w:webHidden/>
              </w:rPr>
              <w:fldChar w:fldCharType="separate"/>
            </w:r>
            <w:r w:rsidR="00D64732">
              <w:rPr>
                <w:noProof/>
                <w:webHidden/>
              </w:rPr>
              <w:t>2</w:t>
            </w:r>
            <w:r w:rsidR="00D64732">
              <w:rPr>
                <w:noProof/>
                <w:webHidden/>
              </w:rPr>
              <w:fldChar w:fldCharType="end"/>
            </w:r>
          </w:hyperlink>
        </w:p>
        <w:p w14:paraId="3F17CD5F" w14:textId="26787636" w:rsidR="00D64732" w:rsidRDefault="00D64732">
          <w:pPr>
            <w:pStyle w:val="TOC1"/>
            <w:tabs>
              <w:tab w:val="right" w:leader="dot" w:pos="9350"/>
            </w:tabs>
            <w:rPr>
              <w:rFonts w:asciiTheme="minorHAnsi" w:eastAsiaTheme="minorEastAsia" w:hAnsiTheme="minorHAnsi"/>
              <w:noProof/>
              <w:kern w:val="0"/>
              <w:sz w:val="22"/>
              <w:szCs w:val="22"/>
              <w14:ligatures w14:val="none"/>
            </w:rPr>
          </w:pPr>
          <w:hyperlink w:anchor="_Toc181808065" w:history="1">
            <w:r w:rsidRPr="004F09E5">
              <w:rPr>
                <w:rStyle w:val="Hyperlink"/>
                <w:noProof/>
              </w:rPr>
              <w:t>Chapter 1: Introduction</w:t>
            </w:r>
            <w:r>
              <w:rPr>
                <w:noProof/>
                <w:webHidden/>
              </w:rPr>
              <w:tab/>
            </w:r>
            <w:r>
              <w:rPr>
                <w:noProof/>
                <w:webHidden/>
              </w:rPr>
              <w:fldChar w:fldCharType="begin"/>
            </w:r>
            <w:r>
              <w:rPr>
                <w:noProof/>
                <w:webHidden/>
              </w:rPr>
              <w:instrText xml:space="preserve"> PAGEREF _Toc181808065 \h </w:instrText>
            </w:r>
            <w:r>
              <w:rPr>
                <w:noProof/>
                <w:webHidden/>
              </w:rPr>
            </w:r>
            <w:r>
              <w:rPr>
                <w:noProof/>
                <w:webHidden/>
              </w:rPr>
              <w:fldChar w:fldCharType="separate"/>
            </w:r>
            <w:r>
              <w:rPr>
                <w:noProof/>
                <w:webHidden/>
              </w:rPr>
              <w:t>5</w:t>
            </w:r>
            <w:r>
              <w:rPr>
                <w:noProof/>
                <w:webHidden/>
              </w:rPr>
              <w:fldChar w:fldCharType="end"/>
            </w:r>
          </w:hyperlink>
        </w:p>
        <w:p w14:paraId="0F2E8337" w14:textId="48D279A5"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66" w:history="1">
            <w:r w:rsidRPr="004F09E5">
              <w:rPr>
                <w:rStyle w:val="Hyperlink"/>
                <w:noProof/>
              </w:rPr>
              <w:t>1.1 Research Background</w:t>
            </w:r>
            <w:r>
              <w:rPr>
                <w:noProof/>
                <w:webHidden/>
              </w:rPr>
              <w:tab/>
            </w:r>
            <w:r>
              <w:rPr>
                <w:noProof/>
                <w:webHidden/>
              </w:rPr>
              <w:fldChar w:fldCharType="begin"/>
            </w:r>
            <w:r>
              <w:rPr>
                <w:noProof/>
                <w:webHidden/>
              </w:rPr>
              <w:instrText xml:space="preserve"> PAGEREF _Toc181808066 \h </w:instrText>
            </w:r>
            <w:r>
              <w:rPr>
                <w:noProof/>
                <w:webHidden/>
              </w:rPr>
            </w:r>
            <w:r>
              <w:rPr>
                <w:noProof/>
                <w:webHidden/>
              </w:rPr>
              <w:fldChar w:fldCharType="separate"/>
            </w:r>
            <w:r>
              <w:rPr>
                <w:noProof/>
                <w:webHidden/>
              </w:rPr>
              <w:t>5</w:t>
            </w:r>
            <w:r>
              <w:rPr>
                <w:noProof/>
                <w:webHidden/>
              </w:rPr>
              <w:fldChar w:fldCharType="end"/>
            </w:r>
          </w:hyperlink>
        </w:p>
        <w:p w14:paraId="066C9652" w14:textId="489BEF1F"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67" w:history="1">
            <w:r w:rsidRPr="004F09E5">
              <w:rPr>
                <w:rStyle w:val="Hyperlink"/>
                <w:noProof/>
              </w:rPr>
              <w:t>1.2 Research Aim</w:t>
            </w:r>
            <w:r>
              <w:rPr>
                <w:noProof/>
                <w:webHidden/>
              </w:rPr>
              <w:tab/>
            </w:r>
            <w:r>
              <w:rPr>
                <w:noProof/>
                <w:webHidden/>
              </w:rPr>
              <w:fldChar w:fldCharType="begin"/>
            </w:r>
            <w:r>
              <w:rPr>
                <w:noProof/>
                <w:webHidden/>
              </w:rPr>
              <w:instrText xml:space="preserve"> PAGEREF _Toc181808067 \h </w:instrText>
            </w:r>
            <w:r>
              <w:rPr>
                <w:noProof/>
                <w:webHidden/>
              </w:rPr>
            </w:r>
            <w:r>
              <w:rPr>
                <w:noProof/>
                <w:webHidden/>
              </w:rPr>
              <w:fldChar w:fldCharType="separate"/>
            </w:r>
            <w:r>
              <w:rPr>
                <w:noProof/>
                <w:webHidden/>
              </w:rPr>
              <w:t>7</w:t>
            </w:r>
            <w:r>
              <w:rPr>
                <w:noProof/>
                <w:webHidden/>
              </w:rPr>
              <w:fldChar w:fldCharType="end"/>
            </w:r>
          </w:hyperlink>
        </w:p>
        <w:p w14:paraId="0ECF8A41" w14:textId="67D635E4"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68" w:history="1">
            <w:r w:rsidRPr="004F09E5">
              <w:rPr>
                <w:rStyle w:val="Hyperlink"/>
                <w:noProof/>
              </w:rPr>
              <w:t>1.3 Research Objectives</w:t>
            </w:r>
            <w:r>
              <w:rPr>
                <w:noProof/>
                <w:webHidden/>
              </w:rPr>
              <w:tab/>
            </w:r>
            <w:r>
              <w:rPr>
                <w:noProof/>
                <w:webHidden/>
              </w:rPr>
              <w:fldChar w:fldCharType="begin"/>
            </w:r>
            <w:r>
              <w:rPr>
                <w:noProof/>
                <w:webHidden/>
              </w:rPr>
              <w:instrText xml:space="preserve"> PAGEREF _Toc181808068 \h </w:instrText>
            </w:r>
            <w:r>
              <w:rPr>
                <w:noProof/>
                <w:webHidden/>
              </w:rPr>
            </w:r>
            <w:r>
              <w:rPr>
                <w:noProof/>
                <w:webHidden/>
              </w:rPr>
              <w:fldChar w:fldCharType="separate"/>
            </w:r>
            <w:r>
              <w:rPr>
                <w:noProof/>
                <w:webHidden/>
              </w:rPr>
              <w:t>7</w:t>
            </w:r>
            <w:r>
              <w:rPr>
                <w:noProof/>
                <w:webHidden/>
              </w:rPr>
              <w:fldChar w:fldCharType="end"/>
            </w:r>
          </w:hyperlink>
        </w:p>
        <w:p w14:paraId="4AF79782" w14:textId="4DE8D3EB"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69" w:history="1">
            <w:r w:rsidRPr="004F09E5">
              <w:rPr>
                <w:rStyle w:val="Hyperlink"/>
                <w:noProof/>
              </w:rPr>
              <w:t>1.4 Research Questions</w:t>
            </w:r>
            <w:r>
              <w:rPr>
                <w:noProof/>
                <w:webHidden/>
              </w:rPr>
              <w:tab/>
            </w:r>
            <w:r>
              <w:rPr>
                <w:noProof/>
                <w:webHidden/>
              </w:rPr>
              <w:fldChar w:fldCharType="begin"/>
            </w:r>
            <w:r>
              <w:rPr>
                <w:noProof/>
                <w:webHidden/>
              </w:rPr>
              <w:instrText xml:space="preserve"> PAGEREF _Toc181808069 \h </w:instrText>
            </w:r>
            <w:r>
              <w:rPr>
                <w:noProof/>
                <w:webHidden/>
              </w:rPr>
            </w:r>
            <w:r>
              <w:rPr>
                <w:noProof/>
                <w:webHidden/>
              </w:rPr>
              <w:fldChar w:fldCharType="separate"/>
            </w:r>
            <w:r>
              <w:rPr>
                <w:noProof/>
                <w:webHidden/>
              </w:rPr>
              <w:t>7</w:t>
            </w:r>
            <w:r>
              <w:rPr>
                <w:noProof/>
                <w:webHidden/>
              </w:rPr>
              <w:fldChar w:fldCharType="end"/>
            </w:r>
          </w:hyperlink>
        </w:p>
        <w:p w14:paraId="177C4366" w14:textId="6DD6697D"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70" w:history="1">
            <w:r w:rsidRPr="004F09E5">
              <w:rPr>
                <w:rStyle w:val="Hyperlink"/>
                <w:noProof/>
              </w:rPr>
              <w:t>1.5 Research Rationale</w:t>
            </w:r>
            <w:r>
              <w:rPr>
                <w:noProof/>
                <w:webHidden/>
              </w:rPr>
              <w:tab/>
            </w:r>
            <w:r>
              <w:rPr>
                <w:noProof/>
                <w:webHidden/>
              </w:rPr>
              <w:fldChar w:fldCharType="begin"/>
            </w:r>
            <w:r>
              <w:rPr>
                <w:noProof/>
                <w:webHidden/>
              </w:rPr>
              <w:instrText xml:space="preserve"> PAGEREF _Toc181808070 \h </w:instrText>
            </w:r>
            <w:r>
              <w:rPr>
                <w:noProof/>
                <w:webHidden/>
              </w:rPr>
            </w:r>
            <w:r>
              <w:rPr>
                <w:noProof/>
                <w:webHidden/>
              </w:rPr>
              <w:fldChar w:fldCharType="separate"/>
            </w:r>
            <w:r>
              <w:rPr>
                <w:noProof/>
                <w:webHidden/>
              </w:rPr>
              <w:t>7</w:t>
            </w:r>
            <w:r>
              <w:rPr>
                <w:noProof/>
                <w:webHidden/>
              </w:rPr>
              <w:fldChar w:fldCharType="end"/>
            </w:r>
          </w:hyperlink>
        </w:p>
        <w:p w14:paraId="15326C7C" w14:textId="21F9788E" w:rsidR="00D64732" w:rsidRDefault="00D64732">
          <w:pPr>
            <w:pStyle w:val="TOC1"/>
            <w:tabs>
              <w:tab w:val="right" w:leader="dot" w:pos="9350"/>
            </w:tabs>
            <w:rPr>
              <w:rFonts w:asciiTheme="minorHAnsi" w:eastAsiaTheme="minorEastAsia" w:hAnsiTheme="minorHAnsi"/>
              <w:noProof/>
              <w:kern w:val="0"/>
              <w:sz w:val="22"/>
              <w:szCs w:val="22"/>
              <w14:ligatures w14:val="none"/>
            </w:rPr>
          </w:pPr>
          <w:hyperlink w:anchor="_Toc181808071" w:history="1">
            <w:r w:rsidRPr="004F09E5">
              <w:rPr>
                <w:rStyle w:val="Hyperlink"/>
                <w:noProof/>
              </w:rPr>
              <w:t>Chapter 2: Literature Review</w:t>
            </w:r>
            <w:r>
              <w:rPr>
                <w:noProof/>
                <w:webHidden/>
              </w:rPr>
              <w:tab/>
            </w:r>
            <w:r>
              <w:rPr>
                <w:noProof/>
                <w:webHidden/>
              </w:rPr>
              <w:fldChar w:fldCharType="begin"/>
            </w:r>
            <w:r>
              <w:rPr>
                <w:noProof/>
                <w:webHidden/>
              </w:rPr>
              <w:instrText xml:space="preserve"> PAGEREF _Toc181808071 \h </w:instrText>
            </w:r>
            <w:r>
              <w:rPr>
                <w:noProof/>
                <w:webHidden/>
              </w:rPr>
            </w:r>
            <w:r>
              <w:rPr>
                <w:noProof/>
                <w:webHidden/>
              </w:rPr>
              <w:fldChar w:fldCharType="separate"/>
            </w:r>
            <w:r>
              <w:rPr>
                <w:noProof/>
                <w:webHidden/>
              </w:rPr>
              <w:t>8</w:t>
            </w:r>
            <w:r>
              <w:rPr>
                <w:noProof/>
                <w:webHidden/>
              </w:rPr>
              <w:fldChar w:fldCharType="end"/>
            </w:r>
          </w:hyperlink>
        </w:p>
        <w:p w14:paraId="4A788F03" w14:textId="30C09B35"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72" w:history="1">
            <w:r w:rsidRPr="004F09E5">
              <w:rPr>
                <w:rStyle w:val="Hyperlink"/>
                <w:noProof/>
              </w:rPr>
              <w:t>2.1 Introduction</w:t>
            </w:r>
            <w:r>
              <w:rPr>
                <w:noProof/>
                <w:webHidden/>
              </w:rPr>
              <w:tab/>
            </w:r>
            <w:r>
              <w:rPr>
                <w:noProof/>
                <w:webHidden/>
              </w:rPr>
              <w:fldChar w:fldCharType="begin"/>
            </w:r>
            <w:r>
              <w:rPr>
                <w:noProof/>
                <w:webHidden/>
              </w:rPr>
              <w:instrText xml:space="preserve"> PAGEREF _Toc181808072 \h </w:instrText>
            </w:r>
            <w:r>
              <w:rPr>
                <w:noProof/>
                <w:webHidden/>
              </w:rPr>
            </w:r>
            <w:r>
              <w:rPr>
                <w:noProof/>
                <w:webHidden/>
              </w:rPr>
              <w:fldChar w:fldCharType="separate"/>
            </w:r>
            <w:r>
              <w:rPr>
                <w:noProof/>
                <w:webHidden/>
              </w:rPr>
              <w:t>8</w:t>
            </w:r>
            <w:r>
              <w:rPr>
                <w:noProof/>
                <w:webHidden/>
              </w:rPr>
              <w:fldChar w:fldCharType="end"/>
            </w:r>
          </w:hyperlink>
        </w:p>
        <w:p w14:paraId="0E134840" w14:textId="5C6C811D"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73" w:history="1">
            <w:r w:rsidRPr="004F09E5">
              <w:rPr>
                <w:rStyle w:val="Hyperlink"/>
                <w:noProof/>
              </w:rPr>
              <w:t>2.2 Labour Shortages in the Hospitality Industry</w:t>
            </w:r>
            <w:r>
              <w:rPr>
                <w:noProof/>
                <w:webHidden/>
              </w:rPr>
              <w:tab/>
            </w:r>
            <w:r>
              <w:rPr>
                <w:noProof/>
                <w:webHidden/>
              </w:rPr>
              <w:fldChar w:fldCharType="begin"/>
            </w:r>
            <w:r>
              <w:rPr>
                <w:noProof/>
                <w:webHidden/>
              </w:rPr>
              <w:instrText xml:space="preserve"> PAGEREF _Toc181808073 \h </w:instrText>
            </w:r>
            <w:r>
              <w:rPr>
                <w:noProof/>
                <w:webHidden/>
              </w:rPr>
            </w:r>
            <w:r>
              <w:rPr>
                <w:noProof/>
                <w:webHidden/>
              </w:rPr>
              <w:fldChar w:fldCharType="separate"/>
            </w:r>
            <w:r>
              <w:rPr>
                <w:noProof/>
                <w:webHidden/>
              </w:rPr>
              <w:t>8</w:t>
            </w:r>
            <w:r>
              <w:rPr>
                <w:noProof/>
                <w:webHidden/>
              </w:rPr>
              <w:fldChar w:fldCharType="end"/>
            </w:r>
          </w:hyperlink>
        </w:p>
        <w:p w14:paraId="14C770C8" w14:textId="5EB1D693"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74" w:history="1">
            <w:r w:rsidRPr="004F09E5">
              <w:rPr>
                <w:rStyle w:val="Hyperlink"/>
                <w:noProof/>
              </w:rPr>
              <w:t>2.3 Impact of Labour Shortages on Operational Efficiency</w:t>
            </w:r>
            <w:r>
              <w:rPr>
                <w:noProof/>
                <w:webHidden/>
              </w:rPr>
              <w:tab/>
            </w:r>
            <w:r>
              <w:rPr>
                <w:noProof/>
                <w:webHidden/>
              </w:rPr>
              <w:fldChar w:fldCharType="begin"/>
            </w:r>
            <w:r>
              <w:rPr>
                <w:noProof/>
                <w:webHidden/>
              </w:rPr>
              <w:instrText xml:space="preserve"> PAGEREF _Toc181808074 \h </w:instrText>
            </w:r>
            <w:r>
              <w:rPr>
                <w:noProof/>
                <w:webHidden/>
              </w:rPr>
            </w:r>
            <w:r>
              <w:rPr>
                <w:noProof/>
                <w:webHidden/>
              </w:rPr>
              <w:fldChar w:fldCharType="separate"/>
            </w:r>
            <w:r>
              <w:rPr>
                <w:noProof/>
                <w:webHidden/>
              </w:rPr>
              <w:t>10</w:t>
            </w:r>
            <w:r>
              <w:rPr>
                <w:noProof/>
                <w:webHidden/>
              </w:rPr>
              <w:fldChar w:fldCharType="end"/>
            </w:r>
          </w:hyperlink>
        </w:p>
        <w:p w14:paraId="423E5E9B" w14:textId="028CB5BF"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75" w:history="1">
            <w:r w:rsidRPr="004F09E5">
              <w:rPr>
                <w:rStyle w:val="Hyperlink"/>
                <w:noProof/>
              </w:rPr>
              <w:t>2.4 Impact of Labour Shortages on Financial Performance</w:t>
            </w:r>
            <w:r>
              <w:rPr>
                <w:noProof/>
                <w:webHidden/>
              </w:rPr>
              <w:tab/>
            </w:r>
            <w:r>
              <w:rPr>
                <w:noProof/>
                <w:webHidden/>
              </w:rPr>
              <w:fldChar w:fldCharType="begin"/>
            </w:r>
            <w:r>
              <w:rPr>
                <w:noProof/>
                <w:webHidden/>
              </w:rPr>
              <w:instrText xml:space="preserve"> PAGEREF _Toc181808075 \h </w:instrText>
            </w:r>
            <w:r>
              <w:rPr>
                <w:noProof/>
                <w:webHidden/>
              </w:rPr>
            </w:r>
            <w:r>
              <w:rPr>
                <w:noProof/>
                <w:webHidden/>
              </w:rPr>
              <w:fldChar w:fldCharType="separate"/>
            </w:r>
            <w:r>
              <w:rPr>
                <w:noProof/>
                <w:webHidden/>
              </w:rPr>
              <w:t>11</w:t>
            </w:r>
            <w:r>
              <w:rPr>
                <w:noProof/>
                <w:webHidden/>
              </w:rPr>
              <w:fldChar w:fldCharType="end"/>
            </w:r>
          </w:hyperlink>
        </w:p>
        <w:p w14:paraId="6DC031C1" w14:textId="4D1AD676"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76" w:history="1">
            <w:r w:rsidRPr="004F09E5">
              <w:rPr>
                <w:rStyle w:val="Hyperlink"/>
                <w:noProof/>
              </w:rPr>
              <w:t>2.5 Strategies for Mitigating Labour Shortages in the Hotel Industry</w:t>
            </w:r>
            <w:r>
              <w:rPr>
                <w:noProof/>
                <w:webHidden/>
              </w:rPr>
              <w:tab/>
            </w:r>
            <w:r>
              <w:rPr>
                <w:noProof/>
                <w:webHidden/>
              </w:rPr>
              <w:fldChar w:fldCharType="begin"/>
            </w:r>
            <w:r>
              <w:rPr>
                <w:noProof/>
                <w:webHidden/>
              </w:rPr>
              <w:instrText xml:space="preserve"> PAGEREF _Toc181808076 \h </w:instrText>
            </w:r>
            <w:r>
              <w:rPr>
                <w:noProof/>
                <w:webHidden/>
              </w:rPr>
            </w:r>
            <w:r>
              <w:rPr>
                <w:noProof/>
                <w:webHidden/>
              </w:rPr>
              <w:fldChar w:fldCharType="separate"/>
            </w:r>
            <w:r>
              <w:rPr>
                <w:noProof/>
                <w:webHidden/>
              </w:rPr>
              <w:t>13</w:t>
            </w:r>
            <w:r>
              <w:rPr>
                <w:noProof/>
                <w:webHidden/>
              </w:rPr>
              <w:fldChar w:fldCharType="end"/>
            </w:r>
          </w:hyperlink>
        </w:p>
        <w:p w14:paraId="0141A3F7" w14:textId="7AC20F99"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77" w:history="1">
            <w:r w:rsidRPr="004F09E5">
              <w:rPr>
                <w:rStyle w:val="Hyperlink"/>
                <w:noProof/>
              </w:rPr>
              <w:t>2.6 Summary</w:t>
            </w:r>
            <w:r>
              <w:rPr>
                <w:noProof/>
                <w:webHidden/>
              </w:rPr>
              <w:tab/>
            </w:r>
            <w:r>
              <w:rPr>
                <w:noProof/>
                <w:webHidden/>
              </w:rPr>
              <w:fldChar w:fldCharType="begin"/>
            </w:r>
            <w:r>
              <w:rPr>
                <w:noProof/>
                <w:webHidden/>
              </w:rPr>
              <w:instrText xml:space="preserve"> PAGEREF _Toc181808077 \h </w:instrText>
            </w:r>
            <w:r>
              <w:rPr>
                <w:noProof/>
                <w:webHidden/>
              </w:rPr>
            </w:r>
            <w:r>
              <w:rPr>
                <w:noProof/>
                <w:webHidden/>
              </w:rPr>
              <w:fldChar w:fldCharType="separate"/>
            </w:r>
            <w:r>
              <w:rPr>
                <w:noProof/>
                <w:webHidden/>
              </w:rPr>
              <w:t>14</w:t>
            </w:r>
            <w:r>
              <w:rPr>
                <w:noProof/>
                <w:webHidden/>
              </w:rPr>
              <w:fldChar w:fldCharType="end"/>
            </w:r>
          </w:hyperlink>
        </w:p>
        <w:p w14:paraId="4E3BEF1B" w14:textId="3074B155" w:rsidR="00D64732" w:rsidRDefault="00D64732">
          <w:pPr>
            <w:pStyle w:val="TOC1"/>
            <w:tabs>
              <w:tab w:val="right" w:leader="dot" w:pos="9350"/>
            </w:tabs>
            <w:rPr>
              <w:rFonts w:asciiTheme="minorHAnsi" w:eastAsiaTheme="minorEastAsia" w:hAnsiTheme="minorHAnsi"/>
              <w:noProof/>
              <w:kern w:val="0"/>
              <w:sz w:val="22"/>
              <w:szCs w:val="22"/>
              <w14:ligatures w14:val="none"/>
            </w:rPr>
          </w:pPr>
          <w:hyperlink w:anchor="_Toc181808078" w:history="1">
            <w:r w:rsidRPr="004F09E5">
              <w:rPr>
                <w:rStyle w:val="Hyperlink"/>
                <w:noProof/>
              </w:rPr>
              <w:t>Chapter 3: Research Methodology</w:t>
            </w:r>
            <w:r>
              <w:rPr>
                <w:noProof/>
                <w:webHidden/>
              </w:rPr>
              <w:tab/>
            </w:r>
            <w:r>
              <w:rPr>
                <w:noProof/>
                <w:webHidden/>
              </w:rPr>
              <w:fldChar w:fldCharType="begin"/>
            </w:r>
            <w:r>
              <w:rPr>
                <w:noProof/>
                <w:webHidden/>
              </w:rPr>
              <w:instrText xml:space="preserve"> PAGEREF _Toc181808078 \h </w:instrText>
            </w:r>
            <w:r>
              <w:rPr>
                <w:noProof/>
                <w:webHidden/>
              </w:rPr>
            </w:r>
            <w:r>
              <w:rPr>
                <w:noProof/>
                <w:webHidden/>
              </w:rPr>
              <w:fldChar w:fldCharType="separate"/>
            </w:r>
            <w:r>
              <w:rPr>
                <w:noProof/>
                <w:webHidden/>
              </w:rPr>
              <w:t>15</w:t>
            </w:r>
            <w:r>
              <w:rPr>
                <w:noProof/>
                <w:webHidden/>
              </w:rPr>
              <w:fldChar w:fldCharType="end"/>
            </w:r>
          </w:hyperlink>
        </w:p>
        <w:p w14:paraId="6C50B75F" w14:textId="570D0E52" w:rsidR="00D64732" w:rsidRDefault="00D64732">
          <w:pPr>
            <w:pStyle w:val="TOC1"/>
            <w:tabs>
              <w:tab w:val="right" w:leader="dot" w:pos="9350"/>
            </w:tabs>
            <w:rPr>
              <w:rFonts w:asciiTheme="minorHAnsi" w:eastAsiaTheme="minorEastAsia" w:hAnsiTheme="minorHAnsi"/>
              <w:noProof/>
              <w:kern w:val="0"/>
              <w:sz w:val="22"/>
              <w:szCs w:val="22"/>
              <w14:ligatures w14:val="none"/>
            </w:rPr>
          </w:pPr>
          <w:hyperlink w:anchor="_Toc181808079" w:history="1">
            <w:r w:rsidRPr="004F09E5">
              <w:rPr>
                <w:rStyle w:val="Hyperlink"/>
                <w:noProof/>
              </w:rPr>
              <w:t>Chapter 4: Case Study</w:t>
            </w:r>
            <w:r>
              <w:rPr>
                <w:noProof/>
                <w:webHidden/>
              </w:rPr>
              <w:tab/>
            </w:r>
            <w:r>
              <w:rPr>
                <w:noProof/>
                <w:webHidden/>
              </w:rPr>
              <w:fldChar w:fldCharType="begin"/>
            </w:r>
            <w:r>
              <w:rPr>
                <w:noProof/>
                <w:webHidden/>
              </w:rPr>
              <w:instrText xml:space="preserve"> PAGEREF _Toc181808079 \h </w:instrText>
            </w:r>
            <w:r>
              <w:rPr>
                <w:noProof/>
                <w:webHidden/>
              </w:rPr>
            </w:r>
            <w:r>
              <w:rPr>
                <w:noProof/>
                <w:webHidden/>
              </w:rPr>
              <w:fldChar w:fldCharType="separate"/>
            </w:r>
            <w:r>
              <w:rPr>
                <w:noProof/>
                <w:webHidden/>
              </w:rPr>
              <w:t>18</w:t>
            </w:r>
            <w:r>
              <w:rPr>
                <w:noProof/>
                <w:webHidden/>
              </w:rPr>
              <w:fldChar w:fldCharType="end"/>
            </w:r>
          </w:hyperlink>
        </w:p>
        <w:p w14:paraId="6F97B7A3" w14:textId="7D00A441"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80" w:history="1">
            <w:r w:rsidRPr="004F09E5">
              <w:rPr>
                <w:rStyle w:val="Hyperlink"/>
                <w:noProof/>
              </w:rPr>
              <w:t>4.1 Introduction</w:t>
            </w:r>
            <w:r>
              <w:rPr>
                <w:noProof/>
                <w:webHidden/>
              </w:rPr>
              <w:tab/>
            </w:r>
            <w:r>
              <w:rPr>
                <w:noProof/>
                <w:webHidden/>
              </w:rPr>
              <w:fldChar w:fldCharType="begin"/>
            </w:r>
            <w:r>
              <w:rPr>
                <w:noProof/>
                <w:webHidden/>
              </w:rPr>
              <w:instrText xml:space="preserve"> PAGEREF _Toc181808080 \h </w:instrText>
            </w:r>
            <w:r>
              <w:rPr>
                <w:noProof/>
                <w:webHidden/>
              </w:rPr>
            </w:r>
            <w:r>
              <w:rPr>
                <w:noProof/>
                <w:webHidden/>
              </w:rPr>
              <w:fldChar w:fldCharType="separate"/>
            </w:r>
            <w:r>
              <w:rPr>
                <w:noProof/>
                <w:webHidden/>
              </w:rPr>
              <w:t>18</w:t>
            </w:r>
            <w:r>
              <w:rPr>
                <w:noProof/>
                <w:webHidden/>
              </w:rPr>
              <w:fldChar w:fldCharType="end"/>
            </w:r>
          </w:hyperlink>
        </w:p>
        <w:p w14:paraId="2A6CD96F" w14:textId="6DBFA2BF"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81" w:history="1">
            <w:r w:rsidRPr="004F09E5">
              <w:rPr>
                <w:rStyle w:val="Hyperlink"/>
                <w:noProof/>
              </w:rPr>
              <w:t>4.2 SWOT Analysis</w:t>
            </w:r>
            <w:r>
              <w:rPr>
                <w:noProof/>
                <w:webHidden/>
              </w:rPr>
              <w:tab/>
            </w:r>
            <w:r>
              <w:rPr>
                <w:noProof/>
                <w:webHidden/>
              </w:rPr>
              <w:fldChar w:fldCharType="begin"/>
            </w:r>
            <w:r>
              <w:rPr>
                <w:noProof/>
                <w:webHidden/>
              </w:rPr>
              <w:instrText xml:space="preserve"> PAGEREF _Toc181808081 \h </w:instrText>
            </w:r>
            <w:r>
              <w:rPr>
                <w:noProof/>
                <w:webHidden/>
              </w:rPr>
            </w:r>
            <w:r>
              <w:rPr>
                <w:noProof/>
                <w:webHidden/>
              </w:rPr>
              <w:fldChar w:fldCharType="separate"/>
            </w:r>
            <w:r>
              <w:rPr>
                <w:noProof/>
                <w:webHidden/>
              </w:rPr>
              <w:t>20</w:t>
            </w:r>
            <w:r>
              <w:rPr>
                <w:noProof/>
                <w:webHidden/>
              </w:rPr>
              <w:fldChar w:fldCharType="end"/>
            </w:r>
          </w:hyperlink>
        </w:p>
        <w:p w14:paraId="2CDE3C7C" w14:textId="0E26480C"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82" w:history="1">
            <w:r w:rsidRPr="004F09E5">
              <w:rPr>
                <w:rStyle w:val="Hyperlink"/>
                <w:noProof/>
              </w:rPr>
              <w:t>4.3 PESTEL Analysis</w:t>
            </w:r>
            <w:r>
              <w:rPr>
                <w:noProof/>
                <w:webHidden/>
              </w:rPr>
              <w:tab/>
            </w:r>
            <w:r>
              <w:rPr>
                <w:noProof/>
                <w:webHidden/>
              </w:rPr>
              <w:fldChar w:fldCharType="begin"/>
            </w:r>
            <w:r>
              <w:rPr>
                <w:noProof/>
                <w:webHidden/>
              </w:rPr>
              <w:instrText xml:space="preserve"> PAGEREF _Toc181808082 \h </w:instrText>
            </w:r>
            <w:r>
              <w:rPr>
                <w:noProof/>
                <w:webHidden/>
              </w:rPr>
            </w:r>
            <w:r>
              <w:rPr>
                <w:noProof/>
                <w:webHidden/>
              </w:rPr>
              <w:fldChar w:fldCharType="separate"/>
            </w:r>
            <w:r>
              <w:rPr>
                <w:noProof/>
                <w:webHidden/>
              </w:rPr>
              <w:t>23</w:t>
            </w:r>
            <w:r>
              <w:rPr>
                <w:noProof/>
                <w:webHidden/>
              </w:rPr>
              <w:fldChar w:fldCharType="end"/>
            </w:r>
          </w:hyperlink>
        </w:p>
        <w:p w14:paraId="64C32D9F" w14:textId="3E690E22"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83" w:history="1">
            <w:r w:rsidRPr="004F09E5">
              <w:rPr>
                <w:rStyle w:val="Hyperlink"/>
                <w:noProof/>
              </w:rPr>
              <w:t>4.4 Competitor Analysis (Price Vs Quality)</w:t>
            </w:r>
            <w:r>
              <w:rPr>
                <w:noProof/>
                <w:webHidden/>
              </w:rPr>
              <w:tab/>
            </w:r>
            <w:r>
              <w:rPr>
                <w:noProof/>
                <w:webHidden/>
              </w:rPr>
              <w:fldChar w:fldCharType="begin"/>
            </w:r>
            <w:r>
              <w:rPr>
                <w:noProof/>
                <w:webHidden/>
              </w:rPr>
              <w:instrText xml:space="preserve"> PAGEREF _Toc181808083 \h </w:instrText>
            </w:r>
            <w:r>
              <w:rPr>
                <w:noProof/>
                <w:webHidden/>
              </w:rPr>
            </w:r>
            <w:r>
              <w:rPr>
                <w:noProof/>
                <w:webHidden/>
              </w:rPr>
              <w:fldChar w:fldCharType="separate"/>
            </w:r>
            <w:r>
              <w:rPr>
                <w:noProof/>
                <w:webHidden/>
              </w:rPr>
              <w:t>26</w:t>
            </w:r>
            <w:r>
              <w:rPr>
                <w:noProof/>
                <w:webHidden/>
              </w:rPr>
              <w:fldChar w:fldCharType="end"/>
            </w:r>
          </w:hyperlink>
        </w:p>
        <w:p w14:paraId="2EBA1F07" w14:textId="338F4B46"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84" w:history="1">
            <w:r w:rsidRPr="004F09E5">
              <w:rPr>
                <w:rStyle w:val="Hyperlink"/>
                <w:noProof/>
              </w:rPr>
              <w:t>4.5 Porter’s Five Forces Model Analysis</w:t>
            </w:r>
            <w:r>
              <w:rPr>
                <w:noProof/>
                <w:webHidden/>
              </w:rPr>
              <w:tab/>
            </w:r>
            <w:r>
              <w:rPr>
                <w:noProof/>
                <w:webHidden/>
              </w:rPr>
              <w:fldChar w:fldCharType="begin"/>
            </w:r>
            <w:r>
              <w:rPr>
                <w:noProof/>
                <w:webHidden/>
              </w:rPr>
              <w:instrText xml:space="preserve"> PAGEREF _Toc181808084 \h </w:instrText>
            </w:r>
            <w:r>
              <w:rPr>
                <w:noProof/>
                <w:webHidden/>
              </w:rPr>
            </w:r>
            <w:r>
              <w:rPr>
                <w:noProof/>
                <w:webHidden/>
              </w:rPr>
              <w:fldChar w:fldCharType="separate"/>
            </w:r>
            <w:r>
              <w:rPr>
                <w:noProof/>
                <w:webHidden/>
              </w:rPr>
              <w:t>28</w:t>
            </w:r>
            <w:r>
              <w:rPr>
                <w:noProof/>
                <w:webHidden/>
              </w:rPr>
              <w:fldChar w:fldCharType="end"/>
            </w:r>
          </w:hyperlink>
        </w:p>
        <w:p w14:paraId="35452975" w14:textId="450E79FF"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85" w:history="1">
            <w:r w:rsidRPr="004F09E5">
              <w:rPr>
                <w:rStyle w:val="Hyperlink"/>
                <w:noProof/>
              </w:rPr>
              <w:t>4.6 Summary</w:t>
            </w:r>
            <w:r>
              <w:rPr>
                <w:noProof/>
                <w:webHidden/>
              </w:rPr>
              <w:tab/>
            </w:r>
            <w:r>
              <w:rPr>
                <w:noProof/>
                <w:webHidden/>
              </w:rPr>
              <w:fldChar w:fldCharType="begin"/>
            </w:r>
            <w:r>
              <w:rPr>
                <w:noProof/>
                <w:webHidden/>
              </w:rPr>
              <w:instrText xml:space="preserve"> PAGEREF _Toc181808085 \h </w:instrText>
            </w:r>
            <w:r>
              <w:rPr>
                <w:noProof/>
                <w:webHidden/>
              </w:rPr>
            </w:r>
            <w:r>
              <w:rPr>
                <w:noProof/>
                <w:webHidden/>
              </w:rPr>
              <w:fldChar w:fldCharType="separate"/>
            </w:r>
            <w:r>
              <w:rPr>
                <w:noProof/>
                <w:webHidden/>
              </w:rPr>
              <w:t>31</w:t>
            </w:r>
            <w:r>
              <w:rPr>
                <w:noProof/>
                <w:webHidden/>
              </w:rPr>
              <w:fldChar w:fldCharType="end"/>
            </w:r>
          </w:hyperlink>
        </w:p>
        <w:p w14:paraId="39544625" w14:textId="5983C85E" w:rsidR="00D64732" w:rsidRDefault="00D64732">
          <w:pPr>
            <w:pStyle w:val="TOC1"/>
            <w:tabs>
              <w:tab w:val="right" w:leader="dot" w:pos="9350"/>
            </w:tabs>
            <w:rPr>
              <w:rFonts w:asciiTheme="minorHAnsi" w:eastAsiaTheme="minorEastAsia" w:hAnsiTheme="minorHAnsi"/>
              <w:noProof/>
              <w:kern w:val="0"/>
              <w:sz w:val="22"/>
              <w:szCs w:val="22"/>
              <w14:ligatures w14:val="none"/>
            </w:rPr>
          </w:pPr>
          <w:hyperlink w:anchor="_Toc181808086" w:history="1">
            <w:r w:rsidRPr="004F09E5">
              <w:rPr>
                <w:rStyle w:val="Hyperlink"/>
                <w:noProof/>
              </w:rPr>
              <w:t>Chapter 5: Theme</w:t>
            </w:r>
            <w:r>
              <w:rPr>
                <w:noProof/>
                <w:webHidden/>
              </w:rPr>
              <w:tab/>
            </w:r>
            <w:r>
              <w:rPr>
                <w:noProof/>
                <w:webHidden/>
              </w:rPr>
              <w:fldChar w:fldCharType="begin"/>
            </w:r>
            <w:r>
              <w:rPr>
                <w:noProof/>
                <w:webHidden/>
              </w:rPr>
              <w:instrText xml:space="preserve"> PAGEREF _Toc181808086 \h </w:instrText>
            </w:r>
            <w:r>
              <w:rPr>
                <w:noProof/>
                <w:webHidden/>
              </w:rPr>
            </w:r>
            <w:r>
              <w:rPr>
                <w:noProof/>
                <w:webHidden/>
              </w:rPr>
              <w:fldChar w:fldCharType="separate"/>
            </w:r>
            <w:r>
              <w:rPr>
                <w:noProof/>
                <w:webHidden/>
              </w:rPr>
              <w:t>32</w:t>
            </w:r>
            <w:r>
              <w:rPr>
                <w:noProof/>
                <w:webHidden/>
              </w:rPr>
              <w:fldChar w:fldCharType="end"/>
            </w:r>
          </w:hyperlink>
        </w:p>
        <w:p w14:paraId="7113CEB5" w14:textId="6C920A9B"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87" w:history="1">
            <w:r w:rsidRPr="004F09E5">
              <w:rPr>
                <w:rStyle w:val="Hyperlink"/>
                <w:noProof/>
              </w:rPr>
              <w:t>5.1 Theme 1: The impact of labour shortage on customer service quality of the Holiday Inn, Sunderland.</w:t>
            </w:r>
            <w:r>
              <w:rPr>
                <w:noProof/>
                <w:webHidden/>
              </w:rPr>
              <w:tab/>
            </w:r>
            <w:r>
              <w:rPr>
                <w:noProof/>
                <w:webHidden/>
              </w:rPr>
              <w:fldChar w:fldCharType="begin"/>
            </w:r>
            <w:r>
              <w:rPr>
                <w:noProof/>
                <w:webHidden/>
              </w:rPr>
              <w:instrText xml:space="preserve"> PAGEREF _Toc181808087 \h </w:instrText>
            </w:r>
            <w:r>
              <w:rPr>
                <w:noProof/>
                <w:webHidden/>
              </w:rPr>
            </w:r>
            <w:r>
              <w:rPr>
                <w:noProof/>
                <w:webHidden/>
              </w:rPr>
              <w:fldChar w:fldCharType="separate"/>
            </w:r>
            <w:r>
              <w:rPr>
                <w:noProof/>
                <w:webHidden/>
              </w:rPr>
              <w:t>32</w:t>
            </w:r>
            <w:r>
              <w:rPr>
                <w:noProof/>
                <w:webHidden/>
              </w:rPr>
              <w:fldChar w:fldCharType="end"/>
            </w:r>
          </w:hyperlink>
        </w:p>
        <w:p w14:paraId="1FEDEAB8" w14:textId="1DC08A3A"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88" w:history="1">
            <w:r w:rsidRPr="004F09E5">
              <w:rPr>
                <w:rStyle w:val="Hyperlink"/>
                <w:noProof/>
              </w:rPr>
              <w:t>5.2 Theme 2: The impact of labour shortage on fiancaial performance like revenue generation, profitability of the Holiday Inn, Sunderland.</w:t>
            </w:r>
            <w:r>
              <w:rPr>
                <w:noProof/>
                <w:webHidden/>
              </w:rPr>
              <w:tab/>
            </w:r>
            <w:r>
              <w:rPr>
                <w:noProof/>
                <w:webHidden/>
              </w:rPr>
              <w:fldChar w:fldCharType="begin"/>
            </w:r>
            <w:r>
              <w:rPr>
                <w:noProof/>
                <w:webHidden/>
              </w:rPr>
              <w:instrText xml:space="preserve"> PAGEREF _Toc181808088 \h </w:instrText>
            </w:r>
            <w:r>
              <w:rPr>
                <w:noProof/>
                <w:webHidden/>
              </w:rPr>
            </w:r>
            <w:r>
              <w:rPr>
                <w:noProof/>
                <w:webHidden/>
              </w:rPr>
              <w:fldChar w:fldCharType="separate"/>
            </w:r>
            <w:r>
              <w:rPr>
                <w:noProof/>
                <w:webHidden/>
              </w:rPr>
              <w:t>35</w:t>
            </w:r>
            <w:r>
              <w:rPr>
                <w:noProof/>
                <w:webHidden/>
              </w:rPr>
              <w:fldChar w:fldCharType="end"/>
            </w:r>
          </w:hyperlink>
        </w:p>
        <w:p w14:paraId="05525D27" w14:textId="1C3DEE25"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89" w:history="1">
            <w:r w:rsidRPr="004F09E5">
              <w:rPr>
                <w:rStyle w:val="Hyperlink"/>
                <w:noProof/>
              </w:rPr>
              <w:t>5.3 Theme 3: The strategies to overcome the labour shortage in the Holiday Inn, Sunderland.</w:t>
            </w:r>
            <w:r>
              <w:rPr>
                <w:noProof/>
                <w:webHidden/>
              </w:rPr>
              <w:tab/>
            </w:r>
            <w:r>
              <w:rPr>
                <w:noProof/>
                <w:webHidden/>
              </w:rPr>
              <w:fldChar w:fldCharType="begin"/>
            </w:r>
            <w:r>
              <w:rPr>
                <w:noProof/>
                <w:webHidden/>
              </w:rPr>
              <w:instrText xml:space="preserve"> PAGEREF _Toc181808089 \h </w:instrText>
            </w:r>
            <w:r>
              <w:rPr>
                <w:noProof/>
                <w:webHidden/>
              </w:rPr>
            </w:r>
            <w:r>
              <w:rPr>
                <w:noProof/>
                <w:webHidden/>
              </w:rPr>
              <w:fldChar w:fldCharType="separate"/>
            </w:r>
            <w:r>
              <w:rPr>
                <w:noProof/>
                <w:webHidden/>
              </w:rPr>
              <w:t>41</w:t>
            </w:r>
            <w:r>
              <w:rPr>
                <w:noProof/>
                <w:webHidden/>
              </w:rPr>
              <w:fldChar w:fldCharType="end"/>
            </w:r>
          </w:hyperlink>
        </w:p>
        <w:p w14:paraId="43CC5F82" w14:textId="6FBFB56D" w:rsidR="00D64732" w:rsidRDefault="00D64732">
          <w:pPr>
            <w:pStyle w:val="TOC1"/>
            <w:tabs>
              <w:tab w:val="right" w:leader="dot" w:pos="9350"/>
            </w:tabs>
            <w:rPr>
              <w:rFonts w:asciiTheme="minorHAnsi" w:eastAsiaTheme="minorEastAsia" w:hAnsiTheme="minorHAnsi"/>
              <w:noProof/>
              <w:kern w:val="0"/>
              <w:sz w:val="22"/>
              <w:szCs w:val="22"/>
              <w14:ligatures w14:val="none"/>
            </w:rPr>
          </w:pPr>
          <w:hyperlink w:anchor="_Toc181808090" w:history="1">
            <w:r w:rsidRPr="004F09E5">
              <w:rPr>
                <w:rStyle w:val="Hyperlink"/>
                <w:noProof/>
              </w:rPr>
              <w:t>Chapter 6: Conclusion and Recommendations 700</w:t>
            </w:r>
            <w:r>
              <w:rPr>
                <w:noProof/>
                <w:webHidden/>
              </w:rPr>
              <w:tab/>
            </w:r>
            <w:r>
              <w:rPr>
                <w:noProof/>
                <w:webHidden/>
              </w:rPr>
              <w:fldChar w:fldCharType="begin"/>
            </w:r>
            <w:r>
              <w:rPr>
                <w:noProof/>
                <w:webHidden/>
              </w:rPr>
              <w:instrText xml:space="preserve"> PAGEREF _Toc181808090 \h </w:instrText>
            </w:r>
            <w:r>
              <w:rPr>
                <w:noProof/>
                <w:webHidden/>
              </w:rPr>
            </w:r>
            <w:r>
              <w:rPr>
                <w:noProof/>
                <w:webHidden/>
              </w:rPr>
              <w:fldChar w:fldCharType="separate"/>
            </w:r>
            <w:r>
              <w:rPr>
                <w:noProof/>
                <w:webHidden/>
              </w:rPr>
              <w:t>44</w:t>
            </w:r>
            <w:r>
              <w:rPr>
                <w:noProof/>
                <w:webHidden/>
              </w:rPr>
              <w:fldChar w:fldCharType="end"/>
            </w:r>
          </w:hyperlink>
        </w:p>
        <w:p w14:paraId="1278DCDD" w14:textId="3A795BFC"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91" w:history="1">
            <w:r w:rsidRPr="004F09E5">
              <w:rPr>
                <w:rStyle w:val="Hyperlink"/>
                <w:noProof/>
              </w:rPr>
              <w:t>6.1 Conclusion</w:t>
            </w:r>
            <w:r>
              <w:rPr>
                <w:noProof/>
                <w:webHidden/>
              </w:rPr>
              <w:tab/>
            </w:r>
            <w:r>
              <w:rPr>
                <w:noProof/>
                <w:webHidden/>
              </w:rPr>
              <w:fldChar w:fldCharType="begin"/>
            </w:r>
            <w:r>
              <w:rPr>
                <w:noProof/>
                <w:webHidden/>
              </w:rPr>
              <w:instrText xml:space="preserve"> PAGEREF _Toc181808091 \h </w:instrText>
            </w:r>
            <w:r>
              <w:rPr>
                <w:noProof/>
                <w:webHidden/>
              </w:rPr>
            </w:r>
            <w:r>
              <w:rPr>
                <w:noProof/>
                <w:webHidden/>
              </w:rPr>
              <w:fldChar w:fldCharType="separate"/>
            </w:r>
            <w:r>
              <w:rPr>
                <w:noProof/>
                <w:webHidden/>
              </w:rPr>
              <w:t>44</w:t>
            </w:r>
            <w:r>
              <w:rPr>
                <w:noProof/>
                <w:webHidden/>
              </w:rPr>
              <w:fldChar w:fldCharType="end"/>
            </w:r>
          </w:hyperlink>
        </w:p>
        <w:p w14:paraId="41BDCD92" w14:textId="52A04D76" w:rsidR="00D64732" w:rsidRDefault="00D64732">
          <w:pPr>
            <w:pStyle w:val="TOC2"/>
            <w:tabs>
              <w:tab w:val="right" w:leader="dot" w:pos="9350"/>
            </w:tabs>
            <w:rPr>
              <w:rFonts w:asciiTheme="minorHAnsi" w:eastAsiaTheme="minorEastAsia" w:hAnsiTheme="minorHAnsi"/>
              <w:noProof/>
              <w:kern w:val="0"/>
              <w:sz w:val="22"/>
              <w:szCs w:val="22"/>
              <w14:ligatures w14:val="none"/>
            </w:rPr>
          </w:pPr>
          <w:hyperlink w:anchor="_Toc181808092" w:history="1">
            <w:r w:rsidRPr="004F09E5">
              <w:rPr>
                <w:rStyle w:val="Hyperlink"/>
                <w:noProof/>
              </w:rPr>
              <w:t>6.2 Recommendations</w:t>
            </w:r>
            <w:r>
              <w:rPr>
                <w:noProof/>
                <w:webHidden/>
              </w:rPr>
              <w:tab/>
            </w:r>
            <w:r>
              <w:rPr>
                <w:noProof/>
                <w:webHidden/>
              </w:rPr>
              <w:fldChar w:fldCharType="begin"/>
            </w:r>
            <w:r>
              <w:rPr>
                <w:noProof/>
                <w:webHidden/>
              </w:rPr>
              <w:instrText xml:space="preserve"> PAGEREF _Toc181808092 \h </w:instrText>
            </w:r>
            <w:r>
              <w:rPr>
                <w:noProof/>
                <w:webHidden/>
              </w:rPr>
            </w:r>
            <w:r>
              <w:rPr>
                <w:noProof/>
                <w:webHidden/>
              </w:rPr>
              <w:fldChar w:fldCharType="separate"/>
            </w:r>
            <w:r>
              <w:rPr>
                <w:noProof/>
                <w:webHidden/>
              </w:rPr>
              <w:t>44</w:t>
            </w:r>
            <w:r>
              <w:rPr>
                <w:noProof/>
                <w:webHidden/>
              </w:rPr>
              <w:fldChar w:fldCharType="end"/>
            </w:r>
          </w:hyperlink>
        </w:p>
        <w:p w14:paraId="2984383A" w14:textId="43368CC7" w:rsidR="00D64732" w:rsidRDefault="00D64732">
          <w:pPr>
            <w:pStyle w:val="TOC1"/>
            <w:tabs>
              <w:tab w:val="right" w:leader="dot" w:pos="9350"/>
            </w:tabs>
            <w:rPr>
              <w:rFonts w:asciiTheme="minorHAnsi" w:eastAsiaTheme="minorEastAsia" w:hAnsiTheme="minorHAnsi"/>
              <w:noProof/>
              <w:kern w:val="0"/>
              <w:sz w:val="22"/>
              <w:szCs w:val="22"/>
              <w14:ligatures w14:val="none"/>
            </w:rPr>
          </w:pPr>
          <w:hyperlink w:anchor="_Toc181808093" w:history="1">
            <w:r w:rsidRPr="004F09E5">
              <w:rPr>
                <w:rStyle w:val="Hyperlink"/>
                <w:noProof/>
              </w:rPr>
              <w:t>Chapter 7:  Reflective Piece</w:t>
            </w:r>
            <w:r>
              <w:rPr>
                <w:noProof/>
                <w:webHidden/>
              </w:rPr>
              <w:tab/>
            </w:r>
            <w:r>
              <w:rPr>
                <w:noProof/>
                <w:webHidden/>
              </w:rPr>
              <w:fldChar w:fldCharType="begin"/>
            </w:r>
            <w:r>
              <w:rPr>
                <w:noProof/>
                <w:webHidden/>
              </w:rPr>
              <w:instrText xml:space="preserve"> PAGEREF _Toc181808093 \h </w:instrText>
            </w:r>
            <w:r>
              <w:rPr>
                <w:noProof/>
                <w:webHidden/>
              </w:rPr>
            </w:r>
            <w:r>
              <w:rPr>
                <w:noProof/>
                <w:webHidden/>
              </w:rPr>
              <w:fldChar w:fldCharType="separate"/>
            </w:r>
            <w:r>
              <w:rPr>
                <w:noProof/>
                <w:webHidden/>
              </w:rPr>
              <w:t>46</w:t>
            </w:r>
            <w:r>
              <w:rPr>
                <w:noProof/>
                <w:webHidden/>
              </w:rPr>
              <w:fldChar w:fldCharType="end"/>
            </w:r>
          </w:hyperlink>
        </w:p>
        <w:p w14:paraId="506DC8E9" w14:textId="4F3EBE7F" w:rsidR="00D64732" w:rsidRDefault="00D64732">
          <w:pPr>
            <w:pStyle w:val="TOC1"/>
            <w:tabs>
              <w:tab w:val="right" w:leader="dot" w:pos="9350"/>
            </w:tabs>
            <w:rPr>
              <w:rFonts w:asciiTheme="minorHAnsi" w:eastAsiaTheme="minorEastAsia" w:hAnsiTheme="minorHAnsi"/>
              <w:noProof/>
              <w:kern w:val="0"/>
              <w:sz w:val="22"/>
              <w:szCs w:val="22"/>
              <w14:ligatures w14:val="none"/>
            </w:rPr>
          </w:pPr>
          <w:hyperlink w:anchor="_Toc181808094" w:history="1">
            <w:r w:rsidRPr="004F09E5">
              <w:rPr>
                <w:rStyle w:val="Hyperlink"/>
                <w:noProof/>
              </w:rPr>
              <w:t>References</w:t>
            </w:r>
            <w:r>
              <w:rPr>
                <w:noProof/>
                <w:webHidden/>
              </w:rPr>
              <w:tab/>
            </w:r>
            <w:r>
              <w:rPr>
                <w:noProof/>
                <w:webHidden/>
              </w:rPr>
              <w:fldChar w:fldCharType="begin"/>
            </w:r>
            <w:r>
              <w:rPr>
                <w:noProof/>
                <w:webHidden/>
              </w:rPr>
              <w:instrText xml:space="preserve"> PAGEREF _Toc181808094 \h </w:instrText>
            </w:r>
            <w:r>
              <w:rPr>
                <w:noProof/>
                <w:webHidden/>
              </w:rPr>
            </w:r>
            <w:r>
              <w:rPr>
                <w:noProof/>
                <w:webHidden/>
              </w:rPr>
              <w:fldChar w:fldCharType="separate"/>
            </w:r>
            <w:r>
              <w:rPr>
                <w:noProof/>
                <w:webHidden/>
              </w:rPr>
              <w:t>51</w:t>
            </w:r>
            <w:r>
              <w:rPr>
                <w:noProof/>
                <w:webHidden/>
              </w:rPr>
              <w:fldChar w:fldCharType="end"/>
            </w:r>
          </w:hyperlink>
        </w:p>
        <w:p w14:paraId="79201284" w14:textId="5B6BB1CB" w:rsidR="00EC447C" w:rsidRDefault="00EC447C">
          <w:r>
            <w:rPr>
              <w:b/>
              <w:bCs/>
              <w:noProof/>
            </w:rPr>
            <w:lastRenderedPageBreak/>
            <w:fldChar w:fldCharType="end"/>
          </w:r>
        </w:p>
      </w:sdtContent>
    </w:sdt>
    <w:p w14:paraId="6078A4A7" w14:textId="548D6CEB" w:rsidR="00946EF8" w:rsidRDefault="00946EF8" w:rsidP="00EC447C">
      <w:pPr>
        <w:pStyle w:val="Heading1"/>
      </w:pPr>
      <w:bookmarkStart w:id="1" w:name="_Toc181808065"/>
      <w:r>
        <w:t>Chapter 1: Introduction</w:t>
      </w:r>
      <w:bookmarkEnd w:id="1"/>
      <w:r>
        <w:t xml:space="preserve"> </w:t>
      </w:r>
    </w:p>
    <w:p w14:paraId="6676176B" w14:textId="59D0B45C" w:rsidR="005E7F46" w:rsidRPr="005E7F46" w:rsidRDefault="005E7F46" w:rsidP="005E7F46">
      <w:r w:rsidRPr="005E7F46">
        <w:t xml:space="preserve">Hospitality </w:t>
      </w:r>
      <w:proofErr w:type="spellStart"/>
      <w:r w:rsidRPr="005E7F46">
        <w:t>labour</w:t>
      </w:r>
      <w:proofErr w:type="spellEnd"/>
      <w:r w:rsidRPr="005E7F46">
        <w:t xml:space="preserve"> shortages, particularly in hotels, hurt customer service, efficiency, and profitability. This research analyses how </w:t>
      </w:r>
      <w:proofErr w:type="spellStart"/>
      <w:r w:rsidRPr="005E7F46">
        <w:t>labour</w:t>
      </w:r>
      <w:proofErr w:type="spellEnd"/>
      <w:r w:rsidRPr="005E7F46">
        <w:t xml:space="preserve"> shortages impacted Holiday Inn, Sunderland, a global chain</w:t>
      </w:r>
      <w:r w:rsidR="00880F04">
        <w:t xml:space="preserve"> (</w:t>
      </w:r>
      <w:proofErr w:type="spellStart"/>
      <w:r w:rsidR="00880F04">
        <w:t>Spanaki</w:t>
      </w:r>
      <w:proofErr w:type="spellEnd"/>
      <w:r w:rsidR="00880F04">
        <w:t>, 2018)</w:t>
      </w:r>
      <w:r w:rsidRPr="005E7F46">
        <w:t xml:space="preserve">. </w:t>
      </w:r>
      <w:proofErr w:type="spellStart"/>
      <w:r w:rsidRPr="005E7F46">
        <w:t>Labour</w:t>
      </w:r>
      <w:proofErr w:type="spellEnd"/>
      <w:r w:rsidRPr="005E7F46">
        <w:t xml:space="preserve"> </w:t>
      </w:r>
      <w:r w:rsidR="00F02BB7" w:rsidRPr="005E7F46">
        <w:t xml:space="preserve">shortages </w:t>
      </w:r>
      <w:proofErr w:type="gramStart"/>
      <w:r w:rsidR="00F02BB7">
        <w:t>rises</w:t>
      </w:r>
      <w:proofErr w:type="gramEnd"/>
      <w:r w:rsidR="00F02BB7">
        <w:t xml:space="preserve"> </w:t>
      </w:r>
      <w:r w:rsidRPr="005E7F46">
        <w:t xml:space="preserve">operational costs, reduce income, and diminish guest pleasure, endangering hotel profitability. This study examines Holiday Inn Sunderland's income, profitability, and performance during shortages. This research highlights key challenges and investigates the relationship between worker availability and financial health to provide realistic </w:t>
      </w:r>
      <w:proofErr w:type="spellStart"/>
      <w:r w:rsidRPr="005E7F46">
        <w:t>labour</w:t>
      </w:r>
      <w:proofErr w:type="spellEnd"/>
      <w:r w:rsidRPr="005E7F46">
        <w:t xml:space="preserve"> solutions. This information help Holiday Inn handle staff concerns and survive in a competitive business.</w:t>
      </w:r>
    </w:p>
    <w:p w14:paraId="7F3687CD" w14:textId="09BD6932" w:rsidR="00946EF8" w:rsidRDefault="00946EF8" w:rsidP="00946EF8">
      <w:pPr>
        <w:pStyle w:val="Heading2"/>
      </w:pPr>
      <w:bookmarkStart w:id="2" w:name="_Toc181808066"/>
      <w:r>
        <w:t>1.1 Research Background</w:t>
      </w:r>
      <w:bookmarkEnd w:id="2"/>
      <w:r>
        <w:t xml:space="preserve"> </w:t>
      </w:r>
    </w:p>
    <w:p w14:paraId="596B055B" w14:textId="123E5394" w:rsidR="00E94C77" w:rsidRDefault="005E7F46" w:rsidP="005E7F46">
      <w:r>
        <w:t xml:space="preserve">This research is focused on the </w:t>
      </w:r>
      <w:proofErr w:type="spellStart"/>
      <w:r>
        <w:t>labour</w:t>
      </w:r>
      <w:proofErr w:type="spellEnd"/>
      <w:r>
        <w:t xml:space="preserve"> shortage in Holiday Inn Sunderland. Holiday Inn Sunderland is </w:t>
      </w:r>
      <w:proofErr w:type="gramStart"/>
      <w:r>
        <w:t>the part</w:t>
      </w:r>
      <w:proofErr w:type="gramEnd"/>
      <w:r>
        <w:t xml:space="preserve"> of InterContinental Hotels Group. </w:t>
      </w:r>
      <w:proofErr w:type="spellStart"/>
      <w:r>
        <w:t>Kemmons</w:t>
      </w:r>
      <w:proofErr w:type="spellEnd"/>
      <w:r>
        <w:t xml:space="preserve"> Wilson launched Holiday Inn in 1952 </w:t>
      </w:r>
      <w:proofErr w:type="spellStart"/>
      <w:r>
        <w:t>revolutionising</w:t>
      </w:r>
      <w:proofErr w:type="spellEnd"/>
      <w:r>
        <w:t xml:space="preserve"> the hotel industry with standard, high-quality accommodations throughout a growing network</w:t>
      </w:r>
      <w:r w:rsidR="00880F04">
        <w:t xml:space="preserve"> (IHG Plc., 2024)</w:t>
      </w:r>
      <w:r>
        <w:t xml:space="preserve">. Around 1,100 Holiday Inn Express, Club Vacations, and Resorts operate globally. </w:t>
      </w:r>
      <w:proofErr w:type="gramStart"/>
      <w:r w:rsidR="00E94C77">
        <w:t>Holiday</w:t>
      </w:r>
      <w:proofErr w:type="gramEnd"/>
      <w:r w:rsidR="00E94C77">
        <w:t xml:space="preserve"> Inn Hotel has great performance and reputation worldwide</w:t>
      </w:r>
      <w:r w:rsidR="00880F04">
        <w:t xml:space="preserve"> (IHG Plc., 2024)</w:t>
      </w:r>
      <w:r w:rsidR="00E94C77">
        <w:t xml:space="preserve">.  </w:t>
      </w:r>
    </w:p>
    <w:p w14:paraId="7495C720" w14:textId="5048EF7D" w:rsidR="008D52FB" w:rsidRDefault="008D52FB" w:rsidP="005E7F46">
      <w:r>
        <w:rPr>
          <w:noProof/>
        </w:rPr>
        <w:lastRenderedPageBreak/>
        <w:drawing>
          <wp:inline distT="0" distB="0" distL="0" distR="0" wp14:anchorId="7C230083" wp14:editId="3A0D0B80">
            <wp:extent cx="5943600" cy="37534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753485"/>
                    </a:xfrm>
                    <a:prstGeom prst="rect">
                      <a:avLst/>
                    </a:prstGeom>
                  </pic:spPr>
                </pic:pic>
              </a:graphicData>
            </a:graphic>
          </wp:inline>
        </w:drawing>
      </w:r>
    </w:p>
    <w:p w14:paraId="19187597" w14:textId="49C754E9" w:rsidR="00E94C77" w:rsidRDefault="00E94C77" w:rsidP="00E94C77">
      <w:pPr>
        <w:jc w:val="center"/>
      </w:pPr>
      <w:r>
        <w:t xml:space="preserve">Figure 1: Revenue of </w:t>
      </w:r>
      <w:r w:rsidRPr="00E94C77">
        <w:t>Holiday Inn</w:t>
      </w:r>
      <w:r>
        <w:t xml:space="preserve"> Hotel</w:t>
      </w:r>
      <w:r w:rsidRPr="00E94C77">
        <w:t xml:space="preserve"> </w:t>
      </w:r>
      <w:r>
        <w:t xml:space="preserve">Globally </w:t>
      </w:r>
    </w:p>
    <w:p w14:paraId="3D9B1763" w14:textId="388A482F" w:rsidR="00E94C77" w:rsidRDefault="00E94C77" w:rsidP="00E94C77">
      <w:pPr>
        <w:jc w:val="center"/>
      </w:pPr>
      <w:r>
        <w:t>Source: Statista, 2024</w:t>
      </w:r>
    </w:p>
    <w:p w14:paraId="491944E4" w14:textId="3F0B4F9C" w:rsidR="00E94C77" w:rsidRPr="005E7F46" w:rsidRDefault="00E94C77" w:rsidP="00E94C77">
      <w:r>
        <w:t xml:space="preserve">This research is focused on </w:t>
      </w:r>
      <w:bookmarkStart w:id="3" w:name="_Hlk181803993"/>
      <w:r>
        <w:t>Holiday Inn Sunderland</w:t>
      </w:r>
      <w:bookmarkEnd w:id="3"/>
      <w:r>
        <w:t xml:space="preserve">. Holiday Inn Sunderland is situated at </w:t>
      </w:r>
      <w:r w:rsidRPr="005E7F46">
        <w:t>Keel Square, Sunderland, SR1 3DS, United Kingdom</w:t>
      </w:r>
      <w:r>
        <w:t xml:space="preserve">. It has </w:t>
      </w:r>
      <w:r w:rsidRPr="005E7F46">
        <w:t>120 stylish air-conditioned bedrooms</w:t>
      </w:r>
      <w:r>
        <w:t xml:space="preserve">. The Hotel has </w:t>
      </w:r>
      <w:proofErr w:type="spellStart"/>
      <w:r>
        <w:t>labour</w:t>
      </w:r>
      <w:proofErr w:type="spellEnd"/>
      <w:r>
        <w:t xml:space="preserve"> shortage to serve the guests in the hotel</w:t>
      </w:r>
      <w:r w:rsidR="00880F04">
        <w:t xml:space="preserve"> </w:t>
      </w:r>
      <w:bookmarkStart w:id="4" w:name="_Hlk181804011"/>
      <w:r w:rsidR="00880F04">
        <w:t>(Holiday Inn Sunderland, 2024)</w:t>
      </w:r>
      <w:bookmarkEnd w:id="4"/>
      <w:r>
        <w:t xml:space="preserve">. The Hotel </w:t>
      </w:r>
      <w:proofErr w:type="gramStart"/>
      <w:r>
        <w:t>need</w:t>
      </w:r>
      <w:proofErr w:type="gramEnd"/>
      <w:r>
        <w:t xml:space="preserve"> almost 70 employees to handle all the operations of </w:t>
      </w:r>
      <w:r w:rsidRPr="00F02BB7">
        <w:t>Front Office</w:t>
      </w:r>
      <w:r>
        <w:t xml:space="preserve">, </w:t>
      </w:r>
      <w:r w:rsidRPr="00F02BB7">
        <w:t>Housekeeping</w:t>
      </w:r>
      <w:r>
        <w:t xml:space="preserve">, </w:t>
      </w:r>
      <w:r w:rsidRPr="00F02BB7">
        <w:t>Food and Beverage (F&amp;B)</w:t>
      </w:r>
      <w:r>
        <w:t xml:space="preserve">, </w:t>
      </w:r>
      <w:r w:rsidRPr="00F02BB7">
        <w:t>Maintenance and Engineering</w:t>
      </w:r>
      <w:r>
        <w:t xml:space="preserve">, </w:t>
      </w:r>
      <w:r w:rsidRPr="00F02BB7">
        <w:t>Sales and Marketing</w:t>
      </w:r>
      <w:r>
        <w:t xml:space="preserve">, </w:t>
      </w:r>
      <w:r w:rsidRPr="00F02BB7">
        <w:t>Administration and Human Resources</w:t>
      </w:r>
      <w:r>
        <w:t xml:space="preserve">, </w:t>
      </w:r>
      <w:r w:rsidRPr="00F02BB7">
        <w:t>Finance and Accounting</w:t>
      </w:r>
      <w:r>
        <w:t xml:space="preserve"> and </w:t>
      </w:r>
      <w:r w:rsidRPr="00F02BB7">
        <w:t>General Management</w:t>
      </w:r>
      <w:r>
        <w:t xml:space="preserve">. But the hotel has only 42 </w:t>
      </w:r>
      <w:proofErr w:type="gramStart"/>
      <w:r>
        <w:t>employees</w:t>
      </w:r>
      <w:proofErr w:type="gramEnd"/>
      <w:r>
        <w:t xml:space="preserve"> which shows the shortage of hotel</w:t>
      </w:r>
      <w:r w:rsidR="00880F04">
        <w:t xml:space="preserve"> (Holiday Inn Sunderland, 2024)</w:t>
      </w:r>
      <w:r>
        <w:t xml:space="preserve">.  Hospitality </w:t>
      </w:r>
      <w:proofErr w:type="spellStart"/>
      <w:r>
        <w:t>labour</w:t>
      </w:r>
      <w:proofErr w:type="spellEnd"/>
      <w:r>
        <w:t xml:space="preserve"> shortages affect the Sunderland Holiday Inn under examination. This workforce deficit in Sunderland impacts service quality, operational expenditures, and profitability owing to economic and demographic factors</w:t>
      </w:r>
      <w:r w:rsidR="00880F04">
        <w:t xml:space="preserve"> (</w:t>
      </w:r>
      <w:proofErr w:type="spellStart"/>
      <w:r w:rsidR="00880F04">
        <w:t>Bhaswani</w:t>
      </w:r>
      <w:proofErr w:type="spellEnd"/>
      <w:r w:rsidR="00880F04">
        <w:t xml:space="preserve"> &amp; Hymavathi, 2022)</w:t>
      </w:r>
      <w:r>
        <w:t xml:space="preserve">. This research explores how </w:t>
      </w:r>
      <w:proofErr w:type="spellStart"/>
      <w:r>
        <w:t>labour</w:t>
      </w:r>
      <w:proofErr w:type="spellEnd"/>
      <w:r>
        <w:t xml:space="preserve"> issues </w:t>
      </w:r>
      <w:proofErr w:type="gramStart"/>
      <w:r>
        <w:t>effect</w:t>
      </w:r>
      <w:proofErr w:type="gramEnd"/>
      <w:r>
        <w:t xml:space="preserve"> Holiday Inn Sunderland's finances and how to retain and attract workers.</w:t>
      </w:r>
    </w:p>
    <w:p w14:paraId="5FA71DEC" w14:textId="7F338EA3" w:rsidR="00AC18BC" w:rsidRPr="00AC18BC" w:rsidRDefault="00946EF8" w:rsidP="00946EF8">
      <w:pPr>
        <w:pStyle w:val="Heading2"/>
      </w:pPr>
      <w:bookmarkStart w:id="5" w:name="_Toc181808067"/>
      <w:r>
        <w:lastRenderedPageBreak/>
        <w:t xml:space="preserve">1.2 </w:t>
      </w:r>
      <w:r w:rsidR="00AC18BC" w:rsidRPr="00AC18BC">
        <w:t>Research Aim</w:t>
      </w:r>
      <w:bookmarkEnd w:id="5"/>
    </w:p>
    <w:p w14:paraId="7093968E" w14:textId="77777777" w:rsidR="00AC18BC" w:rsidRDefault="00AC18BC">
      <w:r>
        <w:t xml:space="preserve">The aim of the research is to evaluate the impact of </w:t>
      </w:r>
      <w:proofErr w:type="spellStart"/>
      <w:r>
        <w:t>labour</w:t>
      </w:r>
      <w:proofErr w:type="spellEnd"/>
      <w:r>
        <w:t xml:space="preserve"> shortage on the financial performance of the </w:t>
      </w:r>
      <w:r w:rsidRPr="00AC18BC">
        <w:t>Holiday Inn</w:t>
      </w:r>
      <w:r>
        <w:t xml:space="preserve">, Sunderland. </w:t>
      </w:r>
    </w:p>
    <w:p w14:paraId="4F8B765B" w14:textId="22B417BE" w:rsidR="00AC18BC" w:rsidRPr="00AC18BC" w:rsidRDefault="00946EF8" w:rsidP="00946EF8">
      <w:pPr>
        <w:pStyle w:val="Heading2"/>
      </w:pPr>
      <w:bookmarkStart w:id="6" w:name="_Toc181808068"/>
      <w:r>
        <w:t xml:space="preserve">1.3 </w:t>
      </w:r>
      <w:r w:rsidR="00AC18BC" w:rsidRPr="00AC18BC">
        <w:t>Research Objectives</w:t>
      </w:r>
      <w:bookmarkEnd w:id="6"/>
      <w:r w:rsidR="00AC18BC" w:rsidRPr="00AC18BC">
        <w:t xml:space="preserve"> </w:t>
      </w:r>
    </w:p>
    <w:p w14:paraId="7BA81FB2" w14:textId="4CAE0F49" w:rsidR="008232DA" w:rsidRDefault="00AC18BC">
      <w:r>
        <w:t xml:space="preserve">The objectives of the research </w:t>
      </w:r>
      <w:r w:rsidR="00946EF8">
        <w:t xml:space="preserve">are: </w:t>
      </w:r>
    </w:p>
    <w:p w14:paraId="75B30355" w14:textId="7977502A" w:rsidR="00AC18BC" w:rsidRDefault="00AC18BC" w:rsidP="00AC18BC">
      <w:pPr>
        <w:pStyle w:val="ListParagraph"/>
        <w:numPr>
          <w:ilvl w:val="0"/>
          <w:numId w:val="1"/>
        </w:numPr>
      </w:pPr>
      <w:r>
        <w:t xml:space="preserve">To evaluate the impact of </w:t>
      </w:r>
      <w:proofErr w:type="spellStart"/>
      <w:r>
        <w:t>labour</w:t>
      </w:r>
      <w:proofErr w:type="spellEnd"/>
      <w:r>
        <w:t xml:space="preserve"> shortage on customer service quality of the </w:t>
      </w:r>
      <w:r w:rsidRPr="00AC18BC">
        <w:t>Holiday Inn</w:t>
      </w:r>
      <w:r>
        <w:t xml:space="preserve">, Sunderland. </w:t>
      </w:r>
    </w:p>
    <w:p w14:paraId="7D1B7A12" w14:textId="714B540A" w:rsidR="00AC18BC" w:rsidRDefault="00AC18BC" w:rsidP="00AC18BC">
      <w:pPr>
        <w:pStyle w:val="ListParagraph"/>
        <w:numPr>
          <w:ilvl w:val="0"/>
          <w:numId w:val="1"/>
        </w:numPr>
      </w:pPr>
      <w:r>
        <w:t xml:space="preserve">To evaluate the impact of </w:t>
      </w:r>
      <w:proofErr w:type="spellStart"/>
      <w:r>
        <w:t>labour</w:t>
      </w:r>
      <w:proofErr w:type="spellEnd"/>
      <w:r>
        <w:t xml:space="preserve"> shortage on </w:t>
      </w:r>
      <w:proofErr w:type="spellStart"/>
      <w:r>
        <w:t>fiancaial</w:t>
      </w:r>
      <w:proofErr w:type="spellEnd"/>
      <w:r>
        <w:t xml:space="preserve"> performance like revenue generation, profitability of the </w:t>
      </w:r>
      <w:r w:rsidRPr="00AC18BC">
        <w:t>Holiday Inn</w:t>
      </w:r>
      <w:r>
        <w:t xml:space="preserve">, Sunderland. </w:t>
      </w:r>
    </w:p>
    <w:p w14:paraId="7A099CCD" w14:textId="77777777" w:rsidR="00AC18BC" w:rsidRDefault="00AC18BC" w:rsidP="00AC18BC">
      <w:pPr>
        <w:pStyle w:val="ListParagraph"/>
        <w:numPr>
          <w:ilvl w:val="0"/>
          <w:numId w:val="1"/>
        </w:numPr>
      </w:pPr>
      <w:r>
        <w:t xml:space="preserve">To develop the strategies to overcome the </w:t>
      </w:r>
      <w:proofErr w:type="spellStart"/>
      <w:r>
        <w:t>labour</w:t>
      </w:r>
      <w:proofErr w:type="spellEnd"/>
      <w:r>
        <w:t xml:space="preserve"> shortage in the </w:t>
      </w:r>
      <w:r w:rsidRPr="00AC18BC">
        <w:t>Holiday Inn</w:t>
      </w:r>
      <w:r>
        <w:t xml:space="preserve">, Sunderland. </w:t>
      </w:r>
    </w:p>
    <w:p w14:paraId="71E3FC57" w14:textId="629B9B53" w:rsidR="00AC18BC" w:rsidRDefault="00946EF8" w:rsidP="00C27ADC">
      <w:pPr>
        <w:pStyle w:val="Heading2"/>
      </w:pPr>
      <w:bookmarkStart w:id="7" w:name="_Toc181808069"/>
      <w:r>
        <w:t>1.4 Research Questions</w:t>
      </w:r>
      <w:bookmarkEnd w:id="7"/>
      <w:r>
        <w:t xml:space="preserve"> </w:t>
      </w:r>
    </w:p>
    <w:p w14:paraId="2AE78B00" w14:textId="25BC6009" w:rsidR="00F02BB7" w:rsidRDefault="00F02BB7" w:rsidP="00F02BB7">
      <w:pPr>
        <w:pStyle w:val="ListParagraph"/>
        <w:numPr>
          <w:ilvl w:val="0"/>
          <w:numId w:val="1"/>
        </w:numPr>
      </w:pPr>
      <w:r>
        <w:t xml:space="preserve">How does </w:t>
      </w:r>
      <w:proofErr w:type="spellStart"/>
      <w:r>
        <w:t>labour</w:t>
      </w:r>
      <w:proofErr w:type="spellEnd"/>
      <w:r>
        <w:t xml:space="preserve"> shortage impact on </w:t>
      </w:r>
      <w:proofErr w:type="gramStart"/>
      <w:r>
        <w:t>customer</w:t>
      </w:r>
      <w:proofErr w:type="gramEnd"/>
      <w:r>
        <w:t xml:space="preserve"> service quality of the </w:t>
      </w:r>
      <w:r w:rsidRPr="00AC18BC">
        <w:t>Holiday Inn</w:t>
      </w:r>
      <w:r>
        <w:t xml:space="preserve">, Sunderland? </w:t>
      </w:r>
    </w:p>
    <w:p w14:paraId="0FCC589E" w14:textId="56B06FA9" w:rsidR="00F02BB7" w:rsidRDefault="00F02BB7" w:rsidP="00F02BB7">
      <w:pPr>
        <w:pStyle w:val="ListParagraph"/>
        <w:numPr>
          <w:ilvl w:val="0"/>
          <w:numId w:val="1"/>
        </w:numPr>
      </w:pPr>
      <w:r>
        <w:t xml:space="preserve">How does </w:t>
      </w:r>
      <w:proofErr w:type="spellStart"/>
      <w:r>
        <w:t>labour</w:t>
      </w:r>
      <w:proofErr w:type="spellEnd"/>
      <w:r>
        <w:t xml:space="preserve"> shortage impact on </w:t>
      </w:r>
      <w:proofErr w:type="spellStart"/>
      <w:r>
        <w:t>fiancaial</w:t>
      </w:r>
      <w:proofErr w:type="spellEnd"/>
      <w:r>
        <w:t xml:space="preserve"> performance like revenue generation, profitability of the </w:t>
      </w:r>
      <w:r w:rsidRPr="00AC18BC">
        <w:t>Holiday Inn</w:t>
      </w:r>
      <w:r>
        <w:t xml:space="preserve">, Sunderland? </w:t>
      </w:r>
    </w:p>
    <w:p w14:paraId="06A2B432" w14:textId="7056048D" w:rsidR="00F02BB7" w:rsidRPr="00F02BB7" w:rsidRDefault="00F02BB7" w:rsidP="00F02BB7">
      <w:pPr>
        <w:pStyle w:val="ListParagraph"/>
        <w:numPr>
          <w:ilvl w:val="0"/>
          <w:numId w:val="1"/>
        </w:numPr>
      </w:pPr>
      <w:r>
        <w:t xml:space="preserve">What are the strategies to overcome the </w:t>
      </w:r>
      <w:proofErr w:type="spellStart"/>
      <w:r>
        <w:t>labour</w:t>
      </w:r>
      <w:proofErr w:type="spellEnd"/>
      <w:r>
        <w:t xml:space="preserve"> shortage in the </w:t>
      </w:r>
      <w:r w:rsidRPr="00AC18BC">
        <w:t>Holiday Inn</w:t>
      </w:r>
      <w:r>
        <w:t xml:space="preserve">, Sunderland? </w:t>
      </w:r>
    </w:p>
    <w:p w14:paraId="4A0110CD" w14:textId="6A40843A" w:rsidR="00946EF8" w:rsidRDefault="00946EF8" w:rsidP="00946EF8">
      <w:pPr>
        <w:pStyle w:val="Heading2"/>
      </w:pPr>
      <w:bookmarkStart w:id="8" w:name="_Toc181808070"/>
      <w:r>
        <w:t>1.5 Research Rationale</w:t>
      </w:r>
      <w:bookmarkEnd w:id="8"/>
      <w:r>
        <w:t xml:space="preserve"> </w:t>
      </w:r>
    </w:p>
    <w:p w14:paraId="778A3E83" w14:textId="0B7533B0" w:rsidR="005B6BA9" w:rsidRPr="00896A7E" w:rsidRDefault="00F02BB7" w:rsidP="00896A7E">
      <w:r>
        <w:t xml:space="preserve">This research tackles personnel shortages in the hospitality business, notably hotels, which need consistent staff for quality and efficiency. Holiday Inn Sunderland's </w:t>
      </w:r>
      <w:r w:rsidR="005B6BA9">
        <w:t>employee’s</w:t>
      </w:r>
      <w:r>
        <w:t xml:space="preserve"> </w:t>
      </w:r>
      <w:r w:rsidR="005B6BA9">
        <w:t>shortage cut</w:t>
      </w:r>
      <w:r>
        <w:t xml:space="preserve"> revenue, boost costs and irritate customers with delayed or bad service</w:t>
      </w:r>
      <w:r w:rsidR="00880F04">
        <w:t xml:space="preserve"> (Al-Balushi, 2018)</w:t>
      </w:r>
      <w:r>
        <w:t xml:space="preserve">. Understanding how </w:t>
      </w:r>
      <w:proofErr w:type="spellStart"/>
      <w:r>
        <w:t>labour</w:t>
      </w:r>
      <w:proofErr w:type="spellEnd"/>
      <w:r>
        <w:t xml:space="preserve"> limits impact financial performance helps hotel management make smart decisions and implement solutions. Holiday Inn Sunderland is studied to understand how one of the world's major hotel businesses handles employment issues in an area. The findings help </w:t>
      </w:r>
      <w:r>
        <w:lastRenderedPageBreak/>
        <w:t>the hotel industry and scholarly discourse by suggesting ways to improve staff stability, customer service, and profitability</w:t>
      </w:r>
      <w:r w:rsidR="00880F04">
        <w:t xml:space="preserve"> (Amore, 2023)</w:t>
      </w:r>
      <w:r>
        <w:t>.</w:t>
      </w:r>
    </w:p>
    <w:p w14:paraId="4816412E" w14:textId="11493F07" w:rsidR="00C27ADC" w:rsidRDefault="00C27ADC" w:rsidP="00F02BB7">
      <w:pPr>
        <w:pStyle w:val="Heading1"/>
      </w:pPr>
      <w:bookmarkStart w:id="9" w:name="_Toc181808071"/>
      <w:r>
        <w:t>Chapter 2: Literature Review</w:t>
      </w:r>
      <w:bookmarkEnd w:id="9"/>
      <w:r>
        <w:t xml:space="preserve"> </w:t>
      </w:r>
    </w:p>
    <w:p w14:paraId="4203A1F9" w14:textId="72BB6727" w:rsidR="00E94C77" w:rsidRDefault="00E94C77" w:rsidP="00E94C77">
      <w:pPr>
        <w:pStyle w:val="Heading2"/>
      </w:pPr>
      <w:bookmarkStart w:id="10" w:name="_Toc181808072"/>
      <w:r>
        <w:t>2.1 Introduction</w:t>
      </w:r>
      <w:bookmarkEnd w:id="10"/>
      <w:r>
        <w:t xml:space="preserve"> </w:t>
      </w:r>
    </w:p>
    <w:p w14:paraId="1A713583" w14:textId="74152C7F" w:rsidR="00E94C77" w:rsidRPr="00E94C77" w:rsidRDefault="00E94C77" w:rsidP="00E94C77">
      <w:r>
        <w:t xml:space="preserve">This chapter focuses on </w:t>
      </w:r>
      <w:r w:rsidR="00B770CA">
        <w:t xml:space="preserve">existing literature review on hospitality and </w:t>
      </w:r>
      <w:proofErr w:type="gramStart"/>
      <w:r w:rsidR="00B770CA">
        <w:t>hotel</w:t>
      </w:r>
      <w:proofErr w:type="gramEnd"/>
      <w:r w:rsidR="00B770CA">
        <w:t xml:space="preserve"> industry. In this chapter, the findings and arguments of different authors have been studied to gain an insight on </w:t>
      </w:r>
      <w:proofErr w:type="spellStart"/>
      <w:r w:rsidR="00B770CA" w:rsidRPr="00B770CA">
        <w:t>Labour</w:t>
      </w:r>
      <w:proofErr w:type="spellEnd"/>
      <w:r w:rsidR="00B770CA" w:rsidRPr="00B770CA">
        <w:t xml:space="preserve"> Shortages in the Hospitality Industry</w:t>
      </w:r>
      <w:r w:rsidR="00B770CA">
        <w:t xml:space="preserve">, </w:t>
      </w:r>
      <w:r w:rsidR="00B770CA" w:rsidRPr="00B770CA">
        <w:t xml:space="preserve">Impact of </w:t>
      </w:r>
      <w:proofErr w:type="spellStart"/>
      <w:r w:rsidR="00B770CA" w:rsidRPr="00B770CA">
        <w:t>Labour</w:t>
      </w:r>
      <w:proofErr w:type="spellEnd"/>
      <w:r w:rsidR="00B770CA" w:rsidRPr="00B770CA">
        <w:t xml:space="preserve"> Shortages on Operational Efficiency</w:t>
      </w:r>
      <w:r w:rsidR="00B770CA">
        <w:t xml:space="preserve">, </w:t>
      </w:r>
      <w:r w:rsidR="00B770CA" w:rsidRPr="00B770CA">
        <w:t xml:space="preserve">Impact of </w:t>
      </w:r>
      <w:proofErr w:type="spellStart"/>
      <w:r w:rsidR="00B770CA" w:rsidRPr="00B770CA">
        <w:t>Labour</w:t>
      </w:r>
      <w:proofErr w:type="spellEnd"/>
      <w:r w:rsidR="00B770CA" w:rsidRPr="00B770CA">
        <w:t xml:space="preserve"> Shortages on Financial Performance</w:t>
      </w:r>
      <w:r w:rsidR="00B770CA">
        <w:t xml:space="preserve">, </w:t>
      </w:r>
      <w:r w:rsidR="00B770CA" w:rsidRPr="00B770CA">
        <w:t xml:space="preserve">Strategies for Mitigating </w:t>
      </w:r>
      <w:proofErr w:type="spellStart"/>
      <w:r w:rsidR="00B770CA" w:rsidRPr="00B770CA">
        <w:t>Labour</w:t>
      </w:r>
      <w:proofErr w:type="spellEnd"/>
      <w:r w:rsidR="00B770CA" w:rsidRPr="00B770CA">
        <w:t xml:space="preserve"> Shortages in the Hotel Industry</w:t>
      </w:r>
      <w:r w:rsidR="00B770CA">
        <w:t xml:space="preserve"> etc. </w:t>
      </w:r>
    </w:p>
    <w:p w14:paraId="5E1190A9" w14:textId="5F6FAD35" w:rsidR="00F02BB7" w:rsidRDefault="00F02BB7" w:rsidP="00F02BB7">
      <w:pPr>
        <w:pStyle w:val="Heading2"/>
      </w:pPr>
      <w:bookmarkStart w:id="11" w:name="_Toc181808073"/>
      <w:r>
        <w:t>2.</w:t>
      </w:r>
      <w:r w:rsidR="00B770CA">
        <w:t>2</w:t>
      </w:r>
      <w:r>
        <w:t xml:space="preserve"> </w:t>
      </w:r>
      <w:proofErr w:type="spellStart"/>
      <w:r w:rsidRPr="00F02BB7">
        <w:t>Labour</w:t>
      </w:r>
      <w:proofErr w:type="spellEnd"/>
      <w:r w:rsidRPr="00F02BB7">
        <w:t xml:space="preserve"> Shortages in the Hospitality Industry</w:t>
      </w:r>
      <w:bookmarkEnd w:id="11"/>
    </w:p>
    <w:p w14:paraId="79B3358E" w14:textId="20FF00EF" w:rsidR="005B6BA9" w:rsidRDefault="00F02BB7" w:rsidP="005B6BA9">
      <w:r>
        <w:t xml:space="preserve">UK </w:t>
      </w:r>
      <w:r w:rsidR="005B6BA9">
        <w:t>hospitality</w:t>
      </w:r>
      <w:r>
        <w:t xml:space="preserve"> have suffered from manpower shortages. The industry had 132,000 vacancies in early 2023, up 48% from pre-pandemic levels</w:t>
      </w:r>
      <w:r w:rsidR="005B6BA9">
        <w:t xml:space="preserve"> (UK Hospitality, 2023)</w:t>
      </w:r>
      <w:r>
        <w:t xml:space="preserve">.  To maintain service standards, corporations have limited trading hours and simplified menus due to staff shortages. </w:t>
      </w:r>
      <w:r w:rsidR="00CC5F4A">
        <w:t xml:space="preserve"> </w:t>
      </w:r>
      <w:r>
        <w:t>According to the ONS</w:t>
      </w:r>
      <w:r w:rsidR="005B6BA9">
        <w:t xml:space="preserve"> (2021)</w:t>
      </w:r>
      <w:r>
        <w:t xml:space="preserve">, hospitality job postings rose 59.1% from pre-pandemic levels between June and August 2021, reaching record levels. This </w:t>
      </w:r>
      <w:r w:rsidR="00DC3614">
        <w:t>rise</w:t>
      </w:r>
      <w:r>
        <w:t xml:space="preserve"> in vacancies shows industry staffing challenges.</w:t>
      </w:r>
      <w:r w:rsidR="00DC3614">
        <w:t xml:space="preserve"> </w:t>
      </w:r>
      <w:r>
        <w:t>The Institute of Hospitality</w:t>
      </w:r>
      <w:r w:rsidR="005B6BA9">
        <w:t xml:space="preserve"> (2023)</w:t>
      </w:r>
      <w:r>
        <w:t xml:space="preserve"> reported 570,000 UK hospitality jobs in March </w:t>
      </w:r>
      <w:r w:rsidR="005B6BA9">
        <w:t xml:space="preserve">2023.  </w:t>
      </w:r>
      <w:r>
        <w:t>This high number reflects industry staffing concerns</w:t>
      </w:r>
      <w:r w:rsidR="00DC3614">
        <w:t xml:space="preserve">. </w:t>
      </w:r>
      <w:r>
        <w:t>The UK's hospitality industry faces workforce difficulties, underlining the need for efficient hiring and retention.</w:t>
      </w:r>
    </w:p>
    <w:p w14:paraId="71D395AE" w14:textId="6B595347" w:rsidR="00F86392" w:rsidRDefault="00F86392" w:rsidP="004236C3">
      <w:pPr>
        <w:jc w:val="center"/>
      </w:pPr>
      <w:r>
        <w:rPr>
          <w:noProof/>
        </w:rPr>
        <w:lastRenderedPageBreak/>
        <w:drawing>
          <wp:inline distT="0" distB="0" distL="0" distR="0" wp14:anchorId="06407611" wp14:editId="46DA2CA4">
            <wp:extent cx="4317579" cy="306705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22859" cy="3070801"/>
                    </a:xfrm>
                    <a:prstGeom prst="rect">
                      <a:avLst/>
                    </a:prstGeom>
                  </pic:spPr>
                </pic:pic>
              </a:graphicData>
            </a:graphic>
          </wp:inline>
        </w:drawing>
      </w:r>
    </w:p>
    <w:p w14:paraId="5CDCBD22" w14:textId="18CB60E2" w:rsidR="00F86392" w:rsidRDefault="00F86392" w:rsidP="00F86392">
      <w:pPr>
        <w:jc w:val="center"/>
      </w:pPr>
      <w:r>
        <w:t>Figure</w:t>
      </w:r>
      <w:r w:rsidR="00E94C77">
        <w:t xml:space="preserve"> 2</w:t>
      </w:r>
      <w:r>
        <w:t xml:space="preserve">: </w:t>
      </w:r>
      <w:proofErr w:type="spellStart"/>
      <w:r>
        <w:t>Labour</w:t>
      </w:r>
      <w:proofErr w:type="spellEnd"/>
      <w:r>
        <w:t xml:space="preserve"> Shortage of the UK by Industry</w:t>
      </w:r>
    </w:p>
    <w:p w14:paraId="36194170" w14:textId="539AF15F" w:rsidR="00F86392" w:rsidRDefault="00F86392" w:rsidP="00F86392">
      <w:pPr>
        <w:jc w:val="center"/>
      </w:pPr>
      <w:r>
        <w:t>Source: (Whyte, 2022)</w:t>
      </w:r>
    </w:p>
    <w:p w14:paraId="44B18D9B" w14:textId="4B859DFC" w:rsidR="00F02BB7" w:rsidRDefault="005B6BA9" w:rsidP="00F02BB7">
      <w:r>
        <w:t xml:space="preserve">There are several causes and implications of </w:t>
      </w:r>
      <w:proofErr w:type="spellStart"/>
      <w:r>
        <w:t>labour</w:t>
      </w:r>
      <w:proofErr w:type="spellEnd"/>
      <w:r>
        <w:t xml:space="preserve"> shortage. </w:t>
      </w:r>
      <w:r w:rsidR="00F02BB7">
        <w:t xml:space="preserve">According to </w:t>
      </w:r>
      <w:proofErr w:type="spellStart"/>
      <w:r w:rsidR="00880F04">
        <w:t>Spanaki</w:t>
      </w:r>
      <w:proofErr w:type="spellEnd"/>
      <w:r w:rsidR="00880F04">
        <w:t xml:space="preserve"> (2018), </w:t>
      </w:r>
      <w:r w:rsidR="00F02BB7">
        <w:t xml:space="preserve">the hotel business is particularly susceptible to staff shortages due to seasonal and fluctuating demand. The industry </w:t>
      </w:r>
      <w:proofErr w:type="spellStart"/>
      <w:r w:rsidR="00F02BB7">
        <w:t>utilises</w:t>
      </w:r>
      <w:proofErr w:type="spellEnd"/>
      <w:r w:rsidR="00F02BB7">
        <w:t xml:space="preserve"> many part-time and temporary workers, resulting in high turnover and constant recruitment. </w:t>
      </w:r>
      <w:r w:rsidR="00880F04">
        <w:t xml:space="preserve">Zheleznyak (2017) </w:t>
      </w:r>
      <w:r w:rsidR="00F02BB7">
        <w:t>stated that low wages and long hours made hospitality jobs less enticing than those with better working conditions.</w:t>
      </w:r>
    </w:p>
    <w:p w14:paraId="6A9246A0" w14:textId="0BE51639" w:rsidR="00F02BB7" w:rsidRDefault="00F02BB7" w:rsidP="00F02BB7">
      <w:r>
        <w:t xml:space="preserve">Many academics link workforce shortages to demographic and socioeconomic changes. </w:t>
      </w:r>
      <w:proofErr w:type="spellStart"/>
      <w:r w:rsidR="00880F04">
        <w:t>Vatalis</w:t>
      </w:r>
      <w:proofErr w:type="spellEnd"/>
      <w:r w:rsidR="00880F04">
        <w:t xml:space="preserve"> (2018)</w:t>
      </w:r>
      <w:r>
        <w:t xml:space="preserve"> report</w:t>
      </w:r>
      <w:r w:rsidR="00880F04">
        <w:t>ed</w:t>
      </w:r>
      <w:r>
        <w:t xml:space="preserve"> that hotels and restaurants struggle to hire as the workforce matures and fewer young people join. </w:t>
      </w:r>
      <w:r w:rsidR="00880F04">
        <w:t xml:space="preserve">Tufts (2014) </w:t>
      </w:r>
      <w:r>
        <w:t xml:space="preserve">report that tighter immigration restrictions in various countries have reduced the pool of foreign workers who filled hotel sector jobs. Hotel service is suffering owing to </w:t>
      </w:r>
      <w:proofErr w:type="gramStart"/>
      <w:r>
        <w:t>a staffing</w:t>
      </w:r>
      <w:proofErr w:type="gramEnd"/>
      <w:r>
        <w:t xml:space="preserve"> scarcity, which affects client satisfaction and loyalty.</w:t>
      </w:r>
    </w:p>
    <w:p w14:paraId="57EC6A71" w14:textId="05E24DC1" w:rsidR="005B6BA9" w:rsidRDefault="00F02BB7" w:rsidP="00F02BB7">
      <w:r>
        <w:t xml:space="preserve">This scarcity intensified with COVID-19. </w:t>
      </w:r>
      <w:proofErr w:type="spellStart"/>
      <w:r w:rsidR="00880F04">
        <w:t>Spanaki</w:t>
      </w:r>
      <w:proofErr w:type="spellEnd"/>
      <w:r w:rsidR="00880F04">
        <w:t xml:space="preserve"> (2022) found</w:t>
      </w:r>
      <w:r>
        <w:t xml:space="preserve"> that the outbreak triggered massive layoffs and furloughs, causing many former workers to find new occupations. Hotels have problems rehiring staff after reopening because workers fear returning to an unpredictable industry. </w:t>
      </w:r>
      <w:r w:rsidR="00880F04">
        <w:lastRenderedPageBreak/>
        <w:t xml:space="preserve">Santos &amp; Moreira (2022) </w:t>
      </w:r>
      <w:r>
        <w:t>indicated that this hesitancy suggests a shift in employee preferences for employment stability, work-life balance, and competitive pay.</w:t>
      </w:r>
    </w:p>
    <w:p w14:paraId="57FD64EF" w14:textId="60B67377" w:rsidR="00F02BB7" w:rsidRPr="00F02BB7" w:rsidRDefault="00F02BB7" w:rsidP="00F02BB7">
      <w:r>
        <w:t xml:space="preserve">In response, numerous </w:t>
      </w:r>
      <w:proofErr w:type="spellStart"/>
      <w:r>
        <w:t>organisations</w:t>
      </w:r>
      <w:proofErr w:type="spellEnd"/>
      <w:r>
        <w:t xml:space="preserve"> have investigated automation and flexible work. According to </w:t>
      </w:r>
      <w:proofErr w:type="spellStart"/>
      <w:r w:rsidR="00880F04">
        <w:t>Ruhs</w:t>
      </w:r>
      <w:proofErr w:type="spellEnd"/>
      <w:r w:rsidR="00880F04">
        <w:t xml:space="preserve"> &amp; Anderson (2012), </w:t>
      </w:r>
      <w:r>
        <w:t>these strategies only partially fix the issue, and the industry must rethink its recruitment and retention strategy to thrive.</w:t>
      </w:r>
    </w:p>
    <w:p w14:paraId="1ABD35B0" w14:textId="7BD1C244" w:rsidR="00F02BB7" w:rsidRDefault="00F02BB7" w:rsidP="00F02BB7">
      <w:pPr>
        <w:pStyle w:val="Heading2"/>
      </w:pPr>
      <w:bookmarkStart w:id="12" w:name="_Toc181808074"/>
      <w:r>
        <w:t>2.</w:t>
      </w:r>
      <w:r w:rsidR="00B770CA">
        <w:t>3</w:t>
      </w:r>
      <w:r>
        <w:t xml:space="preserve"> </w:t>
      </w:r>
      <w:r w:rsidRPr="00F02BB7">
        <w:t xml:space="preserve">Impact of </w:t>
      </w:r>
      <w:proofErr w:type="spellStart"/>
      <w:r w:rsidRPr="00F02BB7">
        <w:t>Labour</w:t>
      </w:r>
      <w:proofErr w:type="spellEnd"/>
      <w:r w:rsidRPr="00F02BB7">
        <w:t xml:space="preserve"> Shortages on Operational Efficiency</w:t>
      </w:r>
      <w:bookmarkEnd w:id="12"/>
    </w:p>
    <w:p w14:paraId="62FA6366" w14:textId="2A57A582" w:rsidR="00F86392" w:rsidRDefault="00F86392" w:rsidP="00F86392">
      <w:r>
        <w:t xml:space="preserve">Hospitality operations, service quality, workflows, and worker well-being suffer from </w:t>
      </w:r>
      <w:proofErr w:type="spellStart"/>
      <w:r>
        <w:t>labour</w:t>
      </w:r>
      <w:proofErr w:type="spellEnd"/>
      <w:r>
        <w:t xml:space="preserve"> shortages. </w:t>
      </w:r>
      <w:r w:rsidR="00880F04">
        <w:t xml:space="preserve">Rollason (2004) </w:t>
      </w:r>
      <w:r>
        <w:t xml:space="preserve">stated that understaffing in hotels and restaurants lowers service quality since staff have less time to meet customer needs. Neglect reduces client satisfaction and retention. </w:t>
      </w:r>
      <w:r w:rsidR="00880F04">
        <w:t xml:space="preserve">Rolfe &amp; Hudson-Sharp (2016), </w:t>
      </w:r>
      <w:proofErr w:type="spellStart"/>
      <w:proofErr w:type="gramStart"/>
      <w:r>
        <w:t>aurgued</w:t>
      </w:r>
      <w:proofErr w:type="spellEnd"/>
      <w:proofErr w:type="gramEnd"/>
      <w:r>
        <w:t xml:space="preserve"> that understaffing in hospitality leads to rushed or poor service, which damages consumer loyalty and corporate reputation.</w:t>
      </w:r>
    </w:p>
    <w:p w14:paraId="4642C6EA" w14:textId="15AB9578" w:rsidR="00B770CA" w:rsidRDefault="00B770CA" w:rsidP="00B770CA">
      <w:pPr>
        <w:jc w:val="center"/>
      </w:pPr>
      <w:r>
        <w:rPr>
          <w:noProof/>
        </w:rPr>
        <w:drawing>
          <wp:inline distT="0" distB="0" distL="0" distR="0" wp14:anchorId="1F15AB89" wp14:editId="7ADD44F6">
            <wp:extent cx="5486400" cy="3200400"/>
            <wp:effectExtent l="0" t="38100" r="0" b="7620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291D90F" w14:textId="3B92132E" w:rsidR="00B770CA" w:rsidRDefault="00B770CA" w:rsidP="00B770CA">
      <w:pPr>
        <w:jc w:val="center"/>
      </w:pPr>
      <w:r>
        <w:t>Figure</w:t>
      </w:r>
      <w:r w:rsidR="00EC447C">
        <w:t xml:space="preserve"> 3</w:t>
      </w:r>
      <w:r>
        <w:t xml:space="preserve">: </w:t>
      </w:r>
      <w:r w:rsidRPr="00B770CA">
        <w:t xml:space="preserve">Impact of </w:t>
      </w:r>
      <w:proofErr w:type="spellStart"/>
      <w:r w:rsidRPr="00B770CA">
        <w:t>Labour</w:t>
      </w:r>
      <w:proofErr w:type="spellEnd"/>
      <w:r w:rsidRPr="00B770CA">
        <w:t xml:space="preserve"> Shortages on Operational Efficiency</w:t>
      </w:r>
    </w:p>
    <w:p w14:paraId="50EF33BF" w14:textId="66A396E0" w:rsidR="00B770CA" w:rsidRDefault="00B770CA" w:rsidP="00880F04">
      <w:pPr>
        <w:jc w:val="center"/>
      </w:pPr>
      <w:r>
        <w:t xml:space="preserve">Source: </w:t>
      </w:r>
      <w:r w:rsidR="00880F04">
        <w:t>(Piso, 2022)</w:t>
      </w:r>
    </w:p>
    <w:p w14:paraId="11A4A881" w14:textId="05A2C5D0" w:rsidR="00F86392" w:rsidRDefault="00F86392" w:rsidP="00F86392">
      <w:r>
        <w:lastRenderedPageBreak/>
        <w:t xml:space="preserve">Service delays and resource strains result from </w:t>
      </w:r>
      <w:proofErr w:type="spellStart"/>
      <w:r>
        <w:t>labour</w:t>
      </w:r>
      <w:proofErr w:type="spellEnd"/>
      <w:r>
        <w:t xml:space="preserve"> shortages. </w:t>
      </w:r>
      <w:r w:rsidR="00880F04">
        <w:t xml:space="preserve">Petronela (2022) </w:t>
      </w:r>
      <w:proofErr w:type="spellStart"/>
      <w:proofErr w:type="gramStart"/>
      <w:r>
        <w:t>cliamed</w:t>
      </w:r>
      <w:proofErr w:type="spellEnd"/>
      <w:proofErr w:type="gramEnd"/>
      <w:r>
        <w:t xml:space="preserve"> </w:t>
      </w:r>
      <w:proofErr w:type="gramStart"/>
      <w:r>
        <w:t>that hotels and restaurants</w:t>
      </w:r>
      <w:proofErr w:type="gramEnd"/>
      <w:r>
        <w:t xml:space="preserve"> with minimal staff had slower check-ins, room cleanings, and meal preparation. Delays cause inefficiency, longer wait times, and errors, lowering visitor pleasure. </w:t>
      </w:r>
      <w:r w:rsidR="00880F04">
        <w:t xml:space="preserve">Papaioannou &amp; Dimitropoulos (2024) </w:t>
      </w:r>
      <w:r>
        <w:t xml:space="preserve">observed that </w:t>
      </w:r>
      <w:r w:rsidR="00E94C77">
        <w:t>delays increase</w:t>
      </w:r>
      <w:r>
        <w:t xml:space="preserve"> operational costs since </w:t>
      </w:r>
      <w:r w:rsidR="00B770CA">
        <w:t xml:space="preserve">enterprises </w:t>
      </w:r>
      <w:proofErr w:type="gramStart"/>
      <w:r w:rsidR="00B770CA">
        <w:t>have</w:t>
      </w:r>
      <w:r>
        <w:t xml:space="preserve"> to</w:t>
      </w:r>
      <w:proofErr w:type="gramEnd"/>
      <w:r>
        <w:t xml:space="preserve"> pay overtime or lose income if customers leave angry.</w:t>
      </w:r>
    </w:p>
    <w:p w14:paraId="3954DF64" w14:textId="12DECD00" w:rsidR="00F86392" w:rsidRDefault="00F86392" w:rsidP="00F86392">
      <w:proofErr w:type="spellStart"/>
      <w:r>
        <w:t>Labour</w:t>
      </w:r>
      <w:proofErr w:type="spellEnd"/>
      <w:r>
        <w:t xml:space="preserve"> shortages produce key issues including staff tiredness and attrition. When fewer people are available to complete daily tasks, those who remain must work harder, resulting in longer hours and higher stress, according to </w:t>
      </w:r>
      <w:r w:rsidR="00880F04">
        <w:t xml:space="preserve">Pandi, </w:t>
      </w:r>
      <w:proofErr w:type="spellStart"/>
      <w:r w:rsidR="00880F04">
        <w:t>Spanaki</w:t>
      </w:r>
      <w:proofErr w:type="spellEnd"/>
      <w:r w:rsidR="00880F04">
        <w:t xml:space="preserve">, &amp; Watson (2020). </w:t>
      </w:r>
      <w:proofErr w:type="spellStart"/>
      <w:r w:rsidR="00880F04">
        <w:t>Osoo</w:t>
      </w:r>
      <w:proofErr w:type="spellEnd"/>
      <w:r w:rsidR="00880F04">
        <w:t xml:space="preserve"> &amp; </w:t>
      </w:r>
      <w:proofErr w:type="spellStart"/>
      <w:r w:rsidR="00880F04">
        <w:t>Sije</w:t>
      </w:r>
      <w:proofErr w:type="spellEnd"/>
      <w:r w:rsidR="00880F04">
        <w:t xml:space="preserve"> (2023) </w:t>
      </w:r>
      <w:r>
        <w:t>state</w:t>
      </w:r>
      <w:r w:rsidR="00880F04">
        <w:t>d</w:t>
      </w:r>
      <w:r>
        <w:t xml:space="preserve"> that burnout affects morale and output because stressed people become alienated and less productive. Stress and dissatisfaction promote turnover, exacerbating staff shortages. According to </w:t>
      </w:r>
      <w:proofErr w:type="spellStart"/>
      <w:r w:rsidR="00880F04">
        <w:t>Onyeonoro</w:t>
      </w:r>
      <w:proofErr w:type="spellEnd"/>
      <w:r w:rsidR="00880F04">
        <w:t xml:space="preserve"> et al. (2023), </w:t>
      </w:r>
      <w:r>
        <w:t>high turnover disrupts operations and strains resources by increasing recruitment and training costs.</w:t>
      </w:r>
    </w:p>
    <w:p w14:paraId="1A8EBA8E" w14:textId="7C6A30EC" w:rsidR="00F86392" w:rsidRPr="00F86392" w:rsidRDefault="00880F04" w:rsidP="00F86392">
      <w:r>
        <w:t xml:space="preserve">So, </w:t>
      </w:r>
      <w:r w:rsidR="00F86392">
        <w:t xml:space="preserve">Hospitality </w:t>
      </w:r>
      <w:proofErr w:type="spellStart"/>
      <w:r w:rsidR="00F86392">
        <w:t>labour</w:t>
      </w:r>
      <w:proofErr w:type="spellEnd"/>
      <w:r w:rsidR="00F86392">
        <w:t xml:space="preserve"> shortages impact service, efficiency, and staff well-being. To succeed in this market, service standards, resource </w:t>
      </w:r>
      <w:proofErr w:type="spellStart"/>
      <w:r w:rsidR="00F86392">
        <w:t>optimisation</w:t>
      </w:r>
      <w:proofErr w:type="spellEnd"/>
      <w:r w:rsidR="00F86392">
        <w:t>, and staff stability must be addressed.</w:t>
      </w:r>
    </w:p>
    <w:p w14:paraId="763B693F" w14:textId="36DDCA10" w:rsidR="00F02BB7" w:rsidRDefault="00F02BB7" w:rsidP="00F02BB7">
      <w:pPr>
        <w:pStyle w:val="Heading2"/>
      </w:pPr>
      <w:bookmarkStart w:id="13" w:name="_Toc181808075"/>
      <w:r>
        <w:t>2.</w:t>
      </w:r>
      <w:r w:rsidR="00B770CA">
        <w:t>4</w:t>
      </w:r>
      <w:r>
        <w:t xml:space="preserve"> </w:t>
      </w:r>
      <w:r w:rsidRPr="00F02BB7">
        <w:t xml:space="preserve">Impact of </w:t>
      </w:r>
      <w:proofErr w:type="spellStart"/>
      <w:r w:rsidRPr="00F02BB7">
        <w:t>Labour</w:t>
      </w:r>
      <w:proofErr w:type="spellEnd"/>
      <w:r w:rsidRPr="00F02BB7">
        <w:t xml:space="preserve"> Shortages on Financial Performance</w:t>
      </w:r>
      <w:bookmarkEnd w:id="13"/>
    </w:p>
    <w:p w14:paraId="0A07EA51" w14:textId="5B66E5AD" w:rsidR="00F86392" w:rsidRDefault="00F86392" w:rsidP="00F86392">
      <w:proofErr w:type="spellStart"/>
      <w:r>
        <w:t>Labour</w:t>
      </w:r>
      <w:proofErr w:type="spellEnd"/>
      <w:r>
        <w:t xml:space="preserve"> shortages affect hospitality </w:t>
      </w:r>
      <w:proofErr w:type="spellStart"/>
      <w:r w:rsidR="00DF4E8F">
        <w:t>orgnisation’s</w:t>
      </w:r>
      <w:proofErr w:type="spellEnd"/>
      <w:r w:rsidR="00DF4E8F">
        <w:t xml:space="preserve"> </w:t>
      </w:r>
      <w:r w:rsidR="00B770CA">
        <w:t xml:space="preserve">room occupancy, </w:t>
      </w:r>
      <w:r>
        <w:t xml:space="preserve">income, expenses, and profit margins. </w:t>
      </w:r>
      <w:r w:rsidR="00E94C77">
        <w:t>Understaffing affect</w:t>
      </w:r>
      <w:r>
        <w:t xml:space="preserve"> service levels and revenue since disgruntled customers are less likely to return </w:t>
      </w:r>
      <w:r w:rsidR="00E94C77">
        <w:t>and leave</w:t>
      </w:r>
      <w:r>
        <w:t xml:space="preserve"> negative reviews, deterring prospective customers, according to </w:t>
      </w:r>
      <w:proofErr w:type="spellStart"/>
      <w:r w:rsidR="00880F04">
        <w:t>Obushuru</w:t>
      </w:r>
      <w:proofErr w:type="spellEnd"/>
      <w:r w:rsidR="00880F04">
        <w:t xml:space="preserve"> (2023</w:t>
      </w:r>
      <w:r>
        <w:t xml:space="preserve">). Poor check-ins, room service delays, and cleanliness reduce customer happiness and loyalty, which boosts hotel profits. </w:t>
      </w:r>
      <w:proofErr w:type="spellStart"/>
      <w:r w:rsidR="00880F04">
        <w:t>Ndiuini</w:t>
      </w:r>
      <w:proofErr w:type="spellEnd"/>
      <w:r w:rsidR="00880F04">
        <w:t xml:space="preserve"> &amp; Baum (2021) </w:t>
      </w:r>
      <w:r>
        <w:t>said that restricted staff limits revenue growth in the competitive hotel business, where great service standards are essential.</w:t>
      </w:r>
    </w:p>
    <w:p w14:paraId="009FC604" w14:textId="62DF15E4" w:rsidR="00B770CA" w:rsidRDefault="00B770CA" w:rsidP="00B770CA">
      <w:pPr>
        <w:jc w:val="center"/>
      </w:pPr>
      <w:r>
        <w:rPr>
          <w:noProof/>
        </w:rPr>
        <w:lastRenderedPageBreak/>
        <w:drawing>
          <wp:inline distT="0" distB="0" distL="0" distR="0" wp14:anchorId="7C0257A7" wp14:editId="00E98E3E">
            <wp:extent cx="5486400" cy="3200400"/>
            <wp:effectExtent l="0" t="0" r="0" b="1905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357AB97" w14:textId="27B320FF" w:rsidR="00B770CA" w:rsidRDefault="00B770CA" w:rsidP="00B770CA">
      <w:pPr>
        <w:jc w:val="center"/>
      </w:pPr>
      <w:r>
        <w:t>Figure</w:t>
      </w:r>
      <w:r w:rsidR="00EC447C">
        <w:t xml:space="preserve"> 4</w:t>
      </w:r>
      <w:r>
        <w:t xml:space="preserve">: </w:t>
      </w:r>
      <w:r w:rsidRPr="00F02BB7">
        <w:t xml:space="preserve">Impact of </w:t>
      </w:r>
      <w:proofErr w:type="spellStart"/>
      <w:r w:rsidRPr="00F02BB7">
        <w:t>Labour</w:t>
      </w:r>
      <w:proofErr w:type="spellEnd"/>
      <w:r w:rsidRPr="00F02BB7">
        <w:t xml:space="preserve"> Shortages on Financial Performance</w:t>
      </w:r>
    </w:p>
    <w:p w14:paraId="0FDE9FF1" w14:textId="0630C4DA" w:rsidR="00B770CA" w:rsidRDefault="00B770CA" w:rsidP="00B770CA">
      <w:pPr>
        <w:jc w:val="center"/>
      </w:pPr>
      <w:r>
        <w:t xml:space="preserve">Source: </w:t>
      </w:r>
      <w:r w:rsidR="00880F04">
        <w:t>(</w:t>
      </w:r>
      <w:proofErr w:type="spellStart"/>
      <w:r w:rsidR="00880F04" w:rsidRPr="00880F04">
        <w:t>Mukolwe</w:t>
      </w:r>
      <w:proofErr w:type="spellEnd"/>
      <w:r w:rsidR="00880F04" w:rsidRPr="00880F04">
        <w:t xml:space="preserve"> et al.</w:t>
      </w:r>
      <w:r w:rsidR="00880F04">
        <w:t xml:space="preserve">, </w:t>
      </w:r>
      <w:r w:rsidR="00880F04" w:rsidRPr="00880F04">
        <w:t>2023)</w:t>
      </w:r>
    </w:p>
    <w:p w14:paraId="74948996" w14:textId="347244FE" w:rsidR="00F86392" w:rsidRDefault="00F86392" w:rsidP="00F86392">
      <w:r>
        <w:t xml:space="preserve">Shortages of </w:t>
      </w:r>
      <w:proofErr w:type="spellStart"/>
      <w:r>
        <w:t>labour</w:t>
      </w:r>
      <w:proofErr w:type="spellEnd"/>
      <w:r>
        <w:t xml:space="preserve"> impact operational costs. Overtime remuneration for essential tasks in short-staffed hospitality businesses raises pricing, according to </w:t>
      </w:r>
      <w:r w:rsidR="00880F04">
        <w:t xml:space="preserve">McDowell, </w:t>
      </w:r>
      <w:proofErr w:type="spellStart"/>
      <w:r w:rsidR="00880F04">
        <w:t>Batnitzky</w:t>
      </w:r>
      <w:proofErr w:type="spellEnd"/>
      <w:r w:rsidR="00880F04">
        <w:t xml:space="preserve">, &amp; Dyer (2009). </w:t>
      </w:r>
      <w:r>
        <w:t xml:space="preserve">New hire training and turnover management cost companies. </w:t>
      </w:r>
      <w:r w:rsidR="00880F04">
        <w:t xml:space="preserve">Matthews &amp; </w:t>
      </w:r>
      <w:proofErr w:type="spellStart"/>
      <w:r w:rsidR="00880F04">
        <w:t>Ruhs</w:t>
      </w:r>
      <w:proofErr w:type="spellEnd"/>
      <w:r w:rsidR="00880F04">
        <w:t xml:space="preserve"> (2007) </w:t>
      </w:r>
      <w:r>
        <w:t>note</w:t>
      </w:r>
      <w:r w:rsidR="00880F04">
        <w:t>d</w:t>
      </w:r>
      <w:r>
        <w:t xml:space="preserve"> that constant training and recruitment to counter high turnover costs the </w:t>
      </w:r>
      <w:proofErr w:type="spellStart"/>
      <w:r>
        <w:t>organisation</w:t>
      </w:r>
      <w:proofErr w:type="spellEnd"/>
      <w:r>
        <w:t xml:space="preserve">, especially in specific skills or credentials. According to </w:t>
      </w:r>
      <w:r w:rsidR="00880F04">
        <w:t xml:space="preserve">Marchante, Ortega, &amp; Pagán (2006), </w:t>
      </w:r>
      <w:r w:rsidR="009B1FDE">
        <w:t>provisional</w:t>
      </w:r>
      <w:r>
        <w:t xml:space="preserve"> staff agencies charge fees for short-term postings, making them costly for certain </w:t>
      </w:r>
      <w:proofErr w:type="spellStart"/>
      <w:r>
        <w:t>organisations</w:t>
      </w:r>
      <w:proofErr w:type="spellEnd"/>
      <w:r>
        <w:t>.</w:t>
      </w:r>
    </w:p>
    <w:p w14:paraId="1D1D2685" w14:textId="6943AA97" w:rsidR="00F86392" w:rsidRDefault="00F86392" w:rsidP="00F86392">
      <w:proofErr w:type="spellStart"/>
      <w:r>
        <w:t>Labour</w:t>
      </w:r>
      <w:proofErr w:type="spellEnd"/>
      <w:r>
        <w:t xml:space="preserve"> shortages reduce occupancy and profit margins. </w:t>
      </w:r>
      <w:r w:rsidR="00880F04">
        <w:t xml:space="preserve">Maqbool et al. (2024) </w:t>
      </w:r>
      <w:r>
        <w:t>suggest</w:t>
      </w:r>
      <w:r w:rsidR="00880F04">
        <w:t>ed</w:t>
      </w:r>
      <w:r>
        <w:t xml:space="preserve"> that understaffing lower occupancy rates when consumers prefer better-serving competitors. </w:t>
      </w:r>
      <w:r w:rsidR="00880F04">
        <w:t xml:space="preserve">Maina (2021) stated </w:t>
      </w:r>
      <w:r>
        <w:t xml:space="preserve">that in a company model with closely tied occupancy margins, reduced visitor retention or booking rates considerably affect profitability. Poor </w:t>
      </w:r>
      <w:r w:rsidR="00B770CA">
        <w:t>service drives</w:t>
      </w:r>
      <w:r>
        <w:t xml:space="preserve"> guests away, diminishing hotel occupancy. Employee turnover and recruitment costs lower net profitability and growth capital.</w:t>
      </w:r>
    </w:p>
    <w:p w14:paraId="273D6B52" w14:textId="711E7C0E" w:rsidR="00F86392" w:rsidRPr="00F86392" w:rsidRDefault="00F86392" w:rsidP="00F86392">
      <w:r>
        <w:lastRenderedPageBreak/>
        <w:t>In conclusion, hospitality workforce shortages degrade service standards, increase costs, and lower occupancy rates, affecting profitability. Addressing these gaps is necessary for financial health and market competitiveness.</w:t>
      </w:r>
    </w:p>
    <w:p w14:paraId="19B71CE5" w14:textId="00527EED" w:rsidR="00F02BB7" w:rsidRDefault="00F02BB7" w:rsidP="00F02BB7">
      <w:pPr>
        <w:pStyle w:val="Heading2"/>
      </w:pPr>
      <w:bookmarkStart w:id="14" w:name="_Toc181808076"/>
      <w:r>
        <w:t>2.</w:t>
      </w:r>
      <w:r w:rsidR="00B770CA">
        <w:t xml:space="preserve">5 </w:t>
      </w:r>
      <w:r w:rsidRPr="00F02BB7">
        <w:t xml:space="preserve">Strategies for Mitigating </w:t>
      </w:r>
      <w:proofErr w:type="spellStart"/>
      <w:r w:rsidRPr="00F02BB7">
        <w:t>Labour</w:t>
      </w:r>
      <w:proofErr w:type="spellEnd"/>
      <w:r w:rsidRPr="00F02BB7">
        <w:t xml:space="preserve"> Shortages in the Hotel Industry</w:t>
      </w:r>
      <w:bookmarkEnd w:id="14"/>
    </w:p>
    <w:p w14:paraId="2688FFEA" w14:textId="2F2D83F9" w:rsidR="002E530E" w:rsidRDefault="002E530E" w:rsidP="002E530E">
      <w:r>
        <w:t xml:space="preserve">To address </w:t>
      </w:r>
      <w:proofErr w:type="spellStart"/>
      <w:r>
        <w:t>labour</w:t>
      </w:r>
      <w:proofErr w:type="spellEnd"/>
      <w:r>
        <w:t xml:space="preserve"> shortages, several hotels have implemented novel recruitment, retention, technology, training, and staffing strategies. </w:t>
      </w:r>
      <w:r w:rsidR="00880F04">
        <w:t xml:space="preserve">Lyon &amp; </w:t>
      </w:r>
      <w:proofErr w:type="spellStart"/>
      <w:r w:rsidR="00880F04">
        <w:t>Sulcova</w:t>
      </w:r>
      <w:proofErr w:type="spellEnd"/>
      <w:r w:rsidR="00880F04">
        <w:t xml:space="preserve"> (2009) </w:t>
      </w:r>
      <w:r>
        <w:t>advocates recruiting from schools to create a talent pool. Hotel internships and apprenticeships introduce youth to hospitality. Smith (2022) said that health insurance, performance incentives, and job advancement make workers feel appreciated and loyal.</w:t>
      </w:r>
    </w:p>
    <w:p w14:paraId="70CE8A06" w14:textId="6321F476" w:rsidR="002E530E" w:rsidRDefault="002E530E" w:rsidP="002E530E">
      <w:r>
        <w:t xml:space="preserve">Integrating technology and automation is another common technique to decrease </w:t>
      </w:r>
      <w:proofErr w:type="spellStart"/>
      <w:r>
        <w:t>labour</w:t>
      </w:r>
      <w:proofErr w:type="spellEnd"/>
      <w:r>
        <w:t xml:space="preserve">. </w:t>
      </w:r>
      <w:r w:rsidR="00880F04">
        <w:t>LOUIS (2017)</w:t>
      </w:r>
      <w:r>
        <w:t xml:space="preserve"> state</w:t>
      </w:r>
      <w:r w:rsidR="00880F04">
        <w:t>d</w:t>
      </w:r>
      <w:r>
        <w:t xml:space="preserve"> that many hotels use self-service check-in and check-out machines to free up-front desk staff for high-value guest encounters. Some hotels </w:t>
      </w:r>
      <w:proofErr w:type="spellStart"/>
      <w:r>
        <w:t>utilise</w:t>
      </w:r>
      <w:proofErr w:type="spellEnd"/>
      <w:r>
        <w:t xml:space="preserve"> robot vacuums to speed up room turnover without increasing staff. </w:t>
      </w:r>
      <w:r w:rsidR="00880F04">
        <w:t xml:space="preserve">Lai, Soltani, &amp; Baum (2008) </w:t>
      </w:r>
      <w:r>
        <w:t>state</w:t>
      </w:r>
      <w:r w:rsidR="00880F04">
        <w:t>d</w:t>
      </w:r>
      <w:r>
        <w:t xml:space="preserve"> that room condition sensors reduce </w:t>
      </w:r>
      <w:proofErr w:type="spellStart"/>
      <w:r>
        <w:t>labour</w:t>
      </w:r>
      <w:proofErr w:type="spellEnd"/>
      <w:r>
        <w:t xml:space="preserve"> demand by predicting maintenance rather than reactive repairs.</w:t>
      </w:r>
    </w:p>
    <w:p w14:paraId="53B31A79" w14:textId="5C9F92F5" w:rsidR="002E530E" w:rsidRDefault="002E530E" w:rsidP="002E530E">
      <w:r>
        <w:t xml:space="preserve">Training and development initiatives attract and retain talent. Many workers prefer growth-oriented occupations, and career development programs improve workforce abilities, according to </w:t>
      </w:r>
      <w:r w:rsidR="00880F04">
        <w:t xml:space="preserve">Lai &amp; Baum (2005). </w:t>
      </w:r>
      <w:r>
        <w:t xml:space="preserve">Hotel </w:t>
      </w:r>
      <w:r w:rsidR="00E94C77">
        <w:t>employees get</w:t>
      </w:r>
      <w:r>
        <w:t xml:space="preserve"> new hire training and continued development to become certified and flourish. </w:t>
      </w:r>
      <w:proofErr w:type="spellStart"/>
      <w:r w:rsidR="00880F04">
        <w:t>Karanović</w:t>
      </w:r>
      <w:proofErr w:type="spellEnd"/>
      <w:r w:rsidR="00880F04">
        <w:t xml:space="preserve"> (2023) </w:t>
      </w:r>
      <w:r w:rsidR="00E94C77">
        <w:t xml:space="preserve">stated that </w:t>
      </w:r>
      <w:r>
        <w:t>such initiatives improve job enjoyment, loyalty, and performance, enhancing retention.</w:t>
      </w:r>
    </w:p>
    <w:p w14:paraId="46876347" w14:textId="5EBBA9B2" w:rsidR="002E530E" w:rsidRDefault="002E530E" w:rsidP="002E530E">
      <w:r>
        <w:t xml:space="preserve">Hotels also provide flexible employment for modern workers. Students, parents, and those seeking additional income prefer flexible schedules and part-time or gig work, according to </w:t>
      </w:r>
      <w:r w:rsidR="00880F04">
        <w:t xml:space="preserve">Jobin (2011). </w:t>
      </w:r>
      <w:r>
        <w:t xml:space="preserve">Hotel gig-based models reduce overstaffing during low occupancy by adapting staff to demand. Flexible staffing reduces attrition and promotes a diverse workforce by allowing workers schedule control, according to </w:t>
      </w:r>
      <w:r w:rsidR="00880F04">
        <w:t xml:space="preserve">Jayawardena et al. (2013). </w:t>
      </w:r>
    </w:p>
    <w:p w14:paraId="04D93E6C" w14:textId="02E31D48" w:rsidR="00F86392" w:rsidRDefault="002E530E" w:rsidP="00F86392">
      <w:r>
        <w:t>These ideas help hotels overcome staff shortages by boosting recruitment, operations, and a flexible, friendly environment.</w:t>
      </w:r>
    </w:p>
    <w:p w14:paraId="5DE71325" w14:textId="3546DB2D" w:rsidR="002E530E" w:rsidRDefault="00B770CA" w:rsidP="002E530E">
      <w:pPr>
        <w:pStyle w:val="Heading2"/>
      </w:pPr>
      <w:bookmarkStart w:id="15" w:name="_Toc181808077"/>
      <w:r>
        <w:lastRenderedPageBreak/>
        <w:t xml:space="preserve">2.6 </w:t>
      </w:r>
      <w:r w:rsidR="002E530E">
        <w:t>Summary</w:t>
      </w:r>
      <w:bookmarkEnd w:id="15"/>
      <w:r w:rsidR="002E530E">
        <w:t xml:space="preserve"> </w:t>
      </w:r>
    </w:p>
    <w:p w14:paraId="5641D2A7" w14:textId="3250FF32" w:rsidR="00896A7E" w:rsidRPr="00B770CA" w:rsidRDefault="002E530E" w:rsidP="00B770CA">
      <w:r w:rsidRPr="002E530E">
        <w:t>Seasonal demand, poor pay, and the COVID-19 pandemic have increased staff shortages, straining hotels' operational and financial performance, according to industry literature Staff shortages generate service quality concerns, delays, and operational bottlenecks, lowering customer satisfaction and loyalty (</w:t>
      </w:r>
      <w:bookmarkStart w:id="16" w:name="_Hlk181804640"/>
      <w:r w:rsidR="00880F04">
        <w:t>Maqbool et al., 2024)</w:t>
      </w:r>
      <w:bookmarkEnd w:id="16"/>
      <w:r w:rsidR="00880F04">
        <w:t xml:space="preserve">. </w:t>
      </w:r>
      <w:r w:rsidRPr="002E530E">
        <w:t>Understaffing lowers company margins by lowering occupancy, overtime, training, and revenue</w:t>
      </w:r>
      <w:r w:rsidR="00880F04">
        <w:t xml:space="preserve">. </w:t>
      </w:r>
      <w:r w:rsidRPr="002E530E">
        <w:t xml:space="preserve">Hotels leverage educational institution alliances for recruitment, technology and automation to reduce </w:t>
      </w:r>
      <w:proofErr w:type="spellStart"/>
      <w:r w:rsidRPr="002E530E">
        <w:t>labour</w:t>
      </w:r>
      <w:proofErr w:type="spellEnd"/>
      <w:r w:rsidRPr="002E530E">
        <w:t xml:space="preserve"> reliance, extensive training, and flexible staffing models to increase retention and job satisfaction</w:t>
      </w:r>
      <w:r w:rsidR="00880F04">
        <w:t xml:space="preserve"> </w:t>
      </w:r>
      <w:bookmarkStart w:id="17" w:name="_Hlk181804408"/>
      <w:r w:rsidR="00880F04">
        <w:t>(</w:t>
      </w:r>
      <w:proofErr w:type="spellStart"/>
      <w:r w:rsidR="00880F04">
        <w:t>Bhaswani</w:t>
      </w:r>
      <w:proofErr w:type="spellEnd"/>
      <w:r w:rsidR="00880F04">
        <w:t xml:space="preserve"> &amp; Hymavathi, 2022)</w:t>
      </w:r>
      <w:bookmarkEnd w:id="17"/>
      <w:r w:rsidR="00880F04">
        <w:t xml:space="preserve">. </w:t>
      </w:r>
      <w:r w:rsidRPr="002E530E">
        <w:t xml:space="preserve">However, long-term financial effects of automation and flexible models and empirical research on </w:t>
      </w:r>
      <w:proofErr w:type="spellStart"/>
      <w:r w:rsidRPr="002E530E">
        <w:t>labour</w:t>
      </w:r>
      <w:proofErr w:type="spellEnd"/>
      <w:r w:rsidRPr="002E530E">
        <w:t xml:space="preserve"> shortage indicators and hotel profitability are still absent.</w:t>
      </w:r>
    </w:p>
    <w:p w14:paraId="6BB95562" w14:textId="77777777" w:rsidR="00BF599E" w:rsidRDefault="00BF599E">
      <w:pPr>
        <w:spacing w:before="0" w:after="160" w:line="259" w:lineRule="auto"/>
        <w:jc w:val="left"/>
        <w:rPr>
          <w:rFonts w:eastAsiaTheme="majorEastAsia" w:cstheme="majorBidi"/>
          <w:b/>
          <w:color w:val="222A35" w:themeColor="text2" w:themeShade="80"/>
          <w:sz w:val="28"/>
          <w:szCs w:val="40"/>
        </w:rPr>
      </w:pPr>
      <w:r>
        <w:br w:type="page"/>
      </w:r>
    </w:p>
    <w:p w14:paraId="78B04DD1" w14:textId="60CCDF5C" w:rsidR="00C27ADC" w:rsidRDefault="00C27ADC" w:rsidP="00BF599E">
      <w:pPr>
        <w:pStyle w:val="Heading1"/>
      </w:pPr>
      <w:bookmarkStart w:id="18" w:name="_Toc181808078"/>
      <w:r>
        <w:lastRenderedPageBreak/>
        <w:t>Chapter 3: Research Methodology</w:t>
      </w:r>
      <w:bookmarkEnd w:id="18"/>
    </w:p>
    <w:p w14:paraId="4DFC16D5" w14:textId="47F4BF56" w:rsidR="00B770CA" w:rsidRDefault="00B770CA" w:rsidP="00B770CA">
      <w:bookmarkStart w:id="19" w:name="_Hlk181806302"/>
      <w:r>
        <w:t>This chapter focuses on the research methodologies that have been used in this research. This research has focused on Secondary data</w:t>
      </w:r>
      <w:r w:rsidR="00D63F52">
        <w:t xml:space="preserve"> </w:t>
      </w:r>
      <w:bookmarkEnd w:id="19"/>
      <w:r w:rsidR="00D63F52">
        <w:t xml:space="preserve">(Goddard &amp; Melville, 2004). </w:t>
      </w:r>
    </w:p>
    <w:p w14:paraId="569A7A2A" w14:textId="5287D973" w:rsidR="00B770CA" w:rsidRDefault="00B770CA" w:rsidP="00B770CA">
      <w:r w:rsidRPr="00BF599E">
        <w:rPr>
          <w:b/>
        </w:rPr>
        <w:t>Research Philosophy:</w:t>
      </w:r>
      <w:r>
        <w:t xml:space="preserve"> </w:t>
      </w:r>
      <w:r w:rsidR="00BF599E">
        <w:t>In this research, Pragmatism philo</w:t>
      </w:r>
      <w:r w:rsidR="00E74333">
        <w:t>sophy</w:t>
      </w:r>
      <w:r w:rsidR="00BF599E">
        <w:t xml:space="preserve"> is applied. Pragmatism values practicality above abstraction. Pragmatism </w:t>
      </w:r>
      <w:proofErr w:type="spellStart"/>
      <w:r w:rsidR="00BF599E">
        <w:t>emphasises</w:t>
      </w:r>
      <w:proofErr w:type="spellEnd"/>
      <w:r w:rsidR="00BF599E">
        <w:t xml:space="preserve"> practical findings above theory and method</w:t>
      </w:r>
      <w:r w:rsidR="00D63F52">
        <w:t xml:space="preserve"> (Daniel &amp; Sam, 2011).</w:t>
      </w:r>
      <w:r w:rsidR="00BF599E">
        <w:t xml:space="preserve"> Pragmatics collects and analyses qualitative and quantitative data for practical insights. By considering customer service, financial performance, and development goals, pragmatism may help you explore Holiday Inn Sunderland workforce shortages</w:t>
      </w:r>
      <w:r w:rsidR="00D63F52">
        <w:t xml:space="preserve"> (Chawla &amp; Sodhi, 2011)</w:t>
      </w:r>
      <w:r w:rsidR="00BF599E">
        <w:t xml:space="preserve">. A realistic approach may help you </w:t>
      </w:r>
      <w:proofErr w:type="spellStart"/>
      <w:r w:rsidR="00BF599E">
        <w:t>analyse</w:t>
      </w:r>
      <w:proofErr w:type="spellEnd"/>
      <w:r w:rsidR="00BF599E">
        <w:t xml:space="preserve"> manpower shortages' financial and operational implications and find solutions. This practical focus helps assess the impact and provide solutions, ensuring the research has genuine, positive effects for the company</w:t>
      </w:r>
      <w:r w:rsidR="00D63F52">
        <w:t xml:space="preserve"> (Pandey &amp; Pandey, 2021). </w:t>
      </w:r>
    </w:p>
    <w:p w14:paraId="655EFF99" w14:textId="218B428C" w:rsidR="00B770CA" w:rsidRDefault="00B770CA" w:rsidP="00B770CA">
      <w:r w:rsidRPr="00BF599E">
        <w:rPr>
          <w:b/>
        </w:rPr>
        <w:t>Research Approach:</w:t>
      </w:r>
      <w:r>
        <w:t xml:space="preserve"> Abductive </w:t>
      </w:r>
      <w:r w:rsidR="00BF599E">
        <w:t>approach is applied in this research. Abductive reasoning generates hypotheses or ideas from unexpected evidence and explains them</w:t>
      </w:r>
      <w:r w:rsidR="00D63F52">
        <w:t xml:space="preserve"> (Flick, 2015)</w:t>
      </w:r>
      <w:r w:rsidR="00BF599E">
        <w:t xml:space="preserve">. </w:t>
      </w:r>
      <w:r w:rsidR="00DA5A11">
        <w:t xml:space="preserve"> </w:t>
      </w:r>
      <w:r w:rsidR="00DA5A11" w:rsidRPr="00DA5A11">
        <w:t xml:space="preserve">Abduction </w:t>
      </w:r>
      <w:r w:rsidR="00DA5A11">
        <w:t xml:space="preserve">approach </w:t>
      </w:r>
      <w:r w:rsidR="00DA5A11" w:rsidRPr="00DA5A11">
        <w:t xml:space="preserve">starts with non-framework observations (Pandey &amp; Pandey, 2021). It aids exploratory study in finding hidden causes. At the Holiday Inn in Sunderland, abductive analysis evaluates unforeseen personnel shortage implications on customer service and financial performance. </w:t>
      </w:r>
      <w:proofErr w:type="spellStart"/>
      <w:r w:rsidR="00DA5A11" w:rsidRPr="00DA5A11">
        <w:t>Hypothesising</w:t>
      </w:r>
      <w:proofErr w:type="spellEnd"/>
      <w:r w:rsidR="00DA5A11" w:rsidRPr="00DA5A11">
        <w:t xml:space="preserve"> these facts may explain hotel factors (Goddard &amp; Melville, 2004). This approach uses real-world observation for reliable results.</w:t>
      </w:r>
    </w:p>
    <w:p w14:paraId="5BCE7943" w14:textId="1C429281" w:rsidR="00BF599E" w:rsidRDefault="00B770CA" w:rsidP="00BF599E">
      <w:r w:rsidRPr="00E74333">
        <w:rPr>
          <w:b/>
        </w:rPr>
        <w:t>Research Method:</w:t>
      </w:r>
      <w:r>
        <w:t xml:space="preserve"> </w:t>
      </w:r>
      <w:r w:rsidR="00BF599E">
        <w:t xml:space="preserve">This research has applied mixed method using both Qualitative and quantitative data. </w:t>
      </w:r>
      <w:r w:rsidR="00DA5A11" w:rsidRPr="00DA5A11">
        <w:t xml:space="preserve">Data is collected and interpreted using qualitative and quantitative </w:t>
      </w:r>
      <w:proofErr w:type="gramStart"/>
      <w:r w:rsidR="00DA5A11" w:rsidRPr="00DA5A11">
        <w:t>method</w:t>
      </w:r>
      <w:r w:rsidR="00DA5A11">
        <w:t xml:space="preserve">s </w:t>
      </w:r>
      <w:r w:rsidR="00D63F52">
        <w:t xml:space="preserve"> </w:t>
      </w:r>
      <w:bookmarkStart w:id="20" w:name="_Hlk181806165"/>
      <w:r w:rsidR="00D63F52">
        <w:t>(</w:t>
      </w:r>
      <w:proofErr w:type="gramEnd"/>
      <w:r w:rsidR="00D63F52">
        <w:t>Daniel &amp; Sam, 2011)</w:t>
      </w:r>
      <w:bookmarkEnd w:id="20"/>
      <w:r w:rsidR="00BF599E">
        <w:t>. Qualitative research uncovers ideas, motivations, and patterns using non-numerical data. Secondary materials including articles, reports, and case studies help explain human and environmental experiences. Complex events are interpreted using this method. In contrast, quantitative research employs numbers to evaluate hypotheses, uncover trends, and quantify variables</w:t>
      </w:r>
      <w:r w:rsidR="00D63F52">
        <w:t xml:space="preserve"> </w:t>
      </w:r>
      <w:bookmarkStart w:id="21" w:name="_Hlk181806172"/>
      <w:r w:rsidR="00D63F52">
        <w:t>(Chawla &amp; Sodhi, 2011)</w:t>
      </w:r>
      <w:bookmarkEnd w:id="21"/>
      <w:r w:rsidR="00BF599E">
        <w:t xml:space="preserve">. Secondary research compares and analyses quantitative data from statistical reports, financial records, and industrial studies. In measuring </w:t>
      </w:r>
      <w:r w:rsidR="00BF599E">
        <w:lastRenderedPageBreak/>
        <w:t>Sunderland Holiday Inn workforce shortages, qualitative techniques include service quality and staff contentment, while quantitative methods consider revenue and profitability. These approaches provide a comprehensive picture</w:t>
      </w:r>
      <w:r w:rsidR="00D63F52">
        <w:t xml:space="preserve"> </w:t>
      </w:r>
      <w:bookmarkStart w:id="22" w:name="_Hlk181806184"/>
      <w:r w:rsidR="00D63F52">
        <w:t>(Flick, 2015)</w:t>
      </w:r>
      <w:bookmarkEnd w:id="22"/>
      <w:r w:rsidR="00BF599E">
        <w:t>.</w:t>
      </w:r>
    </w:p>
    <w:p w14:paraId="433BAEA0" w14:textId="6809C676" w:rsidR="00B770CA" w:rsidRDefault="00B770CA" w:rsidP="00B770CA">
      <w:r w:rsidRPr="00E74333">
        <w:rPr>
          <w:b/>
        </w:rPr>
        <w:t>Research Strategy:</w:t>
      </w:r>
      <w:r>
        <w:t xml:space="preserve"> </w:t>
      </w:r>
      <w:r w:rsidR="00BF599E">
        <w:t xml:space="preserve">In this research, case Study Strategy is adopted. Case Study Strategy </w:t>
      </w:r>
      <w:proofErr w:type="spellStart"/>
      <w:proofErr w:type="gramStart"/>
      <w:r w:rsidR="00BF599E">
        <w:t>analyse</w:t>
      </w:r>
      <w:proofErr w:type="spellEnd"/>
      <w:proofErr w:type="gramEnd"/>
      <w:r w:rsidR="00BF599E">
        <w:t xml:space="preserve"> a specific person, event, or </w:t>
      </w:r>
      <w:proofErr w:type="spellStart"/>
      <w:r w:rsidR="00BF599E">
        <w:t>organisation</w:t>
      </w:r>
      <w:proofErr w:type="spellEnd"/>
      <w:r w:rsidR="00BF599E">
        <w:t xml:space="preserve"> to study complex real-life circumstances. It allows researchers dig deeper into a subject, uncovering insights other methods overlook</w:t>
      </w:r>
      <w:r w:rsidR="00D63F52">
        <w:t xml:space="preserve"> (Chawla &amp; Sodhi, 2011)</w:t>
      </w:r>
      <w:r w:rsidR="00BF599E">
        <w:t xml:space="preserve">. A case study reveals how manpower shortages effect the Holiday Inn in Sunderland's operations, finances, and customer service. This case study analyses PESTEL, SWOT, and </w:t>
      </w:r>
      <w:r w:rsidR="00E74333">
        <w:t>competitors of the company</w:t>
      </w:r>
      <w:r w:rsidR="00BF599E">
        <w:t xml:space="preserve">. </w:t>
      </w:r>
      <w:r w:rsidR="00E74333">
        <w:t xml:space="preserve">PESTEL factors like </w:t>
      </w:r>
      <w:r w:rsidR="00BF599E">
        <w:t>Political, Economic, Social, Technological, Environmental, and Legal aspects affect hotel staff and operations</w:t>
      </w:r>
      <w:r w:rsidR="00D63F52">
        <w:t xml:space="preserve"> (Daniel &amp; Sam, 2011)</w:t>
      </w:r>
      <w:r w:rsidR="00BF599E">
        <w:t>. SWOT evaluates internal and external strengths, weaknesses, opportunities, and threats. Competit</w:t>
      </w:r>
      <w:r w:rsidR="00E74333">
        <w:t xml:space="preserve">or Analysis </w:t>
      </w:r>
      <w:r w:rsidR="00BF599E">
        <w:t xml:space="preserve">evaluates </w:t>
      </w:r>
      <w:r w:rsidR="00E74333">
        <w:t xml:space="preserve">how competitors </w:t>
      </w:r>
      <w:proofErr w:type="gramStart"/>
      <w:r w:rsidR="00E74333">
        <w:t>impact</w:t>
      </w:r>
      <w:proofErr w:type="gramEnd"/>
      <w:r w:rsidR="00E74333">
        <w:t xml:space="preserve"> the hotel. The </w:t>
      </w:r>
      <w:proofErr w:type="gramStart"/>
      <w:r w:rsidR="00E74333">
        <w:t>main focus</w:t>
      </w:r>
      <w:proofErr w:type="gramEnd"/>
      <w:r w:rsidR="00E74333">
        <w:t xml:space="preserve"> of the analysis is to </w:t>
      </w:r>
      <w:r w:rsidR="00BF599E">
        <w:t xml:space="preserve">address </w:t>
      </w:r>
      <w:proofErr w:type="spellStart"/>
      <w:r w:rsidR="00BF599E">
        <w:t>labour</w:t>
      </w:r>
      <w:proofErr w:type="spellEnd"/>
      <w:r w:rsidR="00BF599E">
        <w:t xml:space="preserve"> restrictions to provide insights and solutions. These methods enrich case </w:t>
      </w:r>
      <w:proofErr w:type="gramStart"/>
      <w:r w:rsidR="00BF599E">
        <w:t>studies</w:t>
      </w:r>
      <w:r w:rsidR="00D63F52">
        <w:t>(</w:t>
      </w:r>
      <w:proofErr w:type="gramEnd"/>
      <w:r w:rsidR="00D63F52">
        <w:t xml:space="preserve">Goddard &amp; Melville, 2004). </w:t>
      </w:r>
    </w:p>
    <w:p w14:paraId="34ABB7D0" w14:textId="663A75D9" w:rsidR="00731DE3" w:rsidRDefault="00B770CA" w:rsidP="00B770CA">
      <w:r w:rsidRPr="00731DE3">
        <w:rPr>
          <w:b/>
        </w:rPr>
        <w:t>Data Collection:</w:t>
      </w:r>
      <w:r>
        <w:t xml:space="preserve">  </w:t>
      </w:r>
      <w:r w:rsidR="00731DE3">
        <w:t xml:space="preserve">This research used secondary data from literature, industry publications, and public data sources. Academic publications, journal articles, and case studies on hospitality </w:t>
      </w:r>
      <w:proofErr w:type="spellStart"/>
      <w:r w:rsidR="00731DE3">
        <w:t>labour</w:t>
      </w:r>
      <w:proofErr w:type="spellEnd"/>
      <w:r w:rsidR="00731DE3">
        <w:t xml:space="preserve"> shortages were found on Google Scholar, JSTOR, and ProQuest</w:t>
      </w:r>
      <w:r w:rsidR="00D63F52">
        <w:t xml:space="preserve"> (Daniel &amp; Sam, 2011)</w:t>
      </w:r>
      <w:r w:rsidR="00731DE3">
        <w:t xml:space="preserve">. Statista, Company website, and company annual report provided quantitative data on hotel </w:t>
      </w:r>
      <w:proofErr w:type="spellStart"/>
      <w:r w:rsidR="00731DE3">
        <w:t>labour</w:t>
      </w:r>
      <w:proofErr w:type="spellEnd"/>
      <w:r w:rsidR="00731DE3">
        <w:t xml:space="preserve"> market trends, financial ramifications, and competitor performance</w:t>
      </w:r>
      <w:r w:rsidR="00D63F52">
        <w:t xml:space="preserve"> (Chawla &amp; Sodhi, 2011)</w:t>
      </w:r>
      <w:r w:rsidR="00731DE3">
        <w:t xml:space="preserve">. The research has </w:t>
      </w:r>
      <w:proofErr w:type="gramStart"/>
      <w:r w:rsidR="00731DE3">
        <w:t>uses</w:t>
      </w:r>
      <w:proofErr w:type="gramEnd"/>
      <w:r w:rsidR="00731DE3">
        <w:t xml:space="preserve"> keywords for data search such as “hospitality </w:t>
      </w:r>
      <w:proofErr w:type="spellStart"/>
      <w:r w:rsidR="00731DE3">
        <w:t>labour</w:t>
      </w:r>
      <w:proofErr w:type="spellEnd"/>
      <w:r w:rsidR="00731DE3">
        <w:t xml:space="preserve"> shortage,” “hotel workforce challenges,” “financial impact of </w:t>
      </w:r>
      <w:proofErr w:type="spellStart"/>
      <w:r w:rsidR="00731DE3">
        <w:t>labour</w:t>
      </w:r>
      <w:proofErr w:type="spellEnd"/>
      <w:r w:rsidR="00731DE3">
        <w:t xml:space="preserve"> shortages,” “hotel customer service quality,” and “hospitality industry </w:t>
      </w:r>
      <w:proofErr w:type="spellStart"/>
      <w:r w:rsidR="00731DE3">
        <w:t>labour</w:t>
      </w:r>
      <w:proofErr w:type="spellEnd"/>
      <w:r w:rsidR="00731DE3">
        <w:t xml:space="preserve"> market. </w:t>
      </w:r>
      <w:proofErr w:type="spellStart"/>
      <w:r w:rsidR="00731DE3">
        <w:t>Artciles</w:t>
      </w:r>
      <w:proofErr w:type="spellEnd"/>
      <w:r w:rsidR="00731DE3">
        <w:t xml:space="preserve">, Journals, News, government, and trade periodicals provided information on current developments, legal difficulties, and economic factors affecting hotel </w:t>
      </w:r>
      <w:proofErr w:type="spellStart"/>
      <w:r w:rsidR="00731DE3">
        <w:t>labour</w:t>
      </w:r>
      <w:proofErr w:type="spellEnd"/>
      <w:r w:rsidR="00731DE3">
        <w:t xml:space="preserve"> and operations</w:t>
      </w:r>
      <w:r w:rsidR="00D63F52">
        <w:t xml:space="preserve"> (Pandey &amp; Pandey, 2021).</w:t>
      </w:r>
    </w:p>
    <w:p w14:paraId="2E41E3DE" w14:textId="1EC8ED7A" w:rsidR="00731DE3" w:rsidRDefault="00B770CA" w:rsidP="00731DE3">
      <w:r w:rsidRPr="00731DE3">
        <w:rPr>
          <w:b/>
        </w:rPr>
        <w:t>Data Analysis:</w:t>
      </w:r>
      <w:r>
        <w:t xml:space="preserve"> </w:t>
      </w:r>
      <w:r w:rsidR="00731DE3">
        <w:t>The qualitative and quantitative analysis examined how workforce shortages impacted the Sunderland Holiday Inn. Thematic analysis identified themes in qualitative data from reports, publications, and case studies</w:t>
      </w:r>
      <w:r w:rsidR="00D63F52">
        <w:t xml:space="preserve"> (Flick, 2015)</w:t>
      </w:r>
      <w:r w:rsidR="00731DE3">
        <w:t xml:space="preserve">. Data was coded to show how </w:t>
      </w:r>
      <w:proofErr w:type="spellStart"/>
      <w:r w:rsidR="00731DE3">
        <w:t>labour</w:t>
      </w:r>
      <w:proofErr w:type="spellEnd"/>
      <w:r w:rsidR="00731DE3">
        <w:t xml:space="preserve"> restrictions </w:t>
      </w:r>
      <w:proofErr w:type="gramStart"/>
      <w:r w:rsidR="00731DE3">
        <w:t>effect</w:t>
      </w:r>
      <w:proofErr w:type="gramEnd"/>
      <w:r w:rsidR="00731DE3">
        <w:t xml:space="preserve"> service quality, morale, and operations. </w:t>
      </w:r>
      <w:proofErr w:type="spellStart"/>
      <w:r w:rsidR="00731DE3">
        <w:t>Organisational</w:t>
      </w:r>
      <w:proofErr w:type="spellEnd"/>
      <w:r w:rsidR="00731DE3">
        <w:t xml:space="preserve"> issues were identified by </w:t>
      </w:r>
      <w:proofErr w:type="spellStart"/>
      <w:r w:rsidR="00731DE3">
        <w:t>analysing</w:t>
      </w:r>
      <w:proofErr w:type="spellEnd"/>
      <w:r w:rsidR="00731DE3">
        <w:t xml:space="preserve"> customer experience, worker relationships, and management methods</w:t>
      </w:r>
      <w:r w:rsidR="00D63F52">
        <w:t xml:space="preserve"> (Daniel &amp; Sam, </w:t>
      </w:r>
      <w:r w:rsidR="00D63F52">
        <w:lastRenderedPageBreak/>
        <w:t>2011)</w:t>
      </w:r>
      <w:r w:rsidR="00731DE3">
        <w:t xml:space="preserve">. Revenue fluctuations, profitability, and </w:t>
      </w:r>
      <w:proofErr w:type="spellStart"/>
      <w:r w:rsidR="00731DE3">
        <w:t>labour</w:t>
      </w:r>
      <w:proofErr w:type="spellEnd"/>
      <w:r w:rsidR="00731DE3">
        <w:t xml:space="preserve"> expenses were </w:t>
      </w:r>
      <w:proofErr w:type="spellStart"/>
      <w:r w:rsidR="00731DE3">
        <w:t>summarised</w:t>
      </w:r>
      <w:proofErr w:type="spellEnd"/>
      <w:r w:rsidR="00731DE3">
        <w:t xml:space="preserve"> using descriptive statistics. Holiday Inn's performance was compared to </w:t>
      </w:r>
      <w:proofErr w:type="gramStart"/>
      <w:r w:rsidR="00731DE3">
        <w:t>competitors</w:t>
      </w:r>
      <w:proofErr w:type="gramEnd"/>
      <w:r w:rsidR="00731DE3">
        <w:t xml:space="preserve"> and industry standards. This complete view allows for an informed assessment of qualitative and quantitative effects on hotel operations and finances</w:t>
      </w:r>
      <w:r w:rsidR="00D63F52">
        <w:t xml:space="preserve"> (Chawla &amp; Sodhi, 2011). </w:t>
      </w:r>
    </w:p>
    <w:p w14:paraId="1C8A01BE" w14:textId="6EADC4E9" w:rsidR="00B770CA" w:rsidRPr="00B770CA" w:rsidRDefault="00B770CA" w:rsidP="00B770CA">
      <w:r w:rsidRPr="00731DE3">
        <w:rPr>
          <w:b/>
        </w:rPr>
        <w:t>Ethical Consideration:</w:t>
      </w:r>
      <w:r>
        <w:t xml:space="preserve">  </w:t>
      </w:r>
      <w:r w:rsidR="00731DE3">
        <w:t>The Ethical issues of this research were thoroughly examined and managed to protect data sources. Secondary data study participants were not directly engaged, reducing privacy and consent difficulties</w:t>
      </w:r>
      <w:r w:rsidR="00D63F52">
        <w:t xml:space="preserve"> (Daniel &amp; Sam, 2011)</w:t>
      </w:r>
      <w:r w:rsidR="00731DE3">
        <w:t xml:space="preserve">. Ethics governed sourced information use and interpretation. Only public or permitted academic </w:t>
      </w:r>
      <w:proofErr w:type="gramStart"/>
      <w:r w:rsidR="00731DE3">
        <w:t>journal</w:t>
      </w:r>
      <w:proofErr w:type="gramEnd"/>
      <w:r w:rsidR="00731DE3">
        <w:t xml:space="preserve">, industrial report, and government publication data was used. Attribution and reference were strictly followed to credit authors and ideas. Results were presented objectively to avoid data manipulation. Private or sensitive </w:t>
      </w:r>
      <w:proofErr w:type="spellStart"/>
      <w:r w:rsidR="00731DE3">
        <w:t>organisational</w:t>
      </w:r>
      <w:proofErr w:type="spellEnd"/>
      <w:r w:rsidR="00731DE3">
        <w:t xml:space="preserve"> data was omitted unless public</w:t>
      </w:r>
      <w:r w:rsidR="00D63F52">
        <w:t xml:space="preserve"> (Chawla &amp; Sodhi, 2011)</w:t>
      </w:r>
      <w:r w:rsidR="00731DE3">
        <w:t>. This ensured the research was ethical, safeguarded secondary sources, and transparent in data processing and analysis.</w:t>
      </w:r>
    </w:p>
    <w:p w14:paraId="5FDF13B8" w14:textId="77777777" w:rsidR="00DA5A11" w:rsidRDefault="00DA5A11">
      <w:pPr>
        <w:spacing w:before="0" w:after="160" w:line="259" w:lineRule="auto"/>
        <w:jc w:val="left"/>
        <w:rPr>
          <w:rFonts w:eastAsiaTheme="majorEastAsia" w:cstheme="majorBidi"/>
          <w:b/>
          <w:color w:val="222A35" w:themeColor="text2" w:themeShade="80"/>
          <w:sz w:val="28"/>
          <w:szCs w:val="40"/>
        </w:rPr>
      </w:pPr>
      <w:r>
        <w:br w:type="page"/>
      </w:r>
    </w:p>
    <w:p w14:paraId="401D5587" w14:textId="1F6E271C" w:rsidR="00C27ADC" w:rsidRDefault="00C27ADC" w:rsidP="002E530E">
      <w:pPr>
        <w:pStyle w:val="Heading1"/>
      </w:pPr>
      <w:bookmarkStart w:id="23" w:name="_Toc181808079"/>
      <w:r>
        <w:lastRenderedPageBreak/>
        <w:t>Chapter 4: Case Study</w:t>
      </w:r>
      <w:bookmarkEnd w:id="23"/>
    </w:p>
    <w:p w14:paraId="0D936CA1" w14:textId="55F96386" w:rsidR="00B770CA" w:rsidRPr="00B770CA" w:rsidRDefault="00B770CA" w:rsidP="00B770CA">
      <w:pPr>
        <w:pStyle w:val="Heading2"/>
      </w:pPr>
      <w:bookmarkStart w:id="24" w:name="_Toc181808080"/>
      <w:r>
        <w:t>4.1 Introduction</w:t>
      </w:r>
      <w:bookmarkEnd w:id="24"/>
      <w:r>
        <w:t xml:space="preserve"> </w:t>
      </w:r>
    </w:p>
    <w:p w14:paraId="0707EB80" w14:textId="5C87BA07" w:rsidR="002E530E" w:rsidRPr="002E530E" w:rsidRDefault="002E530E" w:rsidP="002E530E">
      <w:r>
        <w:t xml:space="preserve">IHG Hotels &amp; Resorts' major brand, Holiday Inn, was founded in 1952 and has over 1,100 locations, including Holiday Inn Express. Holiday Inn, noted for its customer service, provides great accommodations and promotions like “Kids Stay and Eat Free”. Holiday Inn is one of 6,000 IHG hotels worldwide (IHG, 2023). </w:t>
      </w:r>
      <w:r w:rsidR="00483302">
        <w:t xml:space="preserve">Holiday Inn Sunderland is situated at </w:t>
      </w:r>
      <w:r w:rsidR="00483302" w:rsidRPr="005E7F46">
        <w:t>Keel Square, Sunderland, SR1 3DS, United Kingdom</w:t>
      </w:r>
      <w:r w:rsidR="00483302">
        <w:t xml:space="preserve">. It has </w:t>
      </w:r>
      <w:r w:rsidR="00483302" w:rsidRPr="005E7F46">
        <w:t>120 stylish bedrooms</w:t>
      </w:r>
      <w:r w:rsidR="00483302">
        <w:t xml:space="preserve">. </w:t>
      </w:r>
      <w:r>
        <w:t xml:space="preserve">The brand's quality is obvious at Holiday Inn Sunderland's city </w:t>
      </w:r>
      <w:proofErr w:type="spellStart"/>
      <w:r>
        <w:t>centre</w:t>
      </w:r>
      <w:proofErr w:type="spellEnd"/>
      <w:r>
        <w:t xml:space="preserve"> location. A 24-hour gym, “Restful Nights” bedding, high-speed </w:t>
      </w:r>
      <w:proofErr w:type="spellStart"/>
      <w:r>
        <w:t>WiFi</w:t>
      </w:r>
      <w:proofErr w:type="spellEnd"/>
      <w:r>
        <w:t>, and an open lobby dining area are in air-conditioned rooms</w:t>
      </w:r>
      <w:r w:rsidR="00880F04">
        <w:t xml:space="preserve"> (Holiday Inn Sunderland, 2024)</w:t>
      </w:r>
      <w:r>
        <w:t>. Its proximity to Sunderland University, Stadium of Light, and major transportation draws tourists and business</w:t>
      </w:r>
      <w:r w:rsidR="00FA35A5">
        <w:t>man</w:t>
      </w:r>
    </w:p>
    <w:p w14:paraId="226D3CE3" w14:textId="5E39B0E6" w:rsidR="002E530E" w:rsidRDefault="002E530E" w:rsidP="002E530E">
      <w:r>
        <w:rPr>
          <w:noProof/>
        </w:rPr>
        <w:drawing>
          <wp:inline distT="0" distB="0" distL="0" distR="0" wp14:anchorId="11B55D7E" wp14:editId="143FE1BF">
            <wp:extent cx="5943600" cy="21913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191385"/>
                    </a:xfrm>
                    <a:prstGeom prst="rect">
                      <a:avLst/>
                    </a:prstGeom>
                  </pic:spPr>
                </pic:pic>
              </a:graphicData>
            </a:graphic>
          </wp:inline>
        </w:drawing>
      </w:r>
    </w:p>
    <w:p w14:paraId="664448E2" w14:textId="567C019A" w:rsidR="00B770CA" w:rsidRDefault="00B770CA" w:rsidP="00B770CA">
      <w:pPr>
        <w:jc w:val="center"/>
      </w:pPr>
      <w:r>
        <w:t>Figure</w:t>
      </w:r>
      <w:r w:rsidR="00EC447C">
        <w:t xml:space="preserve"> 5</w:t>
      </w:r>
      <w:r>
        <w:t xml:space="preserve">: Image of </w:t>
      </w:r>
      <w:r w:rsidRPr="00B770CA">
        <w:t xml:space="preserve">Holiday Inn Sunderland </w:t>
      </w:r>
    </w:p>
    <w:p w14:paraId="21A38225" w14:textId="12548B5F" w:rsidR="00B770CA" w:rsidRPr="002E530E" w:rsidRDefault="00B770CA" w:rsidP="00B770CA">
      <w:pPr>
        <w:jc w:val="center"/>
      </w:pPr>
      <w:r>
        <w:t>Source:</w:t>
      </w:r>
      <w:r w:rsidR="00880F04" w:rsidRPr="00880F04">
        <w:t>(Holiday Inn Sunderland, 2024)</w:t>
      </w:r>
    </w:p>
    <w:p w14:paraId="5C34F0EF" w14:textId="44D80799" w:rsidR="00483302" w:rsidRDefault="00483302" w:rsidP="002E530E">
      <w:r>
        <w:t>The hotel has 42 employees</w:t>
      </w:r>
      <w:r w:rsidR="00C64C64">
        <w:t>. The General Manager of Holiday Inn Sunderland oversees department managers. Front Office, Housekeeping, F&amp;B, Maintenance and Engineering, Sales and Marketing, HR and Administration, Finance and Accounting are important departments of Holiday Inn Sunderland</w:t>
      </w:r>
      <w:r w:rsidR="00880F04">
        <w:t xml:space="preserve"> (Holiday Inn Sunderland, 2024)</w:t>
      </w:r>
      <w:r w:rsidR="00C64C64">
        <w:t xml:space="preserve">. Front-office workers include receptionists, guest </w:t>
      </w:r>
      <w:r w:rsidR="00C64C64">
        <w:lastRenderedPageBreak/>
        <w:t>services, and concierges. Housekeeping has room attendants, supervisors, and laundry attendants; F&amp;B features waitstaff, hosts, chefs, cooks, and a barista. Maintenance is handled by technicians</w:t>
      </w:r>
      <w:proofErr w:type="gramStart"/>
      <w:r w:rsidR="00C64C64">
        <w:t>, Sales</w:t>
      </w:r>
      <w:proofErr w:type="gramEnd"/>
      <w:r w:rsidR="00C64C64">
        <w:t xml:space="preserve"> and Marketing by executives. HR and finance departments have executives, accounting officers, and finance officers. But Holiday Inn Sunderland requires about 70 employees</w:t>
      </w:r>
      <w:r w:rsidR="00880F04">
        <w:t xml:space="preserve"> (Holiday Inn Sunderland, 2024)</w:t>
      </w:r>
      <w:r w:rsidR="00C64C64">
        <w:t xml:space="preserve">. Shortage </w:t>
      </w:r>
      <w:proofErr w:type="spellStart"/>
      <w:r w:rsidR="00C64C64">
        <w:t>labour</w:t>
      </w:r>
      <w:proofErr w:type="spellEnd"/>
      <w:r w:rsidR="00C64C64">
        <w:t xml:space="preserve"> is a major issue of the hotel.</w:t>
      </w:r>
    </w:p>
    <w:p w14:paraId="5E5FDC07" w14:textId="7EF2235C" w:rsidR="00FC2D8B" w:rsidRDefault="00B770CA" w:rsidP="00B770CA">
      <w:pPr>
        <w:jc w:val="center"/>
      </w:pPr>
      <w:r>
        <w:rPr>
          <w:noProof/>
        </w:rPr>
        <w:drawing>
          <wp:inline distT="0" distB="0" distL="0" distR="0" wp14:anchorId="167285F8" wp14:editId="68F39402">
            <wp:extent cx="5943600" cy="2514266"/>
            <wp:effectExtent l="76200" t="0" r="57150" b="63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2A436E6B" w14:textId="008846CC" w:rsidR="00B770CA" w:rsidRDefault="00B770CA" w:rsidP="00B770CA">
      <w:pPr>
        <w:jc w:val="center"/>
      </w:pPr>
      <w:r>
        <w:t>Figure</w:t>
      </w:r>
      <w:r w:rsidR="00EC447C">
        <w:t xml:space="preserve"> 6</w:t>
      </w:r>
      <w:r>
        <w:t xml:space="preserve">: </w:t>
      </w:r>
      <w:proofErr w:type="spellStart"/>
      <w:r>
        <w:t>Organisational</w:t>
      </w:r>
      <w:proofErr w:type="spellEnd"/>
      <w:r>
        <w:t xml:space="preserve"> Structure of </w:t>
      </w:r>
    </w:p>
    <w:p w14:paraId="5BBBED87" w14:textId="4CDAB508" w:rsidR="00B770CA" w:rsidRPr="00B770CA" w:rsidRDefault="00B770CA" w:rsidP="00B770CA">
      <w:pPr>
        <w:jc w:val="center"/>
      </w:pPr>
      <w:r>
        <w:t>Source</w:t>
      </w:r>
      <w:proofErr w:type="gramStart"/>
      <w:r>
        <w:t>:</w:t>
      </w:r>
      <w:r w:rsidR="00EC447C">
        <w:t xml:space="preserve">  </w:t>
      </w:r>
      <w:r w:rsidR="00EC447C" w:rsidRPr="00B770CA">
        <w:t>(</w:t>
      </w:r>
      <w:proofErr w:type="gramEnd"/>
      <w:r w:rsidR="00880F04" w:rsidRPr="00880F04">
        <w:t>Holiday Inn Sunderland, 2024)</w:t>
      </w:r>
    </w:p>
    <w:p w14:paraId="52EFDD8B" w14:textId="77777777" w:rsidR="00880F04" w:rsidRDefault="00880F04">
      <w:pPr>
        <w:spacing w:before="0" w:after="160" w:line="259" w:lineRule="auto"/>
        <w:jc w:val="left"/>
        <w:rPr>
          <w:b/>
          <w:u w:val="single"/>
        </w:rPr>
      </w:pPr>
      <w:r>
        <w:rPr>
          <w:b/>
          <w:u w:val="single"/>
        </w:rPr>
        <w:br w:type="page"/>
      </w:r>
    </w:p>
    <w:p w14:paraId="7865F51D" w14:textId="2B28AFE0" w:rsidR="00B770CA" w:rsidRPr="00B770CA" w:rsidRDefault="00B770CA" w:rsidP="00B770CA">
      <w:pPr>
        <w:jc w:val="center"/>
        <w:rPr>
          <w:b/>
          <w:u w:val="single"/>
        </w:rPr>
      </w:pPr>
      <w:r w:rsidRPr="00B770CA">
        <w:rPr>
          <w:b/>
          <w:u w:val="single"/>
        </w:rPr>
        <w:lastRenderedPageBreak/>
        <w:t xml:space="preserve">Table: Overview of the Performance of Holiday Inn Sunderland </w:t>
      </w:r>
    </w:p>
    <w:p w14:paraId="17296B3D" w14:textId="1C8DDC28" w:rsidR="008D52FB" w:rsidRDefault="008D52FB" w:rsidP="008D52FB">
      <w:r w:rsidRPr="008D52FB">
        <w:rPr>
          <w:noProof/>
        </w:rPr>
        <w:drawing>
          <wp:inline distT="0" distB="0" distL="0" distR="0" wp14:anchorId="5251AA6F" wp14:editId="4B4325B4">
            <wp:extent cx="6156055" cy="193216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76588" cy="1938612"/>
                    </a:xfrm>
                    <a:prstGeom prst="rect">
                      <a:avLst/>
                    </a:prstGeom>
                    <a:noFill/>
                    <a:ln>
                      <a:noFill/>
                    </a:ln>
                  </pic:spPr>
                </pic:pic>
              </a:graphicData>
            </a:graphic>
          </wp:inline>
        </w:drawing>
      </w:r>
    </w:p>
    <w:p w14:paraId="73A1D0CF" w14:textId="40C7841E" w:rsidR="00B770CA" w:rsidRDefault="00B770CA">
      <w:pPr>
        <w:spacing w:before="0" w:after="160" w:line="259" w:lineRule="auto"/>
        <w:jc w:val="left"/>
        <w:rPr>
          <w:rFonts w:eastAsiaTheme="majorEastAsia" w:cstheme="majorBidi"/>
          <w:b/>
          <w:color w:val="0070C0"/>
          <w:sz w:val="28"/>
          <w:szCs w:val="26"/>
        </w:rPr>
      </w:pPr>
    </w:p>
    <w:p w14:paraId="172AC0D4" w14:textId="374881A1" w:rsidR="00FC2D8B" w:rsidRPr="00B770CA" w:rsidRDefault="00B770CA" w:rsidP="00B770CA">
      <w:pPr>
        <w:pStyle w:val="Heading2"/>
      </w:pPr>
      <w:bookmarkStart w:id="25" w:name="_Toc181808081"/>
      <w:r w:rsidRPr="00B770CA">
        <w:t xml:space="preserve">4.2 </w:t>
      </w:r>
      <w:r w:rsidR="00FC2D8B" w:rsidRPr="00B770CA">
        <w:t xml:space="preserve">SWOT </w:t>
      </w:r>
      <w:r w:rsidR="00896A7E" w:rsidRPr="00B770CA">
        <w:t>A</w:t>
      </w:r>
      <w:r w:rsidR="00FC2D8B" w:rsidRPr="00B770CA">
        <w:t>nalysis</w:t>
      </w:r>
      <w:bookmarkEnd w:id="25"/>
    </w:p>
    <w:p w14:paraId="54F0747D" w14:textId="0DD78284" w:rsidR="00FC2D8B" w:rsidRPr="00FC2D8B" w:rsidRDefault="00FC2D8B" w:rsidP="00FC2D8B">
      <w:r>
        <w:t xml:space="preserve">SWOT analysis is the strategic management tool to identify the company’s strengths, weaknesses and opportunities. Following is the SWOT analysis of Holiday Inn, Sunderland: </w:t>
      </w:r>
    </w:p>
    <w:tbl>
      <w:tblPr>
        <w:tblStyle w:val="GridTable4-Accent2"/>
        <w:tblW w:w="0" w:type="auto"/>
        <w:tblLook w:val="04A0" w:firstRow="1" w:lastRow="0" w:firstColumn="1" w:lastColumn="0" w:noHBand="0" w:noVBand="1"/>
      </w:tblPr>
      <w:tblGrid>
        <w:gridCol w:w="4675"/>
        <w:gridCol w:w="4675"/>
      </w:tblGrid>
      <w:tr w:rsidR="00FC2D8B" w14:paraId="662936AA" w14:textId="77777777" w:rsidTr="001B18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E7E7EF9" w14:textId="24F3CE64" w:rsidR="00FC2D8B" w:rsidRPr="00FC2D8B" w:rsidRDefault="00FC2D8B" w:rsidP="00C64C64">
            <w:pPr>
              <w:rPr>
                <w:b w:val="0"/>
              </w:rPr>
            </w:pPr>
            <w:r w:rsidRPr="00FC2D8B">
              <w:t xml:space="preserve">Strengths </w:t>
            </w:r>
          </w:p>
        </w:tc>
        <w:tc>
          <w:tcPr>
            <w:tcW w:w="4675" w:type="dxa"/>
          </w:tcPr>
          <w:p w14:paraId="15D9F8C4" w14:textId="0F95BB8D" w:rsidR="00FC2D8B" w:rsidRPr="00FC2D8B" w:rsidRDefault="00FC2D8B" w:rsidP="00C64C64">
            <w:pPr>
              <w:cnfStyle w:val="100000000000" w:firstRow="1" w:lastRow="0" w:firstColumn="0" w:lastColumn="0" w:oddVBand="0" w:evenVBand="0" w:oddHBand="0" w:evenHBand="0" w:firstRowFirstColumn="0" w:firstRowLastColumn="0" w:lastRowFirstColumn="0" w:lastRowLastColumn="0"/>
              <w:rPr>
                <w:b w:val="0"/>
              </w:rPr>
            </w:pPr>
            <w:r w:rsidRPr="00FC2D8B">
              <w:t xml:space="preserve">Weaknesses </w:t>
            </w:r>
          </w:p>
        </w:tc>
      </w:tr>
      <w:tr w:rsidR="00FC2D8B" w14:paraId="636F2170" w14:textId="77777777" w:rsidTr="001B18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820434F" w14:textId="4F92B08E" w:rsidR="00FC2D8B" w:rsidRDefault="00FC2D8B" w:rsidP="00FC2D8B">
            <w:r>
              <w:t>Holiday Inn Sunderland conveniently placed near Central Station, City Hall, Bridges Shopping Centre, and Stadium of Light, attracting business and leisure tourists</w:t>
            </w:r>
            <w:r w:rsidR="00880F04">
              <w:t xml:space="preserve"> </w:t>
            </w:r>
            <w:r w:rsidR="00880F04" w:rsidRPr="00880F04">
              <w:t>(Holiday Inn Sunderland, 2024)</w:t>
            </w:r>
          </w:p>
          <w:p w14:paraId="08C31C13" w14:textId="7698CA66" w:rsidR="00FC2D8B" w:rsidRDefault="00FC2D8B" w:rsidP="00FC2D8B">
            <w:r>
              <w:t>Holiday Inn Sunderland is a part of IHG properties &amp; Resorts, which has 6,000 properties globally (IHG</w:t>
            </w:r>
            <w:r w:rsidR="00880F04">
              <w:t xml:space="preserve"> Plc.</w:t>
            </w:r>
            <w:r>
              <w:t>, 202</w:t>
            </w:r>
            <w:r w:rsidR="00880F04">
              <w:t>4</w:t>
            </w:r>
            <w:r>
              <w:t xml:space="preserve">). Client </w:t>
            </w:r>
            <w:r>
              <w:lastRenderedPageBreak/>
              <w:t>loyalty and credibility derive from brand strength.</w:t>
            </w:r>
          </w:p>
          <w:p w14:paraId="4018A772" w14:textId="33A010B9" w:rsidR="00FC2D8B" w:rsidRDefault="00FC2D8B" w:rsidP="00FC2D8B">
            <w:r>
              <w:t xml:space="preserve">Holiday Inn Sunderland provides 120 air-conditioned rooms with "Restful Nights" bedding, high-speed </w:t>
            </w:r>
            <w:proofErr w:type="spellStart"/>
            <w:r>
              <w:t>WiFi</w:t>
            </w:r>
            <w:proofErr w:type="spellEnd"/>
            <w:r>
              <w:t>, an open lobby with all-day dining, and a fully equipped gym</w:t>
            </w:r>
            <w:r w:rsidR="00880F04">
              <w:t xml:space="preserve"> </w:t>
            </w:r>
            <w:r w:rsidR="00880F04" w:rsidRPr="00880F04">
              <w:t>(Holiday Inn Sunderland, 2024)</w:t>
            </w:r>
          </w:p>
          <w:p w14:paraId="56231231" w14:textId="22971B43" w:rsidR="00FC2D8B" w:rsidRDefault="00FC2D8B" w:rsidP="00FC2D8B">
            <w:r>
              <w:t>Holiday Inn Sunderland offers “Kids Stay and Eat Free,” which draws families and promotes satisfaction</w:t>
            </w:r>
            <w:r w:rsidR="00880F04">
              <w:t xml:space="preserve"> </w:t>
            </w:r>
            <w:r w:rsidR="00880F04" w:rsidRPr="00880F04">
              <w:t>(IHG Plc., 2024)</w:t>
            </w:r>
          </w:p>
        </w:tc>
        <w:tc>
          <w:tcPr>
            <w:tcW w:w="4675" w:type="dxa"/>
          </w:tcPr>
          <w:p w14:paraId="04DC1304" w14:textId="08D9C0F0" w:rsidR="00FC2D8B" w:rsidRDefault="00FC2D8B" w:rsidP="00FC2D8B">
            <w:pPr>
              <w:cnfStyle w:val="000000100000" w:firstRow="0" w:lastRow="0" w:firstColumn="0" w:lastColumn="0" w:oddVBand="0" w:evenVBand="0" w:oddHBand="1" w:evenHBand="0" w:firstRowFirstColumn="0" w:firstRowLastColumn="0" w:lastRowFirstColumn="0" w:lastRowLastColumn="0"/>
            </w:pPr>
            <w:r>
              <w:lastRenderedPageBreak/>
              <w:t>Holiday Inn Sunderland offers 42 employees instead of 70, hurting service quality and efficiency</w:t>
            </w:r>
            <w:r w:rsidR="00880F04">
              <w:t xml:space="preserve"> </w:t>
            </w:r>
            <w:r w:rsidR="00880F04" w:rsidRPr="00880F04">
              <w:t>(Holiday Inn Sunderland, 2024)</w:t>
            </w:r>
          </w:p>
          <w:p w14:paraId="04C63BA3" w14:textId="16487CC6" w:rsidR="00FC2D8B" w:rsidRDefault="00FC2D8B" w:rsidP="00FC2D8B">
            <w:pPr>
              <w:cnfStyle w:val="000000100000" w:firstRow="0" w:lastRow="0" w:firstColumn="0" w:lastColumn="0" w:oddVBand="0" w:evenVBand="0" w:oddHBand="1" w:evenHBand="0" w:firstRowFirstColumn="0" w:firstRowLastColumn="0" w:lastRowFirstColumn="0" w:lastRowLastColumn="0"/>
            </w:pPr>
            <w:r>
              <w:t xml:space="preserve">Automation or technological limitations increase manual </w:t>
            </w:r>
            <w:proofErr w:type="spellStart"/>
            <w:r>
              <w:t>labour</w:t>
            </w:r>
            <w:proofErr w:type="spellEnd"/>
            <w:r>
              <w:t>, which is problematic given the worker crisis</w:t>
            </w:r>
            <w:r w:rsidR="00880F04">
              <w:t xml:space="preserve"> </w:t>
            </w:r>
            <w:r w:rsidR="00880F04" w:rsidRPr="00880F04">
              <w:t>(IHG Plc., 2024)</w:t>
            </w:r>
          </w:p>
          <w:p w14:paraId="43EAA01A" w14:textId="13BF45F1" w:rsidR="00FC2D8B" w:rsidRDefault="00FC2D8B" w:rsidP="00FC2D8B">
            <w:pPr>
              <w:cnfStyle w:val="000000100000" w:firstRow="0" w:lastRow="0" w:firstColumn="0" w:lastColumn="0" w:oddVBand="0" w:evenVBand="0" w:oddHBand="1" w:evenHBand="0" w:firstRowFirstColumn="0" w:firstRowLastColumn="0" w:lastRowFirstColumn="0" w:lastRowLastColumn="0"/>
            </w:pPr>
            <w:r>
              <w:t xml:space="preserve">The </w:t>
            </w:r>
            <w:proofErr w:type="spellStart"/>
            <w:r>
              <w:t>labour-intensive</w:t>
            </w:r>
            <w:proofErr w:type="spellEnd"/>
            <w:r>
              <w:t xml:space="preserve"> company and recent UK minimum wage rises (estimated to reach £11 per hour by 2024) increase operating costs and </w:t>
            </w:r>
            <w:r>
              <w:lastRenderedPageBreak/>
              <w:t>lower profit margins</w:t>
            </w:r>
            <w:r w:rsidR="00880F04">
              <w:t xml:space="preserve"> </w:t>
            </w:r>
            <w:r w:rsidR="00880F04" w:rsidRPr="00880F04">
              <w:t>(Holiday Inn Sunderland, 2024)</w:t>
            </w:r>
          </w:p>
          <w:p w14:paraId="1A7DB400" w14:textId="1B0CCEA7" w:rsidR="00FC2D8B" w:rsidRDefault="00FC2D8B" w:rsidP="00FC2D8B">
            <w:pPr>
              <w:cnfStyle w:val="000000100000" w:firstRow="0" w:lastRow="0" w:firstColumn="0" w:lastColumn="0" w:oddVBand="0" w:evenVBand="0" w:oddHBand="1" w:evenHBand="0" w:firstRowFirstColumn="0" w:firstRowLastColumn="0" w:lastRowFirstColumn="0" w:lastRowLastColumn="0"/>
            </w:pPr>
            <w:r>
              <w:t>Compared to competitors, Holiday Inn Sunderland has limited local marketing to attract domestic guests, which impacting the room occupancy.</w:t>
            </w:r>
          </w:p>
        </w:tc>
      </w:tr>
      <w:tr w:rsidR="00FC2D8B" w14:paraId="59E3ABF3" w14:textId="77777777" w:rsidTr="001B18CC">
        <w:tc>
          <w:tcPr>
            <w:cnfStyle w:val="001000000000" w:firstRow="0" w:lastRow="0" w:firstColumn="1" w:lastColumn="0" w:oddVBand="0" w:evenVBand="0" w:oddHBand="0" w:evenHBand="0" w:firstRowFirstColumn="0" w:firstRowLastColumn="0" w:lastRowFirstColumn="0" w:lastRowLastColumn="0"/>
            <w:tcW w:w="4675" w:type="dxa"/>
          </w:tcPr>
          <w:p w14:paraId="3962C3CB" w14:textId="07874A3F" w:rsidR="00FC2D8B" w:rsidRPr="00FC2D8B" w:rsidRDefault="00FC2D8B" w:rsidP="00C64C64">
            <w:pPr>
              <w:rPr>
                <w:b w:val="0"/>
              </w:rPr>
            </w:pPr>
            <w:r w:rsidRPr="00FC2D8B">
              <w:lastRenderedPageBreak/>
              <w:t xml:space="preserve">Opportunities </w:t>
            </w:r>
          </w:p>
        </w:tc>
        <w:tc>
          <w:tcPr>
            <w:tcW w:w="4675" w:type="dxa"/>
          </w:tcPr>
          <w:p w14:paraId="1CFE1120" w14:textId="5A9838E7" w:rsidR="00FC2D8B" w:rsidRPr="00FC2D8B" w:rsidRDefault="00FC2D8B" w:rsidP="00C64C64">
            <w:pPr>
              <w:cnfStyle w:val="000000000000" w:firstRow="0" w:lastRow="0" w:firstColumn="0" w:lastColumn="0" w:oddVBand="0" w:evenVBand="0" w:oddHBand="0" w:evenHBand="0" w:firstRowFirstColumn="0" w:firstRowLastColumn="0" w:lastRowFirstColumn="0" w:lastRowLastColumn="0"/>
              <w:rPr>
                <w:b/>
              </w:rPr>
            </w:pPr>
            <w:r w:rsidRPr="00FC2D8B">
              <w:rPr>
                <w:b/>
              </w:rPr>
              <w:t xml:space="preserve">Threats </w:t>
            </w:r>
          </w:p>
        </w:tc>
      </w:tr>
      <w:tr w:rsidR="00FC2D8B" w14:paraId="00E947B5" w14:textId="77777777" w:rsidTr="001B18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03BDB92" w14:textId="6FA2B90B" w:rsidR="00FC2D8B" w:rsidRDefault="00FC2D8B" w:rsidP="00FC2D8B">
            <w:r>
              <w:t>There is an opportunity to get new guests in the hotels of the UK. VisitBritain (2024</w:t>
            </w:r>
            <w:r w:rsidR="00880F04">
              <w:t>)</w:t>
            </w:r>
            <w:r>
              <w:t xml:space="preserve"> claimed a 10% rise in domestic tourism. Central location makes Holiday Inn Sunderland suitable for these tourists.</w:t>
            </w:r>
          </w:p>
          <w:p w14:paraId="43636527" w14:textId="77777777" w:rsidR="00FC2D8B" w:rsidRDefault="00FC2D8B" w:rsidP="00FC2D8B">
            <w:r>
              <w:t xml:space="preserve">Technological development can help to improve </w:t>
            </w:r>
            <w:proofErr w:type="gramStart"/>
            <w:r>
              <w:t>the efficiency</w:t>
            </w:r>
            <w:proofErr w:type="gramEnd"/>
            <w:r>
              <w:t xml:space="preserve"> and service quality. Self-service check-ins, smartphone apps, and automated cleaning enhance tourist experience and reduce staff.</w:t>
            </w:r>
          </w:p>
          <w:p w14:paraId="572C5F69" w14:textId="07D7CAF7" w:rsidR="00FC2D8B" w:rsidRDefault="00FC2D8B" w:rsidP="00FC2D8B">
            <w:r>
              <w:t xml:space="preserve">Now </w:t>
            </w:r>
            <w:proofErr w:type="gramStart"/>
            <w:r>
              <w:t>majority</w:t>
            </w:r>
            <w:proofErr w:type="gramEnd"/>
            <w:r>
              <w:t xml:space="preserve"> (60%) of tourists choose eco-friendly hotels</w:t>
            </w:r>
            <w:r w:rsidR="00880F04">
              <w:t xml:space="preserve"> (</w:t>
            </w:r>
            <w:proofErr w:type="spellStart"/>
            <w:r w:rsidR="00880F04">
              <w:t>UKHospitality</w:t>
            </w:r>
            <w:proofErr w:type="spellEnd"/>
            <w:r w:rsidR="00880F04">
              <w:t>, 2023)</w:t>
            </w:r>
            <w:r>
              <w:t xml:space="preserve">. </w:t>
            </w:r>
            <w:r>
              <w:lastRenderedPageBreak/>
              <w:t>IHG's environmental goals can attract eco-conscious visitors.</w:t>
            </w:r>
          </w:p>
          <w:p w14:paraId="0E487361" w14:textId="5C551B9B" w:rsidR="00FC2D8B" w:rsidRDefault="00FC2D8B" w:rsidP="00FC2D8B">
            <w:r>
              <w:t>Midweek occupancy rates rise due to business cooperation and contracts with Sunderland University and nearby firms</w:t>
            </w:r>
          </w:p>
        </w:tc>
        <w:tc>
          <w:tcPr>
            <w:tcW w:w="4675" w:type="dxa"/>
          </w:tcPr>
          <w:p w14:paraId="5EAF1766" w14:textId="77777777" w:rsidR="00FC2D8B" w:rsidRDefault="00FC2D8B" w:rsidP="00FC2D8B">
            <w:pPr>
              <w:cnfStyle w:val="000000100000" w:firstRow="0" w:lastRow="0" w:firstColumn="0" w:lastColumn="0" w:oddVBand="0" w:evenVBand="0" w:oddHBand="1" w:evenHBand="0" w:firstRowFirstColumn="0" w:firstRowLastColumn="0" w:lastRowFirstColumn="0" w:lastRowLastColumn="0"/>
            </w:pPr>
            <w:r>
              <w:lastRenderedPageBreak/>
              <w:t>Local hotels and short-term rentals offer lower pricing, especially off-peak, decreasing occupancy.</w:t>
            </w:r>
          </w:p>
          <w:p w14:paraId="7E2193EB" w14:textId="25D82715" w:rsidR="00FC2D8B" w:rsidRDefault="00FC2D8B" w:rsidP="00FC2D8B">
            <w:pPr>
              <w:cnfStyle w:val="000000100000" w:firstRow="0" w:lastRow="0" w:firstColumn="0" w:lastColumn="0" w:oddVBand="0" w:evenVBand="0" w:oddHBand="1" w:evenHBand="0" w:firstRowFirstColumn="0" w:firstRowLastColumn="0" w:lastRowFirstColumn="0" w:lastRowLastColumn="0"/>
            </w:pPr>
            <w:r>
              <w:t>Growing inflation and the cost-of-living crisis lower disposable income, making consumers increasingly price-sensitive</w:t>
            </w:r>
            <w:r w:rsidR="00880F04">
              <w:t xml:space="preserve"> </w:t>
            </w:r>
            <w:r w:rsidR="00880F04" w:rsidRPr="00880F04">
              <w:t>(Holiday Inn Sunderland, 2024)</w:t>
            </w:r>
          </w:p>
          <w:p w14:paraId="6934A5D7" w14:textId="77777777" w:rsidR="00FC2D8B" w:rsidRDefault="00FC2D8B" w:rsidP="00FC2D8B">
            <w:pPr>
              <w:cnfStyle w:val="000000100000" w:firstRow="0" w:lastRow="0" w:firstColumn="0" w:lastColumn="0" w:oddVBand="0" w:evenVBand="0" w:oddHBand="1" w:evenHBand="0" w:firstRowFirstColumn="0" w:firstRowLastColumn="0" w:lastRowFirstColumn="0" w:lastRowLastColumn="0"/>
            </w:pPr>
            <w:r>
              <w:t>Post-pandemic health and safety standards increase company costs and entail penalties if not obeyed.</w:t>
            </w:r>
          </w:p>
          <w:p w14:paraId="0C7F0B83" w14:textId="08FA8969" w:rsidR="00FC2D8B" w:rsidRDefault="00FC2D8B" w:rsidP="00FC2D8B">
            <w:pPr>
              <w:cnfStyle w:val="000000100000" w:firstRow="0" w:lastRow="0" w:firstColumn="0" w:lastColumn="0" w:oddVBand="0" w:evenVBand="0" w:oddHBand="1" w:evenHBand="0" w:firstRowFirstColumn="0" w:firstRowLastColumn="0" w:lastRowFirstColumn="0" w:lastRowLastColumn="0"/>
            </w:pPr>
            <w:r>
              <w:t xml:space="preserve">Post-Brexit immigration and employment limitations aggravate worker shortages, </w:t>
            </w:r>
            <w:r>
              <w:lastRenderedPageBreak/>
              <w:t>impacting staff and efficiency</w:t>
            </w:r>
            <w:r w:rsidR="00880F04">
              <w:t xml:space="preserve"> (Pandi, </w:t>
            </w:r>
            <w:proofErr w:type="spellStart"/>
            <w:r w:rsidR="00880F04">
              <w:t>Spanaki</w:t>
            </w:r>
            <w:proofErr w:type="spellEnd"/>
            <w:r w:rsidR="00880F04">
              <w:t xml:space="preserve">, &amp; Watson, 2020). </w:t>
            </w:r>
          </w:p>
        </w:tc>
      </w:tr>
    </w:tbl>
    <w:p w14:paraId="10F8DC49" w14:textId="6A06AFD3" w:rsidR="00B770CA" w:rsidRDefault="00B770CA">
      <w:pPr>
        <w:spacing w:before="0" w:after="160" w:line="259" w:lineRule="auto"/>
        <w:jc w:val="left"/>
        <w:rPr>
          <w:rFonts w:eastAsiaTheme="majorEastAsia" w:cstheme="majorBidi"/>
          <w:b/>
          <w:color w:val="0070C0"/>
          <w:sz w:val="28"/>
          <w:szCs w:val="26"/>
        </w:rPr>
      </w:pPr>
    </w:p>
    <w:p w14:paraId="110E68BB" w14:textId="77777777" w:rsidR="00880F04" w:rsidRDefault="00880F04">
      <w:pPr>
        <w:spacing w:before="0" w:after="160" w:line="259" w:lineRule="auto"/>
        <w:jc w:val="left"/>
        <w:rPr>
          <w:rFonts w:eastAsiaTheme="majorEastAsia" w:cstheme="majorBidi"/>
          <w:b/>
          <w:color w:val="0070C0"/>
          <w:sz w:val="28"/>
          <w:szCs w:val="26"/>
        </w:rPr>
      </w:pPr>
      <w:r>
        <w:br w:type="page"/>
      </w:r>
    </w:p>
    <w:p w14:paraId="75898209" w14:textId="57130E0A" w:rsidR="00FC2D8B" w:rsidRDefault="00B770CA" w:rsidP="00FC2D8B">
      <w:pPr>
        <w:pStyle w:val="Heading2"/>
      </w:pPr>
      <w:bookmarkStart w:id="26" w:name="_Toc181808082"/>
      <w:r>
        <w:lastRenderedPageBreak/>
        <w:t xml:space="preserve">4.3 </w:t>
      </w:r>
      <w:r w:rsidR="00FC2D8B">
        <w:t>PESTEL Analysis</w:t>
      </w:r>
      <w:bookmarkEnd w:id="26"/>
      <w:r w:rsidR="00FC2D8B">
        <w:t xml:space="preserve"> </w:t>
      </w:r>
    </w:p>
    <w:p w14:paraId="78FA1354" w14:textId="6E70DDB5" w:rsidR="00FC2D8B" w:rsidRDefault="00FC2D8B" w:rsidP="00C64C64">
      <w:r>
        <w:t>The PESTEL analysis of Holiday Inn Sunderland examines six external factors: Political, Economic, Social, Technological, Environmental, and Legal. This study will examine how macroenvironmental factors impact hotel strategy and operations.</w:t>
      </w:r>
    </w:p>
    <w:p w14:paraId="7AF65579" w14:textId="6E6C06C8" w:rsidR="00B770CA" w:rsidRDefault="00B770CA" w:rsidP="00B770CA">
      <w:pPr>
        <w:jc w:val="center"/>
      </w:pPr>
      <w:r>
        <w:rPr>
          <w:noProof/>
        </w:rPr>
        <w:drawing>
          <wp:inline distT="0" distB="0" distL="0" distR="0" wp14:anchorId="5B89884C" wp14:editId="2D7E0F96">
            <wp:extent cx="4079324" cy="40481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080949" cy="4049738"/>
                    </a:xfrm>
                    <a:prstGeom prst="rect">
                      <a:avLst/>
                    </a:prstGeom>
                  </pic:spPr>
                </pic:pic>
              </a:graphicData>
            </a:graphic>
          </wp:inline>
        </w:drawing>
      </w:r>
    </w:p>
    <w:p w14:paraId="414D0D29" w14:textId="6247A8D2" w:rsidR="00B770CA" w:rsidRDefault="00B770CA" w:rsidP="00B770CA">
      <w:pPr>
        <w:jc w:val="center"/>
      </w:pPr>
      <w:r>
        <w:t>Figure</w:t>
      </w:r>
      <w:r w:rsidR="00EC447C">
        <w:t xml:space="preserve"> 7</w:t>
      </w:r>
      <w:r>
        <w:t xml:space="preserve">: </w:t>
      </w:r>
      <w:r w:rsidRPr="00B770CA">
        <w:t xml:space="preserve">PESTEL analysis </w:t>
      </w:r>
    </w:p>
    <w:p w14:paraId="1E41CA95" w14:textId="4A1C7846" w:rsidR="00B770CA" w:rsidRDefault="00B770CA" w:rsidP="00B770CA">
      <w:pPr>
        <w:jc w:val="center"/>
      </w:pPr>
      <w:r>
        <w:t xml:space="preserve">Source: </w:t>
      </w:r>
      <w:r w:rsidR="00880F04" w:rsidRPr="00880F04">
        <w:t>(Ashton, 2015)</w:t>
      </w:r>
    </w:p>
    <w:p w14:paraId="08B82EFD" w14:textId="2EAEB7EB" w:rsidR="00C64C64" w:rsidRDefault="00C64C64" w:rsidP="00C64C64">
      <w:r w:rsidRPr="008245F3">
        <w:rPr>
          <w:b/>
        </w:rPr>
        <w:t>Political Factors:</w:t>
      </w:r>
      <w:r>
        <w:t xml:space="preserve"> Government stability and laws influence Holiday Inn Sunderland. UK hotels face immigration policy uncertainty after Brexit. According to </w:t>
      </w:r>
      <w:proofErr w:type="gramStart"/>
      <w:r>
        <w:t>Office</w:t>
      </w:r>
      <w:proofErr w:type="gramEnd"/>
      <w:r>
        <w:t xml:space="preserve"> for National Statistics (202</w:t>
      </w:r>
      <w:r w:rsidR="008245F3">
        <w:t>1</w:t>
      </w:r>
      <w:r>
        <w:t xml:space="preserve">), 13% of hospitality workers were EU nationals pre-Brexit. Brexit immigration restrictions have reduced foreign </w:t>
      </w:r>
      <w:proofErr w:type="spellStart"/>
      <w:r>
        <w:t>labour</w:t>
      </w:r>
      <w:proofErr w:type="spellEnd"/>
      <w:r>
        <w:t>, a major industry supply. Holiday Inn Sunderland has 42 employees instead of 70 required for effective service due to staffing issues</w:t>
      </w:r>
      <w:r w:rsidR="00880F04">
        <w:t xml:space="preserve"> (Holiday Inn Sunderland, 2024)</w:t>
      </w:r>
      <w:r>
        <w:t xml:space="preserve">. </w:t>
      </w:r>
      <w:r>
        <w:lastRenderedPageBreak/>
        <w:t xml:space="preserve">Employment laws and minimum wage rises </w:t>
      </w:r>
      <w:proofErr w:type="gramStart"/>
      <w:r>
        <w:t>effect</w:t>
      </w:r>
      <w:proofErr w:type="gramEnd"/>
      <w:r>
        <w:t xml:space="preserve"> operational costs. The UK government's plan to increase the minimum wage to £11 per hour by 2024 will raise worker expenses and erode profit margins, especially in hospitality </w:t>
      </w:r>
      <w:r w:rsidR="00880F04">
        <w:t xml:space="preserve">(Office for National Statistics ONS, 2024). </w:t>
      </w:r>
    </w:p>
    <w:p w14:paraId="27862B3D" w14:textId="48211499" w:rsidR="00C64C64" w:rsidRDefault="00C64C64" w:rsidP="00C64C64">
      <w:r w:rsidRPr="00FC2D8B">
        <w:rPr>
          <w:b/>
        </w:rPr>
        <w:t>Economic Factors:</w:t>
      </w:r>
      <w:r>
        <w:t xml:space="preserve">  UK economic performance impacts Holiday Inn Sunderland. Economic development, inflation, and consumer spending </w:t>
      </w:r>
      <w:proofErr w:type="gramStart"/>
      <w:r>
        <w:t>effect</w:t>
      </w:r>
      <w:proofErr w:type="gramEnd"/>
      <w:r>
        <w:t xml:space="preserve"> hotels. According to Statista, UK inflation hit 11.1% in 2022, reducing consumer spending (Office for National Statistics, 2024). Product and service costs rise with inflation, </w:t>
      </w:r>
      <w:r w:rsidR="00B770CA">
        <w:t xml:space="preserve">which </w:t>
      </w:r>
      <w:proofErr w:type="gramStart"/>
      <w:r w:rsidR="00B770CA">
        <w:t>increase</w:t>
      </w:r>
      <w:proofErr w:type="gramEnd"/>
      <w:r>
        <w:t xml:space="preserve"> hotel room and menu rates. This </w:t>
      </w:r>
      <w:proofErr w:type="gramStart"/>
      <w:r>
        <w:t>affect</w:t>
      </w:r>
      <w:proofErr w:type="gramEnd"/>
      <w:r>
        <w:t xml:space="preserve"> occupancy as customers </w:t>
      </w:r>
      <w:r w:rsidR="008245F3">
        <w:t>seeks</w:t>
      </w:r>
      <w:r>
        <w:t xml:space="preserve"> cheaper solutions. The cost-of-living crisis has also hurt UK domestic tourism. But now, the inflation of </w:t>
      </w:r>
      <w:proofErr w:type="gramStart"/>
      <w:r>
        <w:t>UK</w:t>
      </w:r>
      <w:proofErr w:type="gramEnd"/>
      <w:r>
        <w:t xml:space="preserve"> is 1.7% which is beneficial for Holiday Inn Sunderland (Office for National Statistics, 2024). It will help to control the costs of the hotel. </w:t>
      </w:r>
      <w:r w:rsidR="008245F3">
        <w:t xml:space="preserve"> </w:t>
      </w:r>
      <w:r>
        <w:t xml:space="preserve">VisitBritain </w:t>
      </w:r>
      <w:r w:rsidR="008245F3">
        <w:t xml:space="preserve">(2024) </w:t>
      </w:r>
      <w:r>
        <w:t xml:space="preserve">expected a 10% rise in domestic overnight travel in 2023 as people choose staycations instead of international excursions. This </w:t>
      </w:r>
      <w:r w:rsidR="008245F3">
        <w:t>can</w:t>
      </w:r>
      <w:r>
        <w:t xml:space="preserve"> improve Holiday Inn Sunderland demand, but customers' inflation-sensitive price sensitivity cause problems</w:t>
      </w:r>
      <w:r w:rsidR="00880F04">
        <w:t xml:space="preserve"> (</w:t>
      </w:r>
      <w:proofErr w:type="spellStart"/>
      <w:r w:rsidR="00880F04">
        <w:t>Cupic</w:t>
      </w:r>
      <w:proofErr w:type="spellEnd"/>
      <w:r w:rsidR="00880F04">
        <w:t xml:space="preserve">, </w:t>
      </w:r>
      <w:proofErr w:type="spellStart"/>
      <w:r w:rsidR="00880F04">
        <w:t>Milašinović</w:t>
      </w:r>
      <w:proofErr w:type="spellEnd"/>
      <w:r w:rsidR="00880F04">
        <w:t xml:space="preserve">, &amp; Todorovic, 2023). </w:t>
      </w:r>
    </w:p>
    <w:p w14:paraId="76C5A3B7" w14:textId="07BA9605" w:rsidR="00C64C64" w:rsidRDefault="00C64C64" w:rsidP="004B3BB3">
      <w:pPr>
        <w:jc w:val="center"/>
      </w:pPr>
      <w:r>
        <w:rPr>
          <w:noProof/>
        </w:rPr>
        <w:drawing>
          <wp:inline distT="0" distB="0" distL="0" distR="0" wp14:anchorId="37E2FF5A" wp14:editId="4C455F42">
            <wp:extent cx="5943600" cy="3968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3968750"/>
                    </a:xfrm>
                    <a:prstGeom prst="rect">
                      <a:avLst/>
                    </a:prstGeom>
                  </pic:spPr>
                </pic:pic>
              </a:graphicData>
            </a:graphic>
          </wp:inline>
        </w:drawing>
      </w:r>
    </w:p>
    <w:p w14:paraId="1C19E887" w14:textId="2C12A07B" w:rsidR="00B770CA" w:rsidRDefault="00B770CA" w:rsidP="004B3BB3">
      <w:pPr>
        <w:jc w:val="center"/>
      </w:pPr>
      <w:r>
        <w:lastRenderedPageBreak/>
        <w:t>Figure</w:t>
      </w:r>
      <w:r w:rsidR="00EC447C">
        <w:t xml:space="preserve"> 8</w:t>
      </w:r>
      <w:r>
        <w:t>: Inflation of the UK</w:t>
      </w:r>
    </w:p>
    <w:p w14:paraId="7A61C5E0" w14:textId="44EDAF33" w:rsidR="00B770CA" w:rsidRDefault="00B770CA" w:rsidP="004B3BB3">
      <w:pPr>
        <w:jc w:val="center"/>
      </w:pPr>
      <w:r>
        <w:t xml:space="preserve">Source:  </w:t>
      </w:r>
      <w:r w:rsidRPr="00B770CA">
        <w:t>Office for National Statistics, 2024</w:t>
      </w:r>
    </w:p>
    <w:p w14:paraId="7730A120" w14:textId="18F66CD7" w:rsidR="00C64C64" w:rsidRDefault="00C64C64" w:rsidP="00C64C64">
      <w:r w:rsidRPr="00310680">
        <w:rPr>
          <w:b/>
        </w:rPr>
        <w:t>Social Factors:</w:t>
      </w:r>
      <w:r>
        <w:t xml:space="preserve"> Holiday Inn Sunderland uses customer and staff demographics. People want unique and memorable stays because they value experience above regular services. Due to post-pandemic health concerns, guests expect cleanliness</w:t>
      </w:r>
      <w:r w:rsidR="00880F04">
        <w:t xml:space="preserve"> (</w:t>
      </w:r>
      <w:proofErr w:type="spellStart"/>
      <w:r w:rsidR="00880F04">
        <w:t>Cupic</w:t>
      </w:r>
      <w:proofErr w:type="spellEnd"/>
      <w:r w:rsidR="00880F04">
        <w:t xml:space="preserve">, </w:t>
      </w:r>
      <w:proofErr w:type="spellStart"/>
      <w:r w:rsidR="00880F04">
        <w:t>Milašinović</w:t>
      </w:r>
      <w:proofErr w:type="spellEnd"/>
      <w:r w:rsidR="00880F04">
        <w:t>, &amp; Todorovic, 2023)</w:t>
      </w:r>
      <w:r>
        <w:t xml:space="preserve">. </w:t>
      </w:r>
      <w:r w:rsidR="008245F3">
        <w:t xml:space="preserve">According to </w:t>
      </w:r>
      <w:r w:rsidR="00880F04">
        <w:t>Institute of Hospitality, (2023)</w:t>
      </w:r>
      <w:r w:rsidR="008245F3">
        <w:t>, 87</w:t>
      </w:r>
      <w:r>
        <w:t xml:space="preserve">% of tourists select hotels for cleanliness and safety. Holiday Inn Sunderland must follow stringent cleaning and safety measures to meet these criteria. Hospitality struggles to attract young talent because </w:t>
      </w:r>
      <w:proofErr w:type="gramStart"/>
      <w:r>
        <w:t>to low</w:t>
      </w:r>
      <w:proofErr w:type="gramEnd"/>
      <w:r>
        <w:t xml:space="preserve"> pay and little promotion opportunities. </w:t>
      </w:r>
      <w:r w:rsidR="00880F04">
        <w:t>VisitBritain (2024)</w:t>
      </w:r>
      <w:r w:rsidR="008245F3">
        <w:t xml:space="preserve"> found that</w:t>
      </w:r>
      <w:r>
        <w:t xml:space="preserve"> over 50% of UK hospitality enterprises face recruitment challenges. Insufficient staffing at Holiday Inn Sunderland hurts service and customer happiness. Competitive benefits, flexible hours, and professional </w:t>
      </w:r>
      <w:r w:rsidR="00B770CA">
        <w:t>paths solve</w:t>
      </w:r>
      <w:r>
        <w:t xml:space="preserve"> these issues.</w:t>
      </w:r>
    </w:p>
    <w:p w14:paraId="3E1BEF88" w14:textId="3D7DD026" w:rsidR="00C64C64" w:rsidRDefault="00C64C64" w:rsidP="00C64C64">
      <w:r w:rsidRPr="00310680">
        <w:rPr>
          <w:b/>
        </w:rPr>
        <w:t>Technological Factors:</w:t>
      </w:r>
      <w:r>
        <w:t xml:space="preserve"> Hospitality must adopt technology to compete. Self-check-in kiosks, smartphone apps, and contactless payments are common in hotels. </w:t>
      </w:r>
      <w:r w:rsidR="00880F04">
        <w:t xml:space="preserve">Institute of Hospitality (2023) stated that </w:t>
      </w:r>
      <w:r>
        <w:t xml:space="preserve">63% of </w:t>
      </w:r>
      <w:r w:rsidR="008245F3">
        <w:t>travelers</w:t>
      </w:r>
      <w:r>
        <w:t xml:space="preserve"> choose self-service hotels. Holiday Inn </w:t>
      </w:r>
      <w:r w:rsidR="00B770CA">
        <w:t xml:space="preserve">Sunderland </w:t>
      </w:r>
      <w:proofErr w:type="gramStart"/>
      <w:r w:rsidR="00B770CA">
        <w:t>enhance</w:t>
      </w:r>
      <w:proofErr w:type="gramEnd"/>
      <w:r>
        <w:t xml:space="preserve"> guest experience, streamline operations, and reduce worker dependency by adopting these technologies due to its staff shortage. Robotic vacuum cleaners </w:t>
      </w:r>
      <w:r w:rsidR="00B770CA">
        <w:t>streamline</w:t>
      </w:r>
      <w:r>
        <w:t xml:space="preserve"> housework. Strong Property Management Systems (PMS) </w:t>
      </w:r>
      <w:r w:rsidR="00310680">
        <w:t>can</w:t>
      </w:r>
      <w:r>
        <w:t xml:space="preserve"> improve reservation, room allocation, and customer relationship management, enhancing customer satisfaction. High-speed </w:t>
      </w:r>
      <w:proofErr w:type="spellStart"/>
      <w:r>
        <w:t>WiFi</w:t>
      </w:r>
      <w:proofErr w:type="spellEnd"/>
      <w:r>
        <w:t xml:space="preserve"> is important to 83% of tourists</w:t>
      </w:r>
      <w:r w:rsidR="00880F04">
        <w:t xml:space="preserve"> (Papaioannou &amp; Dimitropoulos, 2024). </w:t>
      </w:r>
      <w:r>
        <w:t xml:space="preserve">Holiday Inn Sunderland must invest in technology to improve </w:t>
      </w:r>
      <w:proofErr w:type="gramStart"/>
      <w:r>
        <w:t>guest</w:t>
      </w:r>
      <w:proofErr w:type="gramEnd"/>
      <w:r>
        <w:t xml:space="preserve"> experience and attract tech-savvy tourists.</w:t>
      </w:r>
    </w:p>
    <w:p w14:paraId="6A354C92" w14:textId="01965FE5" w:rsidR="00C64C64" w:rsidRDefault="00C64C64" w:rsidP="00C64C64">
      <w:r w:rsidRPr="008245F3">
        <w:rPr>
          <w:b/>
        </w:rPr>
        <w:t>Environmental Factors:</w:t>
      </w:r>
      <w:r>
        <w:t xml:space="preserve">  The demand </w:t>
      </w:r>
      <w:proofErr w:type="gramStart"/>
      <w:r>
        <w:t>of</w:t>
      </w:r>
      <w:proofErr w:type="gramEnd"/>
      <w:r>
        <w:t xml:space="preserve"> eco-friendly tourism package is increasing with time. 60% of global tourists picked eco-friendly hotels</w:t>
      </w:r>
      <w:r w:rsidR="00880F04">
        <w:t xml:space="preserve"> (</w:t>
      </w:r>
      <w:proofErr w:type="spellStart"/>
      <w:r w:rsidR="00880F04">
        <w:t>UKHospitality</w:t>
      </w:r>
      <w:proofErr w:type="spellEnd"/>
      <w:r w:rsidR="00880F04">
        <w:t>, 2023)</w:t>
      </w:r>
      <w:r>
        <w:t>. As tourists turn greener, Holiday Inn Sunderland suffers. Holiday Inn's parent business, IHG, has carbon and water reduction targets for sustainability. LED lighting and low-flow water fixtures help Holiday Inn Sunderland reach these goals</w:t>
      </w:r>
      <w:r w:rsidR="00880F04">
        <w:t xml:space="preserve"> (Pandi, </w:t>
      </w:r>
      <w:proofErr w:type="spellStart"/>
      <w:r w:rsidR="00880F04">
        <w:t>Spanaki</w:t>
      </w:r>
      <w:proofErr w:type="spellEnd"/>
      <w:r w:rsidR="00880F04">
        <w:t>, &amp; Watson, 2020)</w:t>
      </w:r>
      <w:r>
        <w:t xml:space="preserve">. Waste management and recycling are essential. UK's Waste Strategy reduces landfill use, influencing firms' waste management. Recycling and reducing single-use plastics help Holiday Inn Sunderland manage garbage. Hotels </w:t>
      </w:r>
      <w:r>
        <w:lastRenderedPageBreak/>
        <w:t xml:space="preserve">are under pressure to decrease their carbon footprint as climate change concerns grow, which </w:t>
      </w:r>
      <w:proofErr w:type="gramStart"/>
      <w:r>
        <w:t>impact</w:t>
      </w:r>
      <w:proofErr w:type="gramEnd"/>
      <w:r>
        <w:t xml:space="preserve"> future regulations and operations</w:t>
      </w:r>
      <w:r w:rsidR="00880F04">
        <w:t xml:space="preserve"> (</w:t>
      </w:r>
      <w:proofErr w:type="spellStart"/>
      <w:r w:rsidR="00880F04">
        <w:t>Onyeonoro</w:t>
      </w:r>
      <w:proofErr w:type="spellEnd"/>
      <w:r w:rsidR="00880F04">
        <w:t xml:space="preserve"> et al., 2023)</w:t>
      </w:r>
      <w:r>
        <w:t>.</w:t>
      </w:r>
    </w:p>
    <w:p w14:paraId="36669A38" w14:textId="35811E09" w:rsidR="00C64C64" w:rsidRDefault="00C64C64" w:rsidP="00C64C64">
      <w:r w:rsidRPr="00310680">
        <w:rPr>
          <w:b/>
        </w:rPr>
        <w:t>Legal Factors:</w:t>
      </w:r>
      <w:r>
        <w:t xml:space="preserve">  UK health and safety, employment, and data protection laws influence Holiday Inn Sunderland. After COVID-19, hotels must observe rigorous cleanliness and visitor safety requirements</w:t>
      </w:r>
      <w:r w:rsidR="00880F04">
        <w:t xml:space="preserve"> (</w:t>
      </w:r>
      <w:proofErr w:type="spellStart"/>
      <w:r w:rsidR="00880F04">
        <w:t>Ndiuini</w:t>
      </w:r>
      <w:proofErr w:type="spellEnd"/>
      <w:r w:rsidR="00880F04">
        <w:t xml:space="preserve"> &amp; Baum, 2021)</w:t>
      </w:r>
      <w:r>
        <w:t>. Non</w:t>
      </w:r>
      <w:r w:rsidR="00310680">
        <w:t>-</w:t>
      </w:r>
      <w:r>
        <w:t xml:space="preserve">compliance </w:t>
      </w:r>
      <w:r w:rsidR="00310680">
        <w:t>leads</w:t>
      </w:r>
      <w:r>
        <w:t xml:space="preserve"> to fines or lawsuits. To prevent workplace hazards, the </w:t>
      </w:r>
      <w:r w:rsidR="00310680" w:rsidRPr="00310680">
        <w:t>Health and Safety Executive</w:t>
      </w:r>
      <w:r w:rsidR="00310680">
        <w:t xml:space="preserve"> (</w:t>
      </w:r>
      <w:r>
        <w:t>HSE</w:t>
      </w:r>
      <w:r w:rsidR="00310680">
        <w:t>)</w:t>
      </w:r>
      <w:r>
        <w:t xml:space="preserve"> demands periodic inspections and personnel training, raising hotel operating costs. Fair pay and anti-discrimination laws are essential for workplace compliance</w:t>
      </w:r>
      <w:r w:rsidR="00880F04">
        <w:t xml:space="preserve"> (</w:t>
      </w:r>
      <w:proofErr w:type="spellStart"/>
      <w:r w:rsidR="00880F04">
        <w:t>Obushuru</w:t>
      </w:r>
      <w:proofErr w:type="spellEnd"/>
      <w:r w:rsidR="00880F04">
        <w:t>, 2023)</w:t>
      </w:r>
      <w:r>
        <w:t xml:space="preserve">. Legal fights and financial sanctions follow from employment law violations, according to ACAS, the UK government's workplace advice </w:t>
      </w:r>
      <w:proofErr w:type="spellStart"/>
      <w:r>
        <w:t>organisation</w:t>
      </w:r>
      <w:proofErr w:type="spellEnd"/>
      <w:r>
        <w:t>. Under the GDPR, which carries significant fines, hotels must securely safeguard customer data. Holiday Inn Sunderland must observe rules to avoid reputational damage and penalties</w:t>
      </w:r>
      <w:r w:rsidR="00880F04">
        <w:t xml:space="preserve"> </w:t>
      </w:r>
      <w:bookmarkStart w:id="27" w:name="_Hlk181804907"/>
      <w:r w:rsidR="00880F04">
        <w:t>(</w:t>
      </w:r>
      <w:proofErr w:type="spellStart"/>
      <w:r w:rsidR="00880F04">
        <w:t>Ndiuini</w:t>
      </w:r>
      <w:proofErr w:type="spellEnd"/>
      <w:r w:rsidR="00880F04">
        <w:t xml:space="preserve"> &amp; Baum, 2021)</w:t>
      </w:r>
      <w:bookmarkEnd w:id="27"/>
      <w:r w:rsidR="00880F04">
        <w:t xml:space="preserve">. </w:t>
      </w:r>
    </w:p>
    <w:p w14:paraId="75EFC213" w14:textId="41E24E53" w:rsidR="00C64C64" w:rsidRDefault="00B770CA" w:rsidP="00B770CA">
      <w:pPr>
        <w:pStyle w:val="Heading2"/>
      </w:pPr>
      <w:bookmarkStart w:id="28" w:name="_Toc181808083"/>
      <w:r>
        <w:t xml:space="preserve">4.4 </w:t>
      </w:r>
      <w:r w:rsidR="00C64C64">
        <w:t>Competitor Analysis (Price Vs Quality)</w:t>
      </w:r>
      <w:bookmarkEnd w:id="28"/>
    </w:p>
    <w:p w14:paraId="38403A7A" w14:textId="67C1D502" w:rsidR="0006582C" w:rsidRDefault="0006582C" w:rsidP="00C64C64">
      <w:r>
        <w:t>There are strong players in Sunderland that give strong competition to the Holiday Inn Sunderland. The main competitors</w:t>
      </w:r>
      <w:r w:rsidR="00226230">
        <w:t xml:space="preserve"> of Holiday Inn Sunderland are</w:t>
      </w:r>
      <w:r>
        <w:t xml:space="preserve"> Premier Inn Sunderland City Centre, Travelodge Sunderland Central, Hilton Garden Inn Sunderland, Jurys Inn Newcastle and Marriott Sunderland</w:t>
      </w:r>
      <w:r w:rsidR="00880F04">
        <w:t xml:space="preserve"> (</w:t>
      </w:r>
      <w:proofErr w:type="spellStart"/>
      <w:r w:rsidR="00880F04">
        <w:t>Karanović</w:t>
      </w:r>
      <w:proofErr w:type="spellEnd"/>
      <w:r w:rsidR="00880F04">
        <w:t xml:space="preserve">, 2023). </w:t>
      </w:r>
    </w:p>
    <w:p w14:paraId="77E1939F" w14:textId="6EE381FF" w:rsidR="0006582C" w:rsidRDefault="0006582C" w:rsidP="00C64C64">
      <w:r>
        <w:rPr>
          <w:noProof/>
        </w:rPr>
        <w:lastRenderedPageBreak/>
        <w:drawing>
          <wp:inline distT="0" distB="0" distL="0" distR="0" wp14:anchorId="125FD51D" wp14:editId="7E6D4857">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3342640"/>
                    </a:xfrm>
                    <a:prstGeom prst="rect">
                      <a:avLst/>
                    </a:prstGeom>
                  </pic:spPr>
                </pic:pic>
              </a:graphicData>
            </a:graphic>
          </wp:inline>
        </w:drawing>
      </w:r>
    </w:p>
    <w:p w14:paraId="28FEF38C" w14:textId="51083B3A" w:rsidR="00226230" w:rsidRDefault="00226230" w:rsidP="00226230">
      <w:pPr>
        <w:jc w:val="center"/>
      </w:pPr>
      <w:r>
        <w:t>Figure</w:t>
      </w:r>
      <w:r w:rsidR="00EC447C">
        <w:t xml:space="preserve"> 9</w:t>
      </w:r>
      <w:r>
        <w:t xml:space="preserve">: Positioning Map of Holiday Inn Sunderland and its competitors </w:t>
      </w:r>
    </w:p>
    <w:p w14:paraId="464CA95F" w14:textId="24F60668" w:rsidR="00226230" w:rsidRDefault="00226230" w:rsidP="00226230">
      <w:pPr>
        <w:jc w:val="center"/>
      </w:pPr>
      <w:r>
        <w:t xml:space="preserve">Source: </w:t>
      </w:r>
      <w:r w:rsidR="00880F04" w:rsidRPr="00880F04">
        <w:t>(Ifeoma, 2020)</w:t>
      </w:r>
    </w:p>
    <w:p w14:paraId="045FA882" w14:textId="3DE01756" w:rsidR="006B6B5E" w:rsidRDefault="006B6B5E" w:rsidP="006B6B5E">
      <w:r>
        <w:t>Local hospitality competition is tough for Holiday Inn Sunderland. Service and price differ by competition, impacting customer preferences and market share. Hilton Garden Inn and Marriott Sunderland provide luxury lodgings for business and leisure travelers. These luxury hotels serve guests who demand excellent service</w:t>
      </w:r>
      <w:r w:rsidR="00880F04">
        <w:t xml:space="preserve"> (Ifeoma, 2020)</w:t>
      </w:r>
      <w:r>
        <w:t xml:space="preserve">. Luxury-seeking Marriott </w:t>
      </w:r>
      <w:r w:rsidR="00B770CA">
        <w:t>customers pay</w:t>
      </w:r>
      <w:r>
        <w:t xml:space="preserve"> more for an upgrade. Budget tourists will find cheaper </w:t>
      </w:r>
      <w:proofErr w:type="gramStart"/>
      <w:r>
        <w:t>accommodations</w:t>
      </w:r>
      <w:proofErr w:type="gramEnd"/>
      <w:r>
        <w:t xml:space="preserve"> and lesser service at Travelodge Sunderland Central. Premier Inn's low prices and high quality attract budget and mid-range customers and challenge rivals with its strong brand and value-focused approach</w:t>
      </w:r>
      <w:r w:rsidR="00880F04">
        <w:t xml:space="preserve"> (Green et al., 2020)</w:t>
      </w:r>
      <w:r>
        <w:t>. Mid-range Holiday Inn Sunderland offers quality and value. This strategy draws business and leisure travelers looking for affordable, reliable hotels. It requires competitive pricing, constant quality, and customer satisfaction to survive market pressure from both sides</w:t>
      </w:r>
      <w:r w:rsidR="00880F04">
        <w:t xml:space="preserve"> (Chin, 2023)</w:t>
      </w:r>
      <w:r>
        <w:t>.</w:t>
      </w:r>
      <w:r w:rsidR="00226230">
        <w:t xml:space="preserve"> </w:t>
      </w:r>
    </w:p>
    <w:p w14:paraId="53249CC8" w14:textId="3C1E2641" w:rsidR="006B6B5E" w:rsidRDefault="00B770CA" w:rsidP="00B770CA">
      <w:pPr>
        <w:pStyle w:val="Heading2"/>
      </w:pPr>
      <w:bookmarkStart w:id="29" w:name="_Toc181808084"/>
      <w:r>
        <w:lastRenderedPageBreak/>
        <w:t xml:space="preserve">4.5 </w:t>
      </w:r>
      <w:r w:rsidR="00226230">
        <w:t>Porter’s Five Forces Model Analysis</w:t>
      </w:r>
      <w:bookmarkEnd w:id="29"/>
      <w:r w:rsidR="00226230">
        <w:t xml:space="preserve"> </w:t>
      </w:r>
    </w:p>
    <w:p w14:paraId="65DAFC70" w14:textId="0207DF34" w:rsidR="001B18CC" w:rsidRPr="001B18CC" w:rsidRDefault="001B18CC" w:rsidP="001B18CC">
      <w:r w:rsidRPr="001B18CC">
        <w:t xml:space="preserve">Holiday Inn Sunderland's competitive </w:t>
      </w:r>
      <w:r>
        <w:t>environment is</w:t>
      </w:r>
      <w:r w:rsidRPr="001B18CC">
        <w:t xml:space="preserve"> examined using Porter's Five Forces</w:t>
      </w:r>
      <w:r>
        <w:t xml:space="preserve"> Model</w:t>
      </w:r>
      <w:r w:rsidRPr="001B18CC">
        <w:t xml:space="preserve">. This model evaluates suppliers and buyers' negotiating power, </w:t>
      </w:r>
      <w:r>
        <w:t xml:space="preserve">threats of </w:t>
      </w:r>
      <w:r w:rsidRPr="001B18CC">
        <w:t>new entries and substitutes, and fierce competition to determine the hotel's market position and profitability</w:t>
      </w:r>
      <w:r w:rsidR="00880F04">
        <w:t xml:space="preserve"> (Brien, Thomas, &amp; Brown, 2017)</w:t>
      </w:r>
      <w:r w:rsidRPr="001B18CC">
        <w:t>.</w:t>
      </w:r>
    </w:p>
    <w:tbl>
      <w:tblPr>
        <w:tblStyle w:val="GridTable4-Accent2"/>
        <w:tblW w:w="0" w:type="auto"/>
        <w:tblLook w:val="04A0" w:firstRow="1" w:lastRow="0" w:firstColumn="1" w:lastColumn="0" w:noHBand="0" w:noVBand="1"/>
      </w:tblPr>
      <w:tblGrid>
        <w:gridCol w:w="1975"/>
        <w:gridCol w:w="1620"/>
        <w:gridCol w:w="5755"/>
      </w:tblGrid>
      <w:tr w:rsidR="00226230" w14:paraId="351423DD" w14:textId="77777777" w:rsidTr="001B18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6BE0AD9E" w14:textId="6F036C16" w:rsidR="00226230" w:rsidRDefault="00226230" w:rsidP="006B6B5E">
            <w:r>
              <w:t xml:space="preserve">Five Forces </w:t>
            </w:r>
          </w:p>
        </w:tc>
        <w:tc>
          <w:tcPr>
            <w:tcW w:w="1620" w:type="dxa"/>
          </w:tcPr>
          <w:p w14:paraId="257169AE" w14:textId="60FB2DCF" w:rsidR="00226230" w:rsidRDefault="00226230" w:rsidP="006B6B5E">
            <w:pPr>
              <w:cnfStyle w:val="100000000000" w:firstRow="1" w:lastRow="0" w:firstColumn="0" w:lastColumn="0" w:oddVBand="0" w:evenVBand="0" w:oddHBand="0" w:evenHBand="0" w:firstRowFirstColumn="0" w:firstRowLastColumn="0" w:lastRowFirstColumn="0" w:lastRowLastColumn="0"/>
            </w:pPr>
            <w:r>
              <w:t xml:space="preserve">Degree of threats </w:t>
            </w:r>
          </w:p>
        </w:tc>
        <w:tc>
          <w:tcPr>
            <w:tcW w:w="5755" w:type="dxa"/>
          </w:tcPr>
          <w:p w14:paraId="0AF0059E" w14:textId="3C4B0DDF" w:rsidR="00226230" w:rsidRDefault="00226230" w:rsidP="006B6B5E">
            <w:pPr>
              <w:cnfStyle w:val="100000000000" w:firstRow="1" w:lastRow="0" w:firstColumn="0" w:lastColumn="0" w:oddVBand="0" w:evenVBand="0" w:oddHBand="0" w:evenHBand="0" w:firstRowFirstColumn="0" w:firstRowLastColumn="0" w:lastRowFirstColumn="0" w:lastRowLastColumn="0"/>
            </w:pPr>
            <w:r>
              <w:t xml:space="preserve">Details </w:t>
            </w:r>
          </w:p>
        </w:tc>
      </w:tr>
      <w:tr w:rsidR="00226230" w14:paraId="6A64D4A5" w14:textId="77777777" w:rsidTr="001B18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60B0A83B" w14:textId="24CD2800" w:rsidR="00226230" w:rsidRDefault="00226230" w:rsidP="006B6B5E">
            <w:r w:rsidRPr="00226230">
              <w:t>Threat of New Entrants</w:t>
            </w:r>
          </w:p>
        </w:tc>
        <w:tc>
          <w:tcPr>
            <w:tcW w:w="1620" w:type="dxa"/>
          </w:tcPr>
          <w:p w14:paraId="7432BC31" w14:textId="74C902CB" w:rsidR="00226230" w:rsidRDefault="001B18CC" w:rsidP="001B18CC">
            <w:pPr>
              <w:jc w:val="center"/>
              <w:cnfStyle w:val="000000100000" w:firstRow="0" w:lastRow="0" w:firstColumn="0" w:lastColumn="0" w:oddVBand="0" w:evenVBand="0" w:oddHBand="1" w:evenHBand="0" w:firstRowFirstColumn="0" w:firstRowLastColumn="0" w:lastRowFirstColumn="0" w:lastRowLastColumn="0"/>
            </w:pPr>
            <w:r>
              <w:t>Moderate</w:t>
            </w:r>
          </w:p>
        </w:tc>
        <w:tc>
          <w:tcPr>
            <w:tcW w:w="5755" w:type="dxa"/>
          </w:tcPr>
          <w:p w14:paraId="596A9F0E" w14:textId="72532DDF" w:rsidR="00226230" w:rsidRDefault="00226230" w:rsidP="00880F04">
            <w:pPr>
              <w:cnfStyle w:val="000000100000" w:firstRow="0" w:lastRow="0" w:firstColumn="0" w:lastColumn="0" w:oddVBand="0" w:evenVBand="0" w:oddHBand="1" w:evenHBand="0" w:firstRowFirstColumn="0" w:firstRowLastColumn="0" w:lastRowFirstColumn="0" w:lastRowLastColumn="0"/>
            </w:pPr>
            <w:r>
              <w:t xml:space="preserve">Sunderland hotels have </w:t>
            </w:r>
            <w:r w:rsidR="001B18CC">
              <w:t>moderate</w:t>
            </w:r>
            <w:r>
              <w:t xml:space="preserve"> competition from newcomers. Although boutique hotels and Airbnb are becoming increasingly popular, real estate, infrastructure, and licensing make running a hotel pricey</w:t>
            </w:r>
            <w:r w:rsidR="00880F04">
              <w:t xml:space="preserve"> (Brien, Thomas, &amp; Brown, 2017)</w:t>
            </w:r>
            <w:r>
              <w:t xml:space="preserve">. New </w:t>
            </w:r>
            <w:r w:rsidR="00B770CA">
              <w:t>hotels attract</w:t>
            </w:r>
            <w:r>
              <w:t xml:space="preserve"> price-sensitive customers with low costs or unique facilities. Established </w:t>
            </w:r>
            <w:r w:rsidR="00B770CA">
              <w:t>companies have</w:t>
            </w:r>
            <w:r>
              <w:t xml:space="preserve"> brand loyalty and familiarity, preventing entrants. Holiday Inn, part of the InterContinental Hotels Group (IHG), has a strong brand presence and customer loyalty program (IHG Rewards), deterring consumers from switching. Since online booking systems and other hotel options provide customers more options, Holiday Inn Sunderland must distinguish its services</w:t>
            </w:r>
            <w:r w:rsidR="00880F04">
              <w:t xml:space="preserve"> (</w:t>
            </w:r>
            <w:proofErr w:type="spellStart"/>
            <w:r w:rsidR="00880F04">
              <w:t>Bhaswani</w:t>
            </w:r>
            <w:proofErr w:type="spellEnd"/>
            <w:r w:rsidR="00880F04">
              <w:t xml:space="preserve"> &amp; Hymavathi, 2022)</w:t>
            </w:r>
            <w:r>
              <w:t>.</w:t>
            </w:r>
          </w:p>
        </w:tc>
      </w:tr>
      <w:tr w:rsidR="00226230" w14:paraId="0B781D7A" w14:textId="77777777" w:rsidTr="001B18CC">
        <w:tc>
          <w:tcPr>
            <w:cnfStyle w:val="001000000000" w:firstRow="0" w:lastRow="0" w:firstColumn="1" w:lastColumn="0" w:oddVBand="0" w:evenVBand="0" w:oddHBand="0" w:evenHBand="0" w:firstRowFirstColumn="0" w:firstRowLastColumn="0" w:lastRowFirstColumn="0" w:lastRowLastColumn="0"/>
            <w:tcW w:w="1975" w:type="dxa"/>
          </w:tcPr>
          <w:p w14:paraId="393EA1BF" w14:textId="2E20FE65" w:rsidR="00226230" w:rsidRDefault="00226230" w:rsidP="006B6B5E">
            <w:r w:rsidRPr="00226230">
              <w:t>Bargaining Power of Suppliers</w:t>
            </w:r>
          </w:p>
        </w:tc>
        <w:tc>
          <w:tcPr>
            <w:tcW w:w="1620" w:type="dxa"/>
          </w:tcPr>
          <w:p w14:paraId="32CFF421" w14:textId="23D819E9" w:rsidR="00226230" w:rsidRDefault="001B18CC" w:rsidP="006B6B5E">
            <w:pPr>
              <w:cnfStyle w:val="000000000000" w:firstRow="0" w:lastRow="0" w:firstColumn="0" w:lastColumn="0" w:oddVBand="0" w:evenVBand="0" w:oddHBand="0" w:evenHBand="0" w:firstRowFirstColumn="0" w:firstRowLastColumn="0" w:lastRowFirstColumn="0" w:lastRowLastColumn="0"/>
            </w:pPr>
            <w:r>
              <w:t>Low</w:t>
            </w:r>
          </w:p>
        </w:tc>
        <w:tc>
          <w:tcPr>
            <w:tcW w:w="5755" w:type="dxa"/>
          </w:tcPr>
          <w:p w14:paraId="6ED5645C" w14:textId="2410FCEC" w:rsidR="00226230" w:rsidRDefault="001B18CC" w:rsidP="00880F04">
            <w:pPr>
              <w:cnfStyle w:val="000000000000" w:firstRow="0" w:lastRow="0" w:firstColumn="0" w:lastColumn="0" w:oddVBand="0" w:evenVBand="0" w:oddHBand="0" w:evenHBand="0" w:firstRowFirstColumn="0" w:firstRowLastColumn="0" w:lastRowFirstColumn="0" w:lastRowLastColumn="0"/>
            </w:pPr>
            <w:r>
              <w:t>Suppliers have low bargaining power.</w:t>
            </w:r>
            <w:r w:rsidR="00226230">
              <w:t xml:space="preserve"> negotiation power. Holiday Inn Sunderland buys meals, beverages, bedding, cleaning supplies, and other goods from many suppliers</w:t>
            </w:r>
            <w:r w:rsidR="00880F04">
              <w:t xml:space="preserve"> </w:t>
            </w:r>
            <w:bookmarkStart w:id="30" w:name="_Hlk181804421"/>
            <w:r w:rsidR="00880F04">
              <w:lastRenderedPageBreak/>
              <w:t>(Amore, 2023)</w:t>
            </w:r>
            <w:bookmarkEnd w:id="30"/>
            <w:r w:rsidR="00226230">
              <w:t xml:space="preserve">. Sunderland's </w:t>
            </w:r>
            <w:r w:rsidR="00B770CA">
              <w:t>suppliers will</w:t>
            </w:r>
            <w:r w:rsidR="00226230">
              <w:t xml:space="preserve"> not have many hotel customers, reducing their effect on Holiday Inn Sunderland. </w:t>
            </w:r>
            <w:r w:rsidR="00B770CA">
              <w:t>Suppliers have</w:t>
            </w:r>
            <w:r w:rsidR="00226230">
              <w:t xml:space="preserve"> stronger bargaining leverage for expert maintenance services or high-quality food due to limited alternatives. Bulk purchases and long-term contracts reduce supplier dependency and costs</w:t>
            </w:r>
            <w:r w:rsidR="00880F04">
              <w:t xml:space="preserve"> (Baum et al., 2023)</w:t>
            </w:r>
            <w:r w:rsidR="00226230">
              <w:t>. Holiday Inn Sunderland has more bulk procurement channels and negotiated supplier prices as part of IHG, lowering supplier bargaining power</w:t>
            </w:r>
            <w:r w:rsidR="00880F04">
              <w:t xml:space="preserve"> (</w:t>
            </w:r>
            <w:bookmarkStart w:id="31" w:name="_Hlk181804358"/>
            <w:r w:rsidR="00880F04">
              <w:t>VisitBritain, 2024)</w:t>
            </w:r>
            <w:bookmarkEnd w:id="31"/>
            <w:r w:rsidR="00880F04">
              <w:t xml:space="preserve">. </w:t>
            </w:r>
          </w:p>
        </w:tc>
      </w:tr>
      <w:tr w:rsidR="00226230" w14:paraId="4B5A7FCA" w14:textId="77777777" w:rsidTr="001B18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1A0F9522" w14:textId="50C67C68" w:rsidR="00226230" w:rsidRDefault="00226230" w:rsidP="006B6B5E">
            <w:r w:rsidRPr="00226230">
              <w:lastRenderedPageBreak/>
              <w:t>Bargaining Power of Buyers</w:t>
            </w:r>
          </w:p>
        </w:tc>
        <w:tc>
          <w:tcPr>
            <w:tcW w:w="1620" w:type="dxa"/>
          </w:tcPr>
          <w:p w14:paraId="62D8FB96" w14:textId="593E2025" w:rsidR="00226230" w:rsidRDefault="001B18CC" w:rsidP="006B6B5E">
            <w:pPr>
              <w:cnfStyle w:val="000000100000" w:firstRow="0" w:lastRow="0" w:firstColumn="0" w:lastColumn="0" w:oddVBand="0" w:evenVBand="0" w:oddHBand="1" w:evenHBand="0" w:firstRowFirstColumn="0" w:firstRowLastColumn="0" w:lastRowFirstColumn="0" w:lastRowLastColumn="0"/>
            </w:pPr>
            <w:r>
              <w:t xml:space="preserve">High </w:t>
            </w:r>
          </w:p>
        </w:tc>
        <w:tc>
          <w:tcPr>
            <w:tcW w:w="5755" w:type="dxa"/>
          </w:tcPr>
          <w:p w14:paraId="39389936" w14:textId="518B7C08" w:rsidR="00226230" w:rsidRDefault="00226230" w:rsidP="00880F04">
            <w:pPr>
              <w:cnfStyle w:val="000000100000" w:firstRow="0" w:lastRow="0" w:firstColumn="0" w:lastColumn="0" w:oddVBand="0" w:evenVBand="0" w:oddHBand="1" w:evenHBand="0" w:firstRowFirstColumn="0" w:firstRowLastColumn="0" w:lastRowFirstColumn="0" w:lastRowLastColumn="0"/>
            </w:pPr>
            <w:r>
              <w:t xml:space="preserve">Expedia, Booking.com, and TripAdvisor price comparisons and customer reviews give </w:t>
            </w:r>
            <w:r w:rsidR="001B18CC">
              <w:t>hotel guests</w:t>
            </w:r>
            <w:r>
              <w:t xml:space="preserve"> </w:t>
            </w:r>
            <w:r w:rsidR="001B18CC">
              <w:t xml:space="preserve">high </w:t>
            </w:r>
            <w:r>
              <w:t>bargaining leverage</w:t>
            </w:r>
            <w:r w:rsidR="00880F04">
              <w:t xml:space="preserve"> (Abed, 2021)</w:t>
            </w:r>
            <w:r>
              <w:t xml:space="preserve">. Due to information overload, potential </w:t>
            </w:r>
            <w:r w:rsidR="00B770CA">
              <w:t>customers can switch</w:t>
            </w:r>
            <w:r>
              <w:t xml:space="preserve"> brands depending on price, quality, location, or extras. The Holiday Inn Sunderland attracts business and leisure travelers</w:t>
            </w:r>
            <w:r w:rsidR="00880F04">
              <w:t xml:space="preserve"> </w:t>
            </w:r>
            <w:bookmarkStart w:id="32" w:name="_Hlk181804415"/>
            <w:r w:rsidR="00880F04">
              <w:t>(Al-Balushi, 2018)</w:t>
            </w:r>
            <w:bookmarkEnd w:id="32"/>
            <w:r>
              <w:t xml:space="preserve">. Business travelers want Wi-Fi, meeting spaces, and transportation, while leisure travelers want comfort and affordable pricing. If Holiday Inn Sunderland is too expensive, price-sensitive </w:t>
            </w:r>
            <w:r w:rsidR="00B770CA">
              <w:t>visitors easily</w:t>
            </w:r>
            <w:r>
              <w:t xml:space="preserve"> compare and book cheaper accommodations</w:t>
            </w:r>
            <w:r w:rsidR="00880F04">
              <w:t xml:space="preserve"> (Amore, 2023)</w:t>
            </w:r>
            <w:r>
              <w:t>. Holiday Inn offers loyalty programs, corporate discounts, and special pricing to keep customers from leaving.</w:t>
            </w:r>
          </w:p>
        </w:tc>
      </w:tr>
      <w:tr w:rsidR="00226230" w14:paraId="6F798347" w14:textId="77777777" w:rsidTr="001B18CC">
        <w:tc>
          <w:tcPr>
            <w:cnfStyle w:val="001000000000" w:firstRow="0" w:lastRow="0" w:firstColumn="1" w:lastColumn="0" w:oddVBand="0" w:evenVBand="0" w:oddHBand="0" w:evenHBand="0" w:firstRowFirstColumn="0" w:firstRowLastColumn="0" w:lastRowFirstColumn="0" w:lastRowLastColumn="0"/>
            <w:tcW w:w="1975" w:type="dxa"/>
          </w:tcPr>
          <w:p w14:paraId="355083C5" w14:textId="5B91D362" w:rsidR="00226230" w:rsidRPr="00226230" w:rsidRDefault="00226230" w:rsidP="006B6B5E">
            <w:r w:rsidRPr="00226230">
              <w:t>Threat of Substitutes</w:t>
            </w:r>
          </w:p>
        </w:tc>
        <w:tc>
          <w:tcPr>
            <w:tcW w:w="1620" w:type="dxa"/>
          </w:tcPr>
          <w:p w14:paraId="6CDBFB6C" w14:textId="75E2C2E0" w:rsidR="00226230" w:rsidRDefault="001B18CC" w:rsidP="006B6B5E">
            <w:pPr>
              <w:cnfStyle w:val="000000000000" w:firstRow="0" w:lastRow="0" w:firstColumn="0" w:lastColumn="0" w:oddVBand="0" w:evenVBand="0" w:oddHBand="0" w:evenHBand="0" w:firstRowFirstColumn="0" w:firstRowLastColumn="0" w:lastRowFirstColumn="0" w:lastRowLastColumn="0"/>
            </w:pPr>
            <w:r>
              <w:t xml:space="preserve">Moderate </w:t>
            </w:r>
          </w:p>
        </w:tc>
        <w:tc>
          <w:tcPr>
            <w:tcW w:w="5755" w:type="dxa"/>
          </w:tcPr>
          <w:p w14:paraId="4E495CCA" w14:textId="125459AD" w:rsidR="00226230" w:rsidRDefault="00226230" w:rsidP="00880F04">
            <w:pPr>
              <w:cnfStyle w:val="000000000000" w:firstRow="0" w:lastRow="0" w:firstColumn="0" w:lastColumn="0" w:oddVBand="0" w:evenVBand="0" w:oddHBand="0" w:evenHBand="0" w:firstRowFirstColumn="0" w:firstRowLastColumn="0" w:lastRowFirstColumn="0" w:lastRowLastColumn="0"/>
            </w:pPr>
            <w:r>
              <w:t xml:space="preserve">Sunderland's hotel industry faces </w:t>
            </w:r>
            <w:proofErr w:type="gramStart"/>
            <w:r>
              <w:t>moderate</w:t>
            </w:r>
            <w:proofErr w:type="gramEnd"/>
            <w:r>
              <w:t xml:space="preserve"> threat from the substitutes. Airbnb, hostels, serviced apartments, and boutique hotels give more possibilities</w:t>
            </w:r>
            <w:r w:rsidR="00880F04">
              <w:t xml:space="preserve"> (Baum et al., </w:t>
            </w:r>
            <w:r w:rsidR="00880F04">
              <w:lastRenderedPageBreak/>
              <w:t xml:space="preserve">2023). </w:t>
            </w:r>
            <w:r>
              <w:t xml:space="preserve"> Airbnb provides unique, affordable lodging, and millennials and budget travelers are </w:t>
            </w:r>
            <w:proofErr w:type="spellStart"/>
            <w:r>
              <w:t>utilising</w:t>
            </w:r>
            <w:proofErr w:type="spellEnd"/>
            <w:r>
              <w:t xml:space="preserve"> it more. Business travelers who want regular amenities are less likely to transfer hotels since Holiday Inn matches their needs. These </w:t>
            </w:r>
            <w:r w:rsidR="00B770CA">
              <w:t>options appeal</w:t>
            </w:r>
            <w:r>
              <w:t xml:space="preserve"> to leisure tourists, particularly those seeking lengthy stays or uncommon experiences</w:t>
            </w:r>
            <w:r w:rsidR="00880F04">
              <w:t xml:space="preserve"> (</w:t>
            </w:r>
            <w:proofErr w:type="spellStart"/>
            <w:r w:rsidR="00880F04">
              <w:t>Bhaswani</w:t>
            </w:r>
            <w:proofErr w:type="spellEnd"/>
            <w:r w:rsidR="00880F04">
              <w:t xml:space="preserve"> &amp; Hymavathi, 2022)</w:t>
            </w:r>
            <w:r>
              <w:t xml:space="preserve">. Holiday Inn </w:t>
            </w:r>
            <w:r w:rsidR="00B770CA">
              <w:t xml:space="preserve">Sunderland </w:t>
            </w:r>
            <w:proofErr w:type="gramStart"/>
            <w:r w:rsidR="00B770CA">
              <w:t>mitigate</w:t>
            </w:r>
            <w:proofErr w:type="gramEnd"/>
            <w:r>
              <w:t xml:space="preserve"> this risk by emphasizing its reliability, 24/7 service, and loyalty rewards, which are unusual in other hotels</w:t>
            </w:r>
            <w:r w:rsidR="00880F04">
              <w:t xml:space="preserve"> </w:t>
            </w:r>
            <w:bookmarkStart w:id="33" w:name="_Hlk181804959"/>
            <w:r w:rsidR="00880F04">
              <w:t>(Brien, Thomas, &amp; Brown, 2017)</w:t>
            </w:r>
            <w:bookmarkEnd w:id="33"/>
            <w:r w:rsidR="00880F04">
              <w:t xml:space="preserve">. </w:t>
            </w:r>
          </w:p>
        </w:tc>
      </w:tr>
      <w:tr w:rsidR="00226230" w14:paraId="69868D82" w14:textId="77777777" w:rsidTr="001B18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1E8E9241" w14:textId="0AE47B33" w:rsidR="00226230" w:rsidRPr="00226230" w:rsidRDefault="00226230" w:rsidP="006B6B5E">
            <w:r w:rsidRPr="00226230">
              <w:lastRenderedPageBreak/>
              <w:t>Competitive Rivalry</w:t>
            </w:r>
          </w:p>
        </w:tc>
        <w:tc>
          <w:tcPr>
            <w:tcW w:w="1620" w:type="dxa"/>
          </w:tcPr>
          <w:p w14:paraId="5E8D7C10" w14:textId="76D4827C" w:rsidR="00226230" w:rsidRDefault="00226230" w:rsidP="006B6B5E">
            <w:pPr>
              <w:cnfStyle w:val="000000100000" w:firstRow="0" w:lastRow="0" w:firstColumn="0" w:lastColumn="0" w:oddVBand="0" w:evenVBand="0" w:oddHBand="1" w:evenHBand="0" w:firstRowFirstColumn="0" w:firstRowLastColumn="0" w:lastRowFirstColumn="0" w:lastRowLastColumn="0"/>
            </w:pPr>
            <w:r>
              <w:t xml:space="preserve">High </w:t>
            </w:r>
          </w:p>
        </w:tc>
        <w:tc>
          <w:tcPr>
            <w:tcW w:w="5755" w:type="dxa"/>
          </w:tcPr>
          <w:p w14:paraId="74DD5158" w14:textId="29E7BB29" w:rsidR="00226230" w:rsidRDefault="00226230" w:rsidP="00226230">
            <w:pPr>
              <w:cnfStyle w:val="000000100000" w:firstRow="0" w:lastRow="0" w:firstColumn="0" w:lastColumn="0" w:oddVBand="0" w:evenVBand="0" w:oddHBand="1" w:evenHBand="0" w:firstRowFirstColumn="0" w:firstRowLastColumn="0" w:lastRowFirstColumn="0" w:lastRowLastColumn="0"/>
            </w:pPr>
            <w:r>
              <w:t>Mid-range hotels in Sunderland are very competitive. Holiday Inn Sunderland competes with nearby Hilton Garden Inn, Premier Inn, and Marriott Sunderland for comparable consumers and services</w:t>
            </w:r>
            <w:r w:rsidR="00880F04">
              <w:t xml:space="preserve"> (Cameron, Jenkins, &amp; Marson, 2018)</w:t>
            </w:r>
            <w:r>
              <w:t xml:space="preserve">. Hilton is recognized for quality and Premier Inn for value in the UK. To compete, Holiday Inn Sunderland must innovate in service, pricing, and customer interaction. Marketing, seasonal discounts, and additional amenities like free Wi-Fi, a gym, and a business center maintain clients. </w:t>
            </w:r>
            <w:r w:rsidR="00880F04">
              <w:t xml:space="preserve">The </w:t>
            </w:r>
            <w:r>
              <w:t xml:space="preserve">global incentive program encourages repeat visits and attracts corporate clients seeking </w:t>
            </w:r>
            <w:bookmarkStart w:id="34" w:name="_Hlk181804839"/>
            <w:r w:rsidR="00880F04">
              <w:t>(</w:t>
            </w:r>
            <w:proofErr w:type="spellStart"/>
            <w:r w:rsidR="00880F04">
              <w:t>Cupic</w:t>
            </w:r>
            <w:proofErr w:type="spellEnd"/>
            <w:r w:rsidR="00880F04">
              <w:t xml:space="preserve">, </w:t>
            </w:r>
            <w:proofErr w:type="spellStart"/>
            <w:r w:rsidR="00880F04">
              <w:t>Milašinović</w:t>
            </w:r>
            <w:proofErr w:type="spellEnd"/>
            <w:r w:rsidR="00880F04">
              <w:t>, &amp; Todorovic, 2023)</w:t>
            </w:r>
            <w:bookmarkEnd w:id="34"/>
            <w:r>
              <w:t>. As customers are influenced by TripAdvisor and Google reviews, competition has intensified. Holiday Inn Sunderland must maintain high standards to avoid negative reviews that might drive customers away</w:t>
            </w:r>
            <w:r w:rsidR="00880F04">
              <w:t xml:space="preserve"> </w:t>
            </w:r>
            <w:bookmarkStart w:id="35" w:name="_Hlk181804952"/>
            <w:r w:rsidR="00880F04">
              <w:t>(Chin, 2023)</w:t>
            </w:r>
            <w:bookmarkEnd w:id="35"/>
            <w:r w:rsidR="00880F04">
              <w:t xml:space="preserve">. </w:t>
            </w:r>
          </w:p>
        </w:tc>
      </w:tr>
    </w:tbl>
    <w:p w14:paraId="76B5602D" w14:textId="77777777" w:rsidR="00B770CA" w:rsidRDefault="00B770CA" w:rsidP="00C64C64"/>
    <w:p w14:paraId="112D2239" w14:textId="5FCA80A0" w:rsidR="00C64C64" w:rsidRDefault="00B770CA" w:rsidP="00B770CA">
      <w:pPr>
        <w:pStyle w:val="Heading2"/>
      </w:pPr>
      <w:bookmarkStart w:id="36" w:name="_Toc181808085"/>
      <w:r>
        <w:lastRenderedPageBreak/>
        <w:t xml:space="preserve">4.6 </w:t>
      </w:r>
      <w:r w:rsidR="001B18CC">
        <w:t>Summary</w:t>
      </w:r>
      <w:bookmarkEnd w:id="36"/>
      <w:r w:rsidR="001B18CC">
        <w:t xml:space="preserve"> </w:t>
      </w:r>
    </w:p>
    <w:p w14:paraId="2AA46331" w14:textId="4B55914B" w:rsidR="001B18CC" w:rsidRDefault="001B18CC" w:rsidP="001B18CC">
      <w:r>
        <w:t>Holiday Inn Sunderland faces business changes, strengths, weaknesses, opportunities, and problems. Central location, brand reputation, and exceptional service attract business and leisure travelers. However, competitiveness and staff shortages are important issues. The PESTEL study reveals how economic factors like rising pricing and labor shortages and social trends like the need for unique travel experiences affect demand</w:t>
      </w:r>
      <w:r w:rsidR="00880F04">
        <w:t xml:space="preserve"> (Abed, 2021)</w:t>
      </w:r>
      <w:r>
        <w:t xml:space="preserve">. Technology boosts productivity and customer engagement. Porter's Five Forces analysis shows that easy access to alternatives increases competitiveness and buyer power. Airbnb and competition need unique customer experiences. Holiday Inn </w:t>
      </w:r>
      <w:r w:rsidR="00B770CA">
        <w:t xml:space="preserve">Sunderland </w:t>
      </w:r>
      <w:proofErr w:type="gramStart"/>
      <w:r w:rsidR="00B770CA">
        <w:t>compete</w:t>
      </w:r>
      <w:proofErr w:type="gramEnd"/>
      <w:r>
        <w:t xml:space="preserve"> with loyalty programs, targeted marketing, and service improvements. Customer happiness, flexible pricing, and technological developments will help the hotel overcome industry issues and maintain its market position</w:t>
      </w:r>
      <w:r w:rsidR="00880F04">
        <w:t xml:space="preserve"> (Baum et al., 2023)</w:t>
      </w:r>
      <w:r>
        <w:t>.</w:t>
      </w:r>
    </w:p>
    <w:p w14:paraId="3CA706CE" w14:textId="77777777" w:rsidR="00764F8D" w:rsidRDefault="00764F8D">
      <w:pPr>
        <w:spacing w:before="0" w:after="160" w:line="259" w:lineRule="auto"/>
        <w:jc w:val="left"/>
        <w:rPr>
          <w:rFonts w:eastAsiaTheme="majorEastAsia" w:cstheme="majorBidi"/>
          <w:b/>
          <w:color w:val="222A35" w:themeColor="text2" w:themeShade="80"/>
          <w:sz w:val="28"/>
          <w:szCs w:val="40"/>
        </w:rPr>
      </w:pPr>
      <w:r>
        <w:br w:type="page"/>
      </w:r>
    </w:p>
    <w:p w14:paraId="22C9B167" w14:textId="4835C763" w:rsidR="00C27ADC" w:rsidRDefault="00C27ADC" w:rsidP="00B770CA">
      <w:pPr>
        <w:pStyle w:val="Heading1"/>
      </w:pPr>
      <w:bookmarkStart w:id="37" w:name="_Toc181808086"/>
      <w:r>
        <w:lastRenderedPageBreak/>
        <w:t xml:space="preserve">Chapter 5: </w:t>
      </w:r>
      <w:r w:rsidRPr="00B770CA">
        <w:t>Theme</w:t>
      </w:r>
      <w:bookmarkEnd w:id="37"/>
    </w:p>
    <w:p w14:paraId="1BC0008C" w14:textId="2D070BF7" w:rsidR="00764F8D" w:rsidRDefault="00B770CA" w:rsidP="00B770CA">
      <w:pPr>
        <w:pStyle w:val="Heading2"/>
      </w:pPr>
      <w:bookmarkStart w:id="38" w:name="_Toc181808087"/>
      <w:r>
        <w:t xml:space="preserve">5.1 </w:t>
      </w:r>
      <w:r w:rsidR="00764F8D">
        <w:t xml:space="preserve">Theme 1: The impact of </w:t>
      </w:r>
      <w:proofErr w:type="spellStart"/>
      <w:r w:rsidR="00764F8D">
        <w:t>labour</w:t>
      </w:r>
      <w:proofErr w:type="spellEnd"/>
      <w:r w:rsidR="00764F8D">
        <w:t xml:space="preserve"> shortage on customer service quality of the </w:t>
      </w:r>
      <w:r w:rsidR="00764F8D" w:rsidRPr="00AC18BC">
        <w:t>Holiday Inn</w:t>
      </w:r>
      <w:r w:rsidR="00764F8D">
        <w:t>, Sunderland.</w:t>
      </w:r>
      <w:bookmarkEnd w:id="38"/>
      <w:r w:rsidR="00764F8D">
        <w:t xml:space="preserve"> </w:t>
      </w:r>
    </w:p>
    <w:p w14:paraId="056CCBDC" w14:textId="0032D468" w:rsidR="00764F8D" w:rsidRDefault="00764F8D" w:rsidP="00764F8D">
      <w:r w:rsidRPr="00764F8D">
        <w:t>Holiday Inn Sunderland</w:t>
      </w:r>
      <w:r>
        <w:t xml:space="preserve"> has 42 </w:t>
      </w:r>
      <w:proofErr w:type="gramStart"/>
      <w:r>
        <w:t>employees</w:t>
      </w:r>
      <w:proofErr w:type="gramEnd"/>
      <w:r>
        <w:t xml:space="preserve"> but it actually needs 70 employees. </w:t>
      </w:r>
      <w:r w:rsidRPr="00764F8D">
        <w:t xml:space="preserve">Holiday Inn Sunderland's labor shortages </w:t>
      </w:r>
      <w:r>
        <w:t>decrease</w:t>
      </w:r>
      <w:r w:rsidRPr="00764F8D">
        <w:t xml:space="preserve"> customer satisfaction, resources, and brand</w:t>
      </w:r>
      <w:r>
        <w:t xml:space="preserve"> loyalty</w:t>
      </w:r>
      <w:r w:rsidR="00D63F52">
        <w:t xml:space="preserve"> 9</w:t>
      </w:r>
      <w:r w:rsidR="00D63F52" w:rsidRPr="00764F8D">
        <w:t>Holiday Inn Sunderland</w:t>
      </w:r>
      <w:r w:rsidR="00D63F52">
        <w:t>)</w:t>
      </w:r>
      <w:r w:rsidRPr="00764F8D">
        <w:t xml:space="preserve">. For smooth operations and attentive service, hotels need the right staff. </w:t>
      </w:r>
      <w:r w:rsidR="00D63F52">
        <w:t xml:space="preserve">Abed (2021) </w:t>
      </w:r>
      <w:r w:rsidR="00D63F52" w:rsidRPr="00764F8D">
        <w:t>stated</w:t>
      </w:r>
      <w:r w:rsidR="00803E18">
        <w:t xml:space="preserve"> </w:t>
      </w:r>
      <w:r w:rsidRPr="00764F8D">
        <w:t>labor shortages reduce staff availability, training, and engagement, which affects hotel customer service.</w:t>
      </w:r>
    </w:p>
    <w:p w14:paraId="768E1045" w14:textId="20D80CC6" w:rsidR="00764F8D" w:rsidRDefault="00764F8D" w:rsidP="00764F8D">
      <w:pPr>
        <w:jc w:val="center"/>
      </w:pPr>
      <w:r>
        <w:rPr>
          <w:noProof/>
        </w:rPr>
        <w:drawing>
          <wp:inline distT="0" distB="0" distL="0" distR="0" wp14:anchorId="2ACEB595" wp14:editId="4FFF2BEE">
            <wp:extent cx="5486400" cy="4257675"/>
            <wp:effectExtent l="0" t="38100" r="0" b="6667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1B6ECE37" w14:textId="7D86A10D" w:rsidR="00D63F52" w:rsidRDefault="00D63F52" w:rsidP="00764F8D">
      <w:pPr>
        <w:jc w:val="center"/>
      </w:pPr>
      <w:r>
        <w:t>Figure</w:t>
      </w:r>
      <w:r w:rsidR="00EC447C">
        <w:t xml:space="preserve"> 10</w:t>
      </w:r>
      <w:r>
        <w:t xml:space="preserve">: </w:t>
      </w:r>
      <w:r w:rsidRPr="00D63F52">
        <w:t xml:space="preserve">The impact of </w:t>
      </w:r>
      <w:proofErr w:type="spellStart"/>
      <w:r w:rsidRPr="00D63F52">
        <w:t>labour</w:t>
      </w:r>
      <w:proofErr w:type="spellEnd"/>
      <w:r w:rsidRPr="00D63F52">
        <w:t xml:space="preserve"> shortage on customer service quality </w:t>
      </w:r>
    </w:p>
    <w:p w14:paraId="5D778237" w14:textId="63F73387" w:rsidR="00D63F52" w:rsidRDefault="00D63F52" w:rsidP="00764F8D">
      <w:pPr>
        <w:jc w:val="center"/>
      </w:pPr>
      <w:r>
        <w:t xml:space="preserve">Source: </w:t>
      </w:r>
      <w:r w:rsidRPr="00D63F52">
        <w:t>Amore (2023)</w:t>
      </w:r>
      <w:r>
        <w:t xml:space="preserve">; </w:t>
      </w:r>
      <w:r w:rsidRPr="00D63F52">
        <w:t>Baum et al. (2023)</w:t>
      </w:r>
      <w:r>
        <w:t xml:space="preserve">; </w:t>
      </w:r>
      <w:proofErr w:type="spellStart"/>
      <w:r w:rsidRPr="00D63F52">
        <w:t>Bhaswani</w:t>
      </w:r>
      <w:proofErr w:type="spellEnd"/>
      <w:r w:rsidRPr="00D63F52">
        <w:t xml:space="preserve"> &amp; Hymavathi (2022)</w:t>
      </w:r>
    </w:p>
    <w:p w14:paraId="2A9A2BA2" w14:textId="3155E30E" w:rsidR="00803E18" w:rsidRDefault="006C3B4D" w:rsidP="00803E18">
      <w:r w:rsidRPr="00764F8D">
        <w:rPr>
          <w:b/>
          <w:bCs/>
        </w:rPr>
        <w:lastRenderedPageBreak/>
        <w:t xml:space="preserve">Reduced </w:t>
      </w:r>
      <w:proofErr w:type="spellStart"/>
      <w:r w:rsidRPr="00764F8D">
        <w:rPr>
          <w:b/>
          <w:bCs/>
        </w:rPr>
        <w:t>Personalisation</w:t>
      </w:r>
      <w:proofErr w:type="spellEnd"/>
      <w:r w:rsidRPr="00764F8D">
        <w:rPr>
          <w:b/>
          <w:bCs/>
        </w:rPr>
        <w:t xml:space="preserve"> in Guest Interactions</w:t>
      </w:r>
      <w:r w:rsidR="00764F8D">
        <w:t xml:space="preserve">: Labor shortages reduce visitor contact detail, lowering service quality. Less employees </w:t>
      </w:r>
      <w:proofErr w:type="gramStart"/>
      <w:r w:rsidR="00764F8D">
        <w:t>equal</w:t>
      </w:r>
      <w:proofErr w:type="gramEnd"/>
      <w:r w:rsidR="00764F8D">
        <w:t xml:space="preserve"> more work for the remaining team, resulting in rushed and less personalized service</w:t>
      </w:r>
      <w:r w:rsidR="00D63F52">
        <w:t xml:space="preserve"> (</w:t>
      </w:r>
      <w:proofErr w:type="spellStart"/>
      <w:r w:rsidR="00D63F52">
        <w:t>Spanaki</w:t>
      </w:r>
      <w:proofErr w:type="spellEnd"/>
      <w:r w:rsidR="00D63F52">
        <w:t>, 2022)</w:t>
      </w:r>
      <w:r w:rsidR="00AA05B6">
        <w:t xml:space="preserve"> (Hayes, 2016).</w:t>
      </w:r>
      <w:r w:rsidR="00764F8D">
        <w:t xml:space="preserve"> Many hotels stress friendliness and service, like Holiday Inn Sunderland. According to </w:t>
      </w:r>
      <w:r w:rsidR="00D63F52">
        <w:t xml:space="preserve">Al-Balushi (2018), </w:t>
      </w:r>
      <w:r w:rsidR="00764F8D">
        <w:t xml:space="preserve">when staff are overburdened, </w:t>
      </w:r>
      <w:r w:rsidR="00D63F52">
        <w:t xml:space="preserve">they </w:t>
      </w:r>
      <w:proofErr w:type="gramStart"/>
      <w:r w:rsidR="00D63F52">
        <w:t>not</w:t>
      </w:r>
      <w:r w:rsidR="00764F8D">
        <w:t xml:space="preserve"> have</w:t>
      </w:r>
      <w:proofErr w:type="gramEnd"/>
      <w:r w:rsidR="00764F8D">
        <w:t xml:space="preserve"> the capacity to address individual customer needs adequately.</w:t>
      </w:r>
      <w:r w:rsidR="00803E18">
        <w:t xml:space="preserve"> </w:t>
      </w:r>
      <w:bookmarkStart w:id="39" w:name="_Hlk181805146"/>
      <w:r w:rsidR="00D63F52">
        <w:t>Baum et al. (2023)</w:t>
      </w:r>
      <w:bookmarkEnd w:id="39"/>
      <w:r w:rsidR="00D63F52">
        <w:t xml:space="preserve">, </w:t>
      </w:r>
      <w:r w:rsidR="00803E18">
        <w:t xml:space="preserve">argued that hotel guests need </w:t>
      </w:r>
      <w:proofErr w:type="spellStart"/>
      <w:r w:rsidR="00803E18">
        <w:t>personali</w:t>
      </w:r>
      <w:r w:rsidR="007F6507">
        <w:t>s</w:t>
      </w:r>
      <w:r w:rsidR="00803E18">
        <w:t>ed</w:t>
      </w:r>
      <w:proofErr w:type="spellEnd"/>
      <w:r w:rsidR="00803E18">
        <w:t xml:space="preserve"> treatment. Overworked employees can't provide this much attention, resulting in impersonal or rushed interactions. For example- Front desk staff Holiday </w:t>
      </w:r>
      <w:proofErr w:type="gramStart"/>
      <w:r w:rsidR="00803E18">
        <w:t xml:space="preserve">Inn  </w:t>
      </w:r>
      <w:r w:rsidR="00D63F52">
        <w:t>cannot</w:t>
      </w:r>
      <w:proofErr w:type="gramEnd"/>
      <w:r w:rsidR="00803E18">
        <w:t xml:space="preserve"> have time for courteous talk, and cleaning staff  forget </w:t>
      </w:r>
      <w:proofErr w:type="spellStart"/>
      <w:r w:rsidR="00803E18">
        <w:t>personalised</w:t>
      </w:r>
      <w:proofErr w:type="spellEnd"/>
      <w:r w:rsidR="00803E18">
        <w:t xml:space="preserve"> notes. Customer service worsens when check-in takes longer, cleaning frequency diminishes, and requests are delayed</w:t>
      </w:r>
      <w:r w:rsidR="00D63F52">
        <w:t xml:space="preserve"> (Cameron, Jenkins, &amp; Marson, 2018)</w:t>
      </w:r>
    </w:p>
    <w:p w14:paraId="6CD65EEA" w14:textId="6E095ED9" w:rsidR="00764F8D" w:rsidRDefault="00803E18" w:rsidP="00764F8D">
      <w:r w:rsidRPr="00803E18">
        <w:rPr>
          <w:b/>
        </w:rPr>
        <w:t>Increased Wait Times and Service Delays:</w:t>
      </w:r>
      <w:r>
        <w:t xml:space="preserve"> Labor shortages impair hotel service, especially during peak hours. Poor staffing makes routine tasks complex and delays operations. Guests </w:t>
      </w:r>
      <w:proofErr w:type="gramStart"/>
      <w:r>
        <w:t>have to</w:t>
      </w:r>
      <w:proofErr w:type="gramEnd"/>
      <w:r>
        <w:t xml:space="preserve"> wait for longer time to get the service</w:t>
      </w:r>
      <w:r w:rsidR="00D63F52">
        <w:t xml:space="preserve"> </w:t>
      </w:r>
      <w:bookmarkStart w:id="40" w:name="_Hlk181805066"/>
      <w:r w:rsidR="00D63F52">
        <w:t>(Abed, 2021)</w:t>
      </w:r>
      <w:bookmarkEnd w:id="40"/>
      <w:r>
        <w:t xml:space="preserve">. </w:t>
      </w:r>
      <w:r w:rsidR="00D63F52">
        <w:t xml:space="preserve">Chin (2023) </w:t>
      </w:r>
      <w:r>
        <w:t xml:space="preserve">stated that reduced staffing levels in hotels directly lead to service bottlenecks, which affect guest satisfaction. Holiday Inn </w:t>
      </w:r>
      <w:r w:rsidR="00B770CA">
        <w:t xml:space="preserve">Sunderland </w:t>
      </w:r>
      <w:proofErr w:type="gramStart"/>
      <w:r w:rsidR="00B770CA">
        <w:t>raise</w:t>
      </w:r>
      <w:proofErr w:type="gramEnd"/>
      <w:r>
        <w:t xml:space="preserve"> room service, cleaning, and concierge wait times, devaluing and disappointing guests. A late room cleaning can annoy tired guests, reducing their view of the hotel's service</w:t>
      </w:r>
      <w:r w:rsidR="00D63F52">
        <w:t xml:space="preserve"> (Al-Balushi, 2018)</w:t>
      </w:r>
      <w:r>
        <w:t>.</w:t>
      </w:r>
    </w:p>
    <w:p w14:paraId="73BC12EB" w14:textId="7D42EBEA" w:rsidR="00764F8D" w:rsidRDefault="006C3B4D" w:rsidP="00764F8D">
      <w:r w:rsidRPr="00764F8D">
        <w:rPr>
          <w:b/>
          <w:bCs/>
        </w:rPr>
        <w:t>Employee Burnout and Reduced Morale</w:t>
      </w:r>
      <w:r w:rsidR="00803E18">
        <w:t>: Employee</w:t>
      </w:r>
      <w:r w:rsidR="00803E18" w:rsidRPr="00803E18">
        <w:t xml:space="preserve"> burnout due to increased workload</w:t>
      </w:r>
      <w:r w:rsidR="00803E18">
        <w:t xml:space="preserve"> leads to l</w:t>
      </w:r>
      <w:r w:rsidR="00764F8D">
        <w:t xml:space="preserve">ow morale and involvement </w:t>
      </w:r>
      <w:r w:rsidR="00803E18">
        <w:t>which</w:t>
      </w:r>
      <w:r w:rsidR="00764F8D">
        <w:t xml:space="preserve"> impair service quality</w:t>
      </w:r>
      <w:r w:rsidR="00803E18" w:rsidRPr="00803E18">
        <w:t>. It affects their conduct and visitor interactions</w:t>
      </w:r>
      <w:r w:rsidR="00D63F52">
        <w:t xml:space="preserve"> (Al-Balushi, 2018)</w:t>
      </w:r>
      <w:r w:rsidR="00803E18" w:rsidRPr="00803E18">
        <w:t>.</w:t>
      </w:r>
      <w:r w:rsidR="00803E18">
        <w:t xml:space="preserve">  </w:t>
      </w:r>
      <w:proofErr w:type="spellStart"/>
      <w:r w:rsidR="00D63F52">
        <w:t>Cupic</w:t>
      </w:r>
      <w:proofErr w:type="spellEnd"/>
      <w:r w:rsidR="00D63F52">
        <w:t xml:space="preserve">, </w:t>
      </w:r>
      <w:proofErr w:type="spellStart"/>
      <w:r w:rsidR="00D63F52">
        <w:t>Milašinović</w:t>
      </w:r>
      <w:proofErr w:type="spellEnd"/>
      <w:r w:rsidR="00D63F52">
        <w:t xml:space="preserve">, &amp; Todorovic (2023) </w:t>
      </w:r>
      <w:r w:rsidR="00764F8D">
        <w:t>state</w:t>
      </w:r>
      <w:r w:rsidR="007F6507">
        <w:t>d</w:t>
      </w:r>
      <w:r w:rsidR="00764F8D">
        <w:t xml:space="preserve"> that staff burnout is a critical concern in labor-constrained environments, especially in customer-facing roles.</w:t>
      </w:r>
      <w:r w:rsidR="00803E18">
        <w:t xml:space="preserve"> </w:t>
      </w:r>
      <w:r w:rsidR="00764F8D">
        <w:t xml:space="preserve">Fewer workers </w:t>
      </w:r>
      <w:proofErr w:type="gramStart"/>
      <w:r w:rsidR="00764F8D">
        <w:t>to split</w:t>
      </w:r>
      <w:proofErr w:type="gramEnd"/>
      <w:r w:rsidR="00764F8D">
        <w:t xml:space="preserve"> the work produces stress and tiredness, affecting visitor interactions. Disengagement and attrition rise with employee burnout. With 42 of 70 employees, Holiday Inn Sunderland fails to provide consistent service</w:t>
      </w:r>
      <w:r w:rsidR="00D63F52">
        <w:t xml:space="preserve"> (Amore, 2023)</w:t>
      </w:r>
      <w:r w:rsidR="00764F8D">
        <w:t>. Employees leave due to overwork, prompting the hotel to hire and train new staff, which is costly.</w:t>
      </w:r>
    </w:p>
    <w:p w14:paraId="73202137" w14:textId="501247C2" w:rsidR="00764F8D" w:rsidRDefault="00803E18" w:rsidP="00764F8D">
      <w:r w:rsidRPr="00803E18">
        <w:rPr>
          <w:b/>
        </w:rPr>
        <w:t>Compromised Cleanliness and Maintenance Standards:</w:t>
      </w:r>
      <w:r>
        <w:t xml:space="preserve"> </w:t>
      </w:r>
      <w:r w:rsidR="00764F8D">
        <w:t xml:space="preserve">Labor shortages reduce cleaning and maintenance standards. Hotel reputations suffer </w:t>
      </w:r>
      <w:r>
        <w:t>since</w:t>
      </w:r>
      <w:r w:rsidR="00764F8D">
        <w:t xml:space="preserve"> cleanliness and comfort don't meet customer expectations</w:t>
      </w:r>
      <w:r w:rsidR="00D63F52">
        <w:t xml:space="preserve"> </w:t>
      </w:r>
      <w:bookmarkStart w:id="41" w:name="_Hlk181804806"/>
      <w:r w:rsidR="00D63F52">
        <w:t>(Ashton, 2015)</w:t>
      </w:r>
      <w:bookmarkEnd w:id="41"/>
      <w:r w:rsidR="00AA05B6">
        <w:t xml:space="preserve"> (Gilbert, 2022)</w:t>
      </w:r>
      <w:r w:rsidR="00764F8D">
        <w:t xml:space="preserve">. </w:t>
      </w:r>
      <w:r w:rsidR="00D63F52">
        <w:t xml:space="preserve">Green et al. (2013) </w:t>
      </w:r>
      <w:r>
        <w:t xml:space="preserve">stated </w:t>
      </w:r>
      <w:r w:rsidR="00764F8D">
        <w:t xml:space="preserve">that guests who encounter unclean rooms or inadequate facilities are less likely to return and more likely to leave negative </w:t>
      </w:r>
      <w:r w:rsidR="00764F8D">
        <w:lastRenderedPageBreak/>
        <w:t xml:space="preserve">reviews. Human resources </w:t>
      </w:r>
      <w:r>
        <w:t>concerns cause</w:t>
      </w:r>
      <w:r w:rsidR="00764F8D">
        <w:t xml:space="preserve"> Holiday Inn Sunderland to have room cleaning complaints. Negative </w:t>
      </w:r>
      <w:r w:rsidR="00B770CA">
        <w:t>reviews spread</w:t>
      </w:r>
      <w:r w:rsidR="00764F8D">
        <w:t xml:space="preserve"> quickly online, damaging the hotel's ability to attract </w:t>
      </w:r>
      <w:r w:rsidR="00D63F52">
        <w:t xml:space="preserve">customers </w:t>
      </w:r>
      <w:bookmarkStart w:id="42" w:name="_Hlk181805071"/>
      <w:r w:rsidR="00D63F52">
        <w:t>(Baum et al., 2023)</w:t>
      </w:r>
      <w:bookmarkEnd w:id="42"/>
      <w:r w:rsidR="00D63F52">
        <w:t xml:space="preserve">. </w:t>
      </w:r>
    </w:p>
    <w:p w14:paraId="53B0562B" w14:textId="0E5B2C26" w:rsidR="00764F8D" w:rsidRDefault="00803E18" w:rsidP="00764F8D">
      <w:r w:rsidRPr="00803E18">
        <w:rPr>
          <w:b/>
        </w:rPr>
        <w:t>Reduced Food and Beverage Service Quality:</w:t>
      </w:r>
      <w:r>
        <w:t xml:space="preserve"> </w:t>
      </w:r>
      <w:r w:rsidR="00764F8D">
        <w:t>Hotel food and beverage services are affected by labor shortages</w:t>
      </w:r>
      <w:r w:rsidR="00AA05B6">
        <w:t xml:space="preserve"> (Gray, 2014) (O’Fallon, 2011). </w:t>
      </w:r>
      <w:r w:rsidR="00764F8D">
        <w:t xml:space="preserve"> Due to staff shortages, Holiday Inn </w:t>
      </w:r>
      <w:r w:rsidR="00B770CA">
        <w:t xml:space="preserve">Sunderland </w:t>
      </w:r>
      <w:proofErr w:type="gramStart"/>
      <w:r w:rsidR="00B770CA">
        <w:t>have</w:t>
      </w:r>
      <w:r w:rsidR="00764F8D">
        <w:t xml:space="preserve"> to</w:t>
      </w:r>
      <w:proofErr w:type="gramEnd"/>
      <w:r w:rsidR="00764F8D">
        <w:t xml:space="preserve"> reduce menu items, hours, and dining room wait times, lowering customer satisfaction</w:t>
      </w:r>
      <w:r w:rsidR="00D63F52">
        <w:t xml:space="preserve"> (</w:t>
      </w:r>
      <w:proofErr w:type="spellStart"/>
      <w:r w:rsidR="00D63F52">
        <w:t>Bhaswani</w:t>
      </w:r>
      <w:proofErr w:type="spellEnd"/>
      <w:r w:rsidR="00D63F52">
        <w:t xml:space="preserve"> &amp; Hymavathi, 2022)</w:t>
      </w:r>
      <w:r w:rsidR="00764F8D">
        <w:t xml:space="preserve">. </w:t>
      </w:r>
      <w:r w:rsidR="00D63F52">
        <w:t xml:space="preserve">Green et al. (2020) </w:t>
      </w:r>
      <w:r w:rsidR="007F6507">
        <w:t>stated</w:t>
      </w:r>
      <w:r w:rsidR="00764F8D">
        <w:t xml:space="preserve"> that labor shortages might restrict menu options and impede service, hurting guests’ eating experiences and satisfaction. </w:t>
      </w:r>
      <w:r w:rsidR="00B770CA">
        <w:t>Customers go</w:t>
      </w:r>
      <w:r w:rsidR="00764F8D">
        <w:t xml:space="preserve"> elsewhere </w:t>
      </w:r>
      <w:r w:rsidR="00B770CA">
        <w:t>when</w:t>
      </w:r>
      <w:r w:rsidR="00764F8D">
        <w:t xml:space="preserve"> they can't find timely, high-quality food, diminishing revenue and pleasure.</w:t>
      </w:r>
    </w:p>
    <w:p w14:paraId="0F5814B2" w14:textId="03DE4288" w:rsidR="007F6507" w:rsidRDefault="006C3B4D" w:rsidP="007F6507">
      <w:r w:rsidRPr="007F6507">
        <w:rPr>
          <w:b/>
        </w:rPr>
        <w:t>Customer Dissatisfaction and Customer Loyalty</w:t>
      </w:r>
      <w:r w:rsidR="007F6507" w:rsidRPr="007F6507">
        <w:rPr>
          <w:b/>
        </w:rPr>
        <w:t>:</w:t>
      </w:r>
      <w:r w:rsidR="007F6507">
        <w:t xml:space="preserve"> </w:t>
      </w:r>
      <w:proofErr w:type="spellStart"/>
      <w:r w:rsidR="007F6507">
        <w:t>Labour</w:t>
      </w:r>
      <w:proofErr w:type="spellEnd"/>
      <w:r w:rsidR="007F6507">
        <w:t xml:space="preserve"> shortages at Holiday Inn Sunderland decrease the satisfaction of the guests </w:t>
      </w:r>
      <w:proofErr w:type="gramStart"/>
      <w:r w:rsidR="007F6507">
        <w:t>and also</w:t>
      </w:r>
      <w:proofErr w:type="gramEnd"/>
      <w:r w:rsidR="007F6507">
        <w:t xml:space="preserve"> their loyalty. Unprofessional staff cause longer wait times, poor service, and delayed amenities, which dissatisfies customers</w:t>
      </w:r>
      <w:r w:rsidR="00D63F52">
        <w:t xml:space="preserve"> (Brien, Thomas, &amp; Brown, 2017)</w:t>
      </w:r>
      <w:r w:rsidR="007F6507">
        <w:t xml:space="preserve">. According to </w:t>
      </w:r>
      <w:r w:rsidR="00D63F52">
        <w:t xml:space="preserve">Ifeoma (2020), </w:t>
      </w:r>
      <w:r w:rsidR="007F6507">
        <w:t xml:space="preserve">housekeeping and dinner service delays upset consumers and lead to negative online reviews. Poor experiences tarnish the hotel's reputation and repel customers. Dissatisfied consumers return less, decreasing loyalty. </w:t>
      </w:r>
      <w:bookmarkStart w:id="43" w:name="_Hlk181804701"/>
      <w:proofErr w:type="spellStart"/>
      <w:r w:rsidR="00D63F52">
        <w:t>Karanović</w:t>
      </w:r>
      <w:proofErr w:type="spellEnd"/>
      <w:r w:rsidR="00D63F52">
        <w:t xml:space="preserve"> (2023)</w:t>
      </w:r>
      <w:bookmarkEnd w:id="43"/>
      <w:r w:rsidR="00D63F52">
        <w:t xml:space="preserve"> </w:t>
      </w:r>
      <w:r w:rsidR="007F6507">
        <w:t xml:space="preserve">stated that </w:t>
      </w:r>
      <w:proofErr w:type="spellStart"/>
      <w:r w:rsidR="007F6507">
        <w:t>labour</w:t>
      </w:r>
      <w:proofErr w:type="spellEnd"/>
      <w:r w:rsidR="007F6507">
        <w:t xml:space="preserve"> shortages make it impossible to maintain consistent service quality, which fosters brand loyalty. As guests seek better service elsewhere, the hotel risks losing loyal clients. </w:t>
      </w:r>
      <w:proofErr w:type="spellStart"/>
      <w:r w:rsidR="007F6507">
        <w:t>Labour</w:t>
      </w:r>
      <w:proofErr w:type="spellEnd"/>
      <w:r w:rsidR="007F6507">
        <w:t xml:space="preserve"> shortages can lower customer loyalty and ratings, making it tougher for hotels to attract new and repeat guests</w:t>
      </w:r>
      <w:r w:rsidR="00D63F52">
        <w:t xml:space="preserve"> (Cameron, Jenkins, &amp; Marson, 2018). </w:t>
      </w:r>
    </w:p>
    <w:p w14:paraId="5A46801A" w14:textId="6FE11AFD" w:rsidR="00764F8D" w:rsidRDefault="00764F8D" w:rsidP="00764F8D">
      <w:r>
        <w:t>In conclusion, Holiday Inn Sunderland personnel shortages increase wait times, poor cleanliness, and dining services. These problems reduce guest satisfaction and damage the hotel's reputation. Academics recommend multiskilling staff and long-term retention to address these issues</w:t>
      </w:r>
      <w:r w:rsidR="00D63F52">
        <w:t xml:space="preserve"> (Chin, 2023)</w:t>
      </w:r>
      <w:r>
        <w:t>. By improving worker satisfaction and managing expectations, Holiday Inn Sunderland can maintain service quality throughout labor shortages.</w:t>
      </w:r>
    </w:p>
    <w:p w14:paraId="2FE1BF7F" w14:textId="67733519" w:rsidR="00764F8D" w:rsidRDefault="00B770CA" w:rsidP="007F6507">
      <w:pPr>
        <w:pStyle w:val="Heading2"/>
      </w:pPr>
      <w:bookmarkStart w:id="44" w:name="_Toc181808088"/>
      <w:r>
        <w:lastRenderedPageBreak/>
        <w:t xml:space="preserve">5.2 </w:t>
      </w:r>
      <w:r w:rsidR="00764F8D">
        <w:t xml:space="preserve">Theme 2: The impact of </w:t>
      </w:r>
      <w:proofErr w:type="spellStart"/>
      <w:r w:rsidR="00764F8D">
        <w:t>labour</w:t>
      </w:r>
      <w:proofErr w:type="spellEnd"/>
      <w:r w:rsidR="00764F8D">
        <w:t xml:space="preserve"> shortage on </w:t>
      </w:r>
      <w:proofErr w:type="spellStart"/>
      <w:r w:rsidR="00764F8D">
        <w:t>fiancaial</w:t>
      </w:r>
      <w:proofErr w:type="spellEnd"/>
      <w:r w:rsidR="00764F8D">
        <w:t xml:space="preserve"> performance like revenue generation, profitability of the </w:t>
      </w:r>
      <w:r w:rsidR="00764F8D" w:rsidRPr="00AC18BC">
        <w:t>Holiday Inn</w:t>
      </w:r>
      <w:r w:rsidR="00764F8D">
        <w:t>, Sunderland.</w:t>
      </w:r>
      <w:bookmarkEnd w:id="44"/>
      <w:r w:rsidR="00764F8D">
        <w:t xml:space="preserve"> </w:t>
      </w:r>
    </w:p>
    <w:p w14:paraId="5480AD5E" w14:textId="62A8C50C" w:rsidR="007F6507" w:rsidRDefault="008D52FB" w:rsidP="007F6507">
      <w:r w:rsidRPr="008D52FB">
        <w:t xml:space="preserve">The Holiday Inn Sunderland staffing </w:t>
      </w:r>
      <w:r w:rsidR="00B770CA" w:rsidRPr="008D52FB">
        <w:t>problem harm</w:t>
      </w:r>
      <w:r w:rsidRPr="008D52FB">
        <w:t xml:space="preserve"> sales and profits. The hotel is </w:t>
      </w:r>
      <w:proofErr w:type="gramStart"/>
      <w:r w:rsidRPr="008D52FB">
        <w:t>short</w:t>
      </w:r>
      <w:proofErr w:type="gramEnd"/>
      <w:r w:rsidRPr="008D52FB">
        <w:t xml:space="preserve"> 28 workers, </w:t>
      </w:r>
      <w:r w:rsidR="00B770CA" w:rsidRPr="008D52FB">
        <w:t>which affect</w:t>
      </w:r>
      <w:r w:rsidRPr="008D52FB">
        <w:t xml:space="preserve"> guest satisfaction, operational efficiency, occupancy, ADR, and profit margins. A detailed analysis of the </w:t>
      </w:r>
      <w:proofErr w:type="spellStart"/>
      <w:r w:rsidRPr="008D52FB">
        <w:t>labour</w:t>
      </w:r>
      <w:proofErr w:type="spellEnd"/>
      <w:r w:rsidRPr="008D52FB">
        <w:t xml:space="preserve"> shortage's impact on the hotel's finances follows</w:t>
      </w:r>
      <w:r w:rsidR="00D63F52">
        <w:t xml:space="preserve"> (</w:t>
      </w:r>
      <w:proofErr w:type="spellStart"/>
      <w:r w:rsidR="00D63F52">
        <w:t>Cupic</w:t>
      </w:r>
      <w:proofErr w:type="spellEnd"/>
      <w:r w:rsidR="00D63F52">
        <w:t xml:space="preserve">, </w:t>
      </w:r>
      <w:proofErr w:type="spellStart"/>
      <w:r w:rsidR="00D63F52">
        <w:t>Milašinović</w:t>
      </w:r>
      <w:proofErr w:type="spellEnd"/>
      <w:r w:rsidR="00D63F52">
        <w:t xml:space="preserve">, &amp; Todorovic, 2023). </w:t>
      </w:r>
    </w:p>
    <w:p w14:paraId="68FB6E2E" w14:textId="32B4DACF" w:rsidR="00FF6D53" w:rsidRPr="007F6507" w:rsidRDefault="00FF6D53" w:rsidP="00FF6D53">
      <w:r>
        <w:t>Staff shortages decrease hotel service quality, which is vital for high occupancy rates. Consumer pleasure promotes hotel occupancy in a competitive industry</w:t>
      </w:r>
      <w:r w:rsidR="00AA05B6">
        <w:t xml:space="preserve"> (Gupta, 2019). </w:t>
      </w:r>
      <w:r>
        <w:t xml:space="preserve"> Understaffed </w:t>
      </w:r>
      <w:r w:rsidR="00B770CA">
        <w:t>hotels have</w:t>
      </w:r>
      <w:r>
        <w:t xml:space="preserve"> delayed check-ins, poor room service, and dirty facilities, hurting ratings and repeat business</w:t>
      </w:r>
      <w:r w:rsidR="00D63F52">
        <w:t xml:space="preserve"> (Davidson &amp; Wang, 2011)</w:t>
      </w:r>
      <w:r>
        <w:t xml:space="preserve">. Negative online </w:t>
      </w:r>
      <w:r w:rsidR="00B770CA">
        <w:t>reviews deter</w:t>
      </w:r>
      <w:r>
        <w:t xml:space="preserve"> prospective customers, diminishing occupancy. Holiday Inn Sunderland's occupancy rate grew from 60% in 2010 to 75% in 2023</w:t>
      </w:r>
      <w:r w:rsidR="00880F04">
        <w:t xml:space="preserve"> (IHG Plc., 2024)</w:t>
      </w:r>
      <w:r>
        <w:t xml:space="preserve">. When the staff shortage worsens, the </w:t>
      </w:r>
      <w:r w:rsidR="00B770CA">
        <w:t xml:space="preserve">hotel </w:t>
      </w:r>
      <w:proofErr w:type="gramStart"/>
      <w:r w:rsidR="00B770CA">
        <w:t>struggle</w:t>
      </w:r>
      <w:proofErr w:type="gramEnd"/>
      <w:r>
        <w:t xml:space="preserve"> to meet customer demand and this </w:t>
      </w:r>
      <w:r w:rsidR="00B770CA">
        <w:t>growth slow</w:t>
      </w:r>
      <w:r>
        <w:t xml:space="preserve">. Total revenue of the hotel relies on occupancy, therefore a little </w:t>
      </w:r>
      <w:proofErr w:type="gramStart"/>
      <w:r>
        <w:t>drop in</w:t>
      </w:r>
      <w:proofErr w:type="gramEnd"/>
      <w:r>
        <w:t xml:space="preserve"> occupancy rate decrease the revenue of the hotel</w:t>
      </w:r>
      <w:r w:rsidR="00D63F52">
        <w:t xml:space="preserve"> </w:t>
      </w:r>
      <w:bookmarkStart w:id="45" w:name="_Hlk181804943"/>
      <w:r w:rsidR="00D63F52">
        <w:t>(Green et al., 2020)</w:t>
      </w:r>
      <w:bookmarkEnd w:id="45"/>
      <w:r w:rsidR="00D63F52">
        <w:t xml:space="preserve">. </w:t>
      </w:r>
    </w:p>
    <w:p w14:paraId="1A1C1F60" w14:textId="3E341E0A" w:rsidR="007F6507" w:rsidRDefault="007F6507" w:rsidP="007F6507">
      <w:r>
        <w:rPr>
          <w:noProof/>
        </w:rPr>
        <w:lastRenderedPageBreak/>
        <w:drawing>
          <wp:inline distT="0" distB="0" distL="0" distR="0" wp14:anchorId="34D86EA7" wp14:editId="32141B79">
            <wp:extent cx="6057900" cy="3800475"/>
            <wp:effectExtent l="0" t="0" r="0" b="9525"/>
            <wp:docPr id="8" name="Chart 8">
              <a:extLst xmlns:a="http://schemas.openxmlformats.org/drawingml/2006/main">
                <a:ext uri="{FF2B5EF4-FFF2-40B4-BE49-F238E27FC236}">
                  <a16:creationId xmlns:a16="http://schemas.microsoft.com/office/drawing/2014/main" id="{23F12E10-E28A-486A-B9F3-4E2C9B7929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7071495C" w14:textId="445C95F4" w:rsidR="00B770CA" w:rsidRDefault="00B770CA" w:rsidP="00B770CA">
      <w:pPr>
        <w:jc w:val="center"/>
      </w:pPr>
      <w:r>
        <w:t>Figure</w:t>
      </w:r>
      <w:r w:rsidR="00EC447C">
        <w:t xml:space="preserve"> 11</w:t>
      </w:r>
      <w:r>
        <w:t xml:space="preserve">: </w:t>
      </w:r>
      <w:r w:rsidRPr="00B770CA">
        <w:t>Room Occupancy</w:t>
      </w:r>
      <w:r>
        <w:t xml:space="preserve"> Rate</w:t>
      </w:r>
      <w:r w:rsidRPr="00B770CA">
        <w:t xml:space="preserve"> in Holiday Inn Sunderland  </w:t>
      </w:r>
    </w:p>
    <w:p w14:paraId="6B048816" w14:textId="1C6668B7" w:rsidR="00B770CA" w:rsidRDefault="00B770CA" w:rsidP="00B770CA">
      <w:pPr>
        <w:jc w:val="center"/>
      </w:pPr>
      <w:r>
        <w:t>Source:</w:t>
      </w:r>
      <w:r w:rsidR="00880F04" w:rsidRPr="00880F04">
        <w:t>(IHG Plc., 2024)</w:t>
      </w:r>
    </w:p>
    <w:p w14:paraId="5EFC8A9C" w14:textId="3A345E7E" w:rsidR="00FF6D53" w:rsidRDefault="00FF6D53" w:rsidP="00FF6D53">
      <w:r>
        <w:t xml:space="preserve">Another crucial financial figure, the Average Daily Rate (ADR), is also affected by the </w:t>
      </w:r>
      <w:proofErr w:type="spellStart"/>
      <w:r>
        <w:t>labour</w:t>
      </w:r>
      <w:proofErr w:type="spellEnd"/>
      <w:r>
        <w:t xml:space="preserve"> shortage. Hotel reputation, service, and market considerations impact nightly ADR. As it lacks competent service professionals, Holiday Inn Sunderland </w:t>
      </w:r>
      <w:proofErr w:type="gramStart"/>
      <w:r>
        <w:t>has to</w:t>
      </w:r>
      <w:proofErr w:type="gramEnd"/>
      <w:r>
        <w:t xml:space="preserve"> decrease its ADR to attract guests</w:t>
      </w:r>
      <w:r w:rsidR="00D63F52">
        <w:t xml:space="preserve"> </w:t>
      </w:r>
      <w:bookmarkStart w:id="46" w:name="_Hlk181804927"/>
      <w:r w:rsidR="00D63F52">
        <w:t>(</w:t>
      </w:r>
      <w:proofErr w:type="spellStart"/>
      <w:r w:rsidR="00D63F52">
        <w:t>Karanović</w:t>
      </w:r>
      <w:proofErr w:type="spellEnd"/>
      <w:r w:rsidR="00D63F52">
        <w:t>, 2023)</w:t>
      </w:r>
      <w:bookmarkEnd w:id="46"/>
      <w:r>
        <w:t xml:space="preserve">. Lowering the ADR also </w:t>
      </w:r>
      <w:proofErr w:type="gramStart"/>
      <w:r>
        <w:t>decrease</w:t>
      </w:r>
      <w:proofErr w:type="gramEnd"/>
      <w:r>
        <w:t xml:space="preserve"> the hotel's Revenue and RevPAR, a critical profitability metric. </w:t>
      </w:r>
    </w:p>
    <w:p w14:paraId="5ED8A8EE" w14:textId="5AF4D9F0" w:rsidR="007F6507" w:rsidRDefault="007F6507" w:rsidP="007F6507">
      <w:r>
        <w:rPr>
          <w:noProof/>
        </w:rPr>
        <w:lastRenderedPageBreak/>
        <w:drawing>
          <wp:inline distT="0" distB="0" distL="0" distR="0" wp14:anchorId="68C2CE90" wp14:editId="171218BF">
            <wp:extent cx="5962650" cy="4391025"/>
            <wp:effectExtent l="0" t="0" r="0" b="9525"/>
            <wp:docPr id="10" name="Chart 10">
              <a:extLst xmlns:a="http://schemas.openxmlformats.org/drawingml/2006/main">
                <a:ext uri="{FF2B5EF4-FFF2-40B4-BE49-F238E27FC236}">
                  <a16:creationId xmlns:a16="http://schemas.microsoft.com/office/drawing/2014/main" id="{EA128DAF-54F9-45B3-B120-3C36A4262E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E59A7AC" w14:textId="42778E09" w:rsidR="00B770CA" w:rsidRDefault="00B770CA" w:rsidP="00B770CA">
      <w:pPr>
        <w:jc w:val="center"/>
      </w:pPr>
      <w:r>
        <w:t>Figure</w:t>
      </w:r>
      <w:r w:rsidR="00EC447C">
        <w:t xml:space="preserve"> 12</w:t>
      </w:r>
      <w:r>
        <w:t>:</w:t>
      </w:r>
      <w:r w:rsidRPr="00B770CA">
        <w:t xml:space="preserve"> Annual Revenue (£) of Holiday Inn Sunderland  </w:t>
      </w:r>
    </w:p>
    <w:p w14:paraId="3B958EB7" w14:textId="6D28ECD7" w:rsidR="00B770CA" w:rsidRDefault="00B770CA" w:rsidP="00B770CA">
      <w:pPr>
        <w:jc w:val="center"/>
      </w:pPr>
      <w:r>
        <w:t>Source:</w:t>
      </w:r>
      <w:r w:rsidR="00880F04" w:rsidRPr="00880F04">
        <w:t>(IHG Plc., 2024)</w:t>
      </w:r>
    </w:p>
    <w:p w14:paraId="13D97592" w14:textId="4DEB7903" w:rsidR="00FF6D53" w:rsidRDefault="00FF6D53" w:rsidP="00FF6D53">
      <w:r>
        <w:t xml:space="preserve">The </w:t>
      </w:r>
      <w:r w:rsidRPr="00FF6D53">
        <w:t xml:space="preserve">decline in </w:t>
      </w:r>
      <w:proofErr w:type="gramStart"/>
      <w:r w:rsidRPr="00FF6D53">
        <w:t>occupancy</w:t>
      </w:r>
      <w:proofErr w:type="gramEnd"/>
      <w:r w:rsidRPr="00FF6D53">
        <w:t xml:space="preserve"> rate </w:t>
      </w:r>
      <w:r>
        <w:t>also</w:t>
      </w:r>
      <w:r w:rsidRPr="00FF6D53">
        <w:t xml:space="preserve"> reduce</w:t>
      </w:r>
      <w:r>
        <w:t>s</w:t>
      </w:r>
      <w:r w:rsidRPr="00FF6D53">
        <w:t xml:space="preserve"> annual </w:t>
      </w:r>
      <w:r>
        <w:t xml:space="preserve">revenue of </w:t>
      </w:r>
      <w:r w:rsidRPr="008D52FB">
        <w:t>Holiday Inn Sunderland</w:t>
      </w:r>
      <w:r w:rsidRPr="00FF6D53">
        <w:t>. Hotel revenue climbed from £1,576,800 in 2010 to £3,285,000 in 2023</w:t>
      </w:r>
      <w:r w:rsidR="00880F04">
        <w:t xml:space="preserve"> (IHG Plc., 2024)</w:t>
      </w:r>
      <w:r w:rsidRPr="00FF6D53">
        <w:t>. In subsequent years, staffing shortages reduce hotel occupancy and revenue growth.</w:t>
      </w:r>
      <w:r>
        <w:t xml:space="preserve"> The hotel </w:t>
      </w:r>
      <w:proofErr w:type="gramStart"/>
      <w:r>
        <w:t>has to</w:t>
      </w:r>
      <w:proofErr w:type="gramEnd"/>
      <w:r>
        <w:t xml:space="preserve"> decrease room revenue and service quality to maintain a competitive ADR due to a </w:t>
      </w:r>
      <w:proofErr w:type="spellStart"/>
      <w:r>
        <w:t>labour</w:t>
      </w:r>
      <w:proofErr w:type="spellEnd"/>
      <w:r>
        <w:t xml:space="preserve"> shortage</w:t>
      </w:r>
      <w:r w:rsidR="00D63F52">
        <w:t xml:space="preserve"> (LOUIS, 2017)</w:t>
      </w:r>
      <w:r>
        <w:t>.</w:t>
      </w:r>
    </w:p>
    <w:p w14:paraId="09246BAD" w14:textId="082CDEAB" w:rsidR="007F6507" w:rsidRDefault="00FF6D53" w:rsidP="007F6507">
      <w:r>
        <w:t xml:space="preserve">Another financial success aspect is revenue growth rate. In Holiday Inn Sunderland, profit grew 8.74% in 2015. Staffing shortages limit growth. </w:t>
      </w:r>
      <w:proofErr w:type="spellStart"/>
      <w:r>
        <w:t>Labour</w:t>
      </w:r>
      <w:proofErr w:type="spellEnd"/>
      <w:r>
        <w:t xml:space="preserve"> issues are reducing hotel revenue growth to 2.04% in </w:t>
      </w:r>
      <w:r w:rsidR="00D63F52">
        <w:t>2023 (</w:t>
      </w:r>
      <w:r w:rsidR="00D63F52" w:rsidRPr="00880F04">
        <w:t>IHG Plc., 2024</w:t>
      </w:r>
      <w:r w:rsidR="00D63F52">
        <w:t>).</w:t>
      </w:r>
      <w:r>
        <w:t xml:space="preserve"> A competitive industry demands management and flexibility to overcome employee concerns to succeed. A persistent workforce </w:t>
      </w:r>
      <w:r w:rsidR="00B770CA">
        <w:t xml:space="preserve">shortage </w:t>
      </w:r>
      <w:r w:rsidR="00880F04">
        <w:t>prevents</w:t>
      </w:r>
      <w:r>
        <w:t xml:space="preserve"> the hotel </w:t>
      </w:r>
      <w:r>
        <w:lastRenderedPageBreak/>
        <w:t xml:space="preserve">from innovating, improving services, or offering new packages to generate revenue. The hotel's market share and </w:t>
      </w:r>
      <w:r w:rsidR="00B770CA">
        <w:t>growth suffer</w:t>
      </w:r>
      <w:r w:rsidR="00D63F52">
        <w:t xml:space="preserve"> (Maqbool et al., 2024). </w:t>
      </w:r>
    </w:p>
    <w:p w14:paraId="6801DC5D" w14:textId="30ECA011" w:rsidR="007F6507" w:rsidRDefault="007F6507" w:rsidP="007F6507">
      <w:r>
        <w:rPr>
          <w:noProof/>
        </w:rPr>
        <w:drawing>
          <wp:inline distT="0" distB="0" distL="0" distR="0" wp14:anchorId="144FCA5A" wp14:editId="701A02DC">
            <wp:extent cx="5848350" cy="3171825"/>
            <wp:effectExtent l="0" t="0" r="0" b="9525"/>
            <wp:docPr id="9" name="Chart 9">
              <a:extLst xmlns:a="http://schemas.openxmlformats.org/drawingml/2006/main">
                <a:ext uri="{FF2B5EF4-FFF2-40B4-BE49-F238E27FC236}">
                  <a16:creationId xmlns:a16="http://schemas.microsoft.com/office/drawing/2014/main" id="{BAED6A66-93B6-4C79-B2B3-D83B75EB8B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00C5869E" w14:textId="2BD1C825" w:rsidR="00B770CA" w:rsidRDefault="00B770CA" w:rsidP="00B770CA">
      <w:pPr>
        <w:jc w:val="center"/>
      </w:pPr>
      <w:r>
        <w:t>Figure</w:t>
      </w:r>
      <w:r w:rsidR="00EC447C">
        <w:t xml:space="preserve"> 13</w:t>
      </w:r>
      <w:r>
        <w:t>:</w:t>
      </w:r>
      <w:r w:rsidRPr="00B770CA">
        <w:t xml:space="preserve"> Revenue Growth Rate (%) of Holiday Inn Sunderland  </w:t>
      </w:r>
    </w:p>
    <w:p w14:paraId="5833A625" w14:textId="55A1C3CD" w:rsidR="00B770CA" w:rsidRDefault="00B770CA" w:rsidP="00B770CA">
      <w:pPr>
        <w:jc w:val="center"/>
      </w:pPr>
      <w:r>
        <w:t>Source:</w:t>
      </w:r>
      <w:r w:rsidR="00D63F52">
        <w:t xml:space="preserve"> </w:t>
      </w:r>
      <w:r w:rsidR="00880F04" w:rsidRPr="00880F04">
        <w:t>(IHG Plc., 2024)</w:t>
      </w:r>
    </w:p>
    <w:p w14:paraId="02CD6C14" w14:textId="10475D40" w:rsidR="007F6507" w:rsidRDefault="00FF6D53" w:rsidP="007F6507">
      <w:proofErr w:type="spellStart"/>
      <w:r>
        <w:t>Labour</w:t>
      </w:r>
      <w:proofErr w:type="spellEnd"/>
      <w:r>
        <w:t xml:space="preserve"> shortages also decrease </w:t>
      </w:r>
      <w:proofErr w:type="gramStart"/>
      <w:r>
        <w:t>efficiency</w:t>
      </w:r>
      <w:proofErr w:type="gramEnd"/>
      <w:r>
        <w:t xml:space="preserve"> and profitability of </w:t>
      </w:r>
      <w:r w:rsidRPr="008D52FB">
        <w:t>Holiday Inn Sunderland</w:t>
      </w:r>
      <w:r>
        <w:t>. Overworked employees burn out and produce less with fewer people. Mistakes, delays, and inefficiencies lower customer satisfaction and increase operational costs</w:t>
      </w:r>
      <w:r w:rsidR="00D63F52">
        <w:t xml:space="preserve"> (Maina, 2021)</w:t>
      </w:r>
      <w:r>
        <w:t xml:space="preserve">. Since there aren't enough employees to clean rooms, maintain facilities, or manage guest requests, the hotel </w:t>
      </w:r>
      <w:proofErr w:type="gramStart"/>
      <w:r>
        <w:t>require</w:t>
      </w:r>
      <w:proofErr w:type="gramEnd"/>
      <w:r>
        <w:t xml:space="preserve"> temporary </w:t>
      </w:r>
      <w:proofErr w:type="spellStart"/>
      <w:r>
        <w:t>labour</w:t>
      </w:r>
      <w:proofErr w:type="spellEnd"/>
      <w:r>
        <w:t xml:space="preserve"> or overtime, increasing </w:t>
      </w:r>
      <w:proofErr w:type="spellStart"/>
      <w:r>
        <w:t>labour</w:t>
      </w:r>
      <w:proofErr w:type="spellEnd"/>
      <w:r>
        <w:t xml:space="preserve"> costs. These added costs reduce hotel profitability</w:t>
      </w:r>
      <w:r w:rsidR="00D63F52">
        <w:t xml:space="preserve"> </w:t>
      </w:r>
      <w:bookmarkStart w:id="47" w:name="_Hlk181805492"/>
      <w:r w:rsidR="00D63F52">
        <w:t>(Maqbool et al., 2024)</w:t>
      </w:r>
      <w:bookmarkEnd w:id="47"/>
      <w:r w:rsidR="00D63F52">
        <w:t xml:space="preserve">. </w:t>
      </w:r>
    </w:p>
    <w:p w14:paraId="55A2BA71" w14:textId="37CF597D" w:rsidR="007F6507" w:rsidRDefault="007F6507" w:rsidP="007F6507">
      <w:r>
        <w:rPr>
          <w:noProof/>
        </w:rPr>
        <w:lastRenderedPageBreak/>
        <w:drawing>
          <wp:inline distT="0" distB="0" distL="0" distR="0" wp14:anchorId="6CC68402" wp14:editId="7A81B429">
            <wp:extent cx="5915025" cy="3505200"/>
            <wp:effectExtent l="0" t="0" r="9525" b="0"/>
            <wp:docPr id="11" name="Chart 11">
              <a:extLst xmlns:a="http://schemas.openxmlformats.org/drawingml/2006/main">
                <a:ext uri="{FF2B5EF4-FFF2-40B4-BE49-F238E27FC236}">
                  <a16:creationId xmlns:a16="http://schemas.microsoft.com/office/drawing/2014/main" id="{6908E895-DE5C-4D81-BED6-5C6DFB018E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28A8DE0A" w14:textId="61B56CE6" w:rsidR="00B770CA" w:rsidRDefault="00B770CA" w:rsidP="00B770CA">
      <w:pPr>
        <w:jc w:val="center"/>
      </w:pPr>
      <w:r>
        <w:t>Figure</w:t>
      </w:r>
      <w:r w:rsidR="00EC447C">
        <w:t xml:space="preserve"> 14</w:t>
      </w:r>
      <w:r>
        <w:t xml:space="preserve">: </w:t>
      </w:r>
      <w:r w:rsidRPr="00B770CA">
        <w:t>Annual Profit (£) of Holiday Inn Sunderland</w:t>
      </w:r>
    </w:p>
    <w:p w14:paraId="5D57842B" w14:textId="06F63A71" w:rsidR="00B770CA" w:rsidRDefault="00D63F52" w:rsidP="00B770CA">
      <w:pPr>
        <w:jc w:val="center"/>
      </w:pPr>
      <w:r>
        <w:t xml:space="preserve">Source: </w:t>
      </w:r>
      <w:r w:rsidR="00880F04" w:rsidRPr="00880F04">
        <w:t>(IHG Plc., 2024)</w:t>
      </w:r>
    </w:p>
    <w:p w14:paraId="57455A69" w14:textId="4E8672E6" w:rsidR="00FF6D53" w:rsidRDefault="00FF6D53" w:rsidP="007F6507">
      <w:r>
        <w:t>The hotel's 2023 profit margin was 18%, which is acceptable, but the hotel could have earned more profit by giving excellent service. From 2010 to 2023, the profit margin increased only 3%</w:t>
      </w:r>
      <w:r w:rsidR="00880F04">
        <w:t xml:space="preserve"> (IHG Plc., 2024)</w:t>
      </w:r>
      <w:r>
        <w:t>. Inefficiencies prohibit the hotel from taking advantage of high seasons or special events that might improve revenue. Since the hotel cannot staff enough people for a vacation booking surge or significant Sunderland event, it causes of losing money</w:t>
      </w:r>
      <w:r w:rsidR="00D63F52">
        <w:t xml:space="preserve"> (</w:t>
      </w:r>
      <w:proofErr w:type="spellStart"/>
      <w:r w:rsidR="00D63F52">
        <w:t>Mukolwe</w:t>
      </w:r>
      <w:proofErr w:type="spellEnd"/>
      <w:r w:rsidR="00D63F52">
        <w:t xml:space="preserve"> et al., 2023)</w:t>
      </w:r>
      <w:r>
        <w:t>.</w:t>
      </w:r>
    </w:p>
    <w:p w14:paraId="6CA21E79" w14:textId="5F89FA0B" w:rsidR="007F6507" w:rsidRDefault="007F6507" w:rsidP="007F6507">
      <w:r>
        <w:rPr>
          <w:noProof/>
        </w:rPr>
        <w:lastRenderedPageBreak/>
        <w:drawing>
          <wp:inline distT="0" distB="0" distL="0" distR="0" wp14:anchorId="317F81A9" wp14:editId="53B83127">
            <wp:extent cx="5915025" cy="3219450"/>
            <wp:effectExtent l="0" t="0" r="9525" b="0"/>
            <wp:docPr id="12" name="Chart 12">
              <a:extLst xmlns:a="http://schemas.openxmlformats.org/drawingml/2006/main">
                <a:ext uri="{FF2B5EF4-FFF2-40B4-BE49-F238E27FC236}">
                  <a16:creationId xmlns:a16="http://schemas.microsoft.com/office/drawing/2014/main" id="{D1B77C72-3894-4132-91EE-AEA325FEAB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4B4A52E2" w14:textId="0A5809A5" w:rsidR="00B770CA" w:rsidRDefault="00B770CA" w:rsidP="00B770CA">
      <w:pPr>
        <w:jc w:val="center"/>
      </w:pPr>
      <w:r>
        <w:t>Figure</w:t>
      </w:r>
      <w:r w:rsidR="00EC447C">
        <w:t xml:space="preserve"> 15</w:t>
      </w:r>
      <w:r>
        <w:t xml:space="preserve">: </w:t>
      </w:r>
      <w:r w:rsidRPr="00B770CA">
        <w:t xml:space="preserve">Profit Margin (%) of Holiday Inn Sunderland  </w:t>
      </w:r>
    </w:p>
    <w:p w14:paraId="4ABB88B2" w14:textId="53BC7D44" w:rsidR="00B770CA" w:rsidRDefault="00B770CA" w:rsidP="00B770CA">
      <w:pPr>
        <w:jc w:val="center"/>
      </w:pPr>
      <w:r>
        <w:t>Source:</w:t>
      </w:r>
      <w:r w:rsidR="00880F04" w:rsidRPr="00880F04">
        <w:t>(IHG Plc., 2024)</w:t>
      </w:r>
    </w:p>
    <w:p w14:paraId="24683662" w14:textId="449C620D" w:rsidR="00FF6D53" w:rsidRDefault="00FF6D53" w:rsidP="00FF6D53">
      <w:r>
        <w:t xml:space="preserve">The hotel's finances suffer from the </w:t>
      </w:r>
      <w:proofErr w:type="spellStart"/>
      <w:r>
        <w:t>labour</w:t>
      </w:r>
      <w:proofErr w:type="spellEnd"/>
      <w:r>
        <w:t xml:space="preserve"> shortfall. Hotels that disappoint clients with poor service or inefficiency risk brand damage. This would worsen the issue since </w:t>
      </w:r>
      <w:r w:rsidR="006C3B4D">
        <w:t>consumers pick</w:t>
      </w:r>
      <w:r>
        <w:t xml:space="preserve"> hotels with better service at higher costs</w:t>
      </w:r>
      <w:r w:rsidR="00D63F52">
        <w:t xml:space="preserve"> (</w:t>
      </w:r>
      <w:proofErr w:type="spellStart"/>
      <w:r w:rsidR="00D63F52">
        <w:t>Ndiuini</w:t>
      </w:r>
      <w:proofErr w:type="spellEnd"/>
      <w:r w:rsidR="00D63F52">
        <w:t xml:space="preserve"> &amp; Baum, 2021)</w:t>
      </w:r>
      <w:r>
        <w:t xml:space="preserve">. </w:t>
      </w:r>
      <w:r w:rsidR="006C3B4D">
        <w:t xml:space="preserve">This </w:t>
      </w:r>
      <w:proofErr w:type="gramStart"/>
      <w:r w:rsidR="006C3B4D">
        <w:t>affect</w:t>
      </w:r>
      <w:proofErr w:type="gramEnd"/>
      <w:r>
        <w:t xml:space="preserve"> hotel occupancy and ADR, lowering revenue. Unhappy or burned-out employees increase recruitment and training expenses, diminishing profitability and operational costs</w:t>
      </w:r>
      <w:r w:rsidR="00D63F52">
        <w:t xml:space="preserve"> </w:t>
      </w:r>
      <w:bookmarkStart w:id="48" w:name="_Hlk181804913"/>
      <w:r w:rsidR="00D63F52">
        <w:t>(</w:t>
      </w:r>
      <w:proofErr w:type="spellStart"/>
      <w:r w:rsidR="00D63F52">
        <w:t>Obushuru</w:t>
      </w:r>
      <w:proofErr w:type="spellEnd"/>
      <w:r w:rsidR="00D63F52">
        <w:t>, 2023)</w:t>
      </w:r>
      <w:bookmarkEnd w:id="48"/>
    </w:p>
    <w:p w14:paraId="4CFB0739" w14:textId="484C88AC" w:rsidR="00FF6D53" w:rsidRDefault="00FF6D53" w:rsidP="00FF6D53">
      <w:r w:rsidRPr="00FF6D53">
        <w:t xml:space="preserve">In </w:t>
      </w:r>
      <w:r>
        <w:t>summary</w:t>
      </w:r>
      <w:r w:rsidRPr="00FF6D53">
        <w:t xml:space="preserve">, Holiday Inn Sunderland's staff </w:t>
      </w:r>
      <w:r w:rsidR="006C3B4D" w:rsidRPr="00FF6D53">
        <w:t>shortage damage</w:t>
      </w:r>
      <w:r w:rsidRPr="00FF6D53">
        <w:t xml:space="preserve"> its earnings. ADR, occupancy, operational efficiency, and profit margins suffer from staff layoffs. Sales and </w:t>
      </w:r>
      <w:r w:rsidR="006C3B4D" w:rsidRPr="00FF6D53">
        <w:t>profitability slow</w:t>
      </w:r>
      <w:r w:rsidRPr="00FF6D53">
        <w:t xml:space="preserve"> as scarcity increases</w:t>
      </w:r>
      <w:r w:rsidR="00D63F52">
        <w:t xml:space="preserve"> </w:t>
      </w:r>
      <w:bookmarkStart w:id="49" w:name="_Hlk181804901"/>
      <w:r w:rsidR="00D63F52">
        <w:t>(</w:t>
      </w:r>
      <w:proofErr w:type="spellStart"/>
      <w:r w:rsidR="00D63F52">
        <w:t>Onyeonoro</w:t>
      </w:r>
      <w:proofErr w:type="spellEnd"/>
      <w:r w:rsidR="00D63F52">
        <w:t xml:space="preserve"> et al., 2023)</w:t>
      </w:r>
      <w:bookmarkEnd w:id="49"/>
      <w:r w:rsidR="00D63F52">
        <w:t>.</w:t>
      </w:r>
      <w:r w:rsidRPr="00FF6D53">
        <w:t xml:space="preserve"> The hotel needs </w:t>
      </w:r>
      <w:proofErr w:type="gramStart"/>
      <w:r w:rsidRPr="00FF6D53">
        <w:t>hire</w:t>
      </w:r>
      <w:proofErr w:type="gramEnd"/>
      <w:r w:rsidRPr="00FF6D53">
        <w:t xml:space="preserve"> more people or upgrade operations to be competitive and preserve its financial future.</w:t>
      </w:r>
    </w:p>
    <w:p w14:paraId="5550E355" w14:textId="77777777" w:rsidR="00FF6D53" w:rsidRDefault="00FF6D53" w:rsidP="00FF6D53"/>
    <w:p w14:paraId="42563A86" w14:textId="29C6AB8A" w:rsidR="00FF6D53" w:rsidRDefault="00FF6D53">
      <w:pPr>
        <w:spacing w:before="0" w:after="160" w:line="259" w:lineRule="auto"/>
        <w:jc w:val="left"/>
      </w:pPr>
    </w:p>
    <w:p w14:paraId="027C2D4D" w14:textId="4445AAB5" w:rsidR="00764F8D" w:rsidRDefault="00B770CA" w:rsidP="00FF6D53">
      <w:pPr>
        <w:pStyle w:val="Heading2"/>
      </w:pPr>
      <w:bookmarkStart w:id="50" w:name="_Toc181808089"/>
      <w:r>
        <w:lastRenderedPageBreak/>
        <w:t xml:space="preserve">5.3 </w:t>
      </w:r>
      <w:r w:rsidR="00764F8D">
        <w:t xml:space="preserve">Theme 3: The strategies to overcome the </w:t>
      </w:r>
      <w:proofErr w:type="spellStart"/>
      <w:r w:rsidR="00764F8D">
        <w:t>labour</w:t>
      </w:r>
      <w:proofErr w:type="spellEnd"/>
      <w:r w:rsidR="00764F8D">
        <w:t xml:space="preserve"> shortage in the </w:t>
      </w:r>
      <w:r w:rsidR="00764F8D" w:rsidRPr="00AC18BC">
        <w:t>Holiday Inn</w:t>
      </w:r>
      <w:r w:rsidR="00764F8D">
        <w:t>, Sunderland.</w:t>
      </w:r>
      <w:bookmarkEnd w:id="50"/>
      <w:r w:rsidR="00764F8D">
        <w:t xml:space="preserve"> </w:t>
      </w:r>
    </w:p>
    <w:p w14:paraId="217189CB" w14:textId="5F4C2372" w:rsidR="00764F8D" w:rsidRDefault="00FF6D53" w:rsidP="00764F8D">
      <w:r w:rsidRPr="00FF6D53">
        <w:t xml:space="preserve">The Holiday Inn Sunderland's staffing shortage impacts operations, customer service, and profitability. </w:t>
      </w:r>
      <w:r>
        <w:t xml:space="preserve">Due to the shortage of </w:t>
      </w:r>
      <w:r w:rsidRPr="00FF6D53">
        <w:t>28 employees, hotel occupancy, customer satisfaction, and profitability</w:t>
      </w:r>
      <w:r>
        <w:t xml:space="preserve"> etc</w:t>
      </w:r>
      <w:proofErr w:type="gramStart"/>
      <w:r>
        <w:t>. are</w:t>
      </w:r>
      <w:proofErr w:type="gramEnd"/>
      <w:r>
        <w:t xml:space="preserve"> decreased</w:t>
      </w:r>
      <w:r w:rsidR="00D63F52">
        <w:t xml:space="preserve"> (</w:t>
      </w:r>
      <w:proofErr w:type="spellStart"/>
      <w:r w:rsidR="00D63F52">
        <w:t>Osoo</w:t>
      </w:r>
      <w:proofErr w:type="spellEnd"/>
      <w:r w:rsidR="00D63F52">
        <w:t xml:space="preserve"> &amp; </w:t>
      </w:r>
      <w:proofErr w:type="spellStart"/>
      <w:r w:rsidR="00D63F52">
        <w:t>Sije</w:t>
      </w:r>
      <w:proofErr w:type="spellEnd"/>
      <w:r w:rsidR="00D63F52">
        <w:t>, 2023)</w:t>
      </w:r>
      <w:r>
        <w:t xml:space="preserve">. </w:t>
      </w:r>
      <w:r w:rsidR="006C3B4D">
        <w:t xml:space="preserve">Several strategies </w:t>
      </w:r>
      <w:r w:rsidRPr="00FF6D53">
        <w:t>exist to address this manpower deficit and mitigate its effects. To satisfy hotel employment needs and ensure staff sustainability, recruitment, retention, and technology are improved. Holiday Inn Sunderland must take the following steps to solve its personnel shortages, as advised by industry experts</w:t>
      </w:r>
      <w:r w:rsidR="00D63F52">
        <w:t xml:space="preserve"> </w:t>
      </w:r>
      <w:bookmarkStart w:id="51" w:name="_Hlk181804896"/>
      <w:r w:rsidR="00D63F52">
        <w:t xml:space="preserve">(Pandi, </w:t>
      </w:r>
      <w:proofErr w:type="spellStart"/>
      <w:r w:rsidR="00D63F52">
        <w:t>Spanaki</w:t>
      </w:r>
      <w:proofErr w:type="spellEnd"/>
      <w:r w:rsidR="00D63F52">
        <w:t>, &amp; Watson, 2020)</w:t>
      </w:r>
      <w:bookmarkEnd w:id="51"/>
      <w:r w:rsidRPr="00FF6D53">
        <w:t>.</w:t>
      </w:r>
    </w:p>
    <w:p w14:paraId="4B409BB5" w14:textId="5FAF1DAD" w:rsidR="006C3B4D" w:rsidRDefault="00B770CA" w:rsidP="00B770CA">
      <w:pPr>
        <w:jc w:val="center"/>
      </w:pPr>
      <w:r>
        <w:rPr>
          <w:noProof/>
        </w:rPr>
        <w:drawing>
          <wp:inline distT="0" distB="0" distL="0" distR="0" wp14:anchorId="5C126A23" wp14:editId="497E96F5">
            <wp:extent cx="5486400" cy="3200400"/>
            <wp:effectExtent l="0" t="0" r="0" b="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2E70092C" w14:textId="5171B21D" w:rsidR="006C3B4D" w:rsidRDefault="006C3B4D" w:rsidP="006C3B4D">
      <w:pPr>
        <w:jc w:val="center"/>
      </w:pPr>
      <w:r>
        <w:t>Figure</w:t>
      </w:r>
      <w:r w:rsidR="00EC447C">
        <w:t xml:space="preserve"> 16</w:t>
      </w:r>
      <w:r>
        <w:t xml:space="preserve">: The </w:t>
      </w:r>
      <w:r w:rsidRPr="006C3B4D">
        <w:t xml:space="preserve">strategies to overcome the </w:t>
      </w:r>
      <w:proofErr w:type="spellStart"/>
      <w:r w:rsidRPr="006C3B4D">
        <w:t>labour</w:t>
      </w:r>
      <w:proofErr w:type="spellEnd"/>
      <w:r w:rsidRPr="006C3B4D">
        <w:t xml:space="preserve"> shortage </w:t>
      </w:r>
    </w:p>
    <w:p w14:paraId="7C75B992" w14:textId="65CB89E9" w:rsidR="006C3B4D" w:rsidRDefault="006C3B4D" w:rsidP="006C3B4D">
      <w:pPr>
        <w:jc w:val="center"/>
      </w:pPr>
      <w:r>
        <w:t>Source:</w:t>
      </w:r>
      <w:r w:rsidR="00D63F52">
        <w:t xml:space="preserve"> (</w:t>
      </w:r>
      <w:r w:rsidR="00D63F52" w:rsidRPr="00D63F52">
        <w:t>Maqbool et al.</w:t>
      </w:r>
      <w:r w:rsidR="00D63F52">
        <w:t xml:space="preserve">, </w:t>
      </w:r>
      <w:r w:rsidR="00D63F52" w:rsidRPr="00D63F52">
        <w:t>2024)</w:t>
      </w:r>
    </w:p>
    <w:p w14:paraId="52E594E3" w14:textId="416122E5" w:rsidR="006C3B4D" w:rsidRDefault="006C3B4D" w:rsidP="006C3B4D">
      <w:r w:rsidRPr="006C3B4D">
        <w:rPr>
          <w:b/>
        </w:rPr>
        <w:t>Improved Recruitment and Hiring Processes:</w:t>
      </w:r>
      <w:r>
        <w:t xml:space="preserve"> Solving the workforce issue starts with better recruitment and hiring. Hoteliers struggle to recruit and retain talent, according to </w:t>
      </w:r>
      <w:r w:rsidR="00D63F52">
        <w:t>Maqbool et al. (2024)</w:t>
      </w:r>
      <w:r>
        <w:t xml:space="preserve">. Holiday Inn Sunderland can boost its recruitment by extending its talent pool, </w:t>
      </w:r>
      <w:proofErr w:type="spellStart"/>
      <w:r>
        <w:t>utilising</w:t>
      </w:r>
      <w:proofErr w:type="spellEnd"/>
      <w:r>
        <w:t xml:space="preserve"> </w:t>
      </w:r>
      <w:r>
        <w:lastRenderedPageBreak/>
        <w:t>online job boards, interacting with local schools and institutions, and attending job fairs. Connections to local communities and apprenticeships or internships create a talent pipeline. Filling roles and strengthening the staff would result from this plan. Simplifying recruitment reduces time-to-hire</w:t>
      </w:r>
      <w:r w:rsidR="00D63F52">
        <w:t xml:space="preserve"> (Pandi, </w:t>
      </w:r>
      <w:proofErr w:type="spellStart"/>
      <w:r w:rsidR="00D63F52">
        <w:t>Spanaki</w:t>
      </w:r>
      <w:proofErr w:type="spellEnd"/>
      <w:r w:rsidR="00D63F52">
        <w:t>, &amp; Watson, 2020)</w:t>
      </w:r>
      <w:r>
        <w:t xml:space="preserve">. The hotel can attract top people and prevent losing them to competition by simplifying applications, speeding up interviews, and boosting prospect contact. Hotel turnover is high, therefore employing new personnel quickly </w:t>
      </w:r>
      <w:proofErr w:type="gramStart"/>
      <w:r>
        <w:t>assist</w:t>
      </w:r>
      <w:proofErr w:type="gramEnd"/>
      <w:r>
        <w:t xml:space="preserve"> maintain staff levels</w:t>
      </w:r>
      <w:r w:rsidR="00D63F52">
        <w:t xml:space="preserve"> </w:t>
      </w:r>
      <w:bookmarkStart w:id="52" w:name="_Hlk181804886"/>
      <w:r w:rsidR="00D63F52">
        <w:t>(Papaioannou &amp; Dimitropoulos, 2024)</w:t>
      </w:r>
      <w:bookmarkEnd w:id="52"/>
      <w:r w:rsidR="00D63F52">
        <w:t xml:space="preserve">. </w:t>
      </w:r>
    </w:p>
    <w:p w14:paraId="2455C150" w14:textId="23DA080D" w:rsidR="006C3B4D" w:rsidRDefault="006C3B4D" w:rsidP="006C3B4D">
      <w:r w:rsidRPr="006C3B4D">
        <w:rPr>
          <w:b/>
        </w:rPr>
        <w:t>Investing in Employee Retention Programs:</w:t>
      </w:r>
      <w:r>
        <w:t xml:space="preserve"> Employee retention programs can also decrease the </w:t>
      </w:r>
      <w:proofErr w:type="spellStart"/>
      <w:r>
        <w:t>labour</w:t>
      </w:r>
      <w:proofErr w:type="spellEnd"/>
      <w:r>
        <w:t xml:space="preserve"> shortage in the hotel. </w:t>
      </w:r>
      <w:bookmarkStart w:id="53" w:name="_Hlk181804611"/>
      <w:r w:rsidR="00D63F52">
        <w:t xml:space="preserve">McDowell, </w:t>
      </w:r>
      <w:proofErr w:type="spellStart"/>
      <w:r w:rsidR="00D63F52">
        <w:t>Batnitzky</w:t>
      </w:r>
      <w:proofErr w:type="spellEnd"/>
      <w:r w:rsidR="00D63F52">
        <w:t>, &amp; Dyer (2009</w:t>
      </w:r>
      <w:bookmarkEnd w:id="53"/>
      <w:r w:rsidR="00D63F52">
        <w:t>) revealed</w:t>
      </w:r>
      <w:r>
        <w:t xml:space="preserve"> that keeping employees happy and engaged is one of the greatest ways to address </w:t>
      </w:r>
      <w:proofErr w:type="spellStart"/>
      <w:r>
        <w:t>labour</w:t>
      </w:r>
      <w:proofErr w:type="spellEnd"/>
      <w:r>
        <w:t xml:space="preserve"> shortages. Holiday Inn Sunderland can provide competitive pay, career growth, and a pleasant workplace. Professional routes, training, and development enhance employee happiness and loyalty. Flexible hours, health insurance, and wellness programs also reduce turnover. </w:t>
      </w:r>
      <w:bookmarkStart w:id="54" w:name="_Hlk181804601"/>
      <w:proofErr w:type="spellStart"/>
      <w:r w:rsidR="00D63F52">
        <w:t>Mukolwe</w:t>
      </w:r>
      <w:proofErr w:type="spellEnd"/>
      <w:r w:rsidR="00D63F52">
        <w:t xml:space="preserve"> et al. (2023)</w:t>
      </w:r>
      <w:bookmarkEnd w:id="54"/>
      <w:r w:rsidR="00D63F52">
        <w:t xml:space="preserve"> </w:t>
      </w:r>
      <w:r>
        <w:t>report</w:t>
      </w:r>
      <w:r w:rsidR="00D63F52">
        <w:t>ed that</w:t>
      </w:r>
      <w:r>
        <w:t xml:space="preserve"> lower recruitment expenses and increased worker stability in hotels with excellent retention tactics. Holiday Inn Sunderland can reduce recruitment costs and retain competent personnel by </w:t>
      </w:r>
      <w:proofErr w:type="spellStart"/>
      <w:proofErr w:type="gramStart"/>
      <w:r>
        <w:t>emphasising</w:t>
      </w:r>
      <w:proofErr w:type="spellEnd"/>
      <w:r>
        <w:t xml:space="preserve"> on</w:t>
      </w:r>
      <w:proofErr w:type="gramEnd"/>
      <w:r>
        <w:t xml:space="preserve"> retention.</w:t>
      </w:r>
    </w:p>
    <w:p w14:paraId="03488053" w14:textId="26A6F0BA" w:rsidR="006C3B4D" w:rsidRDefault="006C3B4D" w:rsidP="006C3B4D">
      <w:proofErr w:type="spellStart"/>
      <w:r w:rsidRPr="006C3B4D">
        <w:rPr>
          <w:b/>
        </w:rPr>
        <w:t>Optimising</w:t>
      </w:r>
      <w:proofErr w:type="spellEnd"/>
      <w:r w:rsidRPr="006C3B4D">
        <w:rPr>
          <w:b/>
        </w:rPr>
        <w:t xml:space="preserve"> Workforce Management and Scheduling:</w:t>
      </w:r>
      <w:r>
        <w:t xml:space="preserve"> </w:t>
      </w:r>
      <w:proofErr w:type="spellStart"/>
      <w:r>
        <w:t>Optimising</w:t>
      </w:r>
      <w:proofErr w:type="spellEnd"/>
      <w:r>
        <w:t xml:space="preserve"> employee management and scheduling can also overcome workforce shortages. Scheduling and </w:t>
      </w:r>
      <w:proofErr w:type="gramStart"/>
      <w:r w:rsidR="00D63F52">
        <w:t>employees</w:t>
      </w:r>
      <w:proofErr w:type="gramEnd"/>
      <w:r>
        <w:t xml:space="preserve"> management software helps Holiday Inn Sunderland boost staff productivity</w:t>
      </w:r>
      <w:r w:rsidR="00D63F52">
        <w:t xml:space="preserve"> (Petronela, 2022)</w:t>
      </w:r>
      <w:r>
        <w:t xml:space="preserve">. </w:t>
      </w:r>
      <w:bookmarkStart w:id="55" w:name="_Hlk181804593"/>
      <w:proofErr w:type="spellStart"/>
      <w:r w:rsidR="00D63F52">
        <w:t>Ndiuini</w:t>
      </w:r>
      <w:proofErr w:type="spellEnd"/>
      <w:r w:rsidR="00D63F52">
        <w:t xml:space="preserve"> &amp; Baum (2021</w:t>
      </w:r>
      <w:bookmarkEnd w:id="55"/>
      <w:r w:rsidR="00D63F52">
        <w:t>) stated</w:t>
      </w:r>
      <w:r>
        <w:t xml:space="preserve"> that employing technology to ease scheduling and forecast staffing needs based on occupancy trends helps maintain hotels well-staffed without overburdening workers. </w:t>
      </w:r>
      <w:bookmarkStart w:id="56" w:name="_Hlk181804588"/>
      <w:proofErr w:type="spellStart"/>
      <w:r w:rsidR="00D63F52">
        <w:t>Obushuru</w:t>
      </w:r>
      <w:proofErr w:type="spellEnd"/>
      <w:r w:rsidR="00D63F52">
        <w:t xml:space="preserve"> (2023)</w:t>
      </w:r>
      <w:bookmarkEnd w:id="56"/>
      <w:r w:rsidR="00D63F52">
        <w:t xml:space="preserve"> </w:t>
      </w:r>
      <w:r>
        <w:t xml:space="preserve">stated that flexible hours and schedules can help workers satisfy personal needs, </w:t>
      </w:r>
      <w:proofErr w:type="spellStart"/>
      <w:r>
        <w:t>minimise</w:t>
      </w:r>
      <w:proofErr w:type="spellEnd"/>
      <w:r>
        <w:t xml:space="preserve"> burnout, and improve job satisfaction. The hotel surpasses guest expectations and </w:t>
      </w:r>
      <w:proofErr w:type="gramStart"/>
      <w:r>
        <w:t>reduce</w:t>
      </w:r>
      <w:proofErr w:type="gramEnd"/>
      <w:r>
        <w:t xml:space="preserve"> employee fatigue by using predictive analytics to anticipate peak hours and modify personnel. This reduces the need for costly, inconsistent temporary or contract workers</w:t>
      </w:r>
      <w:r w:rsidR="00D63F52">
        <w:t xml:space="preserve"> (Rolfe &amp; Hudson-Sharp, 2016)</w:t>
      </w:r>
      <w:r>
        <w:t>.</w:t>
      </w:r>
    </w:p>
    <w:p w14:paraId="108BAB31" w14:textId="1505BD2A" w:rsidR="006C3B4D" w:rsidRDefault="006C3B4D" w:rsidP="006C3B4D">
      <w:r w:rsidRPr="006C3B4D">
        <w:rPr>
          <w:b/>
        </w:rPr>
        <w:t>Leveraging Technology and Automation:</w:t>
      </w:r>
      <w:r>
        <w:t xml:space="preserve"> Fourth, automate and reduce manual </w:t>
      </w:r>
      <w:proofErr w:type="spellStart"/>
      <w:r>
        <w:t>labour</w:t>
      </w:r>
      <w:proofErr w:type="spellEnd"/>
      <w:r>
        <w:t xml:space="preserve"> to increase efficiency. The World Economic Forum concluded that hospitality automation speeds up check-in/check-out, room cleaning, and guest services, reducing staff shortages</w:t>
      </w:r>
      <w:r w:rsidR="00D63F52">
        <w:t xml:space="preserve"> (Piso, 2022).</w:t>
      </w:r>
      <w:r>
        <w:t xml:space="preserve"> Holiday Inn Sunderland can provide self-check-in kiosks, mobile check-in, and automated room cleaning to </w:t>
      </w:r>
      <w:r>
        <w:lastRenderedPageBreak/>
        <w:t xml:space="preserve">reduce front desk and housekeeping staff. Admitted that investing in technology let </w:t>
      </w:r>
      <w:proofErr w:type="gramStart"/>
      <w:r>
        <w:t>staff to</w:t>
      </w:r>
      <w:proofErr w:type="gramEnd"/>
      <w:r>
        <w:t xml:space="preserve"> focus on higher-value passenger-experience roles. CRM systems let hotels tailor guest services, improving satisfaction without adding </w:t>
      </w:r>
      <w:r w:rsidR="00D63F52">
        <w:t>employees (Santos &amp; Moreira, 2022)</w:t>
      </w:r>
      <w:r>
        <w:t xml:space="preserve">. Although technology investment is significant, efficiency and </w:t>
      </w:r>
      <w:proofErr w:type="spellStart"/>
      <w:r>
        <w:t>labour</w:t>
      </w:r>
      <w:proofErr w:type="spellEnd"/>
      <w:r>
        <w:t xml:space="preserve"> cost reductions are long-term benefits.</w:t>
      </w:r>
    </w:p>
    <w:p w14:paraId="75F2C3EA" w14:textId="5B155B6A" w:rsidR="006C3B4D" w:rsidRDefault="006C3B4D" w:rsidP="006C3B4D">
      <w:r w:rsidRPr="006C3B4D">
        <w:rPr>
          <w:b/>
        </w:rPr>
        <w:t>Cross-Training Employees:</w:t>
      </w:r>
      <w:r>
        <w:t xml:space="preserve"> Cross-training employees </w:t>
      </w:r>
      <w:proofErr w:type="spellStart"/>
      <w:r>
        <w:t>minimise</w:t>
      </w:r>
      <w:proofErr w:type="spellEnd"/>
      <w:r>
        <w:t xml:space="preserve"> workforce shortages. Holiday Inn Sunderland trains staff </w:t>
      </w:r>
      <w:proofErr w:type="gramStart"/>
      <w:r>
        <w:t>for</w:t>
      </w:r>
      <w:proofErr w:type="gramEnd"/>
      <w:r>
        <w:t xml:space="preserve"> several roles to increase flexibility. Cross-training fills manpower gaps and provides operational flexibility at little cost, according to</w:t>
      </w:r>
      <w:bookmarkStart w:id="57" w:name="_Hlk181804381"/>
      <w:r w:rsidR="00D63F52">
        <w:t xml:space="preserve"> </w:t>
      </w:r>
      <w:proofErr w:type="spellStart"/>
      <w:r w:rsidR="00D63F52">
        <w:t>Spanaki</w:t>
      </w:r>
      <w:proofErr w:type="spellEnd"/>
      <w:r w:rsidR="00D63F52">
        <w:t>, (2018)</w:t>
      </w:r>
      <w:bookmarkEnd w:id="57"/>
      <w:r>
        <w:t xml:space="preserve">. Cross-training encourages morale by providing </w:t>
      </w:r>
      <w:proofErr w:type="gramStart"/>
      <w:r>
        <w:t>workers</w:t>
      </w:r>
      <w:proofErr w:type="gramEnd"/>
      <w:r>
        <w:t xml:space="preserve"> new skills and responsibilities that make their employment more fascinating and provide personal and professional growth. It gives the hotel greater flexibility in meeting tourist demands and runs effectively with less staff</w:t>
      </w:r>
      <w:r w:rsidR="00D63F52">
        <w:t xml:space="preserve"> </w:t>
      </w:r>
      <w:bookmarkStart w:id="58" w:name="_Hlk181805163"/>
      <w:r w:rsidR="00D63F52">
        <w:t>(</w:t>
      </w:r>
      <w:proofErr w:type="spellStart"/>
      <w:r w:rsidR="00D63F52">
        <w:t>Spanaki</w:t>
      </w:r>
      <w:proofErr w:type="spellEnd"/>
      <w:r w:rsidR="00D63F52">
        <w:t>, 2022)</w:t>
      </w:r>
      <w:bookmarkEnd w:id="58"/>
      <w:r>
        <w:t>.</w:t>
      </w:r>
    </w:p>
    <w:p w14:paraId="7D52DC38" w14:textId="6AB79C27" w:rsidR="006C3B4D" w:rsidRDefault="006C3B4D" w:rsidP="006C3B4D">
      <w:r>
        <w:t xml:space="preserve">In conclusion, Holiday Inn Sunderland's workforce needs quick solutions </w:t>
      </w:r>
      <w:proofErr w:type="gramStart"/>
      <w:r>
        <w:t>of</w:t>
      </w:r>
      <w:proofErr w:type="gramEnd"/>
      <w:r>
        <w:t xml:space="preserve"> </w:t>
      </w:r>
      <w:proofErr w:type="spellStart"/>
      <w:r>
        <w:t>labour</w:t>
      </w:r>
      <w:proofErr w:type="spellEnd"/>
      <w:r>
        <w:t xml:space="preserve"> shortage. Enhancing recruitment, staff retention, workforce management, technology, and cross-training help the hotel avoid personnel shortages and maintain operations</w:t>
      </w:r>
      <w:r w:rsidR="00D63F52">
        <w:t xml:space="preserve"> </w:t>
      </w:r>
      <w:bookmarkStart w:id="59" w:name="_Hlk181805598"/>
      <w:r w:rsidR="00D63F52">
        <w:t>(Santos &amp; Moreira, 2022)</w:t>
      </w:r>
      <w:bookmarkEnd w:id="59"/>
      <w:r>
        <w:t>.  The hotel needs a multi-pronged approach to overcome these challenges and position itself for long-term success. These strategies help the Holiday Inn Sunderland fill critical staffing gaps and build a more resilient and efficient workforce to boost guest satisfaction, profitability, and growth</w:t>
      </w:r>
      <w:r w:rsidR="00D63F52">
        <w:t xml:space="preserve"> (</w:t>
      </w:r>
      <w:proofErr w:type="spellStart"/>
      <w:r w:rsidR="00D63F52">
        <w:t>Vatalis</w:t>
      </w:r>
      <w:proofErr w:type="spellEnd"/>
      <w:r w:rsidR="00D63F52">
        <w:t>, 2018)</w:t>
      </w:r>
      <w:r>
        <w:t>.</w:t>
      </w:r>
    </w:p>
    <w:p w14:paraId="7CD6A4F2" w14:textId="77777777" w:rsidR="00B770CA" w:rsidRDefault="00B770CA">
      <w:pPr>
        <w:spacing w:before="0" w:after="160" w:line="259" w:lineRule="auto"/>
        <w:jc w:val="left"/>
        <w:rPr>
          <w:rFonts w:eastAsiaTheme="majorEastAsia" w:cstheme="majorBidi"/>
          <w:b/>
          <w:color w:val="222A35" w:themeColor="text2" w:themeShade="80"/>
          <w:sz w:val="28"/>
          <w:szCs w:val="40"/>
        </w:rPr>
      </w:pPr>
      <w:r>
        <w:br w:type="page"/>
      </w:r>
    </w:p>
    <w:p w14:paraId="798DB439" w14:textId="45AF9AE9" w:rsidR="00C27ADC" w:rsidRDefault="00C27ADC" w:rsidP="006C3B4D">
      <w:pPr>
        <w:pStyle w:val="Heading1"/>
      </w:pPr>
      <w:bookmarkStart w:id="60" w:name="_Toc181808090"/>
      <w:r>
        <w:lastRenderedPageBreak/>
        <w:t>Chapter 6: Conclusion and Recommendations 700</w:t>
      </w:r>
      <w:bookmarkEnd w:id="60"/>
    </w:p>
    <w:p w14:paraId="582763B8" w14:textId="58FF65EC" w:rsidR="006C3B4D" w:rsidRDefault="006C3B4D" w:rsidP="00466121">
      <w:pPr>
        <w:pStyle w:val="Heading2"/>
      </w:pPr>
      <w:bookmarkStart w:id="61" w:name="_Toc181808091"/>
      <w:r>
        <w:t>6.1 Conclusion</w:t>
      </w:r>
      <w:bookmarkEnd w:id="61"/>
      <w:r>
        <w:t xml:space="preserve"> </w:t>
      </w:r>
    </w:p>
    <w:p w14:paraId="075B1734" w14:textId="172EF270" w:rsidR="00466121" w:rsidRDefault="00466121" w:rsidP="00466121">
      <w:proofErr w:type="spellStart"/>
      <w:r>
        <w:t>Labour</w:t>
      </w:r>
      <w:proofErr w:type="spellEnd"/>
      <w:r>
        <w:t xml:space="preserve"> shortages decrease the service quality of Holiday Inn Sunderland. Overworked personnel may slow response times and visitor attention with fewer workers. Room service, check-in, and cleaning delays might affect customer satisfaction</w:t>
      </w:r>
      <w:r w:rsidR="00D63F52">
        <w:t xml:space="preserve"> (Santos &amp; Moreira, 2022)</w:t>
      </w:r>
      <w:r>
        <w:t xml:space="preserve">. In competitive hotel markets, poor service </w:t>
      </w:r>
      <w:proofErr w:type="gramStart"/>
      <w:r>
        <w:t>lead</w:t>
      </w:r>
      <w:proofErr w:type="gramEnd"/>
      <w:r>
        <w:t xml:space="preserve"> to negative ratings, lower repeat business, and lower occupancy rates. This drop-in customer satisfaction harms the hotel's reputation and ability to attract new guests</w:t>
      </w:r>
      <w:r w:rsidR="00D63F52">
        <w:t xml:space="preserve"> </w:t>
      </w:r>
      <w:bookmarkStart w:id="62" w:name="_Hlk181805518"/>
      <w:r w:rsidR="00D63F52">
        <w:t>(</w:t>
      </w:r>
      <w:proofErr w:type="spellStart"/>
      <w:r w:rsidR="00D63F52">
        <w:t>Mukolwe</w:t>
      </w:r>
      <w:proofErr w:type="spellEnd"/>
      <w:r w:rsidR="00D63F52">
        <w:t xml:space="preserve"> et al., 2023)</w:t>
      </w:r>
      <w:bookmarkEnd w:id="62"/>
      <w:r w:rsidR="00D63F52">
        <w:t xml:space="preserve">. </w:t>
      </w:r>
    </w:p>
    <w:p w14:paraId="2A64EC78" w14:textId="1ED86014" w:rsidR="00466121" w:rsidRDefault="00466121" w:rsidP="00D63F52">
      <w:pPr>
        <w:tabs>
          <w:tab w:val="left" w:pos="6408"/>
        </w:tabs>
      </w:pPr>
      <w:proofErr w:type="spellStart"/>
      <w:r>
        <w:t>Labour</w:t>
      </w:r>
      <w:proofErr w:type="spellEnd"/>
      <w:r>
        <w:t xml:space="preserve"> shortage has </w:t>
      </w:r>
      <w:proofErr w:type="gramStart"/>
      <w:r>
        <w:t>negative</w:t>
      </w:r>
      <w:proofErr w:type="gramEnd"/>
      <w:r>
        <w:t xml:space="preserve"> impact on financial performance of Holiday Inn Sunderland. Hotel revenue relies on occupancy and guest satisfaction. The poor services from the hotel staff lower occupancy rates and net income of the hotel</w:t>
      </w:r>
      <w:r w:rsidR="00D63F52">
        <w:t xml:space="preserve"> (</w:t>
      </w:r>
      <w:proofErr w:type="spellStart"/>
      <w:r w:rsidR="00D63F52">
        <w:t>Ndiuini</w:t>
      </w:r>
      <w:proofErr w:type="spellEnd"/>
      <w:r w:rsidR="00D63F52">
        <w:t xml:space="preserve"> &amp; Baum, 2021)</w:t>
      </w:r>
      <w:r>
        <w:t xml:space="preserve">. The hotel loses room </w:t>
      </w:r>
      <w:proofErr w:type="gramStart"/>
      <w:r>
        <w:t>revenue</w:t>
      </w:r>
      <w:proofErr w:type="gramEnd"/>
      <w:r>
        <w:t xml:space="preserve"> and it cannot maintain its competitive ADR due to bad service. Employees need to work overtime or hire temporary workers due to </w:t>
      </w:r>
      <w:proofErr w:type="gramStart"/>
      <w:r>
        <w:t>limited service</w:t>
      </w:r>
      <w:proofErr w:type="gramEnd"/>
      <w:r>
        <w:t xml:space="preserve"> capacity, raising operational expenses. Despite pricing and occupancy efforts, the hotel's profitability </w:t>
      </w:r>
      <w:r w:rsidR="00D63F52">
        <w:t>suffers</w:t>
      </w:r>
      <w:r>
        <w:t xml:space="preserve"> if expenditures rise or revenue stagnates</w:t>
      </w:r>
      <w:r w:rsidR="00D63F52">
        <w:t xml:space="preserve"> (Maqbool et al., 2024). </w:t>
      </w:r>
    </w:p>
    <w:p w14:paraId="33487938" w14:textId="7D4E5F8D" w:rsidR="00466121" w:rsidRDefault="00466121" w:rsidP="00466121">
      <w:r>
        <w:t>The Holiday Inn Sunderland can adopt several strategies to solve these issues. First, actively recruiting locals and leveraging digital media speed up hiring. Career growth, competitive pay, and flexible hours reduce turnover and provide a more experienced staff</w:t>
      </w:r>
      <w:r w:rsidR="00D63F52">
        <w:t xml:space="preserve"> (</w:t>
      </w:r>
      <w:proofErr w:type="spellStart"/>
      <w:r w:rsidR="00D63F52">
        <w:t>Karanović</w:t>
      </w:r>
      <w:proofErr w:type="spellEnd"/>
      <w:r w:rsidR="00D63F52">
        <w:t>, 2023)</w:t>
      </w:r>
      <w:r>
        <w:t>. Self-check-in kiosks and AI-driven customer service applications may help hotels streamline operations and reduce staffing. Cross-training lets personnel execute many tasks at peak times, boosting operations</w:t>
      </w:r>
      <w:r w:rsidR="00D63F52">
        <w:t xml:space="preserve"> </w:t>
      </w:r>
      <w:bookmarkStart w:id="63" w:name="_Hlk181804935"/>
      <w:r w:rsidR="00D63F52">
        <w:t>(Ifeoma, 2020)</w:t>
      </w:r>
      <w:bookmarkEnd w:id="63"/>
      <w:r>
        <w:t xml:space="preserve">. </w:t>
      </w:r>
      <w:proofErr w:type="spellStart"/>
      <w:r>
        <w:t>Labour</w:t>
      </w:r>
      <w:proofErr w:type="spellEnd"/>
      <w:r>
        <w:t xml:space="preserve"> shortages decrease customer service and finances, but these measures can assist the hotel.</w:t>
      </w:r>
    </w:p>
    <w:p w14:paraId="2E4520BB" w14:textId="799FBA86" w:rsidR="006C3B4D" w:rsidRDefault="006C3B4D" w:rsidP="00466121">
      <w:pPr>
        <w:pStyle w:val="Heading2"/>
      </w:pPr>
      <w:bookmarkStart w:id="64" w:name="_Toc181808092"/>
      <w:r>
        <w:t>6.2 Recommendations</w:t>
      </w:r>
      <w:bookmarkEnd w:id="64"/>
      <w:r>
        <w:t xml:space="preserve"> </w:t>
      </w:r>
    </w:p>
    <w:p w14:paraId="55835B12" w14:textId="6138661D" w:rsidR="00466121" w:rsidRDefault="00466121" w:rsidP="00466121">
      <w:r>
        <w:t>The hotel should hire more employees to decrease the labor shortage.  Holiday Inn Sunderland should visit job fairs, investigate online recruitment platforms, and collaborate with local schools and colleges to find talent</w:t>
      </w:r>
      <w:r w:rsidR="00D63F52">
        <w:t xml:space="preserve"> (</w:t>
      </w:r>
      <w:proofErr w:type="spellStart"/>
      <w:r w:rsidR="00D63F52">
        <w:t>Bhaswani</w:t>
      </w:r>
      <w:proofErr w:type="spellEnd"/>
      <w:r w:rsidR="00D63F52">
        <w:t xml:space="preserve"> &amp; Hymavathi, 2022)</w:t>
      </w:r>
      <w:r>
        <w:t xml:space="preserve">. By integrating with the community </w:t>
      </w:r>
      <w:r>
        <w:lastRenderedPageBreak/>
        <w:t>and offering internships, apprenticeships, and graduate programs, the hotel can develop talent. Holiday Inn Sunderland should improve applicant communication and expedite the recruitment process to attract top talent before competition</w:t>
      </w:r>
      <w:r w:rsidR="00D63F52">
        <w:t xml:space="preserve"> (Baum et al., 2023)</w:t>
      </w:r>
      <w:r>
        <w:t>. Offering referral incentives to existing employees for successful recruits may enhance engagement and recruiting speed.</w:t>
      </w:r>
    </w:p>
    <w:p w14:paraId="43619852" w14:textId="25B7B7E2" w:rsidR="00466121" w:rsidRDefault="00466121" w:rsidP="00466121">
      <w:r>
        <w:t>Holiday Inn Sunderland should create a positive workplace to retain staff. Comparable pay, benefits, and career progression can help to attract employees. Skill-building, leadership, and progression training may enhance employee happiness and loyalty</w:t>
      </w:r>
      <w:r w:rsidR="00D63F52">
        <w:t xml:space="preserve"> (</w:t>
      </w:r>
      <w:proofErr w:type="spellStart"/>
      <w:r w:rsidR="00D63F52">
        <w:t>Bhaswani</w:t>
      </w:r>
      <w:proofErr w:type="spellEnd"/>
      <w:r w:rsidR="00D63F52">
        <w:t xml:space="preserve"> &amp; Hymavathi, 2022)</w:t>
      </w:r>
      <w:r>
        <w:t>. Success and pride-based employee recognition programs can reduce attrition and boost loyalty. Extra leave or flexible hours may improve work-life balance and the hotel's workplace. Motivated, well-paid workers leave less, reducing recruiting and training costs, according to research</w:t>
      </w:r>
      <w:r w:rsidR="00D63F52">
        <w:t xml:space="preserve"> (Baum et al., 2023). </w:t>
      </w:r>
    </w:p>
    <w:p w14:paraId="7F8C2FFC" w14:textId="353599A8" w:rsidR="00466121" w:rsidRDefault="00466121" w:rsidP="00466121">
      <w:r>
        <w:t xml:space="preserve">Automation and technology are vital for </w:t>
      </w:r>
      <w:proofErr w:type="spellStart"/>
      <w:r>
        <w:t>labour</w:t>
      </w:r>
      <w:proofErr w:type="spellEnd"/>
      <w:r>
        <w:t xml:space="preserve"> shortages and operational efficiency. The Holiday Inn Sunderland should deploy self-check-in kiosks, smartphone room service apps, and AI-driven chatbots for frequent tourist questions</w:t>
      </w:r>
      <w:r w:rsidR="00D63F52">
        <w:t xml:space="preserve"> (Abed, 2021)</w:t>
      </w:r>
      <w:r>
        <w:t>. These technologies can let front-desk and customer-service workers focus on more important tasks. Workforce management software can also forecast staffing needs based on occupancy patterns to improve scheduling and ensure peak-hour manning</w:t>
      </w:r>
      <w:r w:rsidR="00D63F52">
        <w:t xml:space="preserve"> (Baum et al., 2023)</w:t>
      </w:r>
      <w:r>
        <w:t>. Housekeepers focus on more detailed tasks by automating repetitive tasks like room cleaning using robots.</w:t>
      </w:r>
    </w:p>
    <w:p w14:paraId="61006BB1" w14:textId="442106FE" w:rsidR="00466121" w:rsidRDefault="00466121" w:rsidP="00466121">
      <w:r>
        <w:t xml:space="preserve">Holiday Inn Sunderland should start </w:t>
      </w:r>
      <w:r w:rsidRPr="00466121">
        <w:t>Cross-Train</w:t>
      </w:r>
      <w:r>
        <w:t>ing Program for</w:t>
      </w:r>
      <w:r w:rsidRPr="00466121">
        <w:t xml:space="preserve"> </w:t>
      </w:r>
      <w:r>
        <w:t>e</w:t>
      </w:r>
      <w:r w:rsidRPr="00466121">
        <w:t>mployees</w:t>
      </w:r>
      <w:r>
        <w:t xml:space="preserve"> and </w:t>
      </w:r>
      <w:proofErr w:type="spellStart"/>
      <w:r>
        <w:t>snure</w:t>
      </w:r>
      <w:proofErr w:type="spellEnd"/>
      <w:r>
        <w:t xml:space="preserve"> work flexibility.  Cross-training for many roles is a great way to overcome </w:t>
      </w:r>
      <w:proofErr w:type="spellStart"/>
      <w:r>
        <w:t>labour</w:t>
      </w:r>
      <w:proofErr w:type="spellEnd"/>
      <w:r>
        <w:t xml:space="preserve"> shortages. The hotel can </w:t>
      </w:r>
      <w:proofErr w:type="spellStart"/>
      <w:r>
        <w:t>minimise</w:t>
      </w:r>
      <w:proofErr w:type="spellEnd"/>
      <w:r>
        <w:t xml:space="preserve"> overwork and boost flexibility during busy seasons by training front desk, housekeeping, and food and beverage staff</w:t>
      </w:r>
      <w:r w:rsidR="00D63F52">
        <w:t xml:space="preserve"> (</w:t>
      </w:r>
      <w:proofErr w:type="spellStart"/>
      <w:r w:rsidR="00D63F52">
        <w:t>Bhaswani</w:t>
      </w:r>
      <w:proofErr w:type="spellEnd"/>
      <w:r w:rsidR="00D63F52">
        <w:t xml:space="preserve"> &amp; Hymavathi, 2022)</w:t>
      </w:r>
      <w:r>
        <w:t>. Cross-training's versatility boosts employee happiness and retention.</w:t>
      </w:r>
    </w:p>
    <w:p w14:paraId="6479E446" w14:textId="77777777" w:rsidR="00D63F52" w:rsidRDefault="00D63F52">
      <w:pPr>
        <w:spacing w:before="0" w:after="160" w:line="259" w:lineRule="auto"/>
        <w:jc w:val="left"/>
        <w:rPr>
          <w:rFonts w:eastAsiaTheme="majorEastAsia" w:cstheme="majorBidi"/>
          <w:b/>
          <w:color w:val="222A35" w:themeColor="text2" w:themeShade="80"/>
          <w:sz w:val="28"/>
          <w:szCs w:val="40"/>
        </w:rPr>
      </w:pPr>
      <w:r>
        <w:br w:type="page"/>
      </w:r>
    </w:p>
    <w:p w14:paraId="0C4EAF01" w14:textId="421616EA" w:rsidR="00C27ADC" w:rsidRDefault="00C27ADC" w:rsidP="00466121">
      <w:pPr>
        <w:pStyle w:val="Heading1"/>
      </w:pPr>
      <w:bookmarkStart w:id="65" w:name="_Toc181808093"/>
      <w:r>
        <w:lastRenderedPageBreak/>
        <w:t>Chapter 7:  Reflective Piece</w:t>
      </w:r>
      <w:bookmarkEnd w:id="65"/>
    </w:p>
    <w:p w14:paraId="12C4E41F" w14:textId="3AF98E59" w:rsidR="00466121" w:rsidRPr="00466121" w:rsidRDefault="00466121" w:rsidP="00466121">
      <w:r>
        <w:t xml:space="preserve">My placement </w:t>
      </w:r>
      <w:proofErr w:type="gramStart"/>
      <w:r>
        <w:t>in</w:t>
      </w:r>
      <w:proofErr w:type="gramEnd"/>
      <w:r>
        <w:t xml:space="preserve"> </w:t>
      </w:r>
      <w:r w:rsidRPr="00466121">
        <w:t>Holiday Inn Sunderland</w:t>
      </w:r>
      <w:r>
        <w:t xml:space="preserve"> has helped me to gain a great experience. </w:t>
      </w:r>
      <w:r w:rsidRPr="00466121">
        <w:t xml:space="preserve">I learnt about Holiday Inn Sunderland's staff shortage and other operational concerns while working there. This taught me how staffing issues </w:t>
      </w:r>
      <w:proofErr w:type="gramStart"/>
      <w:r w:rsidRPr="00466121">
        <w:t>effect</w:t>
      </w:r>
      <w:proofErr w:type="gramEnd"/>
      <w:r w:rsidRPr="00466121">
        <w:t xml:space="preserve"> customer service, finances, and hotel operations</w:t>
      </w:r>
      <w:r w:rsidR="00D63F52">
        <w:t xml:space="preserve"> </w:t>
      </w:r>
      <w:bookmarkStart w:id="66" w:name="_Hlk181805442"/>
      <w:r w:rsidR="00D63F52">
        <w:t>(Cameron, Jenkins, &amp; Marson, 2018)</w:t>
      </w:r>
      <w:bookmarkEnd w:id="66"/>
      <w:r w:rsidR="00D63F52">
        <w:t xml:space="preserve">. </w:t>
      </w:r>
      <w:r w:rsidRPr="00466121">
        <w:t xml:space="preserve"> Secondary research and direct observation taught me analytical thinking, problem-solving, and theory application. In this reflection, I will discuss how </w:t>
      </w:r>
      <w:proofErr w:type="spellStart"/>
      <w:r w:rsidRPr="00466121">
        <w:t>labour</w:t>
      </w:r>
      <w:proofErr w:type="spellEnd"/>
      <w:r w:rsidRPr="00466121">
        <w:t xml:space="preserve"> shortages </w:t>
      </w:r>
      <w:proofErr w:type="gramStart"/>
      <w:r w:rsidRPr="00466121">
        <w:t>effect</w:t>
      </w:r>
      <w:proofErr w:type="gramEnd"/>
      <w:r w:rsidRPr="00466121">
        <w:t xml:space="preserve"> customer service and financial performance, how to overcome them, and my study skills</w:t>
      </w:r>
      <w:r w:rsidR="00D63F52">
        <w:t xml:space="preserve"> (</w:t>
      </w:r>
      <w:proofErr w:type="spellStart"/>
      <w:r w:rsidR="00D63F52">
        <w:t>Cupic</w:t>
      </w:r>
      <w:proofErr w:type="spellEnd"/>
      <w:r w:rsidR="00D63F52">
        <w:t xml:space="preserve">, </w:t>
      </w:r>
      <w:proofErr w:type="spellStart"/>
      <w:r w:rsidR="00D63F52">
        <w:t>Milašinović</w:t>
      </w:r>
      <w:proofErr w:type="spellEnd"/>
      <w:r w:rsidR="00D63F52">
        <w:t xml:space="preserve">, &amp; Todorovic, 2023). </w:t>
      </w:r>
    </w:p>
    <w:p w14:paraId="6EB99BD0" w14:textId="1192B960" w:rsidR="00466121" w:rsidRDefault="00466121" w:rsidP="00466121">
      <w:r>
        <w:t>Staffing shortages decrease Holiday Inn Sunderland customer service. Smaller staff had to manage more tasks, which caused delays and decreased service quality. Longer check-in or response times may dissatisfy guests. These issues hurt the hotel's reputation, especially in the competitive hospitality sector where service quality is key to customer retention and new business</w:t>
      </w:r>
      <w:r w:rsidR="00D63F52">
        <w:t xml:space="preserve"> </w:t>
      </w:r>
      <w:bookmarkStart w:id="67" w:name="_Hlk181805461"/>
      <w:r w:rsidR="00D63F52">
        <w:t>(Davidson &amp; Wang, 2011)</w:t>
      </w:r>
      <w:bookmarkEnd w:id="67"/>
      <w:r>
        <w:t xml:space="preserve">. Overworked and understaffed staff burned out, increasing service inefficiencies. This experience taught me about resource management and staff welfare and service performance. I discovered that </w:t>
      </w:r>
      <w:proofErr w:type="spellStart"/>
      <w:r>
        <w:t>labour</w:t>
      </w:r>
      <w:proofErr w:type="spellEnd"/>
      <w:r>
        <w:t xml:space="preserve"> shortages may hurt customer satisfaction and that a sufficient crew is needed for great service. This helped me progress professionally by teaching me to evaluate operational issues and customer experience</w:t>
      </w:r>
      <w:r w:rsidR="00D63F52">
        <w:t xml:space="preserve"> (</w:t>
      </w:r>
      <w:proofErr w:type="spellStart"/>
      <w:r w:rsidR="00D63F52">
        <w:t>Cupic</w:t>
      </w:r>
      <w:proofErr w:type="spellEnd"/>
      <w:r w:rsidR="00D63F52">
        <w:t xml:space="preserve">, </w:t>
      </w:r>
      <w:proofErr w:type="spellStart"/>
      <w:r w:rsidR="00D63F52">
        <w:t>Milašinović</w:t>
      </w:r>
      <w:proofErr w:type="spellEnd"/>
      <w:r w:rsidR="00D63F52">
        <w:t>, &amp; Todorovic, 2023)</w:t>
      </w:r>
      <w:r>
        <w:t>.</w:t>
      </w:r>
    </w:p>
    <w:p w14:paraId="5A3019BC" w14:textId="0D2A07DF" w:rsidR="00466121" w:rsidRDefault="00466121" w:rsidP="00466121">
      <w:proofErr w:type="spellStart"/>
      <w:r>
        <w:t>Labour</w:t>
      </w:r>
      <w:proofErr w:type="spellEnd"/>
      <w:r>
        <w:t xml:space="preserve"> shortages impacted the financial performance of Holiday Inn Sunderland too. High occupancy rates and competitive ADRs were vital to the hotel's income and profitability, according to my secondary analysis. Without adequate staff, the hotel struggled to provide effective service, hurting customer satisfaction and repeat business</w:t>
      </w:r>
      <w:r w:rsidR="00D63F52">
        <w:t xml:space="preserve"> (Green et al., 2020)</w:t>
      </w:r>
      <w:r>
        <w:t xml:space="preserve">. Service quality worsened, affecting hotel occupancy rates, a key income driver. Due to high demand, the hotel had to deploy overtime for permanent and temporary staff, raising </w:t>
      </w:r>
      <w:proofErr w:type="spellStart"/>
      <w:r>
        <w:t>labour</w:t>
      </w:r>
      <w:proofErr w:type="spellEnd"/>
      <w:r>
        <w:t xml:space="preserve"> costs and lowering profit margins. ADR and occupancy may affect revenue, but service efficiency and operating expenditures considerably affect profitability, the research revealed</w:t>
      </w:r>
      <w:r w:rsidR="00D63F52">
        <w:t xml:space="preserve"> (Ifeoma, 2020)</w:t>
      </w:r>
      <w:r>
        <w:t>. My employment will benefit from this research skill, which showed me how successful companies balance worker expenditures and service quality.</w:t>
      </w:r>
    </w:p>
    <w:p w14:paraId="29FEE37D" w14:textId="4E30BE6C" w:rsidR="00466121" w:rsidRDefault="00466121" w:rsidP="00466121">
      <w:r>
        <w:lastRenderedPageBreak/>
        <w:t xml:space="preserve">My research offered various strategies to overcome the staff shortage </w:t>
      </w:r>
      <w:proofErr w:type="gramStart"/>
      <w:r>
        <w:t>of</w:t>
      </w:r>
      <w:proofErr w:type="gramEnd"/>
      <w:r>
        <w:t xml:space="preserve"> Holiday Inn </w:t>
      </w:r>
      <w:r w:rsidR="00D63F52">
        <w:t>Sunderland.</w:t>
      </w:r>
      <w:r>
        <w:t xml:space="preserve"> One idea was to work with local institutions, advertise jobs online, and visit career fairs to promote recruitment</w:t>
      </w:r>
      <w:r w:rsidR="00D63F52">
        <w:t xml:space="preserve"> (Green et al., 2020)</w:t>
      </w:r>
      <w:r>
        <w:t xml:space="preserve">. Training staff to undertake several activities may increase flexibility and reduce peak-time </w:t>
      </w:r>
      <w:proofErr w:type="spellStart"/>
      <w:r>
        <w:t>labour</w:t>
      </w:r>
      <w:proofErr w:type="spellEnd"/>
      <w:r>
        <w:t xml:space="preserve"> reliance. I advised employing workforce management technology to estimate staffing needs based on occupancy information to assist the hotel prepare for busy seasons. Career growth, competitive pay, and a pleasant workplace are suggested employee retention tactics</w:t>
      </w:r>
      <w:r w:rsidR="00D63F52">
        <w:t xml:space="preserve"> (Ifeoma, 2020)</w:t>
      </w:r>
      <w:r>
        <w:t xml:space="preserve">. Maintaining personnel is cheaper than recruiting and training new ones, thus I </w:t>
      </w:r>
      <w:proofErr w:type="spellStart"/>
      <w:r>
        <w:t>emphasise</w:t>
      </w:r>
      <w:proofErr w:type="spellEnd"/>
      <w:r>
        <w:t xml:space="preserve"> employee pleasure. Finding realistic answers to a corporate issue that impacted operations and finances taught me problem-solving</w:t>
      </w:r>
      <w:r w:rsidR="00D63F52">
        <w:t xml:space="preserve"> (</w:t>
      </w:r>
      <w:proofErr w:type="spellStart"/>
      <w:r w:rsidR="00D63F52">
        <w:t>Karanović</w:t>
      </w:r>
      <w:proofErr w:type="spellEnd"/>
      <w:r w:rsidR="00D63F52">
        <w:t xml:space="preserve">, 2023). </w:t>
      </w:r>
    </w:p>
    <w:p w14:paraId="1AB3F485" w14:textId="53189732" w:rsidR="00E94C77" w:rsidRDefault="00E94C77" w:rsidP="00466121">
      <w:r>
        <w:t xml:space="preserve">Now, </w:t>
      </w:r>
      <w:r w:rsidRPr="00E94C77">
        <w:t xml:space="preserve">I will use Gibbs' Reflective Model (1988) to </w:t>
      </w:r>
      <w:proofErr w:type="spellStart"/>
      <w:r w:rsidRPr="00E94C77">
        <w:t>analyse</w:t>
      </w:r>
      <w:proofErr w:type="spellEnd"/>
      <w:r w:rsidRPr="00E94C77">
        <w:t xml:space="preserve"> my </w:t>
      </w:r>
      <w:r>
        <w:t xml:space="preserve">experience from </w:t>
      </w:r>
      <w:r w:rsidRPr="00E94C77">
        <w:t xml:space="preserve">Holiday Inn Sunderland placement, where I studied </w:t>
      </w:r>
      <w:proofErr w:type="spellStart"/>
      <w:r w:rsidRPr="00E94C77">
        <w:t>labour</w:t>
      </w:r>
      <w:proofErr w:type="spellEnd"/>
      <w:r w:rsidRPr="00E94C77">
        <w:t xml:space="preserve"> shortages' implications on customer service and financial performance</w:t>
      </w:r>
      <w:r w:rsidR="00D63F52">
        <w:t xml:space="preserve"> (</w:t>
      </w:r>
      <w:proofErr w:type="spellStart"/>
      <w:r w:rsidR="00D63F52" w:rsidRPr="00D63F52">
        <w:t>Adeani</w:t>
      </w:r>
      <w:proofErr w:type="spellEnd"/>
      <w:r w:rsidR="00D63F52" w:rsidRPr="00D63F52">
        <w:t xml:space="preserve">, </w:t>
      </w:r>
      <w:proofErr w:type="spellStart"/>
      <w:r w:rsidR="00D63F52" w:rsidRPr="00D63F52">
        <w:t>Febriani</w:t>
      </w:r>
      <w:proofErr w:type="spellEnd"/>
      <w:r w:rsidR="00D63F52">
        <w:t xml:space="preserve"> </w:t>
      </w:r>
      <w:r w:rsidR="00D63F52" w:rsidRPr="00D63F52">
        <w:t xml:space="preserve">and </w:t>
      </w:r>
      <w:proofErr w:type="spellStart"/>
      <w:r w:rsidR="00D63F52" w:rsidRPr="00D63F52">
        <w:t>Syafryadin</w:t>
      </w:r>
      <w:proofErr w:type="spellEnd"/>
      <w:r w:rsidR="00D63F52" w:rsidRPr="00D63F52">
        <w:t>, 2020</w:t>
      </w:r>
      <w:r w:rsidR="00D63F52">
        <w:t>)</w:t>
      </w:r>
      <w:r w:rsidRPr="00E94C77">
        <w:t xml:space="preserve">. </w:t>
      </w:r>
      <w:r>
        <w:t xml:space="preserve">I follow the cycle including </w:t>
      </w:r>
      <w:r w:rsidRPr="00E94C77">
        <w:t xml:space="preserve">Description, emotions, evaluation, analysis, conclusion, and action plan </w:t>
      </w:r>
      <w:r>
        <w:t>to carry out</w:t>
      </w:r>
      <w:r w:rsidRPr="00E94C77">
        <w:t xml:space="preserve"> my reflection.</w:t>
      </w:r>
    </w:p>
    <w:p w14:paraId="39C7F16E" w14:textId="3D21B590" w:rsidR="00E94C77" w:rsidRDefault="00E94C77" w:rsidP="00E94C77">
      <w:pPr>
        <w:jc w:val="center"/>
      </w:pPr>
      <w:r>
        <w:rPr>
          <w:noProof/>
        </w:rPr>
        <w:drawing>
          <wp:inline distT="0" distB="0" distL="0" distR="0" wp14:anchorId="4DA1E83B" wp14:editId="5756EF28">
            <wp:extent cx="5191125" cy="43053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191125" cy="4305300"/>
                    </a:xfrm>
                    <a:prstGeom prst="rect">
                      <a:avLst/>
                    </a:prstGeom>
                  </pic:spPr>
                </pic:pic>
              </a:graphicData>
            </a:graphic>
          </wp:inline>
        </w:drawing>
      </w:r>
    </w:p>
    <w:p w14:paraId="513F1B98" w14:textId="7D8D2671" w:rsidR="00E94C77" w:rsidRDefault="00E94C77" w:rsidP="00E94C77">
      <w:pPr>
        <w:jc w:val="center"/>
      </w:pPr>
      <w:r>
        <w:lastRenderedPageBreak/>
        <w:t>Figure</w:t>
      </w:r>
      <w:r w:rsidR="00D6756C">
        <w:t>17:</w:t>
      </w:r>
      <w:r>
        <w:t xml:space="preserve"> Gibb’s Reflective Model</w:t>
      </w:r>
    </w:p>
    <w:p w14:paraId="291846A5" w14:textId="464DC09A" w:rsidR="00E94C77" w:rsidRDefault="00E94C77" w:rsidP="00E94C77">
      <w:pPr>
        <w:jc w:val="center"/>
      </w:pPr>
      <w:r>
        <w:t xml:space="preserve">Source: </w:t>
      </w:r>
      <w:r w:rsidR="00D63F52">
        <w:t>(</w:t>
      </w:r>
      <w:proofErr w:type="spellStart"/>
      <w:r w:rsidR="00D63F52" w:rsidRPr="00D63F52">
        <w:t>Adeani</w:t>
      </w:r>
      <w:proofErr w:type="spellEnd"/>
      <w:r w:rsidR="00D63F52" w:rsidRPr="00D63F52">
        <w:t xml:space="preserve">, </w:t>
      </w:r>
      <w:proofErr w:type="spellStart"/>
      <w:r w:rsidR="00D63F52" w:rsidRPr="00D63F52">
        <w:t>Febriani</w:t>
      </w:r>
      <w:proofErr w:type="spellEnd"/>
      <w:r w:rsidR="00D63F52">
        <w:t xml:space="preserve"> </w:t>
      </w:r>
      <w:r w:rsidR="00D63F52" w:rsidRPr="00D63F52">
        <w:t xml:space="preserve">and </w:t>
      </w:r>
      <w:proofErr w:type="spellStart"/>
      <w:r w:rsidR="00D63F52" w:rsidRPr="00D63F52">
        <w:t>Syafryadin</w:t>
      </w:r>
      <w:proofErr w:type="spellEnd"/>
      <w:r w:rsidR="00D63F52" w:rsidRPr="00D63F52">
        <w:t>, 2020)</w:t>
      </w:r>
    </w:p>
    <w:p w14:paraId="479DACFA" w14:textId="111ED3B1" w:rsidR="00E94C77" w:rsidRDefault="00E94C77" w:rsidP="00E94C77">
      <w:r w:rsidRPr="00E94C77">
        <w:rPr>
          <w:b/>
          <w:sz w:val="28"/>
        </w:rPr>
        <w:t>Description:</w:t>
      </w:r>
      <w:r w:rsidRPr="00E94C77">
        <w:rPr>
          <w:sz w:val="28"/>
        </w:rPr>
        <w:t xml:space="preserve"> </w:t>
      </w:r>
      <w:r>
        <w:t xml:space="preserve">I interned at Holiday Inn Sunderland, studying how staff shortages influenced customer service and economics. </w:t>
      </w:r>
      <w:proofErr w:type="spellStart"/>
      <w:r>
        <w:t>Labour</w:t>
      </w:r>
      <w:proofErr w:type="spellEnd"/>
      <w:r>
        <w:t xml:space="preserve"> shortages hurt hotel service, efficiency, and profitability. I </w:t>
      </w:r>
      <w:proofErr w:type="spellStart"/>
      <w:r>
        <w:t>utilised</w:t>
      </w:r>
      <w:proofErr w:type="spellEnd"/>
      <w:r>
        <w:t xml:space="preserve"> reports, data analysis, and industry sources for secondary research on staffing numbers and customer satisfaction</w:t>
      </w:r>
      <w:r w:rsidR="00D63F52">
        <w:t xml:space="preserve"> (</w:t>
      </w:r>
      <w:proofErr w:type="spellStart"/>
      <w:r w:rsidR="00D63F52" w:rsidRPr="00D63F52">
        <w:t>Adeani</w:t>
      </w:r>
      <w:proofErr w:type="spellEnd"/>
      <w:r w:rsidR="00D63F52" w:rsidRPr="00D63F52">
        <w:t xml:space="preserve">, </w:t>
      </w:r>
      <w:proofErr w:type="spellStart"/>
      <w:r w:rsidR="00D63F52" w:rsidRPr="00D63F52">
        <w:t>Febriani</w:t>
      </w:r>
      <w:proofErr w:type="spellEnd"/>
      <w:r w:rsidR="00D63F52">
        <w:t xml:space="preserve"> </w:t>
      </w:r>
      <w:r w:rsidR="00D63F52" w:rsidRPr="00D63F52">
        <w:t xml:space="preserve">and </w:t>
      </w:r>
      <w:proofErr w:type="spellStart"/>
      <w:r w:rsidR="00D63F52" w:rsidRPr="00D63F52">
        <w:t>Syafryadin</w:t>
      </w:r>
      <w:proofErr w:type="spellEnd"/>
      <w:r w:rsidR="00D63F52" w:rsidRPr="00D63F52">
        <w:t>, 2020</w:t>
      </w:r>
      <w:r w:rsidR="00D63F52">
        <w:t>)</w:t>
      </w:r>
      <w:r>
        <w:t xml:space="preserve">. I saw overworked personnel and identified important areas where the </w:t>
      </w:r>
      <w:proofErr w:type="spellStart"/>
      <w:r>
        <w:t>labour</w:t>
      </w:r>
      <w:proofErr w:type="spellEnd"/>
      <w:r>
        <w:t xml:space="preserve"> shortage was hurting operations and visitor experience. I suggested recruitment, staff retention, and productivity-boosting technologies after the analysis. Hotel management reviewed my findings and proposals.</w:t>
      </w:r>
    </w:p>
    <w:p w14:paraId="431FE299" w14:textId="1B4B5CAE" w:rsidR="00E94C77" w:rsidRDefault="00E94C77" w:rsidP="00E94C77">
      <w:r w:rsidRPr="00E94C77">
        <w:rPr>
          <w:b/>
          <w:sz w:val="28"/>
        </w:rPr>
        <w:t>Feelings:</w:t>
      </w:r>
      <w:r w:rsidRPr="00E94C77">
        <w:rPr>
          <w:sz w:val="28"/>
        </w:rPr>
        <w:t xml:space="preserve"> </w:t>
      </w:r>
      <w:r w:rsidRPr="00E94C77">
        <w:t xml:space="preserve">I was excited and nervous to begin the </w:t>
      </w:r>
      <w:proofErr w:type="spellStart"/>
      <w:r w:rsidRPr="00E94C77">
        <w:t>endeavour</w:t>
      </w:r>
      <w:proofErr w:type="spellEnd"/>
      <w:r w:rsidRPr="00E94C77">
        <w:t xml:space="preserve">. I knew the theoretical and practical research will impact hotel operations, making the assignment crucial. I felt bound to advise businesses. I felt </w:t>
      </w:r>
      <w:proofErr w:type="spellStart"/>
      <w:r w:rsidRPr="00E94C77">
        <w:t>pressurised</w:t>
      </w:r>
      <w:proofErr w:type="spellEnd"/>
      <w:r w:rsidRPr="00E94C77">
        <w:t xml:space="preserve"> since workforce shortages are severe and solutions must be acceptable and successful. Research gave me confidence in my problem-solving. Customer service quality and hospitality worker contentment are linked, as I</w:t>
      </w:r>
      <w:r w:rsidR="00D63F52">
        <w:t xml:space="preserve"> ha</w:t>
      </w:r>
      <w:r w:rsidRPr="00E94C77">
        <w:t>ve seen. I saw workers unhappy and angry due to understaffing, which hurt morale</w:t>
      </w:r>
      <w:r w:rsidR="00D63F52">
        <w:t xml:space="preserve"> (</w:t>
      </w:r>
      <w:proofErr w:type="spellStart"/>
      <w:r w:rsidR="00D63F52" w:rsidRPr="00D63F52">
        <w:t>Adeani</w:t>
      </w:r>
      <w:proofErr w:type="spellEnd"/>
      <w:r w:rsidR="00D63F52" w:rsidRPr="00D63F52">
        <w:t xml:space="preserve">, </w:t>
      </w:r>
      <w:proofErr w:type="spellStart"/>
      <w:r w:rsidR="00D63F52" w:rsidRPr="00D63F52">
        <w:t>Febriani</w:t>
      </w:r>
      <w:proofErr w:type="spellEnd"/>
      <w:r w:rsidR="00D63F52">
        <w:t xml:space="preserve"> </w:t>
      </w:r>
      <w:r w:rsidR="00D63F52" w:rsidRPr="00D63F52">
        <w:t xml:space="preserve">and </w:t>
      </w:r>
      <w:proofErr w:type="spellStart"/>
      <w:r w:rsidR="00D63F52" w:rsidRPr="00D63F52">
        <w:t>Syafryadin</w:t>
      </w:r>
      <w:proofErr w:type="spellEnd"/>
      <w:r w:rsidR="00D63F52" w:rsidRPr="00D63F52">
        <w:t>, 2020</w:t>
      </w:r>
      <w:r w:rsidRPr="00E94C77">
        <w:t xml:space="preserve">. This helped me understand the personnel and </w:t>
      </w:r>
      <w:proofErr w:type="gramStart"/>
      <w:r w:rsidRPr="00E94C77">
        <w:t>motivate</w:t>
      </w:r>
      <w:proofErr w:type="gramEnd"/>
      <w:r w:rsidRPr="00E94C77">
        <w:t xml:space="preserve"> me to aid them.</w:t>
      </w:r>
    </w:p>
    <w:p w14:paraId="2579E854" w14:textId="70A1059F" w:rsidR="00E94C77" w:rsidRDefault="00E94C77" w:rsidP="00E94C77">
      <w:r w:rsidRPr="00E94C77">
        <w:rPr>
          <w:b/>
          <w:sz w:val="28"/>
        </w:rPr>
        <w:t>Evaluation:</w:t>
      </w:r>
      <w:r w:rsidRPr="00E94C77">
        <w:rPr>
          <w:sz w:val="28"/>
        </w:rPr>
        <w:t xml:space="preserve"> </w:t>
      </w:r>
      <w:r>
        <w:t xml:space="preserve">I found my research useful. I found severe staff shortage impacts on hotel customer service and finances. Data showed me how cutting staff might raise response times, lower visitor satisfaction, and diminish repeat business. Poor service, overtime, and decreasing occupancy rates hurt the hotel's profitability. Data gathering was hard during placement. Financial and operational data was scarce, impeding the investigation. I </w:t>
      </w:r>
      <w:r w:rsidR="00D63F52">
        <w:t>changed</w:t>
      </w:r>
      <w:r>
        <w:t xml:space="preserve"> data sources and concentrated on public industry information, which helped. I also hard to assess the personnel shortage's impact on various departments since data wasn't department-specific, although trends were clear.</w:t>
      </w:r>
    </w:p>
    <w:p w14:paraId="625393BA" w14:textId="27464090" w:rsidR="00E94C77" w:rsidRDefault="00E94C77" w:rsidP="00E94C77">
      <w:r w:rsidRPr="00E94C77">
        <w:rPr>
          <w:b/>
          <w:sz w:val="28"/>
        </w:rPr>
        <w:t>Analysis:</w:t>
      </w:r>
      <w:r w:rsidRPr="00E94C77">
        <w:rPr>
          <w:sz w:val="28"/>
        </w:rPr>
        <w:t xml:space="preserve"> </w:t>
      </w:r>
      <w:r>
        <w:t xml:space="preserve">Holiday Inn Sunderland's personnel shortage harmed business and service. Hospitality consumers expect high-quality service, thus bad service cost money. Service delays, longer check-in periods, and less </w:t>
      </w:r>
      <w:proofErr w:type="spellStart"/>
      <w:r>
        <w:t>customisation</w:t>
      </w:r>
      <w:proofErr w:type="spellEnd"/>
      <w:r>
        <w:t xml:space="preserve"> resulted from staff shortages. My research demonstrated that </w:t>
      </w:r>
      <w:r>
        <w:lastRenderedPageBreak/>
        <w:t xml:space="preserve">consumer satisfaction drives repeat business and loyalty. This greatly affected customer satisfaction. The employees gap increased operational costs due to overtime, temporary </w:t>
      </w:r>
      <w:proofErr w:type="spellStart"/>
      <w:r>
        <w:t>labour</w:t>
      </w:r>
      <w:proofErr w:type="spellEnd"/>
      <w:r>
        <w:t xml:space="preserve">, and service delivery inefficiencies. These expenses hurt the hotel's profitability despite high occupancy. My research demonstrated that </w:t>
      </w:r>
      <w:proofErr w:type="spellStart"/>
      <w:r>
        <w:t>labour</w:t>
      </w:r>
      <w:proofErr w:type="spellEnd"/>
      <w:r>
        <w:t xml:space="preserve"> shortages may not immediately effect revenue, but they may lower profits via greater expenses and customer retention.</w:t>
      </w:r>
      <w:r w:rsidRPr="00E94C77">
        <w:t xml:space="preserve"> I identified a retention issue in the hotel's workforce shortage strategy. The hotel </w:t>
      </w:r>
      <w:r>
        <w:t>can</w:t>
      </w:r>
      <w:r w:rsidRPr="00E94C77">
        <w:t xml:space="preserve"> have given professional development to retain staff for better long-term outcomes.</w:t>
      </w:r>
    </w:p>
    <w:p w14:paraId="1C6D446A" w14:textId="7FD48F5D" w:rsidR="00E94C77" w:rsidRDefault="00E94C77" w:rsidP="00E94C77">
      <w:r w:rsidRPr="00E94C77">
        <w:rPr>
          <w:b/>
          <w:sz w:val="28"/>
        </w:rPr>
        <w:t>Conclusion:</w:t>
      </w:r>
      <w:r w:rsidRPr="00E94C77">
        <w:rPr>
          <w:sz w:val="28"/>
        </w:rPr>
        <w:t xml:space="preserve"> </w:t>
      </w:r>
      <w:r>
        <w:t xml:space="preserve">I subsequently found that the </w:t>
      </w:r>
      <w:proofErr w:type="spellStart"/>
      <w:r>
        <w:t>labour</w:t>
      </w:r>
      <w:proofErr w:type="spellEnd"/>
      <w:r>
        <w:t xml:space="preserve"> shortage issue of Holiday Inn Sunderland was complex and hurt customer service and finances. I also discovered that operational concerns impact business performance. Hospitality must be cost-effective and provide exceptional service, according to the survey. This position taught me how staff satisfaction affects customer service, which improved my corporate operations understanding. Since I </w:t>
      </w:r>
      <w:proofErr w:type="spellStart"/>
      <w:r>
        <w:t>utilised</w:t>
      </w:r>
      <w:proofErr w:type="spellEnd"/>
      <w:r>
        <w:t xml:space="preserve"> secondary data and inadequate information to draw conclusions, I now </w:t>
      </w:r>
      <w:proofErr w:type="spellStart"/>
      <w:r>
        <w:t>realise</w:t>
      </w:r>
      <w:proofErr w:type="spellEnd"/>
      <w:r>
        <w:t xml:space="preserve"> the need </w:t>
      </w:r>
      <w:proofErr w:type="gramStart"/>
      <w:r>
        <w:t>of</w:t>
      </w:r>
      <w:proofErr w:type="gramEnd"/>
      <w:r>
        <w:t xml:space="preserve"> exact data in decision-making.</w:t>
      </w:r>
    </w:p>
    <w:p w14:paraId="62D025A6" w14:textId="776FFB94" w:rsidR="00E94C77" w:rsidRDefault="00E94C77" w:rsidP="00466121">
      <w:r w:rsidRPr="00E94C77">
        <w:rPr>
          <w:b/>
          <w:sz w:val="28"/>
        </w:rPr>
        <w:t>Action Plan:</w:t>
      </w:r>
      <w:r w:rsidRPr="00E94C77">
        <w:rPr>
          <w:sz w:val="28"/>
        </w:rPr>
        <w:t xml:space="preserve"> </w:t>
      </w:r>
      <w:r>
        <w:t xml:space="preserve">I aim to apply my new skills and knowledge in future jobs. I would gather and </w:t>
      </w:r>
      <w:proofErr w:type="spellStart"/>
      <w:r>
        <w:t>analyse</w:t>
      </w:r>
      <w:proofErr w:type="spellEnd"/>
      <w:r>
        <w:t xml:space="preserve"> data for broad insights. I would also apply my research to real-world situations, notably in hospitality, where staff management and customer service are vital. I want to learn about workforce management and how technology </w:t>
      </w:r>
      <w:proofErr w:type="spellStart"/>
      <w:r>
        <w:t>minimise</w:t>
      </w:r>
      <w:proofErr w:type="spellEnd"/>
      <w:r>
        <w:t xml:space="preserve"> staffing. I also want to understand how to retain personnel in varied </w:t>
      </w:r>
      <w:proofErr w:type="spellStart"/>
      <w:r>
        <w:t>organisations</w:t>
      </w:r>
      <w:proofErr w:type="spellEnd"/>
      <w:r>
        <w:t>, especially in high-turnover industries like hospitality.</w:t>
      </w:r>
    </w:p>
    <w:p w14:paraId="09177B64" w14:textId="568F19A8" w:rsidR="00436912" w:rsidRDefault="00E94C77" w:rsidP="00D63F52">
      <w:r>
        <w:t xml:space="preserve">In summary, From the placement and doing this research project, I gained career-relevant skills. I first learnt to </w:t>
      </w:r>
      <w:proofErr w:type="spellStart"/>
      <w:r>
        <w:t>analyse</w:t>
      </w:r>
      <w:proofErr w:type="spellEnd"/>
      <w:r>
        <w:t xml:space="preserve"> data to find trends and determine how the workers shortfall impacted customer service and financial performance. I used secondary research to </w:t>
      </w:r>
      <w:proofErr w:type="spellStart"/>
      <w:r>
        <w:t>analyse</w:t>
      </w:r>
      <w:proofErr w:type="spellEnd"/>
      <w:r>
        <w:t xml:space="preserve"> and apply information to real-world business challenges to make informed decisions and proposals</w:t>
      </w:r>
      <w:r w:rsidR="00D63F52">
        <w:t xml:space="preserve"> (</w:t>
      </w:r>
      <w:proofErr w:type="spellStart"/>
      <w:r w:rsidR="00D63F52">
        <w:t>Mukolwe</w:t>
      </w:r>
      <w:proofErr w:type="spellEnd"/>
      <w:r w:rsidR="00D63F52">
        <w:t xml:space="preserve"> et al., 2023)</w:t>
      </w:r>
      <w:r>
        <w:t xml:space="preserve">. Proposing </w:t>
      </w:r>
      <w:proofErr w:type="spellStart"/>
      <w:r>
        <w:t>labour</w:t>
      </w:r>
      <w:proofErr w:type="spellEnd"/>
      <w:r>
        <w:t xml:space="preserve"> scarcity solutions helped my problem-solving. I developed critical and innovative thinking for short- and long-term problems. Successful corporate problem-solving requires research and observation, especially in hospitality where operational efficiency is crucial</w:t>
      </w:r>
      <w:r w:rsidR="00D63F52">
        <w:t xml:space="preserve"> (Maqbool et al., 2024). </w:t>
      </w:r>
      <w:r>
        <w:t xml:space="preserve"> Effectively communicating my findings and comments increased my communication skills. I had to simplify complex ideas to create the report, </w:t>
      </w:r>
      <w:r>
        <w:lastRenderedPageBreak/>
        <w:t xml:space="preserve">examine the data, and explain my answers. I also </w:t>
      </w:r>
      <w:proofErr w:type="spellStart"/>
      <w:r>
        <w:t>realised</w:t>
      </w:r>
      <w:proofErr w:type="spellEnd"/>
      <w:r>
        <w:t xml:space="preserve"> the value of collaboration by collaborating with peers to get fresh perspectives and better my research.</w:t>
      </w:r>
    </w:p>
    <w:p w14:paraId="63BCDD20" w14:textId="77777777" w:rsidR="00D63F52" w:rsidRDefault="00D63F52">
      <w:pPr>
        <w:spacing w:before="0" w:after="160" w:line="259" w:lineRule="auto"/>
        <w:jc w:val="left"/>
        <w:rPr>
          <w:rFonts w:eastAsiaTheme="majorEastAsia" w:cstheme="majorBidi"/>
          <w:b/>
          <w:color w:val="222A35" w:themeColor="text2" w:themeShade="80"/>
          <w:sz w:val="28"/>
          <w:szCs w:val="40"/>
        </w:rPr>
      </w:pPr>
      <w:r>
        <w:br w:type="page"/>
      </w:r>
    </w:p>
    <w:p w14:paraId="04FB498A" w14:textId="5F7BFA9A" w:rsidR="00436912" w:rsidRDefault="00436912" w:rsidP="00436912">
      <w:pPr>
        <w:pStyle w:val="Heading1"/>
      </w:pPr>
      <w:bookmarkStart w:id="68" w:name="_Toc181808094"/>
      <w:r>
        <w:lastRenderedPageBreak/>
        <w:t>References</w:t>
      </w:r>
      <w:bookmarkEnd w:id="68"/>
      <w:r>
        <w:t xml:space="preserve"> </w:t>
      </w:r>
    </w:p>
    <w:p w14:paraId="7AC58B47" w14:textId="77777777" w:rsidR="00D6756C" w:rsidRDefault="00D6756C" w:rsidP="00436912">
      <w:pPr>
        <w:rPr>
          <w:shd w:val="clear" w:color="auto" w:fill="FFFFFF"/>
        </w:rPr>
      </w:pPr>
      <w:r>
        <w:rPr>
          <w:shd w:val="clear" w:color="auto" w:fill="FFFFFF"/>
        </w:rPr>
        <w:t>Abed, M., (2021). The impact of the absence of blue-collar workers on the hospitality business: a case study on Marsa Allam, Red Sea resorts. </w:t>
      </w:r>
      <w:r>
        <w:rPr>
          <w:i/>
          <w:iCs/>
          <w:shd w:val="clear" w:color="auto" w:fill="FFFFFF"/>
        </w:rPr>
        <w:t>Journal of Association of Arab Universities for Tourism and Hospitality</w:t>
      </w:r>
      <w:r>
        <w:rPr>
          <w:shd w:val="clear" w:color="auto" w:fill="FFFFFF"/>
        </w:rPr>
        <w:t>, </w:t>
      </w:r>
      <w:r>
        <w:rPr>
          <w:i/>
          <w:iCs/>
          <w:shd w:val="clear" w:color="auto" w:fill="FFFFFF"/>
        </w:rPr>
        <w:t>21</w:t>
      </w:r>
      <w:r>
        <w:rPr>
          <w:shd w:val="clear" w:color="auto" w:fill="FFFFFF"/>
        </w:rPr>
        <w:t>(3), pp.162-174.</w:t>
      </w:r>
    </w:p>
    <w:p w14:paraId="077D2360" w14:textId="77777777" w:rsidR="00D6756C" w:rsidRDefault="00D6756C" w:rsidP="00D63F52">
      <w:proofErr w:type="spellStart"/>
      <w:r>
        <w:rPr>
          <w:shd w:val="clear" w:color="auto" w:fill="FFFFFF"/>
        </w:rPr>
        <w:t>Adeani</w:t>
      </w:r>
      <w:proofErr w:type="spellEnd"/>
      <w:r>
        <w:rPr>
          <w:shd w:val="clear" w:color="auto" w:fill="FFFFFF"/>
        </w:rPr>
        <w:t xml:space="preserve">, I.S., </w:t>
      </w:r>
      <w:proofErr w:type="spellStart"/>
      <w:r>
        <w:rPr>
          <w:shd w:val="clear" w:color="auto" w:fill="FFFFFF"/>
        </w:rPr>
        <w:t>Febriani</w:t>
      </w:r>
      <w:proofErr w:type="spellEnd"/>
      <w:r>
        <w:rPr>
          <w:shd w:val="clear" w:color="auto" w:fill="FFFFFF"/>
        </w:rPr>
        <w:t xml:space="preserve">, R.B. and </w:t>
      </w:r>
      <w:proofErr w:type="spellStart"/>
      <w:r>
        <w:rPr>
          <w:shd w:val="clear" w:color="auto" w:fill="FFFFFF"/>
        </w:rPr>
        <w:t>Syafryadin</w:t>
      </w:r>
      <w:proofErr w:type="spellEnd"/>
      <w:r>
        <w:rPr>
          <w:shd w:val="clear" w:color="auto" w:fill="FFFFFF"/>
        </w:rPr>
        <w:t xml:space="preserve">, S., (2020). Using </w:t>
      </w:r>
      <w:proofErr w:type="spellStart"/>
      <w:r>
        <w:rPr>
          <w:shd w:val="clear" w:color="auto" w:fill="FFFFFF"/>
        </w:rPr>
        <w:t>GIBBS’reflective</w:t>
      </w:r>
      <w:proofErr w:type="spellEnd"/>
      <w:r>
        <w:rPr>
          <w:shd w:val="clear" w:color="auto" w:fill="FFFFFF"/>
        </w:rPr>
        <w:t xml:space="preserve"> cycle in making reflections of literary analysis. </w:t>
      </w:r>
      <w:r>
        <w:rPr>
          <w:i/>
          <w:iCs/>
          <w:shd w:val="clear" w:color="auto" w:fill="FFFFFF"/>
        </w:rPr>
        <w:t>Indonesian EFL Journal</w:t>
      </w:r>
      <w:r>
        <w:rPr>
          <w:shd w:val="clear" w:color="auto" w:fill="FFFFFF"/>
        </w:rPr>
        <w:t>, </w:t>
      </w:r>
      <w:r>
        <w:rPr>
          <w:i/>
          <w:iCs/>
          <w:shd w:val="clear" w:color="auto" w:fill="FFFFFF"/>
        </w:rPr>
        <w:t>6</w:t>
      </w:r>
      <w:r>
        <w:rPr>
          <w:shd w:val="clear" w:color="auto" w:fill="FFFFFF"/>
        </w:rPr>
        <w:t>(2), pp.139-148.</w:t>
      </w:r>
    </w:p>
    <w:p w14:paraId="66C2C1A9" w14:textId="77777777" w:rsidR="00D6756C" w:rsidRDefault="00D6756C" w:rsidP="00436912">
      <w:pPr>
        <w:rPr>
          <w:shd w:val="clear" w:color="auto" w:fill="FFFFFF"/>
        </w:rPr>
      </w:pPr>
      <w:r>
        <w:rPr>
          <w:shd w:val="clear" w:color="auto" w:fill="FFFFFF"/>
        </w:rPr>
        <w:t xml:space="preserve">Al-Balushi, M., (2018). Issues affecting </w:t>
      </w:r>
      <w:proofErr w:type="spellStart"/>
      <w:r>
        <w:rPr>
          <w:shd w:val="clear" w:color="auto" w:fill="FFFFFF"/>
        </w:rPr>
        <w:t>omanization</w:t>
      </w:r>
      <w:proofErr w:type="spellEnd"/>
      <w:r>
        <w:rPr>
          <w:shd w:val="clear" w:color="auto" w:fill="FFFFFF"/>
        </w:rPr>
        <w:t xml:space="preserve"> of the hotel sector. </w:t>
      </w:r>
      <w:r>
        <w:rPr>
          <w:i/>
          <w:iCs/>
          <w:shd w:val="clear" w:color="auto" w:fill="FFFFFF"/>
        </w:rPr>
        <w:t>Journal of Tourism and Hospitality Management</w:t>
      </w:r>
      <w:r>
        <w:rPr>
          <w:shd w:val="clear" w:color="auto" w:fill="FFFFFF"/>
        </w:rPr>
        <w:t>, </w:t>
      </w:r>
      <w:r>
        <w:rPr>
          <w:i/>
          <w:iCs/>
          <w:shd w:val="clear" w:color="auto" w:fill="FFFFFF"/>
        </w:rPr>
        <w:t>6</w:t>
      </w:r>
      <w:r>
        <w:rPr>
          <w:shd w:val="clear" w:color="auto" w:fill="FFFFFF"/>
        </w:rPr>
        <w:t>(2), pp.164-177.</w:t>
      </w:r>
    </w:p>
    <w:p w14:paraId="588C5B8A" w14:textId="77777777" w:rsidR="00D6756C" w:rsidRDefault="00D6756C" w:rsidP="00436912">
      <w:pPr>
        <w:rPr>
          <w:shd w:val="clear" w:color="auto" w:fill="FFFFFF"/>
        </w:rPr>
      </w:pPr>
      <w:r>
        <w:rPr>
          <w:shd w:val="clear" w:color="auto" w:fill="FFFFFF"/>
        </w:rPr>
        <w:t>Amore, A., (2023). The importance of policies and planning in the tourism job market: A reflection on actions and inactions in the United Kingdom. In </w:t>
      </w:r>
      <w:r>
        <w:rPr>
          <w:i/>
          <w:iCs/>
          <w:shd w:val="clear" w:color="auto" w:fill="FFFFFF"/>
        </w:rPr>
        <w:t>Handbook on Tourism Planning</w:t>
      </w:r>
      <w:r>
        <w:rPr>
          <w:shd w:val="clear" w:color="auto" w:fill="FFFFFF"/>
        </w:rPr>
        <w:t> (pp. 182-194). Edward Elgar Publishing.</w:t>
      </w:r>
    </w:p>
    <w:p w14:paraId="1BA0B399" w14:textId="77777777" w:rsidR="00D6756C" w:rsidRDefault="00D6756C" w:rsidP="00436912">
      <w:pPr>
        <w:rPr>
          <w:shd w:val="clear" w:color="auto" w:fill="FFFFFF"/>
        </w:rPr>
      </w:pPr>
      <w:r>
        <w:rPr>
          <w:shd w:val="clear" w:color="auto" w:fill="FFFFFF"/>
        </w:rPr>
        <w:t>Ashton, A.S., (2015). Labor and skill shortage crises: the effects of employee's attitude and job satisfaction.</w:t>
      </w:r>
    </w:p>
    <w:p w14:paraId="7F16AEB9" w14:textId="77777777" w:rsidR="00D6756C" w:rsidRDefault="00D6756C" w:rsidP="00436912">
      <w:pPr>
        <w:rPr>
          <w:shd w:val="clear" w:color="auto" w:fill="FFFFFF"/>
        </w:rPr>
      </w:pPr>
      <w:r>
        <w:rPr>
          <w:shd w:val="clear" w:color="auto" w:fill="FFFFFF"/>
        </w:rPr>
        <w:t xml:space="preserve">Baum, T., Rubio, J.C., Congreve, E., Alberti, G., Clifton, N., Guthrie, J., Hetherington, G., </w:t>
      </w:r>
      <w:proofErr w:type="spellStart"/>
      <w:r>
        <w:rPr>
          <w:shd w:val="clear" w:color="auto" w:fill="FFFFFF"/>
        </w:rPr>
        <w:t>Ladkin</w:t>
      </w:r>
      <w:proofErr w:type="spellEnd"/>
      <w:r>
        <w:rPr>
          <w:shd w:val="clear" w:color="auto" w:fill="FFFFFF"/>
        </w:rPr>
        <w:t xml:space="preserve">, A., Nickson, D. and Simpson, B., (2023). </w:t>
      </w:r>
      <w:proofErr w:type="spellStart"/>
      <w:r>
        <w:rPr>
          <w:shd w:val="clear" w:color="auto" w:fill="FFFFFF"/>
        </w:rPr>
        <w:t>ReWAGE</w:t>
      </w:r>
      <w:proofErr w:type="spellEnd"/>
      <w:r>
        <w:rPr>
          <w:shd w:val="clear" w:color="auto" w:fill="FFFFFF"/>
        </w:rPr>
        <w:t xml:space="preserve"> Evidence Paper: Work, wages and employment in the UK’s hospitality sector.</w:t>
      </w:r>
    </w:p>
    <w:p w14:paraId="2439ED9D" w14:textId="77777777" w:rsidR="00D6756C" w:rsidRDefault="00D6756C" w:rsidP="00436912">
      <w:pPr>
        <w:rPr>
          <w:shd w:val="clear" w:color="auto" w:fill="FFFFFF"/>
        </w:rPr>
      </w:pPr>
      <w:r>
        <w:rPr>
          <w:shd w:val="clear" w:color="auto" w:fill="FFFFFF"/>
        </w:rPr>
        <w:t>Beesley, L.G. and Davidson, M., (2013). A critical analysis of skilled labor supply and demand in the Australian hospitality industry. </w:t>
      </w:r>
      <w:r>
        <w:rPr>
          <w:i/>
          <w:iCs/>
          <w:shd w:val="clear" w:color="auto" w:fill="FFFFFF"/>
        </w:rPr>
        <w:t>Journal of Quality Assurance in Hospitality &amp; Tourism</w:t>
      </w:r>
      <w:r>
        <w:rPr>
          <w:shd w:val="clear" w:color="auto" w:fill="FFFFFF"/>
        </w:rPr>
        <w:t>, </w:t>
      </w:r>
      <w:r>
        <w:rPr>
          <w:i/>
          <w:iCs/>
          <w:shd w:val="clear" w:color="auto" w:fill="FFFFFF"/>
        </w:rPr>
        <w:t>14</w:t>
      </w:r>
      <w:r>
        <w:rPr>
          <w:shd w:val="clear" w:color="auto" w:fill="FFFFFF"/>
        </w:rPr>
        <w:t>(3), pp.264-280.</w:t>
      </w:r>
    </w:p>
    <w:p w14:paraId="5D5D63FE" w14:textId="77777777" w:rsidR="00D6756C" w:rsidRDefault="00D6756C" w:rsidP="00436912">
      <w:pPr>
        <w:rPr>
          <w:shd w:val="clear" w:color="auto" w:fill="FFFFFF"/>
        </w:rPr>
      </w:pPr>
      <w:r>
        <w:rPr>
          <w:shd w:val="clear" w:color="auto" w:fill="FFFFFF"/>
        </w:rPr>
        <w:t>Beesley, L.G. and Davidson, M., (2013). A critical analysis of skilled labor supply and demand in the Australian hospitality industry. </w:t>
      </w:r>
      <w:r>
        <w:rPr>
          <w:i/>
          <w:iCs/>
          <w:shd w:val="clear" w:color="auto" w:fill="FFFFFF"/>
        </w:rPr>
        <w:t>Journal of Quality Assurance in Hospitality &amp; Tourism</w:t>
      </w:r>
      <w:r>
        <w:rPr>
          <w:shd w:val="clear" w:color="auto" w:fill="FFFFFF"/>
        </w:rPr>
        <w:t>, </w:t>
      </w:r>
      <w:r>
        <w:rPr>
          <w:i/>
          <w:iCs/>
          <w:shd w:val="clear" w:color="auto" w:fill="FFFFFF"/>
        </w:rPr>
        <w:t>14</w:t>
      </w:r>
      <w:r>
        <w:rPr>
          <w:shd w:val="clear" w:color="auto" w:fill="FFFFFF"/>
        </w:rPr>
        <w:t>(3), pp.264-280.</w:t>
      </w:r>
    </w:p>
    <w:p w14:paraId="62D1FDCF" w14:textId="77777777" w:rsidR="00D6756C" w:rsidRDefault="00D6756C" w:rsidP="00436912">
      <w:pPr>
        <w:rPr>
          <w:shd w:val="clear" w:color="auto" w:fill="FFFFFF"/>
        </w:rPr>
      </w:pPr>
      <w:proofErr w:type="spellStart"/>
      <w:r>
        <w:rPr>
          <w:shd w:val="clear" w:color="auto" w:fill="FFFFFF"/>
        </w:rPr>
        <w:lastRenderedPageBreak/>
        <w:t>Bhaswani</w:t>
      </w:r>
      <w:proofErr w:type="spellEnd"/>
      <w:r>
        <w:rPr>
          <w:shd w:val="clear" w:color="auto" w:fill="FFFFFF"/>
        </w:rPr>
        <w:t>, P. and Hymavathi, C., (2022). The Factors that Affecting Employee Performance in Indian Hospitality Industry. </w:t>
      </w:r>
      <w:r>
        <w:rPr>
          <w:i/>
          <w:iCs/>
          <w:shd w:val="clear" w:color="auto" w:fill="FFFFFF"/>
        </w:rPr>
        <w:t>Journal of Positive School Psychology</w:t>
      </w:r>
      <w:r>
        <w:rPr>
          <w:shd w:val="clear" w:color="auto" w:fill="FFFFFF"/>
        </w:rPr>
        <w:t>, </w:t>
      </w:r>
      <w:r>
        <w:rPr>
          <w:i/>
          <w:iCs/>
          <w:shd w:val="clear" w:color="auto" w:fill="FFFFFF"/>
        </w:rPr>
        <w:t>6</w:t>
      </w:r>
      <w:r>
        <w:rPr>
          <w:shd w:val="clear" w:color="auto" w:fill="FFFFFF"/>
        </w:rPr>
        <w:t>(3), pp.3706-3715.</w:t>
      </w:r>
    </w:p>
    <w:p w14:paraId="2D02D5AD" w14:textId="77777777" w:rsidR="00D6756C" w:rsidRDefault="00D6756C" w:rsidP="00436912">
      <w:pPr>
        <w:rPr>
          <w:shd w:val="clear" w:color="auto" w:fill="FFFFFF"/>
        </w:rPr>
      </w:pPr>
      <w:r>
        <w:rPr>
          <w:shd w:val="clear" w:color="auto" w:fill="FFFFFF"/>
        </w:rPr>
        <w:t>Boswell, C., Stiller, S. and Straubhaar, T., (2004). </w:t>
      </w:r>
      <w:r>
        <w:rPr>
          <w:i/>
          <w:iCs/>
          <w:shd w:val="clear" w:color="auto" w:fill="FFFFFF"/>
        </w:rPr>
        <w:t xml:space="preserve">Forecasting </w:t>
      </w:r>
      <w:proofErr w:type="spellStart"/>
      <w:r>
        <w:rPr>
          <w:i/>
          <w:iCs/>
          <w:shd w:val="clear" w:color="auto" w:fill="FFFFFF"/>
        </w:rPr>
        <w:t>labour</w:t>
      </w:r>
      <w:proofErr w:type="spellEnd"/>
      <w:r>
        <w:rPr>
          <w:i/>
          <w:iCs/>
          <w:shd w:val="clear" w:color="auto" w:fill="FFFFFF"/>
        </w:rPr>
        <w:t xml:space="preserve"> and skills shortages: How can projections better inform </w:t>
      </w:r>
      <w:proofErr w:type="spellStart"/>
      <w:r>
        <w:rPr>
          <w:i/>
          <w:iCs/>
          <w:shd w:val="clear" w:color="auto" w:fill="FFFFFF"/>
        </w:rPr>
        <w:t>labour</w:t>
      </w:r>
      <w:proofErr w:type="spellEnd"/>
      <w:r>
        <w:rPr>
          <w:i/>
          <w:iCs/>
          <w:shd w:val="clear" w:color="auto" w:fill="FFFFFF"/>
        </w:rPr>
        <w:t xml:space="preserve"> migration policies?</w:t>
      </w:r>
      <w:r>
        <w:rPr>
          <w:shd w:val="clear" w:color="auto" w:fill="FFFFFF"/>
        </w:rPr>
        <w:t> (pp. 21-38). EC, DG Employment and Social Affairs.</w:t>
      </w:r>
    </w:p>
    <w:p w14:paraId="60CC21C4" w14:textId="77777777" w:rsidR="00D6756C" w:rsidRDefault="00D6756C" w:rsidP="00436912">
      <w:pPr>
        <w:rPr>
          <w:shd w:val="clear" w:color="auto" w:fill="FFFFFF"/>
        </w:rPr>
      </w:pPr>
      <w:r>
        <w:rPr>
          <w:shd w:val="clear" w:color="auto" w:fill="FFFFFF"/>
        </w:rPr>
        <w:t>Brien, A., Thomas, N.J. and Brown, E.A., (2017). How hotel employee job-identity impacts the hotel industry: The uncomfortable truth. </w:t>
      </w:r>
      <w:r>
        <w:rPr>
          <w:i/>
          <w:iCs/>
          <w:shd w:val="clear" w:color="auto" w:fill="FFFFFF"/>
        </w:rPr>
        <w:t>Journal of Hospitality and Tourism Management</w:t>
      </w:r>
      <w:r>
        <w:rPr>
          <w:shd w:val="clear" w:color="auto" w:fill="FFFFFF"/>
        </w:rPr>
        <w:t>, </w:t>
      </w:r>
      <w:r>
        <w:rPr>
          <w:i/>
          <w:iCs/>
          <w:shd w:val="clear" w:color="auto" w:fill="FFFFFF"/>
        </w:rPr>
        <w:t>31</w:t>
      </w:r>
      <w:r>
        <w:rPr>
          <w:shd w:val="clear" w:color="auto" w:fill="FFFFFF"/>
        </w:rPr>
        <w:t>, pp.235-243.</w:t>
      </w:r>
    </w:p>
    <w:p w14:paraId="123846D4" w14:textId="77777777" w:rsidR="00D6756C" w:rsidRDefault="00D6756C" w:rsidP="00436912">
      <w:pPr>
        <w:rPr>
          <w:shd w:val="clear" w:color="auto" w:fill="FFFFFF"/>
        </w:rPr>
      </w:pPr>
      <w:r>
        <w:rPr>
          <w:shd w:val="clear" w:color="auto" w:fill="FFFFFF"/>
        </w:rPr>
        <w:t>Cameron, D., Jenkins, A. and Marson, J., (2018). The consequences of the BREXIT vote on management attitudes to recruitment in the hospitality industry. </w:t>
      </w:r>
      <w:r>
        <w:rPr>
          <w:i/>
          <w:iCs/>
          <w:shd w:val="clear" w:color="auto" w:fill="FFFFFF"/>
        </w:rPr>
        <w:t>Business Law Review</w:t>
      </w:r>
      <w:r>
        <w:rPr>
          <w:shd w:val="clear" w:color="auto" w:fill="FFFFFF"/>
        </w:rPr>
        <w:t>, </w:t>
      </w:r>
      <w:r>
        <w:rPr>
          <w:i/>
          <w:iCs/>
          <w:shd w:val="clear" w:color="auto" w:fill="FFFFFF"/>
        </w:rPr>
        <w:t>39</w:t>
      </w:r>
      <w:r>
        <w:rPr>
          <w:shd w:val="clear" w:color="auto" w:fill="FFFFFF"/>
        </w:rPr>
        <w:t>(4).</w:t>
      </w:r>
    </w:p>
    <w:p w14:paraId="1401F8B4" w14:textId="77777777" w:rsidR="00D6756C" w:rsidRDefault="00D6756C" w:rsidP="00D63F52">
      <w:pPr>
        <w:rPr>
          <w:shd w:val="clear" w:color="auto" w:fill="FFFFFF"/>
        </w:rPr>
      </w:pPr>
      <w:r>
        <w:rPr>
          <w:shd w:val="clear" w:color="auto" w:fill="FFFFFF"/>
        </w:rPr>
        <w:t>Chawla, D. and Sodhi, N., (2011). </w:t>
      </w:r>
      <w:r>
        <w:rPr>
          <w:i/>
          <w:iCs/>
          <w:shd w:val="clear" w:color="auto" w:fill="FFFFFF"/>
        </w:rPr>
        <w:t>Research methodology: Concepts and cases</w:t>
      </w:r>
      <w:r>
        <w:rPr>
          <w:shd w:val="clear" w:color="auto" w:fill="FFFFFF"/>
        </w:rPr>
        <w:t>. Vikas Publishing House.</w:t>
      </w:r>
    </w:p>
    <w:p w14:paraId="2AAEC205" w14:textId="77777777" w:rsidR="00D6756C" w:rsidRDefault="00D6756C" w:rsidP="00436912">
      <w:pPr>
        <w:rPr>
          <w:shd w:val="clear" w:color="auto" w:fill="FFFFFF"/>
        </w:rPr>
      </w:pPr>
      <w:r>
        <w:rPr>
          <w:shd w:val="clear" w:color="auto" w:fill="FFFFFF"/>
        </w:rPr>
        <w:t>Chin, C.P., (2023). </w:t>
      </w:r>
      <w:proofErr w:type="spellStart"/>
      <w:r>
        <w:rPr>
          <w:i/>
          <w:iCs/>
          <w:shd w:val="clear" w:color="auto" w:fill="FFFFFF"/>
        </w:rPr>
        <w:t>Labour</w:t>
      </w:r>
      <w:proofErr w:type="spellEnd"/>
      <w:r>
        <w:rPr>
          <w:i/>
          <w:iCs/>
          <w:shd w:val="clear" w:color="auto" w:fill="FFFFFF"/>
        </w:rPr>
        <w:t xml:space="preserve"> shortage in Malaysian construction industry: Factors affecting recruitment and policy recommendation</w:t>
      </w:r>
      <w:r>
        <w:rPr>
          <w:shd w:val="clear" w:color="auto" w:fill="FFFFFF"/>
        </w:rPr>
        <w:t> (Doctoral dissertation, UTAR).</w:t>
      </w:r>
    </w:p>
    <w:p w14:paraId="0D560F3D" w14:textId="77777777" w:rsidR="00D6756C" w:rsidRDefault="00D6756C" w:rsidP="00436912">
      <w:pPr>
        <w:rPr>
          <w:shd w:val="clear" w:color="auto" w:fill="FFFFFF"/>
        </w:rPr>
      </w:pPr>
      <w:proofErr w:type="spellStart"/>
      <w:r>
        <w:rPr>
          <w:shd w:val="clear" w:color="auto" w:fill="FFFFFF"/>
        </w:rPr>
        <w:t>Cupic</w:t>
      </w:r>
      <w:proofErr w:type="spellEnd"/>
      <w:r>
        <w:rPr>
          <w:shd w:val="clear" w:color="auto" w:fill="FFFFFF"/>
        </w:rPr>
        <w:t xml:space="preserve">, M., </w:t>
      </w:r>
      <w:proofErr w:type="spellStart"/>
      <w:r>
        <w:rPr>
          <w:shd w:val="clear" w:color="auto" w:fill="FFFFFF"/>
        </w:rPr>
        <w:t>Milašinović</w:t>
      </w:r>
      <w:proofErr w:type="spellEnd"/>
      <w:r>
        <w:rPr>
          <w:shd w:val="clear" w:color="auto" w:fill="FFFFFF"/>
        </w:rPr>
        <w:t xml:space="preserve">, M. and Todorovic, M., (2023). How Does Intellectual Capital Affect the Financial Performance of Micro, Small, and Medium-Sized Hotel </w:t>
      </w:r>
      <w:proofErr w:type="gramStart"/>
      <w:r>
        <w:rPr>
          <w:shd w:val="clear" w:color="auto" w:fill="FFFFFF"/>
        </w:rPr>
        <w:t>Companies?.</w:t>
      </w:r>
      <w:proofErr w:type="gramEnd"/>
      <w:r>
        <w:rPr>
          <w:shd w:val="clear" w:color="auto" w:fill="FFFFFF"/>
        </w:rPr>
        <w:t> </w:t>
      </w:r>
      <w:r>
        <w:rPr>
          <w:i/>
          <w:iCs/>
          <w:shd w:val="clear" w:color="auto" w:fill="FFFFFF"/>
        </w:rPr>
        <w:t>Annales Universitatis Mariae Curie-</w:t>
      </w:r>
      <w:proofErr w:type="spellStart"/>
      <w:r>
        <w:rPr>
          <w:i/>
          <w:iCs/>
          <w:shd w:val="clear" w:color="auto" w:fill="FFFFFF"/>
        </w:rPr>
        <w:t>Skłodowska</w:t>
      </w:r>
      <w:proofErr w:type="spellEnd"/>
      <w:r>
        <w:rPr>
          <w:i/>
          <w:iCs/>
          <w:shd w:val="clear" w:color="auto" w:fill="FFFFFF"/>
        </w:rPr>
        <w:t xml:space="preserve">, </w:t>
      </w:r>
      <w:proofErr w:type="spellStart"/>
      <w:r>
        <w:rPr>
          <w:i/>
          <w:iCs/>
          <w:shd w:val="clear" w:color="auto" w:fill="FFFFFF"/>
        </w:rPr>
        <w:t>sectio</w:t>
      </w:r>
      <w:proofErr w:type="spellEnd"/>
      <w:r>
        <w:rPr>
          <w:i/>
          <w:iCs/>
          <w:shd w:val="clear" w:color="auto" w:fill="FFFFFF"/>
        </w:rPr>
        <w:t xml:space="preserve"> H–</w:t>
      </w:r>
      <w:proofErr w:type="spellStart"/>
      <w:r>
        <w:rPr>
          <w:i/>
          <w:iCs/>
          <w:shd w:val="clear" w:color="auto" w:fill="FFFFFF"/>
        </w:rPr>
        <w:t>Oeconomia</w:t>
      </w:r>
      <w:proofErr w:type="spellEnd"/>
      <w:r>
        <w:rPr>
          <w:shd w:val="clear" w:color="auto" w:fill="FFFFFF"/>
        </w:rPr>
        <w:t>, </w:t>
      </w:r>
      <w:r>
        <w:rPr>
          <w:i/>
          <w:iCs/>
          <w:shd w:val="clear" w:color="auto" w:fill="FFFFFF"/>
        </w:rPr>
        <w:t>57</w:t>
      </w:r>
      <w:r>
        <w:rPr>
          <w:shd w:val="clear" w:color="auto" w:fill="FFFFFF"/>
        </w:rPr>
        <w:t>(3), pp.81-98.</w:t>
      </w:r>
    </w:p>
    <w:p w14:paraId="39934D56" w14:textId="77777777" w:rsidR="00D6756C" w:rsidRDefault="00D6756C" w:rsidP="00D63F52">
      <w:pPr>
        <w:rPr>
          <w:shd w:val="clear" w:color="auto" w:fill="FFFFFF"/>
        </w:rPr>
      </w:pPr>
      <w:r>
        <w:rPr>
          <w:shd w:val="clear" w:color="auto" w:fill="FFFFFF"/>
        </w:rPr>
        <w:t>Daniel, P.S. and Sam, A.G., (2011). </w:t>
      </w:r>
      <w:r>
        <w:rPr>
          <w:i/>
          <w:iCs/>
          <w:shd w:val="clear" w:color="auto" w:fill="FFFFFF"/>
        </w:rPr>
        <w:t>Research methodology</w:t>
      </w:r>
      <w:r>
        <w:rPr>
          <w:shd w:val="clear" w:color="auto" w:fill="FFFFFF"/>
        </w:rPr>
        <w:t>. Gyan Publishing House.</w:t>
      </w:r>
    </w:p>
    <w:p w14:paraId="630A9C3B" w14:textId="77777777" w:rsidR="00D6756C" w:rsidRDefault="00D6756C" w:rsidP="00436912">
      <w:pPr>
        <w:rPr>
          <w:shd w:val="clear" w:color="auto" w:fill="FFFFFF"/>
        </w:rPr>
      </w:pPr>
      <w:r>
        <w:rPr>
          <w:shd w:val="clear" w:color="auto" w:fill="FFFFFF"/>
        </w:rPr>
        <w:t xml:space="preserve">Davidson, M.C. and Wang, Y., (2011). Sustainable labor practices? Hotel human resource </w:t>
      </w:r>
      <w:proofErr w:type="gramStart"/>
      <w:r>
        <w:rPr>
          <w:shd w:val="clear" w:color="auto" w:fill="FFFFFF"/>
        </w:rPr>
        <w:t>managers</w:t>
      </w:r>
      <w:proofErr w:type="gramEnd"/>
      <w:r>
        <w:rPr>
          <w:shd w:val="clear" w:color="auto" w:fill="FFFFFF"/>
        </w:rPr>
        <w:t xml:space="preserve"> views on turnover and skill shortages. </w:t>
      </w:r>
      <w:r>
        <w:rPr>
          <w:i/>
          <w:iCs/>
          <w:shd w:val="clear" w:color="auto" w:fill="FFFFFF"/>
        </w:rPr>
        <w:t>Journal of Human Resources in Hospitality &amp; Tourism</w:t>
      </w:r>
      <w:r>
        <w:rPr>
          <w:shd w:val="clear" w:color="auto" w:fill="FFFFFF"/>
        </w:rPr>
        <w:t>, </w:t>
      </w:r>
      <w:r>
        <w:rPr>
          <w:i/>
          <w:iCs/>
          <w:shd w:val="clear" w:color="auto" w:fill="FFFFFF"/>
        </w:rPr>
        <w:t>10</w:t>
      </w:r>
      <w:r>
        <w:rPr>
          <w:shd w:val="clear" w:color="auto" w:fill="FFFFFF"/>
        </w:rPr>
        <w:t>(3), pp.235-253.</w:t>
      </w:r>
    </w:p>
    <w:p w14:paraId="291861EB" w14:textId="77777777" w:rsidR="00D6756C" w:rsidRDefault="00D6756C" w:rsidP="00436912">
      <w:pPr>
        <w:rPr>
          <w:shd w:val="clear" w:color="auto" w:fill="FFFFFF"/>
        </w:rPr>
      </w:pPr>
      <w:r>
        <w:rPr>
          <w:shd w:val="clear" w:color="auto" w:fill="FFFFFF"/>
        </w:rPr>
        <w:lastRenderedPageBreak/>
        <w:t xml:space="preserve">Davidson, M.C. and Wang, Y., (2011). Sustainable labor practices? Hotel human resource </w:t>
      </w:r>
      <w:proofErr w:type="gramStart"/>
      <w:r>
        <w:rPr>
          <w:shd w:val="clear" w:color="auto" w:fill="FFFFFF"/>
        </w:rPr>
        <w:t>managers</w:t>
      </w:r>
      <w:proofErr w:type="gramEnd"/>
      <w:r>
        <w:rPr>
          <w:shd w:val="clear" w:color="auto" w:fill="FFFFFF"/>
        </w:rPr>
        <w:t xml:space="preserve"> views on turnover and skill shortages. </w:t>
      </w:r>
      <w:r>
        <w:rPr>
          <w:i/>
          <w:iCs/>
          <w:shd w:val="clear" w:color="auto" w:fill="FFFFFF"/>
        </w:rPr>
        <w:t>Journal of Human Resources in Hospitality &amp; Tourism</w:t>
      </w:r>
      <w:r>
        <w:rPr>
          <w:shd w:val="clear" w:color="auto" w:fill="FFFFFF"/>
        </w:rPr>
        <w:t>, </w:t>
      </w:r>
      <w:r>
        <w:rPr>
          <w:i/>
          <w:iCs/>
          <w:shd w:val="clear" w:color="auto" w:fill="FFFFFF"/>
        </w:rPr>
        <w:t>10</w:t>
      </w:r>
      <w:r>
        <w:rPr>
          <w:shd w:val="clear" w:color="auto" w:fill="FFFFFF"/>
        </w:rPr>
        <w:t>(3), pp.235-253.</w:t>
      </w:r>
    </w:p>
    <w:p w14:paraId="27715016" w14:textId="77777777" w:rsidR="00D6756C" w:rsidRDefault="00D6756C" w:rsidP="00436912">
      <w:pPr>
        <w:rPr>
          <w:shd w:val="clear" w:color="auto" w:fill="FFFFFF"/>
        </w:rPr>
      </w:pPr>
      <w:r>
        <w:rPr>
          <w:shd w:val="clear" w:color="auto" w:fill="FFFFFF"/>
        </w:rPr>
        <w:t>Doherty, L. and Manfredi, S., (2001). Women's employment in Italian and UK hotels. </w:t>
      </w:r>
      <w:r>
        <w:rPr>
          <w:i/>
          <w:iCs/>
          <w:shd w:val="clear" w:color="auto" w:fill="FFFFFF"/>
        </w:rPr>
        <w:t>International Journal of Hospitality Management</w:t>
      </w:r>
      <w:r>
        <w:rPr>
          <w:shd w:val="clear" w:color="auto" w:fill="FFFFFF"/>
        </w:rPr>
        <w:t>, </w:t>
      </w:r>
      <w:r>
        <w:rPr>
          <w:i/>
          <w:iCs/>
          <w:shd w:val="clear" w:color="auto" w:fill="FFFFFF"/>
        </w:rPr>
        <w:t>20</w:t>
      </w:r>
      <w:r>
        <w:rPr>
          <w:shd w:val="clear" w:color="auto" w:fill="FFFFFF"/>
        </w:rPr>
        <w:t>(1), pp.61-76.</w:t>
      </w:r>
    </w:p>
    <w:p w14:paraId="411A1C0E" w14:textId="77777777" w:rsidR="00D6756C" w:rsidRDefault="00D6756C" w:rsidP="00D63F52">
      <w:pPr>
        <w:rPr>
          <w:shd w:val="clear" w:color="auto" w:fill="FFFFFF"/>
        </w:rPr>
      </w:pPr>
      <w:r>
        <w:rPr>
          <w:shd w:val="clear" w:color="auto" w:fill="FFFFFF"/>
        </w:rPr>
        <w:t>Flick, U., (2015). </w:t>
      </w:r>
      <w:r>
        <w:rPr>
          <w:i/>
          <w:iCs/>
          <w:shd w:val="clear" w:color="auto" w:fill="FFFFFF"/>
        </w:rPr>
        <w:t>Introducing research methodology: A beginner's guide to doing a research project</w:t>
      </w:r>
      <w:r>
        <w:rPr>
          <w:shd w:val="clear" w:color="auto" w:fill="FFFFFF"/>
        </w:rPr>
        <w:t>. Sage.</w:t>
      </w:r>
    </w:p>
    <w:p w14:paraId="2D89BE25" w14:textId="77777777" w:rsidR="00B633C2" w:rsidRPr="00B13041" w:rsidRDefault="00B633C2" w:rsidP="00B633C2">
      <w:pPr>
        <w:rPr>
          <w:shd w:val="clear" w:color="auto" w:fill="FFFFFF"/>
          <w:lang w:val="en-GB"/>
        </w:rPr>
      </w:pPr>
      <w:r w:rsidRPr="00B13041">
        <w:rPr>
          <w:shd w:val="clear" w:color="auto" w:fill="FFFFFF"/>
          <w:lang w:val="en-GB"/>
        </w:rPr>
        <w:t>Gilbert, N., (2022). Hotel Front Office Management.</w:t>
      </w:r>
    </w:p>
    <w:p w14:paraId="18506FC7" w14:textId="77777777" w:rsidR="00B633C2" w:rsidRDefault="00B633C2" w:rsidP="00B633C2">
      <w:pPr>
        <w:rPr>
          <w:shd w:val="clear" w:color="auto" w:fill="FFFFFF"/>
          <w:lang w:val="en-GB"/>
        </w:rPr>
      </w:pPr>
      <w:r w:rsidRPr="00B13041">
        <w:rPr>
          <w:shd w:val="clear" w:color="auto" w:fill="FFFFFF"/>
          <w:lang w:val="en-GB"/>
        </w:rPr>
        <w:t>Gray, W., (2014). Hotel and Motel Management and Operations.</w:t>
      </w:r>
    </w:p>
    <w:p w14:paraId="2BDBE26A" w14:textId="1765C1D9" w:rsidR="00B633C2" w:rsidRPr="00B633C2" w:rsidRDefault="00B633C2" w:rsidP="00D63F52">
      <w:pPr>
        <w:rPr>
          <w:shd w:val="clear" w:color="auto" w:fill="FFFFFF"/>
          <w:lang w:val="en-GB"/>
        </w:rPr>
      </w:pPr>
      <w:r w:rsidRPr="00B13041">
        <w:rPr>
          <w:shd w:val="clear" w:color="auto" w:fill="FFFFFF"/>
          <w:lang w:val="en-GB"/>
        </w:rPr>
        <w:t xml:space="preserve">Gupta, R., (2019). </w:t>
      </w:r>
      <w:r w:rsidRPr="00B95F99">
        <w:rPr>
          <w:shd w:val="clear" w:color="auto" w:fill="FFFFFF"/>
          <w:lang w:val="en-GB"/>
        </w:rPr>
        <w:t>Managing Hotels: Nuts &amp; Bolts of Hotel Management</w:t>
      </w:r>
      <w:r w:rsidRPr="00B13041">
        <w:rPr>
          <w:shd w:val="clear" w:color="auto" w:fill="FFFFFF"/>
          <w:lang w:val="en-GB"/>
        </w:rPr>
        <w:t>.</w:t>
      </w:r>
    </w:p>
    <w:p w14:paraId="21B32A8B" w14:textId="77777777" w:rsidR="00D6756C" w:rsidRDefault="00D6756C" w:rsidP="00D63F52">
      <w:pPr>
        <w:rPr>
          <w:shd w:val="clear" w:color="auto" w:fill="FFFFFF"/>
        </w:rPr>
      </w:pPr>
      <w:r>
        <w:rPr>
          <w:shd w:val="clear" w:color="auto" w:fill="FFFFFF"/>
        </w:rPr>
        <w:t>Goddard, W. and Melville, S., (2004). </w:t>
      </w:r>
      <w:r>
        <w:rPr>
          <w:i/>
          <w:iCs/>
          <w:shd w:val="clear" w:color="auto" w:fill="FFFFFF"/>
        </w:rPr>
        <w:t>Research methodology: An introduction</w:t>
      </w:r>
      <w:r>
        <w:rPr>
          <w:shd w:val="clear" w:color="auto" w:fill="FFFFFF"/>
        </w:rPr>
        <w:t>. Juta and Company Ltd.</w:t>
      </w:r>
    </w:p>
    <w:p w14:paraId="7173C7B9" w14:textId="77777777" w:rsidR="00D6756C" w:rsidRDefault="00D6756C" w:rsidP="00436912">
      <w:pPr>
        <w:rPr>
          <w:shd w:val="clear" w:color="auto" w:fill="FFFFFF"/>
        </w:rPr>
      </w:pPr>
      <w:r>
        <w:rPr>
          <w:shd w:val="clear" w:color="auto" w:fill="FFFFFF"/>
        </w:rPr>
        <w:t>Green, A., Atfield, G., Adam, D. and Staniewicz, T., (2013). Determinants of the Composition of the Workforce in Low-Skilled Sectors of the UK Economy. </w:t>
      </w:r>
      <w:r>
        <w:rPr>
          <w:i/>
          <w:iCs/>
          <w:shd w:val="clear" w:color="auto" w:fill="FFFFFF"/>
        </w:rPr>
        <w:t>Lot 2: Qualitative Research–Final Report</w:t>
      </w:r>
      <w:r>
        <w:rPr>
          <w:shd w:val="clear" w:color="auto" w:fill="FFFFFF"/>
        </w:rPr>
        <w:t>.</w:t>
      </w:r>
    </w:p>
    <w:p w14:paraId="01C1EB03" w14:textId="77777777" w:rsidR="00D6756C" w:rsidRDefault="00D6756C" w:rsidP="00436912">
      <w:pPr>
        <w:rPr>
          <w:shd w:val="clear" w:color="auto" w:fill="FFFFFF"/>
        </w:rPr>
      </w:pPr>
      <w:r>
        <w:rPr>
          <w:shd w:val="clear" w:color="auto" w:fill="FFFFFF"/>
        </w:rPr>
        <w:t>Green, A.E., Owen, D., Atfield, G., Baldauf, B., Bramley, G. and Kispeter, E., (2020). Employer decision-making around skill shortages, employee shortages and migration: Literature review.</w:t>
      </w:r>
    </w:p>
    <w:p w14:paraId="07618DA9" w14:textId="77777777" w:rsidR="00D6756C" w:rsidRDefault="00D6756C" w:rsidP="00436912">
      <w:pPr>
        <w:rPr>
          <w:shd w:val="clear" w:color="auto" w:fill="FFFFFF"/>
        </w:rPr>
      </w:pPr>
      <w:r>
        <w:rPr>
          <w:shd w:val="clear" w:color="auto" w:fill="FFFFFF"/>
        </w:rPr>
        <w:t>Harris, P.J. and Mongiello, M. eds., (2006). </w:t>
      </w:r>
      <w:r>
        <w:rPr>
          <w:i/>
          <w:iCs/>
          <w:shd w:val="clear" w:color="auto" w:fill="FFFFFF"/>
        </w:rPr>
        <w:t>Accounting and Financial Management: developments in the international hospitality industry</w:t>
      </w:r>
      <w:r>
        <w:rPr>
          <w:shd w:val="clear" w:color="auto" w:fill="FFFFFF"/>
        </w:rPr>
        <w:t>. Routledge.</w:t>
      </w:r>
    </w:p>
    <w:p w14:paraId="197FD50D" w14:textId="6D50B9B2" w:rsidR="00B633C2" w:rsidRPr="00B633C2" w:rsidRDefault="00B633C2" w:rsidP="00436912">
      <w:pPr>
        <w:rPr>
          <w:shd w:val="clear" w:color="auto" w:fill="FFFFFF"/>
          <w:lang w:val="en-GB"/>
        </w:rPr>
      </w:pPr>
      <w:r w:rsidRPr="00B13041">
        <w:rPr>
          <w:shd w:val="clear" w:color="auto" w:fill="FFFFFF"/>
          <w:lang w:val="en-GB"/>
        </w:rPr>
        <w:t>Hayes, D., (2016). Hotel Operations Management.</w:t>
      </w:r>
    </w:p>
    <w:p w14:paraId="44844F62" w14:textId="77777777" w:rsidR="00D6756C" w:rsidRDefault="00D6756C">
      <w:r>
        <w:t xml:space="preserve">Holiday Inn Sunderland, (2024). </w:t>
      </w:r>
      <w:r w:rsidRPr="00880F04">
        <w:t>Holiday Inn Sunderland - City Centre, an IHG Hotel</w:t>
      </w:r>
      <w:r>
        <w:t xml:space="preserve">. [online] available at: </w:t>
      </w:r>
      <w:hyperlink r:id="rId46" w:history="1">
        <w:r w:rsidRPr="00F87F58">
          <w:rPr>
            <w:rStyle w:val="Hyperlink"/>
          </w:rPr>
          <w:t>https://holidayinnsunderland.guestreservations.com/holiday-inn-sunderland-an-ihg-</w:t>
        </w:r>
        <w:r w:rsidRPr="00F87F58">
          <w:rPr>
            <w:rStyle w:val="Hyperlink"/>
          </w:rPr>
          <w:lastRenderedPageBreak/>
          <w:t>hotel/booking?gad_source=1&amp;gclid=CjwKCAiAxKy5BhBbEiwAYiW--xmtPZr5uTcAAZ3ZOxXyC6aYbjOM6GdgTckIw_h7F5dYqFudsJr3OxoCZnEQAvD_BwE</w:t>
        </w:r>
      </w:hyperlink>
      <w:r>
        <w:t xml:space="preserve"> </w:t>
      </w:r>
      <w:r w:rsidRPr="008245F3">
        <w:t>(Accessed: 5 November 2024).</w:t>
      </w:r>
    </w:p>
    <w:p w14:paraId="22E63BE9" w14:textId="77777777" w:rsidR="00D6756C" w:rsidRDefault="00D6756C" w:rsidP="00436912">
      <w:pPr>
        <w:rPr>
          <w:shd w:val="clear" w:color="auto" w:fill="FFFFFF"/>
        </w:rPr>
      </w:pPr>
      <w:r>
        <w:rPr>
          <w:shd w:val="clear" w:color="auto" w:fill="FFFFFF"/>
        </w:rPr>
        <w:t>Hurrell, S.A., (2016). Rethinking the soft skills deficit blame game: Employers, skills withdrawal and the reporting of soft skills gaps. </w:t>
      </w:r>
      <w:r>
        <w:rPr>
          <w:i/>
          <w:iCs/>
          <w:shd w:val="clear" w:color="auto" w:fill="FFFFFF"/>
        </w:rPr>
        <w:t>Human relations</w:t>
      </w:r>
      <w:r>
        <w:rPr>
          <w:shd w:val="clear" w:color="auto" w:fill="FFFFFF"/>
        </w:rPr>
        <w:t>, </w:t>
      </w:r>
      <w:r>
        <w:rPr>
          <w:i/>
          <w:iCs/>
          <w:shd w:val="clear" w:color="auto" w:fill="FFFFFF"/>
        </w:rPr>
        <w:t>69</w:t>
      </w:r>
      <w:r>
        <w:rPr>
          <w:shd w:val="clear" w:color="auto" w:fill="FFFFFF"/>
        </w:rPr>
        <w:t>(3), pp.605-628.</w:t>
      </w:r>
    </w:p>
    <w:p w14:paraId="7595119D" w14:textId="77777777" w:rsidR="00D6756C" w:rsidRDefault="00D6756C" w:rsidP="00436912">
      <w:pPr>
        <w:rPr>
          <w:shd w:val="clear" w:color="auto" w:fill="FFFFFF"/>
        </w:rPr>
      </w:pPr>
      <w:r>
        <w:rPr>
          <w:shd w:val="clear" w:color="auto" w:fill="FFFFFF"/>
        </w:rPr>
        <w:t>Ifeoma, I.L., (2020). ECONOMIC RECESSION AND STAFFING IN HOTELS IN THE SOUTH-EAST OF NIGERIA. </w:t>
      </w:r>
      <w:r>
        <w:rPr>
          <w:i/>
          <w:iCs/>
          <w:shd w:val="clear" w:color="auto" w:fill="FFFFFF"/>
        </w:rPr>
        <w:t xml:space="preserve">Emerald International Journal of Scientific and </w:t>
      </w:r>
      <w:proofErr w:type="spellStart"/>
      <w:r>
        <w:rPr>
          <w:i/>
          <w:iCs/>
          <w:shd w:val="clear" w:color="auto" w:fill="FFFFFF"/>
        </w:rPr>
        <w:t>Contemporay</w:t>
      </w:r>
      <w:proofErr w:type="spellEnd"/>
      <w:r>
        <w:rPr>
          <w:i/>
          <w:iCs/>
          <w:shd w:val="clear" w:color="auto" w:fill="FFFFFF"/>
        </w:rPr>
        <w:t xml:space="preserve"> Studies</w:t>
      </w:r>
      <w:r>
        <w:rPr>
          <w:shd w:val="clear" w:color="auto" w:fill="FFFFFF"/>
        </w:rPr>
        <w:t>, </w:t>
      </w:r>
      <w:r>
        <w:rPr>
          <w:i/>
          <w:iCs/>
          <w:shd w:val="clear" w:color="auto" w:fill="FFFFFF"/>
        </w:rPr>
        <w:t>1</w:t>
      </w:r>
      <w:r>
        <w:rPr>
          <w:shd w:val="clear" w:color="auto" w:fill="FFFFFF"/>
        </w:rPr>
        <w:t>(2), pp.18-36.</w:t>
      </w:r>
    </w:p>
    <w:p w14:paraId="72D1A82C" w14:textId="77777777" w:rsidR="00D6756C" w:rsidRDefault="00D6756C" w:rsidP="00880F04">
      <w:r>
        <w:t xml:space="preserve">IHG Plc., (2024). Annual Report 2023. [online] available at: </w:t>
      </w:r>
      <w:hyperlink r:id="rId47" w:history="1">
        <w:r w:rsidRPr="00F87F58">
          <w:rPr>
            <w:rStyle w:val="Hyperlink"/>
          </w:rPr>
          <w:t>https://www.ihgplc.com/~/media/Files/I/Ihg-Plc/investors/annual-report/2023/annual-report-2023.pdf</w:t>
        </w:r>
      </w:hyperlink>
      <w:r>
        <w:t xml:space="preserve"> </w:t>
      </w:r>
      <w:r w:rsidRPr="008245F3">
        <w:t>(Accessed: 5 November 2024).</w:t>
      </w:r>
    </w:p>
    <w:p w14:paraId="702D8ECD" w14:textId="77777777" w:rsidR="00D6756C" w:rsidRDefault="00D6756C" w:rsidP="005B6BA9">
      <w:r>
        <w:t xml:space="preserve">Institute of Hospitality (2023) Market Intelligence: </w:t>
      </w:r>
      <w:proofErr w:type="spellStart"/>
      <w:r>
        <w:t>Labour</w:t>
      </w:r>
      <w:proofErr w:type="spellEnd"/>
      <w:r>
        <w:t xml:space="preserve"> shortage in the UK hospitality industry. March 2023. [Online] Available at: </w:t>
      </w:r>
      <w:hyperlink r:id="rId48" w:history="1">
        <w:r w:rsidRPr="00B81902">
          <w:rPr>
            <w:rStyle w:val="Hyperlink"/>
          </w:rPr>
          <w:t>https://www.instituteofhospitality.org/wp-content/uploads/2023/03/MarketIntelligenceMarch2023.pdf</w:t>
        </w:r>
      </w:hyperlink>
      <w:r>
        <w:t xml:space="preserve">  (Accessed: 5 November 2024).</w:t>
      </w:r>
    </w:p>
    <w:p w14:paraId="1ECC4131" w14:textId="77777777" w:rsidR="00D6756C" w:rsidRPr="00880F04" w:rsidRDefault="00D6756C" w:rsidP="00436912">
      <w:pPr>
        <w:rPr>
          <w:shd w:val="clear" w:color="auto" w:fill="FFFFFF"/>
        </w:rPr>
      </w:pPr>
      <w:r>
        <w:rPr>
          <w:shd w:val="clear" w:color="auto" w:fill="FFFFFF"/>
        </w:rPr>
        <w:t>Jayawardena, C., McMillan, D., Pantin, D., Taller, M. and Willie, P., (2013). Trends in the international hotel industry. </w:t>
      </w:r>
      <w:r>
        <w:rPr>
          <w:i/>
          <w:iCs/>
          <w:shd w:val="clear" w:color="auto" w:fill="FFFFFF"/>
        </w:rPr>
        <w:t>Worldwide Hospitality and Tourism Themes</w:t>
      </w:r>
      <w:r>
        <w:rPr>
          <w:shd w:val="clear" w:color="auto" w:fill="FFFFFF"/>
        </w:rPr>
        <w:t>, </w:t>
      </w:r>
      <w:r>
        <w:rPr>
          <w:i/>
          <w:iCs/>
          <w:shd w:val="clear" w:color="auto" w:fill="FFFFFF"/>
        </w:rPr>
        <w:t>5</w:t>
      </w:r>
      <w:r>
        <w:rPr>
          <w:shd w:val="clear" w:color="auto" w:fill="FFFFFF"/>
        </w:rPr>
        <w:t>(2), pp.151-163.</w:t>
      </w:r>
    </w:p>
    <w:p w14:paraId="1CEDABE0" w14:textId="77777777" w:rsidR="00D6756C" w:rsidRDefault="00D6756C" w:rsidP="00436912">
      <w:pPr>
        <w:rPr>
          <w:shd w:val="clear" w:color="auto" w:fill="FFFFFF"/>
        </w:rPr>
      </w:pPr>
      <w:r>
        <w:rPr>
          <w:shd w:val="clear" w:color="auto" w:fill="FFFFFF"/>
        </w:rPr>
        <w:t>Jobin, J., (2011). Effect of Turnover on Performance and Effectiveness of Human Resource Practices and Polices in Retention: A Case Study of Hotel Industry. </w:t>
      </w:r>
      <w:r>
        <w:rPr>
          <w:i/>
          <w:iCs/>
          <w:shd w:val="clear" w:color="auto" w:fill="FFFFFF"/>
        </w:rPr>
        <w:t>JOHAR</w:t>
      </w:r>
      <w:r>
        <w:rPr>
          <w:shd w:val="clear" w:color="auto" w:fill="FFFFFF"/>
        </w:rPr>
        <w:t>, </w:t>
      </w:r>
      <w:r>
        <w:rPr>
          <w:i/>
          <w:iCs/>
          <w:shd w:val="clear" w:color="auto" w:fill="FFFFFF"/>
        </w:rPr>
        <w:t>6</w:t>
      </w:r>
      <w:r>
        <w:rPr>
          <w:shd w:val="clear" w:color="auto" w:fill="FFFFFF"/>
        </w:rPr>
        <w:t>(1), p.65.</w:t>
      </w:r>
    </w:p>
    <w:p w14:paraId="64E77741" w14:textId="77777777" w:rsidR="00D6756C" w:rsidRDefault="00D6756C" w:rsidP="00436912">
      <w:pPr>
        <w:rPr>
          <w:shd w:val="clear" w:color="auto" w:fill="FFFFFF"/>
        </w:rPr>
      </w:pPr>
      <w:r>
        <w:rPr>
          <w:shd w:val="clear" w:color="auto" w:fill="FFFFFF"/>
        </w:rPr>
        <w:t>Jobin, J., (2011). Effect of Turnover on Performance and Effectiveness of Human Resource Practices and Polices in Retention: A Case Study of Hotel Industry. </w:t>
      </w:r>
      <w:r>
        <w:rPr>
          <w:i/>
          <w:iCs/>
          <w:shd w:val="clear" w:color="auto" w:fill="FFFFFF"/>
        </w:rPr>
        <w:t>JOHAR</w:t>
      </w:r>
      <w:r>
        <w:rPr>
          <w:shd w:val="clear" w:color="auto" w:fill="FFFFFF"/>
        </w:rPr>
        <w:t>, </w:t>
      </w:r>
      <w:r>
        <w:rPr>
          <w:i/>
          <w:iCs/>
          <w:shd w:val="clear" w:color="auto" w:fill="FFFFFF"/>
        </w:rPr>
        <w:t>6</w:t>
      </w:r>
      <w:r>
        <w:rPr>
          <w:shd w:val="clear" w:color="auto" w:fill="FFFFFF"/>
        </w:rPr>
        <w:t>(1), p.65.</w:t>
      </w:r>
    </w:p>
    <w:p w14:paraId="1ED6F260" w14:textId="77777777" w:rsidR="00D6756C" w:rsidRDefault="00D6756C" w:rsidP="00436912">
      <w:pPr>
        <w:rPr>
          <w:shd w:val="clear" w:color="auto" w:fill="FFFFFF"/>
        </w:rPr>
      </w:pPr>
      <w:proofErr w:type="spellStart"/>
      <w:r>
        <w:rPr>
          <w:shd w:val="clear" w:color="auto" w:fill="FFFFFF"/>
        </w:rPr>
        <w:t>Karanović</w:t>
      </w:r>
      <w:proofErr w:type="spellEnd"/>
      <w:r>
        <w:rPr>
          <w:shd w:val="clear" w:color="auto" w:fill="FFFFFF"/>
        </w:rPr>
        <w:t>, G., (2023). Exploring the intrinsic factors influencing return on assets: A case study of the hotel industry in selected EU countries. </w:t>
      </w:r>
      <w:r>
        <w:rPr>
          <w:i/>
          <w:iCs/>
          <w:shd w:val="clear" w:color="auto" w:fill="FFFFFF"/>
        </w:rPr>
        <w:t>International Journal of Business and Economic Sciences Applied Research (IJBESAR)</w:t>
      </w:r>
      <w:r>
        <w:rPr>
          <w:shd w:val="clear" w:color="auto" w:fill="FFFFFF"/>
        </w:rPr>
        <w:t>, </w:t>
      </w:r>
      <w:r>
        <w:rPr>
          <w:i/>
          <w:iCs/>
          <w:shd w:val="clear" w:color="auto" w:fill="FFFFFF"/>
        </w:rPr>
        <w:t>16</w:t>
      </w:r>
      <w:r>
        <w:rPr>
          <w:shd w:val="clear" w:color="auto" w:fill="FFFFFF"/>
        </w:rPr>
        <w:t>(1), pp.54-61.</w:t>
      </w:r>
    </w:p>
    <w:p w14:paraId="371D06B8" w14:textId="77777777" w:rsidR="00D6756C" w:rsidRDefault="00D6756C" w:rsidP="00436912">
      <w:pPr>
        <w:rPr>
          <w:shd w:val="clear" w:color="auto" w:fill="FFFFFF"/>
        </w:rPr>
      </w:pPr>
      <w:r>
        <w:rPr>
          <w:shd w:val="clear" w:color="auto" w:fill="FFFFFF"/>
        </w:rPr>
        <w:lastRenderedPageBreak/>
        <w:t>Lai, P.C. and Baum, T., (2005). Just</w:t>
      </w:r>
      <w:r>
        <w:rPr>
          <w:rFonts w:ascii="Cambria Math" w:hAnsi="Cambria Math" w:cs="Cambria Math"/>
          <w:shd w:val="clear" w:color="auto" w:fill="FFFFFF"/>
        </w:rPr>
        <w:t>‐</w:t>
      </w:r>
      <w:r>
        <w:rPr>
          <w:shd w:val="clear" w:color="auto" w:fill="FFFFFF"/>
        </w:rPr>
        <w:t>in</w:t>
      </w:r>
      <w:r>
        <w:rPr>
          <w:rFonts w:ascii="Cambria Math" w:hAnsi="Cambria Math" w:cs="Cambria Math"/>
          <w:shd w:val="clear" w:color="auto" w:fill="FFFFFF"/>
        </w:rPr>
        <w:t>‐</w:t>
      </w:r>
      <w:r>
        <w:rPr>
          <w:shd w:val="clear" w:color="auto" w:fill="FFFFFF"/>
        </w:rPr>
        <w:t xml:space="preserve">time </w:t>
      </w:r>
      <w:proofErr w:type="spellStart"/>
      <w:r>
        <w:rPr>
          <w:shd w:val="clear" w:color="auto" w:fill="FFFFFF"/>
        </w:rPr>
        <w:t>labour</w:t>
      </w:r>
      <w:proofErr w:type="spellEnd"/>
      <w:r>
        <w:rPr>
          <w:shd w:val="clear" w:color="auto" w:fill="FFFFFF"/>
        </w:rPr>
        <w:t xml:space="preserve"> supply in the hotel sector: The role of agencies. </w:t>
      </w:r>
      <w:r>
        <w:rPr>
          <w:i/>
          <w:iCs/>
          <w:shd w:val="clear" w:color="auto" w:fill="FFFFFF"/>
        </w:rPr>
        <w:t>Employee Relations</w:t>
      </w:r>
      <w:r>
        <w:rPr>
          <w:shd w:val="clear" w:color="auto" w:fill="FFFFFF"/>
        </w:rPr>
        <w:t>, </w:t>
      </w:r>
      <w:r>
        <w:rPr>
          <w:i/>
          <w:iCs/>
          <w:shd w:val="clear" w:color="auto" w:fill="FFFFFF"/>
        </w:rPr>
        <w:t>27</w:t>
      </w:r>
      <w:r>
        <w:rPr>
          <w:shd w:val="clear" w:color="auto" w:fill="FFFFFF"/>
        </w:rPr>
        <w:t>(1), pp.86-102.</w:t>
      </w:r>
    </w:p>
    <w:p w14:paraId="6F97A35F" w14:textId="77777777" w:rsidR="00D6756C" w:rsidRDefault="00D6756C" w:rsidP="00436912">
      <w:pPr>
        <w:rPr>
          <w:shd w:val="clear" w:color="auto" w:fill="FFFFFF"/>
        </w:rPr>
      </w:pPr>
      <w:r>
        <w:rPr>
          <w:shd w:val="clear" w:color="auto" w:fill="FFFFFF"/>
        </w:rPr>
        <w:t xml:space="preserve">Lai, P.C., Soltani, E. and Baum, T., (2008). Distancing flexibility in the hotel industry: the role of employment agencies as </w:t>
      </w:r>
      <w:proofErr w:type="spellStart"/>
      <w:r>
        <w:rPr>
          <w:shd w:val="clear" w:color="auto" w:fill="FFFFFF"/>
        </w:rPr>
        <w:t>labour</w:t>
      </w:r>
      <w:proofErr w:type="spellEnd"/>
      <w:r>
        <w:rPr>
          <w:shd w:val="clear" w:color="auto" w:fill="FFFFFF"/>
        </w:rPr>
        <w:t xml:space="preserve"> suppliers. </w:t>
      </w:r>
      <w:r>
        <w:rPr>
          <w:i/>
          <w:iCs/>
          <w:shd w:val="clear" w:color="auto" w:fill="FFFFFF"/>
        </w:rPr>
        <w:t>The international journal of human resource management</w:t>
      </w:r>
      <w:r>
        <w:rPr>
          <w:shd w:val="clear" w:color="auto" w:fill="FFFFFF"/>
        </w:rPr>
        <w:t>, </w:t>
      </w:r>
      <w:r>
        <w:rPr>
          <w:i/>
          <w:iCs/>
          <w:shd w:val="clear" w:color="auto" w:fill="FFFFFF"/>
        </w:rPr>
        <w:t>19</w:t>
      </w:r>
      <w:r>
        <w:rPr>
          <w:shd w:val="clear" w:color="auto" w:fill="FFFFFF"/>
        </w:rPr>
        <w:t>(1), pp.132-152.</w:t>
      </w:r>
    </w:p>
    <w:p w14:paraId="27636E3F" w14:textId="77777777" w:rsidR="00D6756C" w:rsidRDefault="00D6756C" w:rsidP="00436912">
      <w:pPr>
        <w:rPr>
          <w:shd w:val="clear" w:color="auto" w:fill="FFFFFF"/>
        </w:rPr>
      </w:pPr>
      <w:r>
        <w:rPr>
          <w:shd w:val="clear" w:color="auto" w:fill="FFFFFF"/>
        </w:rPr>
        <w:t>LOUIS, K.D., (2017). </w:t>
      </w:r>
      <w:r>
        <w:rPr>
          <w:i/>
          <w:iCs/>
          <w:shd w:val="clear" w:color="auto" w:fill="FFFFFF"/>
        </w:rPr>
        <w:t>Working Capital Management, Service Quality and Financial Performance of Hotels in Kampala</w:t>
      </w:r>
      <w:r>
        <w:rPr>
          <w:shd w:val="clear" w:color="auto" w:fill="FFFFFF"/>
        </w:rPr>
        <w:t> (Doctoral dissertation, MAKERERE UNIVERSITY).</w:t>
      </w:r>
    </w:p>
    <w:p w14:paraId="2C892EBF" w14:textId="77777777" w:rsidR="00D6756C" w:rsidRDefault="00D6756C" w:rsidP="00436912">
      <w:pPr>
        <w:rPr>
          <w:shd w:val="clear" w:color="auto" w:fill="FFFFFF"/>
        </w:rPr>
      </w:pPr>
      <w:r>
        <w:rPr>
          <w:shd w:val="clear" w:color="auto" w:fill="FFFFFF"/>
        </w:rPr>
        <w:t xml:space="preserve">Lyon, A. and </w:t>
      </w:r>
      <w:proofErr w:type="spellStart"/>
      <w:r>
        <w:rPr>
          <w:shd w:val="clear" w:color="auto" w:fill="FFFFFF"/>
        </w:rPr>
        <w:t>Sulcova</w:t>
      </w:r>
      <w:proofErr w:type="spellEnd"/>
      <w:r>
        <w:rPr>
          <w:shd w:val="clear" w:color="auto" w:fill="FFFFFF"/>
        </w:rPr>
        <w:t>, D., (2009). Hotel employer's perceptions of employing eastern European workers: A case study of Cheshire, UK. </w:t>
      </w:r>
      <w:r>
        <w:rPr>
          <w:i/>
          <w:iCs/>
          <w:shd w:val="clear" w:color="auto" w:fill="FFFFFF"/>
        </w:rPr>
        <w:t>Tourism Culture &amp; Communication</w:t>
      </w:r>
      <w:r>
        <w:rPr>
          <w:shd w:val="clear" w:color="auto" w:fill="FFFFFF"/>
        </w:rPr>
        <w:t>, </w:t>
      </w:r>
      <w:r>
        <w:rPr>
          <w:i/>
          <w:iCs/>
          <w:shd w:val="clear" w:color="auto" w:fill="FFFFFF"/>
        </w:rPr>
        <w:t>9</w:t>
      </w:r>
      <w:r>
        <w:rPr>
          <w:shd w:val="clear" w:color="auto" w:fill="FFFFFF"/>
        </w:rPr>
        <w:t>(1-2), pp.17-28.</w:t>
      </w:r>
    </w:p>
    <w:p w14:paraId="25D31048" w14:textId="77777777" w:rsidR="00D6756C" w:rsidRDefault="00D6756C" w:rsidP="00436912">
      <w:pPr>
        <w:rPr>
          <w:shd w:val="clear" w:color="auto" w:fill="FFFFFF"/>
        </w:rPr>
      </w:pPr>
      <w:r>
        <w:rPr>
          <w:shd w:val="clear" w:color="auto" w:fill="FFFFFF"/>
        </w:rPr>
        <w:t>Maina, S.T., (2021). </w:t>
      </w:r>
      <w:r>
        <w:rPr>
          <w:i/>
          <w:iCs/>
          <w:shd w:val="clear" w:color="auto" w:fill="FFFFFF"/>
        </w:rPr>
        <w:t xml:space="preserve">Effect Of Financial Risk </w:t>
      </w:r>
      <w:proofErr w:type="gramStart"/>
      <w:r>
        <w:rPr>
          <w:i/>
          <w:iCs/>
          <w:shd w:val="clear" w:color="auto" w:fill="FFFFFF"/>
        </w:rPr>
        <w:t>On</w:t>
      </w:r>
      <w:proofErr w:type="gramEnd"/>
      <w:r>
        <w:rPr>
          <w:i/>
          <w:iCs/>
          <w:shd w:val="clear" w:color="auto" w:fill="FFFFFF"/>
        </w:rPr>
        <w:t xml:space="preserve"> Financial Performance Of Five Star Hotels In Kenya</w:t>
      </w:r>
      <w:r>
        <w:rPr>
          <w:shd w:val="clear" w:color="auto" w:fill="FFFFFF"/>
        </w:rPr>
        <w:t> (Doctoral dissertation, KCA University).</w:t>
      </w:r>
    </w:p>
    <w:p w14:paraId="2D246B28" w14:textId="77777777" w:rsidR="00D6756C" w:rsidRDefault="00D6756C" w:rsidP="00436912">
      <w:pPr>
        <w:rPr>
          <w:shd w:val="clear" w:color="auto" w:fill="FFFFFF"/>
        </w:rPr>
      </w:pPr>
      <w:r>
        <w:rPr>
          <w:shd w:val="clear" w:color="auto" w:fill="FFFFFF"/>
        </w:rPr>
        <w:t xml:space="preserve">Maqbool, R., Rashid, Y., </w:t>
      </w:r>
      <w:proofErr w:type="spellStart"/>
      <w:r>
        <w:rPr>
          <w:shd w:val="clear" w:color="auto" w:fill="FFFFFF"/>
        </w:rPr>
        <w:t>Altuwaim</w:t>
      </w:r>
      <w:proofErr w:type="spellEnd"/>
      <w:r>
        <w:rPr>
          <w:shd w:val="clear" w:color="auto" w:fill="FFFFFF"/>
        </w:rPr>
        <w:t>, A., Shafiq, M.T. and Oldfield, L., (2024). Coping with skill shortage within the UK construction industry: scaling up training and development systems. </w:t>
      </w:r>
      <w:r>
        <w:rPr>
          <w:i/>
          <w:iCs/>
          <w:shd w:val="clear" w:color="auto" w:fill="FFFFFF"/>
        </w:rPr>
        <w:t>Ain Shams Engineering Journal</w:t>
      </w:r>
      <w:r>
        <w:rPr>
          <w:shd w:val="clear" w:color="auto" w:fill="FFFFFF"/>
        </w:rPr>
        <w:t>, </w:t>
      </w:r>
      <w:r>
        <w:rPr>
          <w:i/>
          <w:iCs/>
          <w:shd w:val="clear" w:color="auto" w:fill="FFFFFF"/>
        </w:rPr>
        <w:t>15</w:t>
      </w:r>
      <w:r>
        <w:rPr>
          <w:shd w:val="clear" w:color="auto" w:fill="FFFFFF"/>
        </w:rPr>
        <w:t>(2), p.102396.</w:t>
      </w:r>
    </w:p>
    <w:p w14:paraId="692F9E91" w14:textId="77777777" w:rsidR="00D6756C" w:rsidRDefault="00D6756C" w:rsidP="00436912">
      <w:pPr>
        <w:rPr>
          <w:shd w:val="clear" w:color="auto" w:fill="FFFFFF"/>
        </w:rPr>
      </w:pPr>
      <w:r>
        <w:rPr>
          <w:shd w:val="clear" w:color="auto" w:fill="FFFFFF"/>
        </w:rPr>
        <w:t>Marchante, A.J., Ortega, B. and Pagán, R., (2006). Determinants of skills shortages and hard-to-fill vacancies in the hospitality sector. </w:t>
      </w:r>
      <w:r>
        <w:rPr>
          <w:i/>
          <w:iCs/>
          <w:shd w:val="clear" w:color="auto" w:fill="FFFFFF"/>
        </w:rPr>
        <w:t>Tourism Management</w:t>
      </w:r>
      <w:r>
        <w:rPr>
          <w:shd w:val="clear" w:color="auto" w:fill="FFFFFF"/>
        </w:rPr>
        <w:t>, </w:t>
      </w:r>
      <w:r>
        <w:rPr>
          <w:i/>
          <w:iCs/>
          <w:shd w:val="clear" w:color="auto" w:fill="FFFFFF"/>
        </w:rPr>
        <w:t>27</w:t>
      </w:r>
      <w:r>
        <w:rPr>
          <w:shd w:val="clear" w:color="auto" w:fill="FFFFFF"/>
        </w:rPr>
        <w:t>(5), pp.791-802.</w:t>
      </w:r>
    </w:p>
    <w:p w14:paraId="3C82BFA8" w14:textId="77777777" w:rsidR="00D6756C" w:rsidRDefault="00D6756C" w:rsidP="00436912">
      <w:pPr>
        <w:rPr>
          <w:shd w:val="clear" w:color="auto" w:fill="FFFFFF"/>
        </w:rPr>
      </w:pPr>
      <w:r>
        <w:rPr>
          <w:shd w:val="clear" w:color="auto" w:fill="FFFFFF"/>
        </w:rPr>
        <w:t xml:space="preserve">Matthews, G. and </w:t>
      </w:r>
      <w:proofErr w:type="spellStart"/>
      <w:r>
        <w:rPr>
          <w:shd w:val="clear" w:color="auto" w:fill="FFFFFF"/>
        </w:rPr>
        <w:t>Ruhs</w:t>
      </w:r>
      <w:proofErr w:type="spellEnd"/>
      <w:r>
        <w:rPr>
          <w:shd w:val="clear" w:color="auto" w:fill="FFFFFF"/>
        </w:rPr>
        <w:t>, M., (2007). </w:t>
      </w:r>
      <w:r>
        <w:rPr>
          <w:i/>
          <w:iCs/>
          <w:shd w:val="clear" w:color="auto" w:fill="FFFFFF"/>
        </w:rPr>
        <w:t>The micro-foundations of labor shortages: De-constructing employer demand for migrant workers in the UK’s hospitality sector</w:t>
      </w:r>
      <w:r>
        <w:rPr>
          <w:shd w:val="clear" w:color="auto" w:fill="FFFFFF"/>
        </w:rPr>
        <w:t> [online]</w:t>
      </w:r>
    </w:p>
    <w:p w14:paraId="7EFF5556" w14:textId="77777777" w:rsidR="00D6756C" w:rsidRDefault="00D6756C" w:rsidP="00436912">
      <w:pPr>
        <w:rPr>
          <w:shd w:val="clear" w:color="auto" w:fill="FFFFFF"/>
        </w:rPr>
      </w:pPr>
      <w:r>
        <w:rPr>
          <w:shd w:val="clear" w:color="auto" w:fill="FFFFFF"/>
        </w:rPr>
        <w:t xml:space="preserve">McDowell, L., </w:t>
      </w:r>
      <w:proofErr w:type="spellStart"/>
      <w:r>
        <w:rPr>
          <w:shd w:val="clear" w:color="auto" w:fill="FFFFFF"/>
        </w:rPr>
        <w:t>Batnitzky</w:t>
      </w:r>
      <w:proofErr w:type="spellEnd"/>
      <w:r>
        <w:rPr>
          <w:shd w:val="clear" w:color="auto" w:fill="FFFFFF"/>
        </w:rPr>
        <w:t xml:space="preserve">, A. and Dyer, S., (2009). Precarious work and economic migration: emerging immigrant divisions of </w:t>
      </w:r>
      <w:proofErr w:type="spellStart"/>
      <w:r>
        <w:rPr>
          <w:shd w:val="clear" w:color="auto" w:fill="FFFFFF"/>
        </w:rPr>
        <w:t>labour</w:t>
      </w:r>
      <w:proofErr w:type="spellEnd"/>
      <w:r>
        <w:rPr>
          <w:shd w:val="clear" w:color="auto" w:fill="FFFFFF"/>
        </w:rPr>
        <w:t xml:space="preserve"> in Greater London's service sector. </w:t>
      </w:r>
      <w:r>
        <w:rPr>
          <w:i/>
          <w:iCs/>
          <w:shd w:val="clear" w:color="auto" w:fill="FFFFFF"/>
        </w:rPr>
        <w:t>International journal of urban and regional research</w:t>
      </w:r>
      <w:r>
        <w:rPr>
          <w:shd w:val="clear" w:color="auto" w:fill="FFFFFF"/>
        </w:rPr>
        <w:t>, </w:t>
      </w:r>
      <w:r>
        <w:rPr>
          <w:i/>
          <w:iCs/>
          <w:shd w:val="clear" w:color="auto" w:fill="FFFFFF"/>
        </w:rPr>
        <w:t>33</w:t>
      </w:r>
      <w:r>
        <w:rPr>
          <w:shd w:val="clear" w:color="auto" w:fill="FFFFFF"/>
        </w:rPr>
        <w:t>(1), pp.3-25.</w:t>
      </w:r>
    </w:p>
    <w:p w14:paraId="2479C51F" w14:textId="77777777" w:rsidR="00D6756C" w:rsidRDefault="00D6756C" w:rsidP="00436912">
      <w:pPr>
        <w:rPr>
          <w:shd w:val="clear" w:color="auto" w:fill="FFFFFF"/>
        </w:rPr>
      </w:pPr>
      <w:proofErr w:type="spellStart"/>
      <w:r>
        <w:rPr>
          <w:shd w:val="clear" w:color="auto" w:fill="FFFFFF"/>
        </w:rPr>
        <w:lastRenderedPageBreak/>
        <w:t>Mukolwe</w:t>
      </w:r>
      <w:proofErr w:type="spellEnd"/>
      <w:r>
        <w:rPr>
          <w:shd w:val="clear" w:color="auto" w:fill="FFFFFF"/>
        </w:rPr>
        <w:t xml:space="preserve">, E., Rotich, D., </w:t>
      </w:r>
      <w:proofErr w:type="spellStart"/>
      <w:r>
        <w:rPr>
          <w:shd w:val="clear" w:color="auto" w:fill="FFFFFF"/>
        </w:rPr>
        <w:t>Mapelu</w:t>
      </w:r>
      <w:proofErr w:type="spellEnd"/>
      <w:r>
        <w:rPr>
          <w:shd w:val="clear" w:color="auto" w:fill="FFFFFF"/>
        </w:rPr>
        <w:t xml:space="preserve">, I. and </w:t>
      </w:r>
      <w:proofErr w:type="spellStart"/>
      <w:r>
        <w:rPr>
          <w:shd w:val="clear" w:color="auto" w:fill="FFFFFF"/>
        </w:rPr>
        <w:t>Ipara</w:t>
      </w:r>
      <w:proofErr w:type="spellEnd"/>
      <w:r>
        <w:rPr>
          <w:shd w:val="clear" w:color="auto" w:fill="FFFFFF"/>
        </w:rPr>
        <w:t>, H., (2023). The Effect of Human Resource Practices on Hotel Performance during Crisis: A Case Study of Star-Rated Hotels in Mombasa, Kenya. </w:t>
      </w:r>
      <w:r>
        <w:rPr>
          <w:i/>
          <w:iCs/>
          <w:shd w:val="clear" w:color="auto" w:fill="FFFFFF"/>
        </w:rPr>
        <w:t>European Journal of Human Resource</w:t>
      </w:r>
      <w:r>
        <w:rPr>
          <w:shd w:val="clear" w:color="auto" w:fill="FFFFFF"/>
        </w:rPr>
        <w:t>, </w:t>
      </w:r>
      <w:r>
        <w:rPr>
          <w:i/>
          <w:iCs/>
          <w:shd w:val="clear" w:color="auto" w:fill="FFFFFF"/>
        </w:rPr>
        <w:t>7</w:t>
      </w:r>
      <w:r>
        <w:rPr>
          <w:shd w:val="clear" w:color="auto" w:fill="FFFFFF"/>
        </w:rPr>
        <w:t>(2), pp.1-18.</w:t>
      </w:r>
    </w:p>
    <w:p w14:paraId="6E8BF9EB" w14:textId="77777777" w:rsidR="00D6756C" w:rsidRDefault="00D6756C" w:rsidP="00436912">
      <w:pPr>
        <w:rPr>
          <w:shd w:val="clear" w:color="auto" w:fill="FFFFFF"/>
        </w:rPr>
      </w:pPr>
      <w:proofErr w:type="spellStart"/>
      <w:r>
        <w:rPr>
          <w:shd w:val="clear" w:color="auto" w:fill="FFFFFF"/>
        </w:rPr>
        <w:t>Ndiuini</w:t>
      </w:r>
      <w:proofErr w:type="spellEnd"/>
      <w:r>
        <w:rPr>
          <w:shd w:val="clear" w:color="auto" w:fill="FFFFFF"/>
        </w:rPr>
        <w:t>, A. and Baum, T., (2021). Underemployment and lived experiences of migrant workers in the hotel industry: policy and industry implications. </w:t>
      </w:r>
      <w:r>
        <w:rPr>
          <w:i/>
          <w:iCs/>
          <w:shd w:val="clear" w:color="auto" w:fill="FFFFFF"/>
        </w:rPr>
        <w:t>Journal of Policy Research in Tourism, Leisure and Events</w:t>
      </w:r>
      <w:r>
        <w:rPr>
          <w:shd w:val="clear" w:color="auto" w:fill="FFFFFF"/>
        </w:rPr>
        <w:t>, </w:t>
      </w:r>
      <w:r>
        <w:rPr>
          <w:i/>
          <w:iCs/>
          <w:shd w:val="clear" w:color="auto" w:fill="FFFFFF"/>
        </w:rPr>
        <w:t>13</w:t>
      </w:r>
      <w:r>
        <w:rPr>
          <w:shd w:val="clear" w:color="auto" w:fill="FFFFFF"/>
        </w:rPr>
        <w:t>(1), pp.36-58.</w:t>
      </w:r>
    </w:p>
    <w:p w14:paraId="0AFFAD67" w14:textId="77777777" w:rsidR="00D6756C" w:rsidRDefault="00D6756C" w:rsidP="00436912">
      <w:pPr>
        <w:rPr>
          <w:shd w:val="clear" w:color="auto" w:fill="FFFFFF"/>
        </w:rPr>
      </w:pPr>
      <w:proofErr w:type="spellStart"/>
      <w:r>
        <w:rPr>
          <w:shd w:val="clear" w:color="auto" w:fill="FFFFFF"/>
        </w:rPr>
        <w:t>Obushuru</w:t>
      </w:r>
      <w:proofErr w:type="spellEnd"/>
      <w:r>
        <w:rPr>
          <w:shd w:val="clear" w:color="auto" w:fill="FFFFFF"/>
        </w:rPr>
        <w:t>, O.E., (2023). </w:t>
      </w:r>
      <w:r>
        <w:rPr>
          <w:i/>
          <w:iCs/>
          <w:shd w:val="clear" w:color="auto" w:fill="FFFFFF"/>
        </w:rPr>
        <w:t xml:space="preserve">Influence of financial sustainability strategies on the financial performance of classified hotels in </w:t>
      </w:r>
      <w:proofErr w:type="gramStart"/>
      <w:r>
        <w:rPr>
          <w:i/>
          <w:iCs/>
          <w:shd w:val="clear" w:color="auto" w:fill="FFFFFF"/>
        </w:rPr>
        <w:t>Mombasa county</w:t>
      </w:r>
      <w:proofErr w:type="gramEnd"/>
      <w:r>
        <w:rPr>
          <w:shd w:val="clear" w:color="auto" w:fill="FFFFFF"/>
        </w:rPr>
        <w:t> (Doctoral dissertation, The Co-operative University of Kenya.).</w:t>
      </w:r>
    </w:p>
    <w:p w14:paraId="0DABF3CE" w14:textId="77777777" w:rsidR="00D6756C" w:rsidRDefault="00D6756C" w:rsidP="005B6BA9">
      <w:r>
        <w:t xml:space="preserve">Office for National Statistics (ONS) (2021) Hospitality businesses are most likely to be struggling to fill vacancies. [Online] Available at:  </w:t>
      </w:r>
      <w:hyperlink r:id="rId49" w:history="1">
        <w:r w:rsidRPr="00B81902">
          <w:rPr>
            <w:rStyle w:val="Hyperlink"/>
          </w:rPr>
          <w:t>https://www.ons.gov.uk/employmentandlabourmarket/peopleinwork/employmentandemployeetypes/articles/hospitalitybusinessesaremostlikelytobestrugglingtofillvacancies/2021-09-16</w:t>
        </w:r>
      </w:hyperlink>
      <w:r>
        <w:t xml:space="preserve">    (Accessed: 5 November 2024).</w:t>
      </w:r>
    </w:p>
    <w:p w14:paraId="18B4DFD5" w14:textId="77777777" w:rsidR="00D6756C" w:rsidRDefault="00D6756C" w:rsidP="005B6BA9">
      <w:r>
        <w:t xml:space="preserve">Office for National Statistics ONS, (2024). </w:t>
      </w:r>
      <w:r w:rsidRPr="00C64C64">
        <w:t>Consumer price inflation, UK: September 2024</w:t>
      </w:r>
      <w:r>
        <w:t xml:space="preserve">. [Online] Available at:  </w:t>
      </w:r>
      <w:hyperlink r:id="rId50" w:history="1">
        <w:r w:rsidRPr="00B81902">
          <w:rPr>
            <w:rStyle w:val="Hyperlink"/>
          </w:rPr>
          <w:t>https://www.ons.gov.uk/economy/inflationandpriceindices/bulletins/consumerpriceinflation/september2024</w:t>
        </w:r>
      </w:hyperlink>
      <w:r>
        <w:t xml:space="preserve"> (Accessed: 5 November 2024).</w:t>
      </w:r>
    </w:p>
    <w:p w14:paraId="06405F9C" w14:textId="24010564" w:rsidR="00B633C2" w:rsidRPr="00B633C2" w:rsidRDefault="00B633C2" w:rsidP="005B6BA9">
      <w:pPr>
        <w:rPr>
          <w:shd w:val="clear" w:color="auto" w:fill="FFFFFF"/>
          <w:lang w:val="en-GB"/>
        </w:rPr>
      </w:pPr>
      <w:r w:rsidRPr="00B13041">
        <w:rPr>
          <w:shd w:val="clear" w:color="auto" w:fill="FFFFFF"/>
          <w:lang w:val="en-GB"/>
        </w:rPr>
        <w:t xml:space="preserve">O’Fallon, M (2011). Hotel Management and Operation. </w:t>
      </w:r>
    </w:p>
    <w:p w14:paraId="6DFBB87B" w14:textId="77777777" w:rsidR="00D6756C" w:rsidRDefault="00D6756C" w:rsidP="00436912">
      <w:pPr>
        <w:rPr>
          <w:shd w:val="clear" w:color="auto" w:fill="FFFFFF"/>
        </w:rPr>
      </w:pPr>
      <w:proofErr w:type="spellStart"/>
      <w:r>
        <w:rPr>
          <w:shd w:val="clear" w:color="auto" w:fill="FFFFFF"/>
        </w:rPr>
        <w:t>Onyeonoro</w:t>
      </w:r>
      <w:proofErr w:type="spellEnd"/>
      <w:r>
        <w:rPr>
          <w:shd w:val="clear" w:color="auto" w:fill="FFFFFF"/>
        </w:rPr>
        <w:t xml:space="preserve">, C.O., </w:t>
      </w:r>
      <w:proofErr w:type="spellStart"/>
      <w:r>
        <w:rPr>
          <w:shd w:val="clear" w:color="auto" w:fill="FFFFFF"/>
        </w:rPr>
        <w:t>Okpaleke</w:t>
      </w:r>
      <w:proofErr w:type="spellEnd"/>
      <w:r>
        <w:rPr>
          <w:shd w:val="clear" w:color="auto" w:fill="FFFFFF"/>
        </w:rPr>
        <w:t xml:space="preserve">, V.C., </w:t>
      </w:r>
      <w:proofErr w:type="spellStart"/>
      <w:r>
        <w:rPr>
          <w:shd w:val="clear" w:color="auto" w:fill="FFFFFF"/>
        </w:rPr>
        <w:t>Ononuju</w:t>
      </w:r>
      <w:proofErr w:type="spellEnd"/>
      <w:r>
        <w:rPr>
          <w:shd w:val="clear" w:color="auto" w:fill="FFFFFF"/>
        </w:rPr>
        <w:t xml:space="preserve">, V.I. and </w:t>
      </w:r>
      <w:proofErr w:type="spellStart"/>
      <w:r>
        <w:rPr>
          <w:shd w:val="clear" w:color="auto" w:fill="FFFFFF"/>
        </w:rPr>
        <w:t>Onyeonoro</w:t>
      </w:r>
      <w:proofErr w:type="spellEnd"/>
      <w:r>
        <w:rPr>
          <w:shd w:val="clear" w:color="auto" w:fill="FFFFFF"/>
        </w:rPr>
        <w:t>, F.N., (2023). Economic Recession and Hotel Performance in Abia State, Nigeria. </w:t>
      </w:r>
      <w:r>
        <w:rPr>
          <w:i/>
          <w:iCs/>
          <w:shd w:val="clear" w:color="auto" w:fill="FFFFFF"/>
        </w:rPr>
        <w:t>European Journal of Hospitality and Tourism Research</w:t>
      </w:r>
      <w:r>
        <w:rPr>
          <w:shd w:val="clear" w:color="auto" w:fill="FFFFFF"/>
        </w:rPr>
        <w:t>, </w:t>
      </w:r>
      <w:r>
        <w:rPr>
          <w:i/>
          <w:iCs/>
          <w:shd w:val="clear" w:color="auto" w:fill="FFFFFF"/>
        </w:rPr>
        <w:t>11</w:t>
      </w:r>
      <w:r>
        <w:rPr>
          <w:shd w:val="clear" w:color="auto" w:fill="FFFFFF"/>
        </w:rPr>
        <w:t>(2), pp.1-21.</w:t>
      </w:r>
    </w:p>
    <w:p w14:paraId="6CE1392C" w14:textId="77777777" w:rsidR="00D6756C" w:rsidRDefault="00D6756C" w:rsidP="00436912">
      <w:pPr>
        <w:rPr>
          <w:shd w:val="clear" w:color="auto" w:fill="FFFFFF"/>
        </w:rPr>
      </w:pPr>
      <w:proofErr w:type="spellStart"/>
      <w:r>
        <w:rPr>
          <w:shd w:val="clear" w:color="auto" w:fill="FFFFFF"/>
        </w:rPr>
        <w:t>Osoo</w:t>
      </w:r>
      <w:proofErr w:type="spellEnd"/>
      <w:r>
        <w:rPr>
          <w:shd w:val="clear" w:color="auto" w:fill="FFFFFF"/>
        </w:rPr>
        <w:t xml:space="preserve">, J.A. and </w:t>
      </w:r>
      <w:proofErr w:type="spellStart"/>
      <w:r>
        <w:rPr>
          <w:shd w:val="clear" w:color="auto" w:fill="FFFFFF"/>
        </w:rPr>
        <w:t>Sije</w:t>
      </w:r>
      <w:proofErr w:type="spellEnd"/>
      <w:r>
        <w:rPr>
          <w:shd w:val="clear" w:color="auto" w:fill="FFFFFF"/>
        </w:rPr>
        <w:t>, A., (2023). Effect of cost restructuring on performance of star rated hotels in Nairobi City County, Kenya. </w:t>
      </w:r>
      <w:r>
        <w:rPr>
          <w:i/>
          <w:iCs/>
          <w:shd w:val="clear" w:color="auto" w:fill="FFFFFF"/>
        </w:rPr>
        <w:t>International Academic Journal of Human Resource and Business Administration</w:t>
      </w:r>
      <w:r>
        <w:rPr>
          <w:shd w:val="clear" w:color="auto" w:fill="FFFFFF"/>
        </w:rPr>
        <w:t>, </w:t>
      </w:r>
      <w:r>
        <w:rPr>
          <w:i/>
          <w:iCs/>
          <w:shd w:val="clear" w:color="auto" w:fill="FFFFFF"/>
        </w:rPr>
        <w:t>4</w:t>
      </w:r>
      <w:r>
        <w:rPr>
          <w:shd w:val="clear" w:color="auto" w:fill="FFFFFF"/>
        </w:rPr>
        <w:t>(3), pp.231-245.</w:t>
      </w:r>
    </w:p>
    <w:p w14:paraId="175B3BCE" w14:textId="77777777" w:rsidR="00D6756C" w:rsidRPr="00D63F52" w:rsidRDefault="00D6756C" w:rsidP="00D63F52">
      <w:r>
        <w:rPr>
          <w:shd w:val="clear" w:color="auto" w:fill="FFFFFF"/>
        </w:rPr>
        <w:lastRenderedPageBreak/>
        <w:t>Pandey, P. and Pandey, M.M., (2021). </w:t>
      </w:r>
      <w:r>
        <w:rPr>
          <w:i/>
          <w:iCs/>
          <w:shd w:val="clear" w:color="auto" w:fill="FFFFFF"/>
        </w:rPr>
        <w:t>Research methodology tools and techniques</w:t>
      </w:r>
      <w:r>
        <w:rPr>
          <w:shd w:val="clear" w:color="auto" w:fill="FFFFFF"/>
        </w:rPr>
        <w:t>. Bridge Center.</w:t>
      </w:r>
    </w:p>
    <w:p w14:paraId="22121A31" w14:textId="77777777" w:rsidR="00D6756C" w:rsidRDefault="00D6756C" w:rsidP="00436912">
      <w:pPr>
        <w:rPr>
          <w:shd w:val="clear" w:color="auto" w:fill="FFFFFF"/>
        </w:rPr>
      </w:pPr>
      <w:r>
        <w:rPr>
          <w:shd w:val="clear" w:color="auto" w:fill="FFFFFF"/>
        </w:rPr>
        <w:t xml:space="preserve">Pandi, S., </w:t>
      </w:r>
      <w:proofErr w:type="spellStart"/>
      <w:r>
        <w:rPr>
          <w:shd w:val="clear" w:color="auto" w:fill="FFFFFF"/>
        </w:rPr>
        <w:t>Spanaki</w:t>
      </w:r>
      <w:proofErr w:type="spellEnd"/>
      <w:r>
        <w:rPr>
          <w:shd w:val="clear" w:color="auto" w:fill="FFFFFF"/>
        </w:rPr>
        <w:t>, M.Z. and Watson, D., (2020). Assessing food safety culture in the UK Food and Beverages sector in the Hotel Industry.</w:t>
      </w:r>
    </w:p>
    <w:p w14:paraId="2B8380CD" w14:textId="77777777" w:rsidR="00D6756C" w:rsidRDefault="00D6756C" w:rsidP="00436912">
      <w:pPr>
        <w:rPr>
          <w:shd w:val="clear" w:color="auto" w:fill="FFFFFF"/>
        </w:rPr>
      </w:pPr>
      <w:r>
        <w:rPr>
          <w:shd w:val="clear" w:color="auto" w:fill="FFFFFF"/>
        </w:rPr>
        <w:t xml:space="preserve">Papaioannou, A. and Dimitropoulos, P., (2024). The Impact of Employee Empowerment and Job Satisfaction on Perceived Financial Performance: Evidence </w:t>
      </w:r>
      <w:proofErr w:type="gramStart"/>
      <w:r>
        <w:rPr>
          <w:shd w:val="clear" w:color="auto" w:fill="FFFFFF"/>
        </w:rPr>
        <w:t>From</w:t>
      </w:r>
      <w:proofErr w:type="gramEnd"/>
      <w:r>
        <w:rPr>
          <w:shd w:val="clear" w:color="auto" w:fill="FFFFFF"/>
        </w:rPr>
        <w:t xml:space="preserve"> Hotels During the COVID-19 Pandemic. In </w:t>
      </w:r>
      <w:r>
        <w:rPr>
          <w:i/>
          <w:iCs/>
          <w:shd w:val="clear" w:color="auto" w:fill="FFFFFF"/>
        </w:rPr>
        <w:t>Human Relations Management in Tourism</w:t>
      </w:r>
      <w:r>
        <w:rPr>
          <w:shd w:val="clear" w:color="auto" w:fill="FFFFFF"/>
        </w:rPr>
        <w:t> (pp. 82-98). IGI Global.</w:t>
      </w:r>
    </w:p>
    <w:p w14:paraId="6EF0F862" w14:textId="77777777" w:rsidR="00D6756C" w:rsidRDefault="00D6756C" w:rsidP="00436912">
      <w:pPr>
        <w:rPr>
          <w:shd w:val="clear" w:color="auto" w:fill="FFFFFF"/>
        </w:rPr>
      </w:pPr>
      <w:r>
        <w:rPr>
          <w:shd w:val="clear" w:color="auto" w:fill="FFFFFF"/>
        </w:rPr>
        <w:t>Petronela, V., (2022). THEORETICAL ANALYSIS OF THE FINANCIAL PERFORMANCE IN THE COVID CONTEXT 19 OF ECONOMIC ENTITIES IN THE HOTEL SECTOR AND OTHER ACCOMMODATION FACILITIES. </w:t>
      </w:r>
      <w:r>
        <w:rPr>
          <w:i/>
          <w:iCs/>
          <w:shd w:val="clear" w:color="auto" w:fill="FFFFFF"/>
        </w:rPr>
        <w:t xml:space="preserve">Annals </w:t>
      </w:r>
      <w:proofErr w:type="spellStart"/>
      <w:r>
        <w:rPr>
          <w:i/>
          <w:iCs/>
          <w:shd w:val="clear" w:color="auto" w:fill="FFFFFF"/>
        </w:rPr>
        <w:t>of'Constantin</w:t>
      </w:r>
      <w:proofErr w:type="spellEnd"/>
      <w:r>
        <w:rPr>
          <w:i/>
          <w:iCs/>
          <w:shd w:val="clear" w:color="auto" w:fill="FFFFFF"/>
        </w:rPr>
        <w:t xml:space="preserve"> </w:t>
      </w:r>
      <w:proofErr w:type="spellStart"/>
      <w:r>
        <w:rPr>
          <w:i/>
          <w:iCs/>
          <w:shd w:val="clear" w:color="auto" w:fill="FFFFFF"/>
        </w:rPr>
        <w:t>Brancusi'University</w:t>
      </w:r>
      <w:proofErr w:type="spellEnd"/>
      <w:r>
        <w:rPr>
          <w:i/>
          <w:iCs/>
          <w:shd w:val="clear" w:color="auto" w:fill="FFFFFF"/>
        </w:rPr>
        <w:t xml:space="preserve"> of Targu-Jiu. Economy Series/</w:t>
      </w:r>
      <w:proofErr w:type="spellStart"/>
      <w:r>
        <w:rPr>
          <w:i/>
          <w:iCs/>
          <w:shd w:val="clear" w:color="auto" w:fill="FFFFFF"/>
        </w:rPr>
        <w:t>Analele</w:t>
      </w:r>
      <w:proofErr w:type="spellEnd"/>
      <w:r>
        <w:rPr>
          <w:i/>
          <w:iCs/>
          <w:shd w:val="clear" w:color="auto" w:fill="FFFFFF"/>
        </w:rPr>
        <w:t xml:space="preserve"> </w:t>
      </w:r>
      <w:proofErr w:type="spellStart"/>
      <w:r>
        <w:rPr>
          <w:i/>
          <w:iCs/>
          <w:shd w:val="clear" w:color="auto" w:fill="FFFFFF"/>
        </w:rPr>
        <w:t>Universităţii'Constantin</w:t>
      </w:r>
      <w:proofErr w:type="spellEnd"/>
      <w:r>
        <w:rPr>
          <w:i/>
          <w:iCs/>
          <w:shd w:val="clear" w:color="auto" w:fill="FFFFFF"/>
        </w:rPr>
        <w:t xml:space="preserve"> </w:t>
      </w:r>
      <w:proofErr w:type="spellStart"/>
      <w:r>
        <w:rPr>
          <w:i/>
          <w:iCs/>
          <w:shd w:val="clear" w:color="auto" w:fill="FFFFFF"/>
        </w:rPr>
        <w:t>Brâncuşi'din</w:t>
      </w:r>
      <w:proofErr w:type="spellEnd"/>
      <w:r>
        <w:rPr>
          <w:i/>
          <w:iCs/>
          <w:shd w:val="clear" w:color="auto" w:fill="FFFFFF"/>
        </w:rPr>
        <w:t xml:space="preserve"> </w:t>
      </w:r>
      <w:proofErr w:type="spellStart"/>
      <w:r>
        <w:rPr>
          <w:i/>
          <w:iCs/>
          <w:shd w:val="clear" w:color="auto" w:fill="FFFFFF"/>
        </w:rPr>
        <w:t>Târgu</w:t>
      </w:r>
      <w:proofErr w:type="spellEnd"/>
      <w:r>
        <w:rPr>
          <w:i/>
          <w:iCs/>
          <w:shd w:val="clear" w:color="auto" w:fill="FFFFFF"/>
        </w:rPr>
        <w:t xml:space="preserve">-Jiu Seria </w:t>
      </w:r>
      <w:proofErr w:type="spellStart"/>
      <w:r>
        <w:rPr>
          <w:i/>
          <w:iCs/>
          <w:shd w:val="clear" w:color="auto" w:fill="FFFFFF"/>
        </w:rPr>
        <w:t>Economie</w:t>
      </w:r>
      <w:proofErr w:type="spellEnd"/>
      <w:r>
        <w:rPr>
          <w:shd w:val="clear" w:color="auto" w:fill="FFFFFF"/>
        </w:rPr>
        <w:t>, (5).</w:t>
      </w:r>
    </w:p>
    <w:p w14:paraId="2D75C57C" w14:textId="77777777" w:rsidR="00D6756C" w:rsidRDefault="00D6756C" w:rsidP="00436912">
      <w:pPr>
        <w:rPr>
          <w:shd w:val="clear" w:color="auto" w:fill="FFFFFF"/>
        </w:rPr>
      </w:pPr>
      <w:r>
        <w:rPr>
          <w:shd w:val="clear" w:color="auto" w:fill="FFFFFF"/>
        </w:rPr>
        <w:t>Piso, A., (2022). Controlling the clock: Working hours in the UK hotel sector. </w:t>
      </w:r>
      <w:r>
        <w:rPr>
          <w:i/>
          <w:iCs/>
          <w:shd w:val="clear" w:color="auto" w:fill="FFFFFF"/>
        </w:rPr>
        <w:t>Research in Hospitality Management</w:t>
      </w:r>
      <w:r>
        <w:rPr>
          <w:shd w:val="clear" w:color="auto" w:fill="FFFFFF"/>
        </w:rPr>
        <w:t>, </w:t>
      </w:r>
      <w:r>
        <w:rPr>
          <w:i/>
          <w:iCs/>
          <w:shd w:val="clear" w:color="auto" w:fill="FFFFFF"/>
        </w:rPr>
        <w:t>12</w:t>
      </w:r>
      <w:r>
        <w:rPr>
          <w:shd w:val="clear" w:color="auto" w:fill="FFFFFF"/>
        </w:rPr>
        <w:t>(1), pp.1-11.</w:t>
      </w:r>
    </w:p>
    <w:p w14:paraId="1A25DF85" w14:textId="77777777" w:rsidR="00D6756C" w:rsidRDefault="00D6756C" w:rsidP="00436912">
      <w:pPr>
        <w:rPr>
          <w:shd w:val="clear" w:color="auto" w:fill="FFFFFF"/>
        </w:rPr>
      </w:pPr>
      <w:r>
        <w:rPr>
          <w:shd w:val="clear" w:color="auto" w:fill="FFFFFF"/>
        </w:rPr>
        <w:t xml:space="preserve">Rolfe, H. and Hudson-Sharp, N., (2016). The impact of free movement on the </w:t>
      </w:r>
      <w:proofErr w:type="spellStart"/>
      <w:r>
        <w:rPr>
          <w:shd w:val="clear" w:color="auto" w:fill="FFFFFF"/>
        </w:rPr>
        <w:t>labour</w:t>
      </w:r>
      <w:proofErr w:type="spellEnd"/>
      <w:r>
        <w:rPr>
          <w:shd w:val="clear" w:color="auto" w:fill="FFFFFF"/>
        </w:rPr>
        <w:t xml:space="preserve"> market: case studies of hospitality, food processing and construction. </w:t>
      </w:r>
      <w:r>
        <w:rPr>
          <w:i/>
          <w:iCs/>
          <w:shd w:val="clear" w:color="auto" w:fill="FFFFFF"/>
        </w:rPr>
        <w:t>London: NIESR</w:t>
      </w:r>
      <w:r>
        <w:rPr>
          <w:shd w:val="clear" w:color="auto" w:fill="FFFFFF"/>
        </w:rPr>
        <w:t>.</w:t>
      </w:r>
    </w:p>
    <w:p w14:paraId="39FCB102" w14:textId="77777777" w:rsidR="00D6756C" w:rsidRDefault="00D6756C" w:rsidP="00436912">
      <w:pPr>
        <w:rPr>
          <w:shd w:val="clear" w:color="auto" w:fill="FFFFFF"/>
        </w:rPr>
      </w:pPr>
      <w:r>
        <w:rPr>
          <w:shd w:val="clear" w:color="auto" w:fill="FFFFFF"/>
        </w:rPr>
        <w:t xml:space="preserve">Rollason, N., (2004). </w:t>
      </w:r>
      <w:proofErr w:type="spellStart"/>
      <w:r>
        <w:rPr>
          <w:shd w:val="clear" w:color="auto" w:fill="FFFFFF"/>
        </w:rPr>
        <w:t>Labour</w:t>
      </w:r>
      <w:proofErr w:type="spellEnd"/>
      <w:r>
        <w:rPr>
          <w:shd w:val="clear" w:color="auto" w:fill="FFFFFF"/>
        </w:rPr>
        <w:t xml:space="preserve"> recruitment for skill shortages in the United Kingdom. </w:t>
      </w:r>
      <w:proofErr w:type="spellStart"/>
      <w:r>
        <w:rPr>
          <w:i/>
          <w:iCs/>
          <w:shd w:val="clear" w:color="auto" w:fill="FFFFFF"/>
        </w:rPr>
        <w:t>Organisational</w:t>
      </w:r>
      <w:proofErr w:type="spellEnd"/>
      <w:r>
        <w:rPr>
          <w:i/>
          <w:iCs/>
          <w:shd w:val="clear" w:color="auto" w:fill="FFFFFF"/>
        </w:rPr>
        <w:t xml:space="preserve"> for Economic Cooperation and Development, Migration for Employment: Bilateral Agreements at a Crossroads, OECD: Paris</w:t>
      </w:r>
      <w:r>
        <w:rPr>
          <w:shd w:val="clear" w:color="auto" w:fill="FFFFFF"/>
        </w:rPr>
        <w:t>, pp.133-144.</w:t>
      </w:r>
    </w:p>
    <w:p w14:paraId="2E1F5C57" w14:textId="77777777" w:rsidR="00D6756C" w:rsidRDefault="00D6756C" w:rsidP="00436912">
      <w:pPr>
        <w:rPr>
          <w:shd w:val="clear" w:color="auto" w:fill="FFFFFF"/>
        </w:rPr>
      </w:pPr>
      <w:proofErr w:type="spellStart"/>
      <w:r>
        <w:rPr>
          <w:shd w:val="clear" w:color="auto" w:fill="FFFFFF"/>
        </w:rPr>
        <w:t>Ruhs</w:t>
      </w:r>
      <w:proofErr w:type="spellEnd"/>
      <w:r>
        <w:rPr>
          <w:shd w:val="clear" w:color="auto" w:fill="FFFFFF"/>
        </w:rPr>
        <w:t>, M. and Anderson, B. eds., (2012). </w:t>
      </w:r>
      <w:r>
        <w:rPr>
          <w:i/>
          <w:iCs/>
          <w:shd w:val="clear" w:color="auto" w:fill="FFFFFF"/>
        </w:rPr>
        <w:t xml:space="preserve">Who needs migrant </w:t>
      </w:r>
      <w:proofErr w:type="gramStart"/>
      <w:r>
        <w:rPr>
          <w:i/>
          <w:iCs/>
          <w:shd w:val="clear" w:color="auto" w:fill="FFFFFF"/>
        </w:rPr>
        <w:t>workers?:</w:t>
      </w:r>
      <w:proofErr w:type="gramEnd"/>
      <w:r>
        <w:rPr>
          <w:i/>
          <w:iCs/>
          <w:shd w:val="clear" w:color="auto" w:fill="FFFFFF"/>
        </w:rPr>
        <w:t xml:space="preserve"> </w:t>
      </w:r>
      <w:proofErr w:type="spellStart"/>
      <w:r>
        <w:rPr>
          <w:i/>
          <w:iCs/>
          <w:shd w:val="clear" w:color="auto" w:fill="FFFFFF"/>
        </w:rPr>
        <w:t>labour</w:t>
      </w:r>
      <w:proofErr w:type="spellEnd"/>
      <w:r>
        <w:rPr>
          <w:i/>
          <w:iCs/>
          <w:shd w:val="clear" w:color="auto" w:fill="FFFFFF"/>
        </w:rPr>
        <w:t xml:space="preserve"> shortages, immigration, and public policy</w:t>
      </w:r>
      <w:r>
        <w:rPr>
          <w:shd w:val="clear" w:color="auto" w:fill="FFFFFF"/>
        </w:rPr>
        <w:t>. Oxford University Press.</w:t>
      </w:r>
    </w:p>
    <w:p w14:paraId="04263B71" w14:textId="77777777" w:rsidR="00D6756C" w:rsidRDefault="00D6756C" w:rsidP="00436912">
      <w:pPr>
        <w:rPr>
          <w:shd w:val="clear" w:color="auto" w:fill="FFFFFF"/>
        </w:rPr>
      </w:pPr>
      <w:r>
        <w:rPr>
          <w:shd w:val="clear" w:color="auto" w:fill="FFFFFF"/>
        </w:rPr>
        <w:t>Santos, E. and Moreira, J., (2022). Corporate performance and employment in high-growth hotels. In </w:t>
      </w:r>
      <w:r>
        <w:rPr>
          <w:i/>
          <w:iCs/>
          <w:shd w:val="clear" w:color="auto" w:fill="FFFFFF"/>
        </w:rPr>
        <w:t>Advances in Tourism, Technology and Systems: Selected Papers from ICOTTS 2021, Volume 1</w:t>
      </w:r>
      <w:r>
        <w:rPr>
          <w:shd w:val="clear" w:color="auto" w:fill="FFFFFF"/>
        </w:rPr>
        <w:t> (pp. 65-76). Singapore: Springer Nature Singapore.</w:t>
      </w:r>
    </w:p>
    <w:p w14:paraId="49C31C9E" w14:textId="77777777" w:rsidR="00D6756C" w:rsidRDefault="00D6756C" w:rsidP="00436912">
      <w:pPr>
        <w:rPr>
          <w:shd w:val="clear" w:color="auto" w:fill="FFFFFF"/>
        </w:rPr>
      </w:pPr>
      <w:proofErr w:type="spellStart"/>
      <w:r>
        <w:rPr>
          <w:shd w:val="clear" w:color="auto" w:fill="FFFFFF"/>
        </w:rPr>
        <w:lastRenderedPageBreak/>
        <w:t>Spanaki</w:t>
      </w:r>
      <w:proofErr w:type="spellEnd"/>
      <w:r>
        <w:rPr>
          <w:shd w:val="clear" w:color="auto" w:fill="FFFFFF"/>
        </w:rPr>
        <w:t>, M.Z., (2018). Alternative forms of tourism: The dynamics of agrotourism in a changing era.</w:t>
      </w:r>
    </w:p>
    <w:p w14:paraId="5D2DA693" w14:textId="77777777" w:rsidR="00D6756C" w:rsidRDefault="00D6756C" w:rsidP="00436912">
      <w:pPr>
        <w:rPr>
          <w:shd w:val="clear" w:color="auto" w:fill="FFFFFF"/>
        </w:rPr>
      </w:pPr>
      <w:proofErr w:type="spellStart"/>
      <w:r>
        <w:rPr>
          <w:shd w:val="clear" w:color="auto" w:fill="FFFFFF"/>
        </w:rPr>
        <w:t>Spanaki</w:t>
      </w:r>
      <w:proofErr w:type="spellEnd"/>
      <w:r>
        <w:rPr>
          <w:shd w:val="clear" w:color="auto" w:fill="FFFFFF"/>
        </w:rPr>
        <w:t>, M.Z., (2022). Risk management: New services risk management-case study on the Greek hotel industry.</w:t>
      </w:r>
    </w:p>
    <w:p w14:paraId="3B5C32B0" w14:textId="77777777" w:rsidR="00D6756C" w:rsidRDefault="00D6756C">
      <w:r>
        <w:t xml:space="preserve">Statista, (2024). </w:t>
      </w:r>
      <w:r w:rsidRPr="00C27ADC">
        <w:t>Gross revenue of Holiday Inn hotels worldwide from 2007 to 2023</w:t>
      </w:r>
      <w:r>
        <w:t xml:space="preserve">. </w:t>
      </w:r>
      <w:r w:rsidRPr="00C27ADC">
        <w:t>Gross revenue of Holiday Inn hotels worldwide from 2007 to 2023</w:t>
      </w:r>
      <w:r>
        <w:t xml:space="preserve">. [Online] available at: </w:t>
      </w:r>
      <w:hyperlink r:id="rId51" w:history="1">
        <w:r w:rsidRPr="00B81902">
          <w:rPr>
            <w:rStyle w:val="Hyperlink"/>
          </w:rPr>
          <w:t>https://www.statista.com/statistics/223345/holiday-inn-hotels-revenue/</w:t>
        </w:r>
      </w:hyperlink>
      <w:r>
        <w:t xml:space="preserve"> (Accessed at: 5</w:t>
      </w:r>
      <w:r w:rsidRPr="00C27ADC">
        <w:rPr>
          <w:vertAlign w:val="superscript"/>
        </w:rPr>
        <w:t>th</w:t>
      </w:r>
      <w:r>
        <w:t xml:space="preserve"> </w:t>
      </w:r>
      <w:proofErr w:type="gramStart"/>
      <w:r>
        <w:t>November,</w:t>
      </w:r>
      <w:proofErr w:type="gramEnd"/>
      <w:r>
        <w:t xml:space="preserve"> 2024)</w:t>
      </w:r>
    </w:p>
    <w:p w14:paraId="5B11693F" w14:textId="77777777" w:rsidR="00D6756C" w:rsidRDefault="00D6756C" w:rsidP="00436912">
      <w:pPr>
        <w:rPr>
          <w:shd w:val="clear" w:color="auto" w:fill="FFFFFF"/>
        </w:rPr>
      </w:pPr>
      <w:r>
        <w:rPr>
          <w:shd w:val="clear" w:color="auto" w:fill="FFFFFF"/>
        </w:rPr>
        <w:t>Studer, C., (2013). The impact of foreign exchange volatility on the financial performance of hotel real estate private equity investments in Switzerland.</w:t>
      </w:r>
    </w:p>
    <w:p w14:paraId="45FF7186" w14:textId="77777777" w:rsidR="00D6756C" w:rsidRDefault="00D6756C" w:rsidP="00436912">
      <w:pPr>
        <w:rPr>
          <w:shd w:val="clear" w:color="auto" w:fill="FFFFFF"/>
        </w:rPr>
      </w:pPr>
      <w:r>
        <w:rPr>
          <w:shd w:val="clear" w:color="auto" w:fill="FFFFFF"/>
        </w:rPr>
        <w:t xml:space="preserve">Tufts, S., (2014). The hotel sector in an age of uncertainty: A </w:t>
      </w:r>
      <w:proofErr w:type="spellStart"/>
      <w:r>
        <w:rPr>
          <w:shd w:val="clear" w:color="auto" w:fill="FFFFFF"/>
        </w:rPr>
        <w:t>labour</w:t>
      </w:r>
      <w:proofErr w:type="spellEnd"/>
      <w:r>
        <w:rPr>
          <w:shd w:val="clear" w:color="auto" w:fill="FFFFFF"/>
        </w:rPr>
        <w:t xml:space="preserve"> perspective. In </w:t>
      </w:r>
      <w:r>
        <w:rPr>
          <w:i/>
          <w:iCs/>
          <w:shd w:val="clear" w:color="auto" w:fill="FFFFFF"/>
        </w:rPr>
        <w:t>A Hospitable World?</w:t>
      </w:r>
      <w:r>
        <w:rPr>
          <w:shd w:val="clear" w:color="auto" w:fill="FFFFFF"/>
        </w:rPr>
        <w:t> (pp. 52-66). Routledge.</w:t>
      </w:r>
    </w:p>
    <w:p w14:paraId="73B30123" w14:textId="77777777" w:rsidR="00D6756C" w:rsidRDefault="00D6756C" w:rsidP="005B6BA9">
      <w:proofErr w:type="spellStart"/>
      <w:r>
        <w:t>UKHospitality</w:t>
      </w:r>
      <w:proofErr w:type="spellEnd"/>
      <w:r>
        <w:t xml:space="preserve"> (2023) Workforce campaign: Addressing the staffing challenges in the UK hospitality sector. [Online] Available at: </w:t>
      </w:r>
      <w:hyperlink r:id="rId52" w:history="1">
        <w:r w:rsidRPr="00B81902">
          <w:rPr>
            <w:rStyle w:val="Hyperlink"/>
          </w:rPr>
          <w:t>https://www.ukhospitality.org.uk/campaign/workforce/</w:t>
        </w:r>
      </w:hyperlink>
      <w:r>
        <w:t xml:space="preserve"> (Accessed: 5 November 2024).</w:t>
      </w:r>
    </w:p>
    <w:p w14:paraId="353F854A" w14:textId="77777777" w:rsidR="00D6756C" w:rsidRDefault="00D6756C" w:rsidP="00436912">
      <w:pPr>
        <w:rPr>
          <w:shd w:val="clear" w:color="auto" w:fill="FFFFFF"/>
        </w:rPr>
      </w:pPr>
      <w:proofErr w:type="spellStart"/>
      <w:r>
        <w:rPr>
          <w:shd w:val="clear" w:color="auto" w:fill="FFFFFF"/>
        </w:rPr>
        <w:t>Vatalis</w:t>
      </w:r>
      <w:proofErr w:type="spellEnd"/>
      <w:r>
        <w:rPr>
          <w:shd w:val="clear" w:color="auto" w:fill="FFFFFF"/>
        </w:rPr>
        <w:t>, A., (2018). Financial Analysis of the Biggest Hotel Companies.</w:t>
      </w:r>
    </w:p>
    <w:p w14:paraId="60E93F2C" w14:textId="77777777" w:rsidR="00D6756C" w:rsidRDefault="00D6756C">
      <w:r w:rsidRPr="008245F3">
        <w:t>VisitBritain</w:t>
      </w:r>
      <w:r>
        <w:t>,</w:t>
      </w:r>
      <w:r w:rsidRPr="008245F3">
        <w:t xml:space="preserve"> (202</w:t>
      </w:r>
      <w:r>
        <w:t>4</w:t>
      </w:r>
      <w:r w:rsidRPr="008245F3">
        <w:t>)</w:t>
      </w:r>
      <w:r>
        <w:t xml:space="preserve">. </w:t>
      </w:r>
      <w:r w:rsidRPr="008245F3">
        <w:t>Great Britain domestic overnight trips: latest results</w:t>
      </w:r>
      <w:r>
        <w:t xml:space="preserve">. [Online] Available at: </w:t>
      </w:r>
      <w:hyperlink r:id="rId53" w:history="1">
        <w:r w:rsidRPr="00B81902">
          <w:rPr>
            <w:rStyle w:val="Hyperlink"/>
          </w:rPr>
          <w:t>https://www.visitbritain.org/research-insights/great-britain-domestic-overnight-trips-latest-results</w:t>
        </w:r>
      </w:hyperlink>
      <w:r>
        <w:t xml:space="preserve">  </w:t>
      </w:r>
      <w:r w:rsidRPr="008245F3">
        <w:t>(Accessed: 5 November 2024).</w:t>
      </w:r>
    </w:p>
    <w:p w14:paraId="6F296C46" w14:textId="77777777" w:rsidR="00D6756C" w:rsidRDefault="00D6756C" w:rsidP="005B6BA9">
      <w:r>
        <w:t xml:space="preserve">Whyte, P., (2022). </w:t>
      </w:r>
      <w:r w:rsidRPr="00F86392">
        <w:t xml:space="preserve">Only immigration can solve the UK’s hospitality </w:t>
      </w:r>
      <w:proofErr w:type="spellStart"/>
      <w:r w:rsidRPr="00F86392">
        <w:t>labour</w:t>
      </w:r>
      <w:proofErr w:type="spellEnd"/>
      <w:r w:rsidRPr="00F86392">
        <w:t xml:space="preserve"> shortage</w:t>
      </w:r>
      <w:r>
        <w:t xml:space="preserve">. [Online] Available at: </w:t>
      </w:r>
      <w:hyperlink r:id="rId54" w:history="1">
        <w:r w:rsidRPr="00B81902">
          <w:rPr>
            <w:rStyle w:val="Hyperlink"/>
          </w:rPr>
          <w:t>https://www.hospitalityinvestor.com/labour/only-immigration-can-solve-uks-hospitality-labour-shortage</w:t>
        </w:r>
      </w:hyperlink>
      <w:r>
        <w:t xml:space="preserve"> (Accessed: 5 November 2024).</w:t>
      </w:r>
    </w:p>
    <w:p w14:paraId="7088F0E3" w14:textId="31E614B6" w:rsidR="00D6756C" w:rsidRDefault="00D6756C" w:rsidP="00313CF7">
      <w:pPr>
        <w:rPr>
          <w:shd w:val="clear" w:color="auto" w:fill="FFFFFF"/>
        </w:rPr>
      </w:pPr>
      <w:r>
        <w:rPr>
          <w:shd w:val="clear" w:color="auto" w:fill="FFFFFF"/>
        </w:rPr>
        <w:lastRenderedPageBreak/>
        <w:t>Zheleznyak, K., (2017). </w:t>
      </w:r>
      <w:r>
        <w:rPr>
          <w:i/>
          <w:iCs/>
          <w:shd w:val="clear" w:color="auto" w:fill="FFFFFF"/>
        </w:rPr>
        <w:t xml:space="preserve">Contemporary </w:t>
      </w:r>
      <w:proofErr w:type="spellStart"/>
      <w:r>
        <w:rPr>
          <w:i/>
          <w:iCs/>
          <w:shd w:val="clear" w:color="auto" w:fill="FFFFFF"/>
        </w:rPr>
        <w:t>labour</w:t>
      </w:r>
      <w:proofErr w:type="spellEnd"/>
      <w:r>
        <w:rPr>
          <w:i/>
          <w:iCs/>
          <w:shd w:val="clear" w:color="auto" w:fill="FFFFFF"/>
        </w:rPr>
        <w:t xml:space="preserve"> migration and talent management in the global hotel industry</w:t>
      </w:r>
      <w:r>
        <w:rPr>
          <w:shd w:val="clear" w:color="auto" w:fill="FFFFFF"/>
        </w:rPr>
        <w:t> (Doctoral dissertation, Sheffield Hallam University).</w:t>
      </w:r>
    </w:p>
    <w:p w14:paraId="5A351DC2" w14:textId="0CD413ED" w:rsidR="00B13041" w:rsidRPr="00B13041" w:rsidRDefault="00B13041" w:rsidP="00B13041">
      <w:pPr>
        <w:rPr>
          <w:bCs/>
          <w:shd w:val="clear" w:color="auto" w:fill="FFFFFF"/>
          <w:lang w:val="en-GB"/>
        </w:rPr>
      </w:pPr>
    </w:p>
    <w:p w14:paraId="31731CCB" w14:textId="6EC61671" w:rsidR="00B95F99" w:rsidRPr="00B95F99" w:rsidRDefault="00B95F99" w:rsidP="00B95F99">
      <w:pPr>
        <w:rPr>
          <w:b/>
          <w:bCs/>
          <w:shd w:val="clear" w:color="auto" w:fill="FFFFFF"/>
          <w:lang w:val="en-GB"/>
        </w:rPr>
      </w:pPr>
    </w:p>
    <w:p w14:paraId="08D67F7A" w14:textId="1787D8BC" w:rsidR="00B95F99" w:rsidRPr="00B95F99" w:rsidRDefault="00B95F99" w:rsidP="00B95F99">
      <w:pPr>
        <w:rPr>
          <w:b/>
          <w:bCs/>
          <w:shd w:val="clear" w:color="auto" w:fill="FFFFFF"/>
          <w:lang w:val="en-GB"/>
        </w:rPr>
      </w:pPr>
    </w:p>
    <w:p w14:paraId="133DF06C" w14:textId="6ADCA402" w:rsidR="00B95F99" w:rsidRPr="00B95F99" w:rsidRDefault="00B95F99" w:rsidP="00B95F99">
      <w:pPr>
        <w:rPr>
          <w:b/>
          <w:bCs/>
          <w:shd w:val="clear" w:color="auto" w:fill="FFFFFF"/>
          <w:lang w:val="en-GB"/>
        </w:rPr>
      </w:pPr>
    </w:p>
    <w:p w14:paraId="44EF5203" w14:textId="77777777" w:rsidR="00B95F99" w:rsidRDefault="00B95F99" w:rsidP="00313CF7">
      <w:pPr>
        <w:rPr>
          <w:shd w:val="clear" w:color="auto" w:fill="FFFFFF"/>
        </w:rPr>
      </w:pPr>
    </w:p>
    <w:sectPr w:rsidR="00B95F99" w:rsidSect="00EC447C">
      <w:footerReference w:type="default" r:id="rId5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7C5B9C" w14:textId="77777777" w:rsidR="00162640" w:rsidRDefault="00162640" w:rsidP="00EC447C">
      <w:pPr>
        <w:spacing w:before="0" w:after="0" w:line="240" w:lineRule="auto"/>
      </w:pPr>
      <w:r>
        <w:separator/>
      </w:r>
    </w:p>
  </w:endnote>
  <w:endnote w:type="continuationSeparator" w:id="0">
    <w:p w14:paraId="5FEFAED5" w14:textId="77777777" w:rsidR="00162640" w:rsidRDefault="00162640" w:rsidP="00EC44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0010350"/>
      <w:docPartObj>
        <w:docPartGallery w:val="Page Numbers (Bottom of Page)"/>
        <w:docPartUnique/>
      </w:docPartObj>
    </w:sdtPr>
    <w:sdtEndPr>
      <w:rPr>
        <w:noProof/>
      </w:rPr>
    </w:sdtEndPr>
    <w:sdtContent>
      <w:p w14:paraId="2FD57A36" w14:textId="3B2F0832" w:rsidR="00EC447C" w:rsidRDefault="00EC44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560EFF" w14:textId="77777777" w:rsidR="00EC447C" w:rsidRDefault="00EC44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343441" w14:textId="77777777" w:rsidR="00162640" w:rsidRDefault="00162640" w:rsidP="00EC447C">
      <w:pPr>
        <w:spacing w:before="0" w:after="0" w:line="240" w:lineRule="auto"/>
      </w:pPr>
      <w:r>
        <w:separator/>
      </w:r>
    </w:p>
  </w:footnote>
  <w:footnote w:type="continuationSeparator" w:id="0">
    <w:p w14:paraId="2E6C58DF" w14:textId="77777777" w:rsidR="00162640" w:rsidRDefault="00162640" w:rsidP="00EC447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636CC"/>
    <w:multiLevelType w:val="hybridMultilevel"/>
    <w:tmpl w:val="DDA45D08"/>
    <w:lvl w:ilvl="0" w:tplc="6EE8428C">
      <w:start w:val="1"/>
      <w:numFmt w:val="bullet"/>
      <w:lvlText w:val="•"/>
      <w:lvlJc w:val="left"/>
      <w:pPr>
        <w:tabs>
          <w:tab w:val="num" w:pos="720"/>
        </w:tabs>
        <w:ind w:left="720" w:hanging="360"/>
      </w:pPr>
      <w:rPr>
        <w:rFonts w:ascii="Times New Roman" w:hAnsi="Times New Roman" w:hint="default"/>
      </w:rPr>
    </w:lvl>
    <w:lvl w:ilvl="1" w:tplc="5B5E9CEE" w:tentative="1">
      <w:start w:val="1"/>
      <w:numFmt w:val="bullet"/>
      <w:lvlText w:val="•"/>
      <w:lvlJc w:val="left"/>
      <w:pPr>
        <w:tabs>
          <w:tab w:val="num" w:pos="1440"/>
        </w:tabs>
        <w:ind w:left="1440" w:hanging="360"/>
      </w:pPr>
      <w:rPr>
        <w:rFonts w:ascii="Times New Roman" w:hAnsi="Times New Roman" w:hint="default"/>
      </w:rPr>
    </w:lvl>
    <w:lvl w:ilvl="2" w:tplc="BBFEA6C6" w:tentative="1">
      <w:start w:val="1"/>
      <w:numFmt w:val="bullet"/>
      <w:lvlText w:val="•"/>
      <w:lvlJc w:val="left"/>
      <w:pPr>
        <w:tabs>
          <w:tab w:val="num" w:pos="2160"/>
        </w:tabs>
        <w:ind w:left="2160" w:hanging="360"/>
      </w:pPr>
      <w:rPr>
        <w:rFonts w:ascii="Times New Roman" w:hAnsi="Times New Roman" w:hint="default"/>
      </w:rPr>
    </w:lvl>
    <w:lvl w:ilvl="3" w:tplc="8024709E" w:tentative="1">
      <w:start w:val="1"/>
      <w:numFmt w:val="bullet"/>
      <w:lvlText w:val="•"/>
      <w:lvlJc w:val="left"/>
      <w:pPr>
        <w:tabs>
          <w:tab w:val="num" w:pos="2880"/>
        </w:tabs>
        <w:ind w:left="2880" w:hanging="360"/>
      </w:pPr>
      <w:rPr>
        <w:rFonts w:ascii="Times New Roman" w:hAnsi="Times New Roman" w:hint="default"/>
      </w:rPr>
    </w:lvl>
    <w:lvl w:ilvl="4" w:tplc="C05E587C" w:tentative="1">
      <w:start w:val="1"/>
      <w:numFmt w:val="bullet"/>
      <w:lvlText w:val="•"/>
      <w:lvlJc w:val="left"/>
      <w:pPr>
        <w:tabs>
          <w:tab w:val="num" w:pos="3600"/>
        </w:tabs>
        <w:ind w:left="3600" w:hanging="360"/>
      </w:pPr>
      <w:rPr>
        <w:rFonts w:ascii="Times New Roman" w:hAnsi="Times New Roman" w:hint="default"/>
      </w:rPr>
    </w:lvl>
    <w:lvl w:ilvl="5" w:tplc="EA0672BE" w:tentative="1">
      <w:start w:val="1"/>
      <w:numFmt w:val="bullet"/>
      <w:lvlText w:val="•"/>
      <w:lvlJc w:val="left"/>
      <w:pPr>
        <w:tabs>
          <w:tab w:val="num" w:pos="4320"/>
        </w:tabs>
        <w:ind w:left="4320" w:hanging="360"/>
      </w:pPr>
      <w:rPr>
        <w:rFonts w:ascii="Times New Roman" w:hAnsi="Times New Roman" w:hint="default"/>
      </w:rPr>
    </w:lvl>
    <w:lvl w:ilvl="6" w:tplc="5EF2D450" w:tentative="1">
      <w:start w:val="1"/>
      <w:numFmt w:val="bullet"/>
      <w:lvlText w:val="•"/>
      <w:lvlJc w:val="left"/>
      <w:pPr>
        <w:tabs>
          <w:tab w:val="num" w:pos="5040"/>
        </w:tabs>
        <w:ind w:left="5040" w:hanging="360"/>
      </w:pPr>
      <w:rPr>
        <w:rFonts w:ascii="Times New Roman" w:hAnsi="Times New Roman" w:hint="default"/>
      </w:rPr>
    </w:lvl>
    <w:lvl w:ilvl="7" w:tplc="BAD28A4E" w:tentative="1">
      <w:start w:val="1"/>
      <w:numFmt w:val="bullet"/>
      <w:lvlText w:val="•"/>
      <w:lvlJc w:val="left"/>
      <w:pPr>
        <w:tabs>
          <w:tab w:val="num" w:pos="5760"/>
        </w:tabs>
        <w:ind w:left="5760" w:hanging="360"/>
      </w:pPr>
      <w:rPr>
        <w:rFonts w:ascii="Times New Roman" w:hAnsi="Times New Roman" w:hint="default"/>
      </w:rPr>
    </w:lvl>
    <w:lvl w:ilvl="8" w:tplc="4036BB1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9E0008D"/>
    <w:multiLevelType w:val="hybridMultilevel"/>
    <w:tmpl w:val="69567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F35D5"/>
    <w:multiLevelType w:val="hybridMultilevel"/>
    <w:tmpl w:val="EB582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DE7F28"/>
    <w:multiLevelType w:val="hybridMultilevel"/>
    <w:tmpl w:val="EAC8A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7B3C7C"/>
    <w:multiLevelType w:val="hybridMultilevel"/>
    <w:tmpl w:val="0BA87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2024C9"/>
    <w:multiLevelType w:val="hybridMultilevel"/>
    <w:tmpl w:val="C0B2FA5A"/>
    <w:lvl w:ilvl="0" w:tplc="EB3E2692">
      <w:start w:val="1"/>
      <w:numFmt w:val="bullet"/>
      <w:lvlText w:val="•"/>
      <w:lvlJc w:val="left"/>
      <w:pPr>
        <w:tabs>
          <w:tab w:val="num" w:pos="720"/>
        </w:tabs>
        <w:ind w:left="720" w:hanging="360"/>
      </w:pPr>
      <w:rPr>
        <w:rFonts w:ascii="Times New Roman" w:hAnsi="Times New Roman" w:hint="default"/>
      </w:rPr>
    </w:lvl>
    <w:lvl w:ilvl="1" w:tplc="050037A8" w:tentative="1">
      <w:start w:val="1"/>
      <w:numFmt w:val="bullet"/>
      <w:lvlText w:val="•"/>
      <w:lvlJc w:val="left"/>
      <w:pPr>
        <w:tabs>
          <w:tab w:val="num" w:pos="1440"/>
        </w:tabs>
        <w:ind w:left="1440" w:hanging="360"/>
      </w:pPr>
      <w:rPr>
        <w:rFonts w:ascii="Times New Roman" w:hAnsi="Times New Roman" w:hint="default"/>
      </w:rPr>
    </w:lvl>
    <w:lvl w:ilvl="2" w:tplc="A410AAF2" w:tentative="1">
      <w:start w:val="1"/>
      <w:numFmt w:val="bullet"/>
      <w:lvlText w:val="•"/>
      <w:lvlJc w:val="left"/>
      <w:pPr>
        <w:tabs>
          <w:tab w:val="num" w:pos="2160"/>
        </w:tabs>
        <w:ind w:left="2160" w:hanging="360"/>
      </w:pPr>
      <w:rPr>
        <w:rFonts w:ascii="Times New Roman" w:hAnsi="Times New Roman" w:hint="default"/>
      </w:rPr>
    </w:lvl>
    <w:lvl w:ilvl="3" w:tplc="9FD08F92" w:tentative="1">
      <w:start w:val="1"/>
      <w:numFmt w:val="bullet"/>
      <w:lvlText w:val="•"/>
      <w:lvlJc w:val="left"/>
      <w:pPr>
        <w:tabs>
          <w:tab w:val="num" w:pos="2880"/>
        </w:tabs>
        <w:ind w:left="2880" w:hanging="360"/>
      </w:pPr>
      <w:rPr>
        <w:rFonts w:ascii="Times New Roman" w:hAnsi="Times New Roman" w:hint="default"/>
      </w:rPr>
    </w:lvl>
    <w:lvl w:ilvl="4" w:tplc="54747616" w:tentative="1">
      <w:start w:val="1"/>
      <w:numFmt w:val="bullet"/>
      <w:lvlText w:val="•"/>
      <w:lvlJc w:val="left"/>
      <w:pPr>
        <w:tabs>
          <w:tab w:val="num" w:pos="3600"/>
        </w:tabs>
        <w:ind w:left="3600" w:hanging="360"/>
      </w:pPr>
      <w:rPr>
        <w:rFonts w:ascii="Times New Roman" w:hAnsi="Times New Roman" w:hint="default"/>
      </w:rPr>
    </w:lvl>
    <w:lvl w:ilvl="5" w:tplc="C3C4B33A" w:tentative="1">
      <w:start w:val="1"/>
      <w:numFmt w:val="bullet"/>
      <w:lvlText w:val="•"/>
      <w:lvlJc w:val="left"/>
      <w:pPr>
        <w:tabs>
          <w:tab w:val="num" w:pos="4320"/>
        </w:tabs>
        <w:ind w:left="4320" w:hanging="360"/>
      </w:pPr>
      <w:rPr>
        <w:rFonts w:ascii="Times New Roman" w:hAnsi="Times New Roman" w:hint="default"/>
      </w:rPr>
    </w:lvl>
    <w:lvl w:ilvl="6" w:tplc="32C4F7A2" w:tentative="1">
      <w:start w:val="1"/>
      <w:numFmt w:val="bullet"/>
      <w:lvlText w:val="•"/>
      <w:lvlJc w:val="left"/>
      <w:pPr>
        <w:tabs>
          <w:tab w:val="num" w:pos="5040"/>
        </w:tabs>
        <w:ind w:left="5040" w:hanging="360"/>
      </w:pPr>
      <w:rPr>
        <w:rFonts w:ascii="Times New Roman" w:hAnsi="Times New Roman" w:hint="default"/>
      </w:rPr>
    </w:lvl>
    <w:lvl w:ilvl="7" w:tplc="8344704A" w:tentative="1">
      <w:start w:val="1"/>
      <w:numFmt w:val="bullet"/>
      <w:lvlText w:val="•"/>
      <w:lvlJc w:val="left"/>
      <w:pPr>
        <w:tabs>
          <w:tab w:val="num" w:pos="5760"/>
        </w:tabs>
        <w:ind w:left="5760" w:hanging="360"/>
      </w:pPr>
      <w:rPr>
        <w:rFonts w:ascii="Times New Roman" w:hAnsi="Times New Roman" w:hint="default"/>
      </w:rPr>
    </w:lvl>
    <w:lvl w:ilvl="8" w:tplc="4EEE5F8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8A332DB"/>
    <w:multiLevelType w:val="hybridMultilevel"/>
    <w:tmpl w:val="8FF2B22C"/>
    <w:lvl w:ilvl="0" w:tplc="F6FCE74C">
      <w:start w:val="1"/>
      <w:numFmt w:val="bullet"/>
      <w:lvlText w:val="•"/>
      <w:lvlJc w:val="left"/>
      <w:pPr>
        <w:tabs>
          <w:tab w:val="num" w:pos="720"/>
        </w:tabs>
        <w:ind w:left="720" w:hanging="360"/>
      </w:pPr>
      <w:rPr>
        <w:rFonts w:ascii="Times New Roman" w:hAnsi="Times New Roman" w:hint="default"/>
      </w:rPr>
    </w:lvl>
    <w:lvl w:ilvl="1" w:tplc="0DFC0132" w:tentative="1">
      <w:start w:val="1"/>
      <w:numFmt w:val="bullet"/>
      <w:lvlText w:val="•"/>
      <w:lvlJc w:val="left"/>
      <w:pPr>
        <w:tabs>
          <w:tab w:val="num" w:pos="1440"/>
        </w:tabs>
        <w:ind w:left="1440" w:hanging="360"/>
      </w:pPr>
      <w:rPr>
        <w:rFonts w:ascii="Times New Roman" w:hAnsi="Times New Roman" w:hint="default"/>
      </w:rPr>
    </w:lvl>
    <w:lvl w:ilvl="2" w:tplc="54F6DF0C" w:tentative="1">
      <w:start w:val="1"/>
      <w:numFmt w:val="bullet"/>
      <w:lvlText w:val="•"/>
      <w:lvlJc w:val="left"/>
      <w:pPr>
        <w:tabs>
          <w:tab w:val="num" w:pos="2160"/>
        </w:tabs>
        <w:ind w:left="2160" w:hanging="360"/>
      </w:pPr>
      <w:rPr>
        <w:rFonts w:ascii="Times New Roman" w:hAnsi="Times New Roman" w:hint="default"/>
      </w:rPr>
    </w:lvl>
    <w:lvl w:ilvl="3" w:tplc="48D688A0" w:tentative="1">
      <w:start w:val="1"/>
      <w:numFmt w:val="bullet"/>
      <w:lvlText w:val="•"/>
      <w:lvlJc w:val="left"/>
      <w:pPr>
        <w:tabs>
          <w:tab w:val="num" w:pos="2880"/>
        </w:tabs>
        <w:ind w:left="2880" w:hanging="360"/>
      </w:pPr>
      <w:rPr>
        <w:rFonts w:ascii="Times New Roman" w:hAnsi="Times New Roman" w:hint="default"/>
      </w:rPr>
    </w:lvl>
    <w:lvl w:ilvl="4" w:tplc="D27A374C" w:tentative="1">
      <w:start w:val="1"/>
      <w:numFmt w:val="bullet"/>
      <w:lvlText w:val="•"/>
      <w:lvlJc w:val="left"/>
      <w:pPr>
        <w:tabs>
          <w:tab w:val="num" w:pos="3600"/>
        </w:tabs>
        <w:ind w:left="3600" w:hanging="360"/>
      </w:pPr>
      <w:rPr>
        <w:rFonts w:ascii="Times New Roman" w:hAnsi="Times New Roman" w:hint="default"/>
      </w:rPr>
    </w:lvl>
    <w:lvl w:ilvl="5" w:tplc="CC22F3CE" w:tentative="1">
      <w:start w:val="1"/>
      <w:numFmt w:val="bullet"/>
      <w:lvlText w:val="•"/>
      <w:lvlJc w:val="left"/>
      <w:pPr>
        <w:tabs>
          <w:tab w:val="num" w:pos="4320"/>
        </w:tabs>
        <w:ind w:left="4320" w:hanging="360"/>
      </w:pPr>
      <w:rPr>
        <w:rFonts w:ascii="Times New Roman" w:hAnsi="Times New Roman" w:hint="default"/>
      </w:rPr>
    </w:lvl>
    <w:lvl w:ilvl="6" w:tplc="DD5E069A" w:tentative="1">
      <w:start w:val="1"/>
      <w:numFmt w:val="bullet"/>
      <w:lvlText w:val="•"/>
      <w:lvlJc w:val="left"/>
      <w:pPr>
        <w:tabs>
          <w:tab w:val="num" w:pos="5040"/>
        </w:tabs>
        <w:ind w:left="5040" w:hanging="360"/>
      </w:pPr>
      <w:rPr>
        <w:rFonts w:ascii="Times New Roman" w:hAnsi="Times New Roman" w:hint="default"/>
      </w:rPr>
    </w:lvl>
    <w:lvl w:ilvl="7" w:tplc="A7EC90EC" w:tentative="1">
      <w:start w:val="1"/>
      <w:numFmt w:val="bullet"/>
      <w:lvlText w:val="•"/>
      <w:lvlJc w:val="left"/>
      <w:pPr>
        <w:tabs>
          <w:tab w:val="num" w:pos="5760"/>
        </w:tabs>
        <w:ind w:left="5760" w:hanging="360"/>
      </w:pPr>
      <w:rPr>
        <w:rFonts w:ascii="Times New Roman" w:hAnsi="Times New Roman" w:hint="default"/>
      </w:rPr>
    </w:lvl>
    <w:lvl w:ilvl="8" w:tplc="4CB4ECE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636B5123"/>
    <w:multiLevelType w:val="hybridMultilevel"/>
    <w:tmpl w:val="D14E4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6742F7"/>
    <w:multiLevelType w:val="hybridMultilevel"/>
    <w:tmpl w:val="7780D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4F67AB"/>
    <w:multiLevelType w:val="hybridMultilevel"/>
    <w:tmpl w:val="AB8C8C1C"/>
    <w:lvl w:ilvl="0" w:tplc="A68612BC">
      <w:start w:val="1"/>
      <w:numFmt w:val="bullet"/>
      <w:lvlText w:val="•"/>
      <w:lvlJc w:val="left"/>
      <w:pPr>
        <w:tabs>
          <w:tab w:val="num" w:pos="720"/>
        </w:tabs>
        <w:ind w:left="720" w:hanging="360"/>
      </w:pPr>
      <w:rPr>
        <w:rFonts w:ascii="Times New Roman" w:hAnsi="Times New Roman" w:hint="default"/>
      </w:rPr>
    </w:lvl>
    <w:lvl w:ilvl="1" w:tplc="12F0D0E8" w:tentative="1">
      <w:start w:val="1"/>
      <w:numFmt w:val="bullet"/>
      <w:lvlText w:val="•"/>
      <w:lvlJc w:val="left"/>
      <w:pPr>
        <w:tabs>
          <w:tab w:val="num" w:pos="1440"/>
        </w:tabs>
        <w:ind w:left="1440" w:hanging="360"/>
      </w:pPr>
      <w:rPr>
        <w:rFonts w:ascii="Times New Roman" w:hAnsi="Times New Roman" w:hint="default"/>
      </w:rPr>
    </w:lvl>
    <w:lvl w:ilvl="2" w:tplc="E690AEC2" w:tentative="1">
      <w:start w:val="1"/>
      <w:numFmt w:val="bullet"/>
      <w:lvlText w:val="•"/>
      <w:lvlJc w:val="left"/>
      <w:pPr>
        <w:tabs>
          <w:tab w:val="num" w:pos="2160"/>
        </w:tabs>
        <w:ind w:left="2160" w:hanging="360"/>
      </w:pPr>
      <w:rPr>
        <w:rFonts w:ascii="Times New Roman" w:hAnsi="Times New Roman" w:hint="default"/>
      </w:rPr>
    </w:lvl>
    <w:lvl w:ilvl="3" w:tplc="C3C03154" w:tentative="1">
      <w:start w:val="1"/>
      <w:numFmt w:val="bullet"/>
      <w:lvlText w:val="•"/>
      <w:lvlJc w:val="left"/>
      <w:pPr>
        <w:tabs>
          <w:tab w:val="num" w:pos="2880"/>
        </w:tabs>
        <w:ind w:left="2880" w:hanging="360"/>
      </w:pPr>
      <w:rPr>
        <w:rFonts w:ascii="Times New Roman" w:hAnsi="Times New Roman" w:hint="default"/>
      </w:rPr>
    </w:lvl>
    <w:lvl w:ilvl="4" w:tplc="C1E4C0B4" w:tentative="1">
      <w:start w:val="1"/>
      <w:numFmt w:val="bullet"/>
      <w:lvlText w:val="•"/>
      <w:lvlJc w:val="left"/>
      <w:pPr>
        <w:tabs>
          <w:tab w:val="num" w:pos="3600"/>
        </w:tabs>
        <w:ind w:left="3600" w:hanging="360"/>
      </w:pPr>
      <w:rPr>
        <w:rFonts w:ascii="Times New Roman" w:hAnsi="Times New Roman" w:hint="default"/>
      </w:rPr>
    </w:lvl>
    <w:lvl w:ilvl="5" w:tplc="576E789E" w:tentative="1">
      <w:start w:val="1"/>
      <w:numFmt w:val="bullet"/>
      <w:lvlText w:val="•"/>
      <w:lvlJc w:val="left"/>
      <w:pPr>
        <w:tabs>
          <w:tab w:val="num" w:pos="4320"/>
        </w:tabs>
        <w:ind w:left="4320" w:hanging="360"/>
      </w:pPr>
      <w:rPr>
        <w:rFonts w:ascii="Times New Roman" w:hAnsi="Times New Roman" w:hint="default"/>
      </w:rPr>
    </w:lvl>
    <w:lvl w:ilvl="6" w:tplc="A1305502" w:tentative="1">
      <w:start w:val="1"/>
      <w:numFmt w:val="bullet"/>
      <w:lvlText w:val="•"/>
      <w:lvlJc w:val="left"/>
      <w:pPr>
        <w:tabs>
          <w:tab w:val="num" w:pos="5040"/>
        </w:tabs>
        <w:ind w:left="5040" w:hanging="360"/>
      </w:pPr>
      <w:rPr>
        <w:rFonts w:ascii="Times New Roman" w:hAnsi="Times New Roman" w:hint="default"/>
      </w:rPr>
    </w:lvl>
    <w:lvl w:ilvl="7" w:tplc="BA9ECA68" w:tentative="1">
      <w:start w:val="1"/>
      <w:numFmt w:val="bullet"/>
      <w:lvlText w:val="•"/>
      <w:lvlJc w:val="left"/>
      <w:pPr>
        <w:tabs>
          <w:tab w:val="num" w:pos="5760"/>
        </w:tabs>
        <w:ind w:left="5760" w:hanging="360"/>
      </w:pPr>
      <w:rPr>
        <w:rFonts w:ascii="Times New Roman" w:hAnsi="Times New Roman" w:hint="default"/>
      </w:rPr>
    </w:lvl>
    <w:lvl w:ilvl="8" w:tplc="AA38C1FE" w:tentative="1">
      <w:start w:val="1"/>
      <w:numFmt w:val="bullet"/>
      <w:lvlText w:val="•"/>
      <w:lvlJc w:val="left"/>
      <w:pPr>
        <w:tabs>
          <w:tab w:val="num" w:pos="6480"/>
        </w:tabs>
        <w:ind w:left="6480" w:hanging="360"/>
      </w:pPr>
      <w:rPr>
        <w:rFonts w:ascii="Times New Roman" w:hAnsi="Times New Roman" w:hint="default"/>
      </w:rPr>
    </w:lvl>
  </w:abstractNum>
  <w:num w:numId="1" w16cid:durableId="827096868">
    <w:abstractNumId w:val="2"/>
  </w:num>
  <w:num w:numId="2" w16cid:durableId="1235092038">
    <w:abstractNumId w:val="1"/>
  </w:num>
  <w:num w:numId="3" w16cid:durableId="1659263944">
    <w:abstractNumId w:val="8"/>
  </w:num>
  <w:num w:numId="4" w16cid:durableId="1694190453">
    <w:abstractNumId w:val="7"/>
  </w:num>
  <w:num w:numId="5" w16cid:durableId="154541224">
    <w:abstractNumId w:val="3"/>
  </w:num>
  <w:num w:numId="6" w16cid:durableId="1487630993">
    <w:abstractNumId w:val="4"/>
  </w:num>
  <w:num w:numId="7" w16cid:durableId="1903639145">
    <w:abstractNumId w:val="6"/>
  </w:num>
  <w:num w:numId="8" w16cid:durableId="2127263013">
    <w:abstractNumId w:val="5"/>
  </w:num>
  <w:num w:numId="9" w16cid:durableId="51776646">
    <w:abstractNumId w:val="0"/>
  </w:num>
  <w:num w:numId="10" w16cid:durableId="17996447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EwMTUyMjExMDA3NrVQ0lEKTi0uzszPAykwrgUAjJAPdCwAAAA="/>
  </w:docVars>
  <w:rsids>
    <w:rsidRoot w:val="00D330D7"/>
    <w:rsid w:val="000054F6"/>
    <w:rsid w:val="0006582C"/>
    <w:rsid w:val="000A43CC"/>
    <w:rsid w:val="0015606B"/>
    <w:rsid w:val="00162640"/>
    <w:rsid w:val="001B0EDB"/>
    <w:rsid w:val="001B18CC"/>
    <w:rsid w:val="001B5B14"/>
    <w:rsid w:val="001E3A41"/>
    <w:rsid w:val="001F20DE"/>
    <w:rsid w:val="00226230"/>
    <w:rsid w:val="0026016D"/>
    <w:rsid w:val="002A0580"/>
    <w:rsid w:val="002E530E"/>
    <w:rsid w:val="0030107E"/>
    <w:rsid w:val="00310680"/>
    <w:rsid w:val="00313CF7"/>
    <w:rsid w:val="003673E0"/>
    <w:rsid w:val="00381136"/>
    <w:rsid w:val="003C33BF"/>
    <w:rsid w:val="00420FA6"/>
    <w:rsid w:val="004236C3"/>
    <w:rsid w:val="00436912"/>
    <w:rsid w:val="00457F4A"/>
    <w:rsid w:val="00466121"/>
    <w:rsid w:val="00483302"/>
    <w:rsid w:val="004B3BB3"/>
    <w:rsid w:val="00563F73"/>
    <w:rsid w:val="005B6BA9"/>
    <w:rsid w:val="005E7F46"/>
    <w:rsid w:val="00623671"/>
    <w:rsid w:val="00650322"/>
    <w:rsid w:val="0066295A"/>
    <w:rsid w:val="006877C3"/>
    <w:rsid w:val="006B6B5E"/>
    <w:rsid w:val="006C3B4D"/>
    <w:rsid w:val="006E278C"/>
    <w:rsid w:val="006F1D18"/>
    <w:rsid w:val="00731DE3"/>
    <w:rsid w:val="007530EF"/>
    <w:rsid w:val="00764F8D"/>
    <w:rsid w:val="00777B90"/>
    <w:rsid w:val="00794FBC"/>
    <w:rsid w:val="007E068A"/>
    <w:rsid w:val="007F2196"/>
    <w:rsid w:val="007F6507"/>
    <w:rsid w:val="00803E18"/>
    <w:rsid w:val="008232DA"/>
    <w:rsid w:val="008245F3"/>
    <w:rsid w:val="00866364"/>
    <w:rsid w:val="00880F04"/>
    <w:rsid w:val="00896A7E"/>
    <w:rsid w:val="008D52FB"/>
    <w:rsid w:val="00905E96"/>
    <w:rsid w:val="00946EF8"/>
    <w:rsid w:val="009B1FDE"/>
    <w:rsid w:val="00A20D4F"/>
    <w:rsid w:val="00A766D9"/>
    <w:rsid w:val="00A7697C"/>
    <w:rsid w:val="00AA05B6"/>
    <w:rsid w:val="00AC18BC"/>
    <w:rsid w:val="00B13041"/>
    <w:rsid w:val="00B161BE"/>
    <w:rsid w:val="00B633C2"/>
    <w:rsid w:val="00B655E5"/>
    <w:rsid w:val="00B770CA"/>
    <w:rsid w:val="00B95F99"/>
    <w:rsid w:val="00BF599E"/>
    <w:rsid w:val="00C27ADC"/>
    <w:rsid w:val="00C64C64"/>
    <w:rsid w:val="00C8391A"/>
    <w:rsid w:val="00CB3115"/>
    <w:rsid w:val="00CC5F4A"/>
    <w:rsid w:val="00D0239C"/>
    <w:rsid w:val="00D330D7"/>
    <w:rsid w:val="00D345B3"/>
    <w:rsid w:val="00D54112"/>
    <w:rsid w:val="00D63F52"/>
    <w:rsid w:val="00D64732"/>
    <w:rsid w:val="00D6756C"/>
    <w:rsid w:val="00DA25E2"/>
    <w:rsid w:val="00DA5A11"/>
    <w:rsid w:val="00DC3614"/>
    <w:rsid w:val="00DF4E8F"/>
    <w:rsid w:val="00E04CEB"/>
    <w:rsid w:val="00E21FC8"/>
    <w:rsid w:val="00E54342"/>
    <w:rsid w:val="00E74333"/>
    <w:rsid w:val="00E94C77"/>
    <w:rsid w:val="00EC447C"/>
    <w:rsid w:val="00EE66F6"/>
    <w:rsid w:val="00F02BB7"/>
    <w:rsid w:val="00F17EBF"/>
    <w:rsid w:val="00F20109"/>
    <w:rsid w:val="00F86392"/>
    <w:rsid w:val="00FA35A5"/>
    <w:rsid w:val="00FB1521"/>
    <w:rsid w:val="00FC2D8B"/>
    <w:rsid w:val="00FF4D5C"/>
    <w:rsid w:val="00FF6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0B212C"/>
  <w15:chartTrackingRefBased/>
  <w15:docId w15:val="{0C77DDB9-4DC9-4939-9579-87B824AA6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0DE"/>
    <w:pPr>
      <w:spacing w:before="360" w:after="360" w:line="360" w:lineRule="auto"/>
      <w:jc w:val="both"/>
    </w:pPr>
    <w:rPr>
      <w:rFonts w:ascii="Times New Roman" w:hAnsi="Times New Roman"/>
      <w:sz w:val="24"/>
      <w:szCs w:val="24"/>
    </w:rPr>
  </w:style>
  <w:style w:type="paragraph" w:styleId="Heading1">
    <w:name w:val="heading 1"/>
    <w:basedOn w:val="Normal"/>
    <w:next w:val="Normal"/>
    <w:link w:val="Heading1Char"/>
    <w:uiPriority w:val="9"/>
    <w:qFormat/>
    <w:rsid w:val="00FB1521"/>
    <w:pPr>
      <w:keepNext/>
      <w:keepLines/>
      <w:spacing w:after="80"/>
      <w:outlineLvl w:val="0"/>
    </w:pPr>
    <w:rPr>
      <w:rFonts w:eastAsiaTheme="majorEastAsia" w:cstheme="majorBidi"/>
      <w:b/>
      <w:color w:val="222A35" w:themeColor="text2" w:themeShade="80"/>
      <w:sz w:val="28"/>
      <w:szCs w:val="40"/>
    </w:rPr>
  </w:style>
  <w:style w:type="paragraph" w:styleId="Heading2">
    <w:name w:val="heading 2"/>
    <w:basedOn w:val="Normal"/>
    <w:next w:val="Normal"/>
    <w:link w:val="Heading2Char"/>
    <w:uiPriority w:val="9"/>
    <w:unhideWhenUsed/>
    <w:qFormat/>
    <w:rsid w:val="000054F6"/>
    <w:pPr>
      <w:keepNext/>
      <w:keepLines/>
      <w:spacing w:before="160"/>
      <w:outlineLvl w:val="1"/>
    </w:pPr>
    <w:rPr>
      <w:rFonts w:eastAsiaTheme="majorEastAsia" w:cstheme="majorBidi"/>
      <w:b/>
      <w:color w:val="0070C0"/>
      <w:sz w:val="28"/>
      <w:szCs w:val="26"/>
    </w:rPr>
  </w:style>
  <w:style w:type="paragraph" w:styleId="Heading3">
    <w:name w:val="heading 3"/>
    <w:basedOn w:val="Normal"/>
    <w:next w:val="Normal"/>
    <w:link w:val="Heading3Char"/>
    <w:uiPriority w:val="9"/>
    <w:unhideWhenUsed/>
    <w:qFormat/>
    <w:rsid w:val="00E21FC8"/>
    <w:pPr>
      <w:keepNext/>
      <w:keepLines/>
      <w:spacing w:before="40"/>
      <w:outlineLvl w:val="2"/>
    </w:pPr>
    <w:rPr>
      <w:rFonts w:eastAsiaTheme="majorEastAsia" w:cstheme="majorBidi"/>
      <w:b/>
      <w:color w:val="385623" w:themeColor="accent6" w:themeShade="80"/>
      <w:sz w:val="28"/>
    </w:rPr>
  </w:style>
  <w:style w:type="paragraph" w:styleId="Heading4">
    <w:name w:val="heading 4"/>
    <w:basedOn w:val="Normal"/>
    <w:next w:val="Normal"/>
    <w:link w:val="Heading4Char"/>
    <w:uiPriority w:val="9"/>
    <w:unhideWhenUsed/>
    <w:qFormat/>
    <w:rsid w:val="00B655E5"/>
    <w:pPr>
      <w:keepNext/>
      <w:keepLines/>
      <w:spacing w:before="40"/>
      <w:outlineLvl w:val="3"/>
    </w:pPr>
    <w:rPr>
      <w:rFonts w:asciiTheme="majorHAnsi" w:eastAsiaTheme="majorEastAsia" w:hAnsiTheme="majorHAnsi" w:cstheme="majorBidi"/>
      <w:b/>
      <w:i/>
      <w:iCs/>
      <w:color w:val="7030A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521"/>
    <w:rPr>
      <w:rFonts w:ascii="Times New Roman" w:eastAsiaTheme="majorEastAsia" w:hAnsi="Times New Roman" w:cstheme="majorBidi"/>
      <w:b/>
      <w:color w:val="222A35" w:themeColor="text2" w:themeShade="80"/>
      <w:sz w:val="28"/>
      <w:szCs w:val="40"/>
    </w:rPr>
  </w:style>
  <w:style w:type="character" w:customStyle="1" w:styleId="Heading2Char">
    <w:name w:val="Heading 2 Char"/>
    <w:basedOn w:val="DefaultParagraphFont"/>
    <w:link w:val="Heading2"/>
    <w:uiPriority w:val="9"/>
    <w:rsid w:val="000054F6"/>
    <w:rPr>
      <w:rFonts w:ascii="Times New Roman" w:eastAsiaTheme="majorEastAsia" w:hAnsi="Times New Roman" w:cstheme="majorBidi"/>
      <w:b/>
      <w:color w:val="0070C0"/>
      <w:kern w:val="0"/>
      <w:sz w:val="28"/>
      <w:szCs w:val="26"/>
      <w:lang w:val="en-GB"/>
      <w14:ligatures w14:val="none"/>
    </w:rPr>
  </w:style>
  <w:style w:type="character" w:customStyle="1" w:styleId="Heading3Char">
    <w:name w:val="Heading 3 Char"/>
    <w:basedOn w:val="DefaultParagraphFont"/>
    <w:link w:val="Heading3"/>
    <w:uiPriority w:val="9"/>
    <w:rsid w:val="00E21FC8"/>
    <w:rPr>
      <w:rFonts w:ascii="Times New Roman" w:eastAsiaTheme="majorEastAsia" w:hAnsi="Times New Roman" w:cstheme="majorBidi"/>
      <w:b/>
      <w:color w:val="385623" w:themeColor="accent6" w:themeShade="80"/>
      <w:sz w:val="28"/>
      <w:szCs w:val="24"/>
    </w:rPr>
  </w:style>
  <w:style w:type="character" w:customStyle="1" w:styleId="Heading4Char">
    <w:name w:val="Heading 4 Char"/>
    <w:basedOn w:val="DefaultParagraphFont"/>
    <w:link w:val="Heading4"/>
    <w:uiPriority w:val="9"/>
    <w:rsid w:val="00B655E5"/>
    <w:rPr>
      <w:rFonts w:asciiTheme="majorHAnsi" w:eastAsiaTheme="majorEastAsia" w:hAnsiTheme="majorHAnsi" w:cstheme="majorBidi"/>
      <w:b/>
      <w:i/>
      <w:iCs/>
      <w:color w:val="7030A0"/>
      <w:kern w:val="0"/>
      <w:sz w:val="28"/>
      <w:lang w:val="en-GB"/>
      <w14:ligatures w14:val="none"/>
    </w:rPr>
  </w:style>
  <w:style w:type="paragraph" w:styleId="ListParagraph">
    <w:name w:val="List Paragraph"/>
    <w:basedOn w:val="Normal"/>
    <w:uiPriority w:val="34"/>
    <w:qFormat/>
    <w:rsid w:val="00AC18BC"/>
    <w:pPr>
      <w:ind w:left="720"/>
      <w:contextualSpacing/>
    </w:pPr>
  </w:style>
  <w:style w:type="character" w:styleId="Hyperlink">
    <w:name w:val="Hyperlink"/>
    <w:basedOn w:val="DefaultParagraphFont"/>
    <w:uiPriority w:val="99"/>
    <w:unhideWhenUsed/>
    <w:rsid w:val="00C27ADC"/>
    <w:rPr>
      <w:color w:val="0563C1" w:themeColor="hyperlink"/>
      <w:u w:val="single"/>
    </w:rPr>
  </w:style>
  <w:style w:type="character" w:styleId="UnresolvedMention">
    <w:name w:val="Unresolved Mention"/>
    <w:basedOn w:val="DefaultParagraphFont"/>
    <w:uiPriority w:val="99"/>
    <w:semiHidden/>
    <w:unhideWhenUsed/>
    <w:rsid w:val="00C27ADC"/>
    <w:rPr>
      <w:color w:val="605E5C"/>
      <w:shd w:val="clear" w:color="auto" w:fill="E1DFDD"/>
    </w:rPr>
  </w:style>
  <w:style w:type="table" w:styleId="TableGrid">
    <w:name w:val="Table Grid"/>
    <w:basedOn w:val="TableNormal"/>
    <w:uiPriority w:val="39"/>
    <w:rsid w:val="00310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FC2D8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NoSpacing">
    <w:name w:val="No Spacing"/>
    <w:uiPriority w:val="1"/>
    <w:qFormat/>
    <w:rsid w:val="00FC2D8B"/>
    <w:pPr>
      <w:spacing w:after="0" w:line="240" w:lineRule="auto"/>
      <w:jc w:val="both"/>
    </w:pPr>
    <w:rPr>
      <w:rFonts w:ascii="Times New Roman" w:hAnsi="Times New Roman"/>
      <w:sz w:val="24"/>
      <w:szCs w:val="24"/>
    </w:rPr>
  </w:style>
  <w:style w:type="table" w:styleId="GridTable4-Accent1">
    <w:name w:val="Grid Table 4 Accent 1"/>
    <w:basedOn w:val="TableNormal"/>
    <w:uiPriority w:val="49"/>
    <w:rsid w:val="001B18C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1F20DE"/>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1F20DE"/>
    <w:pPr>
      <w:spacing w:after="100"/>
    </w:pPr>
  </w:style>
  <w:style w:type="paragraph" w:styleId="TOC2">
    <w:name w:val="toc 2"/>
    <w:basedOn w:val="Normal"/>
    <w:next w:val="Normal"/>
    <w:autoRedefine/>
    <w:uiPriority w:val="39"/>
    <w:unhideWhenUsed/>
    <w:rsid w:val="001F20DE"/>
    <w:pPr>
      <w:spacing w:after="100"/>
      <w:ind w:left="240"/>
    </w:pPr>
  </w:style>
  <w:style w:type="paragraph" w:styleId="Header">
    <w:name w:val="header"/>
    <w:basedOn w:val="Normal"/>
    <w:link w:val="HeaderChar"/>
    <w:uiPriority w:val="99"/>
    <w:unhideWhenUsed/>
    <w:rsid w:val="00EC447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C447C"/>
    <w:rPr>
      <w:rFonts w:ascii="Times New Roman" w:hAnsi="Times New Roman"/>
      <w:sz w:val="24"/>
      <w:szCs w:val="24"/>
    </w:rPr>
  </w:style>
  <w:style w:type="paragraph" w:styleId="Footer">
    <w:name w:val="footer"/>
    <w:basedOn w:val="Normal"/>
    <w:link w:val="FooterChar"/>
    <w:uiPriority w:val="99"/>
    <w:unhideWhenUsed/>
    <w:rsid w:val="00EC447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C447C"/>
    <w:rPr>
      <w:rFonts w:ascii="Times New Roman" w:hAnsi="Times New Roman"/>
      <w:sz w:val="24"/>
      <w:szCs w:val="24"/>
    </w:rPr>
  </w:style>
  <w:style w:type="character" w:styleId="Strong">
    <w:name w:val="Strong"/>
    <w:basedOn w:val="DefaultParagraphFont"/>
    <w:uiPriority w:val="22"/>
    <w:qFormat/>
    <w:rsid w:val="006E278C"/>
    <w:rPr>
      <w:b/>
      <w:bCs/>
    </w:rPr>
  </w:style>
  <w:style w:type="paragraph" w:styleId="NormalWeb">
    <w:name w:val="Normal (Web)"/>
    <w:basedOn w:val="Normal"/>
    <w:uiPriority w:val="99"/>
    <w:semiHidden/>
    <w:unhideWhenUsed/>
    <w:rsid w:val="006E278C"/>
    <w:pPr>
      <w:spacing w:before="100" w:beforeAutospacing="1" w:after="100" w:afterAutospacing="1" w:line="240" w:lineRule="auto"/>
      <w:jc w:val="left"/>
    </w:pPr>
    <w:rPr>
      <w:rFonts w:eastAsia="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872394">
      <w:bodyDiv w:val="1"/>
      <w:marLeft w:val="0"/>
      <w:marRight w:val="0"/>
      <w:marTop w:val="0"/>
      <w:marBottom w:val="0"/>
      <w:divBdr>
        <w:top w:val="none" w:sz="0" w:space="0" w:color="auto"/>
        <w:left w:val="none" w:sz="0" w:space="0" w:color="auto"/>
        <w:bottom w:val="none" w:sz="0" w:space="0" w:color="auto"/>
        <w:right w:val="none" w:sz="0" w:space="0" w:color="auto"/>
      </w:divBdr>
    </w:div>
    <w:div w:id="53312298">
      <w:bodyDiv w:val="1"/>
      <w:marLeft w:val="0"/>
      <w:marRight w:val="0"/>
      <w:marTop w:val="0"/>
      <w:marBottom w:val="0"/>
      <w:divBdr>
        <w:top w:val="none" w:sz="0" w:space="0" w:color="auto"/>
        <w:left w:val="none" w:sz="0" w:space="0" w:color="auto"/>
        <w:bottom w:val="none" w:sz="0" w:space="0" w:color="auto"/>
        <w:right w:val="none" w:sz="0" w:space="0" w:color="auto"/>
      </w:divBdr>
    </w:div>
    <w:div w:id="104464386">
      <w:bodyDiv w:val="1"/>
      <w:marLeft w:val="0"/>
      <w:marRight w:val="0"/>
      <w:marTop w:val="0"/>
      <w:marBottom w:val="0"/>
      <w:divBdr>
        <w:top w:val="none" w:sz="0" w:space="0" w:color="auto"/>
        <w:left w:val="none" w:sz="0" w:space="0" w:color="auto"/>
        <w:bottom w:val="none" w:sz="0" w:space="0" w:color="auto"/>
        <w:right w:val="none" w:sz="0" w:space="0" w:color="auto"/>
      </w:divBdr>
    </w:div>
    <w:div w:id="164829832">
      <w:bodyDiv w:val="1"/>
      <w:marLeft w:val="0"/>
      <w:marRight w:val="0"/>
      <w:marTop w:val="0"/>
      <w:marBottom w:val="0"/>
      <w:divBdr>
        <w:top w:val="none" w:sz="0" w:space="0" w:color="auto"/>
        <w:left w:val="none" w:sz="0" w:space="0" w:color="auto"/>
        <w:bottom w:val="none" w:sz="0" w:space="0" w:color="auto"/>
        <w:right w:val="none" w:sz="0" w:space="0" w:color="auto"/>
      </w:divBdr>
    </w:div>
    <w:div w:id="450510973">
      <w:bodyDiv w:val="1"/>
      <w:marLeft w:val="0"/>
      <w:marRight w:val="0"/>
      <w:marTop w:val="0"/>
      <w:marBottom w:val="0"/>
      <w:divBdr>
        <w:top w:val="none" w:sz="0" w:space="0" w:color="auto"/>
        <w:left w:val="none" w:sz="0" w:space="0" w:color="auto"/>
        <w:bottom w:val="none" w:sz="0" w:space="0" w:color="auto"/>
        <w:right w:val="none" w:sz="0" w:space="0" w:color="auto"/>
      </w:divBdr>
      <w:divsChild>
        <w:div w:id="176816205">
          <w:marLeft w:val="547"/>
          <w:marRight w:val="0"/>
          <w:marTop w:val="0"/>
          <w:marBottom w:val="0"/>
          <w:divBdr>
            <w:top w:val="none" w:sz="0" w:space="0" w:color="auto"/>
            <w:left w:val="none" w:sz="0" w:space="0" w:color="auto"/>
            <w:bottom w:val="none" w:sz="0" w:space="0" w:color="auto"/>
            <w:right w:val="none" w:sz="0" w:space="0" w:color="auto"/>
          </w:divBdr>
        </w:div>
      </w:divsChild>
    </w:div>
    <w:div w:id="548417663">
      <w:bodyDiv w:val="1"/>
      <w:marLeft w:val="0"/>
      <w:marRight w:val="0"/>
      <w:marTop w:val="0"/>
      <w:marBottom w:val="0"/>
      <w:divBdr>
        <w:top w:val="none" w:sz="0" w:space="0" w:color="auto"/>
        <w:left w:val="none" w:sz="0" w:space="0" w:color="auto"/>
        <w:bottom w:val="none" w:sz="0" w:space="0" w:color="auto"/>
        <w:right w:val="none" w:sz="0" w:space="0" w:color="auto"/>
      </w:divBdr>
      <w:divsChild>
        <w:div w:id="596640252">
          <w:marLeft w:val="547"/>
          <w:marRight w:val="0"/>
          <w:marTop w:val="0"/>
          <w:marBottom w:val="0"/>
          <w:divBdr>
            <w:top w:val="none" w:sz="0" w:space="0" w:color="auto"/>
            <w:left w:val="none" w:sz="0" w:space="0" w:color="auto"/>
            <w:bottom w:val="none" w:sz="0" w:space="0" w:color="auto"/>
            <w:right w:val="none" w:sz="0" w:space="0" w:color="auto"/>
          </w:divBdr>
        </w:div>
      </w:divsChild>
    </w:div>
    <w:div w:id="708266922">
      <w:bodyDiv w:val="1"/>
      <w:marLeft w:val="0"/>
      <w:marRight w:val="0"/>
      <w:marTop w:val="0"/>
      <w:marBottom w:val="0"/>
      <w:divBdr>
        <w:top w:val="none" w:sz="0" w:space="0" w:color="auto"/>
        <w:left w:val="none" w:sz="0" w:space="0" w:color="auto"/>
        <w:bottom w:val="none" w:sz="0" w:space="0" w:color="auto"/>
        <w:right w:val="none" w:sz="0" w:space="0" w:color="auto"/>
      </w:divBdr>
    </w:div>
    <w:div w:id="793719735">
      <w:bodyDiv w:val="1"/>
      <w:marLeft w:val="0"/>
      <w:marRight w:val="0"/>
      <w:marTop w:val="0"/>
      <w:marBottom w:val="0"/>
      <w:divBdr>
        <w:top w:val="none" w:sz="0" w:space="0" w:color="auto"/>
        <w:left w:val="none" w:sz="0" w:space="0" w:color="auto"/>
        <w:bottom w:val="none" w:sz="0" w:space="0" w:color="auto"/>
        <w:right w:val="none" w:sz="0" w:space="0" w:color="auto"/>
      </w:divBdr>
    </w:div>
    <w:div w:id="819351295">
      <w:bodyDiv w:val="1"/>
      <w:marLeft w:val="0"/>
      <w:marRight w:val="0"/>
      <w:marTop w:val="0"/>
      <w:marBottom w:val="0"/>
      <w:divBdr>
        <w:top w:val="none" w:sz="0" w:space="0" w:color="auto"/>
        <w:left w:val="none" w:sz="0" w:space="0" w:color="auto"/>
        <w:bottom w:val="none" w:sz="0" w:space="0" w:color="auto"/>
        <w:right w:val="none" w:sz="0" w:space="0" w:color="auto"/>
      </w:divBdr>
    </w:div>
    <w:div w:id="823351511">
      <w:bodyDiv w:val="1"/>
      <w:marLeft w:val="0"/>
      <w:marRight w:val="0"/>
      <w:marTop w:val="0"/>
      <w:marBottom w:val="0"/>
      <w:divBdr>
        <w:top w:val="none" w:sz="0" w:space="0" w:color="auto"/>
        <w:left w:val="none" w:sz="0" w:space="0" w:color="auto"/>
        <w:bottom w:val="none" w:sz="0" w:space="0" w:color="auto"/>
        <w:right w:val="none" w:sz="0" w:space="0" w:color="auto"/>
      </w:divBdr>
      <w:divsChild>
        <w:div w:id="618294101">
          <w:marLeft w:val="547"/>
          <w:marRight w:val="0"/>
          <w:marTop w:val="0"/>
          <w:marBottom w:val="0"/>
          <w:divBdr>
            <w:top w:val="none" w:sz="0" w:space="0" w:color="auto"/>
            <w:left w:val="none" w:sz="0" w:space="0" w:color="auto"/>
            <w:bottom w:val="none" w:sz="0" w:space="0" w:color="auto"/>
            <w:right w:val="none" w:sz="0" w:space="0" w:color="auto"/>
          </w:divBdr>
        </w:div>
      </w:divsChild>
    </w:div>
    <w:div w:id="871920139">
      <w:bodyDiv w:val="1"/>
      <w:marLeft w:val="0"/>
      <w:marRight w:val="0"/>
      <w:marTop w:val="0"/>
      <w:marBottom w:val="0"/>
      <w:divBdr>
        <w:top w:val="none" w:sz="0" w:space="0" w:color="auto"/>
        <w:left w:val="none" w:sz="0" w:space="0" w:color="auto"/>
        <w:bottom w:val="none" w:sz="0" w:space="0" w:color="auto"/>
        <w:right w:val="none" w:sz="0" w:space="0" w:color="auto"/>
      </w:divBdr>
    </w:div>
    <w:div w:id="895242524">
      <w:bodyDiv w:val="1"/>
      <w:marLeft w:val="0"/>
      <w:marRight w:val="0"/>
      <w:marTop w:val="0"/>
      <w:marBottom w:val="0"/>
      <w:divBdr>
        <w:top w:val="none" w:sz="0" w:space="0" w:color="auto"/>
        <w:left w:val="none" w:sz="0" w:space="0" w:color="auto"/>
        <w:bottom w:val="none" w:sz="0" w:space="0" w:color="auto"/>
        <w:right w:val="none" w:sz="0" w:space="0" w:color="auto"/>
      </w:divBdr>
    </w:div>
    <w:div w:id="962154460">
      <w:bodyDiv w:val="1"/>
      <w:marLeft w:val="0"/>
      <w:marRight w:val="0"/>
      <w:marTop w:val="0"/>
      <w:marBottom w:val="0"/>
      <w:divBdr>
        <w:top w:val="none" w:sz="0" w:space="0" w:color="auto"/>
        <w:left w:val="none" w:sz="0" w:space="0" w:color="auto"/>
        <w:bottom w:val="none" w:sz="0" w:space="0" w:color="auto"/>
        <w:right w:val="none" w:sz="0" w:space="0" w:color="auto"/>
      </w:divBdr>
    </w:div>
    <w:div w:id="1107702075">
      <w:bodyDiv w:val="1"/>
      <w:marLeft w:val="0"/>
      <w:marRight w:val="0"/>
      <w:marTop w:val="0"/>
      <w:marBottom w:val="0"/>
      <w:divBdr>
        <w:top w:val="none" w:sz="0" w:space="0" w:color="auto"/>
        <w:left w:val="none" w:sz="0" w:space="0" w:color="auto"/>
        <w:bottom w:val="none" w:sz="0" w:space="0" w:color="auto"/>
        <w:right w:val="none" w:sz="0" w:space="0" w:color="auto"/>
      </w:divBdr>
      <w:divsChild>
        <w:div w:id="1075785070">
          <w:marLeft w:val="547"/>
          <w:marRight w:val="0"/>
          <w:marTop w:val="0"/>
          <w:marBottom w:val="0"/>
          <w:divBdr>
            <w:top w:val="none" w:sz="0" w:space="0" w:color="auto"/>
            <w:left w:val="none" w:sz="0" w:space="0" w:color="auto"/>
            <w:bottom w:val="none" w:sz="0" w:space="0" w:color="auto"/>
            <w:right w:val="none" w:sz="0" w:space="0" w:color="auto"/>
          </w:divBdr>
        </w:div>
        <w:div w:id="313726631">
          <w:marLeft w:val="547"/>
          <w:marRight w:val="0"/>
          <w:marTop w:val="0"/>
          <w:marBottom w:val="0"/>
          <w:divBdr>
            <w:top w:val="none" w:sz="0" w:space="0" w:color="auto"/>
            <w:left w:val="none" w:sz="0" w:space="0" w:color="auto"/>
            <w:bottom w:val="none" w:sz="0" w:space="0" w:color="auto"/>
            <w:right w:val="none" w:sz="0" w:space="0" w:color="auto"/>
          </w:divBdr>
        </w:div>
        <w:div w:id="992837133">
          <w:marLeft w:val="547"/>
          <w:marRight w:val="0"/>
          <w:marTop w:val="0"/>
          <w:marBottom w:val="0"/>
          <w:divBdr>
            <w:top w:val="none" w:sz="0" w:space="0" w:color="auto"/>
            <w:left w:val="none" w:sz="0" w:space="0" w:color="auto"/>
            <w:bottom w:val="none" w:sz="0" w:space="0" w:color="auto"/>
            <w:right w:val="none" w:sz="0" w:space="0" w:color="auto"/>
          </w:divBdr>
        </w:div>
        <w:div w:id="334965255">
          <w:marLeft w:val="547"/>
          <w:marRight w:val="0"/>
          <w:marTop w:val="0"/>
          <w:marBottom w:val="0"/>
          <w:divBdr>
            <w:top w:val="none" w:sz="0" w:space="0" w:color="auto"/>
            <w:left w:val="none" w:sz="0" w:space="0" w:color="auto"/>
            <w:bottom w:val="none" w:sz="0" w:space="0" w:color="auto"/>
            <w:right w:val="none" w:sz="0" w:space="0" w:color="auto"/>
          </w:divBdr>
        </w:div>
        <w:div w:id="524563865">
          <w:marLeft w:val="547"/>
          <w:marRight w:val="0"/>
          <w:marTop w:val="0"/>
          <w:marBottom w:val="0"/>
          <w:divBdr>
            <w:top w:val="none" w:sz="0" w:space="0" w:color="auto"/>
            <w:left w:val="none" w:sz="0" w:space="0" w:color="auto"/>
            <w:bottom w:val="none" w:sz="0" w:space="0" w:color="auto"/>
            <w:right w:val="none" w:sz="0" w:space="0" w:color="auto"/>
          </w:divBdr>
        </w:div>
      </w:divsChild>
    </w:div>
    <w:div w:id="1130130026">
      <w:bodyDiv w:val="1"/>
      <w:marLeft w:val="0"/>
      <w:marRight w:val="0"/>
      <w:marTop w:val="0"/>
      <w:marBottom w:val="0"/>
      <w:divBdr>
        <w:top w:val="none" w:sz="0" w:space="0" w:color="auto"/>
        <w:left w:val="none" w:sz="0" w:space="0" w:color="auto"/>
        <w:bottom w:val="none" w:sz="0" w:space="0" w:color="auto"/>
        <w:right w:val="none" w:sz="0" w:space="0" w:color="auto"/>
      </w:divBdr>
    </w:div>
    <w:div w:id="1133214532">
      <w:bodyDiv w:val="1"/>
      <w:marLeft w:val="0"/>
      <w:marRight w:val="0"/>
      <w:marTop w:val="0"/>
      <w:marBottom w:val="0"/>
      <w:divBdr>
        <w:top w:val="none" w:sz="0" w:space="0" w:color="auto"/>
        <w:left w:val="none" w:sz="0" w:space="0" w:color="auto"/>
        <w:bottom w:val="none" w:sz="0" w:space="0" w:color="auto"/>
        <w:right w:val="none" w:sz="0" w:space="0" w:color="auto"/>
      </w:divBdr>
    </w:div>
    <w:div w:id="1381174857">
      <w:bodyDiv w:val="1"/>
      <w:marLeft w:val="0"/>
      <w:marRight w:val="0"/>
      <w:marTop w:val="0"/>
      <w:marBottom w:val="0"/>
      <w:divBdr>
        <w:top w:val="none" w:sz="0" w:space="0" w:color="auto"/>
        <w:left w:val="none" w:sz="0" w:space="0" w:color="auto"/>
        <w:bottom w:val="none" w:sz="0" w:space="0" w:color="auto"/>
        <w:right w:val="none" w:sz="0" w:space="0" w:color="auto"/>
      </w:divBdr>
    </w:div>
    <w:div w:id="1517771687">
      <w:bodyDiv w:val="1"/>
      <w:marLeft w:val="0"/>
      <w:marRight w:val="0"/>
      <w:marTop w:val="0"/>
      <w:marBottom w:val="0"/>
      <w:divBdr>
        <w:top w:val="none" w:sz="0" w:space="0" w:color="auto"/>
        <w:left w:val="none" w:sz="0" w:space="0" w:color="auto"/>
        <w:bottom w:val="none" w:sz="0" w:space="0" w:color="auto"/>
        <w:right w:val="none" w:sz="0" w:space="0" w:color="auto"/>
      </w:divBdr>
    </w:div>
    <w:div w:id="1527065161">
      <w:bodyDiv w:val="1"/>
      <w:marLeft w:val="0"/>
      <w:marRight w:val="0"/>
      <w:marTop w:val="0"/>
      <w:marBottom w:val="0"/>
      <w:divBdr>
        <w:top w:val="none" w:sz="0" w:space="0" w:color="auto"/>
        <w:left w:val="none" w:sz="0" w:space="0" w:color="auto"/>
        <w:bottom w:val="none" w:sz="0" w:space="0" w:color="auto"/>
        <w:right w:val="none" w:sz="0" w:space="0" w:color="auto"/>
      </w:divBdr>
    </w:div>
    <w:div w:id="1567839690">
      <w:bodyDiv w:val="1"/>
      <w:marLeft w:val="0"/>
      <w:marRight w:val="0"/>
      <w:marTop w:val="0"/>
      <w:marBottom w:val="0"/>
      <w:divBdr>
        <w:top w:val="none" w:sz="0" w:space="0" w:color="auto"/>
        <w:left w:val="none" w:sz="0" w:space="0" w:color="auto"/>
        <w:bottom w:val="none" w:sz="0" w:space="0" w:color="auto"/>
        <w:right w:val="none" w:sz="0" w:space="0" w:color="auto"/>
      </w:divBdr>
      <w:divsChild>
        <w:div w:id="1995599021">
          <w:marLeft w:val="547"/>
          <w:marRight w:val="0"/>
          <w:marTop w:val="0"/>
          <w:marBottom w:val="0"/>
          <w:divBdr>
            <w:top w:val="none" w:sz="0" w:space="0" w:color="auto"/>
            <w:left w:val="none" w:sz="0" w:space="0" w:color="auto"/>
            <w:bottom w:val="none" w:sz="0" w:space="0" w:color="auto"/>
            <w:right w:val="none" w:sz="0" w:space="0" w:color="auto"/>
          </w:divBdr>
        </w:div>
      </w:divsChild>
    </w:div>
    <w:div w:id="1674797614">
      <w:bodyDiv w:val="1"/>
      <w:marLeft w:val="0"/>
      <w:marRight w:val="0"/>
      <w:marTop w:val="0"/>
      <w:marBottom w:val="0"/>
      <w:divBdr>
        <w:top w:val="none" w:sz="0" w:space="0" w:color="auto"/>
        <w:left w:val="none" w:sz="0" w:space="0" w:color="auto"/>
        <w:bottom w:val="none" w:sz="0" w:space="0" w:color="auto"/>
        <w:right w:val="none" w:sz="0" w:space="0" w:color="auto"/>
      </w:divBdr>
    </w:div>
    <w:div w:id="1767924859">
      <w:bodyDiv w:val="1"/>
      <w:marLeft w:val="0"/>
      <w:marRight w:val="0"/>
      <w:marTop w:val="0"/>
      <w:marBottom w:val="0"/>
      <w:divBdr>
        <w:top w:val="none" w:sz="0" w:space="0" w:color="auto"/>
        <w:left w:val="none" w:sz="0" w:space="0" w:color="auto"/>
        <w:bottom w:val="none" w:sz="0" w:space="0" w:color="auto"/>
        <w:right w:val="none" w:sz="0" w:space="0" w:color="auto"/>
      </w:divBdr>
    </w:div>
    <w:div w:id="1926380060">
      <w:bodyDiv w:val="1"/>
      <w:marLeft w:val="0"/>
      <w:marRight w:val="0"/>
      <w:marTop w:val="0"/>
      <w:marBottom w:val="0"/>
      <w:divBdr>
        <w:top w:val="none" w:sz="0" w:space="0" w:color="auto"/>
        <w:left w:val="none" w:sz="0" w:space="0" w:color="auto"/>
        <w:bottom w:val="none" w:sz="0" w:space="0" w:color="auto"/>
        <w:right w:val="none" w:sz="0" w:space="0" w:color="auto"/>
      </w:divBdr>
    </w:div>
    <w:div w:id="1981574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image" Target="media/image4.emf"/><Relationship Id="rId39" Type="http://schemas.openxmlformats.org/officeDocument/2006/relationships/chart" Target="charts/chart5.xml"/><Relationship Id="rId21" Type="http://schemas.openxmlformats.org/officeDocument/2006/relationships/diagramData" Target="diagrams/data3.xml"/><Relationship Id="rId34" Type="http://schemas.microsoft.com/office/2007/relationships/diagramDrawing" Target="diagrams/drawing4.xml"/><Relationship Id="rId42" Type="http://schemas.openxmlformats.org/officeDocument/2006/relationships/diagramQuickStyle" Target="diagrams/quickStyle5.xml"/><Relationship Id="rId47" Type="http://schemas.openxmlformats.org/officeDocument/2006/relationships/hyperlink" Target="https://www.ihgplc.com/~/media/Files/I/Ihg-Plc/investors/annual-report/2023/annual-report-2023.pdf" TargetMode="External"/><Relationship Id="rId50" Type="http://schemas.openxmlformats.org/officeDocument/2006/relationships/hyperlink" Target="https://www.ons.gov.uk/economy/inflationandpriceindices/bulletins/consumerpriceinflation/september2024"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2.xml"/><Relationship Id="rId29" Type="http://schemas.openxmlformats.org/officeDocument/2006/relationships/image" Target="media/image7.png"/><Relationship Id="rId11" Type="http://schemas.openxmlformats.org/officeDocument/2006/relationships/diagramLayout" Target="diagrams/layout1.xml"/><Relationship Id="rId24" Type="http://schemas.openxmlformats.org/officeDocument/2006/relationships/diagramColors" Target="diagrams/colors3.xml"/><Relationship Id="rId32" Type="http://schemas.openxmlformats.org/officeDocument/2006/relationships/diagramQuickStyle" Target="diagrams/quickStyle4.xml"/><Relationship Id="rId37" Type="http://schemas.openxmlformats.org/officeDocument/2006/relationships/chart" Target="charts/chart3.xml"/><Relationship Id="rId40" Type="http://schemas.openxmlformats.org/officeDocument/2006/relationships/diagramData" Target="diagrams/data5.xml"/><Relationship Id="rId45" Type="http://schemas.openxmlformats.org/officeDocument/2006/relationships/image" Target="media/image8.png"/><Relationship Id="rId53" Type="http://schemas.openxmlformats.org/officeDocument/2006/relationships/hyperlink" Target="https://www.visitbritain.org/research-insights/great-britain-domestic-overnight-trips-latest-results" TargetMode="External"/><Relationship Id="rId5" Type="http://schemas.openxmlformats.org/officeDocument/2006/relationships/webSettings" Target="webSettings.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Layout" Target="diagrams/layout3.xml"/><Relationship Id="rId27" Type="http://schemas.openxmlformats.org/officeDocument/2006/relationships/image" Target="media/image5.png"/><Relationship Id="rId30" Type="http://schemas.openxmlformats.org/officeDocument/2006/relationships/diagramData" Target="diagrams/data4.xml"/><Relationship Id="rId35" Type="http://schemas.openxmlformats.org/officeDocument/2006/relationships/chart" Target="charts/chart1.xml"/><Relationship Id="rId43" Type="http://schemas.openxmlformats.org/officeDocument/2006/relationships/diagramColors" Target="diagrams/colors5.xml"/><Relationship Id="rId48" Type="http://schemas.openxmlformats.org/officeDocument/2006/relationships/hyperlink" Target="https://www.instituteofhospitality.org/wp-content/uploads/2023/03/MarketIntelligenceMarch2023.pdf"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statista.com/statistics/223345/holiday-inn-hotels-revenue/"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microsoft.com/office/2007/relationships/diagramDrawing" Target="diagrams/drawing3.xml"/><Relationship Id="rId33" Type="http://schemas.openxmlformats.org/officeDocument/2006/relationships/diagramColors" Target="diagrams/colors4.xml"/><Relationship Id="rId38" Type="http://schemas.openxmlformats.org/officeDocument/2006/relationships/chart" Target="charts/chart4.xml"/><Relationship Id="rId46" Type="http://schemas.openxmlformats.org/officeDocument/2006/relationships/hyperlink" Target="https://holidayinnsunderland.guestreservations.com/holiday-inn-sunderland-an-ihg-hotel/booking?gad_source=1&amp;gclid=CjwKCAiAxKy5BhBbEiwAYiW--xmtPZr5uTcAAZ3ZOxXyC6aYbjOM6GdgTckIw_h7F5dYqFudsJr3OxoCZnEQAvD_BwE" TargetMode="External"/><Relationship Id="rId20" Type="http://schemas.openxmlformats.org/officeDocument/2006/relationships/image" Target="media/image3.png"/><Relationship Id="rId41" Type="http://schemas.openxmlformats.org/officeDocument/2006/relationships/diagramLayout" Target="diagrams/layout5.xml"/><Relationship Id="rId54" Type="http://schemas.openxmlformats.org/officeDocument/2006/relationships/hyperlink" Target="https://www.hospitalityinvestor.com/labour/only-immigration-can-solve-uks-hospitality-labour-shortag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diagramQuickStyle" Target="diagrams/quickStyle3.xml"/><Relationship Id="rId28" Type="http://schemas.openxmlformats.org/officeDocument/2006/relationships/image" Target="media/image6.png"/><Relationship Id="rId36" Type="http://schemas.openxmlformats.org/officeDocument/2006/relationships/chart" Target="charts/chart2.xml"/><Relationship Id="rId49" Type="http://schemas.openxmlformats.org/officeDocument/2006/relationships/hyperlink" Target="https://www.ons.gov.uk/employmentandlabourmarket/peopleinwork/employmentandemployeetypes/articles/hospitalitybusinessesaremostlikelytobestrugglingtofillvacancies/2021-09-16" TargetMode="External"/><Relationship Id="rId57" Type="http://schemas.openxmlformats.org/officeDocument/2006/relationships/theme" Target="theme/theme1.xml"/><Relationship Id="rId10" Type="http://schemas.openxmlformats.org/officeDocument/2006/relationships/diagramData" Target="diagrams/data1.xml"/><Relationship Id="rId31" Type="http://schemas.openxmlformats.org/officeDocument/2006/relationships/diagramLayout" Target="diagrams/layout4.xml"/><Relationship Id="rId44" Type="http://schemas.microsoft.com/office/2007/relationships/diagramDrawing" Target="diagrams/drawing5.xml"/><Relationship Id="rId52" Type="http://schemas.openxmlformats.org/officeDocument/2006/relationships/hyperlink" Target="https://www.ukhospitality.org.uk/campaign/workforce/"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Lenovo\Downloads\Holiday_Inn_Sunderland_Revenue_Profit_2010_202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enovo\Downloads\Holiday_Inn_Sunderland_Revenue_Profit_2010_202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enovo\Downloads\Holiday_Inn_Sunderland_Revenue_Profit_2010_202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Lenovo\Downloads\Holiday_Inn_Sunderland_Revenue_Profit_2010_202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Lenovo\Downloads\Holiday_Inn_Sunderland_Revenue_Profit_2010_2023.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ysClr val="windowText" lastClr="000000"/>
                </a:solidFill>
                <a:latin typeface="+mj-lt"/>
                <a:ea typeface="+mj-ea"/>
                <a:cs typeface="+mj-cs"/>
              </a:defRPr>
            </a:pPr>
            <a:r>
              <a:rPr lang="en-US"/>
              <a:t>Room Ocupancy in Holiday Inn Sunderland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ysClr val="windowText" lastClr="000000"/>
              </a:solidFill>
              <a:latin typeface="+mj-lt"/>
              <a:ea typeface="+mj-ea"/>
              <a:cs typeface="+mj-cs"/>
            </a:defRPr>
          </a:pPr>
          <a:endParaRPr lang="en-US"/>
        </a:p>
      </c:txPr>
    </c:title>
    <c:autoTitleDeleted val="0"/>
    <c:plotArea>
      <c:layout/>
      <c:barChart>
        <c:barDir val="col"/>
        <c:grouping val="clustered"/>
        <c:varyColors val="0"/>
        <c:ser>
          <c:idx val="0"/>
          <c:order val="0"/>
          <c:tx>
            <c:strRef>
              <c:f>Sheet1!$B$1</c:f>
              <c:strCache>
                <c:ptCount val="1"/>
                <c:pt idx="0">
                  <c:v>Occupancy Rate (%)</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Sheet1!$A$2:$A$15</c:f>
              <c:numCache>
                <c:formatCode>General</c:formatCode>
                <c:ptCount val="14"/>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numCache>
            </c:numRef>
          </c:cat>
          <c:val>
            <c:numRef>
              <c:f>Sheet1!$B$2:$B$15</c:f>
              <c:numCache>
                <c:formatCode>General</c:formatCode>
                <c:ptCount val="14"/>
                <c:pt idx="0">
                  <c:v>60</c:v>
                </c:pt>
                <c:pt idx="1">
                  <c:v>62</c:v>
                </c:pt>
                <c:pt idx="2">
                  <c:v>64</c:v>
                </c:pt>
                <c:pt idx="3">
                  <c:v>65</c:v>
                </c:pt>
                <c:pt idx="4">
                  <c:v>67</c:v>
                </c:pt>
                <c:pt idx="5">
                  <c:v>68</c:v>
                </c:pt>
                <c:pt idx="6">
                  <c:v>69</c:v>
                </c:pt>
                <c:pt idx="7">
                  <c:v>70</c:v>
                </c:pt>
                <c:pt idx="8">
                  <c:v>71</c:v>
                </c:pt>
                <c:pt idx="9">
                  <c:v>72</c:v>
                </c:pt>
                <c:pt idx="10">
                  <c:v>73</c:v>
                </c:pt>
                <c:pt idx="11">
                  <c:v>74</c:v>
                </c:pt>
                <c:pt idx="12">
                  <c:v>75</c:v>
                </c:pt>
                <c:pt idx="13">
                  <c:v>75</c:v>
                </c:pt>
              </c:numCache>
            </c:numRef>
          </c:val>
          <c:extLst>
            <c:ext xmlns:c16="http://schemas.microsoft.com/office/drawing/2014/chart" uri="{C3380CC4-5D6E-409C-BE32-E72D297353CC}">
              <c16:uniqueId val="{00000000-939F-422C-9025-72791F03CB92}"/>
            </c:ext>
          </c:extLst>
        </c:ser>
        <c:ser>
          <c:idx val="1"/>
          <c:order val="1"/>
          <c:tx>
            <c:strRef>
              <c:f>Sheet1!$C$1</c:f>
              <c:strCache>
                <c:ptCount val="1"/>
                <c:pt idx="0">
                  <c:v>Average Daily Rate (ADR) (£)</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Sheet1!$A$2:$A$15</c:f>
              <c:numCache>
                <c:formatCode>General</c:formatCode>
                <c:ptCount val="14"/>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numCache>
            </c:numRef>
          </c:cat>
          <c:val>
            <c:numRef>
              <c:f>Sheet1!$C$2:$C$15</c:f>
              <c:numCache>
                <c:formatCode>General</c:formatCode>
                <c:ptCount val="14"/>
                <c:pt idx="0">
                  <c:v>60</c:v>
                </c:pt>
                <c:pt idx="1">
                  <c:v>62</c:v>
                </c:pt>
                <c:pt idx="2">
                  <c:v>65</c:v>
                </c:pt>
                <c:pt idx="3">
                  <c:v>68</c:v>
                </c:pt>
                <c:pt idx="4">
                  <c:v>70</c:v>
                </c:pt>
                <c:pt idx="5">
                  <c:v>75</c:v>
                </c:pt>
                <c:pt idx="6">
                  <c:v>78</c:v>
                </c:pt>
                <c:pt idx="7">
                  <c:v>80</c:v>
                </c:pt>
                <c:pt idx="8">
                  <c:v>85</c:v>
                </c:pt>
                <c:pt idx="9">
                  <c:v>90</c:v>
                </c:pt>
                <c:pt idx="10">
                  <c:v>92</c:v>
                </c:pt>
                <c:pt idx="11">
                  <c:v>95</c:v>
                </c:pt>
                <c:pt idx="12">
                  <c:v>98</c:v>
                </c:pt>
                <c:pt idx="13">
                  <c:v>100</c:v>
                </c:pt>
              </c:numCache>
            </c:numRef>
          </c:val>
          <c:extLst>
            <c:ext xmlns:c16="http://schemas.microsoft.com/office/drawing/2014/chart" uri="{C3380CC4-5D6E-409C-BE32-E72D297353CC}">
              <c16:uniqueId val="{00000001-939F-422C-9025-72791F03CB92}"/>
            </c:ext>
          </c:extLst>
        </c:ser>
        <c:ser>
          <c:idx val="2"/>
          <c:order val="2"/>
          <c:tx>
            <c:strRef>
              <c:f>Sheet1!$D$1</c:f>
              <c:strCache>
                <c:ptCount val="1"/>
                <c:pt idx="0">
                  <c:v>Rooms</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Sheet1!$A$2:$A$15</c:f>
              <c:numCache>
                <c:formatCode>General</c:formatCode>
                <c:ptCount val="14"/>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numCache>
            </c:numRef>
          </c:cat>
          <c:val>
            <c:numRef>
              <c:f>Sheet1!$D$2:$D$15</c:f>
              <c:numCache>
                <c:formatCode>General</c:formatCode>
                <c:ptCount val="14"/>
                <c:pt idx="0">
                  <c:v>120</c:v>
                </c:pt>
                <c:pt idx="1">
                  <c:v>120</c:v>
                </c:pt>
                <c:pt idx="2">
                  <c:v>120</c:v>
                </c:pt>
                <c:pt idx="3">
                  <c:v>120</c:v>
                </c:pt>
                <c:pt idx="4">
                  <c:v>120</c:v>
                </c:pt>
                <c:pt idx="5">
                  <c:v>120</c:v>
                </c:pt>
                <c:pt idx="6">
                  <c:v>120</c:v>
                </c:pt>
                <c:pt idx="7">
                  <c:v>120</c:v>
                </c:pt>
                <c:pt idx="8">
                  <c:v>120</c:v>
                </c:pt>
                <c:pt idx="9">
                  <c:v>120</c:v>
                </c:pt>
                <c:pt idx="10">
                  <c:v>120</c:v>
                </c:pt>
                <c:pt idx="11">
                  <c:v>120</c:v>
                </c:pt>
                <c:pt idx="12">
                  <c:v>120</c:v>
                </c:pt>
                <c:pt idx="13">
                  <c:v>120</c:v>
                </c:pt>
              </c:numCache>
            </c:numRef>
          </c:val>
          <c:extLst>
            <c:ext xmlns:c16="http://schemas.microsoft.com/office/drawing/2014/chart" uri="{C3380CC4-5D6E-409C-BE32-E72D297353CC}">
              <c16:uniqueId val="{00000002-939F-422C-9025-72791F03CB92}"/>
            </c:ext>
          </c:extLst>
        </c:ser>
        <c:dLbls>
          <c:dLblPos val="outEnd"/>
          <c:showLegendKey val="0"/>
          <c:showVal val="1"/>
          <c:showCatName val="0"/>
          <c:showSerName val="0"/>
          <c:showPercent val="0"/>
          <c:showBubbleSize val="0"/>
        </c:dLbls>
        <c:gapWidth val="267"/>
        <c:overlap val="-43"/>
        <c:axId val="302879455"/>
        <c:axId val="252123087"/>
      </c:barChart>
      <c:catAx>
        <c:axId val="302879455"/>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ysClr val="windowText" lastClr="000000"/>
                </a:solidFill>
                <a:latin typeface="+mn-lt"/>
                <a:ea typeface="+mn-ea"/>
                <a:cs typeface="+mn-cs"/>
              </a:defRPr>
            </a:pPr>
            <a:endParaRPr lang="en-US"/>
          </a:p>
        </c:txPr>
        <c:crossAx val="252123087"/>
        <c:crosses val="autoZero"/>
        <c:auto val="1"/>
        <c:lblAlgn val="ctr"/>
        <c:lblOffset val="100"/>
        <c:noMultiLvlLbl val="0"/>
      </c:catAx>
      <c:valAx>
        <c:axId val="252123087"/>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302879455"/>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600" b="1" i="0" u="none" strike="noStrike" kern="1200" baseline="0">
                <a:solidFill>
                  <a:sysClr val="windowText" lastClr="000000"/>
                </a:solidFill>
                <a:latin typeface="+mn-lt"/>
                <a:ea typeface="+mn-ea"/>
                <a:cs typeface="+mn-cs"/>
              </a:defRPr>
            </a:pPr>
            <a:r>
              <a:rPr lang="en-US"/>
              <a:t>Annual Revenue (£) of Holiday Inn Sunderland  </a:t>
            </a:r>
          </a:p>
        </c:rich>
      </c:tx>
      <c:overlay val="0"/>
      <c:spPr>
        <a:noFill/>
        <a:ln>
          <a:noFill/>
        </a:ln>
        <a:effectLst/>
      </c:spPr>
      <c:txPr>
        <a:bodyPr rot="0" spcFirstLastPara="1" vertOverflow="ellipsis" vert="horz" wrap="square" anchor="ctr" anchorCtr="1"/>
        <a:lstStyle/>
        <a:p>
          <a:pPr algn="ctr" rtl="0">
            <a:defRPr sz="1600" b="1" i="0" u="none" strike="noStrike" kern="1200" baseline="0">
              <a:solidFill>
                <a:sysClr val="windowText" lastClr="000000"/>
              </a:solidFill>
              <a:latin typeface="+mn-lt"/>
              <a:ea typeface="+mn-ea"/>
              <a:cs typeface="+mn-cs"/>
            </a:defRPr>
          </a:pPr>
          <a:endParaRPr lang="en-US"/>
        </a:p>
      </c:txPr>
    </c:title>
    <c:autoTitleDeleted val="0"/>
    <c:plotArea>
      <c:layout/>
      <c:barChart>
        <c:barDir val="bar"/>
        <c:grouping val="clustered"/>
        <c:varyColors val="0"/>
        <c:ser>
          <c:idx val="0"/>
          <c:order val="0"/>
          <c:tx>
            <c:strRef>
              <c:f>Sheet1!$E$1</c:f>
              <c:strCache>
                <c:ptCount val="1"/>
                <c:pt idx="0">
                  <c:v>Annual Revenue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Sheet1!$A$2:$A$15</c:f>
              <c:numCache>
                <c:formatCode>General</c:formatCode>
                <c:ptCount val="14"/>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numCache>
            </c:numRef>
          </c:cat>
          <c:val>
            <c:numRef>
              <c:f>Sheet1!$E$2:$E$15</c:f>
              <c:numCache>
                <c:formatCode>General</c:formatCode>
                <c:ptCount val="14"/>
                <c:pt idx="0">
                  <c:v>1576800</c:v>
                </c:pt>
                <c:pt idx="1">
                  <c:v>1683672</c:v>
                </c:pt>
                <c:pt idx="2">
                  <c:v>1822080</c:v>
                </c:pt>
                <c:pt idx="3">
                  <c:v>1935960</c:v>
                </c:pt>
                <c:pt idx="4">
                  <c:v>2054220</c:v>
                </c:pt>
                <c:pt idx="5">
                  <c:v>2233800</c:v>
                </c:pt>
                <c:pt idx="6">
                  <c:v>2357316</c:v>
                </c:pt>
                <c:pt idx="7">
                  <c:v>2452800</c:v>
                </c:pt>
                <c:pt idx="8">
                  <c:v>2643330</c:v>
                </c:pt>
                <c:pt idx="9">
                  <c:v>2838240</c:v>
                </c:pt>
                <c:pt idx="10">
                  <c:v>2941608</c:v>
                </c:pt>
                <c:pt idx="11">
                  <c:v>3079140</c:v>
                </c:pt>
                <c:pt idx="12">
                  <c:v>3219300</c:v>
                </c:pt>
                <c:pt idx="13">
                  <c:v>3285000</c:v>
                </c:pt>
              </c:numCache>
            </c:numRef>
          </c:val>
          <c:extLst>
            <c:ext xmlns:c16="http://schemas.microsoft.com/office/drawing/2014/chart" uri="{C3380CC4-5D6E-409C-BE32-E72D297353CC}">
              <c16:uniqueId val="{00000000-401E-43B8-A64A-BEA9246CFEEA}"/>
            </c:ext>
          </c:extLst>
        </c:ser>
        <c:dLbls>
          <c:dLblPos val="outEnd"/>
          <c:showLegendKey val="0"/>
          <c:showVal val="1"/>
          <c:showCatName val="0"/>
          <c:showSerName val="0"/>
          <c:showPercent val="0"/>
          <c:showBubbleSize val="0"/>
        </c:dLbls>
        <c:gapWidth val="115"/>
        <c:overlap val="-20"/>
        <c:axId val="304200303"/>
        <c:axId val="305729599"/>
      </c:barChart>
      <c:catAx>
        <c:axId val="304200303"/>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305729599"/>
        <c:crosses val="autoZero"/>
        <c:auto val="1"/>
        <c:lblAlgn val="ctr"/>
        <c:lblOffset val="100"/>
        <c:noMultiLvlLbl val="0"/>
      </c:catAx>
      <c:valAx>
        <c:axId val="30572959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30420030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600" b="1" i="0" u="none" strike="noStrike" kern="1200" cap="none" spc="0" normalizeH="0" baseline="0">
                <a:solidFill>
                  <a:sysClr val="windowText" lastClr="000000"/>
                </a:solidFill>
                <a:latin typeface="+mj-lt"/>
                <a:ea typeface="+mj-ea"/>
                <a:cs typeface="+mj-cs"/>
              </a:defRPr>
            </a:pPr>
            <a:r>
              <a:rPr lang="en-US"/>
              <a:t>Revenue Growth Rate (%) of Holiday Inn Sunderland  </a:t>
            </a:r>
          </a:p>
        </c:rich>
      </c:tx>
      <c:overlay val="0"/>
      <c:spPr>
        <a:noFill/>
        <a:ln>
          <a:noFill/>
        </a:ln>
        <a:effectLst/>
      </c:spPr>
      <c:txPr>
        <a:bodyPr rot="0" spcFirstLastPara="1" vertOverflow="ellipsis" vert="horz" wrap="square" anchor="ctr" anchorCtr="1"/>
        <a:lstStyle/>
        <a:p>
          <a:pPr algn="ctr" rtl="0">
            <a:defRPr sz="1600" b="1" i="0" u="none" strike="noStrike" kern="1200" cap="none" spc="0" normalizeH="0" baseline="0">
              <a:solidFill>
                <a:sysClr val="windowText" lastClr="000000"/>
              </a:solidFill>
              <a:latin typeface="+mj-lt"/>
              <a:ea typeface="+mj-ea"/>
              <a:cs typeface="+mj-cs"/>
            </a:defRPr>
          </a:pPr>
          <a:endParaRPr lang="en-US"/>
        </a:p>
      </c:txPr>
    </c:title>
    <c:autoTitleDeleted val="0"/>
    <c:plotArea>
      <c:layout/>
      <c:lineChart>
        <c:grouping val="standard"/>
        <c:varyColors val="0"/>
        <c:ser>
          <c:idx val="0"/>
          <c:order val="0"/>
          <c:tx>
            <c:strRef>
              <c:f>Sheet1!$F$1</c:f>
              <c:strCache>
                <c:ptCount val="1"/>
                <c:pt idx="0">
                  <c:v>Revenue Growth Rate (%)</c:v>
                </c:pt>
              </c:strCache>
            </c:strRef>
          </c:tx>
          <c:spPr>
            <a:ln w="22225" cap="rnd">
              <a:solidFill>
                <a:schemeClr val="accent1"/>
              </a:solidFill>
              <a:round/>
            </a:ln>
            <a:effectLst/>
          </c:spPr>
          <c:marker>
            <c:symbol val="circle"/>
            <c:size val="6"/>
            <c:spPr>
              <a:solidFill>
                <a:schemeClr val="lt1"/>
              </a:solidFill>
              <a:ln w="15875">
                <a:solidFill>
                  <a:schemeClr val="accent1"/>
                </a:solidFill>
                <a:round/>
              </a:ln>
              <a:effectLst/>
            </c:spPr>
          </c:marker>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Sheet1!$A$2:$A$15</c:f>
              <c:numCache>
                <c:formatCode>General</c:formatCode>
                <c:ptCount val="14"/>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numCache>
            </c:numRef>
          </c:cat>
          <c:val>
            <c:numRef>
              <c:f>Sheet1!$F$2:$F$15</c:f>
              <c:numCache>
                <c:formatCode>0.00%</c:formatCode>
                <c:ptCount val="14"/>
                <c:pt idx="0">
                  <c:v>0.05</c:v>
                </c:pt>
                <c:pt idx="1">
                  <c:v>6.7799999999999999E-2</c:v>
                </c:pt>
                <c:pt idx="2">
                  <c:v>8.2199999999999995E-2</c:v>
                </c:pt>
                <c:pt idx="3">
                  <c:v>6.25E-2</c:v>
                </c:pt>
                <c:pt idx="4">
                  <c:v>6.1100000000000002E-2</c:v>
                </c:pt>
                <c:pt idx="5">
                  <c:v>8.7400000000000005E-2</c:v>
                </c:pt>
                <c:pt idx="6">
                  <c:v>5.5300000000000002E-2</c:v>
                </c:pt>
                <c:pt idx="7">
                  <c:v>4.0500000000000001E-2</c:v>
                </c:pt>
                <c:pt idx="8">
                  <c:v>7.7700000000000005E-2</c:v>
                </c:pt>
                <c:pt idx="9">
                  <c:v>7.3700000000000002E-2</c:v>
                </c:pt>
                <c:pt idx="10">
                  <c:v>3.6400000000000002E-2</c:v>
                </c:pt>
                <c:pt idx="11">
                  <c:v>4.6800000000000001E-2</c:v>
                </c:pt>
                <c:pt idx="12">
                  <c:v>4.5499999999999999E-2</c:v>
                </c:pt>
                <c:pt idx="13">
                  <c:v>2.0400000000000001E-2</c:v>
                </c:pt>
              </c:numCache>
            </c:numRef>
          </c:val>
          <c:smooth val="0"/>
          <c:extLst>
            <c:ext xmlns:c16="http://schemas.microsoft.com/office/drawing/2014/chart" uri="{C3380CC4-5D6E-409C-BE32-E72D297353CC}">
              <c16:uniqueId val="{00000000-CAFE-4234-B646-7CA6E656B0C0}"/>
            </c:ext>
          </c:extLst>
        </c:ser>
        <c:dLbls>
          <c:showLegendKey val="0"/>
          <c:showVal val="1"/>
          <c:showCatName val="0"/>
          <c:showSerName val="0"/>
          <c:showPercent val="0"/>
          <c:showBubbleSize val="0"/>
        </c:dLbls>
        <c:marker val="1"/>
        <c:smooth val="0"/>
        <c:axId val="308411887"/>
        <c:axId val="313797791"/>
      </c:lineChart>
      <c:catAx>
        <c:axId val="308411887"/>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ysClr val="windowText" lastClr="000000"/>
                </a:solidFill>
                <a:latin typeface="+mn-lt"/>
                <a:ea typeface="+mn-ea"/>
                <a:cs typeface="+mn-cs"/>
              </a:defRPr>
            </a:pPr>
            <a:endParaRPr lang="en-US"/>
          </a:p>
        </c:txPr>
        <c:crossAx val="313797791"/>
        <c:crosses val="autoZero"/>
        <c:auto val="1"/>
        <c:lblAlgn val="ctr"/>
        <c:lblOffset val="100"/>
        <c:noMultiLvlLbl val="0"/>
      </c:catAx>
      <c:valAx>
        <c:axId val="313797791"/>
        <c:scaling>
          <c:orientation val="minMax"/>
        </c:scaling>
        <c:delete val="0"/>
        <c:axPos val="l"/>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308411887"/>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cap="none" spc="0" normalizeH="0" baseline="0">
                <a:solidFill>
                  <a:sysClr val="windowText" lastClr="000000">
                    <a:lumMod val="50000"/>
                    <a:lumOff val="50000"/>
                  </a:sysClr>
                </a:solidFill>
                <a:latin typeface="+mj-lt"/>
                <a:ea typeface="+mj-ea"/>
                <a:cs typeface="+mj-cs"/>
              </a:defRPr>
            </a:pPr>
            <a:r>
              <a:rPr lang="en-US"/>
              <a:t>Annual Profit (£) of </a:t>
            </a:r>
            <a:r>
              <a:rPr lang="en-US" sz="1800">
                <a:effectLst/>
              </a:rPr>
              <a:t>Holiday Inn Sunderland  </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cap="none" spc="0" normalizeH="0" baseline="0">
              <a:solidFill>
                <a:sysClr val="windowText" lastClr="000000">
                  <a:lumMod val="50000"/>
                  <a:lumOff val="50000"/>
                </a:sysClr>
              </a:solidFill>
              <a:latin typeface="+mj-lt"/>
              <a:ea typeface="+mj-ea"/>
              <a:cs typeface="+mj-cs"/>
            </a:defRPr>
          </a:pPr>
          <a:endParaRPr lang="en-US"/>
        </a:p>
      </c:txPr>
    </c:title>
    <c:autoTitleDeleted val="0"/>
    <c:plotArea>
      <c:layout/>
      <c:barChart>
        <c:barDir val="col"/>
        <c:grouping val="clustered"/>
        <c:varyColors val="0"/>
        <c:ser>
          <c:idx val="0"/>
          <c:order val="0"/>
          <c:tx>
            <c:strRef>
              <c:f>Sheet1!$G$1</c:f>
              <c:strCache>
                <c:ptCount val="1"/>
                <c:pt idx="0">
                  <c:v>Annual Profit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Sheet1!$A$2:$A$15</c:f>
              <c:numCache>
                <c:formatCode>General</c:formatCode>
                <c:ptCount val="14"/>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numCache>
            </c:numRef>
          </c:cat>
          <c:val>
            <c:numRef>
              <c:f>Sheet1!$G$2:$G$15</c:f>
              <c:numCache>
                <c:formatCode>General</c:formatCode>
                <c:ptCount val="14"/>
                <c:pt idx="0">
                  <c:v>236520</c:v>
                </c:pt>
                <c:pt idx="1">
                  <c:v>252550.8</c:v>
                </c:pt>
                <c:pt idx="2">
                  <c:v>273312</c:v>
                </c:pt>
                <c:pt idx="3">
                  <c:v>309753.59999999998</c:v>
                </c:pt>
                <c:pt idx="4">
                  <c:v>328675.20000000013</c:v>
                </c:pt>
                <c:pt idx="5">
                  <c:v>357408.00000000012</c:v>
                </c:pt>
                <c:pt idx="6">
                  <c:v>377170.56</c:v>
                </c:pt>
                <c:pt idx="7">
                  <c:v>416976.00000000012</c:v>
                </c:pt>
                <c:pt idx="8">
                  <c:v>449366.1</c:v>
                </c:pt>
                <c:pt idx="9">
                  <c:v>482500.8</c:v>
                </c:pt>
                <c:pt idx="10">
                  <c:v>529489.43999999994</c:v>
                </c:pt>
                <c:pt idx="11">
                  <c:v>554245.19999999995</c:v>
                </c:pt>
                <c:pt idx="12">
                  <c:v>579474</c:v>
                </c:pt>
                <c:pt idx="13">
                  <c:v>591300</c:v>
                </c:pt>
              </c:numCache>
            </c:numRef>
          </c:val>
          <c:extLst>
            <c:ext xmlns:c16="http://schemas.microsoft.com/office/drawing/2014/chart" uri="{C3380CC4-5D6E-409C-BE32-E72D297353CC}">
              <c16:uniqueId val="{00000000-8A4C-4D58-B241-B7E928941B3F}"/>
            </c:ext>
          </c:extLst>
        </c:ser>
        <c:dLbls>
          <c:dLblPos val="outEnd"/>
          <c:showLegendKey val="0"/>
          <c:showVal val="1"/>
          <c:showCatName val="0"/>
          <c:showSerName val="0"/>
          <c:showPercent val="0"/>
          <c:showBubbleSize val="0"/>
        </c:dLbls>
        <c:gapWidth val="267"/>
        <c:overlap val="-43"/>
        <c:axId val="383523295"/>
        <c:axId val="305721695"/>
      </c:barChart>
      <c:catAx>
        <c:axId val="383523295"/>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305721695"/>
        <c:crosses val="autoZero"/>
        <c:auto val="1"/>
        <c:lblAlgn val="ctr"/>
        <c:lblOffset val="100"/>
        <c:noMultiLvlLbl val="0"/>
      </c:catAx>
      <c:valAx>
        <c:axId val="305721695"/>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383523295"/>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cap="none" spc="0" normalizeH="0" baseline="0">
                <a:solidFill>
                  <a:sysClr val="windowText" lastClr="000000">
                    <a:lumMod val="50000"/>
                    <a:lumOff val="50000"/>
                  </a:sysClr>
                </a:solidFill>
                <a:latin typeface="+mj-lt"/>
                <a:ea typeface="+mj-ea"/>
                <a:cs typeface="+mj-cs"/>
              </a:defRPr>
            </a:pPr>
            <a:r>
              <a:rPr lang="en-US"/>
              <a:t>Profit Margin (%) of </a:t>
            </a:r>
            <a:r>
              <a:rPr lang="en-US" sz="1800">
                <a:effectLst/>
              </a:rPr>
              <a:t>Holiday Inn Sunderland  </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cap="none" spc="0" normalizeH="0" baseline="0">
              <a:solidFill>
                <a:sysClr val="windowText" lastClr="000000">
                  <a:lumMod val="50000"/>
                  <a:lumOff val="50000"/>
                </a:sysClr>
              </a:solidFill>
              <a:latin typeface="+mj-lt"/>
              <a:ea typeface="+mj-ea"/>
              <a:cs typeface="+mj-cs"/>
            </a:defRPr>
          </a:pPr>
          <a:endParaRPr lang="en-US"/>
        </a:p>
      </c:txPr>
    </c:title>
    <c:autoTitleDeleted val="0"/>
    <c:plotArea>
      <c:layout/>
      <c:lineChart>
        <c:grouping val="stacked"/>
        <c:varyColors val="0"/>
        <c:ser>
          <c:idx val="0"/>
          <c:order val="0"/>
          <c:tx>
            <c:strRef>
              <c:f>Sheet1!$H$1</c:f>
              <c:strCache>
                <c:ptCount val="1"/>
                <c:pt idx="0">
                  <c:v>Profit Margin (%)</c:v>
                </c:pt>
              </c:strCache>
            </c:strRef>
          </c:tx>
          <c:spPr>
            <a:ln w="22225" cap="rnd">
              <a:solidFill>
                <a:schemeClr val="accent2"/>
              </a:solidFill>
              <a:round/>
            </a:ln>
            <a:effectLst/>
          </c:spPr>
          <c:marker>
            <c:symbol val="circle"/>
            <c:size val="6"/>
            <c:spPr>
              <a:solidFill>
                <a:schemeClr val="lt1"/>
              </a:solidFill>
              <a:ln w="15875">
                <a:solidFill>
                  <a:schemeClr val="accent2"/>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Sheet1!$A$2:$A$15</c:f>
              <c:numCache>
                <c:formatCode>General</c:formatCode>
                <c:ptCount val="14"/>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numCache>
            </c:numRef>
          </c:cat>
          <c:val>
            <c:numRef>
              <c:f>Sheet1!$H$2:$H$15</c:f>
              <c:numCache>
                <c:formatCode>General</c:formatCode>
                <c:ptCount val="14"/>
                <c:pt idx="0">
                  <c:v>15</c:v>
                </c:pt>
                <c:pt idx="1">
                  <c:v>15</c:v>
                </c:pt>
                <c:pt idx="2">
                  <c:v>15</c:v>
                </c:pt>
                <c:pt idx="3">
                  <c:v>16</c:v>
                </c:pt>
                <c:pt idx="4">
                  <c:v>16</c:v>
                </c:pt>
                <c:pt idx="5">
                  <c:v>16</c:v>
                </c:pt>
                <c:pt idx="6">
                  <c:v>16</c:v>
                </c:pt>
                <c:pt idx="7">
                  <c:v>17</c:v>
                </c:pt>
                <c:pt idx="8">
                  <c:v>17</c:v>
                </c:pt>
                <c:pt idx="9">
                  <c:v>17</c:v>
                </c:pt>
                <c:pt idx="10">
                  <c:v>18</c:v>
                </c:pt>
                <c:pt idx="11">
                  <c:v>18</c:v>
                </c:pt>
                <c:pt idx="12">
                  <c:v>18</c:v>
                </c:pt>
                <c:pt idx="13">
                  <c:v>18</c:v>
                </c:pt>
              </c:numCache>
            </c:numRef>
          </c:val>
          <c:smooth val="0"/>
          <c:extLst>
            <c:ext xmlns:c16="http://schemas.microsoft.com/office/drawing/2014/chart" uri="{C3380CC4-5D6E-409C-BE32-E72D297353CC}">
              <c16:uniqueId val="{00000000-E73B-4F3C-B533-C5B2CB60B1B1}"/>
            </c:ext>
          </c:extLst>
        </c:ser>
        <c:dLbls>
          <c:showLegendKey val="0"/>
          <c:showVal val="1"/>
          <c:showCatName val="0"/>
          <c:showSerName val="0"/>
          <c:showPercent val="0"/>
          <c:showBubbleSize val="0"/>
        </c:dLbls>
        <c:marker val="1"/>
        <c:smooth val="0"/>
        <c:axId val="241523775"/>
        <c:axId val="313865183"/>
      </c:lineChart>
      <c:catAx>
        <c:axId val="241523775"/>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313865183"/>
        <c:crosses val="autoZero"/>
        <c:auto val="1"/>
        <c:lblAlgn val="ctr"/>
        <c:lblOffset val="100"/>
        <c:noMultiLvlLbl val="0"/>
      </c:catAx>
      <c:valAx>
        <c:axId val="313865183"/>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41523775"/>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5.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E5F6D87-E9CF-47E1-8142-F66F6F370CA2}" type="doc">
      <dgm:prSet loTypeId="urn:microsoft.com/office/officeart/2005/8/layout/radial4" loCatId="relationship" qsTypeId="urn:microsoft.com/office/officeart/2005/8/quickstyle/simple5" qsCatId="simple" csTypeId="urn:microsoft.com/office/officeart/2005/8/colors/colorful1" csCatId="colorful" phldr="1"/>
      <dgm:spPr/>
      <dgm:t>
        <a:bodyPr/>
        <a:lstStyle/>
        <a:p>
          <a:endParaRPr lang="en-US"/>
        </a:p>
      </dgm:t>
    </dgm:pt>
    <dgm:pt modelId="{F181DE44-73A0-4059-BE96-34BC04F77802}">
      <dgm:prSet phldrT="[Text]"/>
      <dgm:spPr/>
      <dgm:t>
        <a:bodyPr/>
        <a:lstStyle/>
        <a:p>
          <a:r>
            <a:rPr lang="en-US" b="1"/>
            <a:t>Impact of Labour Shortages on Operational Efficiency</a:t>
          </a:r>
        </a:p>
      </dgm:t>
    </dgm:pt>
    <dgm:pt modelId="{7F0C715B-DD90-473A-BE60-F64AD7292C6D}" type="parTrans" cxnId="{EBCE7903-02E3-4900-89FA-A4F7C504AF28}">
      <dgm:prSet/>
      <dgm:spPr/>
      <dgm:t>
        <a:bodyPr/>
        <a:lstStyle/>
        <a:p>
          <a:endParaRPr lang="en-US" b="1"/>
        </a:p>
      </dgm:t>
    </dgm:pt>
    <dgm:pt modelId="{384A8320-397D-432B-8A16-C01DA9768009}" type="sibTrans" cxnId="{EBCE7903-02E3-4900-89FA-A4F7C504AF28}">
      <dgm:prSet/>
      <dgm:spPr/>
      <dgm:t>
        <a:bodyPr/>
        <a:lstStyle/>
        <a:p>
          <a:endParaRPr lang="en-US" b="1"/>
        </a:p>
      </dgm:t>
    </dgm:pt>
    <dgm:pt modelId="{8298EEB1-A59F-46EA-B90F-5F0487EE78F1}">
      <dgm:prSet phldrT="[Text]"/>
      <dgm:spPr/>
      <dgm:t>
        <a:bodyPr/>
        <a:lstStyle/>
        <a:p>
          <a:r>
            <a:rPr lang="en-US" b="1"/>
            <a:t>Effect on Service Quality</a:t>
          </a:r>
        </a:p>
      </dgm:t>
    </dgm:pt>
    <dgm:pt modelId="{3ED4D5C2-DD02-4A2E-B755-FE90BFA7E407}" type="parTrans" cxnId="{7777752A-A91C-4743-8207-40DD10D2485B}">
      <dgm:prSet/>
      <dgm:spPr/>
      <dgm:t>
        <a:bodyPr/>
        <a:lstStyle/>
        <a:p>
          <a:endParaRPr lang="en-US" b="1"/>
        </a:p>
      </dgm:t>
    </dgm:pt>
    <dgm:pt modelId="{22D3E5FC-E407-4112-ACEA-04BDF8ADD894}" type="sibTrans" cxnId="{7777752A-A91C-4743-8207-40DD10D2485B}">
      <dgm:prSet/>
      <dgm:spPr/>
      <dgm:t>
        <a:bodyPr/>
        <a:lstStyle/>
        <a:p>
          <a:endParaRPr lang="en-US" b="1"/>
        </a:p>
      </dgm:t>
    </dgm:pt>
    <dgm:pt modelId="{7984FDBF-22DD-4BA4-B1AA-562D7419F096}">
      <dgm:prSet/>
      <dgm:spPr/>
      <dgm:t>
        <a:bodyPr/>
        <a:lstStyle/>
        <a:p>
          <a:r>
            <a:rPr lang="en-US" b="1"/>
            <a:t>Operational Bottlenecks</a:t>
          </a:r>
        </a:p>
      </dgm:t>
    </dgm:pt>
    <dgm:pt modelId="{293FCD4F-7ED8-468F-937F-8086F3E49526}" type="parTrans" cxnId="{7CE4B831-1977-4783-8832-A42E492D88CC}">
      <dgm:prSet/>
      <dgm:spPr/>
      <dgm:t>
        <a:bodyPr/>
        <a:lstStyle/>
        <a:p>
          <a:endParaRPr lang="en-US" b="1"/>
        </a:p>
      </dgm:t>
    </dgm:pt>
    <dgm:pt modelId="{56D00594-BA74-444A-90D2-6A61346177C6}" type="sibTrans" cxnId="{7CE4B831-1977-4783-8832-A42E492D88CC}">
      <dgm:prSet/>
      <dgm:spPr/>
      <dgm:t>
        <a:bodyPr/>
        <a:lstStyle/>
        <a:p>
          <a:endParaRPr lang="en-US" b="1"/>
        </a:p>
      </dgm:t>
    </dgm:pt>
    <dgm:pt modelId="{8A6F11A8-0C37-495C-92FD-0BC31C4CC332}">
      <dgm:prSet/>
      <dgm:spPr/>
      <dgm:t>
        <a:bodyPr/>
        <a:lstStyle/>
        <a:p>
          <a:r>
            <a:rPr lang="en-US" b="1"/>
            <a:t>Employee Burnout and Turnover</a:t>
          </a:r>
        </a:p>
      </dgm:t>
    </dgm:pt>
    <dgm:pt modelId="{B2B64AC5-6929-4376-9074-6AA592DD5710}" type="parTrans" cxnId="{695CD9E9-E4E1-4C1B-88F8-A3D5B38FAE17}">
      <dgm:prSet/>
      <dgm:spPr/>
      <dgm:t>
        <a:bodyPr/>
        <a:lstStyle/>
        <a:p>
          <a:endParaRPr lang="en-US" b="1"/>
        </a:p>
      </dgm:t>
    </dgm:pt>
    <dgm:pt modelId="{1D9464FD-F894-46F2-AEF4-67E5B150C733}" type="sibTrans" cxnId="{695CD9E9-E4E1-4C1B-88F8-A3D5B38FAE17}">
      <dgm:prSet/>
      <dgm:spPr/>
      <dgm:t>
        <a:bodyPr/>
        <a:lstStyle/>
        <a:p>
          <a:endParaRPr lang="en-US" b="1"/>
        </a:p>
      </dgm:t>
    </dgm:pt>
    <dgm:pt modelId="{18205ABA-BE6A-4BE8-95D4-25FAB0B434C3}" type="pres">
      <dgm:prSet presAssocID="{CE5F6D87-E9CF-47E1-8142-F66F6F370CA2}" presName="cycle" presStyleCnt="0">
        <dgm:presLayoutVars>
          <dgm:chMax val="1"/>
          <dgm:dir/>
          <dgm:animLvl val="ctr"/>
          <dgm:resizeHandles val="exact"/>
        </dgm:presLayoutVars>
      </dgm:prSet>
      <dgm:spPr/>
    </dgm:pt>
    <dgm:pt modelId="{9ED7096D-33B0-445D-81D7-92EE9E50128E}" type="pres">
      <dgm:prSet presAssocID="{F181DE44-73A0-4059-BE96-34BC04F77802}" presName="centerShape" presStyleLbl="node0" presStyleIdx="0" presStyleCnt="1"/>
      <dgm:spPr/>
    </dgm:pt>
    <dgm:pt modelId="{7990F49E-1278-4CD0-89DF-781990D4E7C4}" type="pres">
      <dgm:prSet presAssocID="{3ED4D5C2-DD02-4A2E-B755-FE90BFA7E407}" presName="parTrans" presStyleLbl="bgSibTrans2D1" presStyleIdx="0" presStyleCnt="3"/>
      <dgm:spPr/>
    </dgm:pt>
    <dgm:pt modelId="{70C63646-7D84-46E5-90C5-06AB9CD943D5}" type="pres">
      <dgm:prSet presAssocID="{8298EEB1-A59F-46EA-B90F-5F0487EE78F1}" presName="node" presStyleLbl="node1" presStyleIdx="0" presStyleCnt="3">
        <dgm:presLayoutVars>
          <dgm:bulletEnabled val="1"/>
        </dgm:presLayoutVars>
      </dgm:prSet>
      <dgm:spPr/>
    </dgm:pt>
    <dgm:pt modelId="{41529699-6CD5-4231-B059-F02C1B4F42D0}" type="pres">
      <dgm:prSet presAssocID="{293FCD4F-7ED8-468F-937F-8086F3E49526}" presName="parTrans" presStyleLbl="bgSibTrans2D1" presStyleIdx="1" presStyleCnt="3"/>
      <dgm:spPr/>
    </dgm:pt>
    <dgm:pt modelId="{9A69538F-72CD-4A78-BBFE-98561A8CC3B5}" type="pres">
      <dgm:prSet presAssocID="{7984FDBF-22DD-4BA4-B1AA-562D7419F096}" presName="node" presStyleLbl="node1" presStyleIdx="1" presStyleCnt="3">
        <dgm:presLayoutVars>
          <dgm:bulletEnabled val="1"/>
        </dgm:presLayoutVars>
      </dgm:prSet>
      <dgm:spPr/>
    </dgm:pt>
    <dgm:pt modelId="{653DF914-C036-44F9-BAD8-360DAC6F7CE0}" type="pres">
      <dgm:prSet presAssocID="{B2B64AC5-6929-4376-9074-6AA592DD5710}" presName="parTrans" presStyleLbl="bgSibTrans2D1" presStyleIdx="2" presStyleCnt="3"/>
      <dgm:spPr/>
    </dgm:pt>
    <dgm:pt modelId="{AD4065D4-5457-4137-A65E-F36B86546E76}" type="pres">
      <dgm:prSet presAssocID="{8A6F11A8-0C37-495C-92FD-0BC31C4CC332}" presName="node" presStyleLbl="node1" presStyleIdx="2" presStyleCnt="3">
        <dgm:presLayoutVars>
          <dgm:bulletEnabled val="1"/>
        </dgm:presLayoutVars>
      </dgm:prSet>
      <dgm:spPr/>
    </dgm:pt>
  </dgm:ptLst>
  <dgm:cxnLst>
    <dgm:cxn modelId="{EBCE7903-02E3-4900-89FA-A4F7C504AF28}" srcId="{CE5F6D87-E9CF-47E1-8142-F66F6F370CA2}" destId="{F181DE44-73A0-4059-BE96-34BC04F77802}" srcOrd="0" destOrd="0" parTransId="{7F0C715B-DD90-473A-BE60-F64AD7292C6D}" sibTransId="{384A8320-397D-432B-8A16-C01DA9768009}"/>
    <dgm:cxn modelId="{C98D1909-5AEE-463C-843C-21EB52BF65ED}" type="presOf" srcId="{293FCD4F-7ED8-468F-937F-8086F3E49526}" destId="{41529699-6CD5-4231-B059-F02C1B4F42D0}" srcOrd="0" destOrd="0" presId="urn:microsoft.com/office/officeart/2005/8/layout/radial4"/>
    <dgm:cxn modelId="{7777752A-A91C-4743-8207-40DD10D2485B}" srcId="{F181DE44-73A0-4059-BE96-34BC04F77802}" destId="{8298EEB1-A59F-46EA-B90F-5F0487EE78F1}" srcOrd="0" destOrd="0" parTransId="{3ED4D5C2-DD02-4A2E-B755-FE90BFA7E407}" sibTransId="{22D3E5FC-E407-4112-ACEA-04BDF8ADD894}"/>
    <dgm:cxn modelId="{7CE4B831-1977-4783-8832-A42E492D88CC}" srcId="{F181DE44-73A0-4059-BE96-34BC04F77802}" destId="{7984FDBF-22DD-4BA4-B1AA-562D7419F096}" srcOrd="1" destOrd="0" parTransId="{293FCD4F-7ED8-468F-937F-8086F3E49526}" sibTransId="{56D00594-BA74-444A-90D2-6A61346177C6}"/>
    <dgm:cxn modelId="{B521C634-12C0-410A-B691-38774F33B186}" type="presOf" srcId="{CE5F6D87-E9CF-47E1-8142-F66F6F370CA2}" destId="{18205ABA-BE6A-4BE8-95D4-25FAB0B434C3}" srcOrd="0" destOrd="0" presId="urn:microsoft.com/office/officeart/2005/8/layout/radial4"/>
    <dgm:cxn modelId="{F468866F-F5F8-40BD-A36C-2AB5F877A13A}" type="presOf" srcId="{3ED4D5C2-DD02-4A2E-B755-FE90BFA7E407}" destId="{7990F49E-1278-4CD0-89DF-781990D4E7C4}" srcOrd="0" destOrd="0" presId="urn:microsoft.com/office/officeart/2005/8/layout/radial4"/>
    <dgm:cxn modelId="{073B7576-5534-4490-9B19-DB9EBBC34965}" type="presOf" srcId="{7984FDBF-22DD-4BA4-B1AA-562D7419F096}" destId="{9A69538F-72CD-4A78-BBFE-98561A8CC3B5}" srcOrd="0" destOrd="0" presId="urn:microsoft.com/office/officeart/2005/8/layout/radial4"/>
    <dgm:cxn modelId="{BF90368F-3CCA-4001-AAB3-3B51F7CD529A}" type="presOf" srcId="{F181DE44-73A0-4059-BE96-34BC04F77802}" destId="{9ED7096D-33B0-445D-81D7-92EE9E50128E}" srcOrd="0" destOrd="0" presId="urn:microsoft.com/office/officeart/2005/8/layout/radial4"/>
    <dgm:cxn modelId="{5AE10DC9-E841-4938-85A8-E83D7F038755}" type="presOf" srcId="{8298EEB1-A59F-46EA-B90F-5F0487EE78F1}" destId="{70C63646-7D84-46E5-90C5-06AB9CD943D5}" srcOrd="0" destOrd="0" presId="urn:microsoft.com/office/officeart/2005/8/layout/radial4"/>
    <dgm:cxn modelId="{205CA7DB-B77D-4A08-90CB-0252C3D9D5B2}" type="presOf" srcId="{8A6F11A8-0C37-495C-92FD-0BC31C4CC332}" destId="{AD4065D4-5457-4137-A65E-F36B86546E76}" srcOrd="0" destOrd="0" presId="urn:microsoft.com/office/officeart/2005/8/layout/radial4"/>
    <dgm:cxn modelId="{2C2818E4-9846-40D6-81D1-4D9D0EE0E7B8}" type="presOf" srcId="{B2B64AC5-6929-4376-9074-6AA592DD5710}" destId="{653DF914-C036-44F9-BAD8-360DAC6F7CE0}" srcOrd="0" destOrd="0" presId="urn:microsoft.com/office/officeart/2005/8/layout/radial4"/>
    <dgm:cxn modelId="{695CD9E9-E4E1-4C1B-88F8-A3D5B38FAE17}" srcId="{F181DE44-73A0-4059-BE96-34BC04F77802}" destId="{8A6F11A8-0C37-495C-92FD-0BC31C4CC332}" srcOrd="2" destOrd="0" parTransId="{B2B64AC5-6929-4376-9074-6AA592DD5710}" sibTransId="{1D9464FD-F894-46F2-AEF4-67E5B150C733}"/>
    <dgm:cxn modelId="{0B2B888A-5AA0-49F8-A1D4-A7788BB57464}" type="presParOf" srcId="{18205ABA-BE6A-4BE8-95D4-25FAB0B434C3}" destId="{9ED7096D-33B0-445D-81D7-92EE9E50128E}" srcOrd="0" destOrd="0" presId="urn:microsoft.com/office/officeart/2005/8/layout/radial4"/>
    <dgm:cxn modelId="{AFA132B1-1ABF-4B53-9EDC-A25D76F772C6}" type="presParOf" srcId="{18205ABA-BE6A-4BE8-95D4-25FAB0B434C3}" destId="{7990F49E-1278-4CD0-89DF-781990D4E7C4}" srcOrd="1" destOrd="0" presId="urn:microsoft.com/office/officeart/2005/8/layout/radial4"/>
    <dgm:cxn modelId="{1A02DF18-392A-4205-8B3D-4BA031A9BCC0}" type="presParOf" srcId="{18205ABA-BE6A-4BE8-95D4-25FAB0B434C3}" destId="{70C63646-7D84-46E5-90C5-06AB9CD943D5}" srcOrd="2" destOrd="0" presId="urn:microsoft.com/office/officeart/2005/8/layout/radial4"/>
    <dgm:cxn modelId="{F93FF3F6-C495-40F3-871F-24C38B8A8ECC}" type="presParOf" srcId="{18205ABA-BE6A-4BE8-95D4-25FAB0B434C3}" destId="{41529699-6CD5-4231-B059-F02C1B4F42D0}" srcOrd="3" destOrd="0" presId="urn:microsoft.com/office/officeart/2005/8/layout/radial4"/>
    <dgm:cxn modelId="{E373ED68-77E9-4742-B99F-3D8F8566CBC3}" type="presParOf" srcId="{18205ABA-BE6A-4BE8-95D4-25FAB0B434C3}" destId="{9A69538F-72CD-4A78-BBFE-98561A8CC3B5}" srcOrd="4" destOrd="0" presId="urn:microsoft.com/office/officeart/2005/8/layout/radial4"/>
    <dgm:cxn modelId="{81FDDAFD-865E-4CD0-838F-4EDC6FB555C1}" type="presParOf" srcId="{18205ABA-BE6A-4BE8-95D4-25FAB0B434C3}" destId="{653DF914-C036-44F9-BAD8-360DAC6F7CE0}" srcOrd="5" destOrd="0" presId="urn:microsoft.com/office/officeart/2005/8/layout/radial4"/>
    <dgm:cxn modelId="{BAD05E80-C921-4711-A3BA-D8751141EAC9}" type="presParOf" srcId="{18205ABA-BE6A-4BE8-95D4-25FAB0B434C3}" destId="{AD4065D4-5457-4137-A65E-F36B86546E76}" srcOrd="6" destOrd="0" presId="urn:microsoft.com/office/officeart/2005/8/layout/radial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796300D-3D75-4E60-A821-BD0E5F449974}" type="doc">
      <dgm:prSet loTypeId="urn:microsoft.com/office/officeart/2005/8/layout/cycle1" loCatId="cycle" qsTypeId="urn:microsoft.com/office/officeart/2005/8/quickstyle/simple1" qsCatId="simple" csTypeId="urn:microsoft.com/office/officeart/2005/8/colors/colorful1" csCatId="colorful" phldr="1"/>
      <dgm:spPr/>
      <dgm:t>
        <a:bodyPr/>
        <a:lstStyle/>
        <a:p>
          <a:endParaRPr lang="en-US"/>
        </a:p>
      </dgm:t>
    </dgm:pt>
    <dgm:pt modelId="{9FC81716-4A47-4D98-9B61-5ED5040FCC93}">
      <dgm:prSet phldrT="[Text]"/>
      <dgm:spPr/>
      <dgm:t>
        <a:bodyPr/>
        <a:lstStyle/>
        <a:p>
          <a:r>
            <a:rPr lang="en-US"/>
            <a:t>Room Occupancy </a:t>
          </a:r>
        </a:p>
      </dgm:t>
    </dgm:pt>
    <dgm:pt modelId="{695EB638-525A-4749-AA07-12A6D16FE141}" type="parTrans" cxnId="{372CE878-8BB0-45AD-9E81-31E9D7ECD92C}">
      <dgm:prSet/>
      <dgm:spPr/>
      <dgm:t>
        <a:bodyPr/>
        <a:lstStyle/>
        <a:p>
          <a:endParaRPr lang="en-US"/>
        </a:p>
      </dgm:t>
    </dgm:pt>
    <dgm:pt modelId="{BDFC511C-D443-43E8-A462-4F6811FEB5EB}" type="sibTrans" cxnId="{372CE878-8BB0-45AD-9E81-31E9D7ECD92C}">
      <dgm:prSet/>
      <dgm:spPr/>
      <dgm:t>
        <a:bodyPr/>
        <a:lstStyle/>
        <a:p>
          <a:endParaRPr lang="en-US"/>
        </a:p>
      </dgm:t>
    </dgm:pt>
    <dgm:pt modelId="{C85A9AE2-E0E9-456B-8EBE-851891A99AD8}">
      <dgm:prSet/>
      <dgm:spPr/>
      <dgm:t>
        <a:bodyPr/>
        <a:lstStyle/>
        <a:p>
          <a:r>
            <a:rPr lang="en-US"/>
            <a:t>Revenue Implications</a:t>
          </a:r>
        </a:p>
      </dgm:t>
    </dgm:pt>
    <dgm:pt modelId="{5D4A9221-2F48-4F0B-950D-331D3E3589D8}" type="parTrans" cxnId="{26084D80-F895-4F81-AA8F-0EF68912427C}">
      <dgm:prSet/>
      <dgm:spPr/>
      <dgm:t>
        <a:bodyPr/>
        <a:lstStyle/>
        <a:p>
          <a:endParaRPr lang="en-US"/>
        </a:p>
      </dgm:t>
    </dgm:pt>
    <dgm:pt modelId="{2921EFF3-E47B-4FAE-97E5-297A2932F84E}" type="sibTrans" cxnId="{26084D80-F895-4F81-AA8F-0EF68912427C}">
      <dgm:prSet/>
      <dgm:spPr/>
      <dgm:t>
        <a:bodyPr/>
        <a:lstStyle/>
        <a:p>
          <a:endParaRPr lang="en-US"/>
        </a:p>
      </dgm:t>
    </dgm:pt>
    <dgm:pt modelId="{54A7494B-48E6-496E-AC0F-8745A57EDDBD}">
      <dgm:prSet/>
      <dgm:spPr/>
      <dgm:t>
        <a:bodyPr/>
        <a:lstStyle/>
        <a:p>
          <a:r>
            <a:rPr lang="en-US"/>
            <a:t>Cost Implications</a:t>
          </a:r>
        </a:p>
      </dgm:t>
    </dgm:pt>
    <dgm:pt modelId="{97405F49-C7D5-4576-B4D1-42D1D9ADF370}" type="parTrans" cxnId="{7AFBB374-ED6D-4794-9C87-39DBF2D5CE52}">
      <dgm:prSet/>
      <dgm:spPr/>
      <dgm:t>
        <a:bodyPr/>
        <a:lstStyle/>
        <a:p>
          <a:endParaRPr lang="en-US"/>
        </a:p>
      </dgm:t>
    </dgm:pt>
    <dgm:pt modelId="{3BC2981E-A755-4389-B8AD-8A7B714BB993}" type="sibTrans" cxnId="{7AFBB374-ED6D-4794-9C87-39DBF2D5CE52}">
      <dgm:prSet/>
      <dgm:spPr/>
      <dgm:t>
        <a:bodyPr/>
        <a:lstStyle/>
        <a:p>
          <a:endParaRPr lang="en-US"/>
        </a:p>
      </dgm:t>
    </dgm:pt>
    <dgm:pt modelId="{50819C41-3C5F-4298-A27B-DEA25C099C0E}">
      <dgm:prSet/>
      <dgm:spPr/>
      <dgm:t>
        <a:bodyPr/>
        <a:lstStyle/>
        <a:p>
          <a:r>
            <a:rPr lang="en-US"/>
            <a:t>Profit Margins</a:t>
          </a:r>
        </a:p>
      </dgm:t>
    </dgm:pt>
    <dgm:pt modelId="{F60D2420-6C85-44CF-B6FF-BC796FB33282}" type="parTrans" cxnId="{CE768018-8575-41ED-A009-CA52B957C57F}">
      <dgm:prSet/>
      <dgm:spPr/>
      <dgm:t>
        <a:bodyPr/>
        <a:lstStyle/>
        <a:p>
          <a:endParaRPr lang="en-US"/>
        </a:p>
      </dgm:t>
    </dgm:pt>
    <dgm:pt modelId="{F7D9311B-7BB1-43F1-928F-AA5EA762442A}" type="sibTrans" cxnId="{CE768018-8575-41ED-A009-CA52B957C57F}">
      <dgm:prSet/>
      <dgm:spPr/>
      <dgm:t>
        <a:bodyPr/>
        <a:lstStyle/>
        <a:p>
          <a:endParaRPr lang="en-US"/>
        </a:p>
      </dgm:t>
    </dgm:pt>
    <dgm:pt modelId="{E3BC8894-6870-4F9F-A169-E06DA69E61D1}" type="pres">
      <dgm:prSet presAssocID="{6796300D-3D75-4E60-A821-BD0E5F449974}" presName="cycle" presStyleCnt="0">
        <dgm:presLayoutVars>
          <dgm:dir/>
          <dgm:resizeHandles val="exact"/>
        </dgm:presLayoutVars>
      </dgm:prSet>
      <dgm:spPr/>
    </dgm:pt>
    <dgm:pt modelId="{6A9BF25F-61A3-4F5D-8B86-E92EE05B0E8A}" type="pres">
      <dgm:prSet presAssocID="{9FC81716-4A47-4D98-9B61-5ED5040FCC93}" presName="dummy" presStyleCnt="0"/>
      <dgm:spPr/>
    </dgm:pt>
    <dgm:pt modelId="{5AEF0CC7-9265-48CE-AD9D-F632D5F6F6B2}" type="pres">
      <dgm:prSet presAssocID="{9FC81716-4A47-4D98-9B61-5ED5040FCC93}" presName="node" presStyleLbl="revTx" presStyleIdx="0" presStyleCnt="4">
        <dgm:presLayoutVars>
          <dgm:bulletEnabled val="1"/>
        </dgm:presLayoutVars>
      </dgm:prSet>
      <dgm:spPr/>
    </dgm:pt>
    <dgm:pt modelId="{773E1F5F-13BF-4EDE-9342-96C48D90DB67}" type="pres">
      <dgm:prSet presAssocID="{BDFC511C-D443-43E8-A462-4F6811FEB5EB}" presName="sibTrans" presStyleLbl="node1" presStyleIdx="0" presStyleCnt="4"/>
      <dgm:spPr/>
    </dgm:pt>
    <dgm:pt modelId="{E58AA0CC-0056-4818-807B-65689275E106}" type="pres">
      <dgm:prSet presAssocID="{C85A9AE2-E0E9-456B-8EBE-851891A99AD8}" presName="dummy" presStyleCnt="0"/>
      <dgm:spPr/>
    </dgm:pt>
    <dgm:pt modelId="{76DD0F04-8443-47E3-9D8B-752FB3D54855}" type="pres">
      <dgm:prSet presAssocID="{C85A9AE2-E0E9-456B-8EBE-851891A99AD8}" presName="node" presStyleLbl="revTx" presStyleIdx="1" presStyleCnt="4">
        <dgm:presLayoutVars>
          <dgm:bulletEnabled val="1"/>
        </dgm:presLayoutVars>
      </dgm:prSet>
      <dgm:spPr/>
    </dgm:pt>
    <dgm:pt modelId="{DF560753-04B9-440B-99C8-8505C0C368AE}" type="pres">
      <dgm:prSet presAssocID="{2921EFF3-E47B-4FAE-97E5-297A2932F84E}" presName="sibTrans" presStyleLbl="node1" presStyleIdx="1" presStyleCnt="4"/>
      <dgm:spPr/>
    </dgm:pt>
    <dgm:pt modelId="{FBDB857F-7F82-4E9B-A8B4-9A85BE86D0C3}" type="pres">
      <dgm:prSet presAssocID="{54A7494B-48E6-496E-AC0F-8745A57EDDBD}" presName="dummy" presStyleCnt="0"/>
      <dgm:spPr/>
    </dgm:pt>
    <dgm:pt modelId="{E1281D40-D136-4194-9D82-71A34FC52C04}" type="pres">
      <dgm:prSet presAssocID="{54A7494B-48E6-496E-AC0F-8745A57EDDBD}" presName="node" presStyleLbl="revTx" presStyleIdx="2" presStyleCnt="4">
        <dgm:presLayoutVars>
          <dgm:bulletEnabled val="1"/>
        </dgm:presLayoutVars>
      </dgm:prSet>
      <dgm:spPr/>
    </dgm:pt>
    <dgm:pt modelId="{FDD74B88-F4A1-4B3B-9D71-B4A294B1E85A}" type="pres">
      <dgm:prSet presAssocID="{3BC2981E-A755-4389-B8AD-8A7B714BB993}" presName="sibTrans" presStyleLbl="node1" presStyleIdx="2" presStyleCnt="4"/>
      <dgm:spPr/>
    </dgm:pt>
    <dgm:pt modelId="{DB9219A7-F6EB-4A50-8764-C44559D96A95}" type="pres">
      <dgm:prSet presAssocID="{50819C41-3C5F-4298-A27B-DEA25C099C0E}" presName="dummy" presStyleCnt="0"/>
      <dgm:spPr/>
    </dgm:pt>
    <dgm:pt modelId="{E9E1F7CA-1586-4A13-9A5C-C29CCCCFA827}" type="pres">
      <dgm:prSet presAssocID="{50819C41-3C5F-4298-A27B-DEA25C099C0E}" presName="node" presStyleLbl="revTx" presStyleIdx="3" presStyleCnt="4">
        <dgm:presLayoutVars>
          <dgm:bulletEnabled val="1"/>
        </dgm:presLayoutVars>
      </dgm:prSet>
      <dgm:spPr/>
    </dgm:pt>
    <dgm:pt modelId="{6FBAD5B1-E7DE-4861-A4B7-FEC94620EBD9}" type="pres">
      <dgm:prSet presAssocID="{F7D9311B-7BB1-43F1-928F-AA5EA762442A}" presName="sibTrans" presStyleLbl="node1" presStyleIdx="3" presStyleCnt="4"/>
      <dgm:spPr/>
    </dgm:pt>
  </dgm:ptLst>
  <dgm:cxnLst>
    <dgm:cxn modelId="{98DC4312-D3EE-4771-86C4-A6BDD70191D9}" type="presOf" srcId="{9FC81716-4A47-4D98-9B61-5ED5040FCC93}" destId="{5AEF0CC7-9265-48CE-AD9D-F632D5F6F6B2}" srcOrd="0" destOrd="0" presId="urn:microsoft.com/office/officeart/2005/8/layout/cycle1"/>
    <dgm:cxn modelId="{F9FE2D16-B54A-4BF5-A05F-68531DD96A13}" type="presOf" srcId="{50819C41-3C5F-4298-A27B-DEA25C099C0E}" destId="{E9E1F7CA-1586-4A13-9A5C-C29CCCCFA827}" srcOrd="0" destOrd="0" presId="urn:microsoft.com/office/officeart/2005/8/layout/cycle1"/>
    <dgm:cxn modelId="{CE768018-8575-41ED-A009-CA52B957C57F}" srcId="{6796300D-3D75-4E60-A821-BD0E5F449974}" destId="{50819C41-3C5F-4298-A27B-DEA25C099C0E}" srcOrd="3" destOrd="0" parTransId="{F60D2420-6C85-44CF-B6FF-BC796FB33282}" sibTransId="{F7D9311B-7BB1-43F1-928F-AA5EA762442A}"/>
    <dgm:cxn modelId="{7E827552-FC43-4E33-B364-661353E092AD}" type="presOf" srcId="{54A7494B-48E6-496E-AC0F-8745A57EDDBD}" destId="{E1281D40-D136-4194-9D82-71A34FC52C04}" srcOrd="0" destOrd="0" presId="urn:microsoft.com/office/officeart/2005/8/layout/cycle1"/>
    <dgm:cxn modelId="{7AFBB374-ED6D-4794-9C87-39DBF2D5CE52}" srcId="{6796300D-3D75-4E60-A821-BD0E5F449974}" destId="{54A7494B-48E6-496E-AC0F-8745A57EDDBD}" srcOrd="2" destOrd="0" parTransId="{97405F49-C7D5-4576-B4D1-42D1D9ADF370}" sibTransId="{3BC2981E-A755-4389-B8AD-8A7B714BB993}"/>
    <dgm:cxn modelId="{372CE878-8BB0-45AD-9E81-31E9D7ECD92C}" srcId="{6796300D-3D75-4E60-A821-BD0E5F449974}" destId="{9FC81716-4A47-4D98-9B61-5ED5040FCC93}" srcOrd="0" destOrd="0" parTransId="{695EB638-525A-4749-AA07-12A6D16FE141}" sibTransId="{BDFC511C-D443-43E8-A462-4F6811FEB5EB}"/>
    <dgm:cxn modelId="{26084D80-F895-4F81-AA8F-0EF68912427C}" srcId="{6796300D-3D75-4E60-A821-BD0E5F449974}" destId="{C85A9AE2-E0E9-456B-8EBE-851891A99AD8}" srcOrd="1" destOrd="0" parTransId="{5D4A9221-2F48-4F0B-950D-331D3E3589D8}" sibTransId="{2921EFF3-E47B-4FAE-97E5-297A2932F84E}"/>
    <dgm:cxn modelId="{AB29518D-BDEE-44CB-9263-417BD94D9FAF}" type="presOf" srcId="{2921EFF3-E47B-4FAE-97E5-297A2932F84E}" destId="{DF560753-04B9-440B-99C8-8505C0C368AE}" srcOrd="0" destOrd="0" presId="urn:microsoft.com/office/officeart/2005/8/layout/cycle1"/>
    <dgm:cxn modelId="{F30AA2A2-8FBF-4ADF-AF64-3EAB0B4C190E}" type="presOf" srcId="{BDFC511C-D443-43E8-A462-4F6811FEB5EB}" destId="{773E1F5F-13BF-4EDE-9342-96C48D90DB67}" srcOrd="0" destOrd="0" presId="urn:microsoft.com/office/officeart/2005/8/layout/cycle1"/>
    <dgm:cxn modelId="{982844C3-22E6-4B45-89AC-9AA7BE30359F}" type="presOf" srcId="{F7D9311B-7BB1-43F1-928F-AA5EA762442A}" destId="{6FBAD5B1-E7DE-4861-A4B7-FEC94620EBD9}" srcOrd="0" destOrd="0" presId="urn:microsoft.com/office/officeart/2005/8/layout/cycle1"/>
    <dgm:cxn modelId="{40AFCBCF-7285-454A-9A62-1E99416EE9BB}" type="presOf" srcId="{6796300D-3D75-4E60-A821-BD0E5F449974}" destId="{E3BC8894-6870-4F9F-A169-E06DA69E61D1}" srcOrd="0" destOrd="0" presId="urn:microsoft.com/office/officeart/2005/8/layout/cycle1"/>
    <dgm:cxn modelId="{2E2B84D6-DA48-4236-9FA9-AA1B3EBE2C82}" type="presOf" srcId="{C85A9AE2-E0E9-456B-8EBE-851891A99AD8}" destId="{76DD0F04-8443-47E3-9D8B-752FB3D54855}" srcOrd="0" destOrd="0" presId="urn:microsoft.com/office/officeart/2005/8/layout/cycle1"/>
    <dgm:cxn modelId="{A97E8BD8-3878-4BAE-A9C4-694415927C03}" type="presOf" srcId="{3BC2981E-A755-4389-B8AD-8A7B714BB993}" destId="{FDD74B88-F4A1-4B3B-9D71-B4A294B1E85A}" srcOrd="0" destOrd="0" presId="urn:microsoft.com/office/officeart/2005/8/layout/cycle1"/>
    <dgm:cxn modelId="{69DFE55F-F27D-44EE-8B21-A06D6A610745}" type="presParOf" srcId="{E3BC8894-6870-4F9F-A169-E06DA69E61D1}" destId="{6A9BF25F-61A3-4F5D-8B86-E92EE05B0E8A}" srcOrd="0" destOrd="0" presId="urn:microsoft.com/office/officeart/2005/8/layout/cycle1"/>
    <dgm:cxn modelId="{D0AEBC1B-6EBB-4B18-9B85-E516506829ED}" type="presParOf" srcId="{E3BC8894-6870-4F9F-A169-E06DA69E61D1}" destId="{5AEF0CC7-9265-48CE-AD9D-F632D5F6F6B2}" srcOrd="1" destOrd="0" presId="urn:microsoft.com/office/officeart/2005/8/layout/cycle1"/>
    <dgm:cxn modelId="{CC74EEF1-C702-4D99-98FF-A8010D51CB10}" type="presParOf" srcId="{E3BC8894-6870-4F9F-A169-E06DA69E61D1}" destId="{773E1F5F-13BF-4EDE-9342-96C48D90DB67}" srcOrd="2" destOrd="0" presId="urn:microsoft.com/office/officeart/2005/8/layout/cycle1"/>
    <dgm:cxn modelId="{A2F782BB-B34B-4EDC-846B-C11B9A97B32A}" type="presParOf" srcId="{E3BC8894-6870-4F9F-A169-E06DA69E61D1}" destId="{E58AA0CC-0056-4818-807B-65689275E106}" srcOrd="3" destOrd="0" presId="urn:microsoft.com/office/officeart/2005/8/layout/cycle1"/>
    <dgm:cxn modelId="{1087EAF1-AEE7-42F8-B019-26370A531525}" type="presParOf" srcId="{E3BC8894-6870-4F9F-A169-E06DA69E61D1}" destId="{76DD0F04-8443-47E3-9D8B-752FB3D54855}" srcOrd="4" destOrd="0" presId="urn:microsoft.com/office/officeart/2005/8/layout/cycle1"/>
    <dgm:cxn modelId="{CE9092BC-A0B1-417F-A85F-CA68A2037F9D}" type="presParOf" srcId="{E3BC8894-6870-4F9F-A169-E06DA69E61D1}" destId="{DF560753-04B9-440B-99C8-8505C0C368AE}" srcOrd="5" destOrd="0" presId="urn:microsoft.com/office/officeart/2005/8/layout/cycle1"/>
    <dgm:cxn modelId="{98B3C577-73FA-4F0D-BB31-86DA2FFE6677}" type="presParOf" srcId="{E3BC8894-6870-4F9F-A169-E06DA69E61D1}" destId="{FBDB857F-7F82-4E9B-A8B4-9A85BE86D0C3}" srcOrd="6" destOrd="0" presId="urn:microsoft.com/office/officeart/2005/8/layout/cycle1"/>
    <dgm:cxn modelId="{06505E69-F418-4313-80EF-1D16809B264F}" type="presParOf" srcId="{E3BC8894-6870-4F9F-A169-E06DA69E61D1}" destId="{E1281D40-D136-4194-9D82-71A34FC52C04}" srcOrd="7" destOrd="0" presId="urn:microsoft.com/office/officeart/2005/8/layout/cycle1"/>
    <dgm:cxn modelId="{0E2F55F0-BC0B-47CE-9700-40A0EFCDFF4C}" type="presParOf" srcId="{E3BC8894-6870-4F9F-A169-E06DA69E61D1}" destId="{FDD74B88-F4A1-4B3B-9D71-B4A294B1E85A}" srcOrd="8" destOrd="0" presId="urn:microsoft.com/office/officeart/2005/8/layout/cycle1"/>
    <dgm:cxn modelId="{44D6B580-52DC-476F-85E9-9E94902BB4D7}" type="presParOf" srcId="{E3BC8894-6870-4F9F-A169-E06DA69E61D1}" destId="{DB9219A7-F6EB-4A50-8764-C44559D96A95}" srcOrd="9" destOrd="0" presId="urn:microsoft.com/office/officeart/2005/8/layout/cycle1"/>
    <dgm:cxn modelId="{52B8B73D-F77A-4331-8233-1DE58381F286}" type="presParOf" srcId="{E3BC8894-6870-4F9F-A169-E06DA69E61D1}" destId="{E9E1F7CA-1586-4A13-9A5C-C29CCCCFA827}" srcOrd="10" destOrd="0" presId="urn:microsoft.com/office/officeart/2005/8/layout/cycle1"/>
    <dgm:cxn modelId="{5408DE54-80CC-4D93-863E-23BEE49C887A}" type="presParOf" srcId="{E3BC8894-6870-4F9F-A169-E06DA69E61D1}" destId="{6FBAD5B1-E7DE-4861-A4B7-FEC94620EBD9}" srcOrd="11" destOrd="0" presId="urn:microsoft.com/office/officeart/2005/8/layout/cycle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83E0B91-07F0-4791-83AA-186C64C3D081}" type="doc">
      <dgm:prSet loTypeId="urn:microsoft.com/office/officeart/2005/8/layout/orgChart1" loCatId="hierarchy" qsTypeId="urn:microsoft.com/office/officeart/2005/8/quickstyle/simple5" qsCatId="simple" csTypeId="urn:microsoft.com/office/officeart/2005/8/colors/colorful1" csCatId="colorful" phldr="1"/>
      <dgm:spPr/>
      <dgm:t>
        <a:bodyPr/>
        <a:lstStyle/>
        <a:p>
          <a:endParaRPr lang="en-US"/>
        </a:p>
      </dgm:t>
    </dgm:pt>
    <dgm:pt modelId="{4CF2B89F-8788-4FBC-BD80-BFFCD7A79D6C}">
      <dgm:prSet phldrT="[Text]"/>
      <dgm:spPr/>
      <dgm:t>
        <a:bodyPr/>
        <a:lstStyle/>
        <a:p>
          <a:r>
            <a:rPr lang="en-US"/>
            <a:t>General Manager</a:t>
          </a:r>
        </a:p>
      </dgm:t>
    </dgm:pt>
    <dgm:pt modelId="{9DD51B4A-6280-4894-8A24-A8F6F869A9FB}" type="parTrans" cxnId="{5970AD65-C36C-4D93-A0EE-20681C75AF5D}">
      <dgm:prSet/>
      <dgm:spPr/>
      <dgm:t>
        <a:bodyPr/>
        <a:lstStyle/>
        <a:p>
          <a:endParaRPr lang="en-US"/>
        </a:p>
      </dgm:t>
    </dgm:pt>
    <dgm:pt modelId="{F6A230D9-C866-4934-8446-8F92B52EC66E}" type="sibTrans" cxnId="{5970AD65-C36C-4D93-A0EE-20681C75AF5D}">
      <dgm:prSet/>
      <dgm:spPr/>
      <dgm:t>
        <a:bodyPr/>
        <a:lstStyle/>
        <a:p>
          <a:endParaRPr lang="en-US"/>
        </a:p>
      </dgm:t>
    </dgm:pt>
    <dgm:pt modelId="{BC9FCC6B-CD8C-4505-9CB5-CF2D2FBEA1D6}">
      <dgm:prSet phldrT="[Text]"/>
      <dgm:spPr/>
      <dgm:t>
        <a:bodyPr/>
        <a:lstStyle/>
        <a:p>
          <a:r>
            <a:rPr lang="en-US"/>
            <a:t>Front Office Manager</a:t>
          </a:r>
        </a:p>
      </dgm:t>
    </dgm:pt>
    <dgm:pt modelId="{29A717C9-B348-4E28-B938-C2428C1910F3}" type="parTrans" cxnId="{44891DB0-3506-4D69-A73E-A6535DAE5546}">
      <dgm:prSet/>
      <dgm:spPr/>
      <dgm:t>
        <a:bodyPr/>
        <a:lstStyle/>
        <a:p>
          <a:endParaRPr lang="en-US"/>
        </a:p>
      </dgm:t>
    </dgm:pt>
    <dgm:pt modelId="{45F4DC7F-7B59-40E6-ADA6-9D8CE4B76D26}" type="sibTrans" cxnId="{44891DB0-3506-4D69-A73E-A6535DAE5546}">
      <dgm:prSet/>
      <dgm:spPr/>
      <dgm:t>
        <a:bodyPr/>
        <a:lstStyle/>
        <a:p>
          <a:endParaRPr lang="en-US"/>
        </a:p>
      </dgm:t>
    </dgm:pt>
    <dgm:pt modelId="{D1AC93C1-089B-4F6B-A55D-3AFBB316D74D}">
      <dgm:prSet/>
      <dgm:spPr/>
      <dgm:t>
        <a:bodyPr/>
        <a:lstStyle/>
        <a:p>
          <a:r>
            <a:rPr lang="en-US"/>
            <a:t>Housekeeping Manager</a:t>
          </a:r>
        </a:p>
      </dgm:t>
    </dgm:pt>
    <dgm:pt modelId="{1F2A186F-7652-4B54-AE82-E1F87EE80B79}" type="parTrans" cxnId="{C0E16D39-475D-47F6-895D-4BA955A0CF1B}">
      <dgm:prSet/>
      <dgm:spPr/>
      <dgm:t>
        <a:bodyPr/>
        <a:lstStyle/>
        <a:p>
          <a:endParaRPr lang="en-US"/>
        </a:p>
      </dgm:t>
    </dgm:pt>
    <dgm:pt modelId="{4D27F2DE-C7B2-4EEE-A3B2-5C73102A005A}" type="sibTrans" cxnId="{C0E16D39-475D-47F6-895D-4BA955A0CF1B}">
      <dgm:prSet/>
      <dgm:spPr/>
      <dgm:t>
        <a:bodyPr/>
        <a:lstStyle/>
        <a:p>
          <a:endParaRPr lang="en-US"/>
        </a:p>
      </dgm:t>
    </dgm:pt>
    <dgm:pt modelId="{16439164-C6E6-40CA-B27F-D510AB1875B1}">
      <dgm:prSet/>
      <dgm:spPr/>
      <dgm:t>
        <a:bodyPr/>
        <a:lstStyle/>
        <a:p>
          <a:r>
            <a:rPr lang="en-US"/>
            <a:t>Food and Beverage (F&amp;B) Manager</a:t>
          </a:r>
        </a:p>
      </dgm:t>
    </dgm:pt>
    <dgm:pt modelId="{A9170E6E-DB25-46DF-A284-EC29F4D22214}" type="parTrans" cxnId="{09FFF480-6D82-4A47-86EF-12C571F21577}">
      <dgm:prSet/>
      <dgm:spPr/>
      <dgm:t>
        <a:bodyPr/>
        <a:lstStyle/>
        <a:p>
          <a:endParaRPr lang="en-US"/>
        </a:p>
      </dgm:t>
    </dgm:pt>
    <dgm:pt modelId="{8DD5E99B-E3EB-4D11-B73C-69357C4DA23B}" type="sibTrans" cxnId="{09FFF480-6D82-4A47-86EF-12C571F21577}">
      <dgm:prSet/>
      <dgm:spPr/>
      <dgm:t>
        <a:bodyPr/>
        <a:lstStyle/>
        <a:p>
          <a:endParaRPr lang="en-US"/>
        </a:p>
      </dgm:t>
    </dgm:pt>
    <dgm:pt modelId="{F525CA90-1F56-4981-B4CB-52E743E1C46B}">
      <dgm:prSet/>
      <dgm:spPr/>
      <dgm:t>
        <a:bodyPr/>
        <a:lstStyle/>
        <a:p>
          <a:r>
            <a:rPr lang="en-US"/>
            <a:t>Maintenance and Engineering Manager</a:t>
          </a:r>
        </a:p>
      </dgm:t>
    </dgm:pt>
    <dgm:pt modelId="{BCC291F9-A3B7-4DA5-AA28-B109994CCF2C}" type="parTrans" cxnId="{865ACBE4-8293-496E-8B77-3DE2B148687B}">
      <dgm:prSet/>
      <dgm:spPr/>
      <dgm:t>
        <a:bodyPr/>
        <a:lstStyle/>
        <a:p>
          <a:endParaRPr lang="en-US"/>
        </a:p>
      </dgm:t>
    </dgm:pt>
    <dgm:pt modelId="{7CE28DC6-8C0F-4E98-B595-963287ABECE1}" type="sibTrans" cxnId="{865ACBE4-8293-496E-8B77-3DE2B148687B}">
      <dgm:prSet/>
      <dgm:spPr/>
      <dgm:t>
        <a:bodyPr/>
        <a:lstStyle/>
        <a:p>
          <a:endParaRPr lang="en-US"/>
        </a:p>
      </dgm:t>
    </dgm:pt>
    <dgm:pt modelId="{FD8DBA3A-FE13-4DC1-88DA-7EF004724C03}">
      <dgm:prSet/>
      <dgm:spPr/>
      <dgm:t>
        <a:bodyPr/>
        <a:lstStyle/>
        <a:p>
          <a:r>
            <a:rPr lang="en-US"/>
            <a:t>Sales and Marketing Manager</a:t>
          </a:r>
        </a:p>
      </dgm:t>
    </dgm:pt>
    <dgm:pt modelId="{D04551AA-1737-462E-8DA6-FD9846E36E42}" type="parTrans" cxnId="{5BDE742B-599C-4119-A1F1-5F8876910805}">
      <dgm:prSet/>
      <dgm:spPr/>
      <dgm:t>
        <a:bodyPr/>
        <a:lstStyle/>
        <a:p>
          <a:endParaRPr lang="en-US"/>
        </a:p>
      </dgm:t>
    </dgm:pt>
    <dgm:pt modelId="{FE8EA6EA-72C7-47A6-A3CD-B40B20CBE902}" type="sibTrans" cxnId="{5BDE742B-599C-4119-A1F1-5F8876910805}">
      <dgm:prSet/>
      <dgm:spPr/>
      <dgm:t>
        <a:bodyPr/>
        <a:lstStyle/>
        <a:p>
          <a:endParaRPr lang="en-US"/>
        </a:p>
      </dgm:t>
    </dgm:pt>
    <dgm:pt modelId="{292D114F-CDC3-414A-96C2-9AD4657D0249}">
      <dgm:prSet/>
      <dgm:spPr/>
      <dgm:t>
        <a:bodyPr/>
        <a:lstStyle/>
        <a:p>
          <a:r>
            <a:rPr lang="en-US"/>
            <a:t>Human Resources and Administration Manager</a:t>
          </a:r>
        </a:p>
      </dgm:t>
    </dgm:pt>
    <dgm:pt modelId="{648D1A17-6529-4F29-9397-48473BCBD0F3}" type="parTrans" cxnId="{8A18016D-D797-4BC0-B36A-243BEC3DFA26}">
      <dgm:prSet/>
      <dgm:spPr/>
      <dgm:t>
        <a:bodyPr/>
        <a:lstStyle/>
        <a:p>
          <a:endParaRPr lang="en-US"/>
        </a:p>
      </dgm:t>
    </dgm:pt>
    <dgm:pt modelId="{05DE4568-DEC9-453A-AAEF-A80EC6CD9F3D}" type="sibTrans" cxnId="{8A18016D-D797-4BC0-B36A-243BEC3DFA26}">
      <dgm:prSet/>
      <dgm:spPr/>
      <dgm:t>
        <a:bodyPr/>
        <a:lstStyle/>
        <a:p>
          <a:endParaRPr lang="en-US"/>
        </a:p>
      </dgm:t>
    </dgm:pt>
    <dgm:pt modelId="{5DF62345-C1F0-4129-90C3-858EC362F4FE}">
      <dgm:prSet/>
      <dgm:spPr/>
      <dgm:t>
        <a:bodyPr/>
        <a:lstStyle/>
        <a:p>
          <a:r>
            <a:rPr lang="en-US"/>
            <a:t>Finance and Accounting Manager</a:t>
          </a:r>
        </a:p>
      </dgm:t>
    </dgm:pt>
    <dgm:pt modelId="{68221531-4A58-4BC6-B81E-AD2D37379DD1}" type="parTrans" cxnId="{DA007A81-25BC-4CA1-8D8A-5C90A4B021C5}">
      <dgm:prSet/>
      <dgm:spPr/>
      <dgm:t>
        <a:bodyPr/>
        <a:lstStyle/>
        <a:p>
          <a:endParaRPr lang="en-US"/>
        </a:p>
      </dgm:t>
    </dgm:pt>
    <dgm:pt modelId="{1F590D11-77D8-47AE-B8D1-5224ED2088AC}" type="sibTrans" cxnId="{DA007A81-25BC-4CA1-8D8A-5C90A4B021C5}">
      <dgm:prSet/>
      <dgm:spPr/>
      <dgm:t>
        <a:bodyPr/>
        <a:lstStyle/>
        <a:p>
          <a:endParaRPr lang="en-US"/>
        </a:p>
      </dgm:t>
    </dgm:pt>
    <dgm:pt modelId="{6BC70BB4-BACC-4FF7-85F7-3DF25BA2400C}">
      <dgm:prSet/>
      <dgm:spPr/>
      <dgm:t>
        <a:bodyPr/>
        <a:lstStyle/>
        <a:p>
          <a:r>
            <a:rPr lang="en-US"/>
            <a:t>Restaurant Staff (Waitstaff and Hosts): 6</a:t>
          </a:r>
        </a:p>
      </dgm:t>
    </dgm:pt>
    <dgm:pt modelId="{1BF86CB0-A339-4FDC-969E-1D055F348BA9}" type="parTrans" cxnId="{FC78A7A3-2BA0-4BDF-BD15-7ACACEB0C6B2}">
      <dgm:prSet/>
      <dgm:spPr/>
      <dgm:t>
        <a:bodyPr/>
        <a:lstStyle/>
        <a:p>
          <a:endParaRPr lang="en-US"/>
        </a:p>
      </dgm:t>
    </dgm:pt>
    <dgm:pt modelId="{C3F89BE1-AB39-4328-9642-896D32A75E91}" type="sibTrans" cxnId="{FC78A7A3-2BA0-4BDF-BD15-7ACACEB0C6B2}">
      <dgm:prSet/>
      <dgm:spPr/>
      <dgm:t>
        <a:bodyPr/>
        <a:lstStyle/>
        <a:p>
          <a:endParaRPr lang="en-US"/>
        </a:p>
      </dgm:t>
    </dgm:pt>
    <dgm:pt modelId="{0E916258-0B8C-4AA2-95E6-72D049179FE3}">
      <dgm:prSet/>
      <dgm:spPr/>
      <dgm:t>
        <a:bodyPr/>
        <a:lstStyle/>
        <a:p>
          <a:r>
            <a:rPr lang="en-US"/>
            <a:t>Kitchen Staff (Chefs and Cooks): 4</a:t>
          </a:r>
        </a:p>
      </dgm:t>
    </dgm:pt>
    <dgm:pt modelId="{960189AD-EF0F-4C0F-B8B9-C4B5915C2832}" type="parTrans" cxnId="{2ED796A1-36A3-4CDB-BCB1-FF27E9786AD7}">
      <dgm:prSet/>
      <dgm:spPr/>
      <dgm:t>
        <a:bodyPr/>
        <a:lstStyle/>
        <a:p>
          <a:endParaRPr lang="en-US"/>
        </a:p>
      </dgm:t>
    </dgm:pt>
    <dgm:pt modelId="{3F247297-5574-423C-A609-09C7ABCF0F2F}" type="sibTrans" cxnId="{2ED796A1-36A3-4CDB-BCB1-FF27E9786AD7}">
      <dgm:prSet/>
      <dgm:spPr/>
      <dgm:t>
        <a:bodyPr/>
        <a:lstStyle/>
        <a:p>
          <a:endParaRPr lang="en-US"/>
        </a:p>
      </dgm:t>
    </dgm:pt>
    <dgm:pt modelId="{AC2288D0-B57E-4446-9C62-FC6919DBE775}">
      <dgm:prSet/>
      <dgm:spPr/>
      <dgm:t>
        <a:bodyPr/>
        <a:lstStyle/>
        <a:p>
          <a:r>
            <a:rPr lang="en-US"/>
            <a:t>Barista: 1</a:t>
          </a:r>
        </a:p>
      </dgm:t>
    </dgm:pt>
    <dgm:pt modelId="{09E58DF1-4E8A-43E4-9E83-73820FB8A641}" type="parTrans" cxnId="{CB0A6FAB-3F1B-45DE-9228-80BB37C250A5}">
      <dgm:prSet/>
      <dgm:spPr/>
      <dgm:t>
        <a:bodyPr/>
        <a:lstStyle/>
        <a:p>
          <a:endParaRPr lang="en-US"/>
        </a:p>
      </dgm:t>
    </dgm:pt>
    <dgm:pt modelId="{679CA131-BACA-4091-9D7A-BF11832CF521}" type="sibTrans" cxnId="{CB0A6FAB-3F1B-45DE-9228-80BB37C250A5}">
      <dgm:prSet/>
      <dgm:spPr/>
      <dgm:t>
        <a:bodyPr/>
        <a:lstStyle/>
        <a:p>
          <a:endParaRPr lang="en-US"/>
        </a:p>
      </dgm:t>
    </dgm:pt>
    <dgm:pt modelId="{AB44AAB9-6184-42F2-B132-308DA7B31250}">
      <dgm:prSet phldrT="[Text]"/>
      <dgm:spPr/>
      <dgm:t>
        <a:bodyPr/>
        <a:lstStyle/>
        <a:p>
          <a:r>
            <a:rPr lang="en-US"/>
            <a:t>Receptionist: 1</a:t>
          </a:r>
        </a:p>
      </dgm:t>
    </dgm:pt>
    <dgm:pt modelId="{ED4073BE-F41D-46EA-9058-546B656136BE}" type="parTrans" cxnId="{14579915-F207-4380-B271-D04A0288DBAA}">
      <dgm:prSet/>
      <dgm:spPr/>
      <dgm:t>
        <a:bodyPr/>
        <a:lstStyle/>
        <a:p>
          <a:endParaRPr lang="en-US"/>
        </a:p>
      </dgm:t>
    </dgm:pt>
    <dgm:pt modelId="{AA00A983-7A7F-4BC4-BE10-C25DDF744E2C}" type="sibTrans" cxnId="{14579915-F207-4380-B271-D04A0288DBAA}">
      <dgm:prSet/>
      <dgm:spPr/>
      <dgm:t>
        <a:bodyPr/>
        <a:lstStyle/>
        <a:p>
          <a:endParaRPr lang="en-US"/>
        </a:p>
      </dgm:t>
    </dgm:pt>
    <dgm:pt modelId="{0AF3DACF-6852-4F94-94A1-5D56DCB11AA8}">
      <dgm:prSet phldrT="[Text]"/>
      <dgm:spPr/>
      <dgm:t>
        <a:bodyPr/>
        <a:lstStyle/>
        <a:p>
          <a:r>
            <a:rPr lang="en-US"/>
            <a:t>Guest services (Check-ins, check-outs): 3</a:t>
          </a:r>
        </a:p>
      </dgm:t>
    </dgm:pt>
    <dgm:pt modelId="{0C6042B1-5BE5-4B5A-BA0C-1A5632325A22}" type="parTrans" cxnId="{602F1496-3A09-434B-90A3-C1CB739C9999}">
      <dgm:prSet/>
      <dgm:spPr/>
      <dgm:t>
        <a:bodyPr/>
        <a:lstStyle/>
        <a:p>
          <a:endParaRPr lang="en-US"/>
        </a:p>
      </dgm:t>
    </dgm:pt>
    <dgm:pt modelId="{C188F6F3-7EA6-45A0-A5F8-8A0A71E5A1DD}" type="sibTrans" cxnId="{602F1496-3A09-434B-90A3-C1CB739C9999}">
      <dgm:prSet/>
      <dgm:spPr/>
      <dgm:t>
        <a:bodyPr/>
        <a:lstStyle/>
        <a:p>
          <a:endParaRPr lang="en-US"/>
        </a:p>
      </dgm:t>
    </dgm:pt>
    <dgm:pt modelId="{EFC32F8F-1261-4A25-9E5B-5DAF3338F044}">
      <dgm:prSet/>
      <dgm:spPr/>
      <dgm:t>
        <a:bodyPr/>
        <a:lstStyle/>
        <a:p>
          <a:r>
            <a:rPr lang="en-US"/>
            <a:t>Concierge Services: 2</a:t>
          </a:r>
        </a:p>
      </dgm:t>
    </dgm:pt>
    <dgm:pt modelId="{70E7DDE0-0024-40F7-8483-82A84B642201}" type="parTrans" cxnId="{22072F85-DBD4-47D6-A80F-ADFF9717B39E}">
      <dgm:prSet/>
      <dgm:spPr/>
      <dgm:t>
        <a:bodyPr/>
        <a:lstStyle/>
        <a:p>
          <a:endParaRPr lang="en-US"/>
        </a:p>
      </dgm:t>
    </dgm:pt>
    <dgm:pt modelId="{67822ADD-AC07-4580-A815-0A56EC15FB0D}" type="sibTrans" cxnId="{22072F85-DBD4-47D6-A80F-ADFF9717B39E}">
      <dgm:prSet/>
      <dgm:spPr/>
      <dgm:t>
        <a:bodyPr/>
        <a:lstStyle/>
        <a:p>
          <a:endParaRPr lang="en-US"/>
        </a:p>
      </dgm:t>
    </dgm:pt>
    <dgm:pt modelId="{6C15D5C7-93EB-4862-8DCB-C67CDB99682C}">
      <dgm:prSet/>
      <dgm:spPr/>
      <dgm:t>
        <a:bodyPr/>
        <a:lstStyle/>
        <a:p>
          <a:r>
            <a:rPr lang="en-US"/>
            <a:t>Housekeepers/Room Attendants: 1</a:t>
          </a:r>
        </a:p>
      </dgm:t>
    </dgm:pt>
    <dgm:pt modelId="{DE19F558-7900-4105-8530-3EB181722AF4}" type="parTrans" cxnId="{F76A8E1D-B364-43B6-A444-1ECFCE74B6AB}">
      <dgm:prSet/>
      <dgm:spPr/>
      <dgm:t>
        <a:bodyPr/>
        <a:lstStyle/>
        <a:p>
          <a:endParaRPr lang="en-US"/>
        </a:p>
      </dgm:t>
    </dgm:pt>
    <dgm:pt modelId="{D5B1445B-4BA1-468D-ABDB-8931AB145C7F}" type="sibTrans" cxnId="{F76A8E1D-B364-43B6-A444-1ECFCE74B6AB}">
      <dgm:prSet/>
      <dgm:spPr/>
      <dgm:t>
        <a:bodyPr/>
        <a:lstStyle/>
        <a:p>
          <a:endParaRPr lang="en-US"/>
        </a:p>
      </dgm:t>
    </dgm:pt>
    <dgm:pt modelId="{BE506826-C0C1-4481-9B91-A0B85344E243}">
      <dgm:prSet/>
      <dgm:spPr/>
      <dgm:t>
        <a:bodyPr/>
        <a:lstStyle/>
        <a:p>
          <a:r>
            <a:rPr lang="en-US"/>
            <a:t>Supervisors: 2 for quality control</a:t>
          </a:r>
        </a:p>
      </dgm:t>
    </dgm:pt>
    <dgm:pt modelId="{E0A30CE4-9FB4-4CC6-BA60-4C47FEE5170D}" type="parTrans" cxnId="{1188644D-625C-4A99-A726-704A82234C96}">
      <dgm:prSet/>
      <dgm:spPr/>
      <dgm:t>
        <a:bodyPr/>
        <a:lstStyle/>
        <a:p>
          <a:endParaRPr lang="en-US"/>
        </a:p>
      </dgm:t>
    </dgm:pt>
    <dgm:pt modelId="{8294B019-FE52-4BD9-80F6-72F0A9053820}" type="sibTrans" cxnId="{1188644D-625C-4A99-A726-704A82234C96}">
      <dgm:prSet/>
      <dgm:spPr/>
      <dgm:t>
        <a:bodyPr/>
        <a:lstStyle/>
        <a:p>
          <a:endParaRPr lang="en-US"/>
        </a:p>
      </dgm:t>
    </dgm:pt>
    <dgm:pt modelId="{88ED99C7-2983-4563-984E-421533911602}">
      <dgm:prSet/>
      <dgm:spPr/>
      <dgm:t>
        <a:bodyPr/>
        <a:lstStyle/>
        <a:p>
          <a:r>
            <a:rPr lang="en-US"/>
            <a:t>Laundry Attendants: 4</a:t>
          </a:r>
        </a:p>
      </dgm:t>
    </dgm:pt>
    <dgm:pt modelId="{B42E0205-706E-4452-B2F3-D63DB267DC3D}" type="parTrans" cxnId="{0D1D22E1-8B44-4025-9B06-ABBF9AFE9A24}">
      <dgm:prSet/>
      <dgm:spPr/>
      <dgm:t>
        <a:bodyPr/>
        <a:lstStyle/>
        <a:p>
          <a:endParaRPr lang="en-US"/>
        </a:p>
      </dgm:t>
    </dgm:pt>
    <dgm:pt modelId="{BA1DCE78-3EBB-4974-B477-78706332443D}" type="sibTrans" cxnId="{0D1D22E1-8B44-4025-9B06-ABBF9AFE9A24}">
      <dgm:prSet/>
      <dgm:spPr/>
      <dgm:t>
        <a:bodyPr/>
        <a:lstStyle/>
        <a:p>
          <a:endParaRPr lang="en-US"/>
        </a:p>
      </dgm:t>
    </dgm:pt>
    <dgm:pt modelId="{7F73F766-14CC-4147-92B5-A67D5E358792}">
      <dgm:prSet/>
      <dgm:spPr/>
      <dgm:t>
        <a:bodyPr/>
        <a:lstStyle/>
        <a:p>
          <a:r>
            <a:rPr lang="en-US"/>
            <a:t>Technicians: 2</a:t>
          </a:r>
        </a:p>
      </dgm:t>
    </dgm:pt>
    <dgm:pt modelId="{E101575E-A1C0-4F49-93B9-C860BDAD08D8}" type="parTrans" cxnId="{2FB5FEB8-C8A9-4A3C-82E7-2FD4FDAB1D17}">
      <dgm:prSet/>
      <dgm:spPr/>
      <dgm:t>
        <a:bodyPr/>
        <a:lstStyle/>
        <a:p>
          <a:endParaRPr lang="en-US"/>
        </a:p>
      </dgm:t>
    </dgm:pt>
    <dgm:pt modelId="{A568A197-EF96-4542-9879-F20E86D8E4FA}" type="sibTrans" cxnId="{2FB5FEB8-C8A9-4A3C-82E7-2FD4FDAB1D17}">
      <dgm:prSet/>
      <dgm:spPr/>
      <dgm:t>
        <a:bodyPr/>
        <a:lstStyle/>
        <a:p>
          <a:endParaRPr lang="en-US"/>
        </a:p>
      </dgm:t>
    </dgm:pt>
    <dgm:pt modelId="{354BA72C-CF0D-45AF-90A9-9AF9B3A60BCE}">
      <dgm:prSet/>
      <dgm:spPr/>
      <dgm:t>
        <a:bodyPr/>
        <a:lstStyle/>
        <a:p>
          <a:r>
            <a:rPr lang="en-US"/>
            <a:t>Executives: 3</a:t>
          </a:r>
        </a:p>
      </dgm:t>
    </dgm:pt>
    <dgm:pt modelId="{04D31BF8-4B73-4A7B-8EB5-9501A4783B87}" type="parTrans" cxnId="{B5F35C37-D090-44A8-89E1-1A41F53D1689}">
      <dgm:prSet/>
      <dgm:spPr/>
      <dgm:t>
        <a:bodyPr/>
        <a:lstStyle/>
        <a:p>
          <a:endParaRPr lang="en-US"/>
        </a:p>
      </dgm:t>
    </dgm:pt>
    <dgm:pt modelId="{2AA5510F-D369-4B2A-9F5E-0DB47337F860}" type="sibTrans" cxnId="{B5F35C37-D090-44A8-89E1-1A41F53D1689}">
      <dgm:prSet/>
      <dgm:spPr/>
      <dgm:t>
        <a:bodyPr/>
        <a:lstStyle/>
        <a:p>
          <a:endParaRPr lang="en-US"/>
        </a:p>
      </dgm:t>
    </dgm:pt>
    <dgm:pt modelId="{6E4A1470-F2C0-453C-ABD2-98601B86F9F2}">
      <dgm:prSet/>
      <dgm:spPr/>
      <dgm:t>
        <a:bodyPr/>
        <a:lstStyle/>
        <a:p>
          <a:r>
            <a:rPr lang="en-US"/>
            <a:t>HR Executive- 2</a:t>
          </a:r>
        </a:p>
      </dgm:t>
    </dgm:pt>
    <dgm:pt modelId="{1F9115B6-E55A-4FE2-A823-33642F7BB712}" type="parTrans" cxnId="{006A9A6C-CA7C-49DB-B44D-A374EA290E74}">
      <dgm:prSet/>
      <dgm:spPr/>
      <dgm:t>
        <a:bodyPr/>
        <a:lstStyle/>
        <a:p>
          <a:endParaRPr lang="en-US"/>
        </a:p>
      </dgm:t>
    </dgm:pt>
    <dgm:pt modelId="{20160537-38A4-4183-8CFE-2FD439041C98}" type="sibTrans" cxnId="{006A9A6C-CA7C-49DB-B44D-A374EA290E74}">
      <dgm:prSet/>
      <dgm:spPr/>
      <dgm:t>
        <a:bodyPr/>
        <a:lstStyle/>
        <a:p>
          <a:endParaRPr lang="en-US"/>
        </a:p>
      </dgm:t>
    </dgm:pt>
    <dgm:pt modelId="{BDE2A240-3B71-449F-9699-56ABFDEA2809}">
      <dgm:prSet/>
      <dgm:spPr/>
      <dgm:t>
        <a:bodyPr/>
        <a:lstStyle/>
        <a:p>
          <a:r>
            <a:rPr lang="en-US"/>
            <a:t>Admin Executive-1</a:t>
          </a:r>
        </a:p>
      </dgm:t>
    </dgm:pt>
    <dgm:pt modelId="{21A45562-0087-45EA-8EE4-180C53C74A0F}" type="parTrans" cxnId="{73DD634C-4556-4985-8E78-50B0E770FF67}">
      <dgm:prSet/>
      <dgm:spPr/>
      <dgm:t>
        <a:bodyPr/>
        <a:lstStyle/>
        <a:p>
          <a:endParaRPr lang="en-US"/>
        </a:p>
      </dgm:t>
    </dgm:pt>
    <dgm:pt modelId="{78484C35-166D-4AD6-92FB-C831D28F3B6E}" type="sibTrans" cxnId="{73DD634C-4556-4985-8E78-50B0E770FF67}">
      <dgm:prSet/>
      <dgm:spPr/>
      <dgm:t>
        <a:bodyPr/>
        <a:lstStyle/>
        <a:p>
          <a:endParaRPr lang="en-US"/>
        </a:p>
      </dgm:t>
    </dgm:pt>
    <dgm:pt modelId="{4BB0E0ED-76C5-4629-BB37-846265A1F5D5}">
      <dgm:prSet/>
      <dgm:spPr/>
      <dgm:t>
        <a:bodyPr/>
        <a:lstStyle/>
        <a:p>
          <a:r>
            <a:rPr lang="en-US"/>
            <a:t>Accounting Officer:1</a:t>
          </a:r>
        </a:p>
      </dgm:t>
    </dgm:pt>
    <dgm:pt modelId="{A2AA4868-323B-4C03-AE1E-693980B1BF38}" type="parTrans" cxnId="{CA56C1AE-C980-4B19-9834-6E7D2AC38390}">
      <dgm:prSet/>
      <dgm:spPr/>
      <dgm:t>
        <a:bodyPr/>
        <a:lstStyle/>
        <a:p>
          <a:endParaRPr lang="en-US"/>
        </a:p>
      </dgm:t>
    </dgm:pt>
    <dgm:pt modelId="{015F5C18-E24E-4A8D-A0F4-6BD640239B4F}" type="sibTrans" cxnId="{CA56C1AE-C980-4B19-9834-6E7D2AC38390}">
      <dgm:prSet/>
      <dgm:spPr/>
      <dgm:t>
        <a:bodyPr/>
        <a:lstStyle/>
        <a:p>
          <a:endParaRPr lang="en-US"/>
        </a:p>
      </dgm:t>
    </dgm:pt>
    <dgm:pt modelId="{B22B4C28-40BF-45F1-9398-061693394955}">
      <dgm:prSet/>
      <dgm:spPr/>
      <dgm:t>
        <a:bodyPr/>
        <a:lstStyle/>
        <a:p>
          <a:r>
            <a:rPr lang="en-US"/>
            <a:t>Finance Officer:1</a:t>
          </a:r>
        </a:p>
      </dgm:t>
    </dgm:pt>
    <dgm:pt modelId="{243F263C-299C-48E4-9CFD-3C6230F7F10D}" type="parTrans" cxnId="{AC2AB8BC-F964-4480-8C9A-3E6D30C5ADBA}">
      <dgm:prSet/>
      <dgm:spPr/>
      <dgm:t>
        <a:bodyPr/>
        <a:lstStyle/>
        <a:p>
          <a:endParaRPr lang="en-US"/>
        </a:p>
      </dgm:t>
    </dgm:pt>
    <dgm:pt modelId="{FF2398DE-AF43-4E93-A8CC-0AC9F6CE4CB3}" type="sibTrans" cxnId="{AC2AB8BC-F964-4480-8C9A-3E6D30C5ADBA}">
      <dgm:prSet/>
      <dgm:spPr/>
      <dgm:t>
        <a:bodyPr/>
        <a:lstStyle/>
        <a:p>
          <a:endParaRPr lang="en-US"/>
        </a:p>
      </dgm:t>
    </dgm:pt>
    <dgm:pt modelId="{B3AE8585-5329-44E8-A281-BF24894F6701}" type="pres">
      <dgm:prSet presAssocID="{583E0B91-07F0-4791-83AA-186C64C3D081}" presName="hierChild1" presStyleCnt="0">
        <dgm:presLayoutVars>
          <dgm:orgChart val="1"/>
          <dgm:chPref val="1"/>
          <dgm:dir/>
          <dgm:animOne val="branch"/>
          <dgm:animLvl val="lvl"/>
          <dgm:resizeHandles/>
        </dgm:presLayoutVars>
      </dgm:prSet>
      <dgm:spPr/>
    </dgm:pt>
    <dgm:pt modelId="{C3BA3608-4E7E-440A-80CF-C231C8096FAB}" type="pres">
      <dgm:prSet presAssocID="{4CF2B89F-8788-4FBC-BD80-BFFCD7A79D6C}" presName="hierRoot1" presStyleCnt="0">
        <dgm:presLayoutVars>
          <dgm:hierBranch val="init"/>
        </dgm:presLayoutVars>
      </dgm:prSet>
      <dgm:spPr/>
    </dgm:pt>
    <dgm:pt modelId="{E79DD416-276E-4BFB-B031-E7200B6AEAA8}" type="pres">
      <dgm:prSet presAssocID="{4CF2B89F-8788-4FBC-BD80-BFFCD7A79D6C}" presName="rootComposite1" presStyleCnt="0"/>
      <dgm:spPr/>
    </dgm:pt>
    <dgm:pt modelId="{A0851E30-D799-4CE2-B837-EF73DB8DEEC2}" type="pres">
      <dgm:prSet presAssocID="{4CF2B89F-8788-4FBC-BD80-BFFCD7A79D6C}" presName="rootText1" presStyleLbl="node0" presStyleIdx="0" presStyleCnt="1">
        <dgm:presLayoutVars>
          <dgm:chPref val="3"/>
        </dgm:presLayoutVars>
      </dgm:prSet>
      <dgm:spPr/>
    </dgm:pt>
    <dgm:pt modelId="{95C887FE-B213-4C28-A9D4-CA8AD3D2953C}" type="pres">
      <dgm:prSet presAssocID="{4CF2B89F-8788-4FBC-BD80-BFFCD7A79D6C}" presName="rootConnector1" presStyleLbl="node1" presStyleIdx="0" presStyleCnt="0"/>
      <dgm:spPr/>
    </dgm:pt>
    <dgm:pt modelId="{7E81FE92-B423-4452-97EF-494CCE817373}" type="pres">
      <dgm:prSet presAssocID="{4CF2B89F-8788-4FBC-BD80-BFFCD7A79D6C}" presName="hierChild2" presStyleCnt="0"/>
      <dgm:spPr/>
    </dgm:pt>
    <dgm:pt modelId="{CEB55E3E-D0C4-43A3-817F-676F8FA5DCD3}" type="pres">
      <dgm:prSet presAssocID="{29A717C9-B348-4E28-B938-C2428C1910F3}" presName="Name37" presStyleLbl="parChTrans1D2" presStyleIdx="0" presStyleCnt="7"/>
      <dgm:spPr/>
    </dgm:pt>
    <dgm:pt modelId="{5AD38D35-F5DD-477B-8A1B-0D862F4AD40B}" type="pres">
      <dgm:prSet presAssocID="{BC9FCC6B-CD8C-4505-9CB5-CF2D2FBEA1D6}" presName="hierRoot2" presStyleCnt="0">
        <dgm:presLayoutVars>
          <dgm:hierBranch val="init"/>
        </dgm:presLayoutVars>
      </dgm:prSet>
      <dgm:spPr/>
    </dgm:pt>
    <dgm:pt modelId="{A23C9571-E8CB-4F06-8AB7-8F882CEA2027}" type="pres">
      <dgm:prSet presAssocID="{BC9FCC6B-CD8C-4505-9CB5-CF2D2FBEA1D6}" presName="rootComposite" presStyleCnt="0"/>
      <dgm:spPr/>
    </dgm:pt>
    <dgm:pt modelId="{3998E2F2-D8A9-48BD-84D1-30F2DD499659}" type="pres">
      <dgm:prSet presAssocID="{BC9FCC6B-CD8C-4505-9CB5-CF2D2FBEA1D6}" presName="rootText" presStyleLbl="node2" presStyleIdx="0" presStyleCnt="7">
        <dgm:presLayoutVars>
          <dgm:chPref val="3"/>
        </dgm:presLayoutVars>
      </dgm:prSet>
      <dgm:spPr/>
    </dgm:pt>
    <dgm:pt modelId="{48122EAD-9F74-4C80-B0B0-B71B8982AB8A}" type="pres">
      <dgm:prSet presAssocID="{BC9FCC6B-CD8C-4505-9CB5-CF2D2FBEA1D6}" presName="rootConnector" presStyleLbl="node2" presStyleIdx="0" presStyleCnt="7"/>
      <dgm:spPr/>
    </dgm:pt>
    <dgm:pt modelId="{73E0A485-6283-4AA7-ACD0-2314D385D8E3}" type="pres">
      <dgm:prSet presAssocID="{BC9FCC6B-CD8C-4505-9CB5-CF2D2FBEA1D6}" presName="hierChild4" presStyleCnt="0"/>
      <dgm:spPr/>
    </dgm:pt>
    <dgm:pt modelId="{67897F20-E859-4DFA-9A7D-0CF2F751BCD3}" type="pres">
      <dgm:prSet presAssocID="{ED4073BE-F41D-46EA-9058-546B656136BE}" presName="Name37" presStyleLbl="parChTrans1D3" presStyleIdx="0" presStyleCnt="15"/>
      <dgm:spPr/>
    </dgm:pt>
    <dgm:pt modelId="{092B5293-1B9A-4E9C-A5E1-408A8312E95D}" type="pres">
      <dgm:prSet presAssocID="{AB44AAB9-6184-42F2-B132-308DA7B31250}" presName="hierRoot2" presStyleCnt="0">
        <dgm:presLayoutVars>
          <dgm:hierBranch val="init"/>
        </dgm:presLayoutVars>
      </dgm:prSet>
      <dgm:spPr/>
    </dgm:pt>
    <dgm:pt modelId="{8AF34DFA-DA21-4F81-8CD8-4C682F40D0E8}" type="pres">
      <dgm:prSet presAssocID="{AB44AAB9-6184-42F2-B132-308DA7B31250}" presName="rootComposite" presStyleCnt="0"/>
      <dgm:spPr/>
    </dgm:pt>
    <dgm:pt modelId="{0CBE7859-171A-4294-9912-DDC83DB61890}" type="pres">
      <dgm:prSet presAssocID="{AB44AAB9-6184-42F2-B132-308DA7B31250}" presName="rootText" presStyleLbl="node3" presStyleIdx="0" presStyleCnt="15">
        <dgm:presLayoutVars>
          <dgm:chPref val="3"/>
        </dgm:presLayoutVars>
      </dgm:prSet>
      <dgm:spPr/>
    </dgm:pt>
    <dgm:pt modelId="{F59D2EDE-6DC6-46D8-9629-64C6378F3A84}" type="pres">
      <dgm:prSet presAssocID="{AB44AAB9-6184-42F2-B132-308DA7B31250}" presName="rootConnector" presStyleLbl="node3" presStyleIdx="0" presStyleCnt="15"/>
      <dgm:spPr/>
    </dgm:pt>
    <dgm:pt modelId="{78E05570-6380-4AF5-A51D-437422EE535A}" type="pres">
      <dgm:prSet presAssocID="{AB44AAB9-6184-42F2-B132-308DA7B31250}" presName="hierChild4" presStyleCnt="0"/>
      <dgm:spPr/>
    </dgm:pt>
    <dgm:pt modelId="{1837C580-C7A6-4B77-ADBC-36F31C6497F3}" type="pres">
      <dgm:prSet presAssocID="{AB44AAB9-6184-42F2-B132-308DA7B31250}" presName="hierChild5" presStyleCnt="0"/>
      <dgm:spPr/>
    </dgm:pt>
    <dgm:pt modelId="{37738B52-0988-466C-AB5A-68000F2EA5BD}" type="pres">
      <dgm:prSet presAssocID="{0C6042B1-5BE5-4B5A-BA0C-1A5632325A22}" presName="Name37" presStyleLbl="parChTrans1D3" presStyleIdx="1" presStyleCnt="15"/>
      <dgm:spPr/>
    </dgm:pt>
    <dgm:pt modelId="{4136DD68-8CD3-4FA3-9EE1-5B3B517155DA}" type="pres">
      <dgm:prSet presAssocID="{0AF3DACF-6852-4F94-94A1-5D56DCB11AA8}" presName="hierRoot2" presStyleCnt="0">
        <dgm:presLayoutVars>
          <dgm:hierBranch val="init"/>
        </dgm:presLayoutVars>
      </dgm:prSet>
      <dgm:spPr/>
    </dgm:pt>
    <dgm:pt modelId="{C9DFE8F8-2D42-4058-8F97-34CC5F8B5E0A}" type="pres">
      <dgm:prSet presAssocID="{0AF3DACF-6852-4F94-94A1-5D56DCB11AA8}" presName="rootComposite" presStyleCnt="0"/>
      <dgm:spPr/>
    </dgm:pt>
    <dgm:pt modelId="{0E52C204-2389-4421-8C78-EB72B5DF8B6D}" type="pres">
      <dgm:prSet presAssocID="{0AF3DACF-6852-4F94-94A1-5D56DCB11AA8}" presName="rootText" presStyleLbl="node3" presStyleIdx="1" presStyleCnt="15">
        <dgm:presLayoutVars>
          <dgm:chPref val="3"/>
        </dgm:presLayoutVars>
      </dgm:prSet>
      <dgm:spPr/>
    </dgm:pt>
    <dgm:pt modelId="{437D8AAC-44A5-4D08-905F-2634B29C566D}" type="pres">
      <dgm:prSet presAssocID="{0AF3DACF-6852-4F94-94A1-5D56DCB11AA8}" presName="rootConnector" presStyleLbl="node3" presStyleIdx="1" presStyleCnt="15"/>
      <dgm:spPr/>
    </dgm:pt>
    <dgm:pt modelId="{C378E6FA-FC3D-4A8F-BB9C-7B52528F176A}" type="pres">
      <dgm:prSet presAssocID="{0AF3DACF-6852-4F94-94A1-5D56DCB11AA8}" presName="hierChild4" presStyleCnt="0"/>
      <dgm:spPr/>
    </dgm:pt>
    <dgm:pt modelId="{C6211621-B762-461D-B018-FB62B543D34C}" type="pres">
      <dgm:prSet presAssocID="{0AF3DACF-6852-4F94-94A1-5D56DCB11AA8}" presName="hierChild5" presStyleCnt="0"/>
      <dgm:spPr/>
    </dgm:pt>
    <dgm:pt modelId="{8520D3C6-E059-46AC-AA7C-F3C1668AB20D}" type="pres">
      <dgm:prSet presAssocID="{70E7DDE0-0024-40F7-8483-82A84B642201}" presName="Name37" presStyleLbl="parChTrans1D3" presStyleIdx="2" presStyleCnt="15"/>
      <dgm:spPr/>
    </dgm:pt>
    <dgm:pt modelId="{E0CA1E5D-F6D5-4211-AF54-54B4ABCFD0E7}" type="pres">
      <dgm:prSet presAssocID="{EFC32F8F-1261-4A25-9E5B-5DAF3338F044}" presName="hierRoot2" presStyleCnt="0">
        <dgm:presLayoutVars>
          <dgm:hierBranch val="init"/>
        </dgm:presLayoutVars>
      </dgm:prSet>
      <dgm:spPr/>
    </dgm:pt>
    <dgm:pt modelId="{C5AD14F2-54FE-4143-8334-B84709EF85E4}" type="pres">
      <dgm:prSet presAssocID="{EFC32F8F-1261-4A25-9E5B-5DAF3338F044}" presName="rootComposite" presStyleCnt="0"/>
      <dgm:spPr/>
    </dgm:pt>
    <dgm:pt modelId="{2E7EB3E8-FA15-4E5E-9C98-D9C76CF6B453}" type="pres">
      <dgm:prSet presAssocID="{EFC32F8F-1261-4A25-9E5B-5DAF3338F044}" presName="rootText" presStyleLbl="node3" presStyleIdx="2" presStyleCnt="15">
        <dgm:presLayoutVars>
          <dgm:chPref val="3"/>
        </dgm:presLayoutVars>
      </dgm:prSet>
      <dgm:spPr/>
    </dgm:pt>
    <dgm:pt modelId="{F39B838F-1EC1-4FB9-A364-EAEFB59BBB85}" type="pres">
      <dgm:prSet presAssocID="{EFC32F8F-1261-4A25-9E5B-5DAF3338F044}" presName="rootConnector" presStyleLbl="node3" presStyleIdx="2" presStyleCnt="15"/>
      <dgm:spPr/>
    </dgm:pt>
    <dgm:pt modelId="{46D2BF9D-AFBD-4F4E-B009-49F768C10A71}" type="pres">
      <dgm:prSet presAssocID="{EFC32F8F-1261-4A25-9E5B-5DAF3338F044}" presName="hierChild4" presStyleCnt="0"/>
      <dgm:spPr/>
    </dgm:pt>
    <dgm:pt modelId="{9BAF37D5-67F5-447D-8298-B7B71D81D19A}" type="pres">
      <dgm:prSet presAssocID="{EFC32F8F-1261-4A25-9E5B-5DAF3338F044}" presName="hierChild5" presStyleCnt="0"/>
      <dgm:spPr/>
    </dgm:pt>
    <dgm:pt modelId="{B235EAFA-245A-419C-9DD6-0AD66D7730B4}" type="pres">
      <dgm:prSet presAssocID="{BC9FCC6B-CD8C-4505-9CB5-CF2D2FBEA1D6}" presName="hierChild5" presStyleCnt="0"/>
      <dgm:spPr/>
    </dgm:pt>
    <dgm:pt modelId="{F8BBD5EF-77CB-4E90-A532-6E944462B692}" type="pres">
      <dgm:prSet presAssocID="{1F2A186F-7652-4B54-AE82-E1F87EE80B79}" presName="Name37" presStyleLbl="parChTrans1D2" presStyleIdx="1" presStyleCnt="7"/>
      <dgm:spPr/>
    </dgm:pt>
    <dgm:pt modelId="{DD5374C5-2CFF-42B6-AB6D-0BDD5D9D9E89}" type="pres">
      <dgm:prSet presAssocID="{D1AC93C1-089B-4F6B-A55D-3AFBB316D74D}" presName="hierRoot2" presStyleCnt="0">
        <dgm:presLayoutVars>
          <dgm:hierBranch val="init"/>
        </dgm:presLayoutVars>
      </dgm:prSet>
      <dgm:spPr/>
    </dgm:pt>
    <dgm:pt modelId="{ADF29E3C-FCBE-445B-AE1D-7A0A897BE7C5}" type="pres">
      <dgm:prSet presAssocID="{D1AC93C1-089B-4F6B-A55D-3AFBB316D74D}" presName="rootComposite" presStyleCnt="0"/>
      <dgm:spPr/>
    </dgm:pt>
    <dgm:pt modelId="{976F162A-164D-48C7-A818-38F3F017E0E8}" type="pres">
      <dgm:prSet presAssocID="{D1AC93C1-089B-4F6B-A55D-3AFBB316D74D}" presName="rootText" presStyleLbl="node2" presStyleIdx="1" presStyleCnt="7">
        <dgm:presLayoutVars>
          <dgm:chPref val="3"/>
        </dgm:presLayoutVars>
      </dgm:prSet>
      <dgm:spPr/>
    </dgm:pt>
    <dgm:pt modelId="{6379CE75-1AD7-4785-A2D5-1058ECC1B410}" type="pres">
      <dgm:prSet presAssocID="{D1AC93C1-089B-4F6B-A55D-3AFBB316D74D}" presName="rootConnector" presStyleLbl="node2" presStyleIdx="1" presStyleCnt="7"/>
      <dgm:spPr/>
    </dgm:pt>
    <dgm:pt modelId="{1FE2A9B5-A962-4EF4-8C73-6687CDBDA000}" type="pres">
      <dgm:prSet presAssocID="{D1AC93C1-089B-4F6B-A55D-3AFBB316D74D}" presName="hierChild4" presStyleCnt="0"/>
      <dgm:spPr/>
    </dgm:pt>
    <dgm:pt modelId="{9F5E7629-AA30-4EEE-9428-F6C392FD97FC}" type="pres">
      <dgm:prSet presAssocID="{DE19F558-7900-4105-8530-3EB181722AF4}" presName="Name37" presStyleLbl="parChTrans1D3" presStyleIdx="3" presStyleCnt="15"/>
      <dgm:spPr/>
    </dgm:pt>
    <dgm:pt modelId="{6A7EBBA2-3945-4CF6-9D68-0A7F8491A808}" type="pres">
      <dgm:prSet presAssocID="{6C15D5C7-93EB-4862-8DCB-C67CDB99682C}" presName="hierRoot2" presStyleCnt="0">
        <dgm:presLayoutVars>
          <dgm:hierBranch val="init"/>
        </dgm:presLayoutVars>
      </dgm:prSet>
      <dgm:spPr/>
    </dgm:pt>
    <dgm:pt modelId="{4AF69E03-4F7E-4C77-A19D-F7A13021D159}" type="pres">
      <dgm:prSet presAssocID="{6C15D5C7-93EB-4862-8DCB-C67CDB99682C}" presName="rootComposite" presStyleCnt="0"/>
      <dgm:spPr/>
    </dgm:pt>
    <dgm:pt modelId="{8C4A515D-FB98-4376-8F4D-3A33D6B10172}" type="pres">
      <dgm:prSet presAssocID="{6C15D5C7-93EB-4862-8DCB-C67CDB99682C}" presName="rootText" presStyleLbl="node3" presStyleIdx="3" presStyleCnt="15">
        <dgm:presLayoutVars>
          <dgm:chPref val="3"/>
        </dgm:presLayoutVars>
      </dgm:prSet>
      <dgm:spPr/>
    </dgm:pt>
    <dgm:pt modelId="{7D3C9A0F-60DE-44C5-810A-45F823048594}" type="pres">
      <dgm:prSet presAssocID="{6C15D5C7-93EB-4862-8DCB-C67CDB99682C}" presName="rootConnector" presStyleLbl="node3" presStyleIdx="3" presStyleCnt="15"/>
      <dgm:spPr/>
    </dgm:pt>
    <dgm:pt modelId="{E2033550-7B06-4825-B889-72260432544B}" type="pres">
      <dgm:prSet presAssocID="{6C15D5C7-93EB-4862-8DCB-C67CDB99682C}" presName="hierChild4" presStyleCnt="0"/>
      <dgm:spPr/>
    </dgm:pt>
    <dgm:pt modelId="{901AB10D-D64A-41B1-B11F-F677F25E70E4}" type="pres">
      <dgm:prSet presAssocID="{6C15D5C7-93EB-4862-8DCB-C67CDB99682C}" presName="hierChild5" presStyleCnt="0"/>
      <dgm:spPr/>
    </dgm:pt>
    <dgm:pt modelId="{85725A33-A89A-4E0A-8B8D-E03EE03A04E2}" type="pres">
      <dgm:prSet presAssocID="{E0A30CE4-9FB4-4CC6-BA60-4C47FEE5170D}" presName="Name37" presStyleLbl="parChTrans1D3" presStyleIdx="4" presStyleCnt="15"/>
      <dgm:spPr/>
    </dgm:pt>
    <dgm:pt modelId="{67853711-F57E-45A3-AC17-45445612DC7F}" type="pres">
      <dgm:prSet presAssocID="{BE506826-C0C1-4481-9B91-A0B85344E243}" presName="hierRoot2" presStyleCnt="0">
        <dgm:presLayoutVars>
          <dgm:hierBranch val="init"/>
        </dgm:presLayoutVars>
      </dgm:prSet>
      <dgm:spPr/>
    </dgm:pt>
    <dgm:pt modelId="{32F98218-68B9-4541-BD9B-8695A74DF9C0}" type="pres">
      <dgm:prSet presAssocID="{BE506826-C0C1-4481-9B91-A0B85344E243}" presName="rootComposite" presStyleCnt="0"/>
      <dgm:spPr/>
    </dgm:pt>
    <dgm:pt modelId="{EE900254-F403-41C9-A41E-2AE1100880A2}" type="pres">
      <dgm:prSet presAssocID="{BE506826-C0C1-4481-9B91-A0B85344E243}" presName="rootText" presStyleLbl="node3" presStyleIdx="4" presStyleCnt="15">
        <dgm:presLayoutVars>
          <dgm:chPref val="3"/>
        </dgm:presLayoutVars>
      </dgm:prSet>
      <dgm:spPr/>
    </dgm:pt>
    <dgm:pt modelId="{5267C184-7CD8-4E6A-B6A2-0A92129EEEA8}" type="pres">
      <dgm:prSet presAssocID="{BE506826-C0C1-4481-9B91-A0B85344E243}" presName="rootConnector" presStyleLbl="node3" presStyleIdx="4" presStyleCnt="15"/>
      <dgm:spPr/>
    </dgm:pt>
    <dgm:pt modelId="{A0E2BF0F-815B-4271-9283-709473D12DFE}" type="pres">
      <dgm:prSet presAssocID="{BE506826-C0C1-4481-9B91-A0B85344E243}" presName="hierChild4" presStyleCnt="0"/>
      <dgm:spPr/>
    </dgm:pt>
    <dgm:pt modelId="{120DFBB4-318E-49AB-A25A-BF645044F0A8}" type="pres">
      <dgm:prSet presAssocID="{BE506826-C0C1-4481-9B91-A0B85344E243}" presName="hierChild5" presStyleCnt="0"/>
      <dgm:spPr/>
    </dgm:pt>
    <dgm:pt modelId="{B23C5098-A055-4F7A-A886-A669C214558B}" type="pres">
      <dgm:prSet presAssocID="{B42E0205-706E-4452-B2F3-D63DB267DC3D}" presName="Name37" presStyleLbl="parChTrans1D3" presStyleIdx="5" presStyleCnt="15"/>
      <dgm:spPr/>
    </dgm:pt>
    <dgm:pt modelId="{A3591357-6119-40EF-B937-A246C83C81A3}" type="pres">
      <dgm:prSet presAssocID="{88ED99C7-2983-4563-984E-421533911602}" presName="hierRoot2" presStyleCnt="0">
        <dgm:presLayoutVars>
          <dgm:hierBranch val="init"/>
        </dgm:presLayoutVars>
      </dgm:prSet>
      <dgm:spPr/>
    </dgm:pt>
    <dgm:pt modelId="{A651FF4A-86DE-45F6-B57E-46570386015A}" type="pres">
      <dgm:prSet presAssocID="{88ED99C7-2983-4563-984E-421533911602}" presName="rootComposite" presStyleCnt="0"/>
      <dgm:spPr/>
    </dgm:pt>
    <dgm:pt modelId="{CD66BF9F-A914-4E0F-90D8-C1FB0464AC83}" type="pres">
      <dgm:prSet presAssocID="{88ED99C7-2983-4563-984E-421533911602}" presName="rootText" presStyleLbl="node3" presStyleIdx="5" presStyleCnt="15">
        <dgm:presLayoutVars>
          <dgm:chPref val="3"/>
        </dgm:presLayoutVars>
      </dgm:prSet>
      <dgm:spPr/>
    </dgm:pt>
    <dgm:pt modelId="{4ABC3238-5140-4661-99D8-2D9A23958A74}" type="pres">
      <dgm:prSet presAssocID="{88ED99C7-2983-4563-984E-421533911602}" presName="rootConnector" presStyleLbl="node3" presStyleIdx="5" presStyleCnt="15"/>
      <dgm:spPr/>
    </dgm:pt>
    <dgm:pt modelId="{28E8E4D4-F131-4C78-BB11-858FFEE4F0A0}" type="pres">
      <dgm:prSet presAssocID="{88ED99C7-2983-4563-984E-421533911602}" presName="hierChild4" presStyleCnt="0"/>
      <dgm:spPr/>
    </dgm:pt>
    <dgm:pt modelId="{937FC8F2-F96D-498C-BE1B-37FCDD1B23A5}" type="pres">
      <dgm:prSet presAssocID="{88ED99C7-2983-4563-984E-421533911602}" presName="hierChild5" presStyleCnt="0"/>
      <dgm:spPr/>
    </dgm:pt>
    <dgm:pt modelId="{4AB69D2B-3D53-4BB6-A0FD-E082FE59503F}" type="pres">
      <dgm:prSet presAssocID="{D1AC93C1-089B-4F6B-A55D-3AFBB316D74D}" presName="hierChild5" presStyleCnt="0"/>
      <dgm:spPr/>
    </dgm:pt>
    <dgm:pt modelId="{F25382E2-3542-4667-8D1F-D52E6B9B87A3}" type="pres">
      <dgm:prSet presAssocID="{A9170E6E-DB25-46DF-A284-EC29F4D22214}" presName="Name37" presStyleLbl="parChTrans1D2" presStyleIdx="2" presStyleCnt="7"/>
      <dgm:spPr/>
    </dgm:pt>
    <dgm:pt modelId="{8EEBC494-E627-4079-88B4-254F9B211BBA}" type="pres">
      <dgm:prSet presAssocID="{16439164-C6E6-40CA-B27F-D510AB1875B1}" presName="hierRoot2" presStyleCnt="0">
        <dgm:presLayoutVars>
          <dgm:hierBranch val="init"/>
        </dgm:presLayoutVars>
      </dgm:prSet>
      <dgm:spPr/>
    </dgm:pt>
    <dgm:pt modelId="{BB59C9B5-70F7-4BF9-A0FE-A93B86ACBEFF}" type="pres">
      <dgm:prSet presAssocID="{16439164-C6E6-40CA-B27F-D510AB1875B1}" presName="rootComposite" presStyleCnt="0"/>
      <dgm:spPr/>
    </dgm:pt>
    <dgm:pt modelId="{D5503EEF-E2DB-4FAE-AC06-9BB83B84C0BB}" type="pres">
      <dgm:prSet presAssocID="{16439164-C6E6-40CA-B27F-D510AB1875B1}" presName="rootText" presStyleLbl="node2" presStyleIdx="2" presStyleCnt="7">
        <dgm:presLayoutVars>
          <dgm:chPref val="3"/>
        </dgm:presLayoutVars>
      </dgm:prSet>
      <dgm:spPr/>
    </dgm:pt>
    <dgm:pt modelId="{99C17B97-0CF5-4E7A-921A-4C7CC4DD50DE}" type="pres">
      <dgm:prSet presAssocID="{16439164-C6E6-40CA-B27F-D510AB1875B1}" presName="rootConnector" presStyleLbl="node2" presStyleIdx="2" presStyleCnt="7"/>
      <dgm:spPr/>
    </dgm:pt>
    <dgm:pt modelId="{5EE5DB4E-3365-49C5-B93A-DC27CA14ABB6}" type="pres">
      <dgm:prSet presAssocID="{16439164-C6E6-40CA-B27F-D510AB1875B1}" presName="hierChild4" presStyleCnt="0"/>
      <dgm:spPr/>
    </dgm:pt>
    <dgm:pt modelId="{648CC858-7268-4B88-BE3E-C9D395FD4A69}" type="pres">
      <dgm:prSet presAssocID="{1BF86CB0-A339-4FDC-969E-1D055F348BA9}" presName="Name37" presStyleLbl="parChTrans1D3" presStyleIdx="6" presStyleCnt="15"/>
      <dgm:spPr/>
    </dgm:pt>
    <dgm:pt modelId="{F284363F-0003-4B40-A671-A45E63E83947}" type="pres">
      <dgm:prSet presAssocID="{6BC70BB4-BACC-4FF7-85F7-3DF25BA2400C}" presName="hierRoot2" presStyleCnt="0">
        <dgm:presLayoutVars>
          <dgm:hierBranch val="init"/>
        </dgm:presLayoutVars>
      </dgm:prSet>
      <dgm:spPr/>
    </dgm:pt>
    <dgm:pt modelId="{DDCEFC94-521B-47A5-80A1-3DC622C61079}" type="pres">
      <dgm:prSet presAssocID="{6BC70BB4-BACC-4FF7-85F7-3DF25BA2400C}" presName="rootComposite" presStyleCnt="0"/>
      <dgm:spPr/>
    </dgm:pt>
    <dgm:pt modelId="{1C6C056F-291D-4B2F-AF34-4F6F97EA4973}" type="pres">
      <dgm:prSet presAssocID="{6BC70BB4-BACC-4FF7-85F7-3DF25BA2400C}" presName="rootText" presStyleLbl="node3" presStyleIdx="6" presStyleCnt="15">
        <dgm:presLayoutVars>
          <dgm:chPref val="3"/>
        </dgm:presLayoutVars>
      </dgm:prSet>
      <dgm:spPr/>
    </dgm:pt>
    <dgm:pt modelId="{29FD0DB7-3F33-4065-BB66-D623CACFBBFF}" type="pres">
      <dgm:prSet presAssocID="{6BC70BB4-BACC-4FF7-85F7-3DF25BA2400C}" presName="rootConnector" presStyleLbl="node3" presStyleIdx="6" presStyleCnt="15"/>
      <dgm:spPr/>
    </dgm:pt>
    <dgm:pt modelId="{B59F7D13-65F8-4884-96D3-DA344E40E549}" type="pres">
      <dgm:prSet presAssocID="{6BC70BB4-BACC-4FF7-85F7-3DF25BA2400C}" presName="hierChild4" presStyleCnt="0"/>
      <dgm:spPr/>
    </dgm:pt>
    <dgm:pt modelId="{E3F8B45B-0296-412A-A64A-8C945EBF5956}" type="pres">
      <dgm:prSet presAssocID="{6BC70BB4-BACC-4FF7-85F7-3DF25BA2400C}" presName="hierChild5" presStyleCnt="0"/>
      <dgm:spPr/>
    </dgm:pt>
    <dgm:pt modelId="{C5ACAA21-FB7A-4090-9803-991CC0289109}" type="pres">
      <dgm:prSet presAssocID="{960189AD-EF0F-4C0F-B8B9-C4B5915C2832}" presName="Name37" presStyleLbl="parChTrans1D3" presStyleIdx="7" presStyleCnt="15"/>
      <dgm:spPr/>
    </dgm:pt>
    <dgm:pt modelId="{02BE18AD-B53A-4940-BF85-8042E18B3028}" type="pres">
      <dgm:prSet presAssocID="{0E916258-0B8C-4AA2-95E6-72D049179FE3}" presName="hierRoot2" presStyleCnt="0">
        <dgm:presLayoutVars>
          <dgm:hierBranch val="init"/>
        </dgm:presLayoutVars>
      </dgm:prSet>
      <dgm:spPr/>
    </dgm:pt>
    <dgm:pt modelId="{F9E1A2FA-F8DE-41BF-8E15-0D62BCB9B9C7}" type="pres">
      <dgm:prSet presAssocID="{0E916258-0B8C-4AA2-95E6-72D049179FE3}" presName="rootComposite" presStyleCnt="0"/>
      <dgm:spPr/>
    </dgm:pt>
    <dgm:pt modelId="{520C034B-D4C8-41B5-8D9A-5EF6FC8DF4BF}" type="pres">
      <dgm:prSet presAssocID="{0E916258-0B8C-4AA2-95E6-72D049179FE3}" presName="rootText" presStyleLbl="node3" presStyleIdx="7" presStyleCnt="15">
        <dgm:presLayoutVars>
          <dgm:chPref val="3"/>
        </dgm:presLayoutVars>
      </dgm:prSet>
      <dgm:spPr/>
    </dgm:pt>
    <dgm:pt modelId="{054F9F43-0CBA-4AE2-AE69-D761F4A96629}" type="pres">
      <dgm:prSet presAssocID="{0E916258-0B8C-4AA2-95E6-72D049179FE3}" presName="rootConnector" presStyleLbl="node3" presStyleIdx="7" presStyleCnt="15"/>
      <dgm:spPr/>
    </dgm:pt>
    <dgm:pt modelId="{B97089BC-B63D-4AA3-ACE8-0F9C89535301}" type="pres">
      <dgm:prSet presAssocID="{0E916258-0B8C-4AA2-95E6-72D049179FE3}" presName="hierChild4" presStyleCnt="0"/>
      <dgm:spPr/>
    </dgm:pt>
    <dgm:pt modelId="{6C47BC53-D120-4D81-85BA-8460977483C6}" type="pres">
      <dgm:prSet presAssocID="{0E916258-0B8C-4AA2-95E6-72D049179FE3}" presName="hierChild5" presStyleCnt="0"/>
      <dgm:spPr/>
    </dgm:pt>
    <dgm:pt modelId="{505123AD-CE6C-4C1C-99DF-6EBC934E2C1F}" type="pres">
      <dgm:prSet presAssocID="{09E58DF1-4E8A-43E4-9E83-73820FB8A641}" presName="Name37" presStyleLbl="parChTrans1D3" presStyleIdx="8" presStyleCnt="15"/>
      <dgm:spPr/>
    </dgm:pt>
    <dgm:pt modelId="{FF91EBDC-9E20-40F4-BCBE-90B5909A5C45}" type="pres">
      <dgm:prSet presAssocID="{AC2288D0-B57E-4446-9C62-FC6919DBE775}" presName="hierRoot2" presStyleCnt="0">
        <dgm:presLayoutVars>
          <dgm:hierBranch val="init"/>
        </dgm:presLayoutVars>
      </dgm:prSet>
      <dgm:spPr/>
    </dgm:pt>
    <dgm:pt modelId="{886523C9-E89A-4CE3-8CA1-8B1E46D5C755}" type="pres">
      <dgm:prSet presAssocID="{AC2288D0-B57E-4446-9C62-FC6919DBE775}" presName="rootComposite" presStyleCnt="0"/>
      <dgm:spPr/>
    </dgm:pt>
    <dgm:pt modelId="{D7BADD07-BA0E-48A2-B7F9-46819D1BBB4C}" type="pres">
      <dgm:prSet presAssocID="{AC2288D0-B57E-4446-9C62-FC6919DBE775}" presName="rootText" presStyleLbl="node3" presStyleIdx="8" presStyleCnt="15">
        <dgm:presLayoutVars>
          <dgm:chPref val="3"/>
        </dgm:presLayoutVars>
      </dgm:prSet>
      <dgm:spPr/>
    </dgm:pt>
    <dgm:pt modelId="{D9CF1815-87FD-4724-B39A-F9DF0D7CDA48}" type="pres">
      <dgm:prSet presAssocID="{AC2288D0-B57E-4446-9C62-FC6919DBE775}" presName="rootConnector" presStyleLbl="node3" presStyleIdx="8" presStyleCnt="15"/>
      <dgm:spPr/>
    </dgm:pt>
    <dgm:pt modelId="{3EF100F7-9A07-4280-97C9-83DE670860CB}" type="pres">
      <dgm:prSet presAssocID="{AC2288D0-B57E-4446-9C62-FC6919DBE775}" presName="hierChild4" presStyleCnt="0"/>
      <dgm:spPr/>
    </dgm:pt>
    <dgm:pt modelId="{6E4DF732-3B80-4B5E-A9CD-5C059061CD7C}" type="pres">
      <dgm:prSet presAssocID="{AC2288D0-B57E-4446-9C62-FC6919DBE775}" presName="hierChild5" presStyleCnt="0"/>
      <dgm:spPr/>
    </dgm:pt>
    <dgm:pt modelId="{9D51026C-8B0D-435A-9FC1-9D6206EB94AC}" type="pres">
      <dgm:prSet presAssocID="{16439164-C6E6-40CA-B27F-D510AB1875B1}" presName="hierChild5" presStyleCnt="0"/>
      <dgm:spPr/>
    </dgm:pt>
    <dgm:pt modelId="{46569C37-4150-4240-8F2D-A2741AD3AF01}" type="pres">
      <dgm:prSet presAssocID="{BCC291F9-A3B7-4DA5-AA28-B109994CCF2C}" presName="Name37" presStyleLbl="parChTrans1D2" presStyleIdx="3" presStyleCnt="7"/>
      <dgm:spPr/>
    </dgm:pt>
    <dgm:pt modelId="{14D4666C-9F12-4777-A1F0-31146AFEDBCB}" type="pres">
      <dgm:prSet presAssocID="{F525CA90-1F56-4981-B4CB-52E743E1C46B}" presName="hierRoot2" presStyleCnt="0">
        <dgm:presLayoutVars>
          <dgm:hierBranch val="init"/>
        </dgm:presLayoutVars>
      </dgm:prSet>
      <dgm:spPr/>
    </dgm:pt>
    <dgm:pt modelId="{1BC224B8-8A3C-4FCB-BE3E-5ED953B1392F}" type="pres">
      <dgm:prSet presAssocID="{F525CA90-1F56-4981-B4CB-52E743E1C46B}" presName="rootComposite" presStyleCnt="0"/>
      <dgm:spPr/>
    </dgm:pt>
    <dgm:pt modelId="{EFA0A3EF-269F-4FF8-9CF7-4B30F2FD3792}" type="pres">
      <dgm:prSet presAssocID="{F525CA90-1F56-4981-B4CB-52E743E1C46B}" presName="rootText" presStyleLbl="node2" presStyleIdx="3" presStyleCnt="7">
        <dgm:presLayoutVars>
          <dgm:chPref val="3"/>
        </dgm:presLayoutVars>
      </dgm:prSet>
      <dgm:spPr/>
    </dgm:pt>
    <dgm:pt modelId="{279AFB62-9E0A-40B2-9B51-25CBF2EC5EEF}" type="pres">
      <dgm:prSet presAssocID="{F525CA90-1F56-4981-B4CB-52E743E1C46B}" presName="rootConnector" presStyleLbl="node2" presStyleIdx="3" presStyleCnt="7"/>
      <dgm:spPr/>
    </dgm:pt>
    <dgm:pt modelId="{5DC1EAAE-FF62-4826-A507-804BA5671EF3}" type="pres">
      <dgm:prSet presAssocID="{F525CA90-1F56-4981-B4CB-52E743E1C46B}" presName="hierChild4" presStyleCnt="0"/>
      <dgm:spPr/>
    </dgm:pt>
    <dgm:pt modelId="{229CAAA5-A113-4793-AACA-B99DD0FC3713}" type="pres">
      <dgm:prSet presAssocID="{E101575E-A1C0-4F49-93B9-C860BDAD08D8}" presName="Name37" presStyleLbl="parChTrans1D3" presStyleIdx="9" presStyleCnt="15"/>
      <dgm:spPr/>
    </dgm:pt>
    <dgm:pt modelId="{1C8BD741-908B-4E5D-9301-1EBB6965BF97}" type="pres">
      <dgm:prSet presAssocID="{7F73F766-14CC-4147-92B5-A67D5E358792}" presName="hierRoot2" presStyleCnt="0">
        <dgm:presLayoutVars>
          <dgm:hierBranch val="init"/>
        </dgm:presLayoutVars>
      </dgm:prSet>
      <dgm:spPr/>
    </dgm:pt>
    <dgm:pt modelId="{DDB8CB46-849B-4281-B300-86DD23D7D119}" type="pres">
      <dgm:prSet presAssocID="{7F73F766-14CC-4147-92B5-A67D5E358792}" presName="rootComposite" presStyleCnt="0"/>
      <dgm:spPr/>
    </dgm:pt>
    <dgm:pt modelId="{F895A4D8-38E5-4BE3-A0C7-BCEC9D29D43A}" type="pres">
      <dgm:prSet presAssocID="{7F73F766-14CC-4147-92B5-A67D5E358792}" presName="rootText" presStyleLbl="node3" presStyleIdx="9" presStyleCnt="15">
        <dgm:presLayoutVars>
          <dgm:chPref val="3"/>
        </dgm:presLayoutVars>
      </dgm:prSet>
      <dgm:spPr/>
    </dgm:pt>
    <dgm:pt modelId="{826FC80F-6F59-437C-9203-7F1866D7F1BD}" type="pres">
      <dgm:prSet presAssocID="{7F73F766-14CC-4147-92B5-A67D5E358792}" presName="rootConnector" presStyleLbl="node3" presStyleIdx="9" presStyleCnt="15"/>
      <dgm:spPr/>
    </dgm:pt>
    <dgm:pt modelId="{64785335-1E16-432F-971C-5B32AFDBF586}" type="pres">
      <dgm:prSet presAssocID="{7F73F766-14CC-4147-92B5-A67D5E358792}" presName="hierChild4" presStyleCnt="0"/>
      <dgm:spPr/>
    </dgm:pt>
    <dgm:pt modelId="{1B19D746-8570-4ACA-AD99-3D58C6664C73}" type="pres">
      <dgm:prSet presAssocID="{7F73F766-14CC-4147-92B5-A67D5E358792}" presName="hierChild5" presStyleCnt="0"/>
      <dgm:spPr/>
    </dgm:pt>
    <dgm:pt modelId="{0D3F8390-F120-41D9-9CF8-9DB397B11048}" type="pres">
      <dgm:prSet presAssocID="{F525CA90-1F56-4981-B4CB-52E743E1C46B}" presName="hierChild5" presStyleCnt="0"/>
      <dgm:spPr/>
    </dgm:pt>
    <dgm:pt modelId="{27860CB2-8375-42A9-8E5F-E6A7700B2599}" type="pres">
      <dgm:prSet presAssocID="{D04551AA-1737-462E-8DA6-FD9846E36E42}" presName="Name37" presStyleLbl="parChTrans1D2" presStyleIdx="4" presStyleCnt="7"/>
      <dgm:spPr/>
    </dgm:pt>
    <dgm:pt modelId="{5853C2DA-2A88-4123-9F9B-280B3F84E7CA}" type="pres">
      <dgm:prSet presAssocID="{FD8DBA3A-FE13-4DC1-88DA-7EF004724C03}" presName="hierRoot2" presStyleCnt="0">
        <dgm:presLayoutVars>
          <dgm:hierBranch val="init"/>
        </dgm:presLayoutVars>
      </dgm:prSet>
      <dgm:spPr/>
    </dgm:pt>
    <dgm:pt modelId="{F9BB12FC-7342-4CB9-BB84-2A92747EF856}" type="pres">
      <dgm:prSet presAssocID="{FD8DBA3A-FE13-4DC1-88DA-7EF004724C03}" presName="rootComposite" presStyleCnt="0"/>
      <dgm:spPr/>
    </dgm:pt>
    <dgm:pt modelId="{1EFF2CEE-378F-467C-A9D8-7758B44F147E}" type="pres">
      <dgm:prSet presAssocID="{FD8DBA3A-FE13-4DC1-88DA-7EF004724C03}" presName="rootText" presStyleLbl="node2" presStyleIdx="4" presStyleCnt="7">
        <dgm:presLayoutVars>
          <dgm:chPref val="3"/>
        </dgm:presLayoutVars>
      </dgm:prSet>
      <dgm:spPr/>
    </dgm:pt>
    <dgm:pt modelId="{EB121588-22E4-4AEF-B0CD-1B608D0188B7}" type="pres">
      <dgm:prSet presAssocID="{FD8DBA3A-FE13-4DC1-88DA-7EF004724C03}" presName="rootConnector" presStyleLbl="node2" presStyleIdx="4" presStyleCnt="7"/>
      <dgm:spPr/>
    </dgm:pt>
    <dgm:pt modelId="{EC86E6E7-625A-496D-A9BC-E4362E22B39B}" type="pres">
      <dgm:prSet presAssocID="{FD8DBA3A-FE13-4DC1-88DA-7EF004724C03}" presName="hierChild4" presStyleCnt="0"/>
      <dgm:spPr/>
    </dgm:pt>
    <dgm:pt modelId="{4D7363E7-9077-4EB8-BD07-EF68438705E1}" type="pres">
      <dgm:prSet presAssocID="{04D31BF8-4B73-4A7B-8EB5-9501A4783B87}" presName="Name37" presStyleLbl="parChTrans1D3" presStyleIdx="10" presStyleCnt="15"/>
      <dgm:spPr/>
    </dgm:pt>
    <dgm:pt modelId="{3A0D1B4F-2BA5-41E3-ABC2-B0B423999C8B}" type="pres">
      <dgm:prSet presAssocID="{354BA72C-CF0D-45AF-90A9-9AF9B3A60BCE}" presName="hierRoot2" presStyleCnt="0">
        <dgm:presLayoutVars>
          <dgm:hierBranch val="init"/>
        </dgm:presLayoutVars>
      </dgm:prSet>
      <dgm:spPr/>
    </dgm:pt>
    <dgm:pt modelId="{692C4616-7824-45E8-8112-F438284CCA79}" type="pres">
      <dgm:prSet presAssocID="{354BA72C-CF0D-45AF-90A9-9AF9B3A60BCE}" presName="rootComposite" presStyleCnt="0"/>
      <dgm:spPr/>
    </dgm:pt>
    <dgm:pt modelId="{3CEF4638-525C-4FDB-8E9C-9AEB6890DDC9}" type="pres">
      <dgm:prSet presAssocID="{354BA72C-CF0D-45AF-90A9-9AF9B3A60BCE}" presName="rootText" presStyleLbl="node3" presStyleIdx="10" presStyleCnt="15">
        <dgm:presLayoutVars>
          <dgm:chPref val="3"/>
        </dgm:presLayoutVars>
      </dgm:prSet>
      <dgm:spPr/>
    </dgm:pt>
    <dgm:pt modelId="{3A85DC39-7AB2-4589-BBE6-FF5236EE2754}" type="pres">
      <dgm:prSet presAssocID="{354BA72C-CF0D-45AF-90A9-9AF9B3A60BCE}" presName="rootConnector" presStyleLbl="node3" presStyleIdx="10" presStyleCnt="15"/>
      <dgm:spPr/>
    </dgm:pt>
    <dgm:pt modelId="{410D1B51-E6D1-4C0A-A60F-3EA85252C527}" type="pres">
      <dgm:prSet presAssocID="{354BA72C-CF0D-45AF-90A9-9AF9B3A60BCE}" presName="hierChild4" presStyleCnt="0"/>
      <dgm:spPr/>
    </dgm:pt>
    <dgm:pt modelId="{12E09559-9482-4243-B73F-C283D22FF36A}" type="pres">
      <dgm:prSet presAssocID="{354BA72C-CF0D-45AF-90A9-9AF9B3A60BCE}" presName="hierChild5" presStyleCnt="0"/>
      <dgm:spPr/>
    </dgm:pt>
    <dgm:pt modelId="{696D2BFD-CDAD-4305-916B-2C6DFD8132E3}" type="pres">
      <dgm:prSet presAssocID="{FD8DBA3A-FE13-4DC1-88DA-7EF004724C03}" presName="hierChild5" presStyleCnt="0"/>
      <dgm:spPr/>
    </dgm:pt>
    <dgm:pt modelId="{7EC80E65-7AB4-4BDA-8360-333FA03CA2E8}" type="pres">
      <dgm:prSet presAssocID="{648D1A17-6529-4F29-9397-48473BCBD0F3}" presName="Name37" presStyleLbl="parChTrans1D2" presStyleIdx="5" presStyleCnt="7"/>
      <dgm:spPr/>
    </dgm:pt>
    <dgm:pt modelId="{01C39686-8AE2-4D82-83C7-71022FB85A51}" type="pres">
      <dgm:prSet presAssocID="{292D114F-CDC3-414A-96C2-9AD4657D0249}" presName="hierRoot2" presStyleCnt="0">
        <dgm:presLayoutVars>
          <dgm:hierBranch val="init"/>
        </dgm:presLayoutVars>
      </dgm:prSet>
      <dgm:spPr/>
    </dgm:pt>
    <dgm:pt modelId="{ACAC0AE7-D7B4-4AA2-8B3B-40662B1A9136}" type="pres">
      <dgm:prSet presAssocID="{292D114F-CDC3-414A-96C2-9AD4657D0249}" presName="rootComposite" presStyleCnt="0"/>
      <dgm:spPr/>
    </dgm:pt>
    <dgm:pt modelId="{68DD6689-1D80-4901-8386-CE9F242E0F06}" type="pres">
      <dgm:prSet presAssocID="{292D114F-CDC3-414A-96C2-9AD4657D0249}" presName="rootText" presStyleLbl="node2" presStyleIdx="5" presStyleCnt="7">
        <dgm:presLayoutVars>
          <dgm:chPref val="3"/>
        </dgm:presLayoutVars>
      </dgm:prSet>
      <dgm:spPr/>
    </dgm:pt>
    <dgm:pt modelId="{4DBBAD3D-A291-41DA-BE8D-46074BC8D668}" type="pres">
      <dgm:prSet presAssocID="{292D114F-CDC3-414A-96C2-9AD4657D0249}" presName="rootConnector" presStyleLbl="node2" presStyleIdx="5" presStyleCnt="7"/>
      <dgm:spPr/>
    </dgm:pt>
    <dgm:pt modelId="{231D88E5-8804-4705-B654-8B97341CF558}" type="pres">
      <dgm:prSet presAssocID="{292D114F-CDC3-414A-96C2-9AD4657D0249}" presName="hierChild4" presStyleCnt="0"/>
      <dgm:spPr/>
    </dgm:pt>
    <dgm:pt modelId="{8B6ED989-0E30-4415-941F-014BB0B05430}" type="pres">
      <dgm:prSet presAssocID="{1F9115B6-E55A-4FE2-A823-33642F7BB712}" presName="Name37" presStyleLbl="parChTrans1D3" presStyleIdx="11" presStyleCnt="15"/>
      <dgm:spPr/>
    </dgm:pt>
    <dgm:pt modelId="{66D562E8-13F7-4C8D-9147-19B9A40CC5BE}" type="pres">
      <dgm:prSet presAssocID="{6E4A1470-F2C0-453C-ABD2-98601B86F9F2}" presName="hierRoot2" presStyleCnt="0">
        <dgm:presLayoutVars>
          <dgm:hierBranch val="init"/>
        </dgm:presLayoutVars>
      </dgm:prSet>
      <dgm:spPr/>
    </dgm:pt>
    <dgm:pt modelId="{FF385F2B-357A-41A1-853B-4935447C05C5}" type="pres">
      <dgm:prSet presAssocID="{6E4A1470-F2C0-453C-ABD2-98601B86F9F2}" presName="rootComposite" presStyleCnt="0"/>
      <dgm:spPr/>
    </dgm:pt>
    <dgm:pt modelId="{F59D27B6-16DF-4755-BA49-D3519D039CF1}" type="pres">
      <dgm:prSet presAssocID="{6E4A1470-F2C0-453C-ABD2-98601B86F9F2}" presName="rootText" presStyleLbl="node3" presStyleIdx="11" presStyleCnt="15">
        <dgm:presLayoutVars>
          <dgm:chPref val="3"/>
        </dgm:presLayoutVars>
      </dgm:prSet>
      <dgm:spPr/>
    </dgm:pt>
    <dgm:pt modelId="{6A9D2A95-3C5A-45D5-993B-2D845127B5FF}" type="pres">
      <dgm:prSet presAssocID="{6E4A1470-F2C0-453C-ABD2-98601B86F9F2}" presName="rootConnector" presStyleLbl="node3" presStyleIdx="11" presStyleCnt="15"/>
      <dgm:spPr/>
    </dgm:pt>
    <dgm:pt modelId="{8D4284DD-94AF-48F8-9C0A-231B78D2902C}" type="pres">
      <dgm:prSet presAssocID="{6E4A1470-F2C0-453C-ABD2-98601B86F9F2}" presName="hierChild4" presStyleCnt="0"/>
      <dgm:spPr/>
    </dgm:pt>
    <dgm:pt modelId="{2F90D2B6-2F2E-4281-8DE1-FF290C8DE4D5}" type="pres">
      <dgm:prSet presAssocID="{6E4A1470-F2C0-453C-ABD2-98601B86F9F2}" presName="hierChild5" presStyleCnt="0"/>
      <dgm:spPr/>
    </dgm:pt>
    <dgm:pt modelId="{0ECAC481-A19D-45E3-BD80-72D9D6B252BA}" type="pres">
      <dgm:prSet presAssocID="{21A45562-0087-45EA-8EE4-180C53C74A0F}" presName="Name37" presStyleLbl="parChTrans1D3" presStyleIdx="12" presStyleCnt="15"/>
      <dgm:spPr/>
    </dgm:pt>
    <dgm:pt modelId="{07C8A9C2-3626-4AC2-9A95-304CA14D852E}" type="pres">
      <dgm:prSet presAssocID="{BDE2A240-3B71-449F-9699-56ABFDEA2809}" presName="hierRoot2" presStyleCnt="0">
        <dgm:presLayoutVars>
          <dgm:hierBranch val="init"/>
        </dgm:presLayoutVars>
      </dgm:prSet>
      <dgm:spPr/>
    </dgm:pt>
    <dgm:pt modelId="{A53B5864-270F-4959-892E-2F3C941E5C2A}" type="pres">
      <dgm:prSet presAssocID="{BDE2A240-3B71-449F-9699-56ABFDEA2809}" presName="rootComposite" presStyleCnt="0"/>
      <dgm:spPr/>
    </dgm:pt>
    <dgm:pt modelId="{5AAC114C-5CCF-42A0-AE5F-C58BDB2A0E0F}" type="pres">
      <dgm:prSet presAssocID="{BDE2A240-3B71-449F-9699-56ABFDEA2809}" presName="rootText" presStyleLbl="node3" presStyleIdx="12" presStyleCnt="15">
        <dgm:presLayoutVars>
          <dgm:chPref val="3"/>
        </dgm:presLayoutVars>
      </dgm:prSet>
      <dgm:spPr/>
    </dgm:pt>
    <dgm:pt modelId="{E7656B06-D652-4922-A88B-2200BB57D826}" type="pres">
      <dgm:prSet presAssocID="{BDE2A240-3B71-449F-9699-56ABFDEA2809}" presName="rootConnector" presStyleLbl="node3" presStyleIdx="12" presStyleCnt="15"/>
      <dgm:spPr/>
    </dgm:pt>
    <dgm:pt modelId="{76210168-4DD3-4C74-A838-DEE06E11DD51}" type="pres">
      <dgm:prSet presAssocID="{BDE2A240-3B71-449F-9699-56ABFDEA2809}" presName="hierChild4" presStyleCnt="0"/>
      <dgm:spPr/>
    </dgm:pt>
    <dgm:pt modelId="{1E74827F-5968-4A85-9DF2-0D7AFADBBBF0}" type="pres">
      <dgm:prSet presAssocID="{BDE2A240-3B71-449F-9699-56ABFDEA2809}" presName="hierChild5" presStyleCnt="0"/>
      <dgm:spPr/>
    </dgm:pt>
    <dgm:pt modelId="{3F1901D0-6E07-44CB-A1E9-8289C9EB176D}" type="pres">
      <dgm:prSet presAssocID="{292D114F-CDC3-414A-96C2-9AD4657D0249}" presName="hierChild5" presStyleCnt="0"/>
      <dgm:spPr/>
    </dgm:pt>
    <dgm:pt modelId="{B4A43354-9203-490F-989B-AAFB83588610}" type="pres">
      <dgm:prSet presAssocID="{68221531-4A58-4BC6-B81E-AD2D37379DD1}" presName="Name37" presStyleLbl="parChTrans1D2" presStyleIdx="6" presStyleCnt="7"/>
      <dgm:spPr/>
    </dgm:pt>
    <dgm:pt modelId="{D3D65BCC-AB80-4727-9624-5B53F2F294F3}" type="pres">
      <dgm:prSet presAssocID="{5DF62345-C1F0-4129-90C3-858EC362F4FE}" presName="hierRoot2" presStyleCnt="0">
        <dgm:presLayoutVars>
          <dgm:hierBranch val="init"/>
        </dgm:presLayoutVars>
      </dgm:prSet>
      <dgm:spPr/>
    </dgm:pt>
    <dgm:pt modelId="{5CDA8A11-6B16-4643-B85D-8D1088AD7EB7}" type="pres">
      <dgm:prSet presAssocID="{5DF62345-C1F0-4129-90C3-858EC362F4FE}" presName="rootComposite" presStyleCnt="0"/>
      <dgm:spPr/>
    </dgm:pt>
    <dgm:pt modelId="{DB9FEA8D-9DB8-488B-B81A-AFF898E3FA81}" type="pres">
      <dgm:prSet presAssocID="{5DF62345-C1F0-4129-90C3-858EC362F4FE}" presName="rootText" presStyleLbl="node2" presStyleIdx="6" presStyleCnt="7">
        <dgm:presLayoutVars>
          <dgm:chPref val="3"/>
        </dgm:presLayoutVars>
      </dgm:prSet>
      <dgm:spPr/>
    </dgm:pt>
    <dgm:pt modelId="{0B8414B1-CBF2-4DA1-BEE8-6245091A01C6}" type="pres">
      <dgm:prSet presAssocID="{5DF62345-C1F0-4129-90C3-858EC362F4FE}" presName="rootConnector" presStyleLbl="node2" presStyleIdx="6" presStyleCnt="7"/>
      <dgm:spPr/>
    </dgm:pt>
    <dgm:pt modelId="{1CA652AF-751A-4274-89A3-DFD2B5361DA4}" type="pres">
      <dgm:prSet presAssocID="{5DF62345-C1F0-4129-90C3-858EC362F4FE}" presName="hierChild4" presStyleCnt="0"/>
      <dgm:spPr/>
    </dgm:pt>
    <dgm:pt modelId="{2D74F840-8318-4954-9ECD-B96C8A1E4F16}" type="pres">
      <dgm:prSet presAssocID="{A2AA4868-323B-4C03-AE1E-693980B1BF38}" presName="Name37" presStyleLbl="parChTrans1D3" presStyleIdx="13" presStyleCnt="15"/>
      <dgm:spPr/>
    </dgm:pt>
    <dgm:pt modelId="{5E6528D7-D9C1-4752-A51D-862065D9330B}" type="pres">
      <dgm:prSet presAssocID="{4BB0E0ED-76C5-4629-BB37-846265A1F5D5}" presName="hierRoot2" presStyleCnt="0">
        <dgm:presLayoutVars>
          <dgm:hierBranch val="init"/>
        </dgm:presLayoutVars>
      </dgm:prSet>
      <dgm:spPr/>
    </dgm:pt>
    <dgm:pt modelId="{C116D6D6-48AF-44DB-995C-B2D5F0A135B6}" type="pres">
      <dgm:prSet presAssocID="{4BB0E0ED-76C5-4629-BB37-846265A1F5D5}" presName="rootComposite" presStyleCnt="0"/>
      <dgm:spPr/>
    </dgm:pt>
    <dgm:pt modelId="{AE0E7DB3-3D01-413F-ADC0-B4D22C8B0558}" type="pres">
      <dgm:prSet presAssocID="{4BB0E0ED-76C5-4629-BB37-846265A1F5D5}" presName="rootText" presStyleLbl="node3" presStyleIdx="13" presStyleCnt="15">
        <dgm:presLayoutVars>
          <dgm:chPref val="3"/>
        </dgm:presLayoutVars>
      </dgm:prSet>
      <dgm:spPr/>
    </dgm:pt>
    <dgm:pt modelId="{0613C691-4FA2-4672-B77E-9B35895BC99D}" type="pres">
      <dgm:prSet presAssocID="{4BB0E0ED-76C5-4629-BB37-846265A1F5D5}" presName="rootConnector" presStyleLbl="node3" presStyleIdx="13" presStyleCnt="15"/>
      <dgm:spPr/>
    </dgm:pt>
    <dgm:pt modelId="{B251163C-EBB9-43E1-BF58-F037328F8034}" type="pres">
      <dgm:prSet presAssocID="{4BB0E0ED-76C5-4629-BB37-846265A1F5D5}" presName="hierChild4" presStyleCnt="0"/>
      <dgm:spPr/>
    </dgm:pt>
    <dgm:pt modelId="{B50594D8-6144-4541-8D34-227255648DFD}" type="pres">
      <dgm:prSet presAssocID="{4BB0E0ED-76C5-4629-BB37-846265A1F5D5}" presName="hierChild5" presStyleCnt="0"/>
      <dgm:spPr/>
    </dgm:pt>
    <dgm:pt modelId="{F50462D3-071B-48CF-806D-2AAF2C10ACD2}" type="pres">
      <dgm:prSet presAssocID="{243F263C-299C-48E4-9CFD-3C6230F7F10D}" presName="Name37" presStyleLbl="parChTrans1D3" presStyleIdx="14" presStyleCnt="15"/>
      <dgm:spPr/>
    </dgm:pt>
    <dgm:pt modelId="{AFEF2F6B-ADA6-46EF-991E-145A338935E7}" type="pres">
      <dgm:prSet presAssocID="{B22B4C28-40BF-45F1-9398-061693394955}" presName="hierRoot2" presStyleCnt="0">
        <dgm:presLayoutVars>
          <dgm:hierBranch val="init"/>
        </dgm:presLayoutVars>
      </dgm:prSet>
      <dgm:spPr/>
    </dgm:pt>
    <dgm:pt modelId="{C456DB95-2D7D-40BF-9279-1C5F31ED6D34}" type="pres">
      <dgm:prSet presAssocID="{B22B4C28-40BF-45F1-9398-061693394955}" presName="rootComposite" presStyleCnt="0"/>
      <dgm:spPr/>
    </dgm:pt>
    <dgm:pt modelId="{3A4E2789-38E3-4BD0-9970-3B49F5831559}" type="pres">
      <dgm:prSet presAssocID="{B22B4C28-40BF-45F1-9398-061693394955}" presName="rootText" presStyleLbl="node3" presStyleIdx="14" presStyleCnt="15">
        <dgm:presLayoutVars>
          <dgm:chPref val="3"/>
        </dgm:presLayoutVars>
      </dgm:prSet>
      <dgm:spPr/>
    </dgm:pt>
    <dgm:pt modelId="{A3952DEF-F4FA-41BA-BFEA-CEE12515FA74}" type="pres">
      <dgm:prSet presAssocID="{B22B4C28-40BF-45F1-9398-061693394955}" presName="rootConnector" presStyleLbl="node3" presStyleIdx="14" presStyleCnt="15"/>
      <dgm:spPr/>
    </dgm:pt>
    <dgm:pt modelId="{3216FD8F-33DF-4A4F-A180-DCD5DBAF6930}" type="pres">
      <dgm:prSet presAssocID="{B22B4C28-40BF-45F1-9398-061693394955}" presName="hierChild4" presStyleCnt="0"/>
      <dgm:spPr/>
    </dgm:pt>
    <dgm:pt modelId="{2FC8C77A-1CA8-4A2F-9649-FE95D2C72599}" type="pres">
      <dgm:prSet presAssocID="{B22B4C28-40BF-45F1-9398-061693394955}" presName="hierChild5" presStyleCnt="0"/>
      <dgm:spPr/>
    </dgm:pt>
    <dgm:pt modelId="{2244203F-290E-40FE-886B-4A5C9BA230E9}" type="pres">
      <dgm:prSet presAssocID="{5DF62345-C1F0-4129-90C3-858EC362F4FE}" presName="hierChild5" presStyleCnt="0"/>
      <dgm:spPr/>
    </dgm:pt>
    <dgm:pt modelId="{B21F357D-216A-47B7-94A4-92B17F0E066F}" type="pres">
      <dgm:prSet presAssocID="{4CF2B89F-8788-4FBC-BD80-BFFCD7A79D6C}" presName="hierChild3" presStyleCnt="0"/>
      <dgm:spPr/>
    </dgm:pt>
  </dgm:ptLst>
  <dgm:cxnLst>
    <dgm:cxn modelId="{5FE85E04-F5A4-4741-83F0-D6FBD61B09AC}" type="presOf" srcId="{BE506826-C0C1-4481-9B91-A0B85344E243}" destId="{5267C184-7CD8-4E6A-B6A2-0A92129EEEA8}" srcOrd="1" destOrd="0" presId="urn:microsoft.com/office/officeart/2005/8/layout/orgChart1"/>
    <dgm:cxn modelId="{B879AF04-8A4E-4597-9F0B-3E30D4A62541}" type="presOf" srcId="{16439164-C6E6-40CA-B27F-D510AB1875B1}" destId="{D5503EEF-E2DB-4FAE-AC06-9BB83B84C0BB}" srcOrd="0" destOrd="0" presId="urn:microsoft.com/office/officeart/2005/8/layout/orgChart1"/>
    <dgm:cxn modelId="{13BE2908-191A-40FF-8D17-E638EF7AEF2D}" type="presOf" srcId="{5DF62345-C1F0-4129-90C3-858EC362F4FE}" destId="{DB9FEA8D-9DB8-488B-B81A-AFF898E3FA81}" srcOrd="0" destOrd="0" presId="urn:microsoft.com/office/officeart/2005/8/layout/orgChart1"/>
    <dgm:cxn modelId="{EE665D0B-06D6-4F2A-A5FB-59C1AA6268A7}" type="presOf" srcId="{6C15D5C7-93EB-4862-8DCB-C67CDB99682C}" destId="{8C4A515D-FB98-4376-8F4D-3A33D6B10172}" srcOrd="0" destOrd="0" presId="urn:microsoft.com/office/officeart/2005/8/layout/orgChart1"/>
    <dgm:cxn modelId="{F035EC0F-D3C2-4FBE-9D42-DFE43C1EDAAF}" type="presOf" srcId="{648D1A17-6529-4F29-9397-48473BCBD0F3}" destId="{7EC80E65-7AB4-4BDA-8360-333FA03CA2E8}" srcOrd="0" destOrd="0" presId="urn:microsoft.com/office/officeart/2005/8/layout/orgChart1"/>
    <dgm:cxn modelId="{36257F11-F5A9-4D72-ABE4-ACCA973A8391}" type="presOf" srcId="{0E916258-0B8C-4AA2-95E6-72D049179FE3}" destId="{520C034B-D4C8-41B5-8D9A-5EF6FC8DF4BF}" srcOrd="0" destOrd="0" presId="urn:microsoft.com/office/officeart/2005/8/layout/orgChart1"/>
    <dgm:cxn modelId="{2260EF13-B422-4A93-8FCF-BAE040F978B9}" type="presOf" srcId="{6E4A1470-F2C0-453C-ABD2-98601B86F9F2}" destId="{F59D27B6-16DF-4755-BA49-D3519D039CF1}" srcOrd="0" destOrd="0" presId="urn:microsoft.com/office/officeart/2005/8/layout/orgChart1"/>
    <dgm:cxn modelId="{14579915-F207-4380-B271-D04A0288DBAA}" srcId="{BC9FCC6B-CD8C-4505-9CB5-CF2D2FBEA1D6}" destId="{AB44AAB9-6184-42F2-B132-308DA7B31250}" srcOrd="0" destOrd="0" parTransId="{ED4073BE-F41D-46EA-9058-546B656136BE}" sibTransId="{AA00A983-7A7F-4BC4-BE10-C25DDF744E2C}"/>
    <dgm:cxn modelId="{F76A8E1D-B364-43B6-A444-1ECFCE74B6AB}" srcId="{D1AC93C1-089B-4F6B-A55D-3AFBB316D74D}" destId="{6C15D5C7-93EB-4862-8DCB-C67CDB99682C}" srcOrd="0" destOrd="0" parTransId="{DE19F558-7900-4105-8530-3EB181722AF4}" sibTransId="{D5B1445B-4BA1-468D-ABDB-8931AB145C7F}"/>
    <dgm:cxn modelId="{0802881E-0C76-4522-B5CE-0134A976F5CB}" type="presOf" srcId="{B22B4C28-40BF-45F1-9398-061693394955}" destId="{A3952DEF-F4FA-41BA-BFEA-CEE12515FA74}" srcOrd="1" destOrd="0" presId="urn:microsoft.com/office/officeart/2005/8/layout/orgChart1"/>
    <dgm:cxn modelId="{61A0B120-4D22-405C-AB5D-6D89D6D18C4F}" type="presOf" srcId="{EFC32F8F-1261-4A25-9E5B-5DAF3338F044}" destId="{F39B838F-1EC1-4FB9-A364-EAEFB59BBB85}" srcOrd="1" destOrd="0" presId="urn:microsoft.com/office/officeart/2005/8/layout/orgChart1"/>
    <dgm:cxn modelId="{850A3224-0DF5-4052-9232-2F162DEAD581}" type="presOf" srcId="{BE506826-C0C1-4481-9B91-A0B85344E243}" destId="{EE900254-F403-41C9-A41E-2AE1100880A2}" srcOrd="0" destOrd="0" presId="urn:microsoft.com/office/officeart/2005/8/layout/orgChart1"/>
    <dgm:cxn modelId="{29994528-7184-4858-9819-9908B16E7626}" type="presOf" srcId="{1F2A186F-7652-4B54-AE82-E1F87EE80B79}" destId="{F8BBD5EF-77CB-4E90-A532-6E944462B692}" srcOrd="0" destOrd="0" presId="urn:microsoft.com/office/officeart/2005/8/layout/orgChart1"/>
    <dgm:cxn modelId="{5BDE742B-599C-4119-A1F1-5F8876910805}" srcId="{4CF2B89F-8788-4FBC-BD80-BFFCD7A79D6C}" destId="{FD8DBA3A-FE13-4DC1-88DA-7EF004724C03}" srcOrd="4" destOrd="0" parTransId="{D04551AA-1737-462E-8DA6-FD9846E36E42}" sibTransId="{FE8EA6EA-72C7-47A6-A3CD-B40B20CBE902}"/>
    <dgm:cxn modelId="{62B1C62B-2B93-4E2C-9467-8EF16EACAB7E}" type="presOf" srcId="{B22B4C28-40BF-45F1-9398-061693394955}" destId="{3A4E2789-38E3-4BD0-9970-3B49F5831559}" srcOrd="0" destOrd="0" presId="urn:microsoft.com/office/officeart/2005/8/layout/orgChart1"/>
    <dgm:cxn modelId="{CD210E32-6684-4876-A957-F6A8D5815589}" type="presOf" srcId="{7F73F766-14CC-4147-92B5-A67D5E358792}" destId="{F895A4D8-38E5-4BE3-A0C7-BCEC9D29D43A}" srcOrd="0" destOrd="0" presId="urn:microsoft.com/office/officeart/2005/8/layout/orgChart1"/>
    <dgm:cxn modelId="{2AE3EB32-937B-42B1-BBAC-324E2C210B00}" type="presOf" srcId="{70E7DDE0-0024-40F7-8483-82A84B642201}" destId="{8520D3C6-E059-46AC-AA7C-F3C1668AB20D}" srcOrd="0" destOrd="0" presId="urn:microsoft.com/office/officeart/2005/8/layout/orgChart1"/>
    <dgm:cxn modelId="{B5F35C37-D090-44A8-89E1-1A41F53D1689}" srcId="{FD8DBA3A-FE13-4DC1-88DA-7EF004724C03}" destId="{354BA72C-CF0D-45AF-90A9-9AF9B3A60BCE}" srcOrd="0" destOrd="0" parTransId="{04D31BF8-4B73-4A7B-8EB5-9501A4783B87}" sibTransId="{2AA5510F-D369-4B2A-9F5E-0DB47337F860}"/>
    <dgm:cxn modelId="{BF935338-A7CD-4997-A0C0-73105E1299E2}" type="presOf" srcId="{0AF3DACF-6852-4F94-94A1-5D56DCB11AA8}" destId="{437D8AAC-44A5-4D08-905F-2634B29C566D}" srcOrd="1" destOrd="0" presId="urn:microsoft.com/office/officeart/2005/8/layout/orgChart1"/>
    <dgm:cxn modelId="{C0E16D39-475D-47F6-895D-4BA955A0CF1B}" srcId="{4CF2B89F-8788-4FBC-BD80-BFFCD7A79D6C}" destId="{D1AC93C1-089B-4F6B-A55D-3AFBB316D74D}" srcOrd="1" destOrd="0" parTransId="{1F2A186F-7652-4B54-AE82-E1F87EE80B79}" sibTransId="{4D27F2DE-C7B2-4EEE-A3B2-5C73102A005A}"/>
    <dgm:cxn modelId="{21B4CE3A-1D5D-4C98-A79D-0C6E17B438D0}" type="presOf" srcId="{29A717C9-B348-4E28-B938-C2428C1910F3}" destId="{CEB55E3E-D0C4-43A3-817F-676F8FA5DCD3}" srcOrd="0" destOrd="0" presId="urn:microsoft.com/office/officeart/2005/8/layout/orgChart1"/>
    <dgm:cxn modelId="{44F7523B-EB9C-4C01-9FB4-E492D3154A8A}" type="presOf" srcId="{354BA72C-CF0D-45AF-90A9-9AF9B3A60BCE}" destId="{3A85DC39-7AB2-4589-BBE6-FF5236EE2754}" srcOrd="1" destOrd="0" presId="urn:microsoft.com/office/officeart/2005/8/layout/orgChart1"/>
    <dgm:cxn modelId="{5970AD65-C36C-4D93-A0EE-20681C75AF5D}" srcId="{583E0B91-07F0-4791-83AA-186C64C3D081}" destId="{4CF2B89F-8788-4FBC-BD80-BFFCD7A79D6C}" srcOrd="0" destOrd="0" parTransId="{9DD51B4A-6280-4894-8A24-A8F6F869A9FB}" sibTransId="{F6A230D9-C866-4934-8446-8F92B52EC66E}"/>
    <dgm:cxn modelId="{EBA78D66-D57A-4233-8923-7DA82FF3AB1A}" type="presOf" srcId="{0E916258-0B8C-4AA2-95E6-72D049179FE3}" destId="{054F9F43-0CBA-4AE2-AE69-D761F4A96629}" srcOrd="1" destOrd="0" presId="urn:microsoft.com/office/officeart/2005/8/layout/orgChart1"/>
    <dgm:cxn modelId="{F16EDE48-028F-49BB-B217-743F63FC5522}" type="presOf" srcId="{E101575E-A1C0-4F49-93B9-C860BDAD08D8}" destId="{229CAAA5-A113-4793-AACA-B99DD0FC3713}" srcOrd="0" destOrd="0" presId="urn:microsoft.com/office/officeart/2005/8/layout/orgChart1"/>
    <dgm:cxn modelId="{A2D57149-247B-410C-ABC8-A3A27A567898}" type="presOf" srcId="{AC2288D0-B57E-4446-9C62-FC6919DBE775}" destId="{D9CF1815-87FD-4724-B39A-F9DF0D7CDA48}" srcOrd="1" destOrd="0" presId="urn:microsoft.com/office/officeart/2005/8/layout/orgChart1"/>
    <dgm:cxn modelId="{E48E1D4B-D762-4978-A303-4D8B48864241}" type="presOf" srcId="{BCC291F9-A3B7-4DA5-AA28-B109994CCF2C}" destId="{46569C37-4150-4240-8F2D-A2741AD3AF01}" srcOrd="0" destOrd="0" presId="urn:microsoft.com/office/officeart/2005/8/layout/orgChart1"/>
    <dgm:cxn modelId="{73DD634C-4556-4985-8E78-50B0E770FF67}" srcId="{292D114F-CDC3-414A-96C2-9AD4657D0249}" destId="{BDE2A240-3B71-449F-9699-56ABFDEA2809}" srcOrd="1" destOrd="0" parTransId="{21A45562-0087-45EA-8EE4-180C53C74A0F}" sibTransId="{78484C35-166D-4AD6-92FB-C831D28F3B6E}"/>
    <dgm:cxn modelId="{006A9A6C-CA7C-49DB-B44D-A374EA290E74}" srcId="{292D114F-CDC3-414A-96C2-9AD4657D0249}" destId="{6E4A1470-F2C0-453C-ABD2-98601B86F9F2}" srcOrd="0" destOrd="0" parTransId="{1F9115B6-E55A-4FE2-A823-33642F7BB712}" sibTransId="{20160537-38A4-4183-8CFE-2FD439041C98}"/>
    <dgm:cxn modelId="{8A18016D-D797-4BC0-B36A-243BEC3DFA26}" srcId="{4CF2B89F-8788-4FBC-BD80-BFFCD7A79D6C}" destId="{292D114F-CDC3-414A-96C2-9AD4657D0249}" srcOrd="5" destOrd="0" parTransId="{648D1A17-6529-4F29-9397-48473BCBD0F3}" sibTransId="{05DE4568-DEC9-453A-AAEF-A80EC6CD9F3D}"/>
    <dgm:cxn modelId="{1188644D-625C-4A99-A726-704A82234C96}" srcId="{D1AC93C1-089B-4F6B-A55D-3AFBB316D74D}" destId="{BE506826-C0C1-4481-9B91-A0B85344E243}" srcOrd="1" destOrd="0" parTransId="{E0A30CE4-9FB4-4CC6-BA60-4C47FEE5170D}" sibTransId="{8294B019-FE52-4BD9-80F6-72F0A9053820}"/>
    <dgm:cxn modelId="{A165CC6D-A856-49FD-8943-F835FCD4BF19}" type="presOf" srcId="{583E0B91-07F0-4791-83AA-186C64C3D081}" destId="{B3AE8585-5329-44E8-A281-BF24894F6701}" srcOrd="0" destOrd="0" presId="urn:microsoft.com/office/officeart/2005/8/layout/orgChart1"/>
    <dgm:cxn modelId="{A527886F-A768-4FE9-80AB-78B9D1AB2E52}" type="presOf" srcId="{21A45562-0087-45EA-8EE4-180C53C74A0F}" destId="{0ECAC481-A19D-45E3-BD80-72D9D6B252BA}" srcOrd="0" destOrd="0" presId="urn:microsoft.com/office/officeart/2005/8/layout/orgChart1"/>
    <dgm:cxn modelId="{B2EFE953-AE8B-4E3A-8C03-26E3D9756DE7}" type="presOf" srcId="{F525CA90-1F56-4981-B4CB-52E743E1C46B}" destId="{EFA0A3EF-269F-4FF8-9CF7-4B30F2FD3792}" srcOrd="0" destOrd="0" presId="urn:microsoft.com/office/officeart/2005/8/layout/orgChart1"/>
    <dgm:cxn modelId="{8D34F377-DB77-44AA-9BC3-32B0C7A4EF57}" type="presOf" srcId="{4BB0E0ED-76C5-4629-BB37-846265A1F5D5}" destId="{AE0E7DB3-3D01-413F-ADC0-B4D22C8B0558}" srcOrd="0" destOrd="0" presId="urn:microsoft.com/office/officeart/2005/8/layout/orgChart1"/>
    <dgm:cxn modelId="{5C8AB879-54DA-4AE2-8894-AFF556D98433}" type="presOf" srcId="{6BC70BB4-BACC-4FF7-85F7-3DF25BA2400C}" destId="{29FD0DB7-3F33-4065-BB66-D623CACFBBFF}" srcOrd="1" destOrd="0" presId="urn:microsoft.com/office/officeart/2005/8/layout/orgChart1"/>
    <dgm:cxn modelId="{6C1BF77C-B8D0-4C0E-B564-461622FE7417}" type="presOf" srcId="{FD8DBA3A-FE13-4DC1-88DA-7EF004724C03}" destId="{1EFF2CEE-378F-467C-A9D8-7758B44F147E}" srcOrd="0" destOrd="0" presId="urn:microsoft.com/office/officeart/2005/8/layout/orgChart1"/>
    <dgm:cxn modelId="{09FFF480-6D82-4A47-86EF-12C571F21577}" srcId="{4CF2B89F-8788-4FBC-BD80-BFFCD7A79D6C}" destId="{16439164-C6E6-40CA-B27F-D510AB1875B1}" srcOrd="2" destOrd="0" parTransId="{A9170E6E-DB25-46DF-A284-EC29F4D22214}" sibTransId="{8DD5E99B-E3EB-4D11-B73C-69357C4DA23B}"/>
    <dgm:cxn modelId="{DA007A81-25BC-4CA1-8D8A-5C90A4B021C5}" srcId="{4CF2B89F-8788-4FBC-BD80-BFFCD7A79D6C}" destId="{5DF62345-C1F0-4129-90C3-858EC362F4FE}" srcOrd="6" destOrd="0" parTransId="{68221531-4A58-4BC6-B81E-AD2D37379DD1}" sibTransId="{1F590D11-77D8-47AE-B8D1-5224ED2088AC}"/>
    <dgm:cxn modelId="{6EA89282-3AB0-41CF-9DF5-0A15D296ADE4}" type="presOf" srcId="{09E58DF1-4E8A-43E4-9E83-73820FB8A641}" destId="{505123AD-CE6C-4C1C-99DF-6EBC934E2C1F}" srcOrd="0" destOrd="0" presId="urn:microsoft.com/office/officeart/2005/8/layout/orgChart1"/>
    <dgm:cxn modelId="{22072F85-DBD4-47D6-A80F-ADFF9717B39E}" srcId="{BC9FCC6B-CD8C-4505-9CB5-CF2D2FBEA1D6}" destId="{EFC32F8F-1261-4A25-9E5B-5DAF3338F044}" srcOrd="2" destOrd="0" parTransId="{70E7DDE0-0024-40F7-8483-82A84B642201}" sibTransId="{67822ADD-AC07-4580-A815-0A56EC15FB0D}"/>
    <dgm:cxn modelId="{F9380486-3087-4B47-A3ED-0DF3CF005175}" type="presOf" srcId="{F525CA90-1F56-4981-B4CB-52E743E1C46B}" destId="{279AFB62-9E0A-40B2-9B51-25CBF2EC5EEF}" srcOrd="1" destOrd="0" presId="urn:microsoft.com/office/officeart/2005/8/layout/orgChart1"/>
    <dgm:cxn modelId="{BCD42086-C1B8-4CD0-9F61-EAFF11C28968}" type="presOf" srcId="{88ED99C7-2983-4563-984E-421533911602}" destId="{4ABC3238-5140-4661-99D8-2D9A23958A74}" srcOrd="1" destOrd="0" presId="urn:microsoft.com/office/officeart/2005/8/layout/orgChart1"/>
    <dgm:cxn modelId="{9E6D5588-0CFE-4BE2-8B42-E86BA6009238}" type="presOf" srcId="{EFC32F8F-1261-4A25-9E5B-5DAF3338F044}" destId="{2E7EB3E8-FA15-4E5E-9C98-D9C76CF6B453}" srcOrd="0" destOrd="0" presId="urn:microsoft.com/office/officeart/2005/8/layout/orgChart1"/>
    <dgm:cxn modelId="{D2518B8B-B7C1-4881-991E-A2A3C4BF1B65}" type="presOf" srcId="{0C6042B1-5BE5-4B5A-BA0C-1A5632325A22}" destId="{37738B52-0988-466C-AB5A-68000F2EA5BD}" srcOrd="0" destOrd="0" presId="urn:microsoft.com/office/officeart/2005/8/layout/orgChart1"/>
    <dgm:cxn modelId="{D660EC8D-ECF6-4659-B3BF-A62679DC4FA1}" type="presOf" srcId="{292D114F-CDC3-414A-96C2-9AD4657D0249}" destId="{4DBBAD3D-A291-41DA-BE8D-46074BC8D668}" srcOrd="1" destOrd="0" presId="urn:microsoft.com/office/officeart/2005/8/layout/orgChart1"/>
    <dgm:cxn modelId="{6D2D928F-3A80-4473-9AC8-CE03E3968EE4}" type="presOf" srcId="{243F263C-299C-48E4-9CFD-3C6230F7F10D}" destId="{F50462D3-071B-48CF-806D-2AAF2C10ACD2}" srcOrd="0" destOrd="0" presId="urn:microsoft.com/office/officeart/2005/8/layout/orgChart1"/>
    <dgm:cxn modelId="{602F1496-3A09-434B-90A3-C1CB739C9999}" srcId="{BC9FCC6B-CD8C-4505-9CB5-CF2D2FBEA1D6}" destId="{0AF3DACF-6852-4F94-94A1-5D56DCB11AA8}" srcOrd="1" destOrd="0" parTransId="{0C6042B1-5BE5-4B5A-BA0C-1A5632325A22}" sibTransId="{C188F6F3-7EA6-45A0-A5F8-8A0A71E5A1DD}"/>
    <dgm:cxn modelId="{A6AED496-9F34-4D81-AA69-4CB2C7724654}" type="presOf" srcId="{4CF2B89F-8788-4FBC-BD80-BFFCD7A79D6C}" destId="{A0851E30-D799-4CE2-B837-EF73DB8DEEC2}" srcOrd="0" destOrd="0" presId="urn:microsoft.com/office/officeart/2005/8/layout/orgChart1"/>
    <dgm:cxn modelId="{8ACDBA98-7904-46BC-864E-C017CD47AD5C}" type="presOf" srcId="{6BC70BB4-BACC-4FF7-85F7-3DF25BA2400C}" destId="{1C6C056F-291D-4B2F-AF34-4F6F97EA4973}" srcOrd="0" destOrd="0" presId="urn:microsoft.com/office/officeart/2005/8/layout/orgChart1"/>
    <dgm:cxn modelId="{3E6E1D9B-7F13-4CC5-8D1F-3413FF17777C}" type="presOf" srcId="{D1AC93C1-089B-4F6B-A55D-3AFBB316D74D}" destId="{6379CE75-1AD7-4785-A2D5-1058ECC1B410}" srcOrd="1" destOrd="0" presId="urn:microsoft.com/office/officeart/2005/8/layout/orgChart1"/>
    <dgm:cxn modelId="{E3EE869B-3890-4BE9-A426-E24A76B65A81}" type="presOf" srcId="{E0A30CE4-9FB4-4CC6-BA60-4C47FEE5170D}" destId="{85725A33-A89A-4E0A-8B8D-E03EE03A04E2}" srcOrd="0" destOrd="0" presId="urn:microsoft.com/office/officeart/2005/8/layout/orgChart1"/>
    <dgm:cxn modelId="{77A7129F-F6B8-4C32-AFA9-5570F59DA0E7}" type="presOf" srcId="{88ED99C7-2983-4563-984E-421533911602}" destId="{CD66BF9F-A914-4E0F-90D8-C1FB0464AC83}" srcOrd="0" destOrd="0" presId="urn:microsoft.com/office/officeart/2005/8/layout/orgChart1"/>
    <dgm:cxn modelId="{5ABBBDA0-898E-469D-9700-1C3642F4033F}" type="presOf" srcId="{BC9FCC6B-CD8C-4505-9CB5-CF2D2FBEA1D6}" destId="{48122EAD-9F74-4C80-B0B0-B71B8982AB8A}" srcOrd="1" destOrd="0" presId="urn:microsoft.com/office/officeart/2005/8/layout/orgChart1"/>
    <dgm:cxn modelId="{C1DD4DA1-E30A-44C9-928D-20BBEFAF4B51}" type="presOf" srcId="{354BA72C-CF0D-45AF-90A9-9AF9B3A60BCE}" destId="{3CEF4638-525C-4FDB-8E9C-9AEB6890DDC9}" srcOrd="0" destOrd="0" presId="urn:microsoft.com/office/officeart/2005/8/layout/orgChart1"/>
    <dgm:cxn modelId="{2ED796A1-36A3-4CDB-BCB1-FF27E9786AD7}" srcId="{16439164-C6E6-40CA-B27F-D510AB1875B1}" destId="{0E916258-0B8C-4AA2-95E6-72D049179FE3}" srcOrd="1" destOrd="0" parTransId="{960189AD-EF0F-4C0F-B8B9-C4B5915C2832}" sibTransId="{3F247297-5574-423C-A609-09C7ABCF0F2F}"/>
    <dgm:cxn modelId="{FC78A7A3-2BA0-4BDF-BD15-7ACACEB0C6B2}" srcId="{16439164-C6E6-40CA-B27F-D510AB1875B1}" destId="{6BC70BB4-BACC-4FF7-85F7-3DF25BA2400C}" srcOrd="0" destOrd="0" parTransId="{1BF86CB0-A339-4FDC-969E-1D055F348BA9}" sibTransId="{C3F89BE1-AB39-4328-9642-896D32A75E91}"/>
    <dgm:cxn modelId="{969ACCA3-CEA7-4A7E-8D47-321D396D6E6D}" type="presOf" srcId="{AC2288D0-B57E-4446-9C62-FC6919DBE775}" destId="{D7BADD07-BA0E-48A2-B7F9-46819D1BBB4C}" srcOrd="0" destOrd="0" presId="urn:microsoft.com/office/officeart/2005/8/layout/orgChart1"/>
    <dgm:cxn modelId="{98370CA7-ECEC-40FD-8333-3B0930D7335F}" type="presOf" srcId="{7F73F766-14CC-4147-92B5-A67D5E358792}" destId="{826FC80F-6F59-437C-9203-7F1866D7F1BD}" srcOrd="1" destOrd="0" presId="urn:microsoft.com/office/officeart/2005/8/layout/orgChart1"/>
    <dgm:cxn modelId="{CB0A6FAB-3F1B-45DE-9228-80BB37C250A5}" srcId="{16439164-C6E6-40CA-B27F-D510AB1875B1}" destId="{AC2288D0-B57E-4446-9C62-FC6919DBE775}" srcOrd="2" destOrd="0" parTransId="{09E58DF1-4E8A-43E4-9E83-73820FB8A641}" sibTransId="{679CA131-BACA-4091-9D7A-BF11832CF521}"/>
    <dgm:cxn modelId="{5C8EA3AB-35BA-4A7D-A71A-DA942559B855}" type="presOf" srcId="{4BB0E0ED-76C5-4629-BB37-846265A1F5D5}" destId="{0613C691-4FA2-4672-B77E-9B35895BC99D}" srcOrd="1" destOrd="0" presId="urn:microsoft.com/office/officeart/2005/8/layout/orgChart1"/>
    <dgm:cxn modelId="{3D2DF6AC-DE22-4F06-B0A6-CF739A59B8A5}" type="presOf" srcId="{5DF62345-C1F0-4129-90C3-858EC362F4FE}" destId="{0B8414B1-CBF2-4DA1-BEE8-6245091A01C6}" srcOrd="1" destOrd="0" presId="urn:microsoft.com/office/officeart/2005/8/layout/orgChart1"/>
    <dgm:cxn modelId="{66F460AE-D8DB-487A-B6A5-6D04733C3A87}" type="presOf" srcId="{B42E0205-706E-4452-B2F3-D63DB267DC3D}" destId="{B23C5098-A055-4F7A-A886-A669C214558B}" srcOrd="0" destOrd="0" presId="urn:microsoft.com/office/officeart/2005/8/layout/orgChart1"/>
    <dgm:cxn modelId="{D1FF75AE-2FB4-4B7E-BAED-193965EF5154}" type="presOf" srcId="{16439164-C6E6-40CA-B27F-D510AB1875B1}" destId="{99C17B97-0CF5-4E7A-921A-4C7CC4DD50DE}" srcOrd="1" destOrd="0" presId="urn:microsoft.com/office/officeart/2005/8/layout/orgChart1"/>
    <dgm:cxn modelId="{CA56C1AE-C980-4B19-9834-6E7D2AC38390}" srcId="{5DF62345-C1F0-4129-90C3-858EC362F4FE}" destId="{4BB0E0ED-76C5-4629-BB37-846265A1F5D5}" srcOrd="0" destOrd="0" parTransId="{A2AA4868-323B-4C03-AE1E-693980B1BF38}" sibTransId="{015F5C18-E24E-4A8D-A0F4-6BD640239B4F}"/>
    <dgm:cxn modelId="{344FC1AF-2DA7-4DB0-90C4-D4A4B90E30A3}" type="presOf" srcId="{D1AC93C1-089B-4F6B-A55D-3AFBB316D74D}" destId="{976F162A-164D-48C7-A818-38F3F017E0E8}" srcOrd="0" destOrd="0" presId="urn:microsoft.com/office/officeart/2005/8/layout/orgChart1"/>
    <dgm:cxn modelId="{44891DB0-3506-4D69-A73E-A6535DAE5546}" srcId="{4CF2B89F-8788-4FBC-BD80-BFFCD7A79D6C}" destId="{BC9FCC6B-CD8C-4505-9CB5-CF2D2FBEA1D6}" srcOrd="0" destOrd="0" parTransId="{29A717C9-B348-4E28-B938-C2428C1910F3}" sibTransId="{45F4DC7F-7B59-40E6-ADA6-9D8CE4B76D26}"/>
    <dgm:cxn modelId="{2AB8E8B6-0556-43F9-87F4-B4F9FEC69565}" type="presOf" srcId="{1F9115B6-E55A-4FE2-A823-33642F7BB712}" destId="{8B6ED989-0E30-4415-941F-014BB0B05430}" srcOrd="0" destOrd="0" presId="urn:microsoft.com/office/officeart/2005/8/layout/orgChart1"/>
    <dgm:cxn modelId="{9F329CB7-5903-4A38-965A-AB9742006A63}" type="presOf" srcId="{BC9FCC6B-CD8C-4505-9CB5-CF2D2FBEA1D6}" destId="{3998E2F2-D8A9-48BD-84D1-30F2DD499659}" srcOrd="0" destOrd="0" presId="urn:microsoft.com/office/officeart/2005/8/layout/orgChart1"/>
    <dgm:cxn modelId="{2FB5FEB8-C8A9-4A3C-82E7-2FD4FDAB1D17}" srcId="{F525CA90-1F56-4981-B4CB-52E743E1C46B}" destId="{7F73F766-14CC-4147-92B5-A67D5E358792}" srcOrd="0" destOrd="0" parTransId="{E101575E-A1C0-4F49-93B9-C860BDAD08D8}" sibTransId="{A568A197-EF96-4542-9879-F20E86D8E4FA}"/>
    <dgm:cxn modelId="{598BCBBA-659C-4C8D-A81B-9582D3A5025B}" type="presOf" srcId="{DE19F558-7900-4105-8530-3EB181722AF4}" destId="{9F5E7629-AA30-4EEE-9428-F6C392FD97FC}" srcOrd="0" destOrd="0" presId="urn:microsoft.com/office/officeart/2005/8/layout/orgChart1"/>
    <dgm:cxn modelId="{139AF0BA-A826-4295-8295-E2A49E00B053}" type="presOf" srcId="{A9170E6E-DB25-46DF-A284-EC29F4D22214}" destId="{F25382E2-3542-4667-8D1F-D52E6B9B87A3}" srcOrd="0" destOrd="0" presId="urn:microsoft.com/office/officeart/2005/8/layout/orgChart1"/>
    <dgm:cxn modelId="{AC2AB8BC-F964-4480-8C9A-3E6D30C5ADBA}" srcId="{5DF62345-C1F0-4129-90C3-858EC362F4FE}" destId="{B22B4C28-40BF-45F1-9398-061693394955}" srcOrd="1" destOrd="0" parTransId="{243F263C-299C-48E4-9CFD-3C6230F7F10D}" sibTransId="{FF2398DE-AF43-4E93-A8CC-0AC9F6CE4CB3}"/>
    <dgm:cxn modelId="{D6B0D8BF-CF4E-4F4C-A007-791B3CC1C2E6}" type="presOf" srcId="{AB44AAB9-6184-42F2-B132-308DA7B31250}" destId="{0CBE7859-171A-4294-9912-DDC83DB61890}" srcOrd="0" destOrd="0" presId="urn:microsoft.com/office/officeart/2005/8/layout/orgChart1"/>
    <dgm:cxn modelId="{FBFD20C4-0022-414C-B447-6D2AB0384C3F}" type="presOf" srcId="{6C15D5C7-93EB-4862-8DCB-C67CDB99682C}" destId="{7D3C9A0F-60DE-44C5-810A-45F823048594}" srcOrd="1" destOrd="0" presId="urn:microsoft.com/office/officeart/2005/8/layout/orgChart1"/>
    <dgm:cxn modelId="{EA3B01C6-D019-4FB7-B1DD-6D1C219ACB96}" type="presOf" srcId="{ED4073BE-F41D-46EA-9058-546B656136BE}" destId="{67897F20-E859-4DFA-9A7D-0CF2F751BCD3}" srcOrd="0" destOrd="0" presId="urn:microsoft.com/office/officeart/2005/8/layout/orgChart1"/>
    <dgm:cxn modelId="{227500CA-141A-4540-A730-D1CAA27A2B85}" type="presOf" srcId="{BDE2A240-3B71-449F-9699-56ABFDEA2809}" destId="{5AAC114C-5CCF-42A0-AE5F-C58BDB2A0E0F}" srcOrd="0" destOrd="0" presId="urn:microsoft.com/office/officeart/2005/8/layout/orgChart1"/>
    <dgm:cxn modelId="{849A94CB-07A7-42EE-B3CB-9284AF227638}" type="presOf" srcId="{68221531-4A58-4BC6-B81E-AD2D37379DD1}" destId="{B4A43354-9203-490F-989B-AAFB83588610}" srcOrd="0" destOrd="0" presId="urn:microsoft.com/office/officeart/2005/8/layout/orgChart1"/>
    <dgm:cxn modelId="{3E9BBBCE-A3DE-4AB6-9B3A-FA85686A2C25}" type="presOf" srcId="{4CF2B89F-8788-4FBC-BD80-BFFCD7A79D6C}" destId="{95C887FE-B213-4C28-A9D4-CA8AD3D2953C}" srcOrd="1" destOrd="0" presId="urn:microsoft.com/office/officeart/2005/8/layout/orgChart1"/>
    <dgm:cxn modelId="{62AB5BD3-31C2-4DB2-B7C2-DB0CCDADEDD8}" type="presOf" srcId="{1BF86CB0-A339-4FDC-969E-1D055F348BA9}" destId="{648CC858-7268-4B88-BE3E-C9D395FD4A69}" srcOrd="0" destOrd="0" presId="urn:microsoft.com/office/officeart/2005/8/layout/orgChart1"/>
    <dgm:cxn modelId="{B74E6BDA-789D-4FB0-91C7-69C7439BA20E}" type="presOf" srcId="{292D114F-CDC3-414A-96C2-9AD4657D0249}" destId="{68DD6689-1D80-4901-8386-CE9F242E0F06}" srcOrd="0" destOrd="0" presId="urn:microsoft.com/office/officeart/2005/8/layout/orgChart1"/>
    <dgm:cxn modelId="{BA7577DD-A21F-48F4-B781-A22DC1579CEF}" type="presOf" srcId="{04D31BF8-4B73-4A7B-8EB5-9501A4783B87}" destId="{4D7363E7-9077-4EB8-BD07-EF68438705E1}" srcOrd="0" destOrd="0" presId="urn:microsoft.com/office/officeart/2005/8/layout/orgChart1"/>
    <dgm:cxn modelId="{A73F44E0-30B0-47C9-B459-A9437FC93649}" type="presOf" srcId="{D04551AA-1737-462E-8DA6-FD9846E36E42}" destId="{27860CB2-8375-42A9-8E5F-E6A7700B2599}" srcOrd="0" destOrd="0" presId="urn:microsoft.com/office/officeart/2005/8/layout/orgChart1"/>
    <dgm:cxn modelId="{0D1D22E1-8B44-4025-9B06-ABBF9AFE9A24}" srcId="{D1AC93C1-089B-4F6B-A55D-3AFBB316D74D}" destId="{88ED99C7-2983-4563-984E-421533911602}" srcOrd="2" destOrd="0" parTransId="{B42E0205-706E-4452-B2F3-D63DB267DC3D}" sibTransId="{BA1DCE78-3EBB-4974-B477-78706332443D}"/>
    <dgm:cxn modelId="{BC31DAE3-BB7C-4D55-8163-D3E8BE379B7E}" type="presOf" srcId="{6E4A1470-F2C0-453C-ABD2-98601B86F9F2}" destId="{6A9D2A95-3C5A-45D5-993B-2D845127B5FF}" srcOrd="1" destOrd="0" presId="urn:microsoft.com/office/officeart/2005/8/layout/orgChart1"/>
    <dgm:cxn modelId="{865ACBE4-8293-496E-8B77-3DE2B148687B}" srcId="{4CF2B89F-8788-4FBC-BD80-BFFCD7A79D6C}" destId="{F525CA90-1F56-4981-B4CB-52E743E1C46B}" srcOrd="3" destOrd="0" parTransId="{BCC291F9-A3B7-4DA5-AA28-B109994CCF2C}" sibTransId="{7CE28DC6-8C0F-4E98-B595-963287ABECE1}"/>
    <dgm:cxn modelId="{D53BBBF1-429F-4C94-8371-880F3B0A1ECD}" type="presOf" srcId="{AB44AAB9-6184-42F2-B132-308DA7B31250}" destId="{F59D2EDE-6DC6-46D8-9629-64C6378F3A84}" srcOrd="1" destOrd="0" presId="urn:microsoft.com/office/officeart/2005/8/layout/orgChart1"/>
    <dgm:cxn modelId="{B1AFC5F1-0603-403B-A914-4AFF8A8ED98C}" type="presOf" srcId="{FD8DBA3A-FE13-4DC1-88DA-7EF004724C03}" destId="{EB121588-22E4-4AEF-B0CD-1B608D0188B7}" srcOrd="1" destOrd="0" presId="urn:microsoft.com/office/officeart/2005/8/layout/orgChart1"/>
    <dgm:cxn modelId="{04B777F6-EA86-437B-A721-08591DE803C0}" type="presOf" srcId="{0AF3DACF-6852-4F94-94A1-5D56DCB11AA8}" destId="{0E52C204-2389-4421-8C78-EB72B5DF8B6D}" srcOrd="0" destOrd="0" presId="urn:microsoft.com/office/officeart/2005/8/layout/orgChart1"/>
    <dgm:cxn modelId="{C013BAF7-7113-46C6-91B0-44431261568B}" type="presOf" srcId="{A2AA4868-323B-4C03-AE1E-693980B1BF38}" destId="{2D74F840-8318-4954-9ECD-B96C8A1E4F16}" srcOrd="0" destOrd="0" presId="urn:microsoft.com/office/officeart/2005/8/layout/orgChart1"/>
    <dgm:cxn modelId="{471D58FD-D54F-4CEB-94D8-74739F6F6C9C}" type="presOf" srcId="{BDE2A240-3B71-449F-9699-56ABFDEA2809}" destId="{E7656B06-D652-4922-A88B-2200BB57D826}" srcOrd="1" destOrd="0" presId="urn:microsoft.com/office/officeart/2005/8/layout/orgChart1"/>
    <dgm:cxn modelId="{360549FE-C37E-4474-B5C0-2F2E4EBFC55C}" type="presOf" srcId="{960189AD-EF0F-4C0F-B8B9-C4B5915C2832}" destId="{C5ACAA21-FB7A-4090-9803-991CC0289109}" srcOrd="0" destOrd="0" presId="urn:microsoft.com/office/officeart/2005/8/layout/orgChart1"/>
    <dgm:cxn modelId="{63B7A345-8202-4F51-BD15-E253098C3DF3}" type="presParOf" srcId="{B3AE8585-5329-44E8-A281-BF24894F6701}" destId="{C3BA3608-4E7E-440A-80CF-C231C8096FAB}" srcOrd="0" destOrd="0" presId="urn:microsoft.com/office/officeart/2005/8/layout/orgChart1"/>
    <dgm:cxn modelId="{387DF83B-BDE4-41A4-83DC-DEADC6E25941}" type="presParOf" srcId="{C3BA3608-4E7E-440A-80CF-C231C8096FAB}" destId="{E79DD416-276E-4BFB-B031-E7200B6AEAA8}" srcOrd="0" destOrd="0" presId="urn:microsoft.com/office/officeart/2005/8/layout/orgChart1"/>
    <dgm:cxn modelId="{D2A761FA-0D7C-4303-A65E-86ADB023C9F2}" type="presParOf" srcId="{E79DD416-276E-4BFB-B031-E7200B6AEAA8}" destId="{A0851E30-D799-4CE2-B837-EF73DB8DEEC2}" srcOrd="0" destOrd="0" presId="urn:microsoft.com/office/officeart/2005/8/layout/orgChart1"/>
    <dgm:cxn modelId="{0B6C77CD-5DD6-4951-9D8A-F20F4F8FCA45}" type="presParOf" srcId="{E79DD416-276E-4BFB-B031-E7200B6AEAA8}" destId="{95C887FE-B213-4C28-A9D4-CA8AD3D2953C}" srcOrd="1" destOrd="0" presId="urn:microsoft.com/office/officeart/2005/8/layout/orgChart1"/>
    <dgm:cxn modelId="{BC2550AE-E27B-417B-A1A2-5528C2F4C041}" type="presParOf" srcId="{C3BA3608-4E7E-440A-80CF-C231C8096FAB}" destId="{7E81FE92-B423-4452-97EF-494CCE817373}" srcOrd="1" destOrd="0" presId="urn:microsoft.com/office/officeart/2005/8/layout/orgChart1"/>
    <dgm:cxn modelId="{3B417740-3160-4940-9813-C2C19304F100}" type="presParOf" srcId="{7E81FE92-B423-4452-97EF-494CCE817373}" destId="{CEB55E3E-D0C4-43A3-817F-676F8FA5DCD3}" srcOrd="0" destOrd="0" presId="urn:microsoft.com/office/officeart/2005/8/layout/orgChart1"/>
    <dgm:cxn modelId="{37EFA3D1-74C6-465E-BCDC-F99A00E06C10}" type="presParOf" srcId="{7E81FE92-B423-4452-97EF-494CCE817373}" destId="{5AD38D35-F5DD-477B-8A1B-0D862F4AD40B}" srcOrd="1" destOrd="0" presId="urn:microsoft.com/office/officeart/2005/8/layout/orgChart1"/>
    <dgm:cxn modelId="{82E88754-2D21-4449-BBF9-03CA716E6896}" type="presParOf" srcId="{5AD38D35-F5DD-477B-8A1B-0D862F4AD40B}" destId="{A23C9571-E8CB-4F06-8AB7-8F882CEA2027}" srcOrd="0" destOrd="0" presId="urn:microsoft.com/office/officeart/2005/8/layout/orgChart1"/>
    <dgm:cxn modelId="{5553733D-3F53-47DD-A342-467B25D9949C}" type="presParOf" srcId="{A23C9571-E8CB-4F06-8AB7-8F882CEA2027}" destId="{3998E2F2-D8A9-48BD-84D1-30F2DD499659}" srcOrd="0" destOrd="0" presId="urn:microsoft.com/office/officeart/2005/8/layout/orgChart1"/>
    <dgm:cxn modelId="{0B81962E-A4E1-467C-9D92-7681D23BB737}" type="presParOf" srcId="{A23C9571-E8CB-4F06-8AB7-8F882CEA2027}" destId="{48122EAD-9F74-4C80-B0B0-B71B8982AB8A}" srcOrd="1" destOrd="0" presId="urn:microsoft.com/office/officeart/2005/8/layout/orgChart1"/>
    <dgm:cxn modelId="{C5FAB21C-8E37-41FE-9A46-26F632236311}" type="presParOf" srcId="{5AD38D35-F5DD-477B-8A1B-0D862F4AD40B}" destId="{73E0A485-6283-4AA7-ACD0-2314D385D8E3}" srcOrd="1" destOrd="0" presId="urn:microsoft.com/office/officeart/2005/8/layout/orgChart1"/>
    <dgm:cxn modelId="{E2EDA8EA-3B97-4E46-81BA-2CC705CA61A1}" type="presParOf" srcId="{73E0A485-6283-4AA7-ACD0-2314D385D8E3}" destId="{67897F20-E859-4DFA-9A7D-0CF2F751BCD3}" srcOrd="0" destOrd="0" presId="urn:microsoft.com/office/officeart/2005/8/layout/orgChart1"/>
    <dgm:cxn modelId="{13802951-4BE8-44BC-9A37-2A3AB8E75A3D}" type="presParOf" srcId="{73E0A485-6283-4AA7-ACD0-2314D385D8E3}" destId="{092B5293-1B9A-4E9C-A5E1-408A8312E95D}" srcOrd="1" destOrd="0" presId="urn:microsoft.com/office/officeart/2005/8/layout/orgChart1"/>
    <dgm:cxn modelId="{05F93808-89C8-4402-A321-4A24B87F1645}" type="presParOf" srcId="{092B5293-1B9A-4E9C-A5E1-408A8312E95D}" destId="{8AF34DFA-DA21-4F81-8CD8-4C682F40D0E8}" srcOrd="0" destOrd="0" presId="urn:microsoft.com/office/officeart/2005/8/layout/orgChart1"/>
    <dgm:cxn modelId="{380966B8-79B0-44AF-948A-49E89E39C935}" type="presParOf" srcId="{8AF34DFA-DA21-4F81-8CD8-4C682F40D0E8}" destId="{0CBE7859-171A-4294-9912-DDC83DB61890}" srcOrd="0" destOrd="0" presId="urn:microsoft.com/office/officeart/2005/8/layout/orgChart1"/>
    <dgm:cxn modelId="{8DEE235C-4296-44E7-A8E2-CB72BAD07D17}" type="presParOf" srcId="{8AF34DFA-DA21-4F81-8CD8-4C682F40D0E8}" destId="{F59D2EDE-6DC6-46D8-9629-64C6378F3A84}" srcOrd="1" destOrd="0" presId="urn:microsoft.com/office/officeart/2005/8/layout/orgChart1"/>
    <dgm:cxn modelId="{FA3BBCB4-B054-422F-8FFB-689EA2757428}" type="presParOf" srcId="{092B5293-1B9A-4E9C-A5E1-408A8312E95D}" destId="{78E05570-6380-4AF5-A51D-437422EE535A}" srcOrd="1" destOrd="0" presId="urn:microsoft.com/office/officeart/2005/8/layout/orgChart1"/>
    <dgm:cxn modelId="{2331D501-CFA3-4E13-A1B6-68893295C3EF}" type="presParOf" srcId="{092B5293-1B9A-4E9C-A5E1-408A8312E95D}" destId="{1837C580-C7A6-4B77-ADBC-36F31C6497F3}" srcOrd="2" destOrd="0" presId="urn:microsoft.com/office/officeart/2005/8/layout/orgChart1"/>
    <dgm:cxn modelId="{96461BD1-5871-4927-AF04-CA1AEC567C22}" type="presParOf" srcId="{73E0A485-6283-4AA7-ACD0-2314D385D8E3}" destId="{37738B52-0988-466C-AB5A-68000F2EA5BD}" srcOrd="2" destOrd="0" presId="urn:microsoft.com/office/officeart/2005/8/layout/orgChart1"/>
    <dgm:cxn modelId="{CCCC1AA7-5906-4F91-B92A-2B2C11CBFD56}" type="presParOf" srcId="{73E0A485-6283-4AA7-ACD0-2314D385D8E3}" destId="{4136DD68-8CD3-4FA3-9EE1-5B3B517155DA}" srcOrd="3" destOrd="0" presId="urn:microsoft.com/office/officeart/2005/8/layout/orgChart1"/>
    <dgm:cxn modelId="{4602D179-AF53-48E6-AACF-93D84237FD00}" type="presParOf" srcId="{4136DD68-8CD3-4FA3-9EE1-5B3B517155DA}" destId="{C9DFE8F8-2D42-4058-8F97-34CC5F8B5E0A}" srcOrd="0" destOrd="0" presId="urn:microsoft.com/office/officeart/2005/8/layout/orgChart1"/>
    <dgm:cxn modelId="{6FF07021-CA03-47C3-ACED-64E67A7F748C}" type="presParOf" srcId="{C9DFE8F8-2D42-4058-8F97-34CC5F8B5E0A}" destId="{0E52C204-2389-4421-8C78-EB72B5DF8B6D}" srcOrd="0" destOrd="0" presId="urn:microsoft.com/office/officeart/2005/8/layout/orgChart1"/>
    <dgm:cxn modelId="{390B3082-C324-4DC9-BEFD-DE035451DA81}" type="presParOf" srcId="{C9DFE8F8-2D42-4058-8F97-34CC5F8B5E0A}" destId="{437D8AAC-44A5-4D08-905F-2634B29C566D}" srcOrd="1" destOrd="0" presId="urn:microsoft.com/office/officeart/2005/8/layout/orgChart1"/>
    <dgm:cxn modelId="{003B83AF-538F-4290-AD26-8DDBB62AA397}" type="presParOf" srcId="{4136DD68-8CD3-4FA3-9EE1-5B3B517155DA}" destId="{C378E6FA-FC3D-4A8F-BB9C-7B52528F176A}" srcOrd="1" destOrd="0" presId="urn:microsoft.com/office/officeart/2005/8/layout/orgChart1"/>
    <dgm:cxn modelId="{75D3F4F0-BB10-46F3-9AF2-260907F43C8E}" type="presParOf" srcId="{4136DD68-8CD3-4FA3-9EE1-5B3B517155DA}" destId="{C6211621-B762-461D-B018-FB62B543D34C}" srcOrd="2" destOrd="0" presId="urn:microsoft.com/office/officeart/2005/8/layout/orgChart1"/>
    <dgm:cxn modelId="{72388D4A-5101-4006-AF43-0ACC9EDB105B}" type="presParOf" srcId="{73E0A485-6283-4AA7-ACD0-2314D385D8E3}" destId="{8520D3C6-E059-46AC-AA7C-F3C1668AB20D}" srcOrd="4" destOrd="0" presId="urn:microsoft.com/office/officeart/2005/8/layout/orgChart1"/>
    <dgm:cxn modelId="{77F91D53-E499-4DB3-BFC4-EC12D4E60521}" type="presParOf" srcId="{73E0A485-6283-4AA7-ACD0-2314D385D8E3}" destId="{E0CA1E5D-F6D5-4211-AF54-54B4ABCFD0E7}" srcOrd="5" destOrd="0" presId="urn:microsoft.com/office/officeart/2005/8/layout/orgChart1"/>
    <dgm:cxn modelId="{D1DB4FD0-BF82-40A7-BCF1-33C8B1F0A815}" type="presParOf" srcId="{E0CA1E5D-F6D5-4211-AF54-54B4ABCFD0E7}" destId="{C5AD14F2-54FE-4143-8334-B84709EF85E4}" srcOrd="0" destOrd="0" presId="urn:microsoft.com/office/officeart/2005/8/layout/orgChart1"/>
    <dgm:cxn modelId="{8CF7F5F1-B05D-4D6D-83CE-96AA3FF0234C}" type="presParOf" srcId="{C5AD14F2-54FE-4143-8334-B84709EF85E4}" destId="{2E7EB3E8-FA15-4E5E-9C98-D9C76CF6B453}" srcOrd="0" destOrd="0" presId="urn:microsoft.com/office/officeart/2005/8/layout/orgChart1"/>
    <dgm:cxn modelId="{95936574-D14F-48BB-AA71-CDF7659D852D}" type="presParOf" srcId="{C5AD14F2-54FE-4143-8334-B84709EF85E4}" destId="{F39B838F-1EC1-4FB9-A364-EAEFB59BBB85}" srcOrd="1" destOrd="0" presId="urn:microsoft.com/office/officeart/2005/8/layout/orgChart1"/>
    <dgm:cxn modelId="{F962C1BF-2844-4F1F-B14C-4FFC1A748037}" type="presParOf" srcId="{E0CA1E5D-F6D5-4211-AF54-54B4ABCFD0E7}" destId="{46D2BF9D-AFBD-4F4E-B009-49F768C10A71}" srcOrd="1" destOrd="0" presId="urn:microsoft.com/office/officeart/2005/8/layout/orgChart1"/>
    <dgm:cxn modelId="{85C53EB5-9392-48E5-8FC4-818F8C39EDB1}" type="presParOf" srcId="{E0CA1E5D-F6D5-4211-AF54-54B4ABCFD0E7}" destId="{9BAF37D5-67F5-447D-8298-B7B71D81D19A}" srcOrd="2" destOrd="0" presId="urn:microsoft.com/office/officeart/2005/8/layout/orgChart1"/>
    <dgm:cxn modelId="{97840E34-7B06-4AA0-B899-F284A375BA70}" type="presParOf" srcId="{5AD38D35-F5DD-477B-8A1B-0D862F4AD40B}" destId="{B235EAFA-245A-419C-9DD6-0AD66D7730B4}" srcOrd="2" destOrd="0" presId="urn:microsoft.com/office/officeart/2005/8/layout/orgChart1"/>
    <dgm:cxn modelId="{986C8CF3-6A2E-43B6-9517-29A589913F50}" type="presParOf" srcId="{7E81FE92-B423-4452-97EF-494CCE817373}" destId="{F8BBD5EF-77CB-4E90-A532-6E944462B692}" srcOrd="2" destOrd="0" presId="urn:microsoft.com/office/officeart/2005/8/layout/orgChart1"/>
    <dgm:cxn modelId="{5CB8B20E-ED00-4B18-995F-9C6BBAB72B24}" type="presParOf" srcId="{7E81FE92-B423-4452-97EF-494CCE817373}" destId="{DD5374C5-2CFF-42B6-AB6D-0BDD5D9D9E89}" srcOrd="3" destOrd="0" presId="urn:microsoft.com/office/officeart/2005/8/layout/orgChart1"/>
    <dgm:cxn modelId="{8C2F7BA2-06F8-4D4C-9806-EFBF3030FFF5}" type="presParOf" srcId="{DD5374C5-2CFF-42B6-AB6D-0BDD5D9D9E89}" destId="{ADF29E3C-FCBE-445B-AE1D-7A0A897BE7C5}" srcOrd="0" destOrd="0" presId="urn:microsoft.com/office/officeart/2005/8/layout/orgChart1"/>
    <dgm:cxn modelId="{AE6CB84B-6880-47B0-8F6C-0628407088D0}" type="presParOf" srcId="{ADF29E3C-FCBE-445B-AE1D-7A0A897BE7C5}" destId="{976F162A-164D-48C7-A818-38F3F017E0E8}" srcOrd="0" destOrd="0" presId="urn:microsoft.com/office/officeart/2005/8/layout/orgChart1"/>
    <dgm:cxn modelId="{15E7121D-29C6-4F82-B3CD-32B3CF1470DD}" type="presParOf" srcId="{ADF29E3C-FCBE-445B-AE1D-7A0A897BE7C5}" destId="{6379CE75-1AD7-4785-A2D5-1058ECC1B410}" srcOrd="1" destOrd="0" presId="urn:microsoft.com/office/officeart/2005/8/layout/orgChart1"/>
    <dgm:cxn modelId="{C07B5AF8-4BF9-465F-8D4D-CD3F7DBF0B0C}" type="presParOf" srcId="{DD5374C5-2CFF-42B6-AB6D-0BDD5D9D9E89}" destId="{1FE2A9B5-A962-4EF4-8C73-6687CDBDA000}" srcOrd="1" destOrd="0" presId="urn:microsoft.com/office/officeart/2005/8/layout/orgChart1"/>
    <dgm:cxn modelId="{EC75C23F-C777-40C2-B0B9-84B873897B9D}" type="presParOf" srcId="{1FE2A9B5-A962-4EF4-8C73-6687CDBDA000}" destId="{9F5E7629-AA30-4EEE-9428-F6C392FD97FC}" srcOrd="0" destOrd="0" presId="urn:microsoft.com/office/officeart/2005/8/layout/orgChart1"/>
    <dgm:cxn modelId="{AF0C671A-7EF5-4F3A-ACAF-C5A777A3FB6E}" type="presParOf" srcId="{1FE2A9B5-A962-4EF4-8C73-6687CDBDA000}" destId="{6A7EBBA2-3945-4CF6-9D68-0A7F8491A808}" srcOrd="1" destOrd="0" presId="urn:microsoft.com/office/officeart/2005/8/layout/orgChart1"/>
    <dgm:cxn modelId="{E1AAFDCA-E081-4384-BA7E-B49A688B26CA}" type="presParOf" srcId="{6A7EBBA2-3945-4CF6-9D68-0A7F8491A808}" destId="{4AF69E03-4F7E-4C77-A19D-F7A13021D159}" srcOrd="0" destOrd="0" presId="urn:microsoft.com/office/officeart/2005/8/layout/orgChart1"/>
    <dgm:cxn modelId="{D3DB7744-F6D8-49C6-977C-602024C0DF16}" type="presParOf" srcId="{4AF69E03-4F7E-4C77-A19D-F7A13021D159}" destId="{8C4A515D-FB98-4376-8F4D-3A33D6B10172}" srcOrd="0" destOrd="0" presId="urn:microsoft.com/office/officeart/2005/8/layout/orgChart1"/>
    <dgm:cxn modelId="{BB9B569E-7E40-4569-A18D-AB9835FBC821}" type="presParOf" srcId="{4AF69E03-4F7E-4C77-A19D-F7A13021D159}" destId="{7D3C9A0F-60DE-44C5-810A-45F823048594}" srcOrd="1" destOrd="0" presId="urn:microsoft.com/office/officeart/2005/8/layout/orgChart1"/>
    <dgm:cxn modelId="{AEE33550-4646-479E-8431-9AED880CC169}" type="presParOf" srcId="{6A7EBBA2-3945-4CF6-9D68-0A7F8491A808}" destId="{E2033550-7B06-4825-B889-72260432544B}" srcOrd="1" destOrd="0" presId="urn:microsoft.com/office/officeart/2005/8/layout/orgChart1"/>
    <dgm:cxn modelId="{8D8A3780-52C8-4655-B819-1DFB5C7BB2C4}" type="presParOf" srcId="{6A7EBBA2-3945-4CF6-9D68-0A7F8491A808}" destId="{901AB10D-D64A-41B1-B11F-F677F25E70E4}" srcOrd="2" destOrd="0" presId="urn:microsoft.com/office/officeart/2005/8/layout/orgChart1"/>
    <dgm:cxn modelId="{A0A27FB8-34FE-4790-9708-ABCB9CC88C54}" type="presParOf" srcId="{1FE2A9B5-A962-4EF4-8C73-6687CDBDA000}" destId="{85725A33-A89A-4E0A-8B8D-E03EE03A04E2}" srcOrd="2" destOrd="0" presId="urn:microsoft.com/office/officeart/2005/8/layout/orgChart1"/>
    <dgm:cxn modelId="{26C95D01-10F5-4122-8A49-790DD571B8A4}" type="presParOf" srcId="{1FE2A9B5-A962-4EF4-8C73-6687CDBDA000}" destId="{67853711-F57E-45A3-AC17-45445612DC7F}" srcOrd="3" destOrd="0" presId="urn:microsoft.com/office/officeart/2005/8/layout/orgChart1"/>
    <dgm:cxn modelId="{C8DD44A1-5AAE-4CB6-A781-453AFC05935D}" type="presParOf" srcId="{67853711-F57E-45A3-AC17-45445612DC7F}" destId="{32F98218-68B9-4541-BD9B-8695A74DF9C0}" srcOrd="0" destOrd="0" presId="urn:microsoft.com/office/officeart/2005/8/layout/orgChart1"/>
    <dgm:cxn modelId="{FB83AE39-E00A-42F3-B2D0-393F7A3E050D}" type="presParOf" srcId="{32F98218-68B9-4541-BD9B-8695A74DF9C0}" destId="{EE900254-F403-41C9-A41E-2AE1100880A2}" srcOrd="0" destOrd="0" presId="urn:microsoft.com/office/officeart/2005/8/layout/orgChart1"/>
    <dgm:cxn modelId="{32850C49-5C21-4589-85CC-D03770A2D68C}" type="presParOf" srcId="{32F98218-68B9-4541-BD9B-8695A74DF9C0}" destId="{5267C184-7CD8-4E6A-B6A2-0A92129EEEA8}" srcOrd="1" destOrd="0" presId="urn:microsoft.com/office/officeart/2005/8/layout/orgChart1"/>
    <dgm:cxn modelId="{0869AA3B-3AD9-45B7-A676-949D86F5BA36}" type="presParOf" srcId="{67853711-F57E-45A3-AC17-45445612DC7F}" destId="{A0E2BF0F-815B-4271-9283-709473D12DFE}" srcOrd="1" destOrd="0" presId="urn:microsoft.com/office/officeart/2005/8/layout/orgChart1"/>
    <dgm:cxn modelId="{8776F27B-1844-4C09-97FA-278B8ED21F79}" type="presParOf" srcId="{67853711-F57E-45A3-AC17-45445612DC7F}" destId="{120DFBB4-318E-49AB-A25A-BF645044F0A8}" srcOrd="2" destOrd="0" presId="urn:microsoft.com/office/officeart/2005/8/layout/orgChart1"/>
    <dgm:cxn modelId="{B7404B6B-A945-4FF0-A139-060AD60E284A}" type="presParOf" srcId="{1FE2A9B5-A962-4EF4-8C73-6687CDBDA000}" destId="{B23C5098-A055-4F7A-A886-A669C214558B}" srcOrd="4" destOrd="0" presId="urn:microsoft.com/office/officeart/2005/8/layout/orgChart1"/>
    <dgm:cxn modelId="{EF2542A8-8F80-4453-9AF9-FEFA02189510}" type="presParOf" srcId="{1FE2A9B5-A962-4EF4-8C73-6687CDBDA000}" destId="{A3591357-6119-40EF-B937-A246C83C81A3}" srcOrd="5" destOrd="0" presId="urn:microsoft.com/office/officeart/2005/8/layout/orgChart1"/>
    <dgm:cxn modelId="{BB7F6A70-3551-49B6-B2B7-00B4048A642B}" type="presParOf" srcId="{A3591357-6119-40EF-B937-A246C83C81A3}" destId="{A651FF4A-86DE-45F6-B57E-46570386015A}" srcOrd="0" destOrd="0" presId="urn:microsoft.com/office/officeart/2005/8/layout/orgChart1"/>
    <dgm:cxn modelId="{350000FE-988D-46DF-AA55-F9859109C373}" type="presParOf" srcId="{A651FF4A-86DE-45F6-B57E-46570386015A}" destId="{CD66BF9F-A914-4E0F-90D8-C1FB0464AC83}" srcOrd="0" destOrd="0" presId="urn:microsoft.com/office/officeart/2005/8/layout/orgChart1"/>
    <dgm:cxn modelId="{17386549-A603-4F19-95DC-2FED328924FE}" type="presParOf" srcId="{A651FF4A-86DE-45F6-B57E-46570386015A}" destId="{4ABC3238-5140-4661-99D8-2D9A23958A74}" srcOrd="1" destOrd="0" presId="urn:microsoft.com/office/officeart/2005/8/layout/orgChart1"/>
    <dgm:cxn modelId="{22F79B6E-EBCB-4586-88A3-DEB5CE15DE68}" type="presParOf" srcId="{A3591357-6119-40EF-B937-A246C83C81A3}" destId="{28E8E4D4-F131-4C78-BB11-858FFEE4F0A0}" srcOrd="1" destOrd="0" presId="urn:microsoft.com/office/officeart/2005/8/layout/orgChart1"/>
    <dgm:cxn modelId="{8837BDD3-C27C-4268-A499-C1C7B18F6648}" type="presParOf" srcId="{A3591357-6119-40EF-B937-A246C83C81A3}" destId="{937FC8F2-F96D-498C-BE1B-37FCDD1B23A5}" srcOrd="2" destOrd="0" presId="urn:microsoft.com/office/officeart/2005/8/layout/orgChart1"/>
    <dgm:cxn modelId="{D4FC6E5A-F299-4CCE-85DC-31667E14A79E}" type="presParOf" srcId="{DD5374C5-2CFF-42B6-AB6D-0BDD5D9D9E89}" destId="{4AB69D2B-3D53-4BB6-A0FD-E082FE59503F}" srcOrd="2" destOrd="0" presId="urn:microsoft.com/office/officeart/2005/8/layout/orgChart1"/>
    <dgm:cxn modelId="{A24A810E-4E5B-49DC-BBF9-869BD5DC07FB}" type="presParOf" srcId="{7E81FE92-B423-4452-97EF-494CCE817373}" destId="{F25382E2-3542-4667-8D1F-D52E6B9B87A3}" srcOrd="4" destOrd="0" presId="urn:microsoft.com/office/officeart/2005/8/layout/orgChart1"/>
    <dgm:cxn modelId="{2F1BF91C-85E2-4E7B-9B33-17A68F7FF5F6}" type="presParOf" srcId="{7E81FE92-B423-4452-97EF-494CCE817373}" destId="{8EEBC494-E627-4079-88B4-254F9B211BBA}" srcOrd="5" destOrd="0" presId="urn:microsoft.com/office/officeart/2005/8/layout/orgChart1"/>
    <dgm:cxn modelId="{A8B28A7E-4D23-4821-AC1A-C1589481CC61}" type="presParOf" srcId="{8EEBC494-E627-4079-88B4-254F9B211BBA}" destId="{BB59C9B5-70F7-4BF9-A0FE-A93B86ACBEFF}" srcOrd="0" destOrd="0" presId="urn:microsoft.com/office/officeart/2005/8/layout/orgChart1"/>
    <dgm:cxn modelId="{928F37AA-5F06-4818-BE15-4F20866922FC}" type="presParOf" srcId="{BB59C9B5-70F7-4BF9-A0FE-A93B86ACBEFF}" destId="{D5503EEF-E2DB-4FAE-AC06-9BB83B84C0BB}" srcOrd="0" destOrd="0" presId="urn:microsoft.com/office/officeart/2005/8/layout/orgChart1"/>
    <dgm:cxn modelId="{3A22E740-40FC-494B-BBC5-606DD4216687}" type="presParOf" srcId="{BB59C9B5-70F7-4BF9-A0FE-A93B86ACBEFF}" destId="{99C17B97-0CF5-4E7A-921A-4C7CC4DD50DE}" srcOrd="1" destOrd="0" presId="urn:microsoft.com/office/officeart/2005/8/layout/orgChart1"/>
    <dgm:cxn modelId="{8003A655-3D5E-4225-ABA8-6CEE30257E97}" type="presParOf" srcId="{8EEBC494-E627-4079-88B4-254F9B211BBA}" destId="{5EE5DB4E-3365-49C5-B93A-DC27CA14ABB6}" srcOrd="1" destOrd="0" presId="urn:microsoft.com/office/officeart/2005/8/layout/orgChart1"/>
    <dgm:cxn modelId="{3CF55A70-57A4-4952-A225-19D2B87FC10A}" type="presParOf" srcId="{5EE5DB4E-3365-49C5-B93A-DC27CA14ABB6}" destId="{648CC858-7268-4B88-BE3E-C9D395FD4A69}" srcOrd="0" destOrd="0" presId="urn:microsoft.com/office/officeart/2005/8/layout/orgChart1"/>
    <dgm:cxn modelId="{A85332AE-7601-4A25-B782-B3224D9D19E0}" type="presParOf" srcId="{5EE5DB4E-3365-49C5-B93A-DC27CA14ABB6}" destId="{F284363F-0003-4B40-A671-A45E63E83947}" srcOrd="1" destOrd="0" presId="urn:microsoft.com/office/officeart/2005/8/layout/orgChart1"/>
    <dgm:cxn modelId="{4A0FBBC8-57E2-4C25-B395-70890A2B9F3D}" type="presParOf" srcId="{F284363F-0003-4B40-A671-A45E63E83947}" destId="{DDCEFC94-521B-47A5-80A1-3DC622C61079}" srcOrd="0" destOrd="0" presId="urn:microsoft.com/office/officeart/2005/8/layout/orgChart1"/>
    <dgm:cxn modelId="{D527D668-0854-4177-B606-76A681DE072E}" type="presParOf" srcId="{DDCEFC94-521B-47A5-80A1-3DC622C61079}" destId="{1C6C056F-291D-4B2F-AF34-4F6F97EA4973}" srcOrd="0" destOrd="0" presId="urn:microsoft.com/office/officeart/2005/8/layout/orgChart1"/>
    <dgm:cxn modelId="{204C0487-6F69-42D9-8475-032BC5095311}" type="presParOf" srcId="{DDCEFC94-521B-47A5-80A1-3DC622C61079}" destId="{29FD0DB7-3F33-4065-BB66-D623CACFBBFF}" srcOrd="1" destOrd="0" presId="urn:microsoft.com/office/officeart/2005/8/layout/orgChart1"/>
    <dgm:cxn modelId="{163C75EE-B063-4A9D-878F-F37B1602FFDD}" type="presParOf" srcId="{F284363F-0003-4B40-A671-A45E63E83947}" destId="{B59F7D13-65F8-4884-96D3-DA344E40E549}" srcOrd="1" destOrd="0" presId="urn:microsoft.com/office/officeart/2005/8/layout/orgChart1"/>
    <dgm:cxn modelId="{BAA27CCC-74B0-472D-801A-ED9BD0772581}" type="presParOf" srcId="{F284363F-0003-4B40-A671-A45E63E83947}" destId="{E3F8B45B-0296-412A-A64A-8C945EBF5956}" srcOrd="2" destOrd="0" presId="urn:microsoft.com/office/officeart/2005/8/layout/orgChart1"/>
    <dgm:cxn modelId="{DED24436-6E78-440B-9A50-C677D796E505}" type="presParOf" srcId="{5EE5DB4E-3365-49C5-B93A-DC27CA14ABB6}" destId="{C5ACAA21-FB7A-4090-9803-991CC0289109}" srcOrd="2" destOrd="0" presId="urn:microsoft.com/office/officeart/2005/8/layout/orgChart1"/>
    <dgm:cxn modelId="{BB73B619-BC42-49B3-997A-85083A3B231D}" type="presParOf" srcId="{5EE5DB4E-3365-49C5-B93A-DC27CA14ABB6}" destId="{02BE18AD-B53A-4940-BF85-8042E18B3028}" srcOrd="3" destOrd="0" presId="urn:microsoft.com/office/officeart/2005/8/layout/orgChart1"/>
    <dgm:cxn modelId="{2E9683F7-A86E-445E-B662-2D73B7770B7B}" type="presParOf" srcId="{02BE18AD-B53A-4940-BF85-8042E18B3028}" destId="{F9E1A2FA-F8DE-41BF-8E15-0D62BCB9B9C7}" srcOrd="0" destOrd="0" presId="urn:microsoft.com/office/officeart/2005/8/layout/orgChart1"/>
    <dgm:cxn modelId="{3EFB5C37-D360-419F-B2AA-2C489876298D}" type="presParOf" srcId="{F9E1A2FA-F8DE-41BF-8E15-0D62BCB9B9C7}" destId="{520C034B-D4C8-41B5-8D9A-5EF6FC8DF4BF}" srcOrd="0" destOrd="0" presId="urn:microsoft.com/office/officeart/2005/8/layout/orgChart1"/>
    <dgm:cxn modelId="{DE5B6E4F-92FF-4D1F-BA04-3DEA2A5CD67E}" type="presParOf" srcId="{F9E1A2FA-F8DE-41BF-8E15-0D62BCB9B9C7}" destId="{054F9F43-0CBA-4AE2-AE69-D761F4A96629}" srcOrd="1" destOrd="0" presId="urn:microsoft.com/office/officeart/2005/8/layout/orgChart1"/>
    <dgm:cxn modelId="{A62F48CE-1E60-4176-84BC-146F8569A5F5}" type="presParOf" srcId="{02BE18AD-B53A-4940-BF85-8042E18B3028}" destId="{B97089BC-B63D-4AA3-ACE8-0F9C89535301}" srcOrd="1" destOrd="0" presId="urn:microsoft.com/office/officeart/2005/8/layout/orgChart1"/>
    <dgm:cxn modelId="{20A71AF6-FE2C-4216-BA34-9F3E449D7A5F}" type="presParOf" srcId="{02BE18AD-B53A-4940-BF85-8042E18B3028}" destId="{6C47BC53-D120-4D81-85BA-8460977483C6}" srcOrd="2" destOrd="0" presId="urn:microsoft.com/office/officeart/2005/8/layout/orgChart1"/>
    <dgm:cxn modelId="{B4863DCC-7978-4182-B8B6-4142B5FFC997}" type="presParOf" srcId="{5EE5DB4E-3365-49C5-B93A-DC27CA14ABB6}" destId="{505123AD-CE6C-4C1C-99DF-6EBC934E2C1F}" srcOrd="4" destOrd="0" presId="urn:microsoft.com/office/officeart/2005/8/layout/orgChart1"/>
    <dgm:cxn modelId="{591967B5-4174-41C5-93CC-66413D4CC774}" type="presParOf" srcId="{5EE5DB4E-3365-49C5-B93A-DC27CA14ABB6}" destId="{FF91EBDC-9E20-40F4-BCBE-90B5909A5C45}" srcOrd="5" destOrd="0" presId="urn:microsoft.com/office/officeart/2005/8/layout/orgChart1"/>
    <dgm:cxn modelId="{99BD4609-B1B5-4FE9-8C3A-B2D99CE2198D}" type="presParOf" srcId="{FF91EBDC-9E20-40F4-BCBE-90B5909A5C45}" destId="{886523C9-E89A-4CE3-8CA1-8B1E46D5C755}" srcOrd="0" destOrd="0" presId="urn:microsoft.com/office/officeart/2005/8/layout/orgChart1"/>
    <dgm:cxn modelId="{98086936-897B-4C3F-8C3B-241EC1DDDBF1}" type="presParOf" srcId="{886523C9-E89A-4CE3-8CA1-8B1E46D5C755}" destId="{D7BADD07-BA0E-48A2-B7F9-46819D1BBB4C}" srcOrd="0" destOrd="0" presId="urn:microsoft.com/office/officeart/2005/8/layout/orgChart1"/>
    <dgm:cxn modelId="{56F41C7B-765B-4FA6-857F-4B23AA077BA6}" type="presParOf" srcId="{886523C9-E89A-4CE3-8CA1-8B1E46D5C755}" destId="{D9CF1815-87FD-4724-B39A-F9DF0D7CDA48}" srcOrd="1" destOrd="0" presId="urn:microsoft.com/office/officeart/2005/8/layout/orgChart1"/>
    <dgm:cxn modelId="{6F79E2E2-3AF8-4D7D-8990-855A0D57ED2E}" type="presParOf" srcId="{FF91EBDC-9E20-40F4-BCBE-90B5909A5C45}" destId="{3EF100F7-9A07-4280-97C9-83DE670860CB}" srcOrd="1" destOrd="0" presId="urn:microsoft.com/office/officeart/2005/8/layout/orgChart1"/>
    <dgm:cxn modelId="{B18C9682-AFDF-4F4D-80D2-937D20431397}" type="presParOf" srcId="{FF91EBDC-9E20-40F4-BCBE-90B5909A5C45}" destId="{6E4DF732-3B80-4B5E-A9CD-5C059061CD7C}" srcOrd="2" destOrd="0" presId="urn:microsoft.com/office/officeart/2005/8/layout/orgChart1"/>
    <dgm:cxn modelId="{800518F3-E317-4A7D-A4FA-50E676027036}" type="presParOf" srcId="{8EEBC494-E627-4079-88B4-254F9B211BBA}" destId="{9D51026C-8B0D-435A-9FC1-9D6206EB94AC}" srcOrd="2" destOrd="0" presId="urn:microsoft.com/office/officeart/2005/8/layout/orgChart1"/>
    <dgm:cxn modelId="{A61A2A4F-1894-4C4C-BA36-9F3118297B3A}" type="presParOf" srcId="{7E81FE92-B423-4452-97EF-494CCE817373}" destId="{46569C37-4150-4240-8F2D-A2741AD3AF01}" srcOrd="6" destOrd="0" presId="urn:microsoft.com/office/officeart/2005/8/layout/orgChart1"/>
    <dgm:cxn modelId="{C027DA3B-02E5-4A2C-A2DF-6494E5A05978}" type="presParOf" srcId="{7E81FE92-B423-4452-97EF-494CCE817373}" destId="{14D4666C-9F12-4777-A1F0-31146AFEDBCB}" srcOrd="7" destOrd="0" presId="urn:microsoft.com/office/officeart/2005/8/layout/orgChart1"/>
    <dgm:cxn modelId="{269FBA73-A8FA-47F1-87E2-82FE20D24B53}" type="presParOf" srcId="{14D4666C-9F12-4777-A1F0-31146AFEDBCB}" destId="{1BC224B8-8A3C-4FCB-BE3E-5ED953B1392F}" srcOrd="0" destOrd="0" presId="urn:microsoft.com/office/officeart/2005/8/layout/orgChart1"/>
    <dgm:cxn modelId="{974DE2F5-B272-4FE3-A694-F9BEF4381EAD}" type="presParOf" srcId="{1BC224B8-8A3C-4FCB-BE3E-5ED953B1392F}" destId="{EFA0A3EF-269F-4FF8-9CF7-4B30F2FD3792}" srcOrd="0" destOrd="0" presId="urn:microsoft.com/office/officeart/2005/8/layout/orgChart1"/>
    <dgm:cxn modelId="{48B36C95-2A1A-48AD-8CA9-C2D60837672C}" type="presParOf" srcId="{1BC224B8-8A3C-4FCB-BE3E-5ED953B1392F}" destId="{279AFB62-9E0A-40B2-9B51-25CBF2EC5EEF}" srcOrd="1" destOrd="0" presId="urn:microsoft.com/office/officeart/2005/8/layout/orgChart1"/>
    <dgm:cxn modelId="{82E920A2-A969-4A4C-A566-7C42F85A9EC5}" type="presParOf" srcId="{14D4666C-9F12-4777-A1F0-31146AFEDBCB}" destId="{5DC1EAAE-FF62-4826-A507-804BA5671EF3}" srcOrd="1" destOrd="0" presId="urn:microsoft.com/office/officeart/2005/8/layout/orgChart1"/>
    <dgm:cxn modelId="{B621FD24-558C-4DD5-8037-7229B8179356}" type="presParOf" srcId="{5DC1EAAE-FF62-4826-A507-804BA5671EF3}" destId="{229CAAA5-A113-4793-AACA-B99DD0FC3713}" srcOrd="0" destOrd="0" presId="urn:microsoft.com/office/officeart/2005/8/layout/orgChart1"/>
    <dgm:cxn modelId="{9655AAF0-798E-447F-B2AB-B0438A756370}" type="presParOf" srcId="{5DC1EAAE-FF62-4826-A507-804BA5671EF3}" destId="{1C8BD741-908B-4E5D-9301-1EBB6965BF97}" srcOrd="1" destOrd="0" presId="urn:microsoft.com/office/officeart/2005/8/layout/orgChart1"/>
    <dgm:cxn modelId="{012663BB-2441-4054-B67A-9C6C70E88A9A}" type="presParOf" srcId="{1C8BD741-908B-4E5D-9301-1EBB6965BF97}" destId="{DDB8CB46-849B-4281-B300-86DD23D7D119}" srcOrd="0" destOrd="0" presId="urn:microsoft.com/office/officeart/2005/8/layout/orgChart1"/>
    <dgm:cxn modelId="{118EB854-AE3B-4809-AFDA-074B3459AF96}" type="presParOf" srcId="{DDB8CB46-849B-4281-B300-86DD23D7D119}" destId="{F895A4D8-38E5-4BE3-A0C7-BCEC9D29D43A}" srcOrd="0" destOrd="0" presId="urn:microsoft.com/office/officeart/2005/8/layout/orgChart1"/>
    <dgm:cxn modelId="{74CAEEE0-A94B-4CED-8E4E-E5633433B9E5}" type="presParOf" srcId="{DDB8CB46-849B-4281-B300-86DD23D7D119}" destId="{826FC80F-6F59-437C-9203-7F1866D7F1BD}" srcOrd="1" destOrd="0" presId="urn:microsoft.com/office/officeart/2005/8/layout/orgChart1"/>
    <dgm:cxn modelId="{C7FDAC9D-1974-4A88-B991-6A4299BC30AC}" type="presParOf" srcId="{1C8BD741-908B-4E5D-9301-1EBB6965BF97}" destId="{64785335-1E16-432F-971C-5B32AFDBF586}" srcOrd="1" destOrd="0" presId="urn:microsoft.com/office/officeart/2005/8/layout/orgChart1"/>
    <dgm:cxn modelId="{0B44D2F0-BEAE-420D-BB6F-74CC0CEEC719}" type="presParOf" srcId="{1C8BD741-908B-4E5D-9301-1EBB6965BF97}" destId="{1B19D746-8570-4ACA-AD99-3D58C6664C73}" srcOrd="2" destOrd="0" presId="urn:microsoft.com/office/officeart/2005/8/layout/orgChart1"/>
    <dgm:cxn modelId="{FCF97E8D-CCC3-4B99-8600-68C31899B5F0}" type="presParOf" srcId="{14D4666C-9F12-4777-A1F0-31146AFEDBCB}" destId="{0D3F8390-F120-41D9-9CF8-9DB397B11048}" srcOrd="2" destOrd="0" presId="urn:microsoft.com/office/officeart/2005/8/layout/orgChart1"/>
    <dgm:cxn modelId="{89826160-3186-41D7-B058-F33C5BC22C78}" type="presParOf" srcId="{7E81FE92-B423-4452-97EF-494CCE817373}" destId="{27860CB2-8375-42A9-8E5F-E6A7700B2599}" srcOrd="8" destOrd="0" presId="urn:microsoft.com/office/officeart/2005/8/layout/orgChart1"/>
    <dgm:cxn modelId="{19F2B3B9-2C26-4765-91D3-EBE040EC6295}" type="presParOf" srcId="{7E81FE92-B423-4452-97EF-494CCE817373}" destId="{5853C2DA-2A88-4123-9F9B-280B3F84E7CA}" srcOrd="9" destOrd="0" presId="urn:microsoft.com/office/officeart/2005/8/layout/orgChart1"/>
    <dgm:cxn modelId="{38E555E9-5291-4305-959B-4867793C8797}" type="presParOf" srcId="{5853C2DA-2A88-4123-9F9B-280B3F84E7CA}" destId="{F9BB12FC-7342-4CB9-BB84-2A92747EF856}" srcOrd="0" destOrd="0" presId="urn:microsoft.com/office/officeart/2005/8/layout/orgChart1"/>
    <dgm:cxn modelId="{7DAF0787-0E64-4A15-8BCD-818D3C336072}" type="presParOf" srcId="{F9BB12FC-7342-4CB9-BB84-2A92747EF856}" destId="{1EFF2CEE-378F-467C-A9D8-7758B44F147E}" srcOrd="0" destOrd="0" presId="urn:microsoft.com/office/officeart/2005/8/layout/orgChart1"/>
    <dgm:cxn modelId="{A75D41A4-2B78-4684-887E-107E64ACB7B5}" type="presParOf" srcId="{F9BB12FC-7342-4CB9-BB84-2A92747EF856}" destId="{EB121588-22E4-4AEF-B0CD-1B608D0188B7}" srcOrd="1" destOrd="0" presId="urn:microsoft.com/office/officeart/2005/8/layout/orgChart1"/>
    <dgm:cxn modelId="{6D436FF9-EB8E-44AE-814F-84D46F159569}" type="presParOf" srcId="{5853C2DA-2A88-4123-9F9B-280B3F84E7CA}" destId="{EC86E6E7-625A-496D-A9BC-E4362E22B39B}" srcOrd="1" destOrd="0" presId="urn:microsoft.com/office/officeart/2005/8/layout/orgChart1"/>
    <dgm:cxn modelId="{4392290A-F57D-49CA-9588-8A3B0068D11A}" type="presParOf" srcId="{EC86E6E7-625A-496D-A9BC-E4362E22B39B}" destId="{4D7363E7-9077-4EB8-BD07-EF68438705E1}" srcOrd="0" destOrd="0" presId="urn:microsoft.com/office/officeart/2005/8/layout/orgChart1"/>
    <dgm:cxn modelId="{B0AAAB45-7F5C-426A-A33D-5F3E66300E8D}" type="presParOf" srcId="{EC86E6E7-625A-496D-A9BC-E4362E22B39B}" destId="{3A0D1B4F-2BA5-41E3-ABC2-B0B423999C8B}" srcOrd="1" destOrd="0" presId="urn:microsoft.com/office/officeart/2005/8/layout/orgChart1"/>
    <dgm:cxn modelId="{BA612DA7-F0D2-42AD-AB5F-3E61CB3D8E3D}" type="presParOf" srcId="{3A0D1B4F-2BA5-41E3-ABC2-B0B423999C8B}" destId="{692C4616-7824-45E8-8112-F438284CCA79}" srcOrd="0" destOrd="0" presId="urn:microsoft.com/office/officeart/2005/8/layout/orgChart1"/>
    <dgm:cxn modelId="{3940925D-6DAF-408F-8668-93AB2BAA1227}" type="presParOf" srcId="{692C4616-7824-45E8-8112-F438284CCA79}" destId="{3CEF4638-525C-4FDB-8E9C-9AEB6890DDC9}" srcOrd="0" destOrd="0" presId="urn:microsoft.com/office/officeart/2005/8/layout/orgChart1"/>
    <dgm:cxn modelId="{DF8903B2-F1B0-49EA-AF38-D4DCD63E8311}" type="presParOf" srcId="{692C4616-7824-45E8-8112-F438284CCA79}" destId="{3A85DC39-7AB2-4589-BBE6-FF5236EE2754}" srcOrd="1" destOrd="0" presId="urn:microsoft.com/office/officeart/2005/8/layout/orgChart1"/>
    <dgm:cxn modelId="{216A9508-4655-491A-BAC9-9989E0338B30}" type="presParOf" srcId="{3A0D1B4F-2BA5-41E3-ABC2-B0B423999C8B}" destId="{410D1B51-E6D1-4C0A-A60F-3EA85252C527}" srcOrd="1" destOrd="0" presId="urn:microsoft.com/office/officeart/2005/8/layout/orgChart1"/>
    <dgm:cxn modelId="{AE44BB35-76A7-4C1B-978D-BE19CE218A71}" type="presParOf" srcId="{3A0D1B4F-2BA5-41E3-ABC2-B0B423999C8B}" destId="{12E09559-9482-4243-B73F-C283D22FF36A}" srcOrd="2" destOrd="0" presId="urn:microsoft.com/office/officeart/2005/8/layout/orgChart1"/>
    <dgm:cxn modelId="{F9C0351E-0B0E-4B5F-9415-D218C2E8588C}" type="presParOf" srcId="{5853C2DA-2A88-4123-9F9B-280B3F84E7CA}" destId="{696D2BFD-CDAD-4305-916B-2C6DFD8132E3}" srcOrd="2" destOrd="0" presId="urn:microsoft.com/office/officeart/2005/8/layout/orgChart1"/>
    <dgm:cxn modelId="{F11F8839-049C-45EB-BE77-5B0FCC28BD51}" type="presParOf" srcId="{7E81FE92-B423-4452-97EF-494CCE817373}" destId="{7EC80E65-7AB4-4BDA-8360-333FA03CA2E8}" srcOrd="10" destOrd="0" presId="urn:microsoft.com/office/officeart/2005/8/layout/orgChart1"/>
    <dgm:cxn modelId="{E5FE6F38-2B68-4044-8712-367647432946}" type="presParOf" srcId="{7E81FE92-B423-4452-97EF-494CCE817373}" destId="{01C39686-8AE2-4D82-83C7-71022FB85A51}" srcOrd="11" destOrd="0" presId="urn:microsoft.com/office/officeart/2005/8/layout/orgChart1"/>
    <dgm:cxn modelId="{B10E50AD-40BF-4354-A016-C01C57FEAE9F}" type="presParOf" srcId="{01C39686-8AE2-4D82-83C7-71022FB85A51}" destId="{ACAC0AE7-D7B4-4AA2-8B3B-40662B1A9136}" srcOrd="0" destOrd="0" presId="urn:microsoft.com/office/officeart/2005/8/layout/orgChart1"/>
    <dgm:cxn modelId="{E7C6B981-32F3-4BCA-9FCF-AA0FEC74125D}" type="presParOf" srcId="{ACAC0AE7-D7B4-4AA2-8B3B-40662B1A9136}" destId="{68DD6689-1D80-4901-8386-CE9F242E0F06}" srcOrd="0" destOrd="0" presId="urn:microsoft.com/office/officeart/2005/8/layout/orgChart1"/>
    <dgm:cxn modelId="{14676737-0941-474F-B561-303CE82538F4}" type="presParOf" srcId="{ACAC0AE7-D7B4-4AA2-8B3B-40662B1A9136}" destId="{4DBBAD3D-A291-41DA-BE8D-46074BC8D668}" srcOrd="1" destOrd="0" presId="urn:microsoft.com/office/officeart/2005/8/layout/orgChart1"/>
    <dgm:cxn modelId="{F400FF37-0016-4221-8DBE-BCAAE855FDE7}" type="presParOf" srcId="{01C39686-8AE2-4D82-83C7-71022FB85A51}" destId="{231D88E5-8804-4705-B654-8B97341CF558}" srcOrd="1" destOrd="0" presId="urn:microsoft.com/office/officeart/2005/8/layout/orgChart1"/>
    <dgm:cxn modelId="{5229A766-F82A-4D2F-A9F4-1CF0851D5F53}" type="presParOf" srcId="{231D88E5-8804-4705-B654-8B97341CF558}" destId="{8B6ED989-0E30-4415-941F-014BB0B05430}" srcOrd="0" destOrd="0" presId="urn:microsoft.com/office/officeart/2005/8/layout/orgChart1"/>
    <dgm:cxn modelId="{A2611BBC-02C5-42B9-AE1F-77D79DA797E0}" type="presParOf" srcId="{231D88E5-8804-4705-B654-8B97341CF558}" destId="{66D562E8-13F7-4C8D-9147-19B9A40CC5BE}" srcOrd="1" destOrd="0" presId="urn:microsoft.com/office/officeart/2005/8/layout/orgChart1"/>
    <dgm:cxn modelId="{CD918DB7-7707-4410-9E86-2C2AB71780DC}" type="presParOf" srcId="{66D562E8-13F7-4C8D-9147-19B9A40CC5BE}" destId="{FF385F2B-357A-41A1-853B-4935447C05C5}" srcOrd="0" destOrd="0" presId="urn:microsoft.com/office/officeart/2005/8/layout/orgChart1"/>
    <dgm:cxn modelId="{5601E6F2-F339-442E-8633-C011BE627935}" type="presParOf" srcId="{FF385F2B-357A-41A1-853B-4935447C05C5}" destId="{F59D27B6-16DF-4755-BA49-D3519D039CF1}" srcOrd="0" destOrd="0" presId="urn:microsoft.com/office/officeart/2005/8/layout/orgChart1"/>
    <dgm:cxn modelId="{B7D12A62-B296-4EDA-8559-D17A434931C3}" type="presParOf" srcId="{FF385F2B-357A-41A1-853B-4935447C05C5}" destId="{6A9D2A95-3C5A-45D5-993B-2D845127B5FF}" srcOrd="1" destOrd="0" presId="urn:microsoft.com/office/officeart/2005/8/layout/orgChart1"/>
    <dgm:cxn modelId="{8B4F7708-F721-4233-B56B-81365A96894F}" type="presParOf" srcId="{66D562E8-13F7-4C8D-9147-19B9A40CC5BE}" destId="{8D4284DD-94AF-48F8-9C0A-231B78D2902C}" srcOrd="1" destOrd="0" presId="urn:microsoft.com/office/officeart/2005/8/layout/orgChart1"/>
    <dgm:cxn modelId="{DBE8B690-30C3-4859-A838-05FF20002754}" type="presParOf" srcId="{66D562E8-13F7-4C8D-9147-19B9A40CC5BE}" destId="{2F90D2B6-2F2E-4281-8DE1-FF290C8DE4D5}" srcOrd="2" destOrd="0" presId="urn:microsoft.com/office/officeart/2005/8/layout/orgChart1"/>
    <dgm:cxn modelId="{2B6CBEA4-5881-4780-9468-A9BEEC5AC7E5}" type="presParOf" srcId="{231D88E5-8804-4705-B654-8B97341CF558}" destId="{0ECAC481-A19D-45E3-BD80-72D9D6B252BA}" srcOrd="2" destOrd="0" presId="urn:microsoft.com/office/officeart/2005/8/layout/orgChart1"/>
    <dgm:cxn modelId="{1C2BA3C9-2F0E-4819-AB8C-870CAB0E00E5}" type="presParOf" srcId="{231D88E5-8804-4705-B654-8B97341CF558}" destId="{07C8A9C2-3626-4AC2-9A95-304CA14D852E}" srcOrd="3" destOrd="0" presId="urn:microsoft.com/office/officeart/2005/8/layout/orgChart1"/>
    <dgm:cxn modelId="{A72E361A-6D9E-446B-B9E0-EC0339621328}" type="presParOf" srcId="{07C8A9C2-3626-4AC2-9A95-304CA14D852E}" destId="{A53B5864-270F-4959-892E-2F3C941E5C2A}" srcOrd="0" destOrd="0" presId="urn:microsoft.com/office/officeart/2005/8/layout/orgChart1"/>
    <dgm:cxn modelId="{0CE0C4B2-DB3C-42B4-9116-3F81F2B40DB2}" type="presParOf" srcId="{A53B5864-270F-4959-892E-2F3C941E5C2A}" destId="{5AAC114C-5CCF-42A0-AE5F-C58BDB2A0E0F}" srcOrd="0" destOrd="0" presId="urn:microsoft.com/office/officeart/2005/8/layout/orgChart1"/>
    <dgm:cxn modelId="{52E25F85-0F93-41C5-AA67-18DF27BAEFBF}" type="presParOf" srcId="{A53B5864-270F-4959-892E-2F3C941E5C2A}" destId="{E7656B06-D652-4922-A88B-2200BB57D826}" srcOrd="1" destOrd="0" presId="urn:microsoft.com/office/officeart/2005/8/layout/orgChart1"/>
    <dgm:cxn modelId="{DC3B394F-39FC-4DC1-865E-E22B00265392}" type="presParOf" srcId="{07C8A9C2-3626-4AC2-9A95-304CA14D852E}" destId="{76210168-4DD3-4C74-A838-DEE06E11DD51}" srcOrd="1" destOrd="0" presId="urn:microsoft.com/office/officeart/2005/8/layout/orgChart1"/>
    <dgm:cxn modelId="{A60B18BF-3A66-4B19-B332-42B5AC85484C}" type="presParOf" srcId="{07C8A9C2-3626-4AC2-9A95-304CA14D852E}" destId="{1E74827F-5968-4A85-9DF2-0D7AFADBBBF0}" srcOrd="2" destOrd="0" presId="urn:microsoft.com/office/officeart/2005/8/layout/orgChart1"/>
    <dgm:cxn modelId="{2F972BD2-1203-4015-BCA0-7E3507686E27}" type="presParOf" srcId="{01C39686-8AE2-4D82-83C7-71022FB85A51}" destId="{3F1901D0-6E07-44CB-A1E9-8289C9EB176D}" srcOrd="2" destOrd="0" presId="urn:microsoft.com/office/officeart/2005/8/layout/orgChart1"/>
    <dgm:cxn modelId="{826EA9DF-102C-4B1E-8015-007217FEB18B}" type="presParOf" srcId="{7E81FE92-B423-4452-97EF-494CCE817373}" destId="{B4A43354-9203-490F-989B-AAFB83588610}" srcOrd="12" destOrd="0" presId="urn:microsoft.com/office/officeart/2005/8/layout/orgChart1"/>
    <dgm:cxn modelId="{BD24F3D0-88BA-455E-AFEB-83FB465AC47A}" type="presParOf" srcId="{7E81FE92-B423-4452-97EF-494CCE817373}" destId="{D3D65BCC-AB80-4727-9624-5B53F2F294F3}" srcOrd="13" destOrd="0" presId="urn:microsoft.com/office/officeart/2005/8/layout/orgChart1"/>
    <dgm:cxn modelId="{40AB51B6-E609-4D63-820E-12737F0CF617}" type="presParOf" srcId="{D3D65BCC-AB80-4727-9624-5B53F2F294F3}" destId="{5CDA8A11-6B16-4643-B85D-8D1088AD7EB7}" srcOrd="0" destOrd="0" presId="urn:microsoft.com/office/officeart/2005/8/layout/orgChart1"/>
    <dgm:cxn modelId="{C5EB0DA0-8DE5-4F31-BF72-EF8ED67DF586}" type="presParOf" srcId="{5CDA8A11-6B16-4643-B85D-8D1088AD7EB7}" destId="{DB9FEA8D-9DB8-488B-B81A-AFF898E3FA81}" srcOrd="0" destOrd="0" presId="urn:microsoft.com/office/officeart/2005/8/layout/orgChart1"/>
    <dgm:cxn modelId="{C19F4382-8076-48E8-B21F-B360390C2CC8}" type="presParOf" srcId="{5CDA8A11-6B16-4643-B85D-8D1088AD7EB7}" destId="{0B8414B1-CBF2-4DA1-BEE8-6245091A01C6}" srcOrd="1" destOrd="0" presId="urn:microsoft.com/office/officeart/2005/8/layout/orgChart1"/>
    <dgm:cxn modelId="{DAB8E0B6-C355-4F99-B6AF-849B0F8C66C8}" type="presParOf" srcId="{D3D65BCC-AB80-4727-9624-5B53F2F294F3}" destId="{1CA652AF-751A-4274-89A3-DFD2B5361DA4}" srcOrd="1" destOrd="0" presId="urn:microsoft.com/office/officeart/2005/8/layout/orgChart1"/>
    <dgm:cxn modelId="{8DECDE59-5E81-4999-9205-61ECAC5003A6}" type="presParOf" srcId="{1CA652AF-751A-4274-89A3-DFD2B5361DA4}" destId="{2D74F840-8318-4954-9ECD-B96C8A1E4F16}" srcOrd="0" destOrd="0" presId="urn:microsoft.com/office/officeart/2005/8/layout/orgChart1"/>
    <dgm:cxn modelId="{97C8482D-0F68-4093-A7D5-1EAE4CA5B297}" type="presParOf" srcId="{1CA652AF-751A-4274-89A3-DFD2B5361DA4}" destId="{5E6528D7-D9C1-4752-A51D-862065D9330B}" srcOrd="1" destOrd="0" presId="urn:microsoft.com/office/officeart/2005/8/layout/orgChart1"/>
    <dgm:cxn modelId="{77FA3354-9D0D-48AE-86A1-70BE264A8DE8}" type="presParOf" srcId="{5E6528D7-D9C1-4752-A51D-862065D9330B}" destId="{C116D6D6-48AF-44DB-995C-B2D5F0A135B6}" srcOrd="0" destOrd="0" presId="urn:microsoft.com/office/officeart/2005/8/layout/orgChart1"/>
    <dgm:cxn modelId="{3861B762-D30A-4D5A-999B-91BB821B0322}" type="presParOf" srcId="{C116D6D6-48AF-44DB-995C-B2D5F0A135B6}" destId="{AE0E7DB3-3D01-413F-ADC0-B4D22C8B0558}" srcOrd="0" destOrd="0" presId="urn:microsoft.com/office/officeart/2005/8/layout/orgChart1"/>
    <dgm:cxn modelId="{AF7D7DA7-8D30-4F9E-A9D8-56DCC9BD8D04}" type="presParOf" srcId="{C116D6D6-48AF-44DB-995C-B2D5F0A135B6}" destId="{0613C691-4FA2-4672-B77E-9B35895BC99D}" srcOrd="1" destOrd="0" presId="urn:microsoft.com/office/officeart/2005/8/layout/orgChart1"/>
    <dgm:cxn modelId="{10E5FC31-8415-4C90-A9C1-04D151005E32}" type="presParOf" srcId="{5E6528D7-D9C1-4752-A51D-862065D9330B}" destId="{B251163C-EBB9-43E1-BF58-F037328F8034}" srcOrd="1" destOrd="0" presId="urn:microsoft.com/office/officeart/2005/8/layout/orgChart1"/>
    <dgm:cxn modelId="{2BA78E29-E2EF-4445-809F-FBF652323C2B}" type="presParOf" srcId="{5E6528D7-D9C1-4752-A51D-862065D9330B}" destId="{B50594D8-6144-4541-8D34-227255648DFD}" srcOrd="2" destOrd="0" presId="urn:microsoft.com/office/officeart/2005/8/layout/orgChart1"/>
    <dgm:cxn modelId="{E8CD172B-6193-4649-962E-EE81B1BF78AF}" type="presParOf" srcId="{1CA652AF-751A-4274-89A3-DFD2B5361DA4}" destId="{F50462D3-071B-48CF-806D-2AAF2C10ACD2}" srcOrd="2" destOrd="0" presId="urn:microsoft.com/office/officeart/2005/8/layout/orgChart1"/>
    <dgm:cxn modelId="{1DA595F9-3B59-452C-B1DE-7DA90B340DD4}" type="presParOf" srcId="{1CA652AF-751A-4274-89A3-DFD2B5361DA4}" destId="{AFEF2F6B-ADA6-46EF-991E-145A338935E7}" srcOrd="3" destOrd="0" presId="urn:microsoft.com/office/officeart/2005/8/layout/orgChart1"/>
    <dgm:cxn modelId="{71122D36-0350-4EE4-9238-64816E363985}" type="presParOf" srcId="{AFEF2F6B-ADA6-46EF-991E-145A338935E7}" destId="{C456DB95-2D7D-40BF-9279-1C5F31ED6D34}" srcOrd="0" destOrd="0" presId="urn:microsoft.com/office/officeart/2005/8/layout/orgChart1"/>
    <dgm:cxn modelId="{83E300A5-29C8-4BCD-9B0A-AD0532ED15FB}" type="presParOf" srcId="{C456DB95-2D7D-40BF-9279-1C5F31ED6D34}" destId="{3A4E2789-38E3-4BD0-9970-3B49F5831559}" srcOrd="0" destOrd="0" presId="urn:microsoft.com/office/officeart/2005/8/layout/orgChart1"/>
    <dgm:cxn modelId="{8AD60D70-FC5D-4678-86BD-566BCF0C92A7}" type="presParOf" srcId="{C456DB95-2D7D-40BF-9279-1C5F31ED6D34}" destId="{A3952DEF-F4FA-41BA-BFEA-CEE12515FA74}" srcOrd="1" destOrd="0" presId="urn:microsoft.com/office/officeart/2005/8/layout/orgChart1"/>
    <dgm:cxn modelId="{7473193F-9414-466F-BD6C-84325E67A17E}" type="presParOf" srcId="{AFEF2F6B-ADA6-46EF-991E-145A338935E7}" destId="{3216FD8F-33DF-4A4F-A180-DCD5DBAF6930}" srcOrd="1" destOrd="0" presId="urn:microsoft.com/office/officeart/2005/8/layout/orgChart1"/>
    <dgm:cxn modelId="{BFE802CD-61F8-464B-94F2-DF74362C46D4}" type="presParOf" srcId="{AFEF2F6B-ADA6-46EF-991E-145A338935E7}" destId="{2FC8C77A-1CA8-4A2F-9649-FE95D2C72599}" srcOrd="2" destOrd="0" presId="urn:microsoft.com/office/officeart/2005/8/layout/orgChart1"/>
    <dgm:cxn modelId="{49205348-ED1A-4FDA-8972-C6B522760032}" type="presParOf" srcId="{D3D65BCC-AB80-4727-9624-5B53F2F294F3}" destId="{2244203F-290E-40FE-886B-4A5C9BA230E9}" srcOrd="2" destOrd="0" presId="urn:microsoft.com/office/officeart/2005/8/layout/orgChart1"/>
    <dgm:cxn modelId="{AF892963-DBA6-416B-8A8A-7A1431E6A8A0}" type="presParOf" srcId="{C3BA3608-4E7E-440A-80CF-C231C8096FAB}" destId="{B21F357D-216A-47B7-94A4-92B17F0E066F}" srcOrd="2" destOrd="0" presId="urn:microsoft.com/office/officeart/2005/8/layout/orgChar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91E2251-E352-4A69-92C4-231DD2AA93C5}" type="doc">
      <dgm:prSet loTypeId="urn:microsoft.com/office/officeart/2005/8/layout/cycle3" loCatId="cycle" qsTypeId="urn:microsoft.com/office/officeart/2005/8/quickstyle/simple5" qsCatId="simple" csTypeId="urn:microsoft.com/office/officeart/2005/8/colors/colorful1" csCatId="colorful" phldr="1"/>
      <dgm:spPr/>
      <dgm:t>
        <a:bodyPr/>
        <a:lstStyle/>
        <a:p>
          <a:endParaRPr lang="en-US"/>
        </a:p>
      </dgm:t>
    </dgm:pt>
    <dgm:pt modelId="{56F0E87D-F56C-49F0-B1C7-969CE9D76BF0}">
      <dgm:prSet phldrT="[Text]"/>
      <dgm:spPr/>
      <dgm:t>
        <a:bodyPr/>
        <a:lstStyle/>
        <a:p>
          <a:r>
            <a:rPr lang="en-US" b="1"/>
            <a:t>Reduced Personalisation in Guest Interactions</a:t>
          </a:r>
        </a:p>
      </dgm:t>
    </dgm:pt>
    <dgm:pt modelId="{BA506C09-26B1-4A15-A860-A8D373870DE1}" type="parTrans" cxnId="{CD135AF3-2329-4EA7-A05C-4B7F9BAB4AEB}">
      <dgm:prSet/>
      <dgm:spPr/>
      <dgm:t>
        <a:bodyPr/>
        <a:lstStyle/>
        <a:p>
          <a:endParaRPr lang="en-US" b="1"/>
        </a:p>
      </dgm:t>
    </dgm:pt>
    <dgm:pt modelId="{CD38DB20-D55B-4E1C-9182-773458F936B1}" type="sibTrans" cxnId="{CD135AF3-2329-4EA7-A05C-4B7F9BAB4AEB}">
      <dgm:prSet/>
      <dgm:spPr/>
      <dgm:t>
        <a:bodyPr/>
        <a:lstStyle/>
        <a:p>
          <a:endParaRPr lang="en-US" b="1"/>
        </a:p>
      </dgm:t>
    </dgm:pt>
    <dgm:pt modelId="{61251C99-5794-4561-9F9A-A409DBBAFBA1}">
      <dgm:prSet/>
      <dgm:spPr/>
      <dgm:t>
        <a:bodyPr/>
        <a:lstStyle/>
        <a:p>
          <a:r>
            <a:rPr lang="en-US" b="1"/>
            <a:t>Increased Wait Times and Service Delays</a:t>
          </a:r>
        </a:p>
      </dgm:t>
    </dgm:pt>
    <dgm:pt modelId="{8B06885F-DC61-47B4-B0BA-86231F8B27AA}" type="parTrans" cxnId="{0FBCDE71-EA0E-4077-A524-0D10136C2E87}">
      <dgm:prSet/>
      <dgm:spPr/>
      <dgm:t>
        <a:bodyPr/>
        <a:lstStyle/>
        <a:p>
          <a:endParaRPr lang="en-US" b="1"/>
        </a:p>
      </dgm:t>
    </dgm:pt>
    <dgm:pt modelId="{82D995F1-ED52-4C97-9479-2E7856A3B9D8}" type="sibTrans" cxnId="{0FBCDE71-EA0E-4077-A524-0D10136C2E87}">
      <dgm:prSet/>
      <dgm:spPr/>
      <dgm:t>
        <a:bodyPr/>
        <a:lstStyle/>
        <a:p>
          <a:endParaRPr lang="en-US" b="1"/>
        </a:p>
      </dgm:t>
    </dgm:pt>
    <dgm:pt modelId="{DD5E3B0A-E7E8-4A79-BFB2-5149497F4F8D}">
      <dgm:prSet/>
      <dgm:spPr/>
      <dgm:t>
        <a:bodyPr/>
        <a:lstStyle/>
        <a:p>
          <a:r>
            <a:rPr lang="en-US" b="1"/>
            <a:t>Employee Burnout and Reduced Morale</a:t>
          </a:r>
        </a:p>
      </dgm:t>
    </dgm:pt>
    <dgm:pt modelId="{5242A4B9-DB31-4FE3-9BA7-A44718DC323D}" type="parTrans" cxnId="{0C06E861-3674-43FE-BA1B-EFBAE557D5B9}">
      <dgm:prSet/>
      <dgm:spPr/>
      <dgm:t>
        <a:bodyPr/>
        <a:lstStyle/>
        <a:p>
          <a:endParaRPr lang="en-US" b="1"/>
        </a:p>
      </dgm:t>
    </dgm:pt>
    <dgm:pt modelId="{5C9201BE-B41D-4BDD-A921-4F7640A7E734}" type="sibTrans" cxnId="{0C06E861-3674-43FE-BA1B-EFBAE557D5B9}">
      <dgm:prSet/>
      <dgm:spPr/>
      <dgm:t>
        <a:bodyPr/>
        <a:lstStyle/>
        <a:p>
          <a:endParaRPr lang="en-US" b="1"/>
        </a:p>
      </dgm:t>
    </dgm:pt>
    <dgm:pt modelId="{FFF705CA-5989-4067-9121-2D6FC1DF8AE2}">
      <dgm:prSet/>
      <dgm:spPr/>
      <dgm:t>
        <a:bodyPr/>
        <a:lstStyle/>
        <a:p>
          <a:r>
            <a:rPr lang="en-US" b="1"/>
            <a:t>Compromised Cleanliness and Maintenance Standards</a:t>
          </a:r>
        </a:p>
      </dgm:t>
    </dgm:pt>
    <dgm:pt modelId="{5614EF4C-947C-4A82-A63F-E5D39391D376}" type="parTrans" cxnId="{68ED0C63-053C-49A2-AE40-EB62400FD299}">
      <dgm:prSet/>
      <dgm:spPr/>
      <dgm:t>
        <a:bodyPr/>
        <a:lstStyle/>
        <a:p>
          <a:endParaRPr lang="en-US" b="1"/>
        </a:p>
      </dgm:t>
    </dgm:pt>
    <dgm:pt modelId="{F94B7669-3247-4F05-8BBC-1893F618BFDF}" type="sibTrans" cxnId="{68ED0C63-053C-49A2-AE40-EB62400FD299}">
      <dgm:prSet/>
      <dgm:spPr/>
      <dgm:t>
        <a:bodyPr/>
        <a:lstStyle/>
        <a:p>
          <a:endParaRPr lang="en-US" b="1"/>
        </a:p>
      </dgm:t>
    </dgm:pt>
    <dgm:pt modelId="{61631C49-B853-49EA-842F-CCC09AA21C16}">
      <dgm:prSet/>
      <dgm:spPr/>
      <dgm:t>
        <a:bodyPr/>
        <a:lstStyle/>
        <a:p>
          <a:r>
            <a:rPr lang="en-US" b="1"/>
            <a:t>Reduced Food and Beverage Service Quality</a:t>
          </a:r>
        </a:p>
      </dgm:t>
    </dgm:pt>
    <dgm:pt modelId="{A5C13DC4-628C-4A43-9FE9-DAB45CE00FA8}" type="parTrans" cxnId="{9C1021C9-0918-4155-9341-0824E1D4D8F9}">
      <dgm:prSet/>
      <dgm:spPr/>
      <dgm:t>
        <a:bodyPr/>
        <a:lstStyle/>
        <a:p>
          <a:endParaRPr lang="en-US" b="1"/>
        </a:p>
      </dgm:t>
    </dgm:pt>
    <dgm:pt modelId="{4D9C8D38-A932-41A6-B730-C27FFD2D31EF}" type="sibTrans" cxnId="{9C1021C9-0918-4155-9341-0824E1D4D8F9}">
      <dgm:prSet/>
      <dgm:spPr/>
      <dgm:t>
        <a:bodyPr/>
        <a:lstStyle/>
        <a:p>
          <a:endParaRPr lang="en-US" b="1"/>
        </a:p>
      </dgm:t>
    </dgm:pt>
    <dgm:pt modelId="{AA0F71CE-12E6-4F56-BD5A-BC80ECF1DF0F}">
      <dgm:prSet/>
      <dgm:spPr/>
      <dgm:t>
        <a:bodyPr/>
        <a:lstStyle/>
        <a:p>
          <a:r>
            <a:rPr lang="en-US" b="1"/>
            <a:t>Customer Dissatisfaction and Customer Loyalty</a:t>
          </a:r>
        </a:p>
      </dgm:t>
    </dgm:pt>
    <dgm:pt modelId="{AB6CD26E-2BD0-4FA8-B73F-88873FCFE7B0}" type="parTrans" cxnId="{11914C82-F2A9-4BD3-AE79-70F6D176C7A9}">
      <dgm:prSet/>
      <dgm:spPr/>
      <dgm:t>
        <a:bodyPr/>
        <a:lstStyle/>
        <a:p>
          <a:endParaRPr lang="en-US" b="1"/>
        </a:p>
      </dgm:t>
    </dgm:pt>
    <dgm:pt modelId="{8EC0EC0C-9F9A-4165-B048-EA20718EF13E}" type="sibTrans" cxnId="{11914C82-F2A9-4BD3-AE79-70F6D176C7A9}">
      <dgm:prSet/>
      <dgm:spPr/>
      <dgm:t>
        <a:bodyPr/>
        <a:lstStyle/>
        <a:p>
          <a:endParaRPr lang="en-US" b="1"/>
        </a:p>
      </dgm:t>
    </dgm:pt>
    <dgm:pt modelId="{4E4A77CA-0718-4C53-B322-8B2F4FE4DF96}" type="pres">
      <dgm:prSet presAssocID="{C91E2251-E352-4A69-92C4-231DD2AA93C5}" presName="Name0" presStyleCnt="0">
        <dgm:presLayoutVars>
          <dgm:dir/>
          <dgm:resizeHandles val="exact"/>
        </dgm:presLayoutVars>
      </dgm:prSet>
      <dgm:spPr/>
    </dgm:pt>
    <dgm:pt modelId="{D7B83F49-9839-47CF-9A4A-C084EC1EAF7E}" type="pres">
      <dgm:prSet presAssocID="{C91E2251-E352-4A69-92C4-231DD2AA93C5}" presName="cycle" presStyleCnt="0"/>
      <dgm:spPr/>
    </dgm:pt>
    <dgm:pt modelId="{05969011-EDA1-4BAA-833C-017B06EFF2C7}" type="pres">
      <dgm:prSet presAssocID="{56F0E87D-F56C-49F0-B1C7-969CE9D76BF0}" presName="nodeFirstNode" presStyleLbl="node1" presStyleIdx="0" presStyleCnt="6">
        <dgm:presLayoutVars>
          <dgm:bulletEnabled val="1"/>
        </dgm:presLayoutVars>
      </dgm:prSet>
      <dgm:spPr/>
    </dgm:pt>
    <dgm:pt modelId="{6CDAAB56-F688-4A91-A646-C735AB4647B0}" type="pres">
      <dgm:prSet presAssocID="{CD38DB20-D55B-4E1C-9182-773458F936B1}" presName="sibTransFirstNode" presStyleLbl="bgShp" presStyleIdx="0" presStyleCnt="1"/>
      <dgm:spPr/>
    </dgm:pt>
    <dgm:pt modelId="{1BC6B22C-5638-4933-85F9-348E78A30B73}" type="pres">
      <dgm:prSet presAssocID="{61251C99-5794-4561-9F9A-A409DBBAFBA1}" presName="nodeFollowingNodes" presStyleLbl="node1" presStyleIdx="1" presStyleCnt="6">
        <dgm:presLayoutVars>
          <dgm:bulletEnabled val="1"/>
        </dgm:presLayoutVars>
      </dgm:prSet>
      <dgm:spPr/>
    </dgm:pt>
    <dgm:pt modelId="{6E517E15-BB7E-4084-9F8E-985A245D23A5}" type="pres">
      <dgm:prSet presAssocID="{DD5E3B0A-E7E8-4A79-BFB2-5149497F4F8D}" presName="nodeFollowingNodes" presStyleLbl="node1" presStyleIdx="2" presStyleCnt="6">
        <dgm:presLayoutVars>
          <dgm:bulletEnabled val="1"/>
        </dgm:presLayoutVars>
      </dgm:prSet>
      <dgm:spPr/>
    </dgm:pt>
    <dgm:pt modelId="{2A37FE4D-FF66-46D7-8131-9A9BB77B0E78}" type="pres">
      <dgm:prSet presAssocID="{FFF705CA-5989-4067-9121-2D6FC1DF8AE2}" presName="nodeFollowingNodes" presStyleLbl="node1" presStyleIdx="3" presStyleCnt="6">
        <dgm:presLayoutVars>
          <dgm:bulletEnabled val="1"/>
        </dgm:presLayoutVars>
      </dgm:prSet>
      <dgm:spPr/>
    </dgm:pt>
    <dgm:pt modelId="{23FC90C1-9B43-49B1-9065-8031FBB361F1}" type="pres">
      <dgm:prSet presAssocID="{61631C49-B853-49EA-842F-CCC09AA21C16}" presName="nodeFollowingNodes" presStyleLbl="node1" presStyleIdx="4" presStyleCnt="6">
        <dgm:presLayoutVars>
          <dgm:bulletEnabled val="1"/>
        </dgm:presLayoutVars>
      </dgm:prSet>
      <dgm:spPr/>
    </dgm:pt>
    <dgm:pt modelId="{7E36B4D0-B0B0-4EA7-A025-D0E16C2B25E7}" type="pres">
      <dgm:prSet presAssocID="{AA0F71CE-12E6-4F56-BD5A-BC80ECF1DF0F}" presName="nodeFollowingNodes" presStyleLbl="node1" presStyleIdx="5" presStyleCnt="6">
        <dgm:presLayoutVars>
          <dgm:bulletEnabled val="1"/>
        </dgm:presLayoutVars>
      </dgm:prSet>
      <dgm:spPr/>
    </dgm:pt>
  </dgm:ptLst>
  <dgm:cxnLst>
    <dgm:cxn modelId="{DC602214-EB68-4FF7-8057-B19FCBB7297D}" type="presOf" srcId="{DD5E3B0A-E7E8-4A79-BFB2-5149497F4F8D}" destId="{6E517E15-BB7E-4084-9F8E-985A245D23A5}" srcOrd="0" destOrd="0" presId="urn:microsoft.com/office/officeart/2005/8/layout/cycle3"/>
    <dgm:cxn modelId="{94CE8B1E-0BCA-411C-B079-1471C13EF597}" type="presOf" srcId="{61251C99-5794-4561-9F9A-A409DBBAFBA1}" destId="{1BC6B22C-5638-4933-85F9-348E78A30B73}" srcOrd="0" destOrd="0" presId="urn:microsoft.com/office/officeart/2005/8/layout/cycle3"/>
    <dgm:cxn modelId="{0C06E861-3674-43FE-BA1B-EFBAE557D5B9}" srcId="{C91E2251-E352-4A69-92C4-231DD2AA93C5}" destId="{DD5E3B0A-E7E8-4A79-BFB2-5149497F4F8D}" srcOrd="2" destOrd="0" parTransId="{5242A4B9-DB31-4FE3-9BA7-A44718DC323D}" sibTransId="{5C9201BE-B41D-4BDD-A921-4F7640A7E734}"/>
    <dgm:cxn modelId="{68ED0C63-053C-49A2-AE40-EB62400FD299}" srcId="{C91E2251-E352-4A69-92C4-231DD2AA93C5}" destId="{FFF705CA-5989-4067-9121-2D6FC1DF8AE2}" srcOrd="3" destOrd="0" parTransId="{5614EF4C-947C-4A82-A63F-E5D39391D376}" sibTransId="{F94B7669-3247-4F05-8BBC-1893F618BFDF}"/>
    <dgm:cxn modelId="{1132D86B-5F8A-4596-BBEC-AD31E396DEE1}" type="presOf" srcId="{C91E2251-E352-4A69-92C4-231DD2AA93C5}" destId="{4E4A77CA-0718-4C53-B322-8B2F4FE4DF96}" srcOrd="0" destOrd="0" presId="urn:microsoft.com/office/officeart/2005/8/layout/cycle3"/>
    <dgm:cxn modelId="{0FBCDE71-EA0E-4077-A524-0D10136C2E87}" srcId="{C91E2251-E352-4A69-92C4-231DD2AA93C5}" destId="{61251C99-5794-4561-9F9A-A409DBBAFBA1}" srcOrd="1" destOrd="0" parTransId="{8B06885F-DC61-47B4-B0BA-86231F8B27AA}" sibTransId="{82D995F1-ED52-4C97-9479-2E7856A3B9D8}"/>
    <dgm:cxn modelId="{33A5DE72-725A-49D5-ADBE-8BDFA2CF23AB}" type="presOf" srcId="{FFF705CA-5989-4067-9121-2D6FC1DF8AE2}" destId="{2A37FE4D-FF66-46D7-8131-9A9BB77B0E78}" srcOrd="0" destOrd="0" presId="urn:microsoft.com/office/officeart/2005/8/layout/cycle3"/>
    <dgm:cxn modelId="{11914C82-F2A9-4BD3-AE79-70F6D176C7A9}" srcId="{C91E2251-E352-4A69-92C4-231DD2AA93C5}" destId="{AA0F71CE-12E6-4F56-BD5A-BC80ECF1DF0F}" srcOrd="5" destOrd="0" parTransId="{AB6CD26E-2BD0-4FA8-B73F-88873FCFE7B0}" sibTransId="{8EC0EC0C-9F9A-4165-B048-EA20718EF13E}"/>
    <dgm:cxn modelId="{8FF81D93-93FF-4D60-B4FA-D4832642215A}" type="presOf" srcId="{61631C49-B853-49EA-842F-CCC09AA21C16}" destId="{23FC90C1-9B43-49B1-9065-8031FBB361F1}" srcOrd="0" destOrd="0" presId="urn:microsoft.com/office/officeart/2005/8/layout/cycle3"/>
    <dgm:cxn modelId="{DE8CFDAE-92B6-4EF0-953E-810771E750F5}" type="presOf" srcId="{AA0F71CE-12E6-4F56-BD5A-BC80ECF1DF0F}" destId="{7E36B4D0-B0B0-4EA7-A025-D0E16C2B25E7}" srcOrd="0" destOrd="0" presId="urn:microsoft.com/office/officeart/2005/8/layout/cycle3"/>
    <dgm:cxn modelId="{9C1021C9-0918-4155-9341-0824E1D4D8F9}" srcId="{C91E2251-E352-4A69-92C4-231DD2AA93C5}" destId="{61631C49-B853-49EA-842F-CCC09AA21C16}" srcOrd="4" destOrd="0" parTransId="{A5C13DC4-628C-4A43-9FE9-DAB45CE00FA8}" sibTransId="{4D9C8D38-A932-41A6-B730-C27FFD2D31EF}"/>
    <dgm:cxn modelId="{E2651EF1-E8B3-4E1B-A21E-7C77FD27F064}" type="presOf" srcId="{CD38DB20-D55B-4E1C-9182-773458F936B1}" destId="{6CDAAB56-F688-4A91-A646-C735AB4647B0}" srcOrd="0" destOrd="0" presId="urn:microsoft.com/office/officeart/2005/8/layout/cycle3"/>
    <dgm:cxn modelId="{CD135AF3-2329-4EA7-A05C-4B7F9BAB4AEB}" srcId="{C91E2251-E352-4A69-92C4-231DD2AA93C5}" destId="{56F0E87D-F56C-49F0-B1C7-969CE9D76BF0}" srcOrd="0" destOrd="0" parTransId="{BA506C09-26B1-4A15-A860-A8D373870DE1}" sibTransId="{CD38DB20-D55B-4E1C-9182-773458F936B1}"/>
    <dgm:cxn modelId="{061F73F8-F34C-4C83-8A04-A6A75555BA84}" type="presOf" srcId="{56F0E87D-F56C-49F0-B1C7-969CE9D76BF0}" destId="{05969011-EDA1-4BAA-833C-017B06EFF2C7}" srcOrd="0" destOrd="0" presId="urn:microsoft.com/office/officeart/2005/8/layout/cycle3"/>
    <dgm:cxn modelId="{17B8387E-5662-4650-AF6F-390DC9D24F8B}" type="presParOf" srcId="{4E4A77CA-0718-4C53-B322-8B2F4FE4DF96}" destId="{D7B83F49-9839-47CF-9A4A-C084EC1EAF7E}" srcOrd="0" destOrd="0" presId="urn:microsoft.com/office/officeart/2005/8/layout/cycle3"/>
    <dgm:cxn modelId="{71B652D3-0DB4-48BE-8527-AB971DD5DD2B}" type="presParOf" srcId="{D7B83F49-9839-47CF-9A4A-C084EC1EAF7E}" destId="{05969011-EDA1-4BAA-833C-017B06EFF2C7}" srcOrd="0" destOrd="0" presId="urn:microsoft.com/office/officeart/2005/8/layout/cycle3"/>
    <dgm:cxn modelId="{40B56464-86D8-4BBB-9BF2-FE47917E8CA2}" type="presParOf" srcId="{D7B83F49-9839-47CF-9A4A-C084EC1EAF7E}" destId="{6CDAAB56-F688-4A91-A646-C735AB4647B0}" srcOrd="1" destOrd="0" presId="urn:microsoft.com/office/officeart/2005/8/layout/cycle3"/>
    <dgm:cxn modelId="{8BE68C71-ED6C-4DEC-92E1-D3B742F6711D}" type="presParOf" srcId="{D7B83F49-9839-47CF-9A4A-C084EC1EAF7E}" destId="{1BC6B22C-5638-4933-85F9-348E78A30B73}" srcOrd="2" destOrd="0" presId="urn:microsoft.com/office/officeart/2005/8/layout/cycle3"/>
    <dgm:cxn modelId="{D0C81520-9232-440C-ABEC-6DEE8BEFCD31}" type="presParOf" srcId="{D7B83F49-9839-47CF-9A4A-C084EC1EAF7E}" destId="{6E517E15-BB7E-4084-9F8E-985A245D23A5}" srcOrd="3" destOrd="0" presId="urn:microsoft.com/office/officeart/2005/8/layout/cycle3"/>
    <dgm:cxn modelId="{EF3ABB0E-4D2B-4971-A4B8-CC8DA99E1C14}" type="presParOf" srcId="{D7B83F49-9839-47CF-9A4A-C084EC1EAF7E}" destId="{2A37FE4D-FF66-46D7-8131-9A9BB77B0E78}" srcOrd="4" destOrd="0" presId="urn:microsoft.com/office/officeart/2005/8/layout/cycle3"/>
    <dgm:cxn modelId="{5F695BCA-CE59-48E5-8818-AF5AF38B73EE}" type="presParOf" srcId="{D7B83F49-9839-47CF-9A4A-C084EC1EAF7E}" destId="{23FC90C1-9B43-49B1-9065-8031FBB361F1}" srcOrd="5" destOrd="0" presId="urn:microsoft.com/office/officeart/2005/8/layout/cycle3"/>
    <dgm:cxn modelId="{F2860432-F610-4B7B-ACB6-1B1414F39F1E}" type="presParOf" srcId="{D7B83F49-9839-47CF-9A4A-C084EC1EAF7E}" destId="{7E36B4D0-B0B0-4EA7-A025-D0E16C2B25E7}" srcOrd="6" destOrd="0" presId="urn:microsoft.com/office/officeart/2005/8/layout/cycle3"/>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5C985099-4D55-4DEF-83A7-912305B56B10}" type="doc">
      <dgm:prSet loTypeId="urn:microsoft.com/office/officeart/2005/8/layout/cycle1" loCatId="cycle" qsTypeId="urn:microsoft.com/office/officeart/2005/8/quickstyle/simple1" qsCatId="simple" csTypeId="urn:microsoft.com/office/officeart/2005/8/colors/colorful1" csCatId="colorful" phldr="1"/>
      <dgm:spPr/>
      <dgm:t>
        <a:bodyPr/>
        <a:lstStyle/>
        <a:p>
          <a:endParaRPr lang="en-US"/>
        </a:p>
      </dgm:t>
    </dgm:pt>
    <dgm:pt modelId="{AA797A2A-236D-4998-BA89-00982F01C825}">
      <dgm:prSet phldrT="[Text]"/>
      <dgm:spPr/>
      <dgm:t>
        <a:bodyPr/>
        <a:lstStyle/>
        <a:p>
          <a:r>
            <a:rPr lang="en-US"/>
            <a:t>Improved Recruitment and Hiring Processes</a:t>
          </a:r>
        </a:p>
      </dgm:t>
    </dgm:pt>
    <dgm:pt modelId="{3A11529C-4387-4C55-B0B2-DCFEC7BF3CE2}" type="parTrans" cxnId="{ECBA5C63-B261-40E4-A97E-377D1F70AEC9}">
      <dgm:prSet/>
      <dgm:spPr/>
      <dgm:t>
        <a:bodyPr/>
        <a:lstStyle/>
        <a:p>
          <a:endParaRPr lang="en-US"/>
        </a:p>
      </dgm:t>
    </dgm:pt>
    <dgm:pt modelId="{BFDE93D2-84C5-41F1-8E9B-17660142D05B}" type="sibTrans" cxnId="{ECBA5C63-B261-40E4-A97E-377D1F70AEC9}">
      <dgm:prSet/>
      <dgm:spPr/>
      <dgm:t>
        <a:bodyPr/>
        <a:lstStyle/>
        <a:p>
          <a:endParaRPr lang="en-US"/>
        </a:p>
      </dgm:t>
    </dgm:pt>
    <dgm:pt modelId="{6EB42817-1E6F-4CA6-8766-5F5A08FCF2F6}">
      <dgm:prSet/>
      <dgm:spPr/>
      <dgm:t>
        <a:bodyPr/>
        <a:lstStyle/>
        <a:p>
          <a:r>
            <a:rPr lang="en-US"/>
            <a:t>Investing in Employee Retention Programs</a:t>
          </a:r>
        </a:p>
      </dgm:t>
    </dgm:pt>
    <dgm:pt modelId="{A3CD1B3D-8DB3-4471-BFAC-1E0DDE2AD004}" type="parTrans" cxnId="{955CDDFB-9DDD-4684-81C7-0E9ABA04B20C}">
      <dgm:prSet/>
      <dgm:spPr/>
      <dgm:t>
        <a:bodyPr/>
        <a:lstStyle/>
        <a:p>
          <a:endParaRPr lang="en-US"/>
        </a:p>
      </dgm:t>
    </dgm:pt>
    <dgm:pt modelId="{72077E45-FF84-42C3-8117-35F73A0DB24F}" type="sibTrans" cxnId="{955CDDFB-9DDD-4684-81C7-0E9ABA04B20C}">
      <dgm:prSet/>
      <dgm:spPr/>
      <dgm:t>
        <a:bodyPr/>
        <a:lstStyle/>
        <a:p>
          <a:endParaRPr lang="en-US"/>
        </a:p>
      </dgm:t>
    </dgm:pt>
    <dgm:pt modelId="{BF20AD90-049A-4784-B046-3A51BE9B4CB2}">
      <dgm:prSet/>
      <dgm:spPr/>
      <dgm:t>
        <a:bodyPr/>
        <a:lstStyle/>
        <a:p>
          <a:r>
            <a:rPr lang="en-US"/>
            <a:t>Optimising Workforce Management and Scheduling</a:t>
          </a:r>
        </a:p>
      </dgm:t>
    </dgm:pt>
    <dgm:pt modelId="{B1AD5359-AC4C-401F-990D-5DA420A80D6F}" type="parTrans" cxnId="{80816369-D879-4A24-833F-05D53A2811D6}">
      <dgm:prSet/>
      <dgm:spPr/>
      <dgm:t>
        <a:bodyPr/>
        <a:lstStyle/>
        <a:p>
          <a:endParaRPr lang="en-US"/>
        </a:p>
      </dgm:t>
    </dgm:pt>
    <dgm:pt modelId="{0808EA94-665D-4231-A71D-D0E45680CF2F}" type="sibTrans" cxnId="{80816369-D879-4A24-833F-05D53A2811D6}">
      <dgm:prSet/>
      <dgm:spPr/>
      <dgm:t>
        <a:bodyPr/>
        <a:lstStyle/>
        <a:p>
          <a:endParaRPr lang="en-US"/>
        </a:p>
      </dgm:t>
    </dgm:pt>
    <dgm:pt modelId="{03875710-4C54-4ABD-803F-7412593BB260}">
      <dgm:prSet/>
      <dgm:spPr/>
      <dgm:t>
        <a:bodyPr/>
        <a:lstStyle/>
        <a:p>
          <a:r>
            <a:rPr lang="en-US"/>
            <a:t>Leveraging Technology and Automation</a:t>
          </a:r>
        </a:p>
      </dgm:t>
    </dgm:pt>
    <dgm:pt modelId="{519A3755-E55F-440E-8C6B-C5C2521E9E69}" type="parTrans" cxnId="{8B2127EE-A3D0-4B87-AC32-E11722411655}">
      <dgm:prSet/>
      <dgm:spPr/>
      <dgm:t>
        <a:bodyPr/>
        <a:lstStyle/>
        <a:p>
          <a:endParaRPr lang="en-US"/>
        </a:p>
      </dgm:t>
    </dgm:pt>
    <dgm:pt modelId="{33A823AC-ACCD-4602-901E-7E07D23F978A}" type="sibTrans" cxnId="{8B2127EE-A3D0-4B87-AC32-E11722411655}">
      <dgm:prSet/>
      <dgm:spPr/>
      <dgm:t>
        <a:bodyPr/>
        <a:lstStyle/>
        <a:p>
          <a:endParaRPr lang="en-US"/>
        </a:p>
      </dgm:t>
    </dgm:pt>
    <dgm:pt modelId="{443A8F4E-08B6-4F57-82AF-2C87096F4C3F}">
      <dgm:prSet/>
      <dgm:spPr/>
      <dgm:t>
        <a:bodyPr/>
        <a:lstStyle/>
        <a:p>
          <a:r>
            <a:rPr lang="en-US"/>
            <a:t>Cross-Training Employees</a:t>
          </a:r>
        </a:p>
      </dgm:t>
    </dgm:pt>
    <dgm:pt modelId="{D93DD0D8-17A8-47AF-A593-D2E0966130DD}" type="parTrans" cxnId="{B010FBB0-4D43-4F49-82D0-F94B0EBB4CA5}">
      <dgm:prSet/>
      <dgm:spPr/>
      <dgm:t>
        <a:bodyPr/>
        <a:lstStyle/>
        <a:p>
          <a:endParaRPr lang="en-US"/>
        </a:p>
      </dgm:t>
    </dgm:pt>
    <dgm:pt modelId="{75837488-C085-435F-A44B-F1AC3542DC6E}" type="sibTrans" cxnId="{B010FBB0-4D43-4F49-82D0-F94B0EBB4CA5}">
      <dgm:prSet/>
      <dgm:spPr/>
      <dgm:t>
        <a:bodyPr/>
        <a:lstStyle/>
        <a:p>
          <a:endParaRPr lang="en-US"/>
        </a:p>
      </dgm:t>
    </dgm:pt>
    <dgm:pt modelId="{5A6137EF-5B16-4052-BCC7-3506C6E310A6}" type="pres">
      <dgm:prSet presAssocID="{5C985099-4D55-4DEF-83A7-912305B56B10}" presName="cycle" presStyleCnt="0">
        <dgm:presLayoutVars>
          <dgm:dir/>
          <dgm:resizeHandles val="exact"/>
        </dgm:presLayoutVars>
      </dgm:prSet>
      <dgm:spPr/>
    </dgm:pt>
    <dgm:pt modelId="{ED3F1BE9-4CCA-4110-8667-2B23205DC864}" type="pres">
      <dgm:prSet presAssocID="{AA797A2A-236D-4998-BA89-00982F01C825}" presName="dummy" presStyleCnt="0"/>
      <dgm:spPr/>
    </dgm:pt>
    <dgm:pt modelId="{F18127F0-E06D-4EA9-A1BC-5503980A978F}" type="pres">
      <dgm:prSet presAssocID="{AA797A2A-236D-4998-BA89-00982F01C825}" presName="node" presStyleLbl="revTx" presStyleIdx="0" presStyleCnt="5">
        <dgm:presLayoutVars>
          <dgm:bulletEnabled val="1"/>
        </dgm:presLayoutVars>
      </dgm:prSet>
      <dgm:spPr/>
    </dgm:pt>
    <dgm:pt modelId="{A9EB1078-D01F-4814-BE56-9D0F01DBC9B0}" type="pres">
      <dgm:prSet presAssocID="{BFDE93D2-84C5-41F1-8E9B-17660142D05B}" presName="sibTrans" presStyleLbl="node1" presStyleIdx="0" presStyleCnt="5"/>
      <dgm:spPr/>
    </dgm:pt>
    <dgm:pt modelId="{AE213285-5D60-43CB-97C2-75A33874ACA2}" type="pres">
      <dgm:prSet presAssocID="{6EB42817-1E6F-4CA6-8766-5F5A08FCF2F6}" presName="dummy" presStyleCnt="0"/>
      <dgm:spPr/>
    </dgm:pt>
    <dgm:pt modelId="{1764F46D-39BA-4D49-A513-5E241E4BCC2D}" type="pres">
      <dgm:prSet presAssocID="{6EB42817-1E6F-4CA6-8766-5F5A08FCF2F6}" presName="node" presStyleLbl="revTx" presStyleIdx="1" presStyleCnt="5">
        <dgm:presLayoutVars>
          <dgm:bulletEnabled val="1"/>
        </dgm:presLayoutVars>
      </dgm:prSet>
      <dgm:spPr/>
    </dgm:pt>
    <dgm:pt modelId="{1BA9B18F-B510-4AE6-A41E-657344799342}" type="pres">
      <dgm:prSet presAssocID="{72077E45-FF84-42C3-8117-35F73A0DB24F}" presName="sibTrans" presStyleLbl="node1" presStyleIdx="1" presStyleCnt="5"/>
      <dgm:spPr/>
    </dgm:pt>
    <dgm:pt modelId="{AEA43D92-8D02-4CB0-942F-87B6CC14C8EA}" type="pres">
      <dgm:prSet presAssocID="{BF20AD90-049A-4784-B046-3A51BE9B4CB2}" presName="dummy" presStyleCnt="0"/>
      <dgm:spPr/>
    </dgm:pt>
    <dgm:pt modelId="{30BF61EE-29D9-4D91-BFDB-2D7B245715E6}" type="pres">
      <dgm:prSet presAssocID="{BF20AD90-049A-4784-B046-3A51BE9B4CB2}" presName="node" presStyleLbl="revTx" presStyleIdx="2" presStyleCnt="5">
        <dgm:presLayoutVars>
          <dgm:bulletEnabled val="1"/>
        </dgm:presLayoutVars>
      </dgm:prSet>
      <dgm:spPr/>
    </dgm:pt>
    <dgm:pt modelId="{E4DA17C5-C9D6-427E-9AD9-7BC81953A44A}" type="pres">
      <dgm:prSet presAssocID="{0808EA94-665D-4231-A71D-D0E45680CF2F}" presName="sibTrans" presStyleLbl="node1" presStyleIdx="2" presStyleCnt="5"/>
      <dgm:spPr/>
    </dgm:pt>
    <dgm:pt modelId="{7C80E928-6EEC-45C0-B925-C5736BA9C0FB}" type="pres">
      <dgm:prSet presAssocID="{03875710-4C54-4ABD-803F-7412593BB260}" presName="dummy" presStyleCnt="0"/>
      <dgm:spPr/>
    </dgm:pt>
    <dgm:pt modelId="{0A1474F4-3DD7-490C-993C-7DA4856F747E}" type="pres">
      <dgm:prSet presAssocID="{03875710-4C54-4ABD-803F-7412593BB260}" presName="node" presStyleLbl="revTx" presStyleIdx="3" presStyleCnt="5">
        <dgm:presLayoutVars>
          <dgm:bulletEnabled val="1"/>
        </dgm:presLayoutVars>
      </dgm:prSet>
      <dgm:spPr/>
    </dgm:pt>
    <dgm:pt modelId="{BFBEEDD3-8B6E-4AA4-B3C9-623890713C79}" type="pres">
      <dgm:prSet presAssocID="{33A823AC-ACCD-4602-901E-7E07D23F978A}" presName="sibTrans" presStyleLbl="node1" presStyleIdx="3" presStyleCnt="5"/>
      <dgm:spPr/>
    </dgm:pt>
    <dgm:pt modelId="{21BEAFBE-67E2-43BB-BDC5-D08683828ADD}" type="pres">
      <dgm:prSet presAssocID="{443A8F4E-08B6-4F57-82AF-2C87096F4C3F}" presName="dummy" presStyleCnt="0"/>
      <dgm:spPr/>
    </dgm:pt>
    <dgm:pt modelId="{8A9FE723-6B2D-4F2D-B5AB-463F0BDB4C2A}" type="pres">
      <dgm:prSet presAssocID="{443A8F4E-08B6-4F57-82AF-2C87096F4C3F}" presName="node" presStyleLbl="revTx" presStyleIdx="4" presStyleCnt="5">
        <dgm:presLayoutVars>
          <dgm:bulletEnabled val="1"/>
        </dgm:presLayoutVars>
      </dgm:prSet>
      <dgm:spPr/>
    </dgm:pt>
    <dgm:pt modelId="{7FAE4743-45DA-466A-B2D6-AE909A6F12FD}" type="pres">
      <dgm:prSet presAssocID="{75837488-C085-435F-A44B-F1AC3542DC6E}" presName="sibTrans" presStyleLbl="node1" presStyleIdx="4" presStyleCnt="5"/>
      <dgm:spPr/>
    </dgm:pt>
  </dgm:ptLst>
  <dgm:cxnLst>
    <dgm:cxn modelId="{FEDDDA01-6FF8-416B-B306-A8C34DCF02CF}" type="presOf" srcId="{AA797A2A-236D-4998-BA89-00982F01C825}" destId="{F18127F0-E06D-4EA9-A1BC-5503980A978F}" srcOrd="0" destOrd="0" presId="urn:microsoft.com/office/officeart/2005/8/layout/cycle1"/>
    <dgm:cxn modelId="{23F45213-97C3-403D-AF08-445DDD03DC1F}" type="presOf" srcId="{75837488-C085-435F-A44B-F1AC3542DC6E}" destId="{7FAE4743-45DA-466A-B2D6-AE909A6F12FD}" srcOrd="0" destOrd="0" presId="urn:microsoft.com/office/officeart/2005/8/layout/cycle1"/>
    <dgm:cxn modelId="{ECBA5C63-B261-40E4-A97E-377D1F70AEC9}" srcId="{5C985099-4D55-4DEF-83A7-912305B56B10}" destId="{AA797A2A-236D-4998-BA89-00982F01C825}" srcOrd="0" destOrd="0" parTransId="{3A11529C-4387-4C55-B0B2-DCFEC7BF3CE2}" sibTransId="{BFDE93D2-84C5-41F1-8E9B-17660142D05B}"/>
    <dgm:cxn modelId="{EE10DF65-CE56-46BF-937F-629002CCFAAB}" type="presOf" srcId="{443A8F4E-08B6-4F57-82AF-2C87096F4C3F}" destId="{8A9FE723-6B2D-4F2D-B5AB-463F0BDB4C2A}" srcOrd="0" destOrd="0" presId="urn:microsoft.com/office/officeart/2005/8/layout/cycle1"/>
    <dgm:cxn modelId="{80816369-D879-4A24-833F-05D53A2811D6}" srcId="{5C985099-4D55-4DEF-83A7-912305B56B10}" destId="{BF20AD90-049A-4784-B046-3A51BE9B4CB2}" srcOrd="2" destOrd="0" parTransId="{B1AD5359-AC4C-401F-990D-5DA420A80D6F}" sibTransId="{0808EA94-665D-4231-A71D-D0E45680CF2F}"/>
    <dgm:cxn modelId="{BB55354F-8C10-43CB-AA6F-B9EB3F089863}" type="presOf" srcId="{33A823AC-ACCD-4602-901E-7E07D23F978A}" destId="{BFBEEDD3-8B6E-4AA4-B3C9-623890713C79}" srcOrd="0" destOrd="0" presId="urn:microsoft.com/office/officeart/2005/8/layout/cycle1"/>
    <dgm:cxn modelId="{7C074256-1EC5-47BA-9855-69F1471B7572}" type="presOf" srcId="{72077E45-FF84-42C3-8117-35F73A0DB24F}" destId="{1BA9B18F-B510-4AE6-A41E-657344799342}" srcOrd="0" destOrd="0" presId="urn:microsoft.com/office/officeart/2005/8/layout/cycle1"/>
    <dgm:cxn modelId="{159EC896-2E33-44F9-B2BA-F7A50C55E8FD}" type="presOf" srcId="{03875710-4C54-4ABD-803F-7412593BB260}" destId="{0A1474F4-3DD7-490C-993C-7DA4856F747E}" srcOrd="0" destOrd="0" presId="urn:microsoft.com/office/officeart/2005/8/layout/cycle1"/>
    <dgm:cxn modelId="{BEEBEF9E-81F4-4443-A882-396A73BFD1BB}" type="presOf" srcId="{6EB42817-1E6F-4CA6-8766-5F5A08FCF2F6}" destId="{1764F46D-39BA-4D49-A513-5E241E4BCC2D}" srcOrd="0" destOrd="0" presId="urn:microsoft.com/office/officeart/2005/8/layout/cycle1"/>
    <dgm:cxn modelId="{B010FBB0-4D43-4F49-82D0-F94B0EBB4CA5}" srcId="{5C985099-4D55-4DEF-83A7-912305B56B10}" destId="{443A8F4E-08B6-4F57-82AF-2C87096F4C3F}" srcOrd="4" destOrd="0" parTransId="{D93DD0D8-17A8-47AF-A593-D2E0966130DD}" sibTransId="{75837488-C085-435F-A44B-F1AC3542DC6E}"/>
    <dgm:cxn modelId="{441D11CF-A7F2-4381-A3CE-37D3B7A6CFA9}" type="presOf" srcId="{BFDE93D2-84C5-41F1-8E9B-17660142D05B}" destId="{A9EB1078-D01F-4814-BE56-9D0F01DBC9B0}" srcOrd="0" destOrd="0" presId="urn:microsoft.com/office/officeart/2005/8/layout/cycle1"/>
    <dgm:cxn modelId="{C7AFDBD2-C07D-4B72-9090-53E0301A4EC9}" type="presOf" srcId="{BF20AD90-049A-4784-B046-3A51BE9B4CB2}" destId="{30BF61EE-29D9-4D91-BFDB-2D7B245715E6}" srcOrd="0" destOrd="0" presId="urn:microsoft.com/office/officeart/2005/8/layout/cycle1"/>
    <dgm:cxn modelId="{66BA93E2-23AD-4CED-BA03-4B5AE332AD48}" type="presOf" srcId="{5C985099-4D55-4DEF-83A7-912305B56B10}" destId="{5A6137EF-5B16-4052-BCC7-3506C6E310A6}" srcOrd="0" destOrd="0" presId="urn:microsoft.com/office/officeart/2005/8/layout/cycle1"/>
    <dgm:cxn modelId="{8B2127EE-A3D0-4B87-AC32-E11722411655}" srcId="{5C985099-4D55-4DEF-83A7-912305B56B10}" destId="{03875710-4C54-4ABD-803F-7412593BB260}" srcOrd="3" destOrd="0" parTransId="{519A3755-E55F-440E-8C6B-C5C2521E9E69}" sibTransId="{33A823AC-ACCD-4602-901E-7E07D23F978A}"/>
    <dgm:cxn modelId="{708F84F4-CC0A-4280-AD64-8BFF28F737D6}" type="presOf" srcId="{0808EA94-665D-4231-A71D-D0E45680CF2F}" destId="{E4DA17C5-C9D6-427E-9AD9-7BC81953A44A}" srcOrd="0" destOrd="0" presId="urn:microsoft.com/office/officeart/2005/8/layout/cycle1"/>
    <dgm:cxn modelId="{955CDDFB-9DDD-4684-81C7-0E9ABA04B20C}" srcId="{5C985099-4D55-4DEF-83A7-912305B56B10}" destId="{6EB42817-1E6F-4CA6-8766-5F5A08FCF2F6}" srcOrd="1" destOrd="0" parTransId="{A3CD1B3D-8DB3-4471-BFAC-1E0DDE2AD004}" sibTransId="{72077E45-FF84-42C3-8117-35F73A0DB24F}"/>
    <dgm:cxn modelId="{B425D000-5EA5-4DB0-9761-CAB08F8BC11F}" type="presParOf" srcId="{5A6137EF-5B16-4052-BCC7-3506C6E310A6}" destId="{ED3F1BE9-4CCA-4110-8667-2B23205DC864}" srcOrd="0" destOrd="0" presId="urn:microsoft.com/office/officeart/2005/8/layout/cycle1"/>
    <dgm:cxn modelId="{AAF2555A-24F5-41E1-98DA-07A5669D3BA1}" type="presParOf" srcId="{5A6137EF-5B16-4052-BCC7-3506C6E310A6}" destId="{F18127F0-E06D-4EA9-A1BC-5503980A978F}" srcOrd="1" destOrd="0" presId="urn:microsoft.com/office/officeart/2005/8/layout/cycle1"/>
    <dgm:cxn modelId="{F7D037AD-9A52-4755-8849-457BA6643DC8}" type="presParOf" srcId="{5A6137EF-5B16-4052-BCC7-3506C6E310A6}" destId="{A9EB1078-D01F-4814-BE56-9D0F01DBC9B0}" srcOrd="2" destOrd="0" presId="urn:microsoft.com/office/officeart/2005/8/layout/cycle1"/>
    <dgm:cxn modelId="{83DD27CF-2BC0-466C-A23B-40891D8CB0B0}" type="presParOf" srcId="{5A6137EF-5B16-4052-BCC7-3506C6E310A6}" destId="{AE213285-5D60-43CB-97C2-75A33874ACA2}" srcOrd="3" destOrd="0" presId="urn:microsoft.com/office/officeart/2005/8/layout/cycle1"/>
    <dgm:cxn modelId="{556FCA71-1E35-4D0F-9699-D5728E35AE68}" type="presParOf" srcId="{5A6137EF-5B16-4052-BCC7-3506C6E310A6}" destId="{1764F46D-39BA-4D49-A513-5E241E4BCC2D}" srcOrd="4" destOrd="0" presId="urn:microsoft.com/office/officeart/2005/8/layout/cycle1"/>
    <dgm:cxn modelId="{428411FB-E11A-44C3-9F12-42953382B968}" type="presParOf" srcId="{5A6137EF-5B16-4052-BCC7-3506C6E310A6}" destId="{1BA9B18F-B510-4AE6-A41E-657344799342}" srcOrd="5" destOrd="0" presId="urn:microsoft.com/office/officeart/2005/8/layout/cycle1"/>
    <dgm:cxn modelId="{956C0F3E-444C-449A-B123-DC168A46E5FB}" type="presParOf" srcId="{5A6137EF-5B16-4052-BCC7-3506C6E310A6}" destId="{AEA43D92-8D02-4CB0-942F-87B6CC14C8EA}" srcOrd="6" destOrd="0" presId="urn:microsoft.com/office/officeart/2005/8/layout/cycle1"/>
    <dgm:cxn modelId="{E0FF2686-4F9C-45FD-8198-762572DBE097}" type="presParOf" srcId="{5A6137EF-5B16-4052-BCC7-3506C6E310A6}" destId="{30BF61EE-29D9-4D91-BFDB-2D7B245715E6}" srcOrd="7" destOrd="0" presId="urn:microsoft.com/office/officeart/2005/8/layout/cycle1"/>
    <dgm:cxn modelId="{1C340E2D-918B-474D-8512-F2EC8D127EB8}" type="presParOf" srcId="{5A6137EF-5B16-4052-BCC7-3506C6E310A6}" destId="{E4DA17C5-C9D6-427E-9AD9-7BC81953A44A}" srcOrd="8" destOrd="0" presId="urn:microsoft.com/office/officeart/2005/8/layout/cycle1"/>
    <dgm:cxn modelId="{EDADB566-D1F1-4F61-85DD-12464B197F2F}" type="presParOf" srcId="{5A6137EF-5B16-4052-BCC7-3506C6E310A6}" destId="{7C80E928-6EEC-45C0-B925-C5736BA9C0FB}" srcOrd="9" destOrd="0" presId="urn:microsoft.com/office/officeart/2005/8/layout/cycle1"/>
    <dgm:cxn modelId="{D5EC30B8-4DC3-4113-AE31-7F175F189196}" type="presParOf" srcId="{5A6137EF-5B16-4052-BCC7-3506C6E310A6}" destId="{0A1474F4-3DD7-490C-993C-7DA4856F747E}" srcOrd="10" destOrd="0" presId="urn:microsoft.com/office/officeart/2005/8/layout/cycle1"/>
    <dgm:cxn modelId="{AED29680-CA92-4E30-A2D2-837598296478}" type="presParOf" srcId="{5A6137EF-5B16-4052-BCC7-3506C6E310A6}" destId="{BFBEEDD3-8B6E-4AA4-B3C9-623890713C79}" srcOrd="11" destOrd="0" presId="urn:microsoft.com/office/officeart/2005/8/layout/cycle1"/>
    <dgm:cxn modelId="{0151A55F-083B-4D28-A8BB-3459FB451E20}" type="presParOf" srcId="{5A6137EF-5B16-4052-BCC7-3506C6E310A6}" destId="{21BEAFBE-67E2-43BB-BDC5-D08683828ADD}" srcOrd="12" destOrd="0" presId="urn:microsoft.com/office/officeart/2005/8/layout/cycle1"/>
    <dgm:cxn modelId="{A46A23A5-5AF8-4F86-952E-BBB65CCB160F}" type="presParOf" srcId="{5A6137EF-5B16-4052-BCC7-3506C6E310A6}" destId="{8A9FE723-6B2D-4F2D-B5AB-463F0BDB4C2A}" srcOrd="13" destOrd="0" presId="urn:microsoft.com/office/officeart/2005/8/layout/cycle1"/>
    <dgm:cxn modelId="{891009A9-167F-483F-9E31-999DCF21E43E}" type="presParOf" srcId="{5A6137EF-5B16-4052-BCC7-3506C6E310A6}" destId="{7FAE4743-45DA-466A-B2D6-AE909A6F12FD}" srcOrd="14" destOrd="0" presId="urn:microsoft.com/office/officeart/2005/8/layout/cycle1"/>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D7096D-33B0-445D-81D7-92EE9E50128E}">
      <dsp:nvSpPr>
        <dsp:cNvPr id="0" name=""/>
        <dsp:cNvSpPr/>
      </dsp:nvSpPr>
      <dsp:spPr>
        <a:xfrm>
          <a:off x="2013385" y="1739549"/>
          <a:ext cx="1459628" cy="145962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b="1" kern="1200"/>
            <a:t>Impact of Labour Shortages on Operational Efficiency</a:t>
          </a:r>
        </a:p>
      </dsp:txBody>
      <dsp:txXfrm>
        <a:off x="2227143" y="1953307"/>
        <a:ext cx="1032112" cy="1032112"/>
      </dsp:txXfrm>
    </dsp:sp>
    <dsp:sp modelId="{7990F49E-1278-4CD0-89DF-781990D4E7C4}">
      <dsp:nvSpPr>
        <dsp:cNvPr id="0" name=""/>
        <dsp:cNvSpPr/>
      </dsp:nvSpPr>
      <dsp:spPr>
        <a:xfrm rot="12900000">
          <a:off x="1074621" y="1484629"/>
          <a:ext cx="1118566" cy="415994"/>
        </a:xfrm>
        <a:prstGeom prst="leftArrow">
          <a:avLst>
            <a:gd name="adj1" fmla="val 60000"/>
            <a:gd name="adj2" fmla="val 5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70C63646-7D84-46E5-90C5-06AB9CD943D5}">
      <dsp:nvSpPr>
        <dsp:cNvPr id="0" name=""/>
        <dsp:cNvSpPr/>
      </dsp:nvSpPr>
      <dsp:spPr>
        <a:xfrm>
          <a:off x="482442" y="817176"/>
          <a:ext cx="1386647" cy="1109317"/>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800100">
            <a:lnSpc>
              <a:spcPct val="90000"/>
            </a:lnSpc>
            <a:spcBef>
              <a:spcPct val="0"/>
            </a:spcBef>
            <a:spcAft>
              <a:spcPct val="35000"/>
            </a:spcAft>
            <a:buNone/>
          </a:pPr>
          <a:r>
            <a:rPr lang="en-US" sz="1800" b="1" kern="1200"/>
            <a:t>Effect on Service Quality</a:t>
          </a:r>
        </a:p>
      </dsp:txBody>
      <dsp:txXfrm>
        <a:off x="514933" y="849667"/>
        <a:ext cx="1321665" cy="1044335"/>
      </dsp:txXfrm>
    </dsp:sp>
    <dsp:sp modelId="{41529699-6CD5-4231-B059-F02C1B4F42D0}">
      <dsp:nvSpPr>
        <dsp:cNvPr id="0" name=""/>
        <dsp:cNvSpPr/>
      </dsp:nvSpPr>
      <dsp:spPr>
        <a:xfrm rot="16200000">
          <a:off x="2183916" y="907167"/>
          <a:ext cx="1118566" cy="415994"/>
        </a:xfrm>
        <a:prstGeom prst="leftArrow">
          <a:avLst>
            <a:gd name="adj1" fmla="val 60000"/>
            <a:gd name="adj2" fmla="val 5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9A69538F-72CD-4A78-BBFE-98561A8CC3B5}">
      <dsp:nvSpPr>
        <dsp:cNvPr id="0" name=""/>
        <dsp:cNvSpPr/>
      </dsp:nvSpPr>
      <dsp:spPr>
        <a:xfrm>
          <a:off x="2049876" y="1221"/>
          <a:ext cx="1386647" cy="1109317"/>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800100">
            <a:lnSpc>
              <a:spcPct val="90000"/>
            </a:lnSpc>
            <a:spcBef>
              <a:spcPct val="0"/>
            </a:spcBef>
            <a:spcAft>
              <a:spcPct val="35000"/>
            </a:spcAft>
            <a:buNone/>
          </a:pPr>
          <a:r>
            <a:rPr lang="en-US" sz="1800" b="1" kern="1200"/>
            <a:t>Operational Bottlenecks</a:t>
          </a:r>
        </a:p>
      </dsp:txBody>
      <dsp:txXfrm>
        <a:off x="2082367" y="33712"/>
        <a:ext cx="1321665" cy="1044335"/>
      </dsp:txXfrm>
    </dsp:sp>
    <dsp:sp modelId="{653DF914-C036-44F9-BAD8-360DAC6F7CE0}">
      <dsp:nvSpPr>
        <dsp:cNvPr id="0" name=""/>
        <dsp:cNvSpPr/>
      </dsp:nvSpPr>
      <dsp:spPr>
        <a:xfrm rot="19500000">
          <a:off x="3293211" y="1484629"/>
          <a:ext cx="1118566" cy="415994"/>
        </a:xfrm>
        <a:prstGeom prst="leftArrow">
          <a:avLst>
            <a:gd name="adj1" fmla="val 60000"/>
            <a:gd name="adj2" fmla="val 5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AD4065D4-5457-4137-A65E-F36B86546E76}">
      <dsp:nvSpPr>
        <dsp:cNvPr id="0" name=""/>
        <dsp:cNvSpPr/>
      </dsp:nvSpPr>
      <dsp:spPr>
        <a:xfrm>
          <a:off x="3617309" y="817176"/>
          <a:ext cx="1386647" cy="1109317"/>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800100">
            <a:lnSpc>
              <a:spcPct val="90000"/>
            </a:lnSpc>
            <a:spcBef>
              <a:spcPct val="0"/>
            </a:spcBef>
            <a:spcAft>
              <a:spcPct val="35000"/>
            </a:spcAft>
            <a:buNone/>
          </a:pPr>
          <a:r>
            <a:rPr lang="en-US" sz="1800" b="1" kern="1200"/>
            <a:t>Employee Burnout and Turnover</a:t>
          </a:r>
        </a:p>
      </dsp:txBody>
      <dsp:txXfrm>
        <a:off x="3649800" y="849667"/>
        <a:ext cx="1321665" cy="10443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EF0CC7-9265-48CE-AD9D-F632D5F6F6B2}">
      <dsp:nvSpPr>
        <dsp:cNvPr id="0" name=""/>
        <dsp:cNvSpPr/>
      </dsp:nvSpPr>
      <dsp:spPr>
        <a:xfrm>
          <a:off x="3138924" y="71298"/>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US" sz="1700" kern="1200"/>
            <a:t>Room Occupancy </a:t>
          </a:r>
        </a:p>
      </dsp:txBody>
      <dsp:txXfrm>
        <a:off x="3138924" y="71298"/>
        <a:ext cx="1133177" cy="1133177"/>
      </dsp:txXfrm>
    </dsp:sp>
    <dsp:sp modelId="{773E1F5F-13BF-4EDE-9342-96C48D90DB67}">
      <dsp:nvSpPr>
        <dsp:cNvPr id="0" name=""/>
        <dsp:cNvSpPr/>
      </dsp:nvSpPr>
      <dsp:spPr>
        <a:xfrm>
          <a:off x="1142899" y="-100"/>
          <a:ext cx="3200600" cy="3200600"/>
        </a:xfrm>
        <a:prstGeom prst="circularArrow">
          <a:avLst>
            <a:gd name="adj1" fmla="val 6904"/>
            <a:gd name="adj2" fmla="val 465506"/>
            <a:gd name="adj3" fmla="val 548766"/>
            <a:gd name="adj4" fmla="val 20585728"/>
            <a:gd name="adj5" fmla="val 8055"/>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6DD0F04-8443-47E3-9D8B-752FB3D54855}">
      <dsp:nvSpPr>
        <dsp:cNvPr id="0" name=""/>
        <dsp:cNvSpPr/>
      </dsp:nvSpPr>
      <dsp:spPr>
        <a:xfrm>
          <a:off x="3138924" y="1995924"/>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US" sz="1700" kern="1200"/>
            <a:t>Revenue Implications</a:t>
          </a:r>
        </a:p>
      </dsp:txBody>
      <dsp:txXfrm>
        <a:off x="3138924" y="1995924"/>
        <a:ext cx="1133177" cy="1133177"/>
      </dsp:txXfrm>
    </dsp:sp>
    <dsp:sp modelId="{DF560753-04B9-440B-99C8-8505C0C368AE}">
      <dsp:nvSpPr>
        <dsp:cNvPr id="0" name=""/>
        <dsp:cNvSpPr/>
      </dsp:nvSpPr>
      <dsp:spPr>
        <a:xfrm>
          <a:off x="1142899" y="-100"/>
          <a:ext cx="3200600" cy="3200600"/>
        </a:xfrm>
        <a:prstGeom prst="circularArrow">
          <a:avLst>
            <a:gd name="adj1" fmla="val 6904"/>
            <a:gd name="adj2" fmla="val 465506"/>
            <a:gd name="adj3" fmla="val 5948766"/>
            <a:gd name="adj4" fmla="val 4385728"/>
            <a:gd name="adj5" fmla="val 8055"/>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1281D40-D136-4194-9D82-71A34FC52C04}">
      <dsp:nvSpPr>
        <dsp:cNvPr id="0" name=""/>
        <dsp:cNvSpPr/>
      </dsp:nvSpPr>
      <dsp:spPr>
        <a:xfrm>
          <a:off x="1214298" y="1995924"/>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US" sz="1700" kern="1200"/>
            <a:t>Cost Implications</a:t>
          </a:r>
        </a:p>
      </dsp:txBody>
      <dsp:txXfrm>
        <a:off x="1214298" y="1995924"/>
        <a:ext cx="1133177" cy="1133177"/>
      </dsp:txXfrm>
    </dsp:sp>
    <dsp:sp modelId="{FDD74B88-F4A1-4B3B-9D71-B4A294B1E85A}">
      <dsp:nvSpPr>
        <dsp:cNvPr id="0" name=""/>
        <dsp:cNvSpPr/>
      </dsp:nvSpPr>
      <dsp:spPr>
        <a:xfrm>
          <a:off x="1142899" y="-100"/>
          <a:ext cx="3200600" cy="3200600"/>
        </a:xfrm>
        <a:prstGeom prst="circularArrow">
          <a:avLst>
            <a:gd name="adj1" fmla="val 6904"/>
            <a:gd name="adj2" fmla="val 465506"/>
            <a:gd name="adj3" fmla="val 11348766"/>
            <a:gd name="adj4" fmla="val 9785728"/>
            <a:gd name="adj5" fmla="val 8055"/>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9E1F7CA-1586-4A13-9A5C-C29CCCCFA827}">
      <dsp:nvSpPr>
        <dsp:cNvPr id="0" name=""/>
        <dsp:cNvSpPr/>
      </dsp:nvSpPr>
      <dsp:spPr>
        <a:xfrm>
          <a:off x="1214298" y="71298"/>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US" sz="1700" kern="1200"/>
            <a:t>Profit Margins</a:t>
          </a:r>
        </a:p>
      </dsp:txBody>
      <dsp:txXfrm>
        <a:off x="1214298" y="71298"/>
        <a:ext cx="1133177" cy="1133177"/>
      </dsp:txXfrm>
    </dsp:sp>
    <dsp:sp modelId="{6FBAD5B1-E7DE-4861-A4B7-FEC94620EBD9}">
      <dsp:nvSpPr>
        <dsp:cNvPr id="0" name=""/>
        <dsp:cNvSpPr/>
      </dsp:nvSpPr>
      <dsp:spPr>
        <a:xfrm>
          <a:off x="1142899" y="-100"/>
          <a:ext cx="3200600" cy="3200600"/>
        </a:xfrm>
        <a:prstGeom prst="circularArrow">
          <a:avLst>
            <a:gd name="adj1" fmla="val 6904"/>
            <a:gd name="adj2" fmla="val 465506"/>
            <a:gd name="adj3" fmla="val 16748766"/>
            <a:gd name="adj4" fmla="val 15185728"/>
            <a:gd name="adj5" fmla="val 8055"/>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0462D3-071B-48CF-806D-2AAF2C10ACD2}">
      <dsp:nvSpPr>
        <dsp:cNvPr id="0" name=""/>
        <dsp:cNvSpPr/>
      </dsp:nvSpPr>
      <dsp:spPr>
        <a:xfrm>
          <a:off x="5140112" y="935901"/>
          <a:ext cx="104749" cy="817045"/>
        </a:xfrm>
        <a:custGeom>
          <a:avLst/>
          <a:gdLst/>
          <a:ahLst/>
          <a:cxnLst/>
          <a:rect l="0" t="0" r="0" b="0"/>
          <a:pathLst>
            <a:path>
              <a:moveTo>
                <a:pt x="0" y="0"/>
              </a:moveTo>
              <a:lnTo>
                <a:pt x="0" y="817045"/>
              </a:lnTo>
              <a:lnTo>
                <a:pt x="104749" y="81704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74F840-8318-4954-9ECD-B96C8A1E4F16}">
      <dsp:nvSpPr>
        <dsp:cNvPr id="0" name=""/>
        <dsp:cNvSpPr/>
      </dsp:nvSpPr>
      <dsp:spPr>
        <a:xfrm>
          <a:off x="5140112" y="935901"/>
          <a:ext cx="104749" cy="321231"/>
        </a:xfrm>
        <a:custGeom>
          <a:avLst/>
          <a:gdLst/>
          <a:ahLst/>
          <a:cxnLst/>
          <a:rect l="0" t="0" r="0" b="0"/>
          <a:pathLst>
            <a:path>
              <a:moveTo>
                <a:pt x="0" y="0"/>
              </a:moveTo>
              <a:lnTo>
                <a:pt x="0" y="321231"/>
              </a:lnTo>
              <a:lnTo>
                <a:pt x="104749" y="32123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4A43354-9203-490F-989B-AAFB83588610}">
      <dsp:nvSpPr>
        <dsp:cNvPr id="0" name=""/>
        <dsp:cNvSpPr/>
      </dsp:nvSpPr>
      <dsp:spPr>
        <a:xfrm>
          <a:off x="2884508" y="440087"/>
          <a:ext cx="2534935" cy="146649"/>
        </a:xfrm>
        <a:custGeom>
          <a:avLst/>
          <a:gdLst/>
          <a:ahLst/>
          <a:cxnLst/>
          <a:rect l="0" t="0" r="0" b="0"/>
          <a:pathLst>
            <a:path>
              <a:moveTo>
                <a:pt x="0" y="0"/>
              </a:moveTo>
              <a:lnTo>
                <a:pt x="0" y="73324"/>
              </a:lnTo>
              <a:lnTo>
                <a:pt x="2534935" y="73324"/>
              </a:lnTo>
              <a:lnTo>
                <a:pt x="2534935" y="14664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CAC481-A19D-45E3-BD80-72D9D6B252BA}">
      <dsp:nvSpPr>
        <dsp:cNvPr id="0" name=""/>
        <dsp:cNvSpPr/>
      </dsp:nvSpPr>
      <dsp:spPr>
        <a:xfrm>
          <a:off x="4295134" y="935901"/>
          <a:ext cx="104749" cy="817045"/>
        </a:xfrm>
        <a:custGeom>
          <a:avLst/>
          <a:gdLst/>
          <a:ahLst/>
          <a:cxnLst/>
          <a:rect l="0" t="0" r="0" b="0"/>
          <a:pathLst>
            <a:path>
              <a:moveTo>
                <a:pt x="0" y="0"/>
              </a:moveTo>
              <a:lnTo>
                <a:pt x="0" y="817045"/>
              </a:lnTo>
              <a:lnTo>
                <a:pt x="104749" y="81704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6ED989-0E30-4415-941F-014BB0B05430}">
      <dsp:nvSpPr>
        <dsp:cNvPr id="0" name=""/>
        <dsp:cNvSpPr/>
      </dsp:nvSpPr>
      <dsp:spPr>
        <a:xfrm>
          <a:off x="4295134" y="935901"/>
          <a:ext cx="104749" cy="321231"/>
        </a:xfrm>
        <a:custGeom>
          <a:avLst/>
          <a:gdLst/>
          <a:ahLst/>
          <a:cxnLst/>
          <a:rect l="0" t="0" r="0" b="0"/>
          <a:pathLst>
            <a:path>
              <a:moveTo>
                <a:pt x="0" y="0"/>
              </a:moveTo>
              <a:lnTo>
                <a:pt x="0" y="321231"/>
              </a:lnTo>
              <a:lnTo>
                <a:pt x="104749" y="32123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C80E65-7AB4-4BDA-8360-333FA03CA2E8}">
      <dsp:nvSpPr>
        <dsp:cNvPr id="0" name=""/>
        <dsp:cNvSpPr/>
      </dsp:nvSpPr>
      <dsp:spPr>
        <a:xfrm>
          <a:off x="2884508" y="440087"/>
          <a:ext cx="1689957" cy="146649"/>
        </a:xfrm>
        <a:custGeom>
          <a:avLst/>
          <a:gdLst/>
          <a:ahLst/>
          <a:cxnLst/>
          <a:rect l="0" t="0" r="0" b="0"/>
          <a:pathLst>
            <a:path>
              <a:moveTo>
                <a:pt x="0" y="0"/>
              </a:moveTo>
              <a:lnTo>
                <a:pt x="0" y="73324"/>
              </a:lnTo>
              <a:lnTo>
                <a:pt x="1689957" y="73324"/>
              </a:lnTo>
              <a:lnTo>
                <a:pt x="1689957" y="14664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7363E7-9077-4EB8-BD07-EF68438705E1}">
      <dsp:nvSpPr>
        <dsp:cNvPr id="0" name=""/>
        <dsp:cNvSpPr/>
      </dsp:nvSpPr>
      <dsp:spPr>
        <a:xfrm>
          <a:off x="3450155" y="935901"/>
          <a:ext cx="104749" cy="321231"/>
        </a:xfrm>
        <a:custGeom>
          <a:avLst/>
          <a:gdLst/>
          <a:ahLst/>
          <a:cxnLst/>
          <a:rect l="0" t="0" r="0" b="0"/>
          <a:pathLst>
            <a:path>
              <a:moveTo>
                <a:pt x="0" y="0"/>
              </a:moveTo>
              <a:lnTo>
                <a:pt x="0" y="321231"/>
              </a:lnTo>
              <a:lnTo>
                <a:pt x="104749" y="32123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860CB2-8375-42A9-8E5F-E6A7700B2599}">
      <dsp:nvSpPr>
        <dsp:cNvPr id="0" name=""/>
        <dsp:cNvSpPr/>
      </dsp:nvSpPr>
      <dsp:spPr>
        <a:xfrm>
          <a:off x="2884508" y="440087"/>
          <a:ext cx="844978" cy="146649"/>
        </a:xfrm>
        <a:custGeom>
          <a:avLst/>
          <a:gdLst/>
          <a:ahLst/>
          <a:cxnLst/>
          <a:rect l="0" t="0" r="0" b="0"/>
          <a:pathLst>
            <a:path>
              <a:moveTo>
                <a:pt x="0" y="0"/>
              </a:moveTo>
              <a:lnTo>
                <a:pt x="0" y="73324"/>
              </a:lnTo>
              <a:lnTo>
                <a:pt x="844978" y="73324"/>
              </a:lnTo>
              <a:lnTo>
                <a:pt x="844978" y="14664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29CAAA5-A113-4793-AACA-B99DD0FC3713}">
      <dsp:nvSpPr>
        <dsp:cNvPr id="0" name=""/>
        <dsp:cNvSpPr/>
      </dsp:nvSpPr>
      <dsp:spPr>
        <a:xfrm>
          <a:off x="2605177" y="935901"/>
          <a:ext cx="104749" cy="321231"/>
        </a:xfrm>
        <a:custGeom>
          <a:avLst/>
          <a:gdLst/>
          <a:ahLst/>
          <a:cxnLst/>
          <a:rect l="0" t="0" r="0" b="0"/>
          <a:pathLst>
            <a:path>
              <a:moveTo>
                <a:pt x="0" y="0"/>
              </a:moveTo>
              <a:lnTo>
                <a:pt x="0" y="321231"/>
              </a:lnTo>
              <a:lnTo>
                <a:pt x="104749" y="32123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569C37-4150-4240-8F2D-A2741AD3AF01}">
      <dsp:nvSpPr>
        <dsp:cNvPr id="0" name=""/>
        <dsp:cNvSpPr/>
      </dsp:nvSpPr>
      <dsp:spPr>
        <a:xfrm>
          <a:off x="2838788" y="440087"/>
          <a:ext cx="91440" cy="146649"/>
        </a:xfrm>
        <a:custGeom>
          <a:avLst/>
          <a:gdLst/>
          <a:ahLst/>
          <a:cxnLst/>
          <a:rect l="0" t="0" r="0" b="0"/>
          <a:pathLst>
            <a:path>
              <a:moveTo>
                <a:pt x="45720" y="0"/>
              </a:moveTo>
              <a:lnTo>
                <a:pt x="45720" y="14664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5123AD-CE6C-4C1C-99DF-6EBC934E2C1F}">
      <dsp:nvSpPr>
        <dsp:cNvPr id="0" name=""/>
        <dsp:cNvSpPr/>
      </dsp:nvSpPr>
      <dsp:spPr>
        <a:xfrm>
          <a:off x="1760198" y="935901"/>
          <a:ext cx="104749" cy="1312859"/>
        </a:xfrm>
        <a:custGeom>
          <a:avLst/>
          <a:gdLst/>
          <a:ahLst/>
          <a:cxnLst/>
          <a:rect l="0" t="0" r="0" b="0"/>
          <a:pathLst>
            <a:path>
              <a:moveTo>
                <a:pt x="0" y="0"/>
              </a:moveTo>
              <a:lnTo>
                <a:pt x="0" y="1312859"/>
              </a:lnTo>
              <a:lnTo>
                <a:pt x="104749" y="131285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5ACAA21-FB7A-4090-9803-991CC0289109}">
      <dsp:nvSpPr>
        <dsp:cNvPr id="0" name=""/>
        <dsp:cNvSpPr/>
      </dsp:nvSpPr>
      <dsp:spPr>
        <a:xfrm>
          <a:off x="1760198" y="935901"/>
          <a:ext cx="104749" cy="817045"/>
        </a:xfrm>
        <a:custGeom>
          <a:avLst/>
          <a:gdLst/>
          <a:ahLst/>
          <a:cxnLst/>
          <a:rect l="0" t="0" r="0" b="0"/>
          <a:pathLst>
            <a:path>
              <a:moveTo>
                <a:pt x="0" y="0"/>
              </a:moveTo>
              <a:lnTo>
                <a:pt x="0" y="817045"/>
              </a:lnTo>
              <a:lnTo>
                <a:pt x="104749" y="81704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8CC858-7268-4B88-BE3E-C9D395FD4A69}">
      <dsp:nvSpPr>
        <dsp:cNvPr id="0" name=""/>
        <dsp:cNvSpPr/>
      </dsp:nvSpPr>
      <dsp:spPr>
        <a:xfrm>
          <a:off x="1760198" y="935901"/>
          <a:ext cx="104749" cy="321231"/>
        </a:xfrm>
        <a:custGeom>
          <a:avLst/>
          <a:gdLst/>
          <a:ahLst/>
          <a:cxnLst/>
          <a:rect l="0" t="0" r="0" b="0"/>
          <a:pathLst>
            <a:path>
              <a:moveTo>
                <a:pt x="0" y="0"/>
              </a:moveTo>
              <a:lnTo>
                <a:pt x="0" y="321231"/>
              </a:lnTo>
              <a:lnTo>
                <a:pt x="104749" y="32123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5382E2-3542-4667-8D1F-D52E6B9B87A3}">
      <dsp:nvSpPr>
        <dsp:cNvPr id="0" name=""/>
        <dsp:cNvSpPr/>
      </dsp:nvSpPr>
      <dsp:spPr>
        <a:xfrm>
          <a:off x="2039530" y="440087"/>
          <a:ext cx="844978" cy="146649"/>
        </a:xfrm>
        <a:custGeom>
          <a:avLst/>
          <a:gdLst/>
          <a:ahLst/>
          <a:cxnLst/>
          <a:rect l="0" t="0" r="0" b="0"/>
          <a:pathLst>
            <a:path>
              <a:moveTo>
                <a:pt x="844978" y="0"/>
              </a:moveTo>
              <a:lnTo>
                <a:pt x="844978" y="73324"/>
              </a:lnTo>
              <a:lnTo>
                <a:pt x="0" y="73324"/>
              </a:lnTo>
              <a:lnTo>
                <a:pt x="0" y="14664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3C5098-A055-4F7A-A886-A669C214558B}">
      <dsp:nvSpPr>
        <dsp:cNvPr id="0" name=""/>
        <dsp:cNvSpPr/>
      </dsp:nvSpPr>
      <dsp:spPr>
        <a:xfrm>
          <a:off x="915219" y="935901"/>
          <a:ext cx="104749" cy="1312859"/>
        </a:xfrm>
        <a:custGeom>
          <a:avLst/>
          <a:gdLst/>
          <a:ahLst/>
          <a:cxnLst/>
          <a:rect l="0" t="0" r="0" b="0"/>
          <a:pathLst>
            <a:path>
              <a:moveTo>
                <a:pt x="0" y="0"/>
              </a:moveTo>
              <a:lnTo>
                <a:pt x="0" y="1312859"/>
              </a:lnTo>
              <a:lnTo>
                <a:pt x="104749" y="131285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725A33-A89A-4E0A-8B8D-E03EE03A04E2}">
      <dsp:nvSpPr>
        <dsp:cNvPr id="0" name=""/>
        <dsp:cNvSpPr/>
      </dsp:nvSpPr>
      <dsp:spPr>
        <a:xfrm>
          <a:off x="915219" y="935901"/>
          <a:ext cx="104749" cy="817045"/>
        </a:xfrm>
        <a:custGeom>
          <a:avLst/>
          <a:gdLst/>
          <a:ahLst/>
          <a:cxnLst/>
          <a:rect l="0" t="0" r="0" b="0"/>
          <a:pathLst>
            <a:path>
              <a:moveTo>
                <a:pt x="0" y="0"/>
              </a:moveTo>
              <a:lnTo>
                <a:pt x="0" y="817045"/>
              </a:lnTo>
              <a:lnTo>
                <a:pt x="104749" y="81704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5E7629-AA30-4EEE-9428-F6C392FD97FC}">
      <dsp:nvSpPr>
        <dsp:cNvPr id="0" name=""/>
        <dsp:cNvSpPr/>
      </dsp:nvSpPr>
      <dsp:spPr>
        <a:xfrm>
          <a:off x="915219" y="935901"/>
          <a:ext cx="104749" cy="321231"/>
        </a:xfrm>
        <a:custGeom>
          <a:avLst/>
          <a:gdLst/>
          <a:ahLst/>
          <a:cxnLst/>
          <a:rect l="0" t="0" r="0" b="0"/>
          <a:pathLst>
            <a:path>
              <a:moveTo>
                <a:pt x="0" y="0"/>
              </a:moveTo>
              <a:lnTo>
                <a:pt x="0" y="321231"/>
              </a:lnTo>
              <a:lnTo>
                <a:pt x="104749" y="32123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BBD5EF-77CB-4E90-A532-6E944462B692}">
      <dsp:nvSpPr>
        <dsp:cNvPr id="0" name=""/>
        <dsp:cNvSpPr/>
      </dsp:nvSpPr>
      <dsp:spPr>
        <a:xfrm>
          <a:off x="1194551" y="440087"/>
          <a:ext cx="1689957" cy="146649"/>
        </a:xfrm>
        <a:custGeom>
          <a:avLst/>
          <a:gdLst/>
          <a:ahLst/>
          <a:cxnLst/>
          <a:rect l="0" t="0" r="0" b="0"/>
          <a:pathLst>
            <a:path>
              <a:moveTo>
                <a:pt x="1689957" y="0"/>
              </a:moveTo>
              <a:lnTo>
                <a:pt x="1689957" y="73324"/>
              </a:lnTo>
              <a:lnTo>
                <a:pt x="0" y="73324"/>
              </a:lnTo>
              <a:lnTo>
                <a:pt x="0" y="14664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20D3C6-E059-46AC-AA7C-F3C1668AB20D}">
      <dsp:nvSpPr>
        <dsp:cNvPr id="0" name=""/>
        <dsp:cNvSpPr/>
      </dsp:nvSpPr>
      <dsp:spPr>
        <a:xfrm>
          <a:off x="70241" y="935901"/>
          <a:ext cx="104749" cy="1312859"/>
        </a:xfrm>
        <a:custGeom>
          <a:avLst/>
          <a:gdLst/>
          <a:ahLst/>
          <a:cxnLst/>
          <a:rect l="0" t="0" r="0" b="0"/>
          <a:pathLst>
            <a:path>
              <a:moveTo>
                <a:pt x="0" y="0"/>
              </a:moveTo>
              <a:lnTo>
                <a:pt x="0" y="1312859"/>
              </a:lnTo>
              <a:lnTo>
                <a:pt x="104749" y="1312859"/>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738B52-0988-466C-AB5A-68000F2EA5BD}">
      <dsp:nvSpPr>
        <dsp:cNvPr id="0" name=""/>
        <dsp:cNvSpPr/>
      </dsp:nvSpPr>
      <dsp:spPr>
        <a:xfrm>
          <a:off x="70241" y="935901"/>
          <a:ext cx="104749" cy="817045"/>
        </a:xfrm>
        <a:custGeom>
          <a:avLst/>
          <a:gdLst/>
          <a:ahLst/>
          <a:cxnLst/>
          <a:rect l="0" t="0" r="0" b="0"/>
          <a:pathLst>
            <a:path>
              <a:moveTo>
                <a:pt x="0" y="0"/>
              </a:moveTo>
              <a:lnTo>
                <a:pt x="0" y="817045"/>
              </a:lnTo>
              <a:lnTo>
                <a:pt x="104749" y="81704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7897F20-E859-4DFA-9A7D-0CF2F751BCD3}">
      <dsp:nvSpPr>
        <dsp:cNvPr id="0" name=""/>
        <dsp:cNvSpPr/>
      </dsp:nvSpPr>
      <dsp:spPr>
        <a:xfrm>
          <a:off x="70241" y="935901"/>
          <a:ext cx="104749" cy="321231"/>
        </a:xfrm>
        <a:custGeom>
          <a:avLst/>
          <a:gdLst/>
          <a:ahLst/>
          <a:cxnLst/>
          <a:rect l="0" t="0" r="0" b="0"/>
          <a:pathLst>
            <a:path>
              <a:moveTo>
                <a:pt x="0" y="0"/>
              </a:moveTo>
              <a:lnTo>
                <a:pt x="0" y="321231"/>
              </a:lnTo>
              <a:lnTo>
                <a:pt x="104749" y="32123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B55E3E-D0C4-43A3-817F-676F8FA5DCD3}">
      <dsp:nvSpPr>
        <dsp:cNvPr id="0" name=""/>
        <dsp:cNvSpPr/>
      </dsp:nvSpPr>
      <dsp:spPr>
        <a:xfrm>
          <a:off x="349572" y="440087"/>
          <a:ext cx="2534935" cy="146649"/>
        </a:xfrm>
        <a:custGeom>
          <a:avLst/>
          <a:gdLst/>
          <a:ahLst/>
          <a:cxnLst/>
          <a:rect l="0" t="0" r="0" b="0"/>
          <a:pathLst>
            <a:path>
              <a:moveTo>
                <a:pt x="2534935" y="0"/>
              </a:moveTo>
              <a:lnTo>
                <a:pt x="2534935" y="73324"/>
              </a:lnTo>
              <a:lnTo>
                <a:pt x="0" y="73324"/>
              </a:lnTo>
              <a:lnTo>
                <a:pt x="0" y="14664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851E30-D799-4CE2-B837-EF73DB8DEEC2}">
      <dsp:nvSpPr>
        <dsp:cNvPr id="0" name=""/>
        <dsp:cNvSpPr/>
      </dsp:nvSpPr>
      <dsp:spPr>
        <a:xfrm>
          <a:off x="2535344" y="90922"/>
          <a:ext cx="698329" cy="34916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General Manager</a:t>
          </a:r>
        </a:p>
      </dsp:txBody>
      <dsp:txXfrm>
        <a:off x="2535344" y="90922"/>
        <a:ext cx="698329" cy="349164"/>
      </dsp:txXfrm>
    </dsp:sp>
    <dsp:sp modelId="{3998E2F2-D8A9-48BD-84D1-30F2DD499659}">
      <dsp:nvSpPr>
        <dsp:cNvPr id="0" name=""/>
        <dsp:cNvSpPr/>
      </dsp:nvSpPr>
      <dsp:spPr>
        <a:xfrm>
          <a:off x="408" y="586736"/>
          <a:ext cx="698329" cy="349164"/>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Front Office Manager</a:t>
          </a:r>
        </a:p>
      </dsp:txBody>
      <dsp:txXfrm>
        <a:off x="408" y="586736"/>
        <a:ext cx="698329" cy="349164"/>
      </dsp:txXfrm>
    </dsp:sp>
    <dsp:sp modelId="{0CBE7859-171A-4294-9912-DDC83DB61890}">
      <dsp:nvSpPr>
        <dsp:cNvPr id="0" name=""/>
        <dsp:cNvSpPr/>
      </dsp:nvSpPr>
      <dsp:spPr>
        <a:xfrm>
          <a:off x="174990" y="1082550"/>
          <a:ext cx="698329" cy="349164"/>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Receptionist: 1</a:t>
          </a:r>
        </a:p>
      </dsp:txBody>
      <dsp:txXfrm>
        <a:off x="174990" y="1082550"/>
        <a:ext cx="698329" cy="349164"/>
      </dsp:txXfrm>
    </dsp:sp>
    <dsp:sp modelId="{0E52C204-2389-4421-8C78-EB72B5DF8B6D}">
      <dsp:nvSpPr>
        <dsp:cNvPr id="0" name=""/>
        <dsp:cNvSpPr/>
      </dsp:nvSpPr>
      <dsp:spPr>
        <a:xfrm>
          <a:off x="174990" y="1578364"/>
          <a:ext cx="698329" cy="349164"/>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Guest services (Check-ins, check-outs): 3</a:t>
          </a:r>
        </a:p>
      </dsp:txBody>
      <dsp:txXfrm>
        <a:off x="174990" y="1578364"/>
        <a:ext cx="698329" cy="349164"/>
      </dsp:txXfrm>
    </dsp:sp>
    <dsp:sp modelId="{2E7EB3E8-FA15-4E5E-9C98-D9C76CF6B453}">
      <dsp:nvSpPr>
        <dsp:cNvPr id="0" name=""/>
        <dsp:cNvSpPr/>
      </dsp:nvSpPr>
      <dsp:spPr>
        <a:xfrm>
          <a:off x="174990" y="2074178"/>
          <a:ext cx="698329" cy="349164"/>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Concierge Services: 2</a:t>
          </a:r>
        </a:p>
      </dsp:txBody>
      <dsp:txXfrm>
        <a:off x="174990" y="2074178"/>
        <a:ext cx="698329" cy="349164"/>
      </dsp:txXfrm>
    </dsp:sp>
    <dsp:sp modelId="{976F162A-164D-48C7-A818-38F3F017E0E8}">
      <dsp:nvSpPr>
        <dsp:cNvPr id="0" name=""/>
        <dsp:cNvSpPr/>
      </dsp:nvSpPr>
      <dsp:spPr>
        <a:xfrm>
          <a:off x="845386" y="586736"/>
          <a:ext cx="698329" cy="349164"/>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Housekeeping Manager</a:t>
          </a:r>
        </a:p>
      </dsp:txBody>
      <dsp:txXfrm>
        <a:off x="845386" y="586736"/>
        <a:ext cx="698329" cy="349164"/>
      </dsp:txXfrm>
    </dsp:sp>
    <dsp:sp modelId="{8C4A515D-FB98-4376-8F4D-3A33D6B10172}">
      <dsp:nvSpPr>
        <dsp:cNvPr id="0" name=""/>
        <dsp:cNvSpPr/>
      </dsp:nvSpPr>
      <dsp:spPr>
        <a:xfrm>
          <a:off x="1019969" y="1082550"/>
          <a:ext cx="698329" cy="349164"/>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Housekeepers/Room Attendants: 1</a:t>
          </a:r>
        </a:p>
      </dsp:txBody>
      <dsp:txXfrm>
        <a:off x="1019969" y="1082550"/>
        <a:ext cx="698329" cy="349164"/>
      </dsp:txXfrm>
    </dsp:sp>
    <dsp:sp modelId="{EE900254-F403-41C9-A41E-2AE1100880A2}">
      <dsp:nvSpPr>
        <dsp:cNvPr id="0" name=""/>
        <dsp:cNvSpPr/>
      </dsp:nvSpPr>
      <dsp:spPr>
        <a:xfrm>
          <a:off x="1019969" y="1578364"/>
          <a:ext cx="698329" cy="349164"/>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Supervisors: 2 for quality control</a:t>
          </a:r>
        </a:p>
      </dsp:txBody>
      <dsp:txXfrm>
        <a:off x="1019969" y="1578364"/>
        <a:ext cx="698329" cy="349164"/>
      </dsp:txXfrm>
    </dsp:sp>
    <dsp:sp modelId="{CD66BF9F-A914-4E0F-90D8-C1FB0464AC83}">
      <dsp:nvSpPr>
        <dsp:cNvPr id="0" name=""/>
        <dsp:cNvSpPr/>
      </dsp:nvSpPr>
      <dsp:spPr>
        <a:xfrm>
          <a:off x="1019969" y="2074178"/>
          <a:ext cx="698329" cy="349164"/>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Laundry Attendants: 4</a:t>
          </a:r>
        </a:p>
      </dsp:txBody>
      <dsp:txXfrm>
        <a:off x="1019969" y="2074178"/>
        <a:ext cx="698329" cy="349164"/>
      </dsp:txXfrm>
    </dsp:sp>
    <dsp:sp modelId="{D5503EEF-E2DB-4FAE-AC06-9BB83B84C0BB}">
      <dsp:nvSpPr>
        <dsp:cNvPr id="0" name=""/>
        <dsp:cNvSpPr/>
      </dsp:nvSpPr>
      <dsp:spPr>
        <a:xfrm>
          <a:off x="1690365" y="586736"/>
          <a:ext cx="698329" cy="349164"/>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Food and Beverage (F&amp;B) Manager</a:t>
          </a:r>
        </a:p>
      </dsp:txBody>
      <dsp:txXfrm>
        <a:off x="1690365" y="586736"/>
        <a:ext cx="698329" cy="349164"/>
      </dsp:txXfrm>
    </dsp:sp>
    <dsp:sp modelId="{1C6C056F-291D-4B2F-AF34-4F6F97EA4973}">
      <dsp:nvSpPr>
        <dsp:cNvPr id="0" name=""/>
        <dsp:cNvSpPr/>
      </dsp:nvSpPr>
      <dsp:spPr>
        <a:xfrm>
          <a:off x="1864947" y="1082550"/>
          <a:ext cx="698329" cy="349164"/>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Restaurant Staff (Waitstaff and Hosts): 6</a:t>
          </a:r>
        </a:p>
      </dsp:txBody>
      <dsp:txXfrm>
        <a:off x="1864947" y="1082550"/>
        <a:ext cx="698329" cy="349164"/>
      </dsp:txXfrm>
    </dsp:sp>
    <dsp:sp modelId="{520C034B-D4C8-41B5-8D9A-5EF6FC8DF4BF}">
      <dsp:nvSpPr>
        <dsp:cNvPr id="0" name=""/>
        <dsp:cNvSpPr/>
      </dsp:nvSpPr>
      <dsp:spPr>
        <a:xfrm>
          <a:off x="1864947" y="1578364"/>
          <a:ext cx="698329" cy="349164"/>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Kitchen Staff (Chefs and Cooks): 4</a:t>
          </a:r>
        </a:p>
      </dsp:txBody>
      <dsp:txXfrm>
        <a:off x="1864947" y="1578364"/>
        <a:ext cx="698329" cy="349164"/>
      </dsp:txXfrm>
    </dsp:sp>
    <dsp:sp modelId="{D7BADD07-BA0E-48A2-B7F9-46819D1BBB4C}">
      <dsp:nvSpPr>
        <dsp:cNvPr id="0" name=""/>
        <dsp:cNvSpPr/>
      </dsp:nvSpPr>
      <dsp:spPr>
        <a:xfrm>
          <a:off x="1864947" y="2074178"/>
          <a:ext cx="698329" cy="349164"/>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Barista: 1</a:t>
          </a:r>
        </a:p>
      </dsp:txBody>
      <dsp:txXfrm>
        <a:off x="1864947" y="2074178"/>
        <a:ext cx="698329" cy="349164"/>
      </dsp:txXfrm>
    </dsp:sp>
    <dsp:sp modelId="{EFA0A3EF-269F-4FF8-9CF7-4B30F2FD3792}">
      <dsp:nvSpPr>
        <dsp:cNvPr id="0" name=""/>
        <dsp:cNvSpPr/>
      </dsp:nvSpPr>
      <dsp:spPr>
        <a:xfrm>
          <a:off x="2535344" y="586736"/>
          <a:ext cx="698329" cy="349164"/>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Maintenance and Engineering Manager</a:t>
          </a:r>
        </a:p>
      </dsp:txBody>
      <dsp:txXfrm>
        <a:off x="2535344" y="586736"/>
        <a:ext cx="698329" cy="349164"/>
      </dsp:txXfrm>
    </dsp:sp>
    <dsp:sp modelId="{F895A4D8-38E5-4BE3-A0C7-BCEC9D29D43A}">
      <dsp:nvSpPr>
        <dsp:cNvPr id="0" name=""/>
        <dsp:cNvSpPr/>
      </dsp:nvSpPr>
      <dsp:spPr>
        <a:xfrm>
          <a:off x="2709926" y="1082550"/>
          <a:ext cx="698329" cy="349164"/>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Technicians: 2</a:t>
          </a:r>
        </a:p>
      </dsp:txBody>
      <dsp:txXfrm>
        <a:off x="2709926" y="1082550"/>
        <a:ext cx="698329" cy="349164"/>
      </dsp:txXfrm>
    </dsp:sp>
    <dsp:sp modelId="{1EFF2CEE-378F-467C-A9D8-7758B44F147E}">
      <dsp:nvSpPr>
        <dsp:cNvPr id="0" name=""/>
        <dsp:cNvSpPr/>
      </dsp:nvSpPr>
      <dsp:spPr>
        <a:xfrm>
          <a:off x="3380322" y="586736"/>
          <a:ext cx="698329" cy="349164"/>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Sales and Marketing Manager</a:t>
          </a:r>
        </a:p>
      </dsp:txBody>
      <dsp:txXfrm>
        <a:off x="3380322" y="586736"/>
        <a:ext cx="698329" cy="349164"/>
      </dsp:txXfrm>
    </dsp:sp>
    <dsp:sp modelId="{3CEF4638-525C-4FDB-8E9C-9AEB6890DDC9}">
      <dsp:nvSpPr>
        <dsp:cNvPr id="0" name=""/>
        <dsp:cNvSpPr/>
      </dsp:nvSpPr>
      <dsp:spPr>
        <a:xfrm>
          <a:off x="3554905" y="1082550"/>
          <a:ext cx="698329" cy="349164"/>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Executives: 3</a:t>
          </a:r>
        </a:p>
      </dsp:txBody>
      <dsp:txXfrm>
        <a:off x="3554905" y="1082550"/>
        <a:ext cx="698329" cy="349164"/>
      </dsp:txXfrm>
    </dsp:sp>
    <dsp:sp modelId="{68DD6689-1D80-4901-8386-CE9F242E0F06}">
      <dsp:nvSpPr>
        <dsp:cNvPr id="0" name=""/>
        <dsp:cNvSpPr/>
      </dsp:nvSpPr>
      <dsp:spPr>
        <a:xfrm>
          <a:off x="4225301" y="586736"/>
          <a:ext cx="698329" cy="349164"/>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Human Resources and Administration Manager</a:t>
          </a:r>
        </a:p>
      </dsp:txBody>
      <dsp:txXfrm>
        <a:off x="4225301" y="586736"/>
        <a:ext cx="698329" cy="349164"/>
      </dsp:txXfrm>
    </dsp:sp>
    <dsp:sp modelId="{F59D27B6-16DF-4755-BA49-D3519D039CF1}">
      <dsp:nvSpPr>
        <dsp:cNvPr id="0" name=""/>
        <dsp:cNvSpPr/>
      </dsp:nvSpPr>
      <dsp:spPr>
        <a:xfrm>
          <a:off x="4399883" y="1082550"/>
          <a:ext cx="698329" cy="349164"/>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HR Executive- 2</a:t>
          </a:r>
        </a:p>
      </dsp:txBody>
      <dsp:txXfrm>
        <a:off x="4399883" y="1082550"/>
        <a:ext cx="698329" cy="349164"/>
      </dsp:txXfrm>
    </dsp:sp>
    <dsp:sp modelId="{5AAC114C-5CCF-42A0-AE5F-C58BDB2A0E0F}">
      <dsp:nvSpPr>
        <dsp:cNvPr id="0" name=""/>
        <dsp:cNvSpPr/>
      </dsp:nvSpPr>
      <dsp:spPr>
        <a:xfrm>
          <a:off x="4399883" y="1578364"/>
          <a:ext cx="698329" cy="349164"/>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Admin Executive-1</a:t>
          </a:r>
        </a:p>
      </dsp:txBody>
      <dsp:txXfrm>
        <a:off x="4399883" y="1578364"/>
        <a:ext cx="698329" cy="349164"/>
      </dsp:txXfrm>
    </dsp:sp>
    <dsp:sp modelId="{DB9FEA8D-9DB8-488B-B81A-AFF898E3FA81}">
      <dsp:nvSpPr>
        <dsp:cNvPr id="0" name=""/>
        <dsp:cNvSpPr/>
      </dsp:nvSpPr>
      <dsp:spPr>
        <a:xfrm>
          <a:off x="5070280" y="586736"/>
          <a:ext cx="698329" cy="349164"/>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Finance and Accounting Manager</a:t>
          </a:r>
        </a:p>
      </dsp:txBody>
      <dsp:txXfrm>
        <a:off x="5070280" y="586736"/>
        <a:ext cx="698329" cy="349164"/>
      </dsp:txXfrm>
    </dsp:sp>
    <dsp:sp modelId="{AE0E7DB3-3D01-413F-ADC0-B4D22C8B0558}">
      <dsp:nvSpPr>
        <dsp:cNvPr id="0" name=""/>
        <dsp:cNvSpPr/>
      </dsp:nvSpPr>
      <dsp:spPr>
        <a:xfrm>
          <a:off x="5244862" y="1082550"/>
          <a:ext cx="698329" cy="349164"/>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Accounting Officer:1</a:t>
          </a:r>
        </a:p>
      </dsp:txBody>
      <dsp:txXfrm>
        <a:off x="5244862" y="1082550"/>
        <a:ext cx="698329" cy="349164"/>
      </dsp:txXfrm>
    </dsp:sp>
    <dsp:sp modelId="{3A4E2789-38E3-4BD0-9970-3B49F5831559}">
      <dsp:nvSpPr>
        <dsp:cNvPr id="0" name=""/>
        <dsp:cNvSpPr/>
      </dsp:nvSpPr>
      <dsp:spPr>
        <a:xfrm>
          <a:off x="5244862" y="1578364"/>
          <a:ext cx="698329" cy="349164"/>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Finance Officer:1</a:t>
          </a:r>
        </a:p>
      </dsp:txBody>
      <dsp:txXfrm>
        <a:off x="5244862" y="1578364"/>
        <a:ext cx="698329" cy="34916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DAAB56-F688-4A91-A646-C735AB4647B0}">
      <dsp:nvSpPr>
        <dsp:cNvPr id="0" name=""/>
        <dsp:cNvSpPr/>
      </dsp:nvSpPr>
      <dsp:spPr>
        <a:xfrm>
          <a:off x="606394" y="-4826"/>
          <a:ext cx="4273610" cy="4273610"/>
        </a:xfrm>
        <a:prstGeom prst="circularArrow">
          <a:avLst>
            <a:gd name="adj1" fmla="val 5274"/>
            <a:gd name="adj2" fmla="val 312630"/>
            <a:gd name="adj3" fmla="val 14281847"/>
            <a:gd name="adj4" fmla="val 17095654"/>
            <a:gd name="adj5" fmla="val 547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05969011-EDA1-4BAA-833C-017B06EFF2C7}">
      <dsp:nvSpPr>
        <dsp:cNvPr id="0" name=""/>
        <dsp:cNvSpPr/>
      </dsp:nvSpPr>
      <dsp:spPr>
        <a:xfrm>
          <a:off x="1955601" y="1322"/>
          <a:ext cx="1575196" cy="787598"/>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Reduced Personalisation in Guest Interactions</a:t>
          </a:r>
        </a:p>
      </dsp:txBody>
      <dsp:txXfrm>
        <a:off x="1994048" y="39769"/>
        <a:ext cx="1498302" cy="710704"/>
      </dsp:txXfrm>
    </dsp:sp>
    <dsp:sp modelId="{1BC6B22C-5638-4933-85F9-348E78A30B73}">
      <dsp:nvSpPr>
        <dsp:cNvPr id="0" name=""/>
        <dsp:cNvSpPr/>
      </dsp:nvSpPr>
      <dsp:spPr>
        <a:xfrm>
          <a:off x="3457043" y="868180"/>
          <a:ext cx="1575196" cy="787598"/>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Increased Wait Times and Service Delays</a:t>
          </a:r>
        </a:p>
      </dsp:txBody>
      <dsp:txXfrm>
        <a:off x="3495490" y="906627"/>
        <a:ext cx="1498302" cy="710704"/>
      </dsp:txXfrm>
    </dsp:sp>
    <dsp:sp modelId="{6E517E15-BB7E-4084-9F8E-985A245D23A5}">
      <dsp:nvSpPr>
        <dsp:cNvPr id="0" name=""/>
        <dsp:cNvSpPr/>
      </dsp:nvSpPr>
      <dsp:spPr>
        <a:xfrm>
          <a:off x="3457043" y="2601896"/>
          <a:ext cx="1575196" cy="787598"/>
        </a:xfrm>
        <a:prstGeom prst="round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Employee Burnout and Reduced Morale</a:t>
          </a:r>
        </a:p>
      </dsp:txBody>
      <dsp:txXfrm>
        <a:off x="3495490" y="2640343"/>
        <a:ext cx="1498302" cy="710704"/>
      </dsp:txXfrm>
    </dsp:sp>
    <dsp:sp modelId="{2A37FE4D-FF66-46D7-8131-9A9BB77B0E78}">
      <dsp:nvSpPr>
        <dsp:cNvPr id="0" name=""/>
        <dsp:cNvSpPr/>
      </dsp:nvSpPr>
      <dsp:spPr>
        <a:xfrm>
          <a:off x="1955601" y="3468754"/>
          <a:ext cx="1575196" cy="787598"/>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Compromised Cleanliness and Maintenance Standards</a:t>
          </a:r>
        </a:p>
      </dsp:txBody>
      <dsp:txXfrm>
        <a:off x="1994048" y="3507201"/>
        <a:ext cx="1498302" cy="710704"/>
      </dsp:txXfrm>
    </dsp:sp>
    <dsp:sp modelId="{23FC90C1-9B43-49B1-9065-8031FBB361F1}">
      <dsp:nvSpPr>
        <dsp:cNvPr id="0" name=""/>
        <dsp:cNvSpPr/>
      </dsp:nvSpPr>
      <dsp:spPr>
        <a:xfrm>
          <a:off x="454159" y="2601896"/>
          <a:ext cx="1575196" cy="787598"/>
        </a:xfrm>
        <a:prstGeom prst="round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Reduced Food and Beverage Service Quality</a:t>
          </a:r>
        </a:p>
      </dsp:txBody>
      <dsp:txXfrm>
        <a:off x="492606" y="2640343"/>
        <a:ext cx="1498302" cy="710704"/>
      </dsp:txXfrm>
    </dsp:sp>
    <dsp:sp modelId="{7E36B4D0-B0B0-4EA7-A025-D0E16C2B25E7}">
      <dsp:nvSpPr>
        <dsp:cNvPr id="0" name=""/>
        <dsp:cNvSpPr/>
      </dsp:nvSpPr>
      <dsp:spPr>
        <a:xfrm>
          <a:off x="454159" y="868180"/>
          <a:ext cx="1575196" cy="787598"/>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Customer Dissatisfaction and Customer Loyalty</a:t>
          </a:r>
        </a:p>
      </dsp:txBody>
      <dsp:txXfrm>
        <a:off x="492606" y="906627"/>
        <a:ext cx="1498302" cy="71070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8127F0-E06D-4EA9-A1BC-5503980A978F}">
      <dsp:nvSpPr>
        <dsp:cNvPr id="0" name=""/>
        <dsp:cNvSpPr/>
      </dsp:nvSpPr>
      <dsp:spPr>
        <a:xfrm>
          <a:off x="3121452" y="24204"/>
          <a:ext cx="791616" cy="7916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Improved Recruitment and Hiring Processes</a:t>
          </a:r>
        </a:p>
      </dsp:txBody>
      <dsp:txXfrm>
        <a:off x="3121452" y="24204"/>
        <a:ext cx="791616" cy="791616"/>
      </dsp:txXfrm>
    </dsp:sp>
    <dsp:sp modelId="{A9EB1078-D01F-4814-BE56-9D0F01DBC9B0}">
      <dsp:nvSpPr>
        <dsp:cNvPr id="0" name=""/>
        <dsp:cNvSpPr/>
      </dsp:nvSpPr>
      <dsp:spPr>
        <a:xfrm>
          <a:off x="1259060" y="1276"/>
          <a:ext cx="2968278" cy="2968278"/>
        </a:xfrm>
        <a:prstGeom prst="circularArrow">
          <a:avLst>
            <a:gd name="adj1" fmla="val 5200"/>
            <a:gd name="adj2" fmla="val 335938"/>
            <a:gd name="adj3" fmla="val 21293141"/>
            <a:gd name="adj4" fmla="val 19766327"/>
            <a:gd name="adj5" fmla="val 6067"/>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764F46D-39BA-4D49-A513-5E241E4BCC2D}">
      <dsp:nvSpPr>
        <dsp:cNvPr id="0" name=""/>
        <dsp:cNvSpPr/>
      </dsp:nvSpPr>
      <dsp:spPr>
        <a:xfrm>
          <a:off x="3599847" y="1496554"/>
          <a:ext cx="791616" cy="7916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Investing in Employee Retention Programs</a:t>
          </a:r>
        </a:p>
      </dsp:txBody>
      <dsp:txXfrm>
        <a:off x="3599847" y="1496554"/>
        <a:ext cx="791616" cy="791616"/>
      </dsp:txXfrm>
    </dsp:sp>
    <dsp:sp modelId="{1BA9B18F-B510-4AE6-A41E-657344799342}">
      <dsp:nvSpPr>
        <dsp:cNvPr id="0" name=""/>
        <dsp:cNvSpPr/>
      </dsp:nvSpPr>
      <dsp:spPr>
        <a:xfrm>
          <a:off x="1259060" y="1276"/>
          <a:ext cx="2968278" cy="2968278"/>
        </a:xfrm>
        <a:prstGeom prst="circularArrow">
          <a:avLst>
            <a:gd name="adj1" fmla="val 5200"/>
            <a:gd name="adj2" fmla="val 335938"/>
            <a:gd name="adj3" fmla="val 4014594"/>
            <a:gd name="adj4" fmla="val 2253528"/>
            <a:gd name="adj5" fmla="val 6067"/>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0BF61EE-29D9-4D91-BFDB-2D7B245715E6}">
      <dsp:nvSpPr>
        <dsp:cNvPr id="0" name=""/>
        <dsp:cNvSpPr/>
      </dsp:nvSpPr>
      <dsp:spPr>
        <a:xfrm>
          <a:off x="2347391" y="2406517"/>
          <a:ext cx="791616" cy="7916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Optimising Workforce Management and Scheduling</a:t>
          </a:r>
        </a:p>
      </dsp:txBody>
      <dsp:txXfrm>
        <a:off x="2347391" y="2406517"/>
        <a:ext cx="791616" cy="791616"/>
      </dsp:txXfrm>
    </dsp:sp>
    <dsp:sp modelId="{E4DA17C5-C9D6-427E-9AD9-7BC81953A44A}">
      <dsp:nvSpPr>
        <dsp:cNvPr id="0" name=""/>
        <dsp:cNvSpPr/>
      </dsp:nvSpPr>
      <dsp:spPr>
        <a:xfrm>
          <a:off x="1259060" y="1276"/>
          <a:ext cx="2968278" cy="2968278"/>
        </a:xfrm>
        <a:prstGeom prst="circularArrow">
          <a:avLst>
            <a:gd name="adj1" fmla="val 5200"/>
            <a:gd name="adj2" fmla="val 335938"/>
            <a:gd name="adj3" fmla="val 8210534"/>
            <a:gd name="adj4" fmla="val 6449468"/>
            <a:gd name="adj5" fmla="val 6067"/>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A1474F4-3DD7-490C-993C-7DA4856F747E}">
      <dsp:nvSpPr>
        <dsp:cNvPr id="0" name=""/>
        <dsp:cNvSpPr/>
      </dsp:nvSpPr>
      <dsp:spPr>
        <a:xfrm>
          <a:off x="1094935" y="1496554"/>
          <a:ext cx="791616" cy="7916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Leveraging Technology and Automation</a:t>
          </a:r>
        </a:p>
      </dsp:txBody>
      <dsp:txXfrm>
        <a:off x="1094935" y="1496554"/>
        <a:ext cx="791616" cy="791616"/>
      </dsp:txXfrm>
    </dsp:sp>
    <dsp:sp modelId="{BFBEEDD3-8B6E-4AA4-B3C9-623890713C79}">
      <dsp:nvSpPr>
        <dsp:cNvPr id="0" name=""/>
        <dsp:cNvSpPr/>
      </dsp:nvSpPr>
      <dsp:spPr>
        <a:xfrm>
          <a:off x="1259060" y="1276"/>
          <a:ext cx="2968278" cy="2968278"/>
        </a:xfrm>
        <a:prstGeom prst="circularArrow">
          <a:avLst>
            <a:gd name="adj1" fmla="val 5200"/>
            <a:gd name="adj2" fmla="val 335938"/>
            <a:gd name="adj3" fmla="val 12297735"/>
            <a:gd name="adj4" fmla="val 10770921"/>
            <a:gd name="adj5" fmla="val 6067"/>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A9FE723-6B2D-4F2D-B5AB-463F0BDB4C2A}">
      <dsp:nvSpPr>
        <dsp:cNvPr id="0" name=""/>
        <dsp:cNvSpPr/>
      </dsp:nvSpPr>
      <dsp:spPr>
        <a:xfrm>
          <a:off x="1573331" y="24204"/>
          <a:ext cx="791616" cy="7916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Cross-Training Employees</a:t>
          </a:r>
        </a:p>
      </dsp:txBody>
      <dsp:txXfrm>
        <a:off x="1573331" y="24204"/>
        <a:ext cx="791616" cy="791616"/>
      </dsp:txXfrm>
    </dsp:sp>
    <dsp:sp modelId="{7FAE4743-45DA-466A-B2D6-AE909A6F12FD}">
      <dsp:nvSpPr>
        <dsp:cNvPr id="0" name=""/>
        <dsp:cNvSpPr/>
      </dsp:nvSpPr>
      <dsp:spPr>
        <a:xfrm>
          <a:off x="1259060" y="1276"/>
          <a:ext cx="2968278" cy="2968278"/>
        </a:xfrm>
        <a:prstGeom prst="circularArrow">
          <a:avLst>
            <a:gd name="adj1" fmla="val 5200"/>
            <a:gd name="adj2" fmla="val 335938"/>
            <a:gd name="adj3" fmla="val 16865583"/>
            <a:gd name="adj4" fmla="val 15198479"/>
            <a:gd name="adj5" fmla="val 6067"/>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5.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48B35-D699-46E1-94D1-6D5A2ACFC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59</Pages>
  <Words>10966</Words>
  <Characters>72559</Characters>
  <Application>Microsoft Office Word</Application>
  <DocSecurity>0</DocSecurity>
  <Lines>604</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Ahmed</dc:creator>
  <cp:keywords/>
  <dc:description/>
  <cp:lastModifiedBy>Syed Ahmed</cp:lastModifiedBy>
  <cp:revision>12</cp:revision>
  <dcterms:created xsi:type="dcterms:W3CDTF">2024-11-09T01:29:00Z</dcterms:created>
  <dcterms:modified xsi:type="dcterms:W3CDTF">2024-11-09T01:30:00Z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4860084a66ee3d8079981d839acb93590bc78b88b4b185f1b55157698c15584d</vt:lpwstr>
  </property>
</Properties>
</file>