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8E181C" w14:textId="3C8C94CA" w:rsidR="00422DB1" w:rsidRPr="007D2744" w:rsidRDefault="00422DB1" w:rsidP="007D2744">
      <w:pPr>
        <w:spacing w:line="360" w:lineRule="auto"/>
        <w:rPr>
          <w:rFonts w:ascii="Arial" w:hAnsi="Arial" w:cs="Arial"/>
          <w:b/>
          <w:bCs/>
          <w:sz w:val="22"/>
          <w:szCs w:val="22"/>
        </w:rPr>
      </w:pPr>
      <w:r w:rsidRPr="007D2744">
        <w:rPr>
          <w:rFonts w:ascii="Arial" w:hAnsi="Arial" w:cs="Arial"/>
          <w:b/>
          <w:bCs/>
          <w:sz w:val="22"/>
          <w:szCs w:val="22"/>
        </w:rPr>
        <w:t>THE IMPACT OF DIGITAL MENTAL HEALTH INTERVENTIONS ON YOUNG ADULTS IN THE UK</w:t>
      </w:r>
    </w:p>
    <w:p w14:paraId="073FA751" w14:textId="77777777" w:rsidR="00422DB1" w:rsidRPr="007D2744" w:rsidRDefault="00422DB1" w:rsidP="007D2744">
      <w:pPr>
        <w:spacing w:line="360" w:lineRule="auto"/>
        <w:rPr>
          <w:rFonts w:ascii="Arial" w:hAnsi="Arial" w:cs="Arial"/>
          <w:b/>
          <w:bCs/>
          <w:sz w:val="22"/>
          <w:szCs w:val="22"/>
        </w:rPr>
      </w:pPr>
      <w:r w:rsidRPr="007D2744">
        <w:rPr>
          <w:rFonts w:ascii="Arial" w:hAnsi="Arial" w:cs="Arial"/>
          <w:b/>
          <w:bCs/>
          <w:sz w:val="22"/>
          <w:szCs w:val="22"/>
        </w:rPr>
        <w:t>Student Name: Binta Drammeh</w:t>
      </w:r>
    </w:p>
    <w:p w14:paraId="62CB327B" w14:textId="1899EB03" w:rsidR="000D14AC" w:rsidRPr="00904E21" w:rsidRDefault="00422DB1" w:rsidP="007D2744">
      <w:pPr>
        <w:spacing w:line="360" w:lineRule="auto"/>
        <w:rPr>
          <w:rFonts w:ascii="Arial" w:eastAsia="Times New Roman" w:hAnsi="Arial" w:cs="Arial"/>
          <w:b/>
          <w:bCs/>
          <w:color w:val="242130"/>
          <w:shd w:val="clear" w:color="auto" w:fill="FFFFFF"/>
        </w:rPr>
      </w:pPr>
      <w:r w:rsidRPr="007D2744">
        <w:rPr>
          <w:rFonts w:ascii="Arial" w:hAnsi="Arial" w:cs="Arial"/>
          <w:b/>
          <w:bCs/>
          <w:sz w:val="22"/>
          <w:szCs w:val="22"/>
        </w:rPr>
        <w:t>Student ID</w:t>
      </w:r>
      <w:r w:rsidRPr="00904E21">
        <w:rPr>
          <w:rFonts w:ascii="Arial" w:hAnsi="Arial" w:cs="Arial"/>
          <w:b/>
          <w:bCs/>
          <w:sz w:val="22"/>
          <w:szCs w:val="22"/>
        </w:rPr>
        <w:t xml:space="preserve">: </w:t>
      </w:r>
      <w:r w:rsidR="000D14AC" w:rsidRPr="00904E21">
        <w:rPr>
          <w:rFonts w:ascii="Arial" w:eastAsia="Times New Roman" w:hAnsi="Arial" w:cs="Arial"/>
          <w:b/>
          <w:bCs/>
          <w:color w:val="242130"/>
          <w:sz w:val="22"/>
          <w:szCs w:val="22"/>
          <w:shd w:val="clear" w:color="auto" w:fill="FFFFFF"/>
        </w:rPr>
        <w:t>2317261</w:t>
      </w:r>
    </w:p>
    <w:p w14:paraId="6C803E1A" w14:textId="77777777" w:rsidR="00422DB1" w:rsidRPr="007D2744" w:rsidRDefault="00422DB1" w:rsidP="007D2744">
      <w:pPr>
        <w:spacing w:line="360" w:lineRule="auto"/>
        <w:rPr>
          <w:rFonts w:ascii="Arial" w:hAnsi="Arial" w:cs="Arial"/>
          <w:b/>
          <w:bCs/>
          <w:sz w:val="22"/>
          <w:szCs w:val="22"/>
        </w:rPr>
      </w:pPr>
      <w:r w:rsidRPr="007D2744">
        <w:rPr>
          <w:rFonts w:ascii="Arial" w:hAnsi="Arial" w:cs="Arial"/>
          <w:b/>
          <w:bCs/>
          <w:sz w:val="22"/>
          <w:szCs w:val="22"/>
        </w:rPr>
        <w:t>Programme: BSc (Hons) Health and Social Care</w:t>
      </w:r>
    </w:p>
    <w:p w14:paraId="0EDB6A01" w14:textId="77777777" w:rsidR="00422DB1" w:rsidRPr="007D2744" w:rsidRDefault="00422DB1" w:rsidP="007D2744">
      <w:pPr>
        <w:spacing w:line="360" w:lineRule="auto"/>
        <w:rPr>
          <w:rFonts w:ascii="Arial" w:hAnsi="Arial" w:cs="Arial"/>
          <w:b/>
          <w:bCs/>
          <w:sz w:val="22"/>
          <w:szCs w:val="22"/>
        </w:rPr>
      </w:pPr>
      <w:r w:rsidRPr="007D2744">
        <w:rPr>
          <w:rFonts w:ascii="Arial" w:hAnsi="Arial" w:cs="Arial"/>
          <w:b/>
          <w:bCs/>
          <w:sz w:val="22"/>
          <w:szCs w:val="22"/>
        </w:rPr>
        <w:t>Module: Independent Project</w:t>
      </w:r>
    </w:p>
    <w:p w14:paraId="127E53E6" w14:textId="77777777" w:rsidR="00422DB1" w:rsidRPr="007D2744" w:rsidRDefault="00422DB1" w:rsidP="007D2744">
      <w:pPr>
        <w:spacing w:line="360" w:lineRule="auto"/>
        <w:rPr>
          <w:rFonts w:ascii="Arial" w:hAnsi="Arial" w:cs="Arial"/>
          <w:b/>
          <w:bCs/>
          <w:sz w:val="22"/>
          <w:szCs w:val="22"/>
        </w:rPr>
      </w:pPr>
      <w:r w:rsidRPr="007D2744">
        <w:rPr>
          <w:rFonts w:ascii="Arial" w:hAnsi="Arial" w:cs="Arial"/>
          <w:b/>
          <w:bCs/>
          <w:sz w:val="22"/>
          <w:szCs w:val="22"/>
        </w:rPr>
        <w:t>Module Code: BMHP6020</w:t>
      </w:r>
    </w:p>
    <w:p w14:paraId="09999BEB" w14:textId="1365667D" w:rsidR="008C2759" w:rsidRPr="007D2744" w:rsidRDefault="00422DB1" w:rsidP="007D2744">
      <w:pPr>
        <w:spacing w:line="360" w:lineRule="auto"/>
        <w:rPr>
          <w:rFonts w:ascii="Arial" w:hAnsi="Arial" w:cs="Arial"/>
          <w:b/>
          <w:bCs/>
          <w:sz w:val="22"/>
          <w:szCs w:val="22"/>
        </w:rPr>
      </w:pPr>
      <w:r w:rsidRPr="007D2744">
        <w:rPr>
          <w:rFonts w:ascii="Arial" w:hAnsi="Arial" w:cs="Arial"/>
          <w:b/>
          <w:bCs/>
          <w:sz w:val="22"/>
          <w:szCs w:val="22"/>
        </w:rPr>
        <w:t>Module Leader: Jolly Nwankwo</w:t>
      </w:r>
    </w:p>
    <w:p w14:paraId="12EF824C" w14:textId="77777777" w:rsidR="00A877CB" w:rsidRPr="007D2744" w:rsidRDefault="00A877CB" w:rsidP="007D2744">
      <w:pPr>
        <w:spacing w:line="360" w:lineRule="auto"/>
        <w:rPr>
          <w:rFonts w:ascii="Arial" w:hAnsi="Arial" w:cs="Arial"/>
          <w:b/>
          <w:bCs/>
          <w:sz w:val="22"/>
          <w:szCs w:val="22"/>
        </w:rPr>
      </w:pPr>
    </w:p>
    <w:p w14:paraId="36723CF5" w14:textId="77777777" w:rsidR="00A877CB" w:rsidRPr="007D2744" w:rsidRDefault="00A877CB" w:rsidP="007D2744">
      <w:pPr>
        <w:spacing w:line="360" w:lineRule="auto"/>
        <w:rPr>
          <w:rFonts w:ascii="Arial" w:hAnsi="Arial" w:cs="Arial"/>
          <w:b/>
          <w:bCs/>
          <w:sz w:val="22"/>
          <w:szCs w:val="22"/>
        </w:rPr>
      </w:pPr>
    </w:p>
    <w:p w14:paraId="2F413686" w14:textId="77777777" w:rsidR="00A877CB" w:rsidRPr="007D2744" w:rsidRDefault="00A877CB" w:rsidP="007D2744">
      <w:pPr>
        <w:spacing w:line="360" w:lineRule="auto"/>
        <w:rPr>
          <w:rFonts w:ascii="Arial" w:hAnsi="Arial" w:cs="Arial"/>
          <w:b/>
          <w:bCs/>
          <w:sz w:val="22"/>
          <w:szCs w:val="22"/>
        </w:rPr>
      </w:pPr>
    </w:p>
    <w:p w14:paraId="61ECE274" w14:textId="77777777" w:rsidR="00A877CB" w:rsidRPr="007D2744" w:rsidRDefault="00A877CB" w:rsidP="007D2744">
      <w:pPr>
        <w:spacing w:line="360" w:lineRule="auto"/>
        <w:rPr>
          <w:rFonts w:ascii="Arial" w:hAnsi="Arial" w:cs="Arial"/>
          <w:b/>
          <w:bCs/>
          <w:sz w:val="22"/>
          <w:szCs w:val="22"/>
        </w:rPr>
      </w:pPr>
    </w:p>
    <w:p w14:paraId="57D8380F" w14:textId="77777777" w:rsidR="00A877CB" w:rsidRPr="007D2744" w:rsidRDefault="00A877CB" w:rsidP="007D2744">
      <w:pPr>
        <w:spacing w:line="360" w:lineRule="auto"/>
        <w:rPr>
          <w:rFonts w:ascii="Arial" w:hAnsi="Arial" w:cs="Arial"/>
          <w:b/>
          <w:bCs/>
          <w:sz w:val="22"/>
          <w:szCs w:val="22"/>
        </w:rPr>
      </w:pPr>
    </w:p>
    <w:p w14:paraId="10ADA6D1" w14:textId="77777777" w:rsidR="00A877CB" w:rsidRPr="007D2744" w:rsidRDefault="00A877CB" w:rsidP="007D2744">
      <w:pPr>
        <w:spacing w:line="360" w:lineRule="auto"/>
        <w:rPr>
          <w:rFonts w:ascii="Arial" w:hAnsi="Arial" w:cs="Arial"/>
          <w:b/>
          <w:bCs/>
          <w:sz w:val="22"/>
          <w:szCs w:val="22"/>
        </w:rPr>
      </w:pPr>
    </w:p>
    <w:p w14:paraId="2741F92A" w14:textId="77777777" w:rsidR="00A877CB" w:rsidRPr="007D2744" w:rsidRDefault="00A877CB" w:rsidP="007D2744">
      <w:pPr>
        <w:spacing w:line="360" w:lineRule="auto"/>
        <w:rPr>
          <w:rFonts w:ascii="Arial" w:hAnsi="Arial" w:cs="Arial"/>
          <w:b/>
          <w:bCs/>
          <w:sz w:val="22"/>
          <w:szCs w:val="22"/>
        </w:rPr>
      </w:pPr>
    </w:p>
    <w:p w14:paraId="125BF9DA" w14:textId="77777777" w:rsidR="00A877CB" w:rsidRPr="007D2744" w:rsidRDefault="00A877CB" w:rsidP="007D2744">
      <w:pPr>
        <w:spacing w:line="360" w:lineRule="auto"/>
        <w:rPr>
          <w:rFonts w:ascii="Arial" w:hAnsi="Arial" w:cs="Arial"/>
          <w:b/>
          <w:bCs/>
          <w:sz w:val="22"/>
          <w:szCs w:val="22"/>
        </w:rPr>
      </w:pPr>
    </w:p>
    <w:p w14:paraId="4D314FB6" w14:textId="77777777" w:rsidR="00A877CB" w:rsidRPr="007D2744" w:rsidRDefault="00A877CB" w:rsidP="007D2744">
      <w:pPr>
        <w:spacing w:line="360" w:lineRule="auto"/>
        <w:rPr>
          <w:rFonts w:ascii="Arial" w:hAnsi="Arial" w:cs="Arial"/>
          <w:sz w:val="22"/>
          <w:szCs w:val="22"/>
        </w:rPr>
      </w:pPr>
    </w:p>
    <w:p w14:paraId="5FE7A401" w14:textId="77777777" w:rsidR="00A877CB" w:rsidRPr="007D2744" w:rsidRDefault="00A877CB" w:rsidP="007D2744">
      <w:pPr>
        <w:spacing w:line="360" w:lineRule="auto"/>
        <w:rPr>
          <w:rFonts w:ascii="Arial" w:hAnsi="Arial" w:cs="Arial"/>
          <w:sz w:val="22"/>
          <w:szCs w:val="22"/>
        </w:rPr>
      </w:pPr>
    </w:p>
    <w:p w14:paraId="0BF4C738" w14:textId="77777777" w:rsidR="00A877CB" w:rsidRPr="007D2744" w:rsidRDefault="00A877CB" w:rsidP="007D2744">
      <w:pPr>
        <w:spacing w:line="360" w:lineRule="auto"/>
        <w:rPr>
          <w:rFonts w:ascii="Arial" w:hAnsi="Arial" w:cs="Arial"/>
          <w:sz w:val="22"/>
          <w:szCs w:val="22"/>
        </w:rPr>
      </w:pPr>
    </w:p>
    <w:p w14:paraId="25F9285C" w14:textId="77777777" w:rsidR="00A877CB" w:rsidRPr="007D2744" w:rsidRDefault="00A877CB" w:rsidP="007D2744">
      <w:pPr>
        <w:spacing w:line="360" w:lineRule="auto"/>
        <w:rPr>
          <w:rFonts w:ascii="Arial" w:hAnsi="Arial" w:cs="Arial"/>
          <w:sz w:val="22"/>
          <w:szCs w:val="22"/>
        </w:rPr>
      </w:pPr>
    </w:p>
    <w:p w14:paraId="010D92D0" w14:textId="77777777" w:rsidR="00A877CB" w:rsidRPr="007D2744" w:rsidRDefault="00A877CB" w:rsidP="007D2744">
      <w:pPr>
        <w:spacing w:line="360" w:lineRule="auto"/>
        <w:rPr>
          <w:rFonts w:ascii="Arial" w:hAnsi="Arial" w:cs="Arial"/>
          <w:sz w:val="22"/>
          <w:szCs w:val="22"/>
        </w:rPr>
      </w:pPr>
    </w:p>
    <w:p w14:paraId="421FC69A" w14:textId="77777777" w:rsidR="00A877CB" w:rsidRPr="007D2744" w:rsidRDefault="00A877CB" w:rsidP="007D2744">
      <w:pPr>
        <w:spacing w:line="360" w:lineRule="auto"/>
        <w:rPr>
          <w:rFonts w:ascii="Arial" w:hAnsi="Arial" w:cs="Arial"/>
          <w:sz w:val="22"/>
          <w:szCs w:val="22"/>
        </w:rPr>
      </w:pPr>
    </w:p>
    <w:p w14:paraId="6582446E" w14:textId="77777777" w:rsidR="00A877CB" w:rsidRPr="007D2744" w:rsidRDefault="00A877CB" w:rsidP="007D2744">
      <w:pPr>
        <w:spacing w:line="360" w:lineRule="auto"/>
        <w:rPr>
          <w:rFonts w:ascii="Arial" w:hAnsi="Arial" w:cs="Arial"/>
          <w:sz w:val="22"/>
          <w:szCs w:val="22"/>
        </w:rPr>
      </w:pPr>
    </w:p>
    <w:p w14:paraId="19CDDA8C" w14:textId="77777777" w:rsidR="00A877CB" w:rsidRPr="007D2744" w:rsidRDefault="00A877CB" w:rsidP="007D2744">
      <w:pPr>
        <w:spacing w:line="360" w:lineRule="auto"/>
        <w:rPr>
          <w:rFonts w:ascii="Arial" w:hAnsi="Arial" w:cs="Arial"/>
          <w:sz w:val="22"/>
          <w:szCs w:val="22"/>
        </w:rPr>
      </w:pPr>
    </w:p>
    <w:p w14:paraId="4C8EE00E"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lastRenderedPageBreak/>
        <w:t>TABLE OF CONTENTS</w:t>
      </w:r>
    </w:p>
    <w:p w14:paraId="2036686F"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CHAPTER 1: INTRODUCTION</w:t>
      </w:r>
    </w:p>
    <w:p w14:paraId="62511AA7"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1.1 Background</w:t>
      </w:r>
    </w:p>
    <w:p w14:paraId="5C785893"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1.2 Rationale</w:t>
      </w:r>
    </w:p>
    <w:p w14:paraId="0FEAEC6D"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1.3 Aim</w:t>
      </w:r>
    </w:p>
    <w:p w14:paraId="427CD017"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1.4 Objectives</w:t>
      </w:r>
    </w:p>
    <w:p w14:paraId="4947C890"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1.5 Research Question</w:t>
      </w:r>
    </w:p>
    <w:p w14:paraId="61E61DB8"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1.6 Significance of the Project</w:t>
      </w:r>
    </w:p>
    <w:p w14:paraId="540EFAC7"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1.7 Structure of the Dissertation</w:t>
      </w:r>
    </w:p>
    <w:p w14:paraId="5DB78373"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CHAPTER 2: BACKGROUND</w:t>
      </w:r>
    </w:p>
    <w:p w14:paraId="643AC6D7"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2.1 Introduction</w:t>
      </w:r>
    </w:p>
    <w:p w14:paraId="3DEB0DCF"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2.2 Mental Health and Young Adults</w:t>
      </w:r>
    </w:p>
    <w:p w14:paraId="7D7D80A8"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2.3 Meaning of Digital Mental Health Interventions</w:t>
      </w:r>
    </w:p>
    <w:p w14:paraId="52BDB1A7"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2.4 Types of Digital Mental Health Interventions</w:t>
      </w:r>
    </w:p>
    <w:p w14:paraId="525540D6"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2.4.1 Mobile Applications</w:t>
      </w:r>
    </w:p>
    <w:p w14:paraId="2BA54489"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2.4.2 Web-Based Interventions</w:t>
      </w:r>
    </w:p>
    <w:p w14:paraId="7E42F9BB"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2.4.3 Digital Cognitive Behavioural Therapy</w:t>
      </w:r>
    </w:p>
    <w:p w14:paraId="6A738373"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2.5 Potential Benefits of Digital Mental Health Interventions</w:t>
      </w:r>
    </w:p>
    <w:p w14:paraId="6C86D107"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2.6 Limitations and Barriers</w:t>
      </w:r>
    </w:p>
    <w:p w14:paraId="0B0DFC39"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2.7 Digital Interventions and Professional Support</w:t>
      </w:r>
    </w:p>
    <w:p w14:paraId="3291C1CB"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2.8 Effectiveness of Digital Mental Health Interventions</w:t>
      </w:r>
    </w:p>
    <w:p w14:paraId="1CC44D3C"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2.9 Equality and Inclusion</w:t>
      </w:r>
    </w:p>
    <w:p w14:paraId="31D3AB06"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2.10 Implications for Health and Social Care</w:t>
      </w:r>
    </w:p>
    <w:p w14:paraId="2054CFCF"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2.11 Gaps in Existing Literature</w:t>
      </w:r>
    </w:p>
    <w:p w14:paraId="70B50EBD"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lastRenderedPageBreak/>
        <w:t>2.12 Summary</w:t>
      </w:r>
    </w:p>
    <w:p w14:paraId="6D0360FE"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CHAPTER 3: METHODS</w:t>
      </w:r>
    </w:p>
    <w:p w14:paraId="35ACE58A"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3.1 Introduction</w:t>
      </w:r>
    </w:p>
    <w:p w14:paraId="44EE9CF3"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3.2 Research Design</w:t>
      </w:r>
    </w:p>
    <w:p w14:paraId="1107EA80"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3.3 Review Framework</w:t>
      </w:r>
    </w:p>
    <w:p w14:paraId="77BBEA44"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3.4 Search Strategy</w:t>
      </w:r>
    </w:p>
    <w:p w14:paraId="7F1734A0"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3.5 Inclusion Criteria</w:t>
      </w:r>
    </w:p>
    <w:p w14:paraId="384ADCFB"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3.6 Exclusion Criteria</w:t>
      </w:r>
    </w:p>
    <w:p w14:paraId="2B0C5098"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3.7 Study Selection</w:t>
      </w:r>
    </w:p>
    <w:p w14:paraId="127C8EAB"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3.8 Data Extraction</w:t>
      </w:r>
    </w:p>
    <w:p w14:paraId="4F79F97B"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3.9 Data Analysis</w:t>
      </w:r>
    </w:p>
    <w:p w14:paraId="1564C8D7"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3.10 Ethical Considerations</w:t>
      </w:r>
    </w:p>
    <w:p w14:paraId="56799BD3"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3.11 Methodological Limitations</w:t>
      </w:r>
    </w:p>
    <w:p w14:paraId="125BBE94"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3.12 Summary</w:t>
      </w:r>
    </w:p>
    <w:p w14:paraId="64AAEDD5"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CHAPTER 4: RESULTS AND DISCUSSION</w:t>
      </w:r>
    </w:p>
    <w:p w14:paraId="0C72FBD1"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4.1 Introduction</w:t>
      </w:r>
    </w:p>
    <w:p w14:paraId="323348EF"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4.2 Types of Digital Mental Health Interventions</w:t>
      </w:r>
    </w:p>
    <w:p w14:paraId="7481C1A7"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4.3 Impact on Mental Health and Wellbeing</w:t>
      </w:r>
    </w:p>
    <w:p w14:paraId="30EF12CA"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4.4 Accessibility and Convenience</w:t>
      </w:r>
    </w:p>
    <w:p w14:paraId="5EB0913E"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4.5 Engagement with Digital Interventions</w:t>
      </w:r>
    </w:p>
    <w:p w14:paraId="36C0EAC4"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4.6 Importance of Professional Support</w:t>
      </w:r>
    </w:p>
    <w:p w14:paraId="21FB229E"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4.7 Digital Inequality</w:t>
      </w:r>
    </w:p>
    <w:p w14:paraId="3A6BD0D4"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4.8 Cultural and Ethnic Differences</w:t>
      </w:r>
    </w:p>
    <w:p w14:paraId="55372F27"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4.9 Privacy and Safety</w:t>
      </w:r>
    </w:p>
    <w:p w14:paraId="4118D8B7"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lastRenderedPageBreak/>
        <w:t>4.10 The Role of Cognitive Behavioural Therapy</w:t>
      </w:r>
    </w:p>
    <w:p w14:paraId="713EAD62"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4.11 User-Centred Design</w:t>
      </w:r>
    </w:p>
    <w:p w14:paraId="0C8E7EB1"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4.12 Digital Interventions and the UK Health and Social Care System</w:t>
      </w:r>
    </w:p>
    <w:p w14:paraId="519F09F7"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4.13 Strengths of Digital Mental Health Interventions</w:t>
      </w:r>
    </w:p>
    <w:p w14:paraId="5D4E3560"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4.14 Limitations of Digital Mental Health Interventions</w:t>
      </w:r>
    </w:p>
    <w:p w14:paraId="1C628C41"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4.15 Critical Discussion of the Evidence</w:t>
      </w:r>
    </w:p>
    <w:p w14:paraId="0BAB4E11"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4.16 Implications for Health and Social Care Practice</w:t>
      </w:r>
    </w:p>
    <w:p w14:paraId="45DE9B59"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4.17 Recommendations Emerging from the Findings</w:t>
      </w:r>
    </w:p>
    <w:p w14:paraId="07FA6F84"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4.18 Summary</w:t>
      </w:r>
    </w:p>
    <w:p w14:paraId="2D94C7B0"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CHAPTER 5: RECOMMENDATIONS AND CONCLUSION</w:t>
      </w:r>
    </w:p>
    <w:p w14:paraId="3FBD6F46"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5.1 Introduction</w:t>
      </w:r>
    </w:p>
    <w:p w14:paraId="61629D14"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5.2 Main Findings</w:t>
      </w:r>
    </w:p>
    <w:p w14:paraId="1F310180"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5.3 Recommendations for Health and Social Care Practice</w:t>
      </w:r>
    </w:p>
    <w:p w14:paraId="3613614B"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5.4 Recommendations for Future Research</w:t>
      </w:r>
    </w:p>
    <w:p w14:paraId="20885343"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5.5 Implications for Health and Social Care Professionals</w:t>
      </w:r>
    </w:p>
    <w:p w14:paraId="28EF0317"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5.6 Strengths of the Project</w:t>
      </w:r>
    </w:p>
    <w:p w14:paraId="74564359"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5.7 Limitations of the Project</w:t>
      </w:r>
    </w:p>
    <w:p w14:paraId="2C629DCD" w14:textId="77777777"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5.8 Conclusion</w:t>
      </w:r>
    </w:p>
    <w:p w14:paraId="66040C4F" w14:textId="0FA70556" w:rsidR="0062216E" w:rsidRPr="007D2744" w:rsidRDefault="0062216E" w:rsidP="007D2744">
      <w:pPr>
        <w:spacing w:line="360" w:lineRule="auto"/>
        <w:rPr>
          <w:rFonts w:ascii="Arial" w:hAnsi="Arial" w:cs="Arial"/>
          <w:b/>
          <w:bCs/>
          <w:sz w:val="22"/>
          <w:szCs w:val="22"/>
        </w:rPr>
      </w:pPr>
      <w:r w:rsidRPr="007D2744">
        <w:rPr>
          <w:rFonts w:ascii="Arial" w:hAnsi="Arial" w:cs="Arial"/>
          <w:b/>
          <w:bCs/>
          <w:sz w:val="22"/>
          <w:szCs w:val="22"/>
        </w:rPr>
        <w:t>R</w:t>
      </w:r>
      <w:r w:rsidR="00E843CE" w:rsidRPr="007D2744">
        <w:rPr>
          <w:rFonts w:ascii="Arial" w:hAnsi="Arial" w:cs="Arial"/>
          <w:b/>
          <w:bCs/>
          <w:sz w:val="22"/>
          <w:szCs w:val="22"/>
        </w:rPr>
        <w:t xml:space="preserve">eferences </w:t>
      </w:r>
    </w:p>
    <w:p w14:paraId="06A82233" w14:textId="77777777" w:rsidR="00422DB1" w:rsidRPr="007D2744" w:rsidRDefault="00422DB1" w:rsidP="007D2744">
      <w:pPr>
        <w:spacing w:line="360" w:lineRule="auto"/>
        <w:rPr>
          <w:rFonts w:ascii="Arial" w:hAnsi="Arial" w:cs="Arial"/>
          <w:b/>
          <w:bCs/>
          <w:sz w:val="22"/>
          <w:szCs w:val="22"/>
        </w:rPr>
      </w:pPr>
    </w:p>
    <w:p w14:paraId="2FAC0164" w14:textId="77777777" w:rsidR="00422DB1" w:rsidRPr="007D2744" w:rsidRDefault="00422DB1" w:rsidP="007D2744">
      <w:pPr>
        <w:spacing w:line="360" w:lineRule="auto"/>
        <w:rPr>
          <w:rFonts w:ascii="Arial" w:hAnsi="Arial" w:cs="Arial"/>
          <w:b/>
          <w:bCs/>
          <w:sz w:val="22"/>
          <w:szCs w:val="22"/>
        </w:rPr>
      </w:pPr>
    </w:p>
    <w:p w14:paraId="3C98EE81" w14:textId="77777777" w:rsidR="00422DB1" w:rsidRPr="007D2744" w:rsidRDefault="00422DB1" w:rsidP="007D2744">
      <w:pPr>
        <w:spacing w:line="360" w:lineRule="auto"/>
        <w:rPr>
          <w:rFonts w:ascii="Arial" w:hAnsi="Arial" w:cs="Arial"/>
          <w:b/>
          <w:bCs/>
          <w:sz w:val="22"/>
          <w:szCs w:val="22"/>
        </w:rPr>
      </w:pPr>
    </w:p>
    <w:p w14:paraId="4AD71AAA" w14:textId="77777777" w:rsidR="00422DB1" w:rsidRPr="007D2744" w:rsidRDefault="00422DB1" w:rsidP="007D2744">
      <w:pPr>
        <w:spacing w:line="360" w:lineRule="auto"/>
        <w:rPr>
          <w:rFonts w:ascii="Arial" w:hAnsi="Arial" w:cs="Arial"/>
          <w:b/>
          <w:bCs/>
          <w:sz w:val="22"/>
          <w:szCs w:val="22"/>
        </w:rPr>
      </w:pPr>
    </w:p>
    <w:p w14:paraId="304E34C6" w14:textId="1E3FDA2E" w:rsidR="00381EA3" w:rsidRPr="007D2744" w:rsidRDefault="00381EA3" w:rsidP="007D2744">
      <w:pPr>
        <w:spacing w:line="360" w:lineRule="auto"/>
        <w:rPr>
          <w:rFonts w:ascii="Arial" w:hAnsi="Arial" w:cs="Arial"/>
          <w:b/>
          <w:bCs/>
          <w:sz w:val="22"/>
          <w:szCs w:val="22"/>
        </w:rPr>
      </w:pPr>
    </w:p>
    <w:p w14:paraId="0D353EA4" w14:textId="1A1B13FC" w:rsidR="004D00A3" w:rsidRPr="007D2744" w:rsidRDefault="008C2759" w:rsidP="007D2744">
      <w:pPr>
        <w:spacing w:line="360" w:lineRule="auto"/>
        <w:rPr>
          <w:rFonts w:ascii="Arial" w:hAnsi="Arial" w:cs="Arial"/>
          <w:b/>
          <w:bCs/>
          <w:sz w:val="22"/>
          <w:szCs w:val="22"/>
        </w:rPr>
      </w:pPr>
      <w:r w:rsidRPr="007D2744">
        <w:rPr>
          <w:rFonts w:ascii="Arial" w:hAnsi="Arial" w:cs="Arial"/>
          <w:b/>
          <w:bCs/>
          <w:sz w:val="22"/>
          <w:szCs w:val="22"/>
        </w:rPr>
        <w:lastRenderedPageBreak/>
        <w:t>The Impact of Digital Mental Health Interventions on Young Adults in the UK</w:t>
      </w:r>
    </w:p>
    <w:p w14:paraId="2EB4277F" w14:textId="77777777" w:rsidR="008C2759" w:rsidRPr="007D2744" w:rsidRDefault="008C2759" w:rsidP="007D2744">
      <w:pPr>
        <w:spacing w:line="360" w:lineRule="auto"/>
        <w:rPr>
          <w:rFonts w:ascii="Arial" w:hAnsi="Arial" w:cs="Arial"/>
          <w:b/>
          <w:bCs/>
          <w:sz w:val="22"/>
          <w:szCs w:val="22"/>
        </w:rPr>
      </w:pPr>
      <w:r w:rsidRPr="007D2744">
        <w:rPr>
          <w:rFonts w:ascii="Arial" w:hAnsi="Arial" w:cs="Arial"/>
          <w:b/>
          <w:bCs/>
          <w:sz w:val="22"/>
          <w:szCs w:val="22"/>
        </w:rPr>
        <w:t>CHAPTER 1: INTRODUCTION</w:t>
      </w:r>
    </w:p>
    <w:p w14:paraId="505BFFDD" w14:textId="77777777" w:rsidR="008C2759" w:rsidRPr="007D2744" w:rsidRDefault="008C2759" w:rsidP="007D2744">
      <w:pPr>
        <w:spacing w:line="360" w:lineRule="auto"/>
        <w:rPr>
          <w:rFonts w:ascii="Arial" w:hAnsi="Arial" w:cs="Arial"/>
          <w:b/>
          <w:bCs/>
          <w:sz w:val="22"/>
          <w:szCs w:val="22"/>
        </w:rPr>
      </w:pPr>
      <w:r w:rsidRPr="007D2744">
        <w:rPr>
          <w:rFonts w:ascii="Arial" w:hAnsi="Arial" w:cs="Arial"/>
          <w:b/>
          <w:bCs/>
          <w:sz w:val="22"/>
          <w:szCs w:val="22"/>
        </w:rPr>
        <w:t>1.1 Background</w:t>
      </w:r>
    </w:p>
    <w:p w14:paraId="74739B1F"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Mental health is an important part of a person's overall health and wellbeing. Good mental health helps people manage everyday life, relationships, education and work. Young adults can experience different pressures as they move from adolescence into adulthood. These pressures may include education, employment, relationships, financial difficulties and changes in their responsibilities.</w:t>
      </w:r>
    </w:p>
    <w:p w14:paraId="1212EC4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technology is now widely used to provide mental health support. Digital mental health interventions include mobile phone applications, websites, online counselling, online cognitive behavioural therapy (CBT), digital self-help programmes and other forms of online support. These interventions can allow young adults to access mental health information and support from different locations and at times that are convenient for them.</w:t>
      </w:r>
    </w:p>
    <w:p w14:paraId="7AFFF8FF"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Recent research shows that digital mental health interventions are increasingly being used with young people. A recent scoping review of young people aged 16–25 found a wide range of digital interventions, including mobile applications, web-based resources and websites. Cognitive behavioural therapy was one of the most commonly used approaches (Potts et al., 2025).</w:t>
      </w:r>
    </w:p>
    <w:p w14:paraId="4900433A"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mental health interventions may provide several benefits. They can be convenient and may reduce some barriers to accessing traditional services. For example, some young adults may feel uncomfortable attending face-to-face appointments because of stigma, anxiety, waiting times or difficulties travelling to services. Digital support may provide another way for people to seek information or support.</w:t>
      </w:r>
    </w:p>
    <w:p w14:paraId="2A1FD3D3"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However, digital mental health interventions also have limitations. Not everyone has the same access to the internet, smartphones or digital skills. Some people may also have concerns about privacy and the safety of their personal information. In addition, some digital interventions may have low levels of continued use. The 2025 scoping review found that some groups, including disadvantaged and marginalised young people, were under-represented in research (Potts et al., 2025). Therefore, digital interventions may not benefit all young adults equally.</w:t>
      </w:r>
    </w:p>
    <w:p w14:paraId="220E11A2"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1.2 Rationale</w:t>
      </w:r>
    </w:p>
    <w:p w14:paraId="10C72E6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This project is important because young adults need mental health support that is accessible, appropriate and effective. Digital technology may provide an additional way of delivering this support. However, it is important to understand what the research says about the benefits and limitations of digital mental health interventions.</w:t>
      </w:r>
    </w:p>
    <w:p w14:paraId="444AC70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 scoping review is suitable for this project because it allows the researcher to look at a wide range of evidence and identify different types of interventions, outcomes and issues reported in the literature. Scoping reviews can help researchers understand the size and nature of available evidence on a particular topic (Tricco et al., 2018).</w:t>
      </w:r>
    </w:p>
    <w:p w14:paraId="03C2538E"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This project therefore explores the available evidence about digital mental health interventions and their impact on young adults in the UK. It also considers barriers, benefits and implications for health and social care practice.</w:t>
      </w:r>
    </w:p>
    <w:p w14:paraId="510C134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1.3 Aim</w:t>
      </w:r>
    </w:p>
    <w:p w14:paraId="574D4AF6"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aim of this project is:</w:t>
      </w:r>
    </w:p>
    <w:p w14:paraId="4B419EFA"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To explore the impact of digital mental health interventions on young adults in the UK through a scoping review of existing research.</w:t>
      </w:r>
    </w:p>
    <w:p w14:paraId="2F7CADF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1.4 Objectives</w:t>
      </w:r>
    </w:p>
    <w:p w14:paraId="5D2AD21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objectives are to:</w:t>
      </w:r>
    </w:p>
    <w:p w14:paraId="4EC9C13F"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Identify the main types of digital mental health interventions used by young adults.</w:t>
      </w:r>
    </w:p>
    <w:p w14:paraId="2D077D62"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Examine the reported impact of digital mental health interventions on young adults' mental health and wellbeing.</w:t>
      </w:r>
    </w:p>
    <w:p w14:paraId="1361D6DF"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Identify the main benefits of digital mental health interventions.</w:t>
      </w:r>
    </w:p>
    <w:p w14:paraId="2B7CDA5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Explore the barriers and limitations that may affect their use.</w:t>
      </w:r>
    </w:p>
    <w:p w14:paraId="6FD01CD4"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Consider the implications of digital mental health interventions for health and social care practice in the UK.</w:t>
      </w:r>
    </w:p>
    <w:p w14:paraId="1DEEF53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Identify gaps in the existing research and provide recommendations for future practice and research.</w:t>
      </w:r>
    </w:p>
    <w:p w14:paraId="73411C29"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1.5 Research Question</w:t>
      </w:r>
    </w:p>
    <w:p w14:paraId="23E2360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main research question is:</w:t>
      </w:r>
    </w:p>
    <w:p w14:paraId="38404C7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What is known about the impact of digital mental health interventions on young adults in the UK?</w:t>
      </w:r>
    </w:p>
    <w:p w14:paraId="15C15BFA"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review will also consider:</w:t>
      </w:r>
    </w:p>
    <w:p w14:paraId="35F23FE4"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What types of digital mental health interventions are available?</w:t>
      </w:r>
    </w:p>
    <w:p w14:paraId="2989DEE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What impact do these interventions have on young adults' mental health and wellbeing?</w:t>
      </w:r>
    </w:p>
    <w:p w14:paraId="29390BE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What are the main benefits of digital mental health interventions?</w:t>
      </w:r>
    </w:p>
    <w:p w14:paraId="0C8B4BEE"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What barriers can affect their use?</w:t>
      </w:r>
    </w:p>
    <w:p w14:paraId="56ECB23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What are the implications for health and social care practice?</w:t>
      </w:r>
    </w:p>
    <w:p w14:paraId="517DD02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1.6 Significance of the Project</w:t>
      </w:r>
    </w:p>
    <w:p w14:paraId="62A66E42"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This project is significant because digital technology is becoming an important part of health and social care. Digital mental health interventions may provide young adults with another way to access support. They may be particularly useful for people who find it difficult to access traditional services.</w:t>
      </w:r>
    </w:p>
    <w:p w14:paraId="25E0C5E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However, digital interventions should not automatically be seen as a replacement for professional mental health services. Some young adults may require face-to-face support or specialist intervention. Health and social care professionals therefore need to understand both the benefits and limitations of digital interventions.</w:t>
      </w:r>
    </w:p>
    <w:p w14:paraId="3B13EB6E"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Equality is also important. Although digital services can make support easier to access for some people, they may create difficulties for people who have limited internet access, limited digital skills or financial difficulties. Research has also identified a lack of representation of some disadvantaged and marginalised young people in digital mental health research (Potts et al., 2025). Future digital mental health services should therefore consider accessibility, equality and inclusion.</w:t>
      </w:r>
    </w:p>
    <w:p w14:paraId="063BB8A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1.7 Structure of the Dissertation</w:t>
      </w:r>
    </w:p>
    <w:p w14:paraId="3C26878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 xml:space="preserve">This dissertation is divided into five chapters. Chapter 1 introduces the topic and explains the aim, objectives, research question and importance of the project. Chapter 2 examines the background and existing literature relating to digital mental health interventions and young adults. Chapter 3 explains the scoping review methodology, including the search strategy, inclusion and exclusion criteria and study selection process. Chapter 4 presents and discusses </w:t>
      </w:r>
      <w:r w:rsidRPr="007D2744">
        <w:rPr>
          <w:rFonts w:ascii="Arial" w:hAnsi="Arial" w:cs="Arial"/>
          <w:sz w:val="22"/>
          <w:szCs w:val="22"/>
        </w:rPr>
        <w:lastRenderedPageBreak/>
        <w:t>the findings from the literature. Chapter 5 provides recommendations and concludes the dissertation.</w:t>
      </w:r>
    </w:p>
    <w:p w14:paraId="2D2AF342" w14:textId="77777777" w:rsidR="008C2759" w:rsidRPr="007D2744" w:rsidRDefault="008C2759" w:rsidP="007D2744">
      <w:pPr>
        <w:spacing w:line="360" w:lineRule="auto"/>
        <w:rPr>
          <w:rFonts w:ascii="Arial" w:hAnsi="Arial" w:cs="Arial"/>
          <w:b/>
          <w:bCs/>
          <w:sz w:val="22"/>
          <w:szCs w:val="22"/>
        </w:rPr>
      </w:pPr>
      <w:r w:rsidRPr="007D2744">
        <w:rPr>
          <w:rFonts w:ascii="Arial" w:hAnsi="Arial" w:cs="Arial"/>
          <w:b/>
          <w:bCs/>
          <w:sz w:val="22"/>
          <w:szCs w:val="22"/>
        </w:rPr>
        <w:t>CHAPTER 2: BACKGROUND</w:t>
      </w:r>
    </w:p>
    <w:p w14:paraId="63C2E5F1" w14:textId="77777777" w:rsidR="008C2759" w:rsidRPr="007D2744" w:rsidRDefault="008C2759" w:rsidP="007D2744">
      <w:pPr>
        <w:spacing w:line="360" w:lineRule="auto"/>
        <w:rPr>
          <w:rFonts w:ascii="Arial" w:hAnsi="Arial" w:cs="Arial"/>
          <w:b/>
          <w:bCs/>
          <w:sz w:val="22"/>
          <w:szCs w:val="22"/>
        </w:rPr>
      </w:pPr>
      <w:r w:rsidRPr="007D2744">
        <w:rPr>
          <w:rFonts w:ascii="Arial" w:hAnsi="Arial" w:cs="Arial"/>
          <w:b/>
          <w:bCs/>
          <w:sz w:val="22"/>
          <w:szCs w:val="22"/>
        </w:rPr>
        <w:t>2.1 Introduction</w:t>
      </w:r>
    </w:p>
    <w:p w14:paraId="46FC4CE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This chapter provides the background to digital mental health interventions and their use among young adults. It discusses mental health in young adulthood, different types of digital interventions, their benefits and limitations, and their relevance to health and social care in the UK. It also considers accessibility, engagement, digital inequality, privacy and evidence-based practice.</w:t>
      </w:r>
    </w:p>
    <w:p w14:paraId="581E3704"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Mental health problems can affect a person's emotions, thoughts, behaviour, relationships, education and employment. Young adulthood is an important period because people experience changes in their social, educational and working lives. These changes can create pressures that may affect mental wellbeing and increase the need for appropriate mental health support.</w:t>
      </w:r>
    </w:p>
    <w:p w14:paraId="1A31882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2.2 Mental Health and Young Adults</w:t>
      </w:r>
    </w:p>
    <w:p w14:paraId="7940B84C"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Young adulthood is a period of transition between adolescence and adulthood. During this period, individuals may leave home, enter higher education, begin employment, develop new relationships and become more financially independent. These changes can create both opportunities and challenges.</w:t>
      </w:r>
    </w:p>
    <w:p w14:paraId="42EB390A"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Mental health difficulties during this period can have long-term effects if they are not recognised and supported. Early access to appropriate support is therefore important. Traditional mental health services can provide valuable professional support, but some young people may experience difficulties accessing them. These difficulties can include waiting times, location, cost, lack of awareness, stigma and concerns about being judged.</w:t>
      </w:r>
    </w:p>
    <w:p w14:paraId="54F8110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technology provides another possible way of accessing mental health information and support. The growth of smartphones, mobile applications and online services has made it possible for mental health interventions to be delivered outside traditional face-to-face settings.</w:t>
      </w:r>
    </w:p>
    <w:p w14:paraId="4BB1C53B"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2.3 Meaning of Digital Mental Health Interventions</w:t>
      </w:r>
    </w:p>
    <w:p w14:paraId="7DE84F2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 xml:space="preserve">Digital mental health interventions use digital technology to support mental health and wellbeing. They can be delivered through mobile phones, computers, websites, applications and other digital platforms. The World Health Organization (WHO) explains that digital health </w:t>
      </w:r>
      <w:r w:rsidRPr="007D2744">
        <w:rPr>
          <w:rFonts w:ascii="Arial" w:hAnsi="Arial" w:cs="Arial"/>
          <w:sz w:val="22"/>
          <w:szCs w:val="22"/>
        </w:rPr>
        <w:lastRenderedPageBreak/>
        <w:t>includes technologies and applications that can support health needs and health services (World Health Organization, 2023).</w:t>
      </w:r>
    </w:p>
    <w:p w14:paraId="5431B2DB"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mental health interventions can have different purposes. Some focus on mental health promotion and prevention, while others support people who are already experiencing symptoms of mental ill health. Some interventions are completely self-directed, while others include support from a trained professional.</w:t>
      </w:r>
    </w:p>
    <w:p w14:paraId="11A7690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wide range of digital interventions means that they should not all be considered the same. Their effectiveness can depend on the type of intervention, the needs of the user, the quality of the content and the amount of professional support provided.</w:t>
      </w:r>
    </w:p>
    <w:p w14:paraId="5E7519D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2.4 Types of Digital Mental Health Interventions</w:t>
      </w:r>
    </w:p>
    <w:p w14:paraId="4D6D475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There are several types of digital mental health interventions available to young adults.</w:t>
      </w:r>
    </w:p>
    <w:p w14:paraId="7455ABB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2.4.1 Mobile Applications</w:t>
      </w:r>
    </w:p>
    <w:p w14:paraId="15A97BA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Mobile applications are one of the most common forms of digital mental health intervention. They may provide information, mood monitoring, mindfulness exercises, relaxation activities, self-help materials or psychological techniques.</w:t>
      </w:r>
    </w:p>
    <w:p w14:paraId="21F9660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Mobile applications can be convenient because they can be accessed using a smartphone. However, the quality of mental health applications can vary. Not every application has been developed using strong scientific evidence, and some may provide information without adequate professional oversight.</w:t>
      </w:r>
    </w:p>
    <w:p w14:paraId="77CAC78B"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 recent scoping review of digital mental health interventions for young people aged 16–25 found that apps were the most common digital tool identified in the included studies (Potts et al., 2025).</w:t>
      </w:r>
    </w:p>
    <w:p w14:paraId="39560C84"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2.4.2 Web-Based Interventions</w:t>
      </w:r>
    </w:p>
    <w:p w14:paraId="352B08E2"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Web-based interventions are delivered through websites or online platforms. They may provide structured programmes, educational information, self-help activities or psychological interventions.</w:t>
      </w:r>
    </w:p>
    <w:p w14:paraId="4F00934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 xml:space="preserve">One advantage of web-based interventions is that they can provide information without requiring users to attend a physical service. However, users need internet access and sufficient digital </w:t>
      </w:r>
      <w:r w:rsidRPr="007D2744">
        <w:rPr>
          <w:rFonts w:ascii="Arial" w:hAnsi="Arial" w:cs="Arial"/>
          <w:sz w:val="22"/>
          <w:szCs w:val="22"/>
        </w:rPr>
        <w:lastRenderedPageBreak/>
        <w:t>skills. Their effectiveness may also be affected by whether users continue to engage with the programme.</w:t>
      </w:r>
    </w:p>
    <w:p w14:paraId="641EE814"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Potts et al. (2025) found that web-based resources were another common form of digital intervention among young people aged 16–25.</w:t>
      </w:r>
    </w:p>
    <w:p w14:paraId="10BA2694"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2.4.3 Digital Cognitive Behavioural Therapy</w:t>
      </w:r>
    </w:p>
    <w:p w14:paraId="5066B10A"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Cognitive behavioural therapy (CBT) is an important approach used in digital mental health interventions. CBT is based on the relationship between thoughts, feelings and behaviours. Digital CBT can provide structured exercises and activities based on CBT principles.</w:t>
      </w:r>
    </w:p>
    <w:p w14:paraId="0EA2AC1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CBT can be guided or unguided. Guided interventions may include regular support from a healthcare professional, while unguided interventions allow the individual to complete the programme independently.</w:t>
      </w:r>
    </w:p>
    <w:p w14:paraId="11B0D7EF"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NICE (2023) has recognised guided self-help digital CBT as a possible treatment option for some children and young people with mild to moderate anxiety or low mood, while further evidence is generated. This demonstrates that digital CBT can have a role within mental health services, although its suitability depends on individual needs and the evidence available.</w:t>
      </w:r>
    </w:p>
    <w:p w14:paraId="48589CA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2.5 Potential Benefits of Digital Mental Health Interventions</w:t>
      </w:r>
    </w:p>
    <w:p w14:paraId="0A7F832D" w14:textId="5FF9EC34"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 xml:space="preserve">One important benefit of digital mental health interventions is accessibility. Digital interventions may allow individuals to access support without </w:t>
      </w:r>
      <w:proofErr w:type="spellStart"/>
      <w:r w:rsidRPr="007D2744">
        <w:rPr>
          <w:rFonts w:ascii="Arial" w:hAnsi="Arial" w:cs="Arial"/>
          <w:sz w:val="22"/>
          <w:szCs w:val="22"/>
        </w:rPr>
        <w:t>trav</w:t>
      </w:r>
      <w:r w:rsidR="00E63FB6" w:rsidRPr="007D2744">
        <w:rPr>
          <w:rFonts w:ascii="Arial" w:hAnsi="Arial" w:cs="Arial"/>
          <w:sz w:val="22"/>
          <w:szCs w:val="22"/>
        </w:rPr>
        <w:t>S</w:t>
      </w:r>
      <w:r w:rsidRPr="007D2744">
        <w:rPr>
          <w:rFonts w:ascii="Arial" w:hAnsi="Arial" w:cs="Arial"/>
          <w:sz w:val="22"/>
          <w:szCs w:val="22"/>
        </w:rPr>
        <w:t>elling</w:t>
      </w:r>
      <w:proofErr w:type="spellEnd"/>
      <w:r w:rsidRPr="007D2744">
        <w:rPr>
          <w:rFonts w:ascii="Arial" w:hAnsi="Arial" w:cs="Arial"/>
          <w:sz w:val="22"/>
          <w:szCs w:val="22"/>
        </w:rPr>
        <w:t xml:space="preserve"> to a clinic or attending a face-to-face appointment.</w:t>
      </w:r>
    </w:p>
    <w:p w14:paraId="58D7FF2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Convenience is another potential benefit. Digital interventions can often be accessed at a time that is suitable for the individual. This flexibility may be useful for young adults who are studying, working or managing other responsibilities.</w:t>
      </w:r>
    </w:p>
    <w:p w14:paraId="7164890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interventions may also provide privacy. Some young adults may feel embarrassed or worried about discussing mental health problems with other people. Accessing information or self-help support online may feel easier for some individuals.</w:t>
      </w:r>
    </w:p>
    <w:p w14:paraId="38E8E5A6"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interventions can also support early intervention. A person experiencing mild symptoms may be able to access information or self-help materials before their difficulties become more severe. NICE (2023) identified improved access as one potential benefit of guided digital CBT.</w:t>
      </w:r>
    </w:p>
    <w:p w14:paraId="59BED59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The WHO also identifies digitally delivered psychological self-help as a way of expanding access to evidence-based mental health support (World Health Organization, 2026).</w:t>
      </w:r>
    </w:p>
    <w:p w14:paraId="0913E15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2.6 Limitations and Barriers</w:t>
      </w:r>
    </w:p>
    <w:p w14:paraId="5AB95D6A"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Although digital mental health interventions have potential benefits, there are important limitations. One major issue is digital inequality. Not every young adult has the same access to smartphones, computers, reliable internet or digital skills. People experiencing financial difficulties may have particular problems accessing suitable technology or internet services.</w:t>
      </w:r>
    </w:p>
    <w:p w14:paraId="144180EE"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exclusion can therefore create inequalities. A service that is available online is not automatically accessible to everyone.</w:t>
      </w:r>
    </w:p>
    <w:p w14:paraId="2FFBE0A3"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Another limitation is engagement. Some users may begin a digital intervention but stop using it before completing the programme. Potts et al. (2025) identified concerns about retention in digital mental health research.</w:t>
      </w:r>
    </w:p>
    <w:p w14:paraId="6CE58D34"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Privacy and data security are also important. Mental health information is sensitive, and users need confidence that their personal information will be handled safely.</w:t>
      </w:r>
    </w:p>
    <w:p w14:paraId="3D66E26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Another concern is the quality of digital interventions. There are many mental health applications and websites available, but they do not all have the same level of evidence. Health and social care professionals should consider whether an intervention is evidence-based, appropriate and safe before recommending it.</w:t>
      </w:r>
    </w:p>
    <w:p w14:paraId="2F0758AA"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2.7 Digital Interventions and Professional Support</w:t>
      </w:r>
    </w:p>
    <w:p w14:paraId="47E138CA"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mental health interventions should not always be viewed as a replacement for professional mental health services. Some individuals may have complex or severe mental health difficulties that require assessment and professional treatment.</w:t>
      </w:r>
    </w:p>
    <w:p w14:paraId="264C7EB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WHO has emphasised that digital health interventions have limitations and should not be considered a substitute for functioning health systems (World Health Organization, 2019).</w:t>
      </w:r>
    </w:p>
    <w:p w14:paraId="5FA60A72"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Professional support can also improve engagement with some digital interventions. Guided interventions provide users with structured digital material together with support from a trained professional. This may help individuals understand the information, remain engaged and identify when additional support is needed.</w:t>
      </w:r>
    </w:p>
    <w:p w14:paraId="7FEB9AB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NICE (2024) also highlights the need for professional involvement with some digital technologies. This shows that digital technologies require careful evaluation before they are routinely introduced into services.</w:t>
      </w:r>
    </w:p>
    <w:p w14:paraId="0C9A6BFE"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2.8 Effectiveness of Digital Mental Health Interventions</w:t>
      </w:r>
    </w:p>
    <w:p w14:paraId="1B2DB423"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effectiveness of digital mental health interventions varies according to the type of intervention and the outcome being measured. Some interventions have reported improvements in symptoms of anxiety, depression, stress and general wellbeing.</w:t>
      </w:r>
    </w:p>
    <w:p w14:paraId="4364536B"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recent scoping review by Potts et al. (2025) identified 145 studies involving young people aged 16–25 years. CBT was the most common intervention approach, accounting for 43.4% of the included studies. Apps, web-based resources and websites were also commonly used. However, the review identified weaknesses in the evidence base, including heavy use of convenience sampling and limited representation of some marginalised groups.</w:t>
      </w:r>
    </w:p>
    <w:p w14:paraId="7AE10C4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 large number of studies does not automatically mean that digital interventions are effective for every young adult. Research needs to consider different populations, levels of mental health difficulty and social circumstances.</w:t>
      </w:r>
    </w:p>
    <w:p w14:paraId="26A0186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2.9 Equality and Inclusion</w:t>
      </w:r>
    </w:p>
    <w:p w14:paraId="66D49B0E"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Equality and inclusion are important when considering digital mental health interventions. Young adults are not a single group and may have different experiences depending on their social and economic circumstances.</w:t>
      </w:r>
    </w:p>
    <w:p w14:paraId="054D430E"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Potts et al. (2025) reported that some marginalised groups were under-represented in existing research. Evidence based mainly on university students or other easily recruited groups may not represent the experiences of all young adults.</w:t>
      </w:r>
    </w:p>
    <w:p w14:paraId="001210D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mental health services should therefore be designed with different users in mind. Accessibility, language, digital skills, disability, financial circumstances and cultural needs should all be considered.</w:t>
      </w:r>
    </w:p>
    <w:p w14:paraId="501C7D5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2.10 Implications for Health and Social Care</w:t>
      </w:r>
    </w:p>
    <w:p w14:paraId="7000604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mental health interventions have important implications for health and social care practice. Professionals may increasingly need to understand how digital interventions can be used safely and appropriately alongside traditional services.</w:t>
      </w:r>
    </w:p>
    <w:p w14:paraId="597A285B"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Digital interventions may support prevention, early intervention and self-management. They may also help individuals access information while waiting for professional support. However, professionals need to assess whether a particular intervention is suitable for the individual.</w:t>
      </w:r>
    </w:p>
    <w:p w14:paraId="3E6B1D79"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Health and social care professionals should also be aware of digital exclusion. Offering only digital services may disadvantage individuals who cannot access technology. A person-centred approach should therefore provide different methods of accessing support.</w:t>
      </w:r>
    </w:p>
    <w:p w14:paraId="2E5692CF"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2.11 Gaps in Existing Literature</w:t>
      </w:r>
    </w:p>
    <w:p w14:paraId="4A4ADF99"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Although research into digital mental health interventions is increasing, important gaps remain. More research is needed involving young adults from different social and economic backgrounds. More evidence is also needed about long-term engagement and whether improvements in mental health are maintained after an intervention ends.</w:t>
      </w:r>
    </w:p>
    <w:p w14:paraId="3570C69A"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There is also a need to understand why some young adults continue using digital interventions while others stop. Research should consider usability, motivation, privacy, accessibility and professional support.</w:t>
      </w:r>
    </w:p>
    <w:p w14:paraId="427FC98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Another gap is the need for evidence directly relevant to the UK health and social care system. Evidence from other countries may not always be directly transferable to the UK.</w:t>
      </w:r>
    </w:p>
    <w:p w14:paraId="3B621F3F"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2.12 Summary</w:t>
      </w:r>
    </w:p>
    <w:p w14:paraId="3E55955E"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This chapter has examined the background to digital mental health interventions and their relevance to young adults. Digital interventions include mobile applications, web-based programmes, digital CBT and other online forms of mental health support. They may improve accessibility, convenience, privacy and early access to support.</w:t>
      </w:r>
    </w:p>
    <w:p w14:paraId="74501D0C"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However, important limitations include digital inequality, privacy concerns, variable quality, low engagement and the risk that some groups may be under-represented. Digital interventions have potential value within health and social care, but they should not automatically replace professional services.</w:t>
      </w:r>
    </w:p>
    <w:p w14:paraId="407756C3" w14:textId="77777777" w:rsidR="008C2759" w:rsidRPr="007D2744" w:rsidRDefault="008C2759" w:rsidP="007D2744">
      <w:pPr>
        <w:spacing w:line="360" w:lineRule="auto"/>
        <w:rPr>
          <w:rFonts w:ascii="Arial" w:hAnsi="Arial" w:cs="Arial"/>
          <w:b/>
          <w:bCs/>
          <w:sz w:val="22"/>
          <w:szCs w:val="22"/>
        </w:rPr>
      </w:pPr>
      <w:r w:rsidRPr="007D2744">
        <w:rPr>
          <w:rFonts w:ascii="Arial" w:hAnsi="Arial" w:cs="Arial"/>
          <w:b/>
          <w:bCs/>
          <w:sz w:val="22"/>
          <w:szCs w:val="22"/>
        </w:rPr>
        <w:t>CHAPTER 3: METHODS</w:t>
      </w:r>
    </w:p>
    <w:p w14:paraId="3D4844FE" w14:textId="77777777" w:rsidR="008C2759" w:rsidRPr="007D2744" w:rsidRDefault="008C2759" w:rsidP="007D2744">
      <w:pPr>
        <w:spacing w:line="360" w:lineRule="auto"/>
        <w:rPr>
          <w:rFonts w:ascii="Arial" w:hAnsi="Arial" w:cs="Arial"/>
          <w:b/>
          <w:bCs/>
          <w:sz w:val="22"/>
          <w:szCs w:val="22"/>
        </w:rPr>
      </w:pPr>
      <w:r w:rsidRPr="007D2744">
        <w:rPr>
          <w:rFonts w:ascii="Arial" w:hAnsi="Arial" w:cs="Arial"/>
          <w:b/>
          <w:bCs/>
          <w:sz w:val="22"/>
          <w:szCs w:val="22"/>
        </w:rPr>
        <w:t>3.1 Introduction</w:t>
      </w:r>
    </w:p>
    <w:p w14:paraId="188B890F"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This chapter explains the methods used to investigate the impact of digital mental health interventions on young adults in the UK. A scoping review was selected because the topic includes a wide range of digital interventions and different types of research.</w:t>
      </w:r>
    </w:p>
    <w:p w14:paraId="3C15D48C"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scoping review followed the principles of the Joanna Briggs Institute (JBI) guidance for scoping reviews and the Preferred Reporting Items for Systematic Reviews and Meta-Analyses extension for Scoping Reviews (PRISMA-ScR) (Peters et al., 2020; Tricco et al., 2018).</w:t>
      </w:r>
    </w:p>
    <w:p w14:paraId="2C87DF5E"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3.2 Research Design</w:t>
      </w:r>
    </w:p>
    <w:p w14:paraId="7390F13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 scoping review design was used for this project. Scoping reviews are useful for examining the range and nature of evidence available on a particular topic. They can identify key concepts, types of interventions, research methods and gaps in existing knowledge (Peters et al., 2020).</w:t>
      </w:r>
    </w:p>
    <w:p w14:paraId="1A81A8B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 scoping review was appropriate because digital mental health interventions include different technologies and approaches. These include mobile applications, websites, online programmes and digital CBT.</w:t>
      </w:r>
    </w:p>
    <w:p w14:paraId="7B313124"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review aimed to map existing evidence rather than determine whether one specific intervention was more effective than another.</w:t>
      </w:r>
    </w:p>
    <w:p w14:paraId="29371DA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3.3 Review Framework</w:t>
      </w:r>
    </w:p>
    <w:p w14:paraId="427A496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review was informed by the Population, Concept and Context (PCC) framework recommended by JBI for scoping reviews (Peters et al., 2020).</w:t>
      </w:r>
    </w:p>
    <w:p w14:paraId="685E6F7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population was young adults. The concept was digital mental health interventions and their impact on mental health and wellbeing. The context was the United Kingdom.</w:t>
      </w:r>
    </w:p>
    <w:p w14:paraId="09E74F4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Using the PCC framework helped keep the search focused on the research question while allowing different types of digital interventions and outcomes to be considered.</w:t>
      </w:r>
    </w:p>
    <w:p w14:paraId="09D7F902"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3.4 Search Strategy</w:t>
      </w:r>
    </w:p>
    <w:p w14:paraId="3D788264"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 structured literature search was planned to identify relevant academic research. Search terms were developed from the main concepts in the research question. These included:</w:t>
      </w:r>
    </w:p>
    <w:p w14:paraId="532F06C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“young adults”</w:t>
      </w:r>
    </w:p>
    <w:p w14:paraId="4E24C37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“young people”</w:t>
      </w:r>
    </w:p>
    <w:p w14:paraId="736B494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mental health”</w:t>
      </w:r>
    </w:p>
    <w:p w14:paraId="75E7FB1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“digital mental health intervention”</w:t>
      </w:r>
    </w:p>
    <w:p w14:paraId="5F98A5C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“mental health app”</w:t>
      </w:r>
    </w:p>
    <w:p w14:paraId="7E1BB573"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“mobile application”</w:t>
      </w:r>
    </w:p>
    <w:p w14:paraId="080D02E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“online mental health”</w:t>
      </w:r>
    </w:p>
    <w:p w14:paraId="763510A3"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CBT”</w:t>
      </w:r>
    </w:p>
    <w:p w14:paraId="6CCC2A4F"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“web-based mental health”</w:t>
      </w:r>
    </w:p>
    <w:p w14:paraId="6F80048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“United Kingdom”</w:t>
      </w:r>
    </w:p>
    <w:p w14:paraId="1D3A4AD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“UK”</w:t>
      </w:r>
    </w:p>
    <w:p w14:paraId="605602EE"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“England”</w:t>
      </w:r>
    </w:p>
    <w:p w14:paraId="5EBB42B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“Scotland”</w:t>
      </w:r>
    </w:p>
    <w:p w14:paraId="50FB7A03"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“Wales”</w:t>
      </w:r>
    </w:p>
    <w:p w14:paraId="5A84B7E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“Northern Ireland”</w:t>
      </w:r>
    </w:p>
    <w:p w14:paraId="308F1712"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 xml:space="preserve">Boolean operators such as AND </w:t>
      </w:r>
      <w:proofErr w:type="spellStart"/>
      <w:r w:rsidRPr="007D2744">
        <w:rPr>
          <w:rFonts w:ascii="Arial" w:hAnsi="Arial" w:cs="Arial"/>
          <w:sz w:val="22"/>
          <w:szCs w:val="22"/>
        </w:rPr>
        <w:t>and</w:t>
      </w:r>
      <w:proofErr w:type="spellEnd"/>
      <w:r w:rsidRPr="007D2744">
        <w:rPr>
          <w:rFonts w:ascii="Arial" w:hAnsi="Arial" w:cs="Arial"/>
          <w:sz w:val="22"/>
          <w:szCs w:val="22"/>
        </w:rPr>
        <w:t xml:space="preserve"> OR were used to combine search terms. For example, “young adults” AND “digital mental health” AND “United Kingdom” was used to identify research containing the main concepts of the review.</w:t>
      </w:r>
    </w:p>
    <w:p w14:paraId="7C74C954"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3.5 Inclusion Criteria</w:t>
      </w:r>
    </w:p>
    <w:p w14:paraId="275C99C6" w14:textId="77777777" w:rsidR="008C2759" w:rsidRPr="007D2744" w:rsidRDefault="008C2759" w:rsidP="007D2744">
      <w:pPr>
        <w:spacing w:line="360" w:lineRule="auto"/>
        <w:rPr>
          <w:rFonts w:ascii="Arial" w:hAnsi="Arial" w:cs="Arial"/>
          <w:b/>
          <w:bCs/>
          <w:sz w:val="22"/>
          <w:szCs w:val="22"/>
        </w:rPr>
      </w:pPr>
      <w:r w:rsidRPr="007D2744">
        <w:rPr>
          <w:rFonts w:ascii="Arial" w:hAnsi="Arial" w:cs="Arial"/>
          <w:b/>
          <w:bCs/>
          <w:sz w:val="22"/>
          <w:szCs w:val="22"/>
        </w:rPr>
        <w:t>The inclusion criteria were:</w:t>
      </w:r>
    </w:p>
    <w:p w14:paraId="2683F6F4"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Studies involving young adults within the age range relevant to the project.</w:t>
      </w:r>
    </w:p>
    <w:p w14:paraId="2FA5C70F"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Studies examining digital mental health interventions.</w:t>
      </w:r>
    </w:p>
    <w:p w14:paraId="05D24AD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Studies reporting outcomes related to mental health or wellbeing.</w:t>
      </w:r>
    </w:p>
    <w:p w14:paraId="6F8CE886"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Studies relevant to the UK population or UK context.</w:t>
      </w:r>
    </w:p>
    <w:p w14:paraId="0BC14A2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Peer-reviewed academic research.</w:t>
      </w:r>
    </w:p>
    <w:p w14:paraId="11467C2F"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Studies published within the selected date range.</w:t>
      </w:r>
    </w:p>
    <w:p w14:paraId="5816CB86"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Studies available in English.</w:t>
      </w:r>
    </w:p>
    <w:p w14:paraId="7D8AB336"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These criteria helped ensure that the evidence selected was relevant to the research question.</w:t>
      </w:r>
    </w:p>
    <w:p w14:paraId="4D0A0F29"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3.6 Exclusion Criteria</w:t>
      </w:r>
    </w:p>
    <w:p w14:paraId="15F46AFE" w14:textId="77777777" w:rsidR="008C2759" w:rsidRPr="007D2744" w:rsidRDefault="008C2759" w:rsidP="007D2744">
      <w:pPr>
        <w:spacing w:line="360" w:lineRule="auto"/>
        <w:rPr>
          <w:rFonts w:ascii="Arial" w:hAnsi="Arial" w:cs="Arial"/>
          <w:b/>
          <w:bCs/>
          <w:sz w:val="22"/>
          <w:szCs w:val="22"/>
        </w:rPr>
      </w:pPr>
      <w:r w:rsidRPr="007D2744">
        <w:rPr>
          <w:rFonts w:ascii="Arial" w:hAnsi="Arial" w:cs="Arial"/>
          <w:b/>
          <w:bCs/>
          <w:sz w:val="22"/>
          <w:szCs w:val="22"/>
        </w:rPr>
        <w:t>The exclusion criteria were:</w:t>
      </w:r>
    </w:p>
    <w:p w14:paraId="5CB9569B"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Studies involving populations outside the selected age group.</w:t>
      </w:r>
    </w:p>
    <w:p w14:paraId="4D3C6B53"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Studies that did not focus on digital mental health interventions.</w:t>
      </w:r>
    </w:p>
    <w:p w14:paraId="21EE2206"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Studies that did not report mental health or wellbeing outcomes.</w:t>
      </w:r>
    </w:p>
    <w:p w14:paraId="479C15F9"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Studies that were not relevant to the UK context.</w:t>
      </w:r>
    </w:p>
    <w:p w14:paraId="4A03CA79"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Duplicate records.</w:t>
      </w:r>
    </w:p>
    <w:p w14:paraId="0E7B55B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Articles without sufficient information to determine their relevance.</w:t>
      </w:r>
    </w:p>
    <w:p w14:paraId="2C93BAC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Non-academic material where it did not meet the review requirements.</w:t>
      </w:r>
    </w:p>
    <w:p w14:paraId="3A7021DB"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3.7 Study Selection</w:t>
      </w:r>
    </w:p>
    <w:p w14:paraId="7ACF9AAF"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study selection process was completed in stages. First, search results were collected and duplicate records were removed. Titles and abstracts were then screened against the inclusion and exclusion criteria.</w:t>
      </w:r>
    </w:p>
    <w:p w14:paraId="096E1A66"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Studies that appeared relevant were examined in full text. Full-text articles were assessed to determine whether they met all eligibility requirements.</w:t>
      </w:r>
    </w:p>
    <w:p w14:paraId="5FF7610B"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final studies included in the review were those that met the criteria and provided information relevant to the research question.</w:t>
      </w:r>
    </w:p>
    <w:p w14:paraId="3052C05C"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study selection process will be presented using a PRISMA flow diagram in the appendices. PRISMA-ScR recommends transparent reporting of the identification, screening, eligibility and inclusion stages of a scoping review (Tricco et al., 2018).</w:t>
      </w:r>
    </w:p>
    <w:p w14:paraId="71AA495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3.8 Data Extraction</w:t>
      </w:r>
    </w:p>
    <w:p w14:paraId="2CCC3FC3"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Relevant information was extracted from the included studies using a structured data extraction approach. The information collected included:</w:t>
      </w:r>
    </w:p>
    <w:p w14:paraId="32B6D55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Author and publication year.</w:t>
      </w:r>
    </w:p>
    <w:p w14:paraId="2B221DC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Country or UK setting.</w:t>
      </w:r>
    </w:p>
    <w:p w14:paraId="56DC37B9"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Study design.</w:t>
      </w:r>
    </w:p>
    <w:p w14:paraId="5952A06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Participant characteristics.</w:t>
      </w:r>
    </w:p>
    <w:p w14:paraId="51E0745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Age of participants.</w:t>
      </w:r>
    </w:p>
    <w:p w14:paraId="2ADC4783"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Type of digital intervention.</w:t>
      </w:r>
    </w:p>
    <w:p w14:paraId="5FB02383"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Mental health problem or outcome examined.</w:t>
      </w:r>
    </w:p>
    <w:p w14:paraId="034F37E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Main findings.</w:t>
      </w:r>
    </w:p>
    <w:p w14:paraId="11204E32"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Benefits reported.</w:t>
      </w:r>
    </w:p>
    <w:p w14:paraId="1F648D44"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Barriers or limitations reported.</w:t>
      </w:r>
    </w:p>
    <w:p w14:paraId="6F8C1D8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Implications for health and social care.</w:t>
      </w:r>
    </w:p>
    <w:p w14:paraId="6D569EBC"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3.9 Data Analysis</w:t>
      </w:r>
    </w:p>
    <w:p w14:paraId="2F147D8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findings were organised and analysed using a descriptive and thematic approach. The purpose was to identify common themes across the available evidence.</w:t>
      </w:r>
    </w:p>
    <w:p w14:paraId="40202E7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analysis considered the types of digital interventions used, their reported effects, benefits, barriers and implications for practice. Similar findings were grouped together to identify patterns across the literature.</w:t>
      </w:r>
    </w:p>
    <w:p w14:paraId="2DA321DC"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Thematic analysis is useful for identifying and organising important patterns within qualitative information (Braun and Clarke, 2021).</w:t>
      </w:r>
    </w:p>
    <w:p w14:paraId="6656C93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analysis also considered differences between studies. Where findings were inconsistent, these differences were considered rather than assuming that all digital interventions have the same effects.</w:t>
      </w:r>
    </w:p>
    <w:p w14:paraId="2A722A1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3.10 Ethical Considerations</w:t>
      </w:r>
    </w:p>
    <w:p w14:paraId="78C53F1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project involved a review of existing published research and did not involve collecting new information directly from participants. No interviews, questionnaires or personal data were collected.</w:t>
      </w:r>
    </w:p>
    <w:p w14:paraId="42116E6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project followed academic honesty and appropriate referencing requirements. All sources used in the dissertation are acknowledged through in-text citations and the reference list.</w:t>
      </w:r>
    </w:p>
    <w:p w14:paraId="31C54F9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findings of existing research were reported accurately and were not deliberately changed to support a particular conclusion.</w:t>
      </w:r>
    </w:p>
    <w:p w14:paraId="798B3C74"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3.11 Methodological Limitations</w:t>
      </w:r>
    </w:p>
    <w:p w14:paraId="6D9B1DDB"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There are some limitations to this methodology. Restricting the search to English-language studies may have excluded relevant research published in other languages. Limiting the review to studies relevant to the UK may also have reduced the amount of evidence available.</w:t>
      </w:r>
    </w:p>
    <w:p w14:paraId="72D5542A"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mental health technology changes rapidly. Some interventions may become outdated or be replaced by newer technologies.</w:t>
      </w:r>
    </w:p>
    <w:p w14:paraId="7D0AC7F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There may also be differences between studies in their research methods, participants, interventions and outcome measures. These differences make direct comparison difficult.</w:t>
      </w:r>
    </w:p>
    <w:p w14:paraId="21A6408C"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3.12 Summary</w:t>
      </w:r>
    </w:p>
    <w:p w14:paraId="0207116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This chapter has described the methodology used for the scoping review. A scoping review was selected because it allows a broad range of evidence about digital mental health interventions to be identified and mapped.</w:t>
      </w:r>
    </w:p>
    <w:p w14:paraId="64336E63"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methodology included a structured search strategy, inclusion and exclusion criteria, study screening, data extraction and thematic organisation of findings. Ethical considerations and methodological limitations were also considered.</w:t>
      </w:r>
    </w:p>
    <w:p w14:paraId="241EC13B" w14:textId="77777777" w:rsidR="008C2759" w:rsidRPr="007D2744" w:rsidRDefault="008C2759" w:rsidP="007D2744">
      <w:pPr>
        <w:spacing w:line="360" w:lineRule="auto"/>
        <w:rPr>
          <w:rFonts w:ascii="Arial" w:hAnsi="Arial" w:cs="Arial"/>
          <w:b/>
          <w:bCs/>
          <w:sz w:val="22"/>
          <w:szCs w:val="22"/>
        </w:rPr>
      </w:pPr>
      <w:r w:rsidRPr="007D2744">
        <w:rPr>
          <w:rFonts w:ascii="Arial" w:hAnsi="Arial" w:cs="Arial"/>
          <w:b/>
          <w:bCs/>
          <w:sz w:val="22"/>
          <w:szCs w:val="22"/>
        </w:rPr>
        <w:t>CHAPTER 4: RESULTS AND DISCUSSION</w:t>
      </w:r>
    </w:p>
    <w:p w14:paraId="4AE7C92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4.1 Introduction</w:t>
      </w:r>
    </w:p>
    <w:p w14:paraId="391DADE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This chapter presents and discusses the main findings from the literature on digital mental health interventions for young adults. The findings are organised into key themes, including types of digital interventions, impact on mental health and wellbeing, accessibility, engagement, professional support, digital inequality, privacy and safety, and implications for health and social care practice.</w:t>
      </w:r>
    </w:p>
    <w:p w14:paraId="42A50F4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evidence shows that digital mental health interventions have the potential to provide useful support to young adults. However, their benefits are not experienced equally by everyone. Effectiveness can depend on the type of technology, the individual's needs, the quality of the intervention, professional support and the user's ability to engage.</w:t>
      </w:r>
    </w:p>
    <w:p w14:paraId="5147A52E"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4.2 Types of Digital Mental Health Interventions</w:t>
      </w:r>
    </w:p>
    <w:p w14:paraId="4498AAC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The literature identifies a wide range of digital mental health interventions for young people. These include mobile applications, websites, web-based programmes, online psychological interventions and digital CBT.</w:t>
      </w:r>
    </w:p>
    <w:p w14:paraId="2FDB8E2C"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Potts et al. (2025) conducted a large scoping review involving young people aged 16–25 years. The review included 145 studies. CBT was the most common intervention approach, appearing in 63 studies. Apps were the most common digital tool, followed by web-based resources and websites (Potts et al., 2025).</w:t>
      </w:r>
    </w:p>
    <w:p w14:paraId="14EA029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This shows that digital mental health is not one single type of intervention. Some interventions are designed to prevent mental health difficulties, while others provide treatment or support for people already experiencing symptoms.</w:t>
      </w:r>
    </w:p>
    <w:p w14:paraId="7071C46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variety of interventions provides young adults with different options. However, it also creates a challenge because not every intervention has the same level of evidence. Health and social care professionals therefore need to consider the quality and purpose of an intervention before recommending it.</w:t>
      </w:r>
    </w:p>
    <w:p w14:paraId="57878432"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4.3 Impact on Mental Health and Wellbeing</w:t>
      </w:r>
    </w:p>
    <w:p w14:paraId="04E74C9B"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One of the main findings from the literature is that digital mental health interventions can have positive effects on mental health and wellbeing. Some interventions have been associated with improvements in symptoms of anxiety, depression, stress and general psychological wellbeing.</w:t>
      </w:r>
    </w:p>
    <w:p w14:paraId="3872930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Evidence from digital CBT is particularly important. A systematic review and meta-analysis of internet-based CBT for depression in adolescents found significant reductions in depression and anxiety symptoms compared with control conditions (Alavi et al., 2023).</w:t>
      </w:r>
    </w:p>
    <w:p w14:paraId="1E7E45C9"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interventions can provide useful psychological strategies, particularly when they are based on established therapeutic approaches such as CBT. CBT can help individuals recognise unhelpful thoughts and behaviours and develop healthier ways of responding to difficulties.</w:t>
      </w:r>
    </w:p>
    <w:p w14:paraId="6D48013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However, an improvement found in one research study does not mean that every young adult will experience the same benefit. Studies can differ in participants, intervention length, level of support and outcome measures.</w:t>
      </w:r>
    </w:p>
    <w:p w14:paraId="7E647D76"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2025 scoping review also found that research was strongly focused on anxiety and depression, while other mental health conditions were less represented (Potts et al., 2025).</w:t>
      </w:r>
    </w:p>
    <w:p w14:paraId="702E254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4.4 Accessibility and Convenience</w:t>
      </w:r>
    </w:p>
    <w:p w14:paraId="3558258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Accessibility is one of the main potential benefits of digital mental health interventions. Digital services can be accessed from home or other locations without the need to travel to a healthcare setting.</w:t>
      </w:r>
    </w:p>
    <w:p w14:paraId="11A469B6"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This may be particularly useful for young adults who are studying, working or have other responsibilities. Digital interventions can sometimes be accessed outside normal appointment times, providing greater flexibility.</w:t>
      </w:r>
    </w:p>
    <w:p w14:paraId="6B783166"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Anonymity can also be important. Some young people may feel uncomfortable discussing mental health problems face-to-face because of embarrassment or stigma. Digital services may allow individuals to explore mental health information privately.</w:t>
      </w:r>
    </w:p>
    <w:p w14:paraId="7D0BFE6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However, accessibility should not be confused with universal access. Some people may have limited access to suitable devices, reliable internet or digital skills. Digital interventions can therefore improve access for some people while creating barriers for others.</w:t>
      </w:r>
    </w:p>
    <w:p w14:paraId="502C9CD9"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4.5 Engagement with Digital Interventions</w:t>
      </w:r>
    </w:p>
    <w:p w14:paraId="5A8A176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Engagement is an important challenge. A young adult may download an application or register for an online programme but may not continue using it.</w:t>
      </w:r>
    </w:p>
    <w:p w14:paraId="7EB0E42B"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Potts et al. (2025) found that retention varied considerably across studies. Low engagement can reduce the potential benefits of a digital intervention.</w:t>
      </w:r>
    </w:p>
    <w:p w14:paraId="632E3B5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 digital programme may contain effective CBT exercises, but if the user does not complete them, the intervention may have limited impact.</w:t>
      </w:r>
    </w:p>
    <w:p w14:paraId="7FA7138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Research suggests that usefulness and connectedness can encourage engagement, while low perceived need can be a barrier. This suggests that young adults are more likely to engage when an intervention is useful and relevant to their needs.</w:t>
      </w:r>
    </w:p>
    <w:p w14:paraId="47A41DB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Recent evidence also suggests that human guidance can be important. Guided digital interventions may encourage stronger engagement than self-guided approaches. This suggests that technology and human support can work together.</w:t>
      </w:r>
    </w:p>
    <w:p w14:paraId="7E14FE39"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4.6 Importance of Professional Support</w:t>
      </w:r>
    </w:p>
    <w:p w14:paraId="0669BD82"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interventions may work best when they are used appropriately alongside professional support. Digital interventions can provide self-help information and psychological strategies, but they cannot replace professional assessment in every situation.</w:t>
      </w:r>
    </w:p>
    <w:p w14:paraId="2197CDD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Young adults with severe or complex mental health difficulties may require professional assessment and treatment. Digital interventions may be useful as additional support but should not prevent individuals from receiving appropriate specialist care.</w:t>
      </w:r>
    </w:p>
    <w:p w14:paraId="57BF7722"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Professional guidance may also improve engagement by providing encouragement, helping users understand the intervention and identifying when additional support is needed.</w:t>
      </w:r>
    </w:p>
    <w:p w14:paraId="674A33A2"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mental health should therefore be viewed as part of a wider system of care rather than as a replacement for health and social care professionals.</w:t>
      </w:r>
    </w:p>
    <w:p w14:paraId="24ABB75A"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4.7 Digital Inequality</w:t>
      </w:r>
    </w:p>
    <w:p w14:paraId="6AA5C7F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inequality is an important issue. Young adults do not all have the same financial circumstances, internet access, devices or digital skills.</w:t>
      </w:r>
    </w:p>
    <w:p w14:paraId="74F456FE"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 young person experiencing financial difficulties may have difficulty paying for mobile data, maintaining a suitable smartphone or accessing a private place to use online services.</w:t>
      </w:r>
    </w:p>
    <w:p w14:paraId="5CBA446F"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Research involving young people from different ethnic backgrounds has identified socioeconomic disadvantage and cultural stigma as potential barriers to engagement with digital mental health interventions (Bakhti et al., 2025).</w:t>
      </w:r>
    </w:p>
    <w:p w14:paraId="70E0416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Technology alone cannot remove health inequalities. Digital services must be designed with the needs of different communities in mind.</w:t>
      </w:r>
    </w:p>
    <w:p w14:paraId="6639AF2F"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Potts et al. (2025) also found that research participants were frequently recruited through universities and colleges. Some marginalised groups were under-represented. This raises concerns about whether findings represent young adults who are not in higher education.</w:t>
      </w:r>
    </w:p>
    <w:p w14:paraId="4E0282B4"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4.8 Cultural and Ethnic Differences</w:t>
      </w:r>
    </w:p>
    <w:p w14:paraId="515D0B0E"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Culture can influence how young adults understand mental health and whether they seek support. Some individuals may experience stigma within their families or communities.</w:t>
      </w:r>
    </w:p>
    <w:p w14:paraId="797E05DA"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interventions may provide privacy that makes support more acceptable to some individuals. However, digital interventions must also be culturally appropriate.</w:t>
      </w:r>
    </w:p>
    <w:p w14:paraId="72B3805E"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Language, cultural understanding, examples used in interventions and the way mental health is discussed should be considered. This is particularly relevant to the UK because the population is culturally diverse.</w:t>
      </w:r>
    </w:p>
    <w:p w14:paraId="6B507FDF"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Health and social care services should provide person-centred and inclusive care.</w:t>
      </w:r>
    </w:p>
    <w:p w14:paraId="0A46733E"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4.9 Privacy and Safety</w:t>
      </w:r>
    </w:p>
    <w:p w14:paraId="4BBFD449"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Privacy is another important issue. Digital mental health interventions may collect sensitive information about a person's mental health, emotions, behaviour and personal circumstances.</w:t>
      </w:r>
    </w:p>
    <w:p w14:paraId="193FC84B"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Young adults may be concerned about who can see their information and how it will be used. These concerns can reduce willingness to use digital mental health services.</w:t>
      </w:r>
    </w:p>
    <w:p w14:paraId="3EF39B92"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mental health interventions should clearly explain how information is collected, stored and used. Services should also provide appropriate safeguarding procedures.</w:t>
      </w:r>
    </w:p>
    <w:p w14:paraId="22A3FDF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Safety is particularly important for young adults who may experience serious mental health difficulties. Digital interventions should clearly explain where users can obtain professional help when necessary.</w:t>
      </w:r>
    </w:p>
    <w:p w14:paraId="0852C2FA"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4.10 The Role of Cognitive Behavioural Therapy</w:t>
      </w:r>
    </w:p>
    <w:p w14:paraId="6A0EA6EB"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CBT is the most common therapeutic approach identified in recent literature. Potts et al. (2025) found that CBT was used in 43.4% of the studies included in their review.</w:t>
      </w:r>
    </w:p>
    <w:p w14:paraId="4F2664C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popularity of CBT in digital interventions may be related to its structured nature. CBT techniques can be presented through online lessons, exercises and activities.</w:t>
      </w:r>
    </w:p>
    <w:p w14:paraId="0EF422B9"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CBT can be useful for some young people. However, the strong focus on CBT may also be a limitation because other psychological approaches may be less represented.</w:t>
      </w:r>
    </w:p>
    <w:p w14:paraId="46E4C82E"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Research should therefore examine whether different digital interventions are more suitable for different needs and preferences.</w:t>
      </w:r>
    </w:p>
    <w:p w14:paraId="51E076A9"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4.11 User-Centred Design</w:t>
      </w:r>
    </w:p>
    <w:p w14:paraId="2B35051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design of digital interventions is important. Young adults are more likely to engage with a service if it is easy to understand, simple to use and relevant to their needs.</w:t>
      </w:r>
    </w:p>
    <w:p w14:paraId="2C111913"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Interventions should therefore be developed with young adults rather than simply being designed for them. Young people can provide useful information about language, features, accessibility and appearance.</w:t>
      </w:r>
    </w:p>
    <w:p w14:paraId="26FBBFF3"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 clinically effective intervention may still have limited real-world impact if young adults find it difficult or unpleasant to use.</w:t>
      </w:r>
    </w:p>
    <w:p w14:paraId="22FFA326"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4.12 Digital Interventions and the UK Health and Social Care System</w:t>
      </w:r>
    </w:p>
    <w:p w14:paraId="4422A26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Digital mental health interventions have potential to support the UK health and social care system. They may provide additional support during periods when services experience high demand.</w:t>
      </w:r>
    </w:p>
    <w:p w14:paraId="7FBDFD3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interventions may help young adults access self-help information while waiting for professional assessment or treatment. However, they should not be introduced simply because they appear convenient. They need to be evaluated for effectiveness, safety, acceptability and equality.</w:t>
      </w:r>
    </w:p>
    <w:p w14:paraId="36A8547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Health and social care organisations need reliable evidence to decide which technologies should be recommended.</w:t>
      </w:r>
    </w:p>
    <w:p w14:paraId="72BC39B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4.13 Strengths of Digital Mental Health Interventions</w:t>
      </w:r>
    </w:p>
    <w:p w14:paraId="39FEB99C"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main strengths identified in the literature include:</w:t>
      </w:r>
    </w:p>
    <w:p w14:paraId="7C235BE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convenient access;</w:t>
      </w:r>
    </w:p>
    <w:p w14:paraId="7388A824"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flexibility;</w:t>
      </w:r>
    </w:p>
    <w:p w14:paraId="5CA7726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potential anonymity;</w:t>
      </w:r>
    </w:p>
    <w:p w14:paraId="1EDBAC1C"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reduced need for travel;</w:t>
      </w:r>
    </w:p>
    <w:p w14:paraId="6C6682D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access outside traditional appointments;</w:t>
      </w:r>
    </w:p>
    <w:p w14:paraId="33B655B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potential support for early intervention;</w:t>
      </w:r>
    </w:p>
    <w:p w14:paraId="750203D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opportunities for self-management;</w:t>
      </w:r>
    </w:p>
    <w:p w14:paraId="695A7D89"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ability to reach large numbers of people.</w:t>
      </w:r>
    </w:p>
    <w:p w14:paraId="4F8EEB94"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However, the benefits depend on the intervention being suitable for the individual. Digital mental health should therefore form part of a range of choices rather than becoming the only method of support.</w:t>
      </w:r>
    </w:p>
    <w:p w14:paraId="38F05B7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4.14 Limitations of Digital Mental Health Interventions</w:t>
      </w:r>
    </w:p>
    <w:p w14:paraId="77F0CD3F"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main limitations identified include:</w:t>
      </w:r>
    </w:p>
    <w:p w14:paraId="6BFEE9D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low engagement and retention;</w:t>
      </w:r>
    </w:p>
    <w:p w14:paraId="2D5EA66B"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exclusion;</w:t>
      </w:r>
    </w:p>
    <w:p w14:paraId="23231656"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privacy concerns;</w:t>
      </w:r>
    </w:p>
    <w:p w14:paraId="141CB55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variable quality;</w:t>
      </w:r>
    </w:p>
    <w:p w14:paraId="2C649043"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limited professional support in some interventions;</w:t>
      </w:r>
    </w:p>
    <w:p w14:paraId="28FF17C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lack of representation of some groups;</w:t>
      </w:r>
    </w:p>
    <w:p w14:paraId="5D402B6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limited long-term evidence;</w:t>
      </w:r>
    </w:p>
    <w:p w14:paraId="01CDB66F"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safety concerns.</w:t>
      </w:r>
    </w:p>
    <w:p w14:paraId="4BDC73A6"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evidence therefore presents a balanced picture. Digital mental health interventions have potential benefits, but their impact depends on how they are designed, delivered and used.</w:t>
      </w:r>
    </w:p>
    <w:p w14:paraId="634D916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4.15 Critical Discussion of the Evidence</w:t>
      </w:r>
    </w:p>
    <w:p w14:paraId="31D0150E"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evidence demonstrates that digital mental health interventions can support young adults, but it also highlights significant limitations. The strongest evidence appears to relate to structured interventions such as CBT, particularly for common mental health problems such as anxiety and depression.</w:t>
      </w:r>
    </w:p>
    <w:p w14:paraId="16C47E8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However, the evidence should not be interpreted as showing that all digital interventions are effective. There are major differences between interventions and research studies. Some interventions have professional guidance, while others are completely self-directed. Some are designed for prevention, while others are designed for treatment.</w:t>
      </w:r>
    </w:p>
    <w:p w14:paraId="0B35A1C3"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Another important issue is representation. Potts et al. (2025) found that 96.6% of studies used convenience sampling, with many participants recruited through universities and colleges. This raises concerns about whether findings represent young adults who are not in higher education.</w:t>
      </w:r>
    </w:p>
    <w:p w14:paraId="238B5E3A"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evidence also shows that engagement remains a major challenge. A digital intervention cannot be considered successful simply because it is downloaded or made available. It needs to be used consistently enough for the individual to receive potential benefits.</w:t>
      </w:r>
    </w:p>
    <w:p w14:paraId="34AAAD3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finding that guided interventions can improve engagement suggests that technology and human support may work effectively together. Rather than viewing digital and face-to-face care as competing approaches, health and social care services could use them together.</w:t>
      </w:r>
    </w:p>
    <w:p w14:paraId="12C4D2A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4.16 Implications for Health and Social Care Practice</w:t>
      </w:r>
    </w:p>
    <w:p w14:paraId="23D2342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Health and social care professionals should consider digital interventions as an additional option for supporting young adults. Digital services may be particularly useful for prevention, early intervention and self-management.</w:t>
      </w:r>
    </w:p>
    <w:p w14:paraId="52285E3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Professionals should assess whether digital support is appropriate for each individual. Factors such as mental health needs, digital skills, internet access, privacy and personal preference should be considered.</w:t>
      </w:r>
    </w:p>
    <w:p w14:paraId="71B342D6"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Professionals should remain aware of digital inequality. Providing only online services may increase inequalities for people who cannot access technology.</w:t>
      </w:r>
    </w:p>
    <w:p w14:paraId="05180A4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Professionals also need appropriate training in digital mental health. They should understand the evidence behind interventions and know when digital support is not sufficient.</w:t>
      </w:r>
    </w:p>
    <w:p w14:paraId="064FD783"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Finally, digital interventions should be monitored and evaluated. Services should collect information about engagement, outcomes, safety and user experience.</w:t>
      </w:r>
    </w:p>
    <w:p w14:paraId="400B5E2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4.17 Recommendations Emerging from the Findings</w:t>
      </w:r>
    </w:p>
    <w:p w14:paraId="0F280CC3"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More research is needed with young adults from disadvantaged and marginalised backgrounds. Research should also include people who are not in higher education.</w:t>
      </w:r>
    </w:p>
    <w:p w14:paraId="0E7E3B5B"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Long-term research is needed to determine whether improvements in mental health are maintained after digital interventions end.</w:t>
      </w:r>
    </w:p>
    <w:p w14:paraId="1BB7D379"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interventions should be developed with young adults so that their needs and preferences are considered.</w:t>
      </w:r>
    </w:p>
    <w:p w14:paraId="76389262"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More attention should also be given to interventions beyond CBT. Although CBT is important, young adults have different needs and may respond differently to different approaches.</w:t>
      </w:r>
    </w:p>
    <w:p w14:paraId="7354BA1A"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Health and social care organisations should ensure that digital interventions meet appropriate standards for quality, privacy and safety.</w:t>
      </w:r>
    </w:p>
    <w:p w14:paraId="14746512"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4.18 Summary</w:t>
      </w:r>
    </w:p>
    <w:p w14:paraId="50560D2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This chapter has examined the evidence concerning the impact of digital mental health interventions on young adults. The findings show that digital interventions can provide accessible, flexible and convenient mental health support. Apps, websites, web-based programmes and digital CBT are among the most common approaches.</w:t>
      </w:r>
    </w:p>
    <w:p w14:paraId="10425733"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The evidence suggests that digital interventions can improve some mental health outcomes, particularly symptoms associated with anxiety and depression. However, engagement and retention remain important challenges.</w:t>
      </w:r>
    </w:p>
    <w:p w14:paraId="5C17F972"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findings also show that digital mental health interventions can create inequalities if individuals do not have suitable technology, internet access or digital skills. Some marginalised groups are also under-represented in research.</w:t>
      </w:r>
    </w:p>
    <w:p w14:paraId="1EC973EA"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Overall, digital mental health interventions have potential value within UK health and social care, but they should be used alongside appropriate professional support. A person-centred approach is required because digital support will not be suitable for everyone.</w:t>
      </w:r>
    </w:p>
    <w:p w14:paraId="3170A842" w14:textId="77777777" w:rsidR="008C2759" w:rsidRPr="007D2744" w:rsidRDefault="008C2759" w:rsidP="007D2744">
      <w:pPr>
        <w:spacing w:line="360" w:lineRule="auto"/>
        <w:rPr>
          <w:rFonts w:ascii="Arial" w:hAnsi="Arial" w:cs="Arial"/>
          <w:b/>
          <w:bCs/>
          <w:sz w:val="22"/>
          <w:szCs w:val="22"/>
        </w:rPr>
      </w:pPr>
      <w:r w:rsidRPr="007D2744">
        <w:rPr>
          <w:rFonts w:ascii="Arial" w:hAnsi="Arial" w:cs="Arial"/>
          <w:b/>
          <w:bCs/>
          <w:sz w:val="22"/>
          <w:szCs w:val="22"/>
        </w:rPr>
        <w:t>CHAPTER 5: RECOMMENDATIONS AND CONCLUSION</w:t>
      </w:r>
    </w:p>
    <w:p w14:paraId="49F3B40F" w14:textId="77777777" w:rsidR="008C2759" w:rsidRPr="007D2744" w:rsidRDefault="008C2759" w:rsidP="007D2744">
      <w:pPr>
        <w:spacing w:line="360" w:lineRule="auto"/>
        <w:rPr>
          <w:rFonts w:ascii="Arial" w:hAnsi="Arial" w:cs="Arial"/>
          <w:b/>
          <w:bCs/>
          <w:sz w:val="22"/>
          <w:szCs w:val="22"/>
        </w:rPr>
      </w:pPr>
      <w:r w:rsidRPr="007D2744">
        <w:rPr>
          <w:rFonts w:ascii="Arial" w:hAnsi="Arial" w:cs="Arial"/>
          <w:b/>
          <w:bCs/>
          <w:sz w:val="22"/>
          <w:szCs w:val="22"/>
        </w:rPr>
        <w:t>5.1 Introduction</w:t>
      </w:r>
    </w:p>
    <w:p w14:paraId="254F734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This chapter provides recommendations and the conclusion of the project. The purpose of this scoping review was to explore the impact of digital mental health interventions on young adults in the UK.</w:t>
      </w:r>
    </w:p>
    <w:p w14:paraId="740522E2"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review identified potential benefits including accessibility, convenience, flexibility and opportunities for early support. However, it also identified challenges including digital inequality, privacy concerns, engagement, limited representation of some groups and the need for appropriate professional support.</w:t>
      </w:r>
    </w:p>
    <w:p w14:paraId="041820A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5.2 Main Findings</w:t>
      </w:r>
    </w:p>
    <w:p w14:paraId="2CA882F4"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review identified several important findings.</w:t>
      </w:r>
    </w:p>
    <w:p w14:paraId="57B48289"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First, there are many different types of digital mental health interventions available. These include mobile applications, websites, web-based programmes and digital CBT.</w:t>
      </w:r>
    </w:p>
    <w:p w14:paraId="4300AEF1"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Second, digital mental health interventions may have positive effects on some mental health outcomes. Evidence suggests that structured interventions, particularly digital CBT, can help reduce symptoms of anxiety and depression for some young people.</w:t>
      </w:r>
    </w:p>
    <w:p w14:paraId="0C441FFB"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Third, accessibility and convenience are important benefits. Young adults may be able to access digital support without travelling to a service or attending a face-to-face appointment.</w:t>
      </w:r>
    </w:p>
    <w:p w14:paraId="2C8B9E2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Fourth, engagement remains a significant challenge. Some young adults may start using a digital intervention but stop before completing it. Interventions need to be relevant, easy to use and engaging.</w:t>
      </w:r>
    </w:p>
    <w:p w14:paraId="033EF9F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Fifth, digital inequality is an important concern. Not all young adults have equal access to smartphones, computers, reliable internet or digital skills.</w:t>
      </w:r>
    </w:p>
    <w:p w14:paraId="22082A43"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Finally, digital mental health interventions should not replace professional services in all circumstances. Individuals experiencing severe or complex mental health difficulties may require professional assessment, treatment and ongoing support.</w:t>
      </w:r>
    </w:p>
    <w:p w14:paraId="2E4A024B"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5.3 Recommendations for Health and Social Care Practice</w:t>
      </w:r>
    </w:p>
    <w:p w14:paraId="6846B95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5.3.1 Provide Digital and Non-Digital Options</w:t>
      </w:r>
    </w:p>
    <w:p w14:paraId="7C40D3A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Health and social care services should provide a choice between digital and non-digital forms of support where possible. Digital services should not become the only way for young adults to access mental health support.</w:t>
      </w:r>
    </w:p>
    <w:p w14:paraId="5E04D5CE"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Some young adults may prefer using an application or online programme, while others may feel more comfortable speaking directly with a healthcare professional. Providing different options can support person-centred care.</w:t>
      </w:r>
    </w:p>
    <w:p w14:paraId="7A8B30C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5.3.2 Improve Digital Accessibility</w:t>
      </w:r>
    </w:p>
    <w:p w14:paraId="48DA2BB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mental health interventions should be designed to be accessible to people with different levels of digital ability. Services should use clear language, simple navigation and accessible features.</w:t>
      </w:r>
    </w:p>
    <w:p w14:paraId="74CAD50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Young adults should not need advanced digital skills to use a mental health service. Support should also be available for people who have difficulties accessing or using technology.</w:t>
      </w:r>
    </w:p>
    <w:p w14:paraId="245B626F"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5.3.3 Address Digital Inequality</w:t>
      </w:r>
    </w:p>
    <w:p w14:paraId="60DBFD96"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Health and social care organisations should consider digital inequality when introducing digital mental health services. Young adults experiencing poverty or other disadvantages may have limited access to suitable devices or reliable internet.</w:t>
      </w:r>
    </w:p>
    <w:p w14:paraId="729C4559"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Services should provide alternative non-digital support where appropriate.</w:t>
      </w:r>
    </w:p>
    <w:p w14:paraId="701D49B6"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5.3.4 Strengthen Professional Support</w:t>
      </w:r>
    </w:p>
    <w:p w14:paraId="2EA1B7F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Digital interventions should be appropriately linked with professional mental health services. Health and social care professionals should understand how digital interventions work and when they may be appropriate.</w:t>
      </w:r>
    </w:p>
    <w:p w14:paraId="0D1C3BE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Professionals should also be able to identify when a young adult needs additional or specialist support.</w:t>
      </w:r>
    </w:p>
    <w:p w14:paraId="0F32E25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5.3.5 Improve Quality and Safety</w:t>
      </w:r>
    </w:p>
    <w:p w14:paraId="2E21D9C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Health and social care organisations should use evidence-based digital mental health interventions. Before recommending an intervention, professionals should consider evidence of effectiveness, safety, privacy and suitability.</w:t>
      </w:r>
    </w:p>
    <w:p w14:paraId="63AC8DA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services should clearly explain how personal information is collected and protected. Safeguarding procedures should also be available for people who disclose serious mental health difficulties.</w:t>
      </w:r>
    </w:p>
    <w:p w14:paraId="6DC2D16C"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5.3.6 Involve Young Adults in Service Development</w:t>
      </w:r>
    </w:p>
    <w:p w14:paraId="65E91E4F"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Young adults should be involved in the development and evaluation of digital mental health interventions. Their experiences can help developers understand what makes an intervention useful, acceptable and easy to use.</w:t>
      </w:r>
    </w:p>
    <w:p w14:paraId="3B3CA32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Involving young adults may also improve engagement because services can be designed around real user needs.</w:t>
      </w:r>
    </w:p>
    <w:p w14:paraId="204AE81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5.3.7 Improve Equality and Inclusion</w:t>
      </w:r>
    </w:p>
    <w:p w14:paraId="74B61EDB"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Future digital mental health services should be designed for a diverse range of young adults. Research has identified limited representation of some marginalised groups, including young people from socioeconomically disadvantaged backgrounds and some neurodivergent groups (Potts et al., 2025).</w:t>
      </w:r>
    </w:p>
    <w:p w14:paraId="09CA9E5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More inclusive research could improve understanding of whether digital interventions work equally well for different groups.</w:t>
      </w:r>
    </w:p>
    <w:p w14:paraId="3D2A115B"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5.4 Recommendations for Future Research</w:t>
      </w:r>
    </w:p>
    <w:p w14:paraId="11E8930C"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Further research is needed to strengthen the evidence base.</w:t>
      </w:r>
    </w:p>
    <w:p w14:paraId="225DF5AC"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First, more long-term studies should be conducted. More research is needed to understand whether improvements in mental health continue after digital interventions end.</w:t>
      </w:r>
    </w:p>
    <w:p w14:paraId="09A697D0"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Second, future research should include a wider range of young adults. Researchers should recruit participants from different socioeconomic backgrounds and educational and employment situations.</w:t>
      </w:r>
    </w:p>
    <w:p w14:paraId="571AAF3F"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Third, more research should investigate engagement. Understanding why some young adults continue using digital interventions while others stop could help improve intervention design.</w:t>
      </w:r>
    </w:p>
    <w:p w14:paraId="35C1F5EE"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Fourth, researchers should compare different types of digital interventions. There is strong evidence relating to digital CBT, but less is known about other psychological approaches.</w:t>
      </w:r>
    </w:p>
    <w:p w14:paraId="6D04707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Fifth, future research should examine the role of professional support and whether guided interventions provide greater benefits than completely self-directed interventions.</w:t>
      </w:r>
    </w:p>
    <w:p w14:paraId="5E5B9098"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Finally, more UK-specific research is required. Evidence from other countries can be useful, but healthcare systems, cultures and access to services differ.</w:t>
      </w:r>
    </w:p>
    <w:p w14:paraId="79C711B9"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5.5 Implications for Health and Social Care Professionals</w:t>
      </w:r>
    </w:p>
    <w:p w14:paraId="64FFE5BC"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findings have important implications for health and social care professionals. Professionals need to recognise that digital technology is becoming an increasingly important part of mental health support.</w:t>
      </w:r>
    </w:p>
    <w:p w14:paraId="481D3CFB"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Professionals should develop sufficient digital knowledge to discuss available interventions with young adults. They should be able to explain the possible benefits and limitations of digital support and help individuals make informed choices.</w:t>
      </w:r>
    </w:p>
    <w:p w14:paraId="24B9414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Professionals should also maintain a person-centred approach. The fact that an intervention is digital does not mean that it is suitable for every individual. Mental health needs, preferences, circumstances, digital ability and level of risk should all be considered.</w:t>
      </w:r>
    </w:p>
    <w:p w14:paraId="720AF1D3"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Digital interventions can also support prevention and early intervention. However, professionals should remain alert to signs that an individual requires more intensive support.</w:t>
      </w:r>
    </w:p>
    <w:p w14:paraId="28EC171A"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5.6 Strengths of the Project</w:t>
      </w:r>
    </w:p>
    <w:p w14:paraId="043F060F"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One strength of this project is the use of a scoping review methodology. This allowed a broad range of evidence relating to digital mental health interventions to be examined.</w:t>
      </w:r>
    </w:p>
    <w:p w14:paraId="00D8171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Another strength is that the review considered both benefits and limitations. It did not assume that digital interventions are always positive. Issues such as digital inequality, engagement, privacy and professional support were also considered.</w:t>
      </w:r>
    </w:p>
    <w:p w14:paraId="7CFB66B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The project is also relevant to current health and social care practice because digital technology is increasingly being used to provide and support healthcare.</w:t>
      </w:r>
    </w:p>
    <w:p w14:paraId="53A0304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5.7 Limitations of the Project</w:t>
      </w:r>
    </w:p>
    <w:p w14:paraId="4369093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There are limitations to this project. The review was restricted to literature available in English, which means relevant research published in other languages may have been excluded.</w:t>
      </w:r>
    </w:p>
    <w:p w14:paraId="2F9301EF"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focus on the UK may also have limited the amount of available evidence. Research from other countries can provide useful information, but it may not always be directly transferable to the UK.</w:t>
      </w:r>
    </w:p>
    <w:p w14:paraId="35BDF2D6"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Another limitation is the rapid development of digital technology. Digital interventions can change quickly, meaning that some findings may become less relevant as new technologies are developed.</w:t>
      </w:r>
    </w:p>
    <w:p w14:paraId="5319BA62"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There was also variation between studies in participants, intervention types, research methods and outcome measures. This made direct comparison between studies difficult.</w:t>
      </w:r>
    </w:p>
    <w:p w14:paraId="1D1015C0" w14:textId="77777777" w:rsidR="008C2759" w:rsidRPr="007D2744" w:rsidRDefault="008C2759" w:rsidP="007D2744">
      <w:pPr>
        <w:spacing w:line="360" w:lineRule="auto"/>
        <w:rPr>
          <w:rFonts w:ascii="Arial" w:hAnsi="Arial" w:cs="Arial"/>
          <w:b/>
          <w:bCs/>
          <w:sz w:val="22"/>
          <w:szCs w:val="22"/>
        </w:rPr>
      </w:pPr>
      <w:r w:rsidRPr="007D2744">
        <w:rPr>
          <w:rFonts w:ascii="Arial" w:hAnsi="Arial" w:cs="Arial"/>
          <w:b/>
          <w:bCs/>
          <w:sz w:val="22"/>
          <w:szCs w:val="22"/>
        </w:rPr>
        <w:t>5.8 Conclusion</w:t>
      </w:r>
    </w:p>
    <w:p w14:paraId="0D1F198E"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This project explored the impact of digital mental health interventions on young adults in the UK through a scoping review of existing literature.</w:t>
      </w:r>
    </w:p>
    <w:p w14:paraId="7D2415E7"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findings indicate that digital mental health interventions have significant potential to support young adults. Mobile applications, websites, web-based programmes and digital CBT can provide accessible and flexible forms of mental health support. For some young adults, digital interventions may reduce barriers associated with traditional services and provide opportunities for early intervention and self-management.</w:t>
      </w:r>
    </w:p>
    <w:p w14:paraId="6C693D65"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However, the evidence also shows that digital mental health interventions have important limitations. Engagement and retention can be difficult to maintain. Digital inequality may prevent some young adults from accessing services, while privacy and safety concerns can affect trust. Some groups are also under-represented in current research.</w:t>
      </w:r>
    </w:p>
    <w:p w14:paraId="1C653CE9"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The findings therefore suggest that digital mental health interventions should not be treated as a replacement for professional health and social care services. Instead, they should be integrated appropriately with existing services. A combination of digital technology and human support may provide a flexible approach while maintaining access to professional care.</w:t>
      </w:r>
    </w:p>
    <w:p w14:paraId="72DE7BCD"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lastRenderedPageBreak/>
        <w:t>The role of health and social care professionals remains important. Professionals can help young adults identify suitable interventions, provide guidance, recognise risk and ensure that individuals receive appropriate support when digital interventions are not sufficient.</w:t>
      </w:r>
    </w:p>
    <w:p w14:paraId="5C405A69" w14:textId="77777777" w:rsidR="008C2759" w:rsidRPr="007D2744" w:rsidRDefault="008C2759" w:rsidP="007D2744">
      <w:pPr>
        <w:spacing w:line="360" w:lineRule="auto"/>
        <w:rPr>
          <w:rFonts w:ascii="Arial" w:hAnsi="Arial" w:cs="Arial"/>
          <w:sz w:val="22"/>
          <w:szCs w:val="22"/>
        </w:rPr>
      </w:pPr>
      <w:r w:rsidRPr="007D2744">
        <w:rPr>
          <w:rFonts w:ascii="Arial" w:hAnsi="Arial" w:cs="Arial"/>
          <w:sz w:val="22"/>
          <w:szCs w:val="22"/>
        </w:rPr>
        <w:t>Overall, digital mental health interventions can make a valuable contribution to supporting young adults, but their success depends on accessibility, quality, safety, engagement and appropriate professional support. Future research should focus on long-term outcomes, digital inequality, engagement and the experiences of under-represented groups.</w:t>
      </w:r>
    </w:p>
    <w:p w14:paraId="2BD96069" w14:textId="4425698D" w:rsidR="008C2759" w:rsidRPr="007D2744" w:rsidRDefault="008C2759" w:rsidP="007D2744">
      <w:pPr>
        <w:spacing w:line="360" w:lineRule="auto"/>
        <w:rPr>
          <w:rFonts w:ascii="Arial" w:hAnsi="Arial" w:cs="Arial"/>
          <w:sz w:val="22"/>
          <w:szCs w:val="22"/>
        </w:rPr>
      </w:pPr>
    </w:p>
    <w:p w14:paraId="4854DBFD" w14:textId="77777777" w:rsidR="0000234E" w:rsidRPr="007D2744" w:rsidRDefault="0000234E" w:rsidP="007D2744">
      <w:pPr>
        <w:spacing w:line="360" w:lineRule="auto"/>
        <w:rPr>
          <w:rFonts w:ascii="Arial" w:hAnsi="Arial" w:cs="Arial"/>
          <w:b/>
          <w:bCs/>
          <w:sz w:val="22"/>
          <w:szCs w:val="22"/>
        </w:rPr>
      </w:pPr>
      <w:r w:rsidRPr="007D2744">
        <w:rPr>
          <w:rFonts w:ascii="Arial" w:hAnsi="Arial" w:cs="Arial"/>
          <w:b/>
          <w:bCs/>
          <w:sz w:val="22"/>
          <w:szCs w:val="22"/>
        </w:rPr>
        <w:t>REFERENCES</w:t>
      </w:r>
    </w:p>
    <w:p w14:paraId="3E105769"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Alagarajah, J., Ceccolini, D. and Butler, S. (2024) ‘Digital mental health interventions for treating mental disorders in young people based in low- and middle-income countries: a systematic review of the literature’, Global Mental Health, 11, e74. doi: 10.1017/gmh.2024.71.</w:t>
      </w:r>
    </w:p>
    <w:p w14:paraId="13F63495"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Alavi, N. et al. (2023) ‘Comparison of online and in-person cognitive behavioural therapy in individuals diagnosed with major depressive disorder: a non-randomized controlled trial’, Frontiers in Psychiatry, 14, 1113956.</w:t>
      </w:r>
    </w:p>
    <w:p w14:paraId="674BFF02"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Bakhti, R., Daler, H., Ogunro, H., Hope, S., Hargreaves, D. and Nicholls, D. (2025) ‘Exploring engagement with and effectiveness of digital mental health interventions in young people of different ethnicities: systematic review’, Journal of Medical Internet Research, 27, e68544. doi: 10.2196/68544. �</w:t>
      </w:r>
    </w:p>
    <w:p w14:paraId="6982E97C"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PubMed</w:t>
      </w:r>
    </w:p>
    <w:p w14:paraId="5E441A41"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Braun, V. and Clarke, V. (2021) Thematic Analysis: A Practical Guide. London: SAGE.</w:t>
      </w:r>
    </w:p>
    <w:p w14:paraId="75B01224"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Campbell, O.L.K., Bann, D. and Patalay, P. (2021) ‘The gender gap in adolescent mental health: a cross-national investigation of 566,829 adolescents across 73 countries’, SSM – Population Health, 13, 100742.</w:t>
      </w:r>
    </w:p>
    <w:p w14:paraId="7D7A9844" w14:textId="0566B691"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 xml:space="preserve">Liverpool, S. et al. (2025) ‘Updates on digital mental health interventions for children and young people: systematic overview of reviews’, European Child &amp; Adolescent Psychiatry, 34, pp. 2961–2974. doi: 10.1007/s00787-025-02722-9. </w:t>
      </w:r>
    </w:p>
    <w:p w14:paraId="523E2926" w14:textId="62B453B2"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lastRenderedPageBreak/>
        <w:t xml:space="preserve">Leech, T., Dorstyn, D., Taylor, A. and Li, W. (2021) ‘Mental health apps for adolescents and young adults: a systematic review of randomised controlled trials’, Children and Youth Services Review, 127, 106073. doi: 10.1016/j.childyouth.2021.106073. </w:t>
      </w:r>
    </w:p>
    <w:p w14:paraId="35BD804E" w14:textId="3AFBCA80"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 xml:space="preserve">Lehtimaki, S., Martic, J., Wahl, B., Foster, K.T. and Schwalbe, N. (2021) ‘Evidence on digital mental health interventions for adolescents and young people: systematic overview’, JMIR Mental Health, 8(4), e25847. </w:t>
      </w:r>
    </w:p>
    <w:p w14:paraId="41F00096"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JMIR Mental Health</w:t>
      </w:r>
    </w:p>
    <w:p w14:paraId="282DD134" w14:textId="600CDF03"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 xml:space="preserve">Madrid-Cagigal, A. et al. (2025) ‘Digital mental health interventions for university students with mental health difficulties: a systematic review and meta-analysis’, Early Intervention in Psychiatry, 19(3), e70017. doi: 10.1111/eip.70017. </w:t>
      </w:r>
    </w:p>
    <w:p w14:paraId="00BF7C87"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Peters, M.D.J., Godfrey, C., McInerney, P., Munn, Z., Tricco, A.C. and Khalil, H. (2020) ‘Scoping reviews’, in Aromataris, E. and Munn, Z. (eds.) JBI Manual for Evidence Synthesis. Adelaide: Joanna Briggs Institute.</w:t>
      </w:r>
    </w:p>
    <w:p w14:paraId="4D190934"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Potts, C. et al. (2025) ‘Digital mental health interventions for young people aged 16–25 years: scoping review’, Journal of Medical Internet Research, 27, e72892. doi: 10.2196/72892. �</w:t>
      </w:r>
    </w:p>
    <w:p w14:paraId="5482F8A4"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PubMed</w:t>
      </w:r>
    </w:p>
    <w:p w14:paraId="3F898E55" w14:textId="68D4680E"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 xml:space="preserve">Riboldi, I. et al. (2023) ‘Digital mental health interventions for anxiety and depressive symptoms in university students during the COVID-19 pandemic: a systematic review of randomized controlled trials’, Revista de Psiquiatría y Salud Mental, 16, pp. 47–58. doi: 10.1016/j.rpsm.2022.04.005. </w:t>
      </w:r>
    </w:p>
    <w:p w14:paraId="1B263C28"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PubMed</w:t>
      </w:r>
    </w:p>
    <w:p w14:paraId="24DE85E0"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Tricco, A.C. et al. (2018) ‘PRISMA extension for scoping reviews (PRISMA-ScR): checklist and explanation’, Annals of Internal Medicine, 169(7), pp. 467–473. doi: 10.7326/M18-0850.</w:t>
      </w:r>
    </w:p>
    <w:p w14:paraId="07C2B6D3"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Wang, H. et al. (2026) ‘Comparative efficacy of digital health interventions for depression and anxiety symptoms in adolescents and young adults: a systematic review and Bayesian network meta-analysis’, Child and Adolescent Psychiatry and Mental Health, 20, 25. doi: 10.1186/s13034-026-01042-3. �</w:t>
      </w:r>
    </w:p>
    <w:p w14:paraId="53EC64F6"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PubMed</w:t>
      </w:r>
    </w:p>
    <w:p w14:paraId="67E45213" w14:textId="525BFCBF"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lastRenderedPageBreak/>
        <w:t xml:space="preserve">Wright, M., Reitegger, F., Cela, H., Papst, A. and Gasteiger-Klicpera, B. (2023) ‘Interventions with digital tools for mental health promotion among 11–18 year olds: a systematic review and meta-analysis’, Journal of Youth and Adolescence, 52, pp. 754–779. doi: 10.1007/s10964-023-01735-4. </w:t>
      </w:r>
    </w:p>
    <w:p w14:paraId="3D2D8608"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World Health Organization (2019) WHO Guideline: Recommendations on Digital Interventions for Health System Strengthening. Geneva: World Health Organization.</w:t>
      </w:r>
    </w:p>
    <w:p w14:paraId="167BC6A9"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World Health Organization (2023) Classification of Digital Interventions, Services and Applications in Health. 2nd edn. Geneva: World Health Organization.</w:t>
      </w:r>
    </w:p>
    <w:p w14:paraId="25810E7F"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World Health Organization (2023) Digital Health in the WHO European Region: The Ongoing Journey to Commitment and Transformation. Copenhagen: WHO Regional Office for Europe.</w:t>
      </w:r>
    </w:p>
    <w:p w14:paraId="6315F474"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World Health Organization (2026) Global Strategy on Digital Health 2020–2027. Geneva: World Health Organization.</w:t>
      </w:r>
    </w:p>
    <w:p w14:paraId="5C4FE992"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National Institute for Health and Care Excellence (2023) Guided Self-help Digital Cognitive Behavioural Therapy for Children and Young People with Mild to Moderate Symptoms of Anxiety or Low Mood: Early Value Assessment. London: NICE.</w:t>
      </w:r>
    </w:p>
    <w:p w14:paraId="00C0614E"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National Institute for Health and Care Excellence (2024) Digital Health Technologies to Help Manage Symptoms of Psychosis and Prevent Relapse in Adults and Young People: Early Value Assessment. London: NICE.</w:t>
      </w:r>
    </w:p>
    <w:p w14:paraId="10C1CD76" w14:textId="418F9EE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 xml:space="preserve">Adjei-Boateng, D. and Ikoh, C.L. (2025) ‘Digital mental health interventions for adolescents and young people: evaluating efficacy and accessibility’, Cureus, 17(6), e85943. doi: 10.7759/cureus.85943. </w:t>
      </w:r>
    </w:p>
    <w:p w14:paraId="2840C47C" w14:textId="286499C1"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 xml:space="preserve">Di Pierdomenico, K. et al. (2025) ‘Universal digital mental health interventions for children and youth: a scoping review’, Frontiers in Digital Health, 7, 1665975. doi: 10.3389/fdgth.2025.1665975. </w:t>
      </w:r>
    </w:p>
    <w:p w14:paraId="57BE9EB0" w14:textId="45B4B4B4"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 xml:space="preserve">Liverpool, S. et al. (2025) ‘A scoping review of digital interventions for the promotion of mental health and prevention of mental health conditions for young people’, Oxford Open Digital Health, 3, oqaf005. doi: 10.1093/oodh/oqaf005. </w:t>
      </w:r>
    </w:p>
    <w:p w14:paraId="46DAB761" w14:textId="7A539C80" w:rsidR="00107639" w:rsidRPr="007D2744" w:rsidRDefault="00107639" w:rsidP="007D2744">
      <w:pPr>
        <w:spacing w:line="360" w:lineRule="auto"/>
        <w:rPr>
          <w:rFonts w:ascii="Arial" w:hAnsi="Arial" w:cs="Arial"/>
          <w:sz w:val="22"/>
          <w:szCs w:val="22"/>
        </w:rPr>
      </w:pPr>
    </w:p>
    <w:p w14:paraId="288F36AE" w14:textId="5FB0C31F"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lastRenderedPageBreak/>
        <w:t xml:space="preserve">‘Digital interventions for anxiety and depressive symptoms in adolescence: systematic review’ (2025) Journal of Adolescent Health. doi: 10.1016/j.jadohealth.2025.05.021. </w:t>
      </w:r>
    </w:p>
    <w:p w14:paraId="1B62D266" w14:textId="65AEA5DD"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 xml:space="preserve">‘Digital mental health interventions for the prevention and treatment of social anxiety disorder in children, adolescents, and young adults: systematic review and meta-analysis of randomized controlled trials’ (2025). JMIR Mental Health. </w:t>
      </w:r>
    </w:p>
    <w:p w14:paraId="41E9C355" w14:textId="74525519"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 xml:space="preserve">‘Internet and computer-based cognitive behavioral therapy for anxiety and depression in adolescents and young adults: systematic review and meta-analysis’ (2020) Journal of Medical Internet Research, 22(9), e17831. doi: 10.2196/17831. </w:t>
      </w:r>
    </w:p>
    <w:p w14:paraId="13D6EAE5" w14:textId="7FE2589B"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 xml:space="preserve">‘What works and what doesn’t work? A systematic review of digital mental health interventions for depression and anxiety in young people’ (2019) Frontiers in Psychiatry, 10, 759. </w:t>
      </w:r>
    </w:p>
    <w:p w14:paraId="36FE1A99" w14:textId="6E7C4533"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 xml:space="preserve">Opie, J.E., Vuong, A., Welsh, E.T. and Gray, R. (2024) ‘Outcomes of best-practice guided digital mental health interventions for youth and young adults with emerging symptoms: Part I. A systematic review of socioemotional outcomes and recommendations’, Clinical Child and Family Psychology Review, 27, pp. 424–475. </w:t>
      </w:r>
    </w:p>
    <w:p w14:paraId="73F30F0D"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Solmi, M. et al. (2022) ‘Age at onset of mental disorders worldwide: large-scale meta-analysis of 192 epidemiological studies’, Molecular Psychiatry, 27, pp. 281–295.</w:t>
      </w:r>
    </w:p>
    <w:p w14:paraId="4E954AE0"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Van Droogenbroeck, F., Spruyt, B. and Keppens, G. (2018) ‘Gender differences in mental health problems among adolescents and the role of social support’, BMC Psychiatry, 18, 6.</w:t>
      </w:r>
    </w:p>
    <w:p w14:paraId="50665575"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Campbell, O.L.K., Bann, D. and Patalay, P. (2021) ‘The gender gap in adolescent mental health’, SSM – Population Health, 13, 100742.</w:t>
      </w:r>
    </w:p>
    <w:p w14:paraId="00E93A6E"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Zainal, N.H. et al. (2026) ‘Guided versus unguided digital mental health interventions: systematic review and meta-analysis’. [Use only if this is the exact 2026 study already cited in your Chapter 4.]</w:t>
      </w:r>
    </w:p>
    <w:p w14:paraId="0E734809"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Goodyer, I.M. et al. (2026) ‘Digital intervention for young people experiencing mood difficulties while waiting for mental health services’. [Use only after checking the exact article details against your source.]</w:t>
      </w:r>
    </w:p>
    <w:p w14:paraId="779F2BFA"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‘Digital mental health interventions for young people: systematic review of effectiveness, engagement and adherence’ (2019). Frontiers in Psychiatry.</w:t>
      </w:r>
    </w:p>
    <w:p w14:paraId="30670FB1"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lastRenderedPageBreak/>
        <w:t>‘Mental health apps for adolescents and young adults’ (2021). Children and Youth Services Review, 127, 106073.</w:t>
      </w:r>
    </w:p>
    <w:p w14:paraId="7CD1D0BD"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‘Evidence on digital mental health interventions for adolescents and young people’ (2021). JMIR Mental Health, 8(4), e25847.</w:t>
      </w:r>
    </w:p>
    <w:p w14:paraId="1841E1E4"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‘Digital mental health interventions for anxiety and depressive symptoms in university students’ (2023). Revista de Psiquiatría y Salud Mental, 16, pp. 47–58.</w:t>
      </w:r>
    </w:p>
    <w:p w14:paraId="3283ABA4"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‘Digital mental health interventions for adolescents and young people: systematic overview’ (2021). JMIR Mental Health.</w:t>
      </w:r>
    </w:p>
    <w:p w14:paraId="005C74D2"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‘Interventions with digital tools for mental health promotion among adolescents’ (2023). Journal of Youth and Adolescence, 52, pp. 754–779.</w:t>
      </w:r>
    </w:p>
    <w:p w14:paraId="75FA3F47"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‘Updates on digital mental health interventions for children and young people’ (2025). European Child &amp; Adolescent Psychiatry, 34, pp. 2961–2974.</w:t>
      </w:r>
    </w:p>
    <w:p w14:paraId="1C5A8055"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‘Exploring engagement with and effectiveness of digital mental health interventions in young people of different ethnicities’ (2025). Journal of Medical Internet Research, 27, e68544.</w:t>
      </w:r>
    </w:p>
    <w:p w14:paraId="56F9F034"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‘Digital mental health interventions for university students with mental health difficulties’ (2025). Early Intervention in Psychiatry, 19(3), e70017.</w:t>
      </w:r>
    </w:p>
    <w:p w14:paraId="4D80E4FD"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‘Digital mental health interventions for adolescents and young people: evaluating efficacy and accessibility’ (2025). Cureus, 17(6), e85943.</w:t>
      </w:r>
    </w:p>
    <w:p w14:paraId="64DD9F8A"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‘Digital mental health interventions for treating mental disorders in young people’ (2024). Global Mental Health, 11, e74.</w:t>
      </w:r>
    </w:p>
    <w:p w14:paraId="253E64F9"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‘Digital mental health interventions for the prevention and treatment of social anxiety disorder in young people’ (2025). JMIR Mental Health.</w:t>
      </w:r>
    </w:p>
    <w:p w14:paraId="65B47740"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‘Universal digital mental health interventions for children and youth’ (2025). Frontiers in Digital Health, 7, 1665975.</w:t>
      </w:r>
    </w:p>
    <w:p w14:paraId="574FC770"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‘A scoping review of digital interventions for promotion of mental health and prevention of mental health conditions for young people’ (2025). Oxford Open Digital Health, 3, oqaf005.</w:t>
      </w:r>
    </w:p>
    <w:p w14:paraId="2AA2F0D3" w14:textId="77777777" w:rsidR="00107639" w:rsidRPr="007D2744" w:rsidRDefault="00107639" w:rsidP="007D2744">
      <w:pPr>
        <w:spacing w:line="360" w:lineRule="auto"/>
        <w:rPr>
          <w:rFonts w:ascii="Arial" w:hAnsi="Arial" w:cs="Arial"/>
          <w:sz w:val="22"/>
          <w:szCs w:val="22"/>
        </w:rPr>
      </w:pPr>
      <w:r w:rsidRPr="007D2744">
        <w:rPr>
          <w:rFonts w:ascii="Arial" w:hAnsi="Arial" w:cs="Arial"/>
          <w:sz w:val="22"/>
          <w:szCs w:val="22"/>
        </w:rPr>
        <w:t>‘Comparative efficacy of digital health interventions for depression and anxiety symptoms in adolescents and young adults’ (2026). Child and Adolescent Psychiatry and Mental Health, 20, 25.</w:t>
      </w:r>
    </w:p>
    <w:p w14:paraId="14C5D309" w14:textId="47FDA006" w:rsidR="001434C2" w:rsidRPr="007D2744" w:rsidRDefault="00107639" w:rsidP="007D2744">
      <w:pPr>
        <w:spacing w:line="360" w:lineRule="auto"/>
        <w:rPr>
          <w:rFonts w:ascii="Arial" w:hAnsi="Arial" w:cs="Arial"/>
          <w:sz w:val="22"/>
          <w:szCs w:val="22"/>
        </w:rPr>
      </w:pPr>
      <w:r w:rsidRPr="007D2744">
        <w:rPr>
          <w:rFonts w:ascii="Arial" w:hAnsi="Arial" w:cs="Arial"/>
          <w:sz w:val="22"/>
          <w:szCs w:val="22"/>
        </w:rPr>
        <w:lastRenderedPageBreak/>
        <w:t>‘Digital interventions for anxiety and depressive symptoms in adolescence’ (2025). Journal of Adolescent Health. doi: 10.1016/j.jadohealth.2025.05.021.</w:t>
      </w:r>
    </w:p>
    <w:p w14:paraId="15E2B013" w14:textId="03757196" w:rsidR="001434C2" w:rsidRPr="007D2744" w:rsidRDefault="001434C2" w:rsidP="007D2744">
      <w:pPr>
        <w:spacing w:line="360" w:lineRule="auto"/>
        <w:rPr>
          <w:rFonts w:ascii="Arial" w:hAnsi="Arial" w:cs="Arial"/>
          <w:sz w:val="22"/>
          <w:szCs w:val="22"/>
        </w:rPr>
      </w:pPr>
    </w:p>
    <w:sectPr w:rsidR="001434C2" w:rsidRPr="007D274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70B"/>
    <w:rsid w:val="0000234E"/>
    <w:rsid w:val="0000798D"/>
    <w:rsid w:val="000D14AC"/>
    <w:rsid w:val="000F394D"/>
    <w:rsid w:val="00107639"/>
    <w:rsid w:val="00115EF1"/>
    <w:rsid w:val="00126D7D"/>
    <w:rsid w:val="001434C2"/>
    <w:rsid w:val="00154823"/>
    <w:rsid w:val="002268A8"/>
    <w:rsid w:val="00274203"/>
    <w:rsid w:val="002808B6"/>
    <w:rsid w:val="003020CC"/>
    <w:rsid w:val="00381EA3"/>
    <w:rsid w:val="003B1D3D"/>
    <w:rsid w:val="00422DB1"/>
    <w:rsid w:val="004715D2"/>
    <w:rsid w:val="00473F54"/>
    <w:rsid w:val="004D00A3"/>
    <w:rsid w:val="004D50F3"/>
    <w:rsid w:val="00533748"/>
    <w:rsid w:val="0057393F"/>
    <w:rsid w:val="0057454E"/>
    <w:rsid w:val="006069A9"/>
    <w:rsid w:val="0061122B"/>
    <w:rsid w:val="0062216E"/>
    <w:rsid w:val="006E6B94"/>
    <w:rsid w:val="0070733F"/>
    <w:rsid w:val="007110AD"/>
    <w:rsid w:val="00727E50"/>
    <w:rsid w:val="007D2744"/>
    <w:rsid w:val="007D5331"/>
    <w:rsid w:val="008B2FBB"/>
    <w:rsid w:val="008C2759"/>
    <w:rsid w:val="008C4024"/>
    <w:rsid w:val="00904E21"/>
    <w:rsid w:val="00990978"/>
    <w:rsid w:val="009A070B"/>
    <w:rsid w:val="00A20AE4"/>
    <w:rsid w:val="00A476FE"/>
    <w:rsid w:val="00A877CB"/>
    <w:rsid w:val="00AD0C9F"/>
    <w:rsid w:val="00AF1E67"/>
    <w:rsid w:val="00BC6B5C"/>
    <w:rsid w:val="00BF0FB4"/>
    <w:rsid w:val="00C32E39"/>
    <w:rsid w:val="00CF1333"/>
    <w:rsid w:val="00D14F87"/>
    <w:rsid w:val="00D162FD"/>
    <w:rsid w:val="00D4276C"/>
    <w:rsid w:val="00D54AFD"/>
    <w:rsid w:val="00DE1184"/>
    <w:rsid w:val="00E63FB6"/>
    <w:rsid w:val="00E77BED"/>
    <w:rsid w:val="00E843CE"/>
    <w:rsid w:val="00F236C7"/>
    <w:rsid w:val="00F300CB"/>
    <w:rsid w:val="00F52FE5"/>
    <w:rsid w:val="00FA6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BF9136"/>
  <w15:chartTrackingRefBased/>
  <w15:docId w15:val="{6BEA5E4C-F3AE-4140-98A1-BB5C7B865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07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07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07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07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07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07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07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07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07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07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07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07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07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07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07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07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07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070B"/>
    <w:rPr>
      <w:rFonts w:eastAsiaTheme="majorEastAsia" w:cstheme="majorBidi"/>
      <w:color w:val="272727" w:themeColor="text1" w:themeTint="D8"/>
    </w:rPr>
  </w:style>
  <w:style w:type="paragraph" w:styleId="Title">
    <w:name w:val="Title"/>
    <w:basedOn w:val="Normal"/>
    <w:next w:val="Normal"/>
    <w:link w:val="TitleChar"/>
    <w:uiPriority w:val="10"/>
    <w:qFormat/>
    <w:rsid w:val="009A07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07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07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07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070B"/>
    <w:pPr>
      <w:spacing w:before="160"/>
      <w:jc w:val="center"/>
    </w:pPr>
    <w:rPr>
      <w:i/>
      <w:iCs/>
      <w:color w:val="404040" w:themeColor="text1" w:themeTint="BF"/>
    </w:rPr>
  </w:style>
  <w:style w:type="character" w:customStyle="1" w:styleId="QuoteChar">
    <w:name w:val="Quote Char"/>
    <w:basedOn w:val="DefaultParagraphFont"/>
    <w:link w:val="Quote"/>
    <w:uiPriority w:val="29"/>
    <w:rsid w:val="009A070B"/>
    <w:rPr>
      <w:i/>
      <w:iCs/>
      <w:color w:val="404040" w:themeColor="text1" w:themeTint="BF"/>
    </w:rPr>
  </w:style>
  <w:style w:type="paragraph" w:styleId="ListParagraph">
    <w:name w:val="List Paragraph"/>
    <w:basedOn w:val="Normal"/>
    <w:uiPriority w:val="34"/>
    <w:qFormat/>
    <w:rsid w:val="009A070B"/>
    <w:pPr>
      <w:ind w:left="720"/>
      <w:contextualSpacing/>
    </w:pPr>
  </w:style>
  <w:style w:type="character" w:styleId="IntenseEmphasis">
    <w:name w:val="Intense Emphasis"/>
    <w:basedOn w:val="DefaultParagraphFont"/>
    <w:uiPriority w:val="21"/>
    <w:qFormat/>
    <w:rsid w:val="009A070B"/>
    <w:rPr>
      <w:i/>
      <w:iCs/>
      <w:color w:val="0F4761" w:themeColor="accent1" w:themeShade="BF"/>
    </w:rPr>
  </w:style>
  <w:style w:type="paragraph" w:styleId="IntenseQuote">
    <w:name w:val="Intense Quote"/>
    <w:basedOn w:val="Normal"/>
    <w:next w:val="Normal"/>
    <w:link w:val="IntenseQuoteChar"/>
    <w:uiPriority w:val="30"/>
    <w:qFormat/>
    <w:rsid w:val="009A07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070B"/>
    <w:rPr>
      <w:i/>
      <w:iCs/>
      <w:color w:val="0F4761" w:themeColor="accent1" w:themeShade="BF"/>
    </w:rPr>
  </w:style>
  <w:style w:type="character" w:styleId="IntenseReference">
    <w:name w:val="Intense Reference"/>
    <w:basedOn w:val="DefaultParagraphFont"/>
    <w:uiPriority w:val="32"/>
    <w:qFormat/>
    <w:rsid w:val="009A070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36</Pages>
  <Words>8986</Words>
  <Characters>54641</Characters>
  <Application>Microsoft Office Word</Application>
  <DocSecurity>0</DocSecurity>
  <Lines>942</Lines>
  <Paragraphs>464</Paragraphs>
  <ScaleCrop>false</ScaleCrop>
  <Company/>
  <LinksUpToDate>false</LinksUpToDate>
  <CharactersWithSpaces>63163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Binta Drammeh</dc:creator>
  <cp:keywords/>
  <dc:description/>
  <cp:lastModifiedBy>Binta Drammeh</cp:lastModifiedBy>
  <cp:revision>2</cp:revision>
  <dcterms:created xsi:type="dcterms:W3CDTF">2026-08-14T13:46:00Z</dcterms:created>
  <dcterms:modified xsi:type="dcterms:W3CDTF">2026-08-14T13:46:00Z</dcterms:modified>
</cp:coreProperties>
</file>