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356EF" w:rsidRDefault="004356EF" w:rsidP="004356EF">
      <w:pPr>
        <w:pStyle w:val="Heading1"/>
        <w:rPr>
          <w:lang w:val="en-GB"/>
        </w:rPr>
      </w:pPr>
      <w:r>
        <w:rPr>
          <w:lang w:val="en-GB"/>
        </w:rPr>
        <w:t xml:space="preserve">Worksheet </w:t>
      </w:r>
      <w:r w:rsidR="00BC5E0A">
        <w:rPr>
          <w:lang w:val="en-GB"/>
        </w:rPr>
        <w:t>2</w:t>
      </w:r>
      <w:r>
        <w:rPr>
          <w:lang w:val="en-GB"/>
        </w:rPr>
        <w:t xml:space="preserve"> </w:t>
      </w:r>
      <w:r w:rsidR="00373AA3">
        <w:rPr>
          <w:lang w:val="en-GB"/>
        </w:rPr>
        <w:t>–</w:t>
      </w:r>
      <w:r>
        <w:rPr>
          <w:lang w:val="en-GB"/>
        </w:rPr>
        <w:t xml:space="preserve"> </w:t>
      </w:r>
      <w:r w:rsidR="00373AA3">
        <w:rPr>
          <w:lang w:val="en-GB"/>
        </w:rPr>
        <w:t>MATH LIBRARY</w:t>
      </w:r>
    </w:p>
    <w:p w:rsidR="007D3F5C" w:rsidRDefault="007D3F5C" w:rsidP="007D3F5C">
      <w:pPr>
        <w:rPr>
          <w:lang w:val="en-GB"/>
        </w:rPr>
      </w:pPr>
    </w:p>
    <w:p w:rsidR="007D3F5C" w:rsidRPr="0048293D" w:rsidRDefault="0048293D" w:rsidP="007D3F5C">
      <w:pPr>
        <w:rPr>
          <w:b/>
          <w:lang w:val="en-GB"/>
        </w:rPr>
      </w:pPr>
      <w:r w:rsidRPr="0048293D">
        <w:rPr>
          <w:b/>
          <w:u w:val="single"/>
          <w:lang w:val="en-GB"/>
        </w:rPr>
        <w:t>Submission</w:t>
      </w:r>
      <w:r w:rsidR="007D3F5C" w:rsidRPr="0048293D">
        <w:rPr>
          <w:b/>
          <w:u w:val="single"/>
          <w:lang w:val="en-GB"/>
        </w:rPr>
        <w:t xml:space="preserve"> date</w:t>
      </w:r>
      <w:r w:rsidRPr="0048293D">
        <w:rPr>
          <w:b/>
          <w:lang w:val="en-GB"/>
        </w:rPr>
        <w:t xml:space="preserve">: </w:t>
      </w:r>
      <w:r w:rsidRPr="0048293D">
        <w:rPr>
          <w:b/>
          <w:lang w:val="en-GB"/>
        </w:rPr>
        <w:tab/>
        <w:t>20/01/2012</w:t>
      </w:r>
    </w:p>
    <w:p w:rsidR="007D3F5C" w:rsidRDefault="007D3F5C" w:rsidP="007D3F5C">
      <w:pPr>
        <w:rPr>
          <w:lang w:val="en-GB"/>
        </w:rPr>
      </w:pPr>
    </w:p>
    <w:p w:rsidR="004356EF" w:rsidRPr="004356EF" w:rsidRDefault="004356EF" w:rsidP="004356EF">
      <w:pPr>
        <w:rPr>
          <w:b/>
          <w:i/>
          <w:u w:val="single"/>
        </w:rPr>
      </w:pPr>
      <w:r w:rsidRPr="004356EF">
        <w:rPr>
          <w:b/>
          <w:i/>
          <w:u w:val="single"/>
        </w:rPr>
        <w:t xml:space="preserve">Worksheet </w:t>
      </w:r>
      <w:r w:rsidR="00BC5E0A">
        <w:rPr>
          <w:b/>
          <w:i/>
          <w:u w:val="single"/>
        </w:rPr>
        <w:t>2</w:t>
      </w:r>
      <w:r>
        <w:rPr>
          <w:b/>
          <w:i/>
          <w:u w:val="single"/>
        </w:rPr>
        <w:t>a</w:t>
      </w:r>
    </w:p>
    <w:p w:rsidR="00BC5E0A" w:rsidRDefault="00BC5E0A" w:rsidP="00BC5E0A">
      <w:pPr>
        <w:rPr>
          <w:i/>
        </w:rPr>
      </w:pPr>
      <w:r>
        <w:rPr>
          <w:i/>
        </w:rPr>
        <w:t>Create a math class library capable of performing the following tasks:</w:t>
      </w:r>
    </w:p>
    <w:p w:rsidR="00BC5E0A" w:rsidRDefault="00BC5E0A" w:rsidP="00BC5E0A">
      <w:pPr>
        <w:ind w:firstLine="720"/>
        <w:rPr>
          <w:i/>
        </w:rPr>
      </w:pPr>
      <w:r>
        <w:rPr>
          <w:i/>
        </w:rPr>
        <w:t>Create an Identity Matrix</w:t>
      </w:r>
    </w:p>
    <w:p w:rsidR="00BC5E0A" w:rsidRDefault="00BC5E0A" w:rsidP="00BC5E0A">
      <w:pPr>
        <w:ind w:firstLine="720"/>
        <w:rPr>
          <w:i/>
        </w:rPr>
      </w:pPr>
      <w:r>
        <w:rPr>
          <w:i/>
        </w:rPr>
        <w:t>Create a Translation Matrix</w:t>
      </w:r>
    </w:p>
    <w:p w:rsidR="00BC5E0A" w:rsidRDefault="00BC5E0A" w:rsidP="00BC5E0A">
      <w:pPr>
        <w:ind w:firstLine="720"/>
        <w:rPr>
          <w:i/>
        </w:rPr>
      </w:pPr>
      <w:r>
        <w:rPr>
          <w:i/>
        </w:rPr>
        <w:t>Create a Scaling Matrix (uniform)</w:t>
      </w:r>
    </w:p>
    <w:p w:rsidR="00BC5E0A" w:rsidRDefault="00BC5E0A" w:rsidP="00BC5E0A">
      <w:pPr>
        <w:ind w:firstLine="720"/>
        <w:rPr>
          <w:i/>
        </w:rPr>
      </w:pPr>
      <w:r>
        <w:rPr>
          <w:i/>
        </w:rPr>
        <w:t>Create a Shear</w:t>
      </w:r>
      <w:r w:rsidRPr="00BC5E0A">
        <w:rPr>
          <w:i/>
        </w:rPr>
        <w:t xml:space="preserve"> </w:t>
      </w:r>
      <w:r>
        <w:rPr>
          <w:i/>
        </w:rPr>
        <w:t>Matrix (non-uniform scaling)</w:t>
      </w:r>
    </w:p>
    <w:p w:rsidR="004356EF" w:rsidRDefault="00BC5E0A" w:rsidP="00BC5E0A">
      <w:pPr>
        <w:ind w:firstLine="720"/>
        <w:rPr>
          <w:i/>
        </w:rPr>
      </w:pPr>
      <w:r>
        <w:rPr>
          <w:i/>
        </w:rPr>
        <w:t>Create a Rotation Matrix (about individual axis)</w:t>
      </w:r>
    </w:p>
    <w:p w:rsidR="00BC5E0A" w:rsidRDefault="00BC5E0A" w:rsidP="00BC5E0A">
      <w:pPr>
        <w:rPr>
          <w:i/>
        </w:rPr>
      </w:pPr>
    </w:p>
    <w:p w:rsidR="00BC5E0A" w:rsidRPr="00BC5E0A" w:rsidRDefault="00BC5E0A" w:rsidP="00BC5E0A">
      <w:pPr>
        <w:rPr>
          <w:b/>
          <w:i/>
          <w:u w:val="single"/>
        </w:rPr>
      </w:pPr>
      <w:r w:rsidRPr="00BC5E0A">
        <w:rPr>
          <w:b/>
          <w:i/>
          <w:u w:val="single"/>
        </w:rPr>
        <w:t>Worksheet 2b</w:t>
      </w:r>
    </w:p>
    <w:p w:rsidR="00BC5E0A" w:rsidRDefault="00BC5E0A" w:rsidP="00BC5E0A">
      <w:pPr>
        <w:rPr>
          <w:i/>
        </w:rPr>
      </w:pPr>
      <w:r>
        <w:rPr>
          <w:i/>
        </w:rPr>
        <w:t>Provide member functionality to allow for the following:</w:t>
      </w:r>
    </w:p>
    <w:p w:rsidR="00BC5E0A" w:rsidRDefault="00BC5E0A" w:rsidP="00BC5E0A">
      <w:pPr>
        <w:ind w:left="720"/>
        <w:rPr>
          <w:i/>
        </w:rPr>
      </w:pPr>
      <w:r>
        <w:rPr>
          <w:i/>
        </w:rPr>
        <w:t>Degrees to Radians and Radians to Degrees conversion functions</w:t>
      </w:r>
    </w:p>
    <w:p w:rsidR="00BC5E0A" w:rsidRDefault="00BC5E0A" w:rsidP="00BC5E0A">
      <w:pPr>
        <w:ind w:left="720"/>
        <w:rPr>
          <w:i/>
        </w:rPr>
      </w:pPr>
      <w:proofErr w:type="gramStart"/>
      <w:r>
        <w:rPr>
          <w:i/>
        </w:rPr>
        <w:t>matrix</w:t>
      </w:r>
      <w:proofErr w:type="gramEnd"/>
      <w:r>
        <w:rPr>
          <w:i/>
        </w:rPr>
        <w:t xml:space="preserve"> * vector</w:t>
      </w:r>
    </w:p>
    <w:p w:rsidR="00BC5E0A" w:rsidRDefault="00BC5E0A" w:rsidP="00BC5E0A">
      <w:pPr>
        <w:ind w:left="720"/>
        <w:rPr>
          <w:i/>
        </w:rPr>
      </w:pPr>
      <w:proofErr w:type="gramStart"/>
      <w:r>
        <w:rPr>
          <w:i/>
        </w:rPr>
        <w:t>matrix</w:t>
      </w:r>
      <w:proofErr w:type="gramEnd"/>
      <w:r>
        <w:rPr>
          <w:i/>
        </w:rPr>
        <w:t xml:space="preserve"> * matrix</w:t>
      </w:r>
    </w:p>
    <w:p w:rsidR="00BC5E0A" w:rsidRDefault="00BC5E0A" w:rsidP="00BC5E0A">
      <w:pPr>
        <w:ind w:left="720"/>
        <w:rPr>
          <w:i/>
        </w:rPr>
      </w:pPr>
      <w:r>
        <w:rPr>
          <w:i/>
        </w:rPr>
        <w:t>Inverse Matrix</w:t>
      </w:r>
    </w:p>
    <w:p w:rsidR="00BC5E0A" w:rsidRDefault="00BC5E0A" w:rsidP="00BC5E0A">
      <w:pPr>
        <w:ind w:left="720"/>
        <w:rPr>
          <w:i/>
        </w:rPr>
      </w:pPr>
      <w:r>
        <w:rPr>
          <w:i/>
        </w:rPr>
        <w:t xml:space="preserve">Orthogonal Matrix check  </w:t>
      </w:r>
      <w:r>
        <w:rPr>
          <w:i/>
        </w:rPr>
        <w:tab/>
        <w:t xml:space="preserve">I = M * M </w:t>
      </w:r>
      <w:r w:rsidRPr="00BC5E0A">
        <w:rPr>
          <w:i/>
          <w:vertAlign w:val="superscript"/>
        </w:rPr>
        <w:t>T</w:t>
      </w:r>
    </w:p>
    <w:p w:rsidR="00BC5E0A" w:rsidRDefault="00BC5E0A" w:rsidP="00BC5E0A">
      <w:pPr>
        <w:rPr>
          <w:i/>
        </w:rPr>
      </w:pPr>
      <w:r>
        <w:rPr>
          <w:i/>
        </w:rPr>
        <w:t xml:space="preserve">Create appropriate lookup tables to speed up regularly used math functions, i.e.  </w:t>
      </w:r>
      <w:proofErr w:type="gramStart"/>
      <w:r>
        <w:rPr>
          <w:i/>
        </w:rPr>
        <w:t>sine</w:t>
      </w:r>
      <w:proofErr w:type="gramEnd"/>
      <w:r>
        <w:rPr>
          <w:i/>
        </w:rPr>
        <w:t xml:space="preserve"> / cosine / tangent </w:t>
      </w:r>
    </w:p>
    <w:p w:rsidR="004356EF" w:rsidRDefault="004356EF">
      <w:pPr>
        <w:rPr>
          <w:b/>
          <w:i/>
          <w:u w:val="single"/>
        </w:rPr>
      </w:pPr>
      <w:r>
        <w:rPr>
          <w:b/>
          <w:i/>
          <w:u w:val="single"/>
        </w:rPr>
        <w:br w:type="page"/>
      </w:r>
    </w:p>
    <w:p w:rsidR="004356EF" w:rsidRPr="004356EF" w:rsidRDefault="004356EF" w:rsidP="004356EF">
      <w:pPr>
        <w:rPr>
          <w:b/>
          <w:i/>
          <w:u w:val="single"/>
        </w:rPr>
      </w:pPr>
      <w:r w:rsidRPr="004356EF">
        <w:rPr>
          <w:b/>
          <w:i/>
          <w:u w:val="single"/>
        </w:rPr>
        <w:lastRenderedPageBreak/>
        <w:t xml:space="preserve">Worksheet </w:t>
      </w:r>
      <w:r>
        <w:rPr>
          <w:b/>
          <w:i/>
          <w:u w:val="single"/>
        </w:rPr>
        <w:t>1c</w:t>
      </w:r>
    </w:p>
    <w:p w:rsidR="004356EF" w:rsidRDefault="004356EF" w:rsidP="004356EF">
      <w:pPr>
        <w:rPr>
          <w:i/>
        </w:rPr>
      </w:pPr>
      <w:r w:rsidRPr="004C4531">
        <w:rPr>
          <w:i/>
        </w:rPr>
        <w:t xml:space="preserve">Implement </w:t>
      </w:r>
      <w:r>
        <w:rPr>
          <w:i/>
        </w:rPr>
        <w:t>Bresenham’s line drawing</w:t>
      </w:r>
      <w:r w:rsidRPr="004C4531">
        <w:rPr>
          <w:i/>
        </w:rPr>
        <w:t xml:space="preserve"> algorithm</w:t>
      </w:r>
    </w:p>
    <w:p w:rsidR="004356EF" w:rsidRDefault="004356EF" w:rsidP="004356EF">
      <w:pPr>
        <w:rPr>
          <w:i/>
        </w:rPr>
      </w:pPr>
      <w:r>
        <w:rPr>
          <w:i/>
        </w:rPr>
        <w:t xml:space="preserve">Add a simple timer to your implementation that allows you to run comparative testing for all three methods. </w:t>
      </w:r>
    </w:p>
    <w:p w:rsidR="004356EF" w:rsidRDefault="004356EF" w:rsidP="004356EF">
      <w:pPr>
        <w:rPr>
          <w:i/>
        </w:rPr>
      </w:pPr>
      <w:r>
        <w:rPr>
          <w:i/>
        </w:rPr>
        <w:t>Calculate the total time taken to draw 100 random lines on screen using each line drawing method. Produce a printout that ranks each algorithm in order of speed.</w:t>
      </w:r>
      <w:r>
        <w:rPr>
          <w:i/>
        </w:rPr>
        <w:tab/>
      </w:r>
    </w:p>
    <w:p w:rsidR="004356EF" w:rsidRDefault="004356EF" w:rsidP="004356EF">
      <w:pPr>
        <w:rPr>
          <w:i/>
        </w:rPr>
      </w:pPr>
    </w:p>
    <w:p w:rsidR="004356EF" w:rsidRPr="004356EF" w:rsidRDefault="004356EF" w:rsidP="004356EF">
      <w:pPr>
        <w:rPr>
          <w:b/>
          <w:i/>
          <w:u w:val="single"/>
        </w:rPr>
      </w:pPr>
      <w:r w:rsidRPr="004356EF">
        <w:rPr>
          <w:b/>
          <w:i/>
          <w:u w:val="single"/>
        </w:rPr>
        <w:t xml:space="preserve">Worksheet </w:t>
      </w:r>
      <w:r>
        <w:rPr>
          <w:b/>
          <w:i/>
          <w:u w:val="single"/>
        </w:rPr>
        <w:t>1d</w:t>
      </w:r>
    </w:p>
    <w:p w:rsidR="004356EF" w:rsidRDefault="004356EF" w:rsidP="004356EF">
      <w:pPr>
        <w:rPr>
          <w:i/>
        </w:rPr>
      </w:pPr>
      <w:r>
        <w:rPr>
          <w:i/>
        </w:rPr>
        <w:t>Prove, through practical application, that the use of symmetry to draw a circle increases performance.</w:t>
      </w:r>
    </w:p>
    <w:p w:rsidR="004356EF" w:rsidRDefault="004356EF" w:rsidP="004356EF">
      <w:pPr>
        <w:rPr>
          <w:i/>
        </w:rPr>
      </w:pPr>
      <w:r>
        <w:rPr>
          <w:i/>
        </w:rPr>
        <w:t>Run comparative testing (as in Worksheet 1c) to establish the degree of efficiency savings made</w:t>
      </w:r>
    </w:p>
    <w:p w:rsidR="004356EF" w:rsidRDefault="004356EF">
      <w:pPr>
        <w:rPr>
          <w:b/>
          <w:i/>
          <w:u w:val="single"/>
        </w:rPr>
      </w:pPr>
    </w:p>
    <w:sectPr w:rsidR="004356EF" w:rsidSect="00BD5C8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4356EF"/>
    <w:rsid w:val="00084B55"/>
    <w:rsid w:val="000F136E"/>
    <w:rsid w:val="00373AA3"/>
    <w:rsid w:val="004356EF"/>
    <w:rsid w:val="0048293D"/>
    <w:rsid w:val="007D3F5C"/>
    <w:rsid w:val="00B013FA"/>
    <w:rsid w:val="00BC5E0A"/>
    <w:rsid w:val="00BD5C8B"/>
    <w:rsid w:val="00EC6DA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12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D5C8B"/>
  </w:style>
  <w:style w:type="paragraph" w:styleId="Heading1">
    <w:name w:val="heading 1"/>
    <w:basedOn w:val="Normal"/>
    <w:next w:val="Normal"/>
    <w:link w:val="Heading1Char"/>
    <w:uiPriority w:val="9"/>
    <w:qFormat/>
    <w:rsid w:val="004356E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356E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2</Pages>
  <Words>178</Words>
  <Characters>1017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1193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Baker</dc:creator>
  <cp:keywords/>
  <dc:description/>
  <cp:lastModifiedBy>Andy Baker</cp:lastModifiedBy>
  <cp:revision>5</cp:revision>
  <dcterms:created xsi:type="dcterms:W3CDTF">2011-11-18T09:59:00Z</dcterms:created>
  <dcterms:modified xsi:type="dcterms:W3CDTF">2011-11-18T10:45:00Z</dcterms:modified>
</cp:coreProperties>
</file>