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45675" w14:textId="1C9919E0" w:rsidR="009D7381" w:rsidRPr="00DF283B" w:rsidRDefault="009D7381" w:rsidP="0061549C">
      <w:pPr>
        <w:pStyle w:val="BodyText"/>
        <w:spacing w:line="360" w:lineRule="auto"/>
        <w:ind w:left="220"/>
        <w:jc w:val="both"/>
        <w:rPr>
          <w:rFonts w:ascii="Times New Roman" w:hAnsi="Times New Roman" w:cs="Times New Roman"/>
          <w:sz w:val="20"/>
          <w:lang w:val="en-GB"/>
        </w:rPr>
      </w:pPr>
      <w:r w:rsidRPr="00DF283B">
        <w:rPr>
          <w:rFonts w:ascii="Times New Roman" w:hAnsi="Times New Roman" w:cs="Times New Roman"/>
          <w:noProof/>
          <w:sz w:val="20"/>
          <w:lang w:val="en-GB"/>
        </w:rPr>
        <w:drawing>
          <wp:inline distT="0" distB="0" distL="0" distR="0" wp14:anchorId="781C95D6" wp14:editId="78602C86">
            <wp:extent cx="1813560" cy="601980"/>
            <wp:effectExtent l="0" t="0" r="0" b="762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3560" cy="601980"/>
                    </a:xfrm>
                    <a:prstGeom prst="rect">
                      <a:avLst/>
                    </a:prstGeom>
                    <a:noFill/>
                    <a:ln>
                      <a:noFill/>
                    </a:ln>
                  </pic:spPr>
                </pic:pic>
              </a:graphicData>
            </a:graphic>
          </wp:inline>
        </w:drawing>
      </w:r>
    </w:p>
    <w:p w14:paraId="5C401E98" w14:textId="001AD540" w:rsidR="009D7381" w:rsidRPr="00DF283B" w:rsidRDefault="009D7381" w:rsidP="0061549C">
      <w:pPr>
        <w:pStyle w:val="BodyText"/>
        <w:spacing w:before="8" w:line="360" w:lineRule="auto"/>
        <w:jc w:val="both"/>
        <w:rPr>
          <w:rFonts w:ascii="Times New Roman" w:hAnsi="Times New Roman" w:cs="Times New Roman"/>
          <w:b/>
          <w:sz w:val="16"/>
          <w:lang w:val="en-GB"/>
        </w:rPr>
      </w:pPr>
    </w:p>
    <w:p w14:paraId="22E2826A" w14:textId="77777777" w:rsidR="009D7381" w:rsidRPr="00DF283B" w:rsidRDefault="009D7381" w:rsidP="0061549C">
      <w:pPr>
        <w:pStyle w:val="BodyText"/>
        <w:spacing w:before="4" w:line="360" w:lineRule="auto"/>
        <w:jc w:val="both"/>
        <w:rPr>
          <w:rFonts w:ascii="Times New Roman" w:hAnsi="Times New Roman" w:cs="Times New Roman"/>
          <w:b/>
          <w:sz w:val="29"/>
          <w:lang w:val="en-GB"/>
        </w:rPr>
      </w:pPr>
    </w:p>
    <w:tbl>
      <w:tblPr>
        <w:tblW w:w="86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9"/>
        <w:gridCol w:w="2370"/>
        <w:gridCol w:w="2142"/>
        <w:gridCol w:w="1843"/>
      </w:tblGrid>
      <w:tr w:rsidR="009D7381" w:rsidRPr="00DF283B" w14:paraId="36FF2A53" w14:textId="77777777" w:rsidTr="000D2573">
        <w:trPr>
          <w:trHeight w:val="540"/>
        </w:trPr>
        <w:tc>
          <w:tcPr>
            <w:tcW w:w="2269" w:type="dxa"/>
            <w:tcBorders>
              <w:top w:val="single" w:sz="4" w:space="0" w:color="000000"/>
              <w:left w:val="single" w:sz="4" w:space="0" w:color="000000"/>
              <w:bottom w:val="single" w:sz="4" w:space="0" w:color="000000"/>
              <w:right w:val="single" w:sz="4" w:space="0" w:color="000000"/>
            </w:tcBorders>
            <w:shd w:val="clear" w:color="auto" w:fill="D9D9D9"/>
            <w:hideMark/>
          </w:tcPr>
          <w:p w14:paraId="66B1E423" w14:textId="77777777" w:rsidR="009D7381" w:rsidRPr="00DF283B" w:rsidRDefault="009D7381" w:rsidP="0061549C">
            <w:pPr>
              <w:pStyle w:val="TableParagraph"/>
              <w:spacing w:before="120" w:line="360" w:lineRule="auto"/>
              <w:jc w:val="both"/>
              <w:rPr>
                <w:rFonts w:ascii="Times New Roman" w:hAnsi="Times New Roman" w:cs="Times New Roman"/>
                <w:b/>
                <w:lang w:val="en-GB"/>
              </w:rPr>
            </w:pPr>
            <w:r w:rsidRPr="00DF283B">
              <w:rPr>
                <w:rFonts w:ascii="Times New Roman" w:hAnsi="Times New Roman" w:cs="Times New Roman"/>
                <w:b/>
                <w:lang w:val="en-GB"/>
              </w:rPr>
              <w:t>Programme:</w:t>
            </w:r>
          </w:p>
        </w:tc>
        <w:tc>
          <w:tcPr>
            <w:tcW w:w="6355" w:type="dxa"/>
            <w:gridSpan w:val="3"/>
            <w:tcBorders>
              <w:top w:val="single" w:sz="4" w:space="0" w:color="000000"/>
              <w:left w:val="single" w:sz="4" w:space="0" w:color="000000"/>
              <w:bottom w:val="single" w:sz="4" w:space="0" w:color="000000"/>
              <w:right w:val="single" w:sz="4" w:space="0" w:color="000000"/>
            </w:tcBorders>
            <w:hideMark/>
          </w:tcPr>
          <w:p w14:paraId="518A056E" w14:textId="77777777" w:rsidR="009D7381" w:rsidRPr="00DF283B" w:rsidRDefault="009D7381" w:rsidP="0061549C">
            <w:pPr>
              <w:pStyle w:val="TableParagraph"/>
              <w:spacing w:before="120" w:line="360" w:lineRule="auto"/>
              <w:ind w:left="105"/>
              <w:jc w:val="both"/>
              <w:rPr>
                <w:rFonts w:ascii="Times New Roman" w:hAnsi="Times New Roman" w:cs="Times New Roman"/>
                <w:b/>
                <w:lang w:val="en-GB"/>
              </w:rPr>
            </w:pPr>
            <w:r w:rsidRPr="00DF283B">
              <w:rPr>
                <w:rFonts w:ascii="Times New Roman" w:hAnsi="Times New Roman" w:cs="Times New Roman"/>
                <w:b/>
                <w:lang w:val="en-GB"/>
              </w:rPr>
              <w:t>BSc</w:t>
            </w:r>
            <w:r w:rsidRPr="00DF283B">
              <w:rPr>
                <w:rFonts w:ascii="Times New Roman" w:hAnsi="Times New Roman" w:cs="Times New Roman"/>
                <w:b/>
                <w:spacing w:val="-1"/>
                <w:lang w:val="en-GB"/>
              </w:rPr>
              <w:t xml:space="preserve"> </w:t>
            </w:r>
            <w:r w:rsidRPr="00DF283B">
              <w:rPr>
                <w:rFonts w:ascii="Times New Roman" w:hAnsi="Times New Roman" w:cs="Times New Roman"/>
                <w:b/>
                <w:lang w:val="en-GB"/>
              </w:rPr>
              <w:t>Health</w:t>
            </w:r>
            <w:r w:rsidRPr="00DF283B">
              <w:rPr>
                <w:rFonts w:ascii="Times New Roman" w:hAnsi="Times New Roman" w:cs="Times New Roman"/>
                <w:b/>
                <w:spacing w:val="-2"/>
                <w:lang w:val="en-GB"/>
              </w:rPr>
              <w:t xml:space="preserve"> </w:t>
            </w:r>
            <w:r w:rsidRPr="00DF283B">
              <w:rPr>
                <w:rFonts w:ascii="Times New Roman" w:hAnsi="Times New Roman" w:cs="Times New Roman"/>
                <w:b/>
                <w:lang w:val="en-GB"/>
              </w:rPr>
              <w:t>and Social</w:t>
            </w:r>
            <w:r w:rsidRPr="00DF283B">
              <w:rPr>
                <w:rFonts w:ascii="Times New Roman" w:hAnsi="Times New Roman" w:cs="Times New Roman"/>
                <w:b/>
                <w:spacing w:val="-3"/>
                <w:lang w:val="en-GB"/>
              </w:rPr>
              <w:t xml:space="preserve"> </w:t>
            </w:r>
            <w:r w:rsidRPr="00DF283B">
              <w:rPr>
                <w:rFonts w:ascii="Times New Roman" w:hAnsi="Times New Roman" w:cs="Times New Roman"/>
                <w:b/>
                <w:lang w:val="en-GB"/>
              </w:rPr>
              <w:t>Care</w:t>
            </w:r>
          </w:p>
        </w:tc>
      </w:tr>
      <w:tr w:rsidR="009D7381" w:rsidRPr="00DF283B" w14:paraId="7172DF22" w14:textId="77777777" w:rsidTr="000D2573">
        <w:trPr>
          <w:trHeight w:val="537"/>
        </w:trPr>
        <w:tc>
          <w:tcPr>
            <w:tcW w:w="2269" w:type="dxa"/>
            <w:tcBorders>
              <w:top w:val="single" w:sz="4" w:space="0" w:color="000000"/>
              <w:left w:val="single" w:sz="4" w:space="0" w:color="000000"/>
              <w:bottom w:val="single" w:sz="4" w:space="0" w:color="000000"/>
              <w:right w:val="single" w:sz="4" w:space="0" w:color="000000"/>
            </w:tcBorders>
            <w:shd w:val="clear" w:color="auto" w:fill="D9D9D9"/>
            <w:hideMark/>
          </w:tcPr>
          <w:p w14:paraId="76077210" w14:textId="77777777" w:rsidR="009D7381" w:rsidRPr="00DF283B" w:rsidRDefault="009D7381" w:rsidP="0061549C">
            <w:pPr>
              <w:pStyle w:val="TableParagraph"/>
              <w:spacing w:before="120" w:line="360" w:lineRule="auto"/>
              <w:jc w:val="both"/>
              <w:rPr>
                <w:rFonts w:ascii="Times New Roman" w:hAnsi="Times New Roman" w:cs="Times New Roman"/>
                <w:b/>
                <w:lang w:val="en-GB"/>
              </w:rPr>
            </w:pPr>
            <w:r w:rsidRPr="00DF283B">
              <w:rPr>
                <w:rFonts w:ascii="Times New Roman" w:hAnsi="Times New Roman" w:cs="Times New Roman"/>
                <w:b/>
                <w:lang w:val="en-GB"/>
              </w:rPr>
              <w:t>Module:</w:t>
            </w:r>
          </w:p>
        </w:tc>
        <w:tc>
          <w:tcPr>
            <w:tcW w:w="6355" w:type="dxa"/>
            <w:gridSpan w:val="3"/>
            <w:tcBorders>
              <w:top w:val="single" w:sz="4" w:space="0" w:color="000000"/>
              <w:left w:val="single" w:sz="4" w:space="0" w:color="000000"/>
              <w:bottom w:val="single" w:sz="4" w:space="0" w:color="000000"/>
              <w:right w:val="single" w:sz="4" w:space="0" w:color="000000"/>
            </w:tcBorders>
            <w:hideMark/>
          </w:tcPr>
          <w:p w14:paraId="16AFCDB2" w14:textId="77777777" w:rsidR="009D7381" w:rsidRPr="00DF283B" w:rsidRDefault="009D7381" w:rsidP="0061549C">
            <w:pPr>
              <w:pStyle w:val="TableParagraph"/>
              <w:spacing w:before="120" w:line="360" w:lineRule="auto"/>
              <w:ind w:left="105"/>
              <w:jc w:val="both"/>
              <w:rPr>
                <w:rFonts w:ascii="Times New Roman" w:hAnsi="Times New Roman" w:cs="Times New Roman"/>
                <w:b/>
                <w:lang w:val="en-GB"/>
              </w:rPr>
            </w:pPr>
            <w:r w:rsidRPr="00DF283B">
              <w:rPr>
                <w:rFonts w:ascii="Times New Roman" w:hAnsi="Times New Roman" w:cs="Times New Roman"/>
                <w:b/>
                <w:lang w:val="en-GB"/>
              </w:rPr>
              <w:t>Introduction</w:t>
            </w:r>
            <w:r w:rsidRPr="00DF283B">
              <w:rPr>
                <w:rFonts w:ascii="Times New Roman" w:hAnsi="Times New Roman" w:cs="Times New Roman"/>
                <w:b/>
                <w:spacing w:val="-5"/>
                <w:lang w:val="en-GB"/>
              </w:rPr>
              <w:t xml:space="preserve"> </w:t>
            </w:r>
            <w:r w:rsidRPr="00DF283B">
              <w:rPr>
                <w:rFonts w:ascii="Times New Roman" w:hAnsi="Times New Roman" w:cs="Times New Roman"/>
                <w:b/>
                <w:lang w:val="en-GB"/>
              </w:rPr>
              <w:t>to</w:t>
            </w:r>
            <w:r w:rsidRPr="00DF283B">
              <w:rPr>
                <w:rFonts w:ascii="Times New Roman" w:hAnsi="Times New Roman" w:cs="Times New Roman"/>
                <w:b/>
                <w:spacing w:val="-4"/>
                <w:lang w:val="en-GB"/>
              </w:rPr>
              <w:t xml:space="preserve"> </w:t>
            </w:r>
            <w:r w:rsidRPr="00DF283B">
              <w:rPr>
                <w:rFonts w:ascii="Times New Roman" w:hAnsi="Times New Roman" w:cs="Times New Roman"/>
                <w:b/>
                <w:lang w:val="en-GB"/>
              </w:rPr>
              <w:t>Physiology</w:t>
            </w:r>
          </w:p>
        </w:tc>
      </w:tr>
      <w:tr w:rsidR="009D7381" w:rsidRPr="00DF283B" w14:paraId="1D2AF455" w14:textId="77777777" w:rsidTr="000D2573">
        <w:trPr>
          <w:trHeight w:val="832"/>
        </w:trPr>
        <w:tc>
          <w:tcPr>
            <w:tcW w:w="2269" w:type="dxa"/>
            <w:tcBorders>
              <w:top w:val="single" w:sz="4" w:space="0" w:color="000000"/>
              <w:left w:val="single" w:sz="4" w:space="0" w:color="000000"/>
              <w:bottom w:val="single" w:sz="4" w:space="0" w:color="000000"/>
              <w:right w:val="single" w:sz="4" w:space="0" w:color="000000"/>
            </w:tcBorders>
            <w:shd w:val="clear" w:color="auto" w:fill="D9D9D9"/>
            <w:hideMark/>
          </w:tcPr>
          <w:p w14:paraId="5EE70167" w14:textId="77777777" w:rsidR="009D7381" w:rsidRPr="00DF283B" w:rsidRDefault="009D7381" w:rsidP="0061549C">
            <w:pPr>
              <w:pStyle w:val="TableParagraph"/>
              <w:spacing w:before="123" w:line="360" w:lineRule="auto"/>
              <w:jc w:val="both"/>
              <w:rPr>
                <w:rFonts w:ascii="Times New Roman" w:hAnsi="Times New Roman" w:cs="Times New Roman"/>
                <w:b/>
                <w:lang w:val="en-GB"/>
              </w:rPr>
            </w:pPr>
            <w:r w:rsidRPr="00DF283B">
              <w:rPr>
                <w:rFonts w:ascii="Times New Roman" w:hAnsi="Times New Roman" w:cs="Times New Roman"/>
                <w:b/>
                <w:lang w:val="en-GB"/>
              </w:rPr>
              <w:t>Module</w:t>
            </w:r>
            <w:r w:rsidRPr="00DF283B">
              <w:rPr>
                <w:rFonts w:ascii="Times New Roman" w:hAnsi="Times New Roman" w:cs="Times New Roman"/>
                <w:b/>
                <w:spacing w:val="-2"/>
                <w:lang w:val="en-GB"/>
              </w:rPr>
              <w:t xml:space="preserve"> </w:t>
            </w:r>
            <w:r w:rsidRPr="00DF283B">
              <w:rPr>
                <w:rFonts w:ascii="Times New Roman" w:hAnsi="Times New Roman" w:cs="Times New Roman"/>
                <w:b/>
                <w:lang w:val="en-GB"/>
              </w:rPr>
              <w:t>code:</w:t>
            </w:r>
          </w:p>
        </w:tc>
        <w:tc>
          <w:tcPr>
            <w:tcW w:w="2370" w:type="dxa"/>
            <w:tcBorders>
              <w:top w:val="single" w:sz="4" w:space="0" w:color="000000"/>
              <w:left w:val="single" w:sz="4" w:space="0" w:color="000000"/>
              <w:bottom w:val="single" w:sz="4" w:space="0" w:color="000000"/>
              <w:right w:val="single" w:sz="4" w:space="0" w:color="000000"/>
            </w:tcBorders>
            <w:hideMark/>
          </w:tcPr>
          <w:p w14:paraId="5F2DB58A" w14:textId="77777777" w:rsidR="009D7381" w:rsidRPr="00DF283B" w:rsidRDefault="009D7381" w:rsidP="0061549C">
            <w:pPr>
              <w:pStyle w:val="TableParagraph"/>
              <w:spacing w:before="123" w:line="360" w:lineRule="auto"/>
              <w:ind w:left="105"/>
              <w:jc w:val="both"/>
              <w:rPr>
                <w:rFonts w:ascii="Times New Roman" w:hAnsi="Times New Roman" w:cs="Times New Roman"/>
                <w:b/>
                <w:lang w:val="en-GB"/>
              </w:rPr>
            </w:pPr>
            <w:r w:rsidRPr="00DF283B">
              <w:rPr>
                <w:rFonts w:ascii="Times New Roman" w:hAnsi="Times New Roman" w:cs="Times New Roman"/>
                <w:b/>
                <w:lang w:val="en-GB"/>
              </w:rPr>
              <w:t>BMHP5003</w:t>
            </w:r>
          </w:p>
        </w:tc>
        <w:tc>
          <w:tcPr>
            <w:tcW w:w="2142" w:type="dxa"/>
            <w:tcBorders>
              <w:top w:val="single" w:sz="4" w:space="0" w:color="000000"/>
              <w:left w:val="single" w:sz="4" w:space="0" w:color="000000"/>
              <w:bottom w:val="single" w:sz="4" w:space="0" w:color="000000"/>
              <w:right w:val="single" w:sz="4" w:space="0" w:color="000000"/>
            </w:tcBorders>
            <w:shd w:val="clear" w:color="auto" w:fill="D9D9D9"/>
            <w:hideMark/>
          </w:tcPr>
          <w:p w14:paraId="779A6943" w14:textId="77777777" w:rsidR="009D7381" w:rsidRPr="00DF283B" w:rsidRDefault="009D7381" w:rsidP="0061549C">
            <w:pPr>
              <w:pStyle w:val="TableParagraph"/>
              <w:spacing w:line="360" w:lineRule="auto"/>
              <w:ind w:right="371"/>
              <w:jc w:val="both"/>
              <w:rPr>
                <w:rFonts w:ascii="Times New Roman" w:hAnsi="Times New Roman" w:cs="Times New Roman"/>
                <w:b/>
                <w:lang w:val="en-GB"/>
              </w:rPr>
            </w:pPr>
            <w:r w:rsidRPr="00DF283B">
              <w:rPr>
                <w:rFonts w:ascii="Times New Roman" w:hAnsi="Times New Roman" w:cs="Times New Roman"/>
                <w:b/>
                <w:lang w:val="en-GB"/>
              </w:rPr>
              <w:t>Contribution to</w:t>
            </w:r>
            <w:r w:rsidRPr="00DF283B">
              <w:rPr>
                <w:rFonts w:ascii="Times New Roman" w:hAnsi="Times New Roman" w:cs="Times New Roman"/>
                <w:b/>
                <w:spacing w:val="1"/>
                <w:lang w:val="en-GB"/>
              </w:rPr>
              <w:t xml:space="preserve"> </w:t>
            </w:r>
            <w:r w:rsidRPr="00DF283B">
              <w:rPr>
                <w:rFonts w:ascii="Times New Roman" w:hAnsi="Times New Roman" w:cs="Times New Roman"/>
                <w:b/>
                <w:lang w:val="en-GB"/>
              </w:rPr>
              <w:t>Overall Module</w:t>
            </w:r>
            <w:r w:rsidRPr="00DF283B">
              <w:rPr>
                <w:rFonts w:ascii="Times New Roman" w:hAnsi="Times New Roman" w:cs="Times New Roman"/>
                <w:b/>
                <w:spacing w:val="1"/>
                <w:lang w:val="en-GB"/>
              </w:rPr>
              <w:t xml:space="preserve"> </w:t>
            </w:r>
            <w:r w:rsidRPr="00DF283B">
              <w:rPr>
                <w:rFonts w:ascii="Times New Roman" w:hAnsi="Times New Roman" w:cs="Times New Roman"/>
                <w:b/>
                <w:lang w:val="en-GB"/>
              </w:rPr>
              <w:t>Assessment</w:t>
            </w:r>
            <w:r w:rsidRPr="00DF283B">
              <w:rPr>
                <w:rFonts w:ascii="Times New Roman" w:hAnsi="Times New Roman" w:cs="Times New Roman"/>
                <w:b/>
                <w:spacing w:val="-13"/>
                <w:lang w:val="en-GB"/>
              </w:rPr>
              <w:t xml:space="preserve"> </w:t>
            </w:r>
            <w:r w:rsidRPr="00DF283B">
              <w:rPr>
                <w:rFonts w:ascii="Times New Roman" w:hAnsi="Times New Roman" w:cs="Times New Roman"/>
                <w:b/>
                <w:lang w:val="en-GB"/>
              </w:rPr>
              <w:t>(%):</w:t>
            </w:r>
          </w:p>
        </w:tc>
        <w:tc>
          <w:tcPr>
            <w:tcW w:w="1842" w:type="dxa"/>
            <w:tcBorders>
              <w:top w:val="single" w:sz="4" w:space="0" w:color="000000"/>
              <w:left w:val="single" w:sz="4" w:space="0" w:color="000000"/>
              <w:bottom w:val="single" w:sz="4" w:space="0" w:color="000000"/>
              <w:right w:val="single" w:sz="4" w:space="0" w:color="000000"/>
            </w:tcBorders>
            <w:hideMark/>
          </w:tcPr>
          <w:p w14:paraId="79C53263" w14:textId="77777777" w:rsidR="009D7381" w:rsidRPr="00DF283B" w:rsidRDefault="009D7381" w:rsidP="0061549C">
            <w:pPr>
              <w:pStyle w:val="TableParagraph"/>
              <w:spacing w:before="123" w:line="360" w:lineRule="auto"/>
              <w:jc w:val="both"/>
              <w:rPr>
                <w:rFonts w:ascii="Times New Roman" w:hAnsi="Times New Roman" w:cs="Times New Roman"/>
                <w:b/>
                <w:lang w:val="en-GB"/>
              </w:rPr>
            </w:pPr>
            <w:r w:rsidRPr="00DF283B">
              <w:rPr>
                <w:rFonts w:ascii="Times New Roman" w:hAnsi="Times New Roman" w:cs="Times New Roman"/>
                <w:b/>
                <w:lang w:val="en-GB"/>
              </w:rPr>
              <w:t>50%</w:t>
            </w:r>
          </w:p>
        </w:tc>
      </w:tr>
      <w:tr w:rsidR="009D7381" w:rsidRPr="00DF283B" w14:paraId="52083CF7" w14:textId="77777777" w:rsidTr="000D2573">
        <w:trPr>
          <w:trHeight w:val="946"/>
        </w:trPr>
        <w:tc>
          <w:tcPr>
            <w:tcW w:w="2269" w:type="dxa"/>
            <w:tcBorders>
              <w:top w:val="single" w:sz="4" w:space="0" w:color="000000"/>
              <w:left w:val="single" w:sz="4" w:space="0" w:color="000000"/>
              <w:bottom w:val="single" w:sz="4" w:space="0" w:color="000000"/>
              <w:right w:val="single" w:sz="4" w:space="0" w:color="000000"/>
            </w:tcBorders>
            <w:shd w:val="clear" w:color="auto" w:fill="D9D9D9"/>
            <w:hideMark/>
          </w:tcPr>
          <w:p w14:paraId="13EC17CE" w14:textId="77777777" w:rsidR="009D7381" w:rsidRPr="00DF283B" w:rsidRDefault="009D7381" w:rsidP="0061549C">
            <w:pPr>
              <w:pStyle w:val="TableParagraph"/>
              <w:spacing w:before="120" w:line="360" w:lineRule="auto"/>
              <w:jc w:val="both"/>
              <w:rPr>
                <w:rFonts w:ascii="Times New Roman" w:hAnsi="Times New Roman" w:cs="Times New Roman"/>
                <w:b/>
                <w:lang w:val="en-GB"/>
              </w:rPr>
            </w:pPr>
            <w:r w:rsidRPr="00DF283B">
              <w:rPr>
                <w:rFonts w:ascii="Times New Roman" w:hAnsi="Times New Roman" w:cs="Times New Roman"/>
                <w:b/>
                <w:lang w:val="en-GB"/>
              </w:rPr>
              <w:t>Lecturer:</w:t>
            </w:r>
          </w:p>
        </w:tc>
        <w:tc>
          <w:tcPr>
            <w:tcW w:w="2370" w:type="dxa"/>
            <w:tcBorders>
              <w:top w:val="single" w:sz="4" w:space="0" w:color="000000"/>
              <w:left w:val="single" w:sz="4" w:space="0" w:color="000000"/>
              <w:bottom w:val="single" w:sz="4" w:space="0" w:color="000000"/>
              <w:right w:val="single" w:sz="4" w:space="0" w:color="000000"/>
            </w:tcBorders>
            <w:hideMark/>
          </w:tcPr>
          <w:p w14:paraId="6359F2C8" w14:textId="77777777" w:rsidR="009D7381" w:rsidRPr="00DF283B" w:rsidRDefault="009D7381" w:rsidP="0061549C">
            <w:pPr>
              <w:pStyle w:val="TableParagraph"/>
              <w:spacing w:before="3" w:line="360" w:lineRule="auto"/>
              <w:ind w:left="105" w:right="934"/>
              <w:jc w:val="both"/>
              <w:rPr>
                <w:rFonts w:ascii="Times New Roman" w:hAnsi="Times New Roman" w:cs="Times New Roman"/>
                <w:b/>
                <w:lang w:val="en-GB"/>
              </w:rPr>
            </w:pPr>
            <w:r w:rsidRPr="00DF283B">
              <w:rPr>
                <w:rFonts w:ascii="Times New Roman" w:hAnsi="Times New Roman" w:cs="Times New Roman"/>
                <w:b/>
                <w:lang w:val="en-GB"/>
              </w:rPr>
              <w:t xml:space="preserve">Eleni </w:t>
            </w:r>
            <w:proofErr w:type="spellStart"/>
            <w:r w:rsidRPr="00DF283B">
              <w:rPr>
                <w:rFonts w:ascii="Times New Roman" w:hAnsi="Times New Roman" w:cs="Times New Roman"/>
                <w:b/>
                <w:lang w:val="en-GB"/>
              </w:rPr>
              <w:t>Koutsogeorgou</w:t>
            </w:r>
            <w:proofErr w:type="spellEnd"/>
            <w:r w:rsidRPr="00DF283B">
              <w:rPr>
                <w:rFonts w:ascii="Times New Roman" w:hAnsi="Times New Roman" w:cs="Times New Roman"/>
                <w:b/>
                <w:spacing w:val="-59"/>
                <w:lang w:val="en-GB"/>
              </w:rPr>
              <w:t xml:space="preserve"> </w:t>
            </w:r>
            <w:proofErr w:type="spellStart"/>
            <w:r w:rsidRPr="00DF283B">
              <w:rPr>
                <w:rFonts w:ascii="Times New Roman" w:hAnsi="Times New Roman" w:cs="Times New Roman"/>
                <w:b/>
                <w:lang w:val="en-GB"/>
              </w:rPr>
              <w:t>Noura</w:t>
            </w:r>
            <w:proofErr w:type="spellEnd"/>
            <w:r w:rsidRPr="00DF283B">
              <w:rPr>
                <w:rFonts w:ascii="Times New Roman" w:hAnsi="Times New Roman" w:cs="Times New Roman"/>
                <w:b/>
                <w:lang w:val="en-GB"/>
              </w:rPr>
              <w:t xml:space="preserve"> Mohamed</w:t>
            </w:r>
          </w:p>
        </w:tc>
        <w:tc>
          <w:tcPr>
            <w:tcW w:w="2142" w:type="dxa"/>
            <w:tcBorders>
              <w:top w:val="single" w:sz="4" w:space="0" w:color="000000"/>
              <w:left w:val="single" w:sz="4" w:space="0" w:color="000000"/>
              <w:bottom w:val="single" w:sz="4" w:space="0" w:color="000000"/>
              <w:right w:val="single" w:sz="4" w:space="0" w:color="000000"/>
            </w:tcBorders>
            <w:shd w:val="clear" w:color="auto" w:fill="D9D9D9"/>
            <w:hideMark/>
          </w:tcPr>
          <w:p w14:paraId="0CC3BE4C" w14:textId="77777777" w:rsidR="009D7381" w:rsidRPr="00DF283B" w:rsidRDefault="009D7381" w:rsidP="0061549C">
            <w:pPr>
              <w:pStyle w:val="TableParagraph"/>
              <w:spacing w:before="120" w:line="360" w:lineRule="auto"/>
              <w:jc w:val="both"/>
              <w:rPr>
                <w:rFonts w:ascii="Times New Roman" w:hAnsi="Times New Roman" w:cs="Times New Roman"/>
                <w:b/>
                <w:lang w:val="en-GB"/>
              </w:rPr>
            </w:pPr>
            <w:r w:rsidRPr="00DF283B">
              <w:rPr>
                <w:rFonts w:ascii="Times New Roman" w:hAnsi="Times New Roman" w:cs="Times New Roman"/>
                <w:b/>
                <w:lang w:val="en-GB"/>
              </w:rPr>
              <w:t>Internal</w:t>
            </w:r>
            <w:r w:rsidRPr="00DF283B">
              <w:rPr>
                <w:rFonts w:ascii="Times New Roman" w:hAnsi="Times New Roman" w:cs="Times New Roman"/>
                <w:b/>
                <w:spacing w:val="-1"/>
                <w:lang w:val="en-GB"/>
              </w:rPr>
              <w:t xml:space="preserve"> </w:t>
            </w:r>
            <w:r w:rsidRPr="00DF283B">
              <w:rPr>
                <w:rFonts w:ascii="Times New Roman" w:hAnsi="Times New Roman" w:cs="Times New Roman"/>
                <w:b/>
                <w:lang w:val="en-GB"/>
              </w:rPr>
              <w:t>Verifier:</w:t>
            </w:r>
          </w:p>
        </w:tc>
        <w:tc>
          <w:tcPr>
            <w:tcW w:w="1842" w:type="dxa"/>
            <w:tcBorders>
              <w:top w:val="single" w:sz="4" w:space="0" w:color="000000"/>
              <w:left w:val="single" w:sz="4" w:space="0" w:color="000000"/>
              <w:bottom w:val="single" w:sz="4" w:space="0" w:color="000000"/>
              <w:right w:val="single" w:sz="4" w:space="0" w:color="000000"/>
            </w:tcBorders>
            <w:hideMark/>
          </w:tcPr>
          <w:p w14:paraId="4C6822B4" w14:textId="77777777" w:rsidR="009D7381" w:rsidRPr="00DF283B" w:rsidRDefault="009D7381" w:rsidP="0061549C">
            <w:pPr>
              <w:pStyle w:val="TableParagraph"/>
              <w:spacing w:before="120" w:line="360" w:lineRule="auto"/>
              <w:jc w:val="both"/>
              <w:rPr>
                <w:rFonts w:ascii="Times New Roman" w:hAnsi="Times New Roman" w:cs="Times New Roman"/>
                <w:b/>
                <w:lang w:val="en-GB"/>
              </w:rPr>
            </w:pPr>
            <w:r w:rsidRPr="00DF283B">
              <w:rPr>
                <w:rFonts w:ascii="Times New Roman" w:hAnsi="Times New Roman" w:cs="Times New Roman"/>
                <w:b/>
                <w:lang w:val="en-GB"/>
              </w:rPr>
              <w:t>Barbara</w:t>
            </w:r>
            <w:r w:rsidRPr="00DF283B">
              <w:rPr>
                <w:rFonts w:ascii="Times New Roman" w:hAnsi="Times New Roman" w:cs="Times New Roman"/>
                <w:b/>
                <w:spacing w:val="-1"/>
                <w:lang w:val="en-GB"/>
              </w:rPr>
              <w:t xml:space="preserve"> </w:t>
            </w:r>
            <w:proofErr w:type="spellStart"/>
            <w:r w:rsidRPr="00DF283B">
              <w:rPr>
                <w:rFonts w:ascii="Times New Roman" w:hAnsi="Times New Roman" w:cs="Times New Roman"/>
                <w:b/>
                <w:lang w:val="en-GB"/>
              </w:rPr>
              <w:t>Chinyani</w:t>
            </w:r>
            <w:proofErr w:type="spellEnd"/>
          </w:p>
        </w:tc>
      </w:tr>
      <w:tr w:rsidR="009D7381" w:rsidRPr="00DF283B" w14:paraId="6D220AFA" w14:textId="77777777" w:rsidTr="000D2573">
        <w:trPr>
          <w:trHeight w:val="815"/>
        </w:trPr>
        <w:tc>
          <w:tcPr>
            <w:tcW w:w="2269" w:type="dxa"/>
            <w:tcBorders>
              <w:top w:val="single" w:sz="4" w:space="0" w:color="000000"/>
              <w:left w:val="single" w:sz="4" w:space="0" w:color="000000"/>
              <w:bottom w:val="single" w:sz="4" w:space="0" w:color="000000"/>
              <w:right w:val="single" w:sz="4" w:space="0" w:color="000000"/>
            </w:tcBorders>
            <w:shd w:val="clear" w:color="auto" w:fill="D9D9D9"/>
            <w:hideMark/>
          </w:tcPr>
          <w:p w14:paraId="2117A6F3" w14:textId="77777777" w:rsidR="009D7381" w:rsidRPr="00DF283B" w:rsidRDefault="009D7381" w:rsidP="0061549C">
            <w:pPr>
              <w:pStyle w:val="TableParagraph"/>
              <w:spacing w:before="120" w:line="360" w:lineRule="auto"/>
              <w:jc w:val="both"/>
              <w:rPr>
                <w:rFonts w:ascii="Times New Roman" w:hAnsi="Times New Roman" w:cs="Times New Roman"/>
                <w:b/>
                <w:lang w:val="en-GB"/>
              </w:rPr>
            </w:pPr>
            <w:r w:rsidRPr="00DF283B">
              <w:rPr>
                <w:rFonts w:ascii="Times New Roman" w:hAnsi="Times New Roman" w:cs="Times New Roman"/>
                <w:b/>
                <w:lang w:val="en-GB"/>
              </w:rPr>
              <w:t>Assignment</w:t>
            </w:r>
            <w:r w:rsidRPr="00DF283B">
              <w:rPr>
                <w:rFonts w:ascii="Times New Roman" w:hAnsi="Times New Roman" w:cs="Times New Roman"/>
                <w:b/>
                <w:spacing w:val="-5"/>
                <w:lang w:val="en-GB"/>
              </w:rPr>
              <w:t xml:space="preserve"> </w:t>
            </w:r>
            <w:r w:rsidRPr="00DF283B">
              <w:rPr>
                <w:rFonts w:ascii="Times New Roman" w:hAnsi="Times New Roman" w:cs="Times New Roman"/>
                <w:b/>
                <w:lang w:val="en-GB"/>
              </w:rPr>
              <w:t>Title:</w:t>
            </w:r>
          </w:p>
        </w:tc>
        <w:tc>
          <w:tcPr>
            <w:tcW w:w="2370" w:type="dxa"/>
            <w:tcBorders>
              <w:top w:val="single" w:sz="4" w:space="0" w:color="000000"/>
              <w:left w:val="single" w:sz="4" w:space="0" w:color="000000"/>
              <w:bottom w:val="single" w:sz="4" w:space="0" w:color="000000"/>
              <w:right w:val="single" w:sz="4" w:space="0" w:color="000000"/>
            </w:tcBorders>
            <w:hideMark/>
          </w:tcPr>
          <w:p w14:paraId="236C7C3D" w14:textId="77777777" w:rsidR="009D7381" w:rsidRPr="00DF283B" w:rsidRDefault="009D7381" w:rsidP="0061549C">
            <w:pPr>
              <w:pStyle w:val="TableParagraph"/>
              <w:spacing w:before="120" w:line="360" w:lineRule="auto"/>
              <w:ind w:left="105"/>
              <w:jc w:val="both"/>
              <w:rPr>
                <w:rFonts w:ascii="Times New Roman" w:hAnsi="Times New Roman" w:cs="Times New Roman"/>
                <w:b/>
                <w:lang w:val="en-GB"/>
              </w:rPr>
            </w:pPr>
            <w:r w:rsidRPr="00DF283B">
              <w:rPr>
                <w:rFonts w:ascii="Times New Roman" w:hAnsi="Times New Roman" w:cs="Times New Roman"/>
                <w:b/>
                <w:lang w:val="en-GB"/>
              </w:rPr>
              <w:t>Assessment 2</w:t>
            </w:r>
          </w:p>
        </w:tc>
        <w:tc>
          <w:tcPr>
            <w:tcW w:w="2142" w:type="dxa"/>
            <w:tcBorders>
              <w:top w:val="single" w:sz="4" w:space="0" w:color="000000"/>
              <w:left w:val="single" w:sz="4" w:space="0" w:color="000000"/>
              <w:bottom w:val="single" w:sz="4" w:space="0" w:color="000000"/>
              <w:right w:val="single" w:sz="4" w:space="0" w:color="000000"/>
            </w:tcBorders>
            <w:shd w:val="clear" w:color="auto" w:fill="D9D9D9"/>
            <w:hideMark/>
          </w:tcPr>
          <w:p w14:paraId="13E70056" w14:textId="7D2FA1E9" w:rsidR="009D7381" w:rsidRPr="00DF283B" w:rsidRDefault="009D7381" w:rsidP="0061549C">
            <w:pPr>
              <w:pStyle w:val="TableParagraph"/>
              <w:spacing w:before="120" w:line="360" w:lineRule="auto"/>
              <w:ind w:right="554"/>
              <w:jc w:val="both"/>
              <w:rPr>
                <w:rFonts w:ascii="Times New Roman" w:hAnsi="Times New Roman" w:cs="Times New Roman"/>
                <w:b/>
                <w:spacing w:val="-59"/>
                <w:lang w:val="en-GB"/>
              </w:rPr>
            </w:pPr>
            <w:r w:rsidRPr="00DF283B">
              <w:rPr>
                <w:rFonts w:ascii="Times New Roman" w:hAnsi="Times New Roman" w:cs="Times New Roman"/>
                <w:b/>
                <w:lang w:val="en-GB"/>
              </w:rPr>
              <w:t>Word count (</w:t>
            </w:r>
            <w:proofErr w:type="gramStart"/>
            <w:r w:rsidRPr="00DF283B">
              <w:rPr>
                <w:rFonts w:ascii="Times New Roman" w:hAnsi="Times New Roman" w:cs="Times New Roman"/>
                <w:b/>
                <w:lang w:val="en-GB"/>
              </w:rPr>
              <w:t>or</w:t>
            </w:r>
            <w:r w:rsidRPr="00DF283B">
              <w:rPr>
                <w:rFonts w:ascii="Times New Roman" w:hAnsi="Times New Roman" w:cs="Times New Roman"/>
                <w:b/>
                <w:spacing w:val="-59"/>
                <w:lang w:val="en-GB"/>
              </w:rPr>
              <w:t xml:space="preserve">  </w:t>
            </w:r>
            <w:r w:rsidRPr="00DF283B">
              <w:rPr>
                <w:rFonts w:ascii="Times New Roman" w:hAnsi="Times New Roman" w:cs="Times New Roman"/>
                <w:b/>
                <w:lang w:val="en-GB"/>
              </w:rPr>
              <w:t>equivalent</w:t>
            </w:r>
            <w:proofErr w:type="gramEnd"/>
            <w:r w:rsidRPr="00DF283B">
              <w:rPr>
                <w:rFonts w:ascii="Times New Roman" w:hAnsi="Times New Roman" w:cs="Times New Roman"/>
                <w:b/>
                <w:lang w:val="en-GB"/>
              </w:rPr>
              <w:t>):</w:t>
            </w:r>
          </w:p>
        </w:tc>
        <w:tc>
          <w:tcPr>
            <w:tcW w:w="1842" w:type="dxa"/>
            <w:tcBorders>
              <w:top w:val="single" w:sz="4" w:space="0" w:color="000000"/>
              <w:left w:val="single" w:sz="4" w:space="0" w:color="000000"/>
              <w:bottom w:val="single" w:sz="4" w:space="0" w:color="000000"/>
              <w:right w:val="single" w:sz="4" w:space="0" w:color="000000"/>
            </w:tcBorders>
            <w:hideMark/>
          </w:tcPr>
          <w:p w14:paraId="2004A45B" w14:textId="77777777" w:rsidR="009D7381" w:rsidRPr="00DF283B" w:rsidRDefault="009D7381" w:rsidP="0061549C">
            <w:pPr>
              <w:pStyle w:val="TableParagraph"/>
              <w:spacing w:before="120" w:line="360" w:lineRule="auto"/>
              <w:jc w:val="both"/>
              <w:rPr>
                <w:rFonts w:ascii="Times New Roman" w:hAnsi="Times New Roman" w:cs="Times New Roman"/>
                <w:b/>
                <w:lang w:val="en-GB"/>
              </w:rPr>
            </w:pPr>
            <w:r w:rsidRPr="00DF283B">
              <w:rPr>
                <w:rFonts w:ascii="Times New Roman" w:hAnsi="Times New Roman" w:cs="Times New Roman"/>
                <w:b/>
                <w:lang w:val="en-GB"/>
              </w:rPr>
              <w:t>2000</w:t>
            </w:r>
            <w:r w:rsidRPr="00DF283B">
              <w:rPr>
                <w:rFonts w:ascii="Times New Roman" w:hAnsi="Times New Roman" w:cs="Times New Roman"/>
                <w:b/>
                <w:spacing w:val="1"/>
                <w:lang w:val="en-GB"/>
              </w:rPr>
              <w:t xml:space="preserve"> </w:t>
            </w:r>
            <w:r w:rsidRPr="00DF283B">
              <w:rPr>
                <w:rFonts w:ascii="Times New Roman" w:hAnsi="Times New Roman" w:cs="Times New Roman"/>
                <w:b/>
                <w:lang w:val="en-GB"/>
              </w:rPr>
              <w:t>Words</w:t>
            </w:r>
          </w:p>
        </w:tc>
      </w:tr>
    </w:tbl>
    <w:p w14:paraId="6B8B677E" w14:textId="51D33972" w:rsidR="00A34BFE" w:rsidRPr="00DF283B" w:rsidRDefault="00A34BFE" w:rsidP="0061549C">
      <w:pPr>
        <w:spacing w:line="360" w:lineRule="auto"/>
        <w:jc w:val="both"/>
        <w:rPr>
          <w:rFonts w:ascii="Times New Roman" w:hAnsi="Times New Roman" w:cs="Times New Roman"/>
          <w:lang w:val="en-GB"/>
        </w:rPr>
      </w:pPr>
    </w:p>
    <w:p w14:paraId="6F3C2359" w14:textId="77777777" w:rsidR="000D2573" w:rsidRPr="00DF283B" w:rsidRDefault="000D2573" w:rsidP="00DF283B">
      <w:pPr>
        <w:spacing w:line="360" w:lineRule="auto"/>
        <w:jc w:val="center"/>
        <w:rPr>
          <w:rFonts w:ascii="Times New Roman" w:hAnsi="Times New Roman" w:cs="Times New Roman"/>
          <w:b/>
          <w:bCs/>
          <w:lang w:val="en-GB"/>
        </w:rPr>
      </w:pPr>
      <w:r w:rsidRPr="00DF283B">
        <w:rPr>
          <w:rFonts w:ascii="Times New Roman" w:hAnsi="Times New Roman" w:cs="Times New Roman"/>
          <w:b/>
          <w:bCs/>
          <w:lang w:val="en-GB"/>
        </w:rPr>
        <w:t>Case study</w:t>
      </w:r>
    </w:p>
    <w:p w14:paraId="2F4FA90D" w14:textId="428B19A3" w:rsidR="00AC71A0" w:rsidRPr="00DF283B" w:rsidRDefault="000D2573" w:rsidP="0061549C">
      <w:pPr>
        <w:widowControl/>
        <w:autoSpaceDE/>
        <w:autoSpaceDN/>
        <w:spacing w:after="160" w:line="360" w:lineRule="auto"/>
        <w:jc w:val="both"/>
        <w:rPr>
          <w:rFonts w:ascii="Times New Roman" w:hAnsi="Times New Roman" w:cs="Times New Roman"/>
          <w:lang w:val="en-GB"/>
        </w:rPr>
      </w:pPr>
      <w:r w:rsidRPr="00DF283B">
        <w:rPr>
          <w:rFonts w:ascii="Times New Roman" w:hAnsi="Times New Roman" w:cs="Times New Roman"/>
          <w:lang w:val="en-GB"/>
        </w:rPr>
        <w:br w:type="page"/>
      </w:r>
    </w:p>
    <w:sdt>
      <w:sdtPr>
        <w:rPr>
          <w:rFonts w:ascii="Times New Roman" w:eastAsia="Arial MT" w:hAnsi="Times New Roman" w:cs="Times New Roman"/>
          <w:color w:val="auto"/>
          <w:sz w:val="22"/>
          <w:szCs w:val="22"/>
          <w:lang w:val="en-GB"/>
        </w:rPr>
        <w:id w:val="-26875342"/>
        <w:docPartObj>
          <w:docPartGallery w:val="Table of Contents"/>
          <w:docPartUnique/>
        </w:docPartObj>
      </w:sdtPr>
      <w:sdtEndPr>
        <w:rPr>
          <w:b/>
          <w:bCs/>
          <w:noProof/>
        </w:rPr>
      </w:sdtEndPr>
      <w:sdtContent>
        <w:p w14:paraId="6AB27388" w14:textId="0FD7BB1A" w:rsidR="00746703" w:rsidRPr="00DF283B" w:rsidRDefault="00746703" w:rsidP="0061549C">
          <w:pPr>
            <w:pStyle w:val="TOCHeading"/>
            <w:spacing w:line="360" w:lineRule="auto"/>
            <w:jc w:val="both"/>
            <w:rPr>
              <w:rFonts w:ascii="Times New Roman" w:hAnsi="Times New Roman" w:cs="Times New Roman"/>
              <w:lang w:val="en-GB"/>
            </w:rPr>
          </w:pPr>
          <w:r w:rsidRPr="00DF283B">
            <w:rPr>
              <w:rFonts w:ascii="Times New Roman" w:hAnsi="Times New Roman" w:cs="Times New Roman"/>
              <w:lang w:val="en-GB"/>
            </w:rPr>
            <w:t>Table of Contents</w:t>
          </w:r>
        </w:p>
        <w:p w14:paraId="5535DDC8" w14:textId="068BCA39" w:rsidR="00DF283B" w:rsidRPr="00DF283B" w:rsidRDefault="00746703">
          <w:pPr>
            <w:pStyle w:val="TOC1"/>
            <w:tabs>
              <w:tab w:val="right" w:leader="dot" w:pos="9016"/>
            </w:tabs>
            <w:rPr>
              <w:rFonts w:ascii="Times New Roman" w:hAnsi="Times New Roman" w:cs="Times New Roman"/>
              <w:noProof/>
            </w:rPr>
          </w:pPr>
          <w:r w:rsidRPr="00DF283B">
            <w:rPr>
              <w:rFonts w:ascii="Times New Roman" w:hAnsi="Times New Roman" w:cs="Times New Roman"/>
              <w:lang w:val="en-GB"/>
            </w:rPr>
            <w:fldChar w:fldCharType="begin"/>
          </w:r>
          <w:r w:rsidRPr="00DF283B">
            <w:rPr>
              <w:rFonts w:ascii="Times New Roman" w:hAnsi="Times New Roman" w:cs="Times New Roman"/>
              <w:lang w:val="en-GB"/>
            </w:rPr>
            <w:instrText xml:space="preserve"> TOC \o "1-3" \h \z \u </w:instrText>
          </w:r>
          <w:r w:rsidRPr="00DF283B">
            <w:rPr>
              <w:rFonts w:ascii="Times New Roman" w:hAnsi="Times New Roman" w:cs="Times New Roman"/>
              <w:lang w:val="en-GB"/>
            </w:rPr>
            <w:fldChar w:fldCharType="separate"/>
          </w:r>
          <w:hyperlink w:anchor="_Toc78128340" w:history="1">
            <w:r w:rsidR="00DF283B" w:rsidRPr="00DF283B">
              <w:rPr>
                <w:rStyle w:val="Hyperlink"/>
                <w:rFonts w:ascii="Times New Roman" w:hAnsi="Times New Roman" w:cs="Times New Roman"/>
                <w:noProof/>
              </w:rPr>
              <w:t>Introduction</w:t>
            </w:r>
            <w:r w:rsidR="00DF283B" w:rsidRPr="00DF283B">
              <w:rPr>
                <w:rFonts w:ascii="Times New Roman" w:hAnsi="Times New Roman" w:cs="Times New Roman"/>
                <w:noProof/>
                <w:webHidden/>
              </w:rPr>
              <w:tab/>
            </w:r>
            <w:r w:rsidR="00DF283B" w:rsidRPr="00DF283B">
              <w:rPr>
                <w:rFonts w:ascii="Times New Roman" w:hAnsi="Times New Roman" w:cs="Times New Roman"/>
                <w:noProof/>
                <w:webHidden/>
              </w:rPr>
              <w:fldChar w:fldCharType="begin"/>
            </w:r>
            <w:r w:rsidR="00DF283B" w:rsidRPr="00DF283B">
              <w:rPr>
                <w:rFonts w:ascii="Times New Roman" w:hAnsi="Times New Roman" w:cs="Times New Roman"/>
                <w:noProof/>
                <w:webHidden/>
              </w:rPr>
              <w:instrText xml:space="preserve"> PAGEREF _Toc78128340 \h </w:instrText>
            </w:r>
            <w:r w:rsidR="00DF283B" w:rsidRPr="00DF283B">
              <w:rPr>
                <w:rFonts w:ascii="Times New Roman" w:hAnsi="Times New Roman" w:cs="Times New Roman"/>
                <w:noProof/>
                <w:webHidden/>
              </w:rPr>
            </w:r>
            <w:r w:rsidR="00DF283B" w:rsidRPr="00DF283B">
              <w:rPr>
                <w:rFonts w:ascii="Times New Roman" w:hAnsi="Times New Roman" w:cs="Times New Roman"/>
                <w:noProof/>
                <w:webHidden/>
              </w:rPr>
              <w:fldChar w:fldCharType="separate"/>
            </w:r>
            <w:r w:rsidR="00DF283B" w:rsidRPr="00DF283B">
              <w:rPr>
                <w:rFonts w:ascii="Times New Roman" w:hAnsi="Times New Roman" w:cs="Times New Roman"/>
                <w:noProof/>
                <w:webHidden/>
              </w:rPr>
              <w:t>3</w:t>
            </w:r>
            <w:r w:rsidR="00DF283B" w:rsidRPr="00DF283B">
              <w:rPr>
                <w:rFonts w:ascii="Times New Roman" w:hAnsi="Times New Roman" w:cs="Times New Roman"/>
                <w:noProof/>
                <w:webHidden/>
              </w:rPr>
              <w:fldChar w:fldCharType="end"/>
            </w:r>
          </w:hyperlink>
        </w:p>
        <w:p w14:paraId="0E8A17E7" w14:textId="1A83D96E" w:rsidR="00DF283B" w:rsidRPr="00DF283B" w:rsidRDefault="00DF283B">
          <w:pPr>
            <w:pStyle w:val="TOC1"/>
            <w:tabs>
              <w:tab w:val="right" w:leader="dot" w:pos="9016"/>
            </w:tabs>
            <w:rPr>
              <w:rFonts w:ascii="Times New Roman" w:hAnsi="Times New Roman" w:cs="Times New Roman"/>
              <w:noProof/>
            </w:rPr>
          </w:pPr>
          <w:hyperlink w:anchor="_Toc78128341" w:history="1">
            <w:r w:rsidRPr="00DF283B">
              <w:rPr>
                <w:rStyle w:val="Hyperlink"/>
                <w:rFonts w:ascii="Times New Roman" w:hAnsi="Times New Roman" w:cs="Times New Roman"/>
                <w:noProof/>
              </w:rPr>
              <w:t>Case study</w:t>
            </w:r>
            <w:r w:rsidRPr="00DF283B">
              <w:rPr>
                <w:rFonts w:ascii="Times New Roman" w:hAnsi="Times New Roman" w:cs="Times New Roman"/>
                <w:noProof/>
                <w:webHidden/>
              </w:rPr>
              <w:tab/>
            </w:r>
            <w:r w:rsidRPr="00DF283B">
              <w:rPr>
                <w:rFonts w:ascii="Times New Roman" w:hAnsi="Times New Roman" w:cs="Times New Roman"/>
                <w:noProof/>
                <w:webHidden/>
              </w:rPr>
              <w:fldChar w:fldCharType="begin"/>
            </w:r>
            <w:r w:rsidRPr="00DF283B">
              <w:rPr>
                <w:rFonts w:ascii="Times New Roman" w:hAnsi="Times New Roman" w:cs="Times New Roman"/>
                <w:noProof/>
                <w:webHidden/>
              </w:rPr>
              <w:instrText xml:space="preserve"> PAGEREF _Toc78128341 \h </w:instrText>
            </w:r>
            <w:r w:rsidRPr="00DF283B">
              <w:rPr>
                <w:rFonts w:ascii="Times New Roman" w:hAnsi="Times New Roman" w:cs="Times New Roman"/>
                <w:noProof/>
                <w:webHidden/>
              </w:rPr>
            </w:r>
            <w:r w:rsidRPr="00DF283B">
              <w:rPr>
                <w:rFonts w:ascii="Times New Roman" w:hAnsi="Times New Roman" w:cs="Times New Roman"/>
                <w:noProof/>
                <w:webHidden/>
              </w:rPr>
              <w:fldChar w:fldCharType="separate"/>
            </w:r>
            <w:r w:rsidRPr="00DF283B">
              <w:rPr>
                <w:rFonts w:ascii="Times New Roman" w:hAnsi="Times New Roman" w:cs="Times New Roman"/>
                <w:noProof/>
                <w:webHidden/>
              </w:rPr>
              <w:t>4</w:t>
            </w:r>
            <w:r w:rsidRPr="00DF283B">
              <w:rPr>
                <w:rFonts w:ascii="Times New Roman" w:hAnsi="Times New Roman" w:cs="Times New Roman"/>
                <w:noProof/>
                <w:webHidden/>
              </w:rPr>
              <w:fldChar w:fldCharType="end"/>
            </w:r>
          </w:hyperlink>
        </w:p>
        <w:p w14:paraId="62C3AF04" w14:textId="154E1312" w:rsidR="00DF283B" w:rsidRPr="00DF283B" w:rsidRDefault="00DF283B">
          <w:pPr>
            <w:pStyle w:val="TOC1"/>
            <w:tabs>
              <w:tab w:val="right" w:leader="dot" w:pos="9016"/>
            </w:tabs>
            <w:rPr>
              <w:rFonts w:ascii="Times New Roman" w:hAnsi="Times New Roman" w:cs="Times New Roman"/>
              <w:noProof/>
            </w:rPr>
          </w:pPr>
          <w:hyperlink w:anchor="_Toc78128342" w:history="1">
            <w:r w:rsidRPr="00DF283B">
              <w:rPr>
                <w:rStyle w:val="Hyperlink"/>
                <w:rFonts w:ascii="Times New Roman" w:hAnsi="Times New Roman" w:cs="Times New Roman"/>
                <w:noProof/>
              </w:rPr>
              <w:t>Health Assessment</w:t>
            </w:r>
            <w:r w:rsidRPr="00DF283B">
              <w:rPr>
                <w:rFonts w:ascii="Times New Roman" w:hAnsi="Times New Roman" w:cs="Times New Roman"/>
                <w:noProof/>
                <w:webHidden/>
              </w:rPr>
              <w:tab/>
            </w:r>
            <w:r w:rsidRPr="00DF283B">
              <w:rPr>
                <w:rFonts w:ascii="Times New Roman" w:hAnsi="Times New Roman" w:cs="Times New Roman"/>
                <w:noProof/>
                <w:webHidden/>
              </w:rPr>
              <w:fldChar w:fldCharType="begin"/>
            </w:r>
            <w:r w:rsidRPr="00DF283B">
              <w:rPr>
                <w:rFonts w:ascii="Times New Roman" w:hAnsi="Times New Roman" w:cs="Times New Roman"/>
                <w:noProof/>
                <w:webHidden/>
              </w:rPr>
              <w:instrText xml:space="preserve"> PAGEREF _Toc78128342 \h </w:instrText>
            </w:r>
            <w:r w:rsidRPr="00DF283B">
              <w:rPr>
                <w:rFonts w:ascii="Times New Roman" w:hAnsi="Times New Roman" w:cs="Times New Roman"/>
                <w:noProof/>
                <w:webHidden/>
              </w:rPr>
            </w:r>
            <w:r w:rsidRPr="00DF283B">
              <w:rPr>
                <w:rFonts w:ascii="Times New Roman" w:hAnsi="Times New Roman" w:cs="Times New Roman"/>
                <w:noProof/>
                <w:webHidden/>
              </w:rPr>
              <w:fldChar w:fldCharType="separate"/>
            </w:r>
            <w:r w:rsidRPr="00DF283B">
              <w:rPr>
                <w:rFonts w:ascii="Times New Roman" w:hAnsi="Times New Roman" w:cs="Times New Roman"/>
                <w:noProof/>
                <w:webHidden/>
              </w:rPr>
              <w:t>5</w:t>
            </w:r>
            <w:r w:rsidRPr="00DF283B">
              <w:rPr>
                <w:rFonts w:ascii="Times New Roman" w:hAnsi="Times New Roman" w:cs="Times New Roman"/>
                <w:noProof/>
                <w:webHidden/>
              </w:rPr>
              <w:fldChar w:fldCharType="end"/>
            </w:r>
          </w:hyperlink>
        </w:p>
        <w:p w14:paraId="081E0BD7" w14:textId="06C139CA" w:rsidR="00DF283B" w:rsidRPr="00DF283B" w:rsidRDefault="00DF283B">
          <w:pPr>
            <w:pStyle w:val="TOC1"/>
            <w:tabs>
              <w:tab w:val="right" w:leader="dot" w:pos="9016"/>
            </w:tabs>
            <w:rPr>
              <w:rFonts w:ascii="Times New Roman" w:hAnsi="Times New Roman" w:cs="Times New Roman"/>
              <w:noProof/>
            </w:rPr>
          </w:pPr>
          <w:hyperlink w:anchor="_Toc78128343" w:history="1">
            <w:r w:rsidRPr="00DF283B">
              <w:rPr>
                <w:rStyle w:val="Hyperlink"/>
                <w:rFonts w:ascii="Times New Roman" w:hAnsi="Times New Roman" w:cs="Times New Roman"/>
                <w:noProof/>
              </w:rPr>
              <w:t>Recommendations</w:t>
            </w:r>
            <w:r w:rsidRPr="00DF283B">
              <w:rPr>
                <w:rFonts w:ascii="Times New Roman" w:hAnsi="Times New Roman" w:cs="Times New Roman"/>
                <w:noProof/>
                <w:webHidden/>
              </w:rPr>
              <w:tab/>
            </w:r>
            <w:r w:rsidRPr="00DF283B">
              <w:rPr>
                <w:rFonts w:ascii="Times New Roman" w:hAnsi="Times New Roman" w:cs="Times New Roman"/>
                <w:noProof/>
                <w:webHidden/>
              </w:rPr>
              <w:fldChar w:fldCharType="begin"/>
            </w:r>
            <w:r w:rsidRPr="00DF283B">
              <w:rPr>
                <w:rFonts w:ascii="Times New Roman" w:hAnsi="Times New Roman" w:cs="Times New Roman"/>
                <w:noProof/>
                <w:webHidden/>
              </w:rPr>
              <w:instrText xml:space="preserve"> PAGEREF _Toc78128343 \h </w:instrText>
            </w:r>
            <w:r w:rsidRPr="00DF283B">
              <w:rPr>
                <w:rFonts w:ascii="Times New Roman" w:hAnsi="Times New Roman" w:cs="Times New Roman"/>
                <w:noProof/>
                <w:webHidden/>
              </w:rPr>
            </w:r>
            <w:r w:rsidRPr="00DF283B">
              <w:rPr>
                <w:rFonts w:ascii="Times New Roman" w:hAnsi="Times New Roman" w:cs="Times New Roman"/>
                <w:noProof/>
                <w:webHidden/>
              </w:rPr>
              <w:fldChar w:fldCharType="separate"/>
            </w:r>
            <w:r w:rsidRPr="00DF283B">
              <w:rPr>
                <w:rFonts w:ascii="Times New Roman" w:hAnsi="Times New Roman" w:cs="Times New Roman"/>
                <w:noProof/>
                <w:webHidden/>
              </w:rPr>
              <w:t>6</w:t>
            </w:r>
            <w:r w:rsidRPr="00DF283B">
              <w:rPr>
                <w:rFonts w:ascii="Times New Roman" w:hAnsi="Times New Roman" w:cs="Times New Roman"/>
                <w:noProof/>
                <w:webHidden/>
              </w:rPr>
              <w:fldChar w:fldCharType="end"/>
            </w:r>
          </w:hyperlink>
        </w:p>
        <w:p w14:paraId="03B8F35A" w14:textId="72EF758A" w:rsidR="00DF283B" w:rsidRPr="00DF283B" w:rsidRDefault="00DF283B">
          <w:pPr>
            <w:pStyle w:val="TOC1"/>
            <w:tabs>
              <w:tab w:val="right" w:leader="dot" w:pos="9016"/>
            </w:tabs>
            <w:rPr>
              <w:rFonts w:ascii="Times New Roman" w:hAnsi="Times New Roman" w:cs="Times New Roman"/>
              <w:noProof/>
            </w:rPr>
          </w:pPr>
          <w:hyperlink w:anchor="_Toc78128344" w:history="1">
            <w:r w:rsidRPr="00DF283B">
              <w:rPr>
                <w:rStyle w:val="Hyperlink"/>
                <w:rFonts w:ascii="Times New Roman" w:hAnsi="Times New Roman" w:cs="Times New Roman"/>
                <w:noProof/>
              </w:rPr>
              <w:t>Conclusion</w:t>
            </w:r>
            <w:r w:rsidRPr="00DF283B">
              <w:rPr>
                <w:rFonts w:ascii="Times New Roman" w:hAnsi="Times New Roman" w:cs="Times New Roman"/>
                <w:noProof/>
                <w:webHidden/>
              </w:rPr>
              <w:tab/>
            </w:r>
            <w:r w:rsidRPr="00DF283B">
              <w:rPr>
                <w:rFonts w:ascii="Times New Roman" w:hAnsi="Times New Roman" w:cs="Times New Roman"/>
                <w:noProof/>
                <w:webHidden/>
              </w:rPr>
              <w:fldChar w:fldCharType="begin"/>
            </w:r>
            <w:r w:rsidRPr="00DF283B">
              <w:rPr>
                <w:rFonts w:ascii="Times New Roman" w:hAnsi="Times New Roman" w:cs="Times New Roman"/>
                <w:noProof/>
                <w:webHidden/>
              </w:rPr>
              <w:instrText xml:space="preserve"> PAGEREF _Toc78128344 \h </w:instrText>
            </w:r>
            <w:r w:rsidRPr="00DF283B">
              <w:rPr>
                <w:rFonts w:ascii="Times New Roman" w:hAnsi="Times New Roman" w:cs="Times New Roman"/>
                <w:noProof/>
                <w:webHidden/>
              </w:rPr>
            </w:r>
            <w:r w:rsidRPr="00DF283B">
              <w:rPr>
                <w:rFonts w:ascii="Times New Roman" w:hAnsi="Times New Roman" w:cs="Times New Roman"/>
                <w:noProof/>
                <w:webHidden/>
              </w:rPr>
              <w:fldChar w:fldCharType="separate"/>
            </w:r>
            <w:r w:rsidRPr="00DF283B">
              <w:rPr>
                <w:rFonts w:ascii="Times New Roman" w:hAnsi="Times New Roman" w:cs="Times New Roman"/>
                <w:noProof/>
                <w:webHidden/>
              </w:rPr>
              <w:t>8</w:t>
            </w:r>
            <w:r w:rsidRPr="00DF283B">
              <w:rPr>
                <w:rFonts w:ascii="Times New Roman" w:hAnsi="Times New Roman" w:cs="Times New Roman"/>
                <w:noProof/>
                <w:webHidden/>
              </w:rPr>
              <w:fldChar w:fldCharType="end"/>
            </w:r>
          </w:hyperlink>
        </w:p>
        <w:p w14:paraId="695C78AB" w14:textId="4A30F151" w:rsidR="00DF283B" w:rsidRPr="00DF283B" w:rsidRDefault="00DF283B">
          <w:pPr>
            <w:pStyle w:val="TOC1"/>
            <w:tabs>
              <w:tab w:val="right" w:leader="dot" w:pos="9016"/>
            </w:tabs>
            <w:rPr>
              <w:rFonts w:ascii="Times New Roman" w:hAnsi="Times New Roman" w:cs="Times New Roman"/>
              <w:noProof/>
            </w:rPr>
          </w:pPr>
          <w:hyperlink w:anchor="_Toc78128345" w:history="1">
            <w:r w:rsidRPr="00DF283B">
              <w:rPr>
                <w:rStyle w:val="Hyperlink"/>
                <w:rFonts w:ascii="Times New Roman" w:hAnsi="Times New Roman" w:cs="Times New Roman"/>
                <w:noProof/>
              </w:rPr>
              <w:t>References</w:t>
            </w:r>
            <w:r w:rsidRPr="00DF283B">
              <w:rPr>
                <w:rFonts w:ascii="Times New Roman" w:hAnsi="Times New Roman" w:cs="Times New Roman"/>
                <w:noProof/>
                <w:webHidden/>
              </w:rPr>
              <w:tab/>
            </w:r>
            <w:r w:rsidRPr="00DF283B">
              <w:rPr>
                <w:rFonts w:ascii="Times New Roman" w:hAnsi="Times New Roman" w:cs="Times New Roman"/>
                <w:noProof/>
                <w:webHidden/>
              </w:rPr>
              <w:fldChar w:fldCharType="begin"/>
            </w:r>
            <w:r w:rsidRPr="00DF283B">
              <w:rPr>
                <w:rFonts w:ascii="Times New Roman" w:hAnsi="Times New Roman" w:cs="Times New Roman"/>
                <w:noProof/>
                <w:webHidden/>
              </w:rPr>
              <w:instrText xml:space="preserve"> PAGEREF _Toc78128345 \h </w:instrText>
            </w:r>
            <w:r w:rsidRPr="00DF283B">
              <w:rPr>
                <w:rFonts w:ascii="Times New Roman" w:hAnsi="Times New Roman" w:cs="Times New Roman"/>
                <w:noProof/>
                <w:webHidden/>
              </w:rPr>
            </w:r>
            <w:r w:rsidRPr="00DF283B">
              <w:rPr>
                <w:rFonts w:ascii="Times New Roman" w:hAnsi="Times New Roman" w:cs="Times New Roman"/>
                <w:noProof/>
                <w:webHidden/>
              </w:rPr>
              <w:fldChar w:fldCharType="separate"/>
            </w:r>
            <w:r w:rsidRPr="00DF283B">
              <w:rPr>
                <w:rFonts w:ascii="Times New Roman" w:hAnsi="Times New Roman" w:cs="Times New Roman"/>
                <w:noProof/>
                <w:webHidden/>
              </w:rPr>
              <w:t>9</w:t>
            </w:r>
            <w:r w:rsidRPr="00DF283B">
              <w:rPr>
                <w:rFonts w:ascii="Times New Roman" w:hAnsi="Times New Roman" w:cs="Times New Roman"/>
                <w:noProof/>
                <w:webHidden/>
              </w:rPr>
              <w:fldChar w:fldCharType="end"/>
            </w:r>
          </w:hyperlink>
        </w:p>
        <w:p w14:paraId="1B8E2212" w14:textId="0A119074" w:rsidR="00DF283B" w:rsidRPr="00DF283B" w:rsidRDefault="00DF283B">
          <w:pPr>
            <w:pStyle w:val="TOC1"/>
            <w:tabs>
              <w:tab w:val="right" w:leader="dot" w:pos="9016"/>
            </w:tabs>
            <w:rPr>
              <w:rFonts w:ascii="Times New Roman" w:hAnsi="Times New Roman" w:cs="Times New Roman"/>
              <w:noProof/>
            </w:rPr>
          </w:pPr>
          <w:hyperlink w:anchor="_Toc78128346" w:history="1">
            <w:r w:rsidRPr="00DF283B">
              <w:rPr>
                <w:rStyle w:val="Hyperlink"/>
                <w:rFonts w:ascii="Times New Roman" w:hAnsi="Times New Roman" w:cs="Times New Roman"/>
                <w:noProof/>
              </w:rPr>
              <w:t>Appendix - Health assessment questionnaire</w:t>
            </w:r>
            <w:r w:rsidRPr="00DF283B">
              <w:rPr>
                <w:rFonts w:ascii="Times New Roman" w:hAnsi="Times New Roman" w:cs="Times New Roman"/>
                <w:noProof/>
                <w:webHidden/>
              </w:rPr>
              <w:tab/>
            </w:r>
            <w:r w:rsidRPr="00DF283B">
              <w:rPr>
                <w:rFonts w:ascii="Times New Roman" w:hAnsi="Times New Roman" w:cs="Times New Roman"/>
                <w:noProof/>
                <w:webHidden/>
              </w:rPr>
              <w:fldChar w:fldCharType="begin"/>
            </w:r>
            <w:r w:rsidRPr="00DF283B">
              <w:rPr>
                <w:rFonts w:ascii="Times New Roman" w:hAnsi="Times New Roman" w:cs="Times New Roman"/>
                <w:noProof/>
                <w:webHidden/>
              </w:rPr>
              <w:instrText xml:space="preserve"> PAGEREF _Toc78128346 \h </w:instrText>
            </w:r>
            <w:r w:rsidRPr="00DF283B">
              <w:rPr>
                <w:rFonts w:ascii="Times New Roman" w:hAnsi="Times New Roman" w:cs="Times New Roman"/>
                <w:noProof/>
                <w:webHidden/>
              </w:rPr>
            </w:r>
            <w:r w:rsidRPr="00DF283B">
              <w:rPr>
                <w:rFonts w:ascii="Times New Roman" w:hAnsi="Times New Roman" w:cs="Times New Roman"/>
                <w:noProof/>
                <w:webHidden/>
              </w:rPr>
              <w:fldChar w:fldCharType="separate"/>
            </w:r>
            <w:r w:rsidRPr="00DF283B">
              <w:rPr>
                <w:rFonts w:ascii="Times New Roman" w:hAnsi="Times New Roman" w:cs="Times New Roman"/>
                <w:noProof/>
                <w:webHidden/>
              </w:rPr>
              <w:t>10</w:t>
            </w:r>
            <w:r w:rsidRPr="00DF283B">
              <w:rPr>
                <w:rFonts w:ascii="Times New Roman" w:hAnsi="Times New Roman" w:cs="Times New Roman"/>
                <w:noProof/>
                <w:webHidden/>
              </w:rPr>
              <w:fldChar w:fldCharType="end"/>
            </w:r>
          </w:hyperlink>
        </w:p>
        <w:p w14:paraId="5B070FA8" w14:textId="36BDE03C" w:rsidR="00746703" w:rsidRPr="00DF283B" w:rsidRDefault="00746703" w:rsidP="0061549C">
          <w:pPr>
            <w:spacing w:line="360" w:lineRule="auto"/>
            <w:jc w:val="both"/>
            <w:rPr>
              <w:rFonts w:ascii="Times New Roman" w:hAnsi="Times New Roman" w:cs="Times New Roman"/>
              <w:lang w:val="en-GB"/>
            </w:rPr>
          </w:pPr>
          <w:r w:rsidRPr="00DF283B">
            <w:rPr>
              <w:rFonts w:ascii="Times New Roman" w:hAnsi="Times New Roman" w:cs="Times New Roman"/>
              <w:b/>
              <w:bCs/>
              <w:noProof/>
              <w:lang w:val="en-GB"/>
            </w:rPr>
            <w:fldChar w:fldCharType="end"/>
          </w:r>
        </w:p>
      </w:sdtContent>
    </w:sdt>
    <w:p w14:paraId="2AB9F9EA" w14:textId="77356800" w:rsidR="00746703" w:rsidRPr="00DF283B" w:rsidRDefault="00746703" w:rsidP="0061549C">
      <w:pPr>
        <w:widowControl/>
        <w:autoSpaceDE/>
        <w:autoSpaceDN/>
        <w:spacing w:after="160" w:line="360" w:lineRule="auto"/>
        <w:jc w:val="both"/>
        <w:rPr>
          <w:rFonts w:ascii="Times New Roman" w:hAnsi="Times New Roman" w:cs="Times New Roman"/>
          <w:lang w:val="en-GB"/>
        </w:rPr>
      </w:pPr>
      <w:r w:rsidRPr="00DF283B">
        <w:rPr>
          <w:rFonts w:ascii="Times New Roman" w:hAnsi="Times New Roman" w:cs="Times New Roman"/>
          <w:lang w:val="en-GB"/>
        </w:rPr>
        <w:br w:type="page"/>
      </w:r>
    </w:p>
    <w:p w14:paraId="5D27F28E" w14:textId="150D5F37" w:rsidR="00746703" w:rsidRPr="00DF283B" w:rsidRDefault="00AC2F15" w:rsidP="0061549C">
      <w:pPr>
        <w:pStyle w:val="Heading1"/>
        <w:spacing w:line="360" w:lineRule="auto"/>
        <w:jc w:val="both"/>
        <w:rPr>
          <w:rFonts w:cs="Times New Roman"/>
        </w:rPr>
      </w:pPr>
      <w:bookmarkStart w:id="0" w:name="_Toc78128340"/>
      <w:r w:rsidRPr="00DF283B">
        <w:rPr>
          <w:rFonts w:cs="Times New Roman"/>
        </w:rPr>
        <w:lastRenderedPageBreak/>
        <w:t>Introduction</w:t>
      </w:r>
      <w:bookmarkEnd w:id="0"/>
    </w:p>
    <w:p w14:paraId="67D54DF1" w14:textId="2A1FF61A" w:rsidR="00AC2F15" w:rsidRPr="00DF283B" w:rsidRDefault="009E1F53" w:rsidP="008D6DBD">
      <w:pPr>
        <w:spacing w:line="360" w:lineRule="auto"/>
        <w:jc w:val="both"/>
        <w:rPr>
          <w:rFonts w:ascii="Times New Roman" w:hAnsi="Times New Roman" w:cs="Times New Roman"/>
          <w:lang w:val="en-GB"/>
        </w:rPr>
      </w:pPr>
      <w:r w:rsidRPr="00DF283B">
        <w:rPr>
          <w:rFonts w:ascii="Times New Roman" w:hAnsi="Times New Roman" w:cs="Times New Roman"/>
          <w:lang w:val="en-GB"/>
        </w:rPr>
        <w:t>Obesity can be defined as</w:t>
      </w:r>
      <w:r w:rsidR="00A53772" w:rsidRPr="00DF283B">
        <w:rPr>
          <w:rFonts w:ascii="Times New Roman" w:hAnsi="Times New Roman" w:cs="Times New Roman"/>
          <w:lang w:val="en-GB"/>
        </w:rPr>
        <w:t xml:space="preserve"> the abnormal accumulation of fat in the body</w:t>
      </w:r>
      <w:r w:rsidR="00353393" w:rsidRPr="00DF283B">
        <w:rPr>
          <w:rFonts w:ascii="Times New Roman" w:hAnsi="Times New Roman" w:cs="Times New Roman"/>
          <w:lang w:val="en-GB"/>
        </w:rPr>
        <w:t xml:space="preserve"> that </w:t>
      </w:r>
      <w:r w:rsidR="00A414F5" w:rsidRPr="00DF283B">
        <w:rPr>
          <w:rFonts w:ascii="Times New Roman" w:hAnsi="Times New Roman" w:cs="Times New Roman"/>
          <w:lang w:val="en-GB"/>
        </w:rPr>
        <w:t>causes health risks</w:t>
      </w:r>
      <w:r w:rsidRPr="00DF283B">
        <w:rPr>
          <w:rFonts w:ascii="Times New Roman" w:hAnsi="Times New Roman" w:cs="Times New Roman"/>
          <w:lang w:val="en-GB"/>
        </w:rPr>
        <w:t xml:space="preserve"> (</w:t>
      </w:r>
      <w:r w:rsidRPr="00DF283B">
        <w:rPr>
          <w:rFonts w:ascii="Times New Roman" w:hAnsi="Times New Roman" w:cs="Times New Roman"/>
          <w:lang w:val="en-GB"/>
        </w:rPr>
        <w:t>World Health Organisation</w:t>
      </w:r>
      <w:r w:rsidRPr="00DF283B">
        <w:rPr>
          <w:rFonts w:ascii="Times New Roman" w:hAnsi="Times New Roman" w:cs="Times New Roman"/>
          <w:lang w:val="en-GB"/>
        </w:rPr>
        <w:t xml:space="preserve">, 2021). </w:t>
      </w:r>
      <w:r w:rsidR="00A414F5" w:rsidRPr="00DF283B">
        <w:rPr>
          <w:rFonts w:ascii="Times New Roman" w:hAnsi="Times New Roman" w:cs="Times New Roman"/>
          <w:lang w:val="en-GB"/>
        </w:rPr>
        <w:t xml:space="preserve">The body mass index (BMI) is the measure of height and weight of an individual to calculate the </w:t>
      </w:r>
      <w:r w:rsidR="0050556C" w:rsidRPr="00DF283B">
        <w:rPr>
          <w:rFonts w:ascii="Times New Roman" w:hAnsi="Times New Roman" w:cs="Times New Roman"/>
          <w:lang w:val="en-GB"/>
        </w:rPr>
        <w:t>mass accumulated in the body</w:t>
      </w:r>
      <w:r w:rsidR="008D6DBD" w:rsidRPr="00DF283B">
        <w:rPr>
          <w:rFonts w:ascii="Times New Roman" w:hAnsi="Times New Roman" w:cs="Times New Roman"/>
          <w:lang w:val="en-GB"/>
        </w:rPr>
        <w:t xml:space="preserve"> that is considered as physiological measure of </w:t>
      </w:r>
      <w:r w:rsidR="0050556C" w:rsidRPr="00DF283B">
        <w:rPr>
          <w:rFonts w:ascii="Times New Roman" w:hAnsi="Times New Roman" w:cs="Times New Roman"/>
          <w:lang w:val="en-GB"/>
        </w:rPr>
        <w:t>obesity and overweightness in the body</w:t>
      </w:r>
      <w:r w:rsidR="00C1676D" w:rsidRPr="00DF283B">
        <w:rPr>
          <w:rFonts w:ascii="Times New Roman" w:hAnsi="Times New Roman" w:cs="Times New Roman"/>
          <w:lang w:val="en-GB"/>
        </w:rPr>
        <w:t xml:space="preserve"> (</w:t>
      </w:r>
      <w:r w:rsidR="00C1676D" w:rsidRPr="00DF283B">
        <w:rPr>
          <w:rFonts w:ascii="Times New Roman" w:hAnsi="Times New Roman" w:cs="Times New Roman"/>
          <w:color w:val="222222"/>
          <w:shd w:val="clear" w:color="auto" w:fill="FFFFFF"/>
        </w:rPr>
        <w:t>CDC</w:t>
      </w:r>
      <w:r w:rsidR="00C1676D" w:rsidRPr="00DF283B">
        <w:rPr>
          <w:rFonts w:ascii="Times New Roman" w:hAnsi="Times New Roman" w:cs="Times New Roman"/>
          <w:color w:val="222222"/>
          <w:shd w:val="clear" w:color="auto" w:fill="FFFFFF"/>
        </w:rPr>
        <w:t xml:space="preserve">, </w:t>
      </w:r>
      <w:r w:rsidR="00C1676D" w:rsidRPr="00DF283B">
        <w:rPr>
          <w:rFonts w:ascii="Times New Roman" w:hAnsi="Times New Roman" w:cs="Times New Roman"/>
          <w:color w:val="222222"/>
          <w:shd w:val="clear" w:color="auto" w:fill="FFFFFF"/>
        </w:rPr>
        <w:t>2021)</w:t>
      </w:r>
      <w:r w:rsidR="00C1676D" w:rsidRPr="00DF283B">
        <w:rPr>
          <w:rFonts w:ascii="Times New Roman" w:hAnsi="Times New Roman" w:cs="Times New Roman"/>
          <w:color w:val="222222"/>
          <w:shd w:val="clear" w:color="auto" w:fill="FFFFFF"/>
        </w:rPr>
        <w:t xml:space="preserve">. </w:t>
      </w:r>
      <w:r w:rsidR="00A414F5" w:rsidRPr="00DF283B">
        <w:rPr>
          <w:rFonts w:ascii="Times New Roman" w:hAnsi="Times New Roman" w:cs="Times New Roman"/>
          <w:lang w:val="en-GB"/>
        </w:rPr>
        <w:t xml:space="preserve"> </w:t>
      </w:r>
      <w:r w:rsidR="004D7037" w:rsidRPr="00DF283B">
        <w:rPr>
          <w:rFonts w:ascii="Times New Roman" w:hAnsi="Times New Roman" w:cs="Times New Roman"/>
          <w:lang w:val="en-GB"/>
        </w:rPr>
        <w:t>Health assessments helps in identifying the key elements that contribute to a specific condition or health issue in an individual. For the health issue like obesity, it is important to assess daily diet, exercise, alcohol consumption, weight, height, and eating patterns of the individual. This helps in id</w:t>
      </w:r>
      <w:r w:rsidR="00A21F86" w:rsidRPr="00DF283B">
        <w:rPr>
          <w:rFonts w:ascii="Times New Roman" w:hAnsi="Times New Roman" w:cs="Times New Roman"/>
          <w:lang w:val="en-GB"/>
        </w:rPr>
        <w:t xml:space="preserve">entifying the extent to which the </w:t>
      </w:r>
      <w:r w:rsidR="00187B0B" w:rsidRPr="00DF283B">
        <w:rPr>
          <w:rFonts w:ascii="Times New Roman" w:hAnsi="Times New Roman" w:cs="Times New Roman"/>
          <w:lang w:val="en-GB"/>
        </w:rPr>
        <w:t xml:space="preserve">individual is at the risk of developing a health issue. </w:t>
      </w:r>
      <w:r w:rsidR="008D6DBD" w:rsidRPr="00DF283B">
        <w:rPr>
          <w:rFonts w:ascii="Times New Roman" w:hAnsi="Times New Roman" w:cs="Times New Roman"/>
          <w:lang w:val="en-GB"/>
        </w:rPr>
        <w:t>Patient A has developed obesity due to the lack of efficient health assessment at the time of initial symptoms of overweightness and obesity. With a history of 5 years of complications, when this assessment is carried out, it helped in identifying various new findings that can contribute to manage obesity in adults.</w:t>
      </w:r>
      <w:r w:rsidR="00AC2F15" w:rsidRPr="00DF283B">
        <w:rPr>
          <w:rFonts w:ascii="Times New Roman" w:hAnsi="Times New Roman" w:cs="Times New Roman"/>
          <w:lang w:val="en-GB"/>
        </w:rPr>
        <w:br w:type="page"/>
      </w:r>
    </w:p>
    <w:p w14:paraId="466EC7A0" w14:textId="36C92F4D" w:rsidR="00D234EF" w:rsidRPr="00DF283B" w:rsidRDefault="00D234EF" w:rsidP="0061549C">
      <w:pPr>
        <w:pStyle w:val="Heading1"/>
        <w:spacing w:line="360" w:lineRule="auto"/>
        <w:jc w:val="both"/>
        <w:rPr>
          <w:rFonts w:cs="Times New Roman"/>
        </w:rPr>
      </w:pPr>
      <w:bookmarkStart w:id="1" w:name="_Toc78128341"/>
      <w:r w:rsidRPr="00DF283B">
        <w:rPr>
          <w:rFonts w:cs="Times New Roman"/>
        </w:rPr>
        <w:lastRenderedPageBreak/>
        <w:t>Case study</w:t>
      </w:r>
      <w:bookmarkEnd w:id="1"/>
    </w:p>
    <w:p w14:paraId="5F287C81" w14:textId="497B177F" w:rsidR="00D234EF" w:rsidRPr="00DF283B" w:rsidRDefault="00D234EF" w:rsidP="00D234EF">
      <w:pPr>
        <w:rPr>
          <w:rFonts w:ascii="Times New Roman" w:hAnsi="Times New Roman" w:cs="Times New Roman"/>
          <w:b/>
          <w:bCs/>
          <w:lang w:val="en-GB"/>
        </w:rPr>
      </w:pPr>
      <w:r w:rsidRPr="00DF283B">
        <w:rPr>
          <w:rFonts w:ascii="Times New Roman" w:hAnsi="Times New Roman" w:cs="Times New Roman"/>
          <w:b/>
          <w:bCs/>
          <w:lang w:val="en-GB"/>
        </w:rPr>
        <w:t>Presentation</w:t>
      </w:r>
    </w:p>
    <w:p w14:paraId="72D9CDA1" w14:textId="77777777" w:rsidR="00B47F5C" w:rsidRPr="00DF283B" w:rsidRDefault="00D234EF" w:rsidP="00D234EF">
      <w:pPr>
        <w:spacing w:line="360" w:lineRule="auto"/>
        <w:jc w:val="both"/>
        <w:rPr>
          <w:rFonts w:ascii="Times New Roman" w:hAnsi="Times New Roman" w:cs="Times New Roman"/>
          <w:lang w:val="en-GB"/>
        </w:rPr>
      </w:pPr>
      <w:r w:rsidRPr="00DF283B">
        <w:rPr>
          <w:rFonts w:ascii="Times New Roman" w:hAnsi="Times New Roman" w:cs="Times New Roman"/>
          <w:lang w:val="en-GB"/>
        </w:rPr>
        <w:t>A 52-year-old man with history of high cholesterol and blood pressure for 5 years was diagnosed with obesity when he has been seeking medical treatment for his abnormal increase in weight. He has been assessed with symptoms of overweight, difficulty in losing weight and fatigue. He has been diagnosed with fat content of 55% and the BMI to be 51 kg/m</w:t>
      </w:r>
      <w:r w:rsidRPr="00DF283B">
        <w:rPr>
          <w:rFonts w:ascii="Times New Roman" w:hAnsi="Times New Roman" w:cs="Times New Roman"/>
          <w:vertAlign w:val="superscript"/>
          <w:lang w:val="en-GB"/>
        </w:rPr>
        <w:t>2</w:t>
      </w:r>
      <w:r w:rsidRPr="00DF283B">
        <w:rPr>
          <w:rFonts w:ascii="Times New Roman" w:hAnsi="Times New Roman" w:cs="Times New Roman"/>
          <w:lang w:val="en-GB"/>
        </w:rPr>
        <w:t xml:space="preserve">. As he has been challenged in physical mobility, the growth in weight has become uncontrollable as he is disabled. In the last 5 years, with no success in controlling high cholesterol and overweightness, this condition of obesity has been developed in the patient’s body. A psychological intervention in which the patient has been trained to control his diet and manage his weight has been provided for a year along with the customised natural dietary plan. In one year, the patient has lost 20 kgs of weight and normalise his fat percentage too. In essence, it can be interpreted that a condition like severe obesity can be managed and overcome with the help of controlled natural diet and psychological program. </w:t>
      </w:r>
    </w:p>
    <w:p w14:paraId="36C79CA3" w14:textId="5F1990ED" w:rsidR="00AC2F15" w:rsidRPr="00DF283B" w:rsidRDefault="00D234EF" w:rsidP="00D234EF">
      <w:pPr>
        <w:spacing w:line="360" w:lineRule="auto"/>
        <w:jc w:val="both"/>
        <w:rPr>
          <w:rFonts w:ascii="Times New Roman" w:hAnsi="Times New Roman" w:cs="Times New Roman"/>
          <w:b/>
          <w:bCs/>
          <w:lang w:val="en-GB"/>
        </w:rPr>
      </w:pPr>
      <w:r w:rsidRPr="00DF283B">
        <w:rPr>
          <w:rFonts w:ascii="Times New Roman" w:hAnsi="Times New Roman" w:cs="Times New Roman"/>
          <w:b/>
          <w:bCs/>
          <w:lang w:val="en-GB"/>
        </w:rPr>
        <w:t xml:space="preserve">Health status report </w:t>
      </w:r>
    </w:p>
    <w:p w14:paraId="331BA2D5" w14:textId="4F0AB59C" w:rsidR="005C44CF" w:rsidRPr="00DF283B" w:rsidRDefault="002176D4" w:rsidP="00D234EF">
      <w:pPr>
        <w:spacing w:line="360" w:lineRule="auto"/>
        <w:jc w:val="both"/>
        <w:rPr>
          <w:rFonts w:ascii="Times New Roman" w:hAnsi="Times New Roman" w:cs="Times New Roman"/>
          <w:lang w:val="en-GB"/>
        </w:rPr>
      </w:pPr>
      <w:r w:rsidRPr="00DF283B">
        <w:rPr>
          <w:rFonts w:ascii="Times New Roman" w:hAnsi="Times New Roman" w:cs="Times New Roman"/>
          <w:lang w:val="en-GB"/>
        </w:rPr>
        <w:t>In the health assessment questionnaire, it has been identified that Patient A has not bee</w:t>
      </w:r>
      <w:r w:rsidR="000E5311" w:rsidRPr="00DF283B">
        <w:rPr>
          <w:rFonts w:ascii="Times New Roman" w:hAnsi="Times New Roman" w:cs="Times New Roman"/>
          <w:lang w:val="en-GB"/>
        </w:rPr>
        <w:t xml:space="preserve">n assessed for all the contributing factors </w:t>
      </w:r>
      <w:r w:rsidR="00B47F5C" w:rsidRPr="00DF283B">
        <w:rPr>
          <w:rFonts w:ascii="Times New Roman" w:hAnsi="Times New Roman" w:cs="Times New Roman"/>
          <w:lang w:val="en-GB"/>
        </w:rPr>
        <w:t xml:space="preserve">through a lifestyle questionnaire in which the basic physiology, eating habits, diet, alcohol, smoking and exercise has been found to be addict of smoking and alcohol. This explains the lack of nutrients in the body and increase of toxic elements that affects the health of the body. </w:t>
      </w:r>
      <w:r w:rsidR="00EA7DC1" w:rsidRPr="00DF283B">
        <w:rPr>
          <w:rFonts w:ascii="Times New Roman" w:hAnsi="Times New Roman" w:cs="Times New Roman"/>
          <w:lang w:val="en-GB"/>
        </w:rPr>
        <w:t xml:space="preserve">a high blood pressure and high cholesterol explains the </w:t>
      </w:r>
      <w:r w:rsidR="006B1D96" w:rsidRPr="00DF283B">
        <w:rPr>
          <w:rFonts w:ascii="Times New Roman" w:hAnsi="Times New Roman" w:cs="Times New Roman"/>
          <w:lang w:val="en-GB"/>
        </w:rPr>
        <w:t>irregular functions of</w:t>
      </w:r>
      <w:r w:rsidR="00EA7DC1" w:rsidRPr="00DF283B">
        <w:rPr>
          <w:rFonts w:ascii="Times New Roman" w:hAnsi="Times New Roman" w:cs="Times New Roman"/>
          <w:lang w:val="en-GB"/>
        </w:rPr>
        <w:t xml:space="preserve"> endocrine system that can be the consequence of misbalanced </w:t>
      </w:r>
      <w:r w:rsidR="006B1D96" w:rsidRPr="00DF283B">
        <w:rPr>
          <w:rFonts w:ascii="Times New Roman" w:hAnsi="Times New Roman" w:cs="Times New Roman"/>
          <w:lang w:val="en-GB"/>
        </w:rPr>
        <w:t>metabolic activities</w:t>
      </w:r>
      <w:r w:rsidR="005C44CF" w:rsidRPr="00DF283B">
        <w:rPr>
          <w:rFonts w:ascii="Times New Roman" w:hAnsi="Times New Roman" w:cs="Times New Roman"/>
          <w:lang w:val="en-GB"/>
        </w:rPr>
        <w:t xml:space="preserve"> in the body. The patient has history of high BP and heart attack that increases the severeness of this case as the weight of the patient is increasing abnormally. The health problem of very high cholesterol is also in the family members that explains the sedentary lifestyle, unhealthy diet, etc. Along with the weight, the blood pressure has also been recorded abnormal. As the patient lacks the mobility, therefore, it can be said that the rate of increasing weight is due to the lack of exercise.  </w:t>
      </w:r>
      <w:r w:rsidR="008D6DBD" w:rsidRPr="00DF283B">
        <w:rPr>
          <w:rFonts w:ascii="Times New Roman" w:hAnsi="Times New Roman" w:cs="Times New Roman"/>
          <w:lang w:val="en-GB"/>
        </w:rPr>
        <w:t xml:space="preserve">From the status report, it has been identified that the regular monitoring and control of the diet and exercise can help adult obese patient in overcoming the condition. </w:t>
      </w:r>
    </w:p>
    <w:p w14:paraId="533DC951" w14:textId="77777777" w:rsidR="00B47F5C" w:rsidRPr="00DF283B" w:rsidRDefault="00B47F5C">
      <w:pPr>
        <w:widowControl/>
        <w:autoSpaceDE/>
        <w:autoSpaceDN/>
        <w:spacing w:after="160" w:line="259" w:lineRule="auto"/>
        <w:rPr>
          <w:rFonts w:ascii="Times New Roman" w:eastAsiaTheme="majorEastAsia" w:hAnsi="Times New Roman" w:cs="Times New Roman"/>
          <w:color w:val="2F5496" w:themeColor="accent1" w:themeShade="BF"/>
          <w:sz w:val="32"/>
          <w:szCs w:val="32"/>
          <w:lang w:val="en-GB"/>
        </w:rPr>
      </w:pPr>
      <w:r w:rsidRPr="00DF283B">
        <w:rPr>
          <w:rFonts w:ascii="Times New Roman" w:hAnsi="Times New Roman" w:cs="Times New Roman"/>
        </w:rPr>
        <w:br w:type="page"/>
      </w:r>
    </w:p>
    <w:p w14:paraId="0C93B076" w14:textId="6A44249F" w:rsidR="00AC2F15" w:rsidRPr="00DF283B" w:rsidRDefault="00AC2F15" w:rsidP="0061549C">
      <w:pPr>
        <w:pStyle w:val="Heading1"/>
        <w:spacing w:line="360" w:lineRule="auto"/>
        <w:jc w:val="both"/>
        <w:rPr>
          <w:rFonts w:cs="Times New Roman"/>
        </w:rPr>
      </w:pPr>
      <w:bookmarkStart w:id="2" w:name="_Toc78128342"/>
      <w:r w:rsidRPr="00DF283B">
        <w:rPr>
          <w:rFonts w:cs="Times New Roman"/>
        </w:rPr>
        <w:lastRenderedPageBreak/>
        <w:t>Health Assessment</w:t>
      </w:r>
      <w:bookmarkEnd w:id="2"/>
      <w:r w:rsidRPr="00DF283B">
        <w:rPr>
          <w:rFonts w:cs="Times New Roman"/>
        </w:rPr>
        <w:t xml:space="preserve"> </w:t>
      </w:r>
    </w:p>
    <w:p w14:paraId="490D39EE" w14:textId="6BA3829E" w:rsidR="0061549C" w:rsidRPr="00DF283B" w:rsidRDefault="0061549C"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Due to obesity, several physiological changes are identified in the patient such as cardiovascular changes, respiratory changes, endocrine changes, gastrointestinal changes, hematologic changes and nutrition.</w:t>
      </w:r>
      <w:r w:rsidR="00271457" w:rsidRPr="00DF283B">
        <w:rPr>
          <w:rFonts w:ascii="Times New Roman" w:hAnsi="Times New Roman" w:cs="Times New Roman"/>
          <w:lang w:val="en-GB"/>
        </w:rPr>
        <w:t xml:space="preserve"> </w:t>
      </w:r>
      <w:r w:rsidR="00271457" w:rsidRPr="00DF283B">
        <w:rPr>
          <w:rFonts w:ascii="Times New Roman" w:hAnsi="Times New Roman" w:cs="Times New Roman"/>
          <w:lang w:val="en-GB"/>
        </w:rPr>
        <w:t>For the obesity screening of patients, the Body mass index (BMI) is used as a measure that identifies the difference of individual’s body mass to average healthy body mass. The average BMI of an individual should range between 18.5 to 24.9 kg/m</w:t>
      </w:r>
      <w:r w:rsidR="00271457" w:rsidRPr="00DF283B">
        <w:rPr>
          <w:rFonts w:ascii="Times New Roman" w:hAnsi="Times New Roman" w:cs="Times New Roman"/>
          <w:vertAlign w:val="superscript"/>
          <w:lang w:val="en-GB"/>
        </w:rPr>
        <w:t>2</w:t>
      </w:r>
      <w:r w:rsidR="00271457" w:rsidRPr="00DF283B">
        <w:rPr>
          <w:rFonts w:ascii="Times New Roman" w:hAnsi="Times New Roman" w:cs="Times New Roman"/>
          <w:lang w:val="en-GB"/>
        </w:rPr>
        <w:t>, more than that is considered as overweight. BMI has been assessed for the Patient A 51 kg/m</w:t>
      </w:r>
      <w:r w:rsidR="00271457" w:rsidRPr="00DF283B">
        <w:rPr>
          <w:rFonts w:ascii="Times New Roman" w:hAnsi="Times New Roman" w:cs="Times New Roman"/>
          <w:vertAlign w:val="superscript"/>
          <w:lang w:val="en-GB"/>
        </w:rPr>
        <w:t>2</w:t>
      </w:r>
      <w:r w:rsidR="00271457" w:rsidRPr="00DF283B">
        <w:rPr>
          <w:rFonts w:ascii="Times New Roman" w:hAnsi="Times New Roman" w:cs="Times New Roman"/>
          <w:lang w:val="en-GB"/>
        </w:rPr>
        <w:t xml:space="preserve"> which above the average BMI</w:t>
      </w:r>
      <w:r w:rsidR="00C1676D" w:rsidRPr="00DF283B">
        <w:rPr>
          <w:rFonts w:ascii="Times New Roman" w:hAnsi="Times New Roman" w:cs="Times New Roman"/>
          <w:lang w:val="en-GB"/>
        </w:rPr>
        <w:t xml:space="preserve"> (</w:t>
      </w:r>
      <w:r w:rsidR="00C1676D" w:rsidRPr="00DF283B">
        <w:rPr>
          <w:rFonts w:ascii="Times New Roman" w:hAnsi="Times New Roman" w:cs="Times New Roman"/>
          <w:color w:val="222222"/>
          <w:shd w:val="clear" w:color="auto" w:fill="FFFFFF"/>
        </w:rPr>
        <w:t>Ortiz</w:t>
      </w:r>
      <w:r w:rsidR="00370D3B" w:rsidRPr="00DF283B">
        <w:rPr>
          <w:rFonts w:ascii="Times New Roman" w:hAnsi="Times New Roman" w:cs="Times New Roman"/>
          <w:color w:val="222222"/>
          <w:shd w:val="clear" w:color="auto" w:fill="FFFFFF"/>
        </w:rPr>
        <w:t xml:space="preserve"> </w:t>
      </w:r>
      <w:r w:rsidR="00C1676D" w:rsidRPr="00DF283B">
        <w:rPr>
          <w:rFonts w:ascii="Times New Roman" w:hAnsi="Times New Roman" w:cs="Times New Roman"/>
          <w:color w:val="222222"/>
          <w:shd w:val="clear" w:color="auto" w:fill="FFFFFF"/>
        </w:rPr>
        <w:t xml:space="preserve">and </w:t>
      </w:r>
      <w:proofErr w:type="spellStart"/>
      <w:r w:rsidR="00C1676D" w:rsidRPr="00DF283B">
        <w:rPr>
          <w:rFonts w:ascii="Times New Roman" w:hAnsi="Times New Roman" w:cs="Times New Roman"/>
          <w:color w:val="222222"/>
          <w:shd w:val="clear" w:color="auto" w:fill="FFFFFF"/>
        </w:rPr>
        <w:t>Kwo</w:t>
      </w:r>
      <w:proofErr w:type="spellEnd"/>
      <w:r w:rsidR="00C1676D" w:rsidRPr="00DF283B">
        <w:rPr>
          <w:rFonts w:ascii="Times New Roman" w:hAnsi="Times New Roman" w:cs="Times New Roman"/>
          <w:color w:val="222222"/>
          <w:shd w:val="clear" w:color="auto" w:fill="FFFFFF"/>
        </w:rPr>
        <w:t>, 2015).</w:t>
      </w:r>
    </w:p>
    <w:p w14:paraId="23EFB927" w14:textId="2376C143" w:rsidR="00264951" w:rsidRPr="00DF283B" w:rsidRDefault="00264951"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 xml:space="preserve">Nutritional changes include the lack of nutrients caused due to intake of excess calorie and least nutrients. This alters metabolism, in adequacy of nutrient rich food, secondary hyperparathyroidism and insufficient bioavailability of micronutrients. </w:t>
      </w:r>
      <w:r w:rsidR="00C23A9C" w:rsidRPr="00DF283B">
        <w:rPr>
          <w:rFonts w:ascii="Times New Roman" w:hAnsi="Times New Roman" w:cs="Times New Roman"/>
          <w:lang w:val="en-GB"/>
        </w:rPr>
        <w:t xml:space="preserve">The patient with obesity lacks iron, phosphate, magnesium, 25-hydroxyvitamin and Vitamin A. These deficiencies of </w:t>
      </w:r>
      <w:r w:rsidR="00D234EF" w:rsidRPr="00DF283B">
        <w:rPr>
          <w:rFonts w:ascii="Times New Roman" w:hAnsi="Times New Roman" w:cs="Times New Roman"/>
          <w:lang w:val="en-GB"/>
        </w:rPr>
        <w:t xml:space="preserve">micronutrient </w:t>
      </w:r>
      <w:r w:rsidR="002B4D5A" w:rsidRPr="00DF283B">
        <w:rPr>
          <w:rFonts w:ascii="Times New Roman" w:hAnsi="Times New Roman" w:cs="Times New Roman"/>
          <w:lang w:val="en-GB"/>
        </w:rPr>
        <w:t>lead</w:t>
      </w:r>
      <w:r w:rsidR="00D234EF" w:rsidRPr="00DF283B">
        <w:rPr>
          <w:rFonts w:ascii="Times New Roman" w:hAnsi="Times New Roman" w:cs="Times New Roman"/>
          <w:lang w:val="en-GB"/>
        </w:rPr>
        <w:t xml:space="preserve"> to severe physiologic implications in the body</w:t>
      </w:r>
      <w:r w:rsidR="002B4D5A" w:rsidRPr="00DF283B">
        <w:rPr>
          <w:rFonts w:ascii="Times New Roman" w:hAnsi="Times New Roman" w:cs="Times New Roman"/>
          <w:lang w:val="en-GB"/>
        </w:rPr>
        <w:t xml:space="preserve"> as there are various interconnection between the body functions that are driven by </w:t>
      </w:r>
      <w:r w:rsidR="00C87301" w:rsidRPr="00DF283B">
        <w:rPr>
          <w:rFonts w:ascii="Times New Roman" w:hAnsi="Times New Roman" w:cs="Times New Roman"/>
          <w:lang w:val="en-GB"/>
        </w:rPr>
        <w:t>these micronutrients</w:t>
      </w:r>
      <w:r w:rsidR="00567B5E" w:rsidRPr="00DF283B">
        <w:rPr>
          <w:rFonts w:ascii="Times New Roman" w:hAnsi="Times New Roman" w:cs="Times New Roman"/>
          <w:lang w:val="en-GB"/>
        </w:rPr>
        <w:t>,</w:t>
      </w:r>
      <w:r w:rsidR="002B4D5A" w:rsidRPr="00DF283B">
        <w:rPr>
          <w:rFonts w:ascii="Times New Roman" w:hAnsi="Times New Roman" w:cs="Times New Roman"/>
          <w:lang w:val="en-GB"/>
        </w:rPr>
        <w:t xml:space="preserve"> for example</w:t>
      </w:r>
      <w:r w:rsidR="00567B5E" w:rsidRPr="00DF283B">
        <w:rPr>
          <w:rFonts w:ascii="Times New Roman" w:hAnsi="Times New Roman" w:cs="Times New Roman"/>
          <w:lang w:val="en-GB"/>
        </w:rPr>
        <w:t xml:space="preserve">, low levels of vitamin D </w:t>
      </w:r>
      <w:r w:rsidR="000E30AA" w:rsidRPr="00DF283B">
        <w:rPr>
          <w:rFonts w:ascii="Times New Roman" w:hAnsi="Times New Roman" w:cs="Times New Roman"/>
          <w:lang w:val="en-GB"/>
        </w:rPr>
        <w:t xml:space="preserve">leads to higher risk of </w:t>
      </w:r>
      <w:r w:rsidR="00C87301" w:rsidRPr="00DF283B">
        <w:rPr>
          <w:rFonts w:ascii="Times New Roman" w:hAnsi="Times New Roman" w:cs="Times New Roman"/>
          <w:lang w:val="en-GB"/>
        </w:rPr>
        <w:t>diabetes</w:t>
      </w:r>
      <w:r w:rsidR="000E30AA" w:rsidRPr="00DF283B">
        <w:rPr>
          <w:rFonts w:ascii="Times New Roman" w:hAnsi="Times New Roman" w:cs="Times New Roman"/>
          <w:lang w:val="en-GB"/>
        </w:rPr>
        <w:t xml:space="preserve">, cardiovascular disease and </w:t>
      </w:r>
      <w:r w:rsidR="00C87301" w:rsidRPr="00DF283B">
        <w:rPr>
          <w:rFonts w:ascii="Times New Roman" w:hAnsi="Times New Roman" w:cs="Times New Roman"/>
          <w:lang w:val="en-GB"/>
        </w:rPr>
        <w:t>hypertension</w:t>
      </w:r>
      <w:r w:rsidR="00C1676D" w:rsidRPr="00DF283B">
        <w:rPr>
          <w:rFonts w:ascii="Times New Roman" w:hAnsi="Times New Roman" w:cs="Times New Roman"/>
          <w:lang w:val="en-GB"/>
        </w:rPr>
        <w:t xml:space="preserve"> (</w:t>
      </w:r>
      <w:r w:rsidR="00C1676D" w:rsidRPr="00DF283B">
        <w:rPr>
          <w:rFonts w:ascii="Times New Roman" w:hAnsi="Times New Roman" w:cs="Times New Roman"/>
          <w:color w:val="222222"/>
          <w:shd w:val="clear" w:color="auto" w:fill="FFFFFF"/>
        </w:rPr>
        <w:t>Corbin</w:t>
      </w:r>
      <w:r w:rsidR="00C1676D" w:rsidRPr="00DF283B">
        <w:rPr>
          <w:rFonts w:ascii="Times New Roman" w:hAnsi="Times New Roman" w:cs="Times New Roman"/>
          <w:color w:val="222222"/>
          <w:shd w:val="clear" w:color="auto" w:fill="FFFFFF"/>
        </w:rPr>
        <w:t xml:space="preserve"> et al., </w:t>
      </w:r>
      <w:r w:rsidR="00C1676D" w:rsidRPr="00DF283B">
        <w:rPr>
          <w:rFonts w:ascii="Times New Roman" w:hAnsi="Times New Roman" w:cs="Times New Roman"/>
          <w:color w:val="222222"/>
          <w:shd w:val="clear" w:color="auto" w:fill="FFFFFF"/>
        </w:rPr>
        <w:t>2018</w:t>
      </w:r>
      <w:r w:rsidR="00C1676D" w:rsidRPr="00DF283B">
        <w:rPr>
          <w:rFonts w:ascii="Times New Roman" w:hAnsi="Times New Roman" w:cs="Times New Roman"/>
          <w:color w:val="222222"/>
          <w:shd w:val="clear" w:color="auto" w:fill="FFFFFF"/>
        </w:rPr>
        <w:t>).</w:t>
      </w:r>
    </w:p>
    <w:p w14:paraId="2EC62251" w14:textId="77876198" w:rsidR="009D3896" w:rsidRPr="00DF283B" w:rsidRDefault="00C87301" w:rsidP="009D3896">
      <w:pPr>
        <w:spacing w:line="360" w:lineRule="auto"/>
        <w:jc w:val="both"/>
        <w:rPr>
          <w:rFonts w:ascii="Times New Roman" w:hAnsi="Times New Roman" w:cs="Times New Roman"/>
          <w:lang w:val="en-GB"/>
        </w:rPr>
      </w:pPr>
      <w:r w:rsidRPr="00DF283B">
        <w:rPr>
          <w:rFonts w:ascii="Times New Roman" w:hAnsi="Times New Roman" w:cs="Times New Roman"/>
          <w:lang w:val="en-GB"/>
        </w:rPr>
        <w:t xml:space="preserve">This leads to the consideration of managing healthy diet in the obesity patient has the major precursor of nutrient so that the physiological condition can be normalised. The intake of protein rich food such as dairy products, meat, fish, etc. With the increase in </w:t>
      </w:r>
      <w:r w:rsidR="007B1C4A" w:rsidRPr="00DF283B">
        <w:rPr>
          <w:rFonts w:ascii="Times New Roman" w:hAnsi="Times New Roman" w:cs="Times New Roman"/>
          <w:lang w:val="en-GB"/>
        </w:rPr>
        <w:t xml:space="preserve">consuming fast foods and frozen food, the individuals are getting more obese. The patient has been identified to be eating frozen food 3 to 4 times a week that signifies the food intake to be mostly stored and frozen. This reduces the chances of </w:t>
      </w:r>
      <w:r w:rsidR="009D3896" w:rsidRPr="00DF283B">
        <w:rPr>
          <w:rFonts w:ascii="Times New Roman" w:hAnsi="Times New Roman" w:cs="Times New Roman"/>
          <w:lang w:val="en-GB"/>
        </w:rPr>
        <w:t>getting sufficient nutrient in the body</w:t>
      </w:r>
      <w:r w:rsidR="00C1676D" w:rsidRPr="00DF283B">
        <w:rPr>
          <w:rFonts w:ascii="Times New Roman" w:hAnsi="Times New Roman" w:cs="Times New Roman"/>
          <w:lang w:val="en-GB"/>
        </w:rPr>
        <w:t xml:space="preserve"> </w:t>
      </w:r>
      <w:r w:rsidR="00C1676D" w:rsidRPr="00DF283B">
        <w:rPr>
          <w:rFonts w:ascii="Times New Roman" w:hAnsi="Times New Roman" w:cs="Times New Roman"/>
          <w:lang w:val="en-GB"/>
        </w:rPr>
        <w:t>(</w:t>
      </w:r>
      <w:r w:rsidR="00C1676D" w:rsidRPr="00DF283B">
        <w:rPr>
          <w:rFonts w:ascii="Times New Roman" w:hAnsi="Times New Roman" w:cs="Times New Roman"/>
          <w:color w:val="222222"/>
          <w:shd w:val="clear" w:color="auto" w:fill="FFFFFF"/>
        </w:rPr>
        <w:t>Bosomworth, 2019).</w:t>
      </w:r>
    </w:p>
    <w:p w14:paraId="44077B6A" w14:textId="6BDC81CC" w:rsidR="009D3896" w:rsidRPr="00DF283B" w:rsidRDefault="009D3896" w:rsidP="009D3896">
      <w:pPr>
        <w:spacing w:line="360" w:lineRule="auto"/>
        <w:jc w:val="both"/>
        <w:rPr>
          <w:rFonts w:ascii="Times New Roman" w:hAnsi="Times New Roman" w:cs="Times New Roman"/>
          <w:lang w:val="en-GB"/>
        </w:rPr>
      </w:pPr>
      <w:r w:rsidRPr="00DF283B">
        <w:rPr>
          <w:rFonts w:ascii="Times New Roman" w:hAnsi="Times New Roman" w:cs="Times New Roman"/>
          <w:lang w:val="en-GB"/>
        </w:rPr>
        <w:t xml:space="preserve">A regular interval between two meals can help in consuming and digesting the food efficiently. However, when an individual consumes a lot of food in one meal that gets stored as the food get stored in the body. This leads to overweightness and eventually obesity. As the patient has been diagnosed with challenges in physical mobility, </w:t>
      </w:r>
      <w:r w:rsidR="00C57F09" w:rsidRPr="00DF283B">
        <w:rPr>
          <w:rFonts w:ascii="Times New Roman" w:hAnsi="Times New Roman" w:cs="Times New Roman"/>
          <w:lang w:val="en-GB"/>
        </w:rPr>
        <w:t>it is not possible for the patient to physically exercise</w:t>
      </w:r>
      <w:r w:rsidR="00370D3B" w:rsidRPr="00DF283B">
        <w:rPr>
          <w:rFonts w:ascii="Times New Roman" w:hAnsi="Times New Roman" w:cs="Times New Roman"/>
          <w:lang w:val="en-GB"/>
        </w:rPr>
        <w:t xml:space="preserve"> (</w:t>
      </w:r>
      <w:r w:rsidR="00370D3B" w:rsidRPr="00DF283B">
        <w:rPr>
          <w:rFonts w:ascii="Times New Roman" w:hAnsi="Times New Roman" w:cs="Times New Roman"/>
          <w:color w:val="222222"/>
          <w:shd w:val="clear" w:color="auto" w:fill="FFFFFF"/>
        </w:rPr>
        <w:t>Bosomworth, 2019).</w:t>
      </w:r>
      <w:r w:rsidR="00C57F09" w:rsidRPr="00DF283B">
        <w:rPr>
          <w:rFonts w:ascii="Times New Roman" w:hAnsi="Times New Roman" w:cs="Times New Roman"/>
          <w:lang w:val="en-GB"/>
        </w:rPr>
        <w:t xml:space="preserve"> </w:t>
      </w:r>
      <w:r w:rsidR="00DA1FC1" w:rsidRPr="00DF283B">
        <w:rPr>
          <w:rFonts w:ascii="Times New Roman" w:hAnsi="Times New Roman" w:cs="Times New Roman"/>
          <w:lang w:val="en-GB"/>
        </w:rPr>
        <w:t>Such conditions of obesity in physically immobile patients</w:t>
      </w:r>
      <w:r w:rsidR="00047533" w:rsidRPr="00DF283B">
        <w:rPr>
          <w:rFonts w:ascii="Times New Roman" w:hAnsi="Times New Roman" w:cs="Times New Roman"/>
          <w:lang w:val="en-GB"/>
        </w:rPr>
        <w:t xml:space="preserve"> can be handled through alternative ways. The patient can be treated through psychological intervention when the brain manages the body through sufficient body intake and controls psychologically. For example, the food intake in small portions at regular interval can</w:t>
      </w:r>
      <w:r w:rsidR="00304918" w:rsidRPr="00DF283B">
        <w:rPr>
          <w:rFonts w:ascii="Times New Roman" w:hAnsi="Times New Roman" w:cs="Times New Roman"/>
          <w:lang w:val="en-GB"/>
        </w:rPr>
        <w:t xml:space="preserve"> lead to </w:t>
      </w:r>
      <w:r w:rsidR="008A7CAC" w:rsidRPr="00DF283B">
        <w:rPr>
          <w:rFonts w:ascii="Times New Roman" w:hAnsi="Times New Roman" w:cs="Times New Roman"/>
          <w:lang w:val="en-GB"/>
        </w:rPr>
        <w:t>managing the physiological functions of the body</w:t>
      </w:r>
      <w:r w:rsidR="00C1676D" w:rsidRPr="00DF283B">
        <w:rPr>
          <w:rFonts w:ascii="Times New Roman" w:hAnsi="Times New Roman" w:cs="Times New Roman"/>
          <w:lang w:val="en-GB"/>
        </w:rPr>
        <w:t xml:space="preserve"> (</w:t>
      </w:r>
      <w:r w:rsidR="00C1676D" w:rsidRPr="00DF283B">
        <w:rPr>
          <w:rFonts w:ascii="Times New Roman" w:hAnsi="Times New Roman" w:cs="Times New Roman"/>
          <w:color w:val="222222"/>
          <w:shd w:val="clear" w:color="auto" w:fill="FFFFFF"/>
        </w:rPr>
        <w:t>Wharton</w:t>
      </w:r>
      <w:r w:rsidR="00C1676D" w:rsidRPr="00DF283B">
        <w:rPr>
          <w:rFonts w:ascii="Times New Roman" w:hAnsi="Times New Roman" w:cs="Times New Roman"/>
          <w:color w:val="222222"/>
          <w:shd w:val="clear" w:color="auto" w:fill="FFFFFF"/>
        </w:rPr>
        <w:t xml:space="preserve"> et al., 2020). </w:t>
      </w:r>
    </w:p>
    <w:p w14:paraId="2F9EF359" w14:textId="6849663E" w:rsidR="00271457" w:rsidRPr="00DF283B" w:rsidRDefault="00271457" w:rsidP="0061549C">
      <w:pPr>
        <w:widowControl/>
        <w:autoSpaceDE/>
        <w:autoSpaceDN/>
        <w:spacing w:after="160" w:line="360" w:lineRule="auto"/>
        <w:jc w:val="both"/>
        <w:rPr>
          <w:rFonts w:ascii="Times New Roman" w:hAnsi="Times New Roman" w:cs="Times New Roman"/>
          <w:lang w:val="en-GB"/>
        </w:rPr>
      </w:pPr>
      <w:r w:rsidRPr="00DF283B">
        <w:rPr>
          <w:rFonts w:ascii="Times New Roman" w:hAnsi="Times New Roman" w:cs="Times New Roman"/>
          <w:lang w:val="en-GB"/>
        </w:rPr>
        <w:t>C</w:t>
      </w:r>
      <w:r w:rsidRPr="00DF283B">
        <w:rPr>
          <w:rFonts w:ascii="Times New Roman" w:hAnsi="Times New Roman" w:cs="Times New Roman"/>
          <w:lang w:val="en-GB"/>
        </w:rPr>
        <w:t>ardiovascular changes</w:t>
      </w:r>
      <w:r w:rsidRPr="00DF283B">
        <w:rPr>
          <w:rFonts w:ascii="Times New Roman" w:hAnsi="Times New Roman" w:cs="Times New Roman"/>
          <w:lang w:val="en-GB"/>
        </w:rPr>
        <w:t xml:space="preserve"> also </w:t>
      </w:r>
      <w:r w:rsidR="00E92A29" w:rsidRPr="00DF283B">
        <w:rPr>
          <w:rFonts w:ascii="Times New Roman" w:hAnsi="Times New Roman" w:cs="Times New Roman"/>
          <w:lang w:val="en-GB"/>
        </w:rPr>
        <w:t>occur</w:t>
      </w:r>
      <w:r w:rsidRPr="00DF283B">
        <w:rPr>
          <w:rFonts w:ascii="Times New Roman" w:hAnsi="Times New Roman" w:cs="Times New Roman"/>
          <w:lang w:val="en-GB"/>
        </w:rPr>
        <w:t xml:space="preserve"> due to obesity as excessive body mass and increased metabolic demands of the </w:t>
      </w:r>
      <w:r w:rsidR="006C1872" w:rsidRPr="00DF283B">
        <w:rPr>
          <w:rFonts w:ascii="Times New Roman" w:hAnsi="Times New Roman" w:cs="Times New Roman"/>
          <w:lang w:val="en-GB"/>
        </w:rPr>
        <w:t xml:space="preserve">body. </w:t>
      </w:r>
      <w:r w:rsidR="00DC5EE7" w:rsidRPr="00DF283B">
        <w:rPr>
          <w:rFonts w:ascii="Times New Roman" w:hAnsi="Times New Roman" w:cs="Times New Roman"/>
          <w:lang w:val="en-GB"/>
        </w:rPr>
        <w:t>To fulfil the metabolic demands, there is increase in intravascular blood volume that increases Blood pressure</w:t>
      </w:r>
      <w:r w:rsidR="00370D3B" w:rsidRPr="00DF283B">
        <w:rPr>
          <w:rFonts w:ascii="Times New Roman" w:hAnsi="Times New Roman" w:cs="Times New Roman"/>
          <w:lang w:val="en-GB"/>
        </w:rPr>
        <w:t xml:space="preserve"> (</w:t>
      </w:r>
      <w:r w:rsidR="00370D3B" w:rsidRPr="00DF283B">
        <w:rPr>
          <w:rFonts w:ascii="Times New Roman" w:hAnsi="Times New Roman" w:cs="Times New Roman"/>
          <w:color w:val="222222"/>
          <w:shd w:val="clear" w:color="auto" w:fill="FFFFFF"/>
        </w:rPr>
        <w:t>Lega</w:t>
      </w:r>
      <w:r w:rsidR="00370D3B" w:rsidRPr="00DF283B">
        <w:rPr>
          <w:rFonts w:ascii="Times New Roman" w:hAnsi="Times New Roman" w:cs="Times New Roman"/>
          <w:color w:val="222222"/>
          <w:shd w:val="clear" w:color="auto" w:fill="FFFFFF"/>
        </w:rPr>
        <w:t xml:space="preserve"> </w:t>
      </w:r>
      <w:r w:rsidR="00370D3B" w:rsidRPr="00DF283B">
        <w:rPr>
          <w:rFonts w:ascii="Times New Roman" w:hAnsi="Times New Roman" w:cs="Times New Roman"/>
          <w:color w:val="222222"/>
          <w:shd w:val="clear" w:color="auto" w:fill="FFFFFF"/>
        </w:rPr>
        <w:t>and Lipscombe, 2020).</w:t>
      </w:r>
      <w:r w:rsidR="00DC5EE7" w:rsidRPr="00DF283B">
        <w:rPr>
          <w:rFonts w:ascii="Times New Roman" w:hAnsi="Times New Roman" w:cs="Times New Roman"/>
          <w:lang w:val="en-GB"/>
        </w:rPr>
        <w:t xml:space="preserve"> </w:t>
      </w:r>
      <w:r w:rsidR="0090241C" w:rsidRPr="00DF283B">
        <w:rPr>
          <w:rFonts w:ascii="Times New Roman" w:hAnsi="Times New Roman" w:cs="Times New Roman"/>
          <w:lang w:val="en-GB"/>
        </w:rPr>
        <w:t>The decrease in blood pressure</w:t>
      </w:r>
      <w:r w:rsidR="00EA56D6" w:rsidRPr="00DF283B">
        <w:rPr>
          <w:rFonts w:ascii="Times New Roman" w:hAnsi="Times New Roman" w:cs="Times New Roman"/>
          <w:lang w:val="en-GB"/>
        </w:rPr>
        <w:t xml:space="preserve"> less than 140mmHg can lead to Hypertension and</w:t>
      </w:r>
      <w:r w:rsidR="00DC5EE7" w:rsidRPr="00DF283B">
        <w:rPr>
          <w:rFonts w:ascii="Times New Roman" w:hAnsi="Times New Roman" w:cs="Times New Roman"/>
          <w:lang w:val="en-GB"/>
        </w:rPr>
        <w:t xml:space="preserve"> heart stroke. The risk of coronary heart disease (CAD) also increases </w:t>
      </w:r>
      <w:r w:rsidR="00846C39" w:rsidRPr="00DF283B">
        <w:rPr>
          <w:rFonts w:ascii="Times New Roman" w:hAnsi="Times New Roman" w:cs="Times New Roman"/>
          <w:lang w:val="en-GB"/>
        </w:rPr>
        <w:t xml:space="preserve">with the increase in such abnormalities. </w:t>
      </w:r>
      <w:r w:rsidR="003D48D1" w:rsidRPr="00DF283B">
        <w:rPr>
          <w:rFonts w:ascii="Times New Roman" w:hAnsi="Times New Roman" w:cs="Times New Roman"/>
          <w:lang w:val="en-GB"/>
        </w:rPr>
        <w:t>R</w:t>
      </w:r>
      <w:r w:rsidRPr="00DF283B">
        <w:rPr>
          <w:rFonts w:ascii="Times New Roman" w:hAnsi="Times New Roman" w:cs="Times New Roman"/>
          <w:lang w:val="en-GB"/>
        </w:rPr>
        <w:t>espiratory changes</w:t>
      </w:r>
      <w:r w:rsidR="00EA56D6" w:rsidRPr="00DF283B">
        <w:rPr>
          <w:rFonts w:ascii="Times New Roman" w:hAnsi="Times New Roman" w:cs="Times New Roman"/>
          <w:lang w:val="en-GB"/>
        </w:rPr>
        <w:t xml:space="preserve"> can also </w:t>
      </w:r>
      <w:r w:rsidR="008B51D6" w:rsidRPr="00DF283B">
        <w:rPr>
          <w:rFonts w:ascii="Times New Roman" w:hAnsi="Times New Roman" w:cs="Times New Roman"/>
          <w:lang w:val="en-GB"/>
        </w:rPr>
        <w:t>occur</w:t>
      </w:r>
      <w:r w:rsidR="00EA56D6" w:rsidRPr="00DF283B">
        <w:rPr>
          <w:rFonts w:ascii="Times New Roman" w:hAnsi="Times New Roman" w:cs="Times New Roman"/>
          <w:lang w:val="en-GB"/>
        </w:rPr>
        <w:t xml:space="preserve"> in the patient of obesity</w:t>
      </w:r>
      <w:r w:rsidR="008B51D6" w:rsidRPr="00DF283B">
        <w:rPr>
          <w:rFonts w:ascii="Times New Roman" w:hAnsi="Times New Roman" w:cs="Times New Roman"/>
          <w:lang w:val="en-GB"/>
        </w:rPr>
        <w:t xml:space="preserve"> as the respiratory function works in inverse relation to BMI. In patients of Obesity, the risk of Obstructive sleep </w:t>
      </w:r>
      <w:proofErr w:type="spellStart"/>
      <w:r w:rsidR="008B51D6" w:rsidRPr="00DF283B">
        <w:rPr>
          <w:rFonts w:ascii="Times New Roman" w:hAnsi="Times New Roman" w:cs="Times New Roman"/>
          <w:lang w:val="en-GB"/>
        </w:rPr>
        <w:t>apnea</w:t>
      </w:r>
      <w:proofErr w:type="spellEnd"/>
      <w:r w:rsidR="008B51D6" w:rsidRPr="00DF283B">
        <w:rPr>
          <w:rFonts w:ascii="Times New Roman" w:hAnsi="Times New Roman" w:cs="Times New Roman"/>
          <w:lang w:val="en-GB"/>
        </w:rPr>
        <w:t xml:space="preserve"> (OSA), Asthma, and Pulmonary hypertension increases.</w:t>
      </w:r>
      <w:r w:rsidR="00B7740D" w:rsidRPr="00DF283B">
        <w:rPr>
          <w:rFonts w:ascii="Times New Roman" w:hAnsi="Times New Roman" w:cs="Times New Roman"/>
          <w:lang w:val="en-GB"/>
        </w:rPr>
        <w:t xml:space="preserve"> </w:t>
      </w:r>
      <w:r w:rsidR="003D48D1" w:rsidRPr="00DF283B">
        <w:rPr>
          <w:rFonts w:ascii="Times New Roman" w:hAnsi="Times New Roman" w:cs="Times New Roman"/>
          <w:lang w:val="en-GB"/>
        </w:rPr>
        <w:t>E</w:t>
      </w:r>
      <w:r w:rsidRPr="00DF283B">
        <w:rPr>
          <w:rFonts w:ascii="Times New Roman" w:hAnsi="Times New Roman" w:cs="Times New Roman"/>
          <w:lang w:val="en-GB"/>
        </w:rPr>
        <w:t>ndocrine change</w:t>
      </w:r>
      <w:r w:rsidR="008B51D6" w:rsidRPr="00DF283B">
        <w:rPr>
          <w:rFonts w:ascii="Times New Roman" w:hAnsi="Times New Roman" w:cs="Times New Roman"/>
          <w:lang w:val="en-GB"/>
        </w:rPr>
        <w:t xml:space="preserve">s </w:t>
      </w:r>
      <w:r w:rsidR="008B51D6" w:rsidRPr="00DF283B">
        <w:rPr>
          <w:rFonts w:ascii="Times New Roman" w:hAnsi="Times New Roman" w:cs="Times New Roman"/>
          <w:lang w:val="en-GB"/>
        </w:rPr>
        <w:lastRenderedPageBreak/>
        <w:t xml:space="preserve">also </w:t>
      </w:r>
      <w:r w:rsidR="00C96DA8" w:rsidRPr="00DF283B">
        <w:rPr>
          <w:rFonts w:ascii="Times New Roman" w:hAnsi="Times New Roman" w:cs="Times New Roman"/>
          <w:lang w:val="en-GB"/>
        </w:rPr>
        <w:t>occur</w:t>
      </w:r>
      <w:r w:rsidR="008B51D6" w:rsidRPr="00DF283B">
        <w:rPr>
          <w:rFonts w:ascii="Times New Roman" w:hAnsi="Times New Roman" w:cs="Times New Roman"/>
          <w:lang w:val="en-GB"/>
        </w:rPr>
        <w:t xml:space="preserve"> in the patient with obesity as adults with BMI more than 40kg/m</w:t>
      </w:r>
      <w:r w:rsidR="008B51D6" w:rsidRPr="00DF283B">
        <w:rPr>
          <w:rFonts w:ascii="Times New Roman" w:hAnsi="Times New Roman" w:cs="Times New Roman"/>
          <w:vertAlign w:val="superscript"/>
          <w:lang w:val="en-GB"/>
        </w:rPr>
        <w:t>2</w:t>
      </w:r>
      <w:r w:rsidR="008B51D6" w:rsidRPr="00DF283B">
        <w:rPr>
          <w:rFonts w:ascii="Times New Roman" w:hAnsi="Times New Roman" w:cs="Times New Roman"/>
          <w:lang w:val="en-GB"/>
        </w:rPr>
        <w:t xml:space="preserve"> are at risk of </w:t>
      </w:r>
      <w:r w:rsidR="00C96DA8" w:rsidRPr="00DF283B">
        <w:rPr>
          <w:rFonts w:ascii="Times New Roman" w:hAnsi="Times New Roman" w:cs="Times New Roman"/>
          <w:lang w:val="en-GB"/>
        </w:rPr>
        <w:t>diabetes mellitus as the physiological functions of obese patient are poor that leads to loss of glycaemic control in the body</w:t>
      </w:r>
      <w:r w:rsidR="00C1676D" w:rsidRPr="00DF283B">
        <w:rPr>
          <w:rFonts w:ascii="Times New Roman" w:hAnsi="Times New Roman" w:cs="Times New Roman"/>
          <w:lang w:val="en-GB"/>
        </w:rPr>
        <w:t xml:space="preserve"> (</w:t>
      </w:r>
      <w:r w:rsidR="00C1676D" w:rsidRPr="00DF283B">
        <w:rPr>
          <w:rFonts w:ascii="Times New Roman" w:hAnsi="Times New Roman" w:cs="Times New Roman"/>
          <w:color w:val="222222"/>
          <w:shd w:val="clear" w:color="auto" w:fill="FFFFFF"/>
        </w:rPr>
        <w:t>Corbin et al., 2018).</w:t>
      </w:r>
      <w:r w:rsidR="00C1676D" w:rsidRPr="00DF283B">
        <w:rPr>
          <w:rFonts w:ascii="Times New Roman" w:hAnsi="Times New Roman" w:cs="Times New Roman"/>
          <w:color w:val="222222"/>
          <w:shd w:val="clear" w:color="auto" w:fill="FFFFFF"/>
        </w:rPr>
        <w:t xml:space="preserve"> </w:t>
      </w:r>
      <w:r w:rsidR="00C96DA8" w:rsidRPr="00DF283B">
        <w:rPr>
          <w:rFonts w:ascii="Times New Roman" w:hAnsi="Times New Roman" w:cs="Times New Roman"/>
          <w:lang w:val="en-GB"/>
        </w:rPr>
        <w:t>The patient has been tested for Blood sugar level</w:t>
      </w:r>
      <w:r w:rsidR="00916817" w:rsidRPr="00DF283B">
        <w:rPr>
          <w:rFonts w:ascii="Times New Roman" w:hAnsi="Times New Roman" w:cs="Times New Roman"/>
          <w:lang w:val="en-GB"/>
        </w:rPr>
        <w:t xml:space="preserve"> and found normal. However, </w:t>
      </w:r>
      <w:r w:rsidR="00B7740D" w:rsidRPr="00DF283B">
        <w:rPr>
          <w:rFonts w:ascii="Times New Roman" w:hAnsi="Times New Roman" w:cs="Times New Roman"/>
          <w:lang w:val="en-GB"/>
        </w:rPr>
        <w:t xml:space="preserve">with such high BMI, the patient is at high risk of developing diabetes for which appropriate diet needs to be maintained. </w:t>
      </w:r>
      <w:r w:rsidR="003D48D1" w:rsidRPr="00DF283B">
        <w:rPr>
          <w:rFonts w:ascii="Times New Roman" w:hAnsi="Times New Roman" w:cs="Times New Roman"/>
          <w:lang w:val="en-GB"/>
        </w:rPr>
        <w:t>G</w:t>
      </w:r>
      <w:r w:rsidRPr="00DF283B">
        <w:rPr>
          <w:rFonts w:ascii="Times New Roman" w:hAnsi="Times New Roman" w:cs="Times New Roman"/>
          <w:lang w:val="en-GB"/>
        </w:rPr>
        <w:t>astrointestinal changes</w:t>
      </w:r>
      <w:r w:rsidR="00B7740D" w:rsidRPr="00DF283B">
        <w:rPr>
          <w:rFonts w:ascii="Times New Roman" w:hAnsi="Times New Roman" w:cs="Times New Roman"/>
          <w:lang w:val="en-GB"/>
        </w:rPr>
        <w:t xml:space="preserve"> are associated highly with obesity as the food intake determines the liver functions and accumulation of fat in the liver. The consumption of alcohol is also a precursor of obesity and causes histologic changes in the liver as the infiltration process leads to inflammatory changes.</w:t>
      </w:r>
      <w:r w:rsidR="00C93262" w:rsidRPr="00DF283B">
        <w:rPr>
          <w:rFonts w:ascii="Times New Roman" w:hAnsi="Times New Roman" w:cs="Times New Roman"/>
          <w:lang w:val="en-GB"/>
        </w:rPr>
        <w:t xml:space="preserve"> As the patient intakes 1 to 2 units alcohol per day, it is a major determinant of the accumulation of fat in the body and lack of absorption of nutrient</w:t>
      </w:r>
      <w:r w:rsidR="00C1676D" w:rsidRPr="00DF283B">
        <w:rPr>
          <w:rFonts w:ascii="Times New Roman" w:hAnsi="Times New Roman" w:cs="Times New Roman"/>
          <w:lang w:val="en-GB"/>
        </w:rPr>
        <w:t xml:space="preserve"> (</w:t>
      </w:r>
      <w:r w:rsidR="00C1676D" w:rsidRPr="00DF283B">
        <w:rPr>
          <w:rFonts w:ascii="Times New Roman" w:hAnsi="Times New Roman" w:cs="Times New Roman"/>
          <w:color w:val="222222"/>
          <w:shd w:val="clear" w:color="auto" w:fill="FFFFFF"/>
        </w:rPr>
        <w:t>Wharton</w:t>
      </w:r>
      <w:r w:rsidR="00C1676D" w:rsidRPr="00DF283B">
        <w:rPr>
          <w:rFonts w:ascii="Times New Roman" w:hAnsi="Times New Roman" w:cs="Times New Roman"/>
          <w:color w:val="222222"/>
          <w:shd w:val="clear" w:color="auto" w:fill="FFFFFF"/>
        </w:rPr>
        <w:t xml:space="preserve"> et al., </w:t>
      </w:r>
      <w:r w:rsidR="00C1676D" w:rsidRPr="00DF283B">
        <w:rPr>
          <w:rFonts w:ascii="Times New Roman" w:hAnsi="Times New Roman" w:cs="Times New Roman"/>
          <w:color w:val="222222"/>
          <w:shd w:val="clear" w:color="auto" w:fill="FFFFFF"/>
        </w:rPr>
        <w:t>2020).</w:t>
      </w:r>
    </w:p>
    <w:p w14:paraId="3AAF5EF2" w14:textId="5C55BF54" w:rsidR="0013180E" w:rsidRPr="00DF283B" w:rsidRDefault="0013180E" w:rsidP="0061549C">
      <w:pPr>
        <w:widowControl/>
        <w:autoSpaceDE/>
        <w:autoSpaceDN/>
        <w:spacing w:after="160" w:line="360" w:lineRule="auto"/>
        <w:jc w:val="both"/>
        <w:rPr>
          <w:rFonts w:ascii="Times New Roman" w:hAnsi="Times New Roman" w:cs="Times New Roman"/>
          <w:b/>
          <w:bCs/>
          <w:lang w:val="en-GB"/>
        </w:rPr>
      </w:pPr>
      <w:r w:rsidRPr="00DF283B">
        <w:rPr>
          <w:rFonts w:ascii="Times New Roman" w:hAnsi="Times New Roman" w:cs="Times New Roman"/>
          <w:b/>
          <w:bCs/>
          <w:lang w:val="en-GB"/>
        </w:rPr>
        <w:t xml:space="preserve">Informed consent </w:t>
      </w:r>
    </w:p>
    <w:p w14:paraId="6099F046" w14:textId="609A6DC2" w:rsidR="0098666C" w:rsidRPr="00DF283B" w:rsidRDefault="0098666C" w:rsidP="0061549C">
      <w:pPr>
        <w:widowControl/>
        <w:autoSpaceDE/>
        <w:autoSpaceDN/>
        <w:spacing w:after="160" w:line="360" w:lineRule="auto"/>
        <w:jc w:val="both"/>
        <w:rPr>
          <w:rFonts w:ascii="Times New Roman" w:hAnsi="Times New Roman" w:cs="Times New Roman"/>
          <w:lang w:val="en-GB"/>
        </w:rPr>
      </w:pPr>
      <w:r w:rsidRPr="00DF283B">
        <w:rPr>
          <w:rFonts w:ascii="Times New Roman" w:hAnsi="Times New Roman" w:cs="Times New Roman"/>
          <w:lang w:val="en-GB"/>
        </w:rPr>
        <w:t>For the health assessment, the patient has been informed about all the procedures in advance and taken consent so that his right of privacy and security under Data Protection Act (1998) and GDPR Act (2018) can be protected and the information can be protected.</w:t>
      </w:r>
    </w:p>
    <w:p w14:paraId="74DA2D92" w14:textId="609742FE" w:rsidR="0013180E" w:rsidRPr="00DF283B" w:rsidRDefault="0013180E" w:rsidP="0061549C">
      <w:pPr>
        <w:widowControl/>
        <w:autoSpaceDE/>
        <w:autoSpaceDN/>
        <w:spacing w:after="160" w:line="360" w:lineRule="auto"/>
        <w:jc w:val="both"/>
        <w:rPr>
          <w:rFonts w:ascii="Times New Roman" w:hAnsi="Times New Roman" w:cs="Times New Roman"/>
          <w:b/>
          <w:bCs/>
          <w:lang w:val="en-GB"/>
        </w:rPr>
      </w:pPr>
      <w:r w:rsidRPr="00DF283B">
        <w:rPr>
          <w:rFonts w:ascii="Times New Roman" w:hAnsi="Times New Roman" w:cs="Times New Roman"/>
          <w:b/>
          <w:bCs/>
          <w:lang w:val="en-GB"/>
        </w:rPr>
        <w:t>Case management</w:t>
      </w:r>
      <w:r w:rsidR="00B2637D" w:rsidRPr="00DF283B">
        <w:rPr>
          <w:rFonts w:ascii="Times New Roman" w:hAnsi="Times New Roman" w:cs="Times New Roman"/>
          <w:b/>
          <w:bCs/>
          <w:lang w:val="en-GB"/>
        </w:rPr>
        <w:t xml:space="preserve"> and </w:t>
      </w:r>
      <w:r w:rsidR="00B2637D" w:rsidRPr="00DF283B">
        <w:rPr>
          <w:rFonts w:ascii="Times New Roman" w:hAnsi="Times New Roman" w:cs="Times New Roman"/>
          <w:b/>
          <w:bCs/>
          <w:lang w:val="en-GB"/>
        </w:rPr>
        <w:t xml:space="preserve">Outcomes </w:t>
      </w:r>
    </w:p>
    <w:p w14:paraId="6230D94B" w14:textId="2EF6D653" w:rsidR="0098666C" w:rsidRPr="00DF283B" w:rsidRDefault="0098666C" w:rsidP="0061549C">
      <w:pPr>
        <w:widowControl/>
        <w:autoSpaceDE/>
        <w:autoSpaceDN/>
        <w:spacing w:after="160" w:line="360" w:lineRule="auto"/>
        <w:jc w:val="both"/>
        <w:rPr>
          <w:rFonts w:ascii="Times New Roman" w:hAnsi="Times New Roman" w:cs="Times New Roman"/>
          <w:lang w:val="en-GB"/>
        </w:rPr>
      </w:pPr>
      <w:r w:rsidRPr="00DF283B">
        <w:rPr>
          <w:rFonts w:ascii="Times New Roman" w:hAnsi="Times New Roman" w:cs="Times New Roman"/>
          <w:lang w:val="en-GB"/>
        </w:rPr>
        <w:t xml:space="preserve">For the case management, the patient has been out on a </w:t>
      </w:r>
      <w:r w:rsidR="00A86ADD" w:rsidRPr="00DF283B">
        <w:rPr>
          <w:rFonts w:ascii="Times New Roman" w:hAnsi="Times New Roman" w:cs="Times New Roman"/>
          <w:lang w:val="en-GB"/>
        </w:rPr>
        <w:t>yearlong</w:t>
      </w:r>
      <w:r w:rsidRPr="00DF283B">
        <w:rPr>
          <w:rFonts w:ascii="Times New Roman" w:hAnsi="Times New Roman" w:cs="Times New Roman"/>
          <w:lang w:val="en-GB"/>
        </w:rPr>
        <w:t xml:space="preserve"> physiological (behaviour) intervention so that the patient can manage his diet and work on his eating habits. The emphasis </w:t>
      </w:r>
      <w:r w:rsidR="00B2637D" w:rsidRPr="00DF283B">
        <w:rPr>
          <w:rFonts w:ascii="Times New Roman" w:hAnsi="Times New Roman" w:cs="Times New Roman"/>
          <w:lang w:val="en-GB"/>
        </w:rPr>
        <w:t>on the dietary intake is given more as the patient is challenged with physical mobility that restricts the idea of managing obesity with exercising regularly. However, the food intake and psychological management of the food intake has helped in reducing 20kgs of weight in a year which is a significant progress in case of a disabled patient. Along with this, the patient’s diet plan has been developed and managed</w:t>
      </w:r>
      <w:r w:rsidR="0078035E" w:rsidRPr="00DF283B">
        <w:rPr>
          <w:rFonts w:ascii="Times New Roman" w:hAnsi="Times New Roman" w:cs="Times New Roman"/>
          <w:lang w:val="en-GB"/>
        </w:rPr>
        <w:t xml:space="preserve"> with the </w:t>
      </w:r>
      <w:r w:rsidR="008D6DBD" w:rsidRPr="00DF283B">
        <w:rPr>
          <w:rFonts w:ascii="Times New Roman" w:hAnsi="Times New Roman" w:cs="Times New Roman"/>
          <w:lang w:val="en-GB"/>
        </w:rPr>
        <w:t>natural sources of protein and micronutrients</w:t>
      </w:r>
      <w:r w:rsidR="00370D3B" w:rsidRPr="00DF283B">
        <w:rPr>
          <w:rFonts w:ascii="Times New Roman" w:hAnsi="Times New Roman" w:cs="Times New Roman"/>
          <w:lang w:val="en-GB"/>
        </w:rPr>
        <w:t xml:space="preserve"> (</w:t>
      </w:r>
      <w:r w:rsidR="00370D3B" w:rsidRPr="00DF283B">
        <w:rPr>
          <w:rFonts w:ascii="Times New Roman" w:hAnsi="Times New Roman" w:cs="Times New Roman"/>
          <w:color w:val="222222"/>
          <w:shd w:val="clear" w:color="auto" w:fill="FFFFFF"/>
        </w:rPr>
        <w:t>Lega</w:t>
      </w:r>
      <w:r w:rsidR="00370D3B" w:rsidRPr="00DF283B">
        <w:rPr>
          <w:rFonts w:ascii="Times New Roman" w:hAnsi="Times New Roman" w:cs="Times New Roman"/>
          <w:color w:val="222222"/>
          <w:shd w:val="clear" w:color="auto" w:fill="FFFFFF"/>
        </w:rPr>
        <w:t xml:space="preserve"> </w:t>
      </w:r>
      <w:r w:rsidR="00370D3B" w:rsidRPr="00DF283B">
        <w:rPr>
          <w:rFonts w:ascii="Times New Roman" w:hAnsi="Times New Roman" w:cs="Times New Roman"/>
          <w:color w:val="222222"/>
          <w:shd w:val="clear" w:color="auto" w:fill="FFFFFF"/>
        </w:rPr>
        <w:t>and Lipscombe, 2020</w:t>
      </w:r>
      <w:r w:rsidR="00370D3B" w:rsidRPr="00DF283B">
        <w:rPr>
          <w:rFonts w:ascii="Times New Roman" w:hAnsi="Times New Roman" w:cs="Times New Roman"/>
          <w:color w:val="222222"/>
          <w:shd w:val="clear" w:color="auto" w:fill="FFFFFF"/>
        </w:rPr>
        <w:t>).</w:t>
      </w:r>
      <w:r w:rsidR="00424A5E" w:rsidRPr="00DF283B">
        <w:rPr>
          <w:rFonts w:ascii="Times New Roman" w:hAnsi="Times New Roman" w:cs="Times New Roman"/>
          <w:lang w:val="en-GB"/>
        </w:rPr>
        <w:t xml:space="preserve"> With</w:t>
      </w:r>
      <w:r w:rsidR="00C1676D" w:rsidRPr="00DF283B">
        <w:rPr>
          <w:rFonts w:ascii="Times New Roman" w:hAnsi="Times New Roman" w:cs="Times New Roman"/>
          <w:lang w:val="en-GB"/>
        </w:rPr>
        <w:t xml:space="preserve"> </w:t>
      </w:r>
      <w:r w:rsidR="00424A5E" w:rsidRPr="00DF283B">
        <w:rPr>
          <w:rFonts w:ascii="Times New Roman" w:hAnsi="Times New Roman" w:cs="Times New Roman"/>
          <w:lang w:val="en-GB"/>
        </w:rPr>
        <w:t>gradual change in the habit of the patient to eat healthy food, this plan can be implemented. The consumption of alcohol and smoking can be minimised by counselling the patient through psychological interventions. When an individual smokes and consumes alcohol at such high rate it can become fatal for them to quit such habits at once. Therefore, a systematic plan and alternative plan has been prepared based on the findings of health status report. This has helped in reducing smoking and alcohol consumption in the patient as well as helped in reducing weight.</w:t>
      </w:r>
      <w:r w:rsidR="008D6DBD" w:rsidRPr="00DF283B">
        <w:rPr>
          <w:rFonts w:ascii="Times New Roman" w:hAnsi="Times New Roman" w:cs="Times New Roman"/>
          <w:lang w:val="en-GB"/>
        </w:rPr>
        <w:t xml:space="preserve"> </w:t>
      </w:r>
    </w:p>
    <w:p w14:paraId="0BE8F8B4" w14:textId="24E273F1" w:rsidR="00AC2F15" w:rsidRPr="00DF283B" w:rsidRDefault="00AC2F15" w:rsidP="0061549C">
      <w:pPr>
        <w:pStyle w:val="Heading1"/>
        <w:spacing w:line="360" w:lineRule="auto"/>
        <w:jc w:val="both"/>
        <w:rPr>
          <w:rFonts w:cs="Times New Roman"/>
        </w:rPr>
      </w:pPr>
      <w:bookmarkStart w:id="3" w:name="_Toc78128343"/>
      <w:r w:rsidRPr="00DF283B">
        <w:rPr>
          <w:rFonts w:cs="Times New Roman"/>
        </w:rPr>
        <w:t>Recommendations</w:t>
      </w:r>
      <w:bookmarkEnd w:id="3"/>
    </w:p>
    <w:p w14:paraId="1E869ACD" w14:textId="39BE99AC" w:rsidR="0013180E" w:rsidRPr="00DF283B" w:rsidRDefault="0098153D"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 xml:space="preserve">After analysing the findings of health assessment and exploring the background of the case, there should be some lifestyle changes that can help in the development of healthy habits that prevents the body from any kind of fat accumulation. It is recommended that the patient with obesity should consider lifestyle </w:t>
      </w:r>
      <w:r w:rsidR="00A86ADD" w:rsidRPr="00DF283B">
        <w:rPr>
          <w:rFonts w:ascii="Times New Roman" w:hAnsi="Times New Roman" w:cs="Times New Roman"/>
          <w:lang w:val="en-GB"/>
        </w:rPr>
        <w:t>modifications at slow pace</w:t>
      </w:r>
      <w:r w:rsidRPr="00DF283B">
        <w:rPr>
          <w:rFonts w:ascii="Times New Roman" w:hAnsi="Times New Roman" w:cs="Times New Roman"/>
          <w:lang w:val="en-GB"/>
        </w:rPr>
        <w:t xml:space="preserve"> as the condition has developed in a longer period that requires habitual changes rather than medical treatment. Along with this, regular monitoring of the health status is necessary. The lifestyle interventions that bring behavioural changes can be adopted. For example, if </w:t>
      </w:r>
      <w:r w:rsidRPr="00DF283B">
        <w:rPr>
          <w:rFonts w:ascii="Times New Roman" w:hAnsi="Times New Roman" w:cs="Times New Roman"/>
          <w:lang w:val="en-GB"/>
        </w:rPr>
        <w:lastRenderedPageBreak/>
        <w:t>the patient knows the reason behind the obesity condition and counselled by the physicians and health care professionals, then it is likely to get the</w:t>
      </w:r>
      <w:r w:rsidR="00A86ADD" w:rsidRPr="00DF283B">
        <w:rPr>
          <w:rFonts w:ascii="Times New Roman" w:hAnsi="Times New Roman" w:cs="Times New Roman"/>
          <w:lang w:val="en-GB"/>
        </w:rPr>
        <w:t>m motivated for adopting healthy lifestyle. A healthy weight checklist and an agreed diet plan should be adhered. The major challenge an adult can face is disinterest in the healthy food and deliciousness of fast food that distracts them from adhering to a diet. To address this, the healthy alternatives of food items can be adhered and</w:t>
      </w:r>
      <w:r w:rsidR="00C02014" w:rsidRPr="00DF283B">
        <w:rPr>
          <w:rFonts w:ascii="Times New Roman" w:hAnsi="Times New Roman" w:cs="Times New Roman"/>
          <w:lang w:val="en-GB"/>
        </w:rPr>
        <w:t xml:space="preserve"> gradually developing a healthy diet.</w:t>
      </w:r>
      <w:r w:rsidR="00424A5E" w:rsidRPr="00DF283B">
        <w:rPr>
          <w:rFonts w:ascii="Times New Roman" w:hAnsi="Times New Roman" w:cs="Times New Roman"/>
          <w:lang w:val="en-GB"/>
        </w:rPr>
        <w:t xml:space="preserve"> It is recommended that the patient can be provided with the e-cigarette alternative so that initially the habitual behaviour of smoking can be reduced</w:t>
      </w:r>
      <w:r w:rsidR="00C1676D" w:rsidRPr="00DF283B">
        <w:rPr>
          <w:rFonts w:ascii="Times New Roman" w:hAnsi="Times New Roman" w:cs="Times New Roman"/>
          <w:lang w:val="en-GB"/>
        </w:rPr>
        <w:t xml:space="preserve"> (</w:t>
      </w:r>
      <w:r w:rsidR="00C1676D" w:rsidRPr="00DF283B">
        <w:rPr>
          <w:rFonts w:ascii="Times New Roman" w:hAnsi="Times New Roman" w:cs="Times New Roman"/>
          <w:color w:val="222222"/>
          <w:shd w:val="clear" w:color="auto" w:fill="FFFFFF"/>
        </w:rPr>
        <w:t>Bosomworth, 2019).</w:t>
      </w:r>
    </w:p>
    <w:p w14:paraId="5D11F4E0" w14:textId="77777777" w:rsidR="005C44CF" w:rsidRPr="00DF283B" w:rsidRDefault="005C44CF">
      <w:pPr>
        <w:widowControl/>
        <w:autoSpaceDE/>
        <w:autoSpaceDN/>
        <w:spacing w:after="160" w:line="259" w:lineRule="auto"/>
        <w:rPr>
          <w:rFonts w:ascii="Times New Roman" w:eastAsiaTheme="majorEastAsia" w:hAnsi="Times New Roman" w:cs="Times New Roman"/>
          <w:color w:val="2F5496" w:themeColor="accent1" w:themeShade="BF"/>
          <w:sz w:val="32"/>
          <w:szCs w:val="32"/>
          <w:lang w:val="en-GB"/>
        </w:rPr>
      </w:pPr>
      <w:r w:rsidRPr="00DF283B">
        <w:rPr>
          <w:rFonts w:ascii="Times New Roman" w:hAnsi="Times New Roman" w:cs="Times New Roman"/>
        </w:rPr>
        <w:br w:type="page"/>
      </w:r>
    </w:p>
    <w:p w14:paraId="0A1D836D" w14:textId="41F7DE24" w:rsidR="00AC2F15" w:rsidRPr="00DF283B" w:rsidRDefault="00AC2F15" w:rsidP="00A86ADD">
      <w:pPr>
        <w:pStyle w:val="Heading1"/>
        <w:rPr>
          <w:rFonts w:cs="Times New Roman"/>
        </w:rPr>
      </w:pPr>
      <w:bookmarkStart w:id="4" w:name="_Toc78128344"/>
      <w:r w:rsidRPr="00DF283B">
        <w:rPr>
          <w:rFonts w:cs="Times New Roman"/>
        </w:rPr>
        <w:lastRenderedPageBreak/>
        <w:t>Conclusion</w:t>
      </w:r>
      <w:bookmarkEnd w:id="4"/>
    </w:p>
    <w:p w14:paraId="183607D9" w14:textId="7E1B31CC" w:rsidR="00AC2F15" w:rsidRPr="00DF283B" w:rsidRDefault="00C02014"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In this case study, it has been identified that the</w:t>
      </w:r>
      <w:r w:rsidR="00357BD6" w:rsidRPr="00DF283B">
        <w:rPr>
          <w:rFonts w:ascii="Times New Roman" w:hAnsi="Times New Roman" w:cs="Times New Roman"/>
          <w:lang w:val="en-GB"/>
        </w:rPr>
        <w:t xml:space="preserve"> assessed patient has developed obesity due to inefficient monitoring of his health status when the initially symptoms of abnormal weight gain and high cholesterol has been identified</w:t>
      </w:r>
      <w:r w:rsidR="000E5311" w:rsidRPr="00DF283B">
        <w:rPr>
          <w:rFonts w:ascii="Times New Roman" w:hAnsi="Times New Roman" w:cs="Times New Roman"/>
          <w:lang w:val="en-GB"/>
        </w:rPr>
        <w:t xml:space="preserve"> for five years</w:t>
      </w:r>
      <w:r w:rsidR="00357BD6" w:rsidRPr="00DF283B">
        <w:rPr>
          <w:rFonts w:ascii="Times New Roman" w:hAnsi="Times New Roman" w:cs="Times New Roman"/>
          <w:lang w:val="en-GB"/>
        </w:rPr>
        <w:t xml:space="preserve">. With BMI at </w:t>
      </w:r>
      <w:r w:rsidR="00357BD6" w:rsidRPr="00DF283B">
        <w:rPr>
          <w:rFonts w:ascii="Times New Roman" w:hAnsi="Times New Roman" w:cs="Times New Roman"/>
          <w:lang w:val="en-GB"/>
        </w:rPr>
        <w:t>51 kg/m</w:t>
      </w:r>
      <w:r w:rsidR="00357BD6" w:rsidRPr="00DF283B">
        <w:rPr>
          <w:rFonts w:ascii="Times New Roman" w:hAnsi="Times New Roman" w:cs="Times New Roman"/>
          <w:vertAlign w:val="superscript"/>
          <w:lang w:val="en-GB"/>
        </w:rPr>
        <w:t>2</w:t>
      </w:r>
      <w:r w:rsidR="00357BD6" w:rsidRPr="00DF283B">
        <w:rPr>
          <w:rFonts w:ascii="Times New Roman" w:hAnsi="Times New Roman" w:cs="Times New Roman"/>
          <w:lang w:val="en-GB"/>
        </w:rPr>
        <w:t xml:space="preserve"> and disability, it become more difficult for him to man</w:t>
      </w:r>
      <w:r w:rsidR="000E5311" w:rsidRPr="00DF283B">
        <w:rPr>
          <w:rFonts w:ascii="Times New Roman" w:hAnsi="Times New Roman" w:cs="Times New Roman"/>
          <w:lang w:val="en-GB"/>
        </w:rPr>
        <w:t>a</w:t>
      </w:r>
      <w:r w:rsidR="00357BD6" w:rsidRPr="00DF283B">
        <w:rPr>
          <w:rFonts w:ascii="Times New Roman" w:hAnsi="Times New Roman" w:cs="Times New Roman"/>
          <w:lang w:val="en-GB"/>
        </w:rPr>
        <w:t xml:space="preserve">ge his weight. As the health assessment suggests, the patient consumes alcohol and smoking </w:t>
      </w:r>
      <w:r w:rsidR="000E5311" w:rsidRPr="00DF283B">
        <w:rPr>
          <w:rFonts w:ascii="Times New Roman" w:hAnsi="Times New Roman" w:cs="Times New Roman"/>
          <w:lang w:val="en-GB"/>
        </w:rPr>
        <w:t xml:space="preserve">regularly that has decreased the absorption of nutrients in the body. Therefore, with a well-structured health assessment, these elements can be identified at once when the patient finds it difficult to manage their weight that has been presented in this case study in detail. It has also identified the role of anonymity and privacy consideration while assessing the patient. </w:t>
      </w:r>
    </w:p>
    <w:p w14:paraId="67E61CAD" w14:textId="77777777" w:rsidR="00357BD6" w:rsidRPr="00DF283B" w:rsidRDefault="00357BD6" w:rsidP="0061549C">
      <w:pPr>
        <w:widowControl/>
        <w:autoSpaceDE/>
        <w:autoSpaceDN/>
        <w:spacing w:after="160" w:line="360" w:lineRule="auto"/>
        <w:jc w:val="both"/>
        <w:rPr>
          <w:rFonts w:ascii="Times New Roman" w:hAnsi="Times New Roman" w:cs="Times New Roman"/>
          <w:lang w:val="en-GB"/>
        </w:rPr>
      </w:pPr>
    </w:p>
    <w:p w14:paraId="7BB95523" w14:textId="77777777" w:rsidR="00537B8D" w:rsidRPr="00DF283B" w:rsidRDefault="00537B8D">
      <w:pPr>
        <w:widowControl/>
        <w:autoSpaceDE/>
        <w:autoSpaceDN/>
        <w:spacing w:after="160" w:line="259" w:lineRule="auto"/>
        <w:rPr>
          <w:rFonts w:ascii="Times New Roman" w:eastAsiaTheme="majorEastAsia" w:hAnsi="Times New Roman" w:cs="Times New Roman"/>
          <w:color w:val="2F5496" w:themeColor="accent1" w:themeShade="BF"/>
          <w:sz w:val="32"/>
          <w:szCs w:val="32"/>
          <w:lang w:val="en-GB"/>
        </w:rPr>
      </w:pPr>
      <w:r w:rsidRPr="00DF283B">
        <w:rPr>
          <w:rFonts w:ascii="Times New Roman" w:hAnsi="Times New Roman" w:cs="Times New Roman"/>
        </w:rPr>
        <w:br w:type="page"/>
      </w:r>
    </w:p>
    <w:p w14:paraId="2E09DB6A" w14:textId="1B392E7E" w:rsidR="000E5311" w:rsidRPr="00DF283B" w:rsidRDefault="00AC2F15" w:rsidP="00DE4680">
      <w:pPr>
        <w:pStyle w:val="Heading1"/>
        <w:spacing w:line="360" w:lineRule="auto"/>
        <w:jc w:val="both"/>
        <w:rPr>
          <w:rFonts w:cs="Times New Roman"/>
        </w:rPr>
      </w:pPr>
      <w:bookmarkStart w:id="5" w:name="_Toc78128345"/>
      <w:r w:rsidRPr="00DF283B">
        <w:rPr>
          <w:rFonts w:cs="Times New Roman"/>
        </w:rPr>
        <w:lastRenderedPageBreak/>
        <w:t>References</w:t>
      </w:r>
      <w:bookmarkEnd w:id="5"/>
    </w:p>
    <w:p w14:paraId="68C93BFC" w14:textId="77777777" w:rsidR="000E5311" w:rsidRPr="008E03F4" w:rsidRDefault="000E5311" w:rsidP="0061549C">
      <w:pPr>
        <w:widowControl/>
        <w:autoSpaceDE/>
        <w:autoSpaceDN/>
        <w:spacing w:after="160" w:line="360" w:lineRule="auto"/>
        <w:jc w:val="both"/>
        <w:rPr>
          <w:rFonts w:ascii="Times New Roman" w:hAnsi="Times New Roman" w:cs="Times New Roman"/>
          <w:color w:val="222222"/>
          <w:shd w:val="clear" w:color="auto" w:fill="FFFFFF"/>
        </w:rPr>
      </w:pPr>
      <w:r w:rsidRPr="008E03F4">
        <w:rPr>
          <w:rFonts w:ascii="Times New Roman" w:hAnsi="Times New Roman" w:cs="Times New Roman"/>
          <w:color w:val="222222"/>
          <w:shd w:val="clear" w:color="auto" w:fill="FFFFFF"/>
        </w:rPr>
        <w:t xml:space="preserve">Ortiz, V. E., </w:t>
      </w:r>
      <w:r w:rsidRPr="008E03F4">
        <w:rPr>
          <w:rFonts w:ascii="Times New Roman" w:hAnsi="Times New Roman" w:cs="Times New Roman"/>
          <w:color w:val="222222"/>
          <w:shd w:val="clear" w:color="auto" w:fill="FFFFFF"/>
        </w:rPr>
        <w:t>and</w:t>
      </w:r>
      <w:r w:rsidRPr="008E03F4">
        <w:rPr>
          <w:rFonts w:ascii="Times New Roman" w:hAnsi="Times New Roman" w:cs="Times New Roman"/>
          <w:color w:val="222222"/>
          <w:shd w:val="clear" w:color="auto" w:fill="FFFFFF"/>
        </w:rPr>
        <w:t xml:space="preserve"> </w:t>
      </w:r>
      <w:proofErr w:type="spellStart"/>
      <w:r w:rsidRPr="008E03F4">
        <w:rPr>
          <w:rFonts w:ascii="Times New Roman" w:hAnsi="Times New Roman" w:cs="Times New Roman"/>
          <w:color w:val="222222"/>
          <w:shd w:val="clear" w:color="auto" w:fill="FFFFFF"/>
        </w:rPr>
        <w:t>Kwo</w:t>
      </w:r>
      <w:proofErr w:type="spellEnd"/>
      <w:r w:rsidRPr="008E03F4">
        <w:rPr>
          <w:rFonts w:ascii="Times New Roman" w:hAnsi="Times New Roman" w:cs="Times New Roman"/>
          <w:color w:val="222222"/>
          <w:shd w:val="clear" w:color="auto" w:fill="FFFFFF"/>
        </w:rPr>
        <w:t>, J. (2015). Obesity: physiologic changes and implications for preoperative management. </w:t>
      </w:r>
      <w:r w:rsidRPr="008E03F4">
        <w:rPr>
          <w:rFonts w:ascii="Times New Roman" w:hAnsi="Times New Roman" w:cs="Times New Roman"/>
          <w:i/>
          <w:iCs/>
          <w:color w:val="222222"/>
          <w:shd w:val="clear" w:color="auto" w:fill="FFFFFF"/>
        </w:rPr>
        <w:t>BMC anesthesiology</w:t>
      </w:r>
      <w:r w:rsidRPr="008E03F4">
        <w:rPr>
          <w:rFonts w:ascii="Times New Roman" w:hAnsi="Times New Roman" w:cs="Times New Roman"/>
          <w:color w:val="222222"/>
          <w:shd w:val="clear" w:color="auto" w:fill="FFFFFF"/>
        </w:rPr>
        <w:t>, </w:t>
      </w:r>
      <w:r w:rsidRPr="008E03F4">
        <w:rPr>
          <w:rFonts w:ascii="Times New Roman" w:hAnsi="Times New Roman" w:cs="Times New Roman"/>
          <w:i/>
          <w:iCs/>
          <w:color w:val="222222"/>
          <w:shd w:val="clear" w:color="auto" w:fill="FFFFFF"/>
        </w:rPr>
        <w:t>15</w:t>
      </w:r>
      <w:r w:rsidRPr="008E03F4">
        <w:rPr>
          <w:rFonts w:ascii="Times New Roman" w:hAnsi="Times New Roman" w:cs="Times New Roman"/>
          <w:color w:val="222222"/>
          <w:shd w:val="clear" w:color="auto" w:fill="FFFFFF"/>
        </w:rPr>
        <w:t>(1), 1-12.</w:t>
      </w:r>
    </w:p>
    <w:p w14:paraId="279B8C76" w14:textId="77777777" w:rsidR="000E5311" w:rsidRPr="008E03F4" w:rsidRDefault="000E5311" w:rsidP="0061549C">
      <w:pPr>
        <w:widowControl/>
        <w:autoSpaceDE/>
        <w:autoSpaceDN/>
        <w:spacing w:after="160" w:line="360" w:lineRule="auto"/>
        <w:jc w:val="both"/>
        <w:rPr>
          <w:rFonts w:ascii="Times New Roman" w:hAnsi="Times New Roman" w:cs="Times New Roman"/>
          <w:color w:val="222222"/>
          <w:shd w:val="clear" w:color="auto" w:fill="FFFFFF"/>
        </w:rPr>
      </w:pPr>
      <w:r w:rsidRPr="008E03F4">
        <w:rPr>
          <w:rFonts w:ascii="Times New Roman" w:hAnsi="Times New Roman" w:cs="Times New Roman"/>
          <w:color w:val="222222"/>
          <w:shd w:val="clear" w:color="auto" w:fill="FFFFFF"/>
        </w:rPr>
        <w:t xml:space="preserve">World Health </w:t>
      </w:r>
      <w:proofErr w:type="spellStart"/>
      <w:r w:rsidRPr="008E03F4">
        <w:rPr>
          <w:rFonts w:ascii="Times New Roman" w:hAnsi="Times New Roman" w:cs="Times New Roman"/>
          <w:color w:val="222222"/>
          <w:shd w:val="clear" w:color="auto" w:fill="FFFFFF"/>
        </w:rPr>
        <w:t>Organisation</w:t>
      </w:r>
      <w:proofErr w:type="spellEnd"/>
      <w:r w:rsidRPr="008E03F4">
        <w:rPr>
          <w:rFonts w:ascii="Times New Roman" w:hAnsi="Times New Roman" w:cs="Times New Roman"/>
          <w:color w:val="222222"/>
          <w:shd w:val="clear" w:color="auto" w:fill="FFFFFF"/>
        </w:rPr>
        <w:t xml:space="preserve"> (2021) </w:t>
      </w:r>
      <w:r w:rsidRPr="008E03F4">
        <w:rPr>
          <w:rFonts w:ascii="Times New Roman" w:hAnsi="Times New Roman" w:cs="Times New Roman"/>
          <w:i/>
          <w:iCs/>
          <w:color w:val="222222"/>
          <w:shd w:val="clear" w:color="auto" w:fill="FFFFFF"/>
        </w:rPr>
        <w:t>Obesity</w:t>
      </w:r>
      <w:r w:rsidRPr="008E03F4">
        <w:rPr>
          <w:rFonts w:ascii="Times New Roman" w:hAnsi="Times New Roman" w:cs="Times New Roman"/>
          <w:color w:val="222222"/>
          <w:shd w:val="clear" w:color="auto" w:fill="FFFFFF"/>
        </w:rPr>
        <w:t xml:space="preserve"> [online]. Available from: </w:t>
      </w:r>
      <w:hyperlink r:id="rId6" w:history="1">
        <w:r w:rsidRPr="008E03F4">
          <w:rPr>
            <w:rStyle w:val="Hyperlink"/>
            <w:rFonts w:ascii="Times New Roman" w:hAnsi="Times New Roman" w:cs="Times New Roman"/>
            <w:shd w:val="clear" w:color="auto" w:fill="FFFFFF"/>
          </w:rPr>
          <w:t>https://www.who.int/health-topics/obesity#tab=tab_1</w:t>
        </w:r>
      </w:hyperlink>
      <w:r w:rsidRPr="008E03F4">
        <w:rPr>
          <w:rFonts w:ascii="Times New Roman" w:hAnsi="Times New Roman" w:cs="Times New Roman"/>
          <w:color w:val="222222"/>
          <w:shd w:val="clear" w:color="auto" w:fill="FFFFFF"/>
        </w:rPr>
        <w:t xml:space="preserve"> [Accessed 21/07/2021]. </w:t>
      </w:r>
    </w:p>
    <w:p w14:paraId="4BF77C55" w14:textId="107E65FD" w:rsidR="000E5311" w:rsidRPr="008E03F4" w:rsidRDefault="000E5311" w:rsidP="0061549C">
      <w:pPr>
        <w:widowControl/>
        <w:autoSpaceDE/>
        <w:autoSpaceDN/>
        <w:spacing w:after="160" w:line="360" w:lineRule="auto"/>
        <w:jc w:val="both"/>
        <w:rPr>
          <w:rFonts w:ascii="Times New Roman" w:hAnsi="Times New Roman" w:cs="Times New Roman"/>
          <w:color w:val="222222"/>
          <w:shd w:val="clear" w:color="auto" w:fill="FFFFFF"/>
        </w:rPr>
      </w:pPr>
      <w:r w:rsidRPr="008E03F4">
        <w:rPr>
          <w:rFonts w:ascii="Times New Roman" w:hAnsi="Times New Roman" w:cs="Times New Roman"/>
          <w:color w:val="222222"/>
          <w:shd w:val="clear" w:color="auto" w:fill="FFFFFF"/>
        </w:rPr>
        <w:t xml:space="preserve">Wharton, S., Lau, D. C., </w:t>
      </w:r>
      <w:proofErr w:type="spellStart"/>
      <w:r w:rsidRPr="008E03F4">
        <w:rPr>
          <w:rFonts w:ascii="Times New Roman" w:hAnsi="Times New Roman" w:cs="Times New Roman"/>
          <w:color w:val="222222"/>
          <w:shd w:val="clear" w:color="auto" w:fill="FFFFFF"/>
        </w:rPr>
        <w:t>Vallis</w:t>
      </w:r>
      <w:proofErr w:type="spellEnd"/>
      <w:r w:rsidRPr="008E03F4">
        <w:rPr>
          <w:rFonts w:ascii="Times New Roman" w:hAnsi="Times New Roman" w:cs="Times New Roman"/>
          <w:color w:val="222222"/>
          <w:shd w:val="clear" w:color="auto" w:fill="FFFFFF"/>
        </w:rPr>
        <w:t xml:space="preserve">, M., Sharma, A. M., </w:t>
      </w:r>
      <w:proofErr w:type="spellStart"/>
      <w:r w:rsidRPr="008E03F4">
        <w:rPr>
          <w:rFonts w:ascii="Times New Roman" w:hAnsi="Times New Roman" w:cs="Times New Roman"/>
          <w:color w:val="222222"/>
          <w:shd w:val="clear" w:color="auto" w:fill="FFFFFF"/>
        </w:rPr>
        <w:t>Biertho</w:t>
      </w:r>
      <w:proofErr w:type="spellEnd"/>
      <w:r w:rsidRPr="008E03F4">
        <w:rPr>
          <w:rFonts w:ascii="Times New Roman" w:hAnsi="Times New Roman" w:cs="Times New Roman"/>
          <w:color w:val="222222"/>
          <w:shd w:val="clear" w:color="auto" w:fill="FFFFFF"/>
        </w:rPr>
        <w:t xml:space="preserve">, L., Campbell-Scherer, D., ... </w:t>
      </w:r>
      <w:r w:rsidR="00DE4680" w:rsidRPr="008E03F4">
        <w:rPr>
          <w:rFonts w:ascii="Times New Roman" w:hAnsi="Times New Roman" w:cs="Times New Roman"/>
          <w:color w:val="222222"/>
          <w:shd w:val="clear" w:color="auto" w:fill="FFFFFF"/>
        </w:rPr>
        <w:t>and</w:t>
      </w:r>
      <w:r w:rsidRPr="008E03F4">
        <w:rPr>
          <w:rFonts w:ascii="Times New Roman" w:hAnsi="Times New Roman" w:cs="Times New Roman"/>
          <w:color w:val="222222"/>
          <w:shd w:val="clear" w:color="auto" w:fill="FFFFFF"/>
        </w:rPr>
        <w:t xml:space="preserve"> </w:t>
      </w:r>
      <w:proofErr w:type="spellStart"/>
      <w:r w:rsidRPr="008E03F4">
        <w:rPr>
          <w:rFonts w:ascii="Times New Roman" w:hAnsi="Times New Roman" w:cs="Times New Roman"/>
          <w:color w:val="222222"/>
          <w:shd w:val="clear" w:color="auto" w:fill="FFFFFF"/>
        </w:rPr>
        <w:t>Wicklum</w:t>
      </w:r>
      <w:proofErr w:type="spellEnd"/>
      <w:r w:rsidRPr="008E03F4">
        <w:rPr>
          <w:rFonts w:ascii="Times New Roman" w:hAnsi="Times New Roman" w:cs="Times New Roman"/>
          <w:color w:val="222222"/>
          <w:shd w:val="clear" w:color="auto" w:fill="FFFFFF"/>
        </w:rPr>
        <w:t>, S. (2020). Obesity in adults: a clinical practice guideline. </w:t>
      </w:r>
      <w:proofErr w:type="spellStart"/>
      <w:r w:rsidRPr="008E03F4">
        <w:rPr>
          <w:rFonts w:ascii="Times New Roman" w:hAnsi="Times New Roman" w:cs="Times New Roman"/>
          <w:i/>
          <w:iCs/>
          <w:color w:val="222222"/>
          <w:shd w:val="clear" w:color="auto" w:fill="FFFFFF"/>
        </w:rPr>
        <w:t>Cmaj</w:t>
      </w:r>
      <w:proofErr w:type="spellEnd"/>
      <w:r w:rsidRPr="008E03F4">
        <w:rPr>
          <w:rFonts w:ascii="Times New Roman" w:hAnsi="Times New Roman" w:cs="Times New Roman"/>
          <w:color w:val="222222"/>
          <w:shd w:val="clear" w:color="auto" w:fill="FFFFFF"/>
        </w:rPr>
        <w:t>, </w:t>
      </w:r>
      <w:r w:rsidRPr="008E03F4">
        <w:rPr>
          <w:rFonts w:ascii="Times New Roman" w:hAnsi="Times New Roman" w:cs="Times New Roman"/>
          <w:i/>
          <w:iCs/>
          <w:color w:val="222222"/>
          <w:shd w:val="clear" w:color="auto" w:fill="FFFFFF"/>
        </w:rPr>
        <w:t>192</w:t>
      </w:r>
      <w:r w:rsidRPr="008E03F4">
        <w:rPr>
          <w:rFonts w:ascii="Times New Roman" w:hAnsi="Times New Roman" w:cs="Times New Roman"/>
          <w:color w:val="222222"/>
          <w:shd w:val="clear" w:color="auto" w:fill="FFFFFF"/>
        </w:rPr>
        <w:t>(31), E875-E891.</w:t>
      </w:r>
    </w:p>
    <w:p w14:paraId="265B22DD" w14:textId="7561957E" w:rsidR="000E5311" w:rsidRPr="008E03F4" w:rsidRDefault="000E5311" w:rsidP="0061549C">
      <w:pPr>
        <w:widowControl/>
        <w:autoSpaceDE/>
        <w:autoSpaceDN/>
        <w:spacing w:after="160" w:line="360" w:lineRule="auto"/>
        <w:jc w:val="both"/>
        <w:rPr>
          <w:rFonts w:ascii="Times New Roman" w:hAnsi="Times New Roman" w:cs="Times New Roman"/>
          <w:color w:val="222222"/>
          <w:shd w:val="clear" w:color="auto" w:fill="FFFFFF"/>
        </w:rPr>
      </w:pPr>
      <w:r w:rsidRPr="008E03F4">
        <w:rPr>
          <w:rFonts w:ascii="Times New Roman" w:hAnsi="Times New Roman" w:cs="Times New Roman"/>
          <w:color w:val="222222"/>
          <w:shd w:val="clear" w:color="auto" w:fill="FFFFFF"/>
        </w:rPr>
        <w:t xml:space="preserve">Corbin, K. D., Driscoll, K. A., Pratley, R. E., Smith, S. R., </w:t>
      </w:r>
      <w:proofErr w:type="spellStart"/>
      <w:r w:rsidRPr="008E03F4">
        <w:rPr>
          <w:rFonts w:ascii="Times New Roman" w:hAnsi="Times New Roman" w:cs="Times New Roman"/>
          <w:color w:val="222222"/>
          <w:shd w:val="clear" w:color="auto" w:fill="FFFFFF"/>
        </w:rPr>
        <w:t>Maahs</w:t>
      </w:r>
      <w:proofErr w:type="spellEnd"/>
      <w:r w:rsidRPr="008E03F4">
        <w:rPr>
          <w:rFonts w:ascii="Times New Roman" w:hAnsi="Times New Roman" w:cs="Times New Roman"/>
          <w:color w:val="222222"/>
          <w:shd w:val="clear" w:color="auto" w:fill="FFFFFF"/>
        </w:rPr>
        <w:t xml:space="preserve">, D. M., Mayer-Davis, E. J., </w:t>
      </w:r>
      <w:r w:rsidR="00DE4680" w:rsidRPr="008E03F4">
        <w:rPr>
          <w:rFonts w:ascii="Times New Roman" w:hAnsi="Times New Roman" w:cs="Times New Roman"/>
          <w:color w:val="222222"/>
          <w:shd w:val="clear" w:color="auto" w:fill="FFFFFF"/>
        </w:rPr>
        <w:t>and</w:t>
      </w:r>
      <w:r w:rsidRPr="008E03F4">
        <w:rPr>
          <w:rFonts w:ascii="Times New Roman" w:hAnsi="Times New Roman" w:cs="Times New Roman"/>
          <w:color w:val="222222"/>
          <w:shd w:val="clear" w:color="auto" w:fill="FFFFFF"/>
        </w:rPr>
        <w:t xml:space="preserve"> Advancing Care for Type 1 Diabetes and Obesity Network (ACT1ON). (2018). Obesity in type 1 diabetes: pathophysiology, clinical impact, and mechanisms. </w:t>
      </w:r>
      <w:r w:rsidRPr="008E03F4">
        <w:rPr>
          <w:rFonts w:ascii="Times New Roman" w:hAnsi="Times New Roman" w:cs="Times New Roman"/>
          <w:i/>
          <w:iCs/>
          <w:color w:val="222222"/>
          <w:shd w:val="clear" w:color="auto" w:fill="FFFFFF"/>
        </w:rPr>
        <w:t>Endocrine reviews</w:t>
      </w:r>
      <w:r w:rsidRPr="008E03F4">
        <w:rPr>
          <w:rFonts w:ascii="Times New Roman" w:hAnsi="Times New Roman" w:cs="Times New Roman"/>
          <w:color w:val="222222"/>
          <w:shd w:val="clear" w:color="auto" w:fill="FFFFFF"/>
        </w:rPr>
        <w:t>, </w:t>
      </w:r>
      <w:r w:rsidRPr="008E03F4">
        <w:rPr>
          <w:rFonts w:ascii="Times New Roman" w:hAnsi="Times New Roman" w:cs="Times New Roman"/>
          <w:i/>
          <w:iCs/>
          <w:color w:val="222222"/>
          <w:shd w:val="clear" w:color="auto" w:fill="FFFFFF"/>
        </w:rPr>
        <w:t>39</w:t>
      </w:r>
      <w:r w:rsidRPr="008E03F4">
        <w:rPr>
          <w:rFonts w:ascii="Times New Roman" w:hAnsi="Times New Roman" w:cs="Times New Roman"/>
          <w:color w:val="222222"/>
          <w:shd w:val="clear" w:color="auto" w:fill="FFFFFF"/>
        </w:rPr>
        <w:t>(5), 629-663.</w:t>
      </w:r>
    </w:p>
    <w:p w14:paraId="41CE6D6B" w14:textId="14B6FE38" w:rsidR="000E5311" w:rsidRPr="008E03F4" w:rsidRDefault="000E5311" w:rsidP="0061549C">
      <w:pPr>
        <w:widowControl/>
        <w:autoSpaceDE/>
        <w:autoSpaceDN/>
        <w:spacing w:after="160" w:line="360" w:lineRule="auto"/>
        <w:jc w:val="both"/>
        <w:rPr>
          <w:rFonts w:ascii="Times New Roman" w:hAnsi="Times New Roman" w:cs="Times New Roman"/>
          <w:color w:val="222222"/>
          <w:shd w:val="clear" w:color="auto" w:fill="FFFFFF"/>
        </w:rPr>
      </w:pPr>
      <w:r w:rsidRPr="008E03F4">
        <w:rPr>
          <w:rFonts w:ascii="Times New Roman" w:hAnsi="Times New Roman" w:cs="Times New Roman"/>
          <w:color w:val="222222"/>
          <w:shd w:val="clear" w:color="auto" w:fill="FFFFFF"/>
        </w:rPr>
        <w:t xml:space="preserve">Lega, I. C., </w:t>
      </w:r>
      <w:r w:rsidR="00DE4680" w:rsidRPr="008E03F4">
        <w:rPr>
          <w:rFonts w:ascii="Times New Roman" w:hAnsi="Times New Roman" w:cs="Times New Roman"/>
          <w:color w:val="222222"/>
          <w:shd w:val="clear" w:color="auto" w:fill="FFFFFF"/>
        </w:rPr>
        <w:t xml:space="preserve">and </w:t>
      </w:r>
      <w:r w:rsidRPr="008E03F4">
        <w:rPr>
          <w:rFonts w:ascii="Times New Roman" w:hAnsi="Times New Roman" w:cs="Times New Roman"/>
          <w:color w:val="222222"/>
          <w:shd w:val="clear" w:color="auto" w:fill="FFFFFF"/>
        </w:rPr>
        <w:t>Lipscombe, L. L. (2020). Diabetes, obesity, and cancer—pathophysiology and clinical implications. </w:t>
      </w:r>
      <w:r w:rsidRPr="008E03F4">
        <w:rPr>
          <w:rFonts w:ascii="Times New Roman" w:hAnsi="Times New Roman" w:cs="Times New Roman"/>
          <w:i/>
          <w:iCs/>
          <w:color w:val="222222"/>
          <w:shd w:val="clear" w:color="auto" w:fill="FFFFFF"/>
        </w:rPr>
        <w:t>Endocrine reviews</w:t>
      </w:r>
      <w:r w:rsidRPr="008E03F4">
        <w:rPr>
          <w:rFonts w:ascii="Times New Roman" w:hAnsi="Times New Roman" w:cs="Times New Roman"/>
          <w:color w:val="222222"/>
          <w:shd w:val="clear" w:color="auto" w:fill="FFFFFF"/>
        </w:rPr>
        <w:t>, </w:t>
      </w:r>
      <w:r w:rsidRPr="008E03F4">
        <w:rPr>
          <w:rFonts w:ascii="Times New Roman" w:hAnsi="Times New Roman" w:cs="Times New Roman"/>
          <w:i/>
          <w:iCs/>
          <w:color w:val="222222"/>
          <w:shd w:val="clear" w:color="auto" w:fill="FFFFFF"/>
        </w:rPr>
        <w:t>41</w:t>
      </w:r>
      <w:r w:rsidRPr="008E03F4">
        <w:rPr>
          <w:rFonts w:ascii="Times New Roman" w:hAnsi="Times New Roman" w:cs="Times New Roman"/>
          <w:color w:val="222222"/>
          <w:shd w:val="clear" w:color="auto" w:fill="FFFFFF"/>
        </w:rPr>
        <w:t>(1), 33-52.</w:t>
      </w:r>
    </w:p>
    <w:p w14:paraId="28017602" w14:textId="755E7155" w:rsidR="00DE4680" w:rsidRPr="008E03F4" w:rsidRDefault="000E5311" w:rsidP="0061549C">
      <w:pPr>
        <w:widowControl/>
        <w:autoSpaceDE/>
        <w:autoSpaceDN/>
        <w:spacing w:after="160" w:line="360" w:lineRule="auto"/>
        <w:jc w:val="both"/>
        <w:rPr>
          <w:rFonts w:ascii="Times New Roman" w:hAnsi="Times New Roman" w:cs="Times New Roman"/>
          <w:color w:val="222222"/>
          <w:shd w:val="clear" w:color="auto" w:fill="FFFFFF"/>
        </w:rPr>
      </w:pPr>
      <w:r w:rsidRPr="008E03F4">
        <w:rPr>
          <w:rFonts w:ascii="Times New Roman" w:hAnsi="Times New Roman" w:cs="Times New Roman"/>
          <w:color w:val="222222"/>
          <w:shd w:val="clear" w:color="auto" w:fill="FFFFFF"/>
        </w:rPr>
        <w:t xml:space="preserve">Wilfley, D. E., Hayes, J. F., </w:t>
      </w:r>
      <w:proofErr w:type="spellStart"/>
      <w:r w:rsidRPr="008E03F4">
        <w:rPr>
          <w:rFonts w:ascii="Times New Roman" w:hAnsi="Times New Roman" w:cs="Times New Roman"/>
          <w:color w:val="222222"/>
          <w:shd w:val="clear" w:color="auto" w:fill="FFFFFF"/>
        </w:rPr>
        <w:t>Balantekin</w:t>
      </w:r>
      <w:proofErr w:type="spellEnd"/>
      <w:r w:rsidRPr="008E03F4">
        <w:rPr>
          <w:rFonts w:ascii="Times New Roman" w:hAnsi="Times New Roman" w:cs="Times New Roman"/>
          <w:color w:val="222222"/>
          <w:shd w:val="clear" w:color="auto" w:fill="FFFFFF"/>
        </w:rPr>
        <w:t xml:space="preserve">, K. N., Van Buren, D. J., </w:t>
      </w:r>
      <w:r w:rsidR="00DE4680" w:rsidRPr="008E03F4">
        <w:rPr>
          <w:rFonts w:ascii="Times New Roman" w:hAnsi="Times New Roman" w:cs="Times New Roman"/>
          <w:color w:val="222222"/>
          <w:shd w:val="clear" w:color="auto" w:fill="FFFFFF"/>
        </w:rPr>
        <w:t>and</w:t>
      </w:r>
      <w:r w:rsidRPr="008E03F4">
        <w:rPr>
          <w:rFonts w:ascii="Times New Roman" w:hAnsi="Times New Roman" w:cs="Times New Roman"/>
          <w:color w:val="222222"/>
          <w:shd w:val="clear" w:color="auto" w:fill="FFFFFF"/>
        </w:rPr>
        <w:t xml:space="preserve"> Epstein, L. H. (2018). Behavioral interventions for obesity in children and adults: Evidence base, novel approaches, and translation into practice. </w:t>
      </w:r>
      <w:r w:rsidRPr="008E03F4">
        <w:rPr>
          <w:rFonts w:ascii="Times New Roman" w:hAnsi="Times New Roman" w:cs="Times New Roman"/>
          <w:i/>
          <w:iCs/>
          <w:color w:val="222222"/>
          <w:shd w:val="clear" w:color="auto" w:fill="FFFFFF"/>
        </w:rPr>
        <w:t>American Psychologist</w:t>
      </w:r>
      <w:r w:rsidRPr="008E03F4">
        <w:rPr>
          <w:rFonts w:ascii="Times New Roman" w:hAnsi="Times New Roman" w:cs="Times New Roman"/>
          <w:color w:val="222222"/>
          <w:shd w:val="clear" w:color="auto" w:fill="FFFFFF"/>
        </w:rPr>
        <w:t>, </w:t>
      </w:r>
      <w:r w:rsidRPr="008E03F4">
        <w:rPr>
          <w:rFonts w:ascii="Times New Roman" w:hAnsi="Times New Roman" w:cs="Times New Roman"/>
          <w:i/>
          <w:iCs/>
          <w:color w:val="222222"/>
          <w:shd w:val="clear" w:color="auto" w:fill="FFFFFF"/>
        </w:rPr>
        <w:t>73</w:t>
      </w:r>
      <w:r w:rsidRPr="008E03F4">
        <w:rPr>
          <w:rFonts w:ascii="Times New Roman" w:hAnsi="Times New Roman" w:cs="Times New Roman"/>
          <w:color w:val="222222"/>
          <w:shd w:val="clear" w:color="auto" w:fill="FFFFFF"/>
        </w:rPr>
        <w:t>(8), 981.</w:t>
      </w:r>
    </w:p>
    <w:p w14:paraId="5B18F401" w14:textId="47C97885" w:rsidR="00DE4680" w:rsidRPr="008E03F4" w:rsidRDefault="00DE4680" w:rsidP="00DE4680">
      <w:pPr>
        <w:widowControl/>
        <w:autoSpaceDE/>
        <w:autoSpaceDN/>
        <w:spacing w:after="160" w:line="360" w:lineRule="auto"/>
        <w:jc w:val="both"/>
        <w:rPr>
          <w:rFonts w:ascii="Times New Roman" w:hAnsi="Times New Roman" w:cs="Times New Roman"/>
          <w:color w:val="222222"/>
          <w:shd w:val="clear" w:color="auto" w:fill="FFFFFF"/>
        </w:rPr>
      </w:pPr>
      <w:r w:rsidRPr="008E03F4">
        <w:rPr>
          <w:rFonts w:ascii="Times New Roman" w:hAnsi="Times New Roman" w:cs="Times New Roman"/>
          <w:color w:val="222222"/>
          <w:shd w:val="clear" w:color="auto" w:fill="FFFFFF"/>
        </w:rPr>
        <w:t>CDC</w:t>
      </w:r>
      <w:r w:rsidRPr="008E03F4">
        <w:rPr>
          <w:rFonts w:ascii="Times New Roman" w:hAnsi="Times New Roman" w:cs="Times New Roman"/>
          <w:color w:val="222222"/>
          <w:shd w:val="clear" w:color="auto" w:fill="FFFFFF"/>
        </w:rPr>
        <w:t xml:space="preserve"> (2021) </w:t>
      </w:r>
      <w:r w:rsidRPr="008E03F4">
        <w:rPr>
          <w:rFonts w:ascii="Times New Roman" w:hAnsi="Times New Roman" w:cs="Times New Roman"/>
          <w:i/>
          <w:iCs/>
          <w:color w:val="222222"/>
          <w:shd w:val="clear" w:color="auto" w:fill="FFFFFF"/>
        </w:rPr>
        <w:t>O</w:t>
      </w:r>
      <w:r w:rsidRPr="008E03F4">
        <w:rPr>
          <w:rFonts w:ascii="Times New Roman" w:hAnsi="Times New Roman" w:cs="Times New Roman"/>
          <w:i/>
          <w:iCs/>
          <w:color w:val="222222"/>
          <w:shd w:val="clear" w:color="auto" w:fill="FFFFFF"/>
        </w:rPr>
        <w:t>verweight and O</w:t>
      </w:r>
      <w:r w:rsidRPr="008E03F4">
        <w:rPr>
          <w:rFonts w:ascii="Times New Roman" w:hAnsi="Times New Roman" w:cs="Times New Roman"/>
          <w:i/>
          <w:iCs/>
          <w:color w:val="222222"/>
          <w:shd w:val="clear" w:color="auto" w:fill="FFFFFF"/>
        </w:rPr>
        <w:t>besity</w:t>
      </w:r>
      <w:r w:rsidRPr="008E03F4">
        <w:rPr>
          <w:rFonts w:ascii="Times New Roman" w:hAnsi="Times New Roman" w:cs="Times New Roman"/>
          <w:color w:val="222222"/>
          <w:shd w:val="clear" w:color="auto" w:fill="FFFFFF"/>
        </w:rPr>
        <w:t xml:space="preserve"> [online]. Available from: </w:t>
      </w:r>
      <w:hyperlink r:id="rId7" w:history="1">
        <w:r w:rsidRPr="008E03F4">
          <w:rPr>
            <w:rStyle w:val="Hyperlink"/>
            <w:rFonts w:ascii="Times New Roman" w:hAnsi="Times New Roman" w:cs="Times New Roman"/>
            <w:shd w:val="clear" w:color="auto" w:fill="FFFFFF"/>
          </w:rPr>
          <w:t>https://www.cdc.gov/obesity/adult/causes.html</w:t>
        </w:r>
      </w:hyperlink>
      <w:r w:rsidRPr="008E03F4">
        <w:rPr>
          <w:rFonts w:ascii="Times New Roman" w:hAnsi="Times New Roman" w:cs="Times New Roman"/>
          <w:color w:val="222222"/>
          <w:shd w:val="clear" w:color="auto" w:fill="FFFFFF"/>
        </w:rPr>
        <w:t xml:space="preserve"> </w:t>
      </w:r>
      <w:r w:rsidRPr="008E03F4">
        <w:rPr>
          <w:rFonts w:ascii="Times New Roman" w:hAnsi="Times New Roman" w:cs="Times New Roman"/>
          <w:color w:val="222222"/>
          <w:shd w:val="clear" w:color="auto" w:fill="FFFFFF"/>
        </w:rPr>
        <w:t xml:space="preserve">[Accessed 21/07/2021]. </w:t>
      </w:r>
    </w:p>
    <w:p w14:paraId="6C1641B2" w14:textId="3EF27D85" w:rsidR="00DE4680" w:rsidRPr="008E03F4" w:rsidRDefault="00DE4680" w:rsidP="00DE4680">
      <w:pPr>
        <w:widowControl/>
        <w:autoSpaceDE/>
        <w:autoSpaceDN/>
        <w:spacing w:after="160" w:line="360" w:lineRule="auto"/>
        <w:jc w:val="both"/>
        <w:rPr>
          <w:rFonts w:ascii="Times New Roman" w:hAnsi="Times New Roman" w:cs="Times New Roman"/>
          <w:color w:val="222222"/>
          <w:shd w:val="clear" w:color="auto" w:fill="FFFFFF"/>
        </w:rPr>
      </w:pPr>
      <w:r w:rsidRPr="008E03F4">
        <w:rPr>
          <w:rFonts w:ascii="Times New Roman" w:hAnsi="Times New Roman" w:cs="Times New Roman"/>
          <w:color w:val="222222"/>
          <w:shd w:val="clear" w:color="auto" w:fill="FFFFFF"/>
        </w:rPr>
        <w:t>Baker, C.</w:t>
      </w:r>
      <w:r w:rsidRPr="008E03F4">
        <w:rPr>
          <w:rFonts w:ascii="Times New Roman" w:hAnsi="Times New Roman" w:cs="Times New Roman"/>
          <w:color w:val="222222"/>
          <w:shd w:val="clear" w:color="auto" w:fill="FFFFFF"/>
        </w:rPr>
        <w:t xml:space="preserve"> (2021) </w:t>
      </w:r>
      <w:r w:rsidRPr="008E03F4">
        <w:rPr>
          <w:rFonts w:ascii="Times New Roman" w:hAnsi="Times New Roman" w:cs="Times New Roman"/>
          <w:i/>
          <w:iCs/>
          <w:color w:val="222222"/>
          <w:shd w:val="clear" w:color="auto" w:fill="FFFFFF"/>
        </w:rPr>
        <w:t>Obesity</w:t>
      </w:r>
      <w:r w:rsidRPr="008E03F4">
        <w:rPr>
          <w:rFonts w:ascii="Times New Roman" w:hAnsi="Times New Roman" w:cs="Times New Roman"/>
          <w:i/>
          <w:iCs/>
          <w:color w:val="222222"/>
          <w:shd w:val="clear" w:color="auto" w:fill="FFFFFF"/>
        </w:rPr>
        <w:t xml:space="preserve"> Statistics</w:t>
      </w:r>
      <w:r w:rsidRPr="008E03F4">
        <w:rPr>
          <w:rFonts w:ascii="Times New Roman" w:hAnsi="Times New Roman" w:cs="Times New Roman"/>
          <w:color w:val="222222"/>
          <w:shd w:val="clear" w:color="auto" w:fill="FFFFFF"/>
        </w:rPr>
        <w:t xml:space="preserve"> [online]. Available from: https://commonslibrary.parliament.uk/research-briefings/</w:t>
      </w:r>
      <w:r w:rsidRPr="008E03F4">
        <w:rPr>
          <w:rFonts w:ascii="Times New Roman" w:hAnsi="Times New Roman" w:cs="Times New Roman"/>
          <w:color w:val="222222"/>
          <w:shd w:val="clear" w:color="auto" w:fill="FFFFFF"/>
        </w:rPr>
        <w:t xml:space="preserve"> </w:t>
      </w:r>
      <w:r w:rsidRPr="008E03F4">
        <w:rPr>
          <w:rFonts w:ascii="Times New Roman" w:hAnsi="Times New Roman" w:cs="Times New Roman"/>
          <w:color w:val="222222"/>
          <w:shd w:val="clear" w:color="auto" w:fill="FFFFFF"/>
        </w:rPr>
        <w:t xml:space="preserve">[Accessed 21/07/2021]. </w:t>
      </w:r>
    </w:p>
    <w:p w14:paraId="77C62504" w14:textId="52722025" w:rsidR="00DE4680" w:rsidRPr="008E03F4" w:rsidRDefault="00DE4680" w:rsidP="00DE4680">
      <w:pPr>
        <w:widowControl/>
        <w:autoSpaceDE/>
        <w:autoSpaceDN/>
        <w:spacing w:after="160" w:line="360" w:lineRule="auto"/>
        <w:jc w:val="both"/>
        <w:rPr>
          <w:rFonts w:ascii="Times New Roman" w:hAnsi="Times New Roman" w:cs="Times New Roman"/>
          <w:color w:val="222222"/>
          <w:shd w:val="clear" w:color="auto" w:fill="FFFFFF"/>
        </w:rPr>
      </w:pPr>
      <w:r w:rsidRPr="008E03F4">
        <w:rPr>
          <w:rFonts w:ascii="Times New Roman" w:hAnsi="Times New Roman" w:cs="Times New Roman"/>
          <w:color w:val="222222"/>
          <w:shd w:val="clear" w:color="auto" w:fill="FFFFFF"/>
        </w:rPr>
        <w:t xml:space="preserve">Bosomworth, N. J. (2019). Normal-weight central obesity: Unique hazard of the toxic </w:t>
      </w:r>
      <w:proofErr w:type="spellStart"/>
      <w:r w:rsidRPr="008E03F4">
        <w:rPr>
          <w:rFonts w:ascii="Times New Roman" w:hAnsi="Times New Roman" w:cs="Times New Roman"/>
          <w:color w:val="222222"/>
          <w:shd w:val="clear" w:color="auto" w:fill="FFFFFF"/>
        </w:rPr>
        <w:t>waist</w:t>
      </w:r>
      <w:proofErr w:type="spellEnd"/>
      <w:r w:rsidRPr="008E03F4">
        <w:rPr>
          <w:rFonts w:ascii="Times New Roman" w:hAnsi="Times New Roman" w:cs="Times New Roman"/>
          <w:color w:val="222222"/>
          <w:shd w:val="clear" w:color="auto" w:fill="FFFFFF"/>
        </w:rPr>
        <w:t>. </w:t>
      </w:r>
      <w:r w:rsidRPr="008E03F4">
        <w:rPr>
          <w:rFonts w:ascii="Times New Roman" w:hAnsi="Times New Roman" w:cs="Times New Roman"/>
          <w:i/>
          <w:iCs/>
          <w:color w:val="222222"/>
          <w:shd w:val="clear" w:color="auto" w:fill="FFFFFF"/>
        </w:rPr>
        <w:t>Canadian Family Physician</w:t>
      </w:r>
      <w:r w:rsidRPr="008E03F4">
        <w:rPr>
          <w:rFonts w:ascii="Times New Roman" w:hAnsi="Times New Roman" w:cs="Times New Roman"/>
          <w:color w:val="222222"/>
          <w:shd w:val="clear" w:color="auto" w:fill="FFFFFF"/>
        </w:rPr>
        <w:t>, </w:t>
      </w:r>
      <w:r w:rsidRPr="008E03F4">
        <w:rPr>
          <w:rFonts w:ascii="Times New Roman" w:hAnsi="Times New Roman" w:cs="Times New Roman"/>
          <w:i/>
          <w:iCs/>
          <w:color w:val="222222"/>
          <w:shd w:val="clear" w:color="auto" w:fill="FFFFFF"/>
        </w:rPr>
        <w:t>65</w:t>
      </w:r>
      <w:r w:rsidRPr="008E03F4">
        <w:rPr>
          <w:rFonts w:ascii="Times New Roman" w:hAnsi="Times New Roman" w:cs="Times New Roman"/>
          <w:color w:val="222222"/>
          <w:shd w:val="clear" w:color="auto" w:fill="FFFFFF"/>
        </w:rPr>
        <w:t>(6), 399-408.</w:t>
      </w:r>
    </w:p>
    <w:p w14:paraId="03CDE8E7" w14:textId="615C2B99" w:rsidR="00AC2F15" w:rsidRPr="00DF283B" w:rsidRDefault="00AC2F15" w:rsidP="0061549C">
      <w:pPr>
        <w:widowControl/>
        <w:autoSpaceDE/>
        <w:autoSpaceDN/>
        <w:spacing w:after="160" w:line="360" w:lineRule="auto"/>
        <w:jc w:val="both"/>
        <w:rPr>
          <w:rFonts w:ascii="Times New Roman" w:eastAsiaTheme="majorEastAsia" w:hAnsi="Times New Roman" w:cs="Times New Roman"/>
          <w:color w:val="2F5496" w:themeColor="accent1" w:themeShade="BF"/>
          <w:sz w:val="32"/>
          <w:szCs w:val="32"/>
          <w:lang w:val="en-GB"/>
        </w:rPr>
      </w:pPr>
      <w:r w:rsidRPr="00DF283B">
        <w:rPr>
          <w:rFonts w:ascii="Times New Roman" w:hAnsi="Times New Roman" w:cs="Times New Roman"/>
          <w:lang w:val="en-GB"/>
        </w:rPr>
        <w:br w:type="page"/>
      </w:r>
    </w:p>
    <w:p w14:paraId="6DE4EFD8" w14:textId="6669F02A" w:rsidR="00395812" w:rsidRPr="00DF283B" w:rsidRDefault="00AC2F15" w:rsidP="0061549C">
      <w:pPr>
        <w:pStyle w:val="Heading1"/>
        <w:spacing w:line="360" w:lineRule="auto"/>
        <w:jc w:val="both"/>
        <w:rPr>
          <w:rFonts w:cs="Times New Roman"/>
        </w:rPr>
      </w:pPr>
      <w:bookmarkStart w:id="6" w:name="_Toc78128346"/>
      <w:r w:rsidRPr="00DF283B">
        <w:rPr>
          <w:rFonts w:cs="Times New Roman"/>
        </w:rPr>
        <w:lastRenderedPageBreak/>
        <w:t>Appendix</w:t>
      </w:r>
      <w:r w:rsidR="00573DCF" w:rsidRPr="00DF283B">
        <w:rPr>
          <w:rFonts w:cs="Times New Roman"/>
        </w:rPr>
        <w:t xml:space="preserve"> - </w:t>
      </w:r>
      <w:r w:rsidR="00395812" w:rsidRPr="00DF283B">
        <w:rPr>
          <w:rFonts w:cs="Times New Roman"/>
        </w:rPr>
        <w:t>Health assessment questionnaire</w:t>
      </w:r>
      <w:bookmarkEnd w:id="6"/>
    </w:p>
    <w:p w14:paraId="092F6117" w14:textId="0574C26C" w:rsidR="00573DCF" w:rsidRPr="00DF283B" w:rsidRDefault="00573DCF" w:rsidP="0061549C">
      <w:pPr>
        <w:spacing w:line="360" w:lineRule="auto"/>
        <w:jc w:val="both"/>
        <w:rPr>
          <w:rFonts w:ascii="Times New Roman" w:hAnsi="Times New Roman" w:cs="Times New Roman"/>
          <w:b/>
          <w:bCs/>
          <w:lang w:val="en-GB"/>
        </w:rPr>
      </w:pPr>
      <w:bookmarkStart w:id="7" w:name="_Hlk78126644"/>
      <w:r w:rsidRPr="00DF283B">
        <w:rPr>
          <w:rFonts w:ascii="Times New Roman" w:hAnsi="Times New Roman" w:cs="Times New Roman"/>
          <w:b/>
          <w:bCs/>
          <w:lang w:val="en-GB"/>
        </w:rPr>
        <w:t>LIFESTYLE QUESTIONNAIRE</w:t>
      </w:r>
    </w:p>
    <w:p w14:paraId="6B535B95" w14:textId="557960E5" w:rsidR="00573DCF" w:rsidRPr="00DF283B" w:rsidRDefault="00573DCF" w:rsidP="0061549C">
      <w:pPr>
        <w:spacing w:line="360" w:lineRule="auto"/>
        <w:jc w:val="both"/>
        <w:rPr>
          <w:rFonts w:ascii="Times New Roman" w:hAnsi="Times New Roman" w:cs="Times New Roman"/>
          <w:lang w:val="en-GB"/>
        </w:rPr>
      </w:pPr>
    </w:p>
    <w:p w14:paraId="41C5E7FF" w14:textId="19F575ED" w:rsidR="00573DCF" w:rsidRPr="00DF283B" w:rsidRDefault="00573DCF" w:rsidP="0061549C">
      <w:pPr>
        <w:spacing w:line="360" w:lineRule="auto"/>
        <w:jc w:val="both"/>
        <w:rPr>
          <w:rFonts w:ascii="Times New Roman" w:hAnsi="Times New Roman" w:cs="Times New Roman"/>
          <w:lang w:val="en-GB"/>
        </w:rPr>
      </w:pPr>
      <w:r w:rsidRPr="00DF283B">
        <w:rPr>
          <w:rFonts w:ascii="Times New Roman" w:hAnsi="Times New Roman" w:cs="Times New Roman"/>
          <w:b/>
          <w:bCs/>
          <w:lang w:val="en-GB"/>
        </w:rPr>
        <w:t>Name:</w:t>
      </w:r>
      <w:r w:rsidRPr="00DF283B">
        <w:rPr>
          <w:rFonts w:ascii="Times New Roman" w:hAnsi="Times New Roman" w:cs="Times New Roman"/>
          <w:lang w:val="en-GB"/>
        </w:rPr>
        <w:t xml:space="preserve"> </w:t>
      </w:r>
      <w:r w:rsidR="00053227" w:rsidRPr="00DF283B">
        <w:rPr>
          <w:rFonts w:ascii="Times New Roman" w:hAnsi="Times New Roman" w:cs="Times New Roman"/>
          <w:lang w:val="en-GB"/>
        </w:rPr>
        <w:t>Patient A</w:t>
      </w:r>
    </w:p>
    <w:p w14:paraId="2C871BD1" w14:textId="4F03D8D0" w:rsidR="00573DCF" w:rsidRPr="00DF283B" w:rsidRDefault="00573DCF" w:rsidP="0061549C">
      <w:pPr>
        <w:spacing w:line="360" w:lineRule="auto"/>
        <w:jc w:val="both"/>
        <w:rPr>
          <w:rFonts w:ascii="Times New Roman" w:hAnsi="Times New Roman" w:cs="Times New Roman"/>
          <w:lang w:val="en-GB"/>
        </w:rPr>
      </w:pPr>
      <w:r w:rsidRPr="00DF283B">
        <w:rPr>
          <w:rFonts w:ascii="Times New Roman" w:hAnsi="Times New Roman" w:cs="Times New Roman"/>
          <w:b/>
          <w:bCs/>
          <w:lang w:val="en-GB"/>
        </w:rPr>
        <w:t>Date of Birth:</w:t>
      </w:r>
      <w:r w:rsidR="00053227" w:rsidRPr="00DF283B">
        <w:rPr>
          <w:rFonts w:ascii="Times New Roman" w:hAnsi="Times New Roman" w:cs="Times New Roman"/>
          <w:lang w:val="en-GB"/>
        </w:rPr>
        <w:t xml:space="preserve"> 01-01-19</w:t>
      </w:r>
      <w:r w:rsidR="00187B0B" w:rsidRPr="00DF283B">
        <w:rPr>
          <w:rFonts w:ascii="Times New Roman" w:hAnsi="Times New Roman" w:cs="Times New Roman"/>
          <w:lang w:val="en-GB"/>
        </w:rPr>
        <w:t>6</w:t>
      </w:r>
      <w:r w:rsidR="00053227" w:rsidRPr="00DF283B">
        <w:rPr>
          <w:rFonts w:ascii="Times New Roman" w:hAnsi="Times New Roman" w:cs="Times New Roman"/>
          <w:lang w:val="en-GB"/>
        </w:rPr>
        <w:t>9</w:t>
      </w:r>
    </w:p>
    <w:p w14:paraId="6AC5F75D" w14:textId="77777777" w:rsidR="00573DCF" w:rsidRPr="00DF283B" w:rsidRDefault="00573DCF" w:rsidP="0061549C">
      <w:pPr>
        <w:spacing w:line="360" w:lineRule="auto"/>
        <w:jc w:val="both"/>
        <w:rPr>
          <w:rFonts w:ascii="Times New Roman" w:hAnsi="Times New Roman" w:cs="Times New Roman"/>
          <w:lang w:val="en-GB"/>
        </w:rPr>
      </w:pPr>
    </w:p>
    <w:p w14:paraId="2071860A" w14:textId="3B0AE18F" w:rsidR="00573DCF" w:rsidRPr="00DF283B" w:rsidRDefault="00573DC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Do you smoke?</w:t>
      </w:r>
    </w:p>
    <w:tbl>
      <w:tblPr>
        <w:tblStyle w:val="TableGrid"/>
        <w:tblW w:w="0" w:type="auto"/>
        <w:tblLook w:val="04A0" w:firstRow="1" w:lastRow="0" w:firstColumn="1" w:lastColumn="0" w:noHBand="0" w:noVBand="1"/>
      </w:tblPr>
      <w:tblGrid>
        <w:gridCol w:w="4508"/>
        <w:gridCol w:w="4508"/>
      </w:tblGrid>
      <w:tr w:rsidR="0067285F" w:rsidRPr="00DF283B" w14:paraId="5909828D" w14:textId="77777777" w:rsidTr="000F40B7">
        <w:tc>
          <w:tcPr>
            <w:tcW w:w="4508" w:type="dxa"/>
          </w:tcPr>
          <w:p w14:paraId="1E30A29E" w14:textId="77777777"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Yes</w:t>
            </w:r>
          </w:p>
        </w:tc>
        <w:tc>
          <w:tcPr>
            <w:tcW w:w="4508" w:type="dxa"/>
          </w:tcPr>
          <w:p w14:paraId="4ADB4597" w14:textId="77777777" w:rsidR="0067285F" w:rsidRPr="00DF283B" w:rsidRDefault="0067285F" w:rsidP="0061549C">
            <w:pPr>
              <w:spacing w:line="360" w:lineRule="auto"/>
              <w:jc w:val="both"/>
              <w:rPr>
                <w:rFonts w:ascii="Times New Roman" w:hAnsi="Times New Roman" w:cs="Times New Roman"/>
                <w:lang w:val="en-GB"/>
              </w:rPr>
            </w:pPr>
            <w:r w:rsidRPr="00DF283B">
              <w:rPr>
                <w:rFonts w:ascii="Segoe UI Symbol" w:hAnsi="Segoe UI Symbol" w:cs="Segoe UI Symbol"/>
                <w:b/>
                <w:bCs/>
                <w:color w:val="222222"/>
                <w:sz w:val="21"/>
                <w:szCs w:val="21"/>
                <w:shd w:val="clear" w:color="auto" w:fill="FFFFFF"/>
                <w:lang w:val="en-GB"/>
              </w:rPr>
              <w:t>✓</w:t>
            </w:r>
          </w:p>
        </w:tc>
      </w:tr>
      <w:tr w:rsidR="0067285F" w:rsidRPr="00DF283B" w14:paraId="71D7CD56" w14:textId="77777777" w:rsidTr="000F40B7">
        <w:tc>
          <w:tcPr>
            <w:tcW w:w="4508" w:type="dxa"/>
          </w:tcPr>
          <w:p w14:paraId="5CE24D1D" w14:textId="77777777"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No</w:t>
            </w:r>
          </w:p>
        </w:tc>
        <w:tc>
          <w:tcPr>
            <w:tcW w:w="4508" w:type="dxa"/>
          </w:tcPr>
          <w:p w14:paraId="70B52EF8" w14:textId="77777777" w:rsidR="0067285F" w:rsidRPr="00DF283B" w:rsidRDefault="0067285F" w:rsidP="0061549C">
            <w:pPr>
              <w:spacing w:line="360" w:lineRule="auto"/>
              <w:jc w:val="both"/>
              <w:rPr>
                <w:rFonts w:ascii="Times New Roman" w:hAnsi="Times New Roman" w:cs="Times New Roman"/>
                <w:lang w:val="en-GB"/>
              </w:rPr>
            </w:pPr>
          </w:p>
        </w:tc>
      </w:tr>
    </w:tbl>
    <w:p w14:paraId="7A10CDA3" w14:textId="71ADDC99" w:rsidR="00573DCF" w:rsidRPr="00DF283B" w:rsidRDefault="00573DCF" w:rsidP="0061549C">
      <w:pPr>
        <w:spacing w:line="360" w:lineRule="auto"/>
        <w:jc w:val="both"/>
        <w:rPr>
          <w:rFonts w:ascii="Times New Roman" w:hAnsi="Times New Roman" w:cs="Times New Roman"/>
          <w:lang w:val="en-GB"/>
        </w:rPr>
      </w:pPr>
    </w:p>
    <w:p w14:paraId="35F4D97C" w14:textId="0D1E2B8E" w:rsidR="00573DCF" w:rsidRPr="00DF283B" w:rsidRDefault="00573DC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If yes, please specify that you smoke:</w:t>
      </w:r>
    </w:p>
    <w:tbl>
      <w:tblPr>
        <w:tblStyle w:val="TableGrid"/>
        <w:tblW w:w="0" w:type="auto"/>
        <w:tblLook w:val="04A0" w:firstRow="1" w:lastRow="0" w:firstColumn="1" w:lastColumn="0" w:noHBand="0" w:noVBand="1"/>
      </w:tblPr>
      <w:tblGrid>
        <w:gridCol w:w="4508"/>
        <w:gridCol w:w="4508"/>
      </w:tblGrid>
      <w:tr w:rsidR="00573DCF" w:rsidRPr="00DF283B" w14:paraId="561BE1CF" w14:textId="77777777" w:rsidTr="00573DCF">
        <w:tc>
          <w:tcPr>
            <w:tcW w:w="4508" w:type="dxa"/>
          </w:tcPr>
          <w:p w14:paraId="54AC8B3F" w14:textId="05D65F36" w:rsidR="00573DCF" w:rsidRPr="00DF283B" w:rsidRDefault="00573DC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Less than 1 cigarette per day</w:t>
            </w:r>
          </w:p>
        </w:tc>
        <w:tc>
          <w:tcPr>
            <w:tcW w:w="4508" w:type="dxa"/>
          </w:tcPr>
          <w:p w14:paraId="7A66D590" w14:textId="77777777" w:rsidR="00573DCF" w:rsidRPr="00DF283B" w:rsidRDefault="00573DCF" w:rsidP="0061549C">
            <w:pPr>
              <w:spacing w:line="360" w:lineRule="auto"/>
              <w:jc w:val="both"/>
              <w:rPr>
                <w:rFonts w:ascii="Times New Roman" w:hAnsi="Times New Roman" w:cs="Times New Roman"/>
                <w:lang w:val="en-GB"/>
              </w:rPr>
            </w:pPr>
          </w:p>
        </w:tc>
      </w:tr>
      <w:tr w:rsidR="00573DCF" w:rsidRPr="00DF283B" w14:paraId="04EDC1DB" w14:textId="77777777" w:rsidTr="00573DCF">
        <w:tc>
          <w:tcPr>
            <w:tcW w:w="4508" w:type="dxa"/>
          </w:tcPr>
          <w:p w14:paraId="06B29CA4" w14:textId="3C08095F" w:rsidR="00573DCF" w:rsidRPr="00DF283B" w:rsidRDefault="00573DC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1 to 9</w:t>
            </w:r>
            <w:r w:rsidRPr="00DF283B">
              <w:rPr>
                <w:rFonts w:ascii="Times New Roman" w:hAnsi="Times New Roman" w:cs="Times New Roman"/>
                <w:lang w:val="en-GB"/>
              </w:rPr>
              <w:t xml:space="preserve"> cigarette</w:t>
            </w:r>
            <w:r w:rsidRPr="00DF283B">
              <w:rPr>
                <w:rFonts w:ascii="Times New Roman" w:hAnsi="Times New Roman" w:cs="Times New Roman"/>
                <w:lang w:val="en-GB"/>
              </w:rPr>
              <w:t>s</w:t>
            </w:r>
            <w:r w:rsidRPr="00DF283B">
              <w:rPr>
                <w:rFonts w:ascii="Times New Roman" w:hAnsi="Times New Roman" w:cs="Times New Roman"/>
                <w:lang w:val="en-GB"/>
              </w:rPr>
              <w:t xml:space="preserve"> per day</w:t>
            </w:r>
          </w:p>
        </w:tc>
        <w:tc>
          <w:tcPr>
            <w:tcW w:w="4508" w:type="dxa"/>
          </w:tcPr>
          <w:p w14:paraId="0D2FFC46" w14:textId="0646E51C" w:rsidR="00573DCF" w:rsidRPr="00DF283B" w:rsidRDefault="0067285F" w:rsidP="0061549C">
            <w:pPr>
              <w:spacing w:line="360" w:lineRule="auto"/>
              <w:jc w:val="both"/>
              <w:rPr>
                <w:rFonts w:ascii="Times New Roman" w:hAnsi="Times New Roman" w:cs="Times New Roman"/>
                <w:lang w:val="en-GB"/>
              </w:rPr>
            </w:pPr>
            <w:r w:rsidRPr="00DF283B">
              <w:rPr>
                <w:rFonts w:ascii="Segoe UI Symbol" w:hAnsi="Segoe UI Symbol" w:cs="Segoe UI Symbol"/>
                <w:b/>
                <w:bCs/>
                <w:color w:val="222222"/>
                <w:sz w:val="21"/>
                <w:szCs w:val="21"/>
                <w:shd w:val="clear" w:color="auto" w:fill="FFFFFF"/>
                <w:lang w:val="en-GB"/>
              </w:rPr>
              <w:t>✓</w:t>
            </w:r>
          </w:p>
        </w:tc>
      </w:tr>
      <w:tr w:rsidR="00573DCF" w:rsidRPr="00DF283B" w14:paraId="174BD984" w14:textId="77777777" w:rsidTr="00573DCF">
        <w:tc>
          <w:tcPr>
            <w:tcW w:w="4508" w:type="dxa"/>
          </w:tcPr>
          <w:p w14:paraId="3032996B" w14:textId="1B5C6518" w:rsidR="00573DCF" w:rsidRPr="00DF283B" w:rsidRDefault="00573DC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10 to 19</w:t>
            </w:r>
            <w:r w:rsidRPr="00DF283B">
              <w:rPr>
                <w:rFonts w:ascii="Times New Roman" w:hAnsi="Times New Roman" w:cs="Times New Roman"/>
                <w:lang w:val="en-GB"/>
              </w:rPr>
              <w:t xml:space="preserve"> cigarette</w:t>
            </w:r>
            <w:r w:rsidRPr="00DF283B">
              <w:rPr>
                <w:rFonts w:ascii="Times New Roman" w:hAnsi="Times New Roman" w:cs="Times New Roman"/>
                <w:lang w:val="en-GB"/>
              </w:rPr>
              <w:t>s</w:t>
            </w:r>
            <w:r w:rsidRPr="00DF283B">
              <w:rPr>
                <w:rFonts w:ascii="Times New Roman" w:hAnsi="Times New Roman" w:cs="Times New Roman"/>
                <w:lang w:val="en-GB"/>
              </w:rPr>
              <w:t xml:space="preserve"> per day</w:t>
            </w:r>
          </w:p>
        </w:tc>
        <w:tc>
          <w:tcPr>
            <w:tcW w:w="4508" w:type="dxa"/>
          </w:tcPr>
          <w:p w14:paraId="203473D1" w14:textId="77777777" w:rsidR="00573DCF" w:rsidRPr="00DF283B" w:rsidRDefault="00573DCF" w:rsidP="0061549C">
            <w:pPr>
              <w:spacing w:line="360" w:lineRule="auto"/>
              <w:jc w:val="both"/>
              <w:rPr>
                <w:rFonts w:ascii="Times New Roman" w:hAnsi="Times New Roman" w:cs="Times New Roman"/>
                <w:lang w:val="en-GB"/>
              </w:rPr>
            </w:pPr>
          </w:p>
        </w:tc>
      </w:tr>
      <w:tr w:rsidR="00573DCF" w:rsidRPr="00DF283B" w14:paraId="10688519" w14:textId="77777777" w:rsidTr="00573DCF">
        <w:tc>
          <w:tcPr>
            <w:tcW w:w="4508" w:type="dxa"/>
          </w:tcPr>
          <w:p w14:paraId="53E46675" w14:textId="3A1EACD5" w:rsidR="00573DCF" w:rsidRPr="00DF283B" w:rsidRDefault="00573DC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20 to 39 cigarettes per day</w:t>
            </w:r>
          </w:p>
        </w:tc>
        <w:tc>
          <w:tcPr>
            <w:tcW w:w="4508" w:type="dxa"/>
          </w:tcPr>
          <w:p w14:paraId="7C3B779C" w14:textId="77777777" w:rsidR="00573DCF" w:rsidRPr="00DF283B" w:rsidRDefault="00573DCF" w:rsidP="0061549C">
            <w:pPr>
              <w:spacing w:line="360" w:lineRule="auto"/>
              <w:jc w:val="both"/>
              <w:rPr>
                <w:rFonts w:ascii="Times New Roman" w:hAnsi="Times New Roman" w:cs="Times New Roman"/>
                <w:lang w:val="en-GB"/>
              </w:rPr>
            </w:pPr>
          </w:p>
        </w:tc>
      </w:tr>
      <w:tr w:rsidR="00573DCF" w:rsidRPr="00DF283B" w14:paraId="5F467339" w14:textId="77777777" w:rsidTr="00573DCF">
        <w:tc>
          <w:tcPr>
            <w:tcW w:w="4508" w:type="dxa"/>
          </w:tcPr>
          <w:p w14:paraId="14C6D971" w14:textId="45D92C17" w:rsidR="00573DCF" w:rsidRPr="00DF283B" w:rsidRDefault="00573DC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More than 40 cigarettes per day</w:t>
            </w:r>
          </w:p>
        </w:tc>
        <w:tc>
          <w:tcPr>
            <w:tcW w:w="4508" w:type="dxa"/>
          </w:tcPr>
          <w:p w14:paraId="2B9070DC" w14:textId="77777777" w:rsidR="00573DCF" w:rsidRPr="00DF283B" w:rsidRDefault="00573DCF" w:rsidP="0061549C">
            <w:pPr>
              <w:spacing w:line="360" w:lineRule="auto"/>
              <w:jc w:val="both"/>
              <w:rPr>
                <w:rFonts w:ascii="Times New Roman" w:hAnsi="Times New Roman" w:cs="Times New Roman"/>
                <w:lang w:val="en-GB"/>
              </w:rPr>
            </w:pPr>
          </w:p>
        </w:tc>
      </w:tr>
      <w:tr w:rsidR="00573DCF" w:rsidRPr="00DF283B" w14:paraId="5FD25512" w14:textId="77777777" w:rsidTr="00573DCF">
        <w:tc>
          <w:tcPr>
            <w:tcW w:w="4508" w:type="dxa"/>
          </w:tcPr>
          <w:p w14:paraId="2CBF409A" w14:textId="2A6C9366" w:rsidR="00573DCF"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Smoke cigars</w:t>
            </w:r>
          </w:p>
        </w:tc>
        <w:tc>
          <w:tcPr>
            <w:tcW w:w="4508" w:type="dxa"/>
          </w:tcPr>
          <w:p w14:paraId="401E2731" w14:textId="77777777" w:rsidR="00573DCF" w:rsidRPr="00DF283B" w:rsidRDefault="00573DCF" w:rsidP="0061549C">
            <w:pPr>
              <w:spacing w:line="360" w:lineRule="auto"/>
              <w:jc w:val="both"/>
              <w:rPr>
                <w:rFonts w:ascii="Times New Roman" w:hAnsi="Times New Roman" w:cs="Times New Roman"/>
                <w:lang w:val="en-GB"/>
              </w:rPr>
            </w:pPr>
          </w:p>
        </w:tc>
      </w:tr>
      <w:tr w:rsidR="00573DCF" w:rsidRPr="00DF283B" w14:paraId="4BB98653" w14:textId="77777777" w:rsidTr="00573DCF">
        <w:tc>
          <w:tcPr>
            <w:tcW w:w="4508" w:type="dxa"/>
          </w:tcPr>
          <w:p w14:paraId="23167E50" w14:textId="247D9866" w:rsidR="00573DCF"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Smoke Pipes</w:t>
            </w:r>
          </w:p>
        </w:tc>
        <w:tc>
          <w:tcPr>
            <w:tcW w:w="4508" w:type="dxa"/>
          </w:tcPr>
          <w:p w14:paraId="30F896AF" w14:textId="77777777" w:rsidR="00573DCF" w:rsidRPr="00DF283B" w:rsidRDefault="00573DCF" w:rsidP="0061549C">
            <w:pPr>
              <w:spacing w:line="360" w:lineRule="auto"/>
              <w:jc w:val="both"/>
              <w:rPr>
                <w:rFonts w:ascii="Times New Roman" w:hAnsi="Times New Roman" w:cs="Times New Roman"/>
                <w:lang w:val="en-GB"/>
              </w:rPr>
            </w:pPr>
          </w:p>
        </w:tc>
      </w:tr>
    </w:tbl>
    <w:p w14:paraId="5979A79F" w14:textId="77777777" w:rsidR="00573DCF" w:rsidRPr="00DF283B" w:rsidRDefault="00573DCF" w:rsidP="0061549C">
      <w:pPr>
        <w:spacing w:line="360" w:lineRule="auto"/>
        <w:jc w:val="both"/>
        <w:rPr>
          <w:rFonts w:ascii="Times New Roman" w:hAnsi="Times New Roman" w:cs="Times New Roman"/>
          <w:lang w:val="en-GB"/>
        </w:rPr>
      </w:pPr>
    </w:p>
    <w:p w14:paraId="3D7DB6A2" w14:textId="4CA5AF79"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If no, have you:</w:t>
      </w:r>
    </w:p>
    <w:tbl>
      <w:tblPr>
        <w:tblStyle w:val="TableGrid"/>
        <w:tblW w:w="0" w:type="auto"/>
        <w:tblLook w:val="04A0" w:firstRow="1" w:lastRow="0" w:firstColumn="1" w:lastColumn="0" w:noHBand="0" w:noVBand="1"/>
      </w:tblPr>
      <w:tblGrid>
        <w:gridCol w:w="4508"/>
        <w:gridCol w:w="4508"/>
      </w:tblGrid>
      <w:tr w:rsidR="00191183" w:rsidRPr="00DF283B" w14:paraId="3A6487ED" w14:textId="77777777" w:rsidTr="00191183">
        <w:tc>
          <w:tcPr>
            <w:tcW w:w="4508" w:type="dxa"/>
          </w:tcPr>
          <w:p w14:paraId="63B34722" w14:textId="7AB1BA72"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Never smoked</w:t>
            </w:r>
          </w:p>
        </w:tc>
        <w:tc>
          <w:tcPr>
            <w:tcW w:w="4508" w:type="dxa"/>
          </w:tcPr>
          <w:p w14:paraId="6FBCD5D7" w14:textId="77777777" w:rsidR="00191183" w:rsidRPr="00DF283B" w:rsidRDefault="00191183" w:rsidP="0061549C">
            <w:pPr>
              <w:spacing w:line="360" w:lineRule="auto"/>
              <w:jc w:val="both"/>
              <w:rPr>
                <w:rFonts w:ascii="Times New Roman" w:hAnsi="Times New Roman" w:cs="Times New Roman"/>
                <w:lang w:val="en-GB"/>
              </w:rPr>
            </w:pPr>
          </w:p>
        </w:tc>
      </w:tr>
      <w:tr w:rsidR="00191183" w:rsidRPr="00DF283B" w14:paraId="1324ACFF" w14:textId="77777777" w:rsidTr="00191183">
        <w:tc>
          <w:tcPr>
            <w:tcW w:w="4508" w:type="dxa"/>
          </w:tcPr>
          <w:p w14:paraId="3DBF5B73" w14:textId="4C4CD96E"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Quit smoking last year</w:t>
            </w:r>
          </w:p>
        </w:tc>
        <w:tc>
          <w:tcPr>
            <w:tcW w:w="4508" w:type="dxa"/>
          </w:tcPr>
          <w:p w14:paraId="71242823" w14:textId="7F4A4895" w:rsidR="00191183" w:rsidRPr="00DF283B" w:rsidRDefault="00191183" w:rsidP="0061549C">
            <w:pPr>
              <w:spacing w:line="360" w:lineRule="auto"/>
              <w:jc w:val="both"/>
              <w:rPr>
                <w:rFonts w:ascii="Times New Roman" w:hAnsi="Times New Roman" w:cs="Times New Roman"/>
                <w:lang w:val="en-GB"/>
              </w:rPr>
            </w:pPr>
          </w:p>
        </w:tc>
      </w:tr>
      <w:tr w:rsidR="00191183" w:rsidRPr="00DF283B" w14:paraId="621FB9EC" w14:textId="77777777" w:rsidTr="00191183">
        <w:tc>
          <w:tcPr>
            <w:tcW w:w="4508" w:type="dxa"/>
          </w:tcPr>
          <w:p w14:paraId="010D63DE" w14:textId="0A12565C"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Quit smoking more than 1 year</w:t>
            </w:r>
          </w:p>
        </w:tc>
        <w:tc>
          <w:tcPr>
            <w:tcW w:w="4508" w:type="dxa"/>
          </w:tcPr>
          <w:p w14:paraId="79BCFC15" w14:textId="77777777" w:rsidR="00191183" w:rsidRPr="00DF283B" w:rsidRDefault="00191183" w:rsidP="0061549C">
            <w:pPr>
              <w:spacing w:line="360" w:lineRule="auto"/>
              <w:jc w:val="both"/>
              <w:rPr>
                <w:rFonts w:ascii="Times New Roman" w:hAnsi="Times New Roman" w:cs="Times New Roman"/>
                <w:lang w:val="en-GB"/>
              </w:rPr>
            </w:pPr>
          </w:p>
        </w:tc>
      </w:tr>
    </w:tbl>
    <w:p w14:paraId="0B498CDA" w14:textId="7C87B666" w:rsidR="00191183" w:rsidRPr="00DF283B" w:rsidRDefault="00191183" w:rsidP="0061549C">
      <w:pPr>
        <w:spacing w:line="360" w:lineRule="auto"/>
        <w:jc w:val="both"/>
        <w:rPr>
          <w:rFonts w:ascii="Times New Roman" w:hAnsi="Times New Roman" w:cs="Times New Roman"/>
          <w:lang w:val="en-GB"/>
        </w:rPr>
      </w:pPr>
    </w:p>
    <w:p w14:paraId="7D6D62FC" w14:textId="495A5BED"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Have you suffered from High blood pressure?</w:t>
      </w:r>
    </w:p>
    <w:tbl>
      <w:tblPr>
        <w:tblStyle w:val="TableGrid"/>
        <w:tblW w:w="0" w:type="auto"/>
        <w:tblLook w:val="04A0" w:firstRow="1" w:lastRow="0" w:firstColumn="1" w:lastColumn="0" w:noHBand="0" w:noVBand="1"/>
      </w:tblPr>
      <w:tblGrid>
        <w:gridCol w:w="4508"/>
        <w:gridCol w:w="4508"/>
      </w:tblGrid>
      <w:tr w:rsidR="00191183" w:rsidRPr="00DF283B" w14:paraId="1C68B643" w14:textId="77777777" w:rsidTr="000F40B7">
        <w:tc>
          <w:tcPr>
            <w:tcW w:w="4508" w:type="dxa"/>
          </w:tcPr>
          <w:p w14:paraId="5E040A16" w14:textId="49EFAE58"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Yes</w:t>
            </w:r>
          </w:p>
        </w:tc>
        <w:tc>
          <w:tcPr>
            <w:tcW w:w="4508" w:type="dxa"/>
          </w:tcPr>
          <w:p w14:paraId="5C03E4AD" w14:textId="36D351C2" w:rsidR="00191183" w:rsidRPr="00DF283B" w:rsidRDefault="0067285F" w:rsidP="0061549C">
            <w:pPr>
              <w:spacing w:line="360" w:lineRule="auto"/>
              <w:jc w:val="both"/>
              <w:rPr>
                <w:rFonts w:ascii="Times New Roman" w:hAnsi="Times New Roman" w:cs="Times New Roman"/>
                <w:lang w:val="en-GB"/>
              </w:rPr>
            </w:pPr>
            <w:r w:rsidRPr="00DF283B">
              <w:rPr>
                <w:rFonts w:ascii="Segoe UI Symbol" w:hAnsi="Segoe UI Symbol" w:cs="Segoe UI Symbol"/>
                <w:b/>
                <w:bCs/>
                <w:color w:val="222222"/>
                <w:sz w:val="21"/>
                <w:szCs w:val="21"/>
                <w:shd w:val="clear" w:color="auto" w:fill="FFFFFF"/>
                <w:lang w:val="en-GB"/>
              </w:rPr>
              <w:t>✓</w:t>
            </w:r>
          </w:p>
        </w:tc>
      </w:tr>
      <w:tr w:rsidR="00191183" w:rsidRPr="00DF283B" w14:paraId="19D50BBC" w14:textId="77777777" w:rsidTr="000F40B7">
        <w:tc>
          <w:tcPr>
            <w:tcW w:w="4508" w:type="dxa"/>
          </w:tcPr>
          <w:p w14:paraId="7824F404" w14:textId="4BB1A9EA"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No</w:t>
            </w:r>
          </w:p>
        </w:tc>
        <w:tc>
          <w:tcPr>
            <w:tcW w:w="4508" w:type="dxa"/>
          </w:tcPr>
          <w:p w14:paraId="3CB228D3" w14:textId="77777777" w:rsidR="00191183" w:rsidRPr="00DF283B" w:rsidRDefault="00191183" w:rsidP="0061549C">
            <w:pPr>
              <w:spacing w:line="360" w:lineRule="auto"/>
              <w:jc w:val="both"/>
              <w:rPr>
                <w:rFonts w:ascii="Times New Roman" w:hAnsi="Times New Roman" w:cs="Times New Roman"/>
                <w:lang w:val="en-GB"/>
              </w:rPr>
            </w:pPr>
          </w:p>
        </w:tc>
      </w:tr>
    </w:tbl>
    <w:p w14:paraId="2A857C73" w14:textId="77777777" w:rsidR="00191183" w:rsidRPr="00DF283B" w:rsidRDefault="00191183" w:rsidP="0061549C">
      <w:pPr>
        <w:spacing w:line="360" w:lineRule="auto"/>
        <w:jc w:val="both"/>
        <w:rPr>
          <w:rFonts w:ascii="Times New Roman" w:hAnsi="Times New Roman" w:cs="Times New Roman"/>
          <w:lang w:val="en-GB"/>
        </w:rPr>
      </w:pPr>
    </w:p>
    <w:p w14:paraId="01AB8FF5" w14:textId="53119571"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Have you suffered from heart attack or angina?</w:t>
      </w:r>
    </w:p>
    <w:tbl>
      <w:tblPr>
        <w:tblStyle w:val="TableGrid"/>
        <w:tblW w:w="0" w:type="auto"/>
        <w:tblLook w:val="04A0" w:firstRow="1" w:lastRow="0" w:firstColumn="1" w:lastColumn="0" w:noHBand="0" w:noVBand="1"/>
      </w:tblPr>
      <w:tblGrid>
        <w:gridCol w:w="4508"/>
        <w:gridCol w:w="4508"/>
      </w:tblGrid>
      <w:tr w:rsidR="00191183" w:rsidRPr="00DF283B" w14:paraId="28577118" w14:textId="77777777" w:rsidTr="000F40B7">
        <w:tc>
          <w:tcPr>
            <w:tcW w:w="4508" w:type="dxa"/>
          </w:tcPr>
          <w:p w14:paraId="3ED60921" w14:textId="77777777"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Yes</w:t>
            </w:r>
          </w:p>
        </w:tc>
        <w:tc>
          <w:tcPr>
            <w:tcW w:w="4508" w:type="dxa"/>
          </w:tcPr>
          <w:p w14:paraId="34291D57" w14:textId="642B00B1" w:rsidR="00191183" w:rsidRPr="00DF283B" w:rsidRDefault="0067285F" w:rsidP="0061549C">
            <w:pPr>
              <w:spacing w:line="360" w:lineRule="auto"/>
              <w:jc w:val="both"/>
              <w:rPr>
                <w:rFonts w:ascii="Times New Roman" w:hAnsi="Times New Roman" w:cs="Times New Roman"/>
                <w:lang w:val="en-GB"/>
              </w:rPr>
            </w:pPr>
            <w:r w:rsidRPr="00DF283B">
              <w:rPr>
                <w:rFonts w:ascii="Segoe UI Symbol" w:hAnsi="Segoe UI Symbol" w:cs="Segoe UI Symbol"/>
                <w:b/>
                <w:bCs/>
                <w:color w:val="222222"/>
                <w:sz w:val="21"/>
                <w:szCs w:val="21"/>
                <w:shd w:val="clear" w:color="auto" w:fill="FFFFFF"/>
                <w:lang w:val="en-GB"/>
              </w:rPr>
              <w:t>✓</w:t>
            </w:r>
          </w:p>
        </w:tc>
      </w:tr>
      <w:tr w:rsidR="00191183" w:rsidRPr="00DF283B" w14:paraId="730CD665" w14:textId="77777777" w:rsidTr="000F40B7">
        <w:tc>
          <w:tcPr>
            <w:tcW w:w="4508" w:type="dxa"/>
          </w:tcPr>
          <w:p w14:paraId="3D9A5B11" w14:textId="77777777"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No</w:t>
            </w:r>
          </w:p>
        </w:tc>
        <w:tc>
          <w:tcPr>
            <w:tcW w:w="4508" w:type="dxa"/>
          </w:tcPr>
          <w:p w14:paraId="65A4819A" w14:textId="77777777" w:rsidR="00191183" w:rsidRPr="00DF283B" w:rsidRDefault="00191183" w:rsidP="0061549C">
            <w:pPr>
              <w:spacing w:line="360" w:lineRule="auto"/>
              <w:jc w:val="both"/>
              <w:rPr>
                <w:rFonts w:ascii="Times New Roman" w:hAnsi="Times New Roman" w:cs="Times New Roman"/>
                <w:lang w:val="en-GB"/>
              </w:rPr>
            </w:pPr>
          </w:p>
        </w:tc>
      </w:tr>
    </w:tbl>
    <w:p w14:paraId="649EE578" w14:textId="77777777" w:rsidR="00191183" w:rsidRPr="00DF283B" w:rsidRDefault="00191183" w:rsidP="0061549C">
      <w:pPr>
        <w:spacing w:line="360" w:lineRule="auto"/>
        <w:jc w:val="both"/>
        <w:rPr>
          <w:rFonts w:ascii="Times New Roman" w:hAnsi="Times New Roman" w:cs="Times New Roman"/>
          <w:lang w:val="en-GB"/>
        </w:rPr>
      </w:pPr>
    </w:p>
    <w:p w14:paraId="7CE0DE21" w14:textId="1A2F46D2"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Have any one of your family had following problem</w:t>
      </w:r>
    </w:p>
    <w:tbl>
      <w:tblPr>
        <w:tblStyle w:val="TableGrid"/>
        <w:tblW w:w="0" w:type="auto"/>
        <w:tblLook w:val="04A0" w:firstRow="1" w:lastRow="0" w:firstColumn="1" w:lastColumn="0" w:noHBand="0" w:noVBand="1"/>
      </w:tblPr>
      <w:tblGrid>
        <w:gridCol w:w="2961"/>
        <w:gridCol w:w="3095"/>
        <w:gridCol w:w="2960"/>
      </w:tblGrid>
      <w:tr w:rsidR="00191183" w:rsidRPr="00DF283B" w14:paraId="31E2688F" w14:textId="77777777" w:rsidTr="00191183">
        <w:tc>
          <w:tcPr>
            <w:tcW w:w="2961" w:type="dxa"/>
          </w:tcPr>
          <w:p w14:paraId="70B5132E" w14:textId="77777777" w:rsidR="00191183" w:rsidRPr="00DF283B" w:rsidRDefault="00191183" w:rsidP="0061549C">
            <w:pPr>
              <w:spacing w:line="360" w:lineRule="auto"/>
              <w:jc w:val="both"/>
              <w:rPr>
                <w:rFonts w:ascii="Times New Roman" w:hAnsi="Times New Roman" w:cs="Times New Roman"/>
                <w:lang w:val="en-GB"/>
              </w:rPr>
            </w:pPr>
          </w:p>
        </w:tc>
        <w:tc>
          <w:tcPr>
            <w:tcW w:w="3095" w:type="dxa"/>
          </w:tcPr>
          <w:p w14:paraId="6DADBD99" w14:textId="32318BF7"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Yes</w:t>
            </w:r>
          </w:p>
        </w:tc>
        <w:tc>
          <w:tcPr>
            <w:tcW w:w="2960" w:type="dxa"/>
          </w:tcPr>
          <w:p w14:paraId="3D4F9A62" w14:textId="03788971"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No</w:t>
            </w:r>
          </w:p>
        </w:tc>
      </w:tr>
      <w:tr w:rsidR="00191183" w:rsidRPr="00DF283B" w14:paraId="5F74552F" w14:textId="77777777" w:rsidTr="00191183">
        <w:tc>
          <w:tcPr>
            <w:tcW w:w="2961" w:type="dxa"/>
          </w:tcPr>
          <w:p w14:paraId="3EB0BC53" w14:textId="3E119D22"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 xml:space="preserve">Heart attack below the age of </w:t>
            </w:r>
            <w:r w:rsidRPr="00DF283B">
              <w:rPr>
                <w:rFonts w:ascii="Times New Roman" w:hAnsi="Times New Roman" w:cs="Times New Roman"/>
                <w:lang w:val="en-GB"/>
              </w:rPr>
              <w:lastRenderedPageBreak/>
              <w:t xml:space="preserve">60 </w:t>
            </w:r>
          </w:p>
        </w:tc>
        <w:tc>
          <w:tcPr>
            <w:tcW w:w="3095" w:type="dxa"/>
          </w:tcPr>
          <w:p w14:paraId="3AA58BE2" w14:textId="0B0DF9B7" w:rsidR="00191183" w:rsidRPr="00DF283B" w:rsidRDefault="00191183" w:rsidP="0061549C">
            <w:pPr>
              <w:spacing w:line="360" w:lineRule="auto"/>
              <w:jc w:val="both"/>
              <w:rPr>
                <w:rFonts w:ascii="Times New Roman" w:hAnsi="Times New Roman" w:cs="Times New Roman"/>
                <w:lang w:val="en-GB"/>
              </w:rPr>
            </w:pPr>
          </w:p>
        </w:tc>
        <w:tc>
          <w:tcPr>
            <w:tcW w:w="2960" w:type="dxa"/>
          </w:tcPr>
          <w:p w14:paraId="7BF41FC9" w14:textId="59BA3B99" w:rsidR="00191183" w:rsidRPr="00DF283B" w:rsidRDefault="0067285F" w:rsidP="0061549C">
            <w:pPr>
              <w:spacing w:line="360" w:lineRule="auto"/>
              <w:jc w:val="both"/>
              <w:rPr>
                <w:rFonts w:ascii="Times New Roman" w:hAnsi="Times New Roman" w:cs="Times New Roman"/>
                <w:lang w:val="en-GB"/>
              </w:rPr>
            </w:pPr>
            <w:r w:rsidRPr="00DF283B">
              <w:rPr>
                <w:rFonts w:ascii="Segoe UI Symbol" w:hAnsi="Segoe UI Symbol" w:cs="Segoe UI Symbol"/>
                <w:b/>
                <w:bCs/>
                <w:color w:val="222222"/>
                <w:sz w:val="21"/>
                <w:szCs w:val="21"/>
                <w:shd w:val="clear" w:color="auto" w:fill="FFFFFF"/>
                <w:lang w:val="en-GB"/>
              </w:rPr>
              <w:t>✓</w:t>
            </w:r>
          </w:p>
        </w:tc>
      </w:tr>
      <w:tr w:rsidR="00191183" w:rsidRPr="00DF283B" w14:paraId="71929552" w14:textId="77777777" w:rsidTr="00191183">
        <w:tc>
          <w:tcPr>
            <w:tcW w:w="2961" w:type="dxa"/>
          </w:tcPr>
          <w:p w14:paraId="28DCA492" w14:textId="51AD1ECB"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 xml:space="preserve">Heart attack </w:t>
            </w:r>
            <w:r w:rsidRPr="00DF283B">
              <w:rPr>
                <w:rFonts w:ascii="Times New Roman" w:hAnsi="Times New Roman" w:cs="Times New Roman"/>
                <w:lang w:val="en-GB"/>
              </w:rPr>
              <w:t>above</w:t>
            </w:r>
            <w:r w:rsidRPr="00DF283B">
              <w:rPr>
                <w:rFonts w:ascii="Times New Roman" w:hAnsi="Times New Roman" w:cs="Times New Roman"/>
                <w:lang w:val="en-GB"/>
              </w:rPr>
              <w:t xml:space="preserve"> the age of 60</w:t>
            </w:r>
          </w:p>
        </w:tc>
        <w:tc>
          <w:tcPr>
            <w:tcW w:w="3095" w:type="dxa"/>
          </w:tcPr>
          <w:p w14:paraId="0CF4CCF6" w14:textId="78CDEBE9" w:rsidR="00191183" w:rsidRPr="00DF283B" w:rsidRDefault="00191183" w:rsidP="0061549C">
            <w:pPr>
              <w:spacing w:line="360" w:lineRule="auto"/>
              <w:jc w:val="both"/>
              <w:rPr>
                <w:rFonts w:ascii="Times New Roman" w:hAnsi="Times New Roman" w:cs="Times New Roman"/>
                <w:lang w:val="en-GB"/>
              </w:rPr>
            </w:pPr>
          </w:p>
        </w:tc>
        <w:tc>
          <w:tcPr>
            <w:tcW w:w="2960" w:type="dxa"/>
          </w:tcPr>
          <w:p w14:paraId="2667A786" w14:textId="4648F08D" w:rsidR="00191183" w:rsidRPr="00DF283B" w:rsidRDefault="0067285F" w:rsidP="0061549C">
            <w:pPr>
              <w:spacing w:line="360" w:lineRule="auto"/>
              <w:jc w:val="both"/>
              <w:rPr>
                <w:rFonts w:ascii="Times New Roman" w:hAnsi="Times New Roman" w:cs="Times New Roman"/>
                <w:lang w:val="en-GB"/>
              </w:rPr>
            </w:pPr>
            <w:r w:rsidRPr="00DF283B">
              <w:rPr>
                <w:rFonts w:ascii="Segoe UI Symbol" w:hAnsi="Segoe UI Symbol" w:cs="Segoe UI Symbol"/>
                <w:b/>
                <w:bCs/>
                <w:color w:val="222222"/>
                <w:sz w:val="21"/>
                <w:szCs w:val="21"/>
                <w:shd w:val="clear" w:color="auto" w:fill="FFFFFF"/>
                <w:lang w:val="en-GB"/>
              </w:rPr>
              <w:t>✓</w:t>
            </w:r>
          </w:p>
        </w:tc>
      </w:tr>
      <w:tr w:rsidR="00191183" w:rsidRPr="00DF283B" w14:paraId="4E0DC753" w14:textId="77777777" w:rsidTr="00191183">
        <w:tc>
          <w:tcPr>
            <w:tcW w:w="2961" w:type="dxa"/>
          </w:tcPr>
          <w:p w14:paraId="27F9A721" w14:textId="5DD86072"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Stroke</w:t>
            </w:r>
          </w:p>
        </w:tc>
        <w:tc>
          <w:tcPr>
            <w:tcW w:w="3095" w:type="dxa"/>
          </w:tcPr>
          <w:p w14:paraId="2F8D55EF" w14:textId="77777777" w:rsidR="00191183" w:rsidRPr="00DF283B" w:rsidRDefault="00191183" w:rsidP="0061549C">
            <w:pPr>
              <w:spacing w:line="360" w:lineRule="auto"/>
              <w:jc w:val="both"/>
              <w:rPr>
                <w:rFonts w:ascii="Times New Roman" w:hAnsi="Times New Roman" w:cs="Times New Roman"/>
                <w:lang w:val="en-GB"/>
              </w:rPr>
            </w:pPr>
          </w:p>
        </w:tc>
        <w:tc>
          <w:tcPr>
            <w:tcW w:w="2960" w:type="dxa"/>
          </w:tcPr>
          <w:p w14:paraId="5C268D76" w14:textId="7A299EE4" w:rsidR="00191183" w:rsidRPr="00DF283B" w:rsidRDefault="0067285F" w:rsidP="0061549C">
            <w:pPr>
              <w:spacing w:line="360" w:lineRule="auto"/>
              <w:jc w:val="both"/>
              <w:rPr>
                <w:rFonts w:ascii="Times New Roman" w:hAnsi="Times New Roman" w:cs="Times New Roman"/>
                <w:lang w:val="en-GB"/>
              </w:rPr>
            </w:pPr>
            <w:r w:rsidRPr="00DF283B">
              <w:rPr>
                <w:rFonts w:ascii="Segoe UI Symbol" w:hAnsi="Segoe UI Symbol" w:cs="Segoe UI Symbol"/>
                <w:b/>
                <w:bCs/>
                <w:color w:val="222222"/>
                <w:sz w:val="21"/>
                <w:szCs w:val="21"/>
                <w:shd w:val="clear" w:color="auto" w:fill="FFFFFF"/>
                <w:lang w:val="en-GB"/>
              </w:rPr>
              <w:t>✓</w:t>
            </w:r>
          </w:p>
        </w:tc>
      </w:tr>
      <w:tr w:rsidR="00191183" w:rsidRPr="00DF283B" w14:paraId="580E77AA" w14:textId="77777777" w:rsidTr="00191183">
        <w:tc>
          <w:tcPr>
            <w:tcW w:w="2961" w:type="dxa"/>
          </w:tcPr>
          <w:p w14:paraId="5CBE6AA4" w14:textId="748D3CE2" w:rsidR="00191183" w:rsidRPr="00DF283B" w:rsidRDefault="00191183"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 xml:space="preserve">Very high </w:t>
            </w:r>
            <w:proofErr w:type="spellStart"/>
            <w:r w:rsidRPr="00DF283B">
              <w:rPr>
                <w:rFonts w:ascii="Times New Roman" w:hAnsi="Times New Roman" w:cs="Times New Roman"/>
                <w:lang w:val="en-GB"/>
              </w:rPr>
              <w:t>cholestrol</w:t>
            </w:r>
            <w:proofErr w:type="spellEnd"/>
          </w:p>
        </w:tc>
        <w:tc>
          <w:tcPr>
            <w:tcW w:w="3095" w:type="dxa"/>
          </w:tcPr>
          <w:p w14:paraId="100E0BAB" w14:textId="53352207" w:rsidR="00191183" w:rsidRPr="00DF283B" w:rsidRDefault="0067285F" w:rsidP="0061549C">
            <w:pPr>
              <w:spacing w:line="360" w:lineRule="auto"/>
              <w:jc w:val="both"/>
              <w:rPr>
                <w:rFonts w:ascii="Times New Roman" w:hAnsi="Times New Roman" w:cs="Times New Roman"/>
                <w:lang w:val="en-GB"/>
              </w:rPr>
            </w:pPr>
            <w:r w:rsidRPr="00DF283B">
              <w:rPr>
                <w:rFonts w:ascii="Segoe UI Symbol" w:hAnsi="Segoe UI Symbol" w:cs="Segoe UI Symbol"/>
                <w:b/>
                <w:bCs/>
                <w:color w:val="222222"/>
                <w:sz w:val="21"/>
                <w:szCs w:val="21"/>
                <w:shd w:val="clear" w:color="auto" w:fill="FFFFFF"/>
                <w:lang w:val="en-GB"/>
              </w:rPr>
              <w:t>✓</w:t>
            </w:r>
          </w:p>
        </w:tc>
        <w:tc>
          <w:tcPr>
            <w:tcW w:w="2960" w:type="dxa"/>
          </w:tcPr>
          <w:p w14:paraId="05E25CCA" w14:textId="77777777" w:rsidR="00191183" w:rsidRPr="00DF283B" w:rsidRDefault="00191183" w:rsidP="0061549C">
            <w:pPr>
              <w:spacing w:line="360" w:lineRule="auto"/>
              <w:jc w:val="both"/>
              <w:rPr>
                <w:rFonts w:ascii="Times New Roman" w:hAnsi="Times New Roman" w:cs="Times New Roman"/>
                <w:lang w:val="en-GB"/>
              </w:rPr>
            </w:pPr>
          </w:p>
        </w:tc>
      </w:tr>
    </w:tbl>
    <w:p w14:paraId="5C8C85BE" w14:textId="15F3A7FD" w:rsidR="00191183" w:rsidRPr="00DF283B" w:rsidRDefault="00191183" w:rsidP="0061549C">
      <w:pPr>
        <w:spacing w:line="360" w:lineRule="auto"/>
        <w:jc w:val="both"/>
        <w:rPr>
          <w:rFonts w:ascii="Times New Roman" w:hAnsi="Times New Roman" w:cs="Times New Roman"/>
          <w:lang w:val="en-GB"/>
        </w:rPr>
      </w:pPr>
    </w:p>
    <w:p w14:paraId="3F803FD8" w14:textId="0AF046EE" w:rsidR="00191183" w:rsidRPr="00DF283B" w:rsidRDefault="001F5D88"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w:t>
      </w:r>
    </w:p>
    <w:p w14:paraId="3EDDC32C" w14:textId="6322DA15" w:rsidR="001F5D88" w:rsidRPr="00DF283B" w:rsidRDefault="001F5D88" w:rsidP="0061549C">
      <w:pPr>
        <w:spacing w:line="360" w:lineRule="auto"/>
        <w:jc w:val="both"/>
        <w:rPr>
          <w:rFonts w:ascii="Times New Roman" w:hAnsi="Times New Roman" w:cs="Times New Roman"/>
          <w:b/>
          <w:bCs/>
          <w:lang w:val="en-GB"/>
        </w:rPr>
      </w:pPr>
      <w:r w:rsidRPr="00DF283B">
        <w:rPr>
          <w:rFonts w:ascii="Times New Roman" w:hAnsi="Times New Roman" w:cs="Times New Roman"/>
          <w:b/>
          <w:bCs/>
          <w:lang w:val="en-GB"/>
        </w:rPr>
        <w:t>Practice use Only</w:t>
      </w:r>
    </w:p>
    <w:p w14:paraId="4B153597" w14:textId="45DE54BE" w:rsidR="001F5D88" w:rsidRPr="00DF283B" w:rsidRDefault="001F5D88"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 xml:space="preserve">Health Education Smoking </w:t>
      </w:r>
      <w:r w:rsidRPr="00DF283B">
        <w:rPr>
          <w:rFonts w:ascii="Times New Roman" w:hAnsi="Times New Roman" w:cs="Times New Roman"/>
          <w:lang w:val="en-GB"/>
        </w:rPr>
        <w:tab/>
        <w:t>-</w:t>
      </w:r>
    </w:p>
    <w:p w14:paraId="2E1C1808" w14:textId="607F696D" w:rsidR="001F5D88" w:rsidRPr="00DF283B" w:rsidRDefault="001F5D88"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Blood pressure</w:t>
      </w:r>
      <w:r w:rsidRPr="00DF283B">
        <w:rPr>
          <w:rFonts w:ascii="Times New Roman" w:hAnsi="Times New Roman" w:cs="Times New Roman"/>
          <w:lang w:val="en-GB"/>
        </w:rPr>
        <w:tab/>
      </w:r>
      <w:r w:rsidRPr="00DF283B">
        <w:rPr>
          <w:rFonts w:ascii="Times New Roman" w:hAnsi="Times New Roman" w:cs="Times New Roman"/>
          <w:lang w:val="en-GB"/>
        </w:rPr>
        <w:tab/>
      </w:r>
      <w:r w:rsidR="008E03F4">
        <w:rPr>
          <w:rFonts w:ascii="Times New Roman" w:hAnsi="Times New Roman" w:cs="Times New Roman"/>
          <w:lang w:val="en-GB"/>
        </w:rPr>
        <w:tab/>
      </w:r>
      <w:r w:rsidRPr="00DF283B">
        <w:rPr>
          <w:rFonts w:ascii="Times New Roman" w:hAnsi="Times New Roman" w:cs="Times New Roman"/>
          <w:lang w:val="en-GB"/>
        </w:rPr>
        <w:t>-</w:t>
      </w:r>
      <w:r w:rsidR="00053227" w:rsidRPr="00DF283B">
        <w:rPr>
          <w:rFonts w:ascii="Times New Roman" w:hAnsi="Times New Roman" w:cs="Times New Roman"/>
          <w:lang w:val="en-GB"/>
        </w:rPr>
        <w:t xml:space="preserve"> 150, 90</w:t>
      </w:r>
    </w:p>
    <w:p w14:paraId="71563F16" w14:textId="7EDACED1" w:rsidR="001F5D88" w:rsidRPr="00DF283B" w:rsidRDefault="001F5D88"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Weight</w:t>
      </w:r>
      <w:r w:rsidRPr="00DF283B">
        <w:rPr>
          <w:rFonts w:ascii="Times New Roman" w:hAnsi="Times New Roman" w:cs="Times New Roman"/>
          <w:lang w:val="en-GB"/>
        </w:rPr>
        <w:tab/>
      </w:r>
      <w:r w:rsidRPr="00DF283B">
        <w:rPr>
          <w:rFonts w:ascii="Times New Roman" w:hAnsi="Times New Roman" w:cs="Times New Roman"/>
          <w:lang w:val="en-GB"/>
        </w:rPr>
        <w:tab/>
      </w:r>
      <w:r w:rsidRPr="00DF283B">
        <w:rPr>
          <w:rFonts w:ascii="Times New Roman" w:hAnsi="Times New Roman" w:cs="Times New Roman"/>
          <w:lang w:val="en-GB"/>
        </w:rPr>
        <w:tab/>
      </w:r>
      <w:r w:rsidRPr="00DF283B">
        <w:rPr>
          <w:rFonts w:ascii="Times New Roman" w:hAnsi="Times New Roman" w:cs="Times New Roman"/>
          <w:lang w:val="en-GB"/>
        </w:rPr>
        <w:tab/>
        <w:t>-</w:t>
      </w:r>
      <w:r w:rsidR="00053227" w:rsidRPr="00DF283B">
        <w:rPr>
          <w:rFonts w:ascii="Times New Roman" w:hAnsi="Times New Roman" w:cs="Times New Roman"/>
          <w:lang w:val="en-GB"/>
        </w:rPr>
        <w:t xml:space="preserve"> 170 </w:t>
      </w:r>
      <w:proofErr w:type="spellStart"/>
      <w:r w:rsidR="00053227" w:rsidRPr="00DF283B">
        <w:rPr>
          <w:rFonts w:ascii="Times New Roman" w:hAnsi="Times New Roman" w:cs="Times New Roman"/>
          <w:lang w:val="en-GB"/>
        </w:rPr>
        <w:t>cms</w:t>
      </w:r>
      <w:proofErr w:type="spellEnd"/>
    </w:p>
    <w:p w14:paraId="265F665D" w14:textId="15739304" w:rsidR="001F5D88" w:rsidRPr="00DF283B" w:rsidRDefault="001F5D88"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Height</w:t>
      </w:r>
      <w:r w:rsidRPr="00DF283B">
        <w:rPr>
          <w:rFonts w:ascii="Times New Roman" w:hAnsi="Times New Roman" w:cs="Times New Roman"/>
          <w:lang w:val="en-GB"/>
        </w:rPr>
        <w:tab/>
      </w:r>
      <w:r w:rsidRPr="00DF283B">
        <w:rPr>
          <w:rFonts w:ascii="Times New Roman" w:hAnsi="Times New Roman" w:cs="Times New Roman"/>
          <w:lang w:val="en-GB"/>
        </w:rPr>
        <w:tab/>
      </w:r>
      <w:r w:rsidRPr="00DF283B">
        <w:rPr>
          <w:rFonts w:ascii="Times New Roman" w:hAnsi="Times New Roman" w:cs="Times New Roman"/>
          <w:lang w:val="en-GB"/>
        </w:rPr>
        <w:tab/>
      </w:r>
      <w:r w:rsidRPr="00DF283B">
        <w:rPr>
          <w:rFonts w:ascii="Times New Roman" w:hAnsi="Times New Roman" w:cs="Times New Roman"/>
          <w:lang w:val="en-GB"/>
        </w:rPr>
        <w:tab/>
        <w:t>-</w:t>
      </w:r>
      <w:r w:rsidR="00053227" w:rsidRPr="00DF283B">
        <w:rPr>
          <w:rFonts w:ascii="Times New Roman" w:hAnsi="Times New Roman" w:cs="Times New Roman"/>
          <w:lang w:val="en-GB"/>
        </w:rPr>
        <w:t xml:space="preserve"> 65 kgs</w:t>
      </w:r>
    </w:p>
    <w:p w14:paraId="360BB870" w14:textId="7AAF68B1" w:rsidR="001F5D88" w:rsidRPr="00DF283B" w:rsidRDefault="001F5D88" w:rsidP="0061549C">
      <w:pPr>
        <w:spacing w:line="360" w:lineRule="auto"/>
        <w:jc w:val="both"/>
        <w:rPr>
          <w:rFonts w:ascii="Times New Roman" w:hAnsi="Times New Roman" w:cs="Times New Roman"/>
          <w:lang w:val="en-GB"/>
        </w:rPr>
      </w:pPr>
    </w:p>
    <w:p w14:paraId="36503D7F" w14:textId="33A3CD83" w:rsidR="001F5D88" w:rsidRPr="00DF283B" w:rsidRDefault="001F5D88" w:rsidP="0061549C">
      <w:pPr>
        <w:spacing w:line="360" w:lineRule="auto"/>
        <w:jc w:val="both"/>
        <w:rPr>
          <w:rFonts w:ascii="Times New Roman" w:hAnsi="Times New Roman" w:cs="Times New Roman"/>
          <w:b/>
          <w:bCs/>
          <w:lang w:val="en-GB"/>
        </w:rPr>
      </w:pPr>
      <w:r w:rsidRPr="00DF283B">
        <w:rPr>
          <w:rFonts w:ascii="Times New Roman" w:hAnsi="Times New Roman" w:cs="Times New Roman"/>
          <w:b/>
          <w:bCs/>
          <w:lang w:val="en-GB"/>
        </w:rPr>
        <w:t>EXERCISE</w:t>
      </w:r>
    </w:p>
    <w:p w14:paraId="2E8E22B2" w14:textId="32927FC5" w:rsidR="001F5D88" w:rsidRPr="00DF283B" w:rsidRDefault="001F5D88"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How frequently do you exercise?</w:t>
      </w:r>
    </w:p>
    <w:tbl>
      <w:tblPr>
        <w:tblStyle w:val="TableGrid"/>
        <w:tblW w:w="0" w:type="auto"/>
        <w:tblLook w:val="04A0" w:firstRow="1" w:lastRow="0" w:firstColumn="1" w:lastColumn="0" w:noHBand="0" w:noVBand="1"/>
      </w:tblPr>
      <w:tblGrid>
        <w:gridCol w:w="4508"/>
        <w:gridCol w:w="4508"/>
      </w:tblGrid>
      <w:tr w:rsidR="001F5D88" w:rsidRPr="00DF283B" w14:paraId="1B26E9AB" w14:textId="77777777" w:rsidTr="001F5D88">
        <w:tc>
          <w:tcPr>
            <w:tcW w:w="4508" w:type="dxa"/>
          </w:tcPr>
          <w:p w14:paraId="635EB844" w14:textId="44EDC7AE" w:rsidR="001F5D88" w:rsidRPr="00DF283B" w:rsidRDefault="001F5D88"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Daily</w:t>
            </w:r>
          </w:p>
        </w:tc>
        <w:tc>
          <w:tcPr>
            <w:tcW w:w="4508" w:type="dxa"/>
          </w:tcPr>
          <w:p w14:paraId="43CFEF94" w14:textId="77777777" w:rsidR="001F5D88" w:rsidRPr="00DF283B" w:rsidRDefault="001F5D88" w:rsidP="0061549C">
            <w:pPr>
              <w:spacing w:line="360" w:lineRule="auto"/>
              <w:jc w:val="both"/>
              <w:rPr>
                <w:rFonts w:ascii="Times New Roman" w:hAnsi="Times New Roman" w:cs="Times New Roman"/>
                <w:lang w:val="en-GB"/>
              </w:rPr>
            </w:pPr>
          </w:p>
        </w:tc>
      </w:tr>
      <w:tr w:rsidR="001F5D88" w:rsidRPr="00DF283B" w14:paraId="41649162" w14:textId="77777777" w:rsidTr="001F5D88">
        <w:tc>
          <w:tcPr>
            <w:tcW w:w="4508" w:type="dxa"/>
          </w:tcPr>
          <w:p w14:paraId="3EDF03FD" w14:textId="26E2CA1C" w:rsidR="001F5D88" w:rsidRPr="00DF283B" w:rsidRDefault="001F5D88"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3 times a week</w:t>
            </w:r>
          </w:p>
        </w:tc>
        <w:tc>
          <w:tcPr>
            <w:tcW w:w="4508" w:type="dxa"/>
          </w:tcPr>
          <w:p w14:paraId="0CA8C39A" w14:textId="77777777" w:rsidR="001F5D88" w:rsidRPr="00DF283B" w:rsidRDefault="001F5D88" w:rsidP="0061549C">
            <w:pPr>
              <w:spacing w:line="360" w:lineRule="auto"/>
              <w:jc w:val="both"/>
              <w:rPr>
                <w:rFonts w:ascii="Times New Roman" w:hAnsi="Times New Roman" w:cs="Times New Roman"/>
                <w:lang w:val="en-GB"/>
              </w:rPr>
            </w:pPr>
          </w:p>
        </w:tc>
      </w:tr>
      <w:tr w:rsidR="001F5D88" w:rsidRPr="00DF283B" w14:paraId="1E0E306E" w14:textId="77777777" w:rsidTr="001F5D88">
        <w:tc>
          <w:tcPr>
            <w:tcW w:w="4508" w:type="dxa"/>
          </w:tcPr>
          <w:p w14:paraId="4A2A3D69" w14:textId="35E81DB6" w:rsidR="001F5D88" w:rsidRPr="00DF283B" w:rsidRDefault="001F5D88"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Once in a week</w:t>
            </w:r>
          </w:p>
        </w:tc>
        <w:tc>
          <w:tcPr>
            <w:tcW w:w="4508" w:type="dxa"/>
          </w:tcPr>
          <w:p w14:paraId="5182B2B2" w14:textId="77777777" w:rsidR="001F5D88" w:rsidRPr="00DF283B" w:rsidRDefault="001F5D88" w:rsidP="0061549C">
            <w:pPr>
              <w:spacing w:line="360" w:lineRule="auto"/>
              <w:jc w:val="both"/>
              <w:rPr>
                <w:rFonts w:ascii="Times New Roman" w:hAnsi="Times New Roman" w:cs="Times New Roman"/>
                <w:lang w:val="en-GB"/>
              </w:rPr>
            </w:pPr>
          </w:p>
        </w:tc>
      </w:tr>
      <w:tr w:rsidR="001F5D88" w:rsidRPr="00DF283B" w14:paraId="055FA5EC" w14:textId="77777777" w:rsidTr="001F5D88">
        <w:tc>
          <w:tcPr>
            <w:tcW w:w="4508" w:type="dxa"/>
          </w:tcPr>
          <w:p w14:paraId="2164B6AB" w14:textId="6E805D8A" w:rsidR="001F5D88" w:rsidRPr="00DF283B" w:rsidRDefault="001F5D88"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Once in a month</w:t>
            </w:r>
          </w:p>
        </w:tc>
        <w:tc>
          <w:tcPr>
            <w:tcW w:w="4508" w:type="dxa"/>
          </w:tcPr>
          <w:p w14:paraId="2FC07545" w14:textId="5AF7FF98" w:rsidR="001F5D88" w:rsidRPr="00DF283B" w:rsidRDefault="0067285F" w:rsidP="0061549C">
            <w:pPr>
              <w:spacing w:line="360" w:lineRule="auto"/>
              <w:jc w:val="both"/>
              <w:rPr>
                <w:rFonts w:ascii="Times New Roman" w:hAnsi="Times New Roman" w:cs="Times New Roman"/>
                <w:lang w:val="en-GB"/>
              </w:rPr>
            </w:pPr>
            <w:r w:rsidRPr="00DF283B">
              <w:rPr>
                <w:rFonts w:ascii="Segoe UI Symbol" w:hAnsi="Segoe UI Symbol" w:cs="Segoe UI Symbol"/>
                <w:b/>
                <w:bCs/>
                <w:color w:val="222222"/>
                <w:sz w:val="21"/>
                <w:szCs w:val="21"/>
                <w:shd w:val="clear" w:color="auto" w:fill="FFFFFF"/>
                <w:lang w:val="en-GB"/>
              </w:rPr>
              <w:t>✓</w:t>
            </w:r>
          </w:p>
        </w:tc>
      </w:tr>
      <w:tr w:rsidR="001F5D88" w:rsidRPr="00DF283B" w14:paraId="268ED4B1" w14:textId="77777777" w:rsidTr="001F5D88">
        <w:tc>
          <w:tcPr>
            <w:tcW w:w="4508" w:type="dxa"/>
          </w:tcPr>
          <w:p w14:paraId="416CF7A5" w14:textId="20159481" w:rsidR="001F5D88" w:rsidRPr="00DF283B" w:rsidRDefault="001F5D88"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Seldom</w:t>
            </w:r>
          </w:p>
        </w:tc>
        <w:tc>
          <w:tcPr>
            <w:tcW w:w="4508" w:type="dxa"/>
          </w:tcPr>
          <w:p w14:paraId="0C655587" w14:textId="77777777" w:rsidR="001F5D88" w:rsidRPr="00DF283B" w:rsidRDefault="001F5D88" w:rsidP="0061549C">
            <w:pPr>
              <w:spacing w:line="360" w:lineRule="auto"/>
              <w:jc w:val="both"/>
              <w:rPr>
                <w:rFonts w:ascii="Times New Roman" w:hAnsi="Times New Roman" w:cs="Times New Roman"/>
                <w:lang w:val="en-GB"/>
              </w:rPr>
            </w:pPr>
          </w:p>
        </w:tc>
      </w:tr>
      <w:tr w:rsidR="001F5D88" w:rsidRPr="00DF283B" w14:paraId="4EE14E05" w14:textId="77777777" w:rsidTr="001F5D88">
        <w:tc>
          <w:tcPr>
            <w:tcW w:w="4508" w:type="dxa"/>
          </w:tcPr>
          <w:p w14:paraId="051014D2" w14:textId="2E850DE7" w:rsidR="001F5D88" w:rsidRPr="00DF283B" w:rsidRDefault="001F5D88" w:rsidP="0061549C">
            <w:pPr>
              <w:spacing w:line="360" w:lineRule="auto"/>
              <w:jc w:val="both"/>
              <w:rPr>
                <w:rFonts w:ascii="Times New Roman" w:hAnsi="Times New Roman" w:cs="Times New Roman"/>
                <w:lang w:val="en-GB"/>
              </w:rPr>
            </w:pPr>
            <w:proofErr w:type="spellStart"/>
            <w:r w:rsidRPr="00DF283B">
              <w:rPr>
                <w:rFonts w:ascii="Times New Roman" w:hAnsi="Times New Roman" w:cs="Times New Roman"/>
                <w:lang w:val="en-GB"/>
              </w:rPr>
              <w:t>Can not</w:t>
            </w:r>
            <w:proofErr w:type="spellEnd"/>
            <w:r w:rsidRPr="00DF283B">
              <w:rPr>
                <w:rFonts w:ascii="Times New Roman" w:hAnsi="Times New Roman" w:cs="Times New Roman"/>
                <w:lang w:val="en-GB"/>
              </w:rPr>
              <w:t xml:space="preserve"> exercise due to disability</w:t>
            </w:r>
          </w:p>
        </w:tc>
        <w:tc>
          <w:tcPr>
            <w:tcW w:w="4508" w:type="dxa"/>
          </w:tcPr>
          <w:p w14:paraId="54FB7C6D" w14:textId="77777777" w:rsidR="001F5D88" w:rsidRPr="00DF283B" w:rsidRDefault="001F5D88" w:rsidP="0061549C">
            <w:pPr>
              <w:spacing w:line="360" w:lineRule="auto"/>
              <w:jc w:val="both"/>
              <w:rPr>
                <w:rFonts w:ascii="Times New Roman" w:hAnsi="Times New Roman" w:cs="Times New Roman"/>
                <w:lang w:val="en-GB"/>
              </w:rPr>
            </w:pPr>
          </w:p>
        </w:tc>
      </w:tr>
    </w:tbl>
    <w:p w14:paraId="393C6C87" w14:textId="41731DF3" w:rsidR="001F5D88" w:rsidRPr="00DF283B" w:rsidRDefault="001F5D88" w:rsidP="0061549C">
      <w:pPr>
        <w:spacing w:line="360" w:lineRule="auto"/>
        <w:jc w:val="both"/>
        <w:rPr>
          <w:rFonts w:ascii="Times New Roman" w:hAnsi="Times New Roman" w:cs="Times New Roman"/>
          <w:lang w:val="en-GB"/>
        </w:rPr>
      </w:pPr>
    </w:p>
    <w:p w14:paraId="7850D49B" w14:textId="6DBAA4D3" w:rsidR="001F5D88" w:rsidRPr="00DF283B" w:rsidRDefault="001F5D88" w:rsidP="0061549C">
      <w:pPr>
        <w:spacing w:line="360" w:lineRule="auto"/>
        <w:jc w:val="both"/>
        <w:rPr>
          <w:rFonts w:ascii="Times New Roman" w:hAnsi="Times New Roman" w:cs="Times New Roman"/>
          <w:b/>
          <w:bCs/>
          <w:lang w:val="en-GB"/>
        </w:rPr>
      </w:pPr>
      <w:r w:rsidRPr="00DF283B">
        <w:rPr>
          <w:rFonts w:ascii="Times New Roman" w:hAnsi="Times New Roman" w:cs="Times New Roman"/>
          <w:b/>
          <w:bCs/>
          <w:lang w:val="en-GB"/>
        </w:rPr>
        <w:t>DIET</w:t>
      </w:r>
    </w:p>
    <w:tbl>
      <w:tblPr>
        <w:tblStyle w:val="TableGrid"/>
        <w:tblW w:w="0" w:type="auto"/>
        <w:tblLook w:val="04A0" w:firstRow="1" w:lastRow="0" w:firstColumn="1" w:lastColumn="0" w:noHBand="0" w:noVBand="1"/>
      </w:tblPr>
      <w:tblGrid>
        <w:gridCol w:w="4508"/>
        <w:gridCol w:w="4508"/>
      </w:tblGrid>
      <w:tr w:rsidR="0067285F" w:rsidRPr="00DF283B" w14:paraId="2B9E7A9E" w14:textId="77777777" w:rsidTr="00C87301">
        <w:tc>
          <w:tcPr>
            <w:tcW w:w="4508" w:type="dxa"/>
          </w:tcPr>
          <w:p w14:paraId="0504E4D1" w14:textId="2F2BBDC5"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Do not eat fish, meat or dairy product</w:t>
            </w:r>
          </w:p>
        </w:tc>
        <w:tc>
          <w:tcPr>
            <w:tcW w:w="4508" w:type="dxa"/>
          </w:tcPr>
          <w:p w14:paraId="27CAD6C8" w14:textId="77777777" w:rsidR="0067285F" w:rsidRPr="00DF283B" w:rsidRDefault="0067285F" w:rsidP="0061549C">
            <w:pPr>
              <w:spacing w:line="360" w:lineRule="auto"/>
              <w:jc w:val="both"/>
              <w:rPr>
                <w:rFonts w:ascii="Times New Roman" w:hAnsi="Times New Roman" w:cs="Times New Roman"/>
                <w:lang w:val="en-GB"/>
              </w:rPr>
            </w:pPr>
          </w:p>
        </w:tc>
      </w:tr>
      <w:tr w:rsidR="0067285F" w:rsidRPr="00DF283B" w14:paraId="5ACACAF2" w14:textId="77777777" w:rsidTr="00C87301">
        <w:tc>
          <w:tcPr>
            <w:tcW w:w="4508" w:type="dxa"/>
          </w:tcPr>
          <w:p w14:paraId="79D2CF92" w14:textId="34D84EC2"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Do not eat meat</w:t>
            </w:r>
          </w:p>
        </w:tc>
        <w:tc>
          <w:tcPr>
            <w:tcW w:w="4508" w:type="dxa"/>
          </w:tcPr>
          <w:p w14:paraId="2771FB84" w14:textId="77777777" w:rsidR="0067285F" w:rsidRPr="00DF283B" w:rsidRDefault="0067285F" w:rsidP="0061549C">
            <w:pPr>
              <w:spacing w:line="360" w:lineRule="auto"/>
              <w:jc w:val="both"/>
              <w:rPr>
                <w:rFonts w:ascii="Times New Roman" w:hAnsi="Times New Roman" w:cs="Times New Roman"/>
                <w:lang w:val="en-GB"/>
              </w:rPr>
            </w:pPr>
          </w:p>
        </w:tc>
      </w:tr>
      <w:tr w:rsidR="0067285F" w:rsidRPr="00DF283B" w14:paraId="295277C0" w14:textId="77777777" w:rsidTr="00C87301">
        <w:tc>
          <w:tcPr>
            <w:tcW w:w="4508" w:type="dxa"/>
          </w:tcPr>
          <w:p w14:paraId="30D89782" w14:textId="3494A307"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Eat frozen meals 3 or 4 times a week</w:t>
            </w:r>
          </w:p>
        </w:tc>
        <w:tc>
          <w:tcPr>
            <w:tcW w:w="4508" w:type="dxa"/>
          </w:tcPr>
          <w:p w14:paraId="003917CB" w14:textId="1F742CC6" w:rsidR="0067285F" w:rsidRPr="00DF283B" w:rsidRDefault="0067285F" w:rsidP="0061549C">
            <w:pPr>
              <w:spacing w:line="360" w:lineRule="auto"/>
              <w:jc w:val="both"/>
              <w:rPr>
                <w:rFonts w:ascii="Times New Roman" w:hAnsi="Times New Roman" w:cs="Times New Roman"/>
                <w:lang w:val="en-GB"/>
              </w:rPr>
            </w:pPr>
            <w:r w:rsidRPr="00DF283B">
              <w:rPr>
                <w:rFonts w:ascii="Segoe UI Symbol" w:hAnsi="Segoe UI Symbol" w:cs="Segoe UI Symbol"/>
                <w:b/>
                <w:bCs/>
                <w:color w:val="222222"/>
                <w:sz w:val="21"/>
                <w:szCs w:val="21"/>
                <w:shd w:val="clear" w:color="auto" w:fill="FFFFFF"/>
                <w:lang w:val="en-GB"/>
              </w:rPr>
              <w:t>✓</w:t>
            </w:r>
          </w:p>
        </w:tc>
      </w:tr>
      <w:tr w:rsidR="0067285F" w:rsidRPr="00DF283B" w14:paraId="1292B732" w14:textId="77777777" w:rsidTr="00C87301">
        <w:tc>
          <w:tcPr>
            <w:tcW w:w="4508" w:type="dxa"/>
          </w:tcPr>
          <w:p w14:paraId="5BC8D2A6" w14:textId="14D0AA7D"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Eat fruits and vegetables everyday</w:t>
            </w:r>
          </w:p>
        </w:tc>
        <w:tc>
          <w:tcPr>
            <w:tcW w:w="4508" w:type="dxa"/>
          </w:tcPr>
          <w:p w14:paraId="4246009F" w14:textId="77777777" w:rsidR="0067285F" w:rsidRPr="00DF283B" w:rsidRDefault="0067285F" w:rsidP="0061549C">
            <w:pPr>
              <w:spacing w:line="360" w:lineRule="auto"/>
              <w:jc w:val="both"/>
              <w:rPr>
                <w:rFonts w:ascii="Times New Roman" w:hAnsi="Times New Roman" w:cs="Times New Roman"/>
                <w:lang w:val="en-GB"/>
              </w:rPr>
            </w:pPr>
          </w:p>
        </w:tc>
      </w:tr>
      <w:tr w:rsidR="0067285F" w:rsidRPr="00DF283B" w14:paraId="3EC10990" w14:textId="77777777" w:rsidTr="00C87301">
        <w:tc>
          <w:tcPr>
            <w:tcW w:w="4508" w:type="dxa"/>
          </w:tcPr>
          <w:p w14:paraId="218AAE11" w14:textId="1E6A55D4"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Eat snacks a lot</w:t>
            </w:r>
          </w:p>
        </w:tc>
        <w:tc>
          <w:tcPr>
            <w:tcW w:w="4508" w:type="dxa"/>
          </w:tcPr>
          <w:p w14:paraId="60447ECB" w14:textId="77777777" w:rsidR="0067285F" w:rsidRPr="00DF283B" w:rsidRDefault="0067285F" w:rsidP="0061549C">
            <w:pPr>
              <w:spacing w:line="360" w:lineRule="auto"/>
              <w:jc w:val="both"/>
              <w:rPr>
                <w:rFonts w:ascii="Times New Roman" w:hAnsi="Times New Roman" w:cs="Times New Roman"/>
                <w:lang w:val="en-GB"/>
              </w:rPr>
            </w:pPr>
          </w:p>
        </w:tc>
      </w:tr>
      <w:tr w:rsidR="0067285F" w:rsidRPr="00DF283B" w14:paraId="1C95300F" w14:textId="77777777" w:rsidTr="00C87301">
        <w:tc>
          <w:tcPr>
            <w:tcW w:w="4508" w:type="dxa"/>
          </w:tcPr>
          <w:p w14:paraId="0E98AEA9" w14:textId="04C07E07"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Eat medical diet</w:t>
            </w:r>
          </w:p>
        </w:tc>
        <w:tc>
          <w:tcPr>
            <w:tcW w:w="4508" w:type="dxa"/>
          </w:tcPr>
          <w:p w14:paraId="1271389A" w14:textId="77777777" w:rsidR="0067285F" w:rsidRPr="00DF283B" w:rsidRDefault="0067285F" w:rsidP="0061549C">
            <w:pPr>
              <w:spacing w:line="360" w:lineRule="auto"/>
              <w:jc w:val="both"/>
              <w:rPr>
                <w:rFonts w:ascii="Times New Roman" w:hAnsi="Times New Roman" w:cs="Times New Roman"/>
                <w:lang w:val="en-GB"/>
              </w:rPr>
            </w:pPr>
          </w:p>
        </w:tc>
      </w:tr>
    </w:tbl>
    <w:p w14:paraId="2C522E5C" w14:textId="3235A015" w:rsidR="001F5D88" w:rsidRPr="00DF283B" w:rsidRDefault="001F5D88" w:rsidP="0061549C">
      <w:pPr>
        <w:spacing w:line="360" w:lineRule="auto"/>
        <w:jc w:val="both"/>
        <w:rPr>
          <w:rFonts w:ascii="Times New Roman" w:hAnsi="Times New Roman" w:cs="Times New Roman"/>
          <w:lang w:val="en-GB"/>
        </w:rPr>
      </w:pPr>
    </w:p>
    <w:p w14:paraId="4E4B0804" w14:textId="3CF9D82C" w:rsidR="0067285F" w:rsidRPr="00DF283B" w:rsidRDefault="0067285F" w:rsidP="0061549C">
      <w:pPr>
        <w:spacing w:line="360" w:lineRule="auto"/>
        <w:jc w:val="both"/>
        <w:rPr>
          <w:rFonts w:ascii="Times New Roman" w:hAnsi="Times New Roman" w:cs="Times New Roman"/>
          <w:b/>
          <w:bCs/>
          <w:lang w:val="en-GB"/>
        </w:rPr>
      </w:pPr>
      <w:r w:rsidRPr="00DF283B">
        <w:rPr>
          <w:rFonts w:ascii="Times New Roman" w:hAnsi="Times New Roman" w:cs="Times New Roman"/>
          <w:b/>
          <w:bCs/>
          <w:lang w:val="en-GB"/>
        </w:rPr>
        <w:t>ALCOHOL</w:t>
      </w:r>
    </w:p>
    <w:tbl>
      <w:tblPr>
        <w:tblStyle w:val="TableGrid"/>
        <w:tblW w:w="0" w:type="auto"/>
        <w:tblLook w:val="04A0" w:firstRow="1" w:lastRow="0" w:firstColumn="1" w:lastColumn="0" w:noHBand="0" w:noVBand="1"/>
      </w:tblPr>
      <w:tblGrid>
        <w:gridCol w:w="4508"/>
        <w:gridCol w:w="4508"/>
      </w:tblGrid>
      <w:tr w:rsidR="0067285F" w:rsidRPr="00DF283B" w14:paraId="2FE5C89D" w14:textId="77777777" w:rsidTr="000F40B7">
        <w:tc>
          <w:tcPr>
            <w:tcW w:w="4508" w:type="dxa"/>
          </w:tcPr>
          <w:p w14:paraId="78789588" w14:textId="2B3283E6"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Never consume alcohol</w:t>
            </w:r>
          </w:p>
        </w:tc>
        <w:tc>
          <w:tcPr>
            <w:tcW w:w="4508" w:type="dxa"/>
          </w:tcPr>
          <w:p w14:paraId="450D7246" w14:textId="77777777" w:rsidR="0067285F" w:rsidRPr="00DF283B" w:rsidRDefault="0067285F" w:rsidP="0061549C">
            <w:pPr>
              <w:spacing w:line="360" w:lineRule="auto"/>
              <w:jc w:val="both"/>
              <w:rPr>
                <w:rFonts w:ascii="Times New Roman" w:hAnsi="Times New Roman" w:cs="Times New Roman"/>
                <w:lang w:val="en-GB"/>
              </w:rPr>
            </w:pPr>
          </w:p>
        </w:tc>
      </w:tr>
      <w:tr w:rsidR="0067285F" w:rsidRPr="00DF283B" w14:paraId="0FBD9DD2" w14:textId="77777777" w:rsidTr="000F40B7">
        <w:tc>
          <w:tcPr>
            <w:tcW w:w="4508" w:type="dxa"/>
          </w:tcPr>
          <w:p w14:paraId="1D4DF911" w14:textId="3D38124F"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Consume less than 1 and 2 unit per day</w:t>
            </w:r>
          </w:p>
        </w:tc>
        <w:tc>
          <w:tcPr>
            <w:tcW w:w="4508" w:type="dxa"/>
          </w:tcPr>
          <w:p w14:paraId="5358C655" w14:textId="638EAD6B" w:rsidR="0067285F" w:rsidRPr="00DF283B" w:rsidRDefault="0067285F" w:rsidP="0061549C">
            <w:pPr>
              <w:spacing w:line="360" w:lineRule="auto"/>
              <w:jc w:val="both"/>
              <w:rPr>
                <w:rFonts w:ascii="Times New Roman" w:hAnsi="Times New Roman" w:cs="Times New Roman"/>
                <w:lang w:val="en-GB"/>
              </w:rPr>
            </w:pPr>
            <w:r w:rsidRPr="00DF283B">
              <w:rPr>
                <w:rFonts w:ascii="Segoe UI Symbol" w:hAnsi="Segoe UI Symbol" w:cs="Segoe UI Symbol"/>
                <w:b/>
                <w:bCs/>
                <w:color w:val="222222"/>
                <w:sz w:val="21"/>
                <w:szCs w:val="21"/>
                <w:shd w:val="clear" w:color="auto" w:fill="FFFFFF"/>
                <w:lang w:val="en-GB"/>
              </w:rPr>
              <w:t>✓</w:t>
            </w:r>
          </w:p>
        </w:tc>
      </w:tr>
      <w:tr w:rsidR="0067285F" w:rsidRPr="00DF283B" w14:paraId="09158720" w14:textId="77777777" w:rsidTr="000F40B7">
        <w:tc>
          <w:tcPr>
            <w:tcW w:w="4508" w:type="dxa"/>
          </w:tcPr>
          <w:p w14:paraId="785C4D30" w14:textId="3226C32A"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Consume 3 and 6 units per day</w:t>
            </w:r>
          </w:p>
        </w:tc>
        <w:tc>
          <w:tcPr>
            <w:tcW w:w="4508" w:type="dxa"/>
          </w:tcPr>
          <w:p w14:paraId="080A2AB8" w14:textId="77777777" w:rsidR="0067285F" w:rsidRPr="00DF283B" w:rsidRDefault="0067285F" w:rsidP="0061549C">
            <w:pPr>
              <w:spacing w:line="360" w:lineRule="auto"/>
              <w:jc w:val="both"/>
              <w:rPr>
                <w:rFonts w:ascii="Times New Roman" w:hAnsi="Times New Roman" w:cs="Times New Roman"/>
                <w:lang w:val="en-GB"/>
              </w:rPr>
            </w:pPr>
          </w:p>
        </w:tc>
      </w:tr>
      <w:tr w:rsidR="0067285F" w:rsidRPr="00DF283B" w14:paraId="54E9F1F5" w14:textId="77777777" w:rsidTr="000F40B7">
        <w:tc>
          <w:tcPr>
            <w:tcW w:w="4508" w:type="dxa"/>
          </w:tcPr>
          <w:p w14:paraId="19ED8588" w14:textId="35EAA6C4"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 xml:space="preserve">Consume </w:t>
            </w:r>
            <w:r w:rsidRPr="00DF283B">
              <w:rPr>
                <w:rFonts w:ascii="Times New Roman" w:hAnsi="Times New Roman" w:cs="Times New Roman"/>
                <w:lang w:val="en-GB"/>
              </w:rPr>
              <w:t>7 and 9</w:t>
            </w:r>
            <w:r w:rsidRPr="00DF283B">
              <w:rPr>
                <w:rFonts w:ascii="Times New Roman" w:hAnsi="Times New Roman" w:cs="Times New Roman"/>
                <w:lang w:val="en-GB"/>
              </w:rPr>
              <w:t xml:space="preserve"> units per day</w:t>
            </w:r>
          </w:p>
        </w:tc>
        <w:tc>
          <w:tcPr>
            <w:tcW w:w="4508" w:type="dxa"/>
          </w:tcPr>
          <w:p w14:paraId="48288101" w14:textId="77777777" w:rsidR="0067285F" w:rsidRPr="00DF283B" w:rsidRDefault="0067285F" w:rsidP="0061549C">
            <w:pPr>
              <w:spacing w:line="360" w:lineRule="auto"/>
              <w:jc w:val="both"/>
              <w:rPr>
                <w:rFonts w:ascii="Times New Roman" w:hAnsi="Times New Roman" w:cs="Times New Roman"/>
                <w:lang w:val="en-GB"/>
              </w:rPr>
            </w:pPr>
          </w:p>
        </w:tc>
      </w:tr>
      <w:tr w:rsidR="0067285F" w:rsidRPr="00DF283B" w14:paraId="06FDF5C9" w14:textId="77777777" w:rsidTr="000F40B7">
        <w:tc>
          <w:tcPr>
            <w:tcW w:w="4508" w:type="dxa"/>
          </w:tcPr>
          <w:p w14:paraId="2DF421BE" w14:textId="499EDDE3"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lastRenderedPageBreak/>
              <w:t xml:space="preserve">Consume </w:t>
            </w:r>
            <w:r w:rsidRPr="00DF283B">
              <w:rPr>
                <w:rFonts w:ascii="Times New Roman" w:hAnsi="Times New Roman" w:cs="Times New Roman"/>
                <w:lang w:val="en-GB"/>
              </w:rPr>
              <w:t>more than 9</w:t>
            </w:r>
            <w:r w:rsidRPr="00DF283B">
              <w:rPr>
                <w:rFonts w:ascii="Times New Roman" w:hAnsi="Times New Roman" w:cs="Times New Roman"/>
                <w:lang w:val="en-GB"/>
              </w:rPr>
              <w:t xml:space="preserve"> units per day</w:t>
            </w:r>
          </w:p>
        </w:tc>
        <w:tc>
          <w:tcPr>
            <w:tcW w:w="4508" w:type="dxa"/>
          </w:tcPr>
          <w:p w14:paraId="09BF326B" w14:textId="77777777" w:rsidR="0067285F" w:rsidRPr="00DF283B" w:rsidRDefault="0067285F" w:rsidP="0061549C">
            <w:pPr>
              <w:spacing w:line="360" w:lineRule="auto"/>
              <w:jc w:val="both"/>
              <w:rPr>
                <w:rFonts w:ascii="Times New Roman" w:hAnsi="Times New Roman" w:cs="Times New Roman"/>
                <w:lang w:val="en-GB"/>
              </w:rPr>
            </w:pPr>
          </w:p>
        </w:tc>
      </w:tr>
    </w:tbl>
    <w:p w14:paraId="57E6F177" w14:textId="6EB337EF" w:rsidR="0067285F" w:rsidRPr="00DF283B" w:rsidRDefault="0067285F" w:rsidP="0061549C">
      <w:pPr>
        <w:spacing w:line="360" w:lineRule="auto"/>
        <w:jc w:val="both"/>
        <w:rPr>
          <w:rFonts w:ascii="Times New Roman" w:hAnsi="Times New Roman" w:cs="Times New Roman"/>
          <w:lang w:val="en-GB"/>
        </w:rPr>
      </w:pPr>
    </w:p>
    <w:p w14:paraId="6C75D04C" w14:textId="0FC14926"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w:t>
      </w:r>
    </w:p>
    <w:p w14:paraId="051FE0EB" w14:textId="3BE9E5A9" w:rsidR="0067285F" w:rsidRPr="00DF283B" w:rsidRDefault="0067285F" w:rsidP="0061549C">
      <w:pPr>
        <w:spacing w:line="360" w:lineRule="auto"/>
        <w:jc w:val="both"/>
        <w:rPr>
          <w:rFonts w:ascii="Times New Roman" w:hAnsi="Times New Roman" w:cs="Times New Roman"/>
          <w:lang w:val="en-GB"/>
        </w:rPr>
      </w:pPr>
    </w:p>
    <w:p w14:paraId="171C625C" w14:textId="39E46537" w:rsidR="0067285F" w:rsidRPr="00DF283B" w:rsidRDefault="0067285F" w:rsidP="0061549C">
      <w:pPr>
        <w:spacing w:line="360" w:lineRule="auto"/>
        <w:jc w:val="both"/>
        <w:rPr>
          <w:rFonts w:ascii="Times New Roman" w:hAnsi="Times New Roman" w:cs="Times New Roman"/>
          <w:b/>
          <w:bCs/>
          <w:lang w:val="en-GB"/>
        </w:rPr>
      </w:pPr>
      <w:r w:rsidRPr="00DF283B">
        <w:rPr>
          <w:rFonts w:ascii="Times New Roman" w:hAnsi="Times New Roman" w:cs="Times New Roman"/>
          <w:b/>
          <w:bCs/>
          <w:lang w:val="en-GB"/>
        </w:rPr>
        <w:t>Practice use only</w:t>
      </w:r>
    </w:p>
    <w:p w14:paraId="0A0BC065" w14:textId="27E4B307"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 xml:space="preserve">Health Education Alcohol - </w:t>
      </w:r>
      <w:r w:rsidRPr="00DF283B">
        <w:rPr>
          <w:rFonts w:ascii="Segoe UI Symbol" w:hAnsi="Segoe UI Symbol" w:cs="Segoe UI Symbol"/>
          <w:b/>
          <w:bCs/>
          <w:color w:val="222222"/>
          <w:sz w:val="21"/>
          <w:szCs w:val="21"/>
          <w:shd w:val="clear" w:color="auto" w:fill="FFFFFF"/>
          <w:lang w:val="en-GB"/>
        </w:rPr>
        <w:t>✓</w:t>
      </w:r>
    </w:p>
    <w:p w14:paraId="4B7330CA" w14:textId="41B86692" w:rsidR="0067285F" w:rsidRPr="00DF283B" w:rsidRDefault="0067285F" w:rsidP="0061549C">
      <w:pPr>
        <w:spacing w:line="360" w:lineRule="auto"/>
        <w:jc w:val="both"/>
        <w:rPr>
          <w:rFonts w:ascii="Times New Roman" w:hAnsi="Times New Roman" w:cs="Times New Roman"/>
          <w:lang w:val="en-GB"/>
        </w:rPr>
      </w:pPr>
      <w:r w:rsidRPr="00DF283B">
        <w:rPr>
          <w:rFonts w:ascii="Times New Roman" w:hAnsi="Times New Roman" w:cs="Times New Roman"/>
          <w:lang w:val="en-GB"/>
        </w:rPr>
        <w:t xml:space="preserve">Alcohol brief Intervention - </w:t>
      </w:r>
      <w:r w:rsidRPr="00DF283B">
        <w:rPr>
          <w:rFonts w:ascii="Segoe UI Symbol" w:hAnsi="Segoe UI Symbol" w:cs="Segoe UI Symbol"/>
          <w:b/>
          <w:bCs/>
          <w:color w:val="222222"/>
          <w:sz w:val="21"/>
          <w:szCs w:val="21"/>
          <w:shd w:val="clear" w:color="auto" w:fill="FFFFFF"/>
          <w:lang w:val="en-GB"/>
        </w:rPr>
        <w:t>✓</w:t>
      </w:r>
      <w:bookmarkEnd w:id="7"/>
    </w:p>
    <w:sectPr w:rsidR="0067285F" w:rsidRPr="00DF28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381"/>
    <w:rsid w:val="00047533"/>
    <w:rsid w:val="00053227"/>
    <w:rsid w:val="000D2573"/>
    <w:rsid w:val="000E30AA"/>
    <w:rsid w:val="000E5311"/>
    <w:rsid w:val="0013180E"/>
    <w:rsid w:val="0017728C"/>
    <w:rsid w:val="001869B6"/>
    <w:rsid w:val="00187B0B"/>
    <w:rsid w:val="00191183"/>
    <w:rsid w:val="001F5D88"/>
    <w:rsid w:val="002043CE"/>
    <w:rsid w:val="002176D4"/>
    <w:rsid w:val="002642CB"/>
    <w:rsid w:val="00264951"/>
    <w:rsid w:val="00271457"/>
    <w:rsid w:val="00272B8A"/>
    <w:rsid w:val="00297C38"/>
    <w:rsid w:val="002B4D5A"/>
    <w:rsid w:val="002F4D55"/>
    <w:rsid w:val="00304918"/>
    <w:rsid w:val="00353393"/>
    <w:rsid w:val="00357BD6"/>
    <w:rsid w:val="00370D3B"/>
    <w:rsid w:val="00395812"/>
    <w:rsid w:val="003D48D1"/>
    <w:rsid w:val="00424A5E"/>
    <w:rsid w:val="00434E39"/>
    <w:rsid w:val="004D7037"/>
    <w:rsid w:val="0050556C"/>
    <w:rsid w:val="00507D84"/>
    <w:rsid w:val="00537B8D"/>
    <w:rsid w:val="00567B5E"/>
    <w:rsid w:val="00573DCF"/>
    <w:rsid w:val="005C44CF"/>
    <w:rsid w:val="0061549C"/>
    <w:rsid w:val="00647EA7"/>
    <w:rsid w:val="0067285F"/>
    <w:rsid w:val="006B1D96"/>
    <w:rsid w:val="006C1872"/>
    <w:rsid w:val="006D62EF"/>
    <w:rsid w:val="00701906"/>
    <w:rsid w:val="00746703"/>
    <w:rsid w:val="0078035E"/>
    <w:rsid w:val="007A0037"/>
    <w:rsid w:val="007B1C4A"/>
    <w:rsid w:val="00824F21"/>
    <w:rsid w:val="00846C39"/>
    <w:rsid w:val="00860EE1"/>
    <w:rsid w:val="00864DBF"/>
    <w:rsid w:val="008701B4"/>
    <w:rsid w:val="008A7CAC"/>
    <w:rsid w:val="008B51D6"/>
    <w:rsid w:val="008D6DBD"/>
    <w:rsid w:val="008E03F4"/>
    <w:rsid w:val="0090241C"/>
    <w:rsid w:val="00916817"/>
    <w:rsid w:val="0098153D"/>
    <w:rsid w:val="0098666C"/>
    <w:rsid w:val="009D3896"/>
    <w:rsid w:val="009D7381"/>
    <w:rsid w:val="009E1F53"/>
    <w:rsid w:val="00A21F86"/>
    <w:rsid w:val="00A34BFE"/>
    <w:rsid w:val="00A414F5"/>
    <w:rsid w:val="00A53772"/>
    <w:rsid w:val="00A64635"/>
    <w:rsid w:val="00A86ADD"/>
    <w:rsid w:val="00AC2F15"/>
    <w:rsid w:val="00AC71A0"/>
    <w:rsid w:val="00AF7E30"/>
    <w:rsid w:val="00B2637D"/>
    <w:rsid w:val="00B47F5C"/>
    <w:rsid w:val="00B7740D"/>
    <w:rsid w:val="00C02014"/>
    <w:rsid w:val="00C1676D"/>
    <w:rsid w:val="00C23A9C"/>
    <w:rsid w:val="00C57F09"/>
    <w:rsid w:val="00C87301"/>
    <w:rsid w:val="00C93262"/>
    <w:rsid w:val="00C96DA8"/>
    <w:rsid w:val="00CB6BDC"/>
    <w:rsid w:val="00D234EF"/>
    <w:rsid w:val="00D91366"/>
    <w:rsid w:val="00D91D43"/>
    <w:rsid w:val="00DA1FC1"/>
    <w:rsid w:val="00DA7EB8"/>
    <w:rsid w:val="00DC5EE7"/>
    <w:rsid w:val="00DE4680"/>
    <w:rsid w:val="00DF283B"/>
    <w:rsid w:val="00E92A29"/>
    <w:rsid w:val="00EA56D6"/>
    <w:rsid w:val="00EA7DC1"/>
    <w:rsid w:val="00F52F61"/>
    <w:rsid w:val="00FD1FBE"/>
    <w:rsid w:val="00FD5D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88E78"/>
  <w15:chartTrackingRefBased/>
  <w15:docId w15:val="{45CCB669-5AF5-46AD-976E-DD559DC6E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381"/>
    <w:pPr>
      <w:widowControl w:val="0"/>
      <w:autoSpaceDE w:val="0"/>
      <w:autoSpaceDN w:val="0"/>
      <w:spacing w:after="0" w:line="240" w:lineRule="auto"/>
    </w:pPr>
    <w:rPr>
      <w:rFonts w:ascii="Arial MT" w:eastAsia="Arial MT" w:hAnsi="Arial MT" w:cs="Arial MT"/>
      <w:lang w:val="en-US"/>
    </w:rPr>
  </w:style>
  <w:style w:type="paragraph" w:styleId="Heading1">
    <w:name w:val="heading 1"/>
    <w:basedOn w:val="Normal"/>
    <w:next w:val="Normal"/>
    <w:link w:val="Heading1Char"/>
    <w:uiPriority w:val="9"/>
    <w:qFormat/>
    <w:rsid w:val="00CB6BDC"/>
    <w:pPr>
      <w:keepNext/>
      <w:keepLines/>
      <w:widowControl/>
      <w:autoSpaceDE/>
      <w:autoSpaceDN/>
      <w:spacing w:before="240" w:line="259" w:lineRule="auto"/>
      <w:outlineLvl w:val="0"/>
    </w:pPr>
    <w:rPr>
      <w:rFonts w:ascii="Times New Roman" w:eastAsiaTheme="majorEastAsia" w:hAnsi="Times New Roman" w:cstheme="majorBidi"/>
      <w:color w:val="2F5496" w:themeColor="accent1" w:themeShade="BF"/>
      <w:sz w:val="32"/>
      <w:szCs w:val="32"/>
      <w:lang w:val="en-GB"/>
    </w:rPr>
  </w:style>
  <w:style w:type="paragraph" w:styleId="Heading2">
    <w:name w:val="heading 2"/>
    <w:basedOn w:val="Normal"/>
    <w:next w:val="Normal"/>
    <w:link w:val="Heading2Char"/>
    <w:uiPriority w:val="9"/>
    <w:semiHidden/>
    <w:unhideWhenUsed/>
    <w:qFormat/>
    <w:rsid w:val="00CB6BDC"/>
    <w:pPr>
      <w:keepNext/>
      <w:keepLines/>
      <w:widowControl/>
      <w:autoSpaceDE/>
      <w:autoSpaceDN/>
      <w:spacing w:before="40" w:line="259" w:lineRule="auto"/>
      <w:outlineLvl w:val="1"/>
    </w:pPr>
    <w:rPr>
      <w:rFonts w:ascii="Times New Roman" w:eastAsiaTheme="majorEastAsia" w:hAnsi="Times New Roman"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BDC"/>
    <w:rPr>
      <w:rFonts w:ascii="Times New Roman" w:eastAsiaTheme="majorEastAsia" w:hAnsi="Times New Roman" w:cstheme="majorBidi"/>
      <w:color w:val="2F5496" w:themeColor="accent1" w:themeShade="BF"/>
      <w:sz w:val="32"/>
      <w:szCs w:val="32"/>
      <w:lang w:val="en-GB"/>
    </w:rPr>
  </w:style>
  <w:style w:type="paragraph" w:customStyle="1" w:styleId="TimesNewRomanStyle">
    <w:name w:val="TimesNew Roman Style"/>
    <w:basedOn w:val="Normal"/>
    <w:link w:val="TimesNewRomanStyleChar"/>
    <w:qFormat/>
    <w:rsid w:val="00CB6BDC"/>
    <w:pPr>
      <w:widowControl/>
      <w:autoSpaceDE/>
      <w:autoSpaceDN/>
      <w:spacing w:after="160" w:line="259" w:lineRule="auto"/>
    </w:pPr>
    <w:rPr>
      <w:rFonts w:ascii="Times New Roman" w:eastAsiaTheme="minorHAnsi" w:hAnsi="Times New Roman" w:cstheme="minorBidi"/>
      <w:lang w:val="en-GB"/>
    </w:rPr>
  </w:style>
  <w:style w:type="character" w:customStyle="1" w:styleId="TimesNewRomanStyleChar">
    <w:name w:val="TimesNew Roman Style Char"/>
    <w:basedOn w:val="DefaultParagraphFont"/>
    <w:link w:val="TimesNewRomanStyle"/>
    <w:rsid w:val="00CB6BDC"/>
    <w:rPr>
      <w:rFonts w:ascii="Times New Roman" w:hAnsi="Times New Roman"/>
      <w:lang w:val="en-GB"/>
    </w:rPr>
  </w:style>
  <w:style w:type="character" w:customStyle="1" w:styleId="Heading2Char">
    <w:name w:val="Heading 2 Char"/>
    <w:basedOn w:val="DefaultParagraphFont"/>
    <w:link w:val="Heading2"/>
    <w:uiPriority w:val="9"/>
    <w:semiHidden/>
    <w:rsid w:val="00CB6BDC"/>
    <w:rPr>
      <w:rFonts w:ascii="Times New Roman" w:eastAsiaTheme="majorEastAsia" w:hAnsi="Times New Roman" w:cstheme="majorBidi"/>
      <w:color w:val="2F5496" w:themeColor="accent1" w:themeShade="BF"/>
      <w:sz w:val="26"/>
      <w:szCs w:val="26"/>
      <w:lang w:val="en-GB"/>
    </w:rPr>
  </w:style>
  <w:style w:type="paragraph" w:styleId="Title">
    <w:name w:val="Title"/>
    <w:basedOn w:val="Normal"/>
    <w:next w:val="Normal"/>
    <w:link w:val="TitleChar"/>
    <w:uiPriority w:val="10"/>
    <w:qFormat/>
    <w:rsid w:val="00CB6BDC"/>
    <w:pPr>
      <w:widowControl/>
      <w:autoSpaceDE/>
      <w:autoSpaceDN/>
      <w:contextualSpacing/>
      <w:jc w:val="center"/>
    </w:pPr>
    <w:rPr>
      <w:rFonts w:ascii="Times New Roman" w:eastAsiaTheme="majorEastAsia" w:hAnsi="Times New Roman" w:cstheme="majorBidi"/>
      <w:spacing w:val="-10"/>
      <w:kern w:val="28"/>
      <w:sz w:val="56"/>
      <w:szCs w:val="56"/>
      <w:lang w:val="en-GB"/>
    </w:rPr>
  </w:style>
  <w:style w:type="character" w:customStyle="1" w:styleId="TitleChar">
    <w:name w:val="Title Char"/>
    <w:basedOn w:val="DefaultParagraphFont"/>
    <w:link w:val="Title"/>
    <w:uiPriority w:val="10"/>
    <w:rsid w:val="00CB6BDC"/>
    <w:rPr>
      <w:rFonts w:ascii="Times New Roman" w:eastAsiaTheme="majorEastAsia" w:hAnsi="Times New Roman" w:cstheme="majorBidi"/>
      <w:spacing w:val="-10"/>
      <w:kern w:val="28"/>
      <w:sz w:val="56"/>
      <w:szCs w:val="56"/>
      <w:lang w:val="en-GB"/>
    </w:rPr>
  </w:style>
  <w:style w:type="paragraph" w:styleId="Subtitle">
    <w:name w:val="Subtitle"/>
    <w:basedOn w:val="Normal"/>
    <w:next w:val="Normal"/>
    <w:link w:val="SubtitleChar"/>
    <w:uiPriority w:val="11"/>
    <w:qFormat/>
    <w:rsid w:val="00CB6BDC"/>
    <w:pPr>
      <w:widowControl/>
      <w:numPr>
        <w:ilvl w:val="1"/>
      </w:numPr>
      <w:autoSpaceDE/>
      <w:autoSpaceDN/>
      <w:spacing w:after="160" w:line="259" w:lineRule="auto"/>
    </w:pPr>
    <w:rPr>
      <w:rFonts w:ascii="Times New Roman" w:eastAsiaTheme="minorEastAsia" w:hAnsi="Times New Roman" w:cstheme="minorBidi"/>
      <w:color w:val="5A5A5A" w:themeColor="text1" w:themeTint="A5"/>
      <w:spacing w:val="15"/>
      <w:lang w:val="en-GB"/>
    </w:rPr>
  </w:style>
  <w:style w:type="character" w:customStyle="1" w:styleId="SubtitleChar">
    <w:name w:val="Subtitle Char"/>
    <w:basedOn w:val="DefaultParagraphFont"/>
    <w:link w:val="Subtitle"/>
    <w:uiPriority w:val="11"/>
    <w:rsid w:val="00CB6BDC"/>
    <w:rPr>
      <w:rFonts w:ascii="Times New Roman" w:eastAsiaTheme="minorEastAsia" w:hAnsi="Times New Roman"/>
      <w:color w:val="5A5A5A" w:themeColor="text1" w:themeTint="A5"/>
      <w:spacing w:val="15"/>
      <w:lang w:val="en-GB"/>
    </w:rPr>
  </w:style>
  <w:style w:type="paragraph" w:styleId="BodyText">
    <w:name w:val="Body Text"/>
    <w:basedOn w:val="Normal"/>
    <w:link w:val="BodyTextChar"/>
    <w:uiPriority w:val="1"/>
    <w:semiHidden/>
    <w:unhideWhenUsed/>
    <w:qFormat/>
    <w:rsid w:val="009D7381"/>
  </w:style>
  <w:style w:type="character" w:customStyle="1" w:styleId="BodyTextChar">
    <w:name w:val="Body Text Char"/>
    <w:basedOn w:val="DefaultParagraphFont"/>
    <w:link w:val="BodyText"/>
    <w:uiPriority w:val="1"/>
    <w:semiHidden/>
    <w:rsid w:val="009D7381"/>
    <w:rPr>
      <w:rFonts w:ascii="Arial MT" w:eastAsia="Arial MT" w:hAnsi="Arial MT" w:cs="Arial MT"/>
      <w:lang w:val="en-US"/>
    </w:rPr>
  </w:style>
  <w:style w:type="paragraph" w:customStyle="1" w:styleId="TableParagraph">
    <w:name w:val="Table Paragraph"/>
    <w:basedOn w:val="Normal"/>
    <w:uiPriority w:val="1"/>
    <w:qFormat/>
    <w:rsid w:val="009D7381"/>
    <w:pPr>
      <w:ind w:left="107"/>
    </w:pPr>
  </w:style>
  <w:style w:type="paragraph" w:styleId="TOCHeading">
    <w:name w:val="TOC Heading"/>
    <w:basedOn w:val="Heading1"/>
    <w:next w:val="Normal"/>
    <w:uiPriority w:val="39"/>
    <w:unhideWhenUsed/>
    <w:qFormat/>
    <w:rsid w:val="00746703"/>
    <w:pPr>
      <w:outlineLvl w:val="9"/>
    </w:pPr>
    <w:rPr>
      <w:rFonts w:asciiTheme="majorHAnsi" w:hAnsiTheme="majorHAnsi"/>
      <w:lang w:val="en-US"/>
    </w:rPr>
  </w:style>
  <w:style w:type="table" w:styleId="TableGrid">
    <w:name w:val="Table Grid"/>
    <w:basedOn w:val="TableNormal"/>
    <w:uiPriority w:val="39"/>
    <w:rsid w:val="00573D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E5311"/>
    <w:rPr>
      <w:color w:val="0563C1" w:themeColor="hyperlink"/>
      <w:u w:val="single"/>
    </w:rPr>
  </w:style>
  <w:style w:type="character" w:styleId="UnresolvedMention">
    <w:name w:val="Unresolved Mention"/>
    <w:basedOn w:val="DefaultParagraphFont"/>
    <w:uiPriority w:val="99"/>
    <w:semiHidden/>
    <w:unhideWhenUsed/>
    <w:rsid w:val="000E5311"/>
    <w:rPr>
      <w:color w:val="605E5C"/>
      <w:shd w:val="clear" w:color="auto" w:fill="E1DFDD"/>
    </w:rPr>
  </w:style>
  <w:style w:type="paragraph" w:styleId="TOC1">
    <w:name w:val="toc 1"/>
    <w:basedOn w:val="Normal"/>
    <w:next w:val="Normal"/>
    <w:autoRedefine/>
    <w:uiPriority w:val="39"/>
    <w:unhideWhenUsed/>
    <w:rsid w:val="00DF283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36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dc.gov/obesity/adult/cause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who.int/health-topics/obesity#tab=tab_1"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62F09-5A2A-43AA-AE42-45F23CDDF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1716</TotalTime>
  <Pages>12</Pages>
  <Words>2358</Words>
  <Characters>13442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HARSHA</dc:creator>
  <cp:keywords/>
  <dc:description/>
  <cp:lastModifiedBy>HARSHA</cp:lastModifiedBy>
  <cp:revision>88</cp:revision>
  <dcterms:created xsi:type="dcterms:W3CDTF">2021-07-22T16:37:00Z</dcterms:created>
  <dcterms:modified xsi:type="dcterms:W3CDTF">2021-07-25T12:30:00Z</dcterms:modified>
</cp:coreProperties>
</file>