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21CE1890" w:rsidR="00CE6A00" w:rsidRPr="0009235F" w:rsidRDefault="0009235F" w:rsidP="008C4441">
            <w:pPr>
              <w:rPr>
                <w:rFonts w:ascii="Arial" w:hAnsi="Arial" w:cs="Arial"/>
                <w:sz w:val="22"/>
                <w:szCs w:val="22"/>
              </w:rPr>
            </w:pPr>
            <w:proofErr w:type="spellStart"/>
            <w:r w:rsidRPr="0009235F">
              <w:rPr>
                <w:rFonts w:ascii="Arial" w:hAnsi="Arial" w:cs="Arial"/>
                <w:sz w:val="22"/>
                <w:szCs w:val="22"/>
              </w:rPr>
              <w:t>Vackaar</w:t>
            </w:r>
            <w:proofErr w:type="spellEnd"/>
            <w:r w:rsidRPr="0009235F">
              <w:rPr>
                <w:rFonts w:ascii="Arial" w:hAnsi="Arial" w:cs="Arial"/>
                <w:sz w:val="22"/>
                <w:szCs w:val="22"/>
              </w:rPr>
              <w:t xml:space="preserve"> Hussain</w:t>
            </w: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DBB4A2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77777777" w:rsidR="00A51109" w:rsidRDefault="00A51109" w:rsidP="008C4441">
            <w:pPr>
              <w:rPr>
                <w:rFonts w:ascii="Arial" w:hAnsi="Arial" w:cs="Arial"/>
                <w:sz w:val="22"/>
                <w:szCs w:val="22"/>
              </w:rPr>
            </w:pPr>
          </w:p>
          <w:p w14:paraId="0B7D568A" w14:textId="59BE2B05" w:rsidR="003257BD" w:rsidRPr="004C3A0B" w:rsidRDefault="004E6C25" w:rsidP="008C4441">
            <w:pPr>
              <w:rPr>
                <w:rFonts w:ascii="Arial" w:hAnsi="Arial" w:cs="Arial"/>
                <w:sz w:val="22"/>
                <w:szCs w:val="22"/>
              </w:rPr>
            </w:pPr>
            <w:r>
              <w:rPr>
                <w:rFonts w:ascii="Arial" w:hAnsi="Arial" w:cs="Arial"/>
                <w:sz w:val="22"/>
                <w:szCs w:val="22"/>
              </w:rPr>
              <w:t>UWTSD</w:t>
            </w: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5EB8155A" w:rsidR="003257BD" w:rsidRPr="004C3A0B" w:rsidRDefault="004E6C25" w:rsidP="008C4441">
            <w:pPr>
              <w:rPr>
                <w:rFonts w:ascii="Arial" w:hAnsi="Arial" w:cs="Arial"/>
                <w:sz w:val="22"/>
                <w:szCs w:val="22"/>
              </w:rPr>
            </w:pPr>
            <w:r>
              <w:rPr>
                <w:rFonts w:ascii="Arial" w:hAnsi="Arial" w:cs="Arial"/>
                <w:sz w:val="22"/>
                <w:szCs w:val="22"/>
              </w:rPr>
              <w:t xml:space="preserve">Birmingham </w:t>
            </w: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3354D373" w:rsidR="00494691" w:rsidRDefault="004E6C25" w:rsidP="008C4441">
            <w:pPr>
              <w:rPr>
                <w:rFonts w:ascii="Arial" w:hAnsi="Arial" w:cs="Arial"/>
                <w:sz w:val="22"/>
                <w:szCs w:val="22"/>
              </w:rPr>
            </w:pPr>
            <w:r>
              <w:rPr>
                <w:rFonts w:ascii="Arial" w:hAnsi="Arial" w:cs="Arial"/>
                <w:sz w:val="22"/>
                <w:szCs w:val="22"/>
              </w:rPr>
              <w:t>2209946@student.uwtsd.ac.uk</w:t>
            </w:r>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542B312E" w:rsidR="00494691" w:rsidRDefault="004E6C25" w:rsidP="008C4441">
            <w:pPr>
              <w:rPr>
                <w:rFonts w:ascii="Arial" w:hAnsi="Arial" w:cs="Arial"/>
                <w:sz w:val="22"/>
                <w:szCs w:val="22"/>
              </w:rPr>
            </w:pPr>
            <w:r>
              <w:rPr>
                <w:rFonts w:ascii="Arial" w:hAnsi="Arial" w:cs="Arial"/>
                <w:sz w:val="22"/>
                <w:szCs w:val="22"/>
              </w:rPr>
              <w:t>07493 288758</w:t>
            </w: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EB3E356" w:rsidR="00090CF7" w:rsidRPr="004C3A0B" w:rsidRDefault="004E6C25" w:rsidP="00090CF7">
            <w:pPr>
              <w:rPr>
                <w:rFonts w:ascii="Arial" w:hAnsi="Arial" w:cs="Arial"/>
                <w:sz w:val="22"/>
                <w:szCs w:val="22"/>
              </w:rPr>
            </w:pPr>
            <w:r>
              <w:rPr>
                <w:rFonts w:ascii="Arial" w:hAnsi="Arial" w:cs="Arial"/>
                <w:sz w:val="22"/>
                <w:szCs w:val="22"/>
              </w:rPr>
              <w:t>2209946</w:t>
            </w:r>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3889E95F" w:rsidR="00090CF7" w:rsidRPr="004C3A0B" w:rsidRDefault="002C28F8" w:rsidP="00090CF7">
            <w:pPr>
              <w:rPr>
                <w:rFonts w:ascii="Arial" w:hAnsi="Arial" w:cs="Arial"/>
                <w:sz w:val="22"/>
                <w:szCs w:val="22"/>
              </w:rPr>
            </w:pPr>
            <w:r>
              <w:rPr>
                <w:rFonts w:ascii="Arial" w:hAnsi="Arial" w:cs="Arial"/>
                <w:sz w:val="22"/>
                <w:szCs w:val="22"/>
              </w:rPr>
              <w:t xml:space="preserve">MSc Data and Artificial Intelligence </w:t>
            </w:r>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7454CBAA" w:rsidR="00090CF7" w:rsidRPr="004C3A0B" w:rsidRDefault="00E204D9" w:rsidP="00090CF7">
            <w:pPr>
              <w:rPr>
                <w:rFonts w:ascii="Arial" w:hAnsi="Arial" w:cs="Arial"/>
                <w:sz w:val="22"/>
                <w:szCs w:val="22"/>
              </w:rPr>
            </w:pPr>
            <w:r>
              <w:rPr>
                <w:rFonts w:ascii="Arial" w:hAnsi="Arial" w:cs="Arial"/>
                <w:sz w:val="22"/>
                <w:szCs w:val="22"/>
              </w:rPr>
              <w:t>Noah Elm</w:t>
            </w:r>
            <w:r w:rsidR="0009235F">
              <w:rPr>
                <w:rFonts w:ascii="Arial" w:hAnsi="Arial" w:cs="Arial"/>
                <w:sz w:val="22"/>
                <w:szCs w:val="22"/>
              </w:rPr>
              <w:t>itwally</w:t>
            </w: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910" w:type="dxa"/>
        <w:tblLayout w:type="fixed"/>
        <w:tblLook w:val="04A0" w:firstRow="1" w:lastRow="0" w:firstColumn="1" w:lastColumn="0" w:noHBand="0" w:noVBand="1"/>
      </w:tblPr>
      <w:tblGrid>
        <w:gridCol w:w="3693"/>
        <w:gridCol w:w="2539"/>
        <w:gridCol w:w="993"/>
        <w:gridCol w:w="850"/>
        <w:gridCol w:w="992"/>
        <w:gridCol w:w="992"/>
        <w:gridCol w:w="851"/>
      </w:tblGrid>
      <w:tr w:rsidR="0009235F" w:rsidRPr="004C3A0B" w14:paraId="5F309EC1" w14:textId="77777777" w:rsidTr="006B21AF">
        <w:tc>
          <w:tcPr>
            <w:tcW w:w="6232" w:type="dxa"/>
            <w:gridSpan w:val="2"/>
            <w:shd w:val="clear" w:color="auto" w:fill="F2F2F2" w:themeFill="background1" w:themeFillShade="F2"/>
            <w:vAlign w:val="center"/>
          </w:tcPr>
          <w:p w14:paraId="52EA8A15" w14:textId="77777777" w:rsidR="0009235F" w:rsidRPr="004C3A0B" w:rsidRDefault="0009235F"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AC03A93" w14:textId="77777777" w:rsidR="0009235F" w:rsidRPr="004C3A0B" w:rsidRDefault="0009235F"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09235F" w:rsidRPr="003257BD" w:rsidRDefault="0009235F"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10FD77" w14:textId="0EB3CCCD" w:rsidR="0009235F" w:rsidRPr="00065801" w:rsidRDefault="000923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tcPr>
          <w:p w14:paraId="3C34D0E9" w14:textId="77777777" w:rsidR="0009235F" w:rsidRPr="003257BD" w:rsidRDefault="0009235F" w:rsidP="0082781D">
            <w:pPr>
              <w:autoSpaceDE w:val="0"/>
              <w:autoSpaceDN w:val="0"/>
              <w:adjustRightInd w:val="0"/>
              <w:jc w:val="center"/>
              <w:rPr>
                <w:rFonts w:ascii="Arial" w:hAnsi="Arial" w:cs="Arial"/>
                <w:b/>
                <w:sz w:val="22"/>
                <w:szCs w:val="22"/>
              </w:rPr>
            </w:pPr>
          </w:p>
        </w:tc>
        <w:tc>
          <w:tcPr>
            <w:tcW w:w="992" w:type="dxa"/>
            <w:shd w:val="clear" w:color="auto" w:fill="F2F2F2" w:themeFill="background1" w:themeFillShade="F2"/>
            <w:vAlign w:val="center"/>
          </w:tcPr>
          <w:p w14:paraId="2CD896DF" w14:textId="4D832BD1" w:rsidR="0009235F" w:rsidRPr="003257BD" w:rsidRDefault="0009235F"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C20BE49" w14:textId="72FAAD87" w:rsidR="0009235F" w:rsidRPr="00065801" w:rsidRDefault="000923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09235F" w:rsidRPr="004C3A0B" w14:paraId="5965C72A" w14:textId="77777777" w:rsidTr="006B21AF">
        <w:tc>
          <w:tcPr>
            <w:tcW w:w="8075" w:type="dxa"/>
            <w:gridSpan w:val="4"/>
            <w:shd w:val="clear" w:color="auto" w:fill="F2F2F2" w:themeFill="background1" w:themeFillShade="F2"/>
          </w:tcPr>
          <w:p w14:paraId="674740B5" w14:textId="77777777" w:rsidR="0009235F" w:rsidRPr="004C3A0B" w:rsidRDefault="0009235F" w:rsidP="002A152D">
            <w:pPr>
              <w:autoSpaceDE w:val="0"/>
              <w:autoSpaceDN w:val="0"/>
              <w:adjustRightInd w:val="0"/>
              <w:rPr>
                <w:rFonts w:ascii="Arial" w:hAnsi="Arial" w:cs="Arial"/>
                <w:b/>
                <w:bCs/>
                <w:sz w:val="22"/>
                <w:szCs w:val="22"/>
              </w:rPr>
            </w:pPr>
          </w:p>
        </w:tc>
        <w:tc>
          <w:tcPr>
            <w:tcW w:w="992" w:type="dxa"/>
            <w:shd w:val="clear" w:color="auto" w:fill="F2F2F2" w:themeFill="background1" w:themeFillShade="F2"/>
          </w:tcPr>
          <w:p w14:paraId="03C45FCE" w14:textId="77777777" w:rsidR="0009235F" w:rsidRPr="004C3A0B" w:rsidRDefault="0009235F" w:rsidP="00B20CAD">
            <w:pPr>
              <w:autoSpaceDE w:val="0"/>
              <w:autoSpaceDN w:val="0"/>
              <w:adjustRightInd w:val="0"/>
              <w:jc w:val="center"/>
              <w:rPr>
                <w:rFonts w:ascii="Arial" w:hAnsi="Arial" w:cs="Arial"/>
                <w:b/>
                <w:bCs/>
                <w:i/>
                <w:sz w:val="22"/>
                <w:szCs w:val="22"/>
              </w:rPr>
            </w:pPr>
          </w:p>
        </w:tc>
        <w:tc>
          <w:tcPr>
            <w:tcW w:w="1843" w:type="dxa"/>
            <w:gridSpan w:val="2"/>
            <w:shd w:val="clear" w:color="auto" w:fill="F2F2F2" w:themeFill="background1" w:themeFillShade="F2"/>
          </w:tcPr>
          <w:p w14:paraId="338A3D7E" w14:textId="513F4845" w:rsidR="0009235F" w:rsidRPr="004C3A0B" w:rsidRDefault="0009235F"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9235F" w:rsidRPr="004C3A0B" w14:paraId="0F4D3020" w14:textId="77777777" w:rsidTr="006B21AF">
        <w:trPr>
          <w:trHeight w:val="437"/>
        </w:trPr>
        <w:tc>
          <w:tcPr>
            <w:tcW w:w="3693" w:type="dxa"/>
            <w:vMerge w:val="restart"/>
            <w:shd w:val="clear" w:color="auto" w:fill="F2F2F2" w:themeFill="background1" w:themeFillShade="F2"/>
          </w:tcPr>
          <w:p w14:paraId="30967F89" w14:textId="77777777" w:rsidR="0009235F" w:rsidRPr="004C3A0B" w:rsidRDefault="0009235F"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09235F" w:rsidRPr="004C3A0B" w:rsidRDefault="0009235F"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053AFA" w14:textId="77777777" w:rsidR="0009235F" w:rsidRPr="004C3A0B" w:rsidRDefault="000923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tcPr>
          <w:p w14:paraId="3F07B0F9" w14:textId="77777777" w:rsidR="0009235F" w:rsidRPr="004C3A0B" w:rsidRDefault="0009235F" w:rsidP="0082781D">
            <w:pPr>
              <w:autoSpaceDE w:val="0"/>
              <w:autoSpaceDN w:val="0"/>
              <w:adjustRightInd w:val="0"/>
              <w:jc w:val="center"/>
              <w:rPr>
                <w:rFonts w:ascii="Arial" w:hAnsi="Arial" w:cs="Arial"/>
                <w:b/>
                <w:bCs/>
                <w:sz w:val="22"/>
                <w:szCs w:val="22"/>
              </w:rPr>
            </w:pPr>
          </w:p>
        </w:tc>
        <w:tc>
          <w:tcPr>
            <w:tcW w:w="1843" w:type="dxa"/>
            <w:gridSpan w:val="2"/>
            <w:vAlign w:val="center"/>
          </w:tcPr>
          <w:p w14:paraId="08B47DDD" w14:textId="1F9C020F" w:rsidR="0009235F" w:rsidRPr="004C3A0B" w:rsidRDefault="0009235F" w:rsidP="0082781D">
            <w:pPr>
              <w:autoSpaceDE w:val="0"/>
              <w:autoSpaceDN w:val="0"/>
              <w:adjustRightInd w:val="0"/>
              <w:jc w:val="center"/>
              <w:rPr>
                <w:rFonts w:ascii="Arial" w:hAnsi="Arial" w:cs="Arial"/>
                <w:b/>
                <w:bCs/>
                <w:sz w:val="22"/>
                <w:szCs w:val="22"/>
              </w:rPr>
            </w:pPr>
          </w:p>
        </w:tc>
      </w:tr>
      <w:tr w:rsidR="0009235F" w:rsidRPr="004C3A0B" w14:paraId="09D372D2" w14:textId="77777777" w:rsidTr="006B21AF">
        <w:trPr>
          <w:trHeight w:val="415"/>
        </w:trPr>
        <w:tc>
          <w:tcPr>
            <w:tcW w:w="3693" w:type="dxa"/>
            <w:vMerge/>
            <w:shd w:val="clear" w:color="auto" w:fill="F2F2F2" w:themeFill="background1" w:themeFillShade="F2"/>
          </w:tcPr>
          <w:p w14:paraId="1F3BEEE1" w14:textId="77777777" w:rsidR="0009235F" w:rsidRPr="004C3A0B" w:rsidRDefault="0009235F"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09235F" w:rsidRPr="004C3A0B" w:rsidRDefault="0009235F"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C3C9E" w14:textId="77777777" w:rsidR="0009235F" w:rsidRPr="004C3A0B" w:rsidRDefault="000923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tcPr>
          <w:p w14:paraId="6633A20D" w14:textId="77777777" w:rsidR="0009235F" w:rsidRPr="004C3A0B" w:rsidRDefault="0009235F" w:rsidP="0082781D">
            <w:pPr>
              <w:autoSpaceDE w:val="0"/>
              <w:autoSpaceDN w:val="0"/>
              <w:adjustRightInd w:val="0"/>
              <w:jc w:val="center"/>
              <w:rPr>
                <w:rFonts w:ascii="Arial" w:hAnsi="Arial" w:cs="Arial"/>
                <w:b/>
                <w:bCs/>
                <w:sz w:val="22"/>
                <w:szCs w:val="22"/>
              </w:rPr>
            </w:pPr>
          </w:p>
        </w:tc>
        <w:tc>
          <w:tcPr>
            <w:tcW w:w="1843" w:type="dxa"/>
            <w:gridSpan w:val="2"/>
            <w:vAlign w:val="center"/>
          </w:tcPr>
          <w:p w14:paraId="05AE4681" w14:textId="251D0ACA" w:rsidR="0009235F" w:rsidRPr="004C3A0B" w:rsidRDefault="0009235F" w:rsidP="0082781D">
            <w:pPr>
              <w:autoSpaceDE w:val="0"/>
              <w:autoSpaceDN w:val="0"/>
              <w:adjustRightInd w:val="0"/>
              <w:jc w:val="center"/>
              <w:rPr>
                <w:rFonts w:ascii="Arial" w:hAnsi="Arial" w:cs="Arial"/>
                <w:b/>
                <w:bCs/>
                <w:sz w:val="22"/>
                <w:szCs w:val="22"/>
              </w:rPr>
            </w:pPr>
          </w:p>
        </w:tc>
      </w:tr>
      <w:tr w:rsidR="0009235F" w:rsidRPr="004C3A0B" w14:paraId="2803FF7C" w14:textId="77777777" w:rsidTr="006B21AF">
        <w:tc>
          <w:tcPr>
            <w:tcW w:w="3693" w:type="dxa"/>
            <w:vMerge/>
            <w:shd w:val="clear" w:color="auto" w:fill="F2F2F2" w:themeFill="background1" w:themeFillShade="F2"/>
          </w:tcPr>
          <w:p w14:paraId="0FE89F5C" w14:textId="77777777" w:rsidR="0009235F" w:rsidRPr="004C3A0B" w:rsidRDefault="0009235F"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09235F" w:rsidRPr="004C3A0B" w:rsidRDefault="0009235F"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3E74C9C5" w14:textId="77777777" w:rsidR="0009235F" w:rsidRPr="004C3A0B" w:rsidRDefault="0009235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6D6262" w14:textId="77777777" w:rsidR="0009235F" w:rsidRPr="004C3A0B" w:rsidRDefault="000923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992" w:type="dxa"/>
          </w:tcPr>
          <w:p w14:paraId="5E39451C" w14:textId="77777777" w:rsidR="0009235F" w:rsidRPr="004C3A0B" w:rsidRDefault="0009235F" w:rsidP="0082781D">
            <w:pPr>
              <w:autoSpaceDE w:val="0"/>
              <w:autoSpaceDN w:val="0"/>
              <w:adjustRightInd w:val="0"/>
              <w:jc w:val="center"/>
              <w:rPr>
                <w:rFonts w:ascii="Arial" w:hAnsi="Arial" w:cs="Arial"/>
                <w:b/>
                <w:bCs/>
                <w:sz w:val="22"/>
                <w:szCs w:val="22"/>
              </w:rPr>
            </w:pPr>
          </w:p>
        </w:tc>
        <w:tc>
          <w:tcPr>
            <w:tcW w:w="1843" w:type="dxa"/>
            <w:gridSpan w:val="2"/>
            <w:vAlign w:val="center"/>
          </w:tcPr>
          <w:p w14:paraId="7C641EF1" w14:textId="65DCAF2D" w:rsidR="0009235F" w:rsidRPr="004C3A0B" w:rsidRDefault="0009235F"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68990AEE"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775DF82C"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6C1FDD" w:rsidP="00303350">
            <w:pPr>
              <w:autoSpaceDE w:val="0"/>
              <w:autoSpaceDN w:val="0"/>
              <w:adjustRightInd w:val="0"/>
              <w:rPr>
                <w:rFonts w:ascii="Arial" w:hAnsi="Arial" w:cs="Arial"/>
                <w:b/>
                <w:bCs/>
                <w:i/>
                <w:sz w:val="22"/>
                <w:szCs w:val="22"/>
              </w:rPr>
            </w:pP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81A60EA" w14:textId="15E00C75" w:rsidR="00494691" w:rsidRPr="00065801" w:rsidRDefault="000923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4F4A9415" w:rsidR="00BE2189" w:rsidRPr="004C3A0B" w:rsidRDefault="002C53F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09235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2C53FD"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EndPr/>
              <w:sdtContent>
                <w:r w:rsidR="00BE2189">
                  <w:rPr>
                    <w:rFonts w:ascii="MS Gothic" w:eastAsia="MS Gothic" w:hAnsi="MS Gothic" w:cs="Arial" w:hint="eastAsia"/>
                    <w:bCs/>
                    <w:sz w:val="22"/>
                    <w:szCs w:val="22"/>
                  </w:rPr>
                  <w:t>☐</w:t>
                </w:r>
              </w:sdtContent>
            </w:sdt>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2C53F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491914" w14:textId="7B1FD094" w:rsidR="00065801" w:rsidRPr="004C3A0B" w:rsidRDefault="000923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2C53FD"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30CB5F8" w14:textId="0E91ADA3" w:rsidR="00C32EFB" w:rsidRPr="004C3A0B" w:rsidRDefault="0009235F"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BDCCC48" w14:textId="05BF010A" w:rsidR="00EC0070" w:rsidRPr="003257BD" w:rsidRDefault="000923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0B97804D" w:rsidR="00EC0070" w:rsidRPr="003257BD" w:rsidRDefault="002C53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EndPr/>
              <w:sdtContent>
                <w:r w:rsidR="0009235F">
                  <w:rPr>
                    <w:rFonts w:ascii="MS Gothic" w:eastAsia="MS Gothic" w:hAnsi="MS Gothic" w:cs="Arial" w:hint="eastAsia"/>
                    <w:bCs/>
                    <w:sz w:val="22"/>
                    <w:szCs w:val="22"/>
                  </w:rPr>
                  <w:t>☒</w:t>
                </w:r>
              </w:sdtContent>
            </w:sdt>
          </w:p>
        </w:tc>
      </w:tr>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2C53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3E050A1" w14:textId="4E21CF22" w:rsidR="008461DD" w:rsidRPr="00CE6A02" w:rsidRDefault="000923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021417EF" w:rsidR="008461DD" w:rsidRPr="00CE6A02" w:rsidRDefault="002C53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09235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8D50ADA" w14:textId="554D02AA" w:rsidR="00CA7241" w:rsidRPr="004C3A0B" w:rsidRDefault="000923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5DE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31E17BF" w14:textId="77777777" w:rsidR="0009235F" w:rsidRPr="006B21AF" w:rsidRDefault="0009235F" w:rsidP="006B21AF">
            <w:pPr>
              <w:spacing w:after="160" w:line="360" w:lineRule="auto"/>
              <w:rPr>
                <w:b/>
                <w:bCs/>
                <w:sz w:val="22"/>
                <w:szCs w:val="22"/>
              </w:rPr>
            </w:pPr>
            <w:r w:rsidRPr="006B21AF">
              <w:rPr>
                <w:b/>
                <w:bCs/>
                <w:sz w:val="22"/>
                <w:szCs w:val="22"/>
              </w:rPr>
              <w:t>A Scalable Multi-Modal Artificial Intelligence Framework for Harm Detection in Children Using Dataset Fusion, Temporal Tracking, and Escalation Mechanisms</w:t>
            </w:r>
          </w:p>
          <w:p w14:paraId="66FD9F58" w14:textId="77777777" w:rsidR="003C07E3" w:rsidRPr="004C3A0B" w:rsidRDefault="003C07E3" w:rsidP="003C07E3">
            <w:pPr>
              <w:rPr>
                <w:rFonts w:ascii="Arial" w:hAnsi="Arial" w:cs="Arial"/>
                <w:sz w:val="22"/>
                <w:szCs w:val="22"/>
              </w:rPr>
            </w:pP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5248095F" w:rsidR="003C07E3" w:rsidRPr="00D839CD" w:rsidRDefault="0009235F" w:rsidP="003C07E3">
            <w:pPr>
              <w:rPr>
                <w:rFonts w:ascii="Arial" w:hAnsi="Arial" w:cs="Arial"/>
                <w:sz w:val="22"/>
                <w:szCs w:val="22"/>
              </w:rPr>
            </w:pPr>
            <w:r>
              <w:rPr>
                <w:rFonts w:ascii="Arial" w:hAnsi="Arial" w:cs="Arial"/>
                <w:sz w:val="22"/>
                <w:szCs w:val="22"/>
              </w:rPr>
              <w:t>12/05/2026</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4729C152" w:rsidR="003C07E3" w:rsidRPr="004C3A0B" w:rsidRDefault="0009235F" w:rsidP="003C07E3">
            <w:pPr>
              <w:rPr>
                <w:rFonts w:ascii="Arial" w:hAnsi="Arial" w:cs="Arial"/>
                <w:sz w:val="22"/>
                <w:szCs w:val="22"/>
              </w:rPr>
            </w:pPr>
            <w:r>
              <w:rPr>
                <w:rFonts w:ascii="Arial" w:hAnsi="Arial" w:cs="Arial"/>
                <w:sz w:val="22"/>
                <w:szCs w:val="22"/>
              </w:rPr>
              <w:t>01/09/2026</w:t>
            </w: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8C1B74" w14:textId="77777777" w:rsidR="00080913" w:rsidRPr="00080913" w:rsidRDefault="00080913" w:rsidP="00080913">
            <w:pPr>
              <w:rPr>
                <w:rFonts w:ascii="Arial" w:hAnsi="Arial" w:cs="Arial"/>
              </w:rPr>
            </w:pPr>
            <w:r w:rsidRPr="00080913">
              <w:rPr>
                <w:rFonts w:ascii="Arial" w:hAnsi="Arial" w:cs="Arial"/>
              </w:rPr>
              <w:t>The purpose of this research is to design, develop, and evaluate a scalable multi-modal artificial intelligence framework capable of identifying potential harm to children through the analysis of multiple data sources. The proposed framework will combine text-based, image-based, and behavioural indicators using dataset fusion techniques to improve the accuracy and reliability of harm detection compared to single-modality approaches.</w:t>
            </w:r>
          </w:p>
          <w:p w14:paraId="7306055B" w14:textId="77777777" w:rsidR="00080913" w:rsidRPr="00080913" w:rsidRDefault="00080913" w:rsidP="00080913">
            <w:pPr>
              <w:rPr>
                <w:rFonts w:ascii="Arial" w:hAnsi="Arial" w:cs="Arial"/>
              </w:rPr>
            </w:pPr>
            <w:r w:rsidRPr="00080913">
              <w:rPr>
                <w:rFonts w:ascii="Arial" w:hAnsi="Arial" w:cs="Arial"/>
              </w:rPr>
              <w:t>The research will investigate the effectiveness of machine learning and deep learning models in detecting harmful content, online grooming behaviours, cyberbullying, and other indicators of risk. Temporal tracking mechanisms will be incorporated to analyse patterns of behaviour over time, enabling the system to identify escalating risk levels rather than relying solely on isolated incidents. An escalation mechanism will then classify detected risks into predefined categories (e.g., low, medium, high, and critical) to support timely intervention and decision-making.</w:t>
            </w:r>
          </w:p>
          <w:p w14:paraId="49087A8E" w14:textId="77777777" w:rsidR="00080913" w:rsidRPr="00080913" w:rsidRDefault="00080913" w:rsidP="00080913">
            <w:pPr>
              <w:rPr>
                <w:rFonts w:ascii="Arial" w:hAnsi="Arial" w:cs="Arial"/>
              </w:rPr>
            </w:pPr>
            <w:r w:rsidRPr="00080913">
              <w:rPr>
                <w:rFonts w:ascii="Arial" w:hAnsi="Arial" w:cs="Arial"/>
              </w:rPr>
              <w:t>The study aims to contribute to the development of intelligent safeguarding technologies that can assist educators, child protection professionals, and online platforms in identifying potentially vulnerable children at an earlier stage. The research will be conducted using publicly available datasets and will focus on evaluating the technical performance, scalability, ethical considerations, and practical applicability of the proposed framework within child safeguarding contexts</w:t>
            </w:r>
          </w:p>
          <w:p w14:paraId="7AB00F9E" w14:textId="77777777" w:rsidR="002A152D" w:rsidRDefault="002A152D" w:rsidP="002A152D">
            <w:pPr>
              <w:rPr>
                <w:rFonts w:ascii="Arial" w:hAnsi="Arial" w:cs="Arial"/>
              </w:rPr>
            </w:pPr>
          </w:p>
          <w:p w14:paraId="4F5415CF" w14:textId="77777777" w:rsidR="002A152D" w:rsidRDefault="002A152D" w:rsidP="002A152D">
            <w:pPr>
              <w:rPr>
                <w:rFonts w:ascii="Arial" w:hAnsi="Arial" w:cs="Arial"/>
              </w:rPr>
            </w:pPr>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7C2AD8E6" w14:textId="77777777" w:rsidR="00080913" w:rsidRPr="00080913" w:rsidRDefault="00080913" w:rsidP="00080913">
            <w:pPr>
              <w:rPr>
                <w:rFonts w:ascii="Arial" w:hAnsi="Arial" w:cs="Arial"/>
              </w:rPr>
            </w:pPr>
            <w:r w:rsidRPr="00080913">
              <w:rPr>
                <w:rFonts w:ascii="Arial" w:hAnsi="Arial" w:cs="Arial"/>
              </w:rPr>
              <w:t>How effectively can a scalable multi-modal artificial intelligence framework that integrates dataset fusion, temporal tracking, and escalation mechanisms detect and classify indicators of harm in children compared to single-modality approaches?"</w:t>
            </w:r>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13DA14D5" w14:textId="41309421" w:rsidR="00D71982" w:rsidRDefault="00C610F9" w:rsidP="00425DA7">
            <w:pPr>
              <w:rPr>
                <w:rFonts w:ascii="Arial" w:hAnsi="Arial" w:cs="Arial"/>
              </w:rPr>
            </w:pPr>
            <w:r>
              <w:rPr>
                <w:rFonts w:ascii="Arial" w:hAnsi="Arial" w:cs="Arial"/>
              </w:rPr>
              <w:lastRenderedPageBreak/>
              <w:t xml:space="preserve">To design and evaluate a scalable multi-model AI framework that combines text, image and behavioural data to detect potential harm in </w:t>
            </w:r>
            <w:r w:rsidR="00080913">
              <w:rPr>
                <w:rFonts w:ascii="Arial" w:hAnsi="Arial" w:cs="Arial"/>
              </w:rPr>
              <w:t>children, track risk progression over time, and classify risk levels through an automated escalation mechanism.</w:t>
            </w: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EBCB65" w14:textId="77777777" w:rsidR="00080913" w:rsidRPr="00080913" w:rsidRDefault="00080913" w:rsidP="00080913">
            <w:pPr>
              <w:rPr>
                <w:rFonts w:ascii="Arial" w:hAnsi="Arial" w:cs="Arial"/>
              </w:rPr>
            </w:pPr>
            <w:r w:rsidRPr="00080913">
              <w:rPr>
                <w:rFonts w:ascii="Arial" w:hAnsi="Arial" w:cs="Arial"/>
              </w:rPr>
              <w:t>To conduct a comprehensive review of the existing literature on artificial intelligence, multi-modal learning, child safeguarding technologies, dataset fusion, temporal analysis, and risk assessment systems.</w:t>
            </w:r>
          </w:p>
          <w:p w14:paraId="1DE6A162" w14:textId="77777777" w:rsidR="00080913" w:rsidRPr="00080913" w:rsidRDefault="00080913" w:rsidP="00080913">
            <w:pPr>
              <w:rPr>
                <w:rFonts w:ascii="Arial" w:hAnsi="Arial" w:cs="Arial"/>
              </w:rPr>
            </w:pPr>
            <w:r w:rsidRPr="00080913">
              <w:rPr>
                <w:rFonts w:ascii="Arial" w:hAnsi="Arial" w:cs="Arial"/>
              </w:rPr>
              <w:t>To identify and acquire suitable publicly available datasets containing text, image, and behavioural data relevant to the detection of harmful content and behaviours affecting children.</w:t>
            </w:r>
          </w:p>
          <w:p w14:paraId="33C9EF37" w14:textId="77777777" w:rsidR="00080913" w:rsidRPr="00080913" w:rsidRDefault="00080913" w:rsidP="00080913">
            <w:pPr>
              <w:rPr>
                <w:rFonts w:ascii="Arial" w:hAnsi="Arial" w:cs="Arial"/>
              </w:rPr>
            </w:pPr>
            <w:r w:rsidRPr="00080913">
              <w:rPr>
                <w:rFonts w:ascii="Arial" w:hAnsi="Arial" w:cs="Arial"/>
              </w:rPr>
              <w:t>To develop and train individual AI models capable of analysing each data modality independently and producing modality-specific risk scores.</w:t>
            </w:r>
          </w:p>
          <w:p w14:paraId="64EAD6D0" w14:textId="77777777" w:rsidR="00080913" w:rsidRPr="00080913" w:rsidRDefault="00080913" w:rsidP="00080913">
            <w:pPr>
              <w:rPr>
                <w:rFonts w:ascii="Arial" w:hAnsi="Arial" w:cs="Arial"/>
              </w:rPr>
            </w:pPr>
            <w:r w:rsidRPr="00080913">
              <w:rPr>
                <w:rFonts w:ascii="Arial" w:hAnsi="Arial" w:cs="Arial"/>
              </w:rPr>
              <w:t>To design and implement a dataset fusion layer that combines outputs from multiple modalities to generate a unified assessment of potential harm.</w:t>
            </w:r>
          </w:p>
          <w:p w14:paraId="203FCE7E" w14:textId="77777777" w:rsidR="00080913" w:rsidRPr="00080913" w:rsidRDefault="00080913" w:rsidP="00080913">
            <w:pPr>
              <w:rPr>
                <w:rFonts w:ascii="Arial" w:hAnsi="Arial" w:cs="Arial"/>
              </w:rPr>
            </w:pPr>
            <w:r w:rsidRPr="00080913">
              <w:rPr>
                <w:rFonts w:ascii="Arial" w:hAnsi="Arial" w:cs="Arial"/>
              </w:rPr>
              <w:t>To develop a temporal tracking mechanism capable of monitoring changes in risk scores over time and identifying patterns of escalating harmful behaviour.</w:t>
            </w:r>
          </w:p>
          <w:p w14:paraId="4AE184F3" w14:textId="77777777" w:rsidR="00080913" w:rsidRPr="00080913" w:rsidRDefault="00080913" w:rsidP="00080913">
            <w:pPr>
              <w:rPr>
                <w:rFonts w:ascii="Arial" w:hAnsi="Arial" w:cs="Arial"/>
              </w:rPr>
            </w:pPr>
            <w:r w:rsidRPr="00080913">
              <w:rPr>
                <w:rFonts w:ascii="Arial" w:hAnsi="Arial" w:cs="Arial"/>
              </w:rPr>
              <w:t>To implement an escalation framework that categorises detected risks into predefined safeguarding levels, such as Low, Medium, High, and Critical.</w:t>
            </w:r>
          </w:p>
          <w:p w14:paraId="48B63B90" w14:textId="77777777" w:rsidR="00080913" w:rsidRPr="00080913" w:rsidRDefault="00080913" w:rsidP="00080913">
            <w:pPr>
              <w:rPr>
                <w:rFonts w:ascii="Arial" w:hAnsi="Arial" w:cs="Arial"/>
              </w:rPr>
            </w:pPr>
            <w:r w:rsidRPr="00080913">
              <w:rPr>
                <w:rFonts w:ascii="Arial" w:hAnsi="Arial" w:cs="Arial"/>
              </w:rPr>
              <w:t>To evaluate the performance of the proposed framework using appropriate machine learning evaluation metrics, including accuracy, precision, recall, F1-score, and ROC-AUC.</w:t>
            </w:r>
          </w:p>
          <w:p w14:paraId="1217E2A0" w14:textId="77777777" w:rsidR="00080913" w:rsidRPr="00080913" w:rsidRDefault="00080913" w:rsidP="00080913">
            <w:pPr>
              <w:rPr>
                <w:rFonts w:ascii="Arial" w:hAnsi="Arial" w:cs="Arial"/>
              </w:rPr>
            </w:pPr>
            <w:r w:rsidRPr="00080913">
              <w:rPr>
                <w:rFonts w:ascii="Arial" w:hAnsi="Arial" w:cs="Arial"/>
              </w:rPr>
              <w:t>To compare the effectiveness of the multi-modal framework against individual single-modality models to determine whether dataset fusion improves harm detection performance.</w:t>
            </w:r>
          </w:p>
          <w:p w14:paraId="395DC966" w14:textId="77777777" w:rsidR="00080913" w:rsidRPr="00080913" w:rsidRDefault="00080913" w:rsidP="00080913">
            <w:pPr>
              <w:rPr>
                <w:rFonts w:ascii="Arial" w:hAnsi="Arial" w:cs="Arial"/>
              </w:rPr>
            </w:pPr>
            <w:r w:rsidRPr="00080913">
              <w:rPr>
                <w:rFonts w:ascii="Arial" w:hAnsi="Arial" w:cs="Arial"/>
              </w:rPr>
              <w:t>To investigate the ethical, legal, privacy, and safeguarding implications associated with the development and deployment of AI systems for child harm detection.</w:t>
            </w:r>
          </w:p>
          <w:p w14:paraId="5E042D83" w14:textId="77777777" w:rsidR="00080913" w:rsidRPr="00080913" w:rsidRDefault="00080913" w:rsidP="00080913">
            <w:pPr>
              <w:rPr>
                <w:rFonts w:ascii="Arial" w:hAnsi="Arial" w:cs="Arial"/>
              </w:rPr>
            </w:pPr>
            <w:r w:rsidRPr="00080913">
              <w:rPr>
                <w:rFonts w:ascii="Arial" w:hAnsi="Arial" w:cs="Arial"/>
              </w:rPr>
              <w:t>To provide recommendations for future research and practical implementation of scalable AI-based safeguarding systems within educational, social care, and online environments.</w:t>
            </w:r>
          </w:p>
          <w:p w14:paraId="24F2E2C9" w14:textId="77777777" w:rsidR="00425DA7" w:rsidRDefault="00425DA7" w:rsidP="00425DA7">
            <w:pPr>
              <w:rPr>
                <w:rFonts w:ascii="Arial" w:hAnsi="Arial" w:cs="Arial"/>
              </w:rPr>
            </w:pPr>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2AA6A53" w14:textId="77777777" w:rsidTr="00354F34">
        <w:trPr>
          <w:trHeight w:val="454"/>
        </w:trPr>
        <w:tc>
          <w:tcPr>
            <w:tcW w:w="5000" w:type="pct"/>
            <w:gridSpan w:val="4"/>
            <w:vAlign w:val="center"/>
          </w:tcPr>
          <w:p w14:paraId="57D06C65" w14:textId="77777777" w:rsidR="00080913" w:rsidRPr="00080913" w:rsidRDefault="00080913" w:rsidP="00080913">
            <w:pPr>
              <w:rPr>
                <w:rFonts w:ascii="Arial" w:hAnsi="Arial" w:cs="Arial"/>
                <w:sz w:val="22"/>
                <w:szCs w:val="22"/>
              </w:rPr>
            </w:pPr>
            <w:r w:rsidRPr="00080913">
              <w:rPr>
                <w:rFonts w:ascii="Arial" w:hAnsi="Arial" w:cs="Arial"/>
                <w:sz w:val="22"/>
                <w:szCs w:val="22"/>
              </w:rPr>
              <w:t>This research will adopt a quantitative, experimental research approach to design, develop, and evaluate a scalable multi-modal artificial intelligence framework for the detection of potential harm in children. The study will utilise publicly available datasets and will not involve the direct recruitment of participants or the collection of primary data from children.</w:t>
            </w:r>
          </w:p>
          <w:p w14:paraId="71DB54C7" w14:textId="77777777" w:rsidR="00080913" w:rsidRPr="00080913" w:rsidRDefault="00080913" w:rsidP="00080913">
            <w:pPr>
              <w:rPr>
                <w:rFonts w:ascii="Arial" w:hAnsi="Arial" w:cs="Arial"/>
                <w:sz w:val="22"/>
                <w:szCs w:val="22"/>
              </w:rPr>
            </w:pPr>
          </w:p>
          <w:p w14:paraId="06503A53" w14:textId="77777777" w:rsidR="00080913" w:rsidRPr="00080913" w:rsidRDefault="00080913" w:rsidP="00080913">
            <w:pPr>
              <w:rPr>
                <w:rFonts w:ascii="Arial" w:hAnsi="Arial" w:cs="Arial"/>
                <w:sz w:val="22"/>
                <w:szCs w:val="22"/>
              </w:rPr>
            </w:pPr>
            <w:r w:rsidRPr="00080913">
              <w:rPr>
                <w:rFonts w:ascii="Arial" w:hAnsi="Arial" w:cs="Arial"/>
                <w:sz w:val="22"/>
                <w:szCs w:val="22"/>
              </w:rPr>
              <w:t>The proposed framework will consist of three main analytical components: text analysis, image analysis, and behavioural analysis. Suitable datasets will be obtained from reputable public sources and selected based on their relevance to child safeguarding, harmful content detection, cyberbullying, online grooming, and behavioural risk assessment. Prior to model development, all datasets will undergo preprocessing to improve data quality and ensure compatibility with machine learning algorithms. Text data will be cleaned and tokenised, image data will be resized and normalised, and behavioural data will be transformed into structured sequential formats suitable for temporal analysis.</w:t>
            </w:r>
          </w:p>
          <w:p w14:paraId="4EDA4882" w14:textId="77777777" w:rsidR="00080913" w:rsidRPr="00080913" w:rsidRDefault="00080913" w:rsidP="00080913">
            <w:pPr>
              <w:rPr>
                <w:rFonts w:ascii="Arial" w:hAnsi="Arial" w:cs="Arial"/>
                <w:sz w:val="22"/>
                <w:szCs w:val="22"/>
              </w:rPr>
            </w:pPr>
          </w:p>
          <w:p w14:paraId="271C9292" w14:textId="77777777" w:rsidR="00080913" w:rsidRPr="00080913" w:rsidRDefault="00080913" w:rsidP="00080913">
            <w:pPr>
              <w:rPr>
                <w:rFonts w:ascii="Arial" w:hAnsi="Arial" w:cs="Arial"/>
                <w:sz w:val="22"/>
                <w:szCs w:val="22"/>
              </w:rPr>
            </w:pPr>
            <w:r w:rsidRPr="00080913">
              <w:rPr>
                <w:rFonts w:ascii="Arial" w:hAnsi="Arial" w:cs="Arial"/>
                <w:sz w:val="22"/>
                <w:szCs w:val="22"/>
              </w:rPr>
              <w:t>Individual artificial intelligence models will be developed for each data modality. A transformer-based Natural Language Processing (NLP) model will be employed to analyse textual content and identify harmful language patterns. An image classification model based on a convolutional neural network (CNN) or vision transformer architecture will be used to detect potentially harmful visual content. Behavioural data will be analysed using a temporal deep learning model, such as a Long Short-Term Memory (LSTM) network, to identify behavioural trends and risk indicators over time.</w:t>
            </w:r>
          </w:p>
          <w:p w14:paraId="0E2FC1BC" w14:textId="77777777" w:rsidR="00080913" w:rsidRPr="00080913" w:rsidRDefault="00080913" w:rsidP="00080913">
            <w:pPr>
              <w:rPr>
                <w:rFonts w:ascii="Arial" w:hAnsi="Arial" w:cs="Arial"/>
                <w:sz w:val="22"/>
                <w:szCs w:val="22"/>
              </w:rPr>
            </w:pPr>
          </w:p>
          <w:p w14:paraId="592802D7" w14:textId="77777777" w:rsidR="00080913" w:rsidRPr="00080913" w:rsidRDefault="00080913" w:rsidP="00080913">
            <w:pPr>
              <w:rPr>
                <w:rFonts w:ascii="Arial" w:hAnsi="Arial" w:cs="Arial"/>
                <w:sz w:val="22"/>
                <w:szCs w:val="22"/>
              </w:rPr>
            </w:pPr>
            <w:r w:rsidRPr="00080913">
              <w:rPr>
                <w:rFonts w:ascii="Arial" w:hAnsi="Arial" w:cs="Arial"/>
                <w:sz w:val="22"/>
                <w:szCs w:val="22"/>
              </w:rPr>
              <w:t xml:space="preserve">Following the development of the individual models, a dataset fusion mechanism will be implemented to combine the outputs generated by each modality. Rather than relying solely on independent classifications, the fusion layer will aggregate modality-specific risk scores into a unified risk </w:t>
            </w:r>
            <w:r w:rsidRPr="00080913">
              <w:rPr>
                <w:rFonts w:ascii="Arial" w:hAnsi="Arial" w:cs="Arial"/>
                <w:sz w:val="22"/>
                <w:szCs w:val="22"/>
              </w:rPr>
              <w:lastRenderedPageBreak/>
              <w:t>representation. This approach is intended to improve detection performance by leveraging complementary information from multiple sources.</w:t>
            </w:r>
          </w:p>
          <w:p w14:paraId="6F01DF20" w14:textId="77777777" w:rsidR="00080913" w:rsidRPr="00080913" w:rsidRDefault="00080913" w:rsidP="00080913">
            <w:pPr>
              <w:rPr>
                <w:rFonts w:ascii="Arial" w:hAnsi="Arial" w:cs="Arial"/>
                <w:sz w:val="22"/>
                <w:szCs w:val="22"/>
              </w:rPr>
            </w:pPr>
          </w:p>
          <w:p w14:paraId="35D9B37B" w14:textId="77777777" w:rsidR="00080913" w:rsidRPr="00080913" w:rsidRDefault="00080913" w:rsidP="00080913">
            <w:pPr>
              <w:rPr>
                <w:rFonts w:ascii="Arial" w:hAnsi="Arial" w:cs="Arial"/>
                <w:sz w:val="22"/>
                <w:szCs w:val="22"/>
              </w:rPr>
            </w:pPr>
            <w:r w:rsidRPr="00080913">
              <w:rPr>
                <w:rFonts w:ascii="Arial" w:hAnsi="Arial" w:cs="Arial"/>
                <w:sz w:val="22"/>
                <w:szCs w:val="22"/>
              </w:rPr>
              <w:t>A temporal tracking component will then be incorporated to monitor fluctuations in risk levels across sequential observations. The objective of this stage is to identify escalating patterns of harmful behaviour that may not be evident from isolated data instances. The temporal model will evaluate historical and current risk scores to generate a more comprehensive assessment of overall safeguarding risk.</w:t>
            </w:r>
          </w:p>
          <w:p w14:paraId="7BC73C0A" w14:textId="77777777" w:rsidR="00080913" w:rsidRPr="00080913" w:rsidRDefault="00080913" w:rsidP="00080913">
            <w:pPr>
              <w:rPr>
                <w:rFonts w:ascii="Arial" w:hAnsi="Arial" w:cs="Arial"/>
                <w:sz w:val="22"/>
                <w:szCs w:val="22"/>
              </w:rPr>
            </w:pPr>
          </w:p>
          <w:p w14:paraId="25573AFA" w14:textId="77777777" w:rsidR="00080913" w:rsidRPr="00080913" w:rsidRDefault="00080913" w:rsidP="00080913">
            <w:pPr>
              <w:rPr>
                <w:rFonts w:ascii="Arial" w:hAnsi="Arial" w:cs="Arial"/>
                <w:sz w:val="22"/>
                <w:szCs w:val="22"/>
              </w:rPr>
            </w:pPr>
            <w:r w:rsidRPr="00080913">
              <w:rPr>
                <w:rFonts w:ascii="Arial" w:hAnsi="Arial" w:cs="Arial"/>
                <w:sz w:val="22"/>
                <w:szCs w:val="22"/>
              </w:rPr>
              <w:t>An escalation mechanism will be developed as the final stage of the framework. Based on predefined threshold values, the system will categorise detected risk into four safeguarding levels: Low, Medium, High, and Critical. These classifications are intended to simulate how an automated safeguarding support system could prioritise cases requiring further review or intervention.</w:t>
            </w:r>
          </w:p>
          <w:p w14:paraId="1E7E5FAA" w14:textId="77777777" w:rsidR="00080913" w:rsidRPr="00080913" w:rsidRDefault="00080913" w:rsidP="00080913">
            <w:pPr>
              <w:rPr>
                <w:rFonts w:ascii="Arial" w:hAnsi="Arial" w:cs="Arial"/>
                <w:sz w:val="22"/>
                <w:szCs w:val="22"/>
              </w:rPr>
            </w:pPr>
          </w:p>
          <w:p w14:paraId="7128C43D" w14:textId="77777777" w:rsidR="00080913" w:rsidRPr="00080913" w:rsidRDefault="00080913" w:rsidP="00080913">
            <w:pPr>
              <w:rPr>
                <w:rFonts w:ascii="Arial" w:hAnsi="Arial" w:cs="Arial"/>
                <w:sz w:val="22"/>
                <w:szCs w:val="22"/>
              </w:rPr>
            </w:pPr>
            <w:r w:rsidRPr="00080913">
              <w:rPr>
                <w:rFonts w:ascii="Arial" w:hAnsi="Arial" w:cs="Arial"/>
                <w:sz w:val="22"/>
                <w:szCs w:val="22"/>
              </w:rPr>
              <w:t xml:space="preserve">The framework will be implemented using Python and established machine learning libraries, including </w:t>
            </w:r>
            <w:proofErr w:type="spellStart"/>
            <w:r w:rsidRPr="00080913">
              <w:rPr>
                <w:rFonts w:ascii="Arial" w:hAnsi="Arial" w:cs="Arial"/>
                <w:sz w:val="22"/>
                <w:szCs w:val="22"/>
              </w:rPr>
              <w:t>PyTorch</w:t>
            </w:r>
            <w:proofErr w:type="spellEnd"/>
            <w:r w:rsidRPr="00080913">
              <w:rPr>
                <w:rFonts w:ascii="Arial" w:hAnsi="Arial" w:cs="Arial"/>
                <w:sz w:val="22"/>
                <w:szCs w:val="22"/>
              </w:rPr>
              <w:t>, TensorFlow, Scikit-learn, and Hugging Face Transformers. Model training and evaluation will be conducted using standard machine learning procedures, including dataset splitting, hyperparameter optimisation, validation, and testing.</w:t>
            </w:r>
          </w:p>
          <w:p w14:paraId="43FD3CF0" w14:textId="77777777" w:rsidR="00080913" w:rsidRPr="00080913" w:rsidRDefault="00080913" w:rsidP="00080913">
            <w:pPr>
              <w:rPr>
                <w:rFonts w:ascii="Arial" w:hAnsi="Arial" w:cs="Arial"/>
                <w:sz w:val="22"/>
                <w:szCs w:val="22"/>
              </w:rPr>
            </w:pPr>
          </w:p>
          <w:p w14:paraId="6517A8DD" w14:textId="77777777" w:rsidR="00080913" w:rsidRPr="00080913" w:rsidRDefault="00080913" w:rsidP="00080913">
            <w:pPr>
              <w:rPr>
                <w:rFonts w:ascii="Arial" w:hAnsi="Arial" w:cs="Arial"/>
                <w:sz w:val="22"/>
                <w:szCs w:val="22"/>
              </w:rPr>
            </w:pPr>
            <w:r w:rsidRPr="00080913">
              <w:rPr>
                <w:rFonts w:ascii="Arial" w:hAnsi="Arial" w:cs="Arial"/>
                <w:sz w:val="22"/>
                <w:szCs w:val="22"/>
              </w:rPr>
              <w:t>Performance will be assessed using quantitative evaluation metrics such as accuracy, precision, recall, F1-score, and Receiver Operating Characteristic Area Under the Curve (ROC-AUC). The effectiveness of the proposed multi-modal framework will be compared against individual single-modality models to determine whether dataset fusion and temporal tracking provide measurable improvements in harm detection performance.</w:t>
            </w:r>
          </w:p>
          <w:p w14:paraId="57B612C8" w14:textId="77777777" w:rsidR="00080913" w:rsidRPr="00080913" w:rsidRDefault="00080913" w:rsidP="00080913">
            <w:pPr>
              <w:rPr>
                <w:rFonts w:ascii="Arial" w:hAnsi="Arial" w:cs="Arial"/>
                <w:sz w:val="22"/>
                <w:szCs w:val="22"/>
              </w:rPr>
            </w:pPr>
          </w:p>
          <w:p w14:paraId="7EFB5D17" w14:textId="77777777" w:rsidR="00080913" w:rsidRPr="00080913" w:rsidRDefault="00080913" w:rsidP="00080913">
            <w:pPr>
              <w:rPr>
                <w:rFonts w:ascii="Arial" w:hAnsi="Arial" w:cs="Arial"/>
                <w:sz w:val="22"/>
                <w:szCs w:val="22"/>
              </w:rPr>
            </w:pPr>
            <w:r w:rsidRPr="00080913">
              <w:rPr>
                <w:rFonts w:ascii="Arial" w:hAnsi="Arial" w:cs="Arial"/>
                <w:sz w:val="22"/>
                <w:szCs w:val="22"/>
              </w:rPr>
              <w:t>Ethical considerations will be addressed throughout the project. Only publicly available datasets will be used, and no attempts will be made to identify individuals represented within the data. Data will be stored securely in accordance with university policies and relevant data protection legislation. The research will focus on the technical development and evaluation of the framework while critically examining the ethical implications of AI-driven child safeguarding systems.</w:t>
            </w:r>
          </w:p>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77777777" w:rsidR="003C07E3" w:rsidRPr="004C3A0B" w:rsidRDefault="003C07E3" w:rsidP="003C07E3">
            <w:pPr>
              <w:rPr>
                <w:rFonts w:ascii="Arial" w:hAnsi="Arial" w:cs="Arial"/>
                <w:sz w:val="22"/>
                <w:szCs w:val="22"/>
              </w:rPr>
            </w:pP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512BDC9"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2C53F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96A319B" w14:textId="57E6D15D"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BCA729C" w14:textId="4CFAB6B3"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9AC579E" w14:textId="493FE0AC"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7B64040" w14:textId="329AF2B0"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094720C" w14:textId="7D5D195C"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71E5D47" w14:textId="77A2CCF0"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36E9070" w14:textId="3B9D1065"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4237C3C" w14:textId="138ABA40" w:rsidR="008C4441" w:rsidRPr="004C3A0B" w:rsidRDefault="00080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F7E4EBE" w14:textId="4C17EEA2" w:rsidR="006D29FD" w:rsidRPr="004C3A0B" w:rsidRDefault="00080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E159951" w14:textId="4D2A9E55" w:rsidR="006D29FD" w:rsidRPr="004C3A0B" w:rsidRDefault="00080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A1A043C" w14:textId="770908C7" w:rsidR="006D29FD" w:rsidRPr="004C3A0B" w:rsidRDefault="00080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4C61798" w14:textId="30A2BBB2" w:rsidR="006D29FD" w:rsidRPr="004C3A0B" w:rsidRDefault="00080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8CC8EC9" w14:textId="6E0769D0" w:rsidR="006D29FD" w:rsidRPr="004C3A0B" w:rsidRDefault="00080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01532EF" w14:textId="2D733BB6" w:rsidR="00113E57" w:rsidRPr="006C1FDD" w:rsidRDefault="0008091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6E18242" w14:textId="38C6855E"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30FA2D0" w14:textId="32F72F3B"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D6266" w14:textId="4FDBBA3B"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C1CA450" w14:textId="3B84546F"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1FABDF7" w14:textId="5EA7E87C"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E5AF0C3" w14:textId="6A8EC5CB" w:rsidR="00986FD8" w:rsidRPr="004C3A0B" w:rsidRDefault="000809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87907AB" w14:textId="0246FA68" w:rsidR="00986FD8" w:rsidRPr="004C3A0B" w:rsidRDefault="000809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9A6DD9" w14:textId="78010C58" w:rsidR="00986FD8" w:rsidRPr="004C3A0B" w:rsidRDefault="000809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19E3A02" w14:textId="5B437E63" w:rsidR="00113E57" w:rsidRPr="004C3A0B" w:rsidRDefault="000809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0D782850" w:rsidR="003257BD" w:rsidRDefault="00080913" w:rsidP="003257BD">
            <w:pPr>
              <w:rPr>
                <w:rFonts w:ascii="Arial" w:hAnsi="Arial" w:cs="Arial"/>
                <w:sz w:val="22"/>
                <w:szCs w:val="22"/>
              </w:rPr>
            </w:pPr>
            <w:r>
              <w:rPr>
                <w:rFonts w:ascii="Arial" w:hAnsi="Arial" w:cs="Arial"/>
                <w:sz w:val="22"/>
                <w:szCs w:val="22"/>
              </w:rPr>
              <w:t>none</w:t>
            </w: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68DAD5B9" w:rsidR="003257BD" w:rsidRPr="004C3A0B" w:rsidRDefault="00080913" w:rsidP="003257BD">
            <w:pPr>
              <w:rPr>
                <w:rFonts w:ascii="Arial" w:hAnsi="Arial" w:cs="Arial"/>
                <w:sz w:val="22"/>
                <w:szCs w:val="22"/>
              </w:rPr>
            </w:pPr>
            <w:r>
              <w:rPr>
                <w:rFonts w:ascii="Arial" w:hAnsi="Arial" w:cs="Arial"/>
                <w:sz w:val="22"/>
                <w:szCs w:val="22"/>
              </w:rPr>
              <w:t>none</w:t>
            </w: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44ED33A4" w:rsidR="003257BD" w:rsidRPr="004C3A0B" w:rsidRDefault="00080913" w:rsidP="003257BD">
            <w:pPr>
              <w:rPr>
                <w:rFonts w:ascii="Arial" w:hAnsi="Arial" w:cs="Arial"/>
                <w:sz w:val="22"/>
                <w:szCs w:val="22"/>
              </w:rPr>
            </w:pPr>
            <w:r>
              <w:rPr>
                <w:rFonts w:ascii="Arial" w:hAnsi="Arial" w:cs="Arial"/>
                <w:sz w:val="22"/>
                <w:szCs w:val="22"/>
              </w:rPr>
              <w:t>none</w:t>
            </w: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FC6BB5C" w14:textId="47547474" w:rsidR="00397B49" w:rsidRPr="004C3A0B" w:rsidRDefault="00080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6EF1FCEB" w14:textId="0E0473D7"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328348DE" w14:textId="5BDCAF95"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511CF44" w14:textId="3C48D4F9"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EA02404" w14:textId="511F393C"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6B5AAA2" w14:textId="35E39867"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D3EFE26" w14:textId="775A6694"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2A855015" w14:textId="621E40B0"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68B118B" w14:textId="3DA482C5" w:rsidR="00C86572" w:rsidRPr="004C3A0B" w:rsidRDefault="00080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7A4AC46" w14:textId="6B398972" w:rsidR="00E45AB0" w:rsidRPr="004C3A0B" w:rsidRDefault="0008091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5436170" w14:textId="195AB801" w:rsidR="00E45AB0" w:rsidRPr="004C3A0B" w:rsidRDefault="0008091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75DB3F6" w14:textId="4851ACE5" w:rsidR="00E45AB0" w:rsidRPr="004C3A0B" w:rsidRDefault="0008091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9CB496F" w14:textId="00629F51" w:rsidR="00E45AB0" w:rsidRPr="004C3A0B" w:rsidRDefault="0008091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2C53F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62869CE6" w:rsidR="00425DA7" w:rsidRDefault="002C53F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0913">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25F6D9DC" w:rsidR="003257BD" w:rsidRDefault="00080913" w:rsidP="003257BD">
            <w:pPr>
              <w:rPr>
                <w:rFonts w:ascii="Arial" w:hAnsi="Arial" w:cs="Arial"/>
                <w:sz w:val="22"/>
                <w:szCs w:val="22"/>
              </w:rPr>
            </w:pPr>
            <w:r>
              <w:rPr>
                <w:rFonts w:ascii="Arial" w:hAnsi="Arial" w:cs="Arial"/>
                <w:sz w:val="22"/>
                <w:szCs w:val="22"/>
              </w:rPr>
              <w:t>no</w:t>
            </w: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0F6F6858" w:rsidR="003257BD" w:rsidRDefault="00080913" w:rsidP="003257BD">
            <w:pPr>
              <w:rPr>
                <w:rFonts w:ascii="Arial" w:hAnsi="Arial" w:cs="Arial"/>
                <w:sz w:val="22"/>
                <w:szCs w:val="22"/>
              </w:rPr>
            </w:pPr>
            <w:r>
              <w:rPr>
                <w:rFonts w:ascii="Arial" w:hAnsi="Arial" w:cs="Arial"/>
                <w:sz w:val="22"/>
                <w:szCs w:val="22"/>
              </w:rPr>
              <w:t>no</w:t>
            </w: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2C53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2C53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613DFF6B" w:rsidR="00CE6A02" w:rsidRPr="004C3A0B" w:rsidRDefault="002C53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80913">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069AE90D" w:rsidR="003257BD" w:rsidRDefault="00080913" w:rsidP="003257BD">
            <w:pPr>
              <w:rPr>
                <w:rFonts w:ascii="Arial" w:hAnsi="Arial" w:cs="Arial"/>
                <w:sz w:val="22"/>
                <w:szCs w:val="22"/>
              </w:rPr>
            </w:pPr>
            <w:r>
              <w:rPr>
                <w:rFonts w:ascii="Arial" w:hAnsi="Arial" w:cs="Arial"/>
                <w:sz w:val="22"/>
                <w:szCs w:val="22"/>
              </w:rPr>
              <w:t>N/A</w:t>
            </w: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0422512D" w:rsidR="003257BD" w:rsidRDefault="00080913" w:rsidP="003257BD">
            <w:pPr>
              <w:rPr>
                <w:rFonts w:ascii="Arial" w:hAnsi="Arial" w:cs="Arial"/>
                <w:sz w:val="22"/>
                <w:szCs w:val="22"/>
              </w:rPr>
            </w:pPr>
            <w:r>
              <w:rPr>
                <w:rFonts w:ascii="Arial" w:hAnsi="Arial" w:cs="Arial"/>
                <w:sz w:val="22"/>
                <w:szCs w:val="22"/>
              </w:rPr>
              <w:t>N/A</w:t>
            </w: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34845485" w:rsidR="003257BD" w:rsidRDefault="00080913" w:rsidP="003257BD">
            <w:pPr>
              <w:rPr>
                <w:rFonts w:ascii="Arial" w:hAnsi="Arial" w:cs="Arial"/>
                <w:sz w:val="22"/>
                <w:szCs w:val="22"/>
              </w:rPr>
            </w:pPr>
            <w:r>
              <w:rPr>
                <w:rFonts w:ascii="Arial" w:hAnsi="Arial" w:cs="Arial"/>
                <w:sz w:val="22"/>
                <w:szCs w:val="22"/>
              </w:rPr>
              <w:t>N/A</w:t>
            </w: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227C8843" w:rsidR="00947984" w:rsidRDefault="0008091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w:t>
            </w:r>
            <w:proofErr w:type="gramStart"/>
            <w:r w:rsidR="001312E4">
              <w:rPr>
                <w:rFonts w:ascii="Arial" w:hAnsi="Arial" w:cs="Arial"/>
                <w:i/>
                <w:iCs/>
                <w:color w:val="000000"/>
                <w:sz w:val="20"/>
                <w:szCs w:val="23"/>
              </w:rPr>
              <w:t>subjects’</w:t>
            </w:r>
            <w:proofErr w:type="gramEnd"/>
            <w:r w:rsidR="001312E4">
              <w:rPr>
                <w:rFonts w:ascii="Arial" w:hAnsi="Arial" w:cs="Arial"/>
                <w:i/>
                <w:iCs/>
                <w:color w:val="000000"/>
                <w:sz w:val="20"/>
                <w:szCs w:val="23"/>
              </w:rPr>
              <w:t xml:space="preserve">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24A7A210" w:rsidR="00947984" w:rsidRDefault="00811C37" w:rsidP="00947984">
            <w:pPr>
              <w:pStyle w:val="NormalWeb"/>
              <w:autoSpaceDE w:val="0"/>
              <w:autoSpaceDN w:val="0"/>
              <w:adjustRightInd w:val="0"/>
              <w:jc w:val="center"/>
            </w:pPr>
            <w:r>
              <w:rPr>
                <w:rFonts w:ascii="MS Gothic" w:eastAsia="MS Gothic" w:hAnsi="MS Gothic" w:cs="Arial"/>
                <w:b/>
                <w:bCs/>
                <w:sz w:val="22"/>
                <w:szCs w:val="22"/>
                <w:lang w:val="en-US"/>
              </w:rPr>
              <w:t>x</w:t>
            </w:r>
            <w:r w:rsidR="00947984">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A60A0FA" w14:textId="1E842465"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40537C0" w14:textId="4E74F70E"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F24FFE2" w14:textId="7836AF0C"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DD64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1819732" w14:textId="64E64CD4"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76AB8A1" w14:textId="721E4963"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A07C4FF" w14:textId="0EF25C25"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A6D0151" w14:textId="02C5B09E" w:rsidR="007407AA" w:rsidRPr="004C3A0B" w:rsidRDefault="00811C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0CF16E25" w14:textId="77777777" w:rsidR="003377E6" w:rsidRPr="006B21AF" w:rsidRDefault="003377E6" w:rsidP="003377E6">
            <w:pPr>
              <w:autoSpaceDE w:val="0"/>
              <w:autoSpaceDN w:val="0"/>
              <w:adjustRightInd w:val="0"/>
              <w:rPr>
                <w:rFonts w:ascii="Arial" w:hAnsi="Arial" w:cs="Arial"/>
                <w:i/>
                <w:color w:val="7030A0"/>
                <w:sz w:val="22"/>
                <w:szCs w:val="22"/>
                <w:lang w:eastAsia="en-GB"/>
              </w:rPr>
            </w:pPr>
            <w:r w:rsidRPr="006B21AF">
              <w:rPr>
                <w:rFonts w:ascii="Arial" w:hAnsi="Arial" w:cs="Arial"/>
                <w:i/>
                <w:color w:val="7030A0"/>
                <w:sz w:val="22"/>
                <w:szCs w:val="22"/>
                <w:lang w:eastAsia="en-GB"/>
              </w:rPr>
              <w:t>All data will be kept in password protected cloud storage on the University Office 365 system which</w:t>
            </w:r>
          </w:p>
          <w:p w14:paraId="251B2DA7" w14:textId="1A7C1543" w:rsidR="003377E6" w:rsidRPr="006B21AF" w:rsidRDefault="003377E6" w:rsidP="003377E6">
            <w:pPr>
              <w:autoSpaceDE w:val="0"/>
              <w:autoSpaceDN w:val="0"/>
              <w:adjustRightInd w:val="0"/>
              <w:rPr>
                <w:rFonts w:ascii="Arial" w:hAnsi="Arial" w:cs="Arial"/>
                <w:i/>
                <w:color w:val="7030A0"/>
                <w:sz w:val="22"/>
                <w:szCs w:val="22"/>
                <w:lang w:eastAsia="en-GB"/>
              </w:rPr>
            </w:pPr>
            <w:r w:rsidRPr="006B21AF">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B21AF">
              <w:rPr>
                <w:rFonts w:ascii="Arial" w:hAnsi="Arial" w:cs="Arial"/>
                <w:i/>
                <w:color w:val="7030A0"/>
                <w:sz w:val="22"/>
                <w:szCs w:val="22"/>
                <w:lang w:eastAsia="en-GB"/>
              </w:rPr>
              <w:t>to</w:t>
            </w:r>
          </w:p>
          <w:p w14:paraId="253A2F86" w14:textId="7218971E" w:rsidR="003257BD" w:rsidRPr="006B21AF" w:rsidRDefault="003377E6" w:rsidP="006B21AF">
            <w:pPr>
              <w:autoSpaceDE w:val="0"/>
              <w:autoSpaceDN w:val="0"/>
              <w:adjustRightInd w:val="0"/>
              <w:rPr>
                <w:rFonts w:ascii="Arial" w:hAnsi="Arial" w:cs="Arial"/>
                <w:i/>
                <w:color w:val="7030A0"/>
                <w:sz w:val="22"/>
                <w:szCs w:val="22"/>
                <w:lang w:eastAsia="en-GB"/>
              </w:rPr>
            </w:pPr>
            <w:r w:rsidRPr="006B21AF">
              <w:rPr>
                <w:rFonts w:ascii="Arial" w:hAnsi="Arial" w:cs="Arial"/>
                <w:i/>
                <w:color w:val="7030A0"/>
                <w:sz w:val="22"/>
                <w:szCs w:val="22"/>
                <w:lang w:eastAsia="en-GB"/>
              </w:rPr>
              <w:lastRenderedPageBreak/>
              <w:t xml:space="preserve">check accuracy of reporting. </w:t>
            </w:r>
            <w:r w:rsidR="00F72553">
              <w:rPr>
                <w:rFonts w:ascii="Arial" w:hAnsi="Arial" w:cs="Arial"/>
                <w:i/>
                <w:color w:val="7030A0"/>
                <w:sz w:val="22"/>
                <w:szCs w:val="22"/>
                <w:lang w:eastAsia="en-GB"/>
              </w:rPr>
              <w:t xml:space="preserve">Any USB sticks used to store or transfer data will be password protected. </w:t>
            </w:r>
            <w:r w:rsidRPr="006B21AF">
              <w:rPr>
                <w:rFonts w:ascii="Arial" w:hAnsi="Arial" w:cs="Arial"/>
                <w:i/>
                <w:color w:val="7030A0"/>
                <w:sz w:val="22"/>
                <w:szCs w:val="22"/>
                <w:lang w:eastAsia="en-GB"/>
              </w:rPr>
              <w:t>All participants will be given a unique identifier to ensure</w:t>
            </w:r>
            <w:r w:rsidR="00F72553">
              <w:rPr>
                <w:rFonts w:ascii="Arial" w:hAnsi="Arial" w:cs="Arial"/>
                <w:i/>
                <w:color w:val="7030A0"/>
                <w:sz w:val="22"/>
                <w:szCs w:val="22"/>
                <w:lang w:eastAsia="en-GB"/>
              </w:rPr>
              <w:t xml:space="preserve"> </w:t>
            </w:r>
            <w:r w:rsidRPr="006B21AF">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E133A8E" w14:textId="51D26CE3"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14A5E3E" w14:textId="10A82492"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2A52A8C" w14:textId="1D8FC24B"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6294EA8" w14:textId="2F1D7523"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7C4714E" w14:textId="18239AE8"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40C860E" w14:textId="28FA6BEF"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FD1B9A6" w14:textId="2A0B6566" w:rsidR="00331A88" w:rsidRPr="004C3A0B" w:rsidRDefault="00811C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B021E2F" w14:textId="123DCF07" w:rsidR="00331A88" w:rsidRPr="004C3A0B" w:rsidRDefault="00811C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4FDF98D" w14:textId="77777777" w:rsidTr="00694EA8">
        <w:trPr>
          <w:trHeight w:val="403"/>
        </w:trPr>
        <w:tc>
          <w:tcPr>
            <w:tcW w:w="9889" w:type="dxa"/>
            <w:gridSpan w:val="3"/>
            <w:vAlign w:val="center"/>
          </w:tcPr>
          <w:p w14:paraId="52AACABC" w14:textId="01BAFF93" w:rsidR="003257BD" w:rsidRPr="00354F34" w:rsidRDefault="003377E6" w:rsidP="003257BD">
            <w:pPr>
              <w:autoSpaceDE w:val="0"/>
              <w:autoSpaceDN w:val="0"/>
              <w:adjustRightInd w:val="0"/>
              <w:rPr>
                <w:rFonts w:ascii="Arial" w:hAnsi="Arial" w:cs="Arial"/>
                <w:sz w:val="22"/>
                <w:szCs w:val="22"/>
              </w:rPr>
            </w:pPr>
            <w:r w:rsidRPr="006B21AF">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B21AF">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B21AF">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w:t>
            </w:r>
            <w:r w:rsidR="00E95362">
              <w:rPr>
                <w:rFonts w:ascii="Arial" w:hAnsi="Arial" w:cs="Arial"/>
                <w:i/>
                <w:color w:val="7030A0"/>
                <w:sz w:val="22"/>
                <w:szCs w:val="22"/>
                <w:lang w:eastAsia="en-GB"/>
              </w:rPr>
              <w:t xml:space="preserve">Any USB sticks used to store or transfer data will be password protected. </w:t>
            </w:r>
            <w:r>
              <w:rPr>
                <w:rFonts w:ascii="Arial" w:hAnsi="Arial" w:cs="Arial"/>
                <w:i/>
                <w:color w:val="7030A0"/>
                <w:sz w:val="22"/>
                <w:szCs w:val="22"/>
                <w:lang w:eastAsia="en-GB"/>
              </w:rPr>
              <w:t>All data transfers will be encrypted and password protected.</w:t>
            </w:r>
            <w:r w:rsidR="00E95362">
              <w:rPr>
                <w:rFonts w:ascii="Arial" w:hAnsi="Arial" w:cs="Arial"/>
                <w:i/>
                <w:color w:val="7030A0"/>
                <w:sz w:val="22"/>
                <w:szCs w:val="22"/>
                <w:lang w:eastAsia="en-GB"/>
              </w:rPr>
              <w:t xml:space="preserve"> </w:t>
            </w:r>
            <w:r w:rsidRPr="006B21AF">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B21AF">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0BA5AF0E" w14:textId="34E6EFAB" w:rsidR="003257BD" w:rsidRDefault="00E95362"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w:t>
            </w:r>
            <w:r w:rsidR="00427FC2">
              <w:rPr>
                <w:rFonts w:ascii="Arial" w:hAnsi="Arial" w:cs="Arial"/>
                <w:i/>
                <w:color w:val="7030A0"/>
                <w:sz w:val="22"/>
                <w:szCs w:val="22"/>
                <w:lang w:eastAsia="en-GB"/>
              </w:rPr>
              <w:t>, and</w:t>
            </w:r>
            <w:proofErr w:type="gramEnd"/>
            <w:r w:rsidR="00427FC2">
              <w:rPr>
                <w:rFonts w:ascii="Arial" w:hAnsi="Arial" w:cs="Arial"/>
                <w:i/>
                <w:color w:val="7030A0"/>
                <w:sz w:val="22"/>
                <w:szCs w:val="22"/>
                <w:lang w:eastAsia="en-GB"/>
              </w:rPr>
              <w:t xml:space="preserve"> will be reformatted at the end of the project </w:t>
            </w:r>
            <w:proofErr w:type="gramStart"/>
            <w:r w:rsidR="00427FC2">
              <w:rPr>
                <w:rFonts w:ascii="Arial" w:hAnsi="Arial" w:cs="Arial"/>
                <w:i/>
                <w:color w:val="7030A0"/>
                <w:sz w:val="22"/>
                <w:szCs w:val="22"/>
                <w:lang w:eastAsia="en-GB"/>
              </w:rPr>
              <w:t>in order to</w:t>
            </w:r>
            <w:proofErr w:type="gramEnd"/>
            <w:r w:rsidR="00427FC2">
              <w:rPr>
                <w:rFonts w:ascii="Arial" w:hAnsi="Arial" w:cs="Arial"/>
                <w:i/>
                <w:color w:val="7030A0"/>
                <w:sz w:val="22"/>
                <w:szCs w:val="22"/>
                <w:lang w:eastAsia="en-GB"/>
              </w:rPr>
              <w:t xml:space="preserve"> destroy the data</w:t>
            </w:r>
            <w:r>
              <w:rPr>
                <w:rFonts w:ascii="Arial" w:hAnsi="Arial" w:cs="Arial"/>
                <w:i/>
                <w:color w:val="7030A0"/>
                <w:sz w:val="22"/>
                <w:szCs w:val="22"/>
                <w:lang w:eastAsia="en-GB"/>
              </w:rPr>
              <w:t xml:space="preserve">. The data will be stored until the completion of the project and then deleted. </w:t>
            </w: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1A855189" w:rsidR="00C32EFB" w:rsidRPr="0092487B" w:rsidRDefault="002C53F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11C37">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2C53F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0795A327" w:rsidR="00C32EFB" w:rsidRPr="0092487B" w:rsidRDefault="002C53F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11C37">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2C53F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B8B7784" w14:textId="60E50929" w:rsidR="0092487B" w:rsidRPr="004C3A0B" w:rsidRDefault="00811C37" w:rsidP="00694EA8">
            <w:pPr>
              <w:spacing w:before="100" w:beforeAutospacing="1" w:after="100" w:afterAutospacing="1"/>
              <w:rPr>
                <w:rFonts w:ascii="Arial" w:hAnsi="Arial" w:cs="Arial"/>
                <w:sz w:val="22"/>
                <w:szCs w:val="22"/>
              </w:rPr>
            </w:pPr>
            <w:proofErr w:type="spellStart"/>
            <w:r>
              <w:rPr>
                <w:rFonts w:ascii="Arial" w:hAnsi="Arial" w:cs="Arial"/>
                <w:sz w:val="22"/>
                <w:szCs w:val="22"/>
              </w:rPr>
              <w:t>Vackaar</w:t>
            </w:r>
            <w:proofErr w:type="spellEnd"/>
            <w:r>
              <w:rPr>
                <w:rFonts w:ascii="Arial" w:hAnsi="Arial" w:cs="Arial"/>
                <w:sz w:val="22"/>
                <w:szCs w:val="22"/>
              </w:rPr>
              <w:t xml:space="preserve"> Hussain</w:t>
            </w:r>
          </w:p>
        </w:tc>
        <w:tc>
          <w:tcPr>
            <w:tcW w:w="2239" w:type="dxa"/>
            <w:vAlign w:val="center"/>
          </w:tcPr>
          <w:p w14:paraId="0074A81F" w14:textId="5373127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11C37">
              <w:rPr>
                <w:rFonts w:ascii="Arial" w:hAnsi="Arial" w:cs="Arial"/>
                <w:b/>
                <w:bCs/>
                <w:sz w:val="22"/>
                <w:szCs w:val="22"/>
              </w:rPr>
              <w:t xml:space="preserve"> 03/06/2026</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29CCB29D" w:rsidR="0092487B" w:rsidRPr="004C3A0B" w:rsidRDefault="00AF1CF1" w:rsidP="00CA7241">
            <w:pPr>
              <w:pStyle w:val="ListParagraph"/>
              <w:ind w:left="0"/>
              <w:rPr>
                <w:rFonts w:ascii="Arial" w:hAnsi="Arial" w:cs="Arial"/>
              </w:rPr>
            </w:pPr>
            <w:r>
              <w:rPr>
                <w:rFonts w:ascii="Arial" w:hAnsi="Arial" w:cs="Arial"/>
              </w:rPr>
              <w:t>Nouh Elmitwally</w:t>
            </w:r>
          </w:p>
        </w:tc>
        <w:tc>
          <w:tcPr>
            <w:tcW w:w="1087" w:type="pct"/>
            <w:vMerge w:val="restart"/>
          </w:tcPr>
          <w:p w14:paraId="1A5A20FC"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1589C62E" w14:textId="77777777" w:rsidR="00AF1CF1" w:rsidRDefault="00AF1CF1" w:rsidP="0092487B">
            <w:pPr>
              <w:pStyle w:val="ListParagraph"/>
              <w:ind w:left="0"/>
              <w:rPr>
                <w:rFonts w:ascii="Arial" w:hAnsi="Arial" w:cs="Arial"/>
                <w:b/>
                <w:bCs/>
              </w:rPr>
            </w:pPr>
          </w:p>
          <w:p w14:paraId="77345D5B" w14:textId="728267D9" w:rsidR="00AF1CF1" w:rsidRPr="004C3A0B" w:rsidRDefault="00AF1CF1" w:rsidP="0092487B">
            <w:pPr>
              <w:pStyle w:val="ListParagraph"/>
              <w:ind w:left="0"/>
              <w:rPr>
                <w:rFonts w:ascii="Arial" w:hAnsi="Arial" w:cs="Arial"/>
              </w:rPr>
            </w:pPr>
            <w:r>
              <w:rPr>
                <w:rFonts w:ascii="Arial" w:hAnsi="Arial" w:cs="Arial"/>
                <w:b/>
                <w:bCs/>
              </w:rPr>
              <w:t>11</w:t>
            </w:r>
            <w:r w:rsidRPr="00AF1CF1">
              <w:rPr>
                <w:rFonts w:ascii="Arial" w:hAnsi="Arial" w:cs="Arial"/>
                <w:b/>
                <w:bCs/>
                <w:vertAlign w:val="superscript"/>
              </w:rPr>
              <w:t>th</w:t>
            </w:r>
            <w:r>
              <w:rPr>
                <w:rFonts w:ascii="Arial" w:hAnsi="Arial" w:cs="Arial"/>
                <w:b/>
                <w:bCs/>
              </w:rPr>
              <w:t xml:space="preserve"> June, 2026</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40456329" w:rsidR="0092487B" w:rsidRPr="004C3A0B" w:rsidRDefault="00AF1CF1" w:rsidP="0092487B">
            <w:pPr>
              <w:pStyle w:val="ListParagraph"/>
              <w:ind w:left="0"/>
              <w:rPr>
                <w:rFonts w:ascii="Arial" w:hAnsi="Arial" w:cs="Arial"/>
              </w:rPr>
            </w:pPr>
            <w:r>
              <w:rPr>
                <w:rFonts w:ascii="Arial" w:hAnsi="Arial" w:cs="Arial"/>
                <w:noProof/>
              </w:rPr>
              <w:drawing>
                <wp:inline distT="0" distB="0" distL="0" distR="0" wp14:anchorId="40FA04F2" wp14:editId="6CCE91EC">
                  <wp:extent cx="933451" cy="280035"/>
                  <wp:effectExtent l="0" t="0" r="0" b="5715"/>
                  <wp:docPr id="1292711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11620" name="Picture 1292711620"/>
                          <pic:cNvPicPr/>
                        </pic:nvPicPr>
                        <pic:blipFill>
                          <a:blip r:embed="rId16"/>
                          <a:stretch>
                            <a:fillRect/>
                          </a:stretch>
                        </pic:blipFill>
                        <pic:spPr>
                          <a:xfrm>
                            <a:off x="0" y="0"/>
                            <a:ext cx="974612" cy="292383"/>
                          </a:xfrm>
                          <a:prstGeom prst="rect">
                            <a:avLst/>
                          </a:prstGeom>
                        </pic:spPr>
                      </pic:pic>
                    </a:graphicData>
                  </a:graphic>
                </wp:inline>
              </w:drawing>
            </w: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FD7451C" w14:textId="12A0D35B" w:rsidR="00CC2661" w:rsidRPr="004C3A0B" w:rsidRDefault="00811C3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90C5CE" w14:textId="3ED908C6" w:rsidR="00CC2661" w:rsidRPr="004C3A0B" w:rsidRDefault="00811C3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CA701C3" w14:textId="27326F0B" w:rsidR="00CC2661" w:rsidRPr="004C3A0B" w:rsidRDefault="00811C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E90B4D5" w14:textId="54DACE0A" w:rsidR="00CC2661" w:rsidRPr="004C3A0B" w:rsidRDefault="00811C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856290" w14:textId="691F35B0" w:rsidR="00743859" w:rsidRDefault="00811C3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090C913" w14:textId="6D5B9BE4" w:rsidR="00743859" w:rsidRPr="004C3A0B" w:rsidRDefault="00811C3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039833" w14:textId="6E787CCD" w:rsidR="00743859" w:rsidRPr="004C3A0B" w:rsidRDefault="00811C3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41AC352" w14:textId="1F58B1CC" w:rsidR="00424773" w:rsidRDefault="00811C37"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A69B3" w14:textId="77777777" w:rsidR="002C53FD" w:rsidRDefault="002C53FD" w:rsidP="00390251">
      <w:r>
        <w:separator/>
      </w:r>
    </w:p>
    <w:p w14:paraId="64B5BD2F" w14:textId="77777777" w:rsidR="002C53FD" w:rsidRDefault="002C53FD"/>
  </w:endnote>
  <w:endnote w:type="continuationSeparator" w:id="0">
    <w:p w14:paraId="2B3F105B" w14:textId="77777777" w:rsidR="002C53FD" w:rsidRDefault="002C53FD" w:rsidP="00390251">
      <w:r>
        <w:continuationSeparator/>
      </w:r>
    </w:p>
    <w:p w14:paraId="2D634CF9" w14:textId="77777777" w:rsidR="002C53FD" w:rsidRDefault="002C53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8972F" w14:textId="77777777" w:rsidR="002C53FD" w:rsidRDefault="002C53FD" w:rsidP="00390251">
      <w:r>
        <w:separator/>
      </w:r>
    </w:p>
    <w:p w14:paraId="2E9CCB14" w14:textId="77777777" w:rsidR="002C53FD" w:rsidRDefault="002C53FD"/>
  </w:footnote>
  <w:footnote w:type="continuationSeparator" w:id="0">
    <w:p w14:paraId="19289F50" w14:textId="77777777" w:rsidR="002C53FD" w:rsidRDefault="002C53FD" w:rsidP="00390251">
      <w:r>
        <w:continuationSeparator/>
      </w:r>
    </w:p>
    <w:p w14:paraId="46747962" w14:textId="77777777" w:rsidR="002C53FD" w:rsidRDefault="002C53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298915">
    <w:abstractNumId w:val="10"/>
  </w:num>
  <w:num w:numId="2" w16cid:durableId="351801863">
    <w:abstractNumId w:val="19"/>
  </w:num>
  <w:num w:numId="3" w16cid:durableId="1297024876">
    <w:abstractNumId w:val="2"/>
  </w:num>
  <w:num w:numId="4" w16cid:durableId="705449304">
    <w:abstractNumId w:val="24"/>
  </w:num>
  <w:num w:numId="5" w16cid:durableId="2757152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751711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3594269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51922672">
    <w:abstractNumId w:val="3"/>
  </w:num>
  <w:num w:numId="9" w16cid:durableId="754669973">
    <w:abstractNumId w:val="7"/>
  </w:num>
  <w:num w:numId="10" w16cid:durableId="1143739179">
    <w:abstractNumId w:val="8"/>
  </w:num>
  <w:num w:numId="11" w16cid:durableId="1348367370">
    <w:abstractNumId w:val="22"/>
  </w:num>
  <w:num w:numId="12" w16cid:durableId="453254807">
    <w:abstractNumId w:val="20"/>
  </w:num>
  <w:num w:numId="13" w16cid:durableId="1945460477">
    <w:abstractNumId w:val="21"/>
  </w:num>
  <w:num w:numId="14" w16cid:durableId="1165977532">
    <w:abstractNumId w:val="0"/>
  </w:num>
  <w:num w:numId="15" w16cid:durableId="529415667">
    <w:abstractNumId w:val="5"/>
  </w:num>
  <w:num w:numId="16" w16cid:durableId="1755398489">
    <w:abstractNumId w:val="6"/>
  </w:num>
  <w:num w:numId="17" w16cid:durableId="1335305694">
    <w:abstractNumId w:val="11"/>
  </w:num>
  <w:num w:numId="18" w16cid:durableId="882209117">
    <w:abstractNumId w:val="13"/>
  </w:num>
  <w:num w:numId="19" w16cid:durableId="1641576223">
    <w:abstractNumId w:val="23"/>
  </w:num>
  <w:num w:numId="20" w16cid:durableId="481973088">
    <w:abstractNumId w:val="4"/>
  </w:num>
  <w:num w:numId="21" w16cid:durableId="752042873">
    <w:abstractNumId w:val="14"/>
  </w:num>
  <w:num w:numId="22" w16cid:durableId="892499525">
    <w:abstractNumId w:val="18"/>
  </w:num>
  <w:num w:numId="23" w16cid:durableId="1845512694">
    <w:abstractNumId w:val="1"/>
  </w:num>
  <w:num w:numId="24" w16cid:durableId="1713573067">
    <w:abstractNumId w:val="9"/>
  </w:num>
  <w:num w:numId="25" w16cid:durableId="2038188841">
    <w:abstractNumId w:val="12"/>
  </w:num>
  <w:num w:numId="26" w16cid:durableId="1121680421">
    <w:abstractNumId w:val="25"/>
  </w:num>
  <w:num w:numId="27" w16cid:durableId="53808186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0913"/>
    <w:rsid w:val="000819F1"/>
    <w:rsid w:val="00084DC7"/>
    <w:rsid w:val="0008799F"/>
    <w:rsid w:val="00090CF7"/>
    <w:rsid w:val="0009235F"/>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620"/>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55C"/>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236"/>
    <w:rsid w:val="002B6DE2"/>
    <w:rsid w:val="002B7789"/>
    <w:rsid w:val="002C28F8"/>
    <w:rsid w:val="002C4AEB"/>
    <w:rsid w:val="002C53FD"/>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8730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E6C25"/>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1C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1AF"/>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102B5"/>
    <w:rsid w:val="00811C37"/>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888"/>
    <w:rsid w:val="00A1213B"/>
    <w:rsid w:val="00A1787E"/>
    <w:rsid w:val="00A3271D"/>
    <w:rsid w:val="00A36E0D"/>
    <w:rsid w:val="00A37D20"/>
    <w:rsid w:val="00A50649"/>
    <w:rsid w:val="00A51109"/>
    <w:rsid w:val="00A51EFB"/>
    <w:rsid w:val="00A55016"/>
    <w:rsid w:val="00A55809"/>
    <w:rsid w:val="00A56685"/>
    <w:rsid w:val="00A5764B"/>
    <w:rsid w:val="00A57A4E"/>
    <w:rsid w:val="00A60FD0"/>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1CF1"/>
    <w:rsid w:val="00AF7252"/>
    <w:rsid w:val="00B02F8E"/>
    <w:rsid w:val="00B10083"/>
    <w:rsid w:val="00B11122"/>
    <w:rsid w:val="00B139CE"/>
    <w:rsid w:val="00B2018A"/>
    <w:rsid w:val="00B205BF"/>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D01"/>
    <w:rsid w:val="00BD4150"/>
    <w:rsid w:val="00BE08D7"/>
    <w:rsid w:val="00BE117A"/>
    <w:rsid w:val="00BE2189"/>
    <w:rsid w:val="00BF0733"/>
    <w:rsid w:val="00BF3F4A"/>
    <w:rsid w:val="00C1657B"/>
    <w:rsid w:val="00C20294"/>
    <w:rsid w:val="00C21DCF"/>
    <w:rsid w:val="00C22052"/>
    <w:rsid w:val="00C32EFB"/>
    <w:rsid w:val="00C34A87"/>
    <w:rsid w:val="00C40DAE"/>
    <w:rsid w:val="00C45C06"/>
    <w:rsid w:val="00C46A16"/>
    <w:rsid w:val="00C474BF"/>
    <w:rsid w:val="00C610F9"/>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72F"/>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11F1"/>
    <w:rsid w:val="00DF26D2"/>
    <w:rsid w:val="00E0333A"/>
    <w:rsid w:val="00E16786"/>
    <w:rsid w:val="00E17AFC"/>
    <w:rsid w:val="00E204D9"/>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6061CF"/>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18</Pages>
  <Words>6361</Words>
  <Characters>36260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42536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Nouh Elmitwally</cp:lastModifiedBy>
  <cp:revision>7</cp:revision>
  <cp:lastPrinted>2016-10-24T12:21:00Z</cp:lastPrinted>
  <dcterms:created xsi:type="dcterms:W3CDTF">2026-06-01T22:19:00Z</dcterms:created>
  <dcterms:modified xsi:type="dcterms:W3CDTF">2026-06-11T20:56:00Z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