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3A19BFE" w14:textId="77777777" w:rsidR="00571D7B" w:rsidRDefault="00571D7B" w:rsidP="00CB1200"/>
    <w:p w14:paraId="411D17AA" w14:textId="0A2B211A" w:rsidR="00CB1200" w:rsidRPr="00B806BD" w:rsidRDefault="00CB1200" w:rsidP="00CB1200">
      <w:pPr>
        <w:rPr>
          <w:rFonts w:ascii="Times New Roman" w:hAnsi="Times New Roman" w:cs="Times New Roman"/>
          <w:sz w:val="24"/>
          <w:szCs w:val="24"/>
        </w:rPr>
      </w:pPr>
      <w:r w:rsidRPr="00B806BD">
        <w:rPr>
          <w:rFonts w:ascii="Times New Roman" w:hAnsi="Times New Roman" w:cs="Times New Roman"/>
          <w:sz w:val="24"/>
          <w:szCs w:val="24"/>
        </w:rPr>
        <w:t>TITLE:</w:t>
      </w:r>
    </w:p>
    <w:p w14:paraId="1421ACF4" w14:textId="77777777" w:rsidR="00CB1200" w:rsidRPr="00B806BD" w:rsidRDefault="00CB1200" w:rsidP="00CB1200">
      <w:pPr>
        <w:rPr>
          <w:rFonts w:ascii="Times New Roman" w:hAnsi="Times New Roman" w:cs="Times New Roman"/>
          <w:sz w:val="24"/>
          <w:szCs w:val="24"/>
        </w:rPr>
      </w:pPr>
      <w:r w:rsidRPr="00B806BD">
        <w:rPr>
          <w:rFonts w:ascii="Times New Roman" w:hAnsi="Times New Roman" w:cs="Times New Roman"/>
          <w:sz w:val="24"/>
          <w:szCs w:val="24"/>
        </w:rPr>
        <w:t>Comprehensive health and fitness assessment report</w:t>
      </w:r>
    </w:p>
    <w:p w14:paraId="6AF4B819" w14:textId="77777777" w:rsidR="00CB1200" w:rsidRPr="00B806BD" w:rsidRDefault="00CB1200" w:rsidP="00CB1200">
      <w:pPr>
        <w:rPr>
          <w:rFonts w:ascii="Times New Roman" w:hAnsi="Times New Roman" w:cs="Times New Roman"/>
          <w:sz w:val="24"/>
          <w:szCs w:val="24"/>
        </w:rPr>
      </w:pPr>
      <w:r w:rsidRPr="00B806BD">
        <w:rPr>
          <w:rFonts w:ascii="Times New Roman" w:hAnsi="Times New Roman" w:cs="Times New Roman"/>
          <w:sz w:val="24"/>
          <w:szCs w:val="24"/>
        </w:rPr>
        <w:t>ABSTRACT:</w:t>
      </w:r>
    </w:p>
    <w:p w14:paraId="33DDE8C5" w14:textId="01577145" w:rsidR="001F6B04" w:rsidRPr="00B806BD" w:rsidRDefault="00CD3DE8" w:rsidP="00B5316E">
      <w:pPr>
        <w:rPr>
          <w:rFonts w:ascii="Times New Roman" w:hAnsi="Times New Roman" w:cs="Times New Roman"/>
          <w:sz w:val="24"/>
          <w:szCs w:val="24"/>
        </w:rPr>
      </w:pPr>
      <w:r w:rsidRPr="00B806BD">
        <w:rPr>
          <w:rFonts w:ascii="Times New Roman" w:hAnsi="Times New Roman" w:cs="Times New Roman"/>
          <w:sz w:val="24"/>
          <w:szCs w:val="24"/>
        </w:rPr>
        <w:t>T</w:t>
      </w:r>
      <w:r w:rsidR="00692596" w:rsidRPr="00B806BD">
        <w:rPr>
          <w:rFonts w:ascii="Times New Roman" w:hAnsi="Times New Roman" w:cs="Times New Roman"/>
          <w:sz w:val="24"/>
          <w:szCs w:val="24"/>
        </w:rPr>
        <w:t>his</w:t>
      </w:r>
      <w:r w:rsidRPr="00B806BD">
        <w:rPr>
          <w:rFonts w:ascii="Times New Roman" w:hAnsi="Times New Roman" w:cs="Times New Roman"/>
          <w:sz w:val="24"/>
          <w:szCs w:val="24"/>
        </w:rPr>
        <w:t xml:space="preserve"> fitness assessment repo</w:t>
      </w:r>
      <w:r w:rsidR="00374136" w:rsidRPr="00B806BD">
        <w:rPr>
          <w:rFonts w:ascii="Times New Roman" w:hAnsi="Times New Roman" w:cs="Times New Roman"/>
          <w:sz w:val="24"/>
          <w:szCs w:val="24"/>
        </w:rPr>
        <w:t>rt presents an overview of the methodologies</w:t>
      </w:r>
      <w:r w:rsidR="002E4C7C" w:rsidRPr="00B806BD">
        <w:rPr>
          <w:rFonts w:ascii="Times New Roman" w:hAnsi="Times New Roman" w:cs="Times New Roman"/>
          <w:sz w:val="24"/>
          <w:szCs w:val="24"/>
        </w:rPr>
        <w:t xml:space="preserve"> and findings from </w:t>
      </w:r>
      <w:r w:rsidR="004670D5" w:rsidRPr="00B806BD">
        <w:rPr>
          <w:rFonts w:ascii="Times New Roman" w:hAnsi="Times New Roman" w:cs="Times New Roman"/>
          <w:sz w:val="24"/>
          <w:szCs w:val="24"/>
        </w:rPr>
        <w:t xml:space="preserve">evaluations of </w:t>
      </w:r>
      <w:r w:rsidR="002E4C7C" w:rsidRPr="00B806BD">
        <w:rPr>
          <w:rFonts w:ascii="Times New Roman" w:hAnsi="Times New Roman" w:cs="Times New Roman"/>
          <w:sz w:val="24"/>
          <w:szCs w:val="24"/>
        </w:rPr>
        <w:t>several</w:t>
      </w:r>
      <w:r w:rsidR="004670D5" w:rsidRPr="00B806BD">
        <w:rPr>
          <w:rFonts w:ascii="Times New Roman" w:hAnsi="Times New Roman" w:cs="Times New Roman"/>
          <w:sz w:val="24"/>
          <w:szCs w:val="24"/>
        </w:rPr>
        <w:t xml:space="preserve"> aspects of a </w:t>
      </w:r>
      <w:r w:rsidR="00357C8A" w:rsidRPr="00B806BD">
        <w:rPr>
          <w:rFonts w:ascii="Times New Roman" w:hAnsi="Times New Roman" w:cs="Times New Roman"/>
          <w:sz w:val="24"/>
          <w:szCs w:val="24"/>
        </w:rPr>
        <w:t>subject's</w:t>
      </w:r>
      <w:r w:rsidR="004670D5" w:rsidRPr="00B806BD">
        <w:rPr>
          <w:rFonts w:ascii="Times New Roman" w:hAnsi="Times New Roman" w:cs="Times New Roman"/>
          <w:sz w:val="24"/>
          <w:szCs w:val="24"/>
        </w:rPr>
        <w:t xml:space="preserve"> fitness</w:t>
      </w:r>
      <w:r w:rsidR="00344E5F" w:rsidRPr="00B806BD">
        <w:rPr>
          <w:rFonts w:ascii="Times New Roman" w:hAnsi="Times New Roman" w:cs="Times New Roman"/>
          <w:sz w:val="24"/>
          <w:szCs w:val="24"/>
        </w:rPr>
        <w:t xml:space="preserve"> levels. The assessment included cardiovascular endurance</w:t>
      </w:r>
      <w:r w:rsidR="00E77EBC" w:rsidRPr="00B806BD">
        <w:rPr>
          <w:rFonts w:ascii="Times New Roman" w:hAnsi="Times New Roman" w:cs="Times New Roman"/>
          <w:sz w:val="24"/>
          <w:szCs w:val="24"/>
        </w:rPr>
        <w:t xml:space="preserve">, muscular strength and endurance, </w:t>
      </w:r>
      <w:r w:rsidR="008A786C" w:rsidRPr="00B806BD">
        <w:rPr>
          <w:rFonts w:ascii="Times New Roman" w:hAnsi="Times New Roman" w:cs="Times New Roman"/>
          <w:sz w:val="24"/>
          <w:szCs w:val="24"/>
        </w:rPr>
        <w:t>flexibility,</w:t>
      </w:r>
      <w:r w:rsidR="00E77EBC" w:rsidRPr="00B806BD">
        <w:rPr>
          <w:rFonts w:ascii="Times New Roman" w:hAnsi="Times New Roman" w:cs="Times New Roman"/>
          <w:sz w:val="24"/>
          <w:szCs w:val="24"/>
        </w:rPr>
        <w:t xml:space="preserve"> and</w:t>
      </w:r>
      <w:r w:rsidR="00AB67EA" w:rsidRPr="00B806BD">
        <w:rPr>
          <w:rFonts w:ascii="Times New Roman" w:hAnsi="Times New Roman" w:cs="Times New Roman"/>
          <w:sz w:val="24"/>
          <w:szCs w:val="24"/>
        </w:rPr>
        <w:t xml:space="preserve"> body composit</w:t>
      </w:r>
      <w:r w:rsidR="00B513B2" w:rsidRPr="00B806BD">
        <w:rPr>
          <w:rFonts w:ascii="Times New Roman" w:hAnsi="Times New Roman" w:cs="Times New Roman"/>
          <w:sz w:val="24"/>
          <w:szCs w:val="24"/>
        </w:rPr>
        <w:t>ion.</w:t>
      </w:r>
    </w:p>
    <w:p w14:paraId="01BD1257" w14:textId="63405C9E" w:rsidR="00FC2663" w:rsidRPr="00B806BD" w:rsidRDefault="00B513B2" w:rsidP="00FC2663">
      <w:pPr>
        <w:rPr>
          <w:rFonts w:ascii="Times New Roman" w:eastAsia="Times New Roman" w:hAnsi="Times New Roman" w:cs="Times New Roman"/>
          <w:kern w:val="0"/>
          <w:sz w:val="24"/>
          <w:szCs w:val="24"/>
          <w:lang w:eastAsia="en-GB"/>
          <w14:ligatures w14:val="none"/>
        </w:rPr>
      </w:pPr>
      <w:r w:rsidRPr="00B806BD">
        <w:rPr>
          <w:rFonts w:ascii="Times New Roman" w:hAnsi="Times New Roman" w:cs="Times New Roman"/>
          <w:sz w:val="24"/>
          <w:szCs w:val="24"/>
        </w:rPr>
        <w:t>The subject underwent standardised tests</w:t>
      </w:r>
      <w:r w:rsidR="007014EB" w:rsidRPr="00B806BD">
        <w:rPr>
          <w:rFonts w:ascii="Times New Roman" w:hAnsi="Times New Roman" w:cs="Times New Roman"/>
          <w:sz w:val="24"/>
          <w:szCs w:val="24"/>
        </w:rPr>
        <w:t xml:space="preserve"> and measurements to assess each aspect of physical health and fitness</w:t>
      </w:r>
      <w:r w:rsidR="00E83D02" w:rsidRPr="00B806BD">
        <w:rPr>
          <w:rFonts w:ascii="Times New Roman" w:hAnsi="Times New Roman" w:cs="Times New Roman"/>
          <w:sz w:val="24"/>
          <w:szCs w:val="24"/>
        </w:rPr>
        <w:t xml:space="preserve">. The results provide valuable insights into the </w:t>
      </w:r>
      <w:r w:rsidR="00357C8A" w:rsidRPr="00B806BD">
        <w:rPr>
          <w:rFonts w:ascii="Times New Roman" w:hAnsi="Times New Roman" w:cs="Times New Roman"/>
          <w:sz w:val="24"/>
          <w:szCs w:val="24"/>
        </w:rPr>
        <w:t>subject's</w:t>
      </w:r>
      <w:r w:rsidR="00E83D02" w:rsidRPr="00B806BD">
        <w:rPr>
          <w:rFonts w:ascii="Times New Roman" w:hAnsi="Times New Roman" w:cs="Times New Roman"/>
          <w:sz w:val="24"/>
          <w:szCs w:val="24"/>
        </w:rPr>
        <w:t xml:space="preserve"> current level of fitness</w:t>
      </w:r>
      <w:r w:rsidR="005B6680" w:rsidRPr="00B806BD">
        <w:rPr>
          <w:rFonts w:ascii="Times New Roman" w:hAnsi="Times New Roman" w:cs="Times New Roman"/>
          <w:sz w:val="24"/>
          <w:szCs w:val="24"/>
        </w:rPr>
        <w:t xml:space="preserve">, identifying areas of strength and areas for development. </w:t>
      </w:r>
      <w:r w:rsidR="00AD21F3" w:rsidRPr="00B806BD">
        <w:rPr>
          <w:rFonts w:ascii="Times New Roman" w:hAnsi="Times New Roman" w:cs="Times New Roman"/>
          <w:sz w:val="24"/>
          <w:szCs w:val="24"/>
        </w:rPr>
        <w:t xml:space="preserve">This assessment </w:t>
      </w:r>
      <w:r w:rsidR="00357C8A" w:rsidRPr="00B806BD">
        <w:rPr>
          <w:rFonts w:ascii="Times New Roman" w:hAnsi="Times New Roman" w:cs="Times New Roman"/>
          <w:sz w:val="24"/>
          <w:szCs w:val="24"/>
        </w:rPr>
        <w:t>is</w:t>
      </w:r>
      <w:r w:rsidR="00AD21F3" w:rsidRPr="00B806BD">
        <w:rPr>
          <w:rFonts w:ascii="Times New Roman" w:hAnsi="Times New Roman" w:cs="Times New Roman"/>
          <w:sz w:val="24"/>
          <w:szCs w:val="24"/>
        </w:rPr>
        <w:t xml:space="preserve"> </w:t>
      </w:r>
      <w:r w:rsidR="008A786C" w:rsidRPr="00B806BD">
        <w:rPr>
          <w:rFonts w:ascii="Times New Roman" w:hAnsi="Times New Roman" w:cs="Times New Roman"/>
          <w:sz w:val="24"/>
          <w:szCs w:val="24"/>
        </w:rPr>
        <w:t>helpful for</w:t>
      </w:r>
      <w:r w:rsidR="00AD21F3" w:rsidRPr="00B806BD">
        <w:rPr>
          <w:rFonts w:ascii="Times New Roman" w:hAnsi="Times New Roman" w:cs="Times New Roman"/>
          <w:sz w:val="24"/>
          <w:szCs w:val="24"/>
        </w:rPr>
        <w:t xml:space="preserve"> designing</w:t>
      </w:r>
      <w:r w:rsidR="00005D61" w:rsidRPr="00B806BD">
        <w:rPr>
          <w:rFonts w:ascii="Times New Roman" w:hAnsi="Times New Roman" w:cs="Times New Roman"/>
          <w:sz w:val="24"/>
          <w:szCs w:val="24"/>
        </w:rPr>
        <w:t xml:space="preserve"> a personalised training programme, setting achievable goals, and promoting</w:t>
      </w:r>
      <w:r w:rsidR="00B90B5D" w:rsidRPr="00B806BD">
        <w:rPr>
          <w:rFonts w:ascii="Times New Roman" w:hAnsi="Times New Roman" w:cs="Times New Roman"/>
          <w:sz w:val="24"/>
          <w:szCs w:val="24"/>
        </w:rPr>
        <w:t xml:space="preserve"> overall health and fitness. The findings underscore the importance</w:t>
      </w:r>
      <w:r w:rsidR="00DC7AF6" w:rsidRPr="00B806BD">
        <w:rPr>
          <w:rFonts w:ascii="Times New Roman" w:hAnsi="Times New Roman" w:cs="Times New Roman"/>
          <w:sz w:val="24"/>
          <w:szCs w:val="24"/>
        </w:rPr>
        <w:t xml:space="preserve"> of regular physical activity and any potential lifestyle changes to enable </w:t>
      </w:r>
      <w:r w:rsidR="00357C8A" w:rsidRPr="00B806BD">
        <w:rPr>
          <w:rFonts w:ascii="Times New Roman" w:hAnsi="Times New Roman" w:cs="Times New Roman"/>
          <w:sz w:val="24"/>
          <w:szCs w:val="24"/>
        </w:rPr>
        <w:t>optimised</w:t>
      </w:r>
      <w:r w:rsidR="00DC7AF6" w:rsidRPr="00B806BD">
        <w:rPr>
          <w:rFonts w:ascii="Times New Roman" w:hAnsi="Times New Roman" w:cs="Times New Roman"/>
          <w:sz w:val="24"/>
          <w:szCs w:val="24"/>
        </w:rPr>
        <w:t xml:space="preserve"> health a</w:t>
      </w:r>
      <w:r w:rsidR="00FC2663" w:rsidRPr="00B806BD">
        <w:rPr>
          <w:rFonts w:ascii="Times New Roman" w:hAnsi="Times New Roman" w:cs="Times New Roman"/>
          <w:sz w:val="24"/>
          <w:szCs w:val="24"/>
        </w:rPr>
        <w:t>nd fitness outcomes</w:t>
      </w:r>
      <w:r w:rsidR="00357C8A" w:rsidRPr="00B806BD">
        <w:rPr>
          <w:rFonts w:ascii="Times New Roman" w:hAnsi="Times New Roman" w:cs="Times New Roman"/>
          <w:sz w:val="24"/>
          <w:szCs w:val="24"/>
        </w:rPr>
        <w:t>.</w:t>
      </w:r>
      <w:r w:rsidR="00FC2663" w:rsidRPr="00B806BD">
        <w:rPr>
          <w:rFonts w:ascii="Times New Roman" w:eastAsia="Times New Roman" w:hAnsi="Times New Roman" w:cs="Times New Roman"/>
          <w:kern w:val="0"/>
          <w:sz w:val="24"/>
          <w:szCs w:val="24"/>
          <w:lang w:eastAsia="en-GB"/>
          <w14:ligatures w14:val="none"/>
        </w:rPr>
        <w:t xml:space="preserve"> </w:t>
      </w:r>
    </w:p>
    <w:p w14:paraId="28620C11" w14:textId="0D7453B4" w:rsidR="0028237F" w:rsidRPr="00B806BD" w:rsidRDefault="00446FD0" w:rsidP="00FC2663">
      <w:pPr>
        <w:rPr>
          <w:rFonts w:ascii="Times New Roman" w:eastAsia="Times New Roman" w:hAnsi="Times New Roman" w:cs="Times New Roman"/>
          <w:kern w:val="0"/>
          <w:sz w:val="24"/>
          <w:szCs w:val="24"/>
          <w:lang w:eastAsia="en-GB"/>
          <w14:ligatures w14:val="none"/>
        </w:rPr>
      </w:pPr>
      <w:r w:rsidRPr="00B806BD">
        <w:rPr>
          <w:rFonts w:ascii="Times New Roman" w:eastAsia="Times New Roman" w:hAnsi="Times New Roman" w:cs="Times New Roman"/>
          <w:kern w:val="0"/>
          <w:sz w:val="24"/>
          <w:szCs w:val="24"/>
          <w:lang w:eastAsia="en-GB"/>
          <w14:ligatures w14:val="none"/>
        </w:rPr>
        <w:t>INTRODUCTION:</w:t>
      </w:r>
    </w:p>
    <w:p w14:paraId="63EE7CE5" w14:textId="77777777" w:rsidR="0009565E" w:rsidRPr="00B806BD" w:rsidRDefault="0009565E" w:rsidP="0009565E">
      <w:pPr>
        <w:rPr>
          <w:rFonts w:ascii="Times New Roman" w:hAnsi="Times New Roman" w:cs="Times New Roman"/>
          <w:sz w:val="24"/>
          <w:szCs w:val="24"/>
        </w:rPr>
      </w:pPr>
      <w:r w:rsidRPr="00B806BD">
        <w:rPr>
          <w:rFonts w:ascii="Times New Roman" w:hAnsi="Times New Roman" w:cs="Times New Roman"/>
          <w:sz w:val="24"/>
          <w:szCs w:val="24"/>
        </w:rPr>
        <w:t xml:space="preserve">Physical fitness is crucial for maintaining overall health and reducing the risk of chronic heart disease. This fitness assessment aims to measure five critical components of fitness: body composition, flexibility, muscular endurance, muscular </w:t>
      </w:r>
      <w:proofErr w:type="gramStart"/>
      <w:r w:rsidRPr="00B806BD">
        <w:rPr>
          <w:rFonts w:ascii="Times New Roman" w:hAnsi="Times New Roman" w:cs="Times New Roman"/>
          <w:sz w:val="24"/>
          <w:szCs w:val="24"/>
        </w:rPr>
        <w:t>strength</w:t>
      </w:r>
      <w:proofErr w:type="gramEnd"/>
      <w:r w:rsidRPr="00B806BD">
        <w:rPr>
          <w:rFonts w:ascii="Times New Roman" w:hAnsi="Times New Roman" w:cs="Times New Roman"/>
          <w:sz w:val="24"/>
          <w:szCs w:val="24"/>
        </w:rPr>
        <w:t xml:space="preserve"> and cardiovascular fitness.</w:t>
      </w:r>
    </w:p>
    <w:p w14:paraId="4F3A3F6C" w14:textId="77777777" w:rsidR="0009565E" w:rsidRPr="00B806BD" w:rsidRDefault="0009565E" w:rsidP="0009565E">
      <w:pPr>
        <w:rPr>
          <w:rFonts w:ascii="Times New Roman" w:hAnsi="Times New Roman" w:cs="Times New Roman"/>
          <w:sz w:val="24"/>
          <w:szCs w:val="24"/>
        </w:rPr>
      </w:pPr>
      <w:r w:rsidRPr="00B806BD">
        <w:rPr>
          <w:rFonts w:ascii="Times New Roman" w:hAnsi="Times New Roman" w:cs="Times New Roman"/>
          <w:sz w:val="24"/>
          <w:szCs w:val="24"/>
        </w:rPr>
        <w:t>Before starting, the subject completed a Physical activity readiness questionnaire (PAR-Q) and an informed consent form. Completing this form assists in assessing readiness for physical exercise by identifying any potential health risks or conditions that need to be considered before exercise.</w:t>
      </w:r>
    </w:p>
    <w:p w14:paraId="089FF119" w14:textId="77777777" w:rsidR="0009565E" w:rsidRPr="00B806BD" w:rsidRDefault="0009565E" w:rsidP="0009565E">
      <w:pPr>
        <w:rPr>
          <w:rFonts w:ascii="Times New Roman" w:hAnsi="Times New Roman" w:cs="Times New Roman"/>
          <w:sz w:val="24"/>
          <w:szCs w:val="24"/>
        </w:rPr>
      </w:pPr>
      <w:r w:rsidRPr="00B806BD">
        <w:rPr>
          <w:rFonts w:ascii="Times New Roman" w:hAnsi="Times New Roman" w:cs="Times New Roman"/>
          <w:sz w:val="24"/>
          <w:szCs w:val="24"/>
        </w:rPr>
        <w:t xml:space="preserve">A blood pressure (BP) test was performed using an automated BP monitor, as it provides valuable information about cardiovascular health. NHS (2023) states that high blood pressure can indicate an increased risk of heart disease, stroke, and other health issues if not treated. Monitoring it can help assess overall fitness and potential health risks. It is also an indicator of whether a client is fit to exercise.  </w:t>
      </w:r>
    </w:p>
    <w:p w14:paraId="7AF0FDE8" w14:textId="77777777" w:rsidR="0009565E" w:rsidRPr="00B806BD" w:rsidRDefault="0009565E" w:rsidP="0009565E">
      <w:pPr>
        <w:rPr>
          <w:rFonts w:ascii="Times New Roman" w:hAnsi="Times New Roman" w:cs="Times New Roman"/>
          <w:sz w:val="24"/>
          <w:szCs w:val="24"/>
        </w:rPr>
      </w:pPr>
      <w:r w:rsidRPr="00B806BD">
        <w:rPr>
          <w:rFonts w:ascii="Times New Roman" w:hAnsi="Times New Roman" w:cs="Times New Roman"/>
          <w:sz w:val="24"/>
          <w:szCs w:val="24"/>
        </w:rPr>
        <w:t xml:space="preserve">Measuring body mass index (BMI) in a fitness assessment provides a simple and quick way to assess an individual's body composition. It helps categorise individuals into different weight categories (underweight, overweight, or obese) based on their height and weight. According to </w:t>
      </w:r>
      <w:r w:rsidRPr="00B806BD">
        <w:rPr>
          <w:rFonts w:ascii="Times New Roman" w:hAnsi="Times New Roman" w:cs="Times New Roman"/>
          <w:color w:val="222222"/>
          <w:sz w:val="24"/>
          <w:szCs w:val="24"/>
          <w:shd w:val="clear" w:color="auto" w:fill="FFFFFF"/>
        </w:rPr>
        <w:t>Aronne (2002</w:t>
      </w:r>
      <w:proofErr w:type="gramStart"/>
      <w:r w:rsidRPr="00B806BD">
        <w:rPr>
          <w:rFonts w:ascii="Times New Roman" w:hAnsi="Times New Roman" w:cs="Times New Roman"/>
          <w:color w:val="222222"/>
          <w:sz w:val="24"/>
          <w:szCs w:val="24"/>
          <w:shd w:val="clear" w:color="auto" w:fill="FFFFFF"/>
        </w:rPr>
        <w:t>).</w:t>
      </w:r>
      <w:r w:rsidRPr="00B806BD">
        <w:rPr>
          <w:rFonts w:ascii="Times New Roman" w:hAnsi="Times New Roman" w:cs="Times New Roman"/>
          <w:sz w:val="24"/>
          <w:szCs w:val="24"/>
        </w:rPr>
        <w:t>This</w:t>
      </w:r>
      <w:proofErr w:type="gramEnd"/>
      <w:r w:rsidRPr="00B806BD">
        <w:rPr>
          <w:rFonts w:ascii="Times New Roman" w:hAnsi="Times New Roman" w:cs="Times New Roman"/>
          <w:sz w:val="24"/>
          <w:szCs w:val="24"/>
        </w:rPr>
        <w:t xml:space="preserve"> information can help assess overall health risks associated with weight, setting fitness goals, and designing nutrition plans.</w:t>
      </w:r>
    </w:p>
    <w:p w14:paraId="0A49A578" w14:textId="77777777" w:rsidR="0009565E" w:rsidRPr="00B806BD" w:rsidRDefault="0009565E" w:rsidP="0009565E">
      <w:pPr>
        <w:rPr>
          <w:rFonts w:ascii="Times New Roman" w:eastAsia="Times New Roman" w:hAnsi="Times New Roman" w:cs="Times New Roman"/>
          <w:kern w:val="0"/>
          <w:sz w:val="24"/>
          <w:szCs w:val="24"/>
          <w:lang w:eastAsia="en-GB"/>
          <w14:ligatures w14:val="none"/>
        </w:rPr>
      </w:pPr>
      <w:r w:rsidRPr="00B806BD">
        <w:rPr>
          <w:rFonts w:ascii="Times New Roman" w:hAnsi="Times New Roman" w:cs="Times New Roman"/>
          <w:sz w:val="24"/>
          <w:szCs w:val="24"/>
        </w:rPr>
        <w:t xml:space="preserve">The flexibility test was carried out using a sit-and-reach box. It is essential to record clients' flexibility as it reflects the range of motion around joints, which is crucial for performing daily activities and exercises with proper form and influencing posture. According to Housh et al. (1996), </w:t>
      </w:r>
      <w:r w:rsidRPr="00B806BD">
        <w:rPr>
          <w:rFonts w:ascii="Times New Roman" w:eastAsia="Times New Roman" w:hAnsi="Times New Roman" w:cs="Times New Roman"/>
          <w:kern w:val="0"/>
          <w:sz w:val="24"/>
          <w:szCs w:val="24"/>
          <w:lang w:eastAsia="en-GB"/>
          <w14:ligatures w14:val="none"/>
        </w:rPr>
        <w:t>Many individuals encounter lower back pain, which is frequently associated with poor flexibility in the lower back and hamstring muscles. Hence, the sit and reach test is often employed as the primary assessment of flexibility. For this reason, the sit and reach test was selected over other flexibility tests.</w:t>
      </w:r>
    </w:p>
    <w:p w14:paraId="465DAD8E" w14:textId="77777777" w:rsidR="0009565E" w:rsidRPr="00B806BD" w:rsidRDefault="0009565E" w:rsidP="0009565E">
      <w:pPr>
        <w:rPr>
          <w:rFonts w:ascii="Times New Roman" w:hAnsi="Times New Roman" w:cs="Times New Roman"/>
          <w:sz w:val="24"/>
          <w:szCs w:val="24"/>
        </w:rPr>
      </w:pPr>
    </w:p>
    <w:p w14:paraId="684CF05E" w14:textId="77777777" w:rsidR="00B806BD" w:rsidRPr="00B806BD" w:rsidRDefault="0009565E" w:rsidP="0009565E">
      <w:pPr>
        <w:rPr>
          <w:rFonts w:ascii="Times New Roman" w:hAnsi="Times New Roman" w:cs="Times New Roman"/>
          <w:sz w:val="24"/>
          <w:szCs w:val="24"/>
        </w:rPr>
      </w:pPr>
      <w:r w:rsidRPr="00B806BD">
        <w:rPr>
          <w:rFonts w:ascii="Times New Roman" w:hAnsi="Times New Roman" w:cs="Times New Roman"/>
          <w:sz w:val="24"/>
          <w:szCs w:val="24"/>
        </w:rPr>
        <w:t>Muscular endurance was tested using a push-up test.  Janot and Beltz. (2022</w:t>
      </w:r>
      <w:proofErr w:type="gramStart"/>
      <w:r w:rsidRPr="00B806BD">
        <w:rPr>
          <w:rFonts w:ascii="Times New Roman" w:hAnsi="Times New Roman" w:cs="Times New Roman"/>
          <w:sz w:val="24"/>
          <w:szCs w:val="24"/>
        </w:rPr>
        <w:t>)  explains</w:t>
      </w:r>
      <w:proofErr w:type="gramEnd"/>
      <w:r w:rsidRPr="00B806BD">
        <w:rPr>
          <w:rFonts w:ascii="Times New Roman" w:hAnsi="Times New Roman" w:cs="Times New Roman"/>
          <w:sz w:val="24"/>
          <w:szCs w:val="24"/>
        </w:rPr>
        <w:t xml:space="preserve"> that A person may have enough muscular strength but not endurance, or vice versa. That is why a fitness test may include push-ups to assess upper body endurance. There is also not much time, effort, or </w:t>
      </w:r>
      <w:r w:rsidRPr="00B806BD">
        <w:rPr>
          <w:rFonts w:ascii="Times New Roman" w:hAnsi="Times New Roman" w:cs="Times New Roman"/>
          <w:sz w:val="24"/>
          <w:szCs w:val="24"/>
        </w:rPr>
        <w:lastRenderedPageBreak/>
        <w:t xml:space="preserve">equipment involved. Muscular endurance testing is necessary to determine the functional capacity of the </w:t>
      </w:r>
    </w:p>
    <w:p w14:paraId="39ED8675" w14:textId="77777777" w:rsidR="00B806BD" w:rsidRPr="00B806BD" w:rsidRDefault="00B806BD" w:rsidP="0009565E">
      <w:pPr>
        <w:rPr>
          <w:rFonts w:ascii="Times New Roman" w:hAnsi="Times New Roman" w:cs="Times New Roman"/>
          <w:sz w:val="24"/>
          <w:szCs w:val="24"/>
        </w:rPr>
      </w:pPr>
    </w:p>
    <w:p w14:paraId="12D80CEF" w14:textId="6AAE4081" w:rsidR="0009565E" w:rsidRPr="00B806BD" w:rsidRDefault="0009565E" w:rsidP="0009565E">
      <w:pPr>
        <w:rPr>
          <w:rFonts w:ascii="Times New Roman" w:hAnsi="Times New Roman" w:cs="Times New Roman"/>
          <w:sz w:val="24"/>
          <w:szCs w:val="24"/>
        </w:rPr>
      </w:pPr>
      <w:r w:rsidRPr="00B806BD">
        <w:rPr>
          <w:rFonts w:ascii="Times New Roman" w:hAnsi="Times New Roman" w:cs="Times New Roman"/>
          <w:sz w:val="24"/>
          <w:szCs w:val="24"/>
        </w:rPr>
        <w:t xml:space="preserve">muscular system and a person's ability to carry out daily tasks or sporting activities. It can also be used to measure progression in training by re-measuring </w:t>
      </w:r>
      <w:proofErr w:type="gramStart"/>
      <w:r w:rsidRPr="00B806BD">
        <w:rPr>
          <w:rFonts w:ascii="Times New Roman" w:hAnsi="Times New Roman" w:cs="Times New Roman"/>
          <w:sz w:val="24"/>
          <w:szCs w:val="24"/>
        </w:rPr>
        <w:t>at a later date</w:t>
      </w:r>
      <w:proofErr w:type="gramEnd"/>
      <w:r w:rsidRPr="00B806BD">
        <w:rPr>
          <w:rFonts w:ascii="Times New Roman" w:hAnsi="Times New Roman" w:cs="Times New Roman"/>
          <w:sz w:val="24"/>
          <w:szCs w:val="24"/>
        </w:rPr>
        <w:t>.</w:t>
      </w:r>
    </w:p>
    <w:p w14:paraId="0574F954" w14:textId="77777777" w:rsidR="0009565E" w:rsidRPr="00B806BD" w:rsidRDefault="0009565E" w:rsidP="0009565E">
      <w:pPr>
        <w:rPr>
          <w:rFonts w:ascii="Times New Roman" w:eastAsia="Times New Roman" w:hAnsi="Times New Roman" w:cs="Times New Roman"/>
          <w:kern w:val="0"/>
          <w:sz w:val="24"/>
          <w:szCs w:val="24"/>
          <w:lang w:eastAsia="en-GB"/>
          <w14:ligatures w14:val="none"/>
        </w:rPr>
      </w:pPr>
      <w:r w:rsidRPr="00B806BD">
        <w:rPr>
          <w:rFonts w:ascii="Times New Roman" w:hAnsi="Times New Roman" w:cs="Times New Roman"/>
          <w:sz w:val="24"/>
          <w:szCs w:val="24"/>
        </w:rPr>
        <w:t xml:space="preserve">Muscular strength was tested using a handgrip dynamometer. Tan et al. (2018) explained that </w:t>
      </w:r>
      <w:proofErr w:type="gramStart"/>
      <w:r w:rsidRPr="00B806BD">
        <w:rPr>
          <w:rFonts w:ascii="Times New Roman" w:eastAsia="Times New Roman" w:hAnsi="Times New Roman" w:cs="Times New Roman"/>
          <w:kern w:val="0"/>
          <w:sz w:val="24"/>
          <w:szCs w:val="24"/>
          <w:lang w:eastAsia="en-GB"/>
          <w14:ligatures w14:val="none"/>
        </w:rPr>
        <w:t>When</w:t>
      </w:r>
      <w:proofErr w:type="gramEnd"/>
      <w:r w:rsidRPr="00B806BD">
        <w:rPr>
          <w:rFonts w:ascii="Times New Roman" w:eastAsia="Times New Roman" w:hAnsi="Times New Roman" w:cs="Times New Roman"/>
          <w:kern w:val="0"/>
          <w:sz w:val="24"/>
          <w:szCs w:val="24"/>
          <w:lang w:eastAsia="en-GB"/>
          <w14:ligatures w14:val="none"/>
        </w:rPr>
        <w:t xml:space="preserve"> doing fitness tests, a handheld dynamometer (HHD) is often used to measure muscle activity isometrically. Many consider the one repetition maximum (1RM) the best way to measure dynamic power. However, precaution is needed when working with people with problems, so 1RM testing is not used regularly. </w:t>
      </w:r>
      <w:r w:rsidRPr="00B806BD">
        <w:rPr>
          <w:rFonts w:ascii="Times New Roman" w:hAnsi="Times New Roman" w:cs="Times New Roman"/>
          <w:sz w:val="24"/>
          <w:szCs w:val="24"/>
        </w:rPr>
        <w:t xml:space="preserve">Testing muscular strength provides valuable information about an individual's muscular health, functional </w:t>
      </w:r>
      <w:proofErr w:type="gramStart"/>
      <w:r w:rsidRPr="00B806BD">
        <w:rPr>
          <w:rFonts w:ascii="Times New Roman" w:hAnsi="Times New Roman" w:cs="Times New Roman"/>
          <w:sz w:val="24"/>
          <w:szCs w:val="24"/>
        </w:rPr>
        <w:t>capacity</w:t>
      </w:r>
      <w:proofErr w:type="gramEnd"/>
      <w:r w:rsidRPr="00B806BD">
        <w:rPr>
          <w:rFonts w:ascii="Times New Roman" w:hAnsi="Times New Roman" w:cs="Times New Roman"/>
          <w:sz w:val="24"/>
          <w:szCs w:val="24"/>
        </w:rPr>
        <w:t xml:space="preserve"> and performance potential.</w:t>
      </w:r>
    </w:p>
    <w:p w14:paraId="738DD072" w14:textId="77777777" w:rsidR="0009565E" w:rsidRPr="00B806BD" w:rsidRDefault="0009565E" w:rsidP="0009565E">
      <w:pPr>
        <w:rPr>
          <w:rFonts w:ascii="Times New Roman" w:hAnsi="Times New Roman" w:cs="Times New Roman"/>
          <w:sz w:val="24"/>
          <w:szCs w:val="24"/>
        </w:rPr>
      </w:pPr>
      <w:r w:rsidRPr="00B806BD">
        <w:rPr>
          <w:rFonts w:ascii="Times New Roman" w:hAnsi="Times New Roman" w:cs="Times New Roman"/>
          <w:sz w:val="24"/>
          <w:szCs w:val="24"/>
        </w:rPr>
        <w:t xml:space="preserve">Cardiovascular (CV) fitness was assessed using the Astrand cycle ergometer test (Astrand Rhyming test), a submaximal CV test. </w:t>
      </w:r>
      <w:r w:rsidRPr="00B806BD">
        <w:rPr>
          <w:rFonts w:ascii="Times New Roman" w:eastAsia="Times New Roman" w:hAnsi="Times New Roman" w:cs="Times New Roman"/>
          <w:kern w:val="0"/>
          <w:sz w:val="24"/>
          <w:szCs w:val="24"/>
          <w:lang w:eastAsia="en-GB"/>
          <w14:ligatures w14:val="none"/>
        </w:rPr>
        <w:t xml:space="preserve">Jackson and Ross (1996) state that Maximal tests are more effective but must be supervised by a qualified person when carried out. A </w:t>
      </w:r>
      <w:proofErr w:type="spellStart"/>
      <w:r w:rsidRPr="00B806BD">
        <w:rPr>
          <w:rFonts w:ascii="Times New Roman" w:eastAsia="Times New Roman" w:hAnsi="Times New Roman" w:cs="Times New Roman"/>
          <w:kern w:val="0"/>
          <w:sz w:val="24"/>
          <w:szCs w:val="24"/>
          <w:lang w:eastAsia="en-GB"/>
          <w14:ligatures w14:val="none"/>
        </w:rPr>
        <w:t>submax</w:t>
      </w:r>
      <w:proofErr w:type="spellEnd"/>
      <w:r w:rsidRPr="00B806BD">
        <w:rPr>
          <w:rFonts w:ascii="Times New Roman" w:eastAsia="Times New Roman" w:hAnsi="Times New Roman" w:cs="Times New Roman"/>
          <w:kern w:val="0"/>
          <w:sz w:val="24"/>
          <w:szCs w:val="24"/>
          <w:lang w:eastAsia="en-GB"/>
          <w14:ligatures w14:val="none"/>
        </w:rPr>
        <w:t xml:space="preserve"> test is not as exact as a maximal test but is less time-consuming, often less energy-consuming, and requires less specialised equipment, making it more readily available.</w:t>
      </w:r>
    </w:p>
    <w:p w14:paraId="0B752F1C" w14:textId="4951DECE" w:rsidR="00FC2663" w:rsidRPr="00B806BD" w:rsidRDefault="00D96BFC" w:rsidP="00FC2663">
      <w:pPr>
        <w:rPr>
          <w:rFonts w:ascii="Times New Roman" w:eastAsia="Times New Roman" w:hAnsi="Times New Roman" w:cs="Times New Roman"/>
          <w:kern w:val="0"/>
          <w:sz w:val="24"/>
          <w:szCs w:val="24"/>
          <w:lang w:eastAsia="en-GB"/>
          <w14:ligatures w14:val="none"/>
        </w:rPr>
      </w:pPr>
      <w:r w:rsidRPr="00B806BD">
        <w:rPr>
          <w:rFonts w:ascii="Times New Roman" w:eastAsia="Times New Roman" w:hAnsi="Times New Roman" w:cs="Times New Roman"/>
          <w:kern w:val="0"/>
          <w:sz w:val="24"/>
          <w:szCs w:val="24"/>
          <w:lang w:eastAsia="en-GB"/>
          <w14:ligatures w14:val="none"/>
        </w:rPr>
        <w:t>METHOD</w:t>
      </w:r>
    </w:p>
    <w:p w14:paraId="5B84856B" w14:textId="77777777" w:rsidR="00B806BD" w:rsidRPr="00B806BD" w:rsidRDefault="00B806BD" w:rsidP="00B806BD">
      <w:pPr>
        <w:spacing w:after="0" w:line="240" w:lineRule="auto"/>
        <w:rPr>
          <w:rFonts w:ascii="Times New Roman" w:eastAsia="Times New Roman" w:hAnsi="Times New Roman" w:cs="Times New Roman"/>
          <w:kern w:val="0"/>
          <w:sz w:val="24"/>
          <w:szCs w:val="24"/>
          <w:lang w:eastAsia="en-GB"/>
          <w14:ligatures w14:val="none"/>
        </w:rPr>
      </w:pPr>
      <w:r w:rsidRPr="00B806BD">
        <w:rPr>
          <w:rFonts w:ascii="Times New Roman" w:eastAsia="Times New Roman" w:hAnsi="Times New Roman" w:cs="Times New Roman"/>
          <w:kern w:val="0"/>
          <w:sz w:val="24"/>
          <w:szCs w:val="24"/>
          <w:lang w:eastAsia="en-GB"/>
          <w14:ligatures w14:val="none"/>
        </w:rPr>
        <w:t>Blood pressure assessment:</w:t>
      </w:r>
    </w:p>
    <w:p w14:paraId="05FF2FE5" w14:textId="77777777" w:rsidR="00B806BD" w:rsidRPr="00B806BD" w:rsidRDefault="00B806BD" w:rsidP="00B806BD">
      <w:pPr>
        <w:spacing w:after="0" w:line="240" w:lineRule="auto"/>
        <w:rPr>
          <w:rFonts w:ascii="Times New Roman" w:eastAsia="Times New Roman" w:hAnsi="Times New Roman" w:cs="Times New Roman"/>
          <w:kern w:val="0"/>
          <w:sz w:val="24"/>
          <w:szCs w:val="24"/>
          <w:lang w:eastAsia="en-GB"/>
          <w14:ligatures w14:val="none"/>
        </w:rPr>
      </w:pPr>
    </w:p>
    <w:p w14:paraId="29DD0563" w14:textId="77777777" w:rsidR="00B806BD" w:rsidRPr="00B806BD" w:rsidRDefault="00B806BD" w:rsidP="00B806BD">
      <w:pPr>
        <w:spacing w:after="0" w:line="240" w:lineRule="auto"/>
        <w:rPr>
          <w:rFonts w:ascii="Times New Roman" w:eastAsia="Times New Roman" w:hAnsi="Times New Roman" w:cs="Times New Roman"/>
          <w:kern w:val="0"/>
          <w:sz w:val="24"/>
          <w:szCs w:val="24"/>
          <w:lang w:eastAsia="en-GB"/>
          <w14:ligatures w14:val="none"/>
        </w:rPr>
      </w:pPr>
      <w:r w:rsidRPr="00B806BD">
        <w:rPr>
          <w:rFonts w:ascii="Times New Roman" w:eastAsia="Times New Roman" w:hAnsi="Times New Roman" w:cs="Times New Roman"/>
          <w:kern w:val="0"/>
          <w:sz w:val="24"/>
          <w:szCs w:val="24"/>
          <w:lang w:eastAsia="en-GB"/>
          <w14:ligatures w14:val="none"/>
        </w:rPr>
        <w:t>Housh et al. (2016) advised against exercise and stimulants for 30 minutes before blood pressure testing. The participant rested in a chair with back and arm support for 5 minutes. Bosu Medicus automatic blood pressure monitor cuff (</w:t>
      </w:r>
      <w:proofErr w:type="spellStart"/>
      <w:r w:rsidRPr="00B806BD">
        <w:rPr>
          <w:rFonts w:ascii="Times New Roman" w:eastAsia="Times New Roman" w:hAnsi="Times New Roman" w:cs="Times New Roman"/>
          <w:kern w:val="0"/>
          <w:sz w:val="24"/>
          <w:szCs w:val="24"/>
          <w:lang w:eastAsia="en-GB"/>
          <w14:ligatures w14:val="none"/>
        </w:rPr>
        <w:t>Jungingen</w:t>
      </w:r>
      <w:proofErr w:type="spellEnd"/>
      <w:r w:rsidRPr="00B806BD">
        <w:rPr>
          <w:rFonts w:ascii="Times New Roman" w:eastAsia="Times New Roman" w:hAnsi="Times New Roman" w:cs="Times New Roman"/>
          <w:kern w:val="0"/>
          <w:sz w:val="24"/>
          <w:szCs w:val="24"/>
          <w:lang w:eastAsia="en-GB"/>
          <w14:ligatures w14:val="none"/>
        </w:rPr>
        <w:t xml:space="preserve">, Germany) was placed on the upper arm, just above the elbow. With the cuff Mark over the brachial artery and ensuring the cuff was not too tight. The subject's arm was relaxed, slightly bent, and at heart level. The subject remained quiet and relaxed throughout. Pressing </w:t>
      </w:r>
      <w:proofErr w:type="gramStart"/>
      <w:r w:rsidRPr="00B806BD">
        <w:rPr>
          <w:rFonts w:ascii="Times New Roman" w:eastAsia="Times New Roman" w:hAnsi="Times New Roman" w:cs="Times New Roman"/>
          <w:kern w:val="0"/>
          <w:sz w:val="24"/>
          <w:szCs w:val="24"/>
          <w:lang w:eastAsia="en-GB"/>
          <w14:ligatures w14:val="none"/>
        </w:rPr>
        <w:t>the  START</w:t>
      </w:r>
      <w:proofErr w:type="gramEnd"/>
      <w:r w:rsidRPr="00B806BD">
        <w:rPr>
          <w:rFonts w:ascii="Times New Roman" w:eastAsia="Times New Roman" w:hAnsi="Times New Roman" w:cs="Times New Roman"/>
          <w:kern w:val="0"/>
          <w:sz w:val="24"/>
          <w:szCs w:val="24"/>
          <w:lang w:eastAsia="en-GB"/>
          <w14:ligatures w14:val="none"/>
        </w:rPr>
        <w:t xml:space="preserve">/STOP button to begin the reading. The test concluded with a long beep and automatic cuff deflation.  Measurements were recorded. The testing process was repeated twice at two-minute intervals. </w:t>
      </w:r>
    </w:p>
    <w:p w14:paraId="1F246C5A" w14:textId="77777777" w:rsidR="00B806BD" w:rsidRPr="00B806BD" w:rsidRDefault="00B806BD" w:rsidP="00B806BD">
      <w:pPr>
        <w:rPr>
          <w:rFonts w:ascii="Times New Roman" w:hAnsi="Times New Roman" w:cs="Times New Roman"/>
          <w:color w:val="FF0000"/>
          <w:sz w:val="24"/>
          <w:szCs w:val="24"/>
        </w:rPr>
      </w:pPr>
    </w:p>
    <w:p w14:paraId="535D73D0" w14:textId="77777777" w:rsidR="00B806BD" w:rsidRPr="00B806BD" w:rsidRDefault="00B806BD" w:rsidP="00B806BD">
      <w:pPr>
        <w:rPr>
          <w:rFonts w:ascii="Times New Roman" w:eastAsia="Times New Roman" w:hAnsi="Times New Roman" w:cs="Times New Roman"/>
          <w:kern w:val="0"/>
          <w:sz w:val="24"/>
          <w:szCs w:val="24"/>
          <w:lang w:eastAsia="en-GB"/>
          <w14:ligatures w14:val="none"/>
        </w:rPr>
      </w:pPr>
      <w:r w:rsidRPr="00B806BD">
        <w:rPr>
          <w:rFonts w:ascii="Times New Roman" w:eastAsia="Times New Roman" w:hAnsi="Times New Roman" w:cs="Times New Roman"/>
          <w:kern w:val="0"/>
          <w:sz w:val="24"/>
          <w:szCs w:val="24"/>
          <w:lang w:eastAsia="en-GB"/>
          <w14:ligatures w14:val="none"/>
        </w:rPr>
        <w:t>Body composition assessment: (body mass index) BMI.</w:t>
      </w:r>
    </w:p>
    <w:p w14:paraId="4330D877" w14:textId="77777777" w:rsidR="00B806BD" w:rsidRPr="00B806BD" w:rsidRDefault="00B806BD" w:rsidP="00B806BD">
      <w:pPr>
        <w:rPr>
          <w:rFonts w:ascii="Times New Roman" w:hAnsi="Times New Roman" w:cs="Times New Roman"/>
          <w:sz w:val="24"/>
          <w:szCs w:val="24"/>
        </w:rPr>
      </w:pPr>
      <w:r w:rsidRPr="00B806BD">
        <w:rPr>
          <w:rFonts w:ascii="Times New Roman" w:hAnsi="Times New Roman" w:cs="Times New Roman"/>
          <w:sz w:val="24"/>
          <w:szCs w:val="24"/>
        </w:rPr>
        <w:t>Following the BMI protocols established by Housh et al. (2016), the subject's weight was measured by standing on a SECA 875 weighing scale (</w:t>
      </w:r>
      <w:proofErr w:type="spellStart"/>
      <w:r w:rsidRPr="00B806BD">
        <w:rPr>
          <w:rFonts w:ascii="Times New Roman" w:hAnsi="Times New Roman" w:cs="Times New Roman"/>
          <w:sz w:val="24"/>
          <w:szCs w:val="24"/>
        </w:rPr>
        <w:t>Seca</w:t>
      </w:r>
      <w:proofErr w:type="spellEnd"/>
      <w:r w:rsidRPr="00B806BD">
        <w:rPr>
          <w:rFonts w:ascii="Times New Roman" w:hAnsi="Times New Roman" w:cs="Times New Roman"/>
          <w:sz w:val="24"/>
          <w:szCs w:val="24"/>
        </w:rPr>
        <w:t>, Hamburg, Germany), wearing no shoes and lightweight clothing. The weight in KG was then recorded from the screen. Height was calculated using a SECA 213 stadiometer. While looking forward, the bar was lowered to the top of the subject's head to get a measurement.</w:t>
      </w:r>
    </w:p>
    <w:p w14:paraId="43ED2845" w14:textId="77777777" w:rsidR="00B806BD" w:rsidRPr="00B806BD" w:rsidRDefault="00B806BD" w:rsidP="00B806BD">
      <w:pPr>
        <w:rPr>
          <w:rFonts w:ascii="Times New Roman" w:hAnsi="Times New Roman" w:cs="Times New Roman"/>
          <w:sz w:val="24"/>
          <w:szCs w:val="24"/>
        </w:rPr>
      </w:pPr>
    </w:p>
    <w:p w14:paraId="7C2EAD23" w14:textId="77777777" w:rsidR="00B806BD" w:rsidRPr="00B806BD" w:rsidRDefault="00B806BD" w:rsidP="00B806BD">
      <w:pPr>
        <w:rPr>
          <w:rFonts w:ascii="Times New Roman" w:eastAsia="Times New Roman" w:hAnsi="Times New Roman" w:cs="Times New Roman"/>
          <w:kern w:val="0"/>
          <w:sz w:val="24"/>
          <w:szCs w:val="24"/>
          <w:lang w:eastAsia="en-GB"/>
          <w14:ligatures w14:val="none"/>
        </w:rPr>
      </w:pPr>
      <w:r w:rsidRPr="00B806BD">
        <w:rPr>
          <w:rFonts w:ascii="Times New Roman" w:eastAsia="Times New Roman" w:hAnsi="Times New Roman" w:cs="Times New Roman"/>
          <w:kern w:val="0"/>
          <w:sz w:val="24"/>
          <w:szCs w:val="24"/>
          <w:lang w:eastAsia="en-GB"/>
          <w14:ligatures w14:val="none"/>
        </w:rPr>
        <w:t xml:space="preserve">Flexibility: sit and reach test. </w:t>
      </w:r>
    </w:p>
    <w:p w14:paraId="25B52242" w14:textId="77777777" w:rsidR="00B806BD" w:rsidRPr="00B806BD" w:rsidRDefault="00B806BD" w:rsidP="00B806BD">
      <w:pPr>
        <w:spacing w:after="0" w:line="240" w:lineRule="auto"/>
        <w:rPr>
          <w:rFonts w:ascii="Times New Roman" w:eastAsia="Times New Roman" w:hAnsi="Times New Roman" w:cs="Times New Roman"/>
          <w:kern w:val="0"/>
          <w:sz w:val="24"/>
          <w:szCs w:val="24"/>
          <w:lang w:eastAsia="en-GB"/>
          <w14:ligatures w14:val="none"/>
        </w:rPr>
      </w:pPr>
      <w:r w:rsidRPr="00B806BD">
        <w:rPr>
          <w:rFonts w:ascii="Times New Roman" w:eastAsia="Times New Roman" w:hAnsi="Times New Roman" w:cs="Times New Roman"/>
          <w:kern w:val="0"/>
          <w:sz w:val="24"/>
          <w:szCs w:val="24"/>
          <w:lang w:eastAsia="en-GB"/>
          <w14:ligatures w14:val="none"/>
        </w:rPr>
        <w:t>The Subject warmed up before testing per Housh et al. (2016). Without shoes, they sat flat against the sit-and-reach box (</w:t>
      </w:r>
      <w:proofErr w:type="spellStart"/>
      <w:r w:rsidRPr="00B806BD">
        <w:rPr>
          <w:rFonts w:ascii="Times New Roman" w:eastAsia="Times New Roman" w:hAnsi="Times New Roman" w:cs="Times New Roman"/>
          <w:kern w:val="0"/>
          <w:sz w:val="24"/>
          <w:szCs w:val="24"/>
          <w:lang w:eastAsia="en-GB"/>
          <w14:ligatures w14:val="none"/>
        </w:rPr>
        <w:t>Habdirect</w:t>
      </w:r>
      <w:proofErr w:type="spellEnd"/>
      <w:r w:rsidRPr="00B806BD">
        <w:rPr>
          <w:rFonts w:ascii="Times New Roman" w:eastAsia="Times New Roman" w:hAnsi="Times New Roman" w:cs="Times New Roman"/>
          <w:kern w:val="0"/>
          <w:sz w:val="24"/>
          <w:szCs w:val="24"/>
          <w:lang w:eastAsia="en-GB"/>
          <w14:ligatures w14:val="none"/>
        </w:rPr>
        <w:t>, Southam, UK) with both legs outstretched. They carefully pushed the bar forward with both hands as far as possible without bouncing, keeping fingertips on the bar. The test was conducted three times, and distances were recorded.</w:t>
      </w:r>
    </w:p>
    <w:p w14:paraId="30F01246" w14:textId="77777777" w:rsidR="00B806BD" w:rsidRPr="00B806BD" w:rsidRDefault="00B806BD" w:rsidP="00B806BD">
      <w:pPr>
        <w:rPr>
          <w:rFonts w:ascii="Times New Roman" w:hAnsi="Times New Roman" w:cs="Times New Roman"/>
          <w:color w:val="FF0000"/>
          <w:sz w:val="24"/>
          <w:szCs w:val="24"/>
        </w:rPr>
      </w:pPr>
    </w:p>
    <w:p w14:paraId="04F9C82C" w14:textId="77777777" w:rsidR="00B806BD" w:rsidRPr="00B806BD" w:rsidRDefault="00B806BD" w:rsidP="00B806BD">
      <w:pPr>
        <w:rPr>
          <w:rFonts w:ascii="Times New Roman" w:hAnsi="Times New Roman" w:cs="Times New Roman"/>
          <w:sz w:val="24"/>
          <w:szCs w:val="24"/>
        </w:rPr>
      </w:pPr>
      <w:r w:rsidRPr="00B806BD">
        <w:rPr>
          <w:rFonts w:ascii="Times New Roman" w:hAnsi="Times New Roman" w:cs="Times New Roman"/>
          <w:sz w:val="24"/>
          <w:szCs w:val="24"/>
        </w:rPr>
        <w:t>Muscular endurance: push-up test.</w:t>
      </w:r>
    </w:p>
    <w:p w14:paraId="7D80F10F" w14:textId="77777777" w:rsidR="00B806BD" w:rsidRPr="00B806BD" w:rsidRDefault="00B806BD" w:rsidP="00B806BD">
      <w:pPr>
        <w:rPr>
          <w:rFonts w:ascii="Times New Roman" w:hAnsi="Times New Roman" w:cs="Times New Roman"/>
          <w:sz w:val="24"/>
          <w:szCs w:val="24"/>
        </w:rPr>
      </w:pPr>
      <w:r w:rsidRPr="00B806BD">
        <w:rPr>
          <w:rFonts w:ascii="Times New Roman" w:hAnsi="Times New Roman" w:cs="Times New Roman"/>
          <w:sz w:val="24"/>
          <w:szCs w:val="24"/>
        </w:rPr>
        <w:lastRenderedPageBreak/>
        <w:t xml:space="preserve">The subject completed as many push-ups as possible in one minute. One push was from the up position, keeping their back straight and looking forward, to the down position with the chin touching the floor and then back up. The technique for women is from kneeling rather than on their toes. No rest periods were permitted during the test. The test stopped if the subject could not complete a </w:t>
      </w:r>
      <w:proofErr w:type="gramStart"/>
      <w:r w:rsidRPr="00B806BD">
        <w:rPr>
          <w:rFonts w:ascii="Times New Roman" w:hAnsi="Times New Roman" w:cs="Times New Roman"/>
          <w:sz w:val="24"/>
          <w:szCs w:val="24"/>
        </w:rPr>
        <w:t>push-up</w:t>
      </w:r>
      <w:proofErr w:type="gramEnd"/>
      <w:r w:rsidRPr="00B806BD">
        <w:rPr>
          <w:rFonts w:ascii="Times New Roman" w:hAnsi="Times New Roman" w:cs="Times New Roman"/>
          <w:sz w:val="24"/>
          <w:szCs w:val="24"/>
        </w:rPr>
        <w:t xml:space="preserve"> or the technique was not maintained for two push-ups.</w:t>
      </w:r>
    </w:p>
    <w:p w14:paraId="45787B8B" w14:textId="77777777" w:rsidR="00B806BD" w:rsidRPr="00B806BD" w:rsidRDefault="00B806BD" w:rsidP="00B806BD">
      <w:pPr>
        <w:rPr>
          <w:rFonts w:ascii="Times New Roman" w:hAnsi="Times New Roman" w:cs="Times New Roman"/>
          <w:sz w:val="24"/>
          <w:szCs w:val="24"/>
        </w:rPr>
      </w:pPr>
    </w:p>
    <w:p w14:paraId="56ACCBAD" w14:textId="684BF810" w:rsidR="00B806BD" w:rsidRPr="00B806BD" w:rsidRDefault="00B806BD" w:rsidP="00B806BD">
      <w:pPr>
        <w:rPr>
          <w:rFonts w:ascii="Times New Roman" w:hAnsi="Times New Roman" w:cs="Times New Roman"/>
          <w:sz w:val="24"/>
          <w:szCs w:val="24"/>
        </w:rPr>
      </w:pPr>
      <w:r w:rsidRPr="00B806BD">
        <w:rPr>
          <w:rFonts w:ascii="Times New Roman" w:hAnsi="Times New Roman" w:cs="Times New Roman"/>
          <w:sz w:val="24"/>
          <w:szCs w:val="24"/>
        </w:rPr>
        <w:t>muscular strength: isometric grip strength test</w:t>
      </w:r>
    </w:p>
    <w:p w14:paraId="3E0E962C" w14:textId="77777777" w:rsidR="00B806BD" w:rsidRPr="00B806BD" w:rsidRDefault="00B806BD" w:rsidP="00B806BD">
      <w:pPr>
        <w:rPr>
          <w:rFonts w:ascii="Times New Roman" w:hAnsi="Times New Roman" w:cs="Times New Roman"/>
          <w:sz w:val="24"/>
          <w:szCs w:val="24"/>
        </w:rPr>
      </w:pPr>
      <w:r w:rsidRPr="00B806BD">
        <w:rPr>
          <w:rFonts w:ascii="Times New Roman" w:hAnsi="Times New Roman" w:cs="Times New Roman"/>
          <w:sz w:val="24"/>
          <w:szCs w:val="24"/>
        </w:rPr>
        <w:t xml:space="preserve">the test was carried out using a Takei handgrip dynamometer </w:t>
      </w:r>
      <w:proofErr w:type="gramStart"/>
      <w:r w:rsidRPr="00B806BD">
        <w:rPr>
          <w:rFonts w:ascii="Times New Roman" w:hAnsi="Times New Roman" w:cs="Times New Roman"/>
          <w:sz w:val="24"/>
          <w:szCs w:val="24"/>
        </w:rPr>
        <w:t xml:space="preserve">( </w:t>
      </w:r>
      <w:proofErr w:type="spellStart"/>
      <w:r w:rsidRPr="00B806BD">
        <w:rPr>
          <w:rFonts w:ascii="Times New Roman" w:hAnsi="Times New Roman" w:cs="Times New Roman"/>
          <w:sz w:val="24"/>
          <w:szCs w:val="24"/>
        </w:rPr>
        <w:t>Habdirect</w:t>
      </w:r>
      <w:proofErr w:type="spellEnd"/>
      <w:proofErr w:type="gramEnd"/>
      <w:r w:rsidRPr="00B806BD">
        <w:rPr>
          <w:rFonts w:ascii="Times New Roman" w:hAnsi="Times New Roman" w:cs="Times New Roman"/>
          <w:sz w:val="24"/>
          <w:szCs w:val="24"/>
        </w:rPr>
        <w:t xml:space="preserve">, Southam, UK). The dynamometer adjusted so the fingers fit comfortably under the handle and </w:t>
      </w:r>
      <w:proofErr w:type="gramStart"/>
      <w:r w:rsidRPr="00B806BD">
        <w:rPr>
          <w:rFonts w:ascii="Times New Roman" w:hAnsi="Times New Roman" w:cs="Times New Roman"/>
          <w:sz w:val="24"/>
          <w:szCs w:val="24"/>
        </w:rPr>
        <w:t>Reset</w:t>
      </w:r>
      <w:proofErr w:type="gramEnd"/>
      <w:r w:rsidRPr="00B806BD">
        <w:rPr>
          <w:rFonts w:ascii="Times New Roman" w:hAnsi="Times New Roman" w:cs="Times New Roman"/>
          <w:sz w:val="24"/>
          <w:szCs w:val="24"/>
        </w:rPr>
        <w:t xml:space="preserve"> to zero. The dynamometer was held at thigh height and in line with the forearm. The subject squeezed as hard as possible without holding breath or moving the dynamometer. The test was repeated at least twice for both hands.</w:t>
      </w:r>
    </w:p>
    <w:p w14:paraId="50A3E628" w14:textId="77777777" w:rsidR="00B806BD" w:rsidRPr="00B806BD" w:rsidRDefault="00B806BD" w:rsidP="00B806BD">
      <w:pPr>
        <w:rPr>
          <w:rFonts w:ascii="Times New Roman" w:hAnsi="Times New Roman" w:cs="Times New Roman"/>
          <w:sz w:val="24"/>
          <w:szCs w:val="24"/>
        </w:rPr>
      </w:pPr>
    </w:p>
    <w:p w14:paraId="3AC17402" w14:textId="77777777" w:rsidR="00B806BD" w:rsidRPr="00B806BD" w:rsidRDefault="00B806BD" w:rsidP="00B806BD">
      <w:pPr>
        <w:rPr>
          <w:rFonts w:ascii="Times New Roman" w:hAnsi="Times New Roman" w:cs="Times New Roman"/>
          <w:sz w:val="24"/>
          <w:szCs w:val="24"/>
        </w:rPr>
      </w:pPr>
      <w:r w:rsidRPr="00B806BD">
        <w:rPr>
          <w:rFonts w:ascii="Times New Roman" w:hAnsi="Times New Roman" w:cs="Times New Roman"/>
          <w:sz w:val="24"/>
          <w:szCs w:val="24"/>
        </w:rPr>
        <w:t>Cardiovascular fitness:  Astrand rhyming submaximal cycle test.</w:t>
      </w:r>
    </w:p>
    <w:p w14:paraId="2A8C44A6" w14:textId="77777777" w:rsidR="00B806BD" w:rsidRPr="00B806BD" w:rsidRDefault="00B806BD" w:rsidP="00B806BD">
      <w:pPr>
        <w:rPr>
          <w:rFonts w:ascii="Times New Roman" w:hAnsi="Times New Roman" w:cs="Times New Roman"/>
          <w:sz w:val="24"/>
          <w:szCs w:val="24"/>
        </w:rPr>
      </w:pPr>
      <w:r w:rsidRPr="00B806BD">
        <w:rPr>
          <w:rFonts w:ascii="Times New Roman" w:hAnsi="Times New Roman" w:cs="Times New Roman"/>
          <w:sz w:val="24"/>
          <w:szCs w:val="24"/>
        </w:rPr>
        <w:t xml:space="preserve">Following the protocol described by Housh et al. (2016), the test required the subject to cycle for six minutes on a </w:t>
      </w:r>
      <w:proofErr w:type="spellStart"/>
      <w:r w:rsidRPr="00B806BD">
        <w:rPr>
          <w:rFonts w:ascii="Times New Roman" w:hAnsi="Times New Roman" w:cs="Times New Roman"/>
          <w:sz w:val="24"/>
          <w:szCs w:val="24"/>
        </w:rPr>
        <w:t>Wattbike</w:t>
      </w:r>
      <w:proofErr w:type="spellEnd"/>
      <w:r w:rsidRPr="00B806BD">
        <w:rPr>
          <w:rFonts w:ascii="Times New Roman" w:hAnsi="Times New Roman" w:cs="Times New Roman"/>
          <w:sz w:val="24"/>
          <w:szCs w:val="24"/>
        </w:rPr>
        <w:t xml:space="preserve"> Atom x (</w:t>
      </w:r>
      <w:proofErr w:type="spellStart"/>
      <w:r w:rsidRPr="00B806BD">
        <w:rPr>
          <w:rFonts w:ascii="Times New Roman" w:hAnsi="Times New Roman" w:cs="Times New Roman"/>
          <w:sz w:val="24"/>
          <w:szCs w:val="24"/>
        </w:rPr>
        <w:t>Wattbike</w:t>
      </w:r>
      <w:proofErr w:type="spellEnd"/>
      <w:r w:rsidRPr="00B806BD">
        <w:rPr>
          <w:rFonts w:ascii="Times New Roman" w:hAnsi="Times New Roman" w:cs="Times New Roman"/>
          <w:sz w:val="24"/>
          <w:szCs w:val="24"/>
        </w:rPr>
        <w:t xml:space="preserve">, Nottingham, UK). Between 100-150 watts adjustable if struggling, the first three minutes aiming to get the heart rate to approximately 120bpm using a polar H10 </w:t>
      </w:r>
      <w:r w:rsidRPr="00B806BD">
        <w:rPr>
          <w:rStyle w:val="normaltextrun"/>
          <w:rFonts w:ascii="Times New Roman" w:hAnsi="Times New Roman" w:cs="Times New Roman"/>
          <w:sz w:val="24"/>
          <w:szCs w:val="24"/>
          <w:bdr w:val="none" w:sz="0" w:space="0" w:color="auto" w:frame="1"/>
        </w:rPr>
        <w:t xml:space="preserve">(Polar Electro, Warwick, UK) </w:t>
      </w:r>
      <w:r w:rsidRPr="00B806BD">
        <w:rPr>
          <w:rFonts w:ascii="Times New Roman" w:hAnsi="Times New Roman" w:cs="Times New Roman"/>
          <w:sz w:val="24"/>
          <w:szCs w:val="24"/>
        </w:rPr>
        <w:t xml:space="preserve">chest strap. Heart rate was recorded at five and six minutes. The correct bike set-up was worked out before starting, </w:t>
      </w:r>
    </w:p>
    <w:p w14:paraId="62325890" w14:textId="77777777" w:rsidR="00B806BD" w:rsidRPr="00B806BD" w:rsidRDefault="00B806BD" w:rsidP="00B806BD">
      <w:pPr>
        <w:rPr>
          <w:rFonts w:ascii="Times New Roman" w:hAnsi="Times New Roman" w:cs="Times New Roman"/>
          <w:sz w:val="24"/>
          <w:szCs w:val="24"/>
        </w:rPr>
      </w:pPr>
    </w:p>
    <w:p w14:paraId="407C785C" w14:textId="77777777" w:rsidR="00B806BD" w:rsidRDefault="00B806BD" w:rsidP="00B806BD">
      <w:pPr>
        <w:rPr>
          <w:rFonts w:ascii="Times New Roman" w:hAnsi="Times New Roman" w:cs="Times New Roman"/>
          <w:sz w:val="24"/>
          <w:szCs w:val="24"/>
        </w:rPr>
      </w:pPr>
      <w:r w:rsidRPr="00B806BD">
        <w:rPr>
          <w:rFonts w:ascii="Times New Roman" w:hAnsi="Times New Roman" w:cs="Times New Roman"/>
          <w:sz w:val="24"/>
          <w:szCs w:val="24"/>
        </w:rPr>
        <w:t>Carrying out standardised and valid data collection practices such as the ones above means obtaining reliable, meaningful, and actionable information about an individual's fitness level. These practices enhance the effectiveness of interventions and, ultimately, improve health and wellness outcomes.</w:t>
      </w:r>
    </w:p>
    <w:p w14:paraId="0DB8B7B8" w14:textId="7FA00564" w:rsidR="00413690" w:rsidRDefault="00413690" w:rsidP="00B806BD">
      <w:pPr>
        <w:rPr>
          <w:rFonts w:ascii="Times New Roman" w:hAnsi="Times New Roman" w:cs="Times New Roman"/>
          <w:sz w:val="24"/>
          <w:szCs w:val="24"/>
        </w:rPr>
      </w:pPr>
      <w:r>
        <w:rPr>
          <w:rFonts w:ascii="Times New Roman" w:hAnsi="Times New Roman" w:cs="Times New Roman"/>
          <w:sz w:val="24"/>
          <w:szCs w:val="24"/>
        </w:rPr>
        <w:t>RESULTS</w:t>
      </w:r>
    </w:p>
    <w:p w14:paraId="4A6314B8" w14:textId="77777777" w:rsidR="00570879" w:rsidRDefault="00570879" w:rsidP="00570879">
      <w:pPr>
        <w:rPr>
          <w:rFonts w:ascii="Times New Roman" w:hAnsi="Times New Roman" w:cs="Times New Roman"/>
          <w:sz w:val="24"/>
          <w:szCs w:val="24"/>
        </w:rPr>
      </w:pPr>
      <w:r w:rsidRPr="003A65AA">
        <w:rPr>
          <w:rFonts w:ascii="Times New Roman" w:hAnsi="Times New Roman" w:cs="Times New Roman"/>
          <w:sz w:val="24"/>
          <w:szCs w:val="24"/>
        </w:rPr>
        <w:t>The</w:t>
      </w:r>
      <w:r>
        <w:rPr>
          <w:rFonts w:ascii="Times New Roman" w:hAnsi="Times New Roman" w:cs="Times New Roman"/>
          <w:sz w:val="24"/>
          <w:szCs w:val="24"/>
        </w:rPr>
        <w:t xml:space="preserve"> subject's results were collected and calculated as shown in Table 1 below.</w:t>
      </w:r>
    </w:p>
    <w:p w14:paraId="561EA298" w14:textId="77777777" w:rsidR="00570879" w:rsidRDefault="00570879" w:rsidP="00570879">
      <w:pPr>
        <w:rPr>
          <w:rFonts w:ascii="Times New Roman" w:hAnsi="Times New Roman" w:cs="Times New Roman"/>
          <w:sz w:val="24"/>
          <w:szCs w:val="24"/>
        </w:rPr>
      </w:pPr>
    </w:p>
    <w:tbl>
      <w:tblPr>
        <w:tblStyle w:val="TableGrid"/>
        <w:tblW w:w="9640" w:type="dxa"/>
        <w:tblInd w:w="-431" w:type="dxa"/>
        <w:tblLook w:val="04A0" w:firstRow="1" w:lastRow="0" w:firstColumn="1" w:lastColumn="0" w:noHBand="0" w:noVBand="1"/>
      </w:tblPr>
      <w:tblGrid>
        <w:gridCol w:w="2689"/>
        <w:gridCol w:w="2263"/>
        <w:gridCol w:w="1985"/>
        <w:gridCol w:w="2703"/>
      </w:tblGrid>
      <w:tr w:rsidR="00570879" w14:paraId="5E39B5D4" w14:textId="77777777" w:rsidTr="009A0070">
        <w:tc>
          <w:tcPr>
            <w:tcW w:w="9640" w:type="dxa"/>
            <w:gridSpan w:val="4"/>
          </w:tcPr>
          <w:p w14:paraId="7050938F" w14:textId="77777777" w:rsidR="00570879" w:rsidRPr="00BE629A" w:rsidRDefault="00570879" w:rsidP="009A0070">
            <w:pPr>
              <w:rPr>
                <w:rFonts w:ascii="Times New Roman" w:hAnsi="Times New Roman" w:cs="Times New Roman"/>
              </w:rPr>
            </w:pPr>
            <w:r>
              <w:rPr>
                <w:rFonts w:ascii="Times New Roman" w:hAnsi="Times New Roman" w:cs="Times New Roman"/>
              </w:rPr>
              <w:t xml:space="preserve">    TABLE 1 Subject results and norm table comparisons</w:t>
            </w:r>
          </w:p>
        </w:tc>
      </w:tr>
      <w:tr w:rsidR="00570879" w14:paraId="28988697" w14:textId="77777777" w:rsidTr="009A0070">
        <w:tc>
          <w:tcPr>
            <w:tcW w:w="2689" w:type="dxa"/>
          </w:tcPr>
          <w:p w14:paraId="670180F9" w14:textId="77777777" w:rsidR="00570879" w:rsidRPr="00BE629A" w:rsidRDefault="00570879" w:rsidP="009A0070">
            <w:pPr>
              <w:rPr>
                <w:rFonts w:ascii="Times New Roman" w:hAnsi="Times New Roman" w:cs="Times New Roman"/>
              </w:rPr>
            </w:pPr>
          </w:p>
        </w:tc>
        <w:tc>
          <w:tcPr>
            <w:tcW w:w="2263" w:type="dxa"/>
          </w:tcPr>
          <w:p w14:paraId="3FBDAD12"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 xml:space="preserve">Test </w:t>
            </w:r>
          </w:p>
        </w:tc>
        <w:tc>
          <w:tcPr>
            <w:tcW w:w="1985" w:type="dxa"/>
          </w:tcPr>
          <w:p w14:paraId="6AA5527E"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Subject results</w:t>
            </w:r>
          </w:p>
        </w:tc>
        <w:tc>
          <w:tcPr>
            <w:tcW w:w="2703" w:type="dxa"/>
          </w:tcPr>
          <w:p w14:paraId="635AAC80"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Norm comparison</w:t>
            </w:r>
          </w:p>
        </w:tc>
      </w:tr>
      <w:tr w:rsidR="00570879" w14:paraId="68229EA1" w14:textId="77777777" w:rsidTr="009A0070">
        <w:tc>
          <w:tcPr>
            <w:tcW w:w="2689" w:type="dxa"/>
          </w:tcPr>
          <w:p w14:paraId="7E700B65"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Blood pressure</w:t>
            </w:r>
          </w:p>
        </w:tc>
        <w:tc>
          <w:tcPr>
            <w:tcW w:w="2263" w:type="dxa"/>
          </w:tcPr>
          <w:p w14:paraId="2B7218E7"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Blood pressure</w:t>
            </w:r>
          </w:p>
        </w:tc>
        <w:tc>
          <w:tcPr>
            <w:tcW w:w="1985" w:type="dxa"/>
          </w:tcPr>
          <w:p w14:paraId="53322F75"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99/64</w:t>
            </w:r>
            <w:r>
              <w:rPr>
                <w:rFonts w:ascii="Times New Roman" w:hAnsi="Times New Roman" w:cs="Times New Roman"/>
              </w:rPr>
              <w:t xml:space="preserve"> mmHg</w:t>
            </w:r>
          </w:p>
        </w:tc>
        <w:tc>
          <w:tcPr>
            <w:tcW w:w="2703" w:type="dxa"/>
          </w:tcPr>
          <w:p w14:paraId="475377AA" w14:textId="77777777" w:rsidR="00570879" w:rsidRPr="00BE629A" w:rsidRDefault="00570879" w:rsidP="009A0070">
            <w:pPr>
              <w:rPr>
                <w:rFonts w:ascii="Times New Roman" w:hAnsi="Times New Roman" w:cs="Times New Roman"/>
              </w:rPr>
            </w:pPr>
            <w:r>
              <w:rPr>
                <w:rFonts w:ascii="Times New Roman" w:hAnsi="Times New Roman" w:cs="Times New Roman"/>
              </w:rPr>
              <w:t xml:space="preserve">Normal </w:t>
            </w:r>
          </w:p>
        </w:tc>
      </w:tr>
      <w:tr w:rsidR="00570879" w14:paraId="708C42A0" w14:textId="77777777" w:rsidTr="009A0070">
        <w:tc>
          <w:tcPr>
            <w:tcW w:w="2689" w:type="dxa"/>
          </w:tcPr>
          <w:p w14:paraId="132C7995" w14:textId="77777777" w:rsidR="00570879" w:rsidRPr="00BE629A" w:rsidRDefault="00570879" w:rsidP="009A0070">
            <w:pPr>
              <w:rPr>
                <w:rFonts w:ascii="Times New Roman" w:hAnsi="Times New Roman" w:cs="Times New Roman"/>
              </w:rPr>
            </w:pPr>
          </w:p>
        </w:tc>
        <w:tc>
          <w:tcPr>
            <w:tcW w:w="2263" w:type="dxa"/>
          </w:tcPr>
          <w:p w14:paraId="2C40FC9B"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 xml:space="preserve">Height </w:t>
            </w:r>
          </w:p>
        </w:tc>
        <w:tc>
          <w:tcPr>
            <w:tcW w:w="1985" w:type="dxa"/>
          </w:tcPr>
          <w:p w14:paraId="542797FB"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1.55M</w:t>
            </w:r>
          </w:p>
        </w:tc>
        <w:tc>
          <w:tcPr>
            <w:tcW w:w="2703" w:type="dxa"/>
          </w:tcPr>
          <w:p w14:paraId="0DFE5194" w14:textId="77777777" w:rsidR="00570879" w:rsidRPr="00BE629A" w:rsidRDefault="00570879" w:rsidP="009A0070">
            <w:pPr>
              <w:rPr>
                <w:rFonts w:ascii="Times New Roman" w:hAnsi="Times New Roman" w:cs="Times New Roman"/>
              </w:rPr>
            </w:pPr>
          </w:p>
        </w:tc>
      </w:tr>
      <w:tr w:rsidR="00570879" w14:paraId="323BBA1C" w14:textId="77777777" w:rsidTr="009A0070">
        <w:tc>
          <w:tcPr>
            <w:tcW w:w="2689" w:type="dxa"/>
          </w:tcPr>
          <w:p w14:paraId="4FE4E63D" w14:textId="77777777" w:rsidR="00570879" w:rsidRPr="00BE629A" w:rsidRDefault="00570879" w:rsidP="009A0070">
            <w:pPr>
              <w:rPr>
                <w:rFonts w:ascii="Times New Roman" w:hAnsi="Times New Roman" w:cs="Times New Roman"/>
              </w:rPr>
            </w:pPr>
          </w:p>
        </w:tc>
        <w:tc>
          <w:tcPr>
            <w:tcW w:w="2263" w:type="dxa"/>
          </w:tcPr>
          <w:p w14:paraId="1B61A494"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weight</w:t>
            </w:r>
          </w:p>
        </w:tc>
        <w:tc>
          <w:tcPr>
            <w:tcW w:w="1985" w:type="dxa"/>
          </w:tcPr>
          <w:p w14:paraId="0BF38342"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57KG</w:t>
            </w:r>
          </w:p>
        </w:tc>
        <w:tc>
          <w:tcPr>
            <w:tcW w:w="2703" w:type="dxa"/>
          </w:tcPr>
          <w:p w14:paraId="17FF2504" w14:textId="77777777" w:rsidR="00570879" w:rsidRPr="00BE629A" w:rsidRDefault="00570879" w:rsidP="009A0070">
            <w:pPr>
              <w:rPr>
                <w:rFonts w:ascii="Times New Roman" w:hAnsi="Times New Roman" w:cs="Times New Roman"/>
              </w:rPr>
            </w:pPr>
          </w:p>
        </w:tc>
      </w:tr>
      <w:tr w:rsidR="00570879" w14:paraId="578A3E1C" w14:textId="77777777" w:rsidTr="009A0070">
        <w:tc>
          <w:tcPr>
            <w:tcW w:w="2689" w:type="dxa"/>
          </w:tcPr>
          <w:p w14:paraId="385F8BBB"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Body composition</w:t>
            </w:r>
          </w:p>
        </w:tc>
        <w:tc>
          <w:tcPr>
            <w:tcW w:w="2263" w:type="dxa"/>
          </w:tcPr>
          <w:p w14:paraId="44804A51"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BMI</w:t>
            </w:r>
          </w:p>
        </w:tc>
        <w:tc>
          <w:tcPr>
            <w:tcW w:w="1985" w:type="dxa"/>
          </w:tcPr>
          <w:p w14:paraId="08AFE6E9"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23.7</w:t>
            </w:r>
          </w:p>
        </w:tc>
        <w:tc>
          <w:tcPr>
            <w:tcW w:w="2703" w:type="dxa"/>
          </w:tcPr>
          <w:p w14:paraId="5F3A382F"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Average</w:t>
            </w:r>
            <w:r>
              <w:rPr>
                <w:rFonts w:ascii="Times New Roman" w:hAnsi="Times New Roman" w:cs="Times New Roman"/>
              </w:rPr>
              <w:t xml:space="preserve"> </w:t>
            </w:r>
          </w:p>
        </w:tc>
      </w:tr>
      <w:tr w:rsidR="00570879" w14:paraId="32C8CA08" w14:textId="77777777" w:rsidTr="009A0070">
        <w:tc>
          <w:tcPr>
            <w:tcW w:w="2689" w:type="dxa"/>
          </w:tcPr>
          <w:p w14:paraId="6D7DAC9C"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flexibility</w:t>
            </w:r>
          </w:p>
        </w:tc>
        <w:tc>
          <w:tcPr>
            <w:tcW w:w="2263" w:type="dxa"/>
          </w:tcPr>
          <w:p w14:paraId="0953C0DB"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Sit and reach test</w:t>
            </w:r>
          </w:p>
        </w:tc>
        <w:tc>
          <w:tcPr>
            <w:tcW w:w="1985" w:type="dxa"/>
          </w:tcPr>
          <w:p w14:paraId="6D1A3F7D"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34</w:t>
            </w:r>
          </w:p>
        </w:tc>
        <w:tc>
          <w:tcPr>
            <w:tcW w:w="2703" w:type="dxa"/>
          </w:tcPr>
          <w:p w14:paraId="23028583"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Very good</w:t>
            </w:r>
          </w:p>
        </w:tc>
      </w:tr>
      <w:tr w:rsidR="00570879" w14:paraId="2B5DA1E9" w14:textId="77777777" w:rsidTr="009A0070">
        <w:tc>
          <w:tcPr>
            <w:tcW w:w="2689" w:type="dxa"/>
          </w:tcPr>
          <w:p w14:paraId="5BFB6DC5"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Muscular strength</w:t>
            </w:r>
          </w:p>
        </w:tc>
        <w:tc>
          <w:tcPr>
            <w:tcW w:w="2263" w:type="dxa"/>
          </w:tcPr>
          <w:p w14:paraId="57AF08BD"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Grip strength test</w:t>
            </w:r>
          </w:p>
        </w:tc>
        <w:tc>
          <w:tcPr>
            <w:tcW w:w="1985" w:type="dxa"/>
          </w:tcPr>
          <w:p w14:paraId="70EF2342" w14:textId="77777777" w:rsidR="00570879" w:rsidRPr="00BE629A" w:rsidRDefault="00570879" w:rsidP="009A0070">
            <w:pPr>
              <w:rPr>
                <w:rFonts w:ascii="Times New Roman" w:hAnsi="Times New Roman" w:cs="Times New Roman"/>
              </w:rPr>
            </w:pPr>
            <w:r>
              <w:rPr>
                <w:rFonts w:ascii="Times New Roman" w:hAnsi="Times New Roman" w:cs="Times New Roman"/>
              </w:rPr>
              <w:t>46</w:t>
            </w:r>
          </w:p>
        </w:tc>
        <w:tc>
          <w:tcPr>
            <w:tcW w:w="2703" w:type="dxa"/>
          </w:tcPr>
          <w:p w14:paraId="21288AB2"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 xml:space="preserve">poor </w:t>
            </w:r>
          </w:p>
        </w:tc>
      </w:tr>
      <w:tr w:rsidR="00570879" w14:paraId="3056B0AA" w14:textId="77777777" w:rsidTr="009A0070">
        <w:tc>
          <w:tcPr>
            <w:tcW w:w="2689" w:type="dxa"/>
          </w:tcPr>
          <w:p w14:paraId="421939EA"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Muscular endurance</w:t>
            </w:r>
          </w:p>
        </w:tc>
        <w:tc>
          <w:tcPr>
            <w:tcW w:w="2263" w:type="dxa"/>
          </w:tcPr>
          <w:p w14:paraId="5CCFB0C7"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Push up test</w:t>
            </w:r>
          </w:p>
        </w:tc>
        <w:tc>
          <w:tcPr>
            <w:tcW w:w="1985" w:type="dxa"/>
          </w:tcPr>
          <w:p w14:paraId="26BDBC47"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3</w:t>
            </w:r>
          </w:p>
        </w:tc>
        <w:tc>
          <w:tcPr>
            <w:tcW w:w="2703" w:type="dxa"/>
          </w:tcPr>
          <w:p w14:paraId="57ECBE8B"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Poor below 9</w:t>
            </w:r>
          </w:p>
        </w:tc>
      </w:tr>
      <w:tr w:rsidR="00570879" w14:paraId="56F42213" w14:textId="77777777" w:rsidTr="009A0070">
        <w:tc>
          <w:tcPr>
            <w:tcW w:w="2689" w:type="dxa"/>
          </w:tcPr>
          <w:p w14:paraId="08C43F41"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Cardiovascular fitness</w:t>
            </w:r>
          </w:p>
        </w:tc>
        <w:tc>
          <w:tcPr>
            <w:tcW w:w="2263" w:type="dxa"/>
          </w:tcPr>
          <w:p w14:paraId="6BBB5DC1"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Astrand Rhyming test</w:t>
            </w:r>
          </w:p>
        </w:tc>
        <w:tc>
          <w:tcPr>
            <w:tcW w:w="1985" w:type="dxa"/>
          </w:tcPr>
          <w:p w14:paraId="0E089759" w14:textId="77777777" w:rsidR="00570879" w:rsidRPr="00BE629A" w:rsidRDefault="00570879" w:rsidP="009A0070">
            <w:pPr>
              <w:rPr>
                <w:rFonts w:ascii="Times New Roman" w:hAnsi="Times New Roman" w:cs="Times New Roman"/>
              </w:rPr>
            </w:pPr>
            <w:r w:rsidRPr="00BE629A">
              <w:rPr>
                <w:rFonts w:ascii="Times New Roman" w:hAnsi="Times New Roman" w:cs="Times New Roman"/>
              </w:rPr>
              <w:t>40.4</w:t>
            </w:r>
          </w:p>
        </w:tc>
        <w:tc>
          <w:tcPr>
            <w:tcW w:w="2703" w:type="dxa"/>
          </w:tcPr>
          <w:p w14:paraId="7AA2E9E6" w14:textId="77777777" w:rsidR="00570879" w:rsidRPr="00BE629A" w:rsidRDefault="00570879" w:rsidP="009A0070">
            <w:pPr>
              <w:rPr>
                <w:rFonts w:ascii="Times New Roman" w:hAnsi="Times New Roman" w:cs="Times New Roman"/>
              </w:rPr>
            </w:pPr>
            <w:r>
              <w:rPr>
                <w:rFonts w:ascii="Times New Roman" w:hAnsi="Times New Roman" w:cs="Times New Roman"/>
              </w:rPr>
              <w:t xml:space="preserve">Average </w:t>
            </w:r>
          </w:p>
        </w:tc>
      </w:tr>
    </w:tbl>
    <w:p w14:paraId="6ECC271D" w14:textId="77777777" w:rsidR="00570879" w:rsidRPr="003A65AA" w:rsidRDefault="00570879" w:rsidP="00570879">
      <w:pPr>
        <w:rPr>
          <w:rFonts w:ascii="Times New Roman" w:hAnsi="Times New Roman" w:cs="Times New Roman"/>
          <w:sz w:val="24"/>
          <w:szCs w:val="24"/>
        </w:rPr>
      </w:pPr>
      <w:r>
        <w:rPr>
          <w:rFonts w:ascii="Times New Roman" w:hAnsi="Times New Roman" w:cs="Times New Roman"/>
          <w:sz w:val="24"/>
          <w:szCs w:val="24"/>
        </w:rPr>
        <w:t xml:space="preserve"> </w:t>
      </w:r>
    </w:p>
    <w:p w14:paraId="2905792D" w14:textId="77777777" w:rsidR="00570879" w:rsidRPr="003A65AA" w:rsidRDefault="00570879" w:rsidP="00570879">
      <w:pPr>
        <w:rPr>
          <w:rFonts w:ascii="Times New Roman" w:hAnsi="Times New Roman" w:cs="Times New Roman"/>
          <w:sz w:val="24"/>
          <w:szCs w:val="24"/>
        </w:rPr>
      </w:pPr>
      <w:r>
        <w:rPr>
          <w:rFonts w:ascii="Times New Roman" w:hAnsi="Times New Roman" w:cs="Times New Roman"/>
          <w:sz w:val="24"/>
          <w:szCs w:val="24"/>
        </w:rPr>
        <w:t>Below are detailed comparisons and analyses of Table 1.</w:t>
      </w:r>
    </w:p>
    <w:p w14:paraId="52066DB7" w14:textId="77777777" w:rsidR="00570879" w:rsidRPr="003A65AA" w:rsidRDefault="00570879" w:rsidP="00570879">
      <w:pPr>
        <w:rPr>
          <w:rFonts w:ascii="Times New Roman" w:hAnsi="Times New Roman" w:cs="Times New Roman"/>
          <w:sz w:val="24"/>
          <w:szCs w:val="24"/>
        </w:rPr>
      </w:pPr>
    </w:p>
    <w:p w14:paraId="4562261F" w14:textId="77777777" w:rsidR="00262335" w:rsidRDefault="00262335" w:rsidP="00570879">
      <w:pPr>
        <w:rPr>
          <w:rFonts w:ascii="Times New Roman" w:hAnsi="Times New Roman" w:cs="Times New Roman"/>
          <w:sz w:val="24"/>
          <w:szCs w:val="24"/>
        </w:rPr>
      </w:pPr>
    </w:p>
    <w:p w14:paraId="5374EF57" w14:textId="77777777" w:rsidR="00262335" w:rsidRDefault="00262335" w:rsidP="00570879">
      <w:pPr>
        <w:rPr>
          <w:rFonts w:ascii="Times New Roman" w:hAnsi="Times New Roman" w:cs="Times New Roman"/>
          <w:sz w:val="24"/>
          <w:szCs w:val="24"/>
        </w:rPr>
      </w:pPr>
    </w:p>
    <w:p w14:paraId="5BABF26D" w14:textId="615D4D8C" w:rsidR="00570879" w:rsidRPr="003A65AA" w:rsidRDefault="00570879" w:rsidP="00570879">
      <w:pPr>
        <w:rPr>
          <w:rFonts w:ascii="Times New Roman" w:hAnsi="Times New Roman" w:cs="Times New Roman"/>
          <w:sz w:val="24"/>
          <w:szCs w:val="24"/>
        </w:rPr>
      </w:pPr>
      <w:r w:rsidRPr="003A65AA">
        <w:rPr>
          <w:rFonts w:ascii="Times New Roman" w:hAnsi="Times New Roman" w:cs="Times New Roman"/>
          <w:sz w:val="24"/>
          <w:szCs w:val="24"/>
        </w:rPr>
        <w:t>Blood pressure:</w:t>
      </w:r>
    </w:p>
    <w:tbl>
      <w:tblPr>
        <w:tblpPr w:leftFromText="180" w:rightFromText="180" w:vertAnchor="text" w:horzAnchor="margin" w:tblpY="319"/>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36"/>
        <w:gridCol w:w="1125"/>
        <w:gridCol w:w="4948"/>
      </w:tblGrid>
      <w:tr w:rsidR="00570879" w:rsidRPr="003225D5" w14:paraId="43F7E860" w14:textId="77777777" w:rsidTr="009A0070">
        <w:trPr>
          <w:tblHeader/>
        </w:trPr>
        <w:tc>
          <w:tcPr>
            <w:tcW w:w="9209" w:type="dxa"/>
            <w:gridSpan w:val="3"/>
            <w:vAlign w:val="center"/>
            <w:hideMark/>
          </w:tcPr>
          <w:p w14:paraId="6E801D7B" w14:textId="77777777" w:rsidR="00262335" w:rsidRPr="003225D5" w:rsidRDefault="00570879" w:rsidP="009A0070">
            <w:pPr>
              <w:spacing w:after="100" w:afterAutospacing="1" w:line="240" w:lineRule="auto"/>
              <w:jc w:val="center"/>
              <w:rPr>
                <w:rFonts w:ascii="Times New Roman" w:eastAsia="Times New Roman" w:hAnsi="Times New Roman" w:cs="Times New Roman"/>
                <w:b/>
                <w:bCs/>
                <w:color w:val="000000"/>
                <w:kern w:val="0"/>
                <w:sz w:val="24"/>
                <w:szCs w:val="24"/>
                <w:lang w:eastAsia="en-GB"/>
                <w14:ligatures w14:val="none"/>
              </w:rPr>
            </w:pPr>
            <w:r w:rsidRPr="003225D5">
              <w:rPr>
                <w:rFonts w:ascii="Times New Roman" w:eastAsia="Times New Roman" w:hAnsi="Times New Roman" w:cs="Times New Roman"/>
                <w:b/>
                <w:bCs/>
                <w:color w:val="000000"/>
                <w:kern w:val="0"/>
                <w:sz w:val="24"/>
                <w:szCs w:val="24"/>
                <w:lang w:eastAsia="en-GB"/>
                <w14:ligatures w14:val="none"/>
              </w:rPr>
              <w:t>TABLE 3. Classification of Blood Pressure for Adults</w:t>
            </w:r>
          </w:p>
        </w:tc>
      </w:tr>
      <w:tr w:rsidR="00570879" w:rsidRPr="003225D5" w14:paraId="3C53DEB7" w14:textId="77777777" w:rsidTr="009A0070">
        <w:trPr>
          <w:tblHeader/>
        </w:trPr>
        <w:tc>
          <w:tcPr>
            <w:tcW w:w="3026" w:type="dxa"/>
            <w:vAlign w:val="bottom"/>
            <w:hideMark/>
          </w:tcPr>
          <w:p w14:paraId="189A8BE9" w14:textId="77777777" w:rsidR="00570879" w:rsidRPr="003225D5" w:rsidRDefault="00570879" w:rsidP="009A0070">
            <w:pPr>
              <w:spacing w:after="0" w:line="240" w:lineRule="auto"/>
              <w:rPr>
                <w:rFonts w:ascii="Times New Roman" w:eastAsia="Times New Roman" w:hAnsi="Times New Roman" w:cs="Times New Roman"/>
                <w:b/>
                <w:bCs/>
                <w:color w:val="000000"/>
                <w:kern w:val="0"/>
                <w:sz w:val="20"/>
                <w:szCs w:val="20"/>
                <w:lang w:eastAsia="en-GB"/>
                <w14:ligatures w14:val="none"/>
              </w:rPr>
            </w:pPr>
            <w:r w:rsidRPr="003225D5">
              <w:rPr>
                <w:rFonts w:ascii="Times New Roman" w:eastAsia="Times New Roman" w:hAnsi="Times New Roman" w:cs="Times New Roman"/>
                <w:b/>
                <w:bCs/>
                <w:color w:val="000000"/>
                <w:kern w:val="0"/>
                <w:sz w:val="20"/>
                <w:szCs w:val="20"/>
                <w:lang w:eastAsia="en-GB"/>
                <w14:ligatures w14:val="none"/>
              </w:rPr>
              <w:t>BP Classification</w:t>
            </w:r>
          </w:p>
        </w:tc>
        <w:tc>
          <w:tcPr>
            <w:tcW w:w="0" w:type="auto"/>
            <w:vAlign w:val="bottom"/>
            <w:hideMark/>
          </w:tcPr>
          <w:p w14:paraId="7BF625BC" w14:textId="77777777" w:rsidR="00570879" w:rsidRPr="003225D5" w:rsidRDefault="00570879" w:rsidP="009A0070">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3225D5">
              <w:rPr>
                <w:rFonts w:ascii="Times New Roman" w:eastAsia="Times New Roman" w:hAnsi="Times New Roman" w:cs="Times New Roman"/>
                <w:b/>
                <w:bCs/>
                <w:color w:val="000000"/>
                <w:kern w:val="0"/>
                <w:sz w:val="20"/>
                <w:szCs w:val="20"/>
                <w:lang w:eastAsia="en-GB"/>
                <w14:ligatures w14:val="none"/>
              </w:rPr>
              <w:t>SBP mm Hg</w:t>
            </w:r>
          </w:p>
        </w:tc>
        <w:tc>
          <w:tcPr>
            <w:tcW w:w="4774" w:type="dxa"/>
            <w:vAlign w:val="bottom"/>
            <w:hideMark/>
          </w:tcPr>
          <w:p w14:paraId="2D129110" w14:textId="77777777" w:rsidR="00570879" w:rsidRPr="003225D5" w:rsidRDefault="00570879" w:rsidP="009A0070">
            <w:pPr>
              <w:spacing w:after="0" w:line="240" w:lineRule="auto"/>
              <w:jc w:val="center"/>
              <w:rPr>
                <w:rFonts w:ascii="Times New Roman" w:eastAsia="Times New Roman" w:hAnsi="Times New Roman" w:cs="Times New Roman"/>
                <w:b/>
                <w:bCs/>
                <w:color w:val="000000"/>
                <w:kern w:val="0"/>
                <w:sz w:val="20"/>
                <w:szCs w:val="20"/>
                <w:lang w:eastAsia="en-GB"/>
                <w14:ligatures w14:val="none"/>
              </w:rPr>
            </w:pPr>
            <w:r w:rsidRPr="003225D5">
              <w:rPr>
                <w:rFonts w:ascii="Times New Roman" w:eastAsia="Times New Roman" w:hAnsi="Times New Roman" w:cs="Times New Roman"/>
                <w:b/>
                <w:bCs/>
                <w:color w:val="000000"/>
                <w:kern w:val="0"/>
                <w:sz w:val="20"/>
                <w:szCs w:val="20"/>
                <w:lang w:eastAsia="en-GB"/>
                <w14:ligatures w14:val="none"/>
              </w:rPr>
              <w:t>DBP mm Hg</w:t>
            </w:r>
          </w:p>
        </w:tc>
      </w:tr>
      <w:tr w:rsidR="00570879" w:rsidRPr="003225D5" w14:paraId="64961946" w14:textId="77777777" w:rsidTr="009A0070">
        <w:tc>
          <w:tcPr>
            <w:tcW w:w="3026" w:type="dxa"/>
            <w:hideMark/>
          </w:tcPr>
          <w:p w14:paraId="7893EC64" w14:textId="77777777" w:rsidR="00570879" w:rsidRPr="003225D5" w:rsidRDefault="00570879" w:rsidP="009A0070">
            <w:pPr>
              <w:spacing w:after="0" w:line="240" w:lineRule="auto"/>
              <w:rPr>
                <w:rFonts w:ascii="Times New Roman" w:eastAsia="Times New Roman" w:hAnsi="Times New Roman" w:cs="Times New Roman"/>
                <w:color w:val="000000"/>
                <w:kern w:val="0"/>
                <w:sz w:val="20"/>
                <w:szCs w:val="20"/>
                <w:lang w:eastAsia="en-GB"/>
                <w14:ligatures w14:val="none"/>
              </w:rPr>
            </w:pPr>
            <w:r w:rsidRPr="003225D5">
              <w:rPr>
                <w:rFonts w:ascii="Times New Roman" w:eastAsia="Times New Roman" w:hAnsi="Times New Roman" w:cs="Times New Roman"/>
                <w:color w:val="000000"/>
                <w:kern w:val="0"/>
                <w:sz w:val="20"/>
                <w:szCs w:val="20"/>
                <w:lang w:eastAsia="en-GB"/>
                <w14:ligatures w14:val="none"/>
              </w:rPr>
              <w:t>Normal</w:t>
            </w:r>
          </w:p>
        </w:tc>
        <w:tc>
          <w:tcPr>
            <w:tcW w:w="0" w:type="auto"/>
            <w:hideMark/>
          </w:tcPr>
          <w:p w14:paraId="5DE0B755" w14:textId="77777777" w:rsidR="00570879" w:rsidRPr="003225D5" w:rsidRDefault="00570879" w:rsidP="009A0070">
            <w:pPr>
              <w:spacing w:after="0" w:line="240" w:lineRule="auto"/>
              <w:rPr>
                <w:rFonts w:ascii="Times New Roman" w:eastAsia="Times New Roman" w:hAnsi="Times New Roman" w:cs="Times New Roman"/>
                <w:color w:val="000000"/>
                <w:kern w:val="0"/>
                <w:sz w:val="20"/>
                <w:szCs w:val="20"/>
                <w:lang w:eastAsia="en-GB"/>
                <w14:ligatures w14:val="none"/>
              </w:rPr>
            </w:pPr>
            <w:r w:rsidRPr="003225D5">
              <w:rPr>
                <w:rFonts w:ascii="Times New Roman" w:eastAsia="Times New Roman" w:hAnsi="Times New Roman" w:cs="Times New Roman"/>
                <w:color w:val="000000"/>
                <w:kern w:val="0"/>
                <w:sz w:val="20"/>
                <w:szCs w:val="20"/>
                <w:lang w:eastAsia="en-GB"/>
                <w14:ligatures w14:val="none"/>
              </w:rPr>
              <w:t>&lt;120</w:t>
            </w:r>
          </w:p>
        </w:tc>
        <w:tc>
          <w:tcPr>
            <w:tcW w:w="4774" w:type="dxa"/>
            <w:hideMark/>
          </w:tcPr>
          <w:p w14:paraId="10E60D3A" w14:textId="77777777" w:rsidR="00570879" w:rsidRPr="003225D5" w:rsidRDefault="00570879" w:rsidP="009A0070">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3225D5">
              <w:rPr>
                <w:rFonts w:ascii="Times New Roman" w:eastAsia="Times New Roman" w:hAnsi="Times New Roman" w:cs="Times New Roman"/>
                <w:color w:val="000000"/>
                <w:kern w:val="0"/>
                <w:sz w:val="20"/>
                <w:szCs w:val="20"/>
                <w:lang w:eastAsia="en-GB"/>
                <w14:ligatures w14:val="none"/>
              </w:rPr>
              <w:t>and &lt;80</w:t>
            </w:r>
          </w:p>
        </w:tc>
      </w:tr>
      <w:tr w:rsidR="00570879" w:rsidRPr="003225D5" w14:paraId="4275CDF6" w14:textId="77777777" w:rsidTr="009A0070">
        <w:tc>
          <w:tcPr>
            <w:tcW w:w="3026" w:type="dxa"/>
            <w:hideMark/>
          </w:tcPr>
          <w:p w14:paraId="6D547CE6" w14:textId="77777777" w:rsidR="00570879" w:rsidRPr="003225D5" w:rsidRDefault="00570879" w:rsidP="009A0070">
            <w:pPr>
              <w:spacing w:after="0" w:line="240" w:lineRule="auto"/>
              <w:rPr>
                <w:rFonts w:ascii="Times New Roman" w:eastAsia="Times New Roman" w:hAnsi="Times New Roman" w:cs="Times New Roman"/>
                <w:color w:val="000000"/>
                <w:kern w:val="0"/>
                <w:sz w:val="20"/>
                <w:szCs w:val="20"/>
                <w:lang w:eastAsia="en-GB"/>
                <w14:ligatures w14:val="none"/>
              </w:rPr>
            </w:pPr>
            <w:r w:rsidRPr="003225D5">
              <w:rPr>
                <w:rFonts w:ascii="Times New Roman" w:eastAsia="Times New Roman" w:hAnsi="Times New Roman" w:cs="Times New Roman"/>
                <w:color w:val="000000"/>
                <w:kern w:val="0"/>
                <w:sz w:val="20"/>
                <w:szCs w:val="20"/>
                <w:lang w:eastAsia="en-GB"/>
                <w14:ligatures w14:val="none"/>
              </w:rPr>
              <w:t>Prehypertension</w:t>
            </w:r>
          </w:p>
        </w:tc>
        <w:tc>
          <w:tcPr>
            <w:tcW w:w="0" w:type="auto"/>
            <w:hideMark/>
          </w:tcPr>
          <w:p w14:paraId="5D488807" w14:textId="77777777" w:rsidR="00570879" w:rsidRPr="003225D5" w:rsidRDefault="00570879" w:rsidP="009A0070">
            <w:pPr>
              <w:spacing w:after="0" w:line="240" w:lineRule="auto"/>
              <w:rPr>
                <w:rFonts w:ascii="Times New Roman" w:eastAsia="Times New Roman" w:hAnsi="Times New Roman" w:cs="Times New Roman"/>
                <w:color w:val="000000"/>
                <w:kern w:val="0"/>
                <w:sz w:val="20"/>
                <w:szCs w:val="20"/>
                <w:lang w:eastAsia="en-GB"/>
                <w14:ligatures w14:val="none"/>
              </w:rPr>
            </w:pPr>
            <w:r w:rsidRPr="003225D5">
              <w:rPr>
                <w:rFonts w:ascii="Times New Roman" w:eastAsia="Times New Roman" w:hAnsi="Times New Roman" w:cs="Times New Roman"/>
                <w:color w:val="000000"/>
                <w:kern w:val="0"/>
                <w:sz w:val="20"/>
                <w:szCs w:val="20"/>
                <w:lang w:eastAsia="en-GB"/>
                <w14:ligatures w14:val="none"/>
              </w:rPr>
              <w:t>120–139</w:t>
            </w:r>
          </w:p>
        </w:tc>
        <w:tc>
          <w:tcPr>
            <w:tcW w:w="4774" w:type="dxa"/>
            <w:hideMark/>
          </w:tcPr>
          <w:p w14:paraId="429753C7" w14:textId="77777777" w:rsidR="00570879" w:rsidRPr="003225D5" w:rsidRDefault="00570879" w:rsidP="009A0070">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3225D5">
              <w:rPr>
                <w:rFonts w:ascii="Times New Roman" w:eastAsia="Times New Roman" w:hAnsi="Times New Roman" w:cs="Times New Roman"/>
                <w:color w:val="000000"/>
                <w:kern w:val="0"/>
                <w:sz w:val="20"/>
                <w:szCs w:val="20"/>
                <w:lang w:eastAsia="en-GB"/>
                <w14:ligatures w14:val="none"/>
              </w:rPr>
              <w:t>or 80–89</w:t>
            </w:r>
          </w:p>
        </w:tc>
      </w:tr>
      <w:tr w:rsidR="00570879" w:rsidRPr="003225D5" w14:paraId="265E4F12" w14:textId="77777777" w:rsidTr="009A0070">
        <w:tc>
          <w:tcPr>
            <w:tcW w:w="3026" w:type="dxa"/>
            <w:hideMark/>
          </w:tcPr>
          <w:p w14:paraId="3C6B39F3" w14:textId="77777777" w:rsidR="00570879" w:rsidRPr="003225D5" w:rsidRDefault="00570879" w:rsidP="009A0070">
            <w:pPr>
              <w:spacing w:after="0" w:line="240" w:lineRule="auto"/>
              <w:rPr>
                <w:rFonts w:ascii="Times New Roman" w:eastAsia="Times New Roman" w:hAnsi="Times New Roman" w:cs="Times New Roman"/>
                <w:color w:val="000000"/>
                <w:kern w:val="0"/>
                <w:sz w:val="20"/>
                <w:szCs w:val="20"/>
                <w:lang w:eastAsia="en-GB"/>
                <w14:ligatures w14:val="none"/>
              </w:rPr>
            </w:pPr>
            <w:r w:rsidRPr="003225D5">
              <w:rPr>
                <w:rFonts w:ascii="Times New Roman" w:eastAsia="Times New Roman" w:hAnsi="Times New Roman" w:cs="Times New Roman"/>
                <w:color w:val="000000"/>
                <w:kern w:val="0"/>
                <w:sz w:val="20"/>
                <w:szCs w:val="20"/>
                <w:lang w:eastAsia="en-GB"/>
                <w14:ligatures w14:val="none"/>
              </w:rPr>
              <w:t>Stage 1 hypertension</w:t>
            </w:r>
          </w:p>
        </w:tc>
        <w:tc>
          <w:tcPr>
            <w:tcW w:w="0" w:type="auto"/>
            <w:hideMark/>
          </w:tcPr>
          <w:p w14:paraId="789AE21C" w14:textId="77777777" w:rsidR="00570879" w:rsidRPr="003225D5" w:rsidRDefault="00570879" w:rsidP="009A0070">
            <w:pPr>
              <w:spacing w:after="0" w:line="240" w:lineRule="auto"/>
              <w:rPr>
                <w:rFonts w:ascii="Times New Roman" w:eastAsia="Times New Roman" w:hAnsi="Times New Roman" w:cs="Times New Roman"/>
                <w:color w:val="000000"/>
                <w:kern w:val="0"/>
                <w:sz w:val="20"/>
                <w:szCs w:val="20"/>
                <w:lang w:eastAsia="en-GB"/>
                <w14:ligatures w14:val="none"/>
              </w:rPr>
            </w:pPr>
            <w:r w:rsidRPr="003225D5">
              <w:rPr>
                <w:rFonts w:ascii="Times New Roman" w:eastAsia="Times New Roman" w:hAnsi="Times New Roman" w:cs="Times New Roman"/>
                <w:color w:val="000000"/>
                <w:kern w:val="0"/>
                <w:sz w:val="20"/>
                <w:szCs w:val="20"/>
                <w:lang w:eastAsia="en-GB"/>
                <w14:ligatures w14:val="none"/>
              </w:rPr>
              <w:t>140–159</w:t>
            </w:r>
          </w:p>
        </w:tc>
        <w:tc>
          <w:tcPr>
            <w:tcW w:w="4774" w:type="dxa"/>
            <w:hideMark/>
          </w:tcPr>
          <w:p w14:paraId="68E14D45" w14:textId="77777777" w:rsidR="00570879" w:rsidRPr="003225D5" w:rsidRDefault="00570879" w:rsidP="009A0070">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3225D5">
              <w:rPr>
                <w:rFonts w:ascii="Times New Roman" w:eastAsia="Times New Roman" w:hAnsi="Times New Roman" w:cs="Times New Roman"/>
                <w:color w:val="000000"/>
                <w:kern w:val="0"/>
                <w:sz w:val="20"/>
                <w:szCs w:val="20"/>
                <w:lang w:eastAsia="en-GB"/>
                <w14:ligatures w14:val="none"/>
              </w:rPr>
              <w:t>or 90–99</w:t>
            </w:r>
          </w:p>
        </w:tc>
      </w:tr>
      <w:tr w:rsidR="00570879" w:rsidRPr="003225D5" w14:paraId="1EB22421" w14:textId="77777777" w:rsidTr="009A0070">
        <w:tc>
          <w:tcPr>
            <w:tcW w:w="3026" w:type="dxa"/>
            <w:hideMark/>
          </w:tcPr>
          <w:p w14:paraId="0B0C3AD0" w14:textId="77777777" w:rsidR="00570879" w:rsidRPr="003225D5" w:rsidRDefault="00570879" w:rsidP="009A0070">
            <w:pPr>
              <w:spacing w:after="0" w:line="240" w:lineRule="auto"/>
              <w:rPr>
                <w:rFonts w:ascii="Times New Roman" w:eastAsia="Times New Roman" w:hAnsi="Times New Roman" w:cs="Times New Roman"/>
                <w:color w:val="000000"/>
                <w:kern w:val="0"/>
                <w:sz w:val="20"/>
                <w:szCs w:val="20"/>
                <w:lang w:eastAsia="en-GB"/>
                <w14:ligatures w14:val="none"/>
              </w:rPr>
            </w:pPr>
            <w:r w:rsidRPr="003225D5">
              <w:rPr>
                <w:rFonts w:ascii="Times New Roman" w:eastAsia="Times New Roman" w:hAnsi="Times New Roman" w:cs="Times New Roman"/>
                <w:color w:val="000000"/>
                <w:kern w:val="0"/>
                <w:sz w:val="20"/>
                <w:szCs w:val="20"/>
                <w:lang w:eastAsia="en-GB"/>
                <w14:ligatures w14:val="none"/>
              </w:rPr>
              <w:t>Stage 2 hypertension</w:t>
            </w:r>
          </w:p>
        </w:tc>
        <w:tc>
          <w:tcPr>
            <w:tcW w:w="0" w:type="auto"/>
            <w:hideMark/>
          </w:tcPr>
          <w:p w14:paraId="6F38E5CC" w14:textId="77777777" w:rsidR="00570879" w:rsidRPr="003225D5" w:rsidRDefault="00570879" w:rsidP="009A0070">
            <w:pPr>
              <w:spacing w:after="0" w:line="240" w:lineRule="auto"/>
              <w:rPr>
                <w:rFonts w:ascii="Times New Roman" w:eastAsia="Times New Roman" w:hAnsi="Times New Roman" w:cs="Times New Roman"/>
                <w:color w:val="000000"/>
                <w:kern w:val="0"/>
                <w:sz w:val="20"/>
                <w:szCs w:val="20"/>
                <w:lang w:eastAsia="en-GB"/>
                <w14:ligatures w14:val="none"/>
              </w:rPr>
            </w:pPr>
            <w:r w:rsidRPr="003225D5">
              <w:rPr>
                <w:rFonts w:ascii="Times New Roman" w:eastAsia="Times New Roman" w:hAnsi="Times New Roman" w:cs="Times New Roman"/>
                <w:color w:val="000000"/>
                <w:kern w:val="0"/>
                <w:sz w:val="20"/>
                <w:szCs w:val="20"/>
                <w:lang w:eastAsia="en-GB"/>
                <w14:ligatures w14:val="none"/>
              </w:rPr>
              <w:t>≥160</w:t>
            </w:r>
          </w:p>
        </w:tc>
        <w:tc>
          <w:tcPr>
            <w:tcW w:w="4774" w:type="dxa"/>
            <w:hideMark/>
          </w:tcPr>
          <w:p w14:paraId="74D4B1B3" w14:textId="77777777" w:rsidR="00570879" w:rsidRPr="003225D5" w:rsidRDefault="00570879" w:rsidP="009A0070">
            <w:pPr>
              <w:spacing w:after="0" w:line="240" w:lineRule="auto"/>
              <w:jc w:val="center"/>
              <w:rPr>
                <w:rFonts w:ascii="Times New Roman" w:eastAsia="Times New Roman" w:hAnsi="Times New Roman" w:cs="Times New Roman"/>
                <w:color w:val="000000"/>
                <w:kern w:val="0"/>
                <w:sz w:val="20"/>
                <w:szCs w:val="20"/>
                <w:lang w:eastAsia="en-GB"/>
                <w14:ligatures w14:val="none"/>
              </w:rPr>
            </w:pPr>
            <w:r w:rsidRPr="003225D5">
              <w:rPr>
                <w:rFonts w:ascii="Times New Roman" w:eastAsia="Times New Roman" w:hAnsi="Times New Roman" w:cs="Times New Roman"/>
                <w:color w:val="000000"/>
                <w:kern w:val="0"/>
                <w:sz w:val="20"/>
                <w:szCs w:val="20"/>
                <w:lang w:eastAsia="en-GB"/>
                <w14:ligatures w14:val="none"/>
              </w:rPr>
              <w:t>or ≥100</w:t>
            </w:r>
          </w:p>
        </w:tc>
      </w:tr>
    </w:tbl>
    <w:p w14:paraId="3320C275" w14:textId="77777777" w:rsidR="00570879" w:rsidRDefault="00570879" w:rsidP="00570879"/>
    <w:p w14:paraId="0AD0CC63" w14:textId="77777777" w:rsidR="00570879" w:rsidRPr="00480257" w:rsidRDefault="00570879" w:rsidP="00570879">
      <w:pPr>
        <w:rPr>
          <w:rFonts w:ascii="Times New Roman" w:hAnsi="Times New Roman" w:cs="Times New Roman"/>
          <w:sz w:val="18"/>
          <w:szCs w:val="18"/>
        </w:rPr>
      </w:pPr>
      <w:r w:rsidRPr="00480257">
        <w:rPr>
          <w:rFonts w:ascii="Times New Roman" w:hAnsi="Times New Roman" w:cs="Times New Roman"/>
          <w:sz w:val="18"/>
          <w:szCs w:val="18"/>
        </w:rPr>
        <w:t>Source: Chobanian, A.V. </w:t>
      </w:r>
      <w:r w:rsidRPr="00480257">
        <w:rPr>
          <w:rFonts w:ascii="Times New Roman" w:hAnsi="Times New Roman" w:cs="Times New Roman"/>
          <w:i/>
          <w:iCs/>
          <w:sz w:val="18"/>
          <w:szCs w:val="18"/>
          <w:bdr w:val="single" w:sz="2" w:space="0" w:color="ECEDEE" w:frame="1"/>
        </w:rPr>
        <w:t>et al.</w:t>
      </w:r>
      <w:r w:rsidRPr="00480257">
        <w:rPr>
          <w:rFonts w:ascii="Times New Roman" w:hAnsi="Times New Roman" w:cs="Times New Roman"/>
          <w:sz w:val="18"/>
          <w:szCs w:val="18"/>
        </w:rPr>
        <w:t> (2003) 'Seventh report of the Joint National Committee on Prevention, Detection, Evaluation, and Treatment of High Blood Pressure,' </w:t>
      </w:r>
      <w:r w:rsidRPr="00480257">
        <w:rPr>
          <w:rFonts w:ascii="Times New Roman" w:hAnsi="Times New Roman" w:cs="Times New Roman"/>
          <w:i/>
          <w:iCs/>
          <w:sz w:val="18"/>
          <w:szCs w:val="18"/>
          <w:bdr w:val="single" w:sz="2" w:space="0" w:color="ECEDEE" w:frame="1"/>
        </w:rPr>
        <w:t>Hypertension</w:t>
      </w:r>
      <w:r w:rsidRPr="00480257">
        <w:rPr>
          <w:rFonts w:ascii="Times New Roman" w:hAnsi="Times New Roman" w:cs="Times New Roman"/>
          <w:sz w:val="18"/>
          <w:szCs w:val="18"/>
        </w:rPr>
        <w:t>, 42(6), pp. 1206–1252. </w:t>
      </w:r>
    </w:p>
    <w:p w14:paraId="073DA931" w14:textId="77777777" w:rsidR="00570879" w:rsidRPr="00F07144" w:rsidRDefault="00570879" w:rsidP="00570879">
      <w:pPr>
        <w:spacing w:after="0" w:line="240" w:lineRule="auto"/>
        <w:rPr>
          <w:rFonts w:ascii="Times New Roman" w:eastAsia="Times New Roman" w:hAnsi="Times New Roman" w:cs="Times New Roman"/>
          <w:kern w:val="0"/>
          <w:sz w:val="24"/>
          <w:szCs w:val="24"/>
          <w:lang w:eastAsia="en-GB"/>
          <w14:ligatures w14:val="none"/>
        </w:rPr>
      </w:pPr>
      <w:r w:rsidRPr="00F07144">
        <w:rPr>
          <w:rFonts w:ascii="Times New Roman" w:eastAsia="Times New Roman" w:hAnsi="Times New Roman" w:cs="Times New Roman"/>
          <w:kern w:val="0"/>
          <w:sz w:val="24"/>
          <w:szCs w:val="24"/>
          <w:lang w:eastAsia="en-GB"/>
          <w14:ligatures w14:val="none"/>
        </w:rPr>
        <w:t xml:space="preserve">The </w:t>
      </w:r>
      <w:r>
        <w:rPr>
          <w:rFonts w:ascii="Times New Roman" w:eastAsia="Times New Roman" w:hAnsi="Times New Roman" w:cs="Times New Roman"/>
          <w:kern w:val="0"/>
          <w:sz w:val="24"/>
          <w:szCs w:val="24"/>
          <w:lang w:eastAsia="en-GB"/>
          <w14:ligatures w14:val="none"/>
        </w:rPr>
        <w:t>subject's blood pressure falls</w:t>
      </w:r>
      <w:r w:rsidRPr="00F07144">
        <w:rPr>
          <w:rFonts w:ascii="Times New Roman" w:eastAsia="Times New Roman" w:hAnsi="Times New Roman" w:cs="Times New Roman"/>
          <w:kern w:val="0"/>
          <w:sz w:val="24"/>
          <w:szCs w:val="24"/>
          <w:lang w:eastAsia="en-GB"/>
          <w14:ligatures w14:val="none"/>
        </w:rPr>
        <w:t xml:space="preserve"> in the normal range but is at the lower end. Despite not being hypotensive, the client should be monitored. The low result may be due to dehydration or illness. </w:t>
      </w:r>
      <w:r>
        <w:rPr>
          <w:rFonts w:ascii="Times New Roman" w:eastAsia="Times New Roman" w:hAnsi="Times New Roman" w:cs="Times New Roman"/>
          <w:kern w:val="0"/>
          <w:sz w:val="24"/>
          <w:szCs w:val="24"/>
          <w:lang w:eastAsia="en-GB"/>
          <w14:ligatures w14:val="none"/>
        </w:rPr>
        <w:t>The</w:t>
      </w:r>
      <w:r w:rsidRPr="00F07144">
        <w:rPr>
          <w:rFonts w:ascii="Times New Roman" w:eastAsia="Times New Roman" w:hAnsi="Times New Roman" w:cs="Times New Roman"/>
          <w:kern w:val="0"/>
          <w:sz w:val="24"/>
          <w:szCs w:val="24"/>
          <w:lang w:eastAsia="en-GB"/>
          <w14:ligatures w14:val="none"/>
        </w:rPr>
        <w:t xml:space="preserve"> subject should be encouraged to stay hydrated. If the client's blood pressure drops below 90/60mmHg, hypotension occurs. They may want to consult a doctor </w:t>
      </w:r>
      <w:r>
        <w:rPr>
          <w:rFonts w:ascii="Times New Roman" w:eastAsia="Times New Roman" w:hAnsi="Times New Roman" w:cs="Times New Roman"/>
          <w:kern w:val="0"/>
          <w:sz w:val="24"/>
          <w:szCs w:val="24"/>
          <w:lang w:eastAsia="en-GB"/>
          <w14:ligatures w14:val="none"/>
        </w:rPr>
        <w:t>for</w:t>
      </w:r>
      <w:r w:rsidRPr="00F07144">
        <w:rPr>
          <w:rFonts w:ascii="Times New Roman" w:eastAsia="Times New Roman" w:hAnsi="Times New Roman" w:cs="Times New Roman"/>
          <w:kern w:val="0"/>
          <w:sz w:val="24"/>
          <w:szCs w:val="24"/>
          <w:lang w:eastAsia="en-GB"/>
          <w14:ligatures w14:val="none"/>
        </w:rPr>
        <w:t xml:space="preserve"> dizziness, fainting, or other symptoms.</w:t>
      </w:r>
    </w:p>
    <w:p w14:paraId="63906B41" w14:textId="77777777" w:rsidR="00570879" w:rsidRPr="00B77B69" w:rsidRDefault="00570879" w:rsidP="00570879">
      <w:pPr>
        <w:rPr>
          <w:rFonts w:ascii="Times New Roman" w:hAnsi="Times New Roman" w:cs="Times New Roman"/>
          <w:sz w:val="24"/>
          <w:szCs w:val="24"/>
        </w:rPr>
      </w:pPr>
    </w:p>
    <w:p w14:paraId="366F8E21" w14:textId="77777777" w:rsidR="00570879" w:rsidRPr="00B77B69" w:rsidRDefault="00570879" w:rsidP="00570879">
      <w:pPr>
        <w:rPr>
          <w:rFonts w:ascii="Times New Roman" w:hAnsi="Times New Roman" w:cs="Times New Roman"/>
          <w:sz w:val="24"/>
          <w:szCs w:val="24"/>
        </w:rPr>
      </w:pPr>
      <w:r w:rsidRPr="00B77B69">
        <w:rPr>
          <w:rFonts w:ascii="Times New Roman" w:hAnsi="Times New Roman" w:cs="Times New Roman"/>
          <w:sz w:val="24"/>
          <w:szCs w:val="24"/>
        </w:rPr>
        <w:t>Body composition: BMI</w:t>
      </w:r>
    </w:p>
    <w:tbl>
      <w:tblPr>
        <w:tblStyle w:val="TableGrid"/>
        <w:tblW w:w="0" w:type="auto"/>
        <w:tblLook w:val="04A0" w:firstRow="1" w:lastRow="0" w:firstColumn="1" w:lastColumn="0" w:noHBand="0" w:noVBand="1"/>
      </w:tblPr>
      <w:tblGrid>
        <w:gridCol w:w="3005"/>
        <w:gridCol w:w="3005"/>
      </w:tblGrid>
      <w:tr w:rsidR="00570879" w14:paraId="2142E767" w14:textId="77777777" w:rsidTr="009A0070">
        <w:tc>
          <w:tcPr>
            <w:tcW w:w="6010" w:type="dxa"/>
            <w:gridSpan w:val="2"/>
          </w:tcPr>
          <w:p w14:paraId="70AC68F1"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Table 1. Interpretation of the BMI results [kg.m-2] for adults, established by the WHO (13)</w:t>
            </w:r>
          </w:p>
        </w:tc>
      </w:tr>
      <w:tr w:rsidR="00570879" w14:paraId="60E2CEB8" w14:textId="77777777" w:rsidTr="009A0070">
        <w:tc>
          <w:tcPr>
            <w:tcW w:w="3005" w:type="dxa"/>
          </w:tcPr>
          <w:p w14:paraId="1EB42C04"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&lt; 18.5</w:t>
            </w:r>
          </w:p>
        </w:tc>
        <w:tc>
          <w:tcPr>
            <w:tcW w:w="3005" w:type="dxa"/>
          </w:tcPr>
          <w:p w14:paraId="010967E1"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Underweight</w:t>
            </w:r>
          </w:p>
        </w:tc>
      </w:tr>
      <w:tr w:rsidR="00570879" w14:paraId="4D33DAC3" w14:textId="77777777" w:rsidTr="009A0070">
        <w:tc>
          <w:tcPr>
            <w:tcW w:w="3005" w:type="dxa"/>
          </w:tcPr>
          <w:p w14:paraId="78215A95"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18.5–24.9</w:t>
            </w:r>
          </w:p>
        </w:tc>
        <w:tc>
          <w:tcPr>
            <w:tcW w:w="3005" w:type="dxa"/>
          </w:tcPr>
          <w:p w14:paraId="329D0775"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Normal weight</w:t>
            </w:r>
          </w:p>
        </w:tc>
      </w:tr>
      <w:tr w:rsidR="00570879" w14:paraId="7737EC08" w14:textId="77777777" w:rsidTr="009A0070">
        <w:tc>
          <w:tcPr>
            <w:tcW w:w="3005" w:type="dxa"/>
          </w:tcPr>
          <w:p w14:paraId="595C3AB6"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25.0–29.9</w:t>
            </w:r>
          </w:p>
        </w:tc>
        <w:tc>
          <w:tcPr>
            <w:tcW w:w="3005" w:type="dxa"/>
          </w:tcPr>
          <w:p w14:paraId="42454A15"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Overweight</w:t>
            </w:r>
          </w:p>
        </w:tc>
      </w:tr>
      <w:tr w:rsidR="00570879" w14:paraId="195D6F68" w14:textId="77777777" w:rsidTr="009A0070">
        <w:tc>
          <w:tcPr>
            <w:tcW w:w="3005" w:type="dxa"/>
          </w:tcPr>
          <w:p w14:paraId="3766D808"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30.0–34.9</w:t>
            </w:r>
          </w:p>
        </w:tc>
        <w:tc>
          <w:tcPr>
            <w:tcW w:w="3005" w:type="dxa"/>
          </w:tcPr>
          <w:p w14:paraId="7F7A7EBF"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class I Obesity</w:t>
            </w:r>
          </w:p>
        </w:tc>
      </w:tr>
      <w:tr w:rsidR="00570879" w14:paraId="286D0DE5" w14:textId="77777777" w:rsidTr="009A0070">
        <w:tc>
          <w:tcPr>
            <w:tcW w:w="3005" w:type="dxa"/>
          </w:tcPr>
          <w:p w14:paraId="3087B2BD"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35.0–39.9</w:t>
            </w:r>
          </w:p>
        </w:tc>
        <w:tc>
          <w:tcPr>
            <w:tcW w:w="3005" w:type="dxa"/>
          </w:tcPr>
          <w:p w14:paraId="60E0BAD9"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class II Obesity</w:t>
            </w:r>
          </w:p>
        </w:tc>
      </w:tr>
      <w:tr w:rsidR="00570879" w14:paraId="305A7E1D" w14:textId="77777777" w:rsidTr="009A0070">
        <w:trPr>
          <w:trHeight w:val="285"/>
        </w:trPr>
        <w:tc>
          <w:tcPr>
            <w:tcW w:w="3005" w:type="dxa"/>
          </w:tcPr>
          <w:p w14:paraId="7ABAD5B7"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 xml:space="preserve">40.0≥ </w:t>
            </w:r>
          </w:p>
        </w:tc>
        <w:tc>
          <w:tcPr>
            <w:tcW w:w="3005" w:type="dxa"/>
          </w:tcPr>
          <w:p w14:paraId="6CA5D147"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class III Obesity</w:t>
            </w:r>
          </w:p>
        </w:tc>
      </w:tr>
    </w:tbl>
    <w:p w14:paraId="1AA4F8FA" w14:textId="77777777" w:rsidR="00570879" w:rsidRPr="00741BB1" w:rsidRDefault="00570879" w:rsidP="00570879">
      <w:pPr>
        <w:rPr>
          <w:rFonts w:ascii="Times New Roman" w:hAnsi="Times New Roman" w:cs="Times New Roman"/>
          <w:sz w:val="18"/>
          <w:szCs w:val="18"/>
        </w:rPr>
      </w:pPr>
      <w:r>
        <w:rPr>
          <w:rFonts w:ascii="Times New Roman" w:hAnsi="Times New Roman" w:cs="Times New Roman"/>
          <w:sz w:val="18"/>
          <w:szCs w:val="18"/>
        </w:rPr>
        <w:t xml:space="preserve">Source: </w:t>
      </w:r>
      <w:proofErr w:type="spellStart"/>
      <w:r w:rsidRPr="00741BB1">
        <w:rPr>
          <w:rFonts w:ascii="Times New Roman" w:hAnsi="Times New Roman" w:cs="Times New Roman"/>
          <w:sz w:val="18"/>
          <w:szCs w:val="18"/>
        </w:rPr>
        <w:t>Kolimechkov</w:t>
      </w:r>
      <w:proofErr w:type="spellEnd"/>
      <w:r w:rsidRPr="00741BB1">
        <w:rPr>
          <w:rFonts w:ascii="Times New Roman" w:hAnsi="Times New Roman" w:cs="Times New Roman"/>
          <w:sz w:val="18"/>
          <w:szCs w:val="18"/>
        </w:rPr>
        <w:t>, S. and Petrov, L. (2020) 'The Body Mass Index: A Systematic review,' </w:t>
      </w:r>
      <w:r w:rsidRPr="00741BB1">
        <w:rPr>
          <w:rFonts w:ascii="Times New Roman" w:hAnsi="Times New Roman" w:cs="Times New Roman"/>
          <w:i/>
          <w:iCs/>
          <w:sz w:val="18"/>
          <w:szCs w:val="18"/>
          <w:bdr w:val="single" w:sz="2" w:space="0" w:color="ECEDEE" w:frame="1"/>
        </w:rPr>
        <w:t xml:space="preserve">Journal of </w:t>
      </w:r>
      <w:proofErr w:type="spellStart"/>
      <w:r w:rsidRPr="00741BB1">
        <w:rPr>
          <w:rFonts w:ascii="Times New Roman" w:hAnsi="Times New Roman" w:cs="Times New Roman"/>
          <w:i/>
          <w:iCs/>
          <w:sz w:val="18"/>
          <w:szCs w:val="18"/>
          <w:bdr w:val="single" w:sz="2" w:space="0" w:color="ECEDEE" w:frame="1"/>
        </w:rPr>
        <w:t>Exercisе</w:t>
      </w:r>
      <w:proofErr w:type="spellEnd"/>
      <w:r w:rsidRPr="00741BB1">
        <w:rPr>
          <w:rFonts w:ascii="Times New Roman" w:hAnsi="Times New Roman" w:cs="Times New Roman"/>
          <w:i/>
          <w:iCs/>
          <w:sz w:val="18"/>
          <w:szCs w:val="18"/>
          <w:bdr w:val="single" w:sz="2" w:space="0" w:color="ECEDEE" w:frame="1"/>
        </w:rPr>
        <w:t xml:space="preserve"> Physiology and Health 2020,</w:t>
      </w:r>
      <w:r w:rsidRPr="00741BB1">
        <w:rPr>
          <w:rFonts w:ascii="Times New Roman" w:hAnsi="Times New Roman" w:cs="Times New Roman"/>
          <w:sz w:val="18"/>
          <w:szCs w:val="18"/>
        </w:rPr>
        <w:t xml:space="preserve"> VOL. </w:t>
      </w:r>
      <w:proofErr w:type="gramStart"/>
      <w:r w:rsidRPr="00741BB1">
        <w:rPr>
          <w:rFonts w:ascii="Times New Roman" w:hAnsi="Times New Roman" w:cs="Times New Roman"/>
          <w:sz w:val="18"/>
          <w:szCs w:val="18"/>
        </w:rPr>
        <w:t>3,(</w:t>
      </w:r>
      <w:proofErr w:type="gramEnd"/>
      <w:r w:rsidRPr="00741BB1">
        <w:rPr>
          <w:rFonts w:ascii="Times New Roman" w:hAnsi="Times New Roman" w:cs="Times New Roman"/>
          <w:sz w:val="18"/>
          <w:szCs w:val="18"/>
        </w:rPr>
        <w:t>No. 2, 21-27).</w:t>
      </w:r>
    </w:p>
    <w:p w14:paraId="45F04B83" w14:textId="77777777" w:rsidR="00570879" w:rsidRDefault="00570879" w:rsidP="00570879">
      <w:pPr>
        <w:rPr>
          <w:rFonts w:ascii="Times New Roman" w:hAnsi="Times New Roman" w:cs="Times New Roman"/>
          <w:sz w:val="24"/>
          <w:szCs w:val="24"/>
        </w:rPr>
      </w:pPr>
      <w:r w:rsidRPr="00B77B69">
        <w:rPr>
          <w:rFonts w:ascii="Times New Roman" w:hAnsi="Times New Roman" w:cs="Times New Roman"/>
          <w:sz w:val="24"/>
          <w:szCs w:val="24"/>
        </w:rPr>
        <w:t>According to norm tables, a BMI of 23.7 falls within the normal BMI range and indicates that the subject is not under or overweight. Falling within the normal BMI range suggests that the subject's weight is generally within a healthy range for their height. At the same time, a BMI alone may not comprehensively assess overall health and fitness. It does not differentiate between muscle and fat mass or account for fat distribution or muscle strength. Further testing could be recommended to the client for more accurate body fat percentage and distribution information.</w:t>
      </w:r>
    </w:p>
    <w:p w14:paraId="2E8DBF60" w14:textId="77777777" w:rsidR="00570879" w:rsidRPr="00B77B69" w:rsidRDefault="00570879" w:rsidP="00570879">
      <w:pPr>
        <w:rPr>
          <w:rFonts w:ascii="Times New Roman" w:hAnsi="Times New Roman" w:cs="Times New Roman"/>
          <w:sz w:val="24"/>
          <w:szCs w:val="24"/>
        </w:rPr>
      </w:pPr>
    </w:p>
    <w:p w14:paraId="0EF3971A" w14:textId="77777777" w:rsidR="00570879" w:rsidRPr="00B77B69" w:rsidRDefault="00570879" w:rsidP="00570879">
      <w:pPr>
        <w:rPr>
          <w:rFonts w:ascii="Times New Roman" w:hAnsi="Times New Roman" w:cs="Times New Roman"/>
          <w:sz w:val="24"/>
          <w:szCs w:val="24"/>
        </w:rPr>
      </w:pPr>
      <w:r w:rsidRPr="00B77B69">
        <w:rPr>
          <w:rFonts w:ascii="Times New Roman" w:hAnsi="Times New Roman" w:cs="Times New Roman"/>
          <w:sz w:val="24"/>
          <w:szCs w:val="24"/>
        </w:rPr>
        <w:t>Flexibility: sit and reach test</w:t>
      </w:r>
    </w:p>
    <w:tbl>
      <w:tblPr>
        <w:tblStyle w:val="TableGrid"/>
        <w:tblW w:w="0" w:type="auto"/>
        <w:tblInd w:w="-572" w:type="dxa"/>
        <w:tblLook w:val="04A0" w:firstRow="1" w:lastRow="0" w:firstColumn="1" w:lastColumn="0" w:noHBand="0" w:noVBand="1"/>
      </w:tblPr>
      <w:tblGrid>
        <w:gridCol w:w="1657"/>
        <w:gridCol w:w="820"/>
        <w:gridCol w:w="771"/>
        <w:gridCol w:w="823"/>
        <w:gridCol w:w="771"/>
        <w:gridCol w:w="816"/>
        <w:gridCol w:w="763"/>
        <w:gridCol w:w="816"/>
        <w:gridCol w:w="763"/>
        <w:gridCol w:w="771"/>
        <w:gridCol w:w="822"/>
      </w:tblGrid>
      <w:tr w:rsidR="00570879" w14:paraId="5A9B94AA" w14:textId="77777777" w:rsidTr="009A0070">
        <w:tc>
          <w:tcPr>
            <w:tcW w:w="2477" w:type="dxa"/>
            <w:gridSpan w:val="2"/>
          </w:tcPr>
          <w:p w14:paraId="31F87007" w14:textId="77777777" w:rsidR="00570879" w:rsidRPr="00C2146C" w:rsidRDefault="00570879" w:rsidP="009A0070">
            <w:pPr>
              <w:rPr>
                <w:rFonts w:ascii="Times New Roman" w:hAnsi="Times New Roman" w:cs="Times New Roman"/>
              </w:rPr>
            </w:pPr>
            <w:r w:rsidRPr="00C2146C">
              <w:rPr>
                <w:rFonts w:ascii="Times New Roman" w:hAnsi="Times New Roman" w:cs="Times New Roman"/>
              </w:rPr>
              <w:t>Table 4.13</w:t>
            </w:r>
          </w:p>
        </w:tc>
        <w:tc>
          <w:tcPr>
            <w:tcW w:w="771" w:type="dxa"/>
            <w:tcBorders>
              <w:top w:val="nil"/>
              <w:right w:val="nil"/>
            </w:tcBorders>
          </w:tcPr>
          <w:p w14:paraId="22EE7D22" w14:textId="77777777" w:rsidR="00570879" w:rsidRPr="00C2146C" w:rsidRDefault="00570879" w:rsidP="009A0070">
            <w:pPr>
              <w:rPr>
                <w:rFonts w:ascii="Times New Roman" w:hAnsi="Times New Roman" w:cs="Times New Roman"/>
              </w:rPr>
            </w:pPr>
          </w:p>
        </w:tc>
        <w:tc>
          <w:tcPr>
            <w:tcW w:w="6345" w:type="dxa"/>
            <w:gridSpan w:val="8"/>
            <w:tcBorders>
              <w:top w:val="nil"/>
              <w:left w:val="nil"/>
              <w:right w:val="nil"/>
            </w:tcBorders>
          </w:tcPr>
          <w:p w14:paraId="32434ADB" w14:textId="77777777" w:rsidR="00570879" w:rsidRPr="00C2146C" w:rsidRDefault="00570879" w:rsidP="009A0070">
            <w:pPr>
              <w:rPr>
                <w:rFonts w:ascii="Times New Roman" w:hAnsi="Times New Roman" w:cs="Times New Roman"/>
              </w:rPr>
            </w:pPr>
          </w:p>
        </w:tc>
      </w:tr>
      <w:tr w:rsidR="00570879" w14:paraId="1722FF5B" w14:textId="77777777" w:rsidTr="009A0070">
        <w:tc>
          <w:tcPr>
            <w:tcW w:w="9593" w:type="dxa"/>
            <w:gridSpan w:val="11"/>
            <w:tcBorders>
              <w:bottom w:val="single" w:sz="4" w:space="0" w:color="auto"/>
            </w:tcBorders>
          </w:tcPr>
          <w:p w14:paraId="1DA3272F"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Fitness categories for Canadian trunk forward flexion test using a sit-and-reach box (cm) by age and sex</w:t>
            </w:r>
          </w:p>
        </w:tc>
      </w:tr>
      <w:tr w:rsidR="00570879" w14:paraId="66DB93B4" w14:textId="77777777" w:rsidTr="009A0070">
        <w:tc>
          <w:tcPr>
            <w:tcW w:w="1657" w:type="dxa"/>
            <w:tcBorders>
              <w:bottom w:val="nil"/>
            </w:tcBorders>
          </w:tcPr>
          <w:p w14:paraId="34AB1243" w14:textId="77777777" w:rsidR="00570879" w:rsidRPr="00C2146C" w:rsidRDefault="00570879" w:rsidP="009A0070">
            <w:pPr>
              <w:jc w:val="center"/>
              <w:rPr>
                <w:rFonts w:ascii="Times New Roman" w:hAnsi="Times New Roman" w:cs="Times New Roman"/>
              </w:rPr>
            </w:pPr>
          </w:p>
        </w:tc>
        <w:tc>
          <w:tcPr>
            <w:tcW w:w="1591" w:type="dxa"/>
            <w:gridSpan w:val="2"/>
            <w:tcBorders>
              <w:bottom w:val="nil"/>
            </w:tcBorders>
          </w:tcPr>
          <w:p w14:paraId="21E863C4" w14:textId="77777777" w:rsidR="00570879" w:rsidRPr="00C2146C" w:rsidRDefault="00570879" w:rsidP="009A0070">
            <w:pPr>
              <w:jc w:val="center"/>
              <w:rPr>
                <w:rFonts w:ascii="Times New Roman" w:hAnsi="Times New Roman" w:cs="Times New Roman"/>
              </w:rPr>
            </w:pPr>
          </w:p>
        </w:tc>
        <w:tc>
          <w:tcPr>
            <w:tcW w:w="3173" w:type="dxa"/>
            <w:gridSpan w:val="4"/>
            <w:tcBorders>
              <w:bottom w:val="nil"/>
            </w:tcBorders>
          </w:tcPr>
          <w:p w14:paraId="6B481E5B"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Age (</w:t>
            </w:r>
            <w:proofErr w:type="spellStart"/>
            <w:r w:rsidRPr="00C2146C">
              <w:rPr>
                <w:rFonts w:ascii="Times New Roman" w:hAnsi="Times New Roman" w:cs="Times New Roman"/>
              </w:rPr>
              <w:t>yr</w:t>
            </w:r>
            <w:proofErr w:type="spellEnd"/>
            <w:r w:rsidRPr="00C2146C">
              <w:rPr>
                <w:rFonts w:ascii="Times New Roman" w:hAnsi="Times New Roman" w:cs="Times New Roman"/>
              </w:rPr>
              <w:t>)</w:t>
            </w:r>
          </w:p>
        </w:tc>
        <w:tc>
          <w:tcPr>
            <w:tcW w:w="1579" w:type="dxa"/>
            <w:gridSpan w:val="2"/>
            <w:tcBorders>
              <w:bottom w:val="nil"/>
            </w:tcBorders>
          </w:tcPr>
          <w:p w14:paraId="48C18630" w14:textId="77777777" w:rsidR="00570879" w:rsidRPr="00C2146C" w:rsidRDefault="00570879" w:rsidP="009A0070">
            <w:pPr>
              <w:jc w:val="center"/>
              <w:rPr>
                <w:rFonts w:ascii="Times New Roman" w:hAnsi="Times New Roman" w:cs="Times New Roman"/>
              </w:rPr>
            </w:pPr>
          </w:p>
        </w:tc>
        <w:tc>
          <w:tcPr>
            <w:tcW w:w="1593" w:type="dxa"/>
            <w:gridSpan w:val="2"/>
            <w:tcBorders>
              <w:bottom w:val="nil"/>
            </w:tcBorders>
          </w:tcPr>
          <w:p w14:paraId="4345C677" w14:textId="77777777" w:rsidR="00570879" w:rsidRPr="00C2146C" w:rsidRDefault="00570879" w:rsidP="009A0070">
            <w:pPr>
              <w:jc w:val="center"/>
              <w:rPr>
                <w:rFonts w:ascii="Times New Roman" w:hAnsi="Times New Roman" w:cs="Times New Roman"/>
              </w:rPr>
            </w:pPr>
          </w:p>
        </w:tc>
      </w:tr>
      <w:tr w:rsidR="00570879" w14:paraId="57117EB2" w14:textId="77777777" w:rsidTr="009A0070">
        <w:tc>
          <w:tcPr>
            <w:tcW w:w="1657" w:type="dxa"/>
            <w:tcBorders>
              <w:top w:val="nil"/>
            </w:tcBorders>
          </w:tcPr>
          <w:p w14:paraId="10BE3D61"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Category </w:t>
            </w:r>
          </w:p>
        </w:tc>
        <w:tc>
          <w:tcPr>
            <w:tcW w:w="1591" w:type="dxa"/>
            <w:gridSpan w:val="2"/>
            <w:tcBorders>
              <w:top w:val="nil"/>
            </w:tcBorders>
          </w:tcPr>
          <w:p w14:paraId="6D4575AC"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20-29</w:t>
            </w:r>
          </w:p>
        </w:tc>
        <w:tc>
          <w:tcPr>
            <w:tcW w:w="1594" w:type="dxa"/>
            <w:gridSpan w:val="2"/>
            <w:tcBorders>
              <w:top w:val="nil"/>
            </w:tcBorders>
          </w:tcPr>
          <w:p w14:paraId="1CC0339C"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30-39</w:t>
            </w:r>
          </w:p>
        </w:tc>
        <w:tc>
          <w:tcPr>
            <w:tcW w:w="1579" w:type="dxa"/>
            <w:gridSpan w:val="2"/>
            <w:tcBorders>
              <w:top w:val="nil"/>
            </w:tcBorders>
          </w:tcPr>
          <w:p w14:paraId="14889F59"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40-49</w:t>
            </w:r>
          </w:p>
        </w:tc>
        <w:tc>
          <w:tcPr>
            <w:tcW w:w="1579" w:type="dxa"/>
            <w:gridSpan w:val="2"/>
            <w:tcBorders>
              <w:top w:val="nil"/>
            </w:tcBorders>
          </w:tcPr>
          <w:p w14:paraId="5855CB3C"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50-59</w:t>
            </w:r>
          </w:p>
        </w:tc>
        <w:tc>
          <w:tcPr>
            <w:tcW w:w="1593" w:type="dxa"/>
            <w:gridSpan w:val="2"/>
            <w:tcBorders>
              <w:top w:val="nil"/>
            </w:tcBorders>
          </w:tcPr>
          <w:p w14:paraId="6E629596"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60-69</w:t>
            </w:r>
          </w:p>
        </w:tc>
      </w:tr>
      <w:tr w:rsidR="00570879" w14:paraId="05D2F6C3" w14:textId="77777777" w:rsidTr="009A0070">
        <w:tc>
          <w:tcPr>
            <w:tcW w:w="1657" w:type="dxa"/>
          </w:tcPr>
          <w:p w14:paraId="55365F62" w14:textId="77777777" w:rsidR="00570879" w:rsidRPr="00C2146C" w:rsidRDefault="00570879" w:rsidP="009A0070">
            <w:pPr>
              <w:jc w:val="center"/>
              <w:rPr>
                <w:rFonts w:ascii="Times New Roman" w:hAnsi="Times New Roman" w:cs="Times New Roman"/>
              </w:rPr>
            </w:pPr>
          </w:p>
        </w:tc>
        <w:tc>
          <w:tcPr>
            <w:tcW w:w="820" w:type="dxa"/>
          </w:tcPr>
          <w:p w14:paraId="21F621F2"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M</w:t>
            </w:r>
          </w:p>
        </w:tc>
        <w:tc>
          <w:tcPr>
            <w:tcW w:w="771" w:type="dxa"/>
          </w:tcPr>
          <w:p w14:paraId="7A81179A"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W</w:t>
            </w:r>
          </w:p>
        </w:tc>
        <w:tc>
          <w:tcPr>
            <w:tcW w:w="823" w:type="dxa"/>
          </w:tcPr>
          <w:p w14:paraId="45737538"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M</w:t>
            </w:r>
          </w:p>
        </w:tc>
        <w:tc>
          <w:tcPr>
            <w:tcW w:w="771" w:type="dxa"/>
          </w:tcPr>
          <w:p w14:paraId="7964ABFF"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W</w:t>
            </w:r>
          </w:p>
        </w:tc>
        <w:tc>
          <w:tcPr>
            <w:tcW w:w="816" w:type="dxa"/>
          </w:tcPr>
          <w:p w14:paraId="262760DB"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M</w:t>
            </w:r>
          </w:p>
        </w:tc>
        <w:tc>
          <w:tcPr>
            <w:tcW w:w="763" w:type="dxa"/>
          </w:tcPr>
          <w:p w14:paraId="4FBB77EA"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W</w:t>
            </w:r>
          </w:p>
        </w:tc>
        <w:tc>
          <w:tcPr>
            <w:tcW w:w="816" w:type="dxa"/>
          </w:tcPr>
          <w:p w14:paraId="65F43B59"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M</w:t>
            </w:r>
          </w:p>
        </w:tc>
        <w:tc>
          <w:tcPr>
            <w:tcW w:w="763" w:type="dxa"/>
          </w:tcPr>
          <w:p w14:paraId="6595C263"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W</w:t>
            </w:r>
          </w:p>
        </w:tc>
        <w:tc>
          <w:tcPr>
            <w:tcW w:w="771" w:type="dxa"/>
          </w:tcPr>
          <w:p w14:paraId="3D4F2FE0"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M</w:t>
            </w:r>
          </w:p>
        </w:tc>
        <w:tc>
          <w:tcPr>
            <w:tcW w:w="822" w:type="dxa"/>
          </w:tcPr>
          <w:p w14:paraId="21EC6B09"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W</w:t>
            </w:r>
          </w:p>
        </w:tc>
      </w:tr>
      <w:tr w:rsidR="00570879" w14:paraId="78B894F2" w14:textId="77777777" w:rsidTr="009A0070">
        <w:tc>
          <w:tcPr>
            <w:tcW w:w="1657" w:type="dxa"/>
          </w:tcPr>
          <w:p w14:paraId="09515D0D"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Excellent </w:t>
            </w:r>
          </w:p>
        </w:tc>
        <w:tc>
          <w:tcPr>
            <w:tcW w:w="820" w:type="dxa"/>
          </w:tcPr>
          <w:p w14:paraId="116B76C5"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≥40</w:t>
            </w:r>
          </w:p>
        </w:tc>
        <w:tc>
          <w:tcPr>
            <w:tcW w:w="771" w:type="dxa"/>
          </w:tcPr>
          <w:p w14:paraId="62B81C23" w14:textId="77777777" w:rsidR="00570879" w:rsidRPr="00C2146C" w:rsidRDefault="00570879" w:rsidP="009A0070">
            <w:pPr>
              <w:rPr>
                <w:rFonts w:ascii="Times New Roman" w:hAnsi="Times New Roman" w:cs="Times New Roman"/>
                <w:sz w:val="20"/>
                <w:szCs w:val="20"/>
              </w:rPr>
            </w:pPr>
            <w:r w:rsidRPr="00C2146C">
              <w:rPr>
                <w:rFonts w:ascii="Times New Roman" w:hAnsi="Times New Roman" w:cs="Times New Roman"/>
                <w:sz w:val="20"/>
                <w:szCs w:val="20"/>
              </w:rPr>
              <w:t>≥41</w:t>
            </w:r>
          </w:p>
        </w:tc>
        <w:tc>
          <w:tcPr>
            <w:tcW w:w="823" w:type="dxa"/>
          </w:tcPr>
          <w:p w14:paraId="4C1C49E0" w14:textId="77777777" w:rsidR="00570879" w:rsidRPr="00C2146C" w:rsidRDefault="00570879" w:rsidP="009A0070">
            <w:pPr>
              <w:rPr>
                <w:rFonts w:ascii="Times New Roman" w:hAnsi="Times New Roman" w:cs="Times New Roman"/>
                <w:sz w:val="20"/>
                <w:szCs w:val="20"/>
              </w:rPr>
            </w:pPr>
            <w:r w:rsidRPr="00C2146C">
              <w:rPr>
                <w:rFonts w:ascii="Times New Roman" w:hAnsi="Times New Roman" w:cs="Times New Roman"/>
                <w:sz w:val="20"/>
                <w:szCs w:val="20"/>
              </w:rPr>
              <w:t>≥38</w:t>
            </w:r>
          </w:p>
        </w:tc>
        <w:tc>
          <w:tcPr>
            <w:tcW w:w="771" w:type="dxa"/>
          </w:tcPr>
          <w:p w14:paraId="744AE413"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≥41</w:t>
            </w:r>
          </w:p>
        </w:tc>
        <w:tc>
          <w:tcPr>
            <w:tcW w:w="816" w:type="dxa"/>
          </w:tcPr>
          <w:p w14:paraId="781C949A"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≥35</w:t>
            </w:r>
          </w:p>
        </w:tc>
        <w:tc>
          <w:tcPr>
            <w:tcW w:w="763" w:type="dxa"/>
          </w:tcPr>
          <w:p w14:paraId="7B7DC0C4"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≥38</w:t>
            </w:r>
          </w:p>
        </w:tc>
        <w:tc>
          <w:tcPr>
            <w:tcW w:w="816" w:type="dxa"/>
          </w:tcPr>
          <w:p w14:paraId="225923E7"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≥35</w:t>
            </w:r>
          </w:p>
        </w:tc>
        <w:tc>
          <w:tcPr>
            <w:tcW w:w="763" w:type="dxa"/>
          </w:tcPr>
          <w:p w14:paraId="50C322C5"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≥39</w:t>
            </w:r>
          </w:p>
        </w:tc>
        <w:tc>
          <w:tcPr>
            <w:tcW w:w="771" w:type="dxa"/>
          </w:tcPr>
          <w:p w14:paraId="6919AED7"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≥33</w:t>
            </w:r>
          </w:p>
        </w:tc>
        <w:tc>
          <w:tcPr>
            <w:tcW w:w="822" w:type="dxa"/>
          </w:tcPr>
          <w:p w14:paraId="19554EB1"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≥35</w:t>
            </w:r>
          </w:p>
        </w:tc>
      </w:tr>
      <w:tr w:rsidR="00570879" w14:paraId="4A69CB56" w14:textId="77777777" w:rsidTr="009A0070">
        <w:tc>
          <w:tcPr>
            <w:tcW w:w="1657" w:type="dxa"/>
          </w:tcPr>
          <w:p w14:paraId="5C36EE0A"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Very good </w:t>
            </w:r>
          </w:p>
        </w:tc>
        <w:tc>
          <w:tcPr>
            <w:tcW w:w="820" w:type="dxa"/>
          </w:tcPr>
          <w:p w14:paraId="4256E5A7"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34-39</w:t>
            </w:r>
          </w:p>
        </w:tc>
        <w:tc>
          <w:tcPr>
            <w:tcW w:w="771" w:type="dxa"/>
          </w:tcPr>
          <w:p w14:paraId="1AB5005A"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37-40</w:t>
            </w:r>
          </w:p>
        </w:tc>
        <w:tc>
          <w:tcPr>
            <w:tcW w:w="823" w:type="dxa"/>
          </w:tcPr>
          <w:p w14:paraId="2CDB3784"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33-37</w:t>
            </w:r>
          </w:p>
        </w:tc>
        <w:tc>
          <w:tcPr>
            <w:tcW w:w="771" w:type="dxa"/>
          </w:tcPr>
          <w:p w14:paraId="70ED8CFB"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36-40</w:t>
            </w:r>
          </w:p>
        </w:tc>
        <w:tc>
          <w:tcPr>
            <w:tcW w:w="816" w:type="dxa"/>
          </w:tcPr>
          <w:p w14:paraId="644664B4"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29-34</w:t>
            </w:r>
          </w:p>
        </w:tc>
        <w:tc>
          <w:tcPr>
            <w:tcW w:w="763" w:type="dxa"/>
          </w:tcPr>
          <w:p w14:paraId="7B924067"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34-37</w:t>
            </w:r>
          </w:p>
        </w:tc>
        <w:tc>
          <w:tcPr>
            <w:tcW w:w="816" w:type="dxa"/>
          </w:tcPr>
          <w:p w14:paraId="34BDA8A7"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28-34</w:t>
            </w:r>
          </w:p>
        </w:tc>
        <w:tc>
          <w:tcPr>
            <w:tcW w:w="763" w:type="dxa"/>
          </w:tcPr>
          <w:p w14:paraId="6AFBE49C"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33-38</w:t>
            </w:r>
          </w:p>
        </w:tc>
        <w:tc>
          <w:tcPr>
            <w:tcW w:w="771" w:type="dxa"/>
          </w:tcPr>
          <w:p w14:paraId="5C7E1B9F"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25-32</w:t>
            </w:r>
          </w:p>
        </w:tc>
        <w:tc>
          <w:tcPr>
            <w:tcW w:w="822" w:type="dxa"/>
          </w:tcPr>
          <w:p w14:paraId="6CF692C7"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31-34</w:t>
            </w:r>
          </w:p>
        </w:tc>
      </w:tr>
      <w:tr w:rsidR="00570879" w14:paraId="15B9C51E" w14:textId="77777777" w:rsidTr="009A0070">
        <w:tc>
          <w:tcPr>
            <w:tcW w:w="1657" w:type="dxa"/>
          </w:tcPr>
          <w:p w14:paraId="57AA8393"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Good </w:t>
            </w:r>
          </w:p>
        </w:tc>
        <w:tc>
          <w:tcPr>
            <w:tcW w:w="820" w:type="dxa"/>
          </w:tcPr>
          <w:p w14:paraId="4386765E"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30-33</w:t>
            </w:r>
          </w:p>
        </w:tc>
        <w:tc>
          <w:tcPr>
            <w:tcW w:w="771" w:type="dxa"/>
          </w:tcPr>
          <w:p w14:paraId="1877D76E"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33-36</w:t>
            </w:r>
          </w:p>
        </w:tc>
        <w:tc>
          <w:tcPr>
            <w:tcW w:w="823" w:type="dxa"/>
          </w:tcPr>
          <w:p w14:paraId="48906449"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28-32</w:t>
            </w:r>
          </w:p>
        </w:tc>
        <w:tc>
          <w:tcPr>
            <w:tcW w:w="771" w:type="dxa"/>
          </w:tcPr>
          <w:p w14:paraId="66642FBD"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32-35</w:t>
            </w:r>
          </w:p>
        </w:tc>
        <w:tc>
          <w:tcPr>
            <w:tcW w:w="816" w:type="dxa"/>
          </w:tcPr>
          <w:p w14:paraId="2C886317"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24-28</w:t>
            </w:r>
          </w:p>
        </w:tc>
        <w:tc>
          <w:tcPr>
            <w:tcW w:w="763" w:type="dxa"/>
          </w:tcPr>
          <w:p w14:paraId="074E45BF"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30-33</w:t>
            </w:r>
          </w:p>
        </w:tc>
        <w:tc>
          <w:tcPr>
            <w:tcW w:w="816" w:type="dxa"/>
          </w:tcPr>
          <w:p w14:paraId="60D66270"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24-27</w:t>
            </w:r>
          </w:p>
        </w:tc>
        <w:tc>
          <w:tcPr>
            <w:tcW w:w="763" w:type="dxa"/>
          </w:tcPr>
          <w:p w14:paraId="1B8B496B"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30-32</w:t>
            </w:r>
          </w:p>
        </w:tc>
        <w:tc>
          <w:tcPr>
            <w:tcW w:w="771" w:type="dxa"/>
          </w:tcPr>
          <w:p w14:paraId="498C4278"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20-24</w:t>
            </w:r>
          </w:p>
        </w:tc>
        <w:tc>
          <w:tcPr>
            <w:tcW w:w="822" w:type="dxa"/>
          </w:tcPr>
          <w:p w14:paraId="24DEE311"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27-30</w:t>
            </w:r>
          </w:p>
        </w:tc>
      </w:tr>
      <w:tr w:rsidR="00570879" w14:paraId="452B03E6" w14:textId="77777777" w:rsidTr="009A0070">
        <w:tc>
          <w:tcPr>
            <w:tcW w:w="1657" w:type="dxa"/>
          </w:tcPr>
          <w:p w14:paraId="12CBBD62"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Fair </w:t>
            </w:r>
          </w:p>
        </w:tc>
        <w:tc>
          <w:tcPr>
            <w:tcW w:w="820" w:type="dxa"/>
          </w:tcPr>
          <w:p w14:paraId="2D2D15E5"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25-29</w:t>
            </w:r>
          </w:p>
        </w:tc>
        <w:tc>
          <w:tcPr>
            <w:tcW w:w="771" w:type="dxa"/>
          </w:tcPr>
          <w:p w14:paraId="35ADBBFF"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28-32</w:t>
            </w:r>
          </w:p>
        </w:tc>
        <w:tc>
          <w:tcPr>
            <w:tcW w:w="823" w:type="dxa"/>
          </w:tcPr>
          <w:p w14:paraId="6511FC40"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23-27</w:t>
            </w:r>
          </w:p>
        </w:tc>
        <w:tc>
          <w:tcPr>
            <w:tcW w:w="771" w:type="dxa"/>
          </w:tcPr>
          <w:p w14:paraId="7E07228D"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27-31</w:t>
            </w:r>
          </w:p>
        </w:tc>
        <w:tc>
          <w:tcPr>
            <w:tcW w:w="816" w:type="dxa"/>
          </w:tcPr>
          <w:p w14:paraId="72C56C5D"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18-23</w:t>
            </w:r>
          </w:p>
        </w:tc>
        <w:tc>
          <w:tcPr>
            <w:tcW w:w="763" w:type="dxa"/>
          </w:tcPr>
          <w:p w14:paraId="1ADB106B"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25-29</w:t>
            </w:r>
          </w:p>
        </w:tc>
        <w:tc>
          <w:tcPr>
            <w:tcW w:w="816" w:type="dxa"/>
          </w:tcPr>
          <w:p w14:paraId="61118A3F"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16-23</w:t>
            </w:r>
          </w:p>
        </w:tc>
        <w:tc>
          <w:tcPr>
            <w:tcW w:w="763" w:type="dxa"/>
          </w:tcPr>
          <w:p w14:paraId="78F1879F"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25-29</w:t>
            </w:r>
          </w:p>
        </w:tc>
        <w:tc>
          <w:tcPr>
            <w:tcW w:w="771" w:type="dxa"/>
          </w:tcPr>
          <w:p w14:paraId="64ECDED0"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15-19</w:t>
            </w:r>
          </w:p>
        </w:tc>
        <w:tc>
          <w:tcPr>
            <w:tcW w:w="822" w:type="dxa"/>
          </w:tcPr>
          <w:p w14:paraId="6E2CBBBC"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23-26</w:t>
            </w:r>
          </w:p>
        </w:tc>
      </w:tr>
      <w:tr w:rsidR="00570879" w14:paraId="240DF74E" w14:textId="77777777" w:rsidTr="009A0070">
        <w:tc>
          <w:tcPr>
            <w:tcW w:w="1657" w:type="dxa"/>
          </w:tcPr>
          <w:p w14:paraId="1E4157E9"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Poor </w:t>
            </w:r>
          </w:p>
        </w:tc>
        <w:tc>
          <w:tcPr>
            <w:tcW w:w="820" w:type="dxa"/>
          </w:tcPr>
          <w:p w14:paraId="4BD658D1"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&lt;24</w:t>
            </w:r>
          </w:p>
        </w:tc>
        <w:tc>
          <w:tcPr>
            <w:tcW w:w="771" w:type="dxa"/>
          </w:tcPr>
          <w:p w14:paraId="791A153A"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&lt;27</w:t>
            </w:r>
          </w:p>
        </w:tc>
        <w:tc>
          <w:tcPr>
            <w:tcW w:w="823" w:type="dxa"/>
          </w:tcPr>
          <w:p w14:paraId="78AD40F6"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&lt;22</w:t>
            </w:r>
          </w:p>
        </w:tc>
        <w:tc>
          <w:tcPr>
            <w:tcW w:w="771" w:type="dxa"/>
          </w:tcPr>
          <w:p w14:paraId="29A216FA"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&lt;26</w:t>
            </w:r>
          </w:p>
        </w:tc>
        <w:tc>
          <w:tcPr>
            <w:tcW w:w="816" w:type="dxa"/>
          </w:tcPr>
          <w:p w14:paraId="4A58472B"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&lt;17</w:t>
            </w:r>
          </w:p>
        </w:tc>
        <w:tc>
          <w:tcPr>
            <w:tcW w:w="763" w:type="dxa"/>
          </w:tcPr>
          <w:p w14:paraId="37AF0800"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&lt;24</w:t>
            </w:r>
          </w:p>
        </w:tc>
        <w:tc>
          <w:tcPr>
            <w:tcW w:w="816" w:type="dxa"/>
          </w:tcPr>
          <w:p w14:paraId="50D2B780"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&lt;15</w:t>
            </w:r>
          </w:p>
        </w:tc>
        <w:tc>
          <w:tcPr>
            <w:tcW w:w="763" w:type="dxa"/>
          </w:tcPr>
          <w:p w14:paraId="3ED678A0"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&lt;24</w:t>
            </w:r>
          </w:p>
        </w:tc>
        <w:tc>
          <w:tcPr>
            <w:tcW w:w="771" w:type="dxa"/>
          </w:tcPr>
          <w:p w14:paraId="44DE64C5"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&lt;14</w:t>
            </w:r>
          </w:p>
        </w:tc>
        <w:tc>
          <w:tcPr>
            <w:tcW w:w="822" w:type="dxa"/>
          </w:tcPr>
          <w:p w14:paraId="22CCC0D2" w14:textId="77777777" w:rsidR="00570879" w:rsidRPr="00C2146C" w:rsidRDefault="00570879" w:rsidP="009A0070">
            <w:pPr>
              <w:jc w:val="center"/>
              <w:rPr>
                <w:rFonts w:ascii="Times New Roman" w:hAnsi="Times New Roman" w:cs="Times New Roman"/>
                <w:sz w:val="20"/>
                <w:szCs w:val="20"/>
              </w:rPr>
            </w:pPr>
            <w:r w:rsidRPr="00C2146C">
              <w:rPr>
                <w:rFonts w:ascii="Times New Roman" w:hAnsi="Times New Roman" w:cs="Times New Roman"/>
                <w:sz w:val="20"/>
                <w:szCs w:val="20"/>
              </w:rPr>
              <w:t>&lt;22</w:t>
            </w:r>
          </w:p>
        </w:tc>
      </w:tr>
    </w:tbl>
    <w:p w14:paraId="46D53BF5" w14:textId="77777777" w:rsidR="00570879" w:rsidRDefault="00570879" w:rsidP="00570879">
      <w:pPr>
        <w:rPr>
          <w:rFonts w:ascii="Source Sans Pro" w:hAnsi="Source Sans Pro"/>
          <w:color w:val="3A3A3A"/>
          <w:sz w:val="23"/>
          <w:szCs w:val="23"/>
          <w:shd w:val="clear" w:color="auto" w:fill="FFFFFF"/>
        </w:rPr>
      </w:pPr>
      <w:r>
        <w:rPr>
          <w:rFonts w:ascii="Times New Roman" w:hAnsi="Times New Roman" w:cs="Times New Roman"/>
          <w:sz w:val="18"/>
          <w:szCs w:val="18"/>
          <w:shd w:val="clear" w:color="auto" w:fill="FFFFFF"/>
        </w:rPr>
        <w:lastRenderedPageBreak/>
        <w:t xml:space="preserve">Source: </w:t>
      </w:r>
      <w:r w:rsidRPr="00302A43">
        <w:rPr>
          <w:rFonts w:ascii="Times New Roman" w:hAnsi="Times New Roman" w:cs="Times New Roman"/>
          <w:sz w:val="18"/>
          <w:szCs w:val="18"/>
          <w:shd w:val="clear" w:color="auto" w:fill="FFFFFF"/>
        </w:rPr>
        <w:t>Riebe, D. </w:t>
      </w:r>
      <w:r w:rsidRPr="00302A43">
        <w:rPr>
          <w:rFonts w:ascii="Times New Roman" w:hAnsi="Times New Roman" w:cs="Times New Roman"/>
          <w:i/>
          <w:iCs/>
          <w:sz w:val="18"/>
          <w:szCs w:val="18"/>
          <w:shd w:val="clear" w:color="auto" w:fill="FFFFFF"/>
        </w:rPr>
        <w:t>et al.</w:t>
      </w:r>
      <w:r w:rsidRPr="00302A43">
        <w:rPr>
          <w:rFonts w:ascii="Times New Roman" w:hAnsi="Times New Roman" w:cs="Times New Roman"/>
          <w:sz w:val="18"/>
          <w:szCs w:val="18"/>
          <w:shd w:val="clear" w:color="auto" w:fill="FFFFFF"/>
        </w:rPr>
        <w:t> (eds) (2018) </w:t>
      </w:r>
      <w:r w:rsidRPr="00302A43">
        <w:rPr>
          <w:rFonts w:ascii="Times New Roman" w:hAnsi="Times New Roman" w:cs="Times New Roman"/>
          <w:i/>
          <w:iCs/>
          <w:sz w:val="18"/>
          <w:szCs w:val="18"/>
          <w:shd w:val="clear" w:color="auto" w:fill="FFFFFF"/>
        </w:rPr>
        <w:t>ACSM’s guidelines for exercise testing and prescription</w:t>
      </w:r>
      <w:r w:rsidRPr="00302A43">
        <w:rPr>
          <w:rFonts w:ascii="Times New Roman" w:hAnsi="Times New Roman" w:cs="Times New Roman"/>
          <w:sz w:val="18"/>
          <w:szCs w:val="18"/>
          <w:shd w:val="clear" w:color="auto" w:fill="FFFFFF"/>
        </w:rPr>
        <w:t>. Tenth edition. Philadelphia: Wolters Kluwer.</w:t>
      </w:r>
      <w:r>
        <w:rPr>
          <w:rFonts w:ascii="Source Sans Pro" w:hAnsi="Source Sans Pro"/>
          <w:color w:val="3A3A3A"/>
          <w:sz w:val="23"/>
          <w:szCs w:val="23"/>
          <w:shd w:val="clear" w:color="auto" w:fill="FFFFFF"/>
        </w:rPr>
        <w:t xml:space="preserve">   </w:t>
      </w:r>
    </w:p>
    <w:p w14:paraId="7D6A10EC" w14:textId="77777777" w:rsidR="00570879" w:rsidRPr="000561D4" w:rsidRDefault="00570879" w:rsidP="00570879">
      <w:pPr>
        <w:spacing w:after="0" w:line="240" w:lineRule="auto"/>
        <w:rPr>
          <w:rFonts w:ascii="Times New Roman" w:eastAsia="Times New Roman" w:hAnsi="Times New Roman" w:cs="Times New Roman"/>
          <w:kern w:val="0"/>
          <w:sz w:val="24"/>
          <w:szCs w:val="24"/>
          <w:lang w:eastAsia="en-GB"/>
          <w14:ligatures w14:val="none"/>
        </w:rPr>
      </w:pPr>
      <w:r w:rsidRPr="000561D4">
        <w:rPr>
          <w:rFonts w:ascii="Times New Roman" w:eastAsia="Times New Roman" w:hAnsi="Times New Roman" w:cs="Times New Roman"/>
          <w:kern w:val="0"/>
          <w:sz w:val="24"/>
          <w:szCs w:val="24"/>
          <w:lang w:eastAsia="en-GB"/>
          <w14:ligatures w14:val="none"/>
        </w:rPr>
        <w:t xml:space="preserve">34cm for a 20-year-old woman falls in the very good category. It indicates good lower back and hamstring flexibility. </w:t>
      </w:r>
      <w:r>
        <w:rPr>
          <w:rFonts w:ascii="Times New Roman" w:eastAsia="Times New Roman" w:hAnsi="Times New Roman" w:cs="Times New Roman"/>
          <w:kern w:val="0"/>
          <w:sz w:val="24"/>
          <w:szCs w:val="24"/>
          <w:lang w:eastAsia="en-GB"/>
          <w14:ligatures w14:val="none"/>
        </w:rPr>
        <w:t xml:space="preserve">Although the subject may show promising results in this area, </w:t>
      </w:r>
      <w:r w:rsidRPr="000561D4">
        <w:rPr>
          <w:rFonts w:ascii="Times New Roman" w:eastAsia="Times New Roman" w:hAnsi="Times New Roman" w:cs="Times New Roman"/>
          <w:kern w:val="0"/>
          <w:sz w:val="24"/>
          <w:szCs w:val="24"/>
          <w:lang w:eastAsia="en-GB"/>
          <w14:ligatures w14:val="none"/>
        </w:rPr>
        <w:t xml:space="preserve">flexibility testing for other body parts is probably worth examining. Flexibility improves joint mobility and reduces sports injuries. Movement efficiency can also improve. Increasing flexibility through targeted stretching activities can improve health and fitness and </w:t>
      </w:r>
      <w:r>
        <w:rPr>
          <w:rFonts w:ascii="Times New Roman" w:eastAsia="Times New Roman" w:hAnsi="Times New Roman" w:cs="Times New Roman"/>
          <w:kern w:val="0"/>
          <w:sz w:val="24"/>
          <w:szCs w:val="24"/>
          <w:lang w:eastAsia="en-GB"/>
          <w14:ligatures w14:val="none"/>
        </w:rPr>
        <w:t>minimise</w:t>
      </w:r>
      <w:r w:rsidRPr="000561D4">
        <w:rPr>
          <w:rFonts w:ascii="Times New Roman" w:eastAsia="Times New Roman" w:hAnsi="Times New Roman" w:cs="Times New Roman"/>
          <w:kern w:val="0"/>
          <w:sz w:val="24"/>
          <w:szCs w:val="24"/>
          <w:lang w:eastAsia="en-GB"/>
          <w14:ligatures w14:val="none"/>
        </w:rPr>
        <w:t xml:space="preserve"> injury risk.</w:t>
      </w:r>
    </w:p>
    <w:p w14:paraId="691835A7" w14:textId="77777777" w:rsidR="00570879" w:rsidRPr="00B77B69" w:rsidRDefault="00570879" w:rsidP="00570879">
      <w:pPr>
        <w:rPr>
          <w:rFonts w:ascii="Times New Roman" w:hAnsi="Times New Roman" w:cs="Times New Roman"/>
          <w:sz w:val="24"/>
          <w:szCs w:val="24"/>
        </w:rPr>
      </w:pPr>
    </w:p>
    <w:p w14:paraId="60CF34B0" w14:textId="77777777" w:rsidR="00570879" w:rsidRPr="00B77B69" w:rsidRDefault="00570879" w:rsidP="00570879">
      <w:pPr>
        <w:rPr>
          <w:rFonts w:ascii="Times New Roman" w:hAnsi="Times New Roman" w:cs="Times New Roman"/>
          <w:sz w:val="24"/>
          <w:szCs w:val="24"/>
        </w:rPr>
      </w:pPr>
      <w:r w:rsidRPr="00B77B69">
        <w:rPr>
          <w:rFonts w:ascii="Times New Roman" w:hAnsi="Times New Roman" w:cs="Times New Roman"/>
          <w:sz w:val="24"/>
          <w:szCs w:val="24"/>
        </w:rPr>
        <w:t>Muscular strength: grip strength test</w:t>
      </w:r>
    </w:p>
    <w:tbl>
      <w:tblPr>
        <w:tblStyle w:val="TableGrid"/>
        <w:tblW w:w="9067" w:type="dxa"/>
        <w:tblLook w:val="04A0" w:firstRow="1" w:lastRow="0" w:firstColumn="1" w:lastColumn="0" w:noHBand="0" w:noVBand="1"/>
      </w:tblPr>
      <w:tblGrid>
        <w:gridCol w:w="1295"/>
        <w:gridCol w:w="1295"/>
        <w:gridCol w:w="1295"/>
        <w:gridCol w:w="1296"/>
        <w:gridCol w:w="1295"/>
        <w:gridCol w:w="1295"/>
        <w:gridCol w:w="1296"/>
      </w:tblGrid>
      <w:tr w:rsidR="00570879" w14:paraId="0EDCA70D" w14:textId="77777777" w:rsidTr="009A0070">
        <w:tc>
          <w:tcPr>
            <w:tcW w:w="1295" w:type="dxa"/>
          </w:tcPr>
          <w:p w14:paraId="082528CB"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Table 4.8</w:t>
            </w:r>
          </w:p>
        </w:tc>
        <w:tc>
          <w:tcPr>
            <w:tcW w:w="7772" w:type="dxa"/>
            <w:gridSpan w:val="6"/>
            <w:tcBorders>
              <w:top w:val="nil"/>
              <w:right w:val="nil"/>
            </w:tcBorders>
          </w:tcPr>
          <w:p w14:paraId="149AB9F5" w14:textId="77777777" w:rsidR="00570879" w:rsidRPr="00C2146C" w:rsidRDefault="00570879" w:rsidP="009A0070">
            <w:pPr>
              <w:jc w:val="center"/>
              <w:rPr>
                <w:rFonts w:ascii="Times New Roman" w:hAnsi="Times New Roman" w:cs="Times New Roman"/>
              </w:rPr>
            </w:pPr>
          </w:p>
        </w:tc>
      </w:tr>
      <w:tr w:rsidR="00570879" w14:paraId="48585A68" w14:textId="77777777" w:rsidTr="009A0070">
        <w:tc>
          <w:tcPr>
            <w:tcW w:w="9067" w:type="dxa"/>
            <w:gridSpan w:val="7"/>
          </w:tcPr>
          <w:p w14:paraId="4201564B" w14:textId="77777777" w:rsidR="00570879" w:rsidRPr="00C2146C" w:rsidRDefault="00570879" w:rsidP="009A0070">
            <w:pPr>
              <w:jc w:val="center"/>
              <w:rPr>
                <w:rFonts w:ascii="Times New Roman" w:hAnsi="Times New Roman" w:cs="Times New Roman"/>
                <w:caps/>
              </w:rPr>
            </w:pPr>
            <w:r w:rsidRPr="00C2146C">
              <w:rPr>
                <w:rFonts w:ascii="Times New Roman" w:hAnsi="Times New Roman" w:cs="Times New Roman"/>
              </w:rPr>
              <w:t>Fitness categories for grip strength by sex and age</w:t>
            </w:r>
          </w:p>
        </w:tc>
      </w:tr>
      <w:tr w:rsidR="00570879" w14:paraId="6BED4A5C" w14:textId="77777777" w:rsidTr="009A0070">
        <w:tc>
          <w:tcPr>
            <w:tcW w:w="1295" w:type="dxa"/>
          </w:tcPr>
          <w:p w14:paraId="0091157C"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Gender</w:t>
            </w:r>
          </w:p>
        </w:tc>
        <w:tc>
          <w:tcPr>
            <w:tcW w:w="1295" w:type="dxa"/>
          </w:tcPr>
          <w:p w14:paraId="58F1F762"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M</w:t>
            </w:r>
          </w:p>
        </w:tc>
        <w:tc>
          <w:tcPr>
            <w:tcW w:w="1295" w:type="dxa"/>
          </w:tcPr>
          <w:p w14:paraId="55AC536D"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F</w:t>
            </w:r>
          </w:p>
        </w:tc>
        <w:tc>
          <w:tcPr>
            <w:tcW w:w="1296" w:type="dxa"/>
          </w:tcPr>
          <w:p w14:paraId="4F096652"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M</w:t>
            </w:r>
          </w:p>
        </w:tc>
        <w:tc>
          <w:tcPr>
            <w:tcW w:w="1295" w:type="dxa"/>
          </w:tcPr>
          <w:p w14:paraId="36A73CF1"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F</w:t>
            </w:r>
          </w:p>
        </w:tc>
        <w:tc>
          <w:tcPr>
            <w:tcW w:w="1295" w:type="dxa"/>
          </w:tcPr>
          <w:p w14:paraId="48D9CBA2"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M</w:t>
            </w:r>
          </w:p>
        </w:tc>
        <w:tc>
          <w:tcPr>
            <w:tcW w:w="1296" w:type="dxa"/>
          </w:tcPr>
          <w:p w14:paraId="6665D6C6"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F</w:t>
            </w:r>
          </w:p>
        </w:tc>
      </w:tr>
      <w:tr w:rsidR="00570879" w14:paraId="046DFE8F" w14:textId="77777777" w:rsidTr="009A0070">
        <w:tc>
          <w:tcPr>
            <w:tcW w:w="1295" w:type="dxa"/>
          </w:tcPr>
          <w:p w14:paraId="094AA2DC"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Age (</w:t>
            </w:r>
            <w:proofErr w:type="spellStart"/>
            <w:r w:rsidRPr="00C2146C">
              <w:rPr>
                <w:rFonts w:ascii="Times New Roman" w:hAnsi="Times New Roman" w:cs="Times New Roman"/>
              </w:rPr>
              <w:t>yr</w:t>
            </w:r>
            <w:proofErr w:type="spellEnd"/>
            <w:r w:rsidRPr="00C2146C">
              <w:rPr>
                <w:rFonts w:ascii="Times New Roman" w:hAnsi="Times New Roman" w:cs="Times New Roman"/>
              </w:rPr>
              <w:t>)</w:t>
            </w:r>
          </w:p>
        </w:tc>
        <w:tc>
          <w:tcPr>
            <w:tcW w:w="2590" w:type="dxa"/>
            <w:gridSpan w:val="2"/>
          </w:tcPr>
          <w:p w14:paraId="0F569A15"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15-19</w:t>
            </w:r>
          </w:p>
        </w:tc>
        <w:tc>
          <w:tcPr>
            <w:tcW w:w="2591" w:type="dxa"/>
            <w:gridSpan w:val="2"/>
          </w:tcPr>
          <w:p w14:paraId="0861C809"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20-29</w:t>
            </w:r>
          </w:p>
        </w:tc>
        <w:tc>
          <w:tcPr>
            <w:tcW w:w="2591" w:type="dxa"/>
            <w:gridSpan w:val="2"/>
          </w:tcPr>
          <w:p w14:paraId="2A43C1C9"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30-39</w:t>
            </w:r>
          </w:p>
        </w:tc>
      </w:tr>
      <w:tr w:rsidR="00570879" w14:paraId="3E58F8A9" w14:textId="77777777" w:rsidTr="009A0070">
        <w:tc>
          <w:tcPr>
            <w:tcW w:w="1295" w:type="dxa"/>
          </w:tcPr>
          <w:p w14:paraId="0ACB72D1"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Excellent </w:t>
            </w:r>
          </w:p>
        </w:tc>
        <w:tc>
          <w:tcPr>
            <w:tcW w:w="1295" w:type="dxa"/>
          </w:tcPr>
          <w:p w14:paraId="3A007E9D"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≥108</w:t>
            </w:r>
          </w:p>
        </w:tc>
        <w:tc>
          <w:tcPr>
            <w:tcW w:w="1295" w:type="dxa"/>
          </w:tcPr>
          <w:p w14:paraId="400619D6"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≥68</w:t>
            </w:r>
          </w:p>
        </w:tc>
        <w:tc>
          <w:tcPr>
            <w:tcW w:w="1296" w:type="dxa"/>
          </w:tcPr>
          <w:p w14:paraId="451A078D"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≥115</w:t>
            </w:r>
          </w:p>
        </w:tc>
        <w:tc>
          <w:tcPr>
            <w:tcW w:w="1295" w:type="dxa"/>
          </w:tcPr>
          <w:p w14:paraId="12A079C7"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≥70</w:t>
            </w:r>
          </w:p>
        </w:tc>
        <w:tc>
          <w:tcPr>
            <w:tcW w:w="1295" w:type="dxa"/>
          </w:tcPr>
          <w:p w14:paraId="316C7AB2"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≥115</w:t>
            </w:r>
          </w:p>
        </w:tc>
        <w:tc>
          <w:tcPr>
            <w:tcW w:w="1296" w:type="dxa"/>
          </w:tcPr>
          <w:p w14:paraId="29ABC95F"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≥71</w:t>
            </w:r>
          </w:p>
        </w:tc>
      </w:tr>
      <w:tr w:rsidR="00570879" w14:paraId="311ADBBE" w14:textId="77777777" w:rsidTr="009A0070">
        <w:tc>
          <w:tcPr>
            <w:tcW w:w="1295" w:type="dxa"/>
          </w:tcPr>
          <w:p w14:paraId="7648393E"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Very good</w:t>
            </w:r>
          </w:p>
        </w:tc>
        <w:tc>
          <w:tcPr>
            <w:tcW w:w="1295" w:type="dxa"/>
          </w:tcPr>
          <w:p w14:paraId="4BC8F529"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98-107</w:t>
            </w:r>
          </w:p>
        </w:tc>
        <w:tc>
          <w:tcPr>
            <w:tcW w:w="1295" w:type="dxa"/>
          </w:tcPr>
          <w:p w14:paraId="777206A0"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60-67</w:t>
            </w:r>
          </w:p>
        </w:tc>
        <w:tc>
          <w:tcPr>
            <w:tcW w:w="1296" w:type="dxa"/>
          </w:tcPr>
          <w:p w14:paraId="6C751512"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104-114</w:t>
            </w:r>
          </w:p>
        </w:tc>
        <w:tc>
          <w:tcPr>
            <w:tcW w:w="1295" w:type="dxa"/>
          </w:tcPr>
          <w:p w14:paraId="62B63193"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63-69</w:t>
            </w:r>
          </w:p>
        </w:tc>
        <w:tc>
          <w:tcPr>
            <w:tcW w:w="1295" w:type="dxa"/>
          </w:tcPr>
          <w:p w14:paraId="0298ACBF"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104-114</w:t>
            </w:r>
          </w:p>
        </w:tc>
        <w:tc>
          <w:tcPr>
            <w:tcW w:w="1296" w:type="dxa"/>
          </w:tcPr>
          <w:p w14:paraId="3627D4C8"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63-70</w:t>
            </w:r>
          </w:p>
        </w:tc>
      </w:tr>
      <w:tr w:rsidR="00570879" w14:paraId="260D8D5A" w14:textId="77777777" w:rsidTr="009A0070">
        <w:tc>
          <w:tcPr>
            <w:tcW w:w="1295" w:type="dxa"/>
          </w:tcPr>
          <w:p w14:paraId="6E6CE5C2"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Good </w:t>
            </w:r>
          </w:p>
        </w:tc>
        <w:tc>
          <w:tcPr>
            <w:tcW w:w="1295" w:type="dxa"/>
          </w:tcPr>
          <w:p w14:paraId="62B7263B"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90-97</w:t>
            </w:r>
          </w:p>
        </w:tc>
        <w:tc>
          <w:tcPr>
            <w:tcW w:w="1295" w:type="dxa"/>
          </w:tcPr>
          <w:p w14:paraId="27428EDC"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53-59</w:t>
            </w:r>
          </w:p>
        </w:tc>
        <w:tc>
          <w:tcPr>
            <w:tcW w:w="1296" w:type="dxa"/>
          </w:tcPr>
          <w:p w14:paraId="3F6F5734"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95-103</w:t>
            </w:r>
          </w:p>
        </w:tc>
        <w:tc>
          <w:tcPr>
            <w:tcW w:w="1295" w:type="dxa"/>
          </w:tcPr>
          <w:p w14:paraId="2D713218"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58-62</w:t>
            </w:r>
          </w:p>
        </w:tc>
        <w:tc>
          <w:tcPr>
            <w:tcW w:w="1295" w:type="dxa"/>
          </w:tcPr>
          <w:p w14:paraId="6A9B9224"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95-103</w:t>
            </w:r>
          </w:p>
        </w:tc>
        <w:tc>
          <w:tcPr>
            <w:tcW w:w="1296" w:type="dxa"/>
          </w:tcPr>
          <w:p w14:paraId="6D425D98"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58-62</w:t>
            </w:r>
          </w:p>
        </w:tc>
      </w:tr>
      <w:tr w:rsidR="00570879" w14:paraId="60632D9E" w14:textId="77777777" w:rsidTr="009A0070">
        <w:tc>
          <w:tcPr>
            <w:tcW w:w="1295" w:type="dxa"/>
          </w:tcPr>
          <w:p w14:paraId="70F4765B"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Fair </w:t>
            </w:r>
          </w:p>
        </w:tc>
        <w:tc>
          <w:tcPr>
            <w:tcW w:w="1295" w:type="dxa"/>
          </w:tcPr>
          <w:p w14:paraId="6D6D77E4"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79-89</w:t>
            </w:r>
          </w:p>
        </w:tc>
        <w:tc>
          <w:tcPr>
            <w:tcW w:w="1295" w:type="dxa"/>
          </w:tcPr>
          <w:p w14:paraId="1B9D6954"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48-52</w:t>
            </w:r>
          </w:p>
        </w:tc>
        <w:tc>
          <w:tcPr>
            <w:tcW w:w="1296" w:type="dxa"/>
          </w:tcPr>
          <w:p w14:paraId="00DE8CF8"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84-94</w:t>
            </w:r>
          </w:p>
        </w:tc>
        <w:tc>
          <w:tcPr>
            <w:tcW w:w="1295" w:type="dxa"/>
          </w:tcPr>
          <w:p w14:paraId="74D2A436"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52-57</w:t>
            </w:r>
          </w:p>
        </w:tc>
        <w:tc>
          <w:tcPr>
            <w:tcW w:w="1295" w:type="dxa"/>
          </w:tcPr>
          <w:p w14:paraId="4FF2AC92"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84-94</w:t>
            </w:r>
          </w:p>
        </w:tc>
        <w:tc>
          <w:tcPr>
            <w:tcW w:w="1296" w:type="dxa"/>
          </w:tcPr>
          <w:p w14:paraId="2BD33348"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51-57</w:t>
            </w:r>
          </w:p>
        </w:tc>
      </w:tr>
      <w:tr w:rsidR="00570879" w14:paraId="610A61B8" w14:textId="77777777" w:rsidTr="009A0070">
        <w:tc>
          <w:tcPr>
            <w:tcW w:w="1295" w:type="dxa"/>
          </w:tcPr>
          <w:p w14:paraId="57D9E5C8"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Poor </w:t>
            </w:r>
          </w:p>
        </w:tc>
        <w:tc>
          <w:tcPr>
            <w:tcW w:w="1295" w:type="dxa"/>
          </w:tcPr>
          <w:p w14:paraId="5D510C43"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&lt;78</w:t>
            </w:r>
          </w:p>
        </w:tc>
        <w:tc>
          <w:tcPr>
            <w:tcW w:w="1295" w:type="dxa"/>
          </w:tcPr>
          <w:p w14:paraId="095041AE"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&lt;47</w:t>
            </w:r>
          </w:p>
        </w:tc>
        <w:tc>
          <w:tcPr>
            <w:tcW w:w="1296" w:type="dxa"/>
          </w:tcPr>
          <w:p w14:paraId="66F473CB"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&lt;83</w:t>
            </w:r>
          </w:p>
        </w:tc>
        <w:tc>
          <w:tcPr>
            <w:tcW w:w="1295" w:type="dxa"/>
          </w:tcPr>
          <w:p w14:paraId="4B0B2CCE"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&lt;51</w:t>
            </w:r>
          </w:p>
        </w:tc>
        <w:tc>
          <w:tcPr>
            <w:tcW w:w="1295" w:type="dxa"/>
          </w:tcPr>
          <w:p w14:paraId="06C2B08F"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&lt;83</w:t>
            </w:r>
          </w:p>
        </w:tc>
        <w:tc>
          <w:tcPr>
            <w:tcW w:w="1296" w:type="dxa"/>
          </w:tcPr>
          <w:p w14:paraId="75FC09A1"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&lt;50</w:t>
            </w:r>
          </w:p>
        </w:tc>
      </w:tr>
      <w:tr w:rsidR="00570879" w14:paraId="760DEA90" w14:textId="77777777" w:rsidTr="009A0070">
        <w:tc>
          <w:tcPr>
            <w:tcW w:w="1295" w:type="dxa"/>
          </w:tcPr>
          <w:p w14:paraId="6653AFFA"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Age (</w:t>
            </w:r>
            <w:proofErr w:type="spellStart"/>
            <w:r w:rsidRPr="00C2146C">
              <w:rPr>
                <w:rFonts w:ascii="Times New Roman" w:hAnsi="Times New Roman" w:cs="Times New Roman"/>
              </w:rPr>
              <w:t>yr</w:t>
            </w:r>
            <w:proofErr w:type="spellEnd"/>
            <w:r w:rsidRPr="00C2146C">
              <w:rPr>
                <w:rFonts w:ascii="Times New Roman" w:hAnsi="Times New Roman" w:cs="Times New Roman"/>
              </w:rPr>
              <w:t>)</w:t>
            </w:r>
          </w:p>
        </w:tc>
        <w:tc>
          <w:tcPr>
            <w:tcW w:w="2590" w:type="dxa"/>
            <w:gridSpan w:val="2"/>
          </w:tcPr>
          <w:p w14:paraId="3392E562"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40-49</w:t>
            </w:r>
          </w:p>
        </w:tc>
        <w:tc>
          <w:tcPr>
            <w:tcW w:w="2591" w:type="dxa"/>
            <w:gridSpan w:val="2"/>
          </w:tcPr>
          <w:p w14:paraId="2576B918"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50-59</w:t>
            </w:r>
          </w:p>
        </w:tc>
        <w:tc>
          <w:tcPr>
            <w:tcW w:w="2591" w:type="dxa"/>
            <w:gridSpan w:val="2"/>
          </w:tcPr>
          <w:p w14:paraId="56A7950D"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60-69</w:t>
            </w:r>
          </w:p>
        </w:tc>
      </w:tr>
      <w:tr w:rsidR="00570879" w14:paraId="1BF44463" w14:textId="77777777" w:rsidTr="009A0070">
        <w:tc>
          <w:tcPr>
            <w:tcW w:w="1295" w:type="dxa"/>
          </w:tcPr>
          <w:p w14:paraId="0EEC8429"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Excellent </w:t>
            </w:r>
          </w:p>
        </w:tc>
        <w:tc>
          <w:tcPr>
            <w:tcW w:w="1295" w:type="dxa"/>
          </w:tcPr>
          <w:p w14:paraId="2296D776"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≥108</w:t>
            </w:r>
          </w:p>
        </w:tc>
        <w:tc>
          <w:tcPr>
            <w:tcW w:w="1295" w:type="dxa"/>
          </w:tcPr>
          <w:p w14:paraId="0FD4970C"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≥69</w:t>
            </w:r>
          </w:p>
        </w:tc>
        <w:tc>
          <w:tcPr>
            <w:tcW w:w="1296" w:type="dxa"/>
          </w:tcPr>
          <w:p w14:paraId="69B35E48"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≥101</w:t>
            </w:r>
          </w:p>
        </w:tc>
        <w:tc>
          <w:tcPr>
            <w:tcW w:w="1295" w:type="dxa"/>
          </w:tcPr>
          <w:p w14:paraId="2134CF78"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≥61</w:t>
            </w:r>
          </w:p>
        </w:tc>
        <w:tc>
          <w:tcPr>
            <w:tcW w:w="1295" w:type="dxa"/>
          </w:tcPr>
          <w:p w14:paraId="0207E3DF"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≥100</w:t>
            </w:r>
          </w:p>
        </w:tc>
        <w:tc>
          <w:tcPr>
            <w:tcW w:w="1296" w:type="dxa"/>
          </w:tcPr>
          <w:p w14:paraId="03BD9B1C"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≥54</w:t>
            </w:r>
          </w:p>
        </w:tc>
      </w:tr>
      <w:tr w:rsidR="00570879" w14:paraId="0E699C45" w14:textId="77777777" w:rsidTr="009A0070">
        <w:tc>
          <w:tcPr>
            <w:tcW w:w="1295" w:type="dxa"/>
          </w:tcPr>
          <w:p w14:paraId="04F051D1"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Very good</w:t>
            </w:r>
          </w:p>
        </w:tc>
        <w:tc>
          <w:tcPr>
            <w:tcW w:w="1295" w:type="dxa"/>
          </w:tcPr>
          <w:p w14:paraId="127F6A93"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97-107</w:t>
            </w:r>
          </w:p>
        </w:tc>
        <w:tc>
          <w:tcPr>
            <w:tcW w:w="1295" w:type="dxa"/>
          </w:tcPr>
          <w:p w14:paraId="3D28489B"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61-68</w:t>
            </w:r>
          </w:p>
        </w:tc>
        <w:tc>
          <w:tcPr>
            <w:tcW w:w="1296" w:type="dxa"/>
          </w:tcPr>
          <w:p w14:paraId="4D76312C"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92-100</w:t>
            </w:r>
          </w:p>
        </w:tc>
        <w:tc>
          <w:tcPr>
            <w:tcW w:w="1295" w:type="dxa"/>
          </w:tcPr>
          <w:p w14:paraId="4A493276"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54-60</w:t>
            </w:r>
          </w:p>
        </w:tc>
        <w:tc>
          <w:tcPr>
            <w:tcW w:w="1295" w:type="dxa"/>
          </w:tcPr>
          <w:p w14:paraId="7521ABA9"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91-99</w:t>
            </w:r>
          </w:p>
        </w:tc>
        <w:tc>
          <w:tcPr>
            <w:tcW w:w="1296" w:type="dxa"/>
          </w:tcPr>
          <w:p w14:paraId="27C36796"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48-53</w:t>
            </w:r>
          </w:p>
        </w:tc>
      </w:tr>
      <w:tr w:rsidR="00570879" w14:paraId="7DB4B77E" w14:textId="77777777" w:rsidTr="009A0070">
        <w:tc>
          <w:tcPr>
            <w:tcW w:w="1295" w:type="dxa"/>
          </w:tcPr>
          <w:p w14:paraId="049CAE14"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Good </w:t>
            </w:r>
          </w:p>
        </w:tc>
        <w:tc>
          <w:tcPr>
            <w:tcW w:w="1295" w:type="dxa"/>
          </w:tcPr>
          <w:p w14:paraId="09CEF2C9"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88-96</w:t>
            </w:r>
          </w:p>
        </w:tc>
        <w:tc>
          <w:tcPr>
            <w:tcW w:w="1295" w:type="dxa"/>
          </w:tcPr>
          <w:p w14:paraId="6344C15D"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54-60</w:t>
            </w:r>
          </w:p>
        </w:tc>
        <w:tc>
          <w:tcPr>
            <w:tcW w:w="1296" w:type="dxa"/>
          </w:tcPr>
          <w:p w14:paraId="5FBAFD67"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84-91</w:t>
            </w:r>
          </w:p>
        </w:tc>
        <w:tc>
          <w:tcPr>
            <w:tcW w:w="1295" w:type="dxa"/>
          </w:tcPr>
          <w:p w14:paraId="2398327C"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49-53</w:t>
            </w:r>
          </w:p>
        </w:tc>
        <w:tc>
          <w:tcPr>
            <w:tcW w:w="1295" w:type="dxa"/>
          </w:tcPr>
          <w:p w14:paraId="20D57F43"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84-90</w:t>
            </w:r>
          </w:p>
        </w:tc>
        <w:tc>
          <w:tcPr>
            <w:tcW w:w="1296" w:type="dxa"/>
          </w:tcPr>
          <w:p w14:paraId="397FFA5E"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45-47</w:t>
            </w:r>
          </w:p>
        </w:tc>
      </w:tr>
      <w:tr w:rsidR="00570879" w14:paraId="3B03785B" w14:textId="77777777" w:rsidTr="009A0070">
        <w:tc>
          <w:tcPr>
            <w:tcW w:w="1295" w:type="dxa"/>
          </w:tcPr>
          <w:p w14:paraId="18F06AB1"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Fair </w:t>
            </w:r>
          </w:p>
        </w:tc>
        <w:tc>
          <w:tcPr>
            <w:tcW w:w="1295" w:type="dxa"/>
          </w:tcPr>
          <w:p w14:paraId="5A39BCF9"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80-87</w:t>
            </w:r>
          </w:p>
        </w:tc>
        <w:tc>
          <w:tcPr>
            <w:tcW w:w="1295" w:type="dxa"/>
          </w:tcPr>
          <w:p w14:paraId="741390E5"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49-53</w:t>
            </w:r>
          </w:p>
        </w:tc>
        <w:tc>
          <w:tcPr>
            <w:tcW w:w="1296" w:type="dxa"/>
          </w:tcPr>
          <w:p w14:paraId="2DAA855F"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79-83</w:t>
            </w:r>
          </w:p>
        </w:tc>
        <w:tc>
          <w:tcPr>
            <w:tcW w:w="1295" w:type="dxa"/>
          </w:tcPr>
          <w:p w14:paraId="01CB61CF"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45-48</w:t>
            </w:r>
          </w:p>
        </w:tc>
        <w:tc>
          <w:tcPr>
            <w:tcW w:w="1295" w:type="dxa"/>
          </w:tcPr>
          <w:p w14:paraId="727402EF"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73-83</w:t>
            </w:r>
          </w:p>
        </w:tc>
        <w:tc>
          <w:tcPr>
            <w:tcW w:w="1296" w:type="dxa"/>
          </w:tcPr>
          <w:p w14:paraId="67A188A1"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41-44</w:t>
            </w:r>
          </w:p>
        </w:tc>
      </w:tr>
      <w:tr w:rsidR="00570879" w14:paraId="3C0663D1" w14:textId="77777777" w:rsidTr="009A0070">
        <w:tc>
          <w:tcPr>
            <w:tcW w:w="1295" w:type="dxa"/>
          </w:tcPr>
          <w:p w14:paraId="0F2D1C2B"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rPr>
              <w:t xml:space="preserve">Poor </w:t>
            </w:r>
          </w:p>
        </w:tc>
        <w:tc>
          <w:tcPr>
            <w:tcW w:w="1295" w:type="dxa"/>
          </w:tcPr>
          <w:p w14:paraId="509E60AE"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&lt;79</w:t>
            </w:r>
          </w:p>
        </w:tc>
        <w:tc>
          <w:tcPr>
            <w:tcW w:w="1295" w:type="dxa"/>
          </w:tcPr>
          <w:p w14:paraId="66EFE2DA"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&lt;48</w:t>
            </w:r>
          </w:p>
        </w:tc>
        <w:tc>
          <w:tcPr>
            <w:tcW w:w="1296" w:type="dxa"/>
          </w:tcPr>
          <w:p w14:paraId="1BDEB7C3"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&lt;75</w:t>
            </w:r>
          </w:p>
        </w:tc>
        <w:tc>
          <w:tcPr>
            <w:tcW w:w="1295" w:type="dxa"/>
          </w:tcPr>
          <w:p w14:paraId="4A3C8343"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&lt;44</w:t>
            </w:r>
          </w:p>
        </w:tc>
        <w:tc>
          <w:tcPr>
            <w:tcW w:w="1295" w:type="dxa"/>
          </w:tcPr>
          <w:p w14:paraId="0E848FDD"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&lt;72</w:t>
            </w:r>
          </w:p>
        </w:tc>
        <w:tc>
          <w:tcPr>
            <w:tcW w:w="1296" w:type="dxa"/>
          </w:tcPr>
          <w:p w14:paraId="0E8FC1B1" w14:textId="77777777" w:rsidR="00570879" w:rsidRPr="00C2146C" w:rsidRDefault="00570879" w:rsidP="009A0070">
            <w:pPr>
              <w:jc w:val="center"/>
              <w:rPr>
                <w:rFonts w:ascii="Times New Roman" w:hAnsi="Times New Roman" w:cs="Times New Roman"/>
              </w:rPr>
            </w:pPr>
            <w:r w:rsidRPr="00C2146C">
              <w:rPr>
                <w:rFonts w:ascii="Times New Roman" w:hAnsi="Times New Roman" w:cs="Times New Roman"/>
                <w:sz w:val="20"/>
                <w:szCs w:val="20"/>
              </w:rPr>
              <w:t>&lt;40</w:t>
            </w:r>
          </w:p>
        </w:tc>
      </w:tr>
    </w:tbl>
    <w:p w14:paraId="5C300B76" w14:textId="77777777" w:rsidR="00570879" w:rsidRPr="00C2146C" w:rsidRDefault="00570879" w:rsidP="00570879">
      <w:pPr>
        <w:rPr>
          <w:rFonts w:ascii="Times New Roman" w:hAnsi="Times New Roman" w:cs="Times New Roman"/>
        </w:rPr>
      </w:pPr>
      <w:r w:rsidRPr="00C2146C">
        <w:rPr>
          <w:rFonts w:ascii="Times New Roman" w:hAnsi="Times New Roman" w:cs="Times New Roman"/>
        </w:rPr>
        <w:t>Source:</w:t>
      </w:r>
      <w:r w:rsidRPr="00C2146C">
        <w:rPr>
          <w:rFonts w:ascii="Times New Roman" w:hAnsi="Times New Roman" w:cs="Times New Roman"/>
          <w:sz w:val="18"/>
          <w:szCs w:val="18"/>
          <w:shd w:val="clear" w:color="auto" w:fill="FFFFFF"/>
        </w:rPr>
        <w:t xml:space="preserve"> </w:t>
      </w:r>
      <w:r w:rsidRPr="00A75EF7">
        <w:rPr>
          <w:rFonts w:ascii="Times New Roman" w:hAnsi="Times New Roman" w:cs="Times New Roman"/>
          <w:sz w:val="18"/>
          <w:szCs w:val="18"/>
          <w:shd w:val="clear" w:color="auto" w:fill="FFFFFF"/>
        </w:rPr>
        <w:t>Riebe, D. </w:t>
      </w:r>
      <w:r w:rsidRPr="00A75EF7">
        <w:rPr>
          <w:rFonts w:ascii="Times New Roman" w:hAnsi="Times New Roman" w:cs="Times New Roman"/>
          <w:i/>
          <w:iCs/>
          <w:sz w:val="18"/>
          <w:szCs w:val="18"/>
          <w:shd w:val="clear" w:color="auto" w:fill="FFFFFF"/>
        </w:rPr>
        <w:t>et al.</w:t>
      </w:r>
      <w:r w:rsidRPr="00A75EF7">
        <w:rPr>
          <w:rFonts w:ascii="Times New Roman" w:hAnsi="Times New Roman" w:cs="Times New Roman"/>
          <w:sz w:val="18"/>
          <w:szCs w:val="18"/>
          <w:shd w:val="clear" w:color="auto" w:fill="FFFFFF"/>
        </w:rPr>
        <w:t> (eds) (2018) </w:t>
      </w:r>
      <w:r w:rsidRPr="00A75EF7">
        <w:rPr>
          <w:rFonts w:ascii="Times New Roman" w:hAnsi="Times New Roman" w:cs="Times New Roman"/>
          <w:i/>
          <w:iCs/>
          <w:sz w:val="18"/>
          <w:szCs w:val="18"/>
          <w:shd w:val="clear" w:color="auto" w:fill="FFFFFF"/>
        </w:rPr>
        <w:t>ACSM’s guidelines for exercise testing and prescription</w:t>
      </w:r>
      <w:r w:rsidRPr="00A75EF7">
        <w:rPr>
          <w:rFonts w:ascii="Times New Roman" w:hAnsi="Times New Roman" w:cs="Times New Roman"/>
          <w:sz w:val="18"/>
          <w:szCs w:val="18"/>
          <w:shd w:val="clear" w:color="auto" w:fill="FFFFFF"/>
        </w:rPr>
        <w:t>. Tenth edition. Philadelphia: Wolters Kluwer.</w:t>
      </w:r>
    </w:p>
    <w:p w14:paraId="3A349319" w14:textId="77777777" w:rsidR="00570879" w:rsidRPr="00523DCE" w:rsidRDefault="00570879" w:rsidP="00570879">
      <w:pPr>
        <w:spacing w:after="0" w:line="240" w:lineRule="auto"/>
        <w:rPr>
          <w:rFonts w:ascii="Times New Roman" w:eastAsia="Times New Roman" w:hAnsi="Times New Roman" w:cs="Times New Roman"/>
          <w:kern w:val="0"/>
          <w:sz w:val="24"/>
          <w:szCs w:val="24"/>
          <w:lang w:eastAsia="en-GB"/>
          <w14:ligatures w14:val="none"/>
        </w:rPr>
      </w:pPr>
      <w:r w:rsidRPr="00523DCE">
        <w:rPr>
          <w:rFonts w:ascii="Times New Roman" w:eastAsia="Times New Roman" w:hAnsi="Times New Roman" w:cs="Times New Roman"/>
          <w:kern w:val="0"/>
          <w:sz w:val="24"/>
          <w:szCs w:val="24"/>
          <w:lang w:eastAsia="en-GB"/>
          <w14:ligatures w14:val="none"/>
        </w:rPr>
        <w:t xml:space="preserve">The grip strength test results fall in the poor category. Good grip strength helps in lifting, carrying, manual tasks, and sports. Low grip strength may indicate poor muscular fitness. </w:t>
      </w:r>
      <w:r>
        <w:rPr>
          <w:rFonts w:ascii="Times New Roman" w:eastAsia="Times New Roman" w:hAnsi="Times New Roman" w:cs="Times New Roman"/>
          <w:kern w:val="0"/>
          <w:sz w:val="24"/>
          <w:szCs w:val="24"/>
          <w:lang w:eastAsia="en-GB"/>
          <w14:ligatures w14:val="none"/>
        </w:rPr>
        <w:t>Addressing this is essential to Maintaining and improving muscular fitness. Strong muscles support joint stability, improve posture,</w:t>
      </w:r>
      <w:r w:rsidRPr="00523DCE">
        <w:rPr>
          <w:rFonts w:ascii="Times New Roman" w:eastAsia="Times New Roman" w:hAnsi="Times New Roman" w:cs="Times New Roman"/>
          <w:kern w:val="0"/>
          <w:sz w:val="24"/>
          <w:szCs w:val="24"/>
          <w:lang w:eastAsia="en-GB"/>
          <w14:ligatures w14:val="none"/>
        </w:rPr>
        <w:t xml:space="preserve"> and enhance metabolic health.</w:t>
      </w:r>
    </w:p>
    <w:p w14:paraId="0DFBE8C6" w14:textId="77777777" w:rsidR="00570879" w:rsidRPr="00B77B69" w:rsidRDefault="00570879" w:rsidP="00570879">
      <w:pPr>
        <w:rPr>
          <w:rFonts w:ascii="Times New Roman" w:hAnsi="Times New Roman" w:cs="Times New Roman"/>
          <w:sz w:val="24"/>
          <w:szCs w:val="24"/>
        </w:rPr>
      </w:pPr>
    </w:p>
    <w:p w14:paraId="141D9A5F" w14:textId="77777777" w:rsidR="00570879" w:rsidRPr="00B77B69" w:rsidRDefault="00570879" w:rsidP="00570879">
      <w:pPr>
        <w:rPr>
          <w:rFonts w:ascii="Times New Roman" w:hAnsi="Times New Roman" w:cs="Times New Roman"/>
          <w:sz w:val="24"/>
          <w:szCs w:val="24"/>
        </w:rPr>
      </w:pPr>
      <w:r w:rsidRPr="00B77B69">
        <w:rPr>
          <w:rFonts w:ascii="Times New Roman" w:hAnsi="Times New Roman" w:cs="Times New Roman"/>
          <w:sz w:val="24"/>
          <w:szCs w:val="24"/>
        </w:rPr>
        <w:t xml:space="preserve">Muscular endurance: </w:t>
      </w:r>
      <w:r>
        <w:rPr>
          <w:rFonts w:ascii="Times New Roman" w:hAnsi="Times New Roman" w:cs="Times New Roman"/>
          <w:sz w:val="24"/>
          <w:szCs w:val="24"/>
        </w:rPr>
        <w:t>Push-up</w:t>
      </w:r>
      <w:r w:rsidRPr="00B77B69">
        <w:rPr>
          <w:rFonts w:ascii="Times New Roman" w:hAnsi="Times New Roman" w:cs="Times New Roman"/>
          <w:sz w:val="24"/>
          <w:szCs w:val="24"/>
        </w:rPr>
        <w:t xml:space="preserve"> test</w:t>
      </w:r>
    </w:p>
    <w:tbl>
      <w:tblPr>
        <w:tblStyle w:val="TableGrid"/>
        <w:tblW w:w="0" w:type="auto"/>
        <w:tblInd w:w="-147" w:type="dxa"/>
        <w:tblLook w:val="04A0" w:firstRow="1" w:lastRow="0" w:firstColumn="1" w:lastColumn="0" w:noHBand="0" w:noVBand="1"/>
      </w:tblPr>
      <w:tblGrid>
        <w:gridCol w:w="1232"/>
        <w:gridCol w:w="794"/>
        <w:gridCol w:w="791"/>
        <w:gridCol w:w="795"/>
        <w:gridCol w:w="792"/>
        <w:gridCol w:w="796"/>
        <w:gridCol w:w="792"/>
        <w:gridCol w:w="796"/>
        <w:gridCol w:w="792"/>
        <w:gridCol w:w="796"/>
        <w:gridCol w:w="792"/>
      </w:tblGrid>
      <w:tr w:rsidR="00570879" w14:paraId="02643D5B" w14:textId="77777777" w:rsidTr="009A0070">
        <w:tc>
          <w:tcPr>
            <w:tcW w:w="2026" w:type="dxa"/>
            <w:gridSpan w:val="2"/>
          </w:tcPr>
          <w:p w14:paraId="4EB7E8F5" w14:textId="77777777" w:rsidR="00570879" w:rsidRPr="00B7016D" w:rsidRDefault="00570879" w:rsidP="009A0070">
            <w:pPr>
              <w:rPr>
                <w:rFonts w:ascii="Times New Roman" w:hAnsi="Times New Roman" w:cs="Times New Roman"/>
              </w:rPr>
            </w:pPr>
            <w:r w:rsidRPr="00B7016D">
              <w:rPr>
                <w:rFonts w:ascii="Times New Roman" w:hAnsi="Times New Roman" w:cs="Times New Roman"/>
              </w:rPr>
              <w:t xml:space="preserve">Table </w:t>
            </w:r>
          </w:p>
        </w:tc>
        <w:tc>
          <w:tcPr>
            <w:tcW w:w="7142" w:type="dxa"/>
            <w:gridSpan w:val="9"/>
            <w:tcBorders>
              <w:top w:val="nil"/>
              <w:right w:val="nil"/>
            </w:tcBorders>
          </w:tcPr>
          <w:p w14:paraId="0070CC8F" w14:textId="77777777" w:rsidR="00570879" w:rsidRPr="00B7016D" w:rsidRDefault="00570879" w:rsidP="009A0070">
            <w:pPr>
              <w:rPr>
                <w:rFonts w:ascii="Times New Roman" w:hAnsi="Times New Roman" w:cs="Times New Roman"/>
              </w:rPr>
            </w:pPr>
          </w:p>
        </w:tc>
      </w:tr>
      <w:tr w:rsidR="00570879" w14:paraId="3EEEE211" w14:textId="77777777" w:rsidTr="009A0070">
        <w:tc>
          <w:tcPr>
            <w:tcW w:w="9168" w:type="dxa"/>
            <w:gridSpan w:val="11"/>
          </w:tcPr>
          <w:p w14:paraId="5A927066" w14:textId="77777777" w:rsidR="00570879" w:rsidRPr="00B7016D" w:rsidRDefault="00570879" w:rsidP="009A0070">
            <w:pPr>
              <w:rPr>
                <w:rFonts w:ascii="Times New Roman" w:hAnsi="Times New Roman" w:cs="Times New Roman"/>
              </w:rPr>
            </w:pPr>
            <w:r w:rsidRPr="00B7016D">
              <w:rPr>
                <w:rFonts w:ascii="Times New Roman" w:hAnsi="Times New Roman" w:cs="Times New Roman"/>
              </w:rPr>
              <w:t>Fitness categories for the push-up by age and sex</w:t>
            </w:r>
          </w:p>
        </w:tc>
      </w:tr>
      <w:tr w:rsidR="00570879" w14:paraId="3DBD28B5" w14:textId="77777777" w:rsidTr="009A0070">
        <w:trPr>
          <w:trHeight w:val="547"/>
        </w:trPr>
        <w:tc>
          <w:tcPr>
            <w:tcW w:w="1232" w:type="dxa"/>
          </w:tcPr>
          <w:p w14:paraId="6D636BB5" w14:textId="77777777" w:rsidR="00570879" w:rsidRPr="00B7016D" w:rsidRDefault="00570879" w:rsidP="009A0070">
            <w:pPr>
              <w:jc w:val="center"/>
              <w:rPr>
                <w:rFonts w:ascii="Times New Roman" w:hAnsi="Times New Roman" w:cs="Times New Roman"/>
              </w:rPr>
            </w:pPr>
          </w:p>
          <w:p w14:paraId="1A27EE2D"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 xml:space="preserve">Category </w:t>
            </w:r>
          </w:p>
        </w:tc>
        <w:tc>
          <w:tcPr>
            <w:tcW w:w="1585" w:type="dxa"/>
            <w:gridSpan w:val="2"/>
          </w:tcPr>
          <w:p w14:paraId="08E8EBB9" w14:textId="77777777" w:rsidR="00570879" w:rsidRPr="00B7016D" w:rsidRDefault="00570879" w:rsidP="009A0070">
            <w:pPr>
              <w:jc w:val="center"/>
              <w:rPr>
                <w:rFonts w:ascii="Times New Roman" w:hAnsi="Times New Roman" w:cs="Times New Roman"/>
              </w:rPr>
            </w:pPr>
          </w:p>
          <w:p w14:paraId="6AA7D499"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20-29</w:t>
            </w:r>
          </w:p>
        </w:tc>
        <w:tc>
          <w:tcPr>
            <w:tcW w:w="1587" w:type="dxa"/>
            <w:gridSpan w:val="2"/>
          </w:tcPr>
          <w:p w14:paraId="4393DADB" w14:textId="77777777" w:rsidR="00570879" w:rsidRPr="00B7016D" w:rsidRDefault="00570879" w:rsidP="009A0070">
            <w:pPr>
              <w:jc w:val="center"/>
              <w:rPr>
                <w:rFonts w:ascii="Times New Roman" w:hAnsi="Times New Roman" w:cs="Times New Roman"/>
              </w:rPr>
            </w:pPr>
          </w:p>
          <w:p w14:paraId="1A3FE545"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30-39</w:t>
            </w:r>
          </w:p>
        </w:tc>
        <w:tc>
          <w:tcPr>
            <w:tcW w:w="1588" w:type="dxa"/>
            <w:gridSpan w:val="2"/>
          </w:tcPr>
          <w:p w14:paraId="204B3626"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Age (</w:t>
            </w:r>
            <w:proofErr w:type="spellStart"/>
            <w:r w:rsidRPr="00B7016D">
              <w:rPr>
                <w:rFonts w:ascii="Times New Roman" w:hAnsi="Times New Roman" w:cs="Times New Roman"/>
              </w:rPr>
              <w:t>yr</w:t>
            </w:r>
            <w:proofErr w:type="spellEnd"/>
            <w:r w:rsidRPr="00B7016D">
              <w:rPr>
                <w:rFonts w:ascii="Times New Roman" w:hAnsi="Times New Roman" w:cs="Times New Roman"/>
              </w:rPr>
              <w:t>)</w:t>
            </w:r>
          </w:p>
          <w:p w14:paraId="00691E7C"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40-49</w:t>
            </w:r>
          </w:p>
        </w:tc>
        <w:tc>
          <w:tcPr>
            <w:tcW w:w="1588" w:type="dxa"/>
            <w:gridSpan w:val="2"/>
          </w:tcPr>
          <w:p w14:paraId="5BC323E2" w14:textId="77777777" w:rsidR="00570879" w:rsidRPr="00B7016D" w:rsidRDefault="00570879" w:rsidP="009A0070">
            <w:pPr>
              <w:jc w:val="center"/>
              <w:rPr>
                <w:rFonts w:ascii="Times New Roman" w:hAnsi="Times New Roman" w:cs="Times New Roman"/>
              </w:rPr>
            </w:pPr>
          </w:p>
          <w:p w14:paraId="68446EB7"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50-59</w:t>
            </w:r>
          </w:p>
        </w:tc>
        <w:tc>
          <w:tcPr>
            <w:tcW w:w="1588" w:type="dxa"/>
            <w:gridSpan w:val="2"/>
          </w:tcPr>
          <w:p w14:paraId="24585400" w14:textId="77777777" w:rsidR="00570879" w:rsidRPr="00B7016D" w:rsidRDefault="00570879" w:rsidP="009A0070">
            <w:pPr>
              <w:jc w:val="center"/>
              <w:rPr>
                <w:rFonts w:ascii="Times New Roman" w:hAnsi="Times New Roman" w:cs="Times New Roman"/>
              </w:rPr>
            </w:pPr>
          </w:p>
          <w:p w14:paraId="6B9B3E97"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60-69</w:t>
            </w:r>
          </w:p>
        </w:tc>
      </w:tr>
      <w:tr w:rsidR="00570879" w14:paraId="37AA1312" w14:textId="77777777" w:rsidTr="009A0070">
        <w:tc>
          <w:tcPr>
            <w:tcW w:w="1232" w:type="dxa"/>
          </w:tcPr>
          <w:p w14:paraId="1CCF795A"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 xml:space="preserve">Sex </w:t>
            </w:r>
          </w:p>
        </w:tc>
        <w:tc>
          <w:tcPr>
            <w:tcW w:w="794" w:type="dxa"/>
          </w:tcPr>
          <w:p w14:paraId="5E6F441D"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M</w:t>
            </w:r>
          </w:p>
        </w:tc>
        <w:tc>
          <w:tcPr>
            <w:tcW w:w="791" w:type="dxa"/>
          </w:tcPr>
          <w:p w14:paraId="6D95053E"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W</w:t>
            </w:r>
          </w:p>
        </w:tc>
        <w:tc>
          <w:tcPr>
            <w:tcW w:w="795" w:type="dxa"/>
          </w:tcPr>
          <w:p w14:paraId="08F70D45"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M</w:t>
            </w:r>
          </w:p>
        </w:tc>
        <w:tc>
          <w:tcPr>
            <w:tcW w:w="792" w:type="dxa"/>
          </w:tcPr>
          <w:p w14:paraId="08C4B95B"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W</w:t>
            </w:r>
          </w:p>
        </w:tc>
        <w:tc>
          <w:tcPr>
            <w:tcW w:w="796" w:type="dxa"/>
          </w:tcPr>
          <w:p w14:paraId="7E078EC1"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M</w:t>
            </w:r>
          </w:p>
        </w:tc>
        <w:tc>
          <w:tcPr>
            <w:tcW w:w="792" w:type="dxa"/>
          </w:tcPr>
          <w:p w14:paraId="02FC72E2"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W</w:t>
            </w:r>
          </w:p>
        </w:tc>
        <w:tc>
          <w:tcPr>
            <w:tcW w:w="796" w:type="dxa"/>
          </w:tcPr>
          <w:p w14:paraId="29D009D1"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M</w:t>
            </w:r>
          </w:p>
        </w:tc>
        <w:tc>
          <w:tcPr>
            <w:tcW w:w="792" w:type="dxa"/>
          </w:tcPr>
          <w:p w14:paraId="2D1555DF"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W</w:t>
            </w:r>
          </w:p>
        </w:tc>
        <w:tc>
          <w:tcPr>
            <w:tcW w:w="796" w:type="dxa"/>
          </w:tcPr>
          <w:p w14:paraId="268C064F"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M</w:t>
            </w:r>
          </w:p>
        </w:tc>
        <w:tc>
          <w:tcPr>
            <w:tcW w:w="792" w:type="dxa"/>
          </w:tcPr>
          <w:p w14:paraId="64DAC450"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W</w:t>
            </w:r>
          </w:p>
        </w:tc>
      </w:tr>
      <w:tr w:rsidR="00570879" w14:paraId="296D4C1C" w14:textId="77777777" w:rsidTr="009A0070">
        <w:tc>
          <w:tcPr>
            <w:tcW w:w="1232" w:type="dxa"/>
          </w:tcPr>
          <w:p w14:paraId="12AA637F"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Excellent</w:t>
            </w:r>
          </w:p>
        </w:tc>
        <w:tc>
          <w:tcPr>
            <w:tcW w:w="794" w:type="dxa"/>
          </w:tcPr>
          <w:p w14:paraId="2DB7BD54"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sz w:val="20"/>
                <w:szCs w:val="20"/>
              </w:rPr>
              <w:t>≥36</w:t>
            </w:r>
          </w:p>
        </w:tc>
        <w:tc>
          <w:tcPr>
            <w:tcW w:w="791" w:type="dxa"/>
          </w:tcPr>
          <w:p w14:paraId="7CE71036"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sz w:val="20"/>
                <w:szCs w:val="20"/>
              </w:rPr>
              <w:t>≥30</w:t>
            </w:r>
          </w:p>
        </w:tc>
        <w:tc>
          <w:tcPr>
            <w:tcW w:w="795" w:type="dxa"/>
          </w:tcPr>
          <w:p w14:paraId="4765D982"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sz w:val="20"/>
                <w:szCs w:val="20"/>
              </w:rPr>
              <w:t>≥30</w:t>
            </w:r>
          </w:p>
        </w:tc>
        <w:tc>
          <w:tcPr>
            <w:tcW w:w="792" w:type="dxa"/>
          </w:tcPr>
          <w:p w14:paraId="29562DAA"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sz w:val="20"/>
                <w:szCs w:val="20"/>
              </w:rPr>
              <w:t>≥27</w:t>
            </w:r>
          </w:p>
        </w:tc>
        <w:tc>
          <w:tcPr>
            <w:tcW w:w="796" w:type="dxa"/>
          </w:tcPr>
          <w:p w14:paraId="6A2299A3"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sz w:val="20"/>
                <w:szCs w:val="20"/>
              </w:rPr>
              <w:t>≥25</w:t>
            </w:r>
          </w:p>
        </w:tc>
        <w:tc>
          <w:tcPr>
            <w:tcW w:w="792" w:type="dxa"/>
          </w:tcPr>
          <w:p w14:paraId="4C6CFBF9"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sz w:val="20"/>
                <w:szCs w:val="20"/>
              </w:rPr>
              <w:t>≥24</w:t>
            </w:r>
          </w:p>
        </w:tc>
        <w:tc>
          <w:tcPr>
            <w:tcW w:w="796" w:type="dxa"/>
          </w:tcPr>
          <w:p w14:paraId="0C0B5FAB"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sz w:val="20"/>
                <w:szCs w:val="20"/>
              </w:rPr>
              <w:t>≥21</w:t>
            </w:r>
          </w:p>
        </w:tc>
        <w:tc>
          <w:tcPr>
            <w:tcW w:w="792" w:type="dxa"/>
          </w:tcPr>
          <w:p w14:paraId="2B61DF4A"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sz w:val="20"/>
                <w:szCs w:val="20"/>
              </w:rPr>
              <w:t>≥21</w:t>
            </w:r>
          </w:p>
        </w:tc>
        <w:tc>
          <w:tcPr>
            <w:tcW w:w="796" w:type="dxa"/>
          </w:tcPr>
          <w:p w14:paraId="64BFEE40"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sz w:val="20"/>
                <w:szCs w:val="20"/>
              </w:rPr>
              <w:t>≥18</w:t>
            </w:r>
          </w:p>
        </w:tc>
        <w:tc>
          <w:tcPr>
            <w:tcW w:w="792" w:type="dxa"/>
          </w:tcPr>
          <w:p w14:paraId="3223FB52"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sz w:val="20"/>
                <w:szCs w:val="20"/>
              </w:rPr>
              <w:t>≥17</w:t>
            </w:r>
          </w:p>
        </w:tc>
      </w:tr>
      <w:tr w:rsidR="00570879" w14:paraId="16B454A0" w14:textId="77777777" w:rsidTr="009A0070">
        <w:tc>
          <w:tcPr>
            <w:tcW w:w="1232" w:type="dxa"/>
          </w:tcPr>
          <w:p w14:paraId="610DA769"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Very good</w:t>
            </w:r>
          </w:p>
        </w:tc>
        <w:tc>
          <w:tcPr>
            <w:tcW w:w="794" w:type="dxa"/>
          </w:tcPr>
          <w:p w14:paraId="63DC4DCB"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29-35</w:t>
            </w:r>
          </w:p>
        </w:tc>
        <w:tc>
          <w:tcPr>
            <w:tcW w:w="791" w:type="dxa"/>
          </w:tcPr>
          <w:p w14:paraId="15A15F1B"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21-29</w:t>
            </w:r>
          </w:p>
        </w:tc>
        <w:tc>
          <w:tcPr>
            <w:tcW w:w="795" w:type="dxa"/>
          </w:tcPr>
          <w:p w14:paraId="6ACA5A09"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22-29</w:t>
            </w:r>
          </w:p>
        </w:tc>
        <w:tc>
          <w:tcPr>
            <w:tcW w:w="792" w:type="dxa"/>
          </w:tcPr>
          <w:p w14:paraId="6FECF331"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20-26</w:t>
            </w:r>
          </w:p>
        </w:tc>
        <w:tc>
          <w:tcPr>
            <w:tcW w:w="796" w:type="dxa"/>
          </w:tcPr>
          <w:p w14:paraId="703A9C9A"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17-24</w:t>
            </w:r>
          </w:p>
        </w:tc>
        <w:tc>
          <w:tcPr>
            <w:tcW w:w="792" w:type="dxa"/>
          </w:tcPr>
          <w:p w14:paraId="1396BF40"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15-23</w:t>
            </w:r>
          </w:p>
        </w:tc>
        <w:tc>
          <w:tcPr>
            <w:tcW w:w="796" w:type="dxa"/>
          </w:tcPr>
          <w:p w14:paraId="1933C51B"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13-20</w:t>
            </w:r>
          </w:p>
        </w:tc>
        <w:tc>
          <w:tcPr>
            <w:tcW w:w="792" w:type="dxa"/>
          </w:tcPr>
          <w:p w14:paraId="721D61E4"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11-20</w:t>
            </w:r>
          </w:p>
        </w:tc>
        <w:tc>
          <w:tcPr>
            <w:tcW w:w="796" w:type="dxa"/>
          </w:tcPr>
          <w:p w14:paraId="6C4153CC"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11-17</w:t>
            </w:r>
          </w:p>
        </w:tc>
        <w:tc>
          <w:tcPr>
            <w:tcW w:w="792" w:type="dxa"/>
          </w:tcPr>
          <w:p w14:paraId="2138AF93"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12-16</w:t>
            </w:r>
          </w:p>
        </w:tc>
      </w:tr>
      <w:tr w:rsidR="00570879" w14:paraId="3D5DF780" w14:textId="77777777" w:rsidTr="009A0070">
        <w:tc>
          <w:tcPr>
            <w:tcW w:w="1232" w:type="dxa"/>
          </w:tcPr>
          <w:p w14:paraId="1F1F36C6"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 xml:space="preserve">Good </w:t>
            </w:r>
          </w:p>
        </w:tc>
        <w:tc>
          <w:tcPr>
            <w:tcW w:w="794" w:type="dxa"/>
          </w:tcPr>
          <w:p w14:paraId="0B8509B2"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22-28</w:t>
            </w:r>
          </w:p>
        </w:tc>
        <w:tc>
          <w:tcPr>
            <w:tcW w:w="791" w:type="dxa"/>
          </w:tcPr>
          <w:p w14:paraId="09D1BB3F"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15-20</w:t>
            </w:r>
          </w:p>
        </w:tc>
        <w:tc>
          <w:tcPr>
            <w:tcW w:w="795" w:type="dxa"/>
          </w:tcPr>
          <w:p w14:paraId="4E092199"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17-21</w:t>
            </w:r>
          </w:p>
        </w:tc>
        <w:tc>
          <w:tcPr>
            <w:tcW w:w="792" w:type="dxa"/>
          </w:tcPr>
          <w:p w14:paraId="4F5ACFE2"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13-19</w:t>
            </w:r>
          </w:p>
        </w:tc>
        <w:tc>
          <w:tcPr>
            <w:tcW w:w="796" w:type="dxa"/>
          </w:tcPr>
          <w:p w14:paraId="69E6011E"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13-16</w:t>
            </w:r>
          </w:p>
        </w:tc>
        <w:tc>
          <w:tcPr>
            <w:tcW w:w="792" w:type="dxa"/>
          </w:tcPr>
          <w:p w14:paraId="37C5CAF1"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11-14</w:t>
            </w:r>
          </w:p>
        </w:tc>
        <w:tc>
          <w:tcPr>
            <w:tcW w:w="796" w:type="dxa"/>
          </w:tcPr>
          <w:p w14:paraId="3A0760BC"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10-12</w:t>
            </w:r>
          </w:p>
        </w:tc>
        <w:tc>
          <w:tcPr>
            <w:tcW w:w="792" w:type="dxa"/>
          </w:tcPr>
          <w:p w14:paraId="4816D653"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7-10</w:t>
            </w:r>
          </w:p>
        </w:tc>
        <w:tc>
          <w:tcPr>
            <w:tcW w:w="796" w:type="dxa"/>
          </w:tcPr>
          <w:p w14:paraId="2F2919AD"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8-10</w:t>
            </w:r>
          </w:p>
        </w:tc>
        <w:tc>
          <w:tcPr>
            <w:tcW w:w="792" w:type="dxa"/>
          </w:tcPr>
          <w:p w14:paraId="56CACE6C"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5-11</w:t>
            </w:r>
          </w:p>
        </w:tc>
      </w:tr>
      <w:tr w:rsidR="00570879" w14:paraId="7958A53D" w14:textId="77777777" w:rsidTr="009A0070">
        <w:tc>
          <w:tcPr>
            <w:tcW w:w="1232" w:type="dxa"/>
          </w:tcPr>
          <w:p w14:paraId="58ECC36A"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 xml:space="preserve">Fair </w:t>
            </w:r>
          </w:p>
        </w:tc>
        <w:tc>
          <w:tcPr>
            <w:tcW w:w="794" w:type="dxa"/>
          </w:tcPr>
          <w:p w14:paraId="0E119227"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19-21</w:t>
            </w:r>
          </w:p>
        </w:tc>
        <w:tc>
          <w:tcPr>
            <w:tcW w:w="791" w:type="dxa"/>
          </w:tcPr>
          <w:p w14:paraId="53209112"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10-14</w:t>
            </w:r>
          </w:p>
        </w:tc>
        <w:tc>
          <w:tcPr>
            <w:tcW w:w="795" w:type="dxa"/>
          </w:tcPr>
          <w:p w14:paraId="236A5481"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12-16</w:t>
            </w:r>
          </w:p>
        </w:tc>
        <w:tc>
          <w:tcPr>
            <w:tcW w:w="792" w:type="dxa"/>
          </w:tcPr>
          <w:p w14:paraId="4138A118"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8-12</w:t>
            </w:r>
          </w:p>
        </w:tc>
        <w:tc>
          <w:tcPr>
            <w:tcW w:w="796" w:type="dxa"/>
          </w:tcPr>
          <w:p w14:paraId="3488F374"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10-12</w:t>
            </w:r>
          </w:p>
        </w:tc>
        <w:tc>
          <w:tcPr>
            <w:tcW w:w="792" w:type="dxa"/>
          </w:tcPr>
          <w:p w14:paraId="04F08BE6"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5-10</w:t>
            </w:r>
          </w:p>
        </w:tc>
        <w:tc>
          <w:tcPr>
            <w:tcW w:w="796" w:type="dxa"/>
          </w:tcPr>
          <w:p w14:paraId="1B33B978"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7-9</w:t>
            </w:r>
          </w:p>
        </w:tc>
        <w:tc>
          <w:tcPr>
            <w:tcW w:w="792" w:type="dxa"/>
          </w:tcPr>
          <w:p w14:paraId="2A5EEBF0"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2-6</w:t>
            </w:r>
          </w:p>
        </w:tc>
        <w:tc>
          <w:tcPr>
            <w:tcW w:w="796" w:type="dxa"/>
          </w:tcPr>
          <w:p w14:paraId="168E2AA2"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5-7</w:t>
            </w:r>
          </w:p>
        </w:tc>
        <w:tc>
          <w:tcPr>
            <w:tcW w:w="792" w:type="dxa"/>
          </w:tcPr>
          <w:p w14:paraId="67065786" w14:textId="77777777" w:rsidR="00570879" w:rsidRPr="00B7016D" w:rsidRDefault="00570879" w:rsidP="009A0070">
            <w:pPr>
              <w:jc w:val="center"/>
              <w:rPr>
                <w:rFonts w:ascii="Times New Roman" w:hAnsi="Times New Roman" w:cs="Times New Roman"/>
              </w:rPr>
            </w:pPr>
            <w:r w:rsidRPr="00B7016D">
              <w:rPr>
                <w:rFonts w:ascii="Times New Roman" w:hAnsi="Times New Roman" w:cs="Times New Roman"/>
              </w:rPr>
              <w:t>2-4</w:t>
            </w:r>
          </w:p>
        </w:tc>
      </w:tr>
      <w:tr w:rsidR="00570879" w14:paraId="7EBA2CB5" w14:textId="77777777" w:rsidTr="009A0070">
        <w:tc>
          <w:tcPr>
            <w:tcW w:w="1232" w:type="dxa"/>
          </w:tcPr>
          <w:p w14:paraId="58C81523" w14:textId="77777777" w:rsidR="00570879" w:rsidRDefault="00570879" w:rsidP="009A0070">
            <w:pPr>
              <w:jc w:val="center"/>
            </w:pPr>
            <w:r>
              <w:t xml:space="preserve">Poor </w:t>
            </w:r>
          </w:p>
        </w:tc>
        <w:tc>
          <w:tcPr>
            <w:tcW w:w="794" w:type="dxa"/>
          </w:tcPr>
          <w:p w14:paraId="0EDFC2D9" w14:textId="77777777" w:rsidR="00570879" w:rsidRDefault="00570879" w:rsidP="009A0070">
            <w:pPr>
              <w:jc w:val="center"/>
            </w:pPr>
            <w:r w:rsidRPr="00B358B9">
              <w:rPr>
                <w:sz w:val="20"/>
                <w:szCs w:val="20"/>
              </w:rPr>
              <w:t>&lt;</w:t>
            </w:r>
            <w:r>
              <w:rPr>
                <w:sz w:val="20"/>
                <w:szCs w:val="20"/>
              </w:rPr>
              <w:t>16</w:t>
            </w:r>
          </w:p>
        </w:tc>
        <w:tc>
          <w:tcPr>
            <w:tcW w:w="791" w:type="dxa"/>
          </w:tcPr>
          <w:p w14:paraId="3942BE39" w14:textId="77777777" w:rsidR="00570879" w:rsidRDefault="00570879" w:rsidP="009A0070">
            <w:pPr>
              <w:jc w:val="center"/>
            </w:pPr>
            <w:r w:rsidRPr="00B358B9">
              <w:rPr>
                <w:sz w:val="20"/>
                <w:szCs w:val="20"/>
              </w:rPr>
              <w:t>&lt;</w:t>
            </w:r>
            <w:r>
              <w:rPr>
                <w:sz w:val="20"/>
                <w:szCs w:val="20"/>
              </w:rPr>
              <w:t>9</w:t>
            </w:r>
          </w:p>
        </w:tc>
        <w:tc>
          <w:tcPr>
            <w:tcW w:w="795" w:type="dxa"/>
          </w:tcPr>
          <w:p w14:paraId="50885DCF" w14:textId="77777777" w:rsidR="00570879" w:rsidRDefault="00570879" w:rsidP="009A0070">
            <w:pPr>
              <w:jc w:val="center"/>
            </w:pPr>
            <w:r w:rsidRPr="00B358B9">
              <w:rPr>
                <w:sz w:val="20"/>
                <w:szCs w:val="20"/>
              </w:rPr>
              <w:t>&lt;</w:t>
            </w:r>
            <w:r>
              <w:rPr>
                <w:sz w:val="20"/>
                <w:szCs w:val="20"/>
              </w:rPr>
              <w:t>11</w:t>
            </w:r>
          </w:p>
        </w:tc>
        <w:tc>
          <w:tcPr>
            <w:tcW w:w="792" w:type="dxa"/>
          </w:tcPr>
          <w:p w14:paraId="1A83A485" w14:textId="77777777" w:rsidR="00570879" w:rsidRDefault="00570879" w:rsidP="009A0070">
            <w:pPr>
              <w:jc w:val="center"/>
            </w:pPr>
            <w:r w:rsidRPr="00B358B9">
              <w:rPr>
                <w:sz w:val="20"/>
                <w:szCs w:val="20"/>
              </w:rPr>
              <w:t>&lt;</w:t>
            </w:r>
            <w:r>
              <w:rPr>
                <w:sz w:val="20"/>
                <w:szCs w:val="20"/>
              </w:rPr>
              <w:t>7</w:t>
            </w:r>
          </w:p>
        </w:tc>
        <w:tc>
          <w:tcPr>
            <w:tcW w:w="796" w:type="dxa"/>
          </w:tcPr>
          <w:p w14:paraId="474B3F62" w14:textId="77777777" w:rsidR="00570879" w:rsidRDefault="00570879" w:rsidP="009A0070">
            <w:pPr>
              <w:jc w:val="center"/>
            </w:pPr>
            <w:r w:rsidRPr="00B358B9">
              <w:rPr>
                <w:sz w:val="20"/>
                <w:szCs w:val="20"/>
              </w:rPr>
              <w:t>&lt;</w:t>
            </w:r>
            <w:r>
              <w:rPr>
                <w:sz w:val="20"/>
                <w:szCs w:val="20"/>
              </w:rPr>
              <w:t>9</w:t>
            </w:r>
          </w:p>
        </w:tc>
        <w:tc>
          <w:tcPr>
            <w:tcW w:w="792" w:type="dxa"/>
          </w:tcPr>
          <w:p w14:paraId="2CCB6DDE" w14:textId="77777777" w:rsidR="00570879" w:rsidRDefault="00570879" w:rsidP="009A0070">
            <w:pPr>
              <w:jc w:val="center"/>
            </w:pPr>
            <w:r w:rsidRPr="00B358B9">
              <w:rPr>
                <w:sz w:val="20"/>
                <w:szCs w:val="20"/>
              </w:rPr>
              <w:t>&lt;</w:t>
            </w:r>
            <w:r>
              <w:rPr>
                <w:sz w:val="20"/>
                <w:szCs w:val="20"/>
              </w:rPr>
              <w:t>4</w:t>
            </w:r>
          </w:p>
        </w:tc>
        <w:tc>
          <w:tcPr>
            <w:tcW w:w="796" w:type="dxa"/>
          </w:tcPr>
          <w:p w14:paraId="13429A45" w14:textId="77777777" w:rsidR="00570879" w:rsidRDefault="00570879" w:rsidP="009A0070">
            <w:pPr>
              <w:jc w:val="center"/>
            </w:pPr>
            <w:r w:rsidRPr="00B358B9">
              <w:rPr>
                <w:sz w:val="20"/>
                <w:szCs w:val="20"/>
              </w:rPr>
              <w:t>&lt;</w:t>
            </w:r>
            <w:r>
              <w:rPr>
                <w:sz w:val="20"/>
                <w:szCs w:val="20"/>
              </w:rPr>
              <w:t>6</w:t>
            </w:r>
          </w:p>
        </w:tc>
        <w:tc>
          <w:tcPr>
            <w:tcW w:w="792" w:type="dxa"/>
          </w:tcPr>
          <w:p w14:paraId="7D24FA84" w14:textId="77777777" w:rsidR="00570879" w:rsidRDefault="00570879" w:rsidP="009A0070">
            <w:pPr>
              <w:jc w:val="center"/>
            </w:pPr>
            <w:r w:rsidRPr="00B358B9">
              <w:rPr>
                <w:sz w:val="20"/>
                <w:szCs w:val="20"/>
              </w:rPr>
              <w:t>&lt;</w:t>
            </w:r>
            <w:r>
              <w:rPr>
                <w:sz w:val="20"/>
                <w:szCs w:val="20"/>
              </w:rPr>
              <w:t>1</w:t>
            </w:r>
          </w:p>
        </w:tc>
        <w:tc>
          <w:tcPr>
            <w:tcW w:w="796" w:type="dxa"/>
          </w:tcPr>
          <w:p w14:paraId="0EAB95AA" w14:textId="77777777" w:rsidR="00570879" w:rsidRDefault="00570879" w:rsidP="009A0070">
            <w:pPr>
              <w:jc w:val="center"/>
            </w:pPr>
            <w:r w:rsidRPr="00B358B9">
              <w:rPr>
                <w:sz w:val="20"/>
                <w:szCs w:val="20"/>
              </w:rPr>
              <w:t>&lt;</w:t>
            </w:r>
            <w:r>
              <w:rPr>
                <w:sz w:val="20"/>
                <w:szCs w:val="20"/>
              </w:rPr>
              <w:t>4</w:t>
            </w:r>
          </w:p>
        </w:tc>
        <w:tc>
          <w:tcPr>
            <w:tcW w:w="792" w:type="dxa"/>
          </w:tcPr>
          <w:p w14:paraId="67994A09" w14:textId="77777777" w:rsidR="00570879" w:rsidRDefault="00570879" w:rsidP="009A0070">
            <w:pPr>
              <w:jc w:val="center"/>
            </w:pPr>
            <w:r w:rsidRPr="00B358B9">
              <w:rPr>
                <w:sz w:val="20"/>
                <w:szCs w:val="20"/>
              </w:rPr>
              <w:t>&lt;</w:t>
            </w:r>
            <w:r>
              <w:rPr>
                <w:sz w:val="20"/>
                <w:szCs w:val="20"/>
              </w:rPr>
              <w:t>1</w:t>
            </w:r>
          </w:p>
        </w:tc>
      </w:tr>
    </w:tbl>
    <w:p w14:paraId="47521C1B" w14:textId="77777777" w:rsidR="00570879" w:rsidRPr="00B7016D" w:rsidRDefault="00570879" w:rsidP="00570879">
      <w:pPr>
        <w:rPr>
          <w:rFonts w:ascii="Times New Roman" w:hAnsi="Times New Roman" w:cs="Times New Roman"/>
          <w:sz w:val="18"/>
          <w:szCs w:val="18"/>
          <w:shd w:val="clear" w:color="auto" w:fill="FFFFFF"/>
        </w:rPr>
      </w:pPr>
      <w:r w:rsidRPr="00873499">
        <w:rPr>
          <w:rFonts w:ascii="Times New Roman" w:hAnsi="Times New Roman" w:cs="Times New Roman"/>
          <w:sz w:val="18"/>
          <w:szCs w:val="18"/>
        </w:rPr>
        <w:t>Source:</w:t>
      </w:r>
      <w:r w:rsidRPr="00873499">
        <w:rPr>
          <w:rFonts w:ascii="Times New Roman" w:hAnsi="Times New Roman" w:cs="Times New Roman"/>
          <w:sz w:val="18"/>
          <w:szCs w:val="18"/>
          <w:shd w:val="clear" w:color="auto" w:fill="FFFFFF"/>
        </w:rPr>
        <w:t xml:space="preserve"> </w:t>
      </w:r>
      <w:r w:rsidRPr="00B7016D">
        <w:rPr>
          <w:rFonts w:ascii="Times New Roman" w:hAnsi="Times New Roman" w:cs="Times New Roman"/>
          <w:sz w:val="18"/>
          <w:szCs w:val="18"/>
          <w:shd w:val="clear" w:color="auto" w:fill="FFFFFF"/>
        </w:rPr>
        <w:t>Riebe, D. </w:t>
      </w:r>
      <w:r w:rsidRPr="00B7016D">
        <w:rPr>
          <w:rFonts w:ascii="Times New Roman" w:hAnsi="Times New Roman" w:cs="Times New Roman"/>
          <w:i/>
          <w:iCs/>
          <w:sz w:val="18"/>
          <w:szCs w:val="18"/>
          <w:shd w:val="clear" w:color="auto" w:fill="FFFFFF"/>
        </w:rPr>
        <w:t>et al.</w:t>
      </w:r>
      <w:r w:rsidRPr="00B7016D">
        <w:rPr>
          <w:rFonts w:ascii="Times New Roman" w:hAnsi="Times New Roman" w:cs="Times New Roman"/>
          <w:sz w:val="18"/>
          <w:szCs w:val="18"/>
          <w:shd w:val="clear" w:color="auto" w:fill="FFFFFF"/>
        </w:rPr>
        <w:t> (eds) (2018) </w:t>
      </w:r>
      <w:r w:rsidRPr="00B7016D">
        <w:rPr>
          <w:rFonts w:ascii="Times New Roman" w:hAnsi="Times New Roman" w:cs="Times New Roman"/>
          <w:i/>
          <w:iCs/>
          <w:sz w:val="18"/>
          <w:szCs w:val="18"/>
          <w:shd w:val="clear" w:color="auto" w:fill="FFFFFF"/>
        </w:rPr>
        <w:t>ACSM’s guidelines for exercise testing and prescription</w:t>
      </w:r>
      <w:r w:rsidRPr="00B7016D">
        <w:rPr>
          <w:rFonts w:ascii="Times New Roman" w:hAnsi="Times New Roman" w:cs="Times New Roman"/>
          <w:sz w:val="18"/>
          <w:szCs w:val="18"/>
          <w:shd w:val="clear" w:color="auto" w:fill="FFFFFF"/>
        </w:rPr>
        <w:t xml:space="preserve">. Tenth edition. Philadelphia: Wolters Kluwer.   </w:t>
      </w:r>
    </w:p>
    <w:p w14:paraId="340D177E" w14:textId="77777777" w:rsidR="00570879" w:rsidRPr="00DF11EE" w:rsidRDefault="00570879" w:rsidP="00570879">
      <w:pPr>
        <w:spacing w:after="0" w:line="240" w:lineRule="auto"/>
        <w:rPr>
          <w:rFonts w:ascii="Times New Roman" w:eastAsia="Times New Roman" w:hAnsi="Times New Roman" w:cs="Times New Roman"/>
          <w:kern w:val="0"/>
          <w:sz w:val="24"/>
          <w:szCs w:val="24"/>
          <w:lang w:eastAsia="en-GB"/>
          <w14:ligatures w14:val="none"/>
        </w:rPr>
      </w:pPr>
      <w:r>
        <w:rPr>
          <w:rFonts w:ascii="Times New Roman" w:eastAsia="Times New Roman" w:hAnsi="Times New Roman" w:cs="Times New Roman"/>
          <w:kern w:val="0"/>
          <w:sz w:val="24"/>
          <w:szCs w:val="24"/>
          <w:lang w:eastAsia="en-GB"/>
          <w14:ligatures w14:val="none"/>
        </w:rPr>
        <w:t>Push-up</w:t>
      </w:r>
      <w:r w:rsidRPr="00DF11EE">
        <w:rPr>
          <w:rFonts w:ascii="Times New Roman" w:eastAsia="Times New Roman" w:hAnsi="Times New Roman" w:cs="Times New Roman"/>
          <w:kern w:val="0"/>
          <w:sz w:val="24"/>
          <w:szCs w:val="24"/>
          <w:lang w:eastAsia="en-GB"/>
          <w14:ligatures w14:val="none"/>
        </w:rPr>
        <w:t xml:space="preserve"> tests assess upper body strength, especially chest and shoulders. The subject's</w:t>
      </w:r>
      <w:r>
        <w:rPr>
          <w:rFonts w:ascii="Times New Roman" w:eastAsia="Times New Roman" w:hAnsi="Times New Roman" w:cs="Times New Roman"/>
          <w:kern w:val="0"/>
          <w:sz w:val="24"/>
          <w:szCs w:val="24"/>
          <w:lang w:eastAsia="en-GB"/>
          <w14:ligatures w14:val="none"/>
        </w:rPr>
        <w:t xml:space="preserve"> </w:t>
      </w:r>
      <w:r w:rsidRPr="00DF11EE">
        <w:rPr>
          <w:rFonts w:ascii="Times New Roman" w:eastAsia="Times New Roman" w:hAnsi="Times New Roman" w:cs="Times New Roman"/>
          <w:kern w:val="0"/>
          <w:sz w:val="24"/>
          <w:szCs w:val="24"/>
          <w:lang w:eastAsia="en-GB"/>
          <w14:ligatures w14:val="none"/>
        </w:rPr>
        <w:t>muscular endurance is</w:t>
      </w:r>
      <w:r>
        <w:rPr>
          <w:rFonts w:ascii="Times New Roman" w:eastAsia="Times New Roman" w:hAnsi="Times New Roman" w:cs="Times New Roman"/>
          <w:kern w:val="0"/>
          <w:sz w:val="24"/>
          <w:szCs w:val="24"/>
          <w:lang w:eastAsia="en-GB"/>
          <w14:ligatures w14:val="none"/>
        </w:rPr>
        <w:t xml:space="preserve"> </w:t>
      </w:r>
      <w:r w:rsidRPr="00DF11EE">
        <w:rPr>
          <w:rFonts w:ascii="Times New Roman" w:eastAsia="Times New Roman" w:hAnsi="Times New Roman" w:cs="Times New Roman"/>
          <w:kern w:val="0"/>
          <w:sz w:val="24"/>
          <w:szCs w:val="24"/>
          <w:lang w:eastAsia="en-GB"/>
          <w14:ligatures w14:val="none"/>
        </w:rPr>
        <w:t>below average for a twenty-year-old</w:t>
      </w:r>
      <w:r>
        <w:rPr>
          <w:rFonts w:ascii="Times New Roman" w:eastAsia="Times New Roman" w:hAnsi="Times New Roman" w:cs="Times New Roman"/>
          <w:kern w:val="0"/>
          <w:sz w:val="24"/>
          <w:szCs w:val="24"/>
          <w:lang w:eastAsia="en-GB"/>
          <w14:ligatures w14:val="none"/>
        </w:rPr>
        <w:t>,</w:t>
      </w:r>
      <w:r w:rsidRPr="00DF11EE">
        <w:rPr>
          <w:rFonts w:ascii="Times New Roman" w:eastAsia="Times New Roman" w:hAnsi="Times New Roman" w:cs="Times New Roman"/>
          <w:kern w:val="0"/>
          <w:sz w:val="24"/>
          <w:szCs w:val="24"/>
          <w:lang w:eastAsia="en-GB"/>
          <w14:ligatures w14:val="none"/>
        </w:rPr>
        <w:t xml:space="preserve"> with a result of 3</w:t>
      </w:r>
      <w:r>
        <w:rPr>
          <w:rFonts w:ascii="Times New Roman" w:eastAsia="Times New Roman" w:hAnsi="Times New Roman" w:cs="Times New Roman"/>
          <w:kern w:val="0"/>
          <w:sz w:val="24"/>
          <w:szCs w:val="24"/>
          <w:lang w:eastAsia="en-GB"/>
          <w14:ligatures w14:val="none"/>
        </w:rPr>
        <w:t xml:space="preserve"> indicating</w:t>
      </w:r>
      <w:r w:rsidRPr="00DF11EE">
        <w:rPr>
          <w:rFonts w:ascii="Times New Roman" w:eastAsia="Times New Roman" w:hAnsi="Times New Roman" w:cs="Times New Roman"/>
          <w:kern w:val="0"/>
          <w:sz w:val="24"/>
          <w:szCs w:val="24"/>
          <w:lang w:eastAsia="en-GB"/>
          <w14:ligatures w14:val="none"/>
        </w:rPr>
        <w:t xml:space="preserve"> chest, shoulder, and triceps weakness, which is necessary for daily activities and functional motions. Weak upper body strength may impair the subject's capacity to push and carry objects. This may </w:t>
      </w:r>
      <w:r w:rsidRPr="00DF11EE">
        <w:rPr>
          <w:rFonts w:ascii="Times New Roman" w:eastAsia="Times New Roman" w:hAnsi="Times New Roman" w:cs="Times New Roman"/>
          <w:kern w:val="0"/>
          <w:sz w:val="24"/>
          <w:szCs w:val="24"/>
          <w:lang w:eastAsia="en-GB"/>
          <w14:ligatures w14:val="none"/>
        </w:rPr>
        <w:lastRenderedPageBreak/>
        <w:t xml:space="preserve">increase injury risk. Three push-ups may be low, but it's a start. </w:t>
      </w:r>
      <w:r>
        <w:rPr>
          <w:rFonts w:ascii="Times New Roman" w:eastAsia="Times New Roman" w:hAnsi="Times New Roman" w:cs="Times New Roman"/>
          <w:kern w:val="0"/>
          <w:sz w:val="24"/>
          <w:szCs w:val="24"/>
          <w:lang w:eastAsia="en-GB"/>
          <w14:ligatures w14:val="none"/>
        </w:rPr>
        <w:t>Targeted</w:t>
      </w:r>
      <w:r w:rsidRPr="00DF11EE">
        <w:rPr>
          <w:rFonts w:ascii="Times New Roman" w:eastAsia="Times New Roman" w:hAnsi="Times New Roman" w:cs="Times New Roman"/>
          <w:kern w:val="0"/>
          <w:sz w:val="24"/>
          <w:szCs w:val="24"/>
          <w:lang w:eastAsia="en-GB"/>
          <w14:ligatures w14:val="none"/>
        </w:rPr>
        <w:t xml:space="preserve"> Training</w:t>
      </w:r>
      <w:r>
        <w:rPr>
          <w:rFonts w:ascii="Times New Roman" w:eastAsia="Times New Roman" w:hAnsi="Times New Roman" w:cs="Times New Roman"/>
          <w:kern w:val="0"/>
          <w:sz w:val="24"/>
          <w:szCs w:val="24"/>
          <w:lang w:eastAsia="en-GB"/>
          <w14:ligatures w14:val="none"/>
        </w:rPr>
        <w:t xml:space="preserve"> </w:t>
      </w:r>
      <w:r w:rsidRPr="00DF11EE">
        <w:rPr>
          <w:rFonts w:ascii="Times New Roman" w:eastAsia="Times New Roman" w:hAnsi="Times New Roman" w:cs="Times New Roman"/>
          <w:kern w:val="0"/>
          <w:sz w:val="24"/>
          <w:szCs w:val="24"/>
          <w:lang w:eastAsia="en-GB"/>
          <w14:ligatures w14:val="none"/>
        </w:rPr>
        <w:t>to improve muscular endurance would be recommended.</w:t>
      </w:r>
    </w:p>
    <w:p w14:paraId="754B14E3" w14:textId="77777777" w:rsidR="00570879" w:rsidRPr="00B77B69" w:rsidRDefault="00570879" w:rsidP="00570879">
      <w:pPr>
        <w:rPr>
          <w:rFonts w:ascii="Times New Roman" w:hAnsi="Times New Roman" w:cs="Times New Roman"/>
          <w:sz w:val="24"/>
          <w:szCs w:val="24"/>
        </w:rPr>
      </w:pPr>
    </w:p>
    <w:p w14:paraId="5C6D39AE" w14:textId="77777777" w:rsidR="00570879" w:rsidRPr="00B77B69" w:rsidRDefault="00570879" w:rsidP="00570879">
      <w:pPr>
        <w:rPr>
          <w:rFonts w:ascii="Times New Roman" w:hAnsi="Times New Roman" w:cs="Times New Roman"/>
          <w:sz w:val="24"/>
          <w:szCs w:val="24"/>
        </w:rPr>
      </w:pPr>
      <w:r w:rsidRPr="00B77B69">
        <w:rPr>
          <w:rFonts w:ascii="Times New Roman" w:hAnsi="Times New Roman" w:cs="Times New Roman"/>
          <w:sz w:val="24"/>
          <w:szCs w:val="24"/>
        </w:rPr>
        <w:t xml:space="preserve">Cardiovascular fitness:  Astrand rhyming submaximal cycle </w:t>
      </w:r>
      <w:proofErr w:type="gramStart"/>
      <w:r w:rsidRPr="00B77B69">
        <w:rPr>
          <w:rFonts w:ascii="Times New Roman" w:hAnsi="Times New Roman" w:cs="Times New Roman"/>
          <w:sz w:val="24"/>
          <w:szCs w:val="24"/>
        </w:rPr>
        <w:t>test</w:t>
      </w:r>
      <w:proofErr w:type="gramEnd"/>
      <w:r w:rsidRPr="00B77B69">
        <w:rPr>
          <w:rFonts w:ascii="Times New Roman" w:hAnsi="Times New Roman" w:cs="Times New Roman"/>
          <w:sz w:val="24"/>
          <w:szCs w:val="24"/>
        </w:rPr>
        <w:t xml:space="preserve"> </w:t>
      </w:r>
    </w:p>
    <w:p w14:paraId="654AB3BB" w14:textId="064E786D" w:rsidR="00570879" w:rsidRPr="00B77B69" w:rsidRDefault="00E143FF" w:rsidP="00570879">
      <w:pPr>
        <w:rPr>
          <w:rFonts w:ascii="Times New Roman" w:hAnsi="Times New Roman" w:cs="Times New Roman"/>
          <w:sz w:val="24"/>
          <w:szCs w:val="24"/>
        </w:rPr>
      </w:pPr>
      <w:r>
        <w:rPr>
          <w:rFonts w:ascii="Times New Roman" w:hAnsi="Times New Roman" w:cs="Times New Roman"/>
          <w:sz w:val="24"/>
          <w:szCs w:val="24"/>
        </w:rPr>
        <w:t xml:space="preserve">Health-calc (2024) </w:t>
      </w:r>
      <w:r w:rsidR="0007621F">
        <w:rPr>
          <w:rFonts w:ascii="Times New Roman" w:hAnsi="Times New Roman" w:cs="Times New Roman"/>
          <w:sz w:val="24"/>
          <w:szCs w:val="24"/>
        </w:rPr>
        <w:t>provides a</w:t>
      </w:r>
      <w:r w:rsidR="00570879" w:rsidRPr="00B77B69">
        <w:rPr>
          <w:rFonts w:ascii="Times New Roman" w:hAnsi="Times New Roman" w:cs="Times New Roman"/>
          <w:sz w:val="24"/>
          <w:szCs w:val="24"/>
        </w:rPr>
        <w:t xml:space="preserve"> result of 40.7ml/kg suggests an average aerobic fitness level for a twenty-year-old female compared to peers. While 40.4 is an average result, it is essential to consider individual factors such as fitness goals, training history and lifestyle habits. The Astrand rhyming bike test is submaximal and may not accurately measure vo2 max compared to maximal exercise tests. Individuals with higher aerobic fitness levels can sustain prolonged physical activity more efficiently and with less fatigue, leading to a better quality of life. </w:t>
      </w:r>
      <w:r w:rsidR="00570879">
        <w:rPr>
          <w:rFonts w:ascii="Times New Roman" w:hAnsi="Times New Roman" w:cs="Times New Roman"/>
          <w:sz w:val="24"/>
          <w:szCs w:val="24"/>
        </w:rPr>
        <w:t>Engaging</w:t>
      </w:r>
      <w:r w:rsidR="00570879" w:rsidRPr="00B77B69">
        <w:rPr>
          <w:rFonts w:ascii="Times New Roman" w:hAnsi="Times New Roman" w:cs="Times New Roman"/>
          <w:sz w:val="24"/>
          <w:szCs w:val="24"/>
        </w:rPr>
        <w:t xml:space="preserve"> in regular physical activity and monitoring fitness levels will help improve aerobic fitness over time.</w:t>
      </w:r>
    </w:p>
    <w:p w14:paraId="74004BA6" w14:textId="77777777" w:rsidR="00570879" w:rsidRDefault="00570879" w:rsidP="00B806BD">
      <w:pPr>
        <w:rPr>
          <w:rFonts w:ascii="Times New Roman" w:hAnsi="Times New Roman" w:cs="Times New Roman"/>
          <w:sz w:val="24"/>
          <w:szCs w:val="24"/>
        </w:rPr>
      </w:pPr>
    </w:p>
    <w:p w14:paraId="3058FCF3" w14:textId="33F68A54" w:rsidR="00413690" w:rsidRDefault="00413690" w:rsidP="00B806BD">
      <w:pPr>
        <w:rPr>
          <w:rFonts w:ascii="Times New Roman" w:hAnsi="Times New Roman" w:cs="Times New Roman"/>
          <w:sz w:val="24"/>
          <w:szCs w:val="24"/>
        </w:rPr>
      </w:pPr>
      <w:r>
        <w:rPr>
          <w:rFonts w:ascii="Times New Roman" w:hAnsi="Times New Roman" w:cs="Times New Roman"/>
          <w:sz w:val="24"/>
          <w:szCs w:val="24"/>
        </w:rPr>
        <w:t>DISCUSSION</w:t>
      </w:r>
    </w:p>
    <w:p w14:paraId="38E077C1" w14:textId="77777777" w:rsidR="00885EA7" w:rsidRPr="00BA2163" w:rsidRDefault="00885EA7" w:rsidP="00885EA7">
      <w:pPr>
        <w:spacing w:after="0" w:line="240" w:lineRule="auto"/>
        <w:rPr>
          <w:rFonts w:ascii="Times New Roman" w:eastAsia="Times New Roman" w:hAnsi="Times New Roman" w:cs="Times New Roman"/>
          <w:kern w:val="0"/>
          <w:sz w:val="24"/>
          <w:szCs w:val="24"/>
          <w:lang w:eastAsia="en-GB"/>
          <w14:ligatures w14:val="none"/>
        </w:rPr>
      </w:pPr>
      <w:r w:rsidRPr="00BA2163">
        <w:rPr>
          <w:rFonts w:ascii="Times New Roman" w:eastAsia="Times New Roman" w:hAnsi="Times New Roman" w:cs="Times New Roman"/>
          <w:kern w:val="0"/>
          <w:sz w:val="24"/>
          <w:szCs w:val="24"/>
          <w:lang w:eastAsia="en-GB"/>
          <w14:ligatures w14:val="none"/>
        </w:rPr>
        <w:t xml:space="preserve">The individual exhibits multiple strengths and weaknesses in different areas of fitness testing. Regarding their strengths, their sit-and-reach test score of 23.7 demonstrates good flexibility in the lower back and hamstrings, which is beneficial </w:t>
      </w:r>
      <w:r>
        <w:rPr>
          <w:rFonts w:ascii="Times New Roman" w:eastAsia="Times New Roman" w:hAnsi="Times New Roman" w:cs="Times New Roman"/>
          <w:kern w:val="0"/>
          <w:sz w:val="24"/>
          <w:szCs w:val="24"/>
          <w:lang w:eastAsia="en-GB"/>
          <w14:ligatures w14:val="none"/>
        </w:rPr>
        <w:t>for</w:t>
      </w:r>
      <w:r w:rsidRPr="00BA2163">
        <w:rPr>
          <w:rFonts w:ascii="Times New Roman" w:eastAsia="Times New Roman" w:hAnsi="Times New Roman" w:cs="Times New Roman"/>
          <w:kern w:val="0"/>
          <w:sz w:val="24"/>
          <w:szCs w:val="24"/>
          <w:lang w:eastAsia="en-GB"/>
          <w14:ligatures w14:val="none"/>
        </w:rPr>
        <w:t xml:space="preserve"> improving joint mobility and injury prevention. The Astrand rhyming bike test score of 40.4 indicates an average level of aerobic fitness, suggesting a relatively high degree of aerobic fitness. In addition, their BMI analysis falls within the usual range, suggesting that their weight is healthy for their height. Nevertheless, a blood pressure reading of 99/64mmHg, which falls within the normal range but is slightly lower than optimal, should be monitored </w:t>
      </w:r>
      <w:r>
        <w:rPr>
          <w:rFonts w:ascii="Times New Roman" w:eastAsia="Times New Roman" w:hAnsi="Times New Roman" w:cs="Times New Roman"/>
          <w:kern w:val="0"/>
          <w:sz w:val="24"/>
          <w:szCs w:val="24"/>
          <w:lang w:eastAsia="en-GB"/>
          <w14:ligatures w14:val="none"/>
        </w:rPr>
        <w:t>regularly</w:t>
      </w:r>
      <w:r w:rsidRPr="00BA2163">
        <w:rPr>
          <w:rFonts w:ascii="Times New Roman" w:eastAsia="Times New Roman" w:hAnsi="Times New Roman" w:cs="Times New Roman"/>
          <w:kern w:val="0"/>
          <w:sz w:val="24"/>
          <w:szCs w:val="24"/>
          <w:lang w:eastAsia="en-GB"/>
          <w14:ligatures w14:val="none"/>
        </w:rPr>
        <w:t xml:space="preserve">. </w:t>
      </w:r>
      <w:r w:rsidRPr="00BA2163">
        <w:rPr>
          <w:rFonts w:ascii="Times New Roman" w:eastAsia="Times New Roman" w:hAnsi="Times New Roman" w:cs="Times New Roman"/>
          <w:kern w:val="0"/>
          <w:sz w:val="24"/>
          <w:szCs w:val="24"/>
          <w:lang w:eastAsia="en-GB"/>
          <w14:ligatures w14:val="none"/>
        </w:rPr>
        <w:br/>
        <w:t xml:space="preserve">The areas of focus that demand the most attention are muscular strength and endurance. Both grip strength and push-up tests were classified as inadequate, indicating a need for strength training. </w:t>
      </w:r>
      <w:r>
        <w:rPr>
          <w:rFonts w:ascii="Times New Roman" w:eastAsia="Times New Roman" w:hAnsi="Times New Roman" w:cs="Times New Roman"/>
          <w:kern w:val="0"/>
          <w:sz w:val="24"/>
          <w:szCs w:val="24"/>
          <w:lang w:eastAsia="en-GB"/>
          <w14:ligatures w14:val="none"/>
        </w:rPr>
        <w:t>To</w:t>
      </w:r>
      <w:r w:rsidRPr="00BA2163">
        <w:rPr>
          <w:rFonts w:ascii="Times New Roman" w:eastAsia="Times New Roman" w:hAnsi="Times New Roman" w:cs="Times New Roman"/>
          <w:kern w:val="0"/>
          <w:sz w:val="24"/>
          <w:szCs w:val="24"/>
          <w:lang w:eastAsia="en-GB"/>
          <w14:ligatures w14:val="none"/>
        </w:rPr>
        <w:t xml:space="preserve"> improve physical strength, </w:t>
      </w:r>
      <w:r>
        <w:rPr>
          <w:rFonts w:ascii="Times New Roman" w:eastAsia="Times New Roman" w:hAnsi="Times New Roman" w:cs="Times New Roman"/>
          <w:kern w:val="0"/>
          <w:sz w:val="24"/>
          <w:szCs w:val="24"/>
          <w:lang w:eastAsia="en-GB"/>
          <w14:ligatures w14:val="none"/>
        </w:rPr>
        <w:t>the individual should include</w:t>
      </w:r>
      <w:r w:rsidRPr="00BA2163">
        <w:rPr>
          <w:rFonts w:ascii="Times New Roman" w:eastAsia="Times New Roman" w:hAnsi="Times New Roman" w:cs="Times New Roman"/>
          <w:kern w:val="0"/>
          <w:sz w:val="24"/>
          <w:szCs w:val="24"/>
          <w:lang w:eastAsia="en-GB"/>
          <w14:ligatures w14:val="none"/>
        </w:rPr>
        <w:t xml:space="preserve"> a well-organized resistance training program </w:t>
      </w:r>
      <w:r>
        <w:rPr>
          <w:rFonts w:ascii="Times New Roman" w:eastAsia="Times New Roman" w:hAnsi="Times New Roman" w:cs="Times New Roman"/>
          <w:kern w:val="0"/>
          <w:sz w:val="24"/>
          <w:szCs w:val="24"/>
          <w:lang w:eastAsia="en-GB"/>
          <w14:ligatures w14:val="none"/>
        </w:rPr>
        <w:t>emphasising</w:t>
      </w:r>
      <w:r w:rsidRPr="00BA2163">
        <w:rPr>
          <w:rFonts w:ascii="Times New Roman" w:eastAsia="Times New Roman" w:hAnsi="Times New Roman" w:cs="Times New Roman"/>
          <w:kern w:val="0"/>
          <w:sz w:val="24"/>
          <w:szCs w:val="24"/>
          <w:lang w:eastAsia="en-GB"/>
          <w14:ligatures w14:val="none"/>
        </w:rPr>
        <w:t xml:space="preserve"> compound movements such as squats, deadlifts, and bench presses. Additionally, they should gradually increase the amount of resistance and intensity over time to stimulate muscle adaptation and growth. </w:t>
      </w:r>
      <w:r w:rsidRPr="00BA2163">
        <w:rPr>
          <w:rFonts w:ascii="Times New Roman" w:eastAsia="Times New Roman" w:hAnsi="Times New Roman" w:cs="Times New Roman"/>
          <w:kern w:val="0"/>
          <w:sz w:val="24"/>
          <w:szCs w:val="24"/>
          <w:lang w:eastAsia="en-GB"/>
          <w14:ligatures w14:val="none"/>
        </w:rPr>
        <w:br/>
        <w:t xml:space="preserve">The report </w:t>
      </w:r>
      <w:r>
        <w:rPr>
          <w:rFonts w:ascii="Times New Roman" w:eastAsia="Times New Roman" w:hAnsi="Times New Roman" w:cs="Times New Roman"/>
          <w:kern w:val="0"/>
          <w:sz w:val="24"/>
          <w:szCs w:val="24"/>
          <w:lang w:eastAsia="en-GB"/>
          <w14:ligatures w14:val="none"/>
        </w:rPr>
        <w:t>thoroughly investigated several aspects of the subject's fitness, revealing both strengths and weaknesses. It also highlighted the need for additional evaluation to support aspects such as muscular strength and endurance, as the subject showed lower scores in these areas. Conducting different tests may provide more in-depth</w:t>
      </w:r>
      <w:r w:rsidRPr="00BA2163">
        <w:rPr>
          <w:rFonts w:ascii="Times New Roman" w:eastAsia="Times New Roman" w:hAnsi="Times New Roman" w:cs="Times New Roman"/>
          <w:kern w:val="0"/>
          <w:sz w:val="24"/>
          <w:szCs w:val="24"/>
          <w:lang w:eastAsia="en-GB"/>
          <w14:ligatures w14:val="none"/>
        </w:rPr>
        <w:t xml:space="preserve"> results, which in the long term would benefit the subject.</w:t>
      </w:r>
    </w:p>
    <w:p w14:paraId="75DF4143" w14:textId="77777777" w:rsidR="00570879" w:rsidRDefault="00570879" w:rsidP="00B806BD">
      <w:pPr>
        <w:rPr>
          <w:rFonts w:ascii="Times New Roman" w:hAnsi="Times New Roman" w:cs="Times New Roman"/>
          <w:sz w:val="24"/>
          <w:szCs w:val="24"/>
        </w:rPr>
      </w:pPr>
    </w:p>
    <w:p w14:paraId="0118F6FA" w14:textId="4C0BFB25" w:rsidR="00413690" w:rsidRDefault="00CF2E1D" w:rsidP="00B806BD">
      <w:pPr>
        <w:rPr>
          <w:rFonts w:ascii="Times New Roman" w:hAnsi="Times New Roman" w:cs="Times New Roman"/>
          <w:sz w:val="24"/>
          <w:szCs w:val="24"/>
        </w:rPr>
      </w:pPr>
      <w:r>
        <w:rPr>
          <w:rFonts w:ascii="Times New Roman" w:hAnsi="Times New Roman" w:cs="Times New Roman"/>
          <w:sz w:val="24"/>
          <w:szCs w:val="24"/>
        </w:rPr>
        <w:t>REFERENCES</w:t>
      </w:r>
    </w:p>
    <w:p w14:paraId="2CCC9C8B" w14:textId="1E21B931" w:rsidR="0059100E" w:rsidRPr="000E3E64" w:rsidRDefault="0059100E" w:rsidP="0059100E">
      <w:pPr>
        <w:rPr>
          <w:rFonts w:ascii="Times New Roman" w:hAnsi="Times New Roman" w:cs="Times New Roman"/>
          <w:sz w:val="24"/>
          <w:szCs w:val="24"/>
        </w:rPr>
      </w:pPr>
      <w:r w:rsidRPr="000E3E64">
        <w:rPr>
          <w:rFonts w:ascii="Times New Roman" w:hAnsi="Times New Roman" w:cs="Times New Roman"/>
          <w:sz w:val="24"/>
          <w:szCs w:val="24"/>
        </w:rPr>
        <w:t>Administrator (no date) </w:t>
      </w:r>
      <w:r w:rsidRPr="000E3E64">
        <w:rPr>
          <w:rFonts w:ascii="Times New Roman" w:hAnsi="Times New Roman" w:cs="Times New Roman"/>
          <w:sz w:val="24"/>
          <w:szCs w:val="24"/>
          <w:bdr w:val="single" w:sz="2" w:space="0" w:color="ECEDEE" w:frame="1"/>
        </w:rPr>
        <w:t>The Aastrand fitness test</w:t>
      </w:r>
      <w:r w:rsidRPr="000E3E64">
        <w:rPr>
          <w:rFonts w:ascii="Times New Roman" w:hAnsi="Times New Roman" w:cs="Times New Roman"/>
          <w:sz w:val="24"/>
          <w:szCs w:val="24"/>
        </w:rPr>
        <w:t>. </w:t>
      </w:r>
      <w:hyperlink r:id="rId6" w:history="1">
        <w:r w:rsidRPr="000E3E64">
          <w:rPr>
            <w:rStyle w:val="Hyperlink"/>
            <w:rFonts w:ascii="Times New Roman" w:hAnsi="Times New Roman" w:cs="Times New Roman"/>
            <w:color w:val="auto"/>
            <w:sz w:val="24"/>
            <w:szCs w:val="24"/>
            <w:u w:val="none"/>
            <w:bdr w:val="single" w:sz="2" w:space="0" w:color="ECEDEE" w:frame="1"/>
          </w:rPr>
          <w:t>https://www.health-calc.com/fitness-tests/aastrand-test</w:t>
        </w:r>
      </w:hyperlink>
      <w:r w:rsidRPr="000E3E64">
        <w:rPr>
          <w:rFonts w:ascii="Times New Roman" w:hAnsi="Times New Roman" w:cs="Times New Roman"/>
          <w:sz w:val="24"/>
          <w:szCs w:val="24"/>
        </w:rPr>
        <w:t>.</w:t>
      </w:r>
    </w:p>
    <w:p w14:paraId="112E1E45" w14:textId="1F5DC9B7" w:rsidR="0059100E" w:rsidRPr="000E3E64" w:rsidRDefault="0059100E" w:rsidP="0059100E">
      <w:pPr>
        <w:pStyle w:val="NormalWeb"/>
        <w:spacing w:before="0" w:beforeAutospacing="0" w:after="0" w:afterAutospacing="0" w:line="480" w:lineRule="auto"/>
        <w:ind w:left="720" w:hanging="720"/>
        <w:rPr>
          <w:shd w:val="clear" w:color="auto" w:fill="FFFFFF"/>
        </w:rPr>
      </w:pPr>
      <w:r w:rsidRPr="000E3E64">
        <w:rPr>
          <w:shd w:val="clear" w:color="auto" w:fill="FFFFFF"/>
        </w:rPr>
        <w:t>Aronne, L.J., 2002. Classification of obesity and assessment of obesity‐related health risks. Obesity research, 10(S12), pp.105S-115S.</w:t>
      </w:r>
    </w:p>
    <w:p w14:paraId="4924187F" w14:textId="54313263" w:rsidR="0059100E" w:rsidRPr="000E3E64" w:rsidRDefault="0059100E" w:rsidP="0059100E">
      <w:pPr>
        <w:pStyle w:val="NormalWeb"/>
        <w:spacing w:before="0" w:beforeAutospacing="0" w:after="0" w:afterAutospacing="0" w:line="480" w:lineRule="auto"/>
        <w:ind w:left="720" w:hanging="720"/>
      </w:pPr>
      <w:r w:rsidRPr="000E3E64">
        <w:t>Jackson, A.S. and Ross, R. (1996) 'Methods and limitations of assessing functional work capacity objectively,' </w:t>
      </w:r>
      <w:r w:rsidRPr="000E3E64">
        <w:rPr>
          <w:bdr w:val="single" w:sz="2" w:space="0" w:color="ECEDEE" w:frame="1"/>
        </w:rPr>
        <w:t>Journal of Back and Musculoskeletal Rehabilitation</w:t>
      </w:r>
      <w:r w:rsidRPr="000E3E64">
        <w:t>, 6(3), pp. 265–276. </w:t>
      </w:r>
      <w:hyperlink r:id="rId7" w:history="1">
        <w:r w:rsidRPr="000E3E64">
          <w:rPr>
            <w:rStyle w:val="Hyperlink"/>
            <w:rFonts w:eastAsiaTheme="majorEastAsia"/>
            <w:color w:val="auto"/>
            <w:u w:val="none"/>
            <w:bdr w:val="single" w:sz="2" w:space="0" w:color="ECEDEE" w:frame="1"/>
          </w:rPr>
          <w:t>https://doi.org/10.3233/bmr-1996-6307</w:t>
        </w:r>
      </w:hyperlink>
      <w:r w:rsidRPr="000E3E64">
        <w:t>.</w:t>
      </w:r>
    </w:p>
    <w:p w14:paraId="2BC8E2AB" w14:textId="31FF7AFB" w:rsidR="0059100E" w:rsidRPr="000E3E64" w:rsidRDefault="0059100E" w:rsidP="0059100E">
      <w:pPr>
        <w:pStyle w:val="NormalWeb"/>
        <w:spacing w:before="0" w:beforeAutospacing="0" w:after="0" w:afterAutospacing="0" w:line="480" w:lineRule="auto"/>
        <w:ind w:left="720" w:hanging="720"/>
      </w:pPr>
      <w:r w:rsidRPr="000E3E64">
        <w:lastRenderedPageBreak/>
        <w:t>Janot, J.M. and Beltz, N.M. (2022) Laboratory assessment and exercise prescription. Human Kinetics.</w:t>
      </w:r>
    </w:p>
    <w:p w14:paraId="7799055F" w14:textId="5B019874" w:rsidR="0059100E" w:rsidRPr="000E3E64" w:rsidRDefault="0059100E" w:rsidP="0059100E">
      <w:pPr>
        <w:pStyle w:val="NormalWeb"/>
        <w:spacing w:before="0" w:beforeAutospacing="0" w:after="0" w:afterAutospacing="0" w:line="480" w:lineRule="auto"/>
        <w:ind w:left="720" w:hanging="720"/>
        <w:rPr>
          <w:rStyle w:val="url"/>
          <w:rFonts w:eastAsiaTheme="majorEastAsia"/>
        </w:rPr>
      </w:pPr>
      <w:r w:rsidRPr="000E3E64">
        <w:t xml:space="preserve">NHS (2023) Blood pressure test. Available at: </w:t>
      </w:r>
      <w:hyperlink r:id="rId8" w:history="1">
        <w:r w:rsidRPr="000E3E64">
          <w:rPr>
            <w:rStyle w:val="Hyperlink"/>
            <w:rFonts w:eastAsiaTheme="majorEastAsia"/>
            <w:color w:val="auto"/>
            <w:u w:val="none"/>
          </w:rPr>
          <w:t>www.nhs.uk/conditions/blood-pressure-test/</w:t>
        </w:r>
      </w:hyperlink>
      <w:r w:rsidRPr="000E3E64">
        <w:rPr>
          <w:rStyle w:val="url"/>
          <w:rFonts w:eastAsiaTheme="majorEastAsia"/>
        </w:rPr>
        <w:t xml:space="preserve"> (accessed 24 March 2024)</w:t>
      </w:r>
    </w:p>
    <w:p w14:paraId="446FF30A" w14:textId="77777777" w:rsidR="0059100E" w:rsidRPr="000E3E64" w:rsidRDefault="0059100E" w:rsidP="0059100E">
      <w:pPr>
        <w:pStyle w:val="NormalWeb"/>
        <w:spacing w:before="0" w:beforeAutospacing="0" w:after="0" w:afterAutospacing="0" w:line="480" w:lineRule="auto"/>
        <w:ind w:left="720" w:hanging="720"/>
      </w:pPr>
      <w:r w:rsidRPr="000E3E64">
        <w:t xml:space="preserve">Tan, A.E.L. et al. (2018) 'Predicting 1 repetition maximum using handheld dynamometry,' PM&amp;R, 10(9), pp. 934–941. </w:t>
      </w:r>
      <w:hyperlink r:id="rId9" w:history="1">
        <w:r w:rsidRPr="000E3E64">
          <w:rPr>
            <w:rStyle w:val="Hyperlink"/>
            <w:rFonts w:eastAsiaTheme="majorEastAsia"/>
            <w:color w:val="auto"/>
            <w:u w:val="none"/>
          </w:rPr>
          <w:t>https://doi.org/10.1016/j.pmrj.2018.02.017</w:t>
        </w:r>
      </w:hyperlink>
      <w:r w:rsidRPr="000E3E64">
        <w:t>.</w:t>
      </w:r>
    </w:p>
    <w:p w14:paraId="15CBA545" w14:textId="77777777" w:rsidR="0059100E" w:rsidRPr="000E3E64" w:rsidRDefault="0059100E" w:rsidP="0059100E">
      <w:pPr>
        <w:pStyle w:val="NormalWeb"/>
        <w:spacing w:before="0" w:beforeAutospacing="0" w:after="0" w:afterAutospacing="0" w:line="480" w:lineRule="auto"/>
        <w:ind w:left="720" w:hanging="720"/>
      </w:pPr>
    </w:p>
    <w:p w14:paraId="7FA092A2" w14:textId="4FB9D9E4" w:rsidR="00CF2E1D" w:rsidRPr="00B806BD" w:rsidRDefault="00CF2E1D" w:rsidP="00B806BD">
      <w:pPr>
        <w:rPr>
          <w:rFonts w:ascii="Times New Roman" w:hAnsi="Times New Roman" w:cs="Times New Roman"/>
          <w:sz w:val="24"/>
          <w:szCs w:val="24"/>
        </w:rPr>
      </w:pPr>
    </w:p>
    <w:p w14:paraId="1960DD39" w14:textId="77777777" w:rsidR="00D96BFC" w:rsidRPr="00B806BD" w:rsidRDefault="00D96BFC" w:rsidP="00FC2663">
      <w:pPr>
        <w:rPr>
          <w:rFonts w:ascii="Times New Roman" w:eastAsia="Times New Roman" w:hAnsi="Times New Roman" w:cs="Times New Roman"/>
          <w:kern w:val="0"/>
          <w:sz w:val="24"/>
          <w:szCs w:val="24"/>
          <w:lang w:eastAsia="en-GB"/>
          <w14:ligatures w14:val="none"/>
        </w:rPr>
      </w:pPr>
    </w:p>
    <w:p w14:paraId="04861ACB" w14:textId="77777777" w:rsidR="00FC2663" w:rsidRPr="00B806BD" w:rsidRDefault="00FC2663" w:rsidP="00FC2663">
      <w:pPr>
        <w:rPr>
          <w:rFonts w:ascii="Times New Roman" w:eastAsia="Times New Roman" w:hAnsi="Times New Roman" w:cs="Times New Roman"/>
          <w:kern w:val="0"/>
          <w:sz w:val="24"/>
          <w:szCs w:val="24"/>
          <w:lang w:eastAsia="en-GB"/>
          <w14:ligatures w14:val="none"/>
        </w:rPr>
      </w:pPr>
    </w:p>
    <w:p w14:paraId="54910C7B" w14:textId="77777777" w:rsidR="00FC2663" w:rsidRPr="00B806BD" w:rsidRDefault="00FC2663" w:rsidP="00FC2663">
      <w:pPr>
        <w:rPr>
          <w:rFonts w:ascii="Times New Roman" w:eastAsia="Times New Roman" w:hAnsi="Times New Roman" w:cs="Times New Roman"/>
          <w:kern w:val="0"/>
          <w:sz w:val="24"/>
          <w:szCs w:val="24"/>
          <w:lang w:eastAsia="en-GB"/>
          <w14:ligatures w14:val="none"/>
        </w:rPr>
      </w:pPr>
    </w:p>
    <w:p w14:paraId="0D2E14DA" w14:textId="77777777" w:rsidR="00FC2663" w:rsidRPr="00B806BD" w:rsidRDefault="00FC2663" w:rsidP="00FC2663">
      <w:pPr>
        <w:rPr>
          <w:rFonts w:ascii="Times New Roman" w:eastAsia="Times New Roman" w:hAnsi="Times New Roman" w:cs="Times New Roman"/>
          <w:kern w:val="0"/>
          <w:sz w:val="24"/>
          <w:szCs w:val="24"/>
          <w:lang w:eastAsia="en-GB"/>
          <w14:ligatures w14:val="none"/>
        </w:rPr>
      </w:pPr>
    </w:p>
    <w:p w14:paraId="7F95FD04" w14:textId="77777777" w:rsidR="00FC2663" w:rsidRPr="00B806BD" w:rsidRDefault="00FC2663" w:rsidP="00FC2663">
      <w:pPr>
        <w:rPr>
          <w:rFonts w:ascii="Times New Roman" w:eastAsia="Times New Roman" w:hAnsi="Times New Roman" w:cs="Times New Roman"/>
          <w:kern w:val="0"/>
          <w:sz w:val="24"/>
          <w:szCs w:val="24"/>
          <w:lang w:eastAsia="en-GB"/>
          <w14:ligatures w14:val="none"/>
        </w:rPr>
      </w:pPr>
    </w:p>
    <w:p w14:paraId="1F6A7801" w14:textId="77777777" w:rsidR="00FC2663" w:rsidRPr="00B806BD" w:rsidRDefault="00FC2663" w:rsidP="00FC2663">
      <w:pPr>
        <w:rPr>
          <w:rFonts w:ascii="Times New Roman" w:eastAsia="Times New Roman" w:hAnsi="Times New Roman" w:cs="Times New Roman"/>
          <w:kern w:val="0"/>
          <w:sz w:val="24"/>
          <w:szCs w:val="24"/>
          <w:lang w:eastAsia="en-GB"/>
          <w14:ligatures w14:val="none"/>
        </w:rPr>
      </w:pPr>
    </w:p>
    <w:p w14:paraId="75F156CE" w14:textId="353A3661" w:rsidR="00B513B2" w:rsidRPr="00B806BD" w:rsidRDefault="00B513B2" w:rsidP="00B5316E">
      <w:pPr>
        <w:rPr>
          <w:rFonts w:ascii="Times New Roman" w:hAnsi="Times New Roman" w:cs="Times New Roman"/>
          <w:sz w:val="24"/>
          <w:szCs w:val="24"/>
        </w:rPr>
      </w:pPr>
    </w:p>
    <w:sectPr w:rsidR="00B513B2" w:rsidRPr="00B806BD" w:rsidSect="0045683B">
      <w:headerReference w:type="default" r:id="rId10"/>
      <w:footerReference w:type="default" r:id="rId11"/>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D1B17D" w14:textId="77777777" w:rsidR="0045683B" w:rsidRDefault="0045683B" w:rsidP="006E1B8E">
      <w:pPr>
        <w:spacing w:after="0" w:line="240" w:lineRule="auto"/>
      </w:pPr>
      <w:r>
        <w:separator/>
      </w:r>
    </w:p>
  </w:endnote>
  <w:endnote w:type="continuationSeparator" w:id="0">
    <w:p w14:paraId="7C21015E" w14:textId="77777777" w:rsidR="0045683B" w:rsidRDefault="0045683B" w:rsidP="006E1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8538140"/>
      <w:docPartObj>
        <w:docPartGallery w:val="Page Numbers (Bottom of Page)"/>
        <w:docPartUnique/>
      </w:docPartObj>
    </w:sdtPr>
    <w:sdtEndPr/>
    <w:sdtContent>
      <w:p w14:paraId="2171A223" w14:textId="1F29478B" w:rsidR="00994083" w:rsidRDefault="00994083">
        <w:pPr>
          <w:pStyle w:val="Footer"/>
          <w:jc w:val="center"/>
        </w:pPr>
        <w:r>
          <w:fldChar w:fldCharType="begin"/>
        </w:r>
        <w:r>
          <w:instrText>PAGE   \* MERGEFORMAT</w:instrText>
        </w:r>
        <w:r>
          <w:fldChar w:fldCharType="separate"/>
        </w:r>
        <w:r>
          <w:t>2</w:t>
        </w:r>
        <w:r>
          <w:fldChar w:fldCharType="end"/>
        </w:r>
      </w:p>
    </w:sdtContent>
  </w:sdt>
  <w:p w14:paraId="46C3D7EE" w14:textId="77777777" w:rsidR="006E1B8E" w:rsidRDefault="006E1B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839967" w14:textId="77777777" w:rsidR="0045683B" w:rsidRDefault="0045683B" w:rsidP="006E1B8E">
      <w:pPr>
        <w:spacing w:after="0" w:line="240" w:lineRule="auto"/>
      </w:pPr>
      <w:r>
        <w:separator/>
      </w:r>
    </w:p>
  </w:footnote>
  <w:footnote w:type="continuationSeparator" w:id="0">
    <w:p w14:paraId="3E4A5256" w14:textId="77777777" w:rsidR="0045683B" w:rsidRDefault="0045683B" w:rsidP="006E1B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DCE50D" w14:textId="6ED2E9FF" w:rsidR="006E1B8E" w:rsidRPr="008E6301" w:rsidRDefault="006E1B8E">
    <w:pPr>
      <w:pStyle w:val="Header"/>
      <w:rPr>
        <w:rFonts w:ascii="Times New Roman" w:hAnsi="Times New Roman" w:cs="Times New Roman"/>
        <w:sz w:val="24"/>
        <w:szCs w:val="24"/>
      </w:rPr>
    </w:pPr>
    <w:r w:rsidRPr="008E6301">
      <w:rPr>
        <w:rFonts w:ascii="Times New Roman" w:hAnsi="Times New Roman" w:cs="Times New Roman"/>
        <w:sz w:val="24"/>
        <w:szCs w:val="24"/>
      </w:rPr>
      <w:t>Name: Sophie Grenfell</w:t>
    </w:r>
    <w:r w:rsidRPr="008E6301">
      <w:rPr>
        <w:rFonts w:ascii="Times New Roman" w:hAnsi="Times New Roman" w:cs="Times New Roman"/>
        <w:sz w:val="24"/>
        <w:szCs w:val="24"/>
      </w:rPr>
      <w:ptab w:relativeTo="margin" w:alignment="center" w:leader="none"/>
    </w:r>
    <w:r w:rsidR="00E72538">
      <w:rPr>
        <w:rFonts w:ascii="Times New Roman" w:hAnsi="Times New Roman" w:cs="Times New Roman"/>
        <w:sz w:val="24"/>
        <w:szCs w:val="24"/>
      </w:rPr>
      <w:t xml:space="preserve">                  </w:t>
    </w:r>
    <w:r w:rsidR="008E6301">
      <w:rPr>
        <w:rFonts w:ascii="Times New Roman" w:hAnsi="Times New Roman" w:cs="Times New Roman"/>
        <w:sz w:val="24"/>
        <w:szCs w:val="24"/>
      </w:rPr>
      <w:t xml:space="preserve">Student number: </w:t>
    </w:r>
    <w:r w:rsidR="00E72538">
      <w:rPr>
        <w:rFonts w:ascii="Times New Roman" w:hAnsi="Times New Roman" w:cs="Times New Roman"/>
        <w:sz w:val="24"/>
        <w:szCs w:val="24"/>
      </w:rPr>
      <w:t xml:space="preserve">2317557                      Module </w:t>
    </w:r>
    <w:r w:rsidR="00EC302C">
      <w:rPr>
        <w:rFonts w:ascii="Times New Roman" w:hAnsi="Times New Roman" w:cs="Times New Roman"/>
        <w:sz w:val="24"/>
        <w:szCs w:val="24"/>
      </w:rPr>
      <w:t>code:</w:t>
    </w:r>
    <w:r w:rsidR="00BE6140">
      <w:rPr>
        <w:rFonts w:ascii="Times New Roman" w:hAnsi="Times New Roman" w:cs="Times New Roman"/>
        <w:sz w:val="24"/>
        <w:szCs w:val="24"/>
      </w:rPr>
      <w:t xml:space="preserve"> BMSS4007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F92"/>
    <w:rsid w:val="00005D61"/>
    <w:rsid w:val="0007621F"/>
    <w:rsid w:val="0009565E"/>
    <w:rsid w:val="001F6B04"/>
    <w:rsid w:val="00262335"/>
    <w:rsid w:val="0028237F"/>
    <w:rsid w:val="002E4C7C"/>
    <w:rsid w:val="00307C2E"/>
    <w:rsid w:val="00344E5F"/>
    <w:rsid w:val="00357C8A"/>
    <w:rsid w:val="00374136"/>
    <w:rsid w:val="003C79C4"/>
    <w:rsid w:val="00413690"/>
    <w:rsid w:val="00446FD0"/>
    <w:rsid w:val="0045683B"/>
    <w:rsid w:val="004670D5"/>
    <w:rsid w:val="004E5E10"/>
    <w:rsid w:val="00570879"/>
    <w:rsid w:val="00571D7B"/>
    <w:rsid w:val="0059100E"/>
    <w:rsid w:val="005B2B5E"/>
    <w:rsid w:val="005B6680"/>
    <w:rsid w:val="00636DCB"/>
    <w:rsid w:val="0065534B"/>
    <w:rsid w:val="00692596"/>
    <w:rsid w:val="006E1B8E"/>
    <w:rsid w:val="007014EB"/>
    <w:rsid w:val="007401AB"/>
    <w:rsid w:val="00797ED5"/>
    <w:rsid w:val="007F42AC"/>
    <w:rsid w:val="00874747"/>
    <w:rsid w:val="00885EA7"/>
    <w:rsid w:val="008A786C"/>
    <w:rsid w:val="008E6301"/>
    <w:rsid w:val="00934A5F"/>
    <w:rsid w:val="00994083"/>
    <w:rsid w:val="00AB67EA"/>
    <w:rsid w:val="00AD21F3"/>
    <w:rsid w:val="00B01D56"/>
    <w:rsid w:val="00B513B2"/>
    <w:rsid w:val="00B5316E"/>
    <w:rsid w:val="00B806BD"/>
    <w:rsid w:val="00B90B5D"/>
    <w:rsid w:val="00BB1401"/>
    <w:rsid w:val="00BE6140"/>
    <w:rsid w:val="00C62F92"/>
    <w:rsid w:val="00CB1200"/>
    <w:rsid w:val="00CD3DE8"/>
    <w:rsid w:val="00CD6C01"/>
    <w:rsid w:val="00CF2E1D"/>
    <w:rsid w:val="00D96BFC"/>
    <w:rsid w:val="00DC7AF6"/>
    <w:rsid w:val="00E143FF"/>
    <w:rsid w:val="00E72538"/>
    <w:rsid w:val="00E77EBC"/>
    <w:rsid w:val="00E83D02"/>
    <w:rsid w:val="00EC302C"/>
    <w:rsid w:val="00FC2663"/>
    <w:rsid w:val="00FD6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E32FF3"/>
  <w15:chartTrackingRefBased/>
  <w15:docId w15:val="{0147EBC8-EE5D-4CD9-A351-AA774F82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2F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2F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2F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2F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2F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2F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2F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2F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2F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2F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2F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2F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2F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2F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2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2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2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2F92"/>
    <w:rPr>
      <w:rFonts w:eastAsiaTheme="majorEastAsia" w:cstheme="majorBidi"/>
      <w:color w:val="272727" w:themeColor="text1" w:themeTint="D8"/>
    </w:rPr>
  </w:style>
  <w:style w:type="paragraph" w:styleId="Title">
    <w:name w:val="Title"/>
    <w:basedOn w:val="Normal"/>
    <w:next w:val="Normal"/>
    <w:link w:val="TitleChar"/>
    <w:uiPriority w:val="10"/>
    <w:qFormat/>
    <w:rsid w:val="00C62F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2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2F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2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2F92"/>
    <w:pPr>
      <w:spacing w:before="160"/>
      <w:jc w:val="center"/>
    </w:pPr>
    <w:rPr>
      <w:i/>
      <w:iCs/>
      <w:color w:val="404040" w:themeColor="text1" w:themeTint="BF"/>
    </w:rPr>
  </w:style>
  <w:style w:type="character" w:customStyle="1" w:styleId="QuoteChar">
    <w:name w:val="Quote Char"/>
    <w:basedOn w:val="DefaultParagraphFont"/>
    <w:link w:val="Quote"/>
    <w:uiPriority w:val="29"/>
    <w:rsid w:val="00C62F92"/>
    <w:rPr>
      <w:i/>
      <w:iCs/>
      <w:color w:val="404040" w:themeColor="text1" w:themeTint="BF"/>
    </w:rPr>
  </w:style>
  <w:style w:type="paragraph" w:styleId="ListParagraph">
    <w:name w:val="List Paragraph"/>
    <w:basedOn w:val="Normal"/>
    <w:uiPriority w:val="34"/>
    <w:qFormat/>
    <w:rsid w:val="00C62F92"/>
    <w:pPr>
      <w:ind w:left="720"/>
      <w:contextualSpacing/>
    </w:pPr>
  </w:style>
  <w:style w:type="character" w:styleId="IntenseEmphasis">
    <w:name w:val="Intense Emphasis"/>
    <w:basedOn w:val="DefaultParagraphFont"/>
    <w:uiPriority w:val="21"/>
    <w:qFormat/>
    <w:rsid w:val="00C62F92"/>
    <w:rPr>
      <w:i/>
      <w:iCs/>
      <w:color w:val="0F4761" w:themeColor="accent1" w:themeShade="BF"/>
    </w:rPr>
  </w:style>
  <w:style w:type="paragraph" w:styleId="IntenseQuote">
    <w:name w:val="Intense Quote"/>
    <w:basedOn w:val="Normal"/>
    <w:next w:val="Normal"/>
    <w:link w:val="IntenseQuoteChar"/>
    <w:uiPriority w:val="30"/>
    <w:qFormat/>
    <w:rsid w:val="00C62F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2F92"/>
    <w:rPr>
      <w:i/>
      <w:iCs/>
      <w:color w:val="0F4761" w:themeColor="accent1" w:themeShade="BF"/>
    </w:rPr>
  </w:style>
  <w:style w:type="character" w:styleId="IntenseReference">
    <w:name w:val="Intense Reference"/>
    <w:basedOn w:val="DefaultParagraphFont"/>
    <w:uiPriority w:val="32"/>
    <w:qFormat/>
    <w:rsid w:val="00C62F92"/>
    <w:rPr>
      <w:b/>
      <w:bCs/>
      <w:smallCaps/>
      <w:color w:val="0F4761" w:themeColor="accent1" w:themeShade="BF"/>
      <w:spacing w:val="5"/>
    </w:rPr>
  </w:style>
  <w:style w:type="paragraph" w:styleId="Revision">
    <w:name w:val="Revision"/>
    <w:hidden/>
    <w:uiPriority w:val="99"/>
    <w:semiHidden/>
    <w:rsid w:val="00B5316E"/>
    <w:pPr>
      <w:spacing w:after="0" w:line="240" w:lineRule="auto"/>
    </w:pPr>
  </w:style>
  <w:style w:type="paragraph" w:styleId="Header">
    <w:name w:val="header"/>
    <w:basedOn w:val="Normal"/>
    <w:link w:val="HeaderChar"/>
    <w:uiPriority w:val="99"/>
    <w:unhideWhenUsed/>
    <w:rsid w:val="006E1B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1B8E"/>
  </w:style>
  <w:style w:type="paragraph" w:styleId="Footer">
    <w:name w:val="footer"/>
    <w:basedOn w:val="Normal"/>
    <w:link w:val="FooterChar"/>
    <w:uiPriority w:val="99"/>
    <w:unhideWhenUsed/>
    <w:rsid w:val="006E1B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B8E"/>
  </w:style>
  <w:style w:type="character" w:customStyle="1" w:styleId="normaltextrun">
    <w:name w:val="normaltextrun"/>
    <w:basedOn w:val="DefaultParagraphFont"/>
    <w:rsid w:val="00B806BD"/>
  </w:style>
  <w:style w:type="table" w:styleId="TableGrid">
    <w:name w:val="Table Grid"/>
    <w:basedOn w:val="TableNormal"/>
    <w:uiPriority w:val="39"/>
    <w:rsid w:val="005708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910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url">
    <w:name w:val="url"/>
    <w:basedOn w:val="DefaultParagraphFont"/>
    <w:rsid w:val="0059100E"/>
  </w:style>
  <w:style w:type="character" w:styleId="Hyperlink">
    <w:name w:val="Hyperlink"/>
    <w:basedOn w:val="DefaultParagraphFont"/>
    <w:uiPriority w:val="99"/>
    <w:unhideWhenUsed/>
    <w:rsid w:val="0059100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hs.uk/conditions/blood-pressure-test/"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doi.org/10.3233/bmr-1996-6307"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alth-calc.com/fitness-tests/aastrand-test"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1016/j.pmrj.2018.0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7</Pages>
  <Words>2549</Words>
  <Characters>14135</Characters>
  <Application>Microsoft Office Word</Application>
  <DocSecurity>0</DocSecurity>
  <Lines>530</Lines>
  <Paragraphs>355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Grenfell</dc:creator>
  <cp:keywords/>
  <dc:description/>
  <cp:lastModifiedBy>Sophie Grenfell</cp:lastModifiedBy>
  <cp:revision>51</cp:revision>
  <dcterms:created xsi:type="dcterms:W3CDTF">2024-03-26T12:47:00Z</dcterms:created>
  <dcterms:modified xsi:type="dcterms:W3CDTF">2024-03-29T14:54:00Z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2024de3cfdbe13a15bf6faf9f4f613465263e38e511e589a14d8aa3da888b742</vt:lpwstr>
  </property>
</Properties>
</file>