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D7700" w:rsidRDefault="003D7700" w:rsidP="00B709DD">
      <w:pPr>
        <w:pStyle w:val="Heading1"/>
        <w:bidi w:val="0"/>
        <w:rPr>
          <w:rFonts w:asciiTheme="minorHAnsi" w:hAnsiTheme="minorHAnsi"/>
        </w:rPr>
      </w:pPr>
      <w:proofErr w:type="spellStart"/>
      <w:r w:rsidRPr="00B709DD">
        <w:t>Maqasid</w:t>
      </w:r>
      <w:proofErr w:type="spellEnd"/>
      <w:r w:rsidR="00B709DD">
        <w:t xml:space="preserve"> al-</w:t>
      </w:r>
      <w:proofErr w:type="spellStart"/>
      <w:r w:rsidR="00B709DD">
        <w:t>Shariah</w:t>
      </w:r>
      <w:proofErr w:type="spellEnd"/>
    </w:p>
    <w:p w:rsidR="0083117C" w:rsidRPr="0083117C" w:rsidRDefault="0083117C" w:rsidP="0083117C">
      <w:pPr>
        <w:bidi w:val="0"/>
      </w:pPr>
    </w:p>
    <w:p w:rsidR="00027796" w:rsidRPr="00EC42EC" w:rsidRDefault="006935F2" w:rsidP="00B709DD">
      <w:pPr>
        <w:bidi w:val="0"/>
        <w:rPr>
          <w:rFonts w:cstheme="minorHAnsi"/>
          <w:sz w:val="24"/>
          <w:szCs w:val="24"/>
        </w:rPr>
      </w:pPr>
      <w:proofErr w:type="spellStart"/>
      <w:r w:rsidRPr="00ED6D98">
        <w:rPr>
          <w:rFonts w:cstheme="minorHAnsi"/>
          <w:i/>
          <w:iCs/>
          <w:sz w:val="24"/>
          <w:szCs w:val="24"/>
        </w:rPr>
        <w:t>M</w:t>
      </w:r>
      <w:r w:rsidR="00B709DD" w:rsidRPr="00ED6D98">
        <w:rPr>
          <w:rFonts w:cstheme="minorHAnsi"/>
          <w:i/>
          <w:iCs/>
          <w:sz w:val="24"/>
          <w:szCs w:val="24"/>
        </w:rPr>
        <w:t>aqasid</w:t>
      </w:r>
      <w:proofErr w:type="spellEnd"/>
      <w:r w:rsidR="00B709DD" w:rsidRPr="00ED6D98">
        <w:rPr>
          <w:rFonts w:cstheme="minorHAnsi"/>
          <w:i/>
          <w:iCs/>
          <w:sz w:val="24"/>
          <w:szCs w:val="24"/>
        </w:rPr>
        <w:t xml:space="preserve"> al</w:t>
      </w:r>
      <w:r w:rsidRPr="00ED6D98">
        <w:rPr>
          <w:rFonts w:cstheme="minorHAnsi"/>
          <w:i/>
          <w:iCs/>
          <w:sz w:val="24"/>
          <w:szCs w:val="24"/>
        </w:rPr>
        <w:t>-</w:t>
      </w:r>
      <w:proofErr w:type="spellStart"/>
      <w:r w:rsidRPr="00ED6D98">
        <w:rPr>
          <w:rFonts w:cstheme="minorHAnsi"/>
          <w:i/>
          <w:iCs/>
          <w:sz w:val="24"/>
          <w:szCs w:val="24"/>
        </w:rPr>
        <w:t>Shariah</w:t>
      </w:r>
      <w:proofErr w:type="spellEnd"/>
      <w:r w:rsidRPr="00EC42EC">
        <w:rPr>
          <w:rFonts w:cstheme="minorHAnsi"/>
          <w:sz w:val="24"/>
          <w:szCs w:val="24"/>
        </w:rPr>
        <w:t xml:space="preserve">, </w:t>
      </w:r>
      <w:r w:rsidR="00B709DD">
        <w:rPr>
          <w:rFonts w:cstheme="minorHAnsi"/>
          <w:sz w:val="24"/>
          <w:szCs w:val="24"/>
        </w:rPr>
        <w:t>(</w:t>
      </w:r>
      <w:r w:rsidRPr="00EC42EC">
        <w:rPr>
          <w:rFonts w:cstheme="minorHAnsi"/>
          <w:sz w:val="24"/>
          <w:szCs w:val="24"/>
        </w:rPr>
        <w:t>the Aims and objectives of Islamic law</w:t>
      </w:r>
      <w:r w:rsidR="00B709DD">
        <w:rPr>
          <w:rFonts w:cstheme="minorHAnsi"/>
          <w:sz w:val="24"/>
          <w:szCs w:val="24"/>
        </w:rPr>
        <w:t>)</w:t>
      </w:r>
      <w:r w:rsidRPr="00EC42EC">
        <w:rPr>
          <w:rFonts w:cstheme="minorHAnsi"/>
          <w:sz w:val="24"/>
          <w:szCs w:val="24"/>
        </w:rPr>
        <w:t xml:space="preserve"> are concerned with the wisdoms, and good ends behind </w:t>
      </w:r>
      <w:r w:rsidR="00027796" w:rsidRPr="00EC42EC">
        <w:rPr>
          <w:rFonts w:cstheme="minorHAnsi"/>
          <w:sz w:val="24"/>
          <w:szCs w:val="24"/>
        </w:rPr>
        <w:t>the</w:t>
      </w:r>
      <w:r w:rsidRPr="00EC42EC">
        <w:rPr>
          <w:rFonts w:cstheme="minorHAnsi"/>
          <w:sz w:val="24"/>
          <w:szCs w:val="24"/>
        </w:rPr>
        <w:t xml:space="preserve"> rulings, as well as the </w:t>
      </w:r>
      <w:r w:rsidR="00027796" w:rsidRPr="00EC42EC">
        <w:rPr>
          <w:rFonts w:cstheme="minorHAnsi"/>
          <w:sz w:val="24"/>
          <w:szCs w:val="24"/>
        </w:rPr>
        <w:t>divine</w:t>
      </w:r>
      <w:r w:rsidRPr="00EC42EC">
        <w:rPr>
          <w:rFonts w:cstheme="minorHAnsi"/>
          <w:sz w:val="24"/>
          <w:szCs w:val="24"/>
        </w:rPr>
        <w:t xml:space="preserve"> intents and moral concepts which Islamic law is based upon.</w:t>
      </w:r>
      <w:r w:rsidR="00B709DD">
        <w:rPr>
          <w:rStyle w:val="FootnoteReference"/>
          <w:rFonts w:cstheme="minorHAnsi"/>
          <w:sz w:val="24"/>
          <w:szCs w:val="24"/>
        </w:rPr>
        <w:footnoteReference w:id="2"/>
      </w:r>
    </w:p>
    <w:p w:rsidR="00317D16" w:rsidRPr="00EC42EC" w:rsidRDefault="006935F2" w:rsidP="00B709DD">
      <w:pPr>
        <w:bidi w:val="0"/>
        <w:rPr>
          <w:rFonts w:cstheme="minorHAnsi"/>
          <w:sz w:val="24"/>
          <w:szCs w:val="24"/>
        </w:rPr>
      </w:pPr>
      <w:r w:rsidRPr="00EC42EC">
        <w:rPr>
          <w:rFonts w:cstheme="minorHAnsi"/>
          <w:sz w:val="24"/>
          <w:szCs w:val="24"/>
        </w:rPr>
        <w:t xml:space="preserve">The earliest conceptualizations of </w:t>
      </w:r>
      <w:proofErr w:type="spellStart"/>
      <w:r w:rsidR="00511FF6" w:rsidRPr="00ED6D98">
        <w:rPr>
          <w:rFonts w:cstheme="minorHAnsi"/>
          <w:i/>
          <w:iCs/>
          <w:sz w:val="24"/>
          <w:szCs w:val="24"/>
        </w:rPr>
        <w:t>M</w:t>
      </w:r>
      <w:r w:rsidRPr="00ED6D98">
        <w:rPr>
          <w:rFonts w:cstheme="minorHAnsi"/>
          <w:i/>
          <w:iCs/>
          <w:sz w:val="24"/>
          <w:szCs w:val="24"/>
        </w:rPr>
        <w:t>aqasid</w:t>
      </w:r>
      <w:proofErr w:type="spellEnd"/>
      <w:r w:rsidR="00511FF6">
        <w:rPr>
          <w:rFonts w:cstheme="minorHAnsi"/>
          <w:sz w:val="24"/>
          <w:szCs w:val="24"/>
        </w:rPr>
        <w:t xml:space="preserve"> (objectives)</w:t>
      </w:r>
      <w:r w:rsidRPr="00EC42EC">
        <w:rPr>
          <w:rFonts w:cstheme="minorHAnsi"/>
          <w:sz w:val="24"/>
          <w:szCs w:val="24"/>
        </w:rPr>
        <w:t xml:space="preserve"> </w:t>
      </w:r>
      <w:r w:rsidR="00317D16" w:rsidRPr="00EC42EC">
        <w:rPr>
          <w:rFonts w:cstheme="minorHAnsi"/>
          <w:sz w:val="24"/>
          <w:szCs w:val="24"/>
        </w:rPr>
        <w:t>in Islamic tradition were not what was later</w:t>
      </w:r>
      <w:r w:rsidR="00511FF6">
        <w:rPr>
          <w:rFonts w:cstheme="minorHAnsi"/>
          <w:sz w:val="24"/>
          <w:szCs w:val="24"/>
        </w:rPr>
        <w:t xml:space="preserve"> </w:t>
      </w:r>
      <w:r w:rsidR="00317D16" w:rsidRPr="00EC42EC">
        <w:rPr>
          <w:rFonts w:cstheme="minorHAnsi"/>
          <w:sz w:val="24"/>
          <w:szCs w:val="24"/>
        </w:rPr>
        <w:t>established</w:t>
      </w:r>
      <w:r w:rsidR="00B709DD">
        <w:rPr>
          <w:rFonts w:cstheme="minorHAnsi"/>
          <w:sz w:val="24"/>
          <w:szCs w:val="24"/>
        </w:rPr>
        <w:t xml:space="preserve"> as the </w:t>
      </w:r>
      <w:proofErr w:type="spellStart"/>
      <w:r w:rsidR="00B709DD" w:rsidRPr="00B709DD">
        <w:rPr>
          <w:rFonts w:cstheme="minorHAnsi"/>
          <w:i/>
          <w:iCs/>
          <w:sz w:val="24"/>
          <w:szCs w:val="24"/>
        </w:rPr>
        <w:t>M</w:t>
      </w:r>
      <w:r w:rsidR="00317D16" w:rsidRPr="00B709DD">
        <w:rPr>
          <w:rFonts w:cstheme="minorHAnsi"/>
          <w:i/>
          <w:iCs/>
          <w:sz w:val="24"/>
          <w:szCs w:val="24"/>
        </w:rPr>
        <w:t>aqasid</w:t>
      </w:r>
      <w:proofErr w:type="spellEnd"/>
      <w:r w:rsidR="00317D16" w:rsidRPr="00B709DD">
        <w:rPr>
          <w:rFonts w:cstheme="minorHAnsi"/>
          <w:i/>
          <w:iCs/>
          <w:sz w:val="24"/>
          <w:szCs w:val="24"/>
        </w:rPr>
        <w:t xml:space="preserve"> of </w:t>
      </w:r>
      <w:proofErr w:type="spellStart"/>
      <w:r w:rsidR="00317D16" w:rsidRPr="00B709DD">
        <w:rPr>
          <w:rFonts w:cstheme="minorHAnsi"/>
          <w:i/>
          <w:iCs/>
          <w:sz w:val="24"/>
          <w:szCs w:val="24"/>
        </w:rPr>
        <w:t>Shariah</w:t>
      </w:r>
      <w:proofErr w:type="spellEnd"/>
      <w:r w:rsidR="00317D16" w:rsidRPr="00EC42EC">
        <w:rPr>
          <w:rFonts w:cstheme="minorHAnsi"/>
          <w:sz w:val="24"/>
          <w:szCs w:val="24"/>
        </w:rPr>
        <w:t xml:space="preserve">, rather </w:t>
      </w:r>
      <w:r w:rsidR="00511FF6">
        <w:rPr>
          <w:rFonts w:cstheme="minorHAnsi"/>
          <w:sz w:val="24"/>
          <w:szCs w:val="24"/>
        </w:rPr>
        <w:t>earlier themes</w:t>
      </w:r>
      <w:r w:rsidR="00317D16" w:rsidRPr="00EC42EC">
        <w:rPr>
          <w:rFonts w:cstheme="minorHAnsi"/>
          <w:sz w:val="24"/>
          <w:szCs w:val="24"/>
        </w:rPr>
        <w:t xml:space="preserve"> covered aims and wisdoms behind specific acts of worship and laws. A</w:t>
      </w:r>
      <w:r w:rsidR="00B709DD">
        <w:rPr>
          <w:rFonts w:cstheme="minorHAnsi"/>
          <w:sz w:val="24"/>
          <w:szCs w:val="24"/>
        </w:rPr>
        <w:t>l-Hakim Al-</w:t>
      </w:r>
      <w:proofErr w:type="spellStart"/>
      <w:r w:rsidR="00B709DD">
        <w:rPr>
          <w:rFonts w:cstheme="minorHAnsi"/>
          <w:sz w:val="24"/>
          <w:szCs w:val="24"/>
        </w:rPr>
        <w:t>T</w:t>
      </w:r>
      <w:r w:rsidR="00511FF6">
        <w:rPr>
          <w:rFonts w:cstheme="minorHAnsi"/>
          <w:sz w:val="24"/>
          <w:szCs w:val="24"/>
        </w:rPr>
        <w:t>irmidhi</w:t>
      </w:r>
      <w:proofErr w:type="spellEnd"/>
      <w:r w:rsidR="00511FF6">
        <w:rPr>
          <w:rFonts w:cstheme="minorHAnsi"/>
          <w:sz w:val="24"/>
          <w:szCs w:val="24"/>
        </w:rPr>
        <w:t xml:space="preserve"> (d.869 CE) wrote </w:t>
      </w:r>
      <w:r w:rsidR="00317D16" w:rsidRPr="00EC42EC">
        <w:rPr>
          <w:rFonts w:cstheme="minorHAnsi"/>
          <w:sz w:val="24"/>
          <w:szCs w:val="24"/>
        </w:rPr>
        <w:t>a book in the 3</w:t>
      </w:r>
      <w:r w:rsidR="00317D16" w:rsidRPr="00EC42EC">
        <w:rPr>
          <w:rFonts w:cstheme="minorHAnsi"/>
          <w:sz w:val="24"/>
          <w:szCs w:val="24"/>
          <w:vertAlign w:val="superscript"/>
        </w:rPr>
        <w:t>rd</w:t>
      </w:r>
      <w:r w:rsidR="00317D16" w:rsidRPr="00EC42EC">
        <w:rPr>
          <w:rFonts w:cstheme="minorHAnsi"/>
          <w:sz w:val="24"/>
          <w:szCs w:val="24"/>
        </w:rPr>
        <w:t xml:space="preserve"> Islamic century on the </w:t>
      </w:r>
      <w:proofErr w:type="spellStart"/>
      <w:r w:rsidR="00317D16" w:rsidRPr="00B709DD">
        <w:rPr>
          <w:rFonts w:cstheme="minorHAnsi"/>
          <w:i/>
          <w:iCs/>
          <w:sz w:val="24"/>
          <w:szCs w:val="24"/>
        </w:rPr>
        <w:t>Maqasid</w:t>
      </w:r>
      <w:proofErr w:type="spellEnd"/>
      <w:r w:rsidR="00317D16" w:rsidRPr="00EC42EC">
        <w:rPr>
          <w:rFonts w:cstheme="minorHAnsi"/>
          <w:sz w:val="24"/>
          <w:szCs w:val="24"/>
        </w:rPr>
        <w:t xml:space="preserve"> of </w:t>
      </w:r>
      <w:r w:rsidR="00511FF6">
        <w:rPr>
          <w:rFonts w:cstheme="minorHAnsi"/>
          <w:sz w:val="24"/>
          <w:szCs w:val="24"/>
        </w:rPr>
        <w:t>prayer</w:t>
      </w:r>
      <w:r w:rsidR="00B709DD">
        <w:rPr>
          <w:rFonts w:cstheme="minorHAnsi"/>
          <w:sz w:val="24"/>
          <w:szCs w:val="24"/>
        </w:rPr>
        <w:t xml:space="preserve">, in it </w:t>
      </w:r>
      <w:r w:rsidR="00317D16" w:rsidRPr="00EC42EC">
        <w:rPr>
          <w:rFonts w:cstheme="minorHAnsi"/>
          <w:sz w:val="24"/>
          <w:szCs w:val="24"/>
        </w:rPr>
        <w:t xml:space="preserve">he deals with the intended objective of the acts in </w:t>
      </w:r>
      <w:r w:rsidR="00511FF6">
        <w:rPr>
          <w:rFonts w:cstheme="minorHAnsi"/>
          <w:sz w:val="24"/>
          <w:szCs w:val="24"/>
        </w:rPr>
        <w:t>Prayer</w:t>
      </w:r>
      <w:r w:rsidR="00317D16" w:rsidRPr="00EC42EC">
        <w:rPr>
          <w:rFonts w:cstheme="minorHAnsi"/>
          <w:sz w:val="24"/>
          <w:szCs w:val="24"/>
        </w:rPr>
        <w:t xml:space="preserve">. Another </w:t>
      </w:r>
      <w:r w:rsidR="00511FF6">
        <w:rPr>
          <w:rFonts w:cstheme="minorHAnsi"/>
          <w:sz w:val="24"/>
          <w:szCs w:val="24"/>
        </w:rPr>
        <w:t xml:space="preserve">early text on </w:t>
      </w:r>
      <w:proofErr w:type="spellStart"/>
      <w:proofErr w:type="gramStart"/>
      <w:r w:rsidR="00511FF6" w:rsidRPr="00B709DD">
        <w:rPr>
          <w:rFonts w:cstheme="minorHAnsi"/>
          <w:i/>
          <w:iCs/>
          <w:sz w:val="24"/>
          <w:szCs w:val="24"/>
        </w:rPr>
        <w:t>Maqasid</w:t>
      </w:r>
      <w:proofErr w:type="spellEnd"/>
      <w:r w:rsidR="00511FF6">
        <w:rPr>
          <w:rFonts w:cstheme="minorHAnsi"/>
          <w:sz w:val="24"/>
          <w:szCs w:val="24"/>
        </w:rPr>
        <w:t xml:space="preserve"> </w:t>
      </w:r>
      <w:r w:rsidR="004E163B">
        <w:rPr>
          <w:rFonts w:cstheme="minorHAnsi"/>
          <w:sz w:val="24"/>
          <w:szCs w:val="24"/>
        </w:rPr>
        <w:t xml:space="preserve"> </w:t>
      </w:r>
      <w:r w:rsidR="00511FF6">
        <w:rPr>
          <w:rFonts w:cstheme="minorHAnsi"/>
          <w:sz w:val="24"/>
          <w:szCs w:val="24"/>
        </w:rPr>
        <w:t>was</w:t>
      </w:r>
      <w:proofErr w:type="gramEnd"/>
      <w:r w:rsidR="00511FF6">
        <w:rPr>
          <w:rFonts w:cstheme="minorHAnsi"/>
          <w:sz w:val="24"/>
          <w:szCs w:val="24"/>
        </w:rPr>
        <w:t xml:space="preserve"> al </w:t>
      </w:r>
      <w:proofErr w:type="spellStart"/>
      <w:r w:rsidR="00511FF6">
        <w:rPr>
          <w:rFonts w:cstheme="minorHAnsi"/>
          <w:sz w:val="24"/>
          <w:szCs w:val="24"/>
        </w:rPr>
        <w:t>Ba</w:t>
      </w:r>
      <w:r w:rsidR="00317D16" w:rsidRPr="00EC42EC">
        <w:rPr>
          <w:rFonts w:cstheme="minorHAnsi"/>
          <w:sz w:val="24"/>
          <w:szCs w:val="24"/>
        </w:rPr>
        <w:t>lkhi's</w:t>
      </w:r>
      <w:proofErr w:type="spellEnd"/>
      <w:r w:rsidR="00B709DD">
        <w:rPr>
          <w:rFonts w:cstheme="minorHAnsi"/>
          <w:sz w:val="24"/>
          <w:szCs w:val="24"/>
        </w:rPr>
        <w:t xml:space="preserve"> (d.</w:t>
      </w:r>
      <w:r w:rsidR="00B709DD" w:rsidRPr="00B709DD">
        <w:rPr>
          <w:rFonts w:ascii="SabondiexPlain" w:cs="SabondiexPlain"/>
          <w:color w:val="010202"/>
          <w:sz w:val="20"/>
          <w:szCs w:val="20"/>
        </w:rPr>
        <w:t xml:space="preserve"> </w:t>
      </w:r>
      <w:r w:rsidR="00B709DD">
        <w:rPr>
          <w:rFonts w:ascii="SabondiexPlain" w:cs="SabondiexPlain"/>
          <w:color w:val="010202"/>
          <w:sz w:val="20"/>
          <w:szCs w:val="20"/>
        </w:rPr>
        <w:t>933 CE)</w:t>
      </w:r>
      <w:r w:rsidR="00317D16" w:rsidRPr="00EC42EC">
        <w:rPr>
          <w:rFonts w:cstheme="minorHAnsi"/>
          <w:sz w:val="24"/>
          <w:szCs w:val="24"/>
        </w:rPr>
        <w:t xml:space="preserve"> book on the </w:t>
      </w:r>
      <w:r w:rsidR="00B709DD" w:rsidRPr="00B709DD">
        <w:rPr>
          <w:rFonts w:cstheme="minorHAnsi"/>
          <w:sz w:val="24"/>
          <w:szCs w:val="24"/>
        </w:rPr>
        <w:t>objectives</w:t>
      </w:r>
      <w:r w:rsidR="00317D16" w:rsidRPr="00EC42EC">
        <w:rPr>
          <w:rFonts w:cstheme="minorHAnsi"/>
          <w:sz w:val="24"/>
          <w:szCs w:val="24"/>
        </w:rPr>
        <w:t xml:space="preserve"> of dealings, in particular the Islamic </w:t>
      </w:r>
      <w:r w:rsidR="008A1A13" w:rsidRPr="00EC42EC">
        <w:rPr>
          <w:rFonts w:cstheme="minorHAnsi"/>
          <w:sz w:val="24"/>
          <w:szCs w:val="24"/>
        </w:rPr>
        <w:t>juridical</w:t>
      </w:r>
      <w:r w:rsidR="00317D16" w:rsidRPr="00EC42EC">
        <w:rPr>
          <w:rFonts w:cstheme="minorHAnsi"/>
          <w:sz w:val="24"/>
          <w:szCs w:val="24"/>
        </w:rPr>
        <w:t xml:space="preserve"> rulings.</w:t>
      </w:r>
      <w:r w:rsidR="00B709DD">
        <w:rPr>
          <w:rStyle w:val="FootnoteReference"/>
          <w:rFonts w:cstheme="minorHAnsi"/>
          <w:sz w:val="24"/>
          <w:szCs w:val="24"/>
        </w:rPr>
        <w:footnoteReference w:id="3"/>
      </w:r>
    </w:p>
    <w:p w:rsidR="00950C70" w:rsidRDefault="00317D16" w:rsidP="00950C70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EC42EC">
        <w:rPr>
          <w:rFonts w:cstheme="minorHAnsi"/>
          <w:sz w:val="24"/>
          <w:szCs w:val="24"/>
        </w:rPr>
        <w:t>It wasn’t until the 5</w:t>
      </w:r>
      <w:r w:rsidRPr="00EC42EC">
        <w:rPr>
          <w:rFonts w:cstheme="minorHAnsi"/>
          <w:sz w:val="24"/>
          <w:szCs w:val="24"/>
          <w:vertAlign w:val="superscript"/>
        </w:rPr>
        <w:t>th</w:t>
      </w:r>
      <w:r w:rsidRPr="00EC42EC">
        <w:rPr>
          <w:rFonts w:cstheme="minorHAnsi"/>
          <w:sz w:val="24"/>
          <w:szCs w:val="24"/>
        </w:rPr>
        <w:t xml:space="preserve"> Islamic century that </w:t>
      </w:r>
      <w:r w:rsidR="00B709DD">
        <w:rPr>
          <w:rFonts w:cstheme="minorHAnsi"/>
          <w:sz w:val="24"/>
          <w:szCs w:val="24"/>
        </w:rPr>
        <w:t xml:space="preserve">the concept of </w:t>
      </w:r>
      <w:proofErr w:type="spellStart"/>
      <w:r w:rsidR="00B709DD" w:rsidRPr="00B709DD">
        <w:rPr>
          <w:rFonts w:cstheme="minorHAnsi"/>
          <w:i/>
          <w:iCs/>
          <w:sz w:val="24"/>
          <w:szCs w:val="24"/>
        </w:rPr>
        <w:t>M</w:t>
      </w:r>
      <w:r w:rsidR="00B709DD">
        <w:rPr>
          <w:rFonts w:cstheme="minorHAnsi"/>
          <w:i/>
          <w:iCs/>
          <w:sz w:val="24"/>
          <w:szCs w:val="24"/>
        </w:rPr>
        <w:t>aqasid</w:t>
      </w:r>
      <w:proofErr w:type="spellEnd"/>
      <w:r w:rsidR="00B709DD">
        <w:rPr>
          <w:rFonts w:cstheme="minorHAnsi"/>
          <w:i/>
          <w:iCs/>
          <w:sz w:val="24"/>
          <w:szCs w:val="24"/>
        </w:rPr>
        <w:t xml:space="preserve"> al-</w:t>
      </w:r>
      <w:proofErr w:type="spellStart"/>
      <w:r w:rsidRPr="00B709DD">
        <w:rPr>
          <w:rFonts w:cstheme="minorHAnsi"/>
          <w:i/>
          <w:iCs/>
          <w:sz w:val="24"/>
          <w:szCs w:val="24"/>
        </w:rPr>
        <w:t>Shariah</w:t>
      </w:r>
      <w:proofErr w:type="spellEnd"/>
      <w:r w:rsidRPr="00EC42EC">
        <w:rPr>
          <w:rFonts w:cstheme="minorHAnsi"/>
          <w:sz w:val="24"/>
          <w:szCs w:val="24"/>
        </w:rPr>
        <w:t xml:space="preserve"> was established as a genre of Islamic law.</w:t>
      </w:r>
      <w:r w:rsidR="00027796" w:rsidRPr="00EC42EC">
        <w:rPr>
          <w:rFonts w:cstheme="minorHAnsi"/>
          <w:sz w:val="24"/>
          <w:szCs w:val="24"/>
        </w:rPr>
        <w:t xml:space="preserve"> Al</w:t>
      </w:r>
      <w:r w:rsidR="00B709DD">
        <w:rPr>
          <w:rFonts w:cstheme="minorHAnsi"/>
          <w:sz w:val="24"/>
          <w:szCs w:val="24"/>
        </w:rPr>
        <w:t>-</w:t>
      </w:r>
      <w:proofErr w:type="spellStart"/>
      <w:r w:rsidR="00511FF6">
        <w:rPr>
          <w:rFonts w:cstheme="minorHAnsi"/>
          <w:sz w:val="24"/>
          <w:szCs w:val="24"/>
        </w:rPr>
        <w:t>J</w:t>
      </w:r>
      <w:r w:rsidR="00027796" w:rsidRPr="00EC42EC">
        <w:rPr>
          <w:rFonts w:cstheme="minorHAnsi"/>
          <w:sz w:val="24"/>
          <w:szCs w:val="24"/>
        </w:rPr>
        <w:t>uwain</w:t>
      </w:r>
      <w:r w:rsidR="00B709DD">
        <w:rPr>
          <w:rFonts w:cstheme="minorHAnsi"/>
          <w:sz w:val="24"/>
          <w:szCs w:val="24"/>
        </w:rPr>
        <w:t>y</w:t>
      </w:r>
      <w:proofErr w:type="spellEnd"/>
      <w:r w:rsidR="00B709DD">
        <w:rPr>
          <w:rFonts w:cstheme="minorHAnsi"/>
          <w:sz w:val="24"/>
          <w:szCs w:val="24"/>
        </w:rPr>
        <w:t xml:space="preserve"> (d. </w:t>
      </w:r>
      <w:r w:rsidR="00B709DD">
        <w:rPr>
          <w:rFonts w:ascii="SabondiexPlain" w:cs="SabondiexPlain"/>
          <w:color w:val="010202"/>
          <w:sz w:val="20"/>
          <w:szCs w:val="20"/>
        </w:rPr>
        <w:t>1085 CE</w:t>
      </w:r>
      <w:r w:rsidR="00B709DD">
        <w:rPr>
          <w:rFonts w:cstheme="minorHAnsi"/>
          <w:sz w:val="24"/>
          <w:szCs w:val="24"/>
        </w:rPr>
        <w:t xml:space="preserve">) was the first to discuss the </w:t>
      </w:r>
      <w:proofErr w:type="spellStart"/>
      <w:r w:rsidR="00B709DD" w:rsidRPr="00B709DD">
        <w:rPr>
          <w:rFonts w:cstheme="minorHAnsi"/>
          <w:i/>
          <w:iCs/>
          <w:sz w:val="24"/>
          <w:szCs w:val="24"/>
        </w:rPr>
        <w:t>M</w:t>
      </w:r>
      <w:r w:rsidR="00027796" w:rsidRPr="00B709DD">
        <w:rPr>
          <w:rFonts w:cstheme="minorHAnsi"/>
          <w:i/>
          <w:iCs/>
          <w:sz w:val="24"/>
          <w:szCs w:val="24"/>
        </w:rPr>
        <w:t>aqasid</w:t>
      </w:r>
      <w:proofErr w:type="spellEnd"/>
      <w:r w:rsidR="00027796" w:rsidRPr="00EC42EC">
        <w:rPr>
          <w:rFonts w:cstheme="minorHAnsi"/>
          <w:sz w:val="24"/>
          <w:szCs w:val="24"/>
        </w:rPr>
        <w:t xml:space="preserve"> as levels of necessity, while his student A</w:t>
      </w:r>
      <w:r w:rsidR="00511FF6">
        <w:rPr>
          <w:rFonts w:cstheme="minorHAnsi"/>
          <w:sz w:val="24"/>
          <w:szCs w:val="24"/>
        </w:rPr>
        <w:t>l-</w:t>
      </w:r>
      <w:proofErr w:type="spellStart"/>
      <w:r w:rsidR="00511FF6">
        <w:rPr>
          <w:rFonts w:cstheme="minorHAnsi"/>
          <w:sz w:val="24"/>
          <w:szCs w:val="24"/>
        </w:rPr>
        <w:t>G</w:t>
      </w:r>
      <w:r w:rsidR="00027796" w:rsidRPr="00EC42EC">
        <w:rPr>
          <w:rFonts w:cstheme="minorHAnsi"/>
          <w:sz w:val="24"/>
          <w:szCs w:val="24"/>
        </w:rPr>
        <w:t>h</w:t>
      </w:r>
      <w:r w:rsidR="00511FF6">
        <w:rPr>
          <w:rFonts w:cstheme="minorHAnsi"/>
          <w:sz w:val="24"/>
          <w:szCs w:val="24"/>
        </w:rPr>
        <w:t>azzali</w:t>
      </w:r>
      <w:proofErr w:type="spellEnd"/>
      <w:r w:rsidR="00871E44">
        <w:rPr>
          <w:rFonts w:cstheme="minorHAnsi"/>
          <w:sz w:val="24"/>
          <w:szCs w:val="24"/>
        </w:rPr>
        <w:t xml:space="preserve"> (d.1111 CE)</w:t>
      </w:r>
      <w:r w:rsidR="00511FF6">
        <w:rPr>
          <w:rFonts w:cstheme="minorHAnsi"/>
          <w:sz w:val="24"/>
          <w:szCs w:val="24"/>
        </w:rPr>
        <w:t xml:space="preserve"> clearly lays out in his </w:t>
      </w:r>
      <w:proofErr w:type="spellStart"/>
      <w:r w:rsidR="00511FF6">
        <w:rPr>
          <w:rFonts w:cstheme="minorHAnsi"/>
          <w:sz w:val="24"/>
          <w:szCs w:val="24"/>
        </w:rPr>
        <w:t>M</w:t>
      </w:r>
      <w:r w:rsidR="00027796" w:rsidRPr="00EC42EC">
        <w:rPr>
          <w:rFonts w:cstheme="minorHAnsi"/>
          <w:sz w:val="24"/>
          <w:szCs w:val="24"/>
        </w:rPr>
        <w:t>ustasfa</w:t>
      </w:r>
      <w:proofErr w:type="spellEnd"/>
      <w:r w:rsidR="00027796" w:rsidRPr="00EC42EC">
        <w:rPr>
          <w:rFonts w:cstheme="minorHAnsi"/>
          <w:sz w:val="24"/>
          <w:szCs w:val="24"/>
        </w:rPr>
        <w:t>,</w:t>
      </w:r>
      <w:r w:rsidR="00511FF6">
        <w:rPr>
          <w:rFonts w:cstheme="minorHAnsi"/>
          <w:sz w:val="24"/>
          <w:szCs w:val="24"/>
        </w:rPr>
        <w:t xml:space="preserve"> the order of necessity of the </w:t>
      </w:r>
      <w:proofErr w:type="spellStart"/>
      <w:r w:rsidR="00511FF6" w:rsidRPr="00B709DD">
        <w:rPr>
          <w:rFonts w:cstheme="minorHAnsi"/>
          <w:i/>
          <w:iCs/>
          <w:sz w:val="24"/>
          <w:szCs w:val="24"/>
        </w:rPr>
        <w:t>M</w:t>
      </w:r>
      <w:r w:rsidR="00027796" w:rsidRPr="00B709DD">
        <w:rPr>
          <w:rFonts w:cstheme="minorHAnsi"/>
          <w:i/>
          <w:iCs/>
          <w:sz w:val="24"/>
          <w:szCs w:val="24"/>
        </w:rPr>
        <w:t>aqasid</w:t>
      </w:r>
      <w:proofErr w:type="spellEnd"/>
      <w:r w:rsidR="00027796" w:rsidRPr="00EC42EC">
        <w:rPr>
          <w:rFonts w:cstheme="minorHAnsi"/>
          <w:sz w:val="24"/>
          <w:szCs w:val="24"/>
        </w:rPr>
        <w:t>, and for the first time,</w:t>
      </w:r>
      <w:r w:rsidR="00511FF6">
        <w:rPr>
          <w:rFonts w:cstheme="minorHAnsi"/>
          <w:sz w:val="24"/>
          <w:szCs w:val="24"/>
        </w:rPr>
        <w:t xml:space="preserve"> produces a list of</w:t>
      </w:r>
      <w:r w:rsidR="00027796" w:rsidRPr="00EC42EC">
        <w:rPr>
          <w:rFonts w:cstheme="minorHAnsi"/>
          <w:sz w:val="24"/>
          <w:szCs w:val="24"/>
        </w:rPr>
        <w:t xml:space="preserve"> the five specific aims of the </w:t>
      </w:r>
      <w:proofErr w:type="spellStart"/>
      <w:r w:rsidR="00027796" w:rsidRPr="00ED6D98">
        <w:rPr>
          <w:rFonts w:cstheme="minorHAnsi"/>
          <w:i/>
          <w:iCs/>
          <w:sz w:val="24"/>
          <w:szCs w:val="24"/>
        </w:rPr>
        <w:t>Sharia</w:t>
      </w:r>
      <w:r w:rsidR="00B709DD" w:rsidRPr="00ED6D98">
        <w:rPr>
          <w:rFonts w:cstheme="minorHAnsi"/>
          <w:i/>
          <w:iCs/>
          <w:sz w:val="24"/>
          <w:szCs w:val="24"/>
        </w:rPr>
        <w:t>h</w:t>
      </w:r>
      <w:proofErr w:type="spellEnd"/>
      <w:r w:rsidR="00511FF6">
        <w:rPr>
          <w:rFonts w:cstheme="minorHAnsi"/>
          <w:sz w:val="24"/>
          <w:szCs w:val="24"/>
        </w:rPr>
        <w:t>;</w:t>
      </w:r>
      <w:r w:rsidR="00027796" w:rsidRPr="00EC42EC">
        <w:rPr>
          <w:rFonts w:cstheme="minorHAnsi"/>
          <w:sz w:val="24"/>
          <w:szCs w:val="24"/>
        </w:rPr>
        <w:t xml:space="preserve"> the preservation of faith, life, mind, </w:t>
      </w:r>
      <w:r w:rsidR="008A1A13" w:rsidRPr="00EC42EC">
        <w:rPr>
          <w:rFonts w:cstheme="minorHAnsi"/>
          <w:sz w:val="24"/>
          <w:szCs w:val="24"/>
        </w:rPr>
        <w:t>lineage</w:t>
      </w:r>
      <w:r w:rsidR="00027796" w:rsidRPr="00EC42EC">
        <w:rPr>
          <w:rFonts w:cstheme="minorHAnsi"/>
          <w:sz w:val="24"/>
          <w:szCs w:val="24"/>
        </w:rPr>
        <w:t xml:space="preserve"> and wealth. He also explains that within this list</w:t>
      </w:r>
      <w:r w:rsidR="004E163B">
        <w:rPr>
          <w:rFonts w:cstheme="minorHAnsi"/>
          <w:sz w:val="24"/>
          <w:szCs w:val="24"/>
        </w:rPr>
        <w:t xml:space="preserve"> of necessities exist</w:t>
      </w:r>
      <w:r w:rsidR="00511FF6">
        <w:rPr>
          <w:rFonts w:cstheme="minorHAnsi"/>
          <w:sz w:val="24"/>
          <w:szCs w:val="24"/>
        </w:rPr>
        <w:t xml:space="preserve"> </w:t>
      </w:r>
      <w:r w:rsidR="00027796" w:rsidRPr="00EC42EC">
        <w:rPr>
          <w:rFonts w:cstheme="minorHAnsi"/>
          <w:sz w:val="24"/>
          <w:szCs w:val="24"/>
        </w:rPr>
        <w:t>priorities, therefore preservation of faith takes priority over life, and life over and so on.</w:t>
      </w:r>
      <w:r w:rsidR="00871E44">
        <w:rPr>
          <w:rStyle w:val="FootnoteReference"/>
          <w:rFonts w:cstheme="minorHAnsi"/>
          <w:sz w:val="24"/>
          <w:szCs w:val="24"/>
        </w:rPr>
        <w:footnoteReference w:id="4"/>
      </w:r>
      <w:r w:rsidR="008A1A13" w:rsidRPr="00EC42EC">
        <w:rPr>
          <w:rFonts w:cstheme="minorHAnsi"/>
          <w:sz w:val="24"/>
          <w:szCs w:val="24"/>
        </w:rPr>
        <w:t xml:space="preserve"> Al</w:t>
      </w:r>
      <w:r w:rsidR="00511FF6">
        <w:rPr>
          <w:rFonts w:cstheme="minorHAnsi"/>
          <w:sz w:val="24"/>
          <w:szCs w:val="24"/>
        </w:rPr>
        <w:t>-</w:t>
      </w:r>
      <w:proofErr w:type="spellStart"/>
      <w:r w:rsidR="008A1A13" w:rsidRPr="00EC42EC">
        <w:rPr>
          <w:rFonts w:cstheme="minorHAnsi"/>
          <w:sz w:val="24"/>
          <w:szCs w:val="24"/>
        </w:rPr>
        <w:t>S</w:t>
      </w:r>
      <w:r w:rsidR="00642CC3" w:rsidRPr="00EC42EC">
        <w:rPr>
          <w:rFonts w:cstheme="minorHAnsi"/>
          <w:sz w:val="24"/>
          <w:szCs w:val="24"/>
        </w:rPr>
        <w:t>hatibi</w:t>
      </w:r>
      <w:proofErr w:type="spellEnd"/>
      <w:r w:rsidR="008B6579" w:rsidRPr="008B6579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 </w:t>
      </w:r>
      <w:r w:rsidR="008B6579" w:rsidRPr="008B6579">
        <w:rPr>
          <w:rFonts w:cstheme="minorHAnsi"/>
          <w:color w:val="000000"/>
          <w:sz w:val="24"/>
          <w:szCs w:val="24"/>
          <w:shd w:val="clear" w:color="auto" w:fill="FFFFFF"/>
        </w:rPr>
        <w:t>(d. 1388 CE)</w:t>
      </w:r>
      <w:r w:rsidR="00642CC3" w:rsidRPr="00EC42EC">
        <w:rPr>
          <w:rFonts w:cstheme="minorHAnsi"/>
          <w:sz w:val="24"/>
          <w:szCs w:val="24"/>
        </w:rPr>
        <w:t xml:space="preserve"> </w:t>
      </w:r>
      <w:r w:rsidR="00511FF6">
        <w:rPr>
          <w:rFonts w:cstheme="minorHAnsi"/>
          <w:sz w:val="24"/>
          <w:szCs w:val="24"/>
        </w:rPr>
        <w:t xml:space="preserve">in his </w:t>
      </w:r>
      <w:r w:rsidR="00511FF6" w:rsidRPr="00511FF6">
        <w:rPr>
          <w:rFonts w:cstheme="minorHAnsi"/>
          <w:i/>
          <w:iCs/>
          <w:color w:val="010202"/>
          <w:sz w:val="24"/>
          <w:szCs w:val="24"/>
        </w:rPr>
        <w:t>al-</w:t>
      </w:r>
      <w:proofErr w:type="spellStart"/>
      <w:r w:rsidR="008B6579">
        <w:rPr>
          <w:rFonts w:cstheme="minorHAnsi"/>
          <w:i/>
          <w:iCs/>
          <w:color w:val="010202"/>
          <w:sz w:val="24"/>
          <w:szCs w:val="24"/>
        </w:rPr>
        <w:t>Muwafaqat</w:t>
      </w:r>
      <w:proofErr w:type="spellEnd"/>
      <w:r w:rsidR="008B6579">
        <w:rPr>
          <w:rFonts w:cstheme="minorHAnsi"/>
          <w:i/>
          <w:iCs/>
          <w:color w:val="010202"/>
          <w:sz w:val="24"/>
          <w:szCs w:val="24"/>
        </w:rPr>
        <w:t xml:space="preserve"> </w:t>
      </w:r>
      <w:proofErr w:type="spellStart"/>
      <w:r w:rsidR="008B6579">
        <w:rPr>
          <w:rFonts w:cstheme="minorHAnsi"/>
          <w:i/>
          <w:iCs/>
          <w:color w:val="010202"/>
          <w:sz w:val="24"/>
          <w:szCs w:val="24"/>
        </w:rPr>
        <w:t>fi</w:t>
      </w:r>
      <w:proofErr w:type="spellEnd"/>
      <w:r w:rsidR="008B6579">
        <w:rPr>
          <w:rFonts w:cstheme="minorHAnsi"/>
          <w:i/>
          <w:iCs/>
          <w:color w:val="010202"/>
          <w:sz w:val="24"/>
          <w:szCs w:val="24"/>
        </w:rPr>
        <w:t xml:space="preserve"> </w:t>
      </w:r>
      <w:proofErr w:type="spellStart"/>
      <w:r w:rsidR="008B6579">
        <w:rPr>
          <w:rFonts w:cstheme="minorHAnsi"/>
          <w:i/>
          <w:iCs/>
          <w:color w:val="010202"/>
          <w:sz w:val="24"/>
          <w:szCs w:val="24"/>
        </w:rPr>
        <w:t>Usul</w:t>
      </w:r>
      <w:proofErr w:type="spellEnd"/>
      <w:r w:rsidR="008B6579">
        <w:rPr>
          <w:rFonts w:cstheme="minorHAnsi"/>
          <w:i/>
          <w:iCs/>
          <w:color w:val="010202"/>
          <w:sz w:val="24"/>
          <w:szCs w:val="24"/>
        </w:rPr>
        <w:t xml:space="preserve"> al-</w:t>
      </w:r>
      <w:proofErr w:type="spellStart"/>
      <w:proofErr w:type="gramStart"/>
      <w:r w:rsidR="008B6579">
        <w:rPr>
          <w:rFonts w:cstheme="minorHAnsi"/>
          <w:i/>
          <w:iCs/>
          <w:color w:val="010202"/>
          <w:sz w:val="24"/>
          <w:szCs w:val="24"/>
        </w:rPr>
        <w:t>S</w:t>
      </w:r>
      <w:r w:rsidR="00511FF6" w:rsidRPr="00511FF6">
        <w:rPr>
          <w:rFonts w:cstheme="minorHAnsi"/>
          <w:i/>
          <w:iCs/>
          <w:color w:val="010202"/>
          <w:sz w:val="24"/>
          <w:szCs w:val="24"/>
        </w:rPr>
        <w:t>hariah</w:t>
      </w:r>
      <w:proofErr w:type="spellEnd"/>
      <w:r w:rsidR="00511FF6">
        <w:rPr>
          <w:rFonts w:cstheme="minorHAnsi"/>
          <w:sz w:val="24"/>
          <w:szCs w:val="24"/>
        </w:rPr>
        <w:t>,</w:t>
      </w:r>
      <w:proofErr w:type="gramEnd"/>
      <w:r w:rsidR="00511FF6" w:rsidRPr="00511FF6">
        <w:rPr>
          <w:rFonts w:cstheme="minorHAnsi"/>
          <w:sz w:val="24"/>
          <w:szCs w:val="24"/>
        </w:rPr>
        <w:t xml:space="preserve"> </w:t>
      </w:r>
      <w:r w:rsidR="00642CC3" w:rsidRPr="00511FF6">
        <w:rPr>
          <w:rFonts w:cstheme="minorHAnsi"/>
          <w:sz w:val="24"/>
          <w:szCs w:val="24"/>
        </w:rPr>
        <w:t>developed</w:t>
      </w:r>
      <w:r w:rsidR="00642CC3" w:rsidRPr="00EC42EC">
        <w:rPr>
          <w:rFonts w:cstheme="minorHAnsi"/>
          <w:sz w:val="24"/>
          <w:szCs w:val="24"/>
        </w:rPr>
        <w:t xml:space="preserve"> </w:t>
      </w:r>
      <w:r w:rsidR="008A1A13" w:rsidRPr="00EC42EC">
        <w:rPr>
          <w:rFonts w:cstheme="minorHAnsi"/>
          <w:sz w:val="24"/>
          <w:szCs w:val="24"/>
        </w:rPr>
        <w:t>this concept</w:t>
      </w:r>
      <w:r w:rsidR="00511FF6">
        <w:rPr>
          <w:rFonts w:cstheme="minorHAnsi"/>
          <w:sz w:val="24"/>
          <w:szCs w:val="24"/>
        </w:rPr>
        <w:t xml:space="preserve">, </w:t>
      </w:r>
      <w:r w:rsidR="008A1A13" w:rsidRPr="00EC42EC">
        <w:rPr>
          <w:rFonts w:cstheme="minorHAnsi"/>
          <w:sz w:val="24"/>
          <w:szCs w:val="24"/>
        </w:rPr>
        <w:t>outlining</w:t>
      </w:r>
      <w:r w:rsidR="00950C70">
        <w:rPr>
          <w:rFonts w:cstheme="minorHAnsi"/>
          <w:sz w:val="24"/>
          <w:szCs w:val="24"/>
        </w:rPr>
        <w:t xml:space="preserve"> </w:t>
      </w:r>
      <w:proofErr w:type="spellStart"/>
      <w:r w:rsidR="00950C70" w:rsidRPr="00950C70">
        <w:rPr>
          <w:rFonts w:cstheme="minorHAnsi"/>
          <w:i/>
          <w:iCs/>
          <w:sz w:val="24"/>
          <w:szCs w:val="24"/>
        </w:rPr>
        <w:t>Maslaha</w:t>
      </w:r>
      <w:proofErr w:type="spellEnd"/>
      <w:r w:rsidR="00950C70">
        <w:rPr>
          <w:rFonts w:cstheme="minorHAnsi"/>
          <w:sz w:val="24"/>
          <w:szCs w:val="24"/>
        </w:rPr>
        <w:t xml:space="preserve"> (human interest) </w:t>
      </w:r>
      <w:r w:rsidR="00871E44">
        <w:rPr>
          <w:rFonts w:cstheme="minorHAnsi"/>
          <w:sz w:val="24"/>
          <w:szCs w:val="24"/>
        </w:rPr>
        <w:t xml:space="preserve">as the objective of the </w:t>
      </w:r>
      <w:proofErr w:type="spellStart"/>
      <w:r w:rsidR="00871E44" w:rsidRPr="00871E44">
        <w:rPr>
          <w:rFonts w:cstheme="minorHAnsi"/>
          <w:i/>
          <w:iCs/>
          <w:sz w:val="24"/>
          <w:szCs w:val="24"/>
        </w:rPr>
        <w:t>S</w:t>
      </w:r>
      <w:r w:rsidR="00950C70" w:rsidRPr="00871E44">
        <w:rPr>
          <w:rFonts w:cstheme="minorHAnsi"/>
          <w:i/>
          <w:iCs/>
          <w:sz w:val="24"/>
          <w:szCs w:val="24"/>
        </w:rPr>
        <w:t>hariah</w:t>
      </w:r>
      <w:proofErr w:type="spellEnd"/>
      <w:r w:rsidR="00950C70">
        <w:rPr>
          <w:rFonts w:cstheme="minorHAnsi"/>
          <w:sz w:val="24"/>
          <w:szCs w:val="24"/>
        </w:rPr>
        <w:t>. He categorized</w:t>
      </w:r>
      <w:r w:rsidR="00642CC3" w:rsidRPr="00EC42EC">
        <w:rPr>
          <w:rFonts w:cstheme="minorHAnsi"/>
          <w:sz w:val="24"/>
          <w:szCs w:val="24"/>
        </w:rPr>
        <w:t xml:space="preserve"> the levels of </w:t>
      </w:r>
      <w:proofErr w:type="spellStart"/>
      <w:r w:rsidR="00950C70">
        <w:rPr>
          <w:rFonts w:cstheme="minorHAnsi"/>
          <w:i/>
          <w:iCs/>
          <w:sz w:val="24"/>
          <w:szCs w:val="24"/>
        </w:rPr>
        <w:t>Maslaha</w:t>
      </w:r>
      <w:proofErr w:type="spellEnd"/>
      <w:r w:rsidR="00642CC3" w:rsidRPr="00EC42EC">
        <w:rPr>
          <w:rFonts w:cstheme="minorHAnsi"/>
          <w:sz w:val="24"/>
          <w:szCs w:val="24"/>
        </w:rPr>
        <w:t xml:space="preserve"> into three, the necessities, which is the list of the five essentials, the needs, which are lower in priority</w:t>
      </w:r>
      <w:r w:rsidR="00511FF6">
        <w:rPr>
          <w:rFonts w:cstheme="minorHAnsi"/>
          <w:sz w:val="24"/>
          <w:szCs w:val="24"/>
        </w:rPr>
        <w:t xml:space="preserve"> but important in living a normal life</w:t>
      </w:r>
      <w:r w:rsidR="00642CC3" w:rsidRPr="00EC42EC">
        <w:rPr>
          <w:rFonts w:cstheme="minorHAnsi"/>
          <w:sz w:val="24"/>
          <w:szCs w:val="24"/>
        </w:rPr>
        <w:t xml:space="preserve">, and finally, the </w:t>
      </w:r>
      <w:proofErr w:type="spellStart"/>
      <w:r w:rsidR="00642CC3" w:rsidRPr="00511FF6">
        <w:rPr>
          <w:rFonts w:cstheme="minorHAnsi"/>
          <w:i/>
          <w:iCs/>
          <w:sz w:val="24"/>
          <w:szCs w:val="24"/>
        </w:rPr>
        <w:t>tahsiniyat</w:t>
      </w:r>
      <w:proofErr w:type="spellEnd"/>
      <w:r w:rsidR="00642CC3" w:rsidRPr="00EC42EC">
        <w:rPr>
          <w:rFonts w:cstheme="minorHAnsi"/>
          <w:sz w:val="24"/>
          <w:szCs w:val="24"/>
        </w:rPr>
        <w:t>, the luxuries of life.</w:t>
      </w:r>
      <w:r w:rsidR="008B6579">
        <w:rPr>
          <w:rStyle w:val="FootnoteReference"/>
          <w:rFonts w:cstheme="minorHAnsi"/>
          <w:sz w:val="24"/>
          <w:szCs w:val="24"/>
        </w:rPr>
        <w:footnoteReference w:id="5"/>
      </w:r>
      <w:r w:rsidR="008A1A13" w:rsidRPr="00EC42EC">
        <w:rPr>
          <w:rFonts w:cstheme="minorHAnsi"/>
          <w:sz w:val="24"/>
          <w:szCs w:val="24"/>
        </w:rPr>
        <w:t xml:space="preserve"> O</w:t>
      </w:r>
      <w:r w:rsidR="00642CC3" w:rsidRPr="00EC42EC">
        <w:rPr>
          <w:rFonts w:cstheme="minorHAnsi"/>
          <w:sz w:val="24"/>
          <w:szCs w:val="24"/>
        </w:rPr>
        <w:t xml:space="preserve">ther Jurists </w:t>
      </w:r>
      <w:r w:rsidR="00950C70">
        <w:rPr>
          <w:rFonts w:cstheme="minorHAnsi"/>
          <w:sz w:val="24"/>
          <w:szCs w:val="24"/>
        </w:rPr>
        <w:t xml:space="preserve">also </w:t>
      </w:r>
      <w:r w:rsidR="00642CC3" w:rsidRPr="00EC42EC">
        <w:rPr>
          <w:rFonts w:cstheme="minorHAnsi"/>
          <w:sz w:val="24"/>
          <w:szCs w:val="24"/>
        </w:rPr>
        <w:t xml:space="preserve">classify the objective of </w:t>
      </w:r>
      <w:proofErr w:type="spellStart"/>
      <w:r w:rsidR="00871E44">
        <w:rPr>
          <w:rFonts w:cstheme="minorHAnsi"/>
          <w:i/>
          <w:iCs/>
          <w:sz w:val="24"/>
          <w:szCs w:val="24"/>
        </w:rPr>
        <w:t>S</w:t>
      </w:r>
      <w:r w:rsidR="00642CC3" w:rsidRPr="00511FF6">
        <w:rPr>
          <w:rFonts w:cstheme="minorHAnsi"/>
          <w:i/>
          <w:iCs/>
          <w:sz w:val="24"/>
          <w:szCs w:val="24"/>
        </w:rPr>
        <w:t>hari</w:t>
      </w:r>
      <w:r w:rsidR="00642CC3" w:rsidRPr="00871E44">
        <w:rPr>
          <w:rFonts w:cstheme="minorHAnsi"/>
          <w:i/>
          <w:iCs/>
          <w:sz w:val="24"/>
          <w:szCs w:val="24"/>
        </w:rPr>
        <w:t>a</w:t>
      </w:r>
      <w:r w:rsidR="00871E44" w:rsidRPr="00871E44">
        <w:rPr>
          <w:rFonts w:cstheme="minorHAnsi"/>
          <w:i/>
          <w:iCs/>
          <w:sz w:val="24"/>
          <w:szCs w:val="24"/>
        </w:rPr>
        <w:t>h</w:t>
      </w:r>
      <w:proofErr w:type="spellEnd"/>
      <w:r w:rsidR="00642CC3" w:rsidRPr="00EC42EC">
        <w:rPr>
          <w:rFonts w:cstheme="minorHAnsi"/>
          <w:sz w:val="24"/>
          <w:szCs w:val="24"/>
        </w:rPr>
        <w:t xml:space="preserve"> as </w:t>
      </w:r>
      <w:r w:rsidR="00950C70">
        <w:rPr>
          <w:rFonts w:cstheme="minorHAnsi"/>
          <w:sz w:val="24"/>
          <w:szCs w:val="24"/>
        </w:rPr>
        <w:t xml:space="preserve">the </w:t>
      </w:r>
      <w:proofErr w:type="spellStart"/>
      <w:r w:rsidR="00950C70" w:rsidRPr="00511FF6">
        <w:rPr>
          <w:rFonts w:cstheme="minorHAnsi"/>
          <w:i/>
          <w:iCs/>
          <w:sz w:val="24"/>
          <w:szCs w:val="24"/>
        </w:rPr>
        <w:t>Maslaha</w:t>
      </w:r>
      <w:proofErr w:type="spellEnd"/>
      <w:r w:rsidR="004E163B">
        <w:rPr>
          <w:rFonts w:cstheme="minorHAnsi"/>
          <w:i/>
          <w:iCs/>
          <w:sz w:val="24"/>
          <w:szCs w:val="24"/>
        </w:rPr>
        <w:t xml:space="preserve"> </w:t>
      </w:r>
      <w:r w:rsidR="00950C70">
        <w:rPr>
          <w:rFonts w:cstheme="minorHAnsi"/>
          <w:sz w:val="24"/>
          <w:szCs w:val="24"/>
        </w:rPr>
        <w:t xml:space="preserve">of the people, </w:t>
      </w:r>
      <w:proofErr w:type="spellStart"/>
      <w:r w:rsidR="00950C70">
        <w:rPr>
          <w:rFonts w:cstheme="minorHAnsi"/>
          <w:sz w:val="24"/>
          <w:szCs w:val="24"/>
        </w:rPr>
        <w:t>I</w:t>
      </w:r>
      <w:r w:rsidR="00950C70" w:rsidRPr="00EC42EC">
        <w:rPr>
          <w:rFonts w:cstheme="minorHAnsi"/>
          <w:sz w:val="24"/>
          <w:szCs w:val="24"/>
        </w:rPr>
        <w:t>bn</w:t>
      </w:r>
      <w:proofErr w:type="spellEnd"/>
      <w:r w:rsidR="00950C70" w:rsidRPr="00EC42EC">
        <w:rPr>
          <w:rFonts w:cstheme="minorHAnsi"/>
          <w:sz w:val="24"/>
          <w:szCs w:val="24"/>
        </w:rPr>
        <w:t xml:space="preserve"> al-</w:t>
      </w:r>
      <w:proofErr w:type="spellStart"/>
      <w:r w:rsidR="00950C70" w:rsidRPr="00EC42EC">
        <w:rPr>
          <w:rFonts w:cstheme="minorHAnsi"/>
          <w:sz w:val="24"/>
          <w:szCs w:val="24"/>
        </w:rPr>
        <w:t>Qayyim</w:t>
      </w:r>
      <w:proofErr w:type="spellEnd"/>
      <w:r w:rsidR="00A977DC">
        <w:rPr>
          <w:rFonts w:cstheme="minorHAnsi"/>
          <w:sz w:val="24"/>
          <w:szCs w:val="24"/>
        </w:rPr>
        <w:t xml:space="preserve"> (d. 1347 CE)</w:t>
      </w:r>
      <w:r w:rsidR="00950C70" w:rsidRPr="00EC42EC">
        <w:rPr>
          <w:rFonts w:cstheme="minorHAnsi"/>
          <w:sz w:val="24"/>
          <w:szCs w:val="24"/>
        </w:rPr>
        <w:t xml:space="preserve"> explains it as th</w:t>
      </w:r>
      <w:r w:rsidR="004E163B">
        <w:rPr>
          <w:rFonts w:cstheme="minorHAnsi"/>
          <w:sz w:val="24"/>
          <w:szCs w:val="24"/>
        </w:rPr>
        <w:t xml:space="preserve">e 'wisdom and people's welfare' </w:t>
      </w:r>
      <w:r w:rsidR="00950C70" w:rsidRPr="00EC42EC">
        <w:rPr>
          <w:rFonts w:cstheme="minorHAnsi"/>
          <w:sz w:val="24"/>
          <w:szCs w:val="24"/>
        </w:rPr>
        <w:t xml:space="preserve">stating that any ruling that contradicts these concepts is not from </w:t>
      </w:r>
      <w:proofErr w:type="spellStart"/>
      <w:r w:rsidR="00871E44">
        <w:rPr>
          <w:rFonts w:cstheme="minorHAnsi"/>
          <w:i/>
          <w:iCs/>
          <w:sz w:val="24"/>
          <w:szCs w:val="24"/>
        </w:rPr>
        <w:t>S</w:t>
      </w:r>
      <w:r w:rsidR="00950C70" w:rsidRPr="00511FF6">
        <w:rPr>
          <w:rFonts w:cstheme="minorHAnsi"/>
          <w:i/>
          <w:iCs/>
          <w:sz w:val="24"/>
          <w:szCs w:val="24"/>
        </w:rPr>
        <w:t>hariah</w:t>
      </w:r>
      <w:proofErr w:type="spellEnd"/>
      <w:r w:rsidR="00950C70" w:rsidRPr="00EC42EC">
        <w:rPr>
          <w:rFonts w:cstheme="minorHAnsi"/>
          <w:sz w:val="24"/>
          <w:szCs w:val="24"/>
        </w:rPr>
        <w:t>.</w:t>
      </w:r>
      <w:r w:rsidR="00871E44">
        <w:rPr>
          <w:rStyle w:val="FootnoteReference"/>
          <w:rFonts w:cstheme="minorHAnsi"/>
          <w:sz w:val="24"/>
          <w:szCs w:val="24"/>
        </w:rPr>
        <w:footnoteReference w:id="6"/>
      </w:r>
    </w:p>
    <w:p w:rsidR="00950C70" w:rsidRDefault="00950C70" w:rsidP="00D250F3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i/>
          <w:iCs/>
          <w:sz w:val="24"/>
          <w:szCs w:val="24"/>
        </w:rPr>
      </w:pPr>
    </w:p>
    <w:p w:rsidR="00EC42EC" w:rsidRDefault="008A1A13" w:rsidP="008B6579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color w:val="010202"/>
          <w:sz w:val="24"/>
          <w:szCs w:val="24"/>
        </w:rPr>
      </w:pPr>
      <w:r w:rsidRPr="00EC42EC">
        <w:rPr>
          <w:rFonts w:cstheme="minorHAnsi"/>
          <w:sz w:val="24"/>
          <w:szCs w:val="24"/>
        </w:rPr>
        <w:t>More recent Islamic jurists have added to or developed their own lists of the aims and</w:t>
      </w:r>
      <w:r w:rsidR="00871E44">
        <w:rPr>
          <w:rFonts w:cstheme="minorHAnsi"/>
          <w:sz w:val="24"/>
          <w:szCs w:val="24"/>
        </w:rPr>
        <w:t xml:space="preserve"> objectives of the </w:t>
      </w:r>
      <w:proofErr w:type="spellStart"/>
      <w:r w:rsidR="00871E44" w:rsidRPr="00871E44">
        <w:rPr>
          <w:rFonts w:cstheme="minorHAnsi"/>
          <w:i/>
          <w:iCs/>
          <w:sz w:val="24"/>
          <w:szCs w:val="24"/>
        </w:rPr>
        <w:t>S</w:t>
      </w:r>
      <w:r w:rsidRPr="00871E44">
        <w:rPr>
          <w:rFonts w:cstheme="minorHAnsi"/>
          <w:i/>
          <w:iCs/>
          <w:sz w:val="24"/>
          <w:szCs w:val="24"/>
        </w:rPr>
        <w:t>hariah</w:t>
      </w:r>
      <w:proofErr w:type="spellEnd"/>
      <w:r w:rsidRPr="00EC42EC">
        <w:rPr>
          <w:rFonts w:cstheme="minorHAnsi"/>
          <w:sz w:val="24"/>
          <w:szCs w:val="24"/>
        </w:rPr>
        <w:t xml:space="preserve"> by researching the principle intents of the laws in the </w:t>
      </w:r>
      <w:r w:rsidR="00871E44" w:rsidRPr="00EC42EC">
        <w:rPr>
          <w:rFonts w:cstheme="minorHAnsi"/>
          <w:sz w:val="24"/>
          <w:szCs w:val="24"/>
        </w:rPr>
        <w:t>Quran</w:t>
      </w:r>
      <w:r w:rsidRPr="00EC42EC">
        <w:rPr>
          <w:rFonts w:cstheme="minorHAnsi"/>
          <w:sz w:val="24"/>
          <w:szCs w:val="24"/>
        </w:rPr>
        <w:t xml:space="preserve"> and </w:t>
      </w:r>
      <w:proofErr w:type="spellStart"/>
      <w:r w:rsidR="00871E44">
        <w:rPr>
          <w:rFonts w:cstheme="minorHAnsi"/>
          <w:i/>
          <w:iCs/>
          <w:sz w:val="24"/>
          <w:szCs w:val="24"/>
        </w:rPr>
        <w:t>S</w:t>
      </w:r>
      <w:r w:rsidRPr="00871E44">
        <w:rPr>
          <w:rFonts w:cstheme="minorHAnsi"/>
          <w:i/>
          <w:iCs/>
          <w:sz w:val="24"/>
          <w:szCs w:val="24"/>
        </w:rPr>
        <w:t>unnah</w:t>
      </w:r>
      <w:proofErr w:type="spellEnd"/>
      <w:r w:rsidRPr="00EC42EC">
        <w:rPr>
          <w:rFonts w:cstheme="minorHAnsi"/>
          <w:sz w:val="24"/>
          <w:szCs w:val="24"/>
        </w:rPr>
        <w:t xml:space="preserve">. </w:t>
      </w:r>
      <w:r w:rsidRPr="00EC42EC">
        <w:rPr>
          <w:rFonts w:cstheme="minorHAnsi"/>
          <w:color w:val="010202"/>
          <w:sz w:val="24"/>
          <w:szCs w:val="24"/>
        </w:rPr>
        <w:t xml:space="preserve">Rashid </w:t>
      </w:r>
      <w:proofErr w:type="spellStart"/>
      <w:r w:rsidRPr="00EC42EC">
        <w:rPr>
          <w:rFonts w:cstheme="minorHAnsi"/>
          <w:color w:val="010202"/>
          <w:sz w:val="24"/>
          <w:szCs w:val="24"/>
        </w:rPr>
        <w:t>Rida</w:t>
      </w:r>
      <w:proofErr w:type="spellEnd"/>
      <w:r w:rsidRPr="00EC42EC">
        <w:rPr>
          <w:rFonts w:cstheme="minorHAnsi"/>
          <w:color w:val="010202"/>
          <w:sz w:val="24"/>
          <w:szCs w:val="24"/>
        </w:rPr>
        <w:t xml:space="preserve"> (d.1935 </w:t>
      </w:r>
      <w:proofErr w:type="spellStart"/>
      <w:r w:rsidRPr="00EC42EC">
        <w:rPr>
          <w:rFonts w:cstheme="minorHAnsi"/>
          <w:color w:val="010202"/>
          <w:sz w:val="24"/>
          <w:szCs w:val="24"/>
        </w:rPr>
        <w:t>ce</w:t>
      </w:r>
      <w:proofErr w:type="spellEnd"/>
      <w:r w:rsidRPr="00EC42EC">
        <w:rPr>
          <w:rFonts w:cstheme="minorHAnsi"/>
          <w:color w:val="010202"/>
          <w:sz w:val="24"/>
          <w:szCs w:val="24"/>
        </w:rPr>
        <w:t>)</w:t>
      </w:r>
      <w:r w:rsidR="004E163B">
        <w:rPr>
          <w:rFonts w:cstheme="minorHAnsi"/>
          <w:color w:val="010202"/>
          <w:sz w:val="24"/>
          <w:szCs w:val="24"/>
        </w:rPr>
        <w:t xml:space="preserve"> included the establishment of </w:t>
      </w:r>
      <w:r w:rsidRPr="00EC42EC">
        <w:rPr>
          <w:rFonts w:cstheme="minorHAnsi"/>
          <w:color w:val="010202"/>
          <w:sz w:val="24"/>
          <w:szCs w:val="24"/>
        </w:rPr>
        <w:t>spreading awareness that Islam is the religion of pure natural disposition, reason, knowledge, freedom, independence,</w:t>
      </w:r>
      <w:r w:rsidR="00511FF6">
        <w:rPr>
          <w:rFonts w:cstheme="minorHAnsi"/>
          <w:color w:val="010202"/>
          <w:sz w:val="24"/>
          <w:szCs w:val="24"/>
        </w:rPr>
        <w:t xml:space="preserve"> </w:t>
      </w:r>
      <w:r w:rsidRPr="00EC42EC">
        <w:rPr>
          <w:rFonts w:cstheme="minorHAnsi"/>
          <w:color w:val="010202"/>
          <w:sz w:val="24"/>
          <w:szCs w:val="24"/>
        </w:rPr>
        <w:t>social, political, and economic reform, and women's rights.</w:t>
      </w:r>
      <w:r w:rsidR="00EC42EC" w:rsidRPr="00EC42EC">
        <w:rPr>
          <w:rFonts w:cstheme="minorHAnsi"/>
          <w:color w:val="010202"/>
          <w:sz w:val="24"/>
          <w:szCs w:val="24"/>
        </w:rPr>
        <w:t xml:space="preserve"> Modern day jurist Al-</w:t>
      </w:r>
      <w:proofErr w:type="spellStart"/>
      <w:r w:rsidR="00EC42EC" w:rsidRPr="00EC42EC">
        <w:rPr>
          <w:rFonts w:cstheme="minorHAnsi"/>
          <w:color w:val="010202"/>
          <w:sz w:val="24"/>
          <w:szCs w:val="24"/>
        </w:rPr>
        <w:t>Qaradawi</w:t>
      </w:r>
      <w:proofErr w:type="spellEnd"/>
      <w:r w:rsidR="00EC42EC" w:rsidRPr="00EC42EC">
        <w:rPr>
          <w:rFonts w:cstheme="minorHAnsi"/>
          <w:color w:val="010202"/>
          <w:sz w:val="24"/>
          <w:szCs w:val="24"/>
        </w:rPr>
        <w:t xml:space="preserve"> explains the objectives to include, purifying the soul, restoring moral values, building</w:t>
      </w:r>
      <w:r w:rsidR="00D250F3">
        <w:rPr>
          <w:rFonts w:cstheme="minorHAnsi"/>
          <w:color w:val="010202"/>
          <w:sz w:val="24"/>
          <w:szCs w:val="24"/>
        </w:rPr>
        <w:t xml:space="preserve"> </w:t>
      </w:r>
      <w:r w:rsidR="00EC42EC" w:rsidRPr="00EC42EC">
        <w:rPr>
          <w:rFonts w:cstheme="minorHAnsi"/>
          <w:color w:val="010202"/>
          <w:sz w:val="24"/>
          <w:szCs w:val="24"/>
        </w:rPr>
        <w:t>good families, treating women fairly, building a strong Islamic nation and calling for a cooperative world.</w:t>
      </w:r>
      <w:r w:rsidR="00871E44">
        <w:rPr>
          <w:rStyle w:val="FootnoteReference"/>
          <w:rFonts w:cstheme="minorHAnsi"/>
          <w:color w:val="010202"/>
          <w:sz w:val="24"/>
          <w:szCs w:val="24"/>
        </w:rPr>
        <w:footnoteReference w:id="7"/>
      </w:r>
      <w:r w:rsidR="008B6579">
        <w:rPr>
          <w:rFonts w:cstheme="minorHAnsi"/>
          <w:color w:val="010202"/>
          <w:sz w:val="24"/>
          <w:szCs w:val="24"/>
        </w:rPr>
        <w:t xml:space="preserve"> </w:t>
      </w:r>
      <w:proofErr w:type="spellStart"/>
      <w:r w:rsidR="008B6579">
        <w:rPr>
          <w:rFonts w:cstheme="minorHAnsi"/>
          <w:color w:val="010202"/>
          <w:sz w:val="24"/>
          <w:szCs w:val="24"/>
        </w:rPr>
        <w:t>Doi</w:t>
      </w:r>
      <w:proofErr w:type="spellEnd"/>
      <w:r w:rsidR="008B6579">
        <w:rPr>
          <w:rFonts w:cstheme="minorHAnsi"/>
          <w:color w:val="010202"/>
          <w:sz w:val="24"/>
          <w:szCs w:val="24"/>
        </w:rPr>
        <w:t xml:space="preserve"> summarizes the </w:t>
      </w:r>
      <w:r w:rsidR="008B6579">
        <w:rPr>
          <w:rFonts w:cstheme="minorHAnsi"/>
          <w:color w:val="010202"/>
          <w:sz w:val="24"/>
          <w:szCs w:val="24"/>
        </w:rPr>
        <w:lastRenderedPageBreak/>
        <w:t xml:space="preserve">Objectives of the </w:t>
      </w:r>
      <w:proofErr w:type="spellStart"/>
      <w:r w:rsidR="008B6579" w:rsidRPr="00871E44">
        <w:rPr>
          <w:rFonts w:cstheme="minorHAnsi"/>
          <w:i/>
          <w:iCs/>
          <w:color w:val="010202"/>
          <w:sz w:val="24"/>
          <w:szCs w:val="24"/>
        </w:rPr>
        <w:t>Shariah</w:t>
      </w:r>
      <w:proofErr w:type="spellEnd"/>
      <w:r w:rsidR="008B6579">
        <w:rPr>
          <w:rFonts w:cstheme="minorHAnsi"/>
          <w:color w:val="010202"/>
          <w:sz w:val="24"/>
          <w:szCs w:val="24"/>
        </w:rPr>
        <w:t xml:space="preserve"> as coming under the principle of 'Perfect Justice,' enabling justice in all aspe</w:t>
      </w:r>
      <w:r w:rsidR="00ED6D98">
        <w:rPr>
          <w:rFonts w:cstheme="minorHAnsi"/>
          <w:color w:val="010202"/>
          <w:sz w:val="24"/>
          <w:szCs w:val="24"/>
        </w:rPr>
        <w:t>c</w:t>
      </w:r>
      <w:r w:rsidR="008B6579">
        <w:rPr>
          <w:rFonts w:cstheme="minorHAnsi"/>
          <w:color w:val="010202"/>
          <w:sz w:val="24"/>
          <w:szCs w:val="24"/>
        </w:rPr>
        <w:t>ts of life, in ones relationship with God, individually, in society, nationally and internationally.</w:t>
      </w:r>
      <w:r w:rsidR="008B6579">
        <w:rPr>
          <w:rStyle w:val="FootnoteReference"/>
          <w:rFonts w:cstheme="minorHAnsi"/>
          <w:color w:val="010202"/>
          <w:sz w:val="24"/>
          <w:szCs w:val="24"/>
        </w:rPr>
        <w:footnoteReference w:id="8"/>
      </w:r>
    </w:p>
    <w:p w:rsidR="000A1221" w:rsidRDefault="000A1221" w:rsidP="000A1221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color w:val="010202"/>
          <w:sz w:val="24"/>
          <w:szCs w:val="24"/>
        </w:rPr>
      </w:pPr>
    </w:p>
    <w:p w:rsidR="000A1221" w:rsidRDefault="000A1221" w:rsidP="00FE2B0D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color w:val="010202"/>
          <w:sz w:val="24"/>
          <w:szCs w:val="24"/>
        </w:rPr>
      </w:pPr>
      <w:proofErr w:type="spellStart"/>
      <w:r w:rsidRPr="00ED6D98">
        <w:rPr>
          <w:rFonts w:cstheme="minorHAnsi"/>
          <w:i/>
          <w:iCs/>
          <w:color w:val="010202"/>
          <w:sz w:val="24"/>
          <w:szCs w:val="24"/>
        </w:rPr>
        <w:t>Maqasid</w:t>
      </w:r>
      <w:proofErr w:type="spellEnd"/>
      <w:r w:rsidRPr="00ED6D98">
        <w:rPr>
          <w:rFonts w:cstheme="minorHAnsi"/>
          <w:i/>
          <w:iCs/>
          <w:color w:val="010202"/>
          <w:sz w:val="24"/>
          <w:szCs w:val="24"/>
        </w:rPr>
        <w:t xml:space="preserve"> al-</w:t>
      </w:r>
      <w:proofErr w:type="spellStart"/>
      <w:r w:rsidRPr="00ED6D98">
        <w:rPr>
          <w:rFonts w:cstheme="minorHAnsi"/>
          <w:i/>
          <w:iCs/>
          <w:color w:val="010202"/>
          <w:sz w:val="24"/>
          <w:szCs w:val="24"/>
        </w:rPr>
        <w:t>Shariah</w:t>
      </w:r>
      <w:proofErr w:type="spellEnd"/>
      <w:r>
        <w:rPr>
          <w:rFonts w:cstheme="minorHAnsi"/>
          <w:color w:val="010202"/>
          <w:sz w:val="24"/>
          <w:szCs w:val="24"/>
        </w:rPr>
        <w:t xml:space="preserve">, as a </w:t>
      </w:r>
      <w:r w:rsidR="00FE2B0D">
        <w:rPr>
          <w:rFonts w:cstheme="minorHAnsi"/>
          <w:color w:val="010202"/>
          <w:sz w:val="24"/>
          <w:szCs w:val="24"/>
        </w:rPr>
        <w:t>concept</w:t>
      </w:r>
      <w:r>
        <w:rPr>
          <w:rFonts w:cstheme="minorHAnsi"/>
          <w:color w:val="010202"/>
          <w:sz w:val="24"/>
          <w:szCs w:val="24"/>
        </w:rPr>
        <w:t xml:space="preserve"> of Islamic law assists jurists in giving </w:t>
      </w:r>
      <w:r w:rsidR="00FE2B0D">
        <w:rPr>
          <w:rFonts w:cstheme="minorHAnsi"/>
          <w:color w:val="010202"/>
          <w:sz w:val="24"/>
          <w:szCs w:val="24"/>
        </w:rPr>
        <w:t xml:space="preserve">judgment on issues in the contemporary world. It establishes the aims of the rulings in </w:t>
      </w:r>
      <w:r w:rsidR="0083117C">
        <w:rPr>
          <w:rFonts w:cstheme="minorHAnsi"/>
          <w:color w:val="010202"/>
          <w:sz w:val="24"/>
          <w:szCs w:val="24"/>
        </w:rPr>
        <w:t>Islam</w:t>
      </w:r>
      <w:r w:rsidR="00FE2B0D">
        <w:rPr>
          <w:rFonts w:cstheme="minorHAnsi"/>
          <w:color w:val="010202"/>
          <w:sz w:val="24"/>
          <w:szCs w:val="24"/>
        </w:rPr>
        <w:t xml:space="preserve"> and explores the</w:t>
      </w:r>
      <w:r w:rsidR="004E163B">
        <w:rPr>
          <w:rFonts w:cstheme="minorHAnsi"/>
          <w:color w:val="010202"/>
          <w:sz w:val="24"/>
          <w:szCs w:val="24"/>
        </w:rPr>
        <w:t xml:space="preserve"> wisdoms behind them which lead</w:t>
      </w:r>
      <w:r w:rsidR="00FE2B0D">
        <w:rPr>
          <w:rFonts w:cstheme="minorHAnsi"/>
          <w:color w:val="010202"/>
          <w:sz w:val="24"/>
          <w:szCs w:val="24"/>
        </w:rPr>
        <w:t xml:space="preserve"> to flexibility on the part of the jurist to decide whether a ruling on a particular issue is in the interest of the people or not</w:t>
      </w:r>
      <w:r w:rsidR="00ED6D98">
        <w:rPr>
          <w:rFonts w:cstheme="minorHAnsi"/>
          <w:color w:val="010202"/>
          <w:sz w:val="24"/>
          <w:szCs w:val="24"/>
        </w:rPr>
        <w:t xml:space="preserve"> at that given time</w:t>
      </w:r>
      <w:r w:rsidR="00FE2B0D">
        <w:rPr>
          <w:rFonts w:cstheme="minorHAnsi"/>
          <w:color w:val="010202"/>
          <w:sz w:val="24"/>
          <w:szCs w:val="24"/>
        </w:rPr>
        <w:t>, hence preserving the relevance of Islamic law in the 21</w:t>
      </w:r>
      <w:r w:rsidR="00FE2B0D" w:rsidRPr="00FE2B0D">
        <w:rPr>
          <w:rFonts w:cstheme="minorHAnsi"/>
          <w:color w:val="010202"/>
          <w:sz w:val="24"/>
          <w:szCs w:val="24"/>
          <w:vertAlign w:val="superscript"/>
        </w:rPr>
        <w:t>st</w:t>
      </w:r>
      <w:r w:rsidR="00FE2B0D">
        <w:rPr>
          <w:rFonts w:cstheme="minorHAnsi"/>
          <w:color w:val="010202"/>
          <w:sz w:val="24"/>
          <w:szCs w:val="24"/>
        </w:rPr>
        <w:t xml:space="preserve"> century.</w:t>
      </w:r>
      <w:r w:rsidR="0083117C">
        <w:rPr>
          <w:rStyle w:val="FootnoteReference"/>
          <w:rFonts w:cstheme="minorHAnsi"/>
          <w:color w:val="010202"/>
          <w:sz w:val="24"/>
          <w:szCs w:val="24"/>
        </w:rPr>
        <w:footnoteReference w:id="9"/>
      </w:r>
    </w:p>
    <w:p w:rsidR="002F45FE" w:rsidRDefault="002F45FE" w:rsidP="002F45FE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color w:val="010202"/>
          <w:sz w:val="24"/>
          <w:szCs w:val="24"/>
        </w:rPr>
      </w:pPr>
    </w:p>
    <w:p w:rsidR="002F45FE" w:rsidRDefault="002F45FE" w:rsidP="002F45FE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color w:val="010202"/>
          <w:sz w:val="24"/>
          <w:szCs w:val="24"/>
        </w:rPr>
      </w:pPr>
    </w:p>
    <w:p w:rsidR="002F45FE" w:rsidRDefault="002F45FE" w:rsidP="002F45FE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color w:val="010202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id w:val="43424633"/>
        <w:docPartObj>
          <w:docPartGallery w:val="Bibliographies"/>
          <w:docPartUnique/>
        </w:docPartObj>
      </w:sdtPr>
      <w:sdtContent>
        <w:p w:rsidR="00764C60" w:rsidRDefault="00764C60" w:rsidP="00764C60">
          <w:pPr>
            <w:pStyle w:val="Heading1"/>
            <w:bidi w:val="0"/>
          </w:pPr>
          <w:r>
            <w:t>Bibliography</w:t>
          </w:r>
        </w:p>
        <w:sdt>
          <w:sdtPr>
            <w:id w:val="111145805"/>
            <w:bibliography/>
          </w:sdtPr>
          <w:sdtContent>
            <w:p w:rsidR="00764C60" w:rsidRPr="00764C60" w:rsidRDefault="00764C60" w:rsidP="00F8455F">
              <w:pPr>
                <w:bidi w:val="0"/>
              </w:pPr>
              <w:proofErr w:type="spellStart"/>
              <w:r w:rsidRPr="00764C60">
                <w:rPr>
                  <w:rFonts w:asciiTheme="majorBidi" w:hAnsiTheme="majorBidi" w:cstheme="majorBidi"/>
                  <w:color w:val="000000"/>
                  <w:sz w:val="24"/>
                  <w:szCs w:val="24"/>
                  <w:shd w:val="clear" w:color="auto" w:fill="FFFFFF"/>
                </w:rPr>
                <w:t>Auda</w:t>
              </w:r>
              <w:proofErr w:type="spellEnd"/>
              <w:r w:rsidRPr="00764C60">
                <w:rPr>
                  <w:rFonts w:asciiTheme="majorBidi" w:hAnsiTheme="majorBidi" w:cstheme="majorBidi"/>
                  <w:color w:val="000000"/>
                  <w:sz w:val="24"/>
                  <w:szCs w:val="24"/>
                  <w:shd w:val="clear" w:color="auto" w:fill="FFFFFF"/>
                </w:rPr>
                <w:t>, J.</w:t>
              </w:r>
              <w:r>
                <w:rPr>
                  <w:rFonts w:asciiTheme="majorBidi" w:hAnsiTheme="majorBidi" w:cstheme="majorBidi"/>
                  <w:color w:val="000000"/>
                  <w:sz w:val="24"/>
                  <w:szCs w:val="24"/>
                  <w:shd w:val="clear" w:color="auto" w:fill="FFFFFF"/>
                </w:rPr>
                <w:t xml:space="preserve"> </w:t>
              </w:r>
              <w:proofErr w:type="spellStart"/>
              <w:r w:rsidRPr="00764C60">
                <w:rPr>
                  <w:rFonts w:asciiTheme="majorBidi" w:hAnsiTheme="majorBidi" w:cstheme="majorBidi"/>
                  <w:i/>
                  <w:iCs/>
                  <w:color w:val="000000"/>
                  <w:sz w:val="24"/>
                  <w:szCs w:val="24"/>
                  <w:shd w:val="clear" w:color="auto" w:fill="FFFFFF"/>
                </w:rPr>
                <w:t>Maqasid</w:t>
              </w:r>
              <w:proofErr w:type="spellEnd"/>
              <w:r w:rsidRPr="00764C60">
                <w:rPr>
                  <w:rFonts w:asciiTheme="majorBidi" w:hAnsiTheme="majorBidi" w:cstheme="majorBidi"/>
                  <w:i/>
                  <w:iCs/>
                  <w:color w:val="000000"/>
                  <w:sz w:val="24"/>
                  <w:szCs w:val="24"/>
                  <w:shd w:val="clear" w:color="auto" w:fill="FFFFFF"/>
                </w:rPr>
                <w:t> al-</w:t>
              </w:r>
              <w:proofErr w:type="spellStart"/>
              <w:r w:rsidRPr="00764C60">
                <w:rPr>
                  <w:rFonts w:asciiTheme="majorBidi" w:hAnsiTheme="majorBidi" w:cstheme="majorBidi"/>
                  <w:i/>
                  <w:iCs/>
                  <w:color w:val="000000"/>
                  <w:sz w:val="24"/>
                  <w:szCs w:val="24"/>
                  <w:shd w:val="clear" w:color="auto" w:fill="FFFFFF"/>
                </w:rPr>
                <w:t>Shariah</w:t>
              </w:r>
              <w:proofErr w:type="spellEnd"/>
              <w:r w:rsidRPr="00764C60">
                <w:rPr>
                  <w:rFonts w:asciiTheme="majorBidi" w:hAnsiTheme="majorBidi" w:cstheme="majorBidi"/>
                  <w:i/>
                  <w:iCs/>
                  <w:color w:val="000000"/>
                  <w:sz w:val="24"/>
                  <w:szCs w:val="24"/>
                  <w:shd w:val="clear" w:color="auto" w:fill="FFFFFF"/>
                </w:rPr>
                <w:t xml:space="preserve"> as Philosophy of Islamic Law: A Systems Approach</w:t>
              </w:r>
              <w:r w:rsidRPr="00764C60">
                <w:rPr>
                  <w:rFonts w:asciiTheme="majorBidi" w:hAnsiTheme="majorBidi" w:cstheme="majorBidi"/>
                  <w:color w:val="000000"/>
                  <w:sz w:val="24"/>
                  <w:szCs w:val="24"/>
                  <w:shd w:val="clear" w:color="auto" w:fill="FFFFFF"/>
                </w:rPr>
                <w:t xml:space="preserve">. </w:t>
              </w:r>
              <w:r w:rsidR="00F8455F">
                <w:rPr>
                  <w:rFonts w:asciiTheme="majorBidi" w:hAnsiTheme="majorBidi" w:cstheme="majorBidi"/>
                  <w:color w:val="000000"/>
                  <w:sz w:val="24"/>
                  <w:szCs w:val="24"/>
                  <w:shd w:val="clear" w:color="auto" w:fill="FFFFFF"/>
                </w:rPr>
                <w:t>(</w:t>
              </w:r>
              <w:r w:rsidRPr="00764C60">
                <w:rPr>
                  <w:rFonts w:asciiTheme="majorBidi" w:hAnsiTheme="majorBidi" w:cstheme="majorBidi"/>
                  <w:color w:val="000000"/>
                  <w:sz w:val="24"/>
                  <w:szCs w:val="24"/>
                  <w:shd w:val="clear" w:color="auto" w:fill="FFFFFF"/>
                </w:rPr>
                <w:t>International Inst</w:t>
              </w:r>
              <w:r w:rsidR="00F8455F">
                <w:rPr>
                  <w:rFonts w:asciiTheme="majorBidi" w:hAnsiTheme="majorBidi" w:cstheme="majorBidi"/>
                  <w:color w:val="000000"/>
                  <w:sz w:val="24"/>
                  <w:szCs w:val="24"/>
                  <w:shd w:val="clear" w:color="auto" w:fill="FFFFFF"/>
                </w:rPr>
                <w:t>itute of Islamic Thought, 2008)</w:t>
              </w:r>
            </w:p>
            <w:p w:rsidR="00871E44" w:rsidRDefault="00764C60" w:rsidP="00F8455F">
              <w:pPr>
                <w:autoSpaceDE w:val="0"/>
                <w:autoSpaceDN w:val="0"/>
                <w:bidi w:val="0"/>
                <w:adjustRightInd w:val="0"/>
                <w:spacing w:after="0" w:line="240" w:lineRule="auto"/>
              </w:pPr>
              <w:proofErr w:type="spellStart"/>
              <w:r w:rsidRPr="00764C60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>Masud</w:t>
              </w:r>
              <w:proofErr w:type="spellEnd"/>
              <w:r w:rsidRPr="00764C60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 xml:space="preserve">, </w:t>
              </w:r>
              <w:r w:rsidR="00F8455F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>M. K</w:t>
              </w:r>
              <w:r w:rsidRPr="00764C60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 xml:space="preserve">. "Objectives of </w:t>
              </w:r>
              <w:proofErr w:type="spellStart"/>
              <w:r w:rsidRPr="00764C60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>Sharīʿah</w:t>
              </w:r>
              <w:proofErr w:type="spellEnd"/>
              <w:r w:rsidRPr="00764C60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 xml:space="preserve">." </w:t>
              </w:r>
              <w:proofErr w:type="gramStart"/>
              <w:r w:rsidRPr="00764C60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 xml:space="preserve">In </w:t>
              </w:r>
              <w:r w:rsidRPr="00F8455F">
                <w:rPr>
                  <w:rFonts w:asciiTheme="majorBidi" w:hAnsiTheme="majorBidi" w:cstheme="majorBidi"/>
                  <w:i/>
                  <w:iCs/>
                  <w:color w:val="010202"/>
                  <w:sz w:val="24"/>
                  <w:szCs w:val="24"/>
                </w:rPr>
                <w:t>Oxford Islamic Studies Online</w:t>
              </w:r>
              <w:r w:rsidRPr="00764C60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>.</w:t>
              </w:r>
              <w:proofErr w:type="gramEnd"/>
              <w:r w:rsidRPr="00764C60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 xml:space="preserve"> </w:t>
              </w:r>
              <w:r w:rsidR="00F8455F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 xml:space="preserve">Available at: </w:t>
              </w:r>
              <w:r w:rsidRPr="00764C60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>http://www.oxfordislamicstudies.com.ezproxy.uwtsd</w:t>
              </w:r>
              <w:r w:rsidR="00F8455F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>.ac.uk/article/opr/t343/e0254 (A</w:t>
              </w:r>
              <w:r w:rsidRPr="00764C60"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  <w:t>ccessed 17-Jan-2018).</w:t>
              </w:r>
            </w:p>
            <w:p w:rsidR="00871E44" w:rsidRDefault="00871E44" w:rsidP="00871E44">
              <w:pPr>
                <w:autoSpaceDE w:val="0"/>
                <w:autoSpaceDN w:val="0"/>
                <w:bidi w:val="0"/>
                <w:adjustRightInd w:val="0"/>
                <w:spacing w:after="0" w:line="240" w:lineRule="auto"/>
              </w:pPr>
            </w:p>
            <w:p w:rsidR="00871E44" w:rsidRPr="00192A9D" w:rsidRDefault="00871E44" w:rsidP="00871E44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192A9D">
                <w:rPr>
                  <w:noProof/>
                  <w:sz w:val="24"/>
                  <w:szCs w:val="24"/>
                </w:rPr>
                <w:t xml:space="preserve">Doi, A. R. </w:t>
              </w:r>
              <w:r w:rsidRPr="00192A9D">
                <w:rPr>
                  <w:i/>
                  <w:iCs/>
                  <w:noProof/>
                  <w:sz w:val="24"/>
                  <w:szCs w:val="24"/>
                </w:rPr>
                <w:t>Shariah: The Islamic Law.</w:t>
              </w:r>
              <w:r>
                <w:rPr>
                  <w:noProof/>
                  <w:sz w:val="24"/>
                  <w:szCs w:val="24"/>
                </w:rPr>
                <w:t xml:space="preserve"> (London: Taha Publishers, </w:t>
              </w:r>
              <w:r w:rsidRPr="00192A9D">
                <w:rPr>
                  <w:noProof/>
                  <w:sz w:val="24"/>
                  <w:szCs w:val="24"/>
                </w:rPr>
                <w:t xml:space="preserve">1984). </w:t>
              </w:r>
            </w:p>
            <w:p w:rsidR="00764C60" w:rsidRPr="00764C60" w:rsidRDefault="00E478BD" w:rsidP="00871E44">
              <w:pPr>
                <w:autoSpaceDE w:val="0"/>
                <w:autoSpaceDN w:val="0"/>
                <w:bidi w:val="0"/>
                <w:adjustRightInd w:val="0"/>
                <w:spacing w:after="0" w:line="240" w:lineRule="auto"/>
                <w:rPr>
                  <w:rFonts w:asciiTheme="majorBidi" w:hAnsiTheme="majorBidi" w:cstheme="majorBidi"/>
                  <w:color w:val="010202"/>
                  <w:sz w:val="24"/>
                  <w:szCs w:val="24"/>
                </w:rPr>
              </w:pPr>
            </w:p>
          </w:sdtContent>
        </w:sdt>
      </w:sdtContent>
    </w:sdt>
    <w:p w:rsidR="00871E44" w:rsidRPr="00192A9D" w:rsidRDefault="00871E44" w:rsidP="00871E44">
      <w:pPr>
        <w:pStyle w:val="Bibliography"/>
        <w:ind w:left="720" w:hanging="720"/>
        <w:rPr>
          <w:noProof/>
          <w:sz w:val="24"/>
          <w:szCs w:val="24"/>
        </w:rPr>
      </w:pPr>
    </w:p>
    <w:p w:rsidR="002F45FE" w:rsidRDefault="002F45FE" w:rsidP="00764C60">
      <w:pPr>
        <w:bidi w:val="0"/>
        <w:rPr>
          <w:rFonts w:cstheme="minorHAnsi"/>
          <w:color w:val="010202"/>
          <w:sz w:val="24"/>
          <w:szCs w:val="24"/>
        </w:rPr>
      </w:pPr>
    </w:p>
    <w:sectPr w:rsidR="002F45FE" w:rsidSect="006825F8">
      <w:pgSz w:w="11906" w:h="16838"/>
      <w:pgMar w:top="1440" w:right="1800" w:bottom="1440" w:left="1800" w:header="708" w:footer="708" w:gutter="0"/>
      <w:cols w:space="708"/>
      <w:bidi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B709DD" w:rsidRDefault="00B709DD" w:rsidP="00B709DD">
      <w:pPr>
        <w:spacing w:after="0" w:line="240" w:lineRule="auto"/>
      </w:pPr>
      <w:r>
        <w:separator/>
      </w:r>
    </w:p>
  </w:endnote>
  <w:endnote w:type="continuationSeparator" w:id="1">
    <w:p w:rsidR="00B709DD" w:rsidRDefault="00B709DD" w:rsidP="00B709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abondiexPlain">
    <w:panose1 w:val="00000000000000000000"/>
    <w:charset w:val="B2"/>
    <w:family w:val="auto"/>
    <w:notTrueType/>
    <w:pitch w:val="default"/>
    <w:sig w:usb0="00002001" w:usb1="00000000" w:usb2="00000000" w:usb3="00000000" w:csb0="00000040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B709DD" w:rsidRDefault="00B709DD" w:rsidP="00B709DD">
      <w:pPr>
        <w:spacing w:after="0" w:line="240" w:lineRule="auto"/>
      </w:pPr>
      <w:r>
        <w:separator/>
      </w:r>
    </w:p>
  </w:footnote>
  <w:footnote w:type="continuationSeparator" w:id="1">
    <w:p w:rsidR="00B709DD" w:rsidRDefault="00B709DD" w:rsidP="00B709DD">
      <w:pPr>
        <w:spacing w:after="0" w:line="240" w:lineRule="auto"/>
      </w:pPr>
      <w:r>
        <w:continuationSeparator/>
      </w:r>
    </w:p>
  </w:footnote>
  <w:footnote w:id="2">
    <w:p w:rsidR="00B709DD" w:rsidRPr="00871E44" w:rsidRDefault="00B709DD" w:rsidP="00B709DD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871E44">
        <w:rPr>
          <w:rFonts w:asciiTheme="majorBidi" w:hAnsiTheme="majorBidi" w:cstheme="majorBidi"/>
          <w:color w:val="000000"/>
          <w:shd w:val="clear" w:color="auto" w:fill="FFFFFF"/>
        </w:rPr>
        <w:t>Auda</w:t>
      </w:r>
      <w:proofErr w:type="spellEnd"/>
      <w:r w:rsidR="00084F49">
        <w:rPr>
          <w:rFonts w:asciiTheme="majorBidi" w:hAnsiTheme="majorBidi" w:cstheme="majorBidi"/>
          <w:color w:val="000000"/>
          <w:shd w:val="clear" w:color="auto" w:fill="FFFFFF"/>
        </w:rPr>
        <w:t>,</w:t>
      </w:r>
      <w:r w:rsidRPr="00871E44">
        <w:t xml:space="preserve"> </w:t>
      </w:r>
      <w:r w:rsidR="00084F49">
        <w:t>pp. 2-4</w:t>
      </w:r>
    </w:p>
  </w:footnote>
  <w:footnote w:id="3">
    <w:p w:rsidR="00B709DD" w:rsidRPr="00871E44" w:rsidRDefault="00B709DD" w:rsidP="00B709DD">
      <w:pPr>
        <w:pStyle w:val="FootnoteText"/>
        <w:bidi w:val="0"/>
      </w:pPr>
      <w:r w:rsidRPr="00871E44">
        <w:rPr>
          <w:rStyle w:val="FootnoteReference"/>
        </w:rPr>
        <w:footnoteRef/>
      </w:r>
      <w:r w:rsidRPr="00871E44">
        <w:rPr>
          <w:rtl/>
        </w:rPr>
        <w:t xml:space="preserve"> </w:t>
      </w:r>
      <w:proofErr w:type="spellStart"/>
      <w:r w:rsidRPr="00871E44">
        <w:rPr>
          <w:rFonts w:asciiTheme="majorBidi" w:hAnsiTheme="majorBidi" w:cstheme="majorBidi"/>
          <w:color w:val="000000"/>
          <w:shd w:val="clear" w:color="auto" w:fill="FFFFFF"/>
        </w:rPr>
        <w:t>Auda</w:t>
      </w:r>
      <w:proofErr w:type="spellEnd"/>
      <w:r w:rsidR="008B6579" w:rsidRPr="00871E44">
        <w:rPr>
          <w:rFonts w:asciiTheme="majorBidi" w:hAnsiTheme="majorBidi" w:cstheme="majorBidi"/>
          <w:color w:val="000000"/>
          <w:shd w:val="clear" w:color="auto" w:fill="FFFFFF"/>
        </w:rPr>
        <w:t>,</w:t>
      </w:r>
      <w:r w:rsidRPr="00871E44">
        <w:t xml:space="preserve"> p. 41</w:t>
      </w:r>
    </w:p>
  </w:footnote>
  <w:footnote w:id="4">
    <w:p w:rsidR="00871E44" w:rsidRPr="00871E44" w:rsidRDefault="00871E44" w:rsidP="00871E44">
      <w:pPr>
        <w:pStyle w:val="FootnoteText"/>
        <w:bidi w:val="0"/>
      </w:pPr>
      <w:r w:rsidRPr="00871E44">
        <w:rPr>
          <w:rStyle w:val="FootnoteReference"/>
        </w:rPr>
        <w:footnoteRef/>
      </w:r>
      <w:r w:rsidRPr="00871E44">
        <w:rPr>
          <w:rtl/>
        </w:rPr>
        <w:t xml:space="preserve"> </w:t>
      </w:r>
      <w:proofErr w:type="spellStart"/>
      <w:r w:rsidRPr="00871E44">
        <w:rPr>
          <w:rFonts w:asciiTheme="majorBidi" w:hAnsiTheme="majorBidi" w:cstheme="majorBidi"/>
          <w:color w:val="000000"/>
          <w:shd w:val="clear" w:color="auto" w:fill="FFFFFF"/>
        </w:rPr>
        <w:t>Auda</w:t>
      </w:r>
      <w:proofErr w:type="spellEnd"/>
      <w:r w:rsidRPr="00871E44">
        <w:t>, p. 17-18</w:t>
      </w:r>
    </w:p>
  </w:footnote>
  <w:footnote w:id="5">
    <w:p w:rsidR="008B6579" w:rsidRPr="00871E44" w:rsidRDefault="008B6579" w:rsidP="008B6579">
      <w:pPr>
        <w:pStyle w:val="FootnoteText"/>
        <w:bidi w:val="0"/>
      </w:pPr>
      <w:r w:rsidRPr="00871E44">
        <w:rPr>
          <w:rStyle w:val="FootnoteReference"/>
        </w:rPr>
        <w:footnoteRef/>
      </w:r>
      <w:r w:rsidRPr="00871E44">
        <w:rPr>
          <w:rtl/>
        </w:rPr>
        <w:t xml:space="preserve"> </w:t>
      </w:r>
      <w:proofErr w:type="spellStart"/>
      <w:r w:rsidRPr="00871E44">
        <w:rPr>
          <w:rFonts w:asciiTheme="majorBidi" w:hAnsiTheme="majorBidi" w:cstheme="majorBidi"/>
          <w:color w:val="010202"/>
        </w:rPr>
        <w:t>Masud</w:t>
      </w:r>
      <w:proofErr w:type="spellEnd"/>
      <w:r w:rsidRPr="00871E44">
        <w:t xml:space="preserve">, </w:t>
      </w:r>
      <w:r w:rsidRPr="00871E44">
        <w:rPr>
          <w:rFonts w:cstheme="minorHAnsi"/>
          <w:i/>
          <w:iCs/>
          <w:color w:val="010202"/>
        </w:rPr>
        <w:t xml:space="preserve">Objectives of </w:t>
      </w:r>
      <w:proofErr w:type="spellStart"/>
      <w:r w:rsidRPr="00871E44">
        <w:rPr>
          <w:rFonts w:cstheme="minorHAnsi"/>
          <w:i/>
          <w:iCs/>
          <w:color w:val="010202"/>
        </w:rPr>
        <w:t>Sharīʿah</w:t>
      </w:r>
      <w:proofErr w:type="spellEnd"/>
    </w:p>
  </w:footnote>
  <w:footnote w:id="6">
    <w:p w:rsidR="00871E44" w:rsidRDefault="00871E44" w:rsidP="00871E44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871E44">
        <w:rPr>
          <w:rFonts w:asciiTheme="majorBidi" w:hAnsiTheme="majorBidi" w:cstheme="majorBidi"/>
          <w:color w:val="000000"/>
          <w:shd w:val="clear" w:color="auto" w:fill="FFFFFF"/>
        </w:rPr>
        <w:t>Auda</w:t>
      </w:r>
      <w:proofErr w:type="spellEnd"/>
      <w:r>
        <w:t>, p. 20</w:t>
      </w:r>
    </w:p>
  </w:footnote>
  <w:footnote w:id="7">
    <w:p w:rsidR="00871E44" w:rsidRDefault="00871E44" w:rsidP="00871E44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871E44">
        <w:rPr>
          <w:rFonts w:asciiTheme="majorBidi" w:hAnsiTheme="majorBidi" w:cstheme="majorBidi"/>
          <w:color w:val="000000"/>
          <w:shd w:val="clear" w:color="auto" w:fill="FFFFFF"/>
        </w:rPr>
        <w:t>Auda</w:t>
      </w:r>
      <w:proofErr w:type="spellEnd"/>
      <w:r>
        <w:t>, p. 6</w:t>
      </w:r>
    </w:p>
  </w:footnote>
  <w:footnote w:id="8">
    <w:p w:rsidR="008B6579" w:rsidRPr="0083117C" w:rsidRDefault="008B6579" w:rsidP="0083117C">
      <w:pPr>
        <w:pStyle w:val="Bibliography"/>
        <w:ind w:left="720" w:hanging="720"/>
        <w:rPr>
          <w:noProof/>
          <w:sz w:val="24"/>
          <w:szCs w:val="24"/>
        </w:rPr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Pr="0083117C">
        <w:rPr>
          <w:rFonts w:asciiTheme="minorHAnsi" w:hAnsiTheme="minorHAnsi" w:cstheme="minorHAnsi"/>
          <w:noProof/>
        </w:rPr>
        <w:t>Doi</w:t>
      </w:r>
      <w:r w:rsidR="0083117C" w:rsidRPr="0083117C">
        <w:rPr>
          <w:rFonts w:asciiTheme="minorHAnsi" w:hAnsiTheme="minorHAnsi" w:cstheme="minorHAnsi"/>
          <w:noProof/>
        </w:rPr>
        <w:t xml:space="preserve">, </w:t>
      </w:r>
      <w:r w:rsidR="0083117C" w:rsidRPr="0083117C">
        <w:rPr>
          <w:rFonts w:asciiTheme="minorHAnsi" w:hAnsiTheme="minorHAnsi" w:cstheme="minorHAnsi"/>
          <w:i/>
          <w:iCs/>
          <w:noProof/>
        </w:rPr>
        <w:t>Shariah: The Islamic Law</w:t>
      </w:r>
    </w:p>
  </w:footnote>
  <w:footnote w:id="9">
    <w:p w:rsidR="0083117C" w:rsidRDefault="0083117C" w:rsidP="0083117C">
      <w:pPr>
        <w:pStyle w:val="FootnoteText"/>
        <w:bidi w:val="0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871E44">
        <w:rPr>
          <w:rFonts w:asciiTheme="majorBidi" w:hAnsiTheme="majorBidi" w:cstheme="majorBidi"/>
          <w:color w:val="010202"/>
        </w:rPr>
        <w:t>Masud</w:t>
      </w:r>
      <w:proofErr w:type="spellEnd"/>
      <w:r w:rsidRPr="00871E44">
        <w:t xml:space="preserve">, </w:t>
      </w:r>
      <w:r w:rsidRPr="00871E44">
        <w:rPr>
          <w:rFonts w:cstheme="minorHAnsi"/>
          <w:i/>
          <w:iCs/>
          <w:color w:val="010202"/>
        </w:rPr>
        <w:t xml:space="preserve">Objectives of </w:t>
      </w:r>
      <w:proofErr w:type="spellStart"/>
      <w:r w:rsidRPr="00871E44">
        <w:rPr>
          <w:rFonts w:cstheme="minorHAnsi"/>
          <w:i/>
          <w:iCs/>
          <w:color w:val="010202"/>
        </w:rPr>
        <w:t>Sharīʿah</w:t>
      </w:r>
      <w:proofErr w:type="spellEnd"/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7A2BD8"/>
    <w:rsid w:val="00027796"/>
    <w:rsid w:val="00084F49"/>
    <w:rsid w:val="000A1221"/>
    <w:rsid w:val="002F45FE"/>
    <w:rsid w:val="00317D16"/>
    <w:rsid w:val="003D7700"/>
    <w:rsid w:val="004E163B"/>
    <w:rsid w:val="00511FF6"/>
    <w:rsid w:val="00642CC3"/>
    <w:rsid w:val="006825F8"/>
    <w:rsid w:val="006935F2"/>
    <w:rsid w:val="00764C60"/>
    <w:rsid w:val="007A2BD8"/>
    <w:rsid w:val="0083117C"/>
    <w:rsid w:val="00871E44"/>
    <w:rsid w:val="008A1A13"/>
    <w:rsid w:val="008B6579"/>
    <w:rsid w:val="00924BBB"/>
    <w:rsid w:val="00950C70"/>
    <w:rsid w:val="00A977DC"/>
    <w:rsid w:val="00B709DD"/>
    <w:rsid w:val="00BC20B3"/>
    <w:rsid w:val="00D250F3"/>
    <w:rsid w:val="00E478BD"/>
    <w:rsid w:val="00EC42EC"/>
    <w:rsid w:val="00ED6D98"/>
    <w:rsid w:val="00F8455F"/>
    <w:rsid w:val="00F854BC"/>
    <w:rsid w:val="00FE2B0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20B3"/>
    <w:pPr>
      <w:bidi/>
    </w:pPr>
  </w:style>
  <w:style w:type="paragraph" w:styleId="Heading1">
    <w:name w:val="heading 1"/>
    <w:basedOn w:val="Normal"/>
    <w:next w:val="Normal"/>
    <w:link w:val="Heading1Char"/>
    <w:uiPriority w:val="9"/>
    <w:qFormat/>
    <w:rsid w:val="00EC42E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42E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F45F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45FE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709D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709D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709DD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8B6579"/>
    <w:pPr>
      <w:bidi w:val="0"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A949841-A146-41BE-A1F4-E089006108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2</Pages>
  <Words>558</Words>
  <Characters>3181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vip</dc:creator>
  <cp:lastModifiedBy>vip</cp:lastModifiedBy>
  <cp:revision>12</cp:revision>
  <dcterms:created xsi:type="dcterms:W3CDTF">2018-01-17T17:20:00Z</dcterms:created>
  <dcterms:modified xsi:type="dcterms:W3CDTF">2018-01-24T15:38:00Z</dcterms:modified>
</cp:coreProperties>
</file>