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98534" w14:textId="77777777" w:rsidR="00C1126D" w:rsidRPr="00C1126D" w:rsidRDefault="00C1126D" w:rsidP="00C1126D">
      <w:pPr>
        <w:tabs>
          <w:tab w:val="left" w:pos="2268"/>
        </w:tabs>
        <w:spacing w:after="0" w:line="240" w:lineRule="auto"/>
        <w:ind w:left="-180" w:right="-334"/>
        <w:rPr>
          <w:rFonts w:ascii="Georgia" w:eastAsia="SimSun" w:hAnsi="Georgia" w:cs="Times New Roman"/>
          <w:color w:val="000000"/>
          <w:kern w:val="0"/>
          <w:sz w:val="21"/>
          <w:szCs w:val="21"/>
          <w:lang w:eastAsia="zh-CN"/>
          <w14:ligatures w14:val="none"/>
        </w:rPr>
      </w:pPr>
      <w:r w:rsidRPr="00C1126D">
        <w:rPr>
          <w:rFonts w:ascii="Georgia" w:eastAsia="SimSun" w:hAnsi="Georgia" w:cs="Times New Roman"/>
          <w:noProof/>
          <w:color w:val="000000"/>
          <w:kern w:val="0"/>
          <w:sz w:val="21"/>
          <w:szCs w:val="21"/>
          <w:lang w:eastAsia="en-GB"/>
          <w14:ligatures w14:val="none"/>
        </w:rPr>
        <w:drawing>
          <wp:inline distT="0" distB="0" distL="0" distR="0" wp14:anchorId="114420D7" wp14:editId="7DAC9851">
            <wp:extent cx="1907540" cy="638175"/>
            <wp:effectExtent l="19050" t="19050" r="16510" b="28575"/>
            <wp:docPr id="3"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7540" cy="638175"/>
                    </a:xfrm>
                    <a:prstGeom prst="rect">
                      <a:avLst/>
                    </a:prstGeom>
                    <a:noFill/>
                    <a:ln w="19050" cmpd="sng">
                      <a:solidFill>
                        <a:srgbClr val="000000"/>
                      </a:solidFill>
                      <a:miter lim="800000"/>
                      <a:headEnd/>
                      <a:tailEnd/>
                    </a:ln>
                    <a:effectLst/>
                  </pic:spPr>
                </pic:pic>
              </a:graphicData>
            </a:graphic>
          </wp:inline>
        </w:drawing>
      </w:r>
    </w:p>
    <w:p w14:paraId="3157D37D" w14:textId="77777777" w:rsidR="00C1126D" w:rsidRPr="00C1126D" w:rsidRDefault="00C1126D" w:rsidP="00C1126D">
      <w:pPr>
        <w:spacing w:after="0" w:line="240" w:lineRule="auto"/>
        <w:ind w:left="-180" w:right="-334"/>
        <w:rPr>
          <w:rFonts w:ascii="Georgia" w:eastAsia="SimSun" w:hAnsi="Georgia" w:cs="Times New Roman"/>
          <w:color w:val="000000"/>
          <w:kern w:val="0"/>
          <w:sz w:val="21"/>
          <w:szCs w:val="21"/>
          <w:lang w:eastAsia="zh-CN"/>
          <w14:ligatures w14:val="none"/>
        </w:rPr>
      </w:pPr>
    </w:p>
    <w:p w14:paraId="115933B6" w14:textId="77777777" w:rsidR="00C1126D" w:rsidRPr="00C1126D" w:rsidRDefault="00C1126D" w:rsidP="00C1126D">
      <w:pPr>
        <w:spacing w:after="0" w:line="240" w:lineRule="auto"/>
        <w:ind w:left="-180" w:right="-334"/>
        <w:rPr>
          <w:rFonts w:ascii="Georgia" w:eastAsia="SimSun" w:hAnsi="Georgia" w:cs="Times New Roman"/>
          <w:color w:val="000000"/>
          <w:kern w:val="0"/>
          <w:sz w:val="21"/>
          <w:szCs w:val="21"/>
          <w:lang w:eastAsia="zh-CN"/>
          <w14:ligatures w14:val="none"/>
        </w:rPr>
      </w:pPr>
    </w:p>
    <w:p w14:paraId="262183AB" w14:textId="77777777" w:rsidR="00C1126D" w:rsidRPr="00C1126D" w:rsidRDefault="00C1126D" w:rsidP="00C1126D">
      <w:pPr>
        <w:spacing w:after="0" w:line="240" w:lineRule="auto"/>
        <w:ind w:left="-180" w:right="-334"/>
        <w:jc w:val="center"/>
        <w:rPr>
          <w:rFonts w:ascii="Arial" w:eastAsia="SimSun" w:hAnsi="Arial" w:cs="Arial"/>
          <w:b/>
          <w:color w:val="000000"/>
          <w:kern w:val="0"/>
          <w:sz w:val="28"/>
          <w:szCs w:val="28"/>
          <w:lang w:val="cy-GB" w:eastAsia="zh-CN"/>
          <w14:ligatures w14:val="none"/>
        </w:rPr>
      </w:pPr>
      <w:r w:rsidRPr="00C1126D">
        <w:rPr>
          <w:rFonts w:ascii="Arial" w:eastAsia="SimSun" w:hAnsi="Arial" w:cs="Arial"/>
          <w:b/>
          <w:color w:val="000000"/>
          <w:kern w:val="0"/>
          <w:sz w:val="28"/>
          <w:szCs w:val="28"/>
          <w:lang w:val="cy-GB" w:eastAsia="zh-CN"/>
          <w14:ligatures w14:val="none"/>
        </w:rPr>
        <w:t>Postgraduate/Distance Learning</w:t>
      </w:r>
    </w:p>
    <w:p w14:paraId="6EC4F396" w14:textId="77777777" w:rsidR="00C1126D" w:rsidRPr="00C1126D" w:rsidRDefault="00C1126D" w:rsidP="00C1126D">
      <w:pPr>
        <w:spacing w:after="0" w:line="240" w:lineRule="auto"/>
        <w:ind w:left="-180" w:right="-334"/>
        <w:jc w:val="center"/>
        <w:rPr>
          <w:rFonts w:ascii="Arial" w:eastAsia="SimSun" w:hAnsi="Arial" w:cs="Arial"/>
          <w:b/>
          <w:color w:val="000000"/>
          <w:kern w:val="0"/>
          <w:sz w:val="28"/>
          <w:szCs w:val="28"/>
          <w:lang w:eastAsia="zh-CN"/>
          <w14:ligatures w14:val="none"/>
        </w:rPr>
      </w:pPr>
      <w:r w:rsidRPr="00C1126D">
        <w:rPr>
          <w:rFonts w:ascii="Arial" w:eastAsia="SimSun" w:hAnsi="Arial" w:cs="Arial"/>
          <w:b/>
          <w:color w:val="000000"/>
          <w:kern w:val="0"/>
          <w:sz w:val="28"/>
          <w:szCs w:val="28"/>
          <w:lang w:val="cy-GB" w:eastAsia="zh-CN"/>
          <w14:ligatures w14:val="none"/>
        </w:rPr>
        <w:t>Assignment coversheet &amp; feedback form</w:t>
      </w:r>
    </w:p>
    <w:p w14:paraId="14C1B1BD" w14:textId="77777777" w:rsidR="00C1126D" w:rsidRPr="00C1126D" w:rsidRDefault="00C1126D" w:rsidP="00C1126D">
      <w:pPr>
        <w:spacing w:line="256" w:lineRule="auto"/>
        <w:jc w:val="center"/>
        <w:rPr>
          <w:rFonts w:ascii="Arial" w:eastAsia="Calibri" w:hAnsi="Arial" w:cs="Arial"/>
          <w:b/>
          <w:bCs/>
          <w:color w:val="EE0000"/>
          <w:kern w:val="0"/>
          <w:sz w:val="28"/>
          <w:szCs w:val="28"/>
          <w:u w:val="single"/>
          <w:lang w:val="cy-GB"/>
          <w14:ligatures w14:val="none"/>
        </w:rPr>
      </w:pPr>
      <w:r w:rsidRPr="00C1126D">
        <w:rPr>
          <w:rFonts w:ascii="Arial" w:eastAsia="Calibri" w:hAnsi="Arial" w:cs="Arial"/>
          <w:b/>
          <w:bCs/>
          <w:color w:val="EE0000"/>
          <w:kern w:val="0"/>
          <w:sz w:val="28"/>
          <w:szCs w:val="28"/>
          <w:lang w:val="cy-GB"/>
          <w14:ligatures w14:val="none"/>
        </w:rPr>
        <w:t>T</w:t>
      </w:r>
      <w:r w:rsidRPr="00C1126D">
        <w:rPr>
          <w:rFonts w:ascii="Arial" w:eastAsia="Calibri" w:hAnsi="Arial" w:cs="Arial"/>
          <w:b/>
          <w:bCs/>
          <w:color w:val="EE0000"/>
          <w:kern w:val="0"/>
          <w:sz w:val="28"/>
          <w:szCs w:val="28"/>
          <w:u w:val="single"/>
          <w:lang w:val="cy-GB"/>
          <w14:ligatures w14:val="none"/>
        </w:rPr>
        <w:t>O BE USED FOR ALL ESSAY SUBMISSIONS FROM APRIL 2026</w:t>
      </w:r>
    </w:p>
    <w:p w14:paraId="65CC5708" w14:textId="77777777" w:rsidR="00C1126D" w:rsidRPr="00C1126D" w:rsidRDefault="00C1126D" w:rsidP="00C1126D">
      <w:pPr>
        <w:spacing w:line="256" w:lineRule="auto"/>
        <w:jc w:val="center"/>
        <w:rPr>
          <w:rFonts w:ascii="Arial" w:eastAsia="Calibri" w:hAnsi="Arial" w:cs="Arial"/>
          <w:b/>
          <w:bCs/>
          <w:color w:val="EE0000"/>
          <w:kern w:val="0"/>
          <w:sz w:val="28"/>
          <w:szCs w:val="28"/>
          <w:u w:val="single"/>
          <w:lang w:val="cy-GB"/>
          <w14:ligatures w14:val="none"/>
        </w:rPr>
      </w:pPr>
      <w:r w:rsidRPr="00C1126D">
        <w:rPr>
          <w:rFonts w:ascii="Arial" w:eastAsia="Calibri" w:hAnsi="Arial" w:cs="Arial"/>
          <w:b/>
          <w:bCs/>
          <w:color w:val="EE0000"/>
          <w:kern w:val="0"/>
          <w:sz w:val="28"/>
          <w:szCs w:val="28"/>
          <w:u w:val="single"/>
          <w:lang w:val="cy-GB"/>
          <w14:ligatures w14:val="none"/>
        </w:rPr>
        <w:t xml:space="preserve">THIS COVER SHEET REPLACES ALL PREVIOUS VERSIONS. </w:t>
      </w:r>
    </w:p>
    <w:p w14:paraId="6B33B0A9" w14:textId="77777777" w:rsidR="00C1126D" w:rsidRPr="00C1126D" w:rsidRDefault="00C1126D" w:rsidP="00C1126D">
      <w:pPr>
        <w:spacing w:line="256" w:lineRule="auto"/>
        <w:jc w:val="center"/>
        <w:rPr>
          <w:rFonts w:ascii="Arial" w:eastAsia="Calibri" w:hAnsi="Arial" w:cs="Arial"/>
          <w:b/>
          <w:bCs/>
          <w:color w:val="EE0000"/>
          <w:kern w:val="0"/>
          <w:sz w:val="28"/>
          <w:szCs w:val="28"/>
          <w:u w:val="single"/>
          <w:lang w:val="cy-GB"/>
          <w14:ligatures w14:val="none"/>
        </w:rPr>
      </w:pPr>
      <w:r w:rsidRPr="00C1126D">
        <w:rPr>
          <w:rFonts w:ascii="Arial" w:eastAsia="Calibri" w:hAnsi="Arial" w:cs="Arial"/>
          <w:b/>
          <w:bCs/>
          <w:color w:val="EE0000"/>
          <w:kern w:val="0"/>
          <w:sz w:val="28"/>
          <w:szCs w:val="28"/>
          <w:u w:val="single"/>
          <w:lang w:val="cy-GB"/>
          <w14:ligatures w14:val="none"/>
        </w:rPr>
        <w:t>YOU MUST SIGN THE AI DECLARATION BEFORE YOU SUBMIT THE ESSAY.</w:t>
      </w:r>
    </w:p>
    <w:p w14:paraId="390D2CAB" w14:textId="77777777" w:rsidR="00C1126D" w:rsidRPr="00C1126D" w:rsidRDefault="00C1126D" w:rsidP="00C1126D">
      <w:pPr>
        <w:keepNext/>
        <w:spacing w:after="0" w:line="240" w:lineRule="auto"/>
        <w:ind w:left="720"/>
        <w:outlineLvl w:val="2"/>
        <w:rPr>
          <w:rFonts w:ascii="Tahoma" w:eastAsia="Times New Roman" w:hAnsi="Tahoma" w:cs="Tahoma"/>
          <w:b/>
          <w:bCs/>
          <w:kern w:val="0"/>
          <w:sz w:val="20"/>
          <w:szCs w:val="20"/>
          <w:lang w:val="cy-GB" w:eastAsia="zh-CN"/>
          <w14:ligatures w14:val="none"/>
        </w:rPr>
      </w:pPr>
      <w:r w:rsidRPr="00C1126D">
        <w:rPr>
          <w:rFonts w:ascii="Tahoma" w:eastAsia="Times New Roman" w:hAnsi="Tahoma" w:cs="Tahoma"/>
          <w:b/>
          <w:bCs/>
          <w:kern w:val="0"/>
          <w:sz w:val="20"/>
          <w:szCs w:val="20"/>
          <w:lang w:val="cy-GB" w:eastAsia="zh-CN"/>
          <w14:ligatures w14:val="none"/>
        </w:rPr>
        <w:t>THIS SHEET MUST BE THE FIRST PAGE OF THE ASSIGNMENT YOU ARE SUBMITTING  (DO NOT SEND AS A SEPARATE FILE)</w:t>
      </w:r>
    </w:p>
    <w:p w14:paraId="49777DE7" w14:textId="77777777" w:rsidR="00C1126D" w:rsidRPr="00C1126D" w:rsidRDefault="00C1126D" w:rsidP="00C1126D">
      <w:pPr>
        <w:keepNext/>
        <w:spacing w:after="0" w:line="240" w:lineRule="auto"/>
        <w:ind w:left="720"/>
        <w:jc w:val="center"/>
        <w:outlineLvl w:val="2"/>
        <w:rPr>
          <w:rFonts w:ascii="Tahoma" w:eastAsia="Times New Roman" w:hAnsi="Tahoma" w:cs="Tahoma"/>
          <w:b/>
          <w:bCs/>
          <w:kern w:val="0"/>
          <w:sz w:val="20"/>
          <w:szCs w:val="20"/>
          <w:lang w:val="cy-GB" w:eastAsia="zh-CN"/>
          <w14:ligatures w14:val="none"/>
        </w:rPr>
      </w:pPr>
    </w:p>
    <w:p w14:paraId="0825E256" w14:textId="77777777" w:rsidR="00C1126D" w:rsidRPr="00C1126D" w:rsidRDefault="00C1126D" w:rsidP="00C1126D">
      <w:pPr>
        <w:keepNext/>
        <w:spacing w:after="0" w:line="240" w:lineRule="auto"/>
        <w:ind w:left="720"/>
        <w:jc w:val="center"/>
        <w:outlineLvl w:val="2"/>
        <w:rPr>
          <w:rFonts w:ascii="Tahoma" w:eastAsia="Times New Roman" w:hAnsi="Tahoma" w:cs="Tahoma"/>
          <w:b/>
          <w:bCs/>
          <w:kern w:val="0"/>
          <w:sz w:val="20"/>
          <w:szCs w:val="20"/>
          <w:lang w:val="cy-GB" w:eastAsia="zh-CN"/>
          <w14:ligatures w14:val="none"/>
        </w:rPr>
      </w:pPr>
    </w:p>
    <w:p w14:paraId="3068A16F" w14:textId="77777777" w:rsidR="00C1126D" w:rsidRPr="00C1126D" w:rsidRDefault="00C1126D" w:rsidP="00C1126D">
      <w:pPr>
        <w:keepNext/>
        <w:spacing w:after="0" w:line="240" w:lineRule="auto"/>
        <w:ind w:left="720"/>
        <w:jc w:val="center"/>
        <w:outlineLvl w:val="2"/>
        <w:rPr>
          <w:rFonts w:ascii="Trebuchet MS" w:eastAsia="Times New Roman" w:hAnsi="Trebuchet MS" w:cs="Tahoma"/>
          <w:b/>
          <w:bCs/>
          <w:kern w:val="0"/>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1126D" w:rsidRPr="00C1126D" w14:paraId="33AAC3A6" w14:textId="7777777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905EEE6"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b/>
                <w:color w:val="000000"/>
                <w:kern w:val="0"/>
                <w:sz w:val="22"/>
                <w:szCs w:val="22"/>
                <w:lang w:val="en-US" w:eastAsia="zh-CN"/>
                <w14:ligatures w14:val="none"/>
              </w:rPr>
              <w:t>For completion by the student</w:t>
            </w:r>
            <w:r w:rsidRPr="00C1126D">
              <w:rPr>
                <w:rFonts w:ascii="Arial" w:eastAsia="SimSun" w:hAnsi="Arial" w:cs="Arial"/>
                <w:color w:val="000000"/>
                <w:kern w:val="0"/>
                <w:sz w:val="22"/>
                <w:szCs w:val="22"/>
                <w:lang w:val="en-US" w:eastAsia="zh-CN"/>
                <w14:ligatures w14:val="none"/>
              </w:rPr>
              <w:t>:</w:t>
            </w:r>
          </w:p>
        </w:tc>
      </w:tr>
      <w:tr w:rsidR="00C1126D" w:rsidRPr="00C1126D" w14:paraId="50B0AAB4" w14:textId="7777777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92085D5" w14:textId="2C32C956"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Student Name: </w:t>
            </w:r>
            <w:r>
              <w:rPr>
                <w:rFonts w:ascii="Arial" w:eastAsia="SimSun" w:hAnsi="Arial" w:cs="Arial"/>
                <w:color w:val="000000"/>
                <w:kern w:val="0"/>
                <w:sz w:val="22"/>
                <w:szCs w:val="22"/>
                <w:lang w:val="en-US" w:eastAsia="zh-CN"/>
                <w14:ligatures w14:val="none"/>
              </w:rPr>
              <w:t>Awen Clement</w:t>
            </w:r>
          </w:p>
          <w:p w14:paraId="2FBAFDA5"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p w14:paraId="33A15E70" w14:textId="007DCB4D"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Student </w:t>
            </w:r>
            <w:r w:rsidRPr="00C1126D">
              <w:rPr>
                <w:rFonts w:ascii="Arial" w:eastAsia="SimSun" w:hAnsi="Arial" w:cs="Arial"/>
                <w:b/>
                <w:bCs/>
                <w:color w:val="000000"/>
                <w:kern w:val="0"/>
                <w:sz w:val="22"/>
                <w:szCs w:val="22"/>
                <w:u w:val="single"/>
                <w:lang w:val="en-US" w:eastAsia="zh-CN"/>
                <w14:ligatures w14:val="none"/>
              </w:rPr>
              <w:t>University</w:t>
            </w:r>
            <w:r w:rsidRPr="00C1126D">
              <w:rPr>
                <w:rFonts w:ascii="Arial" w:eastAsia="SimSun" w:hAnsi="Arial" w:cs="Arial"/>
                <w:color w:val="000000"/>
                <w:kern w:val="0"/>
                <w:sz w:val="22"/>
                <w:szCs w:val="22"/>
                <w:u w:val="single"/>
                <w:lang w:val="en-US" w:eastAsia="zh-CN"/>
                <w14:ligatures w14:val="none"/>
              </w:rPr>
              <w:t xml:space="preserve"> </w:t>
            </w:r>
            <w:r w:rsidRPr="00C1126D">
              <w:rPr>
                <w:rFonts w:ascii="Arial" w:eastAsia="SimSun" w:hAnsi="Arial" w:cs="Arial"/>
                <w:color w:val="000000"/>
                <w:kern w:val="0"/>
                <w:sz w:val="22"/>
                <w:szCs w:val="22"/>
                <w:lang w:val="en-US" w:eastAsia="zh-CN"/>
                <w14:ligatures w14:val="none"/>
              </w:rPr>
              <w:t xml:space="preserve">Email: </w:t>
            </w:r>
            <w:r w:rsidR="00710D3A">
              <w:rPr>
                <w:rFonts w:ascii="Arial" w:eastAsia="SimSun" w:hAnsi="Arial" w:cs="Arial"/>
                <w:color w:val="000000"/>
                <w:kern w:val="0"/>
                <w:sz w:val="22"/>
                <w:szCs w:val="22"/>
                <w:lang w:val="en-US" w:eastAsia="zh-CN"/>
                <w14:ligatures w14:val="none"/>
              </w:rPr>
              <w:t>2514556@student.uwtsd.ac.uk</w:t>
            </w:r>
          </w:p>
        </w:tc>
      </w:tr>
      <w:tr w:rsidR="00C1126D" w:rsidRPr="00C1126D" w14:paraId="157971E8" w14:textId="77777777">
        <w:trPr>
          <w:trHeight w:val="849"/>
        </w:trPr>
        <w:tc>
          <w:tcPr>
            <w:tcW w:w="4788" w:type="dxa"/>
            <w:tcBorders>
              <w:top w:val="single" w:sz="4" w:space="0" w:color="000000"/>
              <w:left w:val="single" w:sz="4" w:space="0" w:color="000000"/>
              <w:bottom w:val="single" w:sz="4" w:space="0" w:color="000000"/>
              <w:right w:val="single" w:sz="4" w:space="0" w:color="000000"/>
            </w:tcBorders>
          </w:tcPr>
          <w:p w14:paraId="2491A830" w14:textId="6E85197B"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Module code: </w:t>
            </w:r>
            <w:r w:rsidR="00B466A4">
              <w:rPr>
                <w:rFonts w:ascii="Arial" w:eastAsia="SimSun" w:hAnsi="Arial" w:cs="Arial"/>
                <w:color w:val="000000"/>
                <w:kern w:val="0"/>
                <w:sz w:val="22"/>
                <w:szCs w:val="22"/>
                <w:lang w:val="en-US" w:eastAsia="zh-CN"/>
                <w14:ligatures w14:val="none"/>
              </w:rPr>
              <w:t>HPCA7028</w:t>
            </w:r>
          </w:p>
          <w:p w14:paraId="02EE0964"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p w14:paraId="00EAED8A" w14:textId="5C877F2E"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Module title: </w:t>
            </w:r>
            <w:r w:rsidR="00B466A4">
              <w:rPr>
                <w:rFonts w:ascii="Arial" w:eastAsia="SimSun" w:hAnsi="Arial" w:cs="Arial"/>
                <w:color w:val="000000"/>
                <w:kern w:val="0"/>
                <w:sz w:val="22"/>
                <w:szCs w:val="22"/>
                <w:lang w:val="en-US" w:eastAsia="zh-CN"/>
                <w14:ligatures w14:val="none"/>
              </w:rPr>
              <w:t>Sacred Skies</w:t>
            </w:r>
          </w:p>
          <w:p w14:paraId="4FA7810E"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54229C4B" w14:textId="77777777" w:rsid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Student ID number: </w:t>
            </w:r>
          </w:p>
          <w:p w14:paraId="680ED037" w14:textId="3F9CBF82" w:rsidR="00B466A4" w:rsidRPr="00C1126D" w:rsidRDefault="00B466A4" w:rsidP="00C1126D">
            <w:pPr>
              <w:spacing w:after="0" w:line="256" w:lineRule="auto"/>
              <w:ind w:right="34"/>
              <w:rPr>
                <w:rFonts w:ascii="Arial" w:eastAsia="SimSun" w:hAnsi="Arial" w:cs="Arial"/>
                <w:color w:val="000000"/>
                <w:kern w:val="0"/>
                <w:sz w:val="22"/>
                <w:szCs w:val="22"/>
                <w:lang w:val="en-US" w:eastAsia="zh-CN"/>
                <w14:ligatures w14:val="none"/>
              </w:rPr>
            </w:pPr>
            <w:r>
              <w:rPr>
                <w:rFonts w:ascii="Arial" w:eastAsia="SimSun" w:hAnsi="Arial" w:cs="Arial"/>
                <w:color w:val="000000"/>
                <w:kern w:val="0"/>
                <w:sz w:val="22"/>
                <w:szCs w:val="22"/>
                <w:lang w:val="en-US" w:eastAsia="zh-CN"/>
                <w14:ligatures w14:val="none"/>
              </w:rPr>
              <w:t>2514556</w:t>
            </w:r>
          </w:p>
        </w:tc>
        <w:tc>
          <w:tcPr>
            <w:tcW w:w="1802" w:type="dxa"/>
            <w:tcBorders>
              <w:top w:val="single" w:sz="4" w:space="0" w:color="000000"/>
              <w:left w:val="single" w:sz="4" w:space="0" w:color="000000"/>
              <w:bottom w:val="single" w:sz="4" w:space="0" w:color="000000"/>
              <w:right w:val="single" w:sz="4" w:space="0" w:color="000000"/>
            </w:tcBorders>
          </w:tcPr>
          <w:p w14:paraId="1B56CEC9" w14:textId="77777777" w:rsid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Educational support needs:</w:t>
            </w:r>
          </w:p>
          <w:p w14:paraId="6FB4C802" w14:textId="67544A01" w:rsidR="00B466A4" w:rsidRPr="00C1126D" w:rsidRDefault="00B466A4" w:rsidP="00C1126D">
            <w:pPr>
              <w:spacing w:after="0" w:line="256" w:lineRule="auto"/>
              <w:ind w:right="34"/>
              <w:rPr>
                <w:rFonts w:ascii="Arial" w:eastAsia="SimSun" w:hAnsi="Arial" w:cs="Arial"/>
                <w:color w:val="000000"/>
                <w:kern w:val="0"/>
                <w:sz w:val="22"/>
                <w:szCs w:val="22"/>
                <w:lang w:val="en-US" w:eastAsia="zh-CN"/>
                <w14:ligatures w14:val="none"/>
              </w:rPr>
            </w:pPr>
            <w:r>
              <w:rPr>
                <w:rFonts w:ascii="Arial" w:eastAsia="SimSun" w:hAnsi="Arial" w:cs="Arial"/>
                <w:color w:val="000000"/>
                <w:kern w:val="0"/>
                <w:sz w:val="22"/>
                <w:szCs w:val="22"/>
                <w:lang w:val="en-US" w:eastAsia="zh-CN"/>
                <w14:ligatures w14:val="none"/>
              </w:rPr>
              <w:t>Yes</w:t>
            </w:r>
          </w:p>
          <w:p w14:paraId="6C47B1B6"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tc>
      </w:tr>
      <w:tr w:rsidR="00C1126D" w:rsidRPr="00C1126D" w14:paraId="4D30AC46" w14:textId="7777777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6F137C36" w14:textId="1B1ABE10"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Assignment title: </w:t>
            </w:r>
            <w:r w:rsidR="00B466A4" w:rsidRPr="00B466A4">
              <w:rPr>
                <w:rFonts w:ascii="Arial" w:eastAsia="SimSun" w:hAnsi="Arial" w:cs="Arial"/>
                <w:color w:val="000000"/>
                <w:kern w:val="0"/>
                <w:sz w:val="22"/>
                <w:szCs w:val="22"/>
                <w:lang w:val="en-US" w:eastAsia="zh-CN"/>
                <w14:ligatures w14:val="none"/>
              </w:rPr>
              <w:t>A Critical Examination of the Sky in Relation to Material Culture</w:t>
            </w:r>
          </w:p>
          <w:p w14:paraId="599126E4"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p w14:paraId="308DDBA9" w14:textId="31C35ACB"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Assignment due date: </w:t>
            </w:r>
            <w:r w:rsidR="00483F06">
              <w:rPr>
                <w:rFonts w:ascii="Arial" w:eastAsia="SimSun" w:hAnsi="Arial" w:cs="Arial"/>
                <w:color w:val="000000"/>
                <w:kern w:val="0"/>
                <w:sz w:val="22"/>
                <w:szCs w:val="22"/>
                <w:lang w:val="en-US" w:eastAsia="zh-CN"/>
                <w14:ligatures w14:val="none"/>
              </w:rPr>
              <w:t>30/04/2026 – extended to 14/05/2026</w:t>
            </w:r>
          </w:p>
        </w:tc>
      </w:tr>
      <w:tr w:rsidR="00C1126D" w:rsidRPr="00C1126D" w14:paraId="483E8946" w14:textId="7777777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5F4DD703" w14:textId="636BFC9E" w:rsidR="00C1126D" w:rsidRPr="00C1126D" w:rsidRDefault="00C1126D" w:rsidP="00C1126D">
            <w:pPr>
              <w:spacing w:line="256" w:lineRule="auto"/>
              <w:rPr>
                <w:rFonts w:ascii="Arial" w:eastAsia="Calibri" w:hAnsi="Arial" w:cs="Arial"/>
                <w:kern w:val="0"/>
                <w:sz w:val="22"/>
                <w:szCs w:val="22"/>
                <w:lang w:val="en-US"/>
                <w14:ligatures w14:val="none"/>
              </w:rPr>
            </w:pPr>
            <w:r w:rsidRPr="00C1126D">
              <w:rPr>
                <w:rFonts w:ascii="Arial" w:eastAsia="Calibri" w:hAnsi="Arial" w:cs="Arial"/>
                <w:kern w:val="0"/>
                <w:sz w:val="22"/>
                <w:szCs w:val="22"/>
                <w:lang w:val="en-US"/>
                <w14:ligatures w14:val="none"/>
              </w:rPr>
              <w:t>This assignment is for the       1</w:t>
            </w:r>
            <w:r w:rsidRPr="00C1126D">
              <w:rPr>
                <w:rFonts w:ascii="Arial" w:eastAsia="Calibri" w:hAnsi="Arial" w:cs="Arial"/>
                <w:kern w:val="0"/>
                <w:sz w:val="22"/>
                <w:szCs w:val="22"/>
                <w:vertAlign w:val="superscript"/>
                <w:lang w:val="en-US"/>
                <w14:ligatures w14:val="none"/>
              </w:rPr>
              <w:t xml:space="preserve">st  </w:t>
            </w:r>
            <w:r w:rsidRPr="00C1126D">
              <w:rPr>
                <w:rFonts w:ascii="Arial" w:eastAsia="Calibri" w:hAnsi="Arial" w:cs="Arial"/>
                <w:kern w:val="0"/>
                <w:sz w:val="22"/>
                <w:szCs w:val="22"/>
                <w:lang w:val="en-US"/>
                <w14:ligatures w14:val="none"/>
              </w:rPr>
              <w:fldChar w:fldCharType="begin">
                <w:ffData>
                  <w:name w:val="Check14"/>
                  <w:enabled/>
                  <w:calcOnExit w:val="0"/>
                  <w:checkBox>
                    <w:sizeAuto/>
                    <w:default w:val="0"/>
                  </w:checkBox>
                </w:ffData>
              </w:fldChar>
            </w:r>
            <w:r w:rsidRPr="00C1126D">
              <w:rPr>
                <w:rFonts w:ascii="Arial" w:eastAsia="Calibri" w:hAnsi="Arial" w:cs="Arial"/>
                <w:kern w:val="0"/>
                <w:sz w:val="22"/>
                <w:szCs w:val="22"/>
                <w:lang w:val="en-US"/>
                <w14:ligatures w14:val="none"/>
              </w:rPr>
              <w:instrText xml:space="preserve"> FORMCHECKBOX </w:instrText>
            </w:r>
            <w:r w:rsidRPr="00C1126D">
              <w:rPr>
                <w:rFonts w:ascii="Arial" w:eastAsia="Calibri" w:hAnsi="Arial" w:cs="Arial"/>
                <w:kern w:val="0"/>
                <w:sz w:val="22"/>
                <w:szCs w:val="22"/>
                <w:lang w:val="en-US"/>
                <w14:ligatures w14:val="none"/>
              </w:rPr>
            </w:r>
            <w:r w:rsidRPr="00C1126D">
              <w:rPr>
                <w:rFonts w:ascii="Arial" w:eastAsia="Calibri" w:hAnsi="Arial" w:cs="Arial"/>
                <w:kern w:val="0"/>
                <w:sz w:val="22"/>
                <w:szCs w:val="22"/>
                <w:lang w:val="en-US"/>
                <w14:ligatures w14:val="none"/>
              </w:rPr>
              <w:fldChar w:fldCharType="separate"/>
            </w:r>
            <w:r w:rsidRPr="00C1126D">
              <w:rPr>
                <w:rFonts w:ascii="Arial" w:eastAsia="Calibri" w:hAnsi="Arial" w:cs="Arial"/>
                <w:kern w:val="0"/>
                <w:sz w:val="22"/>
                <w:szCs w:val="22"/>
                <w:lang w:val="en-US"/>
                <w14:ligatures w14:val="none"/>
              </w:rPr>
              <w:fldChar w:fldCharType="end"/>
            </w:r>
            <w:r w:rsidRPr="00C1126D">
              <w:rPr>
                <w:rFonts w:ascii="Arial" w:eastAsia="Calibri" w:hAnsi="Arial" w:cs="Arial"/>
                <w:kern w:val="0"/>
                <w:sz w:val="22"/>
                <w:szCs w:val="22"/>
                <w:lang w:val="en-US"/>
                <w14:ligatures w14:val="none"/>
              </w:rPr>
              <w:t xml:space="preserve"> 2</w:t>
            </w:r>
            <w:r w:rsidRPr="00C1126D">
              <w:rPr>
                <w:rFonts w:ascii="Arial" w:eastAsia="Calibri" w:hAnsi="Arial" w:cs="Arial"/>
                <w:kern w:val="0"/>
                <w:sz w:val="22"/>
                <w:szCs w:val="22"/>
                <w:vertAlign w:val="superscript"/>
                <w:lang w:val="en-US"/>
                <w14:ligatures w14:val="none"/>
              </w:rPr>
              <w:t>nd</w:t>
            </w:r>
            <w:r w:rsidRPr="00C1126D">
              <w:rPr>
                <w:rFonts w:ascii="Arial" w:eastAsia="Calibri" w:hAnsi="Arial" w:cs="Arial"/>
                <w:kern w:val="0"/>
                <w:sz w:val="22"/>
                <w:szCs w:val="22"/>
                <w:lang w:val="en-US"/>
                <w14:ligatures w14:val="none"/>
              </w:rPr>
              <w:t xml:space="preserve">   </w:t>
            </w:r>
            <w:r w:rsidR="00483F06">
              <w:rPr>
                <w:rFonts w:ascii="Arial" w:eastAsia="Calibri" w:hAnsi="Arial" w:cs="Arial"/>
                <w:kern w:val="0"/>
                <w:sz w:val="22"/>
                <w:szCs w:val="22"/>
                <w:lang w:val="en-US"/>
                <w14:ligatures w14:val="none"/>
              </w:rPr>
              <w:fldChar w:fldCharType="begin">
                <w:ffData>
                  <w:name w:val=""/>
                  <w:enabled/>
                  <w:calcOnExit w:val="0"/>
                  <w:checkBox>
                    <w:sizeAuto/>
                    <w:default w:val="1"/>
                  </w:checkBox>
                </w:ffData>
              </w:fldChar>
            </w:r>
            <w:r w:rsidR="00483F06">
              <w:rPr>
                <w:rFonts w:ascii="Arial" w:eastAsia="Calibri" w:hAnsi="Arial" w:cs="Arial"/>
                <w:kern w:val="0"/>
                <w:sz w:val="22"/>
                <w:szCs w:val="22"/>
                <w:lang w:val="en-US"/>
                <w14:ligatures w14:val="none"/>
              </w:rPr>
              <w:instrText xml:space="preserve"> FORMCHECKBOX </w:instrText>
            </w:r>
            <w:r w:rsidR="00483F06">
              <w:rPr>
                <w:rFonts w:ascii="Arial" w:eastAsia="Calibri" w:hAnsi="Arial" w:cs="Arial"/>
                <w:kern w:val="0"/>
                <w:sz w:val="22"/>
                <w:szCs w:val="22"/>
                <w:lang w:val="en-US"/>
                <w14:ligatures w14:val="none"/>
              </w:rPr>
            </w:r>
            <w:r w:rsidR="00483F06">
              <w:rPr>
                <w:rFonts w:ascii="Arial" w:eastAsia="Calibri" w:hAnsi="Arial" w:cs="Arial"/>
                <w:kern w:val="0"/>
                <w:sz w:val="22"/>
                <w:szCs w:val="22"/>
                <w:lang w:val="en-US"/>
                <w14:ligatures w14:val="none"/>
              </w:rPr>
              <w:fldChar w:fldCharType="separate"/>
            </w:r>
            <w:r w:rsidR="00483F06">
              <w:rPr>
                <w:rFonts w:ascii="Arial" w:eastAsia="Calibri" w:hAnsi="Arial" w:cs="Arial"/>
                <w:kern w:val="0"/>
                <w:sz w:val="22"/>
                <w:szCs w:val="22"/>
                <w:lang w:val="en-US"/>
                <w14:ligatures w14:val="none"/>
              </w:rPr>
              <w:fldChar w:fldCharType="end"/>
            </w:r>
            <w:r w:rsidRPr="00C1126D">
              <w:rPr>
                <w:rFonts w:ascii="Arial" w:eastAsia="Calibri" w:hAnsi="Arial" w:cs="Arial"/>
                <w:kern w:val="0"/>
                <w:sz w:val="22"/>
                <w:szCs w:val="22"/>
                <w:lang w:val="en-US"/>
                <w14:ligatures w14:val="none"/>
              </w:rPr>
              <w:t xml:space="preserve">    3</w:t>
            </w:r>
            <w:r w:rsidRPr="00C1126D">
              <w:rPr>
                <w:rFonts w:ascii="Arial" w:eastAsia="Calibri" w:hAnsi="Arial" w:cs="Arial"/>
                <w:kern w:val="0"/>
                <w:sz w:val="22"/>
                <w:szCs w:val="22"/>
                <w:vertAlign w:val="superscript"/>
                <w:lang w:val="en-US"/>
                <w14:ligatures w14:val="none"/>
              </w:rPr>
              <w:t>rd</w:t>
            </w:r>
            <w:r w:rsidRPr="00C1126D">
              <w:rPr>
                <w:rFonts w:ascii="Arial" w:eastAsia="Calibri" w:hAnsi="Arial" w:cs="Arial"/>
                <w:kern w:val="0"/>
                <w:sz w:val="22"/>
                <w:szCs w:val="22"/>
                <w:lang w:val="en-US"/>
                <w14:ligatures w14:val="none"/>
              </w:rPr>
              <w:t xml:space="preserve">  </w:t>
            </w:r>
            <w:r w:rsidRPr="00C1126D">
              <w:rPr>
                <w:rFonts w:ascii="Arial" w:eastAsia="Calibri" w:hAnsi="Arial" w:cs="Arial"/>
                <w:kern w:val="0"/>
                <w:sz w:val="22"/>
                <w:szCs w:val="22"/>
                <w:lang w:val="en-US"/>
                <w14:ligatures w14:val="none"/>
              </w:rPr>
              <w:fldChar w:fldCharType="begin">
                <w:ffData>
                  <w:name w:val="Check15"/>
                  <w:enabled/>
                  <w:calcOnExit w:val="0"/>
                  <w:checkBox>
                    <w:sizeAuto/>
                    <w:default w:val="0"/>
                  </w:checkBox>
                </w:ffData>
              </w:fldChar>
            </w:r>
            <w:bookmarkStart w:id="0" w:name="Check15"/>
            <w:r w:rsidRPr="00C1126D">
              <w:rPr>
                <w:rFonts w:ascii="Arial" w:eastAsia="Calibri" w:hAnsi="Arial" w:cs="Arial"/>
                <w:kern w:val="0"/>
                <w:sz w:val="22"/>
                <w:szCs w:val="22"/>
                <w:lang w:val="en-US"/>
                <w14:ligatures w14:val="none"/>
              </w:rPr>
              <w:instrText xml:space="preserve"> FORMCHECKBOX </w:instrText>
            </w:r>
            <w:r w:rsidRPr="00C1126D">
              <w:rPr>
                <w:rFonts w:ascii="Arial" w:eastAsia="Calibri" w:hAnsi="Arial" w:cs="Arial"/>
                <w:kern w:val="0"/>
                <w:sz w:val="22"/>
                <w:szCs w:val="22"/>
                <w:lang w:val="en-US"/>
                <w14:ligatures w14:val="none"/>
              </w:rPr>
            </w:r>
            <w:r w:rsidRPr="00C1126D">
              <w:rPr>
                <w:rFonts w:ascii="Arial" w:eastAsia="Calibri" w:hAnsi="Arial" w:cs="Arial"/>
                <w:kern w:val="0"/>
                <w:sz w:val="22"/>
                <w:szCs w:val="22"/>
                <w:lang w:val="en-US"/>
                <w14:ligatures w14:val="none"/>
              </w:rPr>
              <w:fldChar w:fldCharType="separate"/>
            </w:r>
            <w:r w:rsidRPr="00C1126D">
              <w:rPr>
                <w:rFonts w:ascii="Calibri" w:eastAsia="Calibri" w:hAnsi="Calibri" w:cs="Times New Roman"/>
                <w:kern w:val="0"/>
                <w:sz w:val="22"/>
                <w:szCs w:val="22"/>
                <w:lang w:val="en-US"/>
                <w14:ligatures w14:val="none"/>
              </w:rPr>
              <w:fldChar w:fldCharType="end"/>
            </w:r>
            <w:bookmarkEnd w:id="0"/>
            <w:r w:rsidRPr="00C1126D">
              <w:rPr>
                <w:rFonts w:ascii="Arial" w:eastAsia="Calibri" w:hAnsi="Arial" w:cs="Arial"/>
                <w:kern w:val="0"/>
                <w:sz w:val="22"/>
                <w:szCs w:val="22"/>
                <w:lang w:val="en-US"/>
                <w14:ligatures w14:val="none"/>
              </w:rPr>
              <w:t xml:space="preserve">      4</w:t>
            </w:r>
            <w:r w:rsidRPr="00C1126D">
              <w:rPr>
                <w:rFonts w:ascii="Arial" w:eastAsia="Calibri" w:hAnsi="Arial" w:cs="Arial"/>
                <w:kern w:val="0"/>
                <w:sz w:val="22"/>
                <w:szCs w:val="22"/>
                <w:vertAlign w:val="superscript"/>
                <w:lang w:val="en-US"/>
                <w14:ligatures w14:val="none"/>
              </w:rPr>
              <w:t>th</w:t>
            </w:r>
            <w:r w:rsidRPr="00C1126D">
              <w:rPr>
                <w:rFonts w:ascii="Arial" w:eastAsia="Calibri" w:hAnsi="Arial" w:cs="Arial"/>
                <w:kern w:val="0"/>
                <w:sz w:val="22"/>
                <w:szCs w:val="22"/>
                <w:lang w:val="en-US"/>
                <w14:ligatures w14:val="none"/>
              </w:rPr>
              <w:t xml:space="preserve"> </w:t>
            </w:r>
            <w:r w:rsidRPr="00C1126D">
              <w:rPr>
                <w:rFonts w:ascii="Arial" w:eastAsia="Calibri" w:hAnsi="Arial" w:cs="Arial"/>
                <w:kern w:val="0"/>
                <w:sz w:val="22"/>
                <w:szCs w:val="22"/>
                <w:lang w:val="en-US"/>
                <w14:ligatures w14:val="none"/>
              </w:rPr>
              <w:fldChar w:fldCharType="begin">
                <w:ffData>
                  <w:name w:val="Check16"/>
                  <w:enabled/>
                  <w:calcOnExit w:val="0"/>
                  <w:checkBox>
                    <w:sizeAuto/>
                    <w:default w:val="0"/>
                  </w:checkBox>
                </w:ffData>
              </w:fldChar>
            </w:r>
            <w:bookmarkStart w:id="1" w:name="Check16"/>
            <w:r w:rsidRPr="00C1126D">
              <w:rPr>
                <w:rFonts w:ascii="Arial" w:eastAsia="Calibri" w:hAnsi="Arial" w:cs="Arial"/>
                <w:kern w:val="0"/>
                <w:sz w:val="22"/>
                <w:szCs w:val="22"/>
                <w:lang w:val="en-US"/>
                <w14:ligatures w14:val="none"/>
              </w:rPr>
              <w:instrText xml:space="preserve"> FORMCHECKBOX </w:instrText>
            </w:r>
            <w:r w:rsidRPr="00C1126D">
              <w:rPr>
                <w:rFonts w:ascii="Arial" w:eastAsia="Calibri" w:hAnsi="Arial" w:cs="Arial"/>
                <w:kern w:val="0"/>
                <w:sz w:val="22"/>
                <w:szCs w:val="22"/>
                <w:lang w:val="en-US"/>
                <w14:ligatures w14:val="none"/>
              </w:rPr>
            </w:r>
            <w:r w:rsidRPr="00C1126D">
              <w:rPr>
                <w:rFonts w:ascii="Arial" w:eastAsia="Calibri" w:hAnsi="Arial" w:cs="Arial"/>
                <w:kern w:val="0"/>
                <w:sz w:val="22"/>
                <w:szCs w:val="22"/>
                <w:lang w:val="en-US"/>
                <w14:ligatures w14:val="none"/>
              </w:rPr>
              <w:fldChar w:fldCharType="separate"/>
            </w:r>
            <w:r w:rsidRPr="00C1126D">
              <w:rPr>
                <w:rFonts w:ascii="Calibri" w:eastAsia="Calibri" w:hAnsi="Calibri" w:cs="Times New Roman"/>
                <w:kern w:val="0"/>
                <w:sz w:val="22"/>
                <w:szCs w:val="22"/>
                <w:lang w:val="en-US"/>
                <w14:ligatures w14:val="none"/>
              </w:rPr>
              <w:fldChar w:fldCharType="end"/>
            </w:r>
            <w:bookmarkEnd w:id="1"/>
            <w:r w:rsidRPr="00C1126D">
              <w:rPr>
                <w:rFonts w:ascii="Arial" w:eastAsia="Calibri" w:hAnsi="Arial" w:cs="Arial"/>
                <w:kern w:val="0"/>
                <w:sz w:val="22"/>
                <w:szCs w:val="22"/>
                <w:lang w:val="en-US"/>
                <w14:ligatures w14:val="none"/>
              </w:rPr>
              <w:t xml:space="preserve">      5</w:t>
            </w:r>
            <w:r w:rsidRPr="00C1126D">
              <w:rPr>
                <w:rFonts w:ascii="Arial" w:eastAsia="Calibri" w:hAnsi="Arial" w:cs="Arial"/>
                <w:kern w:val="0"/>
                <w:sz w:val="22"/>
                <w:szCs w:val="22"/>
                <w:vertAlign w:val="superscript"/>
                <w:lang w:val="en-US"/>
                <w14:ligatures w14:val="none"/>
              </w:rPr>
              <w:t>th</w:t>
            </w:r>
            <w:r w:rsidRPr="00C1126D">
              <w:rPr>
                <w:rFonts w:ascii="Arial" w:eastAsia="Calibri" w:hAnsi="Arial" w:cs="Arial"/>
                <w:kern w:val="0"/>
                <w:sz w:val="22"/>
                <w:szCs w:val="22"/>
                <w:lang w:val="en-US"/>
                <w14:ligatures w14:val="none"/>
              </w:rPr>
              <w:t xml:space="preserve"> </w:t>
            </w:r>
            <w:r w:rsidRPr="00C1126D">
              <w:rPr>
                <w:rFonts w:ascii="Arial" w:eastAsia="Calibri" w:hAnsi="Arial" w:cs="Arial"/>
                <w:kern w:val="0"/>
                <w:sz w:val="22"/>
                <w:szCs w:val="22"/>
                <w:lang w:val="en-US"/>
                <w14:ligatures w14:val="none"/>
              </w:rPr>
              <w:fldChar w:fldCharType="begin">
                <w:ffData>
                  <w:name w:val="Check17"/>
                  <w:enabled/>
                  <w:calcOnExit w:val="0"/>
                  <w:checkBox>
                    <w:sizeAuto/>
                    <w:default w:val="0"/>
                  </w:checkBox>
                </w:ffData>
              </w:fldChar>
            </w:r>
            <w:bookmarkStart w:id="2" w:name="Check17"/>
            <w:r w:rsidRPr="00C1126D">
              <w:rPr>
                <w:rFonts w:ascii="Arial" w:eastAsia="Calibri" w:hAnsi="Arial" w:cs="Arial"/>
                <w:kern w:val="0"/>
                <w:sz w:val="22"/>
                <w:szCs w:val="22"/>
                <w:lang w:val="en-US"/>
                <w14:ligatures w14:val="none"/>
              </w:rPr>
              <w:instrText xml:space="preserve"> FORMCHECKBOX </w:instrText>
            </w:r>
            <w:r w:rsidRPr="00C1126D">
              <w:rPr>
                <w:rFonts w:ascii="Arial" w:eastAsia="Calibri" w:hAnsi="Arial" w:cs="Arial"/>
                <w:kern w:val="0"/>
                <w:sz w:val="22"/>
                <w:szCs w:val="22"/>
                <w:lang w:val="en-US"/>
                <w14:ligatures w14:val="none"/>
              </w:rPr>
            </w:r>
            <w:r w:rsidRPr="00C1126D">
              <w:rPr>
                <w:rFonts w:ascii="Arial" w:eastAsia="Calibri" w:hAnsi="Arial" w:cs="Arial"/>
                <w:kern w:val="0"/>
                <w:sz w:val="22"/>
                <w:szCs w:val="22"/>
                <w:lang w:val="en-US"/>
                <w14:ligatures w14:val="none"/>
              </w:rPr>
              <w:fldChar w:fldCharType="separate"/>
            </w:r>
            <w:r w:rsidRPr="00C1126D">
              <w:rPr>
                <w:rFonts w:ascii="Calibri" w:eastAsia="Calibri" w:hAnsi="Calibri" w:cs="Times New Roman"/>
                <w:kern w:val="0"/>
                <w:sz w:val="22"/>
                <w:szCs w:val="22"/>
                <w:lang w:val="en-US"/>
                <w14:ligatures w14:val="none"/>
              </w:rPr>
              <w:fldChar w:fldCharType="end"/>
            </w:r>
            <w:bookmarkEnd w:id="2"/>
            <w:r w:rsidRPr="00C1126D">
              <w:rPr>
                <w:rFonts w:ascii="Arial" w:eastAsia="Calibri" w:hAnsi="Arial" w:cs="Arial"/>
                <w:kern w:val="0"/>
                <w:sz w:val="22"/>
                <w:szCs w:val="22"/>
                <w:lang w:val="en-US"/>
                <w14:ligatures w14:val="none"/>
              </w:rPr>
              <w:t xml:space="preserve">      6</w:t>
            </w:r>
            <w:r w:rsidRPr="00C1126D">
              <w:rPr>
                <w:rFonts w:ascii="Arial" w:eastAsia="Calibri" w:hAnsi="Arial" w:cs="Arial"/>
                <w:kern w:val="0"/>
                <w:sz w:val="22"/>
                <w:szCs w:val="22"/>
                <w:vertAlign w:val="superscript"/>
                <w:lang w:val="en-US"/>
                <w14:ligatures w14:val="none"/>
              </w:rPr>
              <w:t>th</w:t>
            </w:r>
            <w:r w:rsidRPr="00C1126D">
              <w:rPr>
                <w:rFonts w:ascii="Arial" w:eastAsia="Calibri" w:hAnsi="Arial" w:cs="Arial"/>
                <w:kern w:val="0"/>
                <w:sz w:val="22"/>
                <w:szCs w:val="22"/>
                <w:lang w:val="en-US"/>
                <w14:ligatures w14:val="none"/>
              </w:rPr>
              <w:t xml:space="preserve"> </w:t>
            </w:r>
            <w:r w:rsidRPr="00C1126D">
              <w:rPr>
                <w:rFonts w:ascii="Arial" w:eastAsia="Calibri" w:hAnsi="Arial" w:cs="Arial"/>
                <w:kern w:val="0"/>
                <w:sz w:val="22"/>
                <w:szCs w:val="22"/>
                <w:lang w:val="en-US"/>
                <w14:ligatures w14:val="none"/>
              </w:rPr>
              <w:fldChar w:fldCharType="begin">
                <w:ffData>
                  <w:name w:val="Check18"/>
                  <w:enabled/>
                  <w:calcOnExit w:val="0"/>
                  <w:checkBox>
                    <w:sizeAuto/>
                    <w:default w:val="0"/>
                  </w:checkBox>
                </w:ffData>
              </w:fldChar>
            </w:r>
            <w:bookmarkStart w:id="3" w:name="Check18"/>
            <w:r w:rsidRPr="00C1126D">
              <w:rPr>
                <w:rFonts w:ascii="Arial" w:eastAsia="Calibri" w:hAnsi="Arial" w:cs="Arial"/>
                <w:kern w:val="0"/>
                <w:sz w:val="22"/>
                <w:szCs w:val="22"/>
                <w:lang w:val="en-US"/>
                <w14:ligatures w14:val="none"/>
              </w:rPr>
              <w:instrText xml:space="preserve"> FORMCHECKBOX </w:instrText>
            </w:r>
            <w:r w:rsidRPr="00C1126D">
              <w:rPr>
                <w:rFonts w:ascii="Arial" w:eastAsia="Calibri" w:hAnsi="Arial" w:cs="Arial"/>
                <w:kern w:val="0"/>
                <w:sz w:val="22"/>
                <w:szCs w:val="22"/>
                <w:lang w:val="en-US"/>
                <w14:ligatures w14:val="none"/>
              </w:rPr>
            </w:r>
            <w:r w:rsidRPr="00C1126D">
              <w:rPr>
                <w:rFonts w:ascii="Arial" w:eastAsia="Calibri" w:hAnsi="Arial" w:cs="Arial"/>
                <w:kern w:val="0"/>
                <w:sz w:val="22"/>
                <w:szCs w:val="22"/>
                <w:lang w:val="en-US"/>
                <w14:ligatures w14:val="none"/>
              </w:rPr>
              <w:fldChar w:fldCharType="separate"/>
            </w:r>
            <w:r w:rsidRPr="00C1126D">
              <w:rPr>
                <w:rFonts w:ascii="Calibri" w:eastAsia="Calibri" w:hAnsi="Calibri" w:cs="Times New Roman"/>
                <w:kern w:val="0"/>
                <w:sz w:val="22"/>
                <w:szCs w:val="22"/>
                <w:lang w:val="en-US"/>
                <w14:ligatures w14:val="none"/>
              </w:rPr>
              <w:fldChar w:fldCharType="end"/>
            </w:r>
            <w:bookmarkEnd w:id="3"/>
            <w:r w:rsidRPr="00C1126D">
              <w:rPr>
                <w:rFonts w:ascii="Arial" w:eastAsia="Calibri" w:hAnsi="Arial" w:cs="Arial"/>
                <w:b/>
                <w:kern w:val="0"/>
                <w:sz w:val="22"/>
                <w:szCs w:val="22"/>
                <w:lang w:val="en-US"/>
                <w14:ligatures w14:val="none"/>
              </w:rPr>
              <w:t xml:space="preserve">   </w:t>
            </w:r>
            <w:r w:rsidRPr="00C1126D">
              <w:rPr>
                <w:rFonts w:ascii="Arial" w:eastAsia="Calibri" w:hAnsi="Arial" w:cs="Arial"/>
                <w:kern w:val="0"/>
                <w:sz w:val="22"/>
                <w:szCs w:val="22"/>
                <w:lang w:val="en-US"/>
                <w14:ligatures w14:val="none"/>
              </w:rPr>
              <w:t>module of the degree</w:t>
            </w:r>
          </w:p>
        </w:tc>
      </w:tr>
      <w:tr w:rsidR="00C1126D" w:rsidRPr="00C1126D" w14:paraId="4D9E128C" w14:textId="7777777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Pr>
          <w:p w14:paraId="22250D96" w14:textId="77777777" w:rsidR="00C1126D" w:rsidRPr="00C1126D" w:rsidRDefault="00C1126D" w:rsidP="00C1126D">
            <w:pPr>
              <w:spacing w:after="0" w:line="256" w:lineRule="auto"/>
              <w:ind w:right="34"/>
              <w:rPr>
                <w:rFonts w:ascii="Arial" w:eastAsia="SimSun" w:hAnsi="Arial" w:cs="Arial"/>
                <w:b/>
                <w:bCs/>
                <w:color w:val="000000"/>
                <w:kern w:val="0"/>
                <w:sz w:val="22"/>
                <w:szCs w:val="22"/>
                <w:lang w:val="en-US" w:eastAsia="zh-CN"/>
                <w14:ligatures w14:val="none"/>
              </w:rPr>
            </w:pPr>
            <w:r w:rsidRPr="00C1126D">
              <w:rPr>
                <w:rFonts w:ascii="Arial" w:eastAsia="SimSun" w:hAnsi="Arial" w:cs="Arial"/>
                <w:b/>
                <w:bCs/>
                <w:color w:val="000000"/>
                <w:kern w:val="0"/>
                <w:sz w:val="22"/>
                <w:szCs w:val="22"/>
                <w:lang w:val="en-US" w:eastAsia="zh-CN"/>
                <w14:ligatures w14:val="none"/>
              </w:rPr>
              <w:t>Plagiarism declaration</w:t>
            </w:r>
          </w:p>
          <w:p w14:paraId="0286EE17"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I confirm that this is my original work and that I have adhered to the University policy on plagiarism.</w:t>
            </w:r>
          </w:p>
          <w:p w14:paraId="0D689D7C"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p w14:paraId="016E4936" w14:textId="77777777" w:rsidR="00C1126D" w:rsidRPr="00C1126D" w:rsidRDefault="00C1126D" w:rsidP="00C1126D">
            <w:pPr>
              <w:spacing w:after="0" w:line="256" w:lineRule="auto"/>
              <w:ind w:right="34"/>
              <w:rPr>
                <w:rFonts w:ascii="Arial" w:eastAsia="SimSun" w:hAnsi="Arial" w:cs="Arial"/>
                <w:b/>
                <w:bCs/>
                <w:color w:val="000000"/>
                <w:kern w:val="0"/>
                <w:sz w:val="22"/>
                <w:szCs w:val="22"/>
                <w:lang w:val="en-US" w:eastAsia="zh-CN"/>
                <w14:ligatures w14:val="none"/>
              </w:rPr>
            </w:pPr>
            <w:r w:rsidRPr="00C1126D">
              <w:rPr>
                <w:rFonts w:ascii="Arial" w:eastAsia="SimSun" w:hAnsi="Arial" w:cs="Arial"/>
                <w:b/>
                <w:bCs/>
                <w:color w:val="000000"/>
                <w:kern w:val="0"/>
                <w:sz w:val="22"/>
                <w:szCs w:val="22"/>
                <w:lang w:val="en-US" w:eastAsia="zh-CN"/>
                <w14:ligatures w14:val="none"/>
              </w:rPr>
              <w:t>Artificial Intelligence (AI) declaration</w:t>
            </w:r>
          </w:p>
          <w:p w14:paraId="7EFB58B5"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p w14:paraId="0B870B86"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I confirm that I have not used any AI tools in the research and creation of this assignment.</w:t>
            </w:r>
            <w:r w:rsidRPr="00C1126D">
              <w:rPr>
                <w:rFonts w:ascii="Arial" w:eastAsia="SimSun" w:hAnsi="Arial" w:cs="Arial"/>
                <w:color w:val="EE0000"/>
                <w:kern w:val="0"/>
                <w:sz w:val="22"/>
                <w:szCs w:val="22"/>
                <w:lang w:val="en-US" w:eastAsia="zh-CN"/>
                <w14:ligatures w14:val="none"/>
              </w:rPr>
              <w:t xml:space="preserve"> </w:t>
            </w:r>
            <w:r w:rsidRPr="00C1126D">
              <w:rPr>
                <w:rFonts w:ascii="Arial" w:eastAsia="SimSun" w:hAnsi="Arial" w:cs="Arial"/>
                <w:color w:val="000000"/>
                <w:kern w:val="0"/>
                <w:sz w:val="22"/>
                <w:szCs w:val="22"/>
                <w:lang w:val="en-US" w:eastAsia="zh-CN"/>
                <w14:ligatures w14:val="none"/>
              </w:rPr>
              <w:t>I confirm that I have not presented any AI generated materials as my own work. I confirm I have copies of my drafts, notes, and other resources I used, which I may be asked to provide in evidence.</w:t>
            </w:r>
          </w:p>
          <w:p w14:paraId="56D1C4C2"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p w14:paraId="48761F57" w14:textId="251FCC5B"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 xml:space="preserve">Signed: </w:t>
            </w:r>
            <w:r w:rsidR="00483F06">
              <w:rPr>
                <w:rFonts w:ascii="Arial" w:eastAsia="SimSun" w:hAnsi="Arial" w:cs="Arial"/>
                <w:color w:val="000000"/>
                <w:kern w:val="0"/>
                <w:sz w:val="22"/>
                <w:szCs w:val="22"/>
                <w:lang w:val="en-US" w:eastAsia="zh-CN"/>
                <w14:ligatures w14:val="none"/>
              </w:rPr>
              <w:t>Awen Clement</w:t>
            </w:r>
          </w:p>
          <w:p w14:paraId="769D36C7" w14:textId="1E7C4FE3"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Date:</w:t>
            </w:r>
            <w:r w:rsidR="00483F06">
              <w:rPr>
                <w:rFonts w:ascii="Arial" w:eastAsia="SimSun" w:hAnsi="Arial" w:cs="Arial"/>
                <w:color w:val="000000"/>
                <w:kern w:val="0"/>
                <w:sz w:val="22"/>
                <w:szCs w:val="22"/>
                <w:lang w:val="en-US" w:eastAsia="zh-CN"/>
                <w14:ligatures w14:val="none"/>
              </w:rPr>
              <w:t xml:space="preserve"> 11/05/2026</w:t>
            </w:r>
          </w:p>
          <w:p w14:paraId="084B58E6" w14:textId="77777777" w:rsidR="00C1126D" w:rsidRPr="00C1126D" w:rsidRDefault="00C1126D" w:rsidP="00C1126D">
            <w:pPr>
              <w:spacing w:after="0" w:line="256" w:lineRule="auto"/>
              <w:ind w:right="34"/>
              <w:rPr>
                <w:rFonts w:ascii="Arial" w:eastAsia="SimSun" w:hAnsi="Arial" w:cs="Arial"/>
                <w:color w:val="000000"/>
                <w:kern w:val="0"/>
                <w:sz w:val="22"/>
                <w:szCs w:val="22"/>
                <w:lang w:val="en-US" w:eastAsia="zh-CN"/>
                <w14:ligatures w14:val="none"/>
              </w:rPr>
            </w:pPr>
          </w:p>
        </w:tc>
      </w:tr>
      <w:tr w:rsidR="00C1126D" w:rsidRPr="00C1126D" w14:paraId="1CEF848C" w14:textId="7777777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43A5808" w14:textId="77777777" w:rsidR="00C1126D" w:rsidRPr="00C1126D" w:rsidRDefault="00C1126D" w:rsidP="00C1126D">
            <w:pPr>
              <w:spacing w:line="256" w:lineRule="auto"/>
              <w:rPr>
                <w:rFonts w:ascii="Arial" w:eastAsia="Calibri" w:hAnsi="Arial" w:cs="Times New Roman"/>
                <w:b/>
                <w:kern w:val="0"/>
                <w:sz w:val="22"/>
                <w:szCs w:val="22"/>
                <w:lang w:val="en-US"/>
                <w14:ligatures w14:val="none"/>
              </w:rPr>
            </w:pPr>
          </w:p>
          <w:p w14:paraId="0D4FF636" w14:textId="77777777" w:rsidR="00C1126D" w:rsidRPr="00C1126D" w:rsidRDefault="00C1126D" w:rsidP="00C1126D">
            <w:pPr>
              <w:spacing w:line="256" w:lineRule="auto"/>
              <w:rPr>
                <w:rFonts w:ascii="Arial" w:eastAsia="Calibri" w:hAnsi="Arial" w:cs="Times New Roman"/>
                <w:kern w:val="0"/>
                <w:sz w:val="22"/>
                <w:szCs w:val="22"/>
                <w:lang w:val="en-US"/>
                <w14:ligatures w14:val="none"/>
              </w:rPr>
            </w:pPr>
            <w:r w:rsidRPr="00C1126D">
              <w:rPr>
                <w:rFonts w:ascii="Arial" w:eastAsia="Calibri" w:hAnsi="Arial" w:cs="Times New Roman"/>
                <w:b/>
                <w:kern w:val="0"/>
                <w:sz w:val="22"/>
                <w:szCs w:val="22"/>
                <w:lang w:val="en-US"/>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1126D" w:rsidRPr="00C1126D" w14:paraId="0A0DD20D" w14:textId="77777777">
              <w:tc>
                <w:tcPr>
                  <w:tcW w:w="6970" w:type="dxa"/>
                  <w:tcBorders>
                    <w:top w:val="single" w:sz="4" w:space="0" w:color="auto"/>
                    <w:left w:val="single" w:sz="4" w:space="0" w:color="auto"/>
                    <w:bottom w:val="single" w:sz="4" w:space="0" w:color="auto"/>
                    <w:right w:val="single" w:sz="4" w:space="0" w:color="auto"/>
                  </w:tcBorders>
                </w:tcPr>
                <w:p w14:paraId="4FA53E26"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p w14:paraId="114E0B0E"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r w:rsidRPr="00C1126D">
                    <w:rPr>
                      <w:rFonts w:ascii="Arial" w:eastAsia="Calibri" w:hAnsi="Arial" w:cs="Times New Roman"/>
                      <w:kern w:val="0"/>
                      <w:sz w:val="20"/>
                      <w:szCs w:val="20"/>
                      <w:lang w:val="en-US"/>
                      <w14:ligatures w14:val="none"/>
                    </w:rPr>
                    <w:t>1</w:t>
                  </w:r>
                  <w:r w:rsidRPr="00C1126D">
                    <w:rPr>
                      <w:rFonts w:ascii="Arial" w:eastAsia="Calibri" w:hAnsi="Arial" w:cs="Times New Roman"/>
                      <w:kern w:val="0"/>
                      <w:sz w:val="20"/>
                      <w:szCs w:val="20"/>
                      <w:vertAlign w:val="superscript"/>
                      <w:lang w:val="en-US"/>
                      <w14:ligatures w14:val="none"/>
                    </w:rPr>
                    <w:t>st</w:t>
                  </w:r>
                  <w:r w:rsidRPr="00C1126D">
                    <w:rPr>
                      <w:rFonts w:ascii="Arial" w:eastAsia="Calibri" w:hAnsi="Arial" w:cs="Times New Roman"/>
                      <w:kern w:val="0"/>
                      <w:sz w:val="20"/>
                      <w:szCs w:val="20"/>
                      <w:lang w:val="en-US"/>
                      <w14:ligatures w14:val="none"/>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A0AC3FE"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tc>
            </w:tr>
            <w:tr w:rsidR="00C1126D" w:rsidRPr="00C1126D" w14:paraId="25AC13F9" w14:textId="77777777">
              <w:tc>
                <w:tcPr>
                  <w:tcW w:w="6970" w:type="dxa"/>
                  <w:tcBorders>
                    <w:top w:val="single" w:sz="4" w:space="0" w:color="auto"/>
                    <w:left w:val="single" w:sz="4" w:space="0" w:color="auto"/>
                    <w:bottom w:val="single" w:sz="4" w:space="0" w:color="auto"/>
                    <w:right w:val="single" w:sz="4" w:space="0" w:color="auto"/>
                  </w:tcBorders>
                </w:tcPr>
                <w:p w14:paraId="4F3FEA0E"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p w14:paraId="6202F0CD"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r w:rsidRPr="00C1126D">
                    <w:rPr>
                      <w:rFonts w:ascii="Arial" w:eastAsia="Calibri" w:hAnsi="Arial" w:cs="Times New Roman"/>
                      <w:kern w:val="0"/>
                      <w:sz w:val="20"/>
                      <w:szCs w:val="20"/>
                      <w:lang w:val="en-US"/>
                      <w14:ligatures w14:val="none"/>
                    </w:rPr>
                    <w:t>2</w:t>
                  </w:r>
                  <w:r w:rsidRPr="00C1126D">
                    <w:rPr>
                      <w:rFonts w:ascii="Arial" w:eastAsia="Calibri" w:hAnsi="Arial" w:cs="Times New Roman"/>
                      <w:kern w:val="0"/>
                      <w:sz w:val="20"/>
                      <w:szCs w:val="20"/>
                      <w:vertAlign w:val="superscript"/>
                      <w:lang w:val="en-US"/>
                      <w14:ligatures w14:val="none"/>
                    </w:rPr>
                    <w:t>nd</w:t>
                  </w:r>
                  <w:r w:rsidRPr="00C1126D">
                    <w:rPr>
                      <w:rFonts w:ascii="Arial" w:eastAsia="Calibri" w:hAnsi="Arial" w:cs="Times New Roman"/>
                      <w:kern w:val="0"/>
                      <w:sz w:val="20"/>
                      <w:szCs w:val="20"/>
                      <w:lang w:val="en-US"/>
                      <w14:ligatures w14:val="none"/>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5DCE0E2"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tc>
            </w:tr>
            <w:tr w:rsidR="00C1126D" w:rsidRPr="00C1126D" w14:paraId="4EC93AE5" w14:textId="77777777">
              <w:tc>
                <w:tcPr>
                  <w:tcW w:w="6970" w:type="dxa"/>
                  <w:tcBorders>
                    <w:top w:val="single" w:sz="4" w:space="0" w:color="auto"/>
                    <w:left w:val="single" w:sz="4" w:space="0" w:color="auto"/>
                    <w:bottom w:val="single" w:sz="4" w:space="0" w:color="auto"/>
                    <w:right w:val="single" w:sz="4" w:space="0" w:color="auto"/>
                  </w:tcBorders>
                </w:tcPr>
                <w:p w14:paraId="5586F113"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p w14:paraId="34DB59E4"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r w:rsidRPr="00C1126D">
                    <w:rPr>
                      <w:rFonts w:ascii="Arial" w:eastAsia="Calibri" w:hAnsi="Arial" w:cs="Times New Roman"/>
                      <w:kern w:val="0"/>
                      <w:sz w:val="20"/>
                      <w:szCs w:val="20"/>
                      <w:lang w:val="en-US"/>
                      <w14:ligatures w14:val="none"/>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5E14608F"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tc>
            </w:tr>
            <w:tr w:rsidR="00C1126D" w:rsidRPr="00C1126D" w14:paraId="79F6C827" w14:textId="77777777">
              <w:tc>
                <w:tcPr>
                  <w:tcW w:w="6970" w:type="dxa"/>
                  <w:tcBorders>
                    <w:top w:val="single" w:sz="4" w:space="0" w:color="auto"/>
                    <w:left w:val="single" w:sz="4" w:space="0" w:color="auto"/>
                    <w:bottom w:val="single" w:sz="4" w:space="0" w:color="auto"/>
                    <w:right w:val="single" w:sz="4" w:space="0" w:color="auto"/>
                  </w:tcBorders>
                </w:tcPr>
                <w:p w14:paraId="18E54114"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p w14:paraId="2DFE6699" w14:textId="77777777" w:rsidR="00C1126D" w:rsidRPr="00C1126D" w:rsidRDefault="00C1126D" w:rsidP="00C1126D">
                  <w:pPr>
                    <w:spacing w:line="256" w:lineRule="auto"/>
                    <w:rPr>
                      <w:rFonts w:ascii="Arial" w:eastAsia="Calibri" w:hAnsi="Arial" w:cs="Times New Roman"/>
                      <w:b/>
                      <w:kern w:val="0"/>
                      <w:sz w:val="20"/>
                      <w:szCs w:val="20"/>
                      <w:lang w:val="en-US"/>
                      <w14:ligatures w14:val="none"/>
                    </w:rPr>
                  </w:pPr>
                  <w:r w:rsidRPr="00C1126D">
                    <w:rPr>
                      <w:rFonts w:ascii="Arial" w:eastAsia="Calibri" w:hAnsi="Arial" w:cs="Times New Roman"/>
                      <w:b/>
                      <w:kern w:val="0"/>
                      <w:sz w:val="20"/>
                      <w:szCs w:val="20"/>
                      <w:lang w:val="en-US"/>
                      <w14:ligatures w14:val="none"/>
                    </w:rPr>
                    <w:t>Final Mark</w:t>
                  </w:r>
                </w:p>
                <w:p w14:paraId="13B2B641"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tc>
              <w:tc>
                <w:tcPr>
                  <w:tcW w:w="1660" w:type="dxa"/>
                  <w:tcBorders>
                    <w:top w:val="single" w:sz="4" w:space="0" w:color="auto"/>
                    <w:left w:val="single" w:sz="4" w:space="0" w:color="auto"/>
                    <w:bottom w:val="single" w:sz="4" w:space="0" w:color="auto"/>
                    <w:right w:val="single" w:sz="4" w:space="0" w:color="auto"/>
                  </w:tcBorders>
                </w:tcPr>
                <w:p w14:paraId="4A0697B5" w14:textId="77777777" w:rsidR="00C1126D" w:rsidRPr="00C1126D" w:rsidRDefault="00C1126D" w:rsidP="00C1126D">
                  <w:pPr>
                    <w:spacing w:line="256" w:lineRule="auto"/>
                    <w:rPr>
                      <w:rFonts w:ascii="Arial" w:eastAsia="Calibri" w:hAnsi="Arial" w:cs="Times New Roman"/>
                      <w:kern w:val="0"/>
                      <w:sz w:val="20"/>
                      <w:szCs w:val="20"/>
                      <w:lang w:val="en-US"/>
                      <w14:ligatures w14:val="none"/>
                    </w:rPr>
                  </w:pPr>
                </w:p>
              </w:tc>
            </w:tr>
          </w:tbl>
          <w:p w14:paraId="0B69725D" w14:textId="77777777" w:rsidR="00C1126D" w:rsidRPr="00C1126D" w:rsidRDefault="00C1126D" w:rsidP="00C1126D">
            <w:pPr>
              <w:spacing w:after="0" w:line="256" w:lineRule="auto"/>
              <w:ind w:left="142" w:right="34"/>
              <w:rPr>
                <w:rFonts w:ascii="Arial" w:eastAsia="SimSun" w:hAnsi="Arial" w:cs="Arial"/>
                <w:b/>
                <w:color w:val="000000"/>
                <w:kern w:val="0"/>
                <w:sz w:val="22"/>
                <w:szCs w:val="22"/>
                <w:lang w:val="en-US" w:eastAsia="zh-CN"/>
                <w14:ligatures w14:val="none"/>
              </w:rPr>
            </w:pPr>
          </w:p>
          <w:p w14:paraId="6755065E" w14:textId="77777777" w:rsidR="00C1126D" w:rsidRPr="00C1126D" w:rsidRDefault="00C1126D" w:rsidP="00C1126D">
            <w:pPr>
              <w:spacing w:after="0" w:line="256" w:lineRule="auto"/>
              <w:ind w:left="142" w:right="34"/>
              <w:rPr>
                <w:rFonts w:ascii="Arial" w:eastAsia="SimSun" w:hAnsi="Arial" w:cs="Arial"/>
                <w:color w:val="000000"/>
                <w:kern w:val="0"/>
                <w:sz w:val="22"/>
                <w:szCs w:val="22"/>
                <w:lang w:val="en-US" w:eastAsia="zh-CN"/>
                <w14:ligatures w14:val="none"/>
              </w:rPr>
            </w:pPr>
            <w:r w:rsidRPr="00C1126D">
              <w:rPr>
                <w:rFonts w:ascii="Arial" w:eastAsia="SimSun" w:hAnsi="Arial" w:cs="Arial"/>
                <w:b/>
                <w:color w:val="000000"/>
                <w:kern w:val="0"/>
                <w:sz w:val="22"/>
                <w:szCs w:val="22"/>
                <w:lang w:val="en-US" w:eastAsia="zh-CN"/>
                <w14:ligatures w14:val="none"/>
              </w:rPr>
              <w:t>NB.</w:t>
            </w:r>
            <w:r w:rsidRPr="00C1126D">
              <w:rPr>
                <w:rFonts w:ascii="Arial" w:eastAsia="SimSun" w:hAnsi="Arial" w:cs="Arial"/>
                <w:color w:val="000000"/>
                <w:kern w:val="0"/>
                <w:sz w:val="22"/>
                <w:szCs w:val="22"/>
                <w:lang w:val="en-US" w:eastAsia="zh-CN"/>
                <w14:ligatures w14:val="none"/>
              </w:rPr>
              <w:t xml:space="preserve">  All marks are provisional until confirmed by the Final Examination Board.</w:t>
            </w:r>
          </w:p>
          <w:p w14:paraId="43E220E9" w14:textId="77777777" w:rsidR="00C1126D" w:rsidRPr="00C1126D" w:rsidRDefault="00C1126D" w:rsidP="00C1126D">
            <w:pPr>
              <w:spacing w:after="0" w:line="256" w:lineRule="auto"/>
              <w:rPr>
                <w:rFonts w:ascii="Arial" w:eastAsia="SimSun" w:hAnsi="Arial" w:cs="Arial"/>
                <w:b/>
                <w:color w:val="000000"/>
                <w:kern w:val="0"/>
                <w:sz w:val="22"/>
                <w:szCs w:val="22"/>
                <w:lang w:val="en-US" w:eastAsia="zh-CN"/>
                <w14:ligatures w14:val="none"/>
              </w:rPr>
            </w:pPr>
          </w:p>
          <w:p w14:paraId="55155F8A" w14:textId="77777777" w:rsidR="00C1126D" w:rsidRPr="00C1126D" w:rsidRDefault="00C1126D" w:rsidP="00C1126D">
            <w:pPr>
              <w:spacing w:after="0" w:line="256" w:lineRule="auto"/>
              <w:rPr>
                <w:rFonts w:ascii="Arial" w:eastAsia="SimSun" w:hAnsi="Arial" w:cs="Arial"/>
                <w:b/>
                <w:color w:val="000000"/>
                <w:kern w:val="0"/>
                <w:sz w:val="22"/>
                <w:szCs w:val="22"/>
                <w:lang w:val="en-US" w:eastAsia="zh-CN"/>
                <w14:ligatures w14:val="none"/>
              </w:rPr>
            </w:pPr>
          </w:p>
          <w:p w14:paraId="2FFF0341" w14:textId="77777777" w:rsidR="00C1126D" w:rsidRPr="00C1126D" w:rsidRDefault="00C1126D" w:rsidP="00C1126D">
            <w:pPr>
              <w:spacing w:after="0" w:line="256" w:lineRule="auto"/>
              <w:rPr>
                <w:rFonts w:ascii="Arial" w:eastAsia="SimSun" w:hAnsi="Arial" w:cs="Arial"/>
                <w:b/>
                <w:color w:val="000000"/>
                <w:kern w:val="0"/>
                <w:sz w:val="22"/>
                <w:szCs w:val="22"/>
                <w:lang w:val="en-US" w:eastAsia="zh-CN"/>
                <w14:ligatures w14:val="none"/>
              </w:rPr>
            </w:pPr>
          </w:p>
          <w:p w14:paraId="652CB173" w14:textId="77777777" w:rsidR="00C1126D" w:rsidRPr="00C1126D" w:rsidRDefault="00C1126D" w:rsidP="00C1126D">
            <w:pPr>
              <w:spacing w:after="0" w:line="256" w:lineRule="auto"/>
              <w:rPr>
                <w:rFonts w:ascii="Arial" w:eastAsia="SimSun" w:hAnsi="Arial" w:cs="Arial"/>
                <w:b/>
                <w:color w:val="000000"/>
                <w:kern w:val="0"/>
                <w:sz w:val="22"/>
                <w:szCs w:val="22"/>
                <w:lang w:val="en-US" w:eastAsia="zh-CN"/>
                <w14:ligatures w14:val="none"/>
              </w:rPr>
            </w:pPr>
          </w:p>
          <w:p w14:paraId="7EA064A3" w14:textId="77777777" w:rsidR="00C1126D" w:rsidRPr="00C1126D" w:rsidRDefault="00C1126D" w:rsidP="00C1126D">
            <w:pPr>
              <w:spacing w:after="0" w:line="256" w:lineRule="auto"/>
              <w:rPr>
                <w:rFonts w:ascii="Arial" w:eastAsia="SimSun" w:hAnsi="Arial" w:cs="Arial"/>
                <w:b/>
                <w:color w:val="000000"/>
                <w:kern w:val="0"/>
                <w:sz w:val="22"/>
                <w:szCs w:val="22"/>
                <w:lang w:val="en-US" w:eastAsia="zh-CN"/>
                <w14:ligatures w14:val="none"/>
              </w:rPr>
            </w:pPr>
          </w:p>
          <w:p w14:paraId="6A41B594" w14:textId="77777777" w:rsidR="00C1126D" w:rsidRPr="00C1126D" w:rsidRDefault="00C1126D" w:rsidP="00C1126D">
            <w:pPr>
              <w:spacing w:after="0" w:line="256" w:lineRule="auto"/>
              <w:rPr>
                <w:rFonts w:ascii="Arial" w:eastAsia="SimSun" w:hAnsi="Arial" w:cs="Arial"/>
                <w:b/>
                <w:color w:val="000000"/>
                <w:kern w:val="0"/>
                <w:sz w:val="22"/>
                <w:szCs w:val="22"/>
                <w:lang w:val="en-US" w:eastAsia="zh-CN"/>
                <w14:ligatures w14:val="none"/>
              </w:rPr>
            </w:pPr>
            <w:r w:rsidRPr="00C1126D">
              <w:rPr>
                <w:rFonts w:ascii="Arial" w:eastAsia="SimSun" w:hAnsi="Arial" w:cs="Arial"/>
                <w:b/>
                <w:color w:val="000000"/>
                <w:kern w:val="0"/>
                <w:sz w:val="22"/>
                <w:szCs w:val="22"/>
                <w:lang w:val="en-US" w:eastAsia="zh-CN"/>
                <w14:ligatures w14:val="none"/>
              </w:rPr>
              <w:t>For completion by Marker 1 :</w:t>
            </w:r>
          </w:p>
          <w:p w14:paraId="75DFCC0C" w14:textId="77777777" w:rsidR="00C1126D" w:rsidRPr="00C1126D" w:rsidRDefault="00C1126D" w:rsidP="00C1126D">
            <w:pPr>
              <w:spacing w:before="100" w:beforeAutospacing="1" w:after="100" w:afterAutospacing="1" w:line="256" w:lineRule="auto"/>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Comments:</w:t>
            </w:r>
          </w:p>
          <w:p w14:paraId="25A3EE09" w14:textId="77777777" w:rsidR="00C1126D" w:rsidRPr="00C1126D" w:rsidRDefault="00C1126D" w:rsidP="00C1126D">
            <w:pPr>
              <w:spacing w:before="100" w:beforeAutospacing="1" w:after="100" w:afterAutospacing="1" w:line="256" w:lineRule="auto"/>
              <w:rPr>
                <w:rFonts w:ascii="Arial" w:eastAsia="SimSun" w:hAnsi="Arial" w:cs="Arial"/>
                <w:color w:val="000000"/>
                <w:kern w:val="0"/>
                <w:sz w:val="22"/>
                <w:szCs w:val="22"/>
                <w:lang w:val="en-US" w:eastAsia="zh-CN"/>
                <w14:ligatures w14:val="none"/>
              </w:rPr>
            </w:pPr>
          </w:p>
        </w:tc>
      </w:tr>
      <w:tr w:rsidR="00C1126D" w:rsidRPr="00C1126D" w14:paraId="0B948633" w14:textId="7777777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2BBCA7F5" w14:textId="77777777" w:rsidR="00C1126D" w:rsidRPr="00C1126D" w:rsidRDefault="00C1126D" w:rsidP="00C1126D">
            <w:pPr>
              <w:spacing w:before="100" w:after="100" w:line="256" w:lineRule="auto"/>
              <w:ind w:left="142"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F842536" w14:textId="77777777" w:rsidR="00C1126D" w:rsidRPr="00C1126D" w:rsidRDefault="00C1126D" w:rsidP="00C1126D">
            <w:pPr>
              <w:spacing w:before="100" w:after="0" w:line="256" w:lineRule="auto"/>
              <w:ind w:left="142" w:right="34"/>
              <w:rPr>
                <w:rFonts w:ascii="Arial" w:eastAsia="SimSun" w:hAnsi="Arial" w:cs="Arial"/>
                <w:color w:val="000000"/>
                <w:kern w:val="0"/>
                <w:sz w:val="22"/>
                <w:szCs w:val="22"/>
                <w:lang w:val="en-US" w:eastAsia="zh-CN"/>
                <w14:ligatures w14:val="none"/>
              </w:rPr>
            </w:pPr>
            <w:r w:rsidRPr="00C1126D">
              <w:rPr>
                <w:rFonts w:ascii="Arial" w:eastAsia="SimSun" w:hAnsi="Arial" w:cs="Arial"/>
                <w:color w:val="000000"/>
                <w:kern w:val="0"/>
                <w:sz w:val="22"/>
                <w:szCs w:val="22"/>
                <w:lang w:val="en-US" w:eastAsia="zh-CN"/>
                <w14:ligatures w14:val="none"/>
              </w:rPr>
              <w:t>Date:</w:t>
            </w:r>
          </w:p>
        </w:tc>
      </w:tr>
      <w:tr w:rsidR="00C1126D" w:rsidRPr="00C1126D" w14:paraId="514A85DA" w14:textId="77777777">
        <w:tc>
          <w:tcPr>
            <w:tcW w:w="8856" w:type="dxa"/>
            <w:gridSpan w:val="5"/>
            <w:tcBorders>
              <w:top w:val="single" w:sz="4" w:space="0" w:color="000000"/>
              <w:left w:val="single" w:sz="4" w:space="0" w:color="000000"/>
              <w:bottom w:val="single" w:sz="4" w:space="0" w:color="000000"/>
              <w:right w:val="single" w:sz="4" w:space="0" w:color="000000"/>
            </w:tcBorders>
          </w:tcPr>
          <w:p w14:paraId="5BED167C" w14:textId="77777777" w:rsidR="00C1126D" w:rsidRPr="00C1126D" w:rsidRDefault="00C1126D" w:rsidP="00C1126D">
            <w:pPr>
              <w:spacing w:after="0" w:line="256" w:lineRule="auto"/>
              <w:ind w:right="-334"/>
              <w:rPr>
                <w:rFonts w:ascii="Arial" w:eastAsia="SimSun" w:hAnsi="Arial" w:cs="Arial"/>
                <w:bCs/>
                <w:i/>
                <w:color w:val="000000"/>
                <w:kern w:val="0"/>
                <w:sz w:val="22"/>
                <w:szCs w:val="22"/>
                <w:lang w:val="en-US" w:eastAsia="zh-CN"/>
                <w14:ligatures w14:val="none"/>
              </w:rPr>
            </w:pPr>
          </w:p>
          <w:p w14:paraId="31848996" w14:textId="77777777" w:rsidR="00C1126D" w:rsidRPr="00C1126D" w:rsidRDefault="00C1126D" w:rsidP="00C1126D">
            <w:pPr>
              <w:spacing w:after="0" w:line="256" w:lineRule="auto"/>
              <w:ind w:right="-334"/>
              <w:rPr>
                <w:rFonts w:ascii="Arial" w:eastAsia="SimSun" w:hAnsi="Arial" w:cs="Arial"/>
                <w:b/>
                <w:bCs/>
                <w:color w:val="000000"/>
                <w:kern w:val="0"/>
                <w:sz w:val="22"/>
                <w:szCs w:val="22"/>
                <w:lang w:val="en-US" w:eastAsia="zh-CN"/>
                <w14:ligatures w14:val="none"/>
              </w:rPr>
            </w:pPr>
            <w:r w:rsidRPr="00C1126D">
              <w:rPr>
                <w:rFonts w:ascii="Arial" w:eastAsia="SimSun" w:hAnsi="Arial" w:cs="Arial"/>
                <w:b/>
                <w:bCs/>
                <w:color w:val="000000"/>
                <w:kern w:val="0"/>
                <w:sz w:val="22"/>
                <w:szCs w:val="22"/>
                <w:lang w:val="en-US" w:eastAsia="zh-CN"/>
                <w14:ligatures w14:val="none"/>
              </w:rPr>
              <w:t>For completion by Marker 2/Moderator:</w:t>
            </w:r>
          </w:p>
          <w:p w14:paraId="449F009B" w14:textId="77777777" w:rsidR="00C1126D" w:rsidRPr="00C1126D" w:rsidRDefault="00C1126D" w:rsidP="00C1126D">
            <w:pPr>
              <w:spacing w:after="0" w:line="256" w:lineRule="auto"/>
              <w:ind w:right="-334"/>
              <w:rPr>
                <w:rFonts w:ascii="Arial" w:eastAsia="SimSun" w:hAnsi="Arial" w:cs="Arial"/>
                <w:b/>
                <w:bCs/>
                <w:color w:val="000000"/>
                <w:kern w:val="0"/>
                <w:sz w:val="22"/>
                <w:szCs w:val="22"/>
                <w:lang w:val="en-US" w:eastAsia="zh-CN"/>
                <w14:ligatures w14:val="none"/>
              </w:rPr>
            </w:pPr>
          </w:p>
          <w:p w14:paraId="22E70E3B"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r w:rsidRPr="00C1126D">
              <w:rPr>
                <w:rFonts w:ascii="Arial" w:eastAsia="SimSun" w:hAnsi="Arial" w:cs="Arial"/>
                <w:bCs/>
                <w:color w:val="000000"/>
                <w:kern w:val="0"/>
                <w:sz w:val="22"/>
                <w:szCs w:val="22"/>
                <w:lang w:val="en-US" w:eastAsia="zh-CN"/>
                <w14:ligatures w14:val="none"/>
              </w:rPr>
              <w:t>Comments:</w:t>
            </w:r>
          </w:p>
          <w:p w14:paraId="1519B1B2"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15C2BF5A"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6B339052"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34349592"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605ADE93"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191993C2"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0546319A"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70E9964B"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4C37A1AC"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0D422904"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3E2C36A6"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413960FC"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tc>
      </w:tr>
      <w:tr w:rsidR="00C1126D" w:rsidRPr="00C1126D" w14:paraId="0FDF6D73" w14:textId="7777777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2FDE206"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r w:rsidRPr="00C1126D">
              <w:rPr>
                <w:rFonts w:ascii="Arial" w:eastAsia="SimSun" w:hAnsi="Arial" w:cs="Arial"/>
                <w:bCs/>
                <w:color w:val="000000"/>
                <w:kern w:val="0"/>
                <w:sz w:val="22"/>
                <w:szCs w:val="22"/>
                <w:lang w:val="en-US" w:eastAsia="zh-CN"/>
                <w14:ligatures w14:val="none"/>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0D4D440"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r w:rsidRPr="00C1126D">
              <w:rPr>
                <w:rFonts w:ascii="Arial" w:eastAsia="SimSun" w:hAnsi="Arial" w:cs="Arial"/>
                <w:bCs/>
                <w:color w:val="000000"/>
                <w:kern w:val="0"/>
                <w:sz w:val="22"/>
                <w:szCs w:val="22"/>
                <w:lang w:val="en-US" w:eastAsia="zh-CN"/>
                <w14:ligatures w14:val="none"/>
              </w:rPr>
              <w:t>Date:</w:t>
            </w:r>
          </w:p>
        </w:tc>
      </w:tr>
      <w:tr w:rsidR="00C1126D" w:rsidRPr="00C1126D" w14:paraId="29D0D036" w14:textId="7777777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09769239" w14:textId="77777777" w:rsidR="00C1126D" w:rsidRPr="00C1126D" w:rsidRDefault="00C1126D" w:rsidP="00C1126D">
            <w:pPr>
              <w:spacing w:line="256" w:lineRule="auto"/>
              <w:rPr>
                <w:rFonts w:ascii="Arial" w:eastAsia="Calibri" w:hAnsi="Arial" w:cs="Arial"/>
                <w:b/>
                <w:kern w:val="0"/>
                <w:sz w:val="22"/>
                <w:szCs w:val="22"/>
                <w:lang w:val="en-US"/>
                <w14:ligatures w14:val="none"/>
              </w:rPr>
            </w:pPr>
            <w:r w:rsidRPr="00C1126D">
              <w:rPr>
                <w:rFonts w:ascii="Arial" w:eastAsia="Calibri" w:hAnsi="Arial" w:cs="Arial"/>
                <w:b/>
                <w:kern w:val="0"/>
                <w:sz w:val="22"/>
                <w:szCs w:val="22"/>
                <w:lang w:val="en-US"/>
                <w14:ligatures w14:val="none"/>
              </w:rPr>
              <w:lastRenderedPageBreak/>
              <w:t>External Examiner’s comments (if relevant)</w:t>
            </w:r>
          </w:p>
          <w:p w14:paraId="24D44616"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7E91885D"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302957D7"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3D1B96EB"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6679779B"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5CEE6506"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40A690B7"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510A87C8"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1C07F28D"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77F0DE77"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p w14:paraId="6E9373DD" w14:textId="77777777" w:rsidR="00C1126D" w:rsidRPr="00C1126D" w:rsidRDefault="00C1126D" w:rsidP="00C1126D">
            <w:pPr>
              <w:spacing w:after="0" w:line="256" w:lineRule="auto"/>
              <w:ind w:right="-334"/>
              <w:rPr>
                <w:rFonts w:ascii="Arial" w:eastAsia="SimSun" w:hAnsi="Arial" w:cs="Arial"/>
                <w:bCs/>
                <w:color w:val="000000"/>
                <w:kern w:val="0"/>
                <w:sz w:val="22"/>
                <w:szCs w:val="22"/>
                <w:lang w:val="en-US" w:eastAsia="zh-CN"/>
                <w14:ligatures w14:val="none"/>
              </w:rPr>
            </w:pPr>
          </w:p>
        </w:tc>
      </w:tr>
      <w:tr w:rsidR="00C1126D" w:rsidRPr="00C1126D" w14:paraId="222FCF59" w14:textId="7777777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AD062E3" w14:textId="77777777" w:rsidR="00C1126D" w:rsidRPr="00C1126D" w:rsidRDefault="00C1126D" w:rsidP="00C1126D">
            <w:pPr>
              <w:spacing w:line="256" w:lineRule="auto"/>
              <w:rPr>
                <w:rFonts w:ascii="Arial" w:eastAsia="Calibri" w:hAnsi="Arial" w:cs="Arial"/>
                <w:kern w:val="0"/>
                <w:sz w:val="22"/>
                <w:szCs w:val="22"/>
                <w:lang w:val="en-US"/>
                <w14:ligatures w14:val="none"/>
              </w:rPr>
            </w:pPr>
            <w:r w:rsidRPr="00C1126D">
              <w:rPr>
                <w:rFonts w:ascii="Arial" w:eastAsia="Calibri" w:hAnsi="Arial" w:cs="Arial"/>
                <w:kern w:val="0"/>
                <w:sz w:val="22"/>
                <w:szCs w:val="22"/>
                <w:lang w:val="en-US"/>
                <w14:ligatures w14:val="none"/>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76E6BF1" w14:textId="77777777" w:rsidR="00C1126D" w:rsidRPr="00C1126D" w:rsidRDefault="00C1126D" w:rsidP="00C1126D">
            <w:pPr>
              <w:spacing w:line="256" w:lineRule="auto"/>
              <w:rPr>
                <w:rFonts w:ascii="Arial" w:eastAsia="Calibri" w:hAnsi="Arial" w:cs="Arial"/>
                <w:kern w:val="0"/>
                <w:sz w:val="22"/>
                <w:szCs w:val="22"/>
                <w:lang w:val="en-US"/>
                <w14:ligatures w14:val="none"/>
              </w:rPr>
            </w:pPr>
            <w:r w:rsidRPr="00C1126D">
              <w:rPr>
                <w:rFonts w:ascii="Arial" w:eastAsia="Calibri" w:hAnsi="Arial" w:cs="Arial"/>
                <w:kern w:val="0"/>
                <w:sz w:val="22"/>
                <w:szCs w:val="22"/>
                <w:lang w:val="en-US"/>
                <w14:ligatures w14:val="none"/>
              </w:rPr>
              <w:t>Date:</w:t>
            </w:r>
          </w:p>
        </w:tc>
      </w:tr>
    </w:tbl>
    <w:p w14:paraId="1F325829" w14:textId="77777777" w:rsidR="00C1126D" w:rsidRPr="00C1126D" w:rsidRDefault="00C1126D" w:rsidP="00C1126D">
      <w:pPr>
        <w:spacing w:line="256" w:lineRule="auto"/>
        <w:rPr>
          <w:rFonts w:ascii="Calibri" w:eastAsia="Calibri" w:hAnsi="Calibri" w:cs="Times New Roman"/>
          <w:kern w:val="0"/>
          <w:sz w:val="22"/>
          <w:szCs w:val="22"/>
          <w:lang w:val="en-US"/>
          <w14:ligatures w14:val="none"/>
        </w:rPr>
      </w:pPr>
    </w:p>
    <w:p w14:paraId="696CD3AA" w14:textId="77777777" w:rsidR="00C1126D" w:rsidRPr="00C1126D" w:rsidRDefault="00C1126D" w:rsidP="00C1126D">
      <w:pPr>
        <w:spacing w:line="256" w:lineRule="auto"/>
        <w:rPr>
          <w:rFonts w:ascii="Calibri" w:eastAsia="Calibri" w:hAnsi="Calibri" w:cs="Times New Roman"/>
          <w:kern w:val="0"/>
          <w:sz w:val="22"/>
          <w:szCs w:val="22"/>
          <w:lang w:val="en-US"/>
          <w14:ligatures w14:val="none"/>
        </w:rPr>
      </w:pPr>
    </w:p>
    <w:p w14:paraId="0F01187F" w14:textId="77777777" w:rsidR="00C1126D" w:rsidRPr="00C1126D" w:rsidRDefault="00C1126D" w:rsidP="00C1126D">
      <w:pPr>
        <w:spacing w:line="256" w:lineRule="auto"/>
        <w:rPr>
          <w:rFonts w:ascii="Calibri" w:eastAsia="Calibri" w:hAnsi="Calibri" w:cs="Times New Roman"/>
          <w:kern w:val="0"/>
          <w:sz w:val="22"/>
          <w:szCs w:val="22"/>
          <w:lang w:val="en-US"/>
          <w14:ligatures w14:val="none"/>
        </w:rPr>
      </w:pPr>
    </w:p>
    <w:p w14:paraId="38157DA7" w14:textId="77777777" w:rsidR="00C1126D" w:rsidRPr="00C1126D" w:rsidRDefault="00C1126D" w:rsidP="00C1126D">
      <w:pPr>
        <w:spacing w:line="256" w:lineRule="auto"/>
        <w:rPr>
          <w:rFonts w:ascii="Calibri" w:eastAsia="Calibri" w:hAnsi="Calibri" w:cs="Times New Roman"/>
          <w:kern w:val="0"/>
          <w:sz w:val="22"/>
          <w:szCs w:val="22"/>
          <w:lang w:val="en-US"/>
          <w14:ligatures w14:val="none"/>
        </w:rPr>
      </w:pPr>
    </w:p>
    <w:p w14:paraId="2B824E61" w14:textId="77777777" w:rsidR="00C1126D" w:rsidRPr="00C1126D" w:rsidRDefault="00C1126D" w:rsidP="00C1126D">
      <w:pPr>
        <w:spacing w:line="256" w:lineRule="auto"/>
        <w:rPr>
          <w:rFonts w:ascii="Calibri" w:eastAsia="Calibri" w:hAnsi="Calibri" w:cs="Times New Roman"/>
          <w:kern w:val="0"/>
          <w:sz w:val="22"/>
          <w:szCs w:val="22"/>
          <w:lang w:val="en-US"/>
          <w14:ligatures w14:val="none"/>
        </w:rPr>
      </w:pPr>
    </w:p>
    <w:p w14:paraId="4105A97E" w14:textId="77777777" w:rsidR="00C1126D" w:rsidRPr="00C1126D" w:rsidRDefault="00C1126D" w:rsidP="00C1126D">
      <w:pPr>
        <w:spacing w:line="256" w:lineRule="auto"/>
        <w:rPr>
          <w:rFonts w:ascii="Calibri" w:eastAsia="Calibri" w:hAnsi="Calibri" w:cs="Times New Roman"/>
          <w:kern w:val="0"/>
          <w:sz w:val="22"/>
          <w:szCs w:val="22"/>
          <w:lang w:val="en-US"/>
          <w14:ligatures w14:val="none"/>
        </w:rPr>
      </w:pPr>
    </w:p>
    <w:p w14:paraId="5324DD36" w14:textId="77777777" w:rsidR="00C1126D" w:rsidRDefault="00C1126D">
      <w:pPr>
        <w:rPr>
          <w:rFonts w:ascii="Times New Roman" w:hAnsi="Times New Roman" w:cs="Times New Roman"/>
          <w:b/>
          <w:bCs/>
        </w:rPr>
      </w:pPr>
      <w:r>
        <w:rPr>
          <w:rFonts w:ascii="Times New Roman" w:hAnsi="Times New Roman" w:cs="Times New Roman"/>
          <w:b/>
          <w:bCs/>
        </w:rPr>
        <w:br w:type="page"/>
      </w:r>
    </w:p>
    <w:p w14:paraId="58018966" w14:textId="5A38E137" w:rsidR="00BB2781" w:rsidRPr="00226770" w:rsidRDefault="00562CB4" w:rsidP="00226770">
      <w:pPr>
        <w:jc w:val="center"/>
        <w:rPr>
          <w:rFonts w:ascii="Times New Roman" w:hAnsi="Times New Roman" w:cs="Times New Roman"/>
          <w:b/>
          <w:bCs/>
        </w:rPr>
      </w:pPr>
      <w:r w:rsidRPr="00226770">
        <w:rPr>
          <w:rFonts w:ascii="Times New Roman" w:hAnsi="Times New Roman" w:cs="Times New Roman"/>
          <w:b/>
          <w:bCs/>
        </w:rPr>
        <w:lastRenderedPageBreak/>
        <w:t>A Critical Examination of the Sky in Relation to Material Culture</w:t>
      </w:r>
    </w:p>
    <w:p w14:paraId="4D4E18B7" w14:textId="77777777" w:rsidR="00226770" w:rsidRPr="00440896" w:rsidRDefault="00226770" w:rsidP="00226770">
      <w:pPr>
        <w:jc w:val="center"/>
        <w:rPr>
          <w:rFonts w:ascii="Times New Roman" w:hAnsi="Times New Roman" w:cs="Times New Roman"/>
        </w:rPr>
      </w:pPr>
    </w:p>
    <w:p w14:paraId="39EC37B5" w14:textId="706169B7" w:rsidR="00BB2781" w:rsidRDefault="00BB2781" w:rsidP="00E62F51">
      <w:pPr>
        <w:ind w:firstLine="720"/>
        <w:rPr>
          <w:rFonts w:ascii="Times New Roman" w:hAnsi="Times New Roman" w:cs="Times New Roman"/>
        </w:rPr>
      </w:pPr>
      <w:r w:rsidRPr="00440896">
        <w:rPr>
          <w:rFonts w:ascii="Times New Roman" w:hAnsi="Times New Roman" w:cs="Times New Roman"/>
        </w:rPr>
        <w:t>The aim of this essay is to critically examine the sky in relation to material culture. Specifically, this essay will examine the cultural expression of the</w:t>
      </w:r>
      <w:r w:rsidR="00D53CBB">
        <w:rPr>
          <w:rFonts w:ascii="Times New Roman" w:hAnsi="Times New Roman" w:cs="Times New Roman"/>
        </w:rPr>
        <w:t xml:space="preserve"> astronomical</w:t>
      </w:r>
      <w:r w:rsidRPr="00440896">
        <w:rPr>
          <w:rFonts w:ascii="Times New Roman" w:hAnsi="Times New Roman" w:cs="Times New Roman"/>
        </w:rPr>
        <w:t xml:space="preserve"> constellation of Orion.</w:t>
      </w:r>
      <w:r w:rsidR="008F4CA9">
        <w:rPr>
          <w:rFonts w:ascii="Times New Roman" w:hAnsi="Times New Roman" w:cs="Times New Roman"/>
        </w:rPr>
        <w:t xml:space="preserve">  </w:t>
      </w:r>
      <w:r w:rsidRPr="00440896">
        <w:rPr>
          <w:rFonts w:ascii="Times New Roman" w:hAnsi="Times New Roman" w:cs="Times New Roman"/>
        </w:rPr>
        <w:t>The primary sources being examined are my photograph</w:t>
      </w:r>
      <w:r w:rsidR="00E67415">
        <w:rPr>
          <w:rFonts w:ascii="Times New Roman" w:hAnsi="Times New Roman" w:cs="Times New Roman"/>
        </w:rPr>
        <w:t xml:space="preserve">, </w:t>
      </w:r>
      <w:r w:rsidR="00E67415" w:rsidRPr="00B569F9">
        <w:rPr>
          <w:rFonts w:ascii="Times New Roman" w:hAnsi="Times New Roman" w:cs="Times New Roman"/>
          <w:i/>
          <w:iCs/>
        </w:rPr>
        <w:t>Birmingham Night Sky</w:t>
      </w:r>
      <w:r w:rsidR="00B569F9">
        <w:rPr>
          <w:rFonts w:ascii="Times New Roman" w:hAnsi="Times New Roman" w:cs="Times New Roman"/>
        </w:rPr>
        <w:t>,</w:t>
      </w:r>
      <w:r w:rsidRPr="00440896">
        <w:rPr>
          <w:rFonts w:ascii="Times New Roman" w:hAnsi="Times New Roman" w:cs="Times New Roman"/>
        </w:rPr>
        <w:t xml:space="preserve"> </w:t>
      </w:r>
      <w:r w:rsidR="00B569F9">
        <w:rPr>
          <w:rFonts w:ascii="Times New Roman" w:hAnsi="Times New Roman" w:cs="Times New Roman"/>
        </w:rPr>
        <w:t>taken</w:t>
      </w:r>
      <w:r w:rsidRPr="00440896">
        <w:rPr>
          <w:rFonts w:ascii="Times New Roman" w:hAnsi="Times New Roman" w:cs="Times New Roman"/>
        </w:rPr>
        <w:t xml:space="preserve"> in Birmingham</w:t>
      </w:r>
      <w:r w:rsidR="00B569F9">
        <w:rPr>
          <w:rFonts w:ascii="Times New Roman" w:hAnsi="Times New Roman" w:cs="Times New Roman"/>
        </w:rPr>
        <w:t>,</w:t>
      </w:r>
      <w:r w:rsidRPr="00440896">
        <w:rPr>
          <w:rFonts w:ascii="Times New Roman" w:hAnsi="Times New Roman" w:cs="Times New Roman"/>
        </w:rPr>
        <w:t xml:space="preserve"> UK in April 2026</w:t>
      </w:r>
      <w:r w:rsidR="0022236B" w:rsidRPr="00440896">
        <w:rPr>
          <w:rFonts w:ascii="Times New Roman" w:hAnsi="Times New Roman" w:cs="Times New Roman"/>
        </w:rPr>
        <w:t xml:space="preserve"> (Fig. 1)</w:t>
      </w:r>
      <w:r w:rsidRPr="00440896">
        <w:rPr>
          <w:rFonts w:ascii="Times New Roman" w:hAnsi="Times New Roman" w:cs="Times New Roman"/>
        </w:rPr>
        <w:t xml:space="preserve"> and Jean Francois Millet’s painting </w:t>
      </w:r>
      <w:r w:rsidRPr="00B569F9">
        <w:rPr>
          <w:rFonts w:ascii="Times New Roman" w:hAnsi="Times New Roman" w:cs="Times New Roman"/>
          <w:i/>
          <w:iCs/>
        </w:rPr>
        <w:t>Starry Night</w:t>
      </w:r>
      <w:r w:rsidR="0022236B" w:rsidRPr="00440896">
        <w:rPr>
          <w:rFonts w:ascii="Times New Roman" w:hAnsi="Times New Roman" w:cs="Times New Roman"/>
        </w:rPr>
        <w:t xml:space="preserve"> (Fig.</w:t>
      </w:r>
      <w:r w:rsidR="00C33A4A">
        <w:rPr>
          <w:rFonts w:ascii="Times New Roman" w:hAnsi="Times New Roman" w:cs="Times New Roman"/>
        </w:rPr>
        <w:t xml:space="preserve"> </w:t>
      </w:r>
      <w:r w:rsidR="0022236B" w:rsidRPr="00440896">
        <w:rPr>
          <w:rFonts w:ascii="Times New Roman" w:hAnsi="Times New Roman" w:cs="Times New Roman"/>
        </w:rPr>
        <w:t>2)</w:t>
      </w:r>
      <w:r w:rsidRPr="00440896">
        <w:rPr>
          <w:rFonts w:ascii="Times New Roman" w:hAnsi="Times New Roman" w:cs="Times New Roman"/>
        </w:rPr>
        <w:t xml:space="preserve"> created </w:t>
      </w:r>
      <w:r w:rsidR="0022236B" w:rsidRPr="00440896">
        <w:rPr>
          <w:rFonts w:ascii="Times New Roman" w:hAnsi="Times New Roman" w:cs="Times New Roman"/>
        </w:rPr>
        <w:t>between 1850 and 1865</w:t>
      </w:r>
      <w:r w:rsidR="004169F2">
        <w:rPr>
          <w:rFonts w:ascii="Times New Roman" w:hAnsi="Times New Roman" w:cs="Times New Roman"/>
        </w:rPr>
        <w:t xml:space="preserve"> near Barbizon in France</w:t>
      </w:r>
      <w:r w:rsidR="0022236B" w:rsidRPr="00440896">
        <w:rPr>
          <w:rFonts w:ascii="Times New Roman" w:hAnsi="Times New Roman" w:cs="Times New Roman"/>
        </w:rPr>
        <w:t>.</w:t>
      </w:r>
      <w:r w:rsidR="00733A8B">
        <w:rPr>
          <w:rFonts w:ascii="Times New Roman" w:hAnsi="Times New Roman" w:cs="Times New Roman"/>
        </w:rPr>
        <w:t xml:space="preserve">  </w:t>
      </w:r>
      <w:r w:rsidRPr="00440896">
        <w:rPr>
          <w:rFonts w:ascii="Times New Roman" w:hAnsi="Times New Roman" w:cs="Times New Roman"/>
        </w:rPr>
        <w:t>By comparison, this essay will examine what these two images say about the sky from the perspective of the two cultures in which they have been created through the them</w:t>
      </w:r>
      <w:r w:rsidR="0022236B" w:rsidRPr="00440896">
        <w:rPr>
          <w:rFonts w:ascii="Times New Roman" w:hAnsi="Times New Roman" w:cs="Times New Roman"/>
        </w:rPr>
        <w:t>es of materials and technique, environment and</w:t>
      </w:r>
      <w:r w:rsidR="00CD0ED2" w:rsidRPr="00440896">
        <w:rPr>
          <w:rFonts w:ascii="Times New Roman" w:hAnsi="Times New Roman" w:cs="Times New Roman"/>
        </w:rPr>
        <w:t xml:space="preserve"> life at night</w:t>
      </w:r>
      <w:r w:rsidR="0022236B" w:rsidRPr="00440896">
        <w:rPr>
          <w:rFonts w:ascii="Times New Roman" w:hAnsi="Times New Roman" w:cs="Times New Roman"/>
        </w:rPr>
        <w:t>.</w:t>
      </w:r>
    </w:p>
    <w:p w14:paraId="0FFBC9E8" w14:textId="77777777" w:rsidR="00AF3EFA" w:rsidRDefault="008E785F" w:rsidP="00AF3EFA">
      <w:pPr>
        <w:keepNext/>
        <w:ind w:firstLine="720"/>
        <w:jc w:val="center"/>
      </w:pPr>
      <w:r>
        <w:rPr>
          <w:rFonts w:ascii="Times New Roman" w:hAnsi="Times New Roman" w:cs="Times New Roman"/>
          <w:noProof/>
        </w:rPr>
        <w:drawing>
          <wp:inline distT="0" distB="0" distL="0" distR="0" wp14:anchorId="466EA2C7" wp14:editId="08597A30">
            <wp:extent cx="2742290" cy="3045807"/>
            <wp:effectExtent l="0" t="0" r="1270" b="2540"/>
            <wp:docPr id="1320576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76299" name="Picture 132057629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5984" cy="3061016"/>
                    </a:xfrm>
                    <a:prstGeom prst="rect">
                      <a:avLst/>
                    </a:prstGeom>
                  </pic:spPr>
                </pic:pic>
              </a:graphicData>
            </a:graphic>
          </wp:inline>
        </w:drawing>
      </w:r>
    </w:p>
    <w:p w14:paraId="497D7F9B" w14:textId="295FEA86" w:rsidR="00AF3EFA" w:rsidRDefault="00AF3EFA" w:rsidP="00AF3EFA">
      <w:pPr>
        <w:pStyle w:val="Caption"/>
        <w:jc w:val="center"/>
      </w:pPr>
      <w:r>
        <w:t xml:space="preserve">Figure </w:t>
      </w:r>
      <w:fldSimple w:instr=" SEQ Figure \* ARABIC ">
        <w:r>
          <w:rPr>
            <w:noProof/>
          </w:rPr>
          <w:t>1</w:t>
        </w:r>
      </w:fldSimple>
      <w:r>
        <w:t>. Birmingham Night Sky, Wednesday 25 March 2026, Birmingham, UK. Photo: Awen Clement</w:t>
      </w:r>
    </w:p>
    <w:p w14:paraId="125DEEE9" w14:textId="77777777" w:rsidR="00AF3EFA" w:rsidRDefault="00B977D5" w:rsidP="00AF3EFA">
      <w:pPr>
        <w:keepNext/>
        <w:ind w:firstLine="720"/>
        <w:jc w:val="center"/>
      </w:pPr>
      <w:r>
        <w:rPr>
          <w:rFonts w:ascii="Times New Roman" w:hAnsi="Times New Roman" w:cs="Times New Roman"/>
          <w:noProof/>
        </w:rPr>
        <w:drawing>
          <wp:inline distT="0" distB="0" distL="0" distR="0" wp14:anchorId="653E161F" wp14:editId="1E0D8950">
            <wp:extent cx="3177376" cy="2553236"/>
            <wp:effectExtent l="0" t="0" r="4445" b="0"/>
            <wp:docPr id="15164101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410107" name="Picture 151641010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2100" cy="2565067"/>
                    </a:xfrm>
                    <a:prstGeom prst="rect">
                      <a:avLst/>
                    </a:prstGeom>
                  </pic:spPr>
                </pic:pic>
              </a:graphicData>
            </a:graphic>
          </wp:inline>
        </w:drawing>
      </w:r>
    </w:p>
    <w:p w14:paraId="2086FA0F" w14:textId="1E5D28BE" w:rsidR="008E785F" w:rsidRPr="00440896" w:rsidRDefault="00AF3EFA" w:rsidP="00AF3EFA">
      <w:pPr>
        <w:pStyle w:val="Caption"/>
        <w:jc w:val="center"/>
        <w:rPr>
          <w:rFonts w:ascii="Times New Roman" w:hAnsi="Times New Roman" w:cs="Times New Roman"/>
        </w:rPr>
      </w:pPr>
      <w:r>
        <w:t xml:space="preserve">Figure </w:t>
      </w:r>
      <w:fldSimple w:instr=" SEQ Figure \* ARABIC ">
        <w:r>
          <w:rPr>
            <w:noProof/>
          </w:rPr>
          <w:t>2</w:t>
        </w:r>
      </w:fldSimple>
      <w:r>
        <w:t>. Jean Francois Millet (1814-1875), Starry Night, ca1850-1865, Oil on canvas,</w:t>
      </w:r>
      <w:r>
        <w:rPr>
          <w:noProof/>
        </w:rPr>
        <w:t xml:space="preserve"> 65.4 x 81.3cm, Yale University Art Gallery. Image: Yale University Art Gallery</w:t>
      </w:r>
    </w:p>
    <w:p w14:paraId="5F36F7A3" w14:textId="54E5BC06" w:rsidR="0022236B" w:rsidRDefault="0022236B" w:rsidP="00E62F51">
      <w:pPr>
        <w:ind w:firstLine="720"/>
        <w:rPr>
          <w:rFonts w:ascii="Times New Roman" w:hAnsi="Times New Roman" w:cs="Times New Roman"/>
        </w:rPr>
      </w:pPr>
      <w:r w:rsidRPr="00440896">
        <w:rPr>
          <w:rFonts w:ascii="Times New Roman" w:hAnsi="Times New Roman" w:cs="Times New Roman"/>
        </w:rPr>
        <w:lastRenderedPageBreak/>
        <w:t xml:space="preserve">I chose to critically examine the constellation of Orion for this essay, because it was the first astronomical constellation I could reliably identify as a young child. My father taught me how to locate it by looking for the three stars that form </w:t>
      </w:r>
      <w:r w:rsidR="000B03AA">
        <w:rPr>
          <w:rFonts w:ascii="Times New Roman" w:hAnsi="Times New Roman" w:cs="Times New Roman"/>
        </w:rPr>
        <w:t>wha</w:t>
      </w:r>
      <w:r w:rsidR="006131C6" w:rsidRPr="00440896">
        <w:rPr>
          <w:rFonts w:ascii="Times New Roman" w:hAnsi="Times New Roman" w:cs="Times New Roman"/>
        </w:rPr>
        <w:t xml:space="preserve">t is </w:t>
      </w:r>
      <w:r w:rsidR="00896026">
        <w:rPr>
          <w:rFonts w:ascii="Times New Roman" w:hAnsi="Times New Roman" w:cs="Times New Roman"/>
        </w:rPr>
        <w:t xml:space="preserve">most usually </w:t>
      </w:r>
      <w:r w:rsidR="006131C6" w:rsidRPr="00440896">
        <w:rPr>
          <w:rFonts w:ascii="Times New Roman" w:hAnsi="Times New Roman" w:cs="Times New Roman"/>
        </w:rPr>
        <w:t xml:space="preserve">called Orion’s belt. </w:t>
      </w:r>
      <w:r w:rsidR="000B03AA">
        <w:rPr>
          <w:rFonts w:ascii="Times New Roman" w:hAnsi="Times New Roman" w:cs="Times New Roman"/>
        </w:rPr>
        <w:t xml:space="preserve">This </w:t>
      </w:r>
      <w:r w:rsidR="001D284F">
        <w:rPr>
          <w:rFonts w:ascii="Times New Roman" w:hAnsi="Times New Roman" w:cs="Times New Roman"/>
        </w:rPr>
        <w:t>can be defined as an asterism,</w:t>
      </w:r>
      <w:r w:rsidR="001D284F" w:rsidRPr="001D284F">
        <w:rPr>
          <w:rFonts w:ascii="Times New Roman" w:hAnsi="Times New Roman" w:cs="Times New Roman"/>
        </w:rPr>
        <w:t xml:space="preserve"> that is to say an observed group</w:t>
      </w:r>
      <w:r w:rsidR="001D284F">
        <w:rPr>
          <w:rFonts w:ascii="Times New Roman" w:hAnsi="Times New Roman" w:cs="Times New Roman"/>
        </w:rPr>
        <w:t xml:space="preserve"> or pattern</w:t>
      </w:r>
      <w:r w:rsidR="001D284F" w:rsidRPr="001D284F">
        <w:rPr>
          <w:rFonts w:ascii="Times New Roman" w:hAnsi="Times New Roman" w:cs="Times New Roman"/>
        </w:rPr>
        <w:t xml:space="preserve"> of stars in the sky</w:t>
      </w:r>
      <w:r w:rsidR="001D284F">
        <w:rPr>
          <w:rFonts w:ascii="Times New Roman" w:hAnsi="Times New Roman" w:cs="Times New Roman"/>
        </w:rPr>
        <w:t xml:space="preserve">. </w:t>
      </w:r>
      <w:r w:rsidR="006131C6" w:rsidRPr="00440896">
        <w:rPr>
          <w:rFonts w:ascii="Times New Roman" w:hAnsi="Times New Roman" w:cs="Times New Roman"/>
        </w:rPr>
        <w:t xml:space="preserve">As I grew older it became a deliberate habit to look for </w:t>
      </w:r>
      <w:r w:rsidR="00896026">
        <w:rPr>
          <w:rFonts w:ascii="Times New Roman" w:hAnsi="Times New Roman" w:cs="Times New Roman"/>
        </w:rPr>
        <w:t>Orion</w:t>
      </w:r>
      <w:r w:rsidR="006131C6" w:rsidRPr="00440896">
        <w:rPr>
          <w:rFonts w:ascii="Times New Roman" w:hAnsi="Times New Roman" w:cs="Times New Roman"/>
        </w:rPr>
        <w:t xml:space="preserve"> in the night sky and I built a recognition that </w:t>
      </w:r>
      <w:r w:rsidR="00896026">
        <w:rPr>
          <w:rFonts w:ascii="Times New Roman" w:hAnsi="Times New Roman" w:cs="Times New Roman"/>
        </w:rPr>
        <w:t>the constellation</w:t>
      </w:r>
      <w:r w:rsidR="006131C6" w:rsidRPr="00440896">
        <w:rPr>
          <w:rFonts w:ascii="Times New Roman" w:hAnsi="Times New Roman" w:cs="Times New Roman"/>
        </w:rPr>
        <w:t xml:space="preserve"> becomes most visible at the beginning of winter in the UK, not least because the skies are clearer in the colder months. </w:t>
      </w:r>
      <w:r w:rsidR="0035127A">
        <w:rPr>
          <w:rFonts w:ascii="Times New Roman" w:hAnsi="Times New Roman" w:cs="Times New Roman"/>
        </w:rPr>
        <w:t xml:space="preserve">Each year when I see it, there is a sense of peace </w:t>
      </w:r>
      <w:r w:rsidR="00CB54F8">
        <w:rPr>
          <w:rFonts w:ascii="Times New Roman" w:hAnsi="Times New Roman" w:cs="Times New Roman"/>
        </w:rPr>
        <w:t xml:space="preserve">and recognition </w:t>
      </w:r>
      <w:r w:rsidR="0035127A">
        <w:rPr>
          <w:rFonts w:ascii="Times New Roman" w:hAnsi="Times New Roman" w:cs="Times New Roman"/>
        </w:rPr>
        <w:t>within me that the season</w:t>
      </w:r>
      <w:r w:rsidR="00E62F51">
        <w:rPr>
          <w:rFonts w:ascii="Times New Roman" w:hAnsi="Times New Roman" w:cs="Times New Roman"/>
        </w:rPr>
        <w:t xml:space="preserve">s are turning just as they should be. </w:t>
      </w:r>
      <w:r w:rsidR="00255CDC">
        <w:rPr>
          <w:rFonts w:ascii="Times New Roman" w:hAnsi="Times New Roman" w:cs="Times New Roman"/>
        </w:rPr>
        <w:t>Then w</w:t>
      </w:r>
      <w:r w:rsidR="00B90167">
        <w:rPr>
          <w:rFonts w:ascii="Times New Roman" w:hAnsi="Times New Roman" w:cs="Times New Roman"/>
        </w:rPr>
        <w:t xml:space="preserve">hen my father died during the winter twenty years ago, </w:t>
      </w:r>
      <w:r w:rsidR="00F42ACC">
        <w:rPr>
          <w:rFonts w:ascii="Times New Roman" w:hAnsi="Times New Roman" w:cs="Times New Roman"/>
        </w:rPr>
        <w:t>the view of Orion in the night sky took on a poignanc</w:t>
      </w:r>
      <w:r w:rsidR="001A59CC">
        <w:rPr>
          <w:rFonts w:ascii="Times New Roman" w:hAnsi="Times New Roman" w:cs="Times New Roman"/>
        </w:rPr>
        <w:t xml:space="preserve">y, as </w:t>
      </w:r>
      <w:r w:rsidR="00B96ECE">
        <w:rPr>
          <w:rFonts w:ascii="Times New Roman" w:hAnsi="Times New Roman" w:cs="Times New Roman"/>
        </w:rPr>
        <w:t xml:space="preserve">its presence became a reminder of his absence. </w:t>
      </w:r>
    </w:p>
    <w:p w14:paraId="232F535E" w14:textId="750A37F2" w:rsidR="009338E9" w:rsidRDefault="007B3680" w:rsidP="00E62F51">
      <w:pPr>
        <w:ind w:firstLine="720"/>
        <w:rPr>
          <w:rFonts w:ascii="Times New Roman" w:hAnsi="Times New Roman" w:cs="Times New Roman"/>
        </w:rPr>
      </w:pPr>
      <w:r>
        <w:rPr>
          <w:rFonts w:ascii="Times New Roman" w:hAnsi="Times New Roman" w:cs="Times New Roman"/>
        </w:rPr>
        <w:t>Orion</w:t>
      </w:r>
      <w:r w:rsidR="000C7954">
        <w:rPr>
          <w:rFonts w:ascii="Times New Roman" w:hAnsi="Times New Roman" w:cs="Times New Roman"/>
        </w:rPr>
        <w:t xml:space="preserve"> </w:t>
      </w:r>
      <w:r w:rsidR="00D719B9">
        <w:rPr>
          <w:rFonts w:ascii="Times New Roman" w:hAnsi="Times New Roman" w:cs="Times New Roman"/>
        </w:rPr>
        <w:t>a</w:t>
      </w:r>
      <w:r w:rsidR="000C7954">
        <w:rPr>
          <w:rFonts w:ascii="Times New Roman" w:hAnsi="Times New Roman" w:cs="Times New Roman"/>
        </w:rPr>
        <w:t xml:space="preserve">s a constellation has been recognised for centuries and was </w:t>
      </w:r>
      <w:r w:rsidR="009C462B">
        <w:rPr>
          <w:rFonts w:ascii="Times New Roman" w:hAnsi="Times New Roman" w:cs="Times New Roman"/>
        </w:rPr>
        <w:t>one of the forty-eight</w:t>
      </w:r>
      <w:r w:rsidR="0055459C">
        <w:rPr>
          <w:rFonts w:ascii="Times New Roman" w:hAnsi="Times New Roman" w:cs="Times New Roman"/>
        </w:rPr>
        <w:t xml:space="preserve"> original constellations written about by the 2</w:t>
      </w:r>
      <w:r w:rsidR="0055459C" w:rsidRPr="0055459C">
        <w:rPr>
          <w:rFonts w:ascii="Times New Roman" w:hAnsi="Times New Roman" w:cs="Times New Roman"/>
          <w:vertAlign w:val="superscript"/>
        </w:rPr>
        <w:t>nd</w:t>
      </w:r>
      <w:r w:rsidR="0055459C">
        <w:rPr>
          <w:rFonts w:ascii="Times New Roman" w:hAnsi="Times New Roman" w:cs="Times New Roman"/>
        </w:rPr>
        <w:t xml:space="preserve"> century astronomer</w:t>
      </w:r>
      <w:r w:rsidR="00A6513A">
        <w:rPr>
          <w:rFonts w:ascii="Times New Roman" w:hAnsi="Times New Roman" w:cs="Times New Roman"/>
        </w:rPr>
        <w:t xml:space="preserve"> </w:t>
      </w:r>
      <w:r>
        <w:rPr>
          <w:rFonts w:ascii="Times New Roman" w:hAnsi="Times New Roman" w:cs="Times New Roman"/>
        </w:rPr>
        <w:t>Ptolemy</w:t>
      </w:r>
      <w:r w:rsidR="00F559EC">
        <w:rPr>
          <w:rStyle w:val="FootnoteReference"/>
          <w:rFonts w:ascii="Times New Roman" w:hAnsi="Times New Roman" w:cs="Times New Roman"/>
        </w:rPr>
        <w:footnoteReference w:id="1"/>
      </w:r>
      <w:r w:rsidR="003C5FC8">
        <w:rPr>
          <w:rFonts w:ascii="Times New Roman" w:hAnsi="Times New Roman" w:cs="Times New Roman"/>
        </w:rPr>
        <w:t>. It</w:t>
      </w:r>
      <w:r w:rsidR="0055459C">
        <w:rPr>
          <w:rFonts w:ascii="Times New Roman" w:hAnsi="Times New Roman" w:cs="Times New Roman"/>
        </w:rPr>
        <w:t xml:space="preserve"> was</w:t>
      </w:r>
      <w:r w:rsidR="003C5FC8">
        <w:rPr>
          <w:rFonts w:ascii="Times New Roman" w:hAnsi="Times New Roman" w:cs="Times New Roman"/>
        </w:rPr>
        <w:t xml:space="preserve"> also</w:t>
      </w:r>
      <w:r w:rsidR="0055459C">
        <w:rPr>
          <w:rFonts w:ascii="Times New Roman" w:hAnsi="Times New Roman" w:cs="Times New Roman"/>
        </w:rPr>
        <w:t xml:space="preserve"> included in the writings of other ancient scholars such as </w:t>
      </w:r>
      <w:r>
        <w:rPr>
          <w:rFonts w:ascii="Times New Roman" w:hAnsi="Times New Roman" w:cs="Times New Roman"/>
        </w:rPr>
        <w:t xml:space="preserve">Homer </w:t>
      </w:r>
      <w:r w:rsidR="000916E5">
        <w:rPr>
          <w:rFonts w:ascii="Times New Roman" w:hAnsi="Times New Roman" w:cs="Times New Roman"/>
        </w:rPr>
        <w:t>and Hesiod</w:t>
      </w:r>
      <w:r w:rsidR="00A6513A">
        <w:rPr>
          <w:rFonts w:ascii="Times New Roman" w:hAnsi="Times New Roman" w:cs="Times New Roman"/>
        </w:rPr>
        <w:t>.</w:t>
      </w:r>
      <w:r w:rsidR="00A6513A">
        <w:rPr>
          <w:rStyle w:val="FootnoteReference"/>
          <w:rFonts w:ascii="Times New Roman" w:hAnsi="Times New Roman" w:cs="Times New Roman"/>
        </w:rPr>
        <w:footnoteReference w:id="2"/>
      </w:r>
      <w:r w:rsidR="0069200E">
        <w:rPr>
          <w:rFonts w:ascii="Times New Roman" w:hAnsi="Times New Roman" w:cs="Times New Roman"/>
        </w:rPr>
        <w:t xml:space="preserve"> </w:t>
      </w:r>
      <w:r w:rsidR="006F16D7">
        <w:rPr>
          <w:rFonts w:ascii="Times New Roman" w:hAnsi="Times New Roman" w:cs="Times New Roman"/>
        </w:rPr>
        <w:t xml:space="preserve">Michael Janda discusses the presence of Orion as the hunter in </w:t>
      </w:r>
      <w:r w:rsidR="00F746C3">
        <w:rPr>
          <w:rFonts w:ascii="Times New Roman" w:hAnsi="Times New Roman" w:cs="Times New Roman"/>
        </w:rPr>
        <w:t>I</w:t>
      </w:r>
      <w:r w:rsidR="006F16D7">
        <w:rPr>
          <w:rFonts w:ascii="Times New Roman" w:hAnsi="Times New Roman" w:cs="Times New Roman"/>
        </w:rPr>
        <w:t>ndo-</w:t>
      </w:r>
      <w:r w:rsidR="00F746C3">
        <w:rPr>
          <w:rFonts w:ascii="Times New Roman" w:hAnsi="Times New Roman" w:cs="Times New Roman"/>
        </w:rPr>
        <w:t>E</w:t>
      </w:r>
      <w:r w:rsidR="006F16D7">
        <w:rPr>
          <w:rFonts w:ascii="Times New Roman" w:hAnsi="Times New Roman" w:cs="Times New Roman"/>
        </w:rPr>
        <w:t>uropean mythology,</w:t>
      </w:r>
      <w:r w:rsidR="00E237E9">
        <w:rPr>
          <w:rStyle w:val="FootnoteReference"/>
          <w:rFonts w:ascii="Times New Roman" w:hAnsi="Times New Roman" w:cs="Times New Roman"/>
        </w:rPr>
        <w:footnoteReference w:id="3"/>
      </w:r>
      <w:r w:rsidR="006F16D7">
        <w:rPr>
          <w:rFonts w:ascii="Times New Roman" w:hAnsi="Times New Roman" w:cs="Times New Roman"/>
        </w:rPr>
        <w:t xml:space="preserve"> </w:t>
      </w:r>
      <w:r w:rsidR="00C84AD2">
        <w:rPr>
          <w:rFonts w:ascii="Times New Roman" w:hAnsi="Times New Roman" w:cs="Times New Roman"/>
        </w:rPr>
        <w:t>and the</w:t>
      </w:r>
      <w:r w:rsidR="006F16D7">
        <w:rPr>
          <w:rFonts w:ascii="Times New Roman" w:hAnsi="Times New Roman" w:cs="Times New Roman"/>
        </w:rPr>
        <w:t xml:space="preserve"> </w:t>
      </w:r>
      <w:r w:rsidR="00123B27">
        <w:rPr>
          <w:rFonts w:ascii="Times New Roman" w:hAnsi="Times New Roman" w:cs="Times New Roman"/>
        </w:rPr>
        <w:t>moniker</w:t>
      </w:r>
      <w:r w:rsidR="00C84AD2">
        <w:rPr>
          <w:rFonts w:ascii="Times New Roman" w:hAnsi="Times New Roman" w:cs="Times New Roman"/>
        </w:rPr>
        <w:t xml:space="preserve"> of referring to</w:t>
      </w:r>
      <w:r w:rsidR="009035B9">
        <w:rPr>
          <w:rFonts w:ascii="Times New Roman" w:hAnsi="Times New Roman" w:cs="Times New Roman"/>
        </w:rPr>
        <w:t xml:space="preserve"> the</w:t>
      </w:r>
      <w:r w:rsidR="00C84AD2">
        <w:rPr>
          <w:rFonts w:ascii="Times New Roman" w:hAnsi="Times New Roman" w:cs="Times New Roman"/>
        </w:rPr>
        <w:t xml:space="preserve"> Orion </w:t>
      </w:r>
      <w:r w:rsidR="009035B9">
        <w:rPr>
          <w:rFonts w:ascii="Times New Roman" w:hAnsi="Times New Roman" w:cs="Times New Roman"/>
        </w:rPr>
        <w:t xml:space="preserve">constellation </w:t>
      </w:r>
      <w:r w:rsidR="00C84AD2">
        <w:rPr>
          <w:rFonts w:ascii="Times New Roman" w:hAnsi="Times New Roman" w:cs="Times New Roman"/>
        </w:rPr>
        <w:t>as the ‘Hunter’</w:t>
      </w:r>
      <w:r w:rsidR="00123B27">
        <w:rPr>
          <w:rFonts w:ascii="Times New Roman" w:hAnsi="Times New Roman" w:cs="Times New Roman"/>
        </w:rPr>
        <w:t xml:space="preserve"> has persisted</w:t>
      </w:r>
      <w:r w:rsidR="006C2BD2">
        <w:rPr>
          <w:rFonts w:ascii="Times New Roman" w:hAnsi="Times New Roman" w:cs="Times New Roman"/>
        </w:rPr>
        <w:t xml:space="preserve"> and is certainly what I knew it as from my father</w:t>
      </w:r>
      <w:r w:rsidR="00F559EC">
        <w:rPr>
          <w:rFonts w:ascii="Times New Roman" w:hAnsi="Times New Roman" w:cs="Times New Roman"/>
        </w:rPr>
        <w:t>.</w:t>
      </w:r>
      <w:r w:rsidR="009035B9">
        <w:rPr>
          <w:rFonts w:ascii="Times New Roman" w:hAnsi="Times New Roman" w:cs="Times New Roman"/>
        </w:rPr>
        <w:t xml:space="preserve"> </w:t>
      </w:r>
      <w:r w:rsidR="001B7617">
        <w:rPr>
          <w:rFonts w:ascii="Times New Roman" w:hAnsi="Times New Roman" w:cs="Times New Roman"/>
        </w:rPr>
        <w:t xml:space="preserve">It took some </w:t>
      </w:r>
      <w:r w:rsidR="00475449">
        <w:rPr>
          <w:rFonts w:ascii="Times New Roman" w:hAnsi="Times New Roman" w:cs="Times New Roman"/>
        </w:rPr>
        <w:t>significant online research</w:t>
      </w:r>
      <w:r w:rsidR="001B7617">
        <w:rPr>
          <w:rFonts w:ascii="Times New Roman" w:hAnsi="Times New Roman" w:cs="Times New Roman"/>
        </w:rPr>
        <w:t xml:space="preserve"> to find an artwork that </w:t>
      </w:r>
      <w:r w:rsidR="0076343C">
        <w:rPr>
          <w:rFonts w:ascii="Times New Roman" w:hAnsi="Times New Roman" w:cs="Times New Roman"/>
        </w:rPr>
        <w:t>specifically depicted Orion as constellation</w:t>
      </w:r>
      <w:r w:rsidR="009035B9">
        <w:rPr>
          <w:rFonts w:ascii="Times New Roman" w:hAnsi="Times New Roman" w:cs="Times New Roman"/>
        </w:rPr>
        <w:t xml:space="preserve">, as opposed to </w:t>
      </w:r>
      <w:r w:rsidR="000D1CFF">
        <w:rPr>
          <w:rFonts w:ascii="Times New Roman" w:hAnsi="Times New Roman" w:cs="Times New Roman"/>
        </w:rPr>
        <w:t>the figure of Orion from mythology</w:t>
      </w:r>
      <w:r w:rsidR="0076343C">
        <w:rPr>
          <w:rFonts w:ascii="Times New Roman" w:hAnsi="Times New Roman" w:cs="Times New Roman"/>
        </w:rPr>
        <w:t xml:space="preserve">. I briefly considered examining the </w:t>
      </w:r>
      <w:r w:rsidR="00B314DB">
        <w:rPr>
          <w:rFonts w:ascii="Times New Roman" w:hAnsi="Times New Roman" w:cs="Times New Roman"/>
        </w:rPr>
        <w:t>piece of ivory tusk found in Germany in 1979</w:t>
      </w:r>
      <w:r w:rsidR="00D8322A">
        <w:rPr>
          <w:rStyle w:val="FootnoteReference"/>
          <w:rFonts w:ascii="Times New Roman" w:hAnsi="Times New Roman" w:cs="Times New Roman"/>
        </w:rPr>
        <w:footnoteReference w:id="4"/>
      </w:r>
      <w:r w:rsidR="00B314DB">
        <w:rPr>
          <w:rFonts w:ascii="Times New Roman" w:hAnsi="Times New Roman" w:cs="Times New Roman"/>
        </w:rPr>
        <w:t xml:space="preserve"> but </w:t>
      </w:r>
      <w:r w:rsidR="00526729">
        <w:rPr>
          <w:rFonts w:ascii="Times New Roman" w:hAnsi="Times New Roman" w:cs="Times New Roman"/>
        </w:rPr>
        <w:t xml:space="preserve">was not confident in the evidence to suggest it definitely is Orion. </w:t>
      </w:r>
      <w:r w:rsidR="00C2640A">
        <w:rPr>
          <w:rFonts w:ascii="Times New Roman" w:hAnsi="Times New Roman" w:cs="Times New Roman"/>
        </w:rPr>
        <w:t xml:space="preserve">Upon </w:t>
      </w:r>
      <w:r w:rsidR="00B636F8">
        <w:rPr>
          <w:rFonts w:ascii="Times New Roman" w:hAnsi="Times New Roman" w:cs="Times New Roman"/>
        </w:rPr>
        <w:t>examination of</w:t>
      </w:r>
      <w:r w:rsidR="00C2640A">
        <w:rPr>
          <w:rFonts w:ascii="Times New Roman" w:hAnsi="Times New Roman" w:cs="Times New Roman"/>
        </w:rPr>
        <w:t xml:space="preserve"> </w:t>
      </w:r>
      <w:r w:rsidR="00C2640A" w:rsidRPr="00751E0E">
        <w:rPr>
          <w:rFonts w:ascii="Times New Roman" w:hAnsi="Times New Roman" w:cs="Times New Roman"/>
          <w:i/>
          <w:iCs/>
        </w:rPr>
        <w:t>Starry Night</w:t>
      </w:r>
      <w:r w:rsidR="005A4BE1">
        <w:rPr>
          <w:rFonts w:ascii="Times New Roman" w:hAnsi="Times New Roman" w:cs="Times New Roman"/>
          <w:i/>
          <w:iCs/>
        </w:rPr>
        <w:t xml:space="preserve"> </w:t>
      </w:r>
      <w:r w:rsidR="005A4BE1" w:rsidRPr="005A4BE1">
        <w:rPr>
          <w:rFonts w:ascii="Times New Roman" w:hAnsi="Times New Roman" w:cs="Times New Roman"/>
        </w:rPr>
        <w:t>(Fig.1)</w:t>
      </w:r>
      <w:r w:rsidR="00C2640A">
        <w:rPr>
          <w:rFonts w:ascii="Times New Roman" w:hAnsi="Times New Roman" w:cs="Times New Roman"/>
        </w:rPr>
        <w:t xml:space="preserve"> by Millet,</w:t>
      </w:r>
      <w:r w:rsidR="000A7D21">
        <w:rPr>
          <w:rFonts w:ascii="Times New Roman" w:hAnsi="Times New Roman" w:cs="Times New Roman"/>
        </w:rPr>
        <w:t xml:space="preserve"> the belt asterism</w:t>
      </w:r>
      <w:r w:rsidR="00C27428">
        <w:rPr>
          <w:rFonts w:ascii="Times New Roman" w:hAnsi="Times New Roman" w:cs="Times New Roman"/>
        </w:rPr>
        <w:t xml:space="preserve"> of Orion</w:t>
      </w:r>
      <w:r w:rsidR="000A7D21">
        <w:rPr>
          <w:rFonts w:ascii="Times New Roman" w:hAnsi="Times New Roman" w:cs="Times New Roman"/>
        </w:rPr>
        <w:t xml:space="preserve"> is very clear</w:t>
      </w:r>
      <w:r w:rsidR="00D075E6">
        <w:rPr>
          <w:rFonts w:ascii="Times New Roman" w:hAnsi="Times New Roman" w:cs="Times New Roman"/>
        </w:rPr>
        <w:t>.</w:t>
      </w:r>
      <w:r w:rsidR="00517DA9">
        <w:rPr>
          <w:rFonts w:ascii="Times New Roman" w:hAnsi="Times New Roman" w:cs="Times New Roman"/>
        </w:rPr>
        <w:t xml:space="preserve"> I found</w:t>
      </w:r>
      <w:r w:rsidR="008C16DF">
        <w:rPr>
          <w:rFonts w:ascii="Times New Roman" w:hAnsi="Times New Roman" w:cs="Times New Roman"/>
        </w:rPr>
        <w:t xml:space="preserve"> tw</w:t>
      </w:r>
      <w:r w:rsidR="00297D33">
        <w:rPr>
          <w:rFonts w:ascii="Times New Roman" w:hAnsi="Times New Roman" w:cs="Times New Roman"/>
        </w:rPr>
        <w:t>o online articles</w:t>
      </w:r>
      <w:r w:rsidR="00855220">
        <w:rPr>
          <w:rStyle w:val="FootnoteReference"/>
          <w:rFonts w:ascii="Times New Roman" w:hAnsi="Times New Roman" w:cs="Times New Roman"/>
        </w:rPr>
        <w:footnoteReference w:id="5"/>
      </w:r>
      <w:r w:rsidR="00855220">
        <w:rPr>
          <w:rStyle w:val="FootnoteReference"/>
          <w:rFonts w:ascii="Times New Roman" w:hAnsi="Times New Roman" w:cs="Times New Roman"/>
        </w:rPr>
        <w:footnoteReference w:id="6"/>
      </w:r>
      <w:r w:rsidR="00297D33">
        <w:rPr>
          <w:rFonts w:ascii="Times New Roman" w:hAnsi="Times New Roman" w:cs="Times New Roman"/>
        </w:rPr>
        <w:t xml:space="preserve"> which</w:t>
      </w:r>
      <w:r w:rsidR="00755BC1">
        <w:rPr>
          <w:rFonts w:ascii="Times New Roman" w:hAnsi="Times New Roman" w:cs="Times New Roman"/>
        </w:rPr>
        <w:t xml:space="preserve"> indicate that the painting is </w:t>
      </w:r>
      <w:r w:rsidR="005A1AEE">
        <w:rPr>
          <w:rFonts w:ascii="Times New Roman" w:hAnsi="Times New Roman" w:cs="Times New Roman"/>
        </w:rPr>
        <w:t>considered to be largely</w:t>
      </w:r>
      <w:r w:rsidR="00755BC1">
        <w:rPr>
          <w:rFonts w:ascii="Times New Roman" w:hAnsi="Times New Roman" w:cs="Times New Roman"/>
        </w:rPr>
        <w:t xml:space="preserve"> astronomically accurate and they both</w:t>
      </w:r>
      <w:r w:rsidR="00297D33">
        <w:rPr>
          <w:rFonts w:ascii="Times New Roman" w:hAnsi="Times New Roman" w:cs="Times New Roman"/>
        </w:rPr>
        <w:t xml:space="preserve"> referred to an essay by Dr Martin Beech</w:t>
      </w:r>
      <w:r w:rsidR="00D075E6">
        <w:rPr>
          <w:rFonts w:ascii="Times New Roman" w:hAnsi="Times New Roman" w:cs="Times New Roman"/>
        </w:rPr>
        <w:t>,</w:t>
      </w:r>
      <w:r w:rsidR="00855220">
        <w:rPr>
          <w:rStyle w:val="FootnoteReference"/>
          <w:rFonts w:ascii="Times New Roman" w:hAnsi="Times New Roman" w:cs="Times New Roman"/>
        </w:rPr>
        <w:footnoteReference w:id="7"/>
      </w:r>
      <w:r w:rsidR="00297D33">
        <w:rPr>
          <w:rFonts w:ascii="Times New Roman" w:hAnsi="Times New Roman" w:cs="Times New Roman"/>
        </w:rPr>
        <w:t xml:space="preserve"> wherein Beech </w:t>
      </w:r>
      <w:r w:rsidR="0066789C">
        <w:rPr>
          <w:rFonts w:ascii="Times New Roman" w:hAnsi="Times New Roman" w:cs="Times New Roman"/>
        </w:rPr>
        <w:t xml:space="preserve">discussed </w:t>
      </w:r>
      <w:r w:rsidR="00855220">
        <w:rPr>
          <w:rFonts w:ascii="Times New Roman" w:hAnsi="Times New Roman" w:cs="Times New Roman"/>
        </w:rPr>
        <w:t>Millet’s</w:t>
      </w:r>
      <w:r w:rsidR="009510A5">
        <w:rPr>
          <w:rFonts w:ascii="Times New Roman" w:hAnsi="Times New Roman" w:cs="Times New Roman"/>
        </w:rPr>
        <w:t xml:space="preserve"> </w:t>
      </w:r>
      <w:r w:rsidR="00444951">
        <w:rPr>
          <w:rFonts w:ascii="Times New Roman" w:hAnsi="Times New Roman" w:cs="Times New Roman"/>
        </w:rPr>
        <w:t>astronomical accuracy</w:t>
      </w:r>
      <w:r w:rsidR="00855220">
        <w:rPr>
          <w:rFonts w:ascii="Times New Roman" w:hAnsi="Times New Roman" w:cs="Times New Roman"/>
        </w:rPr>
        <w:t xml:space="preserve">. </w:t>
      </w:r>
      <w:r w:rsidR="00751E0E">
        <w:rPr>
          <w:rFonts w:ascii="Times New Roman" w:hAnsi="Times New Roman" w:cs="Times New Roman"/>
        </w:rPr>
        <w:t>Unfortunately,</w:t>
      </w:r>
      <w:r w:rsidR="00855220">
        <w:rPr>
          <w:rFonts w:ascii="Times New Roman" w:hAnsi="Times New Roman" w:cs="Times New Roman"/>
        </w:rPr>
        <w:t xml:space="preserve"> Beech’s</w:t>
      </w:r>
      <w:r w:rsidR="00F1622A">
        <w:rPr>
          <w:rFonts w:ascii="Times New Roman" w:hAnsi="Times New Roman" w:cs="Times New Roman"/>
        </w:rPr>
        <w:t xml:space="preserve"> </w:t>
      </w:r>
      <w:r w:rsidR="00855220">
        <w:rPr>
          <w:rFonts w:ascii="Times New Roman" w:hAnsi="Times New Roman" w:cs="Times New Roman"/>
        </w:rPr>
        <w:t>article appears to no longer be available online.</w:t>
      </w:r>
      <w:r w:rsidR="00D30DD7">
        <w:rPr>
          <w:rFonts w:ascii="Times New Roman" w:hAnsi="Times New Roman" w:cs="Times New Roman"/>
        </w:rPr>
        <w:t xml:space="preserve"> </w:t>
      </w:r>
      <w:r w:rsidR="00565D15">
        <w:rPr>
          <w:rFonts w:ascii="Times New Roman" w:hAnsi="Times New Roman" w:cs="Times New Roman"/>
        </w:rPr>
        <w:t>A</w:t>
      </w:r>
      <w:r w:rsidR="00F01528">
        <w:rPr>
          <w:rFonts w:ascii="Times New Roman" w:hAnsi="Times New Roman" w:cs="Times New Roman"/>
        </w:rPr>
        <w:t xml:space="preserve"> recent</w:t>
      </w:r>
      <w:r w:rsidR="006A0D9A">
        <w:rPr>
          <w:rFonts w:ascii="Times New Roman" w:hAnsi="Times New Roman" w:cs="Times New Roman"/>
        </w:rPr>
        <w:t xml:space="preserve"> m</w:t>
      </w:r>
      <w:r w:rsidR="00D30DD7">
        <w:rPr>
          <w:rFonts w:ascii="Times New Roman" w:hAnsi="Times New Roman" w:cs="Times New Roman"/>
        </w:rPr>
        <w:t>odern cultural reference</w:t>
      </w:r>
      <w:r w:rsidR="00F1622A">
        <w:rPr>
          <w:rFonts w:ascii="Times New Roman" w:hAnsi="Times New Roman" w:cs="Times New Roman"/>
        </w:rPr>
        <w:t xml:space="preserve"> that intrigued me,</w:t>
      </w:r>
      <w:r w:rsidR="00EA5824">
        <w:rPr>
          <w:rFonts w:ascii="Times New Roman" w:hAnsi="Times New Roman" w:cs="Times New Roman"/>
        </w:rPr>
        <w:t xml:space="preserve"> is found in </w:t>
      </w:r>
      <w:r w:rsidR="00324C48">
        <w:rPr>
          <w:rFonts w:ascii="Times New Roman" w:hAnsi="Times New Roman" w:cs="Times New Roman"/>
        </w:rPr>
        <w:t>pop</w:t>
      </w:r>
      <w:r w:rsidR="005924A2">
        <w:rPr>
          <w:rFonts w:ascii="Times New Roman" w:hAnsi="Times New Roman" w:cs="Times New Roman"/>
        </w:rPr>
        <w:t xml:space="preserve">ular </w:t>
      </w:r>
      <w:r w:rsidR="00317696">
        <w:rPr>
          <w:rFonts w:ascii="Times New Roman" w:hAnsi="Times New Roman" w:cs="Times New Roman"/>
        </w:rPr>
        <w:t>liter</w:t>
      </w:r>
      <w:r w:rsidR="00BE3FDC">
        <w:rPr>
          <w:rFonts w:ascii="Times New Roman" w:hAnsi="Times New Roman" w:cs="Times New Roman"/>
        </w:rPr>
        <w:t>ature</w:t>
      </w:r>
      <w:r w:rsidR="00324C48">
        <w:rPr>
          <w:rFonts w:ascii="Times New Roman" w:hAnsi="Times New Roman" w:cs="Times New Roman"/>
        </w:rPr>
        <w:t xml:space="preserve"> related to the book Red, White and Royal Blue</w:t>
      </w:r>
      <w:r w:rsidR="00BE3FDC">
        <w:rPr>
          <w:rFonts w:ascii="Times New Roman" w:hAnsi="Times New Roman" w:cs="Times New Roman"/>
        </w:rPr>
        <w:t>.</w:t>
      </w:r>
      <w:r w:rsidR="00D8322A">
        <w:rPr>
          <w:rStyle w:val="FootnoteReference"/>
          <w:rFonts w:ascii="Times New Roman" w:hAnsi="Times New Roman" w:cs="Times New Roman"/>
        </w:rPr>
        <w:footnoteReference w:id="8"/>
      </w:r>
      <w:r w:rsidR="00BE3FDC">
        <w:rPr>
          <w:rFonts w:ascii="Times New Roman" w:hAnsi="Times New Roman" w:cs="Times New Roman"/>
        </w:rPr>
        <w:t xml:space="preserve"> W</w:t>
      </w:r>
      <w:r w:rsidR="00324C48">
        <w:rPr>
          <w:rFonts w:ascii="Times New Roman" w:hAnsi="Times New Roman" w:cs="Times New Roman"/>
        </w:rPr>
        <w:t>here</w:t>
      </w:r>
      <w:r w:rsidR="00BA3B6C">
        <w:rPr>
          <w:rFonts w:ascii="Times New Roman" w:hAnsi="Times New Roman" w:cs="Times New Roman"/>
        </w:rPr>
        <w:t>in</w:t>
      </w:r>
      <w:r w:rsidR="00BE3FDC">
        <w:rPr>
          <w:rFonts w:ascii="Times New Roman" w:hAnsi="Times New Roman" w:cs="Times New Roman"/>
        </w:rPr>
        <w:t>,</w:t>
      </w:r>
      <w:r w:rsidR="00324C48">
        <w:rPr>
          <w:rFonts w:ascii="Times New Roman" w:hAnsi="Times New Roman" w:cs="Times New Roman"/>
        </w:rPr>
        <w:t xml:space="preserve"> like myself one of the main characters shared the practice of star gazing with his father, and after his death</w:t>
      </w:r>
      <w:r w:rsidR="00C31793">
        <w:rPr>
          <w:rFonts w:ascii="Times New Roman" w:hAnsi="Times New Roman" w:cs="Times New Roman"/>
        </w:rPr>
        <w:t>, feels a connection to him when he sees Orion in the sky.</w:t>
      </w:r>
      <w:r w:rsidR="00680A47">
        <w:rPr>
          <w:rFonts w:ascii="Times New Roman" w:hAnsi="Times New Roman" w:cs="Times New Roman"/>
        </w:rPr>
        <w:t xml:space="preserve"> </w:t>
      </w:r>
      <w:r w:rsidR="005924A2">
        <w:rPr>
          <w:rFonts w:ascii="Times New Roman" w:hAnsi="Times New Roman" w:cs="Times New Roman"/>
        </w:rPr>
        <w:t xml:space="preserve">Fans of this book, like my daughter, have </w:t>
      </w:r>
      <w:r w:rsidR="00751E0E">
        <w:rPr>
          <w:rFonts w:ascii="Times New Roman" w:hAnsi="Times New Roman" w:cs="Times New Roman"/>
        </w:rPr>
        <w:t>tattoos</w:t>
      </w:r>
      <w:r w:rsidR="005924A2">
        <w:rPr>
          <w:rFonts w:ascii="Times New Roman" w:hAnsi="Times New Roman" w:cs="Times New Roman"/>
        </w:rPr>
        <w:t xml:space="preserve"> of the constellation to show their connection to </w:t>
      </w:r>
      <w:r w:rsidR="009C697E">
        <w:rPr>
          <w:rFonts w:ascii="Times New Roman" w:hAnsi="Times New Roman" w:cs="Times New Roman"/>
        </w:rPr>
        <w:t>its fandom.</w:t>
      </w:r>
    </w:p>
    <w:p w14:paraId="4A2D0647" w14:textId="1345F5A1" w:rsidR="0022236B" w:rsidRPr="00440896" w:rsidRDefault="00217008" w:rsidP="006F783D">
      <w:pPr>
        <w:ind w:firstLine="720"/>
        <w:rPr>
          <w:rFonts w:ascii="Times New Roman" w:hAnsi="Times New Roman" w:cs="Times New Roman"/>
        </w:rPr>
      </w:pPr>
      <w:r>
        <w:rPr>
          <w:rFonts w:ascii="Times New Roman" w:hAnsi="Times New Roman" w:cs="Times New Roman"/>
        </w:rPr>
        <w:lastRenderedPageBreak/>
        <w:t>Millet was a prolific artist with some</w:t>
      </w:r>
      <w:r w:rsidR="00D02F4F">
        <w:rPr>
          <w:rFonts w:ascii="Times New Roman" w:hAnsi="Times New Roman" w:cs="Times New Roman"/>
        </w:rPr>
        <w:t xml:space="preserve"> </w:t>
      </w:r>
      <w:r w:rsidR="001D689A">
        <w:rPr>
          <w:rFonts w:ascii="Times New Roman" w:hAnsi="Times New Roman" w:cs="Times New Roman"/>
        </w:rPr>
        <w:t>2000 drawings</w:t>
      </w:r>
      <w:r w:rsidR="003D5A8C">
        <w:rPr>
          <w:rFonts w:ascii="Times New Roman" w:hAnsi="Times New Roman" w:cs="Times New Roman"/>
        </w:rPr>
        <w:t>, 400 oils, 200 pastels and 300 watercolours known to have been created</w:t>
      </w:r>
      <w:r w:rsidR="00D02F4F">
        <w:rPr>
          <w:rFonts w:ascii="Times New Roman" w:hAnsi="Times New Roman" w:cs="Times New Roman"/>
        </w:rPr>
        <w:t xml:space="preserve"> during his lifetime</w:t>
      </w:r>
      <w:r w:rsidR="0039486C">
        <w:rPr>
          <w:rFonts w:ascii="Times New Roman" w:hAnsi="Times New Roman" w:cs="Times New Roman"/>
        </w:rPr>
        <w:t>.</w:t>
      </w:r>
      <w:r w:rsidR="00014A61">
        <w:rPr>
          <w:rStyle w:val="FootnoteReference"/>
          <w:rFonts w:ascii="Times New Roman" w:hAnsi="Times New Roman" w:cs="Times New Roman"/>
        </w:rPr>
        <w:footnoteReference w:id="9"/>
      </w:r>
      <w:r w:rsidR="00D02F4F">
        <w:rPr>
          <w:rFonts w:ascii="Times New Roman" w:hAnsi="Times New Roman" w:cs="Times New Roman"/>
        </w:rPr>
        <w:t xml:space="preserve"> H</w:t>
      </w:r>
      <w:r w:rsidR="0030335F">
        <w:rPr>
          <w:rFonts w:ascii="Times New Roman" w:hAnsi="Times New Roman" w:cs="Times New Roman"/>
        </w:rPr>
        <w:t>is earli</w:t>
      </w:r>
      <w:r w:rsidR="0039486C">
        <w:rPr>
          <w:rFonts w:ascii="Times New Roman" w:hAnsi="Times New Roman" w:cs="Times New Roman"/>
        </w:rPr>
        <w:t xml:space="preserve">est </w:t>
      </w:r>
      <w:r w:rsidR="0030335F">
        <w:rPr>
          <w:rFonts w:ascii="Times New Roman" w:hAnsi="Times New Roman" w:cs="Times New Roman"/>
        </w:rPr>
        <w:t>works</w:t>
      </w:r>
      <w:r w:rsidR="00F82790">
        <w:rPr>
          <w:rFonts w:ascii="Times New Roman" w:hAnsi="Times New Roman" w:cs="Times New Roman"/>
        </w:rPr>
        <w:t xml:space="preserve"> </w:t>
      </w:r>
      <w:r w:rsidR="004E327F">
        <w:rPr>
          <w:rFonts w:ascii="Times New Roman" w:hAnsi="Times New Roman" w:cs="Times New Roman"/>
        </w:rPr>
        <w:t>started with portraits and then went on to</w:t>
      </w:r>
      <w:r w:rsidR="0030335F">
        <w:rPr>
          <w:rFonts w:ascii="Times New Roman" w:hAnsi="Times New Roman" w:cs="Times New Roman"/>
        </w:rPr>
        <w:t xml:space="preserve"> predominantly nudes,</w:t>
      </w:r>
      <w:r w:rsidR="00BD6485">
        <w:rPr>
          <w:rFonts w:ascii="Times New Roman" w:hAnsi="Times New Roman" w:cs="Times New Roman"/>
        </w:rPr>
        <w:t xml:space="preserve"> for which some consider him a master of th</w:t>
      </w:r>
      <w:r w:rsidR="00C77E64">
        <w:rPr>
          <w:rFonts w:ascii="Times New Roman" w:hAnsi="Times New Roman" w:cs="Times New Roman"/>
        </w:rPr>
        <w:t>e 19</w:t>
      </w:r>
      <w:r w:rsidR="00C77E64" w:rsidRPr="00C77E64">
        <w:rPr>
          <w:rFonts w:ascii="Times New Roman" w:hAnsi="Times New Roman" w:cs="Times New Roman"/>
          <w:vertAlign w:val="superscript"/>
        </w:rPr>
        <w:t>th</w:t>
      </w:r>
      <w:r w:rsidR="00C77E64">
        <w:rPr>
          <w:rFonts w:ascii="Times New Roman" w:hAnsi="Times New Roman" w:cs="Times New Roman"/>
        </w:rPr>
        <w:t xml:space="preserve"> century</w:t>
      </w:r>
      <w:r w:rsidR="00BD6485">
        <w:rPr>
          <w:rFonts w:ascii="Times New Roman" w:hAnsi="Times New Roman" w:cs="Times New Roman"/>
        </w:rPr>
        <w:t xml:space="preserve"> period.</w:t>
      </w:r>
      <w:r w:rsidR="00BD6485">
        <w:rPr>
          <w:rStyle w:val="FootnoteReference"/>
          <w:rFonts w:ascii="Times New Roman" w:hAnsi="Times New Roman" w:cs="Times New Roman"/>
        </w:rPr>
        <w:footnoteReference w:id="10"/>
      </w:r>
      <w:r w:rsidR="00C77E64">
        <w:rPr>
          <w:rStyle w:val="FootnoteReference"/>
          <w:rFonts w:ascii="Times New Roman" w:hAnsi="Times New Roman" w:cs="Times New Roman"/>
        </w:rPr>
        <w:footnoteReference w:id="11"/>
      </w:r>
      <w:r w:rsidR="0030335F">
        <w:rPr>
          <w:rFonts w:ascii="Times New Roman" w:hAnsi="Times New Roman" w:cs="Times New Roman"/>
        </w:rPr>
        <w:t xml:space="preserve"> </w:t>
      </w:r>
      <w:r w:rsidR="00E82125">
        <w:rPr>
          <w:rFonts w:ascii="Times New Roman" w:hAnsi="Times New Roman" w:cs="Times New Roman"/>
        </w:rPr>
        <w:t xml:space="preserve">Following </w:t>
      </w:r>
      <w:r w:rsidR="0061452C">
        <w:rPr>
          <w:rFonts w:ascii="Times New Roman" w:hAnsi="Times New Roman" w:cs="Times New Roman"/>
        </w:rPr>
        <w:t>the French Revolution in 1848, Millet moved</w:t>
      </w:r>
      <w:r w:rsidR="0030335F">
        <w:rPr>
          <w:rFonts w:ascii="Times New Roman" w:hAnsi="Times New Roman" w:cs="Times New Roman"/>
        </w:rPr>
        <w:t xml:space="preserve"> to Barbizon</w:t>
      </w:r>
      <w:r w:rsidR="0061452C">
        <w:rPr>
          <w:rFonts w:ascii="Times New Roman" w:hAnsi="Times New Roman" w:cs="Times New Roman"/>
        </w:rPr>
        <w:t xml:space="preserve"> on the edge of the forest of Fontainebleau</w:t>
      </w:r>
      <w:r w:rsidR="00D87AF3">
        <w:rPr>
          <w:rFonts w:ascii="Times New Roman" w:hAnsi="Times New Roman" w:cs="Times New Roman"/>
        </w:rPr>
        <w:t xml:space="preserve"> with his family</w:t>
      </w:r>
      <w:r w:rsidR="0030335F">
        <w:rPr>
          <w:rFonts w:ascii="Times New Roman" w:hAnsi="Times New Roman" w:cs="Times New Roman"/>
        </w:rPr>
        <w:t xml:space="preserve"> in 184</w:t>
      </w:r>
      <w:r w:rsidR="000C7836">
        <w:rPr>
          <w:rFonts w:ascii="Times New Roman" w:hAnsi="Times New Roman" w:cs="Times New Roman"/>
        </w:rPr>
        <w:t>9</w:t>
      </w:r>
      <w:r w:rsidR="003C0D1D">
        <w:rPr>
          <w:rFonts w:ascii="Times New Roman" w:hAnsi="Times New Roman" w:cs="Times New Roman"/>
        </w:rPr>
        <w:t xml:space="preserve">, </w:t>
      </w:r>
      <w:r w:rsidR="0061452C">
        <w:rPr>
          <w:rFonts w:ascii="Times New Roman" w:hAnsi="Times New Roman" w:cs="Times New Roman"/>
        </w:rPr>
        <w:t xml:space="preserve">and from there on </w:t>
      </w:r>
      <w:r w:rsidR="0030335F">
        <w:rPr>
          <w:rFonts w:ascii="Times New Roman" w:hAnsi="Times New Roman" w:cs="Times New Roman"/>
        </w:rPr>
        <w:t>he became more</w:t>
      </w:r>
      <w:r w:rsidR="00D02F4F">
        <w:rPr>
          <w:rFonts w:ascii="Times New Roman" w:hAnsi="Times New Roman" w:cs="Times New Roman"/>
        </w:rPr>
        <w:t xml:space="preserve"> well known for his works depicting working peasants in the French countryside</w:t>
      </w:r>
      <w:r w:rsidR="008100B7">
        <w:rPr>
          <w:rFonts w:ascii="Times New Roman" w:hAnsi="Times New Roman" w:cs="Times New Roman"/>
        </w:rPr>
        <w:t>.</w:t>
      </w:r>
      <w:r w:rsidR="00EC5B78">
        <w:rPr>
          <w:rStyle w:val="FootnoteReference"/>
          <w:rFonts w:ascii="Times New Roman" w:hAnsi="Times New Roman" w:cs="Times New Roman"/>
        </w:rPr>
        <w:footnoteReference w:id="12"/>
      </w:r>
      <w:r w:rsidR="008100B7">
        <w:rPr>
          <w:rFonts w:ascii="Times New Roman" w:hAnsi="Times New Roman" w:cs="Times New Roman"/>
        </w:rPr>
        <w:t xml:space="preserve"> </w:t>
      </w:r>
      <w:r w:rsidR="008100B7" w:rsidRPr="0039486C">
        <w:rPr>
          <w:rFonts w:ascii="Times New Roman" w:hAnsi="Times New Roman" w:cs="Times New Roman"/>
          <w:i/>
          <w:iCs/>
        </w:rPr>
        <w:t xml:space="preserve">Starry </w:t>
      </w:r>
      <w:r w:rsidR="0039486C" w:rsidRPr="0039486C">
        <w:rPr>
          <w:rFonts w:ascii="Times New Roman" w:hAnsi="Times New Roman" w:cs="Times New Roman"/>
          <w:i/>
          <w:iCs/>
        </w:rPr>
        <w:t>N</w:t>
      </w:r>
      <w:r w:rsidR="008100B7" w:rsidRPr="0039486C">
        <w:rPr>
          <w:rFonts w:ascii="Times New Roman" w:hAnsi="Times New Roman" w:cs="Times New Roman"/>
          <w:i/>
          <w:iCs/>
        </w:rPr>
        <w:t>ight</w:t>
      </w:r>
      <w:r w:rsidR="00A611B8">
        <w:rPr>
          <w:rFonts w:ascii="Times New Roman" w:hAnsi="Times New Roman" w:cs="Times New Roman"/>
        </w:rPr>
        <w:t xml:space="preserve"> (Fig.1)</w:t>
      </w:r>
      <w:r w:rsidR="008100B7">
        <w:rPr>
          <w:rFonts w:ascii="Times New Roman" w:hAnsi="Times New Roman" w:cs="Times New Roman"/>
        </w:rPr>
        <w:t xml:space="preserve"> is one of a</w:t>
      </w:r>
      <w:r w:rsidR="00E86334">
        <w:rPr>
          <w:rFonts w:ascii="Times New Roman" w:hAnsi="Times New Roman" w:cs="Times New Roman"/>
        </w:rPr>
        <w:t xml:space="preserve"> very</w:t>
      </w:r>
      <w:r w:rsidR="008100B7">
        <w:rPr>
          <w:rFonts w:ascii="Times New Roman" w:hAnsi="Times New Roman" w:cs="Times New Roman"/>
        </w:rPr>
        <w:t xml:space="preserve"> few that </w:t>
      </w:r>
      <w:r w:rsidR="00E86334">
        <w:rPr>
          <w:rFonts w:ascii="Times New Roman" w:hAnsi="Times New Roman" w:cs="Times New Roman"/>
        </w:rPr>
        <w:t>he did that are</w:t>
      </w:r>
      <w:r w:rsidR="00FF747A">
        <w:rPr>
          <w:rFonts w:ascii="Times New Roman" w:hAnsi="Times New Roman" w:cs="Times New Roman"/>
        </w:rPr>
        <w:t xml:space="preserve"> solely a landscape</w:t>
      </w:r>
      <w:r w:rsidR="0058354C">
        <w:rPr>
          <w:rFonts w:ascii="Times New Roman" w:hAnsi="Times New Roman" w:cs="Times New Roman"/>
        </w:rPr>
        <w:t xml:space="preserve"> without </w:t>
      </w:r>
      <w:r w:rsidR="0013501F">
        <w:rPr>
          <w:rFonts w:ascii="Times New Roman" w:hAnsi="Times New Roman" w:cs="Times New Roman"/>
        </w:rPr>
        <w:t xml:space="preserve">the inclusion of </w:t>
      </w:r>
      <w:r w:rsidR="0058354C">
        <w:rPr>
          <w:rFonts w:ascii="Times New Roman" w:hAnsi="Times New Roman" w:cs="Times New Roman"/>
        </w:rPr>
        <w:t>figures</w:t>
      </w:r>
      <w:r w:rsidR="00A611B8">
        <w:rPr>
          <w:rFonts w:ascii="Times New Roman" w:hAnsi="Times New Roman" w:cs="Times New Roman"/>
        </w:rPr>
        <w:t>.</w:t>
      </w:r>
      <w:r w:rsidR="00C021CB">
        <w:rPr>
          <w:rFonts w:ascii="Times New Roman" w:hAnsi="Times New Roman" w:cs="Times New Roman"/>
        </w:rPr>
        <w:t xml:space="preserve"> </w:t>
      </w:r>
      <w:r w:rsidR="00C6292F">
        <w:rPr>
          <w:rFonts w:ascii="Times New Roman" w:hAnsi="Times New Roman" w:cs="Times New Roman"/>
        </w:rPr>
        <w:t xml:space="preserve">His </w:t>
      </w:r>
      <w:r w:rsidR="00DA4966">
        <w:rPr>
          <w:rFonts w:ascii="Times New Roman" w:hAnsi="Times New Roman" w:cs="Times New Roman"/>
        </w:rPr>
        <w:t>art</w:t>
      </w:r>
      <w:r w:rsidR="00C6292F">
        <w:rPr>
          <w:rFonts w:ascii="Times New Roman" w:hAnsi="Times New Roman" w:cs="Times New Roman"/>
        </w:rPr>
        <w:t xml:space="preserve"> </w:t>
      </w:r>
      <w:r w:rsidR="0045746C">
        <w:rPr>
          <w:rFonts w:ascii="Times New Roman" w:hAnsi="Times New Roman" w:cs="Times New Roman"/>
        </w:rPr>
        <w:t>is typically</w:t>
      </w:r>
      <w:r w:rsidR="001E7380">
        <w:rPr>
          <w:rFonts w:ascii="Times New Roman" w:hAnsi="Times New Roman" w:cs="Times New Roman"/>
        </w:rPr>
        <w:t xml:space="preserve"> </w:t>
      </w:r>
      <w:r w:rsidR="00C6292F">
        <w:rPr>
          <w:rFonts w:ascii="Times New Roman" w:hAnsi="Times New Roman" w:cs="Times New Roman"/>
        </w:rPr>
        <w:t>considered to be Realism or Naturalism</w:t>
      </w:r>
      <w:r w:rsidR="00B7684C">
        <w:rPr>
          <w:rFonts w:ascii="Times New Roman" w:hAnsi="Times New Roman" w:cs="Times New Roman"/>
        </w:rPr>
        <w:t>,</w:t>
      </w:r>
      <w:r w:rsidR="00C05D4F">
        <w:rPr>
          <w:rStyle w:val="FootnoteReference"/>
          <w:rFonts w:ascii="Times New Roman" w:hAnsi="Times New Roman" w:cs="Times New Roman"/>
        </w:rPr>
        <w:footnoteReference w:id="13"/>
      </w:r>
      <w:r w:rsidR="00B7684C">
        <w:rPr>
          <w:rFonts w:ascii="Times New Roman" w:hAnsi="Times New Roman" w:cs="Times New Roman"/>
        </w:rPr>
        <w:t xml:space="preserve"> that is to say</w:t>
      </w:r>
      <w:r w:rsidR="00AF030E">
        <w:rPr>
          <w:rFonts w:ascii="Times New Roman" w:hAnsi="Times New Roman" w:cs="Times New Roman"/>
        </w:rPr>
        <w:t xml:space="preserve"> that</w:t>
      </w:r>
      <w:r w:rsidR="00DA4966">
        <w:rPr>
          <w:rFonts w:ascii="Times New Roman" w:hAnsi="Times New Roman" w:cs="Times New Roman"/>
        </w:rPr>
        <w:t xml:space="preserve"> </w:t>
      </w:r>
      <w:r w:rsidR="00966E8F">
        <w:rPr>
          <w:rFonts w:ascii="Times New Roman" w:hAnsi="Times New Roman" w:cs="Times New Roman"/>
        </w:rPr>
        <w:t xml:space="preserve">his </w:t>
      </w:r>
      <w:r w:rsidR="00DA4966">
        <w:rPr>
          <w:rFonts w:ascii="Times New Roman" w:hAnsi="Times New Roman" w:cs="Times New Roman"/>
        </w:rPr>
        <w:t xml:space="preserve">subjects </w:t>
      </w:r>
      <w:r w:rsidR="00966E8F">
        <w:rPr>
          <w:rFonts w:ascii="Times New Roman" w:hAnsi="Times New Roman" w:cs="Times New Roman"/>
        </w:rPr>
        <w:t xml:space="preserve">were </w:t>
      </w:r>
      <w:r w:rsidR="00AF030E">
        <w:rPr>
          <w:rFonts w:ascii="Times New Roman" w:hAnsi="Times New Roman" w:cs="Times New Roman"/>
        </w:rPr>
        <w:t xml:space="preserve">from all walks of life </w:t>
      </w:r>
      <w:r w:rsidR="00966E8F">
        <w:rPr>
          <w:rFonts w:ascii="Times New Roman" w:hAnsi="Times New Roman" w:cs="Times New Roman"/>
        </w:rPr>
        <w:t xml:space="preserve">and </w:t>
      </w:r>
      <w:r w:rsidR="00DA4966">
        <w:rPr>
          <w:rFonts w:ascii="Times New Roman" w:hAnsi="Times New Roman" w:cs="Times New Roman"/>
        </w:rPr>
        <w:t xml:space="preserve">were painted from everyday life in a real or natural </w:t>
      </w:r>
      <w:r w:rsidR="005A5DD0">
        <w:rPr>
          <w:rFonts w:ascii="Times New Roman" w:hAnsi="Times New Roman" w:cs="Times New Roman"/>
        </w:rPr>
        <w:t>manner.</w:t>
      </w:r>
      <w:r w:rsidR="00B7684C">
        <w:rPr>
          <w:rFonts w:ascii="Times New Roman" w:hAnsi="Times New Roman" w:cs="Times New Roman"/>
        </w:rPr>
        <w:t xml:space="preserve"> </w:t>
      </w:r>
      <w:r w:rsidR="00C252B3">
        <w:rPr>
          <w:rFonts w:ascii="Times New Roman" w:hAnsi="Times New Roman" w:cs="Times New Roman"/>
        </w:rPr>
        <w:t xml:space="preserve"> </w:t>
      </w:r>
      <w:r w:rsidR="00EF7675">
        <w:rPr>
          <w:rFonts w:ascii="Times New Roman" w:hAnsi="Times New Roman" w:cs="Times New Roman"/>
        </w:rPr>
        <w:t>This type of work</w:t>
      </w:r>
      <w:r w:rsidR="00C252B3">
        <w:rPr>
          <w:rFonts w:ascii="Times New Roman" w:hAnsi="Times New Roman" w:cs="Times New Roman"/>
        </w:rPr>
        <w:t xml:space="preserve"> came at a time when </w:t>
      </w:r>
      <w:r w:rsidR="002E5030">
        <w:rPr>
          <w:rFonts w:ascii="Times New Roman" w:hAnsi="Times New Roman" w:cs="Times New Roman"/>
        </w:rPr>
        <w:t>those living an urban life were seeking</w:t>
      </w:r>
      <w:r w:rsidR="004C7B96">
        <w:rPr>
          <w:rFonts w:ascii="Times New Roman" w:hAnsi="Times New Roman" w:cs="Times New Roman"/>
        </w:rPr>
        <w:t xml:space="preserve"> rest and relaxation of the mind and the interest in and demand for landscape art works</w:t>
      </w:r>
      <w:r w:rsidR="00EF7675">
        <w:rPr>
          <w:rFonts w:ascii="Times New Roman" w:hAnsi="Times New Roman" w:cs="Times New Roman"/>
        </w:rPr>
        <w:t xml:space="preserve"> was increasing</w:t>
      </w:r>
      <w:r w:rsidR="00D2703D">
        <w:rPr>
          <w:rFonts w:ascii="Times New Roman" w:hAnsi="Times New Roman" w:cs="Times New Roman"/>
        </w:rPr>
        <w:t xml:space="preserve"> as a result</w:t>
      </w:r>
      <w:r w:rsidR="00EF7675">
        <w:rPr>
          <w:rFonts w:ascii="Times New Roman" w:hAnsi="Times New Roman" w:cs="Times New Roman"/>
        </w:rPr>
        <w:t>.</w:t>
      </w:r>
      <w:r w:rsidR="003D7A72">
        <w:rPr>
          <w:rStyle w:val="FootnoteReference"/>
          <w:rFonts w:ascii="Times New Roman" w:hAnsi="Times New Roman" w:cs="Times New Roman"/>
        </w:rPr>
        <w:footnoteReference w:id="14"/>
      </w:r>
      <w:r w:rsidR="003278B9">
        <w:rPr>
          <w:rFonts w:ascii="Times New Roman" w:hAnsi="Times New Roman" w:cs="Times New Roman"/>
        </w:rPr>
        <w:t xml:space="preserve"> </w:t>
      </w:r>
    </w:p>
    <w:p w14:paraId="3E25E1CF" w14:textId="3D105C27" w:rsidR="00FD4D10" w:rsidRPr="00263E1C" w:rsidRDefault="0022236B" w:rsidP="00263E1C">
      <w:pPr>
        <w:rPr>
          <w:rFonts w:ascii="Times New Roman" w:hAnsi="Times New Roman" w:cs="Times New Roman"/>
          <w:b/>
          <w:bCs/>
        </w:rPr>
      </w:pPr>
      <w:r w:rsidRPr="00D43A8B">
        <w:rPr>
          <w:rFonts w:ascii="Times New Roman" w:hAnsi="Times New Roman" w:cs="Times New Roman"/>
          <w:b/>
          <w:bCs/>
        </w:rPr>
        <w:t>Materials and Technique</w:t>
      </w:r>
    </w:p>
    <w:p w14:paraId="3DD46FC4" w14:textId="77777777" w:rsidR="0017615F" w:rsidRDefault="00093096" w:rsidP="00582221">
      <w:pPr>
        <w:ind w:firstLine="720"/>
        <w:rPr>
          <w:rFonts w:ascii="Times New Roman" w:hAnsi="Times New Roman" w:cs="Times New Roman"/>
        </w:rPr>
      </w:pPr>
      <w:r>
        <w:rPr>
          <w:rFonts w:ascii="Times New Roman" w:hAnsi="Times New Roman" w:cs="Times New Roman"/>
        </w:rPr>
        <w:t xml:space="preserve">The first theme to be considered here are the materials and techniques with which these two pictures have been created. </w:t>
      </w:r>
      <w:r w:rsidR="00B56CC4">
        <w:rPr>
          <w:rFonts w:ascii="Times New Roman" w:hAnsi="Times New Roman" w:cs="Times New Roman"/>
        </w:rPr>
        <w:t xml:space="preserve">Beginning with </w:t>
      </w:r>
      <w:r w:rsidR="0022236B" w:rsidRPr="00440896">
        <w:rPr>
          <w:rFonts w:ascii="Times New Roman" w:hAnsi="Times New Roman" w:cs="Times New Roman"/>
        </w:rPr>
        <w:t>Millet</w:t>
      </w:r>
      <w:r w:rsidR="00B56CC4">
        <w:rPr>
          <w:rFonts w:ascii="Times New Roman" w:hAnsi="Times New Roman" w:cs="Times New Roman"/>
        </w:rPr>
        <w:t>, it is known that he</w:t>
      </w:r>
      <w:r w:rsidR="0022236B" w:rsidRPr="00440896">
        <w:rPr>
          <w:rFonts w:ascii="Times New Roman" w:hAnsi="Times New Roman" w:cs="Times New Roman"/>
        </w:rPr>
        <w:t xml:space="preserve"> </w:t>
      </w:r>
      <w:r w:rsidR="00F97656">
        <w:rPr>
          <w:rFonts w:ascii="Times New Roman" w:hAnsi="Times New Roman" w:cs="Times New Roman"/>
        </w:rPr>
        <w:t xml:space="preserve">worked with a variety of art mediums, including charcoal, watercolour and </w:t>
      </w:r>
      <w:r w:rsidR="00B62729">
        <w:rPr>
          <w:rFonts w:ascii="Times New Roman" w:hAnsi="Times New Roman" w:cs="Times New Roman"/>
        </w:rPr>
        <w:t xml:space="preserve">pastels, but </w:t>
      </w:r>
      <w:r w:rsidR="00B62729" w:rsidRPr="004B193A">
        <w:rPr>
          <w:rFonts w:ascii="Times New Roman" w:hAnsi="Times New Roman" w:cs="Times New Roman"/>
          <w:i/>
          <w:iCs/>
        </w:rPr>
        <w:t>Starry Night</w:t>
      </w:r>
      <w:r w:rsidR="00B62729">
        <w:rPr>
          <w:rFonts w:ascii="Times New Roman" w:hAnsi="Times New Roman" w:cs="Times New Roman"/>
        </w:rPr>
        <w:t xml:space="preserve"> is one of his </w:t>
      </w:r>
      <w:r w:rsidR="00D87160">
        <w:rPr>
          <w:rFonts w:ascii="Times New Roman" w:hAnsi="Times New Roman" w:cs="Times New Roman"/>
        </w:rPr>
        <w:t xml:space="preserve">many </w:t>
      </w:r>
      <w:r w:rsidR="00B62729">
        <w:rPr>
          <w:rFonts w:ascii="Times New Roman" w:hAnsi="Times New Roman" w:cs="Times New Roman"/>
        </w:rPr>
        <w:t>o</w:t>
      </w:r>
      <w:r w:rsidR="0022236B" w:rsidRPr="00440896">
        <w:rPr>
          <w:rFonts w:ascii="Times New Roman" w:hAnsi="Times New Roman" w:cs="Times New Roman"/>
        </w:rPr>
        <w:t>il painting</w:t>
      </w:r>
      <w:r w:rsidR="00B62729">
        <w:rPr>
          <w:rFonts w:ascii="Times New Roman" w:hAnsi="Times New Roman" w:cs="Times New Roman"/>
        </w:rPr>
        <w:t>s</w:t>
      </w:r>
      <w:r w:rsidR="00646B5B">
        <w:rPr>
          <w:rFonts w:ascii="Times New Roman" w:hAnsi="Times New Roman" w:cs="Times New Roman"/>
        </w:rPr>
        <w:t xml:space="preserve">. It is well </w:t>
      </w:r>
      <w:r w:rsidR="00B56CC4">
        <w:rPr>
          <w:rFonts w:ascii="Times New Roman" w:hAnsi="Times New Roman" w:cs="Times New Roman"/>
        </w:rPr>
        <w:t>documented</w:t>
      </w:r>
      <w:r w:rsidR="00646B5B">
        <w:rPr>
          <w:rFonts w:ascii="Times New Roman" w:hAnsi="Times New Roman" w:cs="Times New Roman"/>
        </w:rPr>
        <w:t xml:space="preserve"> that Millet did not work by direct sketching, rather he </w:t>
      </w:r>
      <w:r w:rsidR="004B193A">
        <w:rPr>
          <w:rFonts w:ascii="Times New Roman" w:hAnsi="Times New Roman" w:cs="Times New Roman"/>
        </w:rPr>
        <w:t xml:space="preserve">spent a lot of time </w:t>
      </w:r>
      <w:r w:rsidR="00D2703D">
        <w:rPr>
          <w:rFonts w:ascii="Times New Roman" w:hAnsi="Times New Roman" w:cs="Times New Roman"/>
        </w:rPr>
        <w:t xml:space="preserve">outside </w:t>
      </w:r>
      <w:r w:rsidR="004B193A">
        <w:rPr>
          <w:rFonts w:ascii="Times New Roman" w:hAnsi="Times New Roman" w:cs="Times New Roman"/>
        </w:rPr>
        <w:t xml:space="preserve">observing and then </w:t>
      </w:r>
      <w:r w:rsidR="00646B5B">
        <w:rPr>
          <w:rFonts w:ascii="Times New Roman" w:hAnsi="Times New Roman" w:cs="Times New Roman"/>
        </w:rPr>
        <w:t xml:space="preserve">sketched and painted </w:t>
      </w:r>
      <w:r w:rsidR="005F3B50">
        <w:rPr>
          <w:rFonts w:ascii="Times New Roman" w:hAnsi="Times New Roman" w:cs="Times New Roman"/>
        </w:rPr>
        <w:t>from memory</w:t>
      </w:r>
      <w:r w:rsidR="004B193A">
        <w:rPr>
          <w:rFonts w:ascii="Times New Roman" w:hAnsi="Times New Roman" w:cs="Times New Roman"/>
        </w:rPr>
        <w:t xml:space="preserve"> once back in his studio</w:t>
      </w:r>
      <w:r w:rsidR="00562CB4" w:rsidRPr="00440896">
        <w:rPr>
          <w:rFonts w:ascii="Times New Roman" w:hAnsi="Times New Roman" w:cs="Times New Roman"/>
        </w:rPr>
        <w:t>.</w:t>
      </w:r>
      <w:r w:rsidR="00F106D6">
        <w:rPr>
          <w:rStyle w:val="FootnoteReference"/>
          <w:rFonts w:ascii="Times New Roman" w:hAnsi="Times New Roman" w:cs="Times New Roman"/>
        </w:rPr>
        <w:footnoteReference w:id="15"/>
      </w:r>
      <w:r w:rsidR="00562CB4" w:rsidRPr="00440896">
        <w:rPr>
          <w:rFonts w:ascii="Times New Roman" w:hAnsi="Times New Roman" w:cs="Times New Roman"/>
        </w:rPr>
        <w:t xml:space="preserve"> </w:t>
      </w:r>
      <w:r w:rsidR="00413029">
        <w:rPr>
          <w:rFonts w:ascii="Times New Roman" w:hAnsi="Times New Roman" w:cs="Times New Roman"/>
        </w:rPr>
        <w:t>It is known that h</w:t>
      </w:r>
      <w:r w:rsidR="00582221">
        <w:rPr>
          <w:rFonts w:ascii="Times New Roman" w:hAnsi="Times New Roman" w:cs="Times New Roman"/>
        </w:rPr>
        <w:t>e f</w:t>
      </w:r>
      <w:r w:rsidR="00562CB4" w:rsidRPr="00440896">
        <w:rPr>
          <w:rFonts w:ascii="Times New Roman" w:hAnsi="Times New Roman" w:cs="Times New Roman"/>
        </w:rPr>
        <w:t>requently walked outside</w:t>
      </w:r>
      <w:r w:rsidR="00655738">
        <w:rPr>
          <w:rFonts w:ascii="Times New Roman" w:hAnsi="Times New Roman" w:cs="Times New Roman"/>
        </w:rPr>
        <w:t xml:space="preserve"> </w:t>
      </w:r>
      <w:r w:rsidR="006B1AC6">
        <w:rPr>
          <w:rFonts w:ascii="Times New Roman" w:hAnsi="Times New Roman" w:cs="Times New Roman"/>
        </w:rPr>
        <w:t xml:space="preserve">considering </w:t>
      </w:r>
      <w:r w:rsidR="00655738">
        <w:rPr>
          <w:rFonts w:ascii="Times New Roman" w:hAnsi="Times New Roman" w:cs="Times New Roman"/>
        </w:rPr>
        <w:t>the land around him</w:t>
      </w:r>
      <w:r w:rsidR="00883BFF">
        <w:rPr>
          <w:rFonts w:ascii="Times New Roman" w:hAnsi="Times New Roman" w:cs="Times New Roman"/>
        </w:rPr>
        <w:t>, especially</w:t>
      </w:r>
      <w:r w:rsidR="00562CB4" w:rsidRPr="00440896">
        <w:rPr>
          <w:rFonts w:ascii="Times New Roman" w:hAnsi="Times New Roman" w:cs="Times New Roman"/>
        </w:rPr>
        <w:t xml:space="preserve"> at twilight</w:t>
      </w:r>
      <w:r w:rsidR="00413029">
        <w:rPr>
          <w:rStyle w:val="FootnoteReference"/>
          <w:rFonts w:ascii="Times New Roman" w:hAnsi="Times New Roman" w:cs="Times New Roman"/>
        </w:rPr>
        <w:footnoteReference w:id="16"/>
      </w:r>
      <w:r w:rsidR="00562CB4" w:rsidRPr="00440896">
        <w:rPr>
          <w:rFonts w:ascii="Times New Roman" w:hAnsi="Times New Roman" w:cs="Times New Roman"/>
        </w:rPr>
        <w:t xml:space="preserve"> </w:t>
      </w:r>
      <w:r w:rsidR="006B1AC6">
        <w:rPr>
          <w:rFonts w:ascii="Times New Roman" w:hAnsi="Times New Roman" w:cs="Times New Roman"/>
        </w:rPr>
        <w:t>when he would observe</w:t>
      </w:r>
      <w:r w:rsidR="00562CB4" w:rsidRPr="00440896">
        <w:rPr>
          <w:rFonts w:ascii="Times New Roman" w:hAnsi="Times New Roman" w:cs="Times New Roman"/>
        </w:rPr>
        <w:t xml:space="preserve"> the end of the working day</w:t>
      </w:r>
      <w:r w:rsidR="006B1AC6">
        <w:rPr>
          <w:rFonts w:ascii="Times New Roman" w:hAnsi="Times New Roman" w:cs="Times New Roman"/>
        </w:rPr>
        <w:t xml:space="preserve">. He </w:t>
      </w:r>
      <w:r w:rsidR="007176F4">
        <w:rPr>
          <w:rFonts w:ascii="Times New Roman" w:hAnsi="Times New Roman" w:cs="Times New Roman"/>
        </w:rPr>
        <w:t>w</w:t>
      </w:r>
      <w:r w:rsidR="00562CB4" w:rsidRPr="00440896">
        <w:rPr>
          <w:rFonts w:ascii="Times New Roman" w:hAnsi="Times New Roman" w:cs="Times New Roman"/>
        </w:rPr>
        <w:t>ould have had clear views of the sky and its stars</w:t>
      </w:r>
      <w:r w:rsidR="00715592">
        <w:rPr>
          <w:rFonts w:ascii="Times New Roman" w:hAnsi="Times New Roman" w:cs="Times New Roman"/>
        </w:rPr>
        <w:t>, without light pollution,</w:t>
      </w:r>
      <w:r w:rsidR="00D87160">
        <w:rPr>
          <w:rFonts w:ascii="Times New Roman" w:hAnsi="Times New Roman" w:cs="Times New Roman"/>
        </w:rPr>
        <w:t xml:space="preserve"> </w:t>
      </w:r>
      <w:r w:rsidR="00D53D6A">
        <w:rPr>
          <w:rFonts w:ascii="Times New Roman" w:hAnsi="Times New Roman" w:cs="Times New Roman"/>
        </w:rPr>
        <w:t>out in the French countryside</w:t>
      </w:r>
      <w:r w:rsidR="00562CB4" w:rsidRPr="00440896">
        <w:rPr>
          <w:rFonts w:ascii="Times New Roman" w:hAnsi="Times New Roman" w:cs="Times New Roman"/>
        </w:rPr>
        <w:t>.</w:t>
      </w:r>
      <w:r w:rsidR="007D52CF">
        <w:rPr>
          <w:rFonts w:ascii="Times New Roman" w:hAnsi="Times New Roman" w:cs="Times New Roman"/>
        </w:rPr>
        <w:t xml:space="preserve"> </w:t>
      </w:r>
    </w:p>
    <w:p w14:paraId="70559805" w14:textId="4C1CA19F" w:rsidR="0017615F" w:rsidRDefault="0017615F" w:rsidP="00D27257">
      <w:pPr>
        <w:ind w:firstLine="720"/>
        <w:rPr>
          <w:rFonts w:ascii="Times New Roman" w:hAnsi="Times New Roman" w:cs="Times New Roman"/>
        </w:rPr>
      </w:pPr>
      <w:r w:rsidRPr="0017615F">
        <w:rPr>
          <w:rFonts w:ascii="Times New Roman" w:hAnsi="Times New Roman" w:cs="Times New Roman"/>
        </w:rPr>
        <w:t>Oil painting such as Millet did, is a slow process of blending pigments with a drying oil and must be worked in layers using brush or knife. Each layer of the painting has to be allowed to dry, before further work can be done and it can take many days to produce even a small image.</w:t>
      </w:r>
      <w:r w:rsidRPr="0017615F">
        <w:rPr>
          <w:rFonts w:ascii="Times New Roman" w:hAnsi="Times New Roman" w:cs="Times New Roman"/>
          <w:vertAlign w:val="superscript"/>
        </w:rPr>
        <w:footnoteReference w:id="17"/>
      </w:r>
      <w:r w:rsidRPr="0017615F">
        <w:rPr>
          <w:rFonts w:ascii="Times New Roman" w:hAnsi="Times New Roman" w:cs="Times New Roman"/>
        </w:rPr>
        <w:t xml:space="preserve"> Oil paints had just become available ready mixed in tubes in 1841 invented by American painter John Rand</w:t>
      </w:r>
      <w:r w:rsidRPr="0017615F">
        <w:rPr>
          <w:rFonts w:ascii="Times New Roman" w:hAnsi="Times New Roman" w:cs="Times New Roman"/>
          <w:vertAlign w:val="superscript"/>
        </w:rPr>
        <w:footnoteReference w:id="18"/>
      </w:r>
      <w:r w:rsidRPr="0017615F">
        <w:rPr>
          <w:rFonts w:ascii="Times New Roman" w:hAnsi="Times New Roman" w:cs="Times New Roman"/>
        </w:rPr>
        <w:t xml:space="preserve"> and there was a supplier named Ferrod in Paris that Millet is </w:t>
      </w:r>
      <w:r w:rsidRPr="0017615F">
        <w:rPr>
          <w:rFonts w:ascii="Times New Roman" w:hAnsi="Times New Roman" w:cs="Times New Roman"/>
        </w:rPr>
        <w:lastRenderedPageBreak/>
        <w:t>known to have bought supplies from, who advertised colours for sale in tubes in 1847. So it is possible he may have used oils from the tube, rather than either mixing his own or buying them pre-prepared in pig bladder or glass syringe. Millet would</w:t>
      </w:r>
      <w:r w:rsidR="00206B63">
        <w:rPr>
          <w:rFonts w:ascii="Times New Roman" w:hAnsi="Times New Roman" w:cs="Times New Roman"/>
        </w:rPr>
        <w:t xml:space="preserve"> communicate by letter with</w:t>
      </w:r>
      <w:r w:rsidRPr="0017615F">
        <w:rPr>
          <w:rFonts w:ascii="Times New Roman" w:hAnsi="Times New Roman" w:cs="Times New Roman"/>
        </w:rPr>
        <w:t xml:space="preserve"> his friend and patron Alfred Sensier</w:t>
      </w:r>
      <w:r w:rsidR="00206B63">
        <w:rPr>
          <w:rFonts w:ascii="Times New Roman" w:hAnsi="Times New Roman" w:cs="Times New Roman"/>
        </w:rPr>
        <w:t xml:space="preserve"> and have him</w:t>
      </w:r>
      <w:r w:rsidRPr="0017615F">
        <w:rPr>
          <w:rFonts w:ascii="Times New Roman" w:hAnsi="Times New Roman" w:cs="Times New Roman"/>
        </w:rPr>
        <w:t xml:space="preserve"> buy materials and send them to Barbizon in exchange for finished works.</w:t>
      </w:r>
      <w:r w:rsidRPr="0017615F">
        <w:rPr>
          <w:rFonts w:ascii="Times New Roman" w:hAnsi="Times New Roman" w:cs="Times New Roman"/>
          <w:vertAlign w:val="superscript"/>
        </w:rPr>
        <w:footnoteReference w:id="19"/>
      </w:r>
      <w:r w:rsidRPr="0017615F">
        <w:rPr>
          <w:rFonts w:ascii="Times New Roman" w:hAnsi="Times New Roman" w:cs="Times New Roman"/>
        </w:rPr>
        <w:t xml:space="preserve">   It is believed that he originally painted Starry Night around 1850 and then returned to it and touched it up in 1865, possibly because he was hoping to sell it.</w:t>
      </w:r>
      <w:r w:rsidRPr="0017615F">
        <w:rPr>
          <w:rFonts w:ascii="Times New Roman" w:hAnsi="Times New Roman" w:cs="Times New Roman"/>
          <w:vertAlign w:val="superscript"/>
        </w:rPr>
        <w:footnoteReference w:id="20"/>
      </w:r>
    </w:p>
    <w:p w14:paraId="4F4B4BE0" w14:textId="698E85BF" w:rsidR="0022236B" w:rsidRDefault="00D62492" w:rsidP="00582221">
      <w:pPr>
        <w:ind w:firstLine="720"/>
        <w:rPr>
          <w:rFonts w:ascii="Times New Roman" w:hAnsi="Times New Roman" w:cs="Times New Roman"/>
        </w:rPr>
      </w:pPr>
      <w:r>
        <w:rPr>
          <w:rFonts w:ascii="Times New Roman" w:hAnsi="Times New Roman" w:cs="Times New Roman"/>
        </w:rPr>
        <w:t>In 1855 a young American artist named Edward Wheelwright</w:t>
      </w:r>
      <w:r w:rsidR="006779BB">
        <w:rPr>
          <w:rFonts w:ascii="Times New Roman" w:hAnsi="Times New Roman" w:cs="Times New Roman"/>
        </w:rPr>
        <w:t xml:space="preserve"> arrived in Barbizon seeking instruction from Millet. </w:t>
      </w:r>
      <w:r w:rsidR="00076758">
        <w:rPr>
          <w:rFonts w:ascii="Times New Roman" w:hAnsi="Times New Roman" w:cs="Times New Roman"/>
        </w:rPr>
        <w:t>Wheelwright wrote a number of letters home</w:t>
      </w:r>
      <w:r w:rsidR="00BC5EDD">
        <w:rPr>
          <w:rFonts w:ascii="Times New Roman" w:hAnsi="Times New Roman" w:cs="Times New Roman"/>
        </w:rPr>
        <w:t xml:space="preserve">, some of which are captured in the </w:t>
      </w:r>
      <w:r w:rsidR="007168D9">
        <w:rPr>
          <w:rFonts w:ascii="Times New Roman" w:hAnsi="Times New Roman" w:cs="Times New Roman"/>
        </w:rPr>
        <w:t>collection of letters gathered by Julia</w:t>
      </w:r>
      <w:r w:rsidR="003169D7">
        <w:rPr>
          <w:rFonts w:ascii="Times New Roman" w:hAnsi="Times New Roman" w:cs="Times New Roman"/>
        </w:rPr>
        <w:t xml:space="preserve"> </w:t>
      </w:r>
      <w:r w:rsidR="007D52CF">
        <w:rPr>
          <w:rFonts w:ascii="Times New Roman" w:hAnsi="Times New Roman" w:cs="Times New Roman"/>
        </w:rPr>
        <w:t>Cartwright</w:t>
      </w:r>
      <w:r w:rsidR="004B3481">
        <w:rPr>
          <w:rFonts w:ascii="Times New Roman" w:hAnsi="Times New Roman" w:cs="Times New Roman"/>
        </w:rPr>
        <w:t xml:space="preserve"> as an extension of the </w:t>
      </w:r>
      <w:r w:rsidR="00400988">
        <w:rPr>
          <w:rFonts w:ascii="Times New Roman" w:hAnsi="Times New Roman" w:cs="Times New Roman"/>
        </w:rPr>
        <w:t xml:space="preserve">biography originally </w:t>
      </w:r>
      <w:r w:rsidR="00A53B56">
        <w:rPr>
          <w:rFonts w:ascii="Times New Roman" w:hAnsi="Times New Roman" w:cs="Times New Roman"/>
        </w:rPr>
        <w:t>authored and published</w:t>
      </w:r>
      <w:r w:rsidR="00400988">
        <w:rPr>
          <w:rFonts w:ascii="Times New Roman" w:hAnsi="Times New Roman" w:cs="Times New Roman"/>
        </w:rPr>
        <w:t xml:space="preserve"> by</w:t>
      </w:r>
      <w:r w:rsidR="001F2C3C">
        <w:rPr>
          <w:rFonts w:ascii="Times New Roman" w:hAnsi="Times New Roman" w:cs="Times New Roman"/>
        </w:rPr>
        <w:t xml:space="preserve"> his </w:t>
      </w:r>
      <w:r w:rsidR="00FB0A78">
        <w:rPr>
          <w:rFonts w:ascii="Times New Roman" w:hAnsi="Times New Roman" w:cs="Times New Roman"/>
        </w:rPr>
        <w:t>long-time</w:t>
      </w:r>
      <w:r w:rsidR="001F2C3C">
        <w:rPr>
          <w:rFonts w:ascii="Times New Roman" w:hAnsi="Times New Roman" w:cs="Times New Roman"/>
        </w:rPr>
        <w:t xml:space="preserve"> friend,</w:t>
      </w:r>
      <w:r w:rsidR="00400988">
        <w:rPr>
          <w:rFonts w:ascii="Times New Roman" w:hAnsi="Times New Roman" w:cs="Times New Roman"/>
        </w:rPr>
        <w:t xml:space="preserve"> Alfred Sensier</w:t>
      </w:r>
      <w:r w:rsidR="00A53B56">
        <w:rPr>
          <w:rFonts w:ascii="Times New Roman" w:hAnsi="Times New Roman" w:cs="Times New Roman"/>
        </w:rPr>
        <w:t xml:space="preserve"> in 1881</w:t>
      </w:r>
      <w:r w:rsidR="003169D7">
        <w:rPr>
          <w:rFonts w:ascii="Times New Roman" w:hAnsi="Times New Roman" w:cs="Times New Roman"/>
        </w:rPr>
        <w:t>.</w:t>
      </w:r>
      <w:r w:rsidR="0030157A">
        <w:rPr>
          <w:rStyle w:val="FootnoteReference"/>
          <w:rFonts w:ascii="Times New Roman" w:hAnsi="Times New Roman" w:cs="Times New Roman"/>
        </w:rPr>
        <w:footnoteReference w:id="21"/>
      </w:r>
      <w:r w:rsidR="003169D7">
        <w:rPr>
          <w:rFonts w:ascii="Times New Roman" w:hAnsi="Times New Roman" w:cs="Times New Roman"/>
        </w:rPr>
        <w:t xml:space="preserve"> In one of Wheelwrights letters, he </w:t>
      </w:r>
      <w:r w:rsidR="007D52CF">
        <w:rPr>
          <w:rFonts w:ascii="Times New Roman" w:hAnsi="Times New Roman" w:cs="Times New Roman"/>
        </w:rPr>
        <w:t xml:space="preserve">mentions </w:t>
      </w:r>
      <w:r w:rsidR="003169D7">
        <w:rPr>
          <w:rFonts w:ascii="Times New Roman" w:hAnsi="Times New Roman" w:cs="Times New Roman"/>
        </w:rPr>
        <w:t>that Millet</w:t>
      </w:r>
      <w:r w:rsidR="007D52CF">
        <w:rPr>
          <w:rFonts w:ascii="Times New Roman" w:hAnsi="Times New Roman" w:cs="Times New Roman"/>
        </w:rPr>
        <w:t xml:space="preserve"> was interested in the possibility of </w:t>
      </w:r>
      <w:r w:rsidR="00D76DF5">
        <w:rPr>
          <w:rFonts w:ascii="Times New Roman" w:hAnsi="Times New Roman" w:cs="Times New Roman"/>
        </w:rPr>
        <w:t>taking</w:t>
      </w:r>
      <w:r w:rsidR="007D52CF">
        <w:rPr>
          <w:rFonts w:ascii="Times New Roman" w:hAnsi="Times New Roman" w:cs="Times New Roman"/>
        </w:rPr>
        <w:t xml:space="preserve"> photographs,</w:t>
      </w:r>
      <w:r w:rsidR="00D76DF5">
        <w:rPr>
          <w:rFonts w:ascii="Times New Roman" w:hAnsi="Times New Roman" w:cs="Times New Roman"/>
        </w:rPr>
        <w:t xml:space="preserve"> but</w:t>
      </w:r>
      <w:r w:rsidR="00F83C8C">
        <w:rPr>
          <w:rFonts w:ascii="Times New Roman" w:hAnsi="Times New Roman" w:cs="Times New Roman"/>
        </w:rPr>
        <w:t xml:space="preserve"> Millet</w:t>
      </w:r>
      <w:r w:rsidR="00D76DF5">
        <w:rPr>
          <w:rFonts w:ascii="Times New Roman" w:hAnsi="Times New Roman" w:cs="Times New Roman"/>
        </w:rPr>
        <w:t xml:space="preserve"> had said he would never paint from them, only use them as notes</w:t>
      </w:r>
      <w:r w:rsidR="004956AC">
        <w:rPr>
          <w:rFonts w:ascii="Times New Roman" w:hAnsi="Times New Roman" w:cs="Times New Roman"/>
        </w:rPr>
        <w:t>.</w:t>
      </w:r>
      <w:r w:rsidR="0010783B">
        <w:rPr>
          <w:rStyle w:val="FootnoteReference"/>
          <w:rFonts w:ascii="Times New Roman" w:hAnsi="Times New Roman" w:cs="Times New Roman"/>
        </w:rPr>
        <w:footnoteReference w:id="22"/>
      </w:r>
      <w:r w:rsidR="00375AAD">
        <w:rPr>
          <w:rFonts w:ascii="Times New Roman" w:hAnsi="Times New Roman" w:cs="Times New Roman"/>
        </w:rPr>
        <w:t xml:space="preserve"> </w:t>
      </w:r>
      <w:r w:rsidR="00516229">
        <w:rPr>
          <w:rFonts w:ascii="Times New Roman" w:hAnsi="Times New Roman" w:cs="Times New Roman"/>
        </w:rPr>
        <w:t xml:space="preserve">Photography was an extremely new technology in </w:t>
      </w:r>
      <w:r w:rsidR="00925144">
        <w:rPr>
          <w:rFonts w:ascii="Times New Roman" w:hAnsi="Times New Roman" w:cs="Times New Roman"/>
        </w:rPr>
        <w:t xml:space="preserve">this period of time and would not have been easily accessible to Millet. </w:t>
      </w:r>
      <w:r w:rsidR="00375AAD">
        <w:rPr>
          <w:rFonts w:ascii="Times New Roman" w:hAnsi="Times New Roman" w:cs="Times New Roman"/>
        </w:rPr>
        <w:t xml:space="preserve">Plate photography was invented in the 1820s and the first film photography not until the 1880s. </w:t>
      </w:r>
      <w:r w:rsidR="00472092">
        <w:rPr>
          <w:rFonts w:ascii="Times New Roman" w:hAnsi="Times New Roman" w:cs="Times New Roman"/>
        </w:rPr>
        <w:t>T</w:t>
      </w:r>
      <w:r w:rsidR="00F37649">
        <w:rPr>
          <w:rFonts w:ascii="Times New Roman" w:hAnsi="Times New Roman" w:cs="Times New Roman"/>
        </w:rPr>
        <w:t>hereafter t</w:t>
      </w:r>
      <w:r w:rsidR="00472092">
        <w:rPr>
          <w:rFonts w:ascii="Times New Roman" w:hAnsi="Times New Roman" w:cs="Times New Roman"/>
        </w:rPr>
        <w:t>he first digital camera was invented in 1975 and the first camera</w:t>
      </w:r>
      <w:r w:rsidR="00F37649">
        <w:rPr>
          <w:rFonts w:ascii="Times New Roman" w:hAnsi="Times New Roman" w:cs="Times New Roman"/>
        </w:rPr>
        <w:t xml:space="preserve"> in a mobile</w:t>
      </w:r>
      <w:r w:rsidR="00472092">
        <w:rPr>
          <w:rFonts w:ascii="Times New Roman" w:hAnsi="Times New Roman" w:cs="Times New Roman"/>
        </w:rPr>
        <w:t xml:space="preserve"> phone in 2000.</w:t>
      </w:r>
      <w:r w:rsidR="00DD46A3">
        <w:rPr>
          <w:rStyle w:val="FootnoteReference"/>
          <w:rFonts w:ascii="Times New Roman" w:hAnsi="Times New Roman" w:cs="Times New Roman"/>
        </w:rPr>
        <w:footnoteReference w:id="23"/>
      </w:r>
      <w:r w:rsidR="00472092">
        <w:rPr>
          <w:rFonts w:ascii="Times New Roman" w:hAnsi="Times New Roman" w:cs="Times New Roman"/>
        </w:rPr>
        <w:t xml:space="preserve"> </w:t>
      </w:r>
      <w:r w:rsidR="0012312D">
        <w:rPr>
          <w:rFonts w:ascii="Times New Roman" w:hAnsi="Times New Roman" w:cs="Times New Roman"/>
        </w:rPr>
        <w:t>Now in 2026,</w:t>
      </w:r>
      <w:r w:rsidR="00472092">
        <w:rPr>
          <w:rFonts w:ascii="Times New Roman" w:hAnsi="Times New Roman" w:cs="Times New Roman"/>
        </w:rPr>
        <w:t xml:space="preserve"> </w:t>
      </w:r>
      <w:r w:rsidR="0012312D">
        <w:rPr>
          <w:rFonts w:ascii="Times New Roman" w:hAnsi="Times New Roman" w:cs="Times New Roman"/>
        </w:rPr>
        <w:t>a</w:t>
      </w:r>
      <w:r w:rsidR="00472092">
        <w:rPr>
          <w:rFonts w:ascii="Times New Roman" w:hAnsi="Times New Roman" w:cs="Times New Roman"/>
        </w:rPr>
        <w:t xml:space="preserve"> majority of people own a mobile phone with a </w:t>
      </w:r>
      <w:r w:rsidR="006D4119">
        <w:rPr>
          <w:rFonts w:ascii="Times New Roman" w:hAnsi="Times New Roman" w:cs="Times New Roman"/>
        </w:rPr>
        <w:t>built-in</w:t>
      </w:r>
      <w:r w:rsidR="00472092">
        <w:rPr>
          <w:rFonts w:ascii="Times New Roman" w:hAnsi="Times New Roman" w:cs="Times New Roman"/>
        </w:rPr>
        <w:t xml:space="preserve"> camera</w:t>
      </w:r>
      <w:r w:rsidR="00CB08B3">
        <w:rPr>
          <w:rFonts w:ascii="Times New Roman" w:hAnsi="Times New Roman" w:cs="Times New Roman"/>
        </w:rPr>
        <w:t xml:space="preserve"> and </w:t>
      </w:r>
      <w:r w:rsidR="00B8320E">
        <w:rPr>
          <w:rFonts w:ascii="Times New Roman" w:hAnsi="Times New Roman" w:cs="Times New Roman"/>
        </w:rPr>
        <w:t>they can produce</w:t>
      </w:r>
      <w:r w:rsidR="00013988">
        <w:rPr>
          <w:rFonts w:ascii="Times New Roman" w:hAnsi="Times New Roman" w:cs="Times New Roman"/>
        </w:rPr>
        <w:t xml:space="preserve"> multiple</w:t>
      </w:r>
      <w:r w:rsidR="00B8320E">
        <w:rPr>
          <w:rFonts w:ascii="Times New Roman" w:hAnsi="Times New Roman" w:cs="Times New Roman"/>
        </w:rPr>
        <w:t xml:space="preserve"> high quality digital images</w:t>
      </w:r>
      <w:r w:rsidR="0010783B">
        <w:rPr>
          <w:rFonts w:ascii="Times New Roman" w:hAnsi="Times New Roman" w:cs="Times New Roman"/>
        </w:rPr>
        <w:t xml:space="preserve"> </w:t>
      </w:r>
      <w:r w:rsidR="008A21AD">
        <w:rPr>
          <w:rFonts w:ascii="Times New Roman" w:hAnsi="Times New Roman" w:cs="Times New Roman"/>
        </w:rPr>
        <w:t xml:space="preserve">in moments </w:t>
      </w:r>
      <w:r w:rsidR="0010783B">
        <w:rPr>
          <w:rFonts w:ascii="Times New Roman" w:hAnsi="Times New Roman" w:cs="Times New Roman"/>
        </w:rPr>
        <w:t>with something</w:t>
      </w:r>
      <w:r w:rsidR="00AF061A">
        <w:rPr>
          <w:rFonts w:ascii="Times New Roman" w:hAnsi="Times New Roman" w:cs="Times New Roman"/>
        </w:rPr>
        <w:t xml:space="preserve"> not much bigger than the palm of the hand,</w:t>
      </w:r>
      <w:r w:rsidR="0010783B">
        <w:rPr>
          <w:rFonts w:ascii="Times New Roman" w:hAnsi="Times New Roman" w:cs="Times New Roman"/>
        </w:rPr>
        <w:t xml:space="preserve"> that fits in a pocket</w:t>
      </w:r>
      <w:r w:rsidR="00B8320E">
        <w:rPr>
          <w:rFonts w:ascii="Times New Roman" w:hAnsi="Times New Roman" w:cs="Times New Roman"/>
        </w:rPr>
        <w:t xml:space="preserve">. The concept of which </w:t>
      </w:r>
      <w:r w:rsidR="007E002D">
        <w:rPr>
          <w:rFonts w:ascii="Times New Roman" w:hAnsi="Times New Roman" w:cs="Times New Roman"/>
        </w:rPr>
        <w:t xml:space="preserve">Millet would not have even been able to imagine in the </w:t>
      </w:r>
      <w:r w:rsidR="00FB0A78">
        <w:rPr>
          <w:rFonts w:ascii="Times New Roman" w:hAnsi="Times New Roman" w:cs="Times New Roman"/>
        </w:rPr>
        <w:t>mid-19th</w:t>
      </w:r>
      <w:r w:rsidR="006D4119">
        <w:rPr>
          <w:rFonts w:ascii="Times New Roman" w:hAnsi="Times New Roman" w:cs="Times New Roman"/>
        </w:rPr>
        <w:t xml:space="preserve"> </w:t>
      </w:r>
      <w:r w:rsidR="007E002D">
        <w:rPr>
          <w:rFonts w:ascii="Times New Roman" w:hAnsi="Times New Roman" w:cs="Times New Roman"/>
        </w:rPr>
        <w:t>Century</w:t>
      </w:r>
      <w:r w:rsidR="00E7011F">
        <w:rPr>
          <w:rFonts w:ascii="Times New Roman" w:hAnsi="Times New Roman" w:cs="Times New Roman"/>
        </w:rPr>
        <w:t>, when the first camera equipment was large and cumbersome and the production of the final image</w:t>
      </w:r>
      <w:r w:rsidR="00CB5558">
        <w:rPr>
          <w:rFonts w:ascii="Times New Roman" w:hAnsi="Times New Roman" w:cs="Times New Roman"/>
        </w:rPr>
        <w:t xml:space="preserve"> required chemicals and further equipment</w:t>
      </w:r>
      <w:r w:rsidR="007E002D">
        <w:rPr>
          <w:rFonts w:ascii="Times New Roman" w:hAnsi="Times New Roman" w:cs="Times New Roman"/>
        </w:rPr>
        <w:t xml:space="preserve">. </w:t>
      </w:r>
      <w:r w:rsidR="000E3F80">
        <w:rPr>
          <w:rFonts w:ascii="Times New Roman" w:hAnsi="Times New Roman" w:cs="Times New Roman"/>
        </w:rPr>
        <w:t>Let alone the possibility of capturing detailed images of the night sky in this way.</w:t>
      </w:r>
    </w:p>
    <w:p w14:paraId="5D95F4B0" w14:textId="4AF41D58" w:rsidR="0022236B" w:rsidRDefault="001D415F" w:rsidP="00841CBD">
      <w:pPr>
        <w:ind w:firstLine="720"/>
        <w:rPr>
          <w:rFonts w:ascii="Times New Roman" w:hAnsi="Times New Roman" w:cs="Times New Roman"/>
        </w:rPr>
      </w:pPr>
      <w:r>
        <w:rPr>
          <w:rFonts w:ascii="Times New Roman" w:hAnsi="Times New Roman" w:cs="Times New Roman"/>
        </w:rPr>
        <w:t>My image of Orion is a</w:t>
      </w:r>
      <w:r w:rsidR="0022236B" w:rsidRPr="00440896">
        <w:rPr>
          <w:rFonts w:ascii="Times New Roman" w:hAnsi="Times New Roman" w:cs="Times New Roman"/>
        </w:rPr>
        <w:t xml:space="preserve"> digital photograph </w:t>
      </w:r>
      <w:r>
        <w:rPr>
          <w:rFonts w:ascii="Times New Roman" w:hAnsi="Times New Roman" w:cs="Times New Roman"/>
        </w:rPr>
        <w:t>taken with</w:t>
      </w:r>
      <w:r w:rsidR="0022236B" w:rsidRPr="00440896">
        <w:rPr>
          <w:rFonts w:ascii="Times New Roman" w:hAnsi="Times New Roman" w:cs="Times New Roman"/>
        </w:rPr>
        <w:t xml:space="preserve"> a</w:t>
      </w:r>
      <w:r w:rsidR="00DC5A9E">
        <w:rPr>
          <w:rFonts w:ascii="Times New Roman" w:hAnsi="Times New Roman" w:cs="Times New Roman"/>
        </w:rPr>
        <w:t xml:space="preserve"> Samsung</w:t>
      </w:r>
      <w:r w:rsidR="005360B6">
        <w:rPr>
          <w:rFonts w:ascii="Times New Roman" w:hAnsi="Times New Roman" w:cs="Times New Roman"/>
        </w:rPr>
        <w:t xml:space="preserve"> Galaxy</w:t>
      </w:r>
      <w:r w:rsidR="00DC5A9E">
        <w:rPr>
          <w:rFonts w:ascii="Times New Roman" w:hAnsi="Times New Roman" w:cs="Times New Roman"/>
        </w:rPr>
        <w:t xml:space="preserve"> S24</w:t>
      </w:r>
      <w:r w:rsidR="0022236B" w:rsidRPr="00440896">
        <w:rPr>
          <w:rFonts w:ascii="Times New Roman" w:hAnsi="Times New Roman" w:cs="Times New Roman"/>
        </w:rPr>
        <w:t xml:space="preserve"> mobile phone</w:t>
      </w:r>
      <w:r w:rsidR="00E56A5D">
        <w:rPr>
          <w:rFonts w:ascii="Times New Roman" w:hAnsi="Times New Roman" w:cs="Times New Roman"/>
        </w:rPr>
        <w:t>.</w:t>
      </w:r>
      <w:r>
        <w:rPr>
          <w:rFonts w:ascii="Times New Roman" w:hAnsi="Times New Roman" w:cs="Times New Roman"/>
        </w:rPr>
        <w:t xml:space="preserve"> </w:t>
      </w:r>
      <w:r w:rsidR="004C59B6">
        <w:rPr>
          <w:rFonts w:ascii="Times New Roman" w:hAnsi="Times New Roman" w:cs="Times New Roman"/>
        </w:rPr>
        <w:t>It i</w:t>
      </w:r>
      <w:r w:rsidR="00841CBD">
        <w:rPr>
          <w:rFonts w:ascii="Times New Roman" w:hAnsi="Times New Roman" w:cs="Times New Roman"/>
        </w:rPr>
        <w:t xml:space="preserve">s </w:t>
      </w:r>
      <w:r w:rsidR="00B70D6F">
        <w:rPr>
          <w:rFonts w:ascii="Times New Roman" w:hAnsi="Times New Roman" w:cs="Times New Roman"/>
        </w:rPr>
        <w:t xml:space="preserve">only </w:t>
      </w:r>
      <w:r w:rsidR="004C59B6">
        <w:rPr>
          <w:rFonts w:ascii="Times New Roman" w:hAnsi="Times New Roman" w:cs="Times New Roman"/>
        </w:rPr>
        <w:t xml:space="preserve">just possible to make out </w:t>
      </w:r>
      <w:r w:rsidR="00A72160">
        <w:rPr>
          <w:rFonts w:ascii="Times New Roman" w:hAnsi="Times New Roman" w:cs="Times New Roman"/>
        </w:rPr>
        <w:t xml:space="preserve">the asterism of </w:t>
      </w:r>
      <w:r w:rsidR="004C59B6">
        <w:rPr>
          <w:rFonts w:ascii="Times New Roman" w:hAnsi="Times New Roman" w:cs="Times New Roman"/>
        </w:rPr>
        <w:t>Orion</w:t>
      </w:r>
      <w:r w:rsidR="00B70D6F">
        <w:rPr>
          <w:rFonts w:ascii="Times New Roman" w:hAnsi="Times New Roman" w:cs="Times New Roman"/>
        </w:rPr>
        <w:t>’</w:t>
      </w:r>
      <w:r w:rsidR="004C59B6">
        <w:rPr>
          <w:rFonts w:ascii="Times New Roman" w:hAnsi="Times New Roman" w:cs="Times New Roman"/>
        </w:rPr>
        <w:t>s belt of stars in Fig</w:t>
      </w:r>
      <w:r w:rsidR="003F6750">
        <w:rPr>
          <w:rFonts w:ascii="Times New Roman" w:hAnsi="Times New Roman" w:cs="Times New Roman"/>
        </w:rPr>
        <w:t>ure</w:t>
      </w:r>
      <w:r w:rsidR="00B67942">
        <w:rPr>
          <w:rFonts w:ascii="Times New Roman" w:hAnsi="Times New Roman" w:cs="Times New Roman"/>
        </w:rPr>
        <w:t>.</w:t>
      </w:r>
      <w:r w:rsidR="00B70D6F">
        <w:rPr>
          <w:rFonts w:ascii="Times New Roman" w:hAnsi="Times New Roman" w:cs="Times New Roman"/>
        </w:rPr>
        <w:t>1</w:t>
      </w:r>
      <w:r w:rsidR="00095651">
        <w:rPr>
          <w:rFonts w:ascii="Times New Roman" w:hAnsi="Times New Roman" w:cs="Times New Roman"/>
        </w:rPr>
        <w:t>, just above the</w:t>
      </w:r>
      <w:r w:rsidR="008702FA">
        <w:rPr>
          <w:rFonts w:ascii="Times New Roman" w:hAnsi="Times New Roman" w:cs="Times New Roman"/>
        </w:rPr>
        <w:t xml:space="preserve"> large</w:t>
      </w:r>
      <w:r w:rsidR="00095651">
        <w:rPr>
          <w:rFonts w:ascii="Times New Roman" w:hAnsi="Times New Roman" w:cs="Times New Roman"/>
        </w:rPr>
        <w:t xml:space="preserve"> tree slightly to the </w:t>
      </w:r>
      <w:r w:rsidR="00AC75AF">
        <w:rPr>
          <w:rFonts w:ascii="Times New Roman" w:hAnsi="Times New Roman" w:cs="Times New Roman"/>
        </w:rPr>
        <w:t>right</w:t>
      </w:r>
      <w:r w:rsidR="00095651">
        <w:rPr>
          <w:rFonts w:ascii="Times New Roman" w:hAnsi="Times New Roman" w:cs="Times New Roman"/>
        </w:rPr>
        <w:t xml:space="preserve"> of the image</w:t>
      </w:r>
      <w:r w:rsidR="00B70D6F">
        <w:rPr>
          <w:rFonts w:ascii="Times New Roman" w:hAnsi="Times New Roman" w:cs="Times New Roman"/>
        </w:rPr>
        <w:t>.</w:t>
      </w:r>
      <w:r w:rsidR="007858A0">
        <w:rPr>
          <w:rFonts w:ascii="Times New Roman" w:hAnsi="Times New Roman" w:cs="Times New Roman"/>
        </w:rPr>
        <w:t xml:space="preserve"> When viewed on the mobile phone</w:t>
      </w:r>
      <w:r w:rsidR="004C59B6">
        <w:rPr>
          <w:rFonts w:ascii="Times New Roman" w:hAnsi="Times New Roman" w:cs="Times New Roman"/>
        </w:rPr>
        <w:t xml:space="preserve"> it </w:t>
      </w:r>
      <w:r w:rsidR="007858A0">
        <w:rPr>
          <w:rFonts w:ascii="Times New Roman" w:hAnsi="Times New Roman" w:cs="Times New Roman"/>
        </w:rPr>
        <w:t xml:space="preserve">is </w:t>
      </w:r>
      <w:r w:rsidR="004C59B6">
        <w:rPr>
          <w:rFonts w:ascii="Times New Roman" w:hAnsi="Times New Roman" w:cs="Times New Roman"/>
        </w:rPr>
        <w:t xml:space="preserve">possible to zoom in </w:t>
      </w:r>
      <w:r w:rsidR="007858A0">
        <w:rPr>
          <w:rFonts w:ascii="Times New Roman" w:hAnsi="Times New Roman" w:cs="Times New Roman"/>
        </w:rPr>
        <w:t xml:space="preserve">on the image </w:t>
      </w:r>
      <w:r w:rsidR="004C59B6">
        <w:rPr>
          <w:rFonts w:ascii="Times New Roman" w:hAnsi="Times New Roman" w:cs="Times New Roman"/>
        </w:rPr>
        <w:t>and see it more clearly</w:t>
      </w:r>
      <w:r w:rsidR="00881A01">
        <w:rPr>
          <w:rFonts w:ascii="Times New Roman" w:hAnsi="Times New Roman" w:cs="Times New Roman"/>
        </w:rPr>
        <w:t xml:space="preserve">. This would not </w:t>
      </w:r>
      <w:r w:rsidR="00455AD4">
        <w:rPr>
          <w:rFonts w:ascii="Times New Roman" w:hAnsi="Times New Roman" w:cs="Times New Roman"/>
        </w:rPr>
        <w:t xml:space="preserve">have </w:t>
      </w:r>
      <w:r w:rsidR="00881A01">
        <w:rPr>
          <w:rFonts w:ascii="Times New Roman" w:hAnsi="Times New Roman" w:cs="Times New Roman"/>
        </w:rPr>
        <w:t>be</w:t>
      </w:r>
      <w:r w:rsidR="00455AD4">
        <w:rPr>
          <w:rFonts w:ascii="Times New Roman" w:hAnsi="Times New Roman" w:cs="Times New Roman"/>
        </w:rPr>
        <w:t>en</w:t>
      </w:r>
      <w:r w:rsidR="00881A01">
        <w:rPr>
          <w:rFonts w:ascii="Times New Roman" w:hAnsi="Times New Roman" w:cs="Times New Roman"/>
        </w:rPr>
        <w:t xml:space="preserve"> necessary if light pollution were not an issue, which I will discuss further later in this paper. </w:t>
      </w:r>
      <w:r w:rsidR="00D34817">
        <w:rPr>
          <w:rFonts w:ascii="Times New Roman" w:hAnsi="Times New Roman" w:cs="Times New Roman"/>
        </w:rPr>
        <w:t xml:space="preserve">The weather through March of 2026 was frequently cloudy at night, making it difficult to </w:t>
      </w:r>
      <w:r w:rsidR="00B1065C">
        <w:rPr>
          <w:rFonts w:ascii="Times New Roman" w:hAnsi="Times New Roman" w:cs="Times New Roman"/>
        </w:rPr>
        <w:t>view</w:t>
      </w:r>
      <w:r w:rsidR="00D34817">
        <w:rPr>
          <w:rFonts w:ascii="Times New Roman" w:hAnsi="Times New Roman" w:cs="Times New Roman"/>
        </w:rPr>
        <w:t xml:space="preserve"> Orion at all</w:t>
      </w:r>
      <w:r w:rsidR="00B1065C">
        <w:rPr>
          <w:rFonts w:ascii="Times New Roman" w:hAnsi="Times New Roman" w:cs="Times New Roman"/>
        </w:rPr>
        <w:t>, let alon</w:t>
      </w:r>
      <w:r w:rsidR="00AC75AF">
        <w:rPr>
          <w:rFonts w:ascii="Times New Roman" w:hAnsi="Times New Roman" w:cs="Times New Roman"/>
        </w:rPr>
        <w:t>e</w:t>
      </w:r>
      <w:r w:rsidR="00B1065C">
        <w:rPr>
          <w:rFonts w:ascii="Times New Roman" w:hAnsi="Times New Roman" w:cs="Times New Roman"/>
        </w:rPr>
        <w:t xml:space="preserve"> capture its</w:t>
      </w:r>
      <w:r w:rsidR="00D0426D">
        <w:rPr>
          <w:rFonts w:ascii="Times New Roman" w:hAnsi="Times New Roman" w:cs="Times New Roman"/>
        </w:rPr>
        <w:t xml:space="preserve"> image</w:t>
      </w:r>
      <w:r w:rsidR="00651C1E">
        <w:rPr>
          <w:rFonts w:ascii="Times New Roman" w:hAnsi="Times New Roman" w:cs="Times New Roman"/>
        </w:rPr>
        <w:t xml:space="preserve"> for the purposes of this paper</w:t>
      </w:r>
      <w:r w:rsidR="00D34817">
        <w:rPr>
          <w:rFonts w:ascii="Times New Roman" w:hAnsi="Times New Roman" w:cs="Times New Roman"/>
        </w:rPr>
        <w:t>. I</w:t>
      </w:r>
      <w:r w:rsidR="00BC4DE4">
        <w:rPr>
          <w:rFonts w:ascii="Times New Roman" w:hAnsi="Times New Roman" w:cs="Times New Roman"/>
        </w:rPr>
        <w:t xml:space="preserve">n order to work around this </w:t>
      </w:r>
      <w:r w:rsidR="008E1713">
        <w:rPr>
          <w:rFonts w:ascii="Times New Roman" w:hAnsi="Times New Roman" w:cs="Times New Roman"/>
        </w:rPr>
        <w:t>problem,</w:t>
      </w:r>
      <w:r w:rsidR="00BC4DE4">
        <w:rPr>
          <w:rFonts w:ascii="Times New Roman" w:hAnsi="Times New Roman" w:cs="Times New Roman"/>
        </w:rPr>
        <w:t xml:space="preserve"> I</w:t>
      </w:r>
      <w:r w:rsidR="00D34817">
        <w:rPr>
          <w:rFonts w:ascii="Times New Roman" w:hAnsi="Times New Roman" w:cs="Times New Roman"/>
        </w:rPr>
        <w:t xml:space="preserve"> made us</w:t>
      </w:r>
      <w:r w:rsidR="00455AD4">
        <w:rPr>
          <w:rFonts w:ascii="Times New Roman" w:hAnsi="Times New Roman" w:cs="Times New Roman"/>
        </w:rPr>
        <w:t>e</w:t>
      </w:r>
      <w:r w:rsidR="00D34817">
        <w:rPr>
          <w:rFonts w:ascii="Times New Roman" w:hAnsi="Times New Roman" w:cs="Times New Roman"/>
        </w:rPr>
        <w:t xml:space="preserve"> of the mobile</w:t>
      </w:r>
      <w:r w:rsidR="00FE57A6">
        <w:rPr>
          <w:rFonts w:ascii="Times New Roman" w:hAnsi="Times New Roman" w:cs="Times New Roman"/>
        </w:rPr>
        <w:t xml:space="preserve"> phone</w:t>
      </w:r>
      <w:r w:rsidR="00D34817">
        <w:rPr>
          <w:rFonts w:ascii="Times New Roman" w:hAnsi="Times New Roman" w:cs="Times New Roman"/>
        </w:rPr>
        <w:t xml:space="preserve"> application Sky Map</w:t>
      </w:r>
      <w:r w:rsidR="000C5E98">
        <w:rPr>
          <w:rStyle w:val="FootnoteReference"/>
          <w:rFonts w:ascii="Times New Roman" w:hAnsi="Times New Roman" w:cs="Times New Roman"/>
        </w:rPr>
        <w:footnoteReference w:id="24"/>
      </w:r>
      <w:r w:rsidR="00D34817">
        <w:rPr>
          <w:rFonts w:ascii="Times New Roman" w:hAnsi="Times New Roman" w:cs="Times New Roman"/>
        </w:rPr>
        <w:t xml:space="preserve"> to help me orient where Orion</w:t>
      </w:r>
      <w:r w:rsidR="00D0426D">
        <w:rPr>
          <w:rFonts w:ascii="Times New Roman" w:hAnsi="Times New Roman" w:cs="Times New Roman"/>
        </w:rPr>
        <w:t xml:space="preserve"> actually</w:t>
      </w:r>
      <w:r w:rsidR="00D34817">
        <w:rPr>
          <w:rFonts w:ascii="Times New Roman" w:hAnsi="Times New Roman" w:cs="Times New Roman"/>
        </w:rPr>
        <w:t xml:space="preserve"> should be. Even on the clear night of the </w:t>
      </w:r>
      <w:r w:rsidR="008E1713">
        <w:rPr>
          <w:rFonts w:ascii="Times New Roman" w:hAnsi="Times New Roman" w:cs="Times New Roman"/>
        </w:rPr>
        <w:t>25</w:t>
      </w:r>
      <w:r w:rsidR="008E1713" w:rsidRPr="00D34817">
        <w:rPr>
          <w:rFonts w:ascii="Times New Roman" w:hAnsi="Times New Roman" w:cs="Times New Roman"/>
          <w:vertAlign w:val="superscript"/>
        </w:rPr>
        <w:t>th</w:t>
      </w:r>
      <w:r w:rsidR="00357505">
        <w:rPr>
          <w:rFonts w:ascii="Times New Roman" w:hAnsi="Times New Roman" w:cs="Times New Roman"/>
          <w:vertAlign w:val="superscript"/>
        </w:rPr>
        <w:t xml:space="preserve"> </w:t>
      </w:r>
      <w:r w:rsidR="00357505">
        <w:rPr>
          <w:rFonts w:ascii="Times New Roman" w:hAnsi="Times New Roman" w:cs="Times New Roman"/>
        </w:rPr>
        <w:t xml:space="preserve">of </w:t>
      </w:r>
      <w:r w:rsidR="00D34817">
        <w:rPr>
          <w:rFonts w:ascii="Times New Roman" w:hAnsi="Times New Roman" w:cs="Times New Roman"/>
        </w:rPr>
        <w:t>March</w:t>
      </w:r>
      <w:r w:rsidR="00FE57A6">
        <w:rPr>
          <w:rFonts w:ascii="Times New Roman" w:hAnsi="Times New Roman" w:cs="Times New Roman"/>
        </w:rPr>
        <w:t xml:space="preserve"> 2026</w:t>
      </w:r>
      <w:r w:rsidR="00D34817">
        <w:rPr>
          <w:rFonts w:ascii="Times New Roman" w:hAnsi="Times New Roman" w:cs="Times New Roman"/>
        </w:rPr>
        <w:t xml:space="preserve"> when I finally was able to capture a photo, I </w:t>
      </w:r>
      <w:r w:rsidR="00FE57A6">
        <w:rPr>
          <w:rFonts w:ascii="Times New Roman" w:hAnsi="Times New Roman" w:cs="Times New Roman"/>
        </w:rPr>
        <w:t xml:space="preserve">had </w:t>
      </w:r>
      <w:r w:rsidR="00D34817">
        <w:rPr>
          <w:rFonts w:ascii="Times New Roman" w:hAnsi="Times New Roman" w:cs="Times New Roman"/>
        </w:rPr>
        <w:t>still made us</w:t>
      </w:r>
      <w:r w:rsidR="00D0426D">
        <w:rPr>
          <w:rFonts w:ascii="Times New Roman" w:hAnsi="Times New Roman" w:cs="Times New Roman"/>
        </w:rPr>
        <w:t>e</w:t>
      </w:r>
      <w:r w:rsidR="00D34817">
        <w:rPr>
          <w:rFonts w:ascii="Times New Roman" w:hAnsi="Times New Roman" w:cs="Times New Roman"/>
        </w:rPr>
        <w:t xml:space="preserve"> of the application</w:t>
      </w:r>
      <w:r w:rsidR="00B25AFB">
        <w:rPr>
          <w:rFonts w:ascii="Times New Roman" w:hAnsi="Times New Roman" w:cs="Times New Roman"/>
        </w:rPr>
        <w:t xml:space="preserve"> to</w:t>
      </w:r>
      <w:r w:rsidR="009429C0">
        <w:rPr>
          <w:rFonts w:ascii="Times New Roman" w:hAnsi="Times New Roman" w:cs="Times New Roman"/>
        </w:rPr>
        <w:t xml:space="preserve"> find and</w:t>
      </w:r>
      <w:r w:rsidR="00B25AFB">
        <w:rPr>
          <w:rFonts w:ascii="Times New Roman" w:hAnsi="Times New Roman" w:cs="Times New Roman"/>
        </w:rPr>
        <w:t xml:space="preserve"> confirm </w:t>
      </w:r>
      <w:r w:rsidR="000C5E98">
        <w:rPr>
          <w:rFonts w:ascii="Times New Roman" w:hAnsi="Times New Roman" w:cs="Times New Roman"/>
        </w:rPr>
        <w:t xml:space="preserve">the </w:t>
      </w:r>
      <w:r w:rsidR="000C5E98">
        <w:rPr>
          <w:rFonts w:ascii="Times New Roman" w:hAnsi="Times New Roman" w:cs="Times New Roman"/>
        </w:rPr>
        <w:lastRenderedPageBreak/>
        <w:t>constellation</w:t>
      </w:r>
      <w:r w:rsidR="00B25AFB">
        <w:rPr>
          <w:rFonts w:ascii="Times New Roman" w:hAnsi="Times New Roman" w:cs="Times New Roman"/>
        </w:rPr>
        <w:t xml:space="preserve"> position because I could not easily make it out with the naked eye</w:t>
      </w:r>
      <w:r w:rsidR="007E35A8">
        <w:rPr>
          <w:rFonts w:ascii="Times New Roman" w:hAnsi="Times New Roman" w:cs="Times New Roman"/>
        </w:rPr>
        <w:t xml:space="preserve">. </w:t>
      </w:r>
      <w:r w:rsidR="00562CB4" w:rsidRPr="00440896">
        <w:rPr>
          <w:rFonts w:ascii="Times New Roman" w:hAnsi="Times New Roman" w:cs="Times New Roman"/>
        </w:rPr>
        <w:t xml:space="preserve">Had I created a painting from my photograph, </w:t>
      </w:r>
      <w:r w:rsidR="00186EA7">
        <w:rPr>
          <w:rFonts w:ascii="Times New Roman" w:hAnsi="Times New Roman" w:cs="Times New Roman"/>
        </w:rPr>
        <w:t>I would have had to consider whether</w:t>
      </w:r>
      <w:r w:rsidR="00562CB4" w:rsidRPr="00440896">
        <w:rPr>
          <w:rFonts w:ascii="Times New Roman" w:hAnsi="Times New Roman" w:cs="Times New Roman"/>
        </w:rPr>
        <w:t xml:space="preserve"> Orion </w:t>
      </w:r>
      <w:r w:rsidR="00CF31A8">
        <w:rPr>
          <w:rFonts w:ascii="Times New Roman" w:hAnsi="Times New Roman" w:cs="Times New Roman"/>
        </w:rPr>
        <w:t>sho</w:t>
      </w:r>
      <w:r w:rsidR="00562CB4" w:rsidRPr="00440896">
        <w:rPr>
          <w:rFonts w:ascii="Times New Roman" w:hAnsi="Times New Roman" w:cs="Times New Roman"/>
        </w:rPr>
        <w:t>uld have been shown as barely visible</w:t>
      </w:r>
      <w:r w:rsidR="009429C0">
        <w:rPr>
          <w:rFonts w:ascii="Times New Roman" w:hAnsi="Times New Roman" w:cs="Times New Roman"/>
        </w:rPr>
        <w:t>, as it was in reality in that moment</w:t>
      </w:r>
      <w:r w:rsidR="00562CB4" w:rsidRPr="00440896">
        <w:rPr>
          <w:rFonts w:ascii="Times New Roman" w:hAnsi="Times New Roman" w:cs="Times New Roman"/>
        </w:rPr>
        <w:t xml:space="preserve">, or </w:t>
      </w:r>
      <w:r w:rsidR="00186EA7">
        <w:rPr>
          <w:rFonts w:ascii="Times New Roman" w:hAnsi="Times New Roman" w:cs="Times New Roman"/>
        </w:rPr>
        <w:t xml:space="preserve">if </w:t>
      </w:r>
      <w:r w:rsidR="00562CB4" w:rsidRPr="00440896">
        <w:rPr>
          <w:rFonts w:ascii="Times New Roman" w:hAnsi="Times New Roman" w:cs="Times New Roman"/>
        </w:rPr>
        <w:t xml:space="preserve">I would have </w:t>
      </w:r>
      <w:r w:rsidR="00CF31A8">
        <w:rPr>
          <w:rFonts w:ascii="Times New Roman" w:hAnsi="Times New Roman" w:cs="Times New Roman"/>
        </w:rPr>
        <w:t>chosen</w:t>
      </w:r>
      <w:r w:rsidR="00562CB4" w:rsidRPr="00440896">
        <w:rPr>
          <w:rFonts w:ascii="Times New Roman" w:hAnsi="Times New Roman" w:cs="Times New Roman"/>
        </w:rPr>
        <w:t xml:space="preserve"> to artificially brighten it to make it clear. </w:t>
      </w:r>
    </w:p>
    <w:p w14:paraId="5707918C" w14:textId="3D10A8C8" w:rsidR="0022236B" w:rsidRPr="00440896" w:rsidRDefault="00186EA7" w:rsidP="00D445CF">
      <w:pPr>
        <w:ind w:firstLine="720"/>
        <w:rPr>
          <w:rFonts w:ascii="Times New Roman" w:hAnsi="Times New Roman" w:cs="Times New Roman"/>
        </w:rPr>
      </w:pPr>
      <w:r>
        <w:rPr>
          <w:rFonts w:ascii="Times New Roman" w:hAnsi="Times New Roman" w:cs="Times New Roman"/>
        </w:rPr>
        <w:t>Taking digital photographs with my mobile phone is something I do frequently in daily life</w:t>
      </w:r>
      <w:r w:rsidR="00C93339">
        <w:rPr>
          <w:rFonts w:ascii="Times New Roman" w:hAnsi="Times New Roman" w:cs="Times New Roman"/>
        </w:rPr>
        <w:t xml:space="preserve"> and often share them on </w:t>
      </w:r>
      <w:r w:rsidR="00A35B82">
        <w:rPr>
          <w:rFonts w:ascii="Times New Roman" w:hAnsi="Times New Roman" w:cs="Times New Roman"/>
        </w:rPr>
        <w:t xml:space="preserve">internet based </w:t>
      </w:r>
      <w:r w:rsidR="00C93339">
        <w:rPr>
          <w:rFonts w:ascii="Times New Roman" w:hAnsi="Times New Roman" w:cs="Times New Roman"/>
        </w:rPr>
        <w:t>social media platforms such as Facebook and Instagram</w:t>
      </w:r>
      <w:r w:rsidR="00A65B8F">
        <w:rPr>
          <w:rFonts w:ascii="Times New Roman" w:hAnsi="Times New Roman" w:cs="Times New Roman"/>
        </w:rPr>
        <w:t xml:space="preserve"> along with thousands of other people all over the world who do the same. </w:t>
      </w:r>
      <w:r w:rsidR="00EE7BBB">
        <w:rPr>
          <w:rFonts w:ascii="Times New Roman" w:hAnsi="Times New Roman" w:cs="Times New Roman"/>
        </w:rPr>
        <w:t xml:space="preserve">I </w:t>
      </w:r>
      <w:r w:rsidR="00660465">
        <w:rPr>
          <w:rFonts w:ascii="Times New Roman" w:hAnsi="Times New Roman" w:cs="Times New Roman"/>
        </w:rPr>
        <w:t xml:space="preserve">also </w:t>
      </w:r>
      <w:r w:rsidR="00EE7BBB">
        <w:rPr>
          <w:rFonts w:ascii="Times New Roman" w:hAnsi="Times New Roman" w:cs="Times New Roman"/>
        </w:rPr>
        <w:t>used the internet to search for</w:t>
      </w:r>
      <w:r w:rsidR="00DA0FF1">
        <w:rPr>
          <w:rFonts w:ascii="Times New Roman" w:hAnsi="Times New Roman" w:cs="Times New Roman"/>
        </w:rPr>
        <w:t xml:space="preserve"> an image to compare with my photograph for the purposes of this paper</w:t>
      </w:r>
      <w:r w:rsidR="003460C6">
        <w:rPr>
          <w:rFonts w:ascii="Times New Roman" w:hAnsi="Times New Roman" w:cs="Times New Roman"/>
        </w:rPr>
        <w:t>, something which has only been possible since the creation of the World Wide Web in the early 1990s</w:t>
      </w:r>
      <w:r w:rsidR="0064278F">
        <w:rPr>
          <w:rFonts w:ascii="Times New Roman" w:hAnsi="Times New Roman" w:cs="Times New Roman"/>
        </w:rPr>
        <w:t>.</w:t>
      </w:r>
      <w:r w:rsidR="008415E6">
        <w:rPr>
          <w:rStyle w:val="FootnoteReference"/>
          <w:rFonts w:ascii="Times New Roman" w:hAnsi="Times New Roman" w:cs="Times New Roman"/>
        </w:rPr>
        <w:footnoteReference w:id="25"/>
      </w:r>
      <w:r w:rsidR="00DA0FF1">
        <w:rPr>
          <w:rFonts w:ascii="Times New Roman" w:hAnsi="Times New Roman" w:cs="Times New Roman"/>
        </w:rPr>
        <w:t xml:space="preserve"> </w:t>
      </w:r>
      <w:r w:rsidR="005B4F7A">
        <w:rPr>
          <w:rFonts w:ascii="Times New Roman" w:hAnsi="Times New Roman" w:cs="Times New Roman"/>
        </w:rPr>
        <w:t>Millet would have spent long periods of time working on sketches</w:t>
      </w:r>
      <w:r w:rsidR="008B60CE">
        <w:rPr>
          <w:rFonts w:ascii="Times New Roman" w:hAnsi="Times New Roman" w:cs="Times New Roman"/>
        </w:rPr>
        <w:t xml:space="preserve"> by hand</w:t>
      </w:r>
      <w:r w:rsidR="005B4F7A">
        <w:rPr>
          <w:rFonts w:ascii="Times New Roman" w:hAnsi="Times New Roman" w:cs="Times New Roman"/>
        </w:rPr>
        <w:t xml:space="preserve"> and </w:t>
      </w:r>
      <w:r w:rsidR="008B60CE">
        <w:rPr>
          <w:rFonts w:ascii="Times New Roman" w:hAnsi="Times New Roman" w:cs="Times New Roman"/>
        </w:rPr>
        <w:t xml:space="preserve">then </w:t>
      </w:r>
      <w:r w:rsidR="005B4F7A">
        <w:rPr>
          <w:rFonts w:ascii="Times New Roman" w:hAnsi="Times New Roman" w:cs="Times New Roman"/>
        </w:rPr>
        <w:t xml:space="preserve">building up layers of paint </w:t>
      </w:r>
      <w:r w:rsidR="008B60CE">
        <w:rPr>
          <w:rFonts w:ascii="Times New Roman" w:hAnsi="Times New Roman" w:cs="Times New Roman"/>
        </w:rPr>
        <w:t xml:space="preserve">on canvas </w:t>
      </w:r>
      <w:r w:rsidR="005B4F7A">
        <w:rPr>
          <w:rFonts w:ascii="Times New Roman" w:hAnsi="Times New Roman" w:cs="Times New Roman"/>
        </w:rPr>
        <w:t>to create his images</w:t>
      </w:r>
      <w:r w:rsidR="008B60CE">
        <w:rPr>
          <w:rFonts w:ascii="Times New Roman" w:hAnsi="Times New Roman" w:cs="Times New Roman"/>
        </w:rPr>
        <w:t>. He</w:t>
      </w:r>
      <w:r w:rsidR="005B4F7A">
        <w:rPr>
          <w:rFonts w:ascii="Times New Roman" w:hAnsi="Times New Roman" w:cs="Times New Roman"/>
        </w:rPr>
        <w:t xml:space="preserve"> then</w:t>
      </w:r>
      <w:r w:rsidR="008415E6">
        <w:rPr>
          <w:rFonts w:ascii="Times New Roman" w:hAnsi="Times New Roman" w:cs="Times New Roman"/>
        </w:rPr>
        <w:t xml:space="preserve"> would have</w:t>
      </w:r>
      <w:r w:rsidR="006F360A">
        <w:rPr>
          <w:rFonts w:ascii="Times New Roman" w:hAnsi="Times New Roman" w:cs="Times New Roman"/>
        </w:rPr>
        <w:t xml:space="preserve"> had</w:t>
      </w:r>
      <w:r w:rsidR="008415E6">
        <w:rPr>
          <w:rFonts w:ascii="Times New Roman" w:hAnsi="Times New Roman" w:cs="Times New Roman"/>
        </w:rPr>
        <w:t xml:space="preserve"> to</w:t>
      </w:r>
      <w:r w:rsidR="005B4F7A">
        <w:rPr>
          <w:rFonts w:ascii="Times New Roman" w:hAnsi="Times New Roman" w:cs="Times New Roman"/>
        </w:rPr>
        <w:t xml:space="preserve"> arrange for them to be exhibited somewhere for people to see</w:t>
      </w:r>
      <w:r w:rsidR="00D445CF">
        <w:rPr>
          <w:rFonts w:ascii="Times New Roman" w:hAnsi="Times New Roman" w:cs="Times New Roman"/>
        </w:rPr>
        <w:t>, if that was his desired purpose</w:t>
      </w:r>
      <w:r w:rsidR="005B4F7A">
        <w:rPr>
          <w:rFonts w:ascii="Times New Roman" w:hAnsi="Times New Roman" w:cs="Times New Roman"/>
        </w:rPr>
        <w:t xml:space="preserve">. </w:t>
      </w:r>
      <w:r w:rsidR="004A781A">
        <w:rPr>
          <w:rFonts w:ascii="Times New Roman" w:hAnsi="Times New Roman" w:cs="Times New Roman"/>
        </w:rPr>
        <w:t xml:space="preserve">He found his inspiration in the world around him and </w:t>
      </w:r>
      <w:r w:rsidR="00017906">
        <w:rPr>
          <w:rFonts w:ascii="Times New Roman" w:hAnsi="Times New Roman" w:cs="Times New Roman"/>
        </w:rPr>
        <w:t xml:space="preserve">working from memory and skill, </w:t>
      </w:r>
      <w:r w:rsidR="00473B70">
        <w:rPr>
          <w:rFonts w:ascii="Times New Roman" w:hAnsi="Times New Roman" w:cs="Times New Roman"/>
        </w:rPr>
        <w:t>spen</w:t>
      </w:r>
      <w:r w:rsidR="00786262">
        <w:rPr>
          <w:rFonts w:ascii="Times New Roman" w:hAnsi="Times New Roman" w:cs="Times New Roman"/>
        </w:rPr>
        <w:t>ding</w:t>
      </w:r>
      <w:r w:rsidR="00473B70">
        <w:rPr>
          <w:rFonts w:ascii="Times New Roman" w:hAnsi="Times New Roman" w:cs="Times New Roman"/>
        </w:rPr>
        <w:t xml:space="preserve"> hours creating</w:t>
      </w:r>
      <w:r w:rsidR="00017906">
        <w:rPr>
          <w:rFonts w:ascii="Times New Roman" w:hAnsi="Times New Roman" w:cs="Times New Roman"/>
        </w:rPr>
        <w:t xml:space="preserve"> </w:t>
      </w:r>
      <w:r w:rsidR="00473B70">
        <w:rPr>
          <w:rFonts w:ascii="Times New Roman" w:hAnsi="Times New Roman" w:cs="Times New Roman"/>
        </w:rPr>
        <w:t>pictures with incredible</w:t>
      </w:r>
      <w:r w:rsidR="00F531EF">
        <w:rPr>
          <w:rFonts w:ascii="Times New Roman" w:hAnsi="Times New Roman" w:cs="Times New Roman"/>
        </w:rPr>
        <w:t xml:space="preserve"> amounts of</w:t>
      </w:r>
      <w:r w:rsidR="00473B70">
        <w:rPr>
          <w:rFonts w:ascii="Times New Roman" w:hAnsi="Times New Roman" w:cs="Times New Roman"/>
        </w:rPr>
        <w:t xml:space="preserve"> detail</w:t>
      </w:r>
      <w:r w:rsidR="008E7207">
        <w:rPr>
          <w:rFonts w:ascii="Times New Roman" w:hAnsi="Times New Roman" w:cs="Times New Roman"/>
        </w:rPr>
        <w:t xml:space="preserve">. Whereas </w:t>
      </w:r>
      <w:r w:rsidR="009217E8">
        <w:rPr>
          <w:rFonts w:ascii="Times New Roman" w:hAnsi="Times New Roman" w:cs="Times New Roman"/>
        </w:rPr>
        <w:t xml:space="preserve">for me, </w:t>
      </w:r>
      <w:r w:rsidR="008E7207">
        <w:rPr>
          <w:rFonts w:ascii="Times New Roman" w:hAnsi="Times New Roman" w:cs="Times New Roman"/>
        </w:rPr>
        <w:t>it was the work of a</w:t>
      </w:r>
      <w:r w:rsidR="0056736F">
        <w:rPr>
          <w:rFonts w:ascii="Times New Roman" w:hAnsi="Times New Roman" w:cs="Times New Roman"/>
        </w:rPr>
        <w:t xml:space="preserve"> second</w:t>
      </w:r>
      <w:r w:rsidR="005C17CE">
        <w:rPr>
          <w:rFonts w:ascii="Times New Roman" w:hAnsi="Times New Roman" w:cs="Times New Roman"/>
        </w:rPr>
        <w:t xml:space="preserve"> to </w:t>
      </w:r>
      <w:r w:rsidR="00290D95">
        <w:rPr>
          <w:rFonts w:ascii="Times New Roman" w:hAnsi="Times New Roman" w:cs="Times New Roman"/>
        </w:rPr>
        <w:t>point my phone in the right direction,</w:t>
      </w:r>
      <w:r w:rsidR="0056736F">
        <w:rPr>
          <w:rFonts w:ascii="Times New Roman" w:hAnsi="Times New Roman" w:cs="Times New Roman"/>
        </w:rPr>
        <w:t xml:space="preserve"> </w:t>
      </w:r>
      <w:r w:rsidR="00D445CF">
        <w:rPr>
          <w:rFonts w:ascii="Times New Roman" w:hAnsi="Times New Roman" w:cs="Times New Roman"/>
        </w:rPr>
        <w:t xml:space="preserve">touch the screen </w:t>
      </w:r>
      <w:r w:rsidR="0056736F">
        <w:rPr>
          <w:rFonts w:ascii="Times New Roman" w:hAnsi="Times New Roman" w:cs="Times New Roman"/>
        </w:rPr>
        <w:t>and capture a detailed digital image</w:t>
      </w:r>
      <w:r w:rsidR="00A10870">
        <w:rPr>
          <w:rFonts w:ascii="Times New Roman" w:hAnsi="Times New Roman" w:cs="Times New Roman"/>
        </w:rPr>
        <w:t xml:space="preserve">, requiring no skill or effort </w:t>
      </w:r>
      <w:r w:rsidR="00D445CF">
        <w:rPr>
          <w:rFonts w:ascii="Times New Roman" w:hAnsi="Times New Roman" w:cs="Times New Roman"/>
        </w:rPr>
        <w:t xml:space="preserve">on my part </w:t>
      </w:r>
      <w:r w:rsidR="00A10870">
        <w:rPr>
          <w:rFonts w:ascii="Times New Roman" w:hAnsi="Times New Roman" w:cs="Times New Roman"/>
        </w:rPr>
        <w:t xml:space="preserve">at all. </w:t>
      </w:r>
    </w:p>
    <w:p w14:paraId="14CAEE81" w14:textId="71EF0C02" w:rsidR="0022236B" w:rsidRPr="00D43A8B" w:rsidRDefault="0022236B">
      <w:pPr>
        <w:rPr>
          <w:rFonts w:ascii="Times New Roman" w:hAnsi="Times New Roman" w:cs="Times New Roman"/>
          <w:b/>
          <w:bCs/>
        </w:rPr>
      </w:pPr>
      <w:r w:rsidRPr="00D43A8B">
        <w:rPr>
          <w:rFonts w:ascii="Times New Roman" w:hAnsi="Times New Roman" w:cs="Times New Roman"/>
          <w:b/>
          <w:bCs/>
        </w:rPr>
        <w:t>Environment</w:t>
      </w:r>
    </w:p>
    <w:p w14:paraId="073C5E86" w14:textId="10B1BE57" w:rsidR="007E5442" w:rsidRPr="00440896" w:rsidRDefault="00F34823" w:rsidP="00122239">
      <w:pPr>
        <w:ind w:firstLine="720"/>
        <w:rPr>
          <w:rFonts w:ascii="Times New Roman" w:hAnsi="Times New Roman" w:cs="Times New Roman"/>
        </w:rPr>
      </w:pPr>
      <w:r>
        <w:rPr>
          <w:rFonts w:ascii="Times New Roman" w:hAnsi="Times New Roman" w:cs="Times New Roman"/>
        </w:rPr>
        <w:t xml:space="preserve">The second theme to discuss is that of the environment in which the two pictures were created. </w:t>
      </w:r>
      <w:r w:rsidR="00182AFD">
        <w:rPr>
          <w:rFonts w:ascii="Times New Roman" w:hAnsi="Times New Roman" w:cs="Times New Roman"/>
        </w:rPr>
        <w:t xml:space="preserve">Part of what captured my interest </w:t>
      </w:r>
      <w:r w:rsidR="00B1279D">
        <w:rPr>
          <w:rFonts w:ascii="Times New Roman" w:hAnsi="Times New Roman" w:cs="Times New Roman"/>
        </w:rPr>
        <w:t>and led me to choosing Millet’s painting was its rural landscape setting, which could not be more different to the urban landscape</w:t>
      </w:r>
      <w:r w:rsidR="005F7F64">
        <w:rPr>
          <w:rFonts w:ascii="Times New Roman" w:hAnsi="Times New Roman" w:cs="Times New Roman"/>
        </w:rPr>
        <w:t xml:space="preserve"> of Birmingham</w:t>
      </w:r>
      <w:r w:rsidR="00B1279D">
        <w:rPr>
          <w:rFonts w:ascii="Times New Roman" w:hAnsi="Times New Roman" w:cs="Times New Roman"/>
        </w:rPr>
        <w:t xml:space="preserve"> in which I live and which is the backdrop to my image of Orion. </w:t>
      </w:r>
      <w:r w:rsidR="00A24FB9">
        <w:rPr>
          <w:rFonts w:ascii="Times New Roman" w:hAnsi="Times New Roman" w:cs="Times New Roman"/>
        </w:rPr>
        <w:t xml:space="preserve">Millet spent </w:t>
      </w:r>
      <w:r w:rsidR="00B1279D">
        <w:rPr>
          <w:rFonts w:ascii="Times New Roman" w:hAnsi="Times New Roman" w:cs="Times New Roman"/>
        </w:rPr>
        <w:t>many</w:t>
      </w:r>
      <w:r w:rsidR="00A24FB9">
        <w:rPr>
          <w:rFonts w:ascii="Times New Roman" w:hAnsi="Times New Roman" w:cs="Times New Roman"/>
        </w:rPr>
        <w:t xml:space="preserve"> years living </w:t>
      </w:r>
      <w:r w:rsidR="00F343BA">
        <w:rPr>
          <w:rFonts w:ascii="Times New Roman" w:hAnsi="Times New Roman" w:cs="Times New Roman"/>
        </w:rPr>
        <w:t xml:space="preserve">and working </w:t>
      </w:r>
      <w:r w:rsidR="00A24FB9">
        <w:rPr>
          <w:rFonts w:ascii="Times New Roman" w:hAnsi="Times New Roman" w:cs="Times New Roman"/>
        </w:rPr>
        <w:t>in</w:t>
      </w:r>
      <w:r w:rsidR="00B1279D">
        <w:rPr>
          <w:rFonts w:ascii="Times New Roman" w:hAnsi="Times New Roman" w:cs="Times New Roman"/>
        </w:rPr>
        <w:t xml:space="preserve"> the city of</w:t>
      </w:r>
      <w:r w:rsidR="00A24FB9">
        <w:rPr>
          <w:rFonts w:ascii="Times New Roman" w:hAnsi="Times New Roman" w:cs="Times New Roman"/>
        </w:rPr>
        <w:t xml:space="preserve"> Paris </w:t>
      </w:r>
      <w:r w:rsidR="00DA169C">
        <w:rPr>
          <w:rFonts w:ascii="Times New Roman" w:hAnsi="Times New Roman" w:cs="Times New Roman"/>
        </w:rPr>
        <w:t>and</w:t>
      </w:r>
      <w:r w:rsidR="00A24FB9">
        <w:rPr>
          <w:rFonts w:ascii="Times New Roman" w:hAnsi="Times New Roman" w:cs="Times New Roman"/>
        </w:rPr>
        <w:t xml:space="preserve"> </w:t>
      </w:r>
      <w:r w:rsidR="00E96F3D">
        <w:rPr>
          <w:rFonts w:ascii="Times New Roman" w:hAnsi="Times New Roman" w:cs="Times New Roman"/>
        </w:rPr>
        <w:t>writer Maurice Reidy</w:t>
      </w:r>
      <w:r w:rsidR="00320B7F">
        <w:rPr>
          <w:rFonts w:ascii="Times New Roman" w:hAnsi="Times New Roman" w:cs="Times New Roman"/>
        </w:rPr>
        <w:t xml:space="preserve"> speaks of Millet’s sufferings </w:t>
      </w:r>
      <w:r w:rsidR="00F343BA">
        <w:rPr>
          <w:rFonts w:ascii="Times New Roman" w:hAnsi="Times New Roman" w:cs="Times New Roman"/>
        </w:rPr>
        <w:t>there</w:t>
      </w:r>
      <w:r w:rsidR="00FE69DF">
        <w:rPr>
          <w:rFonts w:ascii="Times New Roman" w:hAnsi="Times New Roman" w:cs="Times New Roman"/>
        </w:rPr>
        <w:t xml:space="preserve">, of him feeling stifled by </w:t>
      </w:r>
      <w:r w:rsidR="00F343BA">
        <w:rPr>
          <w:rFonts w:ascii="Times New Roman" w:hAnsi="Times New Roman" w:cs="Times New Roman"/>
        </w:rPr>
        <w:t>the city</w:t>
      </w:r>
      <w:r w:rsidR="004E522A">
        <w:rPr>
          <w:rFonts w:ascii="Times New Roman" w:hAnsi="Times New Roman" w:cs="Times New Roman"/>
        </w:rPr>
        <w:t>,</w:t>
      </w:r>
      <w:r w:rsidR="00E133DC">
        <w:rPr>
          <w:rFonts w:ascii="Times New Roman" w:hAnsi="Times New Roman" w:cs="Times New Roman"/>
        </w:rPr>
        <w:t xml:space="preserve"> but nonetheless attempt</w:t>
      </w:r>
      <w:r w:rsidR="004E522A">
        <w:rPr>
          <w:rFonts w:ascii="Times New Roman" w:hAnsi="Times New Roman" w:cs="Times New Roman"/>
        </w:rPr>
        <w:t xml:space="preserve">ing </w:t>
      </w:r>
      <w:r w:rsidR="00E133DC">
        <w:rPr>
          <w:rFonts w:ascii="Times New Roman" w:hAnsi="Times New Roman" w:cs="Times New Roman"/>
        </w:rPr>
        <w:t>t</w:t>
      </w:r>
      <w:r w:rsidR="00826959">
        <w:rPr>
          <w:rFonts w:ascii="Times New Roman" w:hAnsi="Times New Roman" w:cs="Times New Roman"/>
        </w:rPr>
        <w:t>o please his critics</w:t>
      </w:r>
      <w:r w:rsidR="009B765C">
        <w:rPr>
          <w:rFonts w:ascii="Times New Roman" w:hAnsi="Times New Roman" w:cs="Times New Roman"/>
        </w:rPr>
        <w:t>.</w:t>
      </w:r>
      <w:r w:rsidR="009B765C">
        <w:rPr>
          <w:rStyle w:val="FootnoteReference"/>
          <w:rFonts w:ascii="Times New Roman" w:hAnsi="Times New Roman" w:cs="Times New Roman"/>
        </w:rPr>
        <w:footnoteReference w:id="26"/>
      </w:r>
      <w:r w:rsidR="00A24FB9">
        <w:rPr>
          <w:rFonts w:ascii="Times New Roman" w:hAnsi="Times New Roman" w:cs="Times New Roman"/>
        </w:rPr>
        <w:t xml:space="preserve"> </w:t>
      </w:r>
      <w:r w:rsidR="00661DA8">
        <w:rPr>
          <w:rFonts w:ascii="Times New Roman" w:hAnsi="Times New Roman" w:cs="Times New Roman"/>
        </w:rPr>
        <w:t>As already noted, he</w:t>
      </w:r>
      <w:r w:rsidR="00A24FB9">
        <w:rPr>
          <w:rFonts w:ascii="Times New Roman" w:hAnsi="Times New Roman" w:cs="Times New Roman"/>
        </w:rPr>
        <w:t xml:space="preserve"> moved to Barbizon </w:t>
      </w:r>
      <w:r w:rsidR="00661DA8">
        <w:rPr>
          <w:rFonts w:ascii="Times New Roman" w:hAnsi="Times New Roman" w:cs="Times New Roman"/>
        </w:rPr>
        <w:t>in 1849</w:t>
      </w:r>
      <w:r w:rsidR="005E637D">
        <w:rPr>
          <w:rFonts w:ascii="Times New Roman" w:hAnsi="Times New Roman" w:cs="Times New Roman"/>
        </w:rPr>
        <w:t xml:space="preserve">. This was </w:t>
      </w:r>
      <w:r w:rsidR="00A24FB9">
        <w:rPr>
          <w:rFonts w:ascii="Times New Roman" w:hAnsi="Times New Roman" w:cs="Times New Roman"/>
        </w:rPr>
        <w:t xml:space="preserve">an area that </w:t>
      </w:r>
      <w:r w:rsidR="00012471">
        <w:rPr>
          <w:rFonts w:ascii="Times New Roman" w:hAnsi="Times New Roman" w:cs="Times New Roman"/>
        </w:rPr>
        <w:t xml:space="preserve">quickly </w:t>
      </w:r>
      <w:r w:rsidR="00A24FB9">
        <w:rPr>
          <w:rFonts w:ascii="Times New Roman" w:hAnsi="Times New Roman" w:cs="Times New Roman"/>
        </w:rPr>
        <w:t xml:space="preserve">became </w:t>
      </w:r>
      <w:r w:rsidR="007D1C44">
        <w:rPr>
          <w:rFonts w:ascii="Times New Roman" w:hAnsi="Times New Roman" w:cs="Times New Roman"/>
        </w:rPr>
        <w:t xml:space="preserve">popular with a number of artists of the </w:t>
      </w:r>
      <w:r w:rsidR="00C04586">
        <w:rPr>
          <w:rFonts w:ascii="Times New Roman" w:hAnsi="Times New Roman" w:cs="Times New Roman"/>
        </w:rPr>
        <w:t>mid-19</w:t>
      </w:r>
      <w:r w:rsidR="00C04586" w:rsidRPr="00012471">
        <w:rPr>
          <w:rFonts w:ascii="Times New Roman" w:hAnsi="Times New Roman" w:cs="Times New Roman"/>
          <w:vertAlign w:val="superscript"/>
        </w:rPr>
        <w:t>th</w:t>
      </w:r>
      <w:r w:rsidR="00012471">
        <w:rPr>
          <w:rFonts w:ascii="Times New Roman" w:hAnsi="Times New Roman" w:cs="Times New Roman"/>
        </w:rPr>
        <w:t xml:space="preserve"> century</w:t>
      </w:r>
      <w:r w:rsidR="007D1C44">
        <w:rPr>
          <w:rFonts w:ascii="Times New Roman" w:hAnsi="Times New Roman" w:cs="Times New Roman"/>
        </w:rPr>
        <w:t xml:space="preserve"> and </w:t>
      </w:r>
      <w:r w:rsidR="00DA169C">
        <w:rPr>
          <w:rFonts w:ascii="Times New Roman" w:hAnsi="Times New Roman" w:cs="Times New Roman"/>
        </w:rPr>
        <w:t>has historically</w:t>
      </w:r>
      <w:r w:rsidR="007D1C44">
        <w:rPr>
          <w:rFonts w:ascii="Times New Roman" w:hAnsi="Times New Roman" w:cs="Times New Roman"/>
        </w:rPr>
        <w:t xml:space="preserve"> sometimes </w:t>
      </w:r>
      <w:r w:rsidR="00DA169C">
        <w:rPr>
          <w:rFonts w:ascii="Times New Roman" w:hAnsi="Times New Roman" w:cs="Times New Roman"/>
        </w:rPr>
        <w:t xml:space="preserve">been </w:t>
      </w:r>
      <w:r w:rsidR="007D1C44">
        <w:rPr>
          <w:rFonts w:ascii="Times New Roman" w:hAnsi="Times New Roman" w:cs="Times New Roman"/>
        </w:rPr>
        <w:t>referred to as the Barbizon School</w:t>
      </w:r>
      <w:r w:rsidR="00DA169C">
        <w:rPr>
          <w:rFonts w:ascii="Times New Roman" w:hAnsi="Times New Roman" w:cs="Times New Roman"/>
        </w:rPr>
        <w:t xml:space="preserve">, though this </w:t>
      </w:r>
      <w:r w:rsidR="001D20C2">
        <w:rPr>
          <w:rFonts w:ascii="Times New Roman" w:hAnsi="Times New Roman" w:cs="Times New Roman"/>
        </w:rPr>
        <w:t>may be</w:t>
      </w:r>
      <w:r w:rsidR="00765131">
        <w:rPr>
          <w:rFonts w:ascii="Times New Roman" w:hAnsi="Times New Roman" w:cs="Times New Roman"/>
        </w:rPr>
        <w:t xml:space="preserve"> </w:t>
      </w:r>
      <w:r w:rsidR="00DA169C">
        <w:rPr>
          <w:rFonts w:ascii="Times New Roman" w:hAnsi="Times New Roman" w:cs="Times New Roman"/>
        </w:rPr>
        <w:t>an inaccuracy</w:t>
      </w:r>
      <w:r w:rsidR="001D20C2">
        <w:rPr>
          <w:rFonts w:ascii="Times New Roman" w:hAnsi="Times New Roman" w:cs="Times New Roman"/>
        </w:rPr>
        <w:t xml:space="preserve"> and it was never actually a school</w:t>
      </w:r>
      <w:r w:rsidR="00204AA5">
        <w:rPr>
          <w:rFonts w:ascii="Times New Roman" w:hAnsi="Times New Roman" w:cs="Times New Roman"/>
        </w:rPr>
        <w:t xml:space="preserve"> in any structured way</w:t>
      </w:r>
      <w:r w:rsidR="007D1C44">
        <w:rPr>
          <w:rFonts w:ascii="Times New Roman" w:hAnsi="Times New Roman" w:cs="Times New Roman"/>
        </w:rPr>
        <w:t>.</w:t>
      </w:r>
      <w:r w:rsidR="00DA169C">
        <w:rPr>
          <w:rStyle w:val="FootnoteReference"/>
          <w:rFonts w:ascii="Times New Roman" w:hAnsi="Times New Roman" w:cs="Times New Roman"/>
        </w:rPr>
        <w:footnoteReference w:id="27"/>
      </w:r>
      <w:r w:rsidR="007D1C44">
        <w:rPr>
          <w:rFonts w:ascii="Times New Roman" w:hAnsi="Times New Roman" w:cs="Times New Roman"/>
        </w:rPr>
        <w:t xml:space="preserve"> </w:t>
      </w:r>
      <w:r w:rsidR="00A93520">
        <w:rPr>
          <w:rFonts w:ascii="Times New Roman" w:hAnsi="Times New Roman" w:cs="Times New Roman"/>
        </w:rPr>
        <w:t xml:space="preserve">None the less, </w:t>
      </w:r>
      <w:r w:rsidR="00B012D0">
        <w:rPr>
          <w:rFonts w:ascii="Times New Roman" w:hAnsi="Times New Roman" w:cs="Times New Roman"/>
        </w:rPr>
        <w:t xml:space="preserve">there is a group of artists, predominantly landscape painters </w:t>
      </w:r>
      <w:r w:rsidR="00AC0C98">
        <w:rPr>
          <w:rFonts w:ascii="Times New Roman" w:hAnsi="Times New Roman" w:cs="Times New Roman"/>
        </w:rPr>
        <w:t xml:space="preserve">who worked </w:t>
      </w:r>
      <w:r w:rsidR="000571DF">
        <w:rPr>
          <w:rFonts w:ascii="Times New Roman" w:hAnsi="Times New Roman" w:cs="Times New Roman"/>
        </w:rPr>
        <w:t>‘en plein air</w:t>
      </w:r>
      <w:r w:rsidR="00E903A6">
        <w:rPr>
          <w:rFonts w:ascii="Times New Roman" w:hAnsi="Times New Roman" w:cs="Times New Roman"/>
        </w:rPr>
        <w:t xml:space="preserve">’ </w:t>
      </w:r>
      <w:r w:rsidR="00D21CC8">
        <w:rPr>
          <w:rFonts w:ascii="Times New Roman" w:hAnsi="Times New Roman" w:cs="Times New Roman"/>
        </w:rPr>
        <w:t>(</w:t>
      </w:r>
      <w:r w:rsidR="00640D8B">
        <w:rPr>
          <w:rFonts w:ascii="Times New Roman" w:hAnsi="Times New Roman" w:cs="Times New Roman"/>
        </w:rPr>
        <w:t>in the open air),</w:t>
      </w:r>
      <w:r w:rsidR="00D21CC8">
        <w:rPr>
          <w:rFonts w:ascii="Times New Roman" w:hAnsi="Times New Roman" w:cs="Times New Roman"/>
        </w:rPr>
        <w:t xml:space="preserve"> </w:t>
      </w:r>
      <w:r w:rsidR="00B012D0">
        <w:rPr>
          <w:rFonts w:ascii="Times New Roman" w:hAnsi="Times New Roman" w:cs="Times New Roman"/>
        </w:rPr>
        <w:t>who lived in Barbizon between 1840 and 1870</w:t>
      </w:r>
      <w:r w:rsidR="00404927">
        <w:rPr>
          <w:rFonts w:ascii="Times New Roman" w:hAnsi="Times New Roman" w:cs="Times New Roman"/>
        </w:rPr>
        <w:t xml:space="preserve"> and thereby are referred to as</w:t>
      </w:r>
      <w:r w:rsidR="009B0EC9">
        <w:rPr>
          <w:rFonts w:ascii="Times New Roman" w:hAnsi="Times New Roman" w:cs="Times New Roman"/>
        </w:rPr>
        <w:t xml:space="preserve"> being of the</w:t>
      </w:r>
      <w:r w:rsidR="00404927">
        <w:rPr>
          <w:rFonts w:ascii="Times New Roman" w:hAnsi="Times New Roman" w:cs="Times New Roman"/>
        </w:rPr>
        <w:t xml:space="preserve"> </w:t>
      </w:r>
      <w:r w:rsidR="007A5C93">
        <w:rPr>
          <w:rFonts w:ascii="Times New Roman" w:hAnsi="Times New Roman" w:cs="Times New Roman"/>
        </w:rPr>
        <w:t>Barbizon school</w:t>
      </w:r>
      <w:r w:rsidR="00112A07">
        <w:rPr>
          <w:rFonts w:ascii="Times New Roman" w:hAnsi="Times New Roman" w:cs="Times New Roman"/>
        </w:rPr>
        <w:t xml:space="preserve"> in some discussions</w:t>
      </w:r>
      <w:r w:rsidR="007A5C93">
        <w:rPr>
          <w:rFonts w:ascii="Times New Roman" w:hAnsi="Times New Roman" w:cs="Times New Roman"/>
        </w:rPr>
        <w:t>.</w:t>
      </w:r>
      <w:r w:rsidR="007A5C93">
        <w:rPr>
          <w:rStyle w:val="FootnoteReference"/>
          <w:rFonts w:ascii="Times New Roman" w:hAnsi="Times New Roman" w:cs="Times New Roman"/>
        </w:rPr>
        <w:footnoteReference w:id="28"/>
      </w:r>
      <w:r w:rsidR="007A5C93">
        <w:rPr>
          <w:rFonts w:ascii="Times New Roman" w:hAnsi="Times New Roman" w:cs="Times New Roman"/>
        </w:rPr>
        <w:t xml:space="preserve"> </w:t>
      </w:r>
      <w:r w:rsidR="00DC71D9">
        <w:rPr>
          <w:rFonts w:ascii="Times New Roman" w:hAnsi="Times New Roman" w:cs="Times New Roman"/>
        </w:rPr>
        <w:t>Surrounded by forest</w:t>
      </w:r>
      <w:r w:rsidR="004A1CB0">
        <w:rPr>
          <w:rFonts w:ascii="Times New Roman" w:hAnsi="Times New Roman" w:cs="Times New Roman"/>
        </w:rPr>
        <w:t xml:space="preserve"> and farmland worked by peasants</w:t>
      </w:r>
      <w:r w:rsidR="00DC71D9">
        <w:rPr>
          <w:rFonts w:ascii="Times New Roman" w:hAnsi="Times New Roman" w:cs="Times New Roman"/>
        </w:rPr>
        <w:t xml:space="preserve">, it could not have been more different </w:t>
      </w:r>
      <w:r w:rsidR="008A3355">
        <w:rPr>
          <w:rFonts w:ascii="Times New Roman" w:hAnsi="Times New Roman" w:cs="Times New Roman"/>
        </w:rPr>
        <w:t>from the urban bustle of a rapidly growing Paris</w:t>
      </w:r>
      <w:r w:rsidR="004A1CB0">
        <w:rPr>
          <w:rFonts w:ascii="Times New Roman" w:hAnsi="Times New Roman" w:cs="Times New Roman"/>
        </w:rPr>
        <w:t xml:space="preserve">. </w:t>
      </w:r>
      <w:r w:rsidR="00E903A6">
        <w:rPr>
          <w:rFonts w:ascii="Times New Roman" w:hAnsi="Times New Roman" w:cs="Times New Roman"/>
        </w:rPr>
        <w:t>Barbizon was easy to get to from Paris</w:t>
      </w:r>
      <w:r w:rsidR="000C3A99">
        <w:rPr>
          <w:rFonts w:ascii="Times New Roman" w:hAnsi="Times New Roman" w:cs="Times New Roman"/>
        </w:rPr>
        <w:t xml:space="preserve"> by </w:t>
      </w:r>
      <w:r w:rsidR="00640D8B">
        <w:rPr>
          <w:rFonts w:ascii="Times New Roman" w:hAnsi="Times New Roman" w:cs="Times New Roman"/>
        </w:rPr>
        <w:t>stagecoach</w:t>
      </w:r>
      <w:r w:rsidR="000C3A99">
        <w:rPr>
          <w:rFonts w:ascii="Times New Roman" w:hAnsi="Times New Roman" w:cs="Times New Roman"/>
        </w:rPr>
        <w:t xml:space="preserve"> or train and provided a broad </w:t>
      </w:r>
      <w:r w:rsidR="00AC5090">
        <w:rPr>
          <w:rFonts w:ascii="Times New Roman" w:hAnsi="Times New Roman" w:cs="Times New Roman"/>
        </w:rPr>
        <w:t xml:space="preserve">and varied </w:t>
      </w:r>
      <w:r w:rsidR="009B302A">
        <w:rPr>
          <w:rFonts w:ascii="Times New Roman" w:hAnsi="Times New Roman" w:cs="Times New Roman"/>
        </w:rPr>
        <w:t xml:space="preserve">natural </w:t>
      </w:r>
      <w:r w:rsidR="009B302A">
        <w:rPr>
          <w:rFonts w:ascii="Times New Roman" w:hAnsi="Times New Roman" w:cs="Times New Roman"/>
        </w:rPr>
        <w:lastRenderedPageBreak/>
        <w:t>environment for artists to make their studies from.</w:t>
      </w:r>
      <w:r w:rsidR="009B302A">
        <w:rPr>
          <w:rStyle w:val="FootnoteReference"/>
          <w:rFonts w:ascii="Times New Roman" w:hAnsi="Times New Roman" w:cs="Times New Roman"/>
        </w:rPr>
        <w:footnoteReference w:id="29"/>
      </w:r>
      <w:r w:rsidR="00122239">
        <w:rPr>
          <w:rFonts w:ascii="Times New Roman" w:hAnsi="Times New Roman" w:cs="Times New Roman"/>
        </w:rPr>
        <w:t xml:space="preserve"> </w:t>
      </w:r>
      <w:r w:rsidR="007E5442">
        <w:rPr>
          <w:rFonts w:ascii="Times New Roman" w:hAnsi="Times New Roman" w:cs="Times New Roman"/>
        </w:rPr>
        <w:t>By all accounts Millet settled easily into life in Barbizon with his family</w:t>
      </w:r>
      <w:r w:rsidR="006966E6">
        <w:rPr>
          <w:rFonts w:ascii="Times New Roman" w:hAnsi="Times New Roman" w:cs="Times New Roman"/>
        </w:rPr>
        <w:t xml:space="preserve"> even though </w:t>
      </w:r>
      <w:r w:rsidR="00206549">
        <w:rPr>
          <w:rFonts w:ascii="Times New Roman" w:hAnsi="Times New Roman" w:cs="Times New Roman"/>
        </w:rPr>
        <w:t>they existed in poverty much of the time</w:t>
      </w:r>
      <w:r w:rsidR="006966E6">
        <w:rPr>
          <w:rFonts w:ascii="Times New Roman" w:hAnsi="Times New Roman" w:cs="Times New Roman"/>
        </w:rPr>
        <w:t>.</w:t>
      </w:r>
      <w:r w:rsidR="0070701A">
        <w:rPr>
          <w:rFonts w:ascii="Times New Roman" w:hAnsi="Times New Roman" w:cs="Times New Roman"/>
        </w:rPr>
        <w:t xml:space="preserve"> </w:t>
      </w:r>
      <w:r w:rsidR="005525EC">
        <w:rPr>
          <w:rFonts w:ascii="Times New Roman" w:hAnsi="Times New Roman" w:cs="Times New Roman"/>
        </w:rPr>
        <w:t>It is said that h</w:t>
      </w:r>
      <w:r w:rsidR="0070701A">
        <w:rPr>
          <w:rFonts w:ascii="Times New Roman" w:hAnsi="Times New Roman" w:cs="Times New Roman"/>
        </w:rPr>
        <w:t>e spent his mornings</w:t>
      </w:r>
      <w:r w:rsidR="009D1CE5">
        <w:rPr>
          <w:rFonts w:ascii="Times New Roman" w:hAnsi="Times New Roman" w:cs="Times New Roman"/>
        </w:rPr>
        <w:t xml:space="preserve"> working in the garden growing vegetables before going into his studio to spend his days painting</w:t>
      </w:r>
      <w:r w:rsidR="0080598B">
        <w:rPr>
          <w:rFonts w:ascii="Times New Roman" w:hAnsi="Times New Roman" w:cs="Times New Roman"/>
        </w:rPr>
        <w:t>, before taking a walk at twilight or watching the sunset behind the house.</w:t>
      </w:r>
      <w:r w:rsidR="005525EC">
        <w:rPr>
          <w:rStyle w:val="FootnoteReference"/>
          <w:rFonts w:ascii="Times New Roman" w:hAnsi="Times New Roman" w:cs="Times New Roman"/>
        </w:rPr>
        <w:footnoteReference w:id="30"/>
      </w:r>
      <w:r w:rsidR="0080598B">
        <w:rPr>
          <w:rFonts w:ascii="Times New Roman" w:hAnsi="Times New Roman" w:cs="Times New Roman"/>
        </w:rPr>
        <w:t xml:space="preserve"> </w:t>
      </w:r>
      <w:r w:rsidR="00C2084A">
        <w:rPr>
          <w:rFonts w:ascii="Times New Roman" w:hAnsi="Times New Roman" w:cs="Times New Roman"/>
        </w:rPr>
        <w:t>In an undated letter to Sensier, believed to probably be from the first winter Millet was at Barbizon, Millet wrote</w:t>
      </w:r>
      <w:r w:rsidR="00CE6874">
        <w:rPr>
          <w:rFonts w:ascii="Times New Roman" w:hAnsi="Times New Roman" w:cs="Times New Roman"/>
        </w:rPr>
        <w:t>, ‘If you could see how beautiful the forest is!</w:t>
      </w:r>
      <w:r w:rsidR="00F47BB4">
        <w:rPr>
          <w:rFonts w:ascii="Times New Roman" w:hAnsi="Times New Roman" w:cs="Times New Roman"/>
        </w:rPr>
        <w:t xml:space="preserve"> </w:t>
      </w:r>
      <w:r w:rsidR="00CE6874">
        <w:rPr>
          <w:rFonts w:ascii="Times New Roman" w:hAnsi="Times New Roman" w:cs="Times New Roman"/>
        </w:rPr>
        <w:t>...</w:t>
      </w:r>
      <w:r w:rsidR="00F47BB4">
        <w:rPr>
          <w:rFonts w:ascii="Times New Roman" w:hAnsi="Times New Roman" w:cs="Times New Roman"/>
        </w:rPr>
        <w:t xml:space="preserve"> </w:t>
      </w:r>
      <w:r w:rsidR="00CE6874">
        <w:rPr>
          <w:rFonts w:ascii="Times New Roman" w:hAnsi="Times New Roman" w:cs="Times New Roman"/>
        </w:rPr>
        <w:t>The calm and grandeur are tremendous</w:t>
      </w:r>
      <w:r w:rsidR="00F47BB4">
        <w:rPr>
          <w:rFonts w:ascii="Times New Roman" w:hAnsi="Times New Roman" w:cs="Times New Roman"/>
        </w:rPr>
        <w:t xml:space="preserve"> </w:t>
      </w:r>
      <w:r w:rsidR="009657F1">
        <w:rPr>
          <w:rFonts w:ascii="Times New Roman" w:hAnsi="Times New Roman" w:cs="Times New Roman"/>
        </w:rPr>
        <w:t>…’</w:t>
      </w:r>
      <w:r w:rsidR="009657F1">
        <w:rPr>
          <w:rStyle w:val="FootnoteReference"/>
          <w:rFonts w:ascii="Times New Roman" w:hAnsi="Times New Roman" w:cs="Times New Roman"/>
        </w:rPr>
        <w:footnoteReference w:id="31"/>
      </w:r>
      <w:r w:rsidR="00803614">
        <w:rPr>
          <w:rFonts w:ascii="Times New Roman" w:hAnsi="Times New Roman" w:cs="Times New Roman"/>
        </w:rPr>
        <w:t xml:space="preserve"> There followed many years of prolific painting of the environment and the people around him</w:t>
      </w:r>
      <w:r w:rsidR="006308EF">
        <w:rPr>
          <w:rFonts w:ascii="Times New Roman" w:hAnsi="Times New Roman" w:cs="Times New Roman"/>
        </w:rPr>
        <w:t>.</w:t>
      </w:r>
    </w:p>
    <w:p w14:paraId="4E448ED7" w14:textId="6F3F98A8" w:rsidR="002A6E61" w:rsidRDefault="00BD31B6" w:rsidP="005F7F64">
      <w:pPr>
        <w:ind w:firstLine="720"/>
        <w:rPr>
          <w:rFonts w:ascii="Times New Roman" w:hAnsi="Times New Roman" w:cs="Times New Roman"/>
        </w:rPr>
      </w:pPr>
      <w:r>
        <w:rPr>
          <w:rFonts w:ascii="Times New Roman" w:hAnsi="Times New Roman" w:cs="Times New Roman"/>
        </w:rPr>
        <w:t>In the 1850s around</w:t>
      </w:r>
      <w:r w:rsidR="00FD15C0">
        <w:rPr>
          <w:rFonts w:ascii="Times New Roman" w:hAnsi="Times New Roman" w:cs="Times New Roman"/>
        </w:rPr>
        <w:t xml:space="preserve"> </w:t>
      </w:r>
      <w:r w:rsidR="009714FB">
        <w:rPr>
          <w:rFonts w:ascii="Times New Roman" w:hAnsi="Times New Roman" w:cs="Times New Roman"/>
        </w:rPr>
        <w:t>the time when Millet was moving to Barbizon, Birmingham</w:t>
      </w:r>
      <w:r w:rsidR="003616A3">
        <w:rPr>
          <w:rFonts w:ascii="Times New Roman" w:hAnsi="Times New Roman" w:cs="Times New Roman"/>
        </w:rPr>
        <w:t xml:space="preserve"> in the UK</w:t>
      </w:r>
      <w:r w:rsidR="009714FB">
        <w:rPr>
          <w:rFonts w:ascii="Times New Roman" w:hAnsi="Times New Roman" w:cs="Times New Roman"/>
        </w:rPr>
        <w:t xml:space="preserve"> had a small population of some 230,000 people</w:t>
      </w:r>
      <w:r w:rsidR="00322AD4">
        <w:rPr>
          <w:rStyle w:val="FootnoteReference"/>
          <w:rFonts w:ascii="Times New Roman" w:hAnsi="Times New Roman" w:cs="Times New Roman"/>
        </w:rPr>
        <w:footnoteReference w:id="32"/>
      </w:r>
      <w:r w:rsidR="00BD49BA">
        <w:rPr>
          <w:rFonts w:ascii="Times New Roman" w:hAnsi="Times New Roman" w:cs="Times New Roman"/>
        </w:rPr>
        <w:t xml:space="preserve"> and did not yet have city status, which was conferred in 1889.</w:t>
      </w:r>
      <w:r w:rsidR="00322AD4">
        <w:rPr>
          <w:rStyle w:val="FootnoteReference"/>
          <w:rFonts w:ascii="Times New Roman" w:hAnsi="Times New Roman" w:cs="Times New Roman"/>
        </w:rPr>
        <w:footnoteReference w:id="33"/>
      </w:r>
      <w:r w:rsidR="009714FB">
        <w:rPr>
          <w:rFonts w:ascii="Times New Roman" w:hAnsi="Times New Roman" w:cs="Times New Roman"/>
        </w:rPr>
        <w:t xml:space="preserve"> </w:t>
      </w:r>
      <w:r w:rsidR="00BD49BA">
        <w:rPr>
          <w:rFonts w:ascii="Times New Roman" w:hAnsi="Times New Roman" w:cs="Times New Roman"/>
        </w:rPr>
        <w:t>C</w:t>
      </w:r>
      <w:r w:rsidR="009714FB">
        <w:rPr>
          <w:rFonts w:ascii="Times New Roman" w:hAnsi="Times New Roman" w:cs="Times New Roman"/>
        </w:rPr>
        <w:t>ompared to Paris which was growing rapidly and had almost a million.</w:t>
      </w:r>
      <w:r w:rsidR="00322AD4">
        <w:rPr>
          <w:rStyle w:val="FootnoteReference"/>
          <w:rFonts w:ascii="Times New Roman" w:hAnsi="Times New Roman" w:cs="Times New Roman"/>
        </w:rPr>
        <w:footnoteReference w:id="34"/>
      </w:r>
      <w:r w:rsidR="009714FB">
        <w:rPr>
          <w:rFonts w:ascii="Times New Roman" w:hAnsi="Times New Roman" w:cs="Times New Roman"/>
        </w:rPr>
        <w:t xml:space="preserve"> </w:t>
      </w:r>
      <w:r w:rsidR="001711B4">
        <w:rPr>
          <w:rFonts w:ascii="Times New Roman" w:hAnsi="Times New Roman" w:cs="Times New Roman"/>
        </w:rPr>
        <w:t>Now in present day, Birmingham has just over a million</w:t>
      </w:r>
      <w:r w:rsidR="00322AD4">
        <w:rPr>
          <w:rStyle w:val="FootnoteReference"/>
          <w:rFonts w:ascii="Times New Roman" w:hAnsi="Times New Roman" w:cs="Times New Roman"/>
        </w:rPr>
        <w:footnoteReference w:id="35"/>
      </w:r>
      <w:r w:rsidR="001711B4">
        <w:rPr>
          <w:rFonts w:ascii="Times New Roman" w:hAnsi="Times New Roman" w:cs="Times New Roman"/>
        </w:rPr>
        <w:t xml:space="preserve"> </w:t>
      </w:r>
      <w:r w:rsidR="003616A3">
        <w:rPr>
          <w:rFonts w:ascii="Times New Roman" w:hAnsi="Times New Roman" w:cs="Times New Roman"/>
        </w:rPr>
        <w:t>and is the second largest city in the UK after Lond</w:t>
      </w:r>
      <w:r w:rsidR="007166D7">
        <w:rPr>
          <w:rFonts w:ascii="Times New Roman" w:hAnsi="Times New Roman" w:cs="Times New Roman"/>
        </w:rPr>
        <w:t xml:space="preserve">on. The population of </w:t>
      </w:r>
      <w:r w:rsidR="001711B4">
        <w:rPr>
          <w:rFonts w:ascii="Times New Roman" w:hAnsi="Times New Roman" w:cs="Times New Roman"/>
        </w:rPr>
        <w:t xml:space="preserve">Paris </w:t>
      </w:r>
      <w:r w:rsidR="007166D7">
        <w:rPr>
          <w:rFonts w:ascii="Times New Roman" w:hAnsi="Times New Roman" w:cs="Times New Roman"/>
        </w:rPr>
        <w:t xml:space="preserve">meanwhile </w:t>
      </w:r>
      <w:r w:rsidR="001711B4">
        <w:rPr>
          <w:rFonts w:ascii="Times New Roman" w:hAnsi="Times New Roman" w:cs="Times New Roman"/>
        </w:rPr>
        <w:t>has grown to over two million.</w:t>
      </w:r>
      <w:r w:rsidR="00322AD4">
        <w:rPr>
          <w:rStyle w:val="FootnoteReference"/>
          <w:rFonts w:ascii="Times New Roman" w:hAnsi="Times New Roman" w:cs="Times New Roman"/>
        </w:rPr>
        <w:footnoteReference w:id="36"/>
      </w:r>
      <w:r w:rsidR="001711B4">
        <w:rPr>
          <w:rFonts w:ascii="Times New Roman" w:hAnsi="Times New Roman" w:cs="Times New Roman"/>
        </w:rPr>
        <w:t xml:space="preserve"> </w:t>
      </w:r>
      <w:r w:rsidR="00BA249A">
        <w:rPr>
          <w:rFonts w:ascii="Times New Roman" w:hAnsi="Times New Roman" w:cs="Times New Roman"/>
        </w:rPr>
        <w:t>Barbizon itself</w:t>
      </w:r>
      <w:r w:rsidR="00E753FB">
        <w:rPr>
          <w:rFonts w:ascii="Times New Roman" w:hAnsi="Times New Roman" w:cs="Times New Roman"/>
        </w:rPr>
        <w:t xml:space="preserve"> was estimated to have a population of some 1261 people in 2023</w:t>
      </w:r>
      <w:r w:rsidR="002B63CA">
        <w:rPr>
          <w:rStyle w:val="FootnoteReference"/>
          <w:rFonts w:ascii="Times New Roman" w:hAnsi="Times New Roman" w:cs="Times New Roman"/>
        </w:rPr>
        <w:footnoteReference w:id="37"/>
      </w:r>
      <w:r w:rsidR="00E753FB">
        <w:rPr>
          <w:rFonts w:ascii="Times New Roman" w:hAnsi="Times New Roman" w:cs="Times New Roman"/>
        </w:rPr>
        <w:t>, so it was likely to have been just a few hundred in the 19</w:t>
      </w:r>
      <w:r w:rsidR="00E753FB" w:rsidRPr="00E753FB">
        <w:rPr>
          <w:rFonts w:ascii="Times New Roman" w:hAnsi="Times New Roman" w:cs="Times New Roman"/>
          <w:vertAlign w:val="superscript"/>
        </w:rPr>
        <w:t>th</w:t>
      </w:r>
      <w:r w:rsidR="00E753FB">
        <w:rPr>
          <w:rFonts w:ascii="Times New Roman" w:hAnsi="Times New Roman" w:cs="Times New Roman"/>
        </w:rPr>
        <w:t xml:space="preserve"> century, for which there are no </w:t>
      </w:r>
      <w:r w:rsidR="002A6E61">
        <w:rPr>
          <w:rFonts w:ascii="Times New Roman" w:hAnsi="Times New Roman" w:cs="Times New Roman"/>
        </w:rPr>
        <w:t>exact figures available. The difference for Millet, compared to Paris will have been huge</w:t>
      </w:r>
      <w:r w:rsidR="00610507">
        <w:rPr>
          <w:rFonts w:ascii="Times New Roman" w:hAnsi="Times New Roman" w:cs="Times New Roman"/>
        </w:rPr>
        <w:t xml:space="preserve"> and made for a very different way of life</w:t>
      </w:r>
      <w:r w:rsidR="005732FB">
        <w:rPr>
          <w:rFonts w:ascii="Times New Roman" w:hAnsi="Times New Roman" w:cs="Times New Roman"/>
        </w:rPr>
        <w:t xml:space="preserve"> and different inspiration</w:t>
      </w:r>
      <w:r w:rsidR="00E7197E">
        <w:rPr>
          <w:rFonts w:ascii="Times New Roman" w:hAnsi="Times New Roman" w:cs="Times New Roman"/>
        </w:rPr>
        <w:t>, living in a quiet, rural landscape</w:t>
      </w:r>
      <w:r w:rsidR="00FA62CE">
        <w:rPr>
          <w:rFonts w:ascii="Times New Roman" w:hAnsi="Times New Roman" w:cs="Times New Roman"/>
        </w:rPr>
        <w:t xml:space="preserve"> with all of its natural and seasonal variations of light and activity</w:t>
      </w:r>
      <w:r w:rsidR="00610507">
        <w:rPr>
          <w:rFonts w:ascii="Times New Roman" w:hAnsi="Times New Roman" w:cs="Times New Roman"/>
        </w:rPr>
        <w:t xml:space="preserve">. </w:t>
      </w:r>
    </w:p>
    <w:p w14:paraId="3142F80B" w14:textId="122104AB" w:rsidR="0022236B" w:rsidRDefault="00664EE3" w:rsidP="005C6A1F">
      <w:pPr>
        <w:ind w:firstLine="720"/>
        <w:rPr>
          <w:rFonts w:ascii="Times New Roman" w:hAnsi="Times New Roman" w:cs="Times New Roman"/>
        </w:rPr>
      </w:pPr>
      <w:r>
        <w:rPr>
          <w:rFonts w:ascii="Times New Roman" w:hAnsi="Times New Roman" w:cs="Times New Roman"/>
        </w:rPr>
        <w:t>Birmingham</w:t>
      </w:r>
      <w:r w:rsidR="006E245B">
        <w:rPr>
          <w:rFonts w:ascii="Times New Roman" w:hAnsi="Times New Roman" w:cs="Times New Roman"/>
        </w:rPr>
        <w:t xml:space="preserve"> and the surrounding</w:t>
      </w:r>
      <w:r w:rsidR="005D699B">
        <w:rPr>
          <w:rFonts w:ascii="Times New Roman" w:hAnsi="Times New Roman" w:cs="Times New Roman"/>
        </w:rPr>
        <w:t xml:space="preserve"> are</w:t>
      </w:r>
      <w:r w:rsidR="00D03B7B">
        <w:rPr>
          <w:rFonts w:ascii="Times New Roman" w:hAnsi="Times New Roman" w:cs="Times New Roman"/>
        </w:rPr>
        <w:t>a</w:t>
      </w:r>
      <w:r w:rsidR="005D699B">
        <w:rPr>
          <w:rFonts w:ascii="Times New Roman" w:hAnsi="Times New Roman" w:cs="Times New Roman"/>
        </w:rPr>
        <w:t xml:space="preserve"> of the</w:t>
      </w:r>
      <w:r w:rsidR="006E245B">
        <w:rPr>
          <w:rFonts w:ascii="Times New Roman" w:hAnsi="Times New Roman" w:cs="Times New Roman"/>
        </w:rPr>
        <w:t xml:space="preserve"> Black Country</w:t>
      </w:r>
      <w:r w:rsidR="00753E05">
        <w:rPr>
          <w:rFonts w:ascii="Times New Roman" w:hAnsi="Times New Roman" w:cs="Times New Roman"/>
        </w:rPr>
        <w:t xml:space="preserve"> was a significant industrial centre in the </w:t>
      </w:r>
      <w:r w:rsidR="00174DD2">
        <w:rPr>
          <w:rFonts w:ascii="Times New Roman" w:hAnsi="Times New Roman" w:cs="Times New Roman"/>
        </w:rPr>
        <w:t>mid-1800s</w:t>
      </w:r>
      <w:r w:rsidR="00394C03">
        <w:rPr>
          <w:rFonts w:ascii="Times New Roman" w:hAnsi="Times New Roman" w:cs="Times New Roman"/>
        </w:rPr>
        <w:t>, with</w:t>
      </w:r>
      <w:r w:rsidR="00D22AF3">
        <w:rPr>
          <w:rFonts w:ascii="Times New Roman" w:hAnsi="Times New Roman" w:cs="Times New Roman"/>
        </w:rPr>
        <w:t xml:space="preserve"> a</w:t>
      </w:r>
      <w:r w:rsidR="00394C03">
        <w:rPr>
          <w:rFonts w:ascii="Times New Roman" w:hAnsi="Times New Roman" w:cs="Times New Roman"/>
        </w:rPr>
        <w:t xml:space="preserve"> </w:t>
      </w:r>
      <w:r w:rsidR="00E27F91">
        <w:rPr>
          <w:rFonts w:ascii="Times New Roman" w:hAnsi="Times New Roman" w:cs="Times New Roman"/>
        </w:rPr>
        <w:t>substantial</w:t>
      </w:r>
      <w:r w:rsidR="00394C03">
        <w:rPr>
          <w:rFonts w:ascii="Times New Roman" w:hAnsi="Times New Roman" w:cs="Times New Roman"/>
        </w:rPr>
        <w:t xml:space="preserve"> number of factories</w:t>
      </w:r>
      <w:r w:rsidR="00D22AF3">
        <w:rPr>
          <w:rFonts w:ascii="Times New Roman" w:hAnsi="Times New Roman" w:cs="Times New Roman"/>
        </w:rPr>
        <w:t>, and a particular</w:t>
      </w:r>
      <w:r w:rsidR="000313D9">
        <w:rPr>
          <w:rFonts w:ascii="Times New Roman" w:hAnsi="Times New Roman" w:cs="Times New Roman"/>
        </w:rPr>
        <w:t xml:space="preserve"> focus on metal working</w:t>
      </w:r>
      <w:r w:rsidR="00C07B48">
        <w:rPr>
          <w:rFonts w:ascii="Times New Roman" w:hAnsi="Times New Roman" w:cs="Times New Roman"/>
        </w:rPr>
        <w:t xml:space="preserve">. </w:t>
      </w:r>
      <w:r w:rsidR="00CB3D18">
        <w:rPr>
          <w:rFonts w:ascii="Times New Roman" w:hAnsi="Times New Roman" w:cs="Times New Roman"/>
        </w:rPr>
        <w:t>Raw materials and made goods were moved in and out of the city via a network of canals, connecting it to much of England.</w:t>
      </w:r>
      <w:r w:rsidR="008615C9">
        <w:rPr>
          <w:rStyle w:val="FootnoteReference"/>
          <w:rFonts w:ascii="Times New Roman" w:hAnsi="Times New Roman" w:cs="Times New Roman"/>
        </w:rPr>
        <w:footnoteReference w:id="38"/>
      </w:r>
      <w:r w:rsidR="00CB3D18">
        <w:rPr>
          <w:rFonts w:ascii="Times New Roman" w:hAnsi="Times New Roman" w:cs="Times New Roman"/>
        </w:rPr>
        <w:t xml:space="preserve"> Now in the 2020s it</w:t>
      </w:r>
      <w:r>
        <w:rPr>
          <w:rFonts w:ascii="Times New Roman" w:hAnsi="Times New Roman" w:cs="Times New Roman"/>
        </w:rPr>
        <w:t xml:space="preserve"> is a</w:t>
      </w:r>
      <w:r w:rsidR="007E35A8">
        <w:rPr>
          <w:rFonts w:ascii="Times New Roman" w:hAnsi="Times New Roman" w:cs="Times New Roman"/>
        </w:rPr>
        <w:t xml:space="preserve"> heavily </w:t>
      </w:r>
      <w:r w:rsidR="00174DD2">
        <w:rPr>
          <w:rFonts w:ascii="Times New Roman" w:hAnsi="Times New Roman" w:cs="Times New Roman"/>
        </w:rPr>
        <w:lastRenderedPageBreak/>
        <w:t>built-up</w:t>
      </w:r>
      <w:r w:rsidR="007E35A8">
        <w:rPr>
          <w:rFonts w:ascii="Times New Roman" w:hAnsi="Times New Roman" w:cs="Times New Roman"/>
        </w:rPr>
        <w:t xml:space="preserve"> urban area, with a mixture of domestic and commercial property</w:t>
      </w:r>
      <w:r w:rsidR="00006261">
        <w:rPr>
          <w:rFonts w:ascii="Times New Roman" w:hAnsi="Times New Roman" w:cs="Times New Roman"/>
        </w:rPr>
        <w:t xml:space="preserve">, including a </w:t>
      </w:r>
      <w:r w:rsidR="004D7235">
        <w:rPr>
          <w:rFonts w:ascii="Times New Roman" w:hAnsi="Times New Roman" w:cs="Times New Roman"/>
        </w:rPr>
        <w:t xml:space="preserve">significant </w:t>
      </w:r>
      <w:r w:rsidR="00006261">
        <w:rPr>
          <w:rFonts w:ascii="Times New Roman" w:hAnsi="Times New Roman" w:cs="Times New Roman"/>
        </w:rPr>
        <w:t xml:space="preserve">number of tall buildings </w:t>
      </w:r>
      <w:r>
        <w:rPr>
          <w:rFonts w:ascii="Times New Roman" w:hAnsi="Times New Roman" w:cs="Times New Roman"/>
        </w:rPr>
        <w:t xml:space="preserve">which </w:t>
      </w:r>
      <w:r w:rsidR="00006261">
        <w:rPr>
          <w:rFonts w:ascii="Times New Roman" w:hAnsi="Times New Roman" w:cs="Times New Roman"/>
        </w:rPr>
        <w:t xml:space="preserve">dominate the city skyline. </w:t>
      </w:r>
      <w:r>
        <w:rPr>
          <w:rFonts w:ascii="Times New Roman" w:hAnsi="Times New Roman" w:cs="Times New Roman"/>
        </w:rPr>
        <w:t>The photo in Figure</w:t>
      </w:r>
      <w:r w:rsidR="006308EF">
        <w:rPr>
          <w:rFonts w:ascii="Times New Roman" w:hAnsi="Times New Roman" w:cs="Times New Roman"/>
        </w:rPr>
        <w:t>.</w:t>
      </w:r>
      <w:r>
        <w:rPr>
          <w:rFonts w:ascii="Times New Roman" w:hAnsi="Times New Roman" w:cs="Times New Roman"/>
        </w:rPr>
        <w:t>1 was taken</w:t>
      </w:r>
      <w:r w:rsidR="00A52CDA">
        <w:rPr>
          <w:rFonts w:ascii="Times New Roman" w:hAnsi="Times New Roman" w:cs="Times New Roman"/>
        </w:rPr>
        <w:t xml:space="preserve"> from the driveway on the front of my house, </w:t>
      </w:r>
      <w:r>
        <w:rPr>
          <w:rFonts w:ascii="Times New Roman" w:hAnsi="Times New Roman" w:cs="Times New Roman"/>
        </w:rPr>
        <w:t>which is</w:t>
      </w:r>
      <w:r w:rsidR="00A52CDA">
        <w:rPr>
          <w:rFonts w:ascii="Times New Roman" w:hAnsi="Times New Roman" w:cs="Times New Roman"/>
        </w:rPr>
        <w:t xml:space="preserve"> alongside a busy </w:t>
      </w:r>
      <w:r w:rsidR="004B1960">
        <w:rPr>
          <w:rFonts w:ascii="Times New Roman" w:hAnsi="Times New Roman" w:cs="Times New Roman"/>
        </w:rPr>
        <w:t>dual carriageway</w:t>
      </w:r>
      <w:r w:rsidR="00A52CDA">
        <w:rPr>
          <w:rFonts w:ascii="Times New Roman" w:hAnsi="Times New Roman" w:cs="Times New Roman"/>
        </w:rPr>
        <w:t xml:space="preserve"> road</w:t>
      </w:r>
      <w:r w:rsidR="00F51F32">
        <w:rPr>
          <w:rFonts w:ascii="Times New Roman" w:hAnsi="Times New Roman" w:cs="Times New Roman"/>
        </w:rPr>
        <w:t>,</w:t>
      </w:r>
      <w:r w:rsidR="00A52CDA">
        <w:rPr>
          <w:rFonts w:ascii="Times New Roman" w:hAnsi="Times New Roman" w:cs="Times New Roman"/>
        </w:rPr>
        <w:t xml:space="preserve"> with the unique feature of a large city cemetery opposite which provides</w:t>
      </w:r>
      <w:r w:rsidR="007516B1">
        <w:rPr>
          <w:rFonts w:ascii="Times New Roman" w:hAnsi="Times New Roman" w:cs="Times New Roman"/>
        </w:rPr>
        <w:t xml:space="preserve"> a </w:t>
      </w:r>
      <w:r w:rsidR="00042611">
        <w:rPr>
          <w:rFonts w:ascii="Times New Roman" w:hAnsi="Times New Roman" w:cs="Times New Roman"/>
        </w:rPr>
        <w:t>backdrop</w:t>
      </w:r>
      <w:r w:rsidR="007516B1">
        <w:rPr>
          <w:rFonts w:ascii="Times New Roman" w:hAnsi="Times New Roman" w:cs="Times New Roman"/>
        </w:rPr>
        <w:t xml:space="preserve"> of trees in amongst the buildings and the streetlights. </w:t>
      </w:r>
      <w:r w:rsidR="004E01AE">
        <w:rPr>
          <w:rFonts w:ascii="Times New Roman" w:hAnsi="Times New Roman" w:cs="Times New Roman"/>
        </w:rPr>
        <w:t>The city is never</w:t>
      </w:r>
      <w:r w:rsidR="00252224">
        <w:rPr>
          <w:rFonts w:ascii="Times New Roman" w:hAnsi="Times New Roman" w:cs="Times New Roman"/>
        </w:rPr>
        <w:t xml:space="preserve"> truly</w:t>
      </w:r>
      <w:r w:rsidR="004E01AE">
        <w:rPr>
          <w:rFonts w:ascii="Times New Roman" w:hAnsi="Times New Roman" w:cs="Times New Roman"/>
        </w:rPr>
        <w:t xml:space="preserve"> dark and there is a constant yellow glow everywhere which distorts the view of the sky</w:t>
      </w:r>
      <w:r w:rsidR="003E7624">
        <w:rPr>
          <w:rFonts w:ascii="Times New Roman" w:hAnsi="Times New Roman" w:cs="Times New Roman"/>
        </w:rPr>
        <w:t xml:space="preserve"> and the visibility of any constellations</w:t>
      </w:r>
      <w:r w:rsidR="00042611">
        <w:rPr>
          <w:rFonts w:ascii="Times New Roman" w:hAnsi="Times New Roman" w:cs="Times New Roman"/>
        </w:rPr>
        <w:t xml:space="preserve"> as </w:t>
      </w:r>
      <w:r w:rsidR="00FA594D">
        <w:rPr>
          <w:rFonts w:ascii="Times New Roman" w:hAnsi="Times New Roman" w:cs="Times New Roman"/>
        </w:rPr>
        <w:t>evidenced</w:t>
      </w:r>
      <w:r w:rsidR="00042611">
        <w:rPr>
          <w:rFonts w:ascii="Times New Roman" w:hAnsi="Times New Roman" w:cs="Times New Roman"/>
        </w:rPr>
        <w:t xml:space="preserve"> </w:t>
      </w:r>
      <w:r w:rsidR="00FA594D">
        <w:rPr>
          <w:rFonts w:ascii="Times New Roman" w:hAnsi="Times New Roman" w:cs="Times New Roman"/>
        </w:rPr>
        <w:t>in Figure</w:t>
      </w:r>
      <w:r w:rsidR="00252224">
        <w:rPr>
          <w:rFonts w:ascii="Times New Roman" w:hAnsi="Times New Roman" w:cs="Times New Roman"/>
        </w:rPr>
        <w:t>.</w:t>
      </w:r>
      <w:r w:rsidR="00FA594D">
        <w:rPr>
          <w:rFonts w:ascii="Times New Roman" w:hAnsi="Times New Roman" w:cs="Times New Roman"/>
        </w:rPr>
        <w:t>1</w:t>
      </w:r>
      <w:r w:rsidR="003E7624">
        <w:rPr>
          <w:rFonts w:ascii="Times New Roman" w:hAnsi="Times New Roman" w:cs="Times New Roman"/>
        </w:rPr>
        <w:t xml:space="preserve">. </w:t>
      </w:r>
      <w:r w:rsidR="00266CDA">
        <w:rPr>
          <w:rFonts w:ascii="Times New Roman" w:hAnsi="Times New Roman" w:cs="Times New Roman"/>
        </w:rPr>
        <w:t xml:space="preserve">There is limited </w:t>
      </w:r>
      <w:r w:rsidR="0083129F">
        <w:rPr>
          <w:rFonts w:ascii="Times New Roman" w:hAnsi="Times New Roman" w:cs="Times New Roman"/>
        </w:rPr>
        <w:t xml:space="preserve">wildlife </w:t>
      </w:r>
      <w:r w:rsidR="00844F50">
        <w:rPr>
          <w:rFonts w:ascii="Times New Roman" w:hAnsi="Times New Roman" w:cs="Times New Roman"/>
        </w:rPr>
        <w:t>in urban Birmingham</w:t>
      </w:r>
      <w:r w:rsidR="0083129F">
        <w:rPr>
          <w:rFonts w:ascii="Times New Roman" w:hAnsi="Times New Roman" w:cs="Times New Roman"/>
        </w:rPr>
        <w:t xml:space="preserve"> and certainly no domestic farm animals</w:t>
      </w:r>
      <w:r w:rsidR="00844F50">
        <w:rPr>
          <w:rFonts w:ascii="Times New Roman" w:hAnsi="Times New Roman" w:cs="Times New Roman"/>
        </w:rPr>
        <w:t xml:space="preserve"> nor are</w:t>
      </w:r>
      <w:r w:rsidR="0083129F">
        <w:rPr>
          <w:rFonts w:ascii="Times New Roman" w:hAnsi="Times New Roman" w:cs="Times New Roman"/>
        </w:rPr>
        <w:t xml:space="preserve"> there fields full of workers to observe. Rather there is the constant drone of vehicles</w:t>
      </w:r>
      <w:r w:rsidR="00696B9D">
        <w:rPr>
          <w:rFonts w:ascii="Times New Roman" w:hAnsi="Times New Roman" w:cs="Times New Roman"/>
        </w:rPr>
        <w:t xml:space="preserve"> and </w:t>
      </w:r>
      <w:r w:rsidR="0083129F">
        <w:rPr>
          <w:rFonts w:ascii="Times New Roman" w:hAnsi="Times New Roman" w:cs="Times New Roman"/>
        </w:rPr>
        <w:t xml:space="preserve">aeroplanes </w:t>
      </w:r>
      <w:r w:rsidR="00696B9D">
        <w:rPr>
          <w:rFonts w:ascii="Times New Roman" w:hAnsi="Times New Roman" w:cs="Times New Roman"/>
        </w:rPr>
        <w:t xml:space="preserve">passing </w:t>
      </w:r>
      <w:r w:rsidR="0083129F">
        <w:rPr>
          <w:rFonts w:ascii="Times New Roman" w:hAnsi="Times New Roman" w:cs="Times New Roman"/>
        </w:rPr>
        <w:t>over head</w:t>
      </w:r>
      <w:r w:rsidR="00696B9D">
        <w:rPr>
          <w:rFonts w:ascii="Times New Roman" w:hAnsi="Times New Roman" w:cs="Times New Roman"/>
        </w:rPr>
        <w:t xml:space="preserve">. </w:t>
      </w:r>
      <w:r w:rsidR="0041615C">
        <w:rPr>
          <w:rFonts w:ascii="Times New Roman" w:hAnsi="Times New Roman" w:cs="Times New Roman"/>
        </w:rPr>
        <w:t>Not only is the city never truly dark, no is it truly quiet either</w:t>
      </w:r>
      <w:r w:rsidR="00064462">
        <w:rPr>
          <w:rFonts w:ascii="Times New Roman" w:hAnsi="Times New Roman" w:cs="Times New Roman"/>
        </w:rPr>
        <w:t>.</w:t>
      </w:r>
      <w:r w:rsidR="00273A93" w:rsidRPr="00273A93">
        <w:rPr>
          <w:rFonts w:ascii="Times New Roman" w:hAnsi="Times New Roman" w:cs="Times New Roman"/>
        </w:rPr>
        <w:t xml:space="preserve"> Aside from the shared aspect of trees, the environment of the two pictures could not be more different.</w:t>
      </w:r>
    </w:p>
    <w:p w14:paraId="3AB7FFE7" w14:textId="38D98241" w:rsidR="0022236B" w:rsidRPr="00440896" w:rsidRDefault="008A213A" w:rsidP="00F120DF">
      <w:pPr>
        <w:ind w:firstLine="720"/>
        <w:rPr>
          <w:rFonts w:ascii="Times New Roman" w:hAnsi="Times New Roman" w:cs="Times New Roman"/>
        </w:rPr>
      </w:pPr>
      <w:r>
        <w:rPr>
          <w:rFonts w:ascii="Times New Roman" w:hAnsi="Times New Roman" w:cs="Times New Roman"/>
        </w:rPr>
        <w:t xml:space="preserve">Millet </w:t>
      </w:r>
      <w:r w:rsidR="00342BD2">
        <w:rPr>
          <w:rFonts w:ascii="Times New Roman" w:hAnsi="Times New Roman" w:cs="Times New Roman"/>
        </w:rPr>
        <w:t>might</w:t>
      </w:r>
      <w:r>
        <w:rPr>
          <w:rFonts w:ascii="Times New Roman" w:hAnsi="Times New Roman" w:cs="Times New Roman"/>
        </w:rPr>
        <w:t xml:space="preserve"> have </w:t>
      </w:r>
      <w:r w:rsidR="00FE53DD">
        <w:rPr>
          <w:rFonts w:ascii="Times New Roman" w:hAnsi="Times New Roman" w:cs="Times New Roman"/>
        </w:rPr>
        <w:t xml:space="preserve">found a degree of </w:t>
      </w:r>
      <w:r w:rsidR="00341608">
        <w:rPr>
          <w:rFonts w:ascii="Times New Roman" w:hAnsi="Times New Roman" w:cs="Times New Roman"/>
        </w:rPr>
        <w:t>similarity</w:t>
      </w:r>
      <w:r w:rsidR="00FE53DD">
        <w:rPr>
          <w:rFonts w:ascii="Times New Roman" w:hAnsi="Times New Roman" w:cs="Times New Roman"/>
        </w:rPr>
        <w:t xml:space="preserve"> in the Birmingham of the 1850s as compared to the city of Paris</w:t>
      </w:r>
      <w:r w:rsidR="00342BD2">
        <w:rPr>
          <w:rFonts w:ascii="Times New Roman" w:hAnsi="Times New Roman" w:cs="Times New Roman"/>
        </w:rPr>
        <w:t xml:space="preserve"> of the time, </w:t>
      </w:r>
      <w:r w:rsidR="00BC0531">
        <w:rPr>
          <w:rFonts w:ascii="Times New Roman" w:hAnsi="Times New Roman" w:cs="Times New Roman"/>
        </w:rPr>
        <w:t xml:space="preserve">but the modern architecture of both would be entirely alien to him, along with </w:t>
      </w:r>
      <w:r w:rsidR="00BE1B2A">
        <w:rPr>
          <w:rFonts w:ascii="Times New Roman" w:hAnsi="Times New Roman" w:cs="Times New Roman"/>
        </w:rPr>
        <w:t xml:space="preserve">electric light and motor cars. For myself to be able to find </w:t>
      </w:r>
      <w:r w:rsidR="000A236D">
        <w:rPr>
          <w:rFonts w:ascii="Times New Roman" w:hAnsi="Times New Roman" w:cs="Times New Roman"/>
        </w:rPr>
        <w:t>the sky visibility that Millet had at Barbizon, I would need to travel some distance into the countryside</w:t>
      </w:r>
      <w:r w:rsidR="00E35236">
        <w:rPr>
          <w:rFonts w:ascii="Times New Roman" w:hAnsi="Times New Roman" w:cs="Times New Roman"/>
        </w:rPr>
        <w:t>, ideally to an area that is</w:t>
      </w:r>
      <w:r w:rsidR="00B93775">
        <w:rPr>
          <w:rFonts w:ascii="Times New Roman" w:hAnsi="Times New Roman" w:cs="Times New Roman"/>
        </w:rPr>
        <w:t xml:space="preserve"> one of the few </w:t>
      </w:r>
      <w:r w:rsidR="00E35236">
        <w:rPr>
          <w:rFonts w:ascii="Times New Roman" w:hAnsi="Times New Roman" w:cs="Times New Roman"/>
        </w:rPr>
        <w:t>designated</w:t>
      </w:r>
      <w:r w:rsidR="00060A6B">
        <w:rPr>
          <w:rFonts w:ascii="Times New Roman" w:hAnsi="Times New Roman" w:cs="Times New Roman"/>
        </w:rPr>
        <w:t xml:space="preserve"> as a</w:t>
      </w:r>
      <w:r w:rsidR="00E35236">
        <w:rPr>
          <w:rFonts w:ascii="Times New Roman" w:hAnsi="Times New Roman" w:cs="Times New Roman"/>
        </w:rPr>
        <w:t xml:space="preserve"> </w:t>
      </w:r>
      <w:r w:rsidR="00A36D76">
        <w:rPr>
          <w:rFonts w:ascii="Times New Roman" w:hAnsi="Times New Roman" w:cs="Times New Roman"/>
        </w:rPr>
        <w:t>‘Dark Sky Place’</w:t>
      </w:r>
      <w:r w:rsidR="00E35236">
        <w:rPr>
          <w:rStyle w:val="FootnoteReference"/>
          <w:rFonts w:ascii="Times New Roman" w:hAnsi="Times New Roman" w:cs="Times New Roman"/>
        </w:rPr>
        <w:footnoteReference w:id="39"/>
      </w:r>
      <w:r w:rsidR="00E35236">
        <w:rPr>
          <w:rFonts w:ascii="Times New Roman" w:hAnsi="Times New Roman" w:cs="Times New Roman"/>
        </w:rPr>
        <w:t xml:space="preserve"> to stand the chance of seeing constellations</w:t>
      </w:r>
      <w:r w:rsidR="00C152A4">
        <w:rPr>
          <w:rFonts w:ascii="Times New Roman" w:hAnsi="Times New Roman" w:cs="Times New Roman"/>
        </w:rPr>
        <w:t xml:space="preserve"> and other sky phenomena in the detail that he would have had. </w:t>
      </w:r>
      <w:r w:rsidR="00ED33A8">
        <w:rPr>
          <w:rFonts w:ascii="Times New Roman" w:hAnsi="Times New Roman" w:cs="Times New Roman"/>
        </w:rPr>
        <w:t xml:space="preserve">Millet was notably attracted to the challenge </w:t>
      </w:r>
      <w:r w:rsidR="003E7884">
        <w:rPr>
          <w:rFonts w:ascii="Times New Roman" w:hAnsi="Times New Roman" w:cs="Times New Roman"/>
        </w:rPr>
        <w:t>of unusual light conditions, for example at the beginning or end of the day or to do with particular weather conditions.</w:t>
      </w:r>
      <w:r w:rsidR="003E7884">
        <w:rPr>
          <w:rStyle w:val="FootnoteReference"/>
          <w:rFonts w:ascii="Times New Roman" w:hAnsi="Times New Roman" w:cs="Times New Roman"/>
        </w:rPr>
        <w:footnoteReference w:id="40"/>
      </w:r>
      <w:r w:rsidR="00B247FF">
        <w:rPr>
          <w:rFonts w:ascii="Times New Roman" w:hAnsi="Times New Roman" w:cs="Times New Roman"/>
        </w:rPr>
        <w:t xml:space="preserve"> </w:t>
      </w:r>
      <w:r w:rsidR="00FA1388">
        <w:rPr>
          <w:rFonts w:ascii="Times New Roman" w:hAnsi="Times New Roman" w:cs="Times New Roman"/>
        </w:rPr>
        <w:t xml:space="preserve">In a letter to Sensier he </w:t>
      </w:r>
      <w:r w:rsidR="00FB0A78">
        <w:rPr>
          <w:rFonts w:ascii="Times New Roman" w:hAnsi="Times New Roman" w:cs="Times New Roman"/>
        </w:rPr>
        <w:t>said,</w:t>
      </w:r>
      <w:r w:rsidR="00FA1388">
        <w:rPr>
          <w:rFonts w:ascii="Times New Roman" w:hAnsi="Times New Roman" w:cs="Times New Roman"/>
        </w:rPr>
        <w:t xml:space="preserve"> ‘</w:t>
      </w:r>
      <w:r w:rsidR="00366556">
        <w:rPr>
          <w:rFonts w:ascii="Times New Roman" w:hAnsi="Times New Roman" w:cs="Times New Roman"/>
        </w:rPr>
        <w:t>if I could only make others feel as I do all the terrors and splendours or the night’.</w:t>
      </w:r>
      <w:r w:rsidR="00366556">
        <w:rPr>
          <w:rStyle w:val="FootnoteReference"/>
          <w:rFonts w:ascii="Times New Roman" w:hAnsi="Times New Roman" w:cs="Times New Roman"/>
        </w:rPr>
        <w:footnoteReference w:id="41"/>
      </w:r>
      <w:r w:rsidR="0028683C">
        <w:rPr>
          <w:rFonts w:ascii="Times New Roman" w:hAnsi="Times New Roman" w:cs="Times New Roman"/>
        </w:rPr>
        <w:t xml:space="preserve"> </w:t>
      </w:r>
      <w:r w:rsidR="005C6A1F">
        <w:rPr>
          <w:rFonts w:ascii="Times New Roman" w:hAnsi="Times New Roman" w:cs="Times New Roman"/>
        </w:rPr>
        <w:t>Millet was clearly enamou</w:t>
      </w:r>
      <w:r w:rsidR="003B234D">
        <w:rPr>
          <w:rFonts w:ascii="Times New Roman" w:hAnsi="Times New Roman" w:cs="Times New Roman"/>
        </w:rPr>
        <w:t xml:space="preserve">red by the night and </w:t>
      </w:r>
      <w:r w:rsidR="008C4329">
        <w:rPr>
          <w:rFonts w:ascii="Times New Roman" w:hAnsi="Times New Roman" w:cs="Times New Roman"/>
        </w:rPr>
        <w:t xml:space="preserve">we might suspect that through the medium of his art he is trying </w:t>
      </w:r>
      <w:r w:rsidR="004F3603">
        <w:rPr>
          <w:rFonts w:ascii="Times New Roman" w:hAnsi="Times New Roman" w:cs="Times New Roman"/>
        </w:rPr>
        <w:t>to engender a feeling in others, similar to his own</w:t>
      </w:r>
      <w:r w:rsidR="008C4329">
        <w:rPr>
          <w:rFonts w:ascii="Times New Roman" w:hAnsi="Times New Roman" w:cs="Times New Roman"/>
        </w:rPr>
        <w:t xml:space="preserve"> </w:t>
      </w:r>
      <w:r w:rsidR="00252EDB">
        <w:rPr>
          <w:rFonts w:ascii="Times New Roman" w:hAnsi="Times New Roman" w:cs="Times New Roman"/>
        </w:rPr>
        <w:t>under the sky in the countryside of Barbizon.</w:t>
      </w:r>
    </w:p>
    <w:p w14:paraId="387EE527" w14:textId="10A8D5BA" w:rsidR="0022236B" w:rsidRPr="00D43A8B" w:rsidRDefault="00CD0ED2">
      <w:pPr>
        <w:rPr>
          <w:rFonts w:ascii="Times New Roman" w:hAnsi="Times New Roman" w:cs="Times New Roman"/>
          <w:b/>
          <w:bCs/>
        </w:rPr>
      </w:pPr>
      <w:r w:rsidRPr="00D43A8B">
        <w:rPr>
          <w:rFonts w:ascii="Times New Roman" w:hAnsi="Times New Roman" w:cs="Times New Roman"/>
          <w:b/>
          <w:bCs/>
        </w:rPr>
        <w:t>Life at night</w:t>
      </w:r>
    </w:p>
    <w:p w14:paraId="76611437" w14:textId="5B24CED4" w:rsidR="004C45BD" w:rsidRDefault="00FB0A78" w:rsidP="007B0879">
      <w:pPr>
        <w:ind w:firstLine="720"/>
        <w:rPr>
          <w:rFonts w:ascii="Times New Roman" w:hAnsi="Times New Roman" w:cs="Times New Roman"/>
        </w:rPr>
      </w:pPr>
      <w:r>
        <w:rPr>
          <w:rFonts w:ascii="Times New Roman" w:hAnsi="Times New Roman" w:cs="Times New Roman"/>
        </w:rPr>
        <w:t>Finally,</w:t>
      </w:r>
      <w:r w:rsidR="00273A93">
        <w:rPr>
          <w:rFonts w:ascii="Times New Roman" w:hAnsi="Times New Roman" w:cs="Times New Roman"/>
        </w:rPr>
        <w:t xml:space="preserve"> </w:t>
      </w:r>
      <w:r w:rsidR="00050B2A">
        <w:rPr>
          <w:rFonts w:ascii="Times New Roman" w:hAnsi="Times New Roman" w:cs="Times New Roman"/>
        </w:rPr>
        <w:t xml:space="preserve">we come to the theme of life at night, with both pictures telling us something of the truth of life at night in the two respective periods and cultures. </w:t>
      </w:r>
      <w:r w:rsidR="00CD0ED2" w:rsidRPr="00440896">
        <w:rPr>
          <w:rFonts w:ascii="Times New Roman" w:hAnsi="Times New Roman" w:cs="Times New Roman"/>
        </w:rPr>
        <w:t>Millet</w:t>
      </w:r>
      <w:r w:rsidR="0007749B">
        <w:rPr>
          <w:rFonts w:ascii="Times New Roman" w:hAnsi="Times New Roman" w:cs="Times New Roman"/>
        </w:rPr>
        <w:t xml:space="preserve"> lived in a period of history </w:t>
      </w:r>
      <w:r w:rsidR="000B68D8">
        <w:rPr>
          <w:rFonts w:ascii="Times New Roman" w:hAnsi="Times New Roman" w:cs="Times New Roman"/>
        </w:rPr>
        <w:t xml:space="preserve">without electric light and motor vehicles, </w:t>
      </w:r>
      <w:r w:rsidR="00CC15D1">
        <w:rPr>
          <w:rFonts w:ascii="Times New Roman" w:hAnsi="Times New Roman" w:cs="Times New Roman"/>
        </w:rPr>
        <w:t>with</w:t>
      </w:r>
      <w:r w:rsidR="00AC0300">
        <w:rPr>
          <w:rFonts w:ascii="Times New Roman" w:hAnsi="Times New Roman" w:cs="Times New Roman"/>
        </w:rPr>
        <w:t xml:space="preserve"> the first</w:t>
      </w:r>
      <w:r w:rsidR="001801CF">
        <w:rPr>
          <w:rFonts w:ascii="Times New Roman" w:hAnsi="Times New Roman" w:cs="Times New Roman"/>
        </w:rPr>
        <w:t xml:space="preserve"> electric</w:t>
      </w:r>
      <w:r w:rsidR="00B96879">
        <w:rPr>
          <w:rFonts w:ascii="Times New Roman" w:hAnsi="Times New Roman" w:cs="Times New Roman"/>
        </w:rPr>
        <w:t xml:space="preserve"> street</w:t>
      </w:r>
      <w:r w:rsidR="001801CF">
        <w:rPr>
          <w:rFonts w:ascii="Times New Roman" w:hAnsi="Times New Roman" w:cs="Times New Roman"/>
        </w:rPr>
        <w:t xml:space="preserve"> lighting coming into use in the 1870s</w:t>
      </w:r>
      <w:r w:rsidR="001801CF">
        <w:rPr>
          <w:rStyle w:val="FootnoteReference"/>
          <w:rFonts w:ascii="Times New Roman" w:hAnsi="Times New Roman" w:cs="Times New Roman"/>
        </w:rPr>
        <w:footnoteReference w:id="42"/>
      </w:r>
      <w:r w:rsidR="00CC15D1">
        <w:rPr>
          <w:rFonts w:ascii="Times New Roman" w:hAnsi="Times New Roman" w:cs="Times New Roman"/>
        </w:rPr>
        <w:t xml:space="preserve"> </w:t>
      </w:r>
      <w:r w:rsidR="001801CF">
        <w:rPr>
          <w:rFonts w:ascii="Times New Roman" w:hAnsi="Times New Roman" w:cs="Times New Roman"/>
        </w:rPr>
        <w:t xml:space="preserve">and </w:t>
      </w:r>
      <w:r w:rsidR="00CC15D1">
        <w:rPr>
          <w:rFonts w:ascii="Times New Roman" w:hAnsi="Times New Roman" w:cs="Times New Roman"/>
        </w:rPr>
        <w:t xml:space="preserve">the first </w:t>
      </w:r>
      <w:r w:rsidR="00AE4C3E">
        <w:rPr>
          <w:rFonts w:ascii="Times New Roman" w:hAnsi="Times New Roman" w:cs="Times New Roman"/>
        </w:rPr>
        <w:t xml:space="preserve">versions of </w:t>
      </w:r>
      <w:r w:rsidR="00CC15D1">
        <w:rPr>
          <w:rFonts w:ascii="Times New Roman" w:hAnsi="Times New Roman" w:cs="Times New Roman"/>
        </w:rPr>
        <w:t xml:space="preserve">motor cars being </w:t>
      </w:r>
      <w:r w:rsidR="00AE4C3E">
        <w:rPr>
          <w:rFonts w:ascii="Times New Roman" w:hAnsi="Times New Roman" w:cs="Times New Roman"/>
        </w:rPr>
        <w:t>driven</w:t>
      </w:r>
      <w:r w:rsidR="00CC15D1">
        <w:rPr>
          <w:rFonts w:ascii="Times New Roman" w:hAnsi="Times New Roman" w:cs="Times New Roman"/>
        </w:rPr>
        <w:t xml:space="preserve"> in 188</w:t>
      </w:r>
      <w:r w:rsidR="00AE4C3E">
        <w:rPr>
          <w:rFonts w:ascii="Times New Roman" w:hAnsi="Times New Roman" w:cs="Times New Roman"/>
        </w:rPr>
        <w:t>6</w:t>
      </w:r>
      <w:r w:rsidR="00AC365B">
        <w:rPr>
          <w:rFonts w:ascii="Times New Roman" w:hAnsi="Times New Roman" w:cs="Times New Roman"/>
        </w:rPr>
        <w:t>.</w:t>
      </w:r>
      <w:r w:rsidR="004853AF">
        <w:rPr>
          <w:rStyle w:val="FootnoteReference"/>
          <w:rFonts w:ascii="Times New Roman" w:hAnsi="Times New Roman" w:cs="Times New Roman"/>
        </w:rPr>
        <w:footnoteReference w:id="43"/>
      </w:r>
      <w:r w:rsidR="004414F4">
        <w:rPr>
          <w:rFonts w:ascii="Times New Roman" w:hAnsi="Times New Roman" w:cs="Times New Roman"/>
        </w:rPr>
        <w:t xml:space="preserve"> The lights in Paris did </w:t>
      </w:r>
      <w:r w:rsidR="00AC365B">
        <w:rPr>
          <w:rFonts w:ascii="Times New Roman" w:hAnsi="Times New Roman" w:cs="Times New Roman"/>
        </w:rPr>
        <w:t>change</w:t>
      </w:r>
      <w:r w:rsidR="004414F4">
        <w:rPr>
          <w:rFonts w:ascii="Times New Roman" w:hAnsi="Times New Roman" w:cs="Times New Roman"/>
        </w:rPr>
        <w:t xml:space="preserve"> from oil to gas during Millet’s lifetime</w:t>
      </w:r>
      <w:r w:rsidR="00677184">
        <w:rPr>
          <w:rStyle w:val="FootnoteReference"/>
          <w:rFonts w:ascii="Times New Roman" w:hAnsi="Times New Roman" w:cs="Times New Roman"/>
        </w:rPr>
        <w:footnoteReference w:id="44"/>
      </w:r>
      <w:r w:rsidR="004414F4">
        <w:rPr>
          <w:rFonts w:ascii="Times New Roman" w:hAnsi="Times New Roman" w:cs="Times New Roman"/>
        </w:rPr>
        <w:t xml:space="preserve"> and </w:t>
      </w:r>
      <w:r w:rsidR="0086606A">
        <w:rPr>
          <w:rFonts w:ascii="Times New Roman" w:hAnsi="Times New Roman" w:cs="Times New Roman"/>
        </w:rPr>
        <w:t xml:space="preserve">Paris </w:t>
      </w:r>
      <w:r w:rsidR="004414F4">
        <w:rPr>
          <w:rFonts w:ascii="Times New Roman" w:hAnsi="Times New Roman" w:cs="Times New Roman"/>
        </w:rPr>
        <w:t>was sometimes referred to as the ‘City of Light’</w:t>
      </w:r>
      <w:r w:rsidR="006B7C9B">
        <w:rPr>
          <w:rFonts w:ascii="Times New Roman" w:hAnsi="Times New Roman" w:cs="Times New Roman"/>
        </w:rPr>
        <w:t xml:space="preserve"> (la Ville Lumiere)</w:t>
      </w:r>
      <w:r w:rsidR="000546AD">
        <w:rPr>
          <w:rFonts w:ascii="Times New Roman" w:hAnsi="Times New Roman" w:cs="Times New Roman"/>
        </w:rPr>
        <w:t xml:space="preserve"> </w:t>
      </w:r>
      <w:r w:rsidR="00AC365B">
        <w:rPr>
          <w:rFonts w:ascii="Times New Roman" w:hAnsi="Times New Roman" w:cs="Times New Roman"/>
        </w:rPr>
        <w:t xml:space="preserve">both </w:t>
      </w:r>
      <w:r w:rsidR="000546AD">
        <w:rPr>
          <w:rFonts w:ascii="Times New Roman" w:hAnsi="Times New Roman" w:cs="Times New Roman"/>
        </w:rPr>
        <w:t xml:space="preserve">for </w:t>
      </w:r>
      <w:r w:rsidR="00DE609A">
        <w:rPr>
          <w:rFonts w:ascii="Times New Roman" w:hAnsi="Times New Roman" w:cs="Times New Roman"/>
        </w:rPr>
        <w:t>being a centre for</w:t>
      </w:r>
      <w:r w:rsidR="000546AD">
        <w:rPr>
          <w:rFonts w:ascii="Times New Roman" w:hAnsi="Times New Roman" w:cs="Times New Roman"/>
        </w:rPr>
        <w:t xml:space="preserve"> intellectual ideas and its quick adoption of new lighting technology.</w:t>
      </w:r>
      <w:r w:rsidR="004414F4">
        <w:rPr>
          <w:rStyle w:val="FootnoteReference"/>
          <w:rFonts w:ascii="Times New Roman" w:hAnsi="Times New Roman" w:cs="Times New Roman"/>
        </w:rPr>
        <w:footnoteReference w:id="45"/>
      </w:r>
      <w:r w:rsidR="0086606A">
        <w:rPr>
          <w:rFonts w:ascii="Times New Roman" w:hAnsi="Times New Roman" w:cs="Times New Roman"/>
        </w:rPr>
        <w:t xml:space="preserve"> B</w:t>
      </w:r>
      <w:r w:rsidR="004414F4">
        <w:rPr>
          <w:rFonts w:ascii="Times New Roman" w:hAnsi="Times New Roman" w:cs="Times New Roman"/>
        </w:rPr>
        <w:t>ut even so the level of light</w:t>
      </w:r>
      <w:r w:rsidR="002B392A">
        <w:rPr>
          <w:rFonts w:ascii="Times New Roman" w:hAnsi="Times New Roman" w:cs="Times New Roman"/>
        </w:rPr>
        <w:t xml:space="preserve"> would not have been as strong as it would become with the </w:t>
      </w:r>
      <w:r w:rsidR="00F00300">
        <w:rPr>
          <w:rFonts w:ascii="Times New Roman" w:hAnsi="Times New Roman" w:cs="Times New Roman"/>
        </w:rPr>
        <w:t xml:space="preserve">arrival of the first electric </w:t>
      </w:r>
      <w:r w:rsidR="00F00300">
        <w:rPr>
          <w:rFonts w:ascii="Times New Roman" w:hAnsi="Times New Roman" w:cs="Times New Roman"/>
        </w:rPr>
        <w:lastRenderedPageBreak/>
        <w:t>lights.</w:t>
      </w:r>
      <w:r w:rsidR="00CD0ED2" w:rsidRPr="00440896">
        <w:rPr>
          <w:rFonts w:ascii="Times New Roman" w:hAnsi="Times New Roman" w:cs="Times New Roman"/>
        </w:rPr>
        <w:t xml:space="preserve"> </w:t>
      </w:r>
      <w:r w:rsidR="00377B71">
        <w:rPr>
          <w:rFonts w:ascii="Times New Roman" w:hAnsi="Times New Roman" w:cs="Times New Roman"/>
        </w:rPr>
        <w:t xml:space="preserve">Despite the change to lighting in Paris, it is unlikely that </w:t>
      </w:r>
      <w:r w:rsidR="007465A3">
        <w:rPr>
          <w:rFonts w:ascii="Times New Roman" w:hAnsi="Times New Roman" w:cs="Times New Roman"/>
        </w:rPr>
        <w:t xml:space="preserve">there would have been lighting </w:t>
      </w:r>
      <w:r w:rsidR="0044755A">
        <w:rPr>
          <w:rFonts w:ascii="Times New Roman" w:hAnsi="Times New Roman" w:cs="Times New Roman"/>
        </w:rPr>
        <w:t>of the same level out in the countryside when Mi</w:t>
      </w:r>
      <w:r w:rsidR="001F6FB3">
        <w:rPr>
          <w:rFonts w:ascii="Times New Roman" w:hAnsi="Times New Roman" w:cs="Times New Roman"/>
        </w:rPr>
        <w:t>l</w:t>
      </w:r>
      <w:r w:rsidR="0044755A">
        <w:rPr>
          <w:rFonts w:ascii="Times New Roman" w:hAnsi="Times New Roman" w:cs="Times New Roman"/>
        </w:rPr>
        <w:t xml:space="preserve">let moved to Barbizon. </w:t>
      </w:r>
      <w:r w:rsidR="000712F8">
        <w:rPr>
          <w:rFonts w:ascii="Times New Roman" w:hAnsi="Times New Roman" w:cs="Times New Roman"/>
        </w:rPr>
        <w:t>Millet</w:t>
      </w:r>
      <w:r w:rsidR="0044755A">
        <w:rPr>
          <w:rFonts w:ascii="Times New Roman" w:hAnsi="Times New Roman" w:cs="Times New Roman"/>
        </w:rPr>
        <w:t xml:space="preserve"> would not have been able to sketch or paint outside</w:t>
      </w:r>
      <w:r w:rsidR="000712F8">
        <w:rPr>
          <w:rFonts w:ascii="Times New Roman" w:hAnsi="Times New Roman" w:cs="Times New Roman"/>
        </w:rPr>
        <w:t xml:space="preserve"> at night and instead would have worked</w:t>
      </w:r>
      <w:r w:rsidR="001A5764">
        <w:rPr>
          <w:rFonts w:ascii="Times New Roman" w:hAnsi="Times New Roman" w:cs="Times New Roman"/>
        </w:rPr>
        <w:t xml:space="preserve"> in his studio</w:t>
      </w:r>
      <w:r w:rsidR="000712F8">
        <w:rPr>
          <w:rFonts w:ascii="Times New Roman" w:hAnsi="Times New Roman" w:cs="Times New Roman"/>
        </w:rPr>
        <w:t xml:space="preserve"> from</w:t>
      </w:r>
      <w:r w:rsidR="00F11B34">
        <w:rPr>
          <w:rFonts w:ascii="Times New Roman" w:hAnsi="Times New Roman" w:cs="Times New Roman"/>
        </w:rPr>
        <w:t xml:space="preserve"> sketches and</w:t>
      </w:r>
      <w:r w:rsidR="000712F8">
        <w:rPr>
          <w:rFonts w:ascii="Times New Roman" w:hAnsi="Times New Roman" w:cs="Times New Roman"/>
        </w:rPr>
        <w:t xml:space="preserve"> memory as was his known </w:t>
      </w:r>
      <w:r w:rsidR="001A5764">
        <w:rPr>
          <w:rFonts w:ascii="Times New Roman" w:hAnsi="Times New Roman" w:cs="Times New Roman"/>
        </w:rPr>
        <w:t>practice.</w:t>
      </w:r>
      <w:r w:rsidR="001F6FB3">
        <w:rPr>
          <w:rFonts w:ascii="Times New Roman" w:hAnsi="Times New Roman" w:cs="Times New Roman"/>
        </w:rPr>
        <w:t xml:space="preserve"> </w:t>
      </w:r>
      <w:r w:rsidR="008C21B1">
        <w:rPr>
          <w:rFonts w:ascii="Times New Roman" w:hAnsi="Times New Roman" w:cs="Times New Roman"/>
        </w:rPr>
        <w:t xml:space="preserve">It is unusual for one of Millet’s landscapes to have no </w:t>
      </w:r>
      <w:r w:rsidR="00E41D8E">
        <w:rPr>
          <w:rFonts w:ascii="Times New Roman" w:hAnsi="Times New Roman" w:cs="Times New Roman"/>
        </w:rPr>
        <w:t>people within it, however t</w:t>
      </w:r>
      <w:r w:rsidR="004C45BD">
        <w:rPr>
          <w:rFonts w:ascii="Times New Roman" w:hAnsi="Times New Roman" w:cs="Times New Roman"/>
        </w:rPr>
        <w:t>he lack of outdoor lighting would mean that nobody would have been out working the land at night</w:t>
      </w:r>
      <w:r w:rsidR="00E565A3">
        <w:rPr>
          <w:rFonts w:ascii="Times New Roman" w:hAnsi="Times New Roman" w:cs="Times New Roman"/>
        </w:rPr>
        <w:t>, so it makes sense that there are no human figures in th</w:t>
      </w:r>
      <w:r w:rsidR="00CB2F20">
        <w:rPr>
          <w:rFonts w:ascii="Times New Roman" w:hAnsi="Times New Roman" w:cs="Times New Roman"/>
        </w:rPr>
        <w:t>e</w:t>
      </w:r>
      <w:r w:rsidR="00E565A3">
        <w:rPr>
          <w:rFonts w:ascii="Times New Roman" w:hAnsi="Times New Roman" w:cs="Times New Roman"/>
        </w:rPr>
        <w:t xml:space="preserve"> nighttime landscape</w:t>
      </w:r>
      <w:r w:rsidR="00CB2F20">
        <w:rPr>
          <w:rFonts w:ascii="Times New Roman" w:hAnsi="Times New Roman" w:cs="Times New Roman"/>
        </w:rPr>
        <w:t xml:space="preserve"> of </w:t>
      </w:r>
      <w:r w:rsidR="00CB2F20" w:rsidRPr="00CB2F20">
        <w:rPr>
          <w:rFonts w:ascii="Times New Roman" w:hAnsi="Times New Roman" w:cs="Times New Roman"/>
          <w:i/>
          <w:iCs/>
        </w:rPr>
        <w:t>Starry Night</w:t>
      </w:r>
      <w:r w:rsidR="00E565A3">
        <w:rPr>
          <w:rFonts w:ascii="Times New Roman" w:hAnsi="Times New Roman" w:cs="Times New Roman"/>
        </w:rPr>
        <w:t>. However</w:t>
      </w:r>
      <w:r w:rsidR="003943EF">
        <w:rPr>
          <w:rFonts w:ascii="Times New Roman" w:hAnsi="Times New Roman" w:cs="Times New Roman"/>
        </w:rPr>
        <w:t>,</w:t>
      </w:r>
      <w:r w:rsidR="00E565A3">
        <w:rPr>
          <w:rFonts w:ascii="Times New Roman" w:hAnsi="Times New Roman" w:cs="Times New Roman"/>
        </w:rPr>
        <w:t xml:space="preserve"> there is </w:t>
      </w:r>
      <w:r w:rsidR="000447C3">
        <w:rPr>
          <w:rFonts w:ascii="Times New Roman" w:hAnsi="Times New Roman" w:cs="Times New Roman"/>
        </w:rPr>
        <w:t xml:space="preserve">a silhouette on the horizon, </w:t>
      </w:r>
      <w:r w:rsidR="00713DAC">
        <w:rPr>
          <w:rFonts w:ascii="Times New Roman" w:hAnsi="Times New Roman" w:cs="Times New Roman"/>
        </w:rPr>
        <w:t>perhaps</w:t>
      </w:r>
      <w:r w:rsidR="000447C3">
        <w:rPr>
          <w:rFonts w:ascii="Times New Roman" w:hAnsi="Times New Roman" w:cs="Times New Roman"/>
        </w:rPr>
        <w:t xml:space="preserve"> a hay cart</w:t>
      </w:r>
      <w:r w:rsidR="00713DAC">
        <w:rPr>
          <w:rFonts w:ascii="Times New Roman" w:hAnsi="Times New Roman" w:cs="Times New Roman"/>
        </w:rPr>
        <w:t>, giving the suggestion to the viewer that this is</w:t>
      </w:r>
      <w:r w:rsidR="00E41D8E">
        <w:rPr>
          <w:rFonts w:ascii="Times New Roman" w:hAnsi="Times New Roman" w:cs="Times New Roman"/>
        </w:rPr>
        <w:t xml:space="preserve"> usually</w:t>
      </w:r>
      <w:r w:rsidR="00713DAC">
        <w:rPr>
          <w:rFonts w:ascii="Times New Roman" w:hAnsi="Times New Roman" w:cs="Times New Roman"/>
        </w:rPr>
        <w:t xml:space="preserve"> a working landscape</w:t>
      </w:r>
      <w:r w:rsidR="007C520F">
        <w:rPr>
          <w:rFonts w:ascii="Times New Roman" w:hAnsi="Times New Roman" w:cs="Times New Roman"/>
        </w:rPr>
        <w:t xml:space="preserve"> in the hours of daylight</w:t>
      </w:r>
      <w:r w:rsidR="008C21B1">
        <w:rPr>
          <w:rFonts w:ascii="Times New Roman" w:hAnsi="Times New Roman" w:cs="Times New Roman"/>
        </w:rPr>
        <w:t>.</w:t>
      </w:r>
      <w:r w:rsidR="002F3108">
        <w:rPr>
          <w:rFonts w:ascii="Times New Roman" w:hAnsi="Times New Roman" w:cs="Times New Roman"/>
        </w:rPr>
        <w:t xml:space="preserve"> </w:t>
      </w:r>
      <w:r w:rsidR="00943CED">
        <w:rPr>
          <w:rFonts w:ascii="Times New Roman" w:hAnsi="Times New Roman" w:cs="Times New Roman"/>
        </w:rPr>
        <w:t xml:space="preserve">The painting is largely dark, with the available light coming from a slight glow on the horizon, perhaps from the setting sun </w:t>
      </w:r>
      <w:r w:rsidR="00432486">
        <w:rPr>
          <w:rFonts w:ascii="Times New Roman" w:hAnsi="Times New Roman" w:cs="Times New Roman"/>
        </w:rPr>
        <w:t>and from the stars in the sky, which would have been an accurate reflection of Millet’s reality in the absence of artificial light</w:t>
      </w:r>
      <w:r w:rsidR="00ED53D4">
        <w:rPr>
          <w:rFonts w:ascii="Times New Roman" w:hAnsi="Times New Roman" w:cs="Times New Roman"/>
        </w:rPr>
        <w:t xml:space="preserve"> at that time. </w:t>
      </w:r>
    </w:p>
    <w:p w14:paraId="15A8EBC1" w14:textId="39D758B0" w:rsidR="006D2BF8" w:rsidRDefault="00E518B9" w:rsidP="00CE01E8">
      <w:pPr>
        <w:ind w:firstLine="720"/>
        <w:rPr>
          <w:rFonts w:ascii="Times New Roman" w:hAnsi="Times New Roman" w:cs="Times New Roman"/>
        </w:rPr>
      </w:pPr>
      <w:r>
        <w:rPr>
          <w:rFonts w:ascii="Times New Roman" w:hAnsi="Times New Roman" w:cs="Times New Roman"/>
        </w:rPr>
        <w:t>By comparison the Birmingham picture</w:t>
      </w:r>
      <w:r w:rsidR="00547986">
        <w:rPr>
          <w:rFonts w:ascii="Times New Roman" w:hAnsi="Times New Roman" w:cs="Times New Roman"/>
        </w:rPr>
        <w:t xml:space="preserve"> (Fig.1)</w:t>
      </w:r>
      <w:r>
        <w:rPr>
          <w:rFonts w:ascii="Times New Roman" w:hAnsi="Times New Roman" w:cs="Times New Roman"/>
        </w:rPr>
        <w:t xml:space="preserve"> is full of</w:t>
      </w:r>
      <w:r w:rsidR="0072036D">
        <w:rPr>
          <w:rFonts w:ascii="Times New Roman" w:hAnsi="Times New Roman" w:cs="Times New Roman"/>
        </w:rPr>
        <w:t xml:space="preserve"> artificial</w:t>
      </w:r>
      <w:r>
        <w:rPr>
          <w:rFonts w:ascii="Times New Roman" w:hAnsi="Times New Roman" w:cs="Times New Roman"/>
        </w:rPr>
        <w:t xml:space="preserve"> light. </w:t>
      </w:r>
      <w:r w:rsidR="00CD0ED2" w:rsidRPr="00440896">
        <w:rPr>
          <w:rFonts w:ascii="Times New Roman" w:hAnsi="Times New Roman" w:cs="Times New Roman"/>
        </w:rPr>
        <w:t xml:space="preserve"> </w:t>
      </w:r>
      <w:r>
        <w:rPr>
          <w:rFonts w:ascii="Times New Roman" w:hAnsi="Times New Roman" w:cs="Times New Roman"/>
        </w:rPr>
        <w:t xml:space="preserve">Multiple </w:t>
      </w:r>
      <w:r w:rsidR="007C520F">
        <w:rPr>
          <w:rFonts w:ascii="Times New Roman" w:hAnsi="Times New Roman" w:cs="Times New Roman"/>
        </w:rPr>
        <w:t>streetlamps</w:t>
      </w:r>
      <w:r>
        <w:rPr>
          <w:rFonts w:ascii="Times New Roman" w:hAnsi="Times New Roman" w:cs="Times New Roman"/>
        </w:rPr>
        <w:t xml:space="preserve"> are visible, </w:t>
      </w:r>
      <w:r w:rsidR="00BE7712">
        <w:rPr>
          <w:rFonts w:ascii="Times New Roman" w:hAnsi="Times New Roman" w:cs="Times New Roman"/>
        </w:rPr>
        <w:t xml:space="preserve">the shapes of </w:t>
      </w:r>
      <w:r>
        <w:rPr>
          <w:rFonts w:ascii="Times New Roman" w:hAnsi="Times New Roman" w:cs="Times New Roman"/>
        </w:rPr>
        <w:t>buildings</w:t>
      </w:r>
      <w:r w:rsidR="00ED53D4">
        <w:rPr>
          <w:rFonts w:ascii="Times New Roman" w:hAnsi="Times New Roman" w:cs="Times New Roman"/>
        </w:rPr>
        <w:t xml:space="preserve"> in the background are</w:t>
      </w:r>
      <w:r>
        <w:rPr>
          <w:rFonts w:ascii="Times New Roman" w:hAnsi="Times New Roman" w:cs="Times New Roman"/>
        </w:rPr>
        <w:t xml:space="preserve"> glowing with light</w:t>
      </w:r>
      <w:r w:rsidR="00ED53D4">
        <w:rPr>
          <w:rFonts w:ascii="Times New Roman" w:hAnsi="Times New Roman" w:cs="Times New Roman"/>
        </w:rPr>
        <w:t>s</w:t>
      </w:r>
      <w:r>
        <w:rPr>
          <w:rFonts w:ascii="Times New Roman" w:hAnsi="Times New Roman" w:cs="Times New Roman"/>
        </w:rPr>
        <w:t xml:space="preserve"> and a passing </w:t>
      </w:r>
      <w:r w:rsidR="00CD0ED2" w:rsidRPr="00440896">
        <w:rPr>
          <w:rFonts w:ascii="Times New Roman" w:hAnsi="Times New Roman" w:cs="Times New Roman"/>
        </w:rPr>
        <w:t>ca</w:t>
      </w:r>
      <w:r>
        <w:rPr>
          <w:rFonts w:ascii="Times New Roman" w:hAnsi="Times New Roman" w:cs="Times New Roman"/>
        </w:rPr>
        <w:t>r</w:t>
      </w:r>
      <w:r w:rsidR="00CD0ED2" w:rsidRPr="00440896">
        <w:rPr>
          <w:rFonts w:ascii="Times New Roman" w:hAnsi="Times New Roman" w:cs="Times New Roman"/>
        </w:rPr>
        <w:t xml:space="preserve"> </w:t>
      </w:r>
      <w:r w:rsidR="00ED53D4">
        <w:rPr>
          <w:rFonts w:ascii="Times New Roman" w:hAnsi="Times New Roman" w:cs="Times New Roman"/>
        </w:rPr>
        <w:t>has</w:t>
      </w:r>
      <w:r w:rsidR="00CD0ED2" w:rsidRPr="00440896">
        <w:rPr>
          <w:rFonts w:ascii="Times New Roman" w:hAnsi="Times New Roman" w:cs="Times New Roman"/>
        </w:rPr>
        <w:t xml:space="preserve"> headlights</w:t>
      </w:r>
      <w:r w:rsidR="00BE7712">
        <w:rPr>
          <w:rFonts w:ascii="Times New Roman" w:hAnsi="Times New Roman" w:cs="Times New Roman"/>
        </w:rPr>
        <w:t xml:space="preserve"> on full beam</w:t>
      </w:r>
      <w:r>
        <w:rPr>
          <w:rFonts w:ascii="Times New Roman" w:hAnsi="Times New Roman" w:cs="Times New Roman"/>
        </w:rPr>
        <w:t>. In modern day England it is</w:t>
      </w:r>
      <w:r w:rsidR="00CD0ED2" w:rsidRPr="00440896">
        <w:rPr>
          <w:rFonts w:ascii="Times New Roman" w:hAnsi="Times New Roman" w:cs="Times New Roman"/>
        </w:rPr>
        <w:t xml:space="preserve"> possible to live and work </w:t>
      </w:r>
      <w:r w:rsidR="004F6B0A">
        <w:rPr>
          <w:rFonts w:ascii="Times New Roman" w:hAnsi="Times New Roman" w:cs="Times New Roman"/>
        </w:rPr>
        <w:t xml:space="preserve">outdoors </w:t>
      </w:r>
      <w:r w:rsidR="00106F4B">
        <w:rPr>
          <w:rFonts w:ascii="Times New Roman" w:hAnsi="Times New Roman" w:cs="Times New Roman"/>
        </w:rPr>
        <w:t>twenty-four</w:t>
      </w:r>
      <w:r>
        <w:rPr>
          <w:rFonts w:ascii="Times New Roman" w:hAnsi="Times New Roman" w:cs="Times New Roman"/>
        </w:rPr>
        <w:t xml:space="preserve"> hours a day, seven days a week,</w:t>
      </w:r>
      <w:r w:rsidR="00CD0ED2" w:rsidRPr="00440896">
        <w:rPr>
          <w:rFonts w:ascii="Times New Roman" w:hAnsi="Times New Roman" w:cs="Times New Roman"/>
        </w:rPr>
        <w:t xml:space="preserve"> in a way that Millet would not recognise</w:t>
      </w:r>
      <w:r w:rsidR="00CE5AC4">
        <w:rPr>
          <w:rFonts w:ascii="Times New Roman" w:hAnsi="Times New Roman" w:cs="Times New Roman"/>
        </w:rPr>
        <w:t xml:space="preserve"> or have been able to replicate</w:t>
      </w:r>
      <w:r w:rsidR="00CD0ED2" w:rsidRPr="00440896">
        <w:rPr>
          <w:rFonts w:ascii="Times New Roman" w:hAnsi="Times New Roman" w:cs="Times New Roman"/>
        </w:rPr>
        <w:t xml:space="preserve">. </w:t>
      </w:r>
      <w:r w:rsidR="00000D76">
        <w:rPr>
          <w:rFonts w:ascii="Times New Roman" w:hAnsi="Times New Roman" w:cs="Times New Roman"/>
        </w:rPr>
        <w:t>Modern e</w:t>
      </w:r>
      <w:r w:rsidR="00D46671">
        <w:rPr>
          <w:rFonts w:ascii="Times New Roman" w:hAnsi="Times New Roman" w:cs="Times New Roman"/>
        </w:rPr>
        <w:t>lectric streetlamps</w:t>
      </w:r>
      <w:r w:rsidR="0072036D">
        <w:rPr>
          <w:rFonts w:ascii="Times New Roman" w:hAnsi="Times New Roman" w:cs="Times New Roman"/>
        </w:rPr>
        <w:t xml:space="preserve"> function on either timers or light level sensor</w:t>
      </w:r>
      <w:r w:rsidR="00497284">
        <w:rPr>
          <w:rFonts w:ascii="Times New Roman" w:hAnsi="Times New Roman" w:cs="Times New Roman"/>
        </w:rPr>
        <w:t>s and interfere with the</w:t>
      </w:r>
      <w:r w:rsidR="00F43535">
        <w:rPr>
          <w:rFonts w:ascii="Times New Roman" w:hAnsi="Times New Roman" w:cs="Times New Roman"/>
        </w:rPr>
        <w:t xml:space="preserve"> human</w:t>
      </w:r>
      <w:r w:rsidR="00497284">
        <w:rPr>
          <w:rFonts w:ascii="Times New Roman" w:hAnsi="Times New Roman" w:cs="Times New Roman"/>
        </w:rPr>
        <w:t xml:space="preserve"> perception of twilight</w:t>
      </w:r>
      <w:r w:rsidR="0074156A">
        <w:rPr>
          <w:rFonts w:ascii="Times New Roman" w:hAnsi="Times New Roman" w:cs="Times New Roman"/>
        </w:rPr>
        <w:t xml:space="preserve"> because they turn on before it is truly dark</w:t>
      </w:r>
      <w:r w:rsidR="002C4404">
        <w:rPr>
          <w:rFonts w:ascii="Times New Roman" w:hAnsi="Times New Roman" w:cs="Times New Roman"/>
        </w:rPr>
        <w:t>.</w:t>
      </w:r>
      <w:r w:rsidR="00497284">
        <w:rPr>
          <w:rFonts w:ascii="Times New Roman" w:hAnsi="Times New Roman" w:cs="Times New Roman"/>
        </w:rPr>
        <w:t xml:space="preserve"> It is rare to clearly see a sunrise or sunset in the city due to the number of buildings occupying the horizon. </w:t>
      </w:r>
      <w:r w:rsidR="002C4404">
        <w:rPr>
          <w:rFonts w:ascii="Times New Roman" w:hAnsi="Times New Roman" w:cs="Times New Roman"/>
        </w:rPr>
        <w:t xml:space="preserve"> The person driving in the car</w:t>
      </w:r>
      <w:r w:rsidR="00C22C37">
        <w:rPr>
          <w:rFonts w:ascii="Times New Roman" w:hAnsi="Times New Roman" w:cs="Times New Roman"/>
        </w:rPr>
        <w:t xml:space="preserve"> </w:t>
      </w:r>
      <w:r w:rsidR="00497284">
        <w:rPr>
          <w:rFonts w:ascii="Times New Roman" w:hAnsi="Times New Roman" w:cs="Times New Roman"/>
        </w:rPr>
        <w:t xml:space="preserve">in the photograph, </w:t>
      </w:r>
      <w:r w:rsidR="00C22C37">
        <w:rPr>
          <w:rFonts w:ascii="Times New Roman" w:hAnsi="Times New Roman" w:cs="Times New Roman"/>
        </w:rPr>
        <w:t xml:space="preserve">would </w:t>
      </w:r>
      <w:r w:rsidR="00497284">
        <w:rPr>
          <w:rFonts w:ascii="Times New Roman" w:hAnsi="Times New Roman" w:cs="Times New Roman"/>
        </w:rPr>
        <w:t xml:space="preserve">likely </w:t>
      </w:r>
      <w:r w:rsidR="00C22C37">
        <w:rPr>
          <w:rFonts w:ascii="Times New Roman" w:hAnsi="Times New Roman" w:cs="Times New Roman"/>
        </w:rPr>
        <w:t xml:space="preserve">not have been able to see any stars clearly due to the glow from the </w:t>
      </w:r>
      <w:r w:rsidR="00292D4B">
        <w:rPr>
          <w:rFonts w:ascii="Times New Roman" w:hAnsi="Times New Roman" w:cs="Times New Roman"/>
        </w:rPr>
        <w:t>streetlights</w:t>
      </w:r>
      <w:r w:rsidR="00C22C37">
        <w:rPr>
          <w:rFonts w:ascii="Times New Roman" w:hAnsi="Times New Roman" w:cs="Times New Roman"/>
        </w:rPr>
        <w:t xml:space="preserve"> and the car headlamps. </w:t>
      </w:r>
      <w:r w:rsidR="00074596">
        <w:rPr>
          <w:rFonts w:ascii="Times New Roman" w:hAnsi="Times New Roman" w:cs="Times New Roman"/>
        </w:rPr>
        <w:t>Indeed</w:t>
      </w:r>
      <w:r w:rsidR="007105F0">
        <w:rPr>
          <w:rFonts w:ascii="Times New Roman" w:hAnsi="Times New Roman" w:cs="Times New Roman"/>
        </w:rPr>
        <w:t xml:space="preserve"> it is </w:t>
      </w:r>
      <w:r w:rsidR="00386677">
        <w:rPr>
          <w:rFonts w:ascii="Times New Roman" w:hAnsi="Times New Roman" w:cs="Times New Roman"/>
        </w:rPr>
        <w:t>well recognised that humans view of the stars is worsening over time as a direct result of light pollution</w:t>
      </w:r>
      <w:r w:rsidR="00920C3E">
        <w:rPr>
          <w:rFonts w:ascii="Times New Roman" w:hAnsi="Times New Roman" w:cs="Times New Roman"/>
        </w:rPr>
        <w:t>.</w:t>
      </w:r>
      <w:r w:rsidR="004F501A">
        <w:rPr>
          <w:rStyle w:val="FootnoteReference"/>
          <w:rFonts w:ascii="Times New Roman" w:hAnsi="Times New Roman" w:cs="Times New Roman"/>
        </w:rPr>
        <w:footnoteReference w:id="46"/>
      </w:r>
      <w:r w:rsidR="00DB0828">
        <w:rPr>
          <w:rFonts w:ascii="Times New Roman" w:hAnsi="Times New Roman" w:cs="Times New Roman"/>
        </w:rPr>
        <w:t xml:space="preserve"> </w:t>
      </w:r>
      <w:r w:rsidR="004B634E">
        <w:rPr>
          <w:rFonts w:ascii="Times New Roman" w:hAnsi="Times New Roman" w:cs="Times New Roman"/>
        </w:rPr>
        <w:t xml:space="preserve">The </w:t>
      </w:r>
      <w:r w:rsidR="00466870">
        <w:rPr>
          <w:rFonts w:ascii="Times New Roman" w:hAnsi="Times New Roman" w:cs="Times New Roman"/>
        </w:rPr>
        <w:t>International Dark Sky Association refers to light pollution on its website as being ‘the human-made alteration of outdoor light levels from those occurring naturally.’</w:t>
      </w:r>
      <w:r w:rsidR="00466870">
        <w:rPr>
          <w:rStyle w:val="FootnoteReference"/>
          <w:rFonts w:ascii="Times New Roman" w:hAnsi="Times New Roman" w:cs="Times New Roman"/>
        </w:rPr>
        <w:footnoteReference w:id="47"/>
      </w:r>
      <w:r w:rsidR="009824C0">
        <w:rPr>
          <w:rFonts w:ascii="Times New Roman" w:hAnsi="Times New Roman" w:cs="Times New Roman"/>
        </w:rPr>
        <w:t xml:space="preserve"> Michael Bakich makes the point that </w:t>
      </w:r>
      <w:r w:rsidR="00B259AD">
        <w:rPr>
          <w:rFonts w:ascii="Times New Roman" w:hAnsi="Times New Roman" w:cs="Times New Roman"/>
        </w:rPr>
        <w:t xml:space="preserve">it is likely that people born after the 1980s </w:t>
      </w:r>
      <w:r w:rsidR="0010287B">
        <w:rPr>
          <w:rFonts w:ascii="Times New Roman" w:hAnsi="Times New Roman" w:cs="Times New Roman"/>
        </w:rPr>
        <w:t xml:space="preserve">may </w:t>
      </w:r>
      <w:r w:rsidR="00931717">
        <w:rPr>
          <w:rFonts w:ascii="Times New Roman" w:hAnsi="Times New Roman" w:cs="Times New Roman"/>
        </w:rPr>
        <w:t>rarely</w:t>
      </w:r>
      <w:r w:rsidR="0010287B">
        <w:rPr>
          <w:rFonts w:ascii="Times New Roman" w:hAnsi="Times New Roman" w:cs="Times New Roman"/>
        </w:rPr>
        <w:t xml:space="preserve"> have seen any celestial object in the night sky apart from the moon.</w:t>
      </w:r>
      <w:r w:rsidR="00747D47">
        <w:rPr>
          <w:rStyle w:val="FootnoteReference"/>
          <w:rFonts w:ascii="Times New Roman" w:hAnsi="Times New Roman" w:cs="Times New Roman"/>
        </w:rPr>
        <w:footnoteReference w:id="48"/>
      </w:r>
    </w:p>
    <w:p w14:paraId="7304BA77" w14:textId="77B2C1AC" w:rsidR="0022236B" w:rsidRPr="00440896" w:rsidRDefault="0041237D" w:rsidP="00FD5A3A">
      <w:pPr>
        <w:ind w:firstLine="720"/>
        <w:rPr>
          <w:rFonts w:ascii="Times New Roman" w:hAnsi="Times New Roman" w:cs="Times New Roman"/>
        </w:rPr>
      </w:pPr>
      <w:r>
        <w:rPr>
          <w:rFonts w:ascii="Times New Roman" w:hAnsi="Times New Roman" w:cs="Times New Roman"/>
        </w:rPr>
        <w:t>Birmingham change</w:t>
      </w:r>
      <w:r w:rsidR="006D2BF8">
        <w:rPr>
          <w:rFonts w:ascii="Times New Roman" w:hAnsi="Times New Roman" w:cs="Times New Roman"/>
        </w:rPr>
        <w:t>d its</w:t>
      </w:r>
      <w:r>
        <w:rPr>
          <w:rFonts w:ascii="Times New Roman" w:hAnsi="Times New Roman" w:cs="Times New Roman"/>
        </w:rPr>
        <w:t xml:space="preserve"> </w:t>
      </w:r>
      <w:r w:rsidR="00DF76A3">
        <w:rPr>
          <w:rFonts w:ascii="Times New Roman" w:hAnsi="Times New Roman" w:cs="Times New Roman"/>
        </w:rPr>
        <w:t>streetlights</w:t>
      </w:r>
      <w:r>
        <w:rPr>
          <w:rFonts w:ascii="Times New Roman" w:hAnsi="Times New Roman" w:cs="Times New Roman"/>
        </w:rPr>
        <w:t xml:space="preserve"> to </w:t>
      </w:r>
      <w:r w:rsidR="00451635">
        <w:rPr>
          <w:rFonts w:ascii="Times New Roman" w:hAnsi="Times New Roman" w:cs="Times New Roman"/>
        </w:rPr>
        <w:t>Light Emitting Diodes (</w:t>
      </w:r>
      <w:r>
        <w:rPr>
          <w:rFonts w:ascii="Times New Roman" w:hAnsi="Times New Roman" w:cs="Times New Roman"/>
        </w:rPr>
        <w:t>LED</w:t>
      </w:r>
      <w:r w:rsidR="00DF76A3">
        <w:rPr>
          <w:rFonts w:ascii="Times New Roman" w:hAnsi="Times New Roman" w:cs="Times New Roman"/>
        </w:rPr>
        <w:t>s</w:t>
      </w:r>
      <w:r w:rsidR="00451635">
        <w:rPr>
          <w:rFonts w:ascii="Times New Roman" w:hAnsi="Times New Roman" w:cs="Times New Roman"/>
        </w:rPr>
        <w:t>)</w:t>
      </w:r>
      <w:r>
        <w:rPr>
          <w:rFonts w:ascii="Times New Roman" w:hAnsi="Times New Roman" w:cs="Times New Roman"/>
        </w:rPr>
        <w:t xml:space="preserve"> in 2025</w:t>
      </w:r>
      <w:r w:rsidR="00E40961">
        <w:rPr>
          <w:rStyle w:val="FootnoteReference"/>
          <w:rFonts w:ascii="Times New Roman" w:hAnsi="Times New Roman" w:cs="Times New Roman"/>
        </w:rPr>
        <w:footnoteReference w:id="49"/>
      </w:r>
      <w:r w:rsidR="00E40961">
        <w:rPr>
          <w:rFonts w:ascii="Times New Roman" w:hAnsi="Times New Roman" w:cs="Times New Roman"/>
        </w:rPr>
        <w:t xml:space="preserve">, which reduced the </w:t>
      </w:r>
      <w:r w:rsidR="00931717">
        <w:rPr>
          <w:rFonts w:ascii="Times New Roman" w:hAnsi="Times New Roman" w:cs="Times New Roman"/>
        </w:rPr>
        <w:t>city’s energy demand</w:t>
      </w:r>
      <w:r w:rsidR="00E40961">
        <w:rPr>
          <w:rFonts w:ascii="Times New Roman" w:hAnsi="Times New Roman" w:cs="Times New Roman"/>
        </w:rPr>
        <w:t xml:space="preserve">, </w:t>
      </w:r>
      <w:r w:rsidR="00D17E48">
        <w:rPr>
          <w:rFonts w:ascii="Times New Roman" w:hAnsi="Times New Roman" w:cs="Times New Roman"/>
        </w:rPr>
        <w:t xml:space="preserve">but also created an ever brighter </w:t>
      </w:r>
      <w:r w:rsidR="006A71A2">
        <w:rPr>
          <w:rFonts w:ascii="Times New Roman" w:hAnsi="Times New Roman" w:cs="Times New Roman"/>
        </w:rPr>
        <w:t>urban scape</w:t>
      </w:r>
      <w:r w:rsidR="00D17E48">
        <w:rPr>
          <w:rFonts w:ascii="Times New Roman" w:hAnsi="Times New Roman" w:cs="Times New Roman"/>
        </w:rPr>
        <w:t xml:space="preserve">. </w:t>
      </w:r>
      <w:r w:rsidR="008F6A9C">
        <w:rPr>
          <w:rFonts w:ascii="Times New Roman" w:hAnsi="Times New Roman" w:cs="Times New Roman"/>
        </w:rPr>
        <w:t>In the</w:t>
      </w:r>
      <w:r w:rsidR="002F7C5C">
        <w:rPr>
          <w:rFonts w:ascii="Times New Roman" w:hAnsi="Times New Roman" w:cs="Times New Roman"/>
        </w:rPr>
        <w:t xml:space="preserve"> Figure.1</w:t>
      </w:r>
      <w:r w:rsidR="008F6A9C">
        <w:rPr>
          <w:rFonts w:ascii="Times New Roman" w:hAnsi="Times New Roman" w:cs="Times New Roman"/>
        </w:rPr>
        <w:t xml:space="preserve"> image everything you can see in the foreground of the image is a shade of yellow</w:t>
      </w:r>
      <w:r w:rsidR="0035785E">
        <w:rPr>
          <w:rFonts w:ascii="Times New Roman" w:hAnsi="Times New Roman" w:cs="Times New Roman"/>
        </w:rPr>
        <w:t xml:space="preserve">, due to the </w:t>
      </w:r>
      <w:r w:rsidR="006A71A2">
        <w:rPr>
          <w:rFonts w:ascii="Times New Roman" w:hAnsi="Times New Roman" w:cs="Times New Roman"/>
        </w:rPr>
        <w:t>streetlights</w:t>
      </w:r>
      <w:r w:rsidR="0035785E">
        <w:rPr>
          <w:rFonts w:ascii="Times New Roman" w:hAnsi="Times New Roman" w:cs="Times New Roman"/>
        </w:rPr>
        <w:t xml:space="preserve"> </w:t>
      </w:r>
      <w:r w:rsidR="00E96A14">
        <w:rPr>
          <w:rFonts w:ascii="Times New Roman" w:hAnsi="Times New Roman" w:cs="Times New Roman"/>
        </w:rPr>
        <w:t xml:space="preserve">and it is barely possible to </w:t>
      </w:r>
      <w:r w:rsidR="0080624A">
        <w:rPr>
          <w:rFonts w:ascii="Times New Roman" w:hAnsi="Times New Roman" w:cs="Times New Roman"/>
        </w:rPr>
        <w:t xml:space="preserve">see the true colours of items such as the grass on the central reservation, which should be </w:t>
      </w:r>
      <w:r w:rsidR="00EA2EF8">
        <w:rPr>
          <w:rFonts w:ascii="Times New Roman" w:hAnsi="Times New Roman" w:cs="Times New Roman"/>
        </w:rPr>
        <w:t>visibly green</w:t>
      </w:r>
      <w:r w:rsidR="0080624A">
        <w:rPr>
          <w:rFonts w:ascii="Times New Roman" w:hAnsi="Times New Roman" w:cs="Times New Roman"/>
        </w:rPr>
        <w:t>.</w:t>
      </w:r>
      <w:r w:rsidR="0044269B">
        <w:rPr>
          <w:rFonts w:ascii="Times New Roman" w:hAnsi="Times New Roman" w:cs="Times New Roman"/>
        </w:rPr>
        <w:t xml:space="preserve"> So whilst the streetlights </w:t>
      </w:r>
      <w:r w:rsidR="00A175AB">
        <w:rPr>
          <w:rFonts w:ascii="Times New Roman" w:hAnsi="Times New Roman" w:cs="Times New Roman"/>
        </w:rPr>
        <w:t xml:space="preserve">technically </w:t>
      </w:r>
      <w:r w:rsidR="0044269B">
        <w:rPr>
          <w:rFonts w:ascii="Times New Roman" w:hAnsi="Times New Roman" w:cs="Times New Roman"/>
        </w:rPr>
        <w:t>give</w:t>
      </w:r>
      <w:r w:rsidR="00CE3BF7">
        <w:rPr>
          <w:rFonts w:ascii="Times New Roman" w:hAnsi="Times New Roman" w:cs="Times New Roman"/>
        </w:rPr>
        <w:t xml:space="preserve"> </w:t>
      </w:r>
      <w:r w:rsidR="006A71A2">
        <w:rPr>
          <w:rFonts w:ascii="Times New Roman" w:hAnsi="Times New Roman" w:cs="Times New Roman"/>
        </w:rPr>
        <w:t>nighttime</w:t>
      </w:r>
      <w:r w:rsidR="0044269B">
        <w:rPr>
          <w:rFonts w:ascii="Times New Roman" w:hAnsi="Times New Roman" w:cs="Times New Roman"/>
        </w:rPr>
        <w:t xml:space="preserve"> visibility, they distort</w:t>
      </w:r>
      <w:r w:rsidR="00020F0B">
        <w:rPr>
          <w:rFonts w:ascii="Times New Roman" w:hAnsi="Times New Roman" w:cs="Times New Roman"/>
        </w:rPr>
        <w:t xml:space="preserve"> the colours of the image and so distort</w:t>
      </w:r>
      <w:r w:rsidR="0044269B">
        <w:rPr>
          <w:rFonts w:ascii="Times New Roman" w:hAnsi="Times New Roman" w:cs="Times New Roman"/>
        </w:rPr>
        <w:t xml:space="preserve"> the </w:t>
      </w:r>
      <w:r w:rsidR="00020F0B">
        <w:rPr>
          <w:rFonts w:ascii="Times New Roman" w:hAnsi="Times New Roman" w:cs="Times New Roman"/>
        </w:rPr>
        <w:t>view for</w:t>
      </w:r>
      <w:r w:rsidR="0044269B">
        <w:rPr>
          <w:rFonts w:ascii="Times New Roman" w:hAnsi="Times New Roman" w:cs="Times New Roman"/>
        </w:rPr>
        <w:t xml:space="preserve"> the person viewing the image</w:t>
      </w:r>
      <w:r w:rsidR="004A375F">
        <w:rPr>
          <w:rFonts w:ascii="Times New Roman" w:hAnsi="Times New Roman" w:cs="Times New Roman"/>
        </w:rPr>
        <w:t>.</w:t>
      </w:r>
      <w:r w:rsidR="001135AF">
        <w:rPr>
          <w:rFonts w:ascii="Times New Roman" w:hAnsi="Times New Roman" w:cs="Times New Roman"/>
        </w:rPr>
        <w:t xml:space="preserve"> This</w:t>
      </w:r>
      <w:r w:rsidR="00483CED">
        <w:rPr>
          <w:rFonts w:ascii="Times New Roman" w:hAnsi="Times New Roman" w:cs="Times New Roman"/>
        </w:rPr>
        <w:t xml:space="preserve"> peculiar urban light is referred to as ‘sky glow’ </w:t>
      </w:r>
      <w:r w:rsidR="00483CED">
        <w:rPr>
          <w:rFonts w:ascii="Times New Roman" w:hAnsi="Times New Roman" w:cs="Times New Roman"/>
        </w:rPr>
        <w:lastRenderedPageBreak/>
        <w:t>and i</w:t>
      </w:r>
      <w:r w:rsidR="009346DA">
        <w:rPr>
          <w:rFonts w:ascii="Times New Roman" w:hAnsi="Times New Roman" w:cs="Times New Roman"/>
        </w:rPr>
        <w:t>s caused by light scattering</w:t>
      </w:r>
      <w:r w:rsidR="005A2190">
        <w:rPr>
          <w:rFonts w:ascii="Times New Roman" w:hAnsi="Times New Roman" w:cs="Times New Roman"/>
        </w:rPr>
        <w:t xml:space="preserve"> through water vapour, dust and smog as it travels upwards.</w:t>
      </w:r>
      <w:r w:rsidR="000731F6">
        <w:rPr>
          <w:rStyle w:val="FootnoteReference"/>
          <w:rFonts w:ascii="Times New Roman" w:hAnsi="Times New Roman" w:cs="Times New Roman"/>
        </w:rPr>
        <w:footnoteReference w:id="50"/>
      </w:r>
      <w:r w:rsidR="005A2190">
        <w:rPr>
          <w:rFonts w:ascii="Times New Roman" w:hAnsi="Times New Roman" w:cs="Times New Roman"/>
        </w:rPr>
        <w:t xml:space="preserve"> </w:t>
      </w:r>
      <w:r w:rsidR="00DE781D">
        <w:rPr>
          <w:rFonts w:ascii="Times New Roman" w:hAnsi="Times New Roman" w:cs="Times New Roman"/>
        </w:rPr>
        <w:t xml:space="preserve">As </w:t>
      </w:r>
      <w:r w:rsidR="00D44D61">
        <w:rPr>
          <w:rFonts w:ascii="Times New Roman" w:hAnsi="Times New Roman" w:cs="Times New Roman"/>
        </w:rPr>
        <w:t xml:space="preserve">astronomer and professor of physics </w:t>
      </w:r>
      <w:r w:rsidR="00DE781D">
        <w:rPr>
          <w:rFonts w:ascii="Times New Roman" w:hAnsi="Times New Roman" w:cs="Times New Roman"/>
        </w:rPr>
        <w:t>Tyler Nordgren explains, the visibility of stars is dependent on the contrast between stars and sky</w:t>
      </w:r>
      <w:r w:rsidR="000731F6">
        <w:rPr>
          <w:rFonts w:ascii="Times New Roman" w:hAnsi="Times New Roman" w:cs="Times New Roman"/>
        </w:rPr>
        <w:t>. Sky glow makes the background sky brighter and therefore makes the stars less visible.</w:t>
      </w:r>
      <w:r w:rsidR="000731F6">
        <w:rPr>
          <w:rStyle w:val="FootnoteReference"/>
          <w:rFonts w:ascii="Times New Roman" w:hAnsi="Times New Roman" w:cs="Times New Roman"/>
        </w:rPr>
        <w:footnoteReference w:id="51"/>
      </w:r>
      <w:r w:rsidR="000731F6">
        <w:rPr>
          <w:rFonts w:ascii="Times New Roman" w:hAnsi="Times New Roman" w:cs="Times New Roman"/>
        </w:rPr>
        <w:t xml:space="preserve"> </w:t>
      </w:r>
      <w:r w:rsidR="0054076F">
        <w:rPr>
          <w:rFonts w:ascii="Times New Roman" w:hAnsi="Times New Roman" w:cs="Times New Roman"/>
        </w:rPr>
        <w:t xml:space="preserve">Paul Bogard </w:t>
      </w:r>
      <w:r w:rsidR="00E204C3">
        <w:rPr>
          <w:rFonts w:ascii="Times New Roman" w:hAnsi="Times New Roman" w:cs="Times New Roman"/>
        </w:rPr>
        <w:t>has written</w:t>
      </w:r>
      <w:r w:rsidR="0054076F">
        <w:rPr>
          <w:rFonts w:ascii="Times New Roman" w:hAnsi="Times New Roman" w:cs="Times New Roman"/>
        </w:rPr>
        <w:t xml:space="preserve"> at length</w:t>
      </w:r>
      <w:r w:rsidR="00E204C3">
        <w:rPr>
          <w:rFonts w:ascii="Times New Roman" w:hAnsi="Times New Roman" w:cs="Times New Roman"/>
        </w:rPr>
        <w:t xml:space="preserve"> about</w:t>
      </w:r>
      <w:r w:rsidR="0054076F">
        <w:rPr>
          <w:rFonts w:ascii="Times New Roman" w:hAnsi="Times New Roman" w:cs="Times New Roman"/>
        </w:rPr>
        <w:t xml:space="preserve"> the idea that</w:t>
      </w:r>
      <w:r w:rsidR="009E76C2">
        <w:rPr>
          <w:rFonts w:ascii="Times New Roman" w:hAnsi="Times New Roman" w:cs="Times New Roman"/>
        </w:rPr>
        <w:t xml:space="preserve"> the</w:t>
      </w:r>
      <w:r w:rsidR="0054076F">
        <w:rPr>
          <w:rFonts w:ascii="Times New Roman" w:hAnsi="Times New Roman" w:cs="Times New Roman"/>
        </w:rPr>
        <w:t xml:space="preserve"> h</w:t>
      </w:r>
      <w:r w:rsidR="00CF0032">
        <w:rPr>
          <w:rFonts w:ascii="Times New Roman" w:hAnsi="Times New Roman" w:cs="Times New Roman"/>
        </w:rPr>
        <w:t>uman fear of the dark</w:t>
      </w:r>
      <w:r w:rsidR="000400F9">
        <w:rPr>
          <w:rFonts w:ascii="Times New Roman" w:hAnsi="Times New Roman" w:cs="Times New Roman"/>
        </w:rPr>
        <w:t xml:space="preserve"> has driven the increase in artificial lighting worldwide and </w:t>
      </w:r>
      <w:r w:rsidR="0054076F">
        <w:rPr>
          <w:rFonts w:ascii="Times New Roman" w:hAnsi="Times New Roman" w:cs="Times New Roman"/>
        </w:rPr>
        <w:t>suggests</w:t>
      </w:r>
      <w:r w:rsidR="000400F9">
        <w:rPr>
          <w:rFonts w:ascii="Times New Roman" w:hAnsi="Times New Roman" w:cs="Times New Roman"/>
        </w:rPr>
        <w:t xml:space="preserve"> that this</w:t>
      </w:r>
      <w:r w:rsidR="00824BB2">
        <w:rPr>
          <w:rFonts w:ascii="Times New Roman" w:hAnsi="Times New Roman" w:cs="Times New Roman"/>
        </w:rPr>
        <w:t xml:space="preserve"> </w:t>
      </w:r>
      <w:r w:rsidR="009E76C2">
        <w:rPr>
          <w:rFonts w:ascii="Times New Roman" w:hAnsi="Times New Roman" w:cs="Times New Roman"/>
        </w:rPr>
        <w:t xml:space="preserve">is </w:t>
      </w:r>
      <w:r w:rsidR="00824BB2">
        <w:rPr>
          <w:rFonts w:ascii="Times New Roman" w:hAnsi="Times New Roman" w:cs="Times New Roman"/>
        </w:rPr>
        <w:t>due to the perceived safety that artificial light offers.</w:t>
      </w:r>
      <w:r w:rsidR="00824BB2">
        <w:rPr>
          <w:rStyle w:val="FootnoteReference"/>
          <w:rFonts w:ascii="Times New Roman" w:hAnsi="Times New Roman" w:cs="Times New Roman"/>
        </w:rPr>
        <w:footnoteReference w:id="52"/>
      </w:r>
      <w:r w:rsidR="00CF3D90">
        <w:rPr>
          <w:rFonts w:ascii="Times New Roman" w:hAnsi="Times New Roman" w:cs="Times New Roman"/>
        </w:rPr>
        <w:t xml:space="preserve"> One of the upshots of this</w:t>
      </w:r>
      <w:r w:rsidR="00C45310">
        <w:rPr>
          <w:rFonts w:ascii="Times New Roman" w:hAnsi="Times New Roman" w:cs="Times New Roman"/>
        </w:rPr>
        <w:t xml:space="preserve"> is that humans now struggle with night vision, due to the changes</w:t>
      </w:r>
      <w:r w:rsidR="006D759A">
        <w:rPr>
          <w:rFonts w:ascii="Times New Roman" w:hAnsi="Times New Roman" w:cs="Times New Roman"/>
        </w:rPr>
        <w:t xml:space="preserve"> that artificial light has forced onto the human eye and its </w:t>
      </w:r>
      <w:r w:rsidR="00093096">
        <w:rPr>
          <w:rFonts w:ascii="Times New Roman" w:hAnsi="Times New Roman" w:cs="Times New Roman"/>
        </w:rPr>
        <w:t xml:space="preserve">natural </w:t>
      </w:r>
      <w:r w:rsidR="006D759A">
        <w:rPr>
          <w:rFonts w:ascii="Times New Roman" w:hAnsi="Times New Roman" w:cs="Times New Roman"/>
        </w:rPr>
        <w:t>ability to adapt to light conditions.</w:t>
      </w:r>
      <w:r w:rsidR="006D759A">
        <w:rPr>
          <w:rStyle w:val="FootnoteReference"/>
          <w:rFonts w:ascii="Times New Roman" w:hAnsi="Times New Roman" w:cs="Times New Roman"/>
        </w:rPr>
        <w:footnoteReference w:id="53"/>
      </w:r>
      <w:r w:rsidR="008E4F41">
        <w:rPr>
          <w:rFonts w:ascii="Times New Roman" w:hAnsi="Times New Roman" w:cs="Times New Roman"/>
        </w:rPr>
        <w:t xml:space="preserve"> </w:t>
      </w:r>
      <w:r w:rsidR="0075477C">
        <w:rPr>
          <w:rFonts w:ascii="Times New Roman" w:hAnsi="Times New Roman" w:cs="Times New Roman"/>
        </w:rPr>
        <w:t>Thanks to the demands of capitalism, h</w:t>
      </w:r>
      <w:r w:rsidR="008E4F41">
        <w:rPr>
          <w:rFonts w:ascii="Times New Roman" w:hAnsi="Times New Roman" w:cs="Times New Roman"/>
        </w:rPr>
        <w:t xml:space="preserve">uman beings </w:t>
      </w:r>
      <w:r w:rsidR="0075477C">
        <w:rPr>
          <w:rFonts w:ascii="Times New Roman" w:hAnsi="Times New Roman" w:cs="Times New Roman"/>
        </w:rPr>
        <w:t xml:space="preserve">in the modern day </w:t>
      </w:r>
      <w:r w:rsidR="008E4F41">
        <w:rPr>
          <w:rFonts w:ascii="Times New Roman" w:hAnsi="Times New Roman" w:cs="Times New Roman"/>
        </w:rPr>
        <w:t>seem to have more interest in the ability to be able to work at all hours</w:t>
      </w:r>
      <w:r w:rsidR="003E5836">
        <w:rPr>
          <w:rFonts w:ascii="Times New Roman" w:hAnsi="Times New Roman" w:cs="Times New Roman"/>
        </w:rPr>
        <w:t xml:space="preserve"> of the day and night</w:t>
      </w:r>
      <w:r w:rsidR="008E4F41">
        <w:rPr>
          <w:rFonts w:ascii="Times New Roman" w:hAnsi="Times New Roman" w:cs="Times New Roman"/>
        </w:rPr>
        <w:t xml:space="preserve">, than they do in being able to observe the beauty in the night sky. </w:t>
      </w:r>
      <w:r w:rsidR="00375468">
        <w:rPr>
          <w:rFonts w:ascii="Times New Roman" w:hAnsi="Times New Roman" w:cs="Times New Roman"/>
        </w:rPr>
        <w:t xml:space="preserve">Millet would be unlikely to find any </w:t>
      </w:r>
      <w:r w:rsidR="00FD5A3A">
        <w:rPr>
          <w:rFonts w:ascii="Times New Roman" w:hAnsi="Times New Roman" w:cs="Times New Roman"/>
        </w:rPr>
        <w:t xml:space="preserve">familiar </w:t>
      </w:r>
      <w:r w:rsidR="00375468">
        <w:rPr>
          <w:rFonts w:ascii="Times New Roman" w:hAnsi="Times New Roman" w:cs="Times New Roman"/>
        </w:rPr>
        <w:t xml:space="preserve">terrors or splendours </w:t>
      </w:r>
      <w:r w:rsidR="00AB2FD1">
        <w:rPr>
          <w:rFonts w:ascii="Times New Roman" w:hAnsi="Times New Roman" w:cs="Times New Roman"/>
        </w:rPr>
        <w:t xml:space="preserve">in the night in </w:t>
      </w:r>
      <w:r w:rsidR="008E74C8">
        <w:rPr>
          <w:rFonts w:ascii="Times New Roman" w:hAnsi="Times New Roman" w:cs="Times New Roman"/>
        </w:rPr>
        <w:t>modern Birmingham.</w:t>
      </w:r>
    </w:p>
    <w:p w14:paraId="1B475B74" w14:textId="24DC1586" w:rsidR="0022236B" w:rsidRPr="00A83130" w:rsidRDefault="0022236B">
      <w:pPr>
        <w:rPr>
          <w:rFonts w:ascii="Times New Roman" w:hAnsi="Times New Roman" w:cs="Times New Roman"/>
          <w:b/>
          <w:bCs/>
        </w:rPr>
      </w:pPr>
      <w:r w:rsidRPr="00A83130">
        <w:rPr>
          <w:rFonts w:ascii="Times New Roman" w:hAnsi="Times New Roman" w:cs="Times New Roman"/>
          <w:b/>
          <w:bCs/>
        </w:rPr>
        <w:t>Conclusion</w:t>
      </w:r>
    </w:p>
    <w:p w14:paraId="2613D6E8" w14:textId="78B91063" w:rsidR="00DE37CF" w:rsidRDefault="00DB3A66">
      <w:pPr>
        <w:rPr>
          <w:rFonts w:ascii="Times New Roman" w:hAnsi="Times New Roman" w:cs="Times New Roman"/>
        </w:rPr>
      </w:pPr>
      <w:r>
        <w:rPr>
          <w:rFonts w:ascii="Times New Roman" w:hAnsi="Times New Roman" w:cs="Times New Roman"/>
        </w:rPr>
        <w:tab/>
      </w:r>
      <w:r w:rsidR="008E74C8">
        <w:rPr>
          <w:rFonts w:ascii="Times New Roman" w:hAnsi="Times New Roman" w:cs="Times New Roman"/>
        </w:rPr>
        <w:t xml:space="preserve">Having explored in detail the themes of materials and technique, environment and life at night, it </w:t>
      </w:r>
      <w:r w:rsidR="00A669D7">
        <w:rPr>
          <w:rFonts w:ascii="Times New Roman" w:hAnsi="Times New Roman" w:cs="Times New Roman"/>
        </w:rPr>
        <w:t>is clear that the changes</w:t>
      </w:r>
      <w:r w:rsidR="003F68D9">
        <w:rPr>
          <w:rFonts w:ascii="Times New Roman" w:hAnsi="Times New Roman" w:cs="Times New Roman"/>
        </w:rPr>
        <w:t xml:space="preserve"> and differences</w:t>
      </w:r>
      <w:r w:rsidR="00A669D7">
        <w:rPr>
          <w:rFonts w:ascii="Times New Roman" w:hAnsi="Times New Roman" w:cs="Times New Roman"/>
        </w:rPr>
        <w:t xml:space="preserve"> in culture between 19</w:t>
      </w:r>
      <w:r w:rsidR="00A669D7" w:rsidRPr="00A669D7">
        <w:rPr>
          <w:rFonts w:ascii="Times New Roman" w:hAnsi="Times New Roman" w:cs="Times New Roman"/>
          <w:vertAlign w:val="superscript"/>
        </w:rPr>
        <w:t>th</w:t>
      </w:r>
      <w:r w:rsidR="00A669D7">
        <w:rPr>
          <w:rFonts w:ascii="Times New Roman" w:hAnsi="Times New Roman" w:cs="Times New Roman"/>
        </w:rPr>
        <w:t xml:space="preserve"> century France and </w:t>
      </w:r>
      <w:r w:rsidR="000E5E7D">
        <w:rPr>
          <w:rFonts w:ascii="Times New Roman" w:hAnsi="Times New Roman" w:cs="Times New Roman"/>
        </w:rPr>
        <w:t>contemporary</w:t>
      </w:r>
      <w:r w:rsidR="00A669D7">
        <w:rPr>
          <w:rFonts w:ascii="Times New Roman" w:hAnsi="Times New Roman" w:cs="Times New Roman"/>
        </w:rPr>
        <w:t xml:space="preserve"> England</w:t>
      </w:r>
      <w:r w:rsidR="003F68D9">
        <w:rPr>
          <w:rFonts w:ascii="Times New Roman" w:hAnsi="Times New Roman" w:cs="Times New Roman"/>
        </w:rPr>
        <w:t xml:space="preserve"> are </w:t>
      </w:r>
      <w:r w:rsidR="00FB45DB">
        <w:rPr>
          <w:rFonts w:ascii="Times New Roman" w:hAnsi="Times New Roman" w:cs="Times New Roman"/>
        </w:rPr>
        <w:t xml:space="preserve">vast. </w:t>
      </w:r>
      <w:r w:rsidR="00DC16C2">
        <w:rPr>
          <w:rFonts w:ascii="Times New Roman" w:hAnsi="Times New Roman" w:cs="Times New Roman"/>
        </w:rPr>
        <w:t xml:space="preserve">If Millet were alive in 2026 he would have been able to use digital photography to capture moments in the countryside </w:t>
      </w:r>
      <w:r w:rsidR="007A3AD4">
        <w:rPr>
          <w:rFonts w:ascii="Times New Roman" w:hAnsi="Times New Roman" w:cs="Times New Roman"/>
        </w:rPr>
        <w:t>to support his artworks and could have worked all night</w:t>
      </w:r>
      <w:r w:rsidR="007C6E2F">
        <w:rPr>
          <w:rFonts w:ascii="Times New Roman" w:hAnsi="Times New Roman" w:cs="Times New Roman"/>
        </w:rPr>
        <w:t xml:space="preserve"> under electric lights if he so chose. </w:t>
      </w:r>
      <w:r w:rsidR="00631D2E">
        <w:rPr>
          <w:rFonts w:ascii="Times New Roman" w:hAnsi="Times New Roman" w:cs="Times New Roman"/>
        </w:rPr>
        <w:t>Given</w:t>
      </w:r>
      <w:r w:rsidR="007C6E2F">
        <w:rPr>
          <w:rFonts w:ascii="Times New Roman" w:hAnsi="Times New Roman" w:cs="Times New Roman"/>
        </w:rPr>
        <w:t xml:space="preserve"> his dislike of </w:t>
      </w:r>
      <w:r w:rsidR="008434AF">
        <w:rPr>
          <w:rFonts w:ascii="Times New Roman" w:hAnsi="Times New Roman" w:cs="Times New Roman"/>
        </w:rPr>
        <w:t xml:space="preserve">the city of Paris at that time, he would likely have been discomfited by the urban environment of </w:t>
      </w:r>
      <w:r w:rsidR="000E5E7D">
        <w:rPr>
          <w:rFonts w:ascii="Times New Roman" w:hAnsi="Times New Roman" w:cs="Times New Roman"/>
        </w:rPr>
        <w:t xml:space="preserve">modern-day </w:t>
      </w:r>
      <w:r w:rsidR="007E6649">
        <w:rPr>
          <w:rFonts w:ascii="Times New Roman" w:hAnsi="Times New Roman" w:cs="Times New Roman"/>
        </w:rPr>
        <w:t xml:space="preserve">Birmingham. By contrast, Millet’s image makes me wistful for the peace of the countryside and </w:t>
      </w:r>
      <w:r w:rsidR="00B26041">
        <w:rPr>
          <w:rFonts w:ascii="Times New Roman" w:hAnsi="Times New Roman" w:cs="Times New Roman"/>
        </w:rPr>
        <w:t xml:space="preserve">clarity of </w:t>
      </w:r>
      <w:r w:rsidR="0065042B">
        <w:rPr>
          <w:rFonts w:ascii="Times New Roman" w:hAnsi="Times New Roman" w:cs="Times New Roman"/>
        </w:rPr>
        <w:t xml:space="preserve">night </w:t>
      </w:r>
      <w:r w:rsidR="00B26041">
        <w:rPr>
          <w:rFonts w:ascii="Times New Roman" w:hAnsi="Times New Roman" w:cs="Times New Roman"/>
        </w:rPr>
        <w:t>skies that would make it possible to see Orion and all of the stars clearly</w:t>
      </w:r>
      <w:r w:rsidR="00153ED4">
        <w:rPr>
          <w:rFonts w:ascii="Times New Roman" w:hAnsi="Times New Roman" w:cs="Times New Roman"/>
        </w:rPr>
        <w:t xml:space="preserve">. </w:t>
      </w:r>
      <w:r w:rsidR="003428D7">
        <w:rPr>
          <w:rFonts w:ascii="Times New Roman" w:hAnsi="Times New Roman" w:cs="Times New Roman"/>
        </w:rPr>
        <w:t>There is also something about the slowness of the process of creating a piece of art, of taking the time to observe the land and the sky</w:t>
      </w:r>
      <w:r w:rsidR="004E766C">
        <w:rPr>
          <w:rFonts w:ascii="Times New Roman" w:hAnsi="Times New Roman" w:cs="Times New Roman"/>
        </w:rPr>
        <w:t xml:space="preserve"> and then translating them onto paper or canvas, that is lost in the fast paced, point and shoot of digital imagery.</w:t>
      </w:r>
      <w:r w:rsidR="00631D2E">
        <w:rPr>
          <w:rFonts w:ascii="Times New Roman" w:hAnsi="Times New Roman" w:cs="Times New Roman"/>
        </w:rPr>
        <w:t xml:space="preserve"> Though modern technology has allowed even the most amateur photographer to produce</w:t>
      </w:r>
      <w:r w:rsidR="00702E5F">
        <w:rPr>
          <w:rFonts w:ascii="Times New Roman" w:hAnsi="Times New Roman" w:cs="Times New Roman"/>
        </w:rPr>
        <w:t xml:space="preserve"> landscapes and skyscapes of detail and brilliance.</w:t>
      </w:r>
      <w:r w:rsidR="0031258A">
        <w:rPr>
          <w:rFonts w:ascii="Times New Roman" w:hAnsi="Times New Roman" w:cs="Times New Roman"/>
        </w:rPr>
        <w:t xml:space="preserve"> </w:t>
      </w:r>
      <w:r w:rsidR="004E766C">
        <w:rPr>
          <w:rFonts w:ascii="Times New Roman" w:hAnsi="Times New Roman" w:cs="Times New Roman"/>
        </w:rPr>
        <w:t xml:space="preserve"> </w:t>
      </w:r>
      <w:r w:rsidR="00140389">
        <w:rPr>
          <w:rFonts w:ascii="Times New Roman" w:hAnsi="Times New Roman" w:cs="Times New Roman"/>
        </w:rPr>
        <w:t xml:space="preserve">The choice of colour and shadow in </w:t>
      </w:r>
      <w:r w:rsidR="00140389" w:rsidRPr="000F20CF">
        <w:rPr>
          <w:rFonts w:ascii="Times New Roman" w:hAnsi="Times New Roman" w:cs="Times New Roman"/>
          <w:i/>
          <w:iCs/>
        </w:rPr>
        <w:t>Starry Night</w:t>
      </w:r>
      <w:r w:rsidR="000F20CF">
        <w:rPr>
          <w:rFonts w:ascii="Times New Roman" w:hAnsi="Times New Roman" w:cs="Times New Roman"/>
          <w:i/>
          <w:iCs/>
        </w:rPr>
        <w:t xml:space="preserve"> (Fig.1)</w:t>
      </w:r>
      <w:r w:rsidR="00140389">
        <w:rPr>
          <w:rFonts w:ascii="Times New Roman" w:hAnsi="Times New Roman" w:cs="Times New Roman"/>
        </w:rPr>
        <w:t>, draws the attention of the viewer to the sky, to the stars and constellations</w:t>
      </w:r>
      <w:r w:rsidR="000F20CF">
        <w:rPr>
          <w:rFonts w:ascii="Times New Roman" w:hAnsi="Times New Roman" w:cs="Times New Roman"/>
        </w:rPr>
        <w:t xml:space="preserve">, whereas </w:t>
      </w:r>
      <w:r w:rsidR="000F20CF" w:rsidRPr="000E5E7D">
        <w:rPr>
          <w:rFonts w:ascii="Times New Roman" w:hAnsi="Times New Roman" w:cs="Times New Roman"/>
          <w:i/>
          <w:iCs/>
        </w:rPr>
        <w:t>Birmingham Night Sky</w:t>
      </w:r>
      <w:r w:rsidR="00EB41AE">
        <w:rPr>
          <w:rFonts w:ascii="Times New Roman" w:hAnsi="Times New Roman" w:cs="Times New Roman"/>
        </w:rPr>
        <w:t xml:space="preserve"> (Fig.2) is so full of artificial light</w:t>
      </w:r>
      <w:r w:rsidR="006E1C30">
        <w:rPr>
          <w:rFonts w:ascii="Times New Roman" w:hAnsi="Times New Roman" w:cs="Times New Roman"/>
        </w:rPr>
        <w:t xml:space="preserve"> that the sky is largely lost.</w:t>
      </w:r>
      <w:r w:rsidR="00675A48">
        <w:rPr>
          <w:rFonts w:ascii="Times New Roman" w:hAnsi="Times New Roman" w:cs="Times New Roman"/>
        </w:rPr>
        <w:t xml:space="preserve"> A digital reflection of the reality of the urban night sky</w:t>
      </w:r>
      <w:r w:rsidR="009B285A">
        <w:rPr>
          <w:rFonts w:ascii="Times New Roman" w:hAnsi="Times New Roman" w:cs="Times New Roman"/>
        </w:rPr>
        <w:t xml:space="preserve"> in modern times.</w:t>
      </w:r>
      <w:r w:rsidR="006E1C30">
        <w:rPr>
          <w:rFonts w:ascii="Times New Roman" w:hAnsi="Times New Roman" w:cs="Times New Roman"/>
        </w:rPr>
        <w:t xml:space="preserve"> </w:t>
      </w:r>
      <w:r w:rsidR="001A2E6D">
        <w:rPr>
          <w:rFonts w:ascii="Times New Roman" w:hAnsi="Times New Roman" w:cs="Times New Roman"/>
        </w:rPr>
        <w:t xml:space="preserve">Children growing up </w:t>
      </w:r>
      <w:r w:rsidR="009B285A">
        <w:rPr>
          <w:rFonts w:ascii="Times New Roman" w:hAnsi="Times New Roman" w:cs="Times New Roman"/>
        </w:rPr>
        <w:t xml:space="preserve">now in </w:t>
      </w:r>
      <w:r w:rsidR="001A2E6D">
        <w:rPr>
          <w:rFonts w:ascii="Times New Roman" w:hAnsi="Times New Roman" w:cs="Times New Roman"/>
        </w:rPr>
        <w:t xml:space="preserve">Birmingham are unlikely to </w:t>
      </w:r>
      <w:r w:rsidR="00010CF0">
        <w:rPr>
          <w:rFonts w:ascii="Times New Roman" w:hAnsi="Times New Roman" w:cs="Times New Roman"/>
        </w:rPr>
        <w:t>be able to see and know Orion in the way that Millet did and that I once did</w:t>
      </w:r>
      <w:r w:rsidR="007567CD">
        <w:rPr>
          <w:rFonts w:ascii="Times New Roman" w:hAnsi="Times New Roman" w:cs="Times New Roman"/>
        </w:rPr>
        <w:t xml:space="preserve">, as technology </w:t>
      </w:r>
      <w:r w:rsidR="003D4F56">
        <w:rPr>
          <w:rFonts w:ascii="Times New Roman" w:hAnsi="Times New Roman" w:cs="Times New Roman"/>
        </w:rPr>
        <w:t>marches on</w:t>
      </w:r>
      <w:r w:rsidR="009B285A">
        <w:rPr>
          <w:rFonts w:ascii="Times New Roman" w:hAnsi="Times New Roman" w:cs="Times New Roman"/>
        </w:rPr>
        <w:t>, urban areas grow</w:t>
      </w:r>
      <w:r w:rsidR="003D4F56">
        <w:rPr>
          <w:rFonts w:ascii="Times New Roman" w:hAnsi="Times New Roman" w:cs="Times New Roman"/>
        </w:rPr>
        <w:t xml:space="preserve"> and the </w:t>
      </w:r>
      <w:r w:rsidR="00FA58FF">
        <w:rPr>
          <w:rFonts w:ascii="Times New Roman" w:hAnsi="Times New Roman" w:cs="Times New Roman"/>
        </w:rPr>
        <w:t xml:space="preserve">once </w:t>
      </w:r>
      <w:r w:rsidR="003D4F56">
        <w:rPr>
          <w:rFonts w:ascii="Times New Roman" w:hAnsi="Times New Roman" w:cs="Times New Roman"/>
        </w:rPr>
        <w:t>natural rhythm of</w:t>
      </w:r>
      <w:r w:rsidR="00FA58FF">
        <w:rPr>
          <w:rFonts w:ascii="Times New Roman" w:hAnsi="Times New Roman" w:cs="Times New Roman"/>
        </w:rPr>
        <w:t xml:space="preserve"> human</w:t>
      </w:r>
      <w:r w:rsidR="003D4F56">
        <w:rPr>
          <w:rFonts w:ascii="Times New Roman" w:hAnsi="Times New Roman" w:cs="Times New Roman"/>
        </w:rPr>
        <w:t xml:space="preserve"> life at night</w:t>
      </w:r>
      <w:r w:rsidR="0043288C">
        <w:rPr>
          <w:rFonts w:ascii="Times New Roman" w:hAnsi="Times New Roman" w:cs="Times New Roman"/>
        </w:rPr>
        <w:t xml:space="preserve"> is forever changed.</w:t>
      </w:r>
    </w:p>
    <w:p w14:paraId="3CC857F5" w14:textId="77777777" w:rsidR="00DE37CF" w:rsidRDefault="00DE37CF">
      <w:pPr>
        <w:rPr>
          <w:rFonts w:ascii="Times New Roman" w:hAnsi="Times New Roman" w:cs="Times New Roman"/>
        </w:rPr>
      </w:pPr>
    </w:p>
    <w:p w14:paraId="7D10AFB9" w14:textId="77777777" w:rsidR="00E13495" w:rsidRPr="00E13495" w:rsidRDefault="00E13495" w:rsidP="00E13495">
      <w:pPr>
        <w:rPr>
          <w:rFonts w:ascii="Calibri" w:eastAsia="Calibri" w:hAnsi="Calibri" w:cs="Times New Roman"/>
          <w:b/>
          <w:bCs/>
        </w:rPr>
      </w:pPr>
      <w:r w:rsidRPr="00E13495">
        <w:rPr>
          <w:rFonts w:ascii="Calibri" w:eastAsia="Calibri" w:hAnsi="Calibri" w:cs="Times New Roman"/>
          <w:b/>
          <w:bCs/>
        </w:rPr>
        <w:t>Bibliography</w:t>
      </w:r>
    </w:p>
    <w:p w14:paraId="043246DF"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‘A Misnomer’, </w:t>
      </w:r>
      <w:r w:rsidRPr="00E13495">
        <w:rPr>
          <w:rFonts w:ascii="Calibri" w:eastAsia="Calibri" w:hAnsi="Calibri" w:cs="Times New Roman"/>
          <w:i/>
          <w:iCs/>
        </w:rPr>
        <w:t>The Art Collector</w:t>
      </w:r>
      <w:r w:rsidRPr="00E13495">
        <w:rPr>
          <w:rFonts w:ascii="Calibri" w:eastAsia="Calibri" w:hAnsi="Calibri" w:cs="Times New Roman"/>
        </w:rPr>
        <w:t>, Vol. 9, No. 6, (1899), pp. 87-88</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&lt;https://www.jstor.org/stable/43893432&gt; [accessed: 28/04/2026]</w:t>
      </w:r>
    </w:p>
    <w:p w14:paraId="17D57F01"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lastRenderedPageBreak/>
        <w:t xml:space="preserve">Bakich, Michael E., ‘Reclaim the night sky’, </w:t>
      </w:r>
      <w:r w:rsidRPr="00E13495">
        <w:rPr>
          <w:rFonts w:ascii="Calibri" w:eastAsia="Calibri" w:hAnsi="Calibri" w:cs="Times New Roman"/>
          <w:i/>
          <w:iCs/>
        </w:rPr>
        <w:t>Astronomy</w:t>
      </w:r>
      <w:r w:rsidRPr="00E13495">
        <w:rPr>
          <w:rFonts w:ascii="Calibri" w:eastAsia="Calibri" w:hAnsi="Calibri" w:cs="Times New Roman"/>
        </w:rPr>
        <w:t>, Vol.32, Iss.6, (2004),</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pp.38-43, &lt;https://www.proquest.com/magazines/reclaim-night-</w:t>
      </w:r>
      <w:r w:rsidRPr="00E13495">
        <w:rPr>
          <w:rFonts w:ascii="Calibri" w:eastAsia="Calibri" w:hAnsi="Calibri" w:cs="Times New Roman"/>
        </w:rPr>
        <w:tab/>
        <w:t>sky/docview/215921804/se-2?accountid=130472&gt; [accessed: 04/05/2026]</w:t>
      </w:r>
    </w:p>
    <w:p w14:paraId="7476005C"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Beech, Martin, Millet’s Shooting Stars, </w:t>
      </w:r>
      <w:r w:rsidRPr="00E13495">
        <w:rPr>
          <w:rFonts w:ascii="Calibri" w:eastAsia="Calibri" w:hAnsi="Calibri" w:cs="Times New Roman"/>
          <w:i/>
          <w:iCs/>
        </w:rPr>
        <w:t>Royal Astronomical Society</w:t>
      </w:r>
      <w:r w:rsidRPr="00E13495">
        <w:rPr>
          <w:rFonts w:ascii="Calibri" w:eastAsia="Calibri" w:hAnsi="Calibri" w:cs="Times New Roman"/>
        </w:rPr>
        <w:t>, Canada, 1988 referenced</w:t>
      </w:r>
      <w:r w:rsidRPr="00E13495">
        <w:rPr>
          <w:rFonts w:ascii="Calibri" w:eastAsia="Calibri" w:hAnsi="Calibri" w:cs="Times New Roman"/>
        </w:rPr>
        <w:tab/>
        <w:t xml:space="preserve"> in Charles Ritchie, ‘Millet’s Falling Star’, 2008,</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&lt;https://www.charlesritchie.com/journal/millet-falling-star/&gt; [accessed 01/05/2026]</w:t>
      </w:r>
    </w:p>
    <w:p w14:paraId="6DF8AFB2"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Bell, Clive, ‘Barbizon’, </w:t>
      </w:r>
      <w:r w:rsidRPr="00E13495">
        <w:rPr>
          <w:rFonts w:ascii="Calibri" w:eastAsia="Calibri" w:hAnsi="Calibri" w:cs="Times New Roman"/>
          <w:i/>
          <w:iCs/>
        </w:rPr>
        <w:t>The Burlington Magazine of Connoisseurs</w:t>
      </w:r>
      <w:r w:rsidRPr="00E13495">
        <w:rPr>
          <w:rFonts w:ascii="Calibri" w:eastAsia="Calibri" w:hAnsi="Calibri" w:cs="Times New Roman"/>
        </w:rPr>
        <w:t>, Vol.47, No.272, (1925) pp.</w:t>
      </w:r>
      <w:r w:rsidRPr="00E13495">
        <w:rPr>
          <w:rFonts w:ascii="Calibri" w:eastAsia="Calibri" w:hAnsi="Calibri" w:cs="Times New Roman"/>
        </w:rPr>
        <w:tab/>
        <w:t xml:space="preserve"> 254-257, &lt;https://www.jstor.org/stable/862657&gt; [accessed 28/04/2026]</w:t>
      </w:r>
    </w:p>
    <w:p w14:paraId="78793D9E"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Birmingham City Council, ‘Historic Population of Birmingham’,</w:t>
      </w:r>
      <w:r w:rsidRPr="00E13495">
        <w:rPr>
          <w:rFonts w:ascii="Calibri" w:eastAsia="Calibri" w:hAnsi="Calibri" w:cs="Times New Roman"/>
        </w:rPr>
        <w:tab/>
        <w:t>&lt;https://web.archive.org/web/20110629134523/http://www.birmingham.gov.uk/cs</w:t>
      </w:r>
      <w:r w:rsidRPr="00E13495">
        <w:rPr>
          <w:rFonts w:ascii="Calibri" w:eastAsia="Calibri" w:hAnsi="Calibri" w:cs="Times New Roman"/>
        </w:rPr>
        <w:tab/>
        <w:t>/Satellite?c=Page&amp;childpagename=Lib-Central-Archives-and-</w:t>
      </w:r>
      <w:r w:rsidRPr="00E13495">
        <w:rPr>
          <w:rFonts w:ascii="Calibri" w:eastAsia="Calibri" w:hAnsi="Calibri" w:cs="Times New Roman"/>
        </w:rPr>
        <w:tab/>
        <w:t>Heritage%2FPageLayout&amp;cid=1223092760414&amp;pagename=BCC%2FCommon%2FWra</w:t>
      </w:r>
      <w:r w:rsidRPr="00E13495">
        <w:rPr>
          <w:rFonts w:ascii="Calibri" w:eastAsia="Calibri" w:hAnsi="Calibri" w:cs="Times New Roman"/>
        </w:rPr>
        <w:tab/>
        <w:t>pper%2FWrapper&gt; [accessed: 04/05/2026]</w:t>
      </w:r>
    </w:p>
    <w:p w14:paraId="5E3DBD46"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Birmingham City Council, ‘Improving street lighting to reduce energy use’,</w:t>
      </w:r>
      <w:r w:rsidRPr="00E13495">
        <w:rPr>
          <w:rFonts w:ascii="Calibri" w:eastAsia="Calibri" w:hAnsi="Calibri" w:cs="Times New Roman"/>
        </w:rPr>
        <w:tab/>
        <w:t>&lt;https://www.birmingham.gov.uk/news/article/1618/improving_street_lighting_to_</w:t>
      </w:r>
      <w:r w:rsidRPr="00E13495">
        <w:rPr>
          <w:rFonts w:ascii="Calibri" w:eastAsia="Calibri" w:hAnsi="Calibri" w:cs="Times New Roman"/>
        </w:rPr>
        <w:tab/>
        <w:t>reduce_energy_use&gt; [accessed: 04/05/2026]</w:t>
      </w:r>
    </w:p>
    <w:p w14:paraId="01930F69"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Birmingham City Council, ‘Population and census’,</w:t>
      </w:r>
      <w:r w:rsidRPr="00E13495">
        <w:rPr>
          <w:rFonts w:ascii="Calibri" w:eastAsia="Calibri" w:hAnsi="Calibri" w:cs="Times New Roman"/>
        </w:rPr>
        <w:tab/>
        <w:t>&lt;https://www.birmingham.gov.uk/info/20057/about_birmingham/1294/population</w:t>
      </w:r>
      <w:r w:rsidRPr="00E13495">
        <w:rPr>
          <w:rFonts w:ascii="Calibri" w:eastAsia="Calibri" w:hAnsi="Calibri" w:cs="Times New Roman"/>
        </w:rPr>
        <w:tab/>
        <w:t>_and_census/5&gt; [accessed: 04/05/2026]</w:t>
      </w:r>
    </w:p>
    <w:p w14:paraId="01C2CE9E"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Bogard, Paul, </w:t>
      </w:r>
      <w:r w:rsidRPr="00E13495">
        <w:rPr>
          <w:rFonts w:ascii="Calibri" w:eastAsia="Calibri" w:hAnsi="Calibri" w:cs="Times New Roman"/>
          <w:i/>
          <w:iCs/>
        </w:rPr>
        <w:t xml:space="preserve">The End of Night, </w:t>
      </w:r>
      <w:r w:rsidRPr="00E13495">
        <w:rPr>
          <w:rFonts w:ascii="Calibri" w:eastAsia="Calibri" w:hAnsi="Calibri" w:cs="Times New Roman"/>
        </w:rPr>
        <w:t>(New York: Little Brown &amp; Co., 2013)</w:t>
      </w:r>
    </w:p>
    <w:p w14:paraId="297D41F7"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Caille, Marie-Therese, ‘About the Barbizon Movement’, translated by Jead Audigier of</w:t>
      </w:r>
      <w:r w:rsidRPr="00E13495">
        <w:rPr>
          <w:rFonts w:ascii="Calibri" w:eastAsia="Calibri" w:hAnsi="Calibri" w:cs="Times New Roman"/>
        </w:rPr>
        <w:tab/>
      </w:r>
      <w:r w:rsidRPr="00E13495">
        <w:rPr>
          <w:rFonts w:ascii="Calibri" w:eastAsia="Calibri" w:hAnsi="Calibri" w:cs="Times New Roman"/>
        </w:rPr>
        <w:tab/>
        <w:t xml:space="preserve"> Franklin Bowles Galleries,&lt; https://www.franklinbowlesgallery.com/about-the-</w:t>
      </w:r>
      <w:r w:rsidRPr="00E13495">
        <w:rPr>
          <w:rFonts w:ascii="Calibri" w:eastAsia="Calibri" w:hAnsi="Calibri" w:cs="Times New Roman"/>
        </w:rPr>
        <w:tab/>
        <w:t>barbizon-movement&gt; [accessed: 04/05/2026]</w:t>
      </w:r>
    </w:p>
    <w:p w14:paraId="45587968"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Cartwright, Julia,  </w:t>
      </w:r>
      <w:r w:rsidRPr="00E13495">
        <w:rPr>
          <w:rFonts w:ascii="Calibri" w:eastAsia="Calibri" w:hAnsi="Calibri" w:cs="Times New Roman"/>
          <w:i/>
          <w:iCs/>
        </w:rPr>
        <w:t>Jean Francois Millet: his Life and Letters</w:t>
      </w:r>
      <w:r w:rsidRPr="00E13495">
        <w:rPr>
          <w:rFonts w:ascii="Calibri" w:eastAsia="Calibri" w:hAnsi="Calibri" w:cs="Times New Roman"/>
        </w:rPr>
        <w:t>, (London: Swann Sonnenschein &amp;</w:t>
      </w:r>
      <w:r w:rsidRPr="00E13495">
        <w:rPr>
          <w:rFonts w:ascii="Calibri" w:eastAsia="Calibri" w:hAnsi="Calibri" w:cs="Times New Roman"/>
        </w:rPr>
        <w:tab/>
        <w:t xml:space="preserve"> Co, 1902)</w:t>
      </w:r>
    </w:p>
    <w:p w14:paraId="6E365FB6"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CERN, ‘A short history of the web’, &lt;https://home.cern/science/computing/the-birth-of-the-</w:t>
      </w:r>
      <w:r w:rsidRPr="00E13495">
        <w:rPr>
          <w:rFonts w:ascii="Calibri" w:eastAsia="Calibri" w:hAnsi="Calibri" w:cs="Times New Roman"/>
        </w:rPr>
        <w:tab/>
        <w:t>web/short-history-web/&gt; [accessed: 28/04/2026]</w:t>
      </w:r>
    </w:p>
    <w:p w14:paraId="7D6E6916" w14:textId="10AFCD84" w:rsidR="00E13495" w:rsidRPr="00E13495" w:rsidRDefault="00E13495" w:rsidP="00E13495">
      <w:pPr>
        <w:rPr>
          <w:rFonts w:ascii="Calibri" w:eastAsia="Calibri" w:hAnsi="Calibri" w:cs="Times New Roman"/>
        </w:rPr>
      </w:pPr>
      <w:r w:rsidRPr="00E13495">
        <w:rPr>
          <w:rFonts w:ascii="Calibri" w:eastAsia="Calibri" w:hAnsi="Calibri" w:cs="Times New Roman"/>
        </w:rPr>
        <w:t>City Population, Barbizon in Fontainebleau,</w:t>
      </w:r>
      <w:r w:rsidRPr="00E13495">
        <w:rPr>
          <w:rFonts w:ascii="Calibri" w:eastAsia="Calibri" w:hAnsi="Calibri" w:cs="Times New Roman"/>
        </w:rPr>
        <w:tab/>
        <w:t>&lt;https://www.citypopulation.de/en/france/seineetmarne/fontainebleau/77022__</w:t>
      </w:r>
      <w:r w:rsidRPr="00E13495">
        <w:rPr>
          <w:rFonts w:ascii="Calibri" w:eastAsia="Calibri" w:hAnsi="Calibri" w:cs="Times New Roman"/>
        </w:rPr>
        <w:tab/>
        <w:t>barbizon/&gt; [accessed 04/05/2026]</w:t>
      </w:r>
    </w:p>
    <w:p w14:paraId="0FC27039"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Constantin, Stephanie ‘The Barbizon Painters: A Guide to Their Suppliers’, </w:t>
      </w:r>
      <w:r w:rsidRPr="00E13495">
        <w:rPr>
          <w:rFonts w:ascii="Calibri" w:eastAsia="Calibri" w:hAnsi="Calibri" w:cs="Times New Roman"/>
          <w:i/>
          <w:iCs/>
        </w:rPr>
        <w:t>Studies in</w:t>
      </w:r>
      <w:r w:rsidRPr="00E13495">
        <w:rPr>
          <w:rFonts w:ascii="Calibri" w:eastAsia="Calibri" w:hAnsi="Calibri" w:cs="Times New Roman"/>
          <w:i/>
          <w:iCs/>
        </w:rPr>
        <w:tab/>
      </w:r>
      <w:r w:rsidRPr="00E13495">
        <w:rPr>
          <w:rFonts w:ascii="Calibri" w:eastAsia="Calibri" w:hAnsi="Calibri" w:cs="Times New Roman"/>
          <w:i/>
          <w:iCs/>
        </w:rPr>
        <w:tab/>
        <w:t xml:space="preserve"> Conservation</w:t>
      </w:r>
      <w:r w:rsidRPr="00E13495">
        <w:rPr>
          <w:rFonts w:ascii="Calibri" w:eastAsia="Calibri" w:hAnsi="Calibri" w:cs="Times New Roman"/>
        </w:rPr>
        <w:t>, Vol.46, No.1, (2001), https://www.jstor.org/stable/1506882</w:t>
      </w:r>
      <w:r w:rsidRPr="00E13495">
        <w:rPr>
          <w:rFonts w:ascii="Calibri" w:eastAsia="Calibri" w:hAnsi="Calibri" w:cs="Times New Roman"/>
        </w:rPr>
        <w:tab/>
      </w:r>
      <w:r w:rsidRPr="00E13495">
        <w:rPr>
          <w:rFonts w:ascii="Calibri" w:eastAsia="Calibri" w:hAnsi="Calibri" w:cs="Times New Roman"/>
        </w:rPr>
        <w:tab/>
        <w:t xml:space="preserve"> [accessed: 28/04/2026]</w:t>
      </w:r>
    </w:p>
    <w:p w14:paraId="3157FEAB"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Data Commons, ‘Paris’,  &lt;https://datacommons.org/place/nuts/FR101&gt; [accessed:</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04/04/2026]</w:t>
      </w:r>
    </w:p>
    <w:p w14:paraId="17D1B64C"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lastRenderedPageBreak/>
        <w:t xml:space="preserve">Deffree, Suzanne, ‘Karl Benz drives the first automobile, July 3, 1886’, </w:t>
      </w:r>
      <w:r w:rsidRPr="00E13495">
        <w:rPr>
          <w:rFonts w:ascii="Calibri" w:eastAsia="Calibri" w:hAnsi="Calibri" w:cs="Times New Roman"/>
          <w:i/>
          <w:iCs/>
        </w:rPr>
        <w:t>EDN</w:t>
      </w:r>
      <w:r w:rsidRPr="00E13495">
        <w:rPr>
          <w:rFonts w:ascii="Calibri" w:eastAsia="Calibri" w:hAnsi="Calibri" w:cs="Times New Roman"/>
        </w:rPr>
        <w:t>,</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&lt;https://www.edn.com/karl-benz-drives-the-first-automobile-july-3-1886/&gt; </w:t>
      </w:r>
      <w:r w:rsidRPr="00E13495">
        <w:rPr>
          <w:rFonts w:ascii="Calibri" w:eastAsia="Calibri" w:hAnsi="Calibri" w:cs="Times New Roman"/>
        </w:rPr>
        <w:tab/>
        <w:t>[accessed: 04/05/20206]</w:t>
      </w:r>
    </w:p>
    <w:p w14:paraId="634B42B8"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Edison Tech Centre, ‘Arc Lamps’, &lt;https://www.edisontechcenter.org/ArcLamps.html&gt;</w:t>
      </w:r>
      <w:r w:rsidRPr="00E13495">
        <w:rPr>
          <w:rFonts w:ascii="Calibri" w:eastAsia="Calibri" w:hAnsi="Calibri" w:cs="Times New Roman"/>
        </w:rPr>
        <w:tab/>
      </w:r>
      <w:r w:rsidRPr="00E13495">
        <w:rPr>
          <w:rFonts w:ascii="Calibri" w:eastAsia="Calibri" w:hAnsi="Calibri" w:cs="Times New Roman"/>
        </w:rPr>
        <w:tab/>
        <w:t xml:space="preserve"> [accessed 04/05/2026]</w:t>
      </w:r>
    </w:p>
    <w:p w14:paraId="594B8720"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Guggenheim Bilbao, Paris: City of Light, &lt;https://www.guggenheim-bilbao.eus/en/did-you-</w:t>
      </w:r>
      <w:r w:rsidRPr="00E13495">
        <w:rPr>
          <w:rFonts w:ascii="Calibri" w:eastAsia="Calibri" w:hAnsi="Calibri" w:cs="Times New Roman"/>
        </w:rPr>
        <w:tab/>
        <w:t>know/paris-city-of-light&gt; [accessed 04/05/2026</w:t>
      </w:r>
    </w:p>
    <w:p w14:paraId="418BC140"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Herbert, Robert L., ‘Millet Revisited – I’, </w:t>
      </w:r>
      <w:r w:rsidRPr="00E13495">
        <w:rPr>
          <w:rFonts w:ascii="Calibri" w:eastAsia="Calibri" w:hAnsi="Calibri" w:cs="Times New Roman"/>
          <w:i/>
          <w:iCs/>
        </w:rPr>
        <w:t xml:space="preserve">The Burlington Magazine, </w:t>
      </w:r>
      <w:r w:rsidRPr="00E13495">
        <w:rPr>
          <w:rFonts w:ascii="Calibri" w:eastAsia="Calibri" w:hAnsi="Calibri" w:cs="Times New Roman"/>
        </w:rPr>
        <w:t>Vol 104. No 712 (1962),</w:t>
      </w:r>
      <w:r w:rsidRPr="00E13495">
        <w:rPr>
          <w:rFonts w:ascii="Calibri" w:eastAsia="Calibri" w:hAnsi="Calibri" w:cs="Times New Roman"/>
        </w:rPr>
        <w:tab/>
        <w:t xml:space="preserve"> 294-305, &lt;https://www.jstor.org/stable/873713&gt; [accessed: 28/04/2026]</w:t>
      </w:r>
    </w:p>
    <w:p w14:paraId="298179EF"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Herbert, Robert L., ‘Millet Reconsidered’, </w:t>
      </w:r>
      <w:r w:rsidRPr="00E13495">
        <w:rPr>
          <w:rFonts w:ascii="Calibri" w:eastAsia="Calibri" w:hAnsi="Calibri" w:cs="Times New Roman"/>
          <w:i/>
          <w:iCs/>
        </w:rPr>
        <w:t>Art Institute of Chicago Museum Studies</w:t>
      </w:r>
      <w:r w:rsidRPr="00E13495">
        <w:rPr>
          <w:rFonts w:ascii="Calibri" w:eastAsia="Calibri" w:hAnsi="Calibri" w:cs="Times New Roman"/>
        </w:rPr>
        <w:t>, Vol.1,</w:t>
      </w:r>
      <w:r w:rsidRPr="00E13495">
        <w:rPr>
          <w:rFonts w:ascii="Calibri" w:eastAsia="Calibri" w:hAnsi="Calibri" w:cs="Times New Roman"/>
        </w:rPr>
        <w:tab/>
      </w:r>
      <w:r w:rsidRPr="00E13495">
        <w:rPr>
          <w:rFonts w:ascii="Calibri" w:eastAsia="Calibri" w:hAnsi="Calibri" w:cs="Times New Roman"/>
        </w:rPr>
        <w:tab/>
        <w:t xml:space="preserve"> (1966), 29-65, &lt;https://www.jstor.org/stable/4104371&gt; [accessed:</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26/04/2026]</w:t>
      </w:r>
    </w:p>
    <w:p w14:paraId="672F9CD0"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International Dark Sky Association, &lt;https://darksky.org/&gt;, [accessed: 05/05/2026]</w:t>
      </w:r>
    </w:p>
    <w:p w14:paraId="289FD359"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Janda, Michael, ‘The night sky of the Indo-Europeans’ in </w:t>
      </w:r>
      <w:r w:rsidRPr="00E13495">
        <w:rPr>
          <w:rFonts w:ascii="Calibri" w:eastAsia="Calibri" w:hAnsi="Calibri" w:cs="Times New Roman"/>
          <w:i/>
          <w:iCs/>
        </w:rPr>
        <w:t>Indo-European Interfaces</w:t>
      </w:r>
      <w:r w:rsidRPr="00E13495">
        <w:rPr>
          <w:rFonts w:ascii="Calibri" w:eastAsia="Calibri" w:hAnsi="Calibri" w:cs="Times New Roman"/>
        </w:rPr>
        <w:t>, ed. by</w:t>
      </w:r>
      <w:r w:rsidRPr="00E13495">
        <w:rPr>
          <w:rFonts w:ascii="Calibri" w:eastAsia="Calibri" w:hAnsi="Calibri" w:cs="Times New Roman"/>
        </w:rPr>
        <w:tab/>
        <w:t xml:space="preserve"> Jenny Larsson, Thomas Olander, Anders Richardt Jorgensen, (Stockholm: Stockholm</w:t>
      </w:r>
      <w:r w:rsidRPr="00E13495">
        <w:rPr>
          <w:rFonts w:ascii="Calibri" w:eastAsia="Calibri" w:hAnsi="Calibri" w:cs="Times New Roman"/>
        </w:rPr>
        <w:tab/>
        <w:t xml:space="preserve"> University Press, 2024) pp. 149-163, &lt;https://www.jstor.org/stable/40467194&gt;, </w:t>
      </w:r>
      <w:r w:rsidRPr="00E13495">
        <w:rPr>
          <w:rFonts w:ascii="Calibri" w:eastAsia="Calibri" w:hAnsi="Calibri" w:cs="Times New Roman"/>
        </w:rPr>
        <w:tab/>
        <w:t>[accessed online 05/05/2026]</w:t>
      </w:r>
    </w:p>
    <w:p w14:paraId="167BB382"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Krueger, Helen Deborah, ‘Existential Reflections: Paintings of Starry Nights, 1888-1931’, </w:t>
      </w:r>
      <w:r w:rsidRPr="00E13495">
        <w:rPr>
          <w:rFonts w:ascii="Calibri" w:eastAsia="Calibri" w:hAnsi="Calibri" w:cs="Times New Roman"/>
        </w:rPr>
        <w:tab/>
        <w:t>Stanford University, 2022, https://www.proquest.com/dissertations-</w:t>
      </w:r>
      <w:r w:rsidRPr="00E13495">
        <w:rPr>
          <w:rFonts w:ascii="Calibri" w:eastAsia="Calibri" w:hAnsi="Calibri" w:cs="Times New Roman"/>
        </w:rPr>
        <w:tab/>
        <w:t>theses/existential-reflections-paintings-starry-nights/docview/3110420208/se-</w:t>
      </w:r>
      <w:r w:rsidRPr="00E13495">
        <w:rPr>
          <w:rFonts w:ascii="Calibri" w:eastAsia="Calibri" w:hAnsi="Calibri" w:cs="Times New Roman"/>
        </w:rPr>
        <w:tab/>
        <w:t>2?accountid=130472 [accessed: 01/05/2026]</w:t>
      </w:r>
    </w:p>
    <w:p w14:paraId="22A24238"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McQuiston, Casey, </w:t>
      </w:r>
      <w:r w:rsidRPr="00E13495">
        <w:rPr>
          <w:rFonts w:ascii="Calibri" w:eastAsia="Calibri" w:hAnsi="Calibri" w:cs="Times New Roman"/>
          <w:i/>
          <w:iCs/>
        </w:rPr>
        <w:t>Red, White &amp; Royal Blue</w:t>
      </w:r>
      <w:r w:rsidRPr="00E13495">
        <w:rPr>
          <w:rFonts w:ascii="Calibri" w:eastAsia="Calibri" w:hAnsi="Calibri" w:cs="Times New Roman"/>
        </w:rPr>
        <w:t>, (London: Pan Macmillan, 2019)</w:t>
      </w:r>
    </w:p>
    <w:p w14:paraId="45D31677"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Murphy, Alexandra R., </w:t>
      </w:r>
      <w:r w:rsidRPr="00E13495">
        <w:rPr>
          <w:rFonts w:ascii="Calibri" w:eastAsia="Calibri" w:hAnsi="Calibri" w:cs="Times New Roman"/>
          <w:i/>
          <w:iCs/>
        </w:rPr>
        <w:t>Jean Francois Millet</w:t>
      </w:r>
      <w:r w:rsidRPr="00E13495">
        <w:rPr>
          <w:rFonts w:ascii="Calibri" w:eastAsia="Calibri" w:hAnsi="Calibri" w:cs="Times New Roman"/>
        </w:rPr>
        <w:t>, (Boston: Museum of Fine Arts, 1984)</w:t>
      </w:r>
    </w:p>
    <w:p w14:paraId="4E11AEF1"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Nordgren, Tyler ‘At Night’s End’, in </w:t>
      </w:r>
      <w:r w:rsidRPr="00E13495">
        <w:rPr>
          <w:rFonts w:ascii="Calibri" w:eastAsia="Calibri" w:hAnsi="Calibri" w:cs="Times New Roman"/>
          <w:i/>
          <w:iCs/>
        </w:rPr>
        <w:t>The Imagined Sky</w:t>
      </w:r>
      <w:r w:rsidRPr="00E13495">
        <w:rPr>
          <w:rFonts w:ascii="Calibri" w:eastAsia="Calibri" w:hAnsi="Calibri" w:cs="Times New Roman"/>
        </w:rPr>
        <w:t>, ed. By Darrelyn Gunzberg (Sheffield:</w:t>
      </w:r>
      <w:r w:rsidRPr="00E13495">
        <w:rPr>
          <w:rFonts w:ascii="Calibri" w:eastAsia="Calibri" w:hAnsi="Calibri" w:cs="Times New Roman"/>
        </w:rPr>
        <w:tab/>
        <w:t xml:space="preserve"> Equinox Publishing Ltd, 2016), pp. 191-214</w:t>
      </w:r>
    </w:p>
    <w:p w14:paraId="177139FB"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Ptolemy, Claudius, </w:t>
      </w:r>
      <w:r w:rsidRPr="00E13495">
        <w:rPr>
          <w:rFonts w:ascii="Calibri" w:eastAsia="Calibri" w:hAnsi="Calibri" w:cs="Times New Roman"/>
          <w:i/>
          <w:iCs/>
        </w:rPr>
        <w:t>Ptolemy’s Almagest</w:t>
      </w:r>
      <w:r w:rsidRPr="00E13495">
        <w:rPr>
          <w:rFonts w:ascii="Calibri" w:eastAsia="Calibri" w:hAnsi="Calibri" w:cs="Times New Roman"/>
        </w:rPr>
        <w:t>, (Princeton: Princeton University Press, 1998)</w:t>
      </w:r>
    </w:p>
    <w:p w14:paraId="6DCA1145"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Reidy, Maurice V., ‘Jean Francois Millet’, </w:t>
      </w:r>
      <w:r w:rsidRPr="00A53053">
        <w:rPr>
          <w:rFonts w:ascii="Calibri" w:eastAsia="Calibri" w:hAnsi="Calibri" w:cs="Times New Roman"/>
          <w:i/>
          <w:iCs/>
        </w:rPr>
        <w:t>The Irish Monthly</w:t>
      </w:r>
      <w:r w:rsidRPr="00E13495">
        <w:rPr>
          <w:rFonts w:ascii="Calibri" w:eastAsia="Calibri" w:hAnsi="Calibri" w:cs="Times New Roman"/>
        </w:rPr>
        <w:t>, Vol.59, No.696 (1931),</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&lt;https://www.jstor.org/stable/20513038&gt; [accessed: 26/04/2026]</w:t>
      </w:r>
    </w:p>
    <w:p w14:paraId="7C058204" w14:textId="77777777" w:rsidR="00E13495" w:rsidRPr="00E13495" w:rsidRDefault="00E13495" w:rsidP="00E13495">
      <w:pPr>
        <w:ind w:left="720" w:hanging="720"/>
        <w:rPr>
          <w:rFonts w:ascii="Calibri" w:eastAsia="Calibri" w:hAnsi="Calibri" w:cs="Times New Roman"/>
        </w:rPr>
      </w:pPr>
      <w:r w:rsidRPr="00E13495">
        <w:rPr>
          <w:rFonts w:ascii="Calibri" w:eastAsia="Calibri" w:hAnsi="Calibri" w:cs="Times New Roman"/>
        </w:rPr>
        <w:t>Ritchie, Charles, ‘Millet’s Falling Star’,  &lt;https://www.charlesritchie.com/journal/millet-falling-star/&gt; [accessed 01/05/2026]</w:t>
      </w:r>
    </w:p>
    <w:p w14:paraId="7A59E0B1"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Saint-Veronicas-Veil, ‘Jean-Francois Millet, Starry Night, 1850-1865’, Reddit, </w:t>
      </w:r>
      <w:r w:rsidRPr="00E13495">
        <w:rPr>
          <w:rFonts w:ascii="Calibri" w:eastAsia="Calibri" w:hAnsi="Calibri" w:cs="Times New Roman"/>
        </w:rPr>
        <w:tab/>
        <w:t>&lt;https://www.reddit.com/r/sehnsuchtpics/comments/1qxnerz/jeanfran%C3%A7ois_</w:t>
      </w:r>
      <w:r w:rsidRPr="00E13495">
        <w:rPr>
          <w:rFonts w:ascii="Calibri" w:eastAsia="Calibri" w:hAnsi="Calibri" w:cs="Times New Roman"/>
        </w:rPr>
        <w:tab/>
        <w:t>millet_starry_night_18501865/&gt; [accessed: 01/05/20206]</w:t>
      </w:r>
    </w:p>
    <w:p w14:paraId="650DCF46"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lastRenderedPageBreak/>
        <w:t xml:space="preserve">Schaefer, Bradley E., ‘The Origin of the Greek Constellations’, </w:t>
      </w:r>
      <w:r w:rsidRPr="00E13495">
        <w:rPr>
          <w:rFonts w:ascii="Calibri" w:eastAsia="Calibri" w:hAnsi="Calibri" w:cs="Times New Roman"/>
          <w:i/>
          <w:iCs/>
        </w:rPr>
        <w:t>Scientific American</w:t>
      </w:r>
      <w:r w:rsidRPr="00E13495">
        <w:rPr>
          <w:rFonts w:ascii="Calibri" w:eastAsia="Calibri" w:hAnsi="Calibri" w:cs="Times New Roman"/>
        </w:rPr>
        <w:t>, Vol.295,</w:t>
      </w:r>
      <w:r w:rsidRPr="00E13495">
        <w:rPr>
          <w:rFonts w:ascii="Calibri" w:eastAsia="Calibri" w:hAnsi="Calibri" w:cs="Times New Roman"/>
        </w:rPr>
        <w:tab/>
        <w:t xml:space="preserve"> No.5, (2006) pp/96-101, [accessed: 05/05/2026]</w:t>
      </w:r>
    </w:p>
    <w:p w14:paraId="5DD59CB3"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Sky Map, &lt;http://stardroid.app/&gt; [accessed: 25/04/2026]</w:t>
      </w:r>
    </w:p>
    <w:p w14:paraId="66E96AEC"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Smugmug, ‘When was photography invented? A brief timeline of photographic history’,</w:t>
      </w:r>
      <w:r w:rsidRPr="00E13495">
        <w:rPr>
          <w:rFonts w:ascii="Calibri" w:eastAsia="Calibri" w:hAnsi="Calibri" w:cs="Times New Roman"/>
        </w:rPr>
        <w:tab/>
      </w:r>
      <w:r w:rsidRPr="00E13495">
        <w:rPr>
          <w:rFonts w:ascii="Calibri" w:eastAsia="Calibri" w:hAnsi="Calibri" w:cs="Times New Roman"/>
        </w:rPr>
        <w:tab/>
        <w:t xml:space="preserve"> </w:t>
      </w:r>
      <w:r w:rsidRPr="00E13495">
        <w:rPr>
          <w:rFonts w:ascii="Calibri" w:eastAsia="Calibri" w:hAnsi="Calibri" w:cs="Times New Roman"/>
          <w:i/>
          <w:iCs/>
        </w:rPr>
        <w:t>Medium</w:t>
      </w:r>
      <w:r w:rsidRPr="00E13495">
        <w:rPr>
          <w:rFonts w:ascii="Calibri" w:eastAsia="Calibri" w:hAnsi="Calibri" w:cs="Times New Roman"/>
        </w:rPr>
        <w:t>, 2021, &lt;https://news.smugmug.com/when-was-photography-invented-a-</w:t>
      </w:r>
      <w:r w:rsidRPr="00E13495">
        <w:rPr>
          <w:rFonts w:ascii="Calibri" w:eastAsia="Calibri" w:hAnsi="Calibri" w:cs="Times New Roman"/>
        </w:rPr>
        <w:tab/>
        <w:t>brief-timeline-of-photographic-history-f883c79c405f&gt; [accessed: 01/05/2026]</w:t>
      </w:r>
    </w:p>
    <w:p w14:paraId="23B7CF28"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Stovall, Tyler, </w:t>
      </w:r>
      <w:r w:rsidRPr="00E13495">
        <w:rPr>
          <w:rFonts w:ascii="Calibri" w:eastAsia="Calibri" w:hAnsi="Calibri" w:cs="Times New Roman"/>
          <w:i/>
          <w:iCs/>
        </w:rPr>
        <w:t>The Rise of the Paris Red Belt</w:t>
      </w:r>
      <w:r w:rsidRPr="00E13495">
        <w:rPr>
          <w:rFonts w:ascii="Calibri" w:eastAsia="Calibri" w:hAnsi="Calibri" w:cs="Times New Roman"/>
        </w:rPr>
        <w:t>, (Berkeley, California: University of California</w:t>
      </w:r>
      <w:r w:rsidRPr="00E13495">
        <w:rPr>
          <w:rFonts w:ascii="Calibri" w:eastAsia="Calibri" w:hAnsi="Calibri" w:cs="Times New Roman"/>
        </w:rPr>
        <w:tab/>
      </w:r>
      <w:r w:rsidRPr="00E13495">
        <w:rPr>
          <w:rFonts w:ascii="Calibri" w:eastAsia="Calibri" w:hAnsi="Calibri" w:cs="Times New Roman"/>
        </w:rPr>
        <w:tab/>
        <w:t xml:space="preserve"> Press, 1990),</w:t>
      </w:r>
      <w:r w:rsidRPr="00E13495">
        <w:rPr>
          <w:rFonts w:ascii="Calibri" w:eastAsia="Calibri" w:hAnsi="Calibri" w:cs="Times New Roman"/>
        </w:rPr>
        <w:tab/>
        <w:t>&lt;https://publishing.cdlib.org/ucpressebooks/view?docId=ft5r29n9vt&amp;chunk.id=d0e2</w:t>
      </w:r>
      <w:r w:rsidRPr="00E13495">
        <w:rPr>
          <w:rFonts w:ascii="Calibri" w:eastAsia="Calibri" w:hAnsi="Calibri" w:cs="Times New Roman"/>
        </w:rPr>
        <w:tab/>
        <w:t>88&amp;toc.id=d0e151&amp;brand=ucpress&gt; [accessed: 04/05/2026]</w:t>
      </w:r>
    </w:p>
    <w:p w14:paraId="5D92E8D4"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Talbot, William S., ‘Jean-Francois Millet: Return from the Fields’, </w:t>
      </w:r>
      <w:r w:rsidRPr="00E13495">
        <w:rPr>
          <w:rFonts w:ascii="Calibri" w:eastAsia="Calibri" w:hAnsi="Calibri" w:cs="Times New Roman"/>
          <w:i/>
          <w:iCs/>
        </w:rPr>
        <w:t>The Bulletin of the</w:t>
      </w:r>
      <w:r w:rsidRPr="00E13495">
        <w:rPr>
          <w:rFonts w:ascii="Calibri" w:eastAsia="Calibri" w:hAnsi="Calibri" w:cs="Times New Roman"/>
          <w:i/>
          <w:iCs/>
        </w:rPr>
        <w:tab/>
      </w:r>
      <w:r w:rsidRPr="00E13495">
        <w:rPr>
          <w:rFonts w:ascii="Calibri" w:eastAsia="Calibri" w:hAnsi="Calibri" w:cs="Times New Roman"/>
          <w:i/>
          <w:iCs/>
        </w:rPr>
        <w:tab/>
        <w:t xml:space="preserve"> Cleveland Museum of Art</w:t>
      </w:r>
      <w:r w:rsidRPr="00E13495">
        <w:rPr>
          <w:rFonts w:ascii="Calibri" w:eastAsia="Calibri" w:hAnsi="Calibri" w:cs="Times New Roman"/>
        </w:rPr>
        <w:t>, Vol.60, No.9, (1973), 259-266,</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&lt;https://www.jstor.org/stable/25152497&gt; [accessed: 28/04/2026]</w:t>
      </w:r>
    </w:p>
    <w:p w14:paraId="67FAE8CD"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Tate, &lt;https://www.tate.org.uk/art/art-terms/r/realism&gt; [accessed: 10/05/2026]</w:t>
      </w:r>
    </w:p>
    <w:p w14:paraId="1FC1EDDF"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UK Parliament, ‘What makes a city?’, &lt;https://commonslibrary.parliament.uk/what-makes-a-</w:t>
      </w:r>
      <w:r w:rsidRPr="00E13495">
        <w:rPr>
          <w:rFonts w:ascii="Calibri" w:eastAsia="Calibri" w:hAnsi="Calibri" w:cs="Times New Roman"/>
        </w:rPr>
        <w:tab/>
        <w:t>city/&gt; [accessed: 04/05/2026]</w:t>
      </w:r>
    </w:p>
    <w:p w14:paraId="6DCF3EFA"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University of Delaware. Historical Materials/Techniques Oil Paint, </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&lt;https://sites.udel.edu/artcons/kress/historical-materials-techniques/entry/7151/&gt;</w:t>
      </w:r>
      <w:r w:rsidRPr="00E13495">
        <w:rPr>
          <w:rFonts w:ascii="Calibri" w:eastAsia="Calibri" w:hAnsi="Calibri" w:cs="Times New Roman"/>
        </w:rPr>
        <w:tab/>
        <w:t xml:space="preserve"> [accessed 01/05/2026]</w:t>
      </w:r>
    </w:p>
    <w:p w14:paraId="42AFFB26"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Whitehouse, David, ‘Oldest star chart found’,  BBC News, </w:t>
      </w:r>
      <w:r w:rsidRPr="00E13495">
        <w:rPr>
          <w:rFonts w:ascii="Calibri" w:eastAsia="Calibri" w:hAnsi="Calibri" w:cs="Times New Roman"/>
        </w:rPr>
        <w:tab/>
        <w:t>&lt;http://news.bbc.co.uk/1/hi/sci/tech/2679675.stm&gt; [accessed: 05/05/2026]</w:t>
      </w:r>
    </w:p>
    <w:p w14:paraId="7442C43B"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Winsor &amp; Newton, The history of the metal paint tube,</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 xml:space="preserve"> &lt;https://uk.winsornewton.com/blogs/articles/history-metal-paint</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-tube?srsltid=AfmBOooPRdjWoAwrSAaSHKWZYBA1BV3rqKL</w:t>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r>
      <w:r w:rsidRPr="00E13495">
        <w:rPr>
          <w:rFonts w:ascii="Calibri" w:eastAsia="Calibri" w:hAnsi="Calibri" w:cs="Times New Roman"/>
        </w:rPr>
        <w:tab/>
        <w:t>-CR0oCVPaWncGwQ1RCz0k&gt; [accessed 01/05/2026]</w:t>
      </w:r>
    </w:p>
    <w:p w14:paraId="406F0D0F"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Williams, Philip Hamlyn,  ‘Birmingham Manufacturing History' </w:t>
      </w:r>
      <w:r w:rsidRPr="00E13495">
        <w:rPr>
          <w:rFonts w:ascii="Calibri" w:eastAsia="Calibri" w:hAnsi="Calibri" w:cs="Times New Roman"/>
          <w:i/>
          <w:iCs/>
        </w:rPr>
        <w:t>British Manufacturing History</w:t>
      </w:r>
      <w:r w:rsidRPr="00E13495">
        <w:rPr>
          <w:rFonts w:ascii="Calibri" w:eastAsia="Calibri" w:hAnsi="Calibri" w:cs="Times New Roman"/>
        </w:rPr>
        <w:t>,</w:t>
      </w:r>
      <w:r w:rsidRPr="00E13495">
        <w:rPr>
          <w:rFonts w:ascii="Calibri" w:eastAsia="Calibri" w:hAnsi="Calibri" w:cs="Times New Roman"/>
        </w:rPr>
        <w:tab/>
        <w:t xml:space="preserve"> 22 July 2024, &lt;https://britishmanufacturinghistory.uk/2024/07/22/birmingham-</w:t>
      </w:r>
      <w:r w:rsidRPr="00E13495">
        <w:rPr>
          <w:rFonts w:ascii="Calibri" w:eastAsia="Calibri" w:hAnsi="Calibri" w:cs="Times New Roman"/>
        </w:rPr>
        <w:tab/>
        <w:t>manufacturing-history/&gt; [accessed: 10/05/2026]</w:t>
      </w:r>
    </w:p>
    <w:p w14:paraId="7F54DB93" w14:textId="77777777" w:rsidR="00E13495" w:rsidRPr="00E13495" w:rsidRDefault="00E13495" w:rsidP="00E13495">
      <w:pPr>
        <w:rPr>
          <w:rFonts w:ascii="Calibri" w:eastAsia="Calibri" w:hAnsi="Calibri" w:cs="Times New Roman"/>
        </w:rPr>
      </w:pPr>
      <w:r w:rsidRPr="00E13495">
        <w:rPr>
          <w:rFonts w:ascii="Calibri" w:eastAsia="Calibri" w:hAnsi="Calibri" w:cs="Times New Roman"/>
        </w:rPr>
        <w:t xml:space="preserve">Zazzera, Elizabeth Della, ‘The Illumination of Restoration Paris’, </w:t>
      </w:r>
      <w:r w:rsidRPr="00E13495">
        <w:rPr>
          <w:rFonts w:ascii="Calibri" w:eastAsia="Calibri" w:hAnsi="Calibri" w:cs="Times New Roman"/>
          <w:i/>
          <w:iCs/>
        </w:rPr>
        <w:t>French Historical Studies</w:t>
      </w:r>
      <w:r w:rsidRPr="00E13495">
        <w:rPr>
          <w:rFonts w:ascii="Calibri" w:eastAsia="Calibri" w:hAnsi="Calibri" w:cs="Times New Roman"/>
        </w:rPr>
        <w:t>,</w:t>
      </w:r>
      <w:r w:rsidRPr="00E13495">
        <w:rPr>
          <w:rFonts w:ascii="Calibri" w:eastAsia="Calibri" w:hAnsi="Calibri" w:cs="Times New Roman"/>
        </w:rPr>
        <w:tab/>
      </w:r>
      <w:r w:rsidRPr="00E13495">
        <w:rPr>
          <w:rFonts w:ascii="Calibri" w:eastAsia="Calibri" w:hAnsi="Calibri" w:cs="Times New Roman"/>
        </w:rPr>
        <w:tab/>
        <w:t xml:space="preserve"> Vol.48, Iss.2 (2025), pp. 251-276, &lt;https://doi.org/10.1215/00161071-11626745&gt;</w:t>
      </w:r>
      <w:r w:rsidRPr="00E13495">
        <w:rPr>
          <w:rFonts w:ascii="Calibri" w:eastAsia="Calibri" w:hAnsi="Calibri" w:cs="Times New Roman"/>
        </w:rPr>
        <w:tab/>
        <w:t xml:space="preserve"> [accessed: 10/05/2026]</w:t>
      </w:r>
    </w:p>
    <w:p w14:paraId="4299C5F5" w14:textId="77777777" w:rsidR="00E13495" w:rsidRDefault="00E13495">
      <w:pPr>
        <w:rPr>
          <w:rFonts w:ascii="Times New Roman" w:hAnsi="Times New Roman" w:cs="Times New Roman"/>
        </w:rPr>
      </w:pPr>
    </w:p>
    <w:sectPr w:rsidR="00E134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6FEA2" w14:textId="77777777" w:rsidR="00792E7E" w:rsidRDefault="00792E7E" w:rsidP="00562CB4">
      <w:pPr>
        <w:spacing w:after="0" w:line="240" w:lineRule="auto"/>
      </w:pPr>
      <w:r>
        <w:separator/>
      </w:r>
    </w:p>
  </w:endnote>
  <w:endnote w:type="continuationSeparator" w:id="0">
    <w:p w14:paraId="32B18520" w14:textId="77777777" w:rsidR="00792E7E" w:rsidRDefault="00792E7E" w:rsidP="00562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9A3DC" w14:textId="77777777" w:rsidR="00792E7E" w:rsidRDefault="00792E7E" w:rsidP="00562CB4">
      <w:pPr>
        <w:spacing w:after="0" w:line="240" w:lineRule="auto"/>
      </w:pPr>
      <w:r>
        <w:separator/>
      </w:r>
    </w:p>
  </w:footnote>
  <w:footnote w:type="continuationSeparator" w:id="0">
    <w:p w14:paraId="0EE79E99" w14:textId="77777777" w:rsidR="00792E7E" w:rsidRDefault="00792E7E" w:rsidP="00562CB4">
      <w:pPr>
        <w:spacing w:after="0" w:line="240" w:lineRule="auto"/>
      </w:pPr>
      <w:r>
        <w:continuationSeparator/>
      </w:r>
    </w:p>
  </w:footnote>
  <w:footnote w:id="1">
    <w:p w14:paraId="03235580" w14:textId="054442F0" w:rsidR="00F559EC" w:rsidRDefault="00F559EC">
      <w:pPr>
        <w:pStyle w:val="FootnoteText"/>
      </w:pPr>
      <w:r>
        <w:rPr>
          <w:rStyle w:val="FootnoteReference"/>
        </w:rPr>
        <w:footnoteRef/>
      </w:r>
      <w:r>
        <w:t xml:space="preserve"> </w:t>
      </w:r>
      <w:r w:rsidR="00EE3161">
        <w:t xml:space="preserve">Claudius </w:t>
      </w:r>
      <w:r>
        <w:t>Ptolemy</w:t>
      </w:r>
      <w:r w:rsidR="00EE3161">
        <w:t>,</w:t>
      </w:r>
      <w:r>
        <w:t xml:space="preserve"> </w:t>
      </w:r>
      <w:r w:rsidR="00DA355E" w:rsidRPr="00F509A3">
        <w:rPr>
          <w:i/>
          <w:iCs/>
        </w:rPr>
        <w:t>Ptolemy’s Almagest</w:t>
      </w:r>
      <w:r w:rsidR="00775D75">
        <w:t>, (Princeton: Princeton University Press, 1998)</w:t>
      </w:r>
    </w:p>
  </w:footnote>
  <w:footnote w:id="2">
    <w:p w14:paraId="2D09DE06" w14:textId="7285D727" w:rsidR="00A6513A" w:rsidRDefault="00A6513A">
      <w:pPr>
        <w:pStyle w:val="FootnoteText"/>
      </w:pPr>
      <w:r>
        <w:rPr>
          <w:rStyle w:val="FootnoteReference"/>
        </w:rPr>
        <w:footnoteRef/>
      </w:r>
      <w:r>
        <w:t xml:space="preserve"> </w:t>
      </w:r>
      <w:r w:rsidR="00B8462C">
        <w:t xml:space="preserve">Bradley E. Schaefer, </w:t>
      </w:r>
      <w:r w:rsidR="002A0C0F">
        <w:t xml:space="preserve">‘The Origin of the Greek Constellations’, </w:t>
      </w:r>
      <w:r w:rsidR="002A0C0F" w:rsidRPr="00F509A3">
        <w:rPr>
          <w:i/>
          <w:iCs/>
        </w:rPr>
        <w:t>Scientific American</w:t>
      </w:r>
      <w:r w:rsidR="002A0C0F">
        <w:t>, Vol.295, No.5, (2006)</w:t>
      </w:r>
      <w:r w:rsidR="00CE0AFC">
        <w:t xml:space="preserve"> pp/96-101, p.100.</w:t>
      </w:r>
    </w:p>
  </w:footnote>
  <w:footnote w:id="3">
    <w:p w14:paraId="77C2019E" w14:textId="63BD928A" w:rsidR="00E237E9" w:rsidRDefault="00E237E9">
      <w:pPr>
        <w:pStyle w:val="FootnoteText"/>
      </w:pPr>
      <w:r>
        <w:rPr>
          <w:rStyle w:val="FootnoteReference"/>
        </w:rPr>
        <w:footnoteRef/>
      </w:r>
      <w:r>
        <w:t xml:space="preserve"> </w:t>
      </w:r>
      <w:r w:rsidRPr="00E237E9">
        <w:t xml:space="preserve">Michael Janda, ‘The night sky of the Indo-Europeans’ in </w:t>
      </w:r>
      <w:r w:rsidRPr="00E237E9">
        <w:rPr>
          <w:i/>
          <w:iCs/>
        </w:rPr>
        <w:t>Indo-European Interfaces</w:t>
      </w:r>
      <w:r w:rsidRPr="00E237E9">
        <w:t xml:space="preserve">, ed. by Jenny Larsson, Thomas Olander, Anders Richardt Jorgensen, (Stockholm: Stockholm University Press, 2024) pp. 149-163, </w:t>
      </w:r>
      <w:hyperlink r:id="rId1" w:history="1">
        <w:r w:rsidRPr="00E237E9">
          <w:rPr>
            <w:rStyle w:val="Hyperlink"/>
          </w:rPr>
          <w:t>https://www.jstor.org/stable/40467194</w:t>
        </w:r>
      </w:hyperlink>
      <w:r w:rsidRPr="00E237E9">
        <w:t>, [accessed online 05/05/2026]</w:t>
      </w:r>
    </w:p>
  </w:footnote>
  <w:footnote w:id="4">
    <w:p w14:paraId="59C3FA94" w14:textId="27507174" w:rsidR="00D8322A" w:rsidRDefault="00D8322A">
      <w:pPr>
        <w:pStyle w:val="FootnoteText"/>
      </w:pPr>
      <w:r>
        <w:rPr>
          <w:rStyle w:val="FootnoteReference"/>
        </w:rPr>
        <w:footnoteRef/>
      </w:r>
      <w:r>
        <w:t xml:space="preserve"> </w:t>
      </w:r>
      <w:r w:rsidR="00956772">
        <w:t xml:space="preserve">David Whitehouse, ‘Oldest star chart found’, </w:t>
      </w:r>
      <w:r>
        <w:t xml:space="preserve"> </w:t>
      </w:r>
      <w:r w:rsidR="00956772">
        <w:t xml:space="preserve">BBC News, </w:t>
      </w:r>
      <w:hyperlink r:id="rId2" w:history="1">
        <w:r w:rsidR="00956772" w:rsidRPr="007D426B">
          <w:rPr>
            <w:rStyle w:val="Hyperlink"/>
          </w:rPr>
          <w:t>http://news.bbc.co.uk/1/hi/sci/tech/2679675.stm</w:t>
        </w:r>
      </w:hyperlink>
      <w:r w:rsidR="00956772">
        <w:t xml:space="preserve"> [accessed: 05/05/2026]</w:t>
      </w:r>
    </w:p>
  </w:footnote>
  <w:footnote w:id="5">
    <w:p w14:paraId="2C1F86CE" w14:textId="1F32FE71" w:rsidR="00855220" w:rsidRDefault="00855220">
      <w:pPr>
        <w:pStyle w:val="FootnoteText"/>
      </w:pPr>
      <w:r>
        <w:rPr>
          <w:rStyle w:val="FootnoteReference"/>
        </w:rPr>
        <w:footnoteRef/>
      </w:r>
      <w:r w:rsidR="008C403F">
        <w:t xml:space="preserve"> Charles Ritchie, ‘Millet’s Falling Star’, </w:t>
      </w:r>
      <w:hyperlink r:id="rId3" w:history="1">
        <w:r w:rsidR="008C403F" w:rsidRPr="002F05AD">
          <w:rPr>
            <w:rStyle w:val="Hyperlink"/>
          </w:rPr>
          <w:t>https://www.charlesritchie.com/journal/millet-falling-star/</w:t>
        </w:r>
      </w:hyperlink>
      <w:r w:rsidR="008C403F">
        <w:t xml:space="preserve"> [accessed 01/05/2026]</w:t>
      </w:r>
    </w:p>
  </w:footnote>
  <w:footnote w:id="6">
    <w:p w14:paraId="66833297" w14:textId="2172BAE7" w:rsidR="00855220" w:rsidRDefault="00855220">
      <w:pPr>
        <w:pStyle w:val="FootnoteText"/>
      </w:pPr>
      <w:r>
        <w:rPr>
          <w:rStyle w:val="FootnoteReference"/>
        </w:rPr>
        <w:footnoteRef/>
      </w:r>
      <w:r>
        <w:t xml:space="preserve"> </w:t>
      </w:r>
      <w:r w:rsidR="000927EE">
        <w:t>Saint-Veronicas-Veil</w:t>
      </w:r>
      <w:r w:rsidR="006072FE">
        <w:t>, ‘Jean-Francois Millet, Starry Night, 1850-1865’</w:t>
      </w:r>
      <w:r w:rsidR="00F66C6D">
        <w:t xml:space="preserve">, </w:t>
      </w:r>
      <w:r w:rsidR="00F66C6D" w:rsidRPr="00F509A3">
        <w:rPr>
          <w:i/>
          <w:iCs/>
        </w:rPr>
        <w:t>Reddit</w:t>
      </w:r>
      <w:r w:rsidR="00F66C6D">
        <w:t xml:space="preserve">, </w:t>
      </w:r>
      <w:hyperlink r:id="rId4" w:history="1">
        <w:r w:rsidR="00F66C6D" w:rsidRPr="002F05AD">
          <w:rPr>
            <w:rStyle w:val="Hyperlink"/>
          </w:rPr>
          <w:t>https://www.reddit.com/r/sehnsuchtpics/comments/1qxnerz/jeanfran%C3%A7ois_millet_starry_night_18501865/</w:t>
        </w:r>
      </w:hyperlink>
      <w:r w:rsidR="00F66C6D">
        <w:t xml:space="preserve"> [accessed: 01/05/20206]</w:t>
      </w:r>
    </w:p>
  </w:footnote>
  <w:footnote w:id="7">
    <w:p w14:paraId="1B671EBB" w14:textId="5CEADDE6" w:rsidR="00855220" w:rsidRDefault="00855220">
      <w:pPr>
        <w:pStyle w:val="FootnoteText"/>
      </w:pPr>
      <w:r>
        <w:rPr>
          <w:rStyle w:val="FootnoteReference"/>
        </w:rPr>
        <w:footnoteRef/>
      </w:r>
      <w:r>
        <w:t xml:space="preserve"> </w:t>
      </w:r>
      <w:r w:rsidR="00F06651">
        <w:t>Martin Beech</w:t>
      </w:r>
      <w:r w:rsidR="003B51E2">
        <w:t xml:space="preserve">, Millet’s Shooting Stars, </w:t>
      </w:r>
      <w:r w:rsidR="003B51E2" w:rsidRPr="00F509A3">
        <w:rPr>
          <w:i/>
          <w:iCs/>
        </w:rPr>
        <w:t xml:space="preserve">Royal </w:t>
      </w:r>
      <w:r w:rsidR="00F509A3" w:rsidRPr="00F509A3">
        <w:rPr>
          <w:i/>
          <w:iCs/>
        </w:rPr>
        <w:t>Astronomical</w:t>
      </w:r>
      <w:r w:rsidR="003B51E2" w:rsidRPr="00F509A3">
        <w:rPr>
          <w:i/>
          <w:iCs/>
        </w:rPr>
        <w:t xml:space="preserve"> Society</w:t>
      </w:r>
      <w:r w:rsidR="003B51E2">
        <w:t>, Canada, 1988</w:t>
      </w:r>
      <w:r w:rsidR="00EE0C09">
        <w:t xml:space="preserve"> referenced in Charles Ritchie, ‘Millet’s Falling Star’</w:t>
      </w:r>
      <w:r w:rsidR="00FE37A4">
        <w:t xml:space="preserve">, 2008, </w:t>
      </w:r>
      <w:hyperlink r:id="rId5" w:history="1">
        <w:r w:rsidR="00FE37A4" w:rsidRPr="002F05AD">
          <w:rPr>
            <w:rStyle w:val="Hyperlink"/>
          </w:rPr>
          <w:t>https://www.charlesritchie.com/journal/millet-falling-star/</w:t>
        </w:r>
      </w:hyperlink>
      <w:r w:rsidR="00FE37A4">
        <w:t xml:space="preserve"> [accessed 01/05/2026]</w:t>
      </w:r>
    </w:p>
  </w:footnote>
  <w:footnote w:id="8">
    <w:p w14:paraId="2CF4AD55" w14:textId="6B5D7B1E" w:rsidR="00D8322A" w:rsidRDefault="00D8322A">
      <w:pPr>
        <w:pStyle w:val="FootnoteText"/>
      </w:pPr>
      <w:r>
        <w:rPr>
          <w:rStyle w:val="FootnoteReference"/>
        </w:rPr>
        <w:footnoteRef/>
      </w:r>
      <w:r>
        <w:t xml:space="preserve"> </w:t>
      </w:r>
      <w:r w:rsidR="00D43362">
        <w:t xml:space="preserve">Casey McQuiston, </w:t>
      </w:r>
      <w:r w:rsidR="00D43362" w:rsidRPr="00F509A3">
        <w:rPr>
          <w:i/>
          <w:iCs/>
        </w:rPr>
        <w:t>Red, White &amp; Royal Blue</w:t>
      </w:r>
      <w:r w:rsidR="00D43362">
        <w:t>, (</w:t>
      </w:r>
      <w:r w:rsidR="00700598">
        <w:t xml:space="preserve">London: Pan Macmillan, </w:t>
      </w:r>
      <w:r w:rsidR="001F51BE">
        <w:t>2019)</w:t>
      </w:r>
    </w:p>
  </w:footnote>
  <w:footnote w:id="9">
    <w:p w14:paraId="7263656E" w14:textId="25E6D429" w:rsidR="00014A61" w:rsidRPr="00294CA0" w:rsidRDefault="00014A61">
      <w:pPr>
        <w:pStyle w:val="FootnoteText"/>
      </w:pPr>
      <w:r>
        <w:rPr>
          <w:rStyle w:val="FootnoteReference"/>
        </w:rPr>
        <w:footnoteRef/>
      </w:r>
      <w:r>
        <w:t xml:space="preserve"> </w:t>
      </w:r>
      <w:r w:rsidR="00776B35">
        <w:t xml:space="preserve">Robert L. </w:t>
      </w:r>
      <w:r>
        <w:t>Herbert</w:t>
      </w:r>
      <w:r w:rsidR="00294CA0">
        <w:t xml:space="preserve">, </w:t>
      </w:r>
      <w:r>
        <w:t xml:space="preserve"> </w:t>
      </w:r>
      <w:r w:rsidR="00294CA0">
        <w:t>‘</w:t>
      </w:r>
      <w:r>
        <w:t>Millet Revisited</w:t>
      </w:r>
      <w:r w:rsidR="00294CA0">
        <w:t xml:space="preserve"> – I’, </w:t>
      </w:r>
      <w:r w:rsidR="00294CA0" w:rsidRPr="00294CA0">
        <w:rPr>
          <w:i/>
          <w:iCs/>
        </w:rPr>
        <w:t>The Burlington Magazine</w:t>
      </w:r>
      <w:r w:rsidR="00294CA0">
        <w:rPr>
          <w:i/>
          <w:iCs/>
        </w:rPr>
        <w:t xml:space="preserve">, </w:t>
      </w:r>
      <w:r w:rsidR="001976E8" w:rsidRPr="00413737">
        <w:t>Vol 104</w:t>
      </w:r>
      <w:r w:rsidR="00413737" w:rsidRPr="00413737">
        <w:t>. No 712 (1962)</w:t>
      </w:r>
      <w:r w:rsidR="00413737">
        <w:t xml:space="preserve">, </w:t>
      </w:r>
      <w:r w:rsidR="00D055D1">
        <w:t>294-305</w:t>
      </w:r>
      <w:r w:rsidR="00172E36">
        <w:t xml:space="preserve"> (p. 295)</w:t>
      </w:r>
      <w:r w:rsidR="00055F08">
        <w:t xml:space="preserve"> </w:t>
      </w:r>
      <w:r w:rsidR="00437F17">
        <w:t>&lt;</w:t>
      </w:r>
      <w:hyperlink r:id="rId6" w:history="1">
        <w:r w:rsidR="00437F17" w:rsidRPr="006B43F6">
          <w:rPr>
            <w:rStyle w:val="Hyperlink"/>
          </w:rPr>
          <w:t>https://www.jstor.org/stable/873713</w:t>
        </w:r>
      </w:hyperlink>
      <w:r w:rsidR="00437F17">
        <w:t xml:space="preserve">&gt; </w:t>
      </w:r>
      <w:r w:rsidR="006B608C">
        <w:t>[accessed:</w:t>
      </w:r>
      <w:r w:rsidR="005B7464">
        <w:t xml:space="preserve"> 28/04/2026]</w:t>
      </w:r>
    </w:p>
  </w:footnote>
  <w:footnote w:id="10">
    <w:p w14:paraId="4D8058EE" w14:textId="16E8645D" w:rsidR="00BD6485" w:rsidRDefault="00BD6485">
      <w:pPr>
        <w:pStyle w:val="FootnoteText"/>
      </w:pPr>
      <w:r>
        <w:rPr>
          <w:rStyle w:val="FootnoteReference"/>
        </w:rPr>
        <w:footnoteRef/>
      </w:r>
      <w:r>
        <w:t xml:space="preserve"> </w:t>
      </w:r>
      <w:r w:rsidR="004B67D9">
        <w:t xml:space="preserve">Robert L. </w:t>
      </w:r>
      <w:r>
        <w:t>Herbert</w:t>
      </w:r>
      <w:r w:rsidR="004B67D9">
        <w:t>, ‘Millet</w:t>
      </w:r>
      <w:r>
        <w:t xml:space="preserve"> Reconsidered</w:t>
      </w:r>
      <w:r w:rsidR="00936D1D">
        <w:t xml:space="preserve">’, </w:t>
      </w:r>
      <w:r w:rsidR="00936D1D" w:rsidRPr="00F509A3">
        <w:rPr>
          <w:i/>
          <w:iCs/>
        </w:rPr>
        <w:t>Art Institute of Chicago Museum Studies</w:t>
      </w:r>
      <w:r w:rsidR="00936D1D">
        <w:t xml:space="preserve">, Vol.1, (1966), </w:t>
      </w:r>
      <w:r w:rsidR="009942F1">
        <w:t xml:space="preserve">29-65 </w:t>
      </w:r>
      <w:r>
        <w:t xml:space="preserve"> </w:t>
      </w:r>
      <w:r w:rsidR="009942F1">
        <w:t>(</w:t>
      </w:r>
      <w:r>
        <w:t>p</w:t>
      </w:r>
      <w:r w:rsidR="009942F1">
        <w:t>.</w:t>
      </w:r>
      <w:r>
        <w:t>32</w:t>
      </w:r>
      <w:r w:rsidR="009942F1">
        <w:t>) &lt;</w:t>
      </w:r>
      <w:hyperlink r:id="rId7" w:history="1">
        <w:r w:rsidR="009942F1" w:rsidRPr="006B43F6">
          <w:rPr>
            <w:rStyle w:val="Hyperlink"/>
          </w:rPr>
          <w:t>https://www.jstor.org/stable/4104371</w:t>
        </w:r>
      </w:hyperlink>
      <w:r w:rsidR="009942F1">
        <w:t>&gt; [accessed: 26/04/2026]</w:t>
      </w:r>
    </w:p>
  </w:footnote>
  <w:footnote w:id="11">
    <w:p w14:paraId="53C5694F" w14:textId="62FD83F0" w:rsidR="00C77E64" w:rsidRDefault="00C77E64">
      <w:pPr>
        <w:pStyle w:val="FootnoteText"/>
      </w:pPr>
      <w:r>
        <w:rPr>
          <w:rStyle w:val="FootnoteReference"/>
        </w:rPr>
        <w:footnoteRef/>
      </w:r>
      <w:r>
        <w:t xml:space="preserve"> </w:t>
      </w:r>
      <w:r w:rsidR="00C21ED4">
        <w:t xml:space="preserve">William S. </w:t>
      </w:r>
      <w:r w:rsidR="00A93454">
        <w:t>Talbot</w:t>
      </w:r>
      <w:r w:rsidR="00C21ED4">
        <w:t>, ‘Jean-Francois</w:t>
      </w:r>
      <w:r w:rsidR="003E7360">
        <w:t xml:space="preserve"> Millet: Return from the Fields’, </w:t>
      </w:r>
      <w:r w:rsidR="003E7360" w:rsidRPr="00F509A3">
        <w:rPr>
          <w:i/>
          <w:iCs/>
        </w:rPr>
        <w:t xml:space="preserve">The </w:t>
      </w:r>
      <w:r w:rsidR="004F6CCA" w:rsidRPr="00F509A3">
        <w:rPr>
          <w:i/>
          <w:iCs/>
        </w:rPr>
        <w:t>Bulletin</w:t>
      </w:r>
      <w:r w:rsidR="003E7360" w:rsidRPr="00F509A3">
        <w:rPr>
          <w:i/>
          <w:iCs/>
        </w:rPr>
        <w:t xml:space="preserve"> of the Cleveland Museum of Art</w:t>
      </w:r>
      <w:r w:rsidR="003E7360">
        <w:t>, Vol.60</w:t>
      </w:r>
      <w:r w:rsidR="0023193C">
        <w:t>, No.9, (1973), 259-266</w:t>
      </w:r>
      <w:r w:rsidR="00A93454">
        <w:t xml:space="preserve"> </w:t>
      </w:r>
      <w:r w:rsidR="0023193C">
        <w:t>(</w:t>
      </w:r>
      <w:r w:rsidR="00721F3E">
        <w:t>p.2</w:t>
      </w:r>
      <w:r w:rsidR="00A93454">
        <w:t>59</w:t>
      </w:r>
      <w:r w:rsidR="00721F3E">
        <w:t xml:space="preserve">) </w:t>
      </w:r>
      <w:r w:rsidR="00810645">
        <w:t>&lt;</w:t>
      </w:r>
      <w:hyperlink r:id="rId8" w:history="1">
        <w:r w:rsidR="00810645" w:rsidRPr="006B43F6">
          <w:rPr>
            <w:rStyle w:val="Hyperlink"/>
          </w:rPr>
          <w:t>https://www.jstor.org/stable/25152497</w:t>
        </w:r>
      </w:hyperlink>
      <w:r w:rsidR="00810645">
        <w:t xml:space="preserve">&gt; [accessed: </w:t>
      </w:r>
      <w:r w:rsidR="00FE0E89">
        <w:t>28/04/2026]</w:t>
      </w:r>
    </w:p>
  </w:footnote>
  <w:footnote w:id="12">
    <w:p w14:paraId="04B3DF36" w14:textId="7BCC2C54" w:rsidR="00EC5B78" w:rsidRDefault="00EC5B78">
      <w:pPr>
        <w:pStyle w:val="FootnoteText"/>
      </w:pPr>
      <w:r>
        <w:rPr>
          <w:rStyle w:val="FootnoteReference"/>
        </w:rPr>
        <w:footnoteRef/>
      </w:r>
      <w:r>
        <w:t xml:space="preserve"> Herbert</w:t>
      </w:r>
      <w:r w:rsidR="00700199">
        <w:t>,</w:t>
      </w:r>
      <w:r>
        <w:t xml:space="preserve"> </w:t>
      </w:r>
      <w:r w:rsidR="00700199">
        <w:t>‘</w:t>
      </w:r>
      <w:r>
        <w:t>Millet Reconsidered</w:t>
      </w:r>
      <w:r w:rsidR="00700199">
        <w:t>’, p.33</w:t>
      </w:r>
      <w:r w:rsidR="004F272C">
        <w:t>.</w:t>
      </w:r>
    </w:p>
  </w:footnote>
  <w:footnote w:id="13">
    <w:p w14:paraId="7C79E0F9" w14:textId="1E68E8DE" w:rsidR="00C05D4F" w:rsidRDefault="00C05D4F">
      <w:pPr>
        <w:pStyle w:val="FootnoteText"/>
      </w:pPr>
      <w:r>
        <w:rPr>
          <w:rStyle w:val="FootnoteReference"/>
        </w:rPr>
        <w:footnoteRef/>
      </w:r>
      <w:r>
        <w:t xml:space="preserve"> </w:t>
      </w:r>
      <w:r w:rsidR="00044D61">
        <w:t xml:space="preserve">Tate, </w:t>
      </w:r>
      <w:hyperlink r:id="rId9" w:history="1">
        <w:r w:rsidR="00044D61" w:rsidRPr="002F05AD">
          <w:rPr>
            <w:rStyle w:val="Hyperlink"/>
          </w:rPr>
          <w:t>https://www.tate.org.uk/art/art-terms/r/realism</w:t>
        </w:r>
      </w:hyperlink>
      <w:r w:rsidR="00044D61">
        <w:t xml:space="preserve"> [accessed: 10/05/2026]</w:t>
      </w:r>
    </w:p>
  </w:footnote>
  <w:footnote w:id="14">
    <w:p w14:paraId="3157CEE9" w14:textId="033ABC81" w:rsidR="003D7A72" w:rsidRDefault="003D7A72">
      <w:pPr>
        <w:pStyle w:val="FootnoteText"/>
      </w:pPr>
      <w:r>
        <w:rPr>
          <w:rStyle w:val="FootnoteReference"/>
        </w:rPr>
        <w:footnoteRef/>
      </w:r>
      <w:r w:rsidR="004C7B96">
        <w:t xml:space="preserve"> Herbert, ‘Millet Reconsidered’</w:t>
      </w:r>
      <w:r w:rsidR="001B08BD">
        <w:t xml:space="preserve"> p.45-46.</w:t>
      </w:r>
    </w:p>
  </w:footnote>
  <w:footnote w:id="15">
    <w:p w14:paraId="5A3CF7C2" w14:textId="20A64D47" w:rsidR="00F106D6" w:rsidRDefault="00F106D6">
      <w:pPr>
        <w:pStyle w:val="FootnoteText"/>
      </w:pPr>
      <w:r>
        <w:rPr>
          <w:rStyle w:val="FootnoteReference"/>
        </w:rPr>
        <w:footnoteRef/>
      </w:r>
      <w:r>
        <w:t xml:space="preserve"> </w:t>
      </w:r>
      <w:r w:rsidR="00642F5B">
        <w:t xml:space="preserve">Herbert, ‘Millet </w:t>
      </w:r>
      <w:r>
        <w:t>Reconsidered</w:t>
      </w:r>
      <w:r w:rsidR="00642F5B">
        <w:t>’</w:t>
      </w:r>
      <w:r>
        <w:t xml:space="preserve"> p</w:t>
      </w:r>
      <w:r w:rsidR="00AB0A79">
        <w:t>.</w:t>
      </w:r>
      <w:r>
        <w:t>38</w:t>
      </w:r>
      <w:r w:rsidR="00AB0A79">
        <w:t>.</w:t>
      </w:r>
    </w:p>
  </w:footnote>
  <w:footnote w:id="16">
    <w:p w14:paraId="4CF9CA4A" w14:textId="2ADEABAB" w:rsidR="00413029" w:rsidRDefault="00413029">
      <w:pPr>
        <w:pStyle w:val="FootnoteText"/>
      </w:pPr>
      <w:r>
        <w:rPr>
          <w:rStyle w:val="FootnoteReference"/>
        </w:rPr>
        <w:footnoteRef/>
      </w:r>
      <w:r>
        <w:t xml:space="preserve"> </w:t>
      </w:r>
      <w:r w:rsidR="00740774">
        <w:t xml:space="preserve">Alexandra R Murphy, </w:t>
      </w:r>
      <w:r w:rsidR="00740774" w:rsidRPr="001776A1">
        <w:rPr>
          <w:i/>
          <w:iCs/>
        </w:rPr>
        <w:t>Jean Francois Millet</w:t>
      </w:r>
      <w:r w:rsidR="00740774">
        <w:t xml:space="preserve">, </w:t>
      </w:r>
      <w:r w:rsidR="001776A1">
        <w:t>(Boston: Museum of Fine Arts, 1984)</w:t>
      </w:r>
      <w:r w:rsidR="007A1AA6">
        <w:t xml:space="preserve"> p.191.</w:t>
      </w:r>
    </w:p>
  </w:footnote>
  <w:footnote w:id="17">
    <w:p w14:paraId="41A03B8A" w14:textId="77777777" w:rsidR="0017615F" w:rsidRDefault="0017615F" w:rsidP="0017615F">
      <w:pPr>
        <w:pStyle w:val="FootnoteText"/>
      </w:pPr>
      <w:r>
        <w:rPr>
          <w:rStyle w:val="FootnoteReference"/>
        </w:rPr>
        <w:footnoteRef/>
      </w:r>
      <w:r>
        <w:t xml:space="preserve"> University of Delaware. Historical Materials/Techniques Oil Paint,  </w:t>
      </w:r>
      <w:hyperlink r:id="rId10" w:history="1">
        <w:r w:rsidRPr="002F05AD">
          <w:rPr>
            <w:rStyle w:val="Hyperlink"/>
          </w:rPr>
          <w:t>https://sites.udel.edu/artcons/kress/historical-materials-techniques/entry/7151/</w:t>
        </w:r>
      </w:hyperlink>
      <w:r>
        <w:t xml:space="preserve"> [accessed 01/05/2026]</w:t>
      </w:r>
    </w:p>
  </w:footnote>
  <w:footnote w:id="18">
    <w:p w14:paraId="3B18E61D" w14:textId="77777777" w:rsidR="0017615F" w:rsidRDefault="0017615F" w:rsidP="0017615F">
      <w:pPr>
        <w:pStyle w:val="FootnoteText"/>
      </w:pPr>
      <w:r>
        <w:rPr>
          <w:rStyle w:val="FootnoteReference"/>
        </w:rPr>
        <w:footnoteRef/>
      </w:r>
      <w:r>
        <w:t xml:space="preserve"> Winsor &amp; Newton, The history of the metal paint tube, </w:t>
      </w:r>
      <w:hyperlink r:id="rId11" w:history="1">
        <w:r w:rsidRPr="002F05AD">
          <w:rPr>
            <w:rStyle w:val="Hyperlink"/>
          </w:rPr>
          <w:t>https://uk.winsornewton.com/blogs/articles/history-metal-paint-tube?srsltid=AfmBOooPRdjWoAwrSAaSHKWZYBA1BV3rqKL-CR0oCVPaWncGwQ1RCz0k</w:t>
        </w:r>
      </w:hyperlink>
      <w:r>
        <w:t xml:space="preserve"> [accessed 01/05/2026]</w:t>
      </w:r>
    </w:p>
  </w:footnote>
  <w:footnote w:id="19">
    <w:p w14:paraId="4540BD3A" w14:textId="77777777" w:rsidR="0017615F" w:rsidRDefault="0017615F" w:rsidP="0017615F">
      <w:pPr>
        <w:pStyle w:val="FootnoteText"/>
      </w:pPr>
      <w:r>
        <w:rPr>
          <w:rStyle w:val="FootnoteReference"/>
        </w:rPr>
        <w:footnoteRef/>
      </w:r>
      <w:r>
        <w:t xml:space="preserve"> Stephanie Constantin, ‘The Barbizon Painters: A Guide to Their Suppliers’, </w:t>
      </w:r>
      <w:r w:rsidRPr="00F8569E">
        <w:rPr>
          <w:i/>
          <w:iCs/>
        </w:rPr>
        <w:t>Studies in Conservation</w:t>
      </w:r>
      <w:r>
        <w:t xml:space="preserve">, Vol.46, No.1, (2001), </w:t>
      </w:r>
      <w:hyperlink r:id="rId12" w:history="1">
        <w:r w:rsidRPr="002F05AD">
          <w:rPr>
            <w:rStyle w:val="Hyperlink"/>
          </w:rPr>
          <w:t>https://www.jstor.org/stable/1506882</w:t>
        </w:r>
      </w:hyperlink>
      <w:r>
        <w:t xml:space="preserve"> [accessed 28/04/2026]</w:t>
      </w:r>
    </w:p>
  </w:footnote>
  <w:footnote w:id="20">
    <w:p w14:paraId="5FA839FA" w14:textId="77777777" w:rsidR="0017615F" w:rsidRDefault="0017615F" w:rsidP="0017615F">
      <w:pPr>
        <w:pStyle w:val="FootnoteText"/>
      </w:pPr>
      <w:r>
        <w:rPr>
          <w:rStyle w:val="FootnoteReference"/>
        </w:rPr>
        <w:footnoteRef/>
      </w:r>
      <w:r>
        <w:t xml:space="preserve"> Helen Deborah Krueger, ‘Existential Reflections: Paintings of Starry Nights, 1888-1931’, Stanford University, 2022, </w:t>
      </w:r>
      <w:hyperlink r:id="rId13" w:history="1">
        <w:r w:rsidRPr="002F05AD">
          <w:rPr>
            <w:rStyle w:val="Hyperlink"/>
          </w:rPr>
          <w:t>https://www.proquest.com/dissertations-theses/existential-reflections-paintings-starry-nights/docview/3110420208/se-2?accountid=130472</w:t>
        </w:r>
      </w:hyperlink>
      <w:r>
        <w:t xml:space="preserve"> [accessed: 01/05/2026]</w:t>
      </w:r>
    </w:p>
  </w:footnote>
  <w:footnote w:id="21">
    <w:p w14:paraId="3490F48C" w14:textId="5F272220" w:rsidR="0030157A" w:rsidRDefault="0030157A">
      <w:pPr>
        <w:pStyle w:val="FootnoteText"/>
      </w:pPr>
      <w:r>
        <w:rPr>
          <w:rStyle w:val="FootnoteReference"/>
        </w:rPr>
        <w:footnoteRef/>
      </w:r>
      <w:r>
        <w:t xml:space="preserve"> </w:t>
      </w:r>
      <w:r w:rsidR="00593B90">
        <w:t xml:space="preserve">Julia Cartwright, </w:t>
      </w:r>
      <w:r w:rsidR="00593B90" w:rsidRPr="00593B90">
        <w:rPr>
          <w:i/>
          <w:iCs/>
        </w:rPr>
        <w:t>Jean Francois Millet: his Life and Letters</w:t>
      </w:r>
      <w:r w:rsidR="00593B90">
        <w:t>, (London: Swann Sonnenschein &amp; Co, 1902)</w:t>
      </w:r>
    </w:p>
  </w:footnote>
  <w:footnote w:id="22">
    <w:p w14:paraId="40C7F1BC" w14:textId="3F17D02B" w:rsidR="0010783B" w:rsidRDefault="0010783B">
      <w:pPr>
        <w:pStyle w:val="FootnoteText"/>
      </w:pPr>
      <w:r>
        <w:rPr>
          <w:rStyle w:val="FootnoteReference"/>
        </w:rPr>
        <w:footnoteRef/>
      </w:r>
      <w:r>
        <w:t xml:space="preserve"> </w:t>
      </w:r>
      <w:r w:rsidR="004956AC">
        <w:t xml:space="preserve">Cartwright, </w:t>
      </w:r>
      <w:r w:rsidR="004956AC" w:rsidRPr="00DE1DA4">
        <w:rPr>
          <w:i/>
          <w:iCs/>
        </w:rPr>
        <w:t>Life and Letters</w:t>
      </w:r>
      <w:r w:rsidR="00853FC8">
        <w:t xml:space="preserve">, </w:t>
      </w:r>
      <w:r w:rsidR="009C74C5">
        <w:t>p.166-167</w:t>
      </w:r>
    </w:p>
  </w:footnote>
  <w:footnote w:id="23">
    <w:p w14:paraId="29A3532D" w14:textId="3964288B" w:rsidR="00DD46A3" w:rsidRDefault="00DD46A3">
      <w:pPr>
        <w:pStyle w:val="FootnoteText"/>
      </w:pPr>
      <w:r>
        <w:rPr>
          <w:rStyle w:val="FootnoteReference"/>
        </w:rPr>
        <w:footnoteRef/>
      </w:r>
      <w:r>
        <w:t xml:space="preserve"> </w:t>
      </w:r>
      <w:r w:rsidR="00985C52">
        <w:t>Smugmug, ‘When was photography invented? A brief timeline of photographic history’, Medium</w:t>
      </w:r>
      <w:r w:rsidR="000E12DF">
        <w:t xml:space="preserve">, 2021, </w:t>
      </w:r>
      <w:hyperlink r:id="rId14" w:history="1">
        <w:r w:rsidR="000E12DF" w:rsidRPr="002F05AD">
          <w:rPr>
            <w:rStyle w:val="Hyperlink"/>
          </w:rPr>
          <w:t>https://news.smugmug.com/when-was-photography-invented-a-brief-timeline-of-photographic-history-f883c79c405f</w:t>
        </w:r>
      </w:hyperlink>
      <w:r w:rsidR="000E12DF">
        <w:t xml:space="preserve"> [accessed: 01/05/2026]</w:t>
      </w:r>
    </w:p>
  </w:footnote>
  <w:footnote w:id="24">
    <w:p w14:paraId="286003B5" w14:textId="1CDAA851" w:rsidR="000C5E98" w:rsidRDefault="000C5E98">
      <w:pPr>
        <w:pStyle w:val="FootnoteText"/>
      </w:pPr>
      <w:r>
        <w:rPr>
          <w:rStyle w:val="FootnoteReference"/>
        </w:rPr>
        <w:footnoteRef/>
      </w:r>
      <w:r>
        <w:t xml:space="preserve"> Sky Map</w:t>
      </w:r>
      <w:r w:rsidR="00CD14D5">
        <w:t xml:space="preserve">, </w:t>
      </w:r>
      <w:hyperlink r:id="rId15" w:history="1">
        <w:r w:rsidR="00604C52" w:rsidRPr="006B43F6">
          <w:rPr>
            <w:rStyle w:val="Hyperlink"/>
          </w:rPr>
          <w:t>http://stardroid.app/</w:t>
        </w:r>
      </w:hyperlink>
      <w:r w:rsidR="00604C52">
        <w:t xml:space="preserve">, </w:t>
      </w:r>
      <w:r w:rsidR="001D3125">
        <w:t>[accessed: 25/04/2026]</w:t>
      </w:r>
    </w:p>
  </w:footnote>
  <w:footnote w:id="25">
    <w:p w14:paraId="4B307121" w14:textId="542FF0AC" w:rsidR="008415E6" w:rsidRDefault="008415E6">
      <w:pPr>
        <w:pStyle w:val="FootnoteText"/>
      </w:pPr>
      <w:r>
        <w:rPr>
          <w:rStyle w:val="FootnoteReference"/>
        </w:rPr>
        <w:footnoteRef/>
      </w:r>
      <w:r>
        <w:t xml:space="preserve"> </w:t>
      </w:r>
      <w:r w:rsidR="00C22206">
        <w:t xml:space="preserve">CERN, </w:t>
      </w:r>
      <w:r w:rsidR="00327620">
        <w:t xml:space="preserve">‘A </w:t>
      </w:r>
      <w:r w:rsidR="00295CCF">
        <w:t xml:space="preserve">short history of the web’, </w:t>
      </w:r>
      <w:r w:rsidR="00BC6D8E">
        <w:t>&lt;</w:t>
      </w:r>
      <w:hyperlink r:id="rId16" w:history="1">
        <w:r w:rsidR="00BC6D8E" w:rsidRPr="006B43F6">
          <w:rPr>
            <w:rStyle w:val="Hyperlink"/>
          </w:rPr>
          <w:t>https://home.cern/science/computing/the-birth-of-the-web/short-history-web/</w:t>
        </w:r>
      </w:hyperlink>
      <w:r w:rsidR="00BC6D8E">
        <w:t>&gt;</w:t>
      </w:r>
      <w:r w:rsidR="00295CCF">
        <w:t xml:space="preserve"> [accessed: 28/04/2026]</w:t>
      </w:r>
    </w:p>
  </w:footnote>
  <w:footnote w:id="26">
    <w:p w14:paraId="39EB21B3" w14:textId="6F477F34" w:rsidR="009B765C" w:rsidRDefault="009B765C">
      <w:pPr>
        <w:pStyle w:val="FootnoteText"/>
      </w:pPr>
      <w:r>
        <w:rPr>
          <w:rStyle w:val="FootnoteReference"/>
        </w:rPr>
        <w:footnoteRef/>
      </w:r>
      <w:r>
        <w:t xml:space="preserve"> Maurice V. Reidy, ‘Jean Francois Millet’, </w:t>
      </w:r>
      <w:r w:rsidRPr="00F8569E">
        <w:rPr>
          <w:i/>
          <w:iCs/>
        </w:rPr>
        <w:t>The Irish Monthly</w:t>
      </w:r>
      <w:r>
        <w:t>, Vol.59, No.696 (1931)</w:t>
      </w:r>
      <w:r w:rsidR="002A1D43">
        <w:t xml:space="preserve">, </w:t>
      </w:r>
      <w:hyperlink r:id="rId17" w:history="1">
        <w:r w:rsidR="002A1D43" w:rsidRPr="002F05AD">
          <w:rPr>
            <w:rStyle w:val="Hyperlink"/>
          </w:rPr>
          <w:t>https://www.jstor.org/stable/20513038</w:t>
        </w:r>
      </w:hyperlink>
      <w:r w:rsidR="002A1D43">
        <w:t xml:space="preserve"> [accessed: 26/04/2026]</w:t>
      </w:r>
    </w:p>
  </w:footnote>
  <w:footnote w:id="27">
    <w:p w14:paraId="0D47DF53" w14:textId="61BC9FD2" w:rsidR="00DA169C" w:rsidRDefault="00DA169C">
      <w:pPr>
        <w:pStyle w:val="FootnoteText"/>
      </w:pPr>
      <w:r>
        <w:rPr>
          <w:rStyle w:val="FootnoteReference"/>
        </w:rPr>
        <w:footnoteRef/>
      </w:r>
      <w:r>
        <w:t xml:space="preserve"> </w:t>
      </w:r>
      <w:r w:rsidR="000E417F">
        <w:t>‘A Misnomer’</w:t>
      </w:r>
      <w:r w:rsidR="004509E3">
        <w:t xml:space="preserve">, </w:t>
      </w:r>
      <w:r w:rsidR="004509E3" w:rsidRPr="004509E3">
        <w:rPr>
          <w:i/>
          <w:iCs/>
        </w:rPr>
        <w:t>The Art Collector</w:t>
      </w:r>
      <w:r w:rsidR="004509E3">
        <w:t>, Vol. 9, No. 6, (1899)</w:t>
      </w:r>
      <w:r w:rsidR="00E72AB9">
        <w:t>, pp. 87-88 (p.87)</w:t>
      </w:r>
      <w:r w:rsidR="00FF2439">
        <w:t xml:space="preserve"> </w:t>
      </w:r>
      <w:r w:rsidR="00156E46">
        <w:t>&lt;</w:t>
      </w:r>
      <w:hyperlink r:id="rId18" w:history="1">
        <w:r w:rsidR="00156E46" w:rsidRPr="006B43F6">
          <w:rPr>
            <w:rStyle w:val="Hyperlink"/>
          </w:rPr>
          <w:t>https://www.jstor.org/stable/43893432</w:t>
        </w:r>
      </w:hyperlink>
      <w:r w:rsidR="00156E46">
        <w:t>&gt; [accessed: 28/04/2026]</w:t>
      </w:r>
    </w:p>
  </w:footnote>
  <w:footnote w:id="28">
    <w:p w14:paraId="2A1EE835" w14:textId="65352402" w:rsidR="007A5C93" w:rsidRDefault="007A5C93">
      <w:pPr>
        <w:pStyle w:val="FootnoteText"/>
      </w:pPr>
      <w:r>
        <w:rPr>
          <w:rStyle w:val="FootnoteReference"/>
        </w:rPr>
        <w:footnoteRef/>
      </w:r>
      <w:r>
        <w:t xml:space="preserve"> </w:t>
      </w:r>
      <w:r w:rsidR="00686146">
        <w:t xml:space="preserve">Clive Bell, ‘Barbizon’, </w:t>
      </w:r>
      <w:r w:rsidR="00686146" w:rsidRPr="00F8569E">
        <w:rPr>
          <w:i/>
          <w:iCs/>
        </w:rPr>
        <w:t>The Burlington Magazine of Connoiss</w:t>
      </w:r>
      <w:r w:rsidR="00ED6905" w:rsidRPr="00F8569E">
        <w:rPr>
          <w:i/>
          <w:iCs/>
        </w:rPr>
        <w:t>eurs</w:t>
      </w:r>
      <w:r w:rsidR="00ED6905">
        <w:t>, Vol.47, No.272, (1925) pp. 254-257,</w:t>
      </w:r>
      <w:r w:rsidR="00881F26">
        <w:t xml:space="preserve"> p.255, </w:t>
      </w:r>
      <w:hyperlink r:id="rId19" w:history="1">
        <w:r w:rsidR="00881F26" w:rsidRPr="002F05AD">
          <w:rPr>
            <w:rStyle w:val="Hyperlink"/>
          </w:rPr>
          <w:t>https://www.jstor.org/stable/862657</w:t>
        </w:r>
      </w:hyperlink>
      <w:r w:rsidR="00881F26">
        <w:t>, [accessed 28/04/2026]</w:t>
      </w:r>
    </w:p>
  </w:footnote>
  <w:footnote w:id="29">
    <w:p w14:paraId="30D18140" w14:textId="75942307" w:rsidR="009B302A" w:rsidRDefault="009B302A">
      <w:pPr>
        <w:pStyle w:val="FootnoteText"/>
      </w:pPr>
      <w:r>
        <w:rPr>
          <w:rStyle w:val="FootnoteReference"/>
        </w:rPr>
        <w:footnoteRef/>
      </w:r>
      <w:r>
        <w:t xml:space="preserve"> Marie-Therese Caille, ‘About the Barbizon Movement’, </w:t>
      </w:r>
      <w:r w:rsidR="00C60458">
        <w:t>translated by Jea</w:t>
      </w:r>
      <w:r w:rsidR="00272D8A">
        <w:t>n</w:t>
      </w:r>
      <w:r w:rsidR="00C60458">
        <w:t xml:space="preserve"> Audigier of </w:t>
      </w:r>
      <w:r w:rsidR="00621F60">
        <w:t xml:space="preserve">Franklin Bowles Galleries, </w:t>
      </w:r>
      <w:hyperlink r:id="rId20" w:history="1">
        <w:r w:rsidR="00C60458" w:rsidRPr="002F05AD">
          <w:rPr>
            <w:rStyle w:val="Hyperlink"/>
          </w:rPr>
          <w:t>https://www.franklinbowlesgallery.com/about-the-barbizon-movement</w:t>
        </w:r>
      </w:hyperlink>
      <w:r w:rsidR="00C60458">
        <w:t>, [accessed: 04/05/2026]</w:t>
      </w:r>
    </w:p>
  </w:footnote>
  <w:footnote w:id="30">
    <w:p w14:paraId="0F6FFA56" w14:textId="0B68D57C" w:rsidR="005525EC" w:rsidRDefault="005525EC">
      <w:pPr>
        <w:pStyle w:val="FootnoteText"/>
      </w:pPr>
      <w:r>
        <w:rPr>
          <w:rStyle w:val="FootnoteReference"/>
        </w:rPr>
        <w:footnoteRef/>
      </w:r>
      <w:r>
        <w:t xml:space="preserve"> Cartwright, Life and Letters</w:t>
      </w:r>
      <w:r w:rsidR="00160FB1">
        <w:t>, p.111</w:t>
      </w:r>
    </w:p>
  </w:footnote>
  <w:footnote w:id="31">
    <w:p w14:paraId="4A0CAD0C" w14:textId="67898B7D" w:rsidR="009657F1" w:rsidRDefault="009657F1">
      <w:pPr>
        <w:pStyle w:val="FootnoteText"/>
      </w:pPr>
      <w:r>
        <w:rPr>
          <w:rStyle w:val="FootnoteReference"/>
        </w:rPr>
        <w:footnoteRef/>
      </w:r>
      <w:r>
        <w:t xml:space="preserve"> Cartwright, </w:t>
      </w:r>
      <w:r w:rsidRPr="009657F1">
        <w:rPr>
          <w:i/>
          <w:iCs/>
        </w:rPr>
        <w:t>Life and Letters</w:t>
      </w:r>
      <w:r>
        <w:t>, p.112</w:t>
      </w:r>
    </w:p>
  </w:footnote>
  <w:footnote w:id="32">
    <w:p w14:paraId="36A2C931" w14:textId="0648F8C5" w:rsidR="00322AD4" w:rsidRDefault="00322AD4">
      <w:pPr>
        <w:pStyle w:val="FootnoteText"/>
      </w:pPr>
      <w:r>
        <w:rPr>
          <w:rStyle w:val="FootnoteReference"/>
        </w:rPr>
        <w:footnoteRef/>
      </w:r>
      <w:r>
        <w:t xml:space="preserve"> </w:t>
      </w:r>
      <w:r w:rsidR="001360EA">
        <w:t xml:space="preserve">Birmingham City Council, ‘Historic Population of Birmingham’, </w:t>
      </w:r>
      <w:hyperlink r:id="rId21" w:history="1">
        <w:r w:rsidR="00DA12C6" w:rsidRPr="006B43F6">
          <w:rPr>
            <w:rStyle w:val="Hyperlink"/>
          </w:rPr>
          <w:t>https://web.archive.org/web/20110629134523/http://www.birmingham.gov.uk/cs/Satellite?c=Page&amp;childpagename=Lib-Central-Archives-and-Heritage%2FPageLayout&amp;cid=1223092760414&amp;pagename=BCC%2FCommon%2FWrapper%2FWrapper</w:t>
        </w:r>
      </w:hyperlink>
      <w:r w:rsidR="00DA12C6">
        <w:t xml:space="preserve"> [accessed: 04/05/2026]</w:t>
      </w:r>
    </w:p>
  </w:footnote>
  <w:footnote w:id="33">
    <w:p w14:paraId="44985243" w14:textId="3A6D9AA1" w:rsidR="00322AD4" w:rsidRDefault="00322AD4">
      <w:pPr>
        <w:pStyle w:val="FootnoteText"/>
      </w:pPr>
      <w:r>
        <w:rPr>
          <w:rStyle w:val="FootnoteReference"/>
        </w:rPr>
        <w:footnoteRef/>
      </w:r>
      <w:r>
        <w:t xml:space="preserve"> </w:t>
      </w:r>
      <w:r w:rsidR="003C0948">
        <w:t xml:space="preserve">UK Parliament, ‘What makes a city?’, </w:t>
      </w:r>
      <w:hyperlink r:id="rId22" w:history="1">
        <w:r w:rsidR="003C1EDE" w:rsidRPr="006B43F6">
          <w:rPr>
            <w:rStyle w:val="Hyperlink"/>
          </w:rPr>
          <w:t>https://commonslibrary.parliament.uk/what-makes-a-city/</w:t>
        </w:r>
      </w:hyperlink>
      <w:r w:rsidR="003C1EDE">
        <w:t>, [accessed: 04/05/2026]</w:t>
      </w:r>
    </w:p>
  </w:footnote>
  <w:footnote w:id="34">
    <w:p w14:paraId="0A24AE2D" w14:textId="38216EAE" w:rsidR="00322AD4" w:rsidRDefault="00322AD4">
      <w:pPr>
        <w:pStyle w:val="FootnoteText"/>
      </w:pPr>
      <w:r>
        <w:rPr>
          <w:rStyle w:val="FootnoteReference"/>
        </w:rPr>
        <w:footnoteRef/>
      </w:r>
      <w:r>
        <w:t xml:space="preserve"> </w:t>
      </w:r>
      <w:r w:rsidR="00724298">
        <w:t xml:space="preserve">Tyler Stovall, </w:t>
      </w:r>
      <w:r w:rsidR="00D173DC" w:rsidRPr="00D173DC">
        <w:rPr>
          <w:i/>
          <w:iCs/>
        </w:rPr>
        <w:t>The Rise of the Paris Red Belt</w:t>
      </w:r>
      <w:r w:rsidR="00D173DC">
        <w:t xml:space="preserve">, </w:t>
      </w:r>
      <w:r w:rsidR="008C3048">
        <w:t>(Berkeley, California: University of California Press, 1990)</w:t>
      </w:r>
      <w:r w:rsidR="002C4928">
        <w:t xml:space="preserve">, </w:t>
      </w:r>
      <w:hyperlink r:id="rId23" w:history="1">
        <w:r w:rsidR="002C4928" w:rsidRPr="006B43F6">
          <w:rPr>
            <w:rStyle w:val="Hyperlink"/>
          </w:rPr>
          <w:t>https://publishing.cdlib.org/ucpressebooks/view?docId=ft5r29n9vt&amp;chunk.id=d0e288&amp;toc.id=d0e151&amp;brand=ucpress</w:t>
        </w:r>
      </w:hyperlink>
      <w:r w:rsidR="002C4928">
        <w:t xml:space="preserve"> [accessed: 04/05/2026]</w:t>
      </w:r>
    </w:p>
  </w:footnote>
  <w:footnote w:id="35">
    <w:p w14:paraId="32E34430" w14:textId="6E8592E9" w:rsidR="00322AD4" w:rsidRDefault="00322AD4">
      <w:pPr>
        <w:pStyle w:val="FootnoteText"/>
      </w:pPr>
      <w:r>
        <w:rPr>
          <w:rStyle w:val="FootnoteReference"/>
        </w:rPr>
        <w:footnoteRef/>
      </w:r>
      <w:r>
        <w:t xml:space="preserve"> Birmingham </w:t>
      </w:r>
      <w:r w:rsidR="00E934C0">
        <w:t xml:space="preserve">City Council, </w:t>
      </w:r>
      <w:r w:rsidR="00115078">
        <w:t xml:space="preserve">‘Population and census’, </w:t>
      </w:r>
      <w:hyperlink r:id="rId24" w:history="1">
        <w:r w:rsidR="00115078" w:rsidRPr="006B43F6">
          <w:rPr>
            <w:rStyle w:val="Hyperlink"/>
          </w:rPr>
          <w:t>https://www.birmingham.gov.uk/info/20057/about_birmingham/1294/population_and_census/5</w:t>
        </w:r>
      </w:hyperlink>
      <w:r w:rsidR="00115078">
        <w:t xml:space="preserve"> [accessed: 04/05/2026]</w:t>
      </w:r>
    </w:p>
  </w:footnote>
  <w:footnote w:id="36">
    <w:p w14:paraId="396E463C" w14:textId="6844FA82" w:rsidR="00322AD4" w:rsidRDefault="00322AD4">
      <w:pPr>
        <w:pStyle w:val="FootnoteText"/>
      </w:pPr>
      <w:r>
        <w:rPr>
          <w:rStyle w:val="FootnoteReference"/>
        </w:rPr>
        <w:footnoteRef/>
      </w:r>
      <w:r>
        <w:t xml:space="preserve"> </w:t>
      </w:r>
      <w:r w:rsidR="00BB175B">
        <w:t xml:space="preserve">Data Commons, ‘Paris’, </w:t>
      </w:r>
      <w:r>
        <w:t xml:space="preserve"> </w:t>
      </w:r>
      <w:hyperlink r:id="rId25" w:history="1">
        <w:r w:rsidR="00E265FF" w:rsidRPr="006B43F6">
          <w:rPr>
            <w:rStyle w:val="Hyperlink"/>
          </w:rPr>
          <w:t>https://datacommons.org/place/nuts/FR101</w:t>
        </w:r>
      </w:hyperlink>
      <w:r w:rsidR="00E265FF">
        <w:t xml:space="preserve"> [accessed: 04/04/2026]</w:t>
      </w:r>
    </w:p>
  </w:footnote>
  <w:footnote w:id="37">
    <w:p w14:paraId="39BC644E" w14:textId="3C3C8D22" w:rsidR="002B63CA" w:rsidRDefault="002B63CA">
      <w:pPr>
        <w:pStyle w:val="FootnoteText"/>
      </w:pPr>
      <w:r>
        <w:rPr>
          <w:rStyle w:val="FootnoteReference"/>
        </w:rPr>
        <w:footnoteRef/>
      </w:r>
      <w:r>
        <w:t xml:space="preserve"> </w:t>
      </w:r>
      <w:r w:rsidR="00106F60">
        <w:t xml:space="preserve">City Population, Barbizon in Fontainebleau, </w:t>
      </w:r>
      <w:hyperlink r:id="rId26" w:history="1">
        <w:r w:rsidR="00106F60" w:rsidRPr="007D426B">
          <w:rPr>
            <w:rStyle w:val="Hyperlink"/>
          </w:rPr>
          <w:t>https://www.citypopulation.de/en/france/seineetmarne/fontainebleau/77022__barbizon/</w:t>
        </w:r>
      </w:hyperlink>
      <w:r w:rsidR="00106F60">
        <w:t>, [accessed 04/05/2026]</w:t>
      </w:r>
    </w:p>
  </w:footnote>
  <w:footnote w:id="38">
    <w:p w14:paraId="4944C41E" w14:textId="70FA76CE" w:rsidR="008615C9" w:rsidRDefault="008615C9">
      <w:pPr>
        <w:pStyle w:val="FootnoteText"/>
      </w:pPr>
      <w:r>
        <w:rPr>
          <w:rStyle w:val="FootnoteReference"/>
        </w:rPr>
        <w:footnoteRef/>
      </w:r>
      <w:r>
        <w:t xml:space="preserve"> </w:t>
      </w:r>
      <w:r w:rsidR="00871490">
        <w:t xml:space="preserve">Philip Hamlyn Williams, </w:t>
      </w:r>
      <w:r w:rsidR="007E39A4">
        <w:t>‘Birmingham Manufacturing History'</w:t>
      </w:r>
      <w:r w:rsidR="009B255C">
        <w:t xml:space="preserve"> </w:t>
      </w:r>
      <w:r w:rsidR="00120360" w:rsidRPr="009B255C">
        <w:rPr>
          <w:i/>
          <w:iCs/>
        </w:rPr>
        <w:t>British Manufacturing History</w:t>
      </w:r>
      <w:r w:rsidR="00120360">
        <w:t xml:space="preserve">, </w:t>
      </w:r>
      <w:r w:rsidR="009B255C">
        <w:t xml:space="preserve">22 July 2024, </w:t>
      </w:r>
      <w:r w:rsidR="000E6674">
        <w:t>&lt;</w:t>
      </w:r>
      <w:hyperlink r:id="rId27" w:history="1">
        <w:r w:rsidR="000E6674" w:rsidRPr="006B43F6">
          <w:rPr>
            <w:rStyle w:val="Hyperlink"/>
          </w:rPr>
          <w:t>https://britishmanufacturinghistory.uk/2024/07/22/birmingham-manufacturing-history/</w:t>
        </w:r>
      </w:hyperlink>
      <w:r w:rsidR="000E6674">
        <w:t>&gt; [accessed: 10/05/2026]</w:t>
      </w:r>
    </w:p>
  </w:footnote>
  <w:footnote w:id="39">
    <w:p w14:paraId="74530E9C" w14:textId="56ED519D" w:rsidR="00E35236" w:rsidRDefault="00E35236">
      <w:pPr>
        <w:pStyle w:val="FootnoteText"/>
      </w:pPr>
      <w:r>
        <w:rPr>
          <w:rStyle w:val="FootnoteReference"/>
        </w:rPr>
        <w:footnoteRef/>
      </w:r>
      <w:r>
        <w:t xml:space="preserve"> </w:t>
      </w:r>
      <w:r w:rsidR="00A36D76">
        <w:t>I</w:t>
      </w:r>
      <w:r w:rsidR="00381632">
        <w:t>nternational Dark Sky Association</w:t>
      </w:r>
      <w:r w:rsidR="00F4180F">
        <w:t xml:space="preserve">, </w:t>
      </w:r>
      <w:r w:rsidR="007C068E" w:rsidRPr="00092B26">
        <w:rPr>
          <w:i/>
          <w:iCs/>
        </w:rPr>
        <w:t>Internation Dark Sky Place</w:t>
      </w:r>
      <w:r w:rsidR="007C068E">
        <w:t xml:space="preserve">, </w:t>
      </w:r>
      <w:r w:rsidR="00A36D76">
        <w:t xml:space="preserve"> </w:t>
      </w:r>
      <w:hyperlink r:id="rId28" w:history="1">
        <w:r w:rsidR="007C068E" w:rsidRPr="006B43F6">
          <w:rPr>
            <w:rStyle w:val="Hyperlink"/>
          </w:rPr>
          <w:t>https://darksky.org/what-we-do/international-dark-sky-places/</w:t>
        </w:r>
      </w:hyperlink>
      <w:r w:rsidR="007C068E">
        <w:t xml:space="preserve"> [accessed: </w:t>
      </w:r>
      <w:r w:rsidR="00092B26">
        <w:t>05/05/2026]</w:t>
      </w:r>
    </w:p>
  </w:footnote>
  <w:footnote w:id="40">
    <w:p w14:paraId="01A7A957" w14:textId="5DFC5CA1" w:rsidR="003E7884" w:rsidRDefault="003E7884">
      <w:pPr>
        <w:pStyle w:val="FootnoteText"/>
      </w:pPr>
      <w:r>
        <w:rPr>
          <w:rStyle w:val="FootnoteReference"/>
        </w:rPr>
        <w:footnoteRef/>
      </w:r>
      <w:r>
        <w:t xml:space="preserve"> Murphy, </w:t>
      </w:r>
      <w:r w:rsidRPr="00176C9F">
        <w:rPr>
          <w:i/>
          <w:iCs/>
        </w:rPr>
        <w:t>Jean Francois Millet</w:t>
      </w:r>
      <w:r>
        <w:t xml:space="preserve">, p. </w:t>
      </w:r>
      <w:r w:rsidR="00FF4E5C">
        <w:t>191</w:t>
      </w:r>
    </w:p>
  </w:footnote>
  <w:footnote w:id="41">
    <w:p w14:paraId="2F4240B9" w14:textId="16E3A47D" w:rsidR="00366556" w:rsidRDefault="00366556">
      <w:pPr>
        <w:pStyle w:val="FootnoteText"/>
      </w:pPr>
      <w:r>
        <w:rPr>
          <w:rStyle w:val="FootnoteReference"/>
        </w:rPr>
        <w:footnoteRef/>
      </w:r>
      <w:r>
        <w:t xml:space="preserve"> Cartwright, </w:t>
      </w:r>
      <w:r w:rsidR="00176C9F" w:rsidRPr="00176C9F">
        <w:rPr>
          <w:i/>
          <w:iCs/>
        </w:rPr>
        <w:t>Life and Letters</w:t>
      </w:r>
      <w:r w:rsidR="00176C9F">
        <w:t>, p.161</w:t>
      </w:r>
    </w:p>
  </w:footnote>
  <w:footnote w:id="42">
    <w:p w14:paraId="66D218F7" w14:textId="44B9A3A0" w:rsidR="001801CF" w:rsidRDefault="001801CF">
      <w:pPr>
        <w:pStyle w:val="FootnoteText"/>
      </w:pPr>
      <w:r>
        <w:rPr>
          <w:rStyle w:val="FootnoteReference"/>
        </w:rPr>
        <w:footnoteRef/>
      </w:r>
      <w:r>
        <w:t xml:space="preserve"> </w:t>
      </w:r>
      <w:r w:rsidR="00766215">
        <w:t>Edison Tech Centre</w:t>
      </w:r>
      <w:r w:rsidR="00255233">
        <w:t xml:space="preserve">, ‘Arc Lamps’, </w:t>
      </w:r>
      <w:hyperlink r:id="rId29" w:history="1">
        <w:r w:rsidR="00255233" w:rsidRPr="007D426B">
          <w:rPr>
            <w:rStyle w:val="Hyperlink"/>
          </w:rPr>
          <w:t>https://www.edisontechcenter.org/ArcLamps.html</w:t>
        </w:r>
      </w:hyperlink>
      <w:r w:rsidR="00255233">
        <w:t xml:space="preserve"> [accessed 04/05/2026]</w:t>
      </w:r>
    </w:p>
  </w:footnote>
  <w:footnote w:id="43">
    <w:p w14:paraId="27073229" w14:textId="7BB6D329" w:rsidR="004853AF" w:rsidRDefault="004853AF">
      <w:pPr>
        <w:pStyle w:val="FootnoteText"/>
      </w:pPr>
      <w:r>
        <w:rPr>
          <w:rStyle w:val="FootnoteReference"/>
        </w:rPr>
        <w:footnoteRef/>
      </w:r>
      <w:r>
        <w:t xml:space="preserve"> </w:t>
      </w:r>
      <w:r w:rsidR="00BA2E36">
        <w:t>Suzanne Deffree, ‘Karl Benz drives the first automobile, July 3, 1886</w:t>
      </w:r>
      <w:r w:rsidR="004A6DF7">
        <w:t xml:space="preserve">’, </w:t>
      </w:r>
      <w:r w:rsidR="004A6DF7" w:rsidRPr="006557C9">
        <w:rPr>
          <w:i/>
          <w:iCs/>
        </w:rPr>
        <w:t>EDN</w:t>
      </w:r>
      <w:r w:rsidR="004A6DF7">
        <w:t xml:space="preserve">, </w:t>
      </w:r>
      <w:hyperlink r:id="rId30" w:history="1">
        <w:r w:rsidR="004A6DF7" w:rsidRPr="007D426B">
          <w:rPr>
            <w:rStyle w:val="Hyperlink"/>
          </w:rPr>
          <w:t>https://www.edn.com/karl-benz-drives-the-first-automobile-july-3-1886/</w:t>
        </w:r>
      </w:hyperlink>
      <w:r w:rsidR="004A6DF7">
        <w:t>, [accessed: 04/05/20206]</w:t>
      </w:r>
    </w:p>
  </w:footnote>
  <w:footnote w:id="44">
    <w:p w14:paraId="5C437913" w14:textId="3D9F1449" w:rsidR="00677184" w:rsidRDefault="00677184">
      <w:pPr>
        <w:pStyle w:val="FootnoteText"/>
      </w:pPr>
      <w:r>
        <w:rPr>
          <w:rStyle w:val="FootnoteReference"/>
        </w:rPr>
        <w:footnoteRef/>
      </w:r>
      <w:r>
        <w:t xml:space="preserve"> </w:t>
      </w:r>
      <w:r w:rsidR="00FF6436">
        <w:t xml:space="preserve">Elizabeth Della Zazzera, ‘The Illumination of Restoration Paris’, </w:t>
      </w:r>
      <w:r w:rsidR="009C36CF" w:rsidRPr="006557C9">
        <w:rPr>
          <w:i/>
          <w:iCs/>
        </w:rPr>
        <w:t>French Historical Studies</w:t>
      </w:r>
      <w:r w:rsidR="009C36CF">
        <w:t>, Vol.48, Iss.2 (2025), pp. 251-276</w:t>
      </w:r>
      <w:r w:rsidR="004513FF">
        <w:t xml:space="preserve">, </w:t>
      </w:r>
      <w:hyperlink r:id="rId31" w:history="1">
        <w:r w:rsidR="004513FF" w:rsidRPr="002F05AD">
          <w:rPr>
            <w:rStyle w:val="Hyperlink"/>
          </w:rPr>
          <w:t>https://doi.org/10.1215/00161071-11626745</w:t>
        </w:r>
      </w:hyperlink>
      <w:r w:rsidR="004513FF">
        <w:t xml:space="preserve"> [accessed: 10/05/2026]</w:t>
      </w:r>
    </w:p>
  </w:footnote>
  <w:footnote w:id="45">
    <w:p w14:paraId="6AB868EA" w14:textId="6B9EFE0A" w:rsidR="004414F4" w:rsidRDefault="004414F4">
      <w:pPr>
        <w:pStyle w:val="FootnoteText"/>
      </w:pPr>
      <w:r>
        <w:rPr>
          <w:rStyle w:val="FootnoteReference"/>
        </w:rPr>
        <w:footnoteRef/>
      </w:r>
      <w:r>
        <w:t xml:space="preserve"> </w:t>
      </w:r>
      <w:r w:rsidR="00B16FA7">
        <w:t>Guggenheim Bilbao</w:t>
      </w:r>
      <w:r w:rsidR="00797C24">
        <w:t xml:space="preserve">, Paris: City of Light, </w:t>
      </w:r>
      <w:hyperlink r:id="rId32" w:history="1">
        <w:r w:rsidR="00797C24" w:rsidRPr="007D426B">
          <w:rPr>
            <w:rStyle w:val="Hyperlink"/>
          </w:rPr>
          <w:t>https://www.guggenheim-bilbao.eus/en/did-you-know/paris-city-of-light</w:t>
        </w:r>
      </w:hyperlink>
      <w:r w:rsidR="00797C24">
        <w:t xml:space="preserve"> [accessed 04/05/2026]</w:t>
      </w:r>
    </w:p>
  </w:footnote>
  <w:footnote w:id="46">
    <w:p w14:paraId="0F5D19B7" w14:textId="00A5C103" w:rsidR="004F501A" w:rsidRDefault="004F501A">
      <w:pPr>
        <w:pStyle w:val="FootnoteText"/>
      </w:pPr>
      <w:r>
        <w:rPr>
          <w:rStyle w:val="FootnoteReference"/>
        </w:rPr>
        <w:footnoteRef/>
      </w:r>
      <w:r>
        <w:t xml:space="preserve"> </w:t>
      </w:r>
      <w:r w:rsidR="006C5455">
        <w:t xml:space="preserve">Tyler Nordgren, </w:t>
      </w:r>
      <w:r w:rsidR="00AD19EC">
        <w:t xml:space="preserve">‘At Night’s End’, in </w:t>
      </w:r>
      <w:r w:rsidR="00AD19EC" w:rsidRPr="006F0F46">
        <w:rPr>
          <w:i/>
          <w:iCs/>
        </w:rPr>
        <w:t>The Imagined Sky</w:t>
      </w:r>
      <w:r w:rsidR="00AD19EC">
        <w:t>, ed. By Darrelyn Gunzberg (Sheffield: Equinox Publishing Ltd, 2016)</w:t>
      </w:r>
      <w:r w:rsidR="003F15DA">
        <w:t>, pp. 191-214 (p.</w:t>
      </w:r>
      <w:r w:rsidR="00103CA4">
        <w:t xml:space="preserve"> 197).</w:t>
      </w:r>
    </w:p>
  </w:footnote>
  <w:footnote w:id="47">
    <w:p w14:paraId="08E8602E" w14:textId="451128A2" w:rsidR="00466870" w:rsidRDefault="00466870">
      <w:pPr>
        <w:pStyle w:val="FootnoteText"/>
      </w:pPr>
      <w:r>
        <w:rPr>
          <w:rStyle w:val="FootnoteReference"/>
        </w:rPr>
        <w:footnoteRef/>
      </w:r>
      <w:r>
        <w:t xml:space="preserve"> </w:t>
      </w:r>
      <w:r w:rsidR="00765F71">
        <w:t xml:space="preserve">International Dark Sky Association, </w:t>
      </w:r>
      <w:r w:rsidR="00D9507C">
        <w:t>&lt;</w:t>
      </w:r>
      <w:hyperlink r:id="rId33" w:history="1">
        <w:r w:rsidR="00D9507C" w:rsidRPr="006B43F6">
          <w:rPr>
            <w:rStyle w:val="Hyperlink"/>
          </w:rPr>
          <w:t>https://darksky.org/</w:t>
        </w:r>
      </w:hyperlink>
      <w:r w:rsidR="00D9507C">
        <w:t>&gt;, [accessed: 05/05/2026]</w:t>
      </w:r>
    </w:p>
  </w:footnote>
  <w:footnote w:id="48">
    <w:p w14:paraId="5EE6ED94" w14:textId="4E90B7C0" w:rsidR="00747D47" w:rsidRDefault="00747D47">
      <w:pPr>
        <w:pStyle w:val="FootnoteText"/>
      </w:pPr>
      <w:r>
        <w:rPr>
          <w:rStyle w:val="FootnoteReference"/>
        </w:rPr>
        <w:footnoteRef/>
      </w:r>
      <w:r>
        <w:t xml:space="preserve"> </w:t>
      </w:r>
      <w:r w:rsidR="008B44FE">
        <w:t xml:space="preserve">Michael E. Bakich, ‘Reclaim the night sky’, </w:t>
      </w:r>
      <w:r w:rsidR="008B44FE" w:rsidRPr="006557C9">
        <w:rPr>
          <w:i/>
          <w:iCs/>
        </w:rPr>
        <w:t>Astronomy</w:t>
      </w:r>
      <w:r w:rsidR="001D7719">
        <w:t xml:space="preserve">, Vol.32, Iss.6, (2004), </w:t>
      </w:r>
      <w:r w:rsidR="00BE31F5">
        <w:t>pp.38-43, (p.</w:t>
      </w:r>
      <w:r w:rsidR="00CF164D">
        <w:t xml:space="preserve">39) </w:t>
      </w:r>
      <w:hyperlink r:id="rId34" w:history="1">
        <w:r w:rsidR="00CF164D" w:rsidRPr="002F05AD">
          <w:rPr>
            <w:rStyle w:val="Hyperlink"/>
          </w:rPr>
          <w:t>https://www.proquest.com/magazines/reclaim-night-sky/docview/215921804/se-2?accountid=130472</w:t>
        </w:r>
      </w:hyperlink>
      <w:r w:rsidR="001D7719">
        <w:t xml:space="preserve"> [accessed: </w:t>
      </w:r>
      <w:r w:rsidR="00926330">
        <w:t>04/05/2026]</w:t>
      </w:r>
    </w:p>
  </w:footnote>
  <w:footnote w:id="49">
    <w:p w14:paraId="22A80087" w14:textId="5FBA685F" w:rsidR="00E40961" w:rsidRDefault="00E40961">
      <w:pPr>
        <w:pStyle w:val="FootnoteText"/>
      </w:pPr>
      <w:r>
        <w:rPr>
          <w:rStyle w:val="FootnoteReference"/>
        </w:rPr>
        <w:footnoteRef/>
      </w:r>
      <w:r>
        <w:t xml:space="preserve"> </w:t>
      </w:r>
      <w:r w:rsidR="00CF192A">
        <w:t xml:space="preserve">Birmingham City Council, </w:t>
      </w:r>
      <w:r w:rsidR="00A034D6">
        <w:t xml:space="preserve">‘Improving street lighting to reduce energy use’, </w:t>
      </w:r>
      <w:hyperlink r:id="rId35" w:history="1">
        <w:r w:rsidR="00A034D6" w:rsidRPr="006B43F6">
          <w:rPr>
            <w:rStyle w:val="Hyperlink"/>
          </w:rPr>
          <w:t>https://www.birmingham.gov.uk/news/article/1618/improving_street_lighting_to_reduce_energy_use</w:t>
        </w:r>
      </w:hyperlink>
      <w:r w:rsidR="00A034D6">
        <w:t xml:space="preserve"> [accessed: </w:t>
      </w:r>
      <w:r w:rsidR="003C7079">
        <w:t>04/05/2026]</w:t>
      </w:r>
    </w:p>
  </w:footnote>
  <w:footnote w:id="50">
    <w:p w14:paraId="7173C0A4" w14:textId="1BE1018E" w:rsidR="000731F6" w:rsidRDefault="000731F6">
      <w:pPr>
        <w:pStyle w:val="FootnoteText"/>
      </w:pPr>
      <w:r>
        <w:rPr>
          <w:rStyle w:val="FootnoteReference"/>
        </w:rPr>
        <w:footnoteRef/>
      </w:r>
      <w:r>
        <w:t xml:space="preserve"> Nordgren</w:t>
      </w:r>
      <w:r w:rsidR="00103CA4">
        <w:t>,</w:t>
      </w:r>
      <w:r>
        <w:t xml:space="preserve"> p</w:t>
      </w:r>
      <w:r w:rsidR="00103CA4">
        <w:t xml:space="preserve">. </w:t>
      </w:r>
      <w:r>
        <w:t>197</w:t>
      </w:r>
      <w:r w:rsidR="00103CA4">
        <w:t>.</w:t>
      </w:r>
    </w:p>
  </w:footnote>
  <w:footnote w:id="51">
    <w:p w14:paraId="298488DA" w14:textId="5FB270BE" w:rsidR="000731F6" w:rsidRDefault="000731F6">
      <w:pPr>
        <w:pStyle w:val="FootnoteText"/>
      </w:pPr>
      <w:r>
        <w:rPr>
          <w:rStyle w:val="FootnoteReference"/>
        </w:rPr>
        <w:footnoteRef/>
      </w:r>
      <w:r>
        <w:t xml:space="preserve"> Nordgren</w:t>
      </w:r>
      <w:r w:rsidR="00103CA4">
        <w:t>,</w:t>
      </w:r>
      <w:r>
        <w:t xml:space="preserve"> p</w:t>
      </w:r>
      <w:r w:rsidR="00103CA4">
        <w:t xml:space="preserve">. </w:t>
      </w:r>
      <w:r>
        <w:t>198</w:t>
      </w:r>
      <w:r w:rsidR="00103CA4">
        <w:t>.</w:t>
      </w:r>
    </w:p>
  </w:footnote>
  <w:footnote w:id="52">
    <w:p w14:paraId="13A1C66F" w14:textId="7FAAC7D3" w:rsidR="00824BB2" w:rsidRDefault="00824BB2">
      <w:pPr>
        <w:pStyle w:val="FootnoteText"/>
      </w:pPr>
      <w:r>
        <w:rPr>
          <w:rStyle w:val="FootnoteReference"/>
        </w:rPr>
        <w:footnoteRef/>
      </w:r>
      <w:r>
        <w:t xml:space="preserve"> </w:t>
      </w:r>
      <w:r w:rsidR="00CB732B">
        <w:t xml:space="preserve">Paul Bogard, </w:t>
      </w:r>
      <w:r w:rsidR="006F0F46" w:rsidRPr="00C547EB">
        <w:rPr>
          <w:i/>
          <w:iCs/>
        </w:rPr>
        <w:t>The End of Night</w:t>
      </w:r>
      <w:r w:rsidR="00C547EB">
        <w:rPr>
          <w:i/>
          <w:iCs/>
        </w:rPr>
        <w:t xml:space="preserve">, </w:t>
      </w:r>
      <w:r w:rsidR="00C547EB" w:rsidRPr="0054076F">
        <w:t>(</w:t>
      </w:r>
      <w:r w:rsidR="009B75B5" w:rsidRPr="0054076F">
        <w:t>New York: Little Brown &amp; Co.</w:t>
      </w:r>
      <w:r w:rsidR="0054076F" w:rsidRPr="0054076F">
        <w:t>, 2013)</w:t>
      </w:r>
    </w:p>
  </w:footnote>
  <w:footnote w:id="53">
    <w:p w14:paraId="56C2084D" w14:textId="6586B241" w:rsidR="006D759A" w:rsidRDefault="006D759A">
      <w:pPr>
        <w:pStyle w:val="FootnoteText"/>
      </w:pPr>
      <w:r>
        <w:rPr>
          <w:rStyle w:val="FootnoteReference"/>
        </w:rPr>
        <w:footnoteRef/>
      </w:r>
      <w:r>
        <w:t xml:space="preserve"> Nordgren</w:t>
      </w:r>
      <w:r w:rsidR="007D7022">
        <w:t>,</w:t>
      </w:r>
      <w:r>
        <w:t xml:space="preserve"> p</w:t>
      </w:r>
      <w:r w:rsidR="007D7022">
        <w:t xml:space="preserve">. </w:t>
      </w:r>
      <w:r>
        <w:t>198</w:t>
      </w:r>
      <w:r w:rsidR="007D7022">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902"/>
    <w:rsid w:val="00000D76"/>
    <w:rsid w:val="00006261"/>
    <w:rsid w:val="00010CF0"/>
    <w:rsid w:val="00012471"/>
    <w:rsid w:val="00013988"/>
    <w:rsid w:val="00014A61"/>
    <w:rsid w:val="00017906"/>
    <w:rsid w:val="00020F0B"/>
    <w:rsid w:val="00023B01"/>
    <w:rsid w:val="000313D9"/>
    <w:rsid w:val="000400F9"/>
    <w:rsid w:val="00042611"/>
    <w:rsid w:val="000447C3"/>
    <w:rsid w:val="00044D61"/>
    <w:rsid w:val="00050B2A"/>
    <w:rsid w:val="000546AD"/>
    <w:rsid w:val="00055F08"/>
    <w:rsid w:val="000571DF"/>
    <w:rsid w:val="00060A6B"/>
    <w:rsid w:val="00064462"/>
    <w:rsid w:val="000712F8"/>
    <w:rsid w:val="000731F6"/>
    <w:rsid w:val="00074596"/>
    <w:rsid w:val="00076758"/>
    <w:rsid w:val="0007749B"/>
    <w:rsid w:val="0008395D"/>
    <w:rsid w:val="000916E5"/>
    <w:rsid w:val="000927EE"/>
    <w:rsid w:val="00092B26"/>
    <w:rsid w:val="00093096"/>
    <w:rsid w:val="00095651"/>
    <w:rsid w:val="00097564"/>
    <w:rsid w:val="000A236D"/>
    <w:rsid w:val="000A7D21"/>
    <w:rsid w:val="000B03AA"/>
    <w:rsid w:val="000B244D"/>
    <w:rsid w:val="000B68D8"/>
    <w:rsid w:val="000B746D"/>
    <w:rsid w:val="000C3819"/>
    <w:rsid w:val="000C3A99"/>
    <w:rsid w:val="000C5E98"/>
    <w:rsid w:val="000C7836"/>
    <w:rsid w:val="000C7954"/>
    <w:rsid w:val="000D1CFF"/>
    <w:rsid w:val="000D480F"/>
    <w:rsid w:val="000E12DF"/>
    <w:rsid w:val="000E3F80"/>
    <w:rsid w:val="000E417F"/>
    <w:rsid w:val="000E5E7D"/>
    <w:rsid w:val="000E6674"/>
    <w:rsid w:val="000F20CF"/>
    <w:rsid w:val="0010287B"/>
    <w:rsid w:val="00103CA4"/>
    <w:rsid w:val="00106F4B"/>
    <w:rsid w:val="00106F60"/>
    <w:rsid w:val="0010783B"/>
    <w:rsid w:val="00112A07"/>
    <w:rsid w:val="001135AF"/>
    <w:rsid w:val="00113FC3"/>
    <w:rsid w:val="00115078"/>
    <w:rsid w:val="00120360"/>
    <w:rsid w:val="00122239"/>
    <w:rsid w:val="0012312D"/>
    <w:rsid w:val="00123B27"/>
    <w:rsid w:val="0013501F"/>
    <w:rsid w:val="001360EA"/>
    <w:rsid w:val="001367AC"/>
    <w:rsid w:val="00140389"/>
    <w:rsid w:val="00153ED4"/>
    <w:rsid w:val="00156E46"/>
    <w:rsid w:val="00160FB1"/>
    <w:rsid w:val="00162642"/>
    <w:rsid w:val="0016464D"/>
    <w:rsid w:val="00170377"/>
    <w:rsid w:val="001711B4"/>
    <w:rsid w:val="00172E36"/>
    <w:rsid w:val="00174DD2"/>
    <w:rsid w:val="0017615F"/>
    <w:rsid w:val="00176C9F"/>
    <w:rsid w:val="001776A1"/>
    <w:rsid w:val="001801CF"/>
    <w:rsid w:val="00182AFD"/>
    <w:rsid w:val="00185CFB"/>
    <w:rsid w:val="00186EA7"/>
    <w:rsid w:val="001976E8"/>
    <w:rsid w:val="001A2E6D"/>
    <w:rsid w:val="001A5764"/>
    <w:rsid w:val="001A59CC"/>
    <w:rsid w:val="001B08BD"/>
    <w:rsid w:val="001B7617"/>
    <w:rsid w:val="001D0C2C"/>
    <w:rsid w:val="001D20C2"/>
    <w:rsid w:val="001D284F"/>
    <w:rsid w:val="001D3125"/>
    <w:rsid w:val="001D37C2"/>
    <w:rsid w:val="001D415F"/>
    <w:rsid w:val="001D689A"/>
    <w:rsid w:val="001D7719"/>
    <w:rsid w:val="001E7380"/>
    <w:rsid w:val="001F2C3C"/>
    <w:rsid w:val="001F51BE"/>
    <w:rsid w:val="001F6FB3"/>
    <w:rsid w:val="00202BB7"/>
    <w:rsid w:val="00204AA5"/>
    <w:rsid w:val="00206549"/>
    <w:rsid w:val="00206B63"/>
    <w:rsid w:val="00217008"/>
    <w:rsid w:val="0022236B"/>
    <w:rsid w:val="00226770"/>
    <w:rsid w:val="0023193C"/>
    <w:rsid w:val="00252224"/>
    <w:rsid w:val="00252EDB"/>
    <w:rsid w:val="00255233"/>
    <w:rsid w:val="00255CDC"/>
    <w:rsid w:val="00263E1C"/>
    <w:rsid w:val="0026514A"/>
    <w:rsid w:val="00266CDA"/>
    <w:rsid w:val="00272D8A"/>
    <w:rsid w:val="00273A93"/>
    <w:rsid w:val="00275353"/>
    <w:rsid w:val="0028683C"/>
    <w:rsid w:val="00290D95"/>
    <w:rsid w:val="00292D4B"/>
    <w:rsid w:val="00294CA0"/>
    <w:rsid w:val="00295CCF"/>
    <w:rsid w:val="00295D03"/>
    <w:rsid w:val="00297D33"/>
    <w:rsid w:val="002A0C0F"/>
    <w:rsid w:val="002A1D43"/>
    <w:rsid w:val="002A6E61"/>
    <w:rsid w:val="002B392A"/>
    <w:rsid w:val="002B63CA"/>
    <w:rsid w:val="002C4404"/>
    <w:rsid w:val="002C4928"/>
    <w:rsid w:val="002C496C"/>
    <w:rsid w:val="002E5030"/>
    <w:rsid w:val="002E6682"/>
    <w:rsid w:val="002F23EE"/>
    <w:rsid w:val="002F3108"/>
    <w:rsid w:val="002F6438"/>
    <w:rsid w:val="002F7C5C"/>
    <w:rsid w:val="0030157A"/>
    <w:rsid w:val="0030335F"/>
    <w:rsid w:val="003063BA"/>
    <w:rsid w:val="003112CE"/>
    <w:rsid w:val="0031258A"/>
    <w:rsid w:val="003169D7"/>
    <w:rsid w:val="00317696"/>
    <w:rsid w:val="00320B7F"/>
    <w:rsid w:val="00322AD4"/>
    <w:rsid w:val="00324C48"/>
    <w:rsid w:val="00327620"/>
    <w:rsid w:val="003278B9"/>
    <w:rsid w:val="00341608"/>
    <w:rsid w:val="003428D7"/>
    <w:rsid w:val="00342BD2"/>
    <w:rsid w:val="003448E8"/>
    <w:rsid w:val="003460C6"/>
    <w:rsid w:val="0035127A"/>
    <w:rsid w:val="00357505"/>
    <w:rsid w:val="0035785E"/>
    <w:rsid w:val="003616A3"/>
    <w:rsid w:val="00366556"/>
    <w:rsid w:val="00375468"/>
    <w:rsid w:val="00375AAD"/>
    <w:rsid w:val="00377B71"/>
    <w:rsid w:val="00381632"/>
    <w:rsid w:val="00382419"/>
    <w:rsid w:val="00385B04"/>
    <w:rsid w:val="00386677"/>
    <w:rsid w:val="003943EF"/>
    <w:rsid w:val="0039486C"/>
    <w:rsid w:val="00394C03"/>
    <w:rsid w:val="003A2470"/>
    <w:rsid w:val="003A27FC"/>
    <w:rsid w:val="003A28AE"/>
    <w:rsid w:val="003B234D"/>
    <w:rsid w:val="003B51E2"/>
    <w:rsid w:val="003C0948"/>
    <w:rsid w:val="003C0D1D"/>
    <w:rsid w:val="003C1EDE"/>
    <w:rsid w:val="003C5FC8"/>
    <w:rsid w:val="003C7079"/>
    <w:rsid w:val="003D4F56"/>
    <w:rsid w:val="003D5A8C"/>
    <w:rsid w:val="003D7A72"/>
    <w:rsid w:val="003E5836"/>
    <w:rsid w:val="003E7360"/>
    <w:rsid w:val="003E7624"/>
    <w:rsid w:val="003E7884"/>
    <w:rsid w:val="003F15DA"/>
    <w:rsid w:val="003F6750"/>
    <w:rsid w:val="003F68D9"/>
    <w:rsid w:val="00400988"/>
    <w:rsid w:val="00404927"/>
    <w:rsid w:val="004072AA"/>
    <w:rsid w:val="0041237D"/>
    <w:rsid w:val="00413029"/>
    <w:rsid w:val="00413737"/>
    <w:rsid w:val="0041615C"/>
    <w:rsid w:val="004169F2"/>
    <w:rsid w:val="00424D80"/>
    <w:rsid w:val="00432486"/>
    <w:rsid w:val="0043288C"/>
    <w:rsid w:val="00432E63"/>
    <w:rsid w:val="00437F17"/>
    <w:rsid w:val="00440896"/>
    <w:rsid w:val="004414F4"/>
    <w:rsid w:val="0044269B"/>
    <w:rsid w:val="00444951"/>
    <w:rsid w:val="0044755A"/>
    <w:rsid w:val="004509E3"/>
    <w:rsid w:val="004513FF"/>
    <w:rsid w:val="00451635"/>
    <w:rsid w:val="00453D08"/>
    <w:rsid w:val="00455AD4"/>
    <w:rsid w:val="0045746C"/>
    <w:rsid w:val="00461EE8"/>
    <w:rsid w:val="00466870"/>
    <w:rsid w:val="00472092"/>
    <w:rsid w:val="00473B70"/>
    <w:rsid w:val="00475449"/>
    <w:rsid w:val="00483CED"/>
    <w:rsid w:val="00483F06"/>
    <w:rsid w:val="004853AF"/>
    <w:rsid w:val="00487636"/>
    <w:rsid w:val="00495195"/>
    <w:rsid w:val="004956AC"/>
    <w:rsid w:val="00497284"/>
    <w:rsid w:val="004A1CB0"/>
    <w:rsid w:val="004A375F"/>
    <w:rsid w:val="004A6DF7"/>
    <w:rsid w:val="004A781A"/>
    <w:rsid w:val="004B193A"/>
    <w:rsid w:val="004B1960"/>
    <w:rsid w:val="004B3481"/>
    <w:rsid w:val="004B634E"/>
    <w:rsid w:val="004B67D9"/>
    <w:rsid w:val="004C45BD"/>
    <w:rsid w:val="004C59B6"/>
    <w:rsid w:val="004C7B96"/>
    <w:rsid w:val="004D7177"/>
    <w:rsid w:val="004D7235"/>
    <w:rsid w:val="004E01AE"/>
    <w:rsid w:val="004E1744"/>
    <w:rsid w:val="004E327F"/>
    <w:rsid w:val="004E522A"/>
    <w:rsid w:val="004E766C"/>
    <w:rsid w:val="004F272C"/>
    <w:rsid w:val="004F3603"/>
    <w:rsid w:val="004F501A"/>
    <w:rsid w:val="004F6B0A"/>
    <w:rsid w:val="004F6CCA"/>
    <w:rsid w:val="00516229"/>
    <w:rsid w:val="00517DA9"/>
    <w:rsid w:val="00522DF0"/>
    <w:rsid w:val="00525CA1"/>
    <w:rsid w:val="00526729"/>
    <w:rsid w:val="005360B6"/>
    <w:rsid w:val="00537164"/>
    <w:rsid w:val="0054076F"/>
    <w:rsid w:val="0054234C"/>
    <w:rsid w:val="00547986"/>
    <w:rsid w:val="005525EC"/>
    <w:rsid w:val="0055459C"/>
    <w:rsid w:val="00562CB4"/>
    <w:rsid w:val="00565D15"/>
    <w:rsid w:val="0056736F"/>
    <w:rsid w:val="005732FB"/>
    <w:rsid w:val="00582221"/>
    <w:rsid w:val="0058354C"/>
    <w:rsid w:val="005924A2"/>
    <w:rsid w:val="00593B90"/>
    <w:rsid w:val="005A1AEE"/>
    <w:rsid w:val="005A2190"/>
    <w:rsid w:val="005A4BE1"/>
    <w:rsid w:val="005A5DD0"/>
    <w:rsid w:val="005B4F7A"/>
    <w:rsid w:val="005B7464"/>
    <w:rsid w:val="005C17CE"/>
    <w:rsid w:val="005C6A1F"/>
    <w:rsid w:val="005D699B"/>
    <w:rsid w:val="005E637D"/>
    <w:rsid w:val="005F3B50"/>
    <w:rsid w:val="005F7F64"/>
    <w:rsid w:val="00604C52"/>
    <w:rsid w:val="006072FE"/>
    <w:rsid w:val="00610507"/>
    <w:rsid w:val="00612AEA"/>
    <w:rsid w:val="006131C6"/>
    <w:rsid w:val="0061452C"/>
    <w:rsid w:val="00621F60"/>
    <w:rsid w:val="00626A45"/>
    <w:rsid w:val="006308EF"/>
    <w:rsid w:val="00631D2E"/>
    <w:rsid w:val="006347D1"/>
    <w:rsid w:val="00640D8B"/>
    <w:rsid w:val="0064278F"/>
    <w:rsid w:val="00642F5B"/>
    <w:rsid w:val="00646B5B"/>
    <w:rsid w:val="00647251"/>
    <w:rsid w:val="0065042B"/>
    <w:rsid w:val="00651C1E"/>
    <w:rsid w:val="00655738"/>
    <w:rsid w:val="006557C9"/>
    <w:rsid w:val="00660465"/>
    <w:rsid w:val="00661DA8"/>
    <w:rsid w:val="00664EE3"/>
    <w:rsid w:val="0066789C"/>
    <w:rsid w:val="00675A48"/>
    <w:rsid w:val="00677184"/>
    <w:rsid w:val="006779BB"/>
    <w:rsid w:val="00680A47"/>
    <w:rsid w:val="006858BF"/>
    <w:rsid w:val="00686146"/>
    <w:rsid w:val="006905B2"/>
    <w:rsid w:val="0069200E"/>
    <w:rsid w:val="006966E6"/>
    <w:rsid w:val="00696B9D"/>
    <w:rsid w:val="006A0D9A"/>
    <w:rsid w:val="006A71A2"/>
    <w:rsid w:val="006A7E98"/>
    <w:rsid w:val="006B1AC6"/>
    <w:rsid w:val="006B28A7"/>
    <w:rsid w:val="006B608C"/>
    <w:rsid w:val="006B7C9B"/>
    <w:rsid w:val="006C2BD2"/>
    <w:rsid w:val="006C5455"/>
    <w:rsid w:val="006D1930"/>
    <w:rsid w:val="006D2BF8"/>
    <w:rsid w:val="006D4119"/>
    <w:rsid w:val="006D759A"/>
    <w:rsid w:val="006E1C30"/>
    <w:rsid w:val="006E245B"/>
    <w:rsid w:val="006F0F46"/>
    <w:rsid w:val="006F16D7"/>
    <w:rsid w:val="006F360A"/>
    <w:rsid w:val="006F3A44"/>
    <w:rsid w:val="006F783D"/>
    <w:rsid w:val="00700199"/>
    <w:rsid w:val="00700598"/>
    <w:rsid w:val="00702E5F"/>
    <w:rsid w:val="0070701A"/>
    <w:rsid w:val="007105F0"/>
    <w:rsid w:val="00710D3A"/>
    <w:rsid w:val="00713DAC"/>
    <w:rsid w:val="00715592"/>
    <w:rsid w:val="007166D7"/>
    <w:rsid w:val="007168D9"/>
    <w:rsid w:val="00716E2F"/>
    <w:rsid w:val="007176F4"/>
    <w:rsid w:val="0072036D"/>
    <w:rsid w:val="00721F3E"/>
    <w:rsid w:val="00724298"/>
    <w:rsid w:val="007328C0"/>
    <w:rsid w:val="007336C7"/>
    <w:rsid w:val="00733A8B"/>
    <w:rsid w:val="00736C8C"/>
    <w:rsid w:val="00740774"/>
    <w:rsid w:val="0074120E"/>
    <w:rsid w:val="0074156A"/>
    <w:rsid w:val="007465A3"/>
    <w:rsid w:val="00747D47"/>
    <w:rsid w:val="007516B1"/>
    <w:rsid w:val="00751E0E"/>
    <w:rsid w:val="00753E05"/>
    <w:rsid w:val="0075477C"/>
    <w:rsid w:val="00755BC1"/>
    <w:rsid w:val="007567CD"/>
    <w:rsid w:val="0076343C"/>
    <w:rsid w:val="00765131"/>
    <w:rsid w:val="00765F71"/>
    <w:rsid w:val="00766215"/>
    <w:rsid w:val="00775D75"/>
    <w:rsid w:val="00776B35"/>
    <w:rsid w:val="007835CE"/>
    <w:rsid w:val="007858A0"/>
    <w:rsid w:val="00786262"/>
    <w:rsid w:val="00792E7E"/>
    <w:rsid w:val="00797C24"/>
    <w:rsid w:val="007A1AA6"/>
    <w:rsid w:val="007A2535"/>
    <w:rsid w:val="007A3AD4"/>
    <w:rsid w:val="007A50E0"/>
    <w:rsid w:val="007A5C93"/>
    <w:rsid w:val="007B0879"/>
    <w:rsid w:val="007B3680"/>
    <w:rsid w:val="007C068E"/>
    <w:rsid w:val="007C49A4"/>
    <w:rsid w:val="007C520F"/>
    <w:rsid w:val="007C6E2F"/>
    <w:rsid w:val="007C79F0"/>
    <w:rsid w:val="007D1C44"/>
    <w:rsid w:val="007D52CF"/>
    <w:rsid w:val="007D7022"/>
    <w:rsid w:val="007E002D"/>
    <w:rsid w:val="007E35A8"/>
    <w:rsid w:val="007E39A4"/>
    <w:rsid w:val="007E5442"/>
    <w:rsid w:val="007E6649"/>
    <w:rsid w:val="007F0504"/>
    <w:rsid w:val="007F10AC"/>
    <w:rsid w:val="007F36F8"/>
    <w:rsid w:val="00803614"/>
    <w:rsid w:val="0080598B"/>
    <w:rsid w:val="0080624A"/>
    <w:rsid w:val="008100B7"/>
    <w:rsid w:val="00810645"/>
    <w:rsid w:val="00824BB2"/>
    <w:rsid w:val="008264A1"/>
    <w:rsid w:val="00826959"/>
    <w:rsid w:val="00831207"/>
    <w:rsid w:val="0083129F"/>
    <w:rsid w:val="008415E6"/>
    <w:rsid w:val="00841CBD"/>
    <w:rsid w:val="008434AF"/>
    <w:rsid w:val="00844F50"/>
    <w:rsid w:val="00853FC8"/>
    <w:rsid w:val="00855220"/>
    <w:rsid w:val="008615C9"/>
    <w:rsid w:val="0086606A"/>
    <w:rsid w:val="008702FA"/>
    <w:rsid w:val="00871490"/>
    <w:rsid w:val="00881A01"/>
    <w:rsid w:val="00881F26"/>
    <w:rsid w:val="00883BFF"/>
    <w:rsid w:val="00896026"/>
    <w:rsid w:val="008A213A"/>
    <w:rsid w:val="008A21AD"/>
    <w:rsid w:val="008A3355"/>
    <w:rsid w:val="008B44FE"/>
    <w:rsid w:val="008B4FCA"/>
    <w:rsid w:val="008B60CE"/>
    <w:rsid w:val="008C16DF"/>
    <w:rsid w:val="008C21B1"/>
    <w:rsid w:val="008C3048"/>
    <w:rsid w:val="008C403F"/>
    <w:rsid w:val="008C4329"/>
    <w:rsid w:val="008E1713"/>
    <w:rsid w:val="008E4F41"/>
    <w:rsid w:val="008E7207"/>
    <w:rsid w:val="008E74C8"/>
    <w:rsid w:val="008E785F"/>
    <w:rsid w:val="008F2E7C"/>
    <w:rsid w:val="008F2F8F"/>
    <w:rsid w:val="008F4CA9"/>
    <w:rsid w:val="008F6A9C"/>
    <w:rsid w:val="009035B9"/>
    <w:rsid w:val="00920C3E"/>
    <w:rsid w:val="009217E8"/>
    <w:rsid w:val="00925144"/>
    <w:rsid w:val="00926330"/>
    <w:rsid w:val="009301A3"/>
    <w:rsid w:val="00930817"/>
    <w:rsid w:val="00931717"/>
    <w:rsid w:val="009338E9"/>
    <w:rsid w:val="009346DA"/>
    <w:rsid w:val="00935F9A"/>
    <w:rsid w:val="00936D1D"/>
    <w:rsid w:val="009429C0"/>
    <w:rsid w:val="00943CED"/>
    <w:rsid w:val="009510A5"/>
    <w:rsid w:val="009526FC"/>
    <w:rsid w:val="00956772"/>
    <w:rsid w:val="009657F1"/>
    <w:rsid w:val="00966E8F"/>
    <w:rsid w:val="009714FB"/>
    <w:rsid w:val="009824C0"/>
    <w:rsid w:val="00985C52"/>
    <w:rsid w:val="009942F1"/>
    <w:rsid w:val="00994C10"/>
    <w:rsid w:val="009B04C4"/>
    <w:rsid w:val="009B0EC9"/>
    <w:rsid w:val="009B255C"/>
    <w:rsid w:val="009B285A"/>
    <w:rsid w:val="009B302A"/>
    <w:rsid w:val="009B75B5"/>
    <w:rsid w:val="009B765C"/>
    <w:rsid w:val="009C0478"/>
    <w:rsid w:val="009C36CF"/>
    <w:rsid w:val="009C462B"/>
    <w:rsid w:val="009C697E"/>
    <w:rsid w:val="009C74C5"/>
    <w:rsid w:val="009D1CE5"/>
    <w:rsid w:val="009E4412"/>
    <w:rsid w:val="009E76C2"/>
    <w:rsid w:val="009F07AE"/>
    <w:rsid w:val="00A034D6"/>
    <w:rsid w:val="00A10870"/>
    <w:rsid w:val="00A15F6B"/>
    <w:rsid w:val="00A175AB"/>
    <w:rsid w:val="00A24FB9"/>
    <w:rsid w:val="00A31C4E"/>
    <w:rsid w:val="00A34934"/>
    <w:rsid w:val="00A35B82"/>
    <w:rsid w:val="00A36D76"/>
    <w:rsid w:val="00A41B81"/>
    <w:rsid w:val="00A51AD1"/>
    <w:rsid w:val="00A52CDA"/>
    <w:rsid w:val="00A53053"/>
    <w:rsid w:val="00A53B56"/>
    <w:rsid w:val="00A611B8"/>
    <w:rsid w:val="00A6513A"/>
    <w:rsid w:val="00A65B8F"/>
    <w:rsid w:val="00A669D7"/>
    <w:rsid w:val="00A70C98"/>
    <w:rsid w:val="00A72160"/>
    <w:rsid w:val="00A81117"/>
    <w:rsid w:val="00A81EB6"/>
    <w:rsid w:val="00A83130"/>
    <w:rsid w:val="00A93454"/>
    <w:rsid w:val="00A93520"/>
    <w:rsid w:val="00AA04C5"/>
    <w:rsid w:val="00AB0A79"/>
    <w:rsid w:val="00AB2FD1"/>
    <w:rsid w:val="00AB470B"/>
    <w:rsid w:val="00AC0300"/>
    <w:rsid w:val="00AC0C98"/>
    <w:rsid w:val="00AC1801"/>
    <w:rsid w:val="00AC365B"/>
    <w:rsid w:val="00AC5090"/>
    <w:rsid w:val="00AC75AF"/>
    <w:rsid w:val="00AD19EC"/>
    <w:rsid w:val="00AE4C3E"/>
    <w:rsid w:val="00AF030E"/>
    <w:rsid w:val="00AF061A"/>
    <w:rsid w:val="00AF3EFA"/>
    <w:rsid w:val="00B012D0"/>
    <w:rsid w:val="00B1065C"/>
    <w:rsid w:val="00B1279D"/>
    <w:rsid w:val="00B16FA7"/>
    <w:rsid w:val="00B247FF"/>
    <w:rsid w:val="00B259AD"/>
    <w:rsid w:val="00B25AFB"/>
    <w:rsid w:val="00B26041"/>
    <w:rsid w:val="00B27D66"/>
    <w:rsid w:val="00B314DB"/>
    <w:rsid w:val="00B466A4"/>
    <w:rsid w:val="00B569F9"/>
    <w:rsid w:val="00B56CC4"/>
    <w:rsid w:val="00B62729"/>
    <w:rsid w:val="00B636F8"/>
    <w:rsid w:val="00B67942"/>
    <w:rsid w:val="00B70D6F"/>
    <w:rsid w:val="00B76745"/>
    <w:rsid w:val="00B7684C"/>
    <w:rsid w:val="00B8320E"/>
    <w:rsid w:val="00B8462C"/>
    <w:rsid w:val="00B90167"/>
    <w:rsid w:val="00B928F6"/>
    <w:rsid w:val="00B93775"/>
    <w:rsid w:val="00B93BC3"/>
    <w:rsid w:val="00B94E30"/>
    <w:rsid w:val="00B96879"/>
    <w:rsid w:val="00B96ECE"/>
    <w:rsid w:val="00B977D5"/>
    <w:rsid w:val="00BA249A"/>
    <w:rsid w:val="00BA2E36"/>
    <w:rsid w:val="00BA3B6C"/>
    <w:rsid w:val="00BB175B"/>
    <w:rsid w:val="00BB2781"/>
    <w:rsid w:val="00BC0531"/>
    <w:rsid w:val="00BC35E1"/>
    <w:rsid w:val="00BC4DE4"/>
    <w:rsid w:val="00BC4FC8"/>
    <w:rsid w:val="00BC5EDD"/>
    <w:rsid w:val="00BC6D8E"/>
    <w:rsid w:val="00BD31B6"/>
    <w:rsid w:val="00BD49BA"/>
    <w:rsid w:val="00BD6429"/>
    <w:rsid w:val="00BD6485"/>
    <w:rsid w:val="00BE1B2A"/>
    <w:rsid w:val="00BE31F5"/>
    <w:rsid w:val="00BE3FDC"/>
    <w:rsid w:val="00BE43C5"/>
    <w:rsid w:val="00BE7712"/>
    <w:rsid w:val="00C021CB"/>
    <w:rsid w:val="00C037E2"/>
    <w:rsid w:val="00C04586"/>
    <w:rsid w:val="00C05D4F"/>
    <w:rsid w:val="00C07B48"/>
    <w:rsid w:val="00C1126D"/>
    <w:rsid w:val="00C13DB8"/>
    <w:rsid w:val="00C152A4"/>
    <w:rsid w:val="00C2084A"/>
    <w:rsid w:val="00C21ED4"/>
    <w:rsid w:val="00C22206"/>
    <w:rsid w:val="00C22C37"/>
    <w:rsid w:val="00C24364"/>
    <w:rsid w:val="00C252B3"/>
    <w:rsid w:val="00C2640A"/>
    <w:rsid w:val="00C27428"/>
    <w:rsid w:val="00C31793"/>
    <w:rsid w:val="00C33A4A"/>
    <w:rsid w:val="00C45310"/>
    <w:rsid w:val="00C547EB"/>
    <w:rsid w:val="00C60458"/>
    <w:rsid w:val="00C6292F"/>
    <w:rsid w:val="00C77E64"/>
    <w:rsid w:val="00C84AD2"/>
    <w:rsid w:val="00C93339"/>
    <w:rsid w:val="00CB08B3"/>
    <w:rsid w:val="00CB2F20"/>
    <w:rsid w:val="00CB3D18"/>
    <w:rsid w:val="00CB54F8"/>
    <w:rsid w:val="00CB5558"/>
    <w:rsid w:val="00CB732B"/>
    <w:rsid w:val="00CC15D1"/>
    <w:rsid w:val="00CC2C1A"/>
    <w:rsid w:val="00CD0ED2"/>
    <w:rsid w:val="00CD14D5"/>
    <w:rsid w:val="00CE01E8"/>
    <w:rsid w:val="00CE0AFC"/>
    <w:rsid w:val="00CE3BF7"/>
    <w:rsid w:val="00CE5AC4"/>
    <w:rsid w:val="00CE6874"/>
    <w:rsid w:val="00CF0032"/>
    <w:rsid w:val="00CF164D"/>
    <w:rsid w:val="00CF192A"/>
    <w:rsid w:val="00CF31A8"/>
    <w:rsid w:val="00CF3D90"/>
    <w:rsid w:val="00D02902"/>
    <w:rsid w:val="00D02F4F"/>
    <w:rsid w:val="00D03B7B"/>
    <w:rsid w:val="00D0426D"/>
    <w:rsid w:val="00D045A7"/>
    <w:rsid w:val="00D055D1"/>
    <w:rsid w:val="00D075E6"/>
    <w:rsid w:val="00D173DC"/>
    <w:rsid w:val="00D17E48"/>
    <w:rsid w:val="00D21CC8"/>
    <w:rsid w:val="00D22AF3"/>
    <w:rsid w:val="00D2703D"/>
    <w:rsid w:val="00D27257"/>
    <w:rsid w:val="00D30DD7"/>
    <w:rsid w:val="00D34817"/>
    <w:rsid w:val="00D43362"/>
    <w:rsid w:val="00D43A8B"/>
    <w:rsid w:val="00D445CF"/>
    <w:rsid w:val="00D44D61"/>
    <w:rsid w:val="00D46671"/>
    <w:rsid w:val="00D53CBB"/>
    <w:rsid w:val="00D53D6A"/>
    <w:rsid w:val="00D62492"/>
    <w:rsid w:val="00D718DF"/>
    <w:rsid w:val="00D719B9"/>
    <w:rsid w:val="00D76DF5"/>
    <w:rsid w:val="00D8322A"/>
    <w:rsid w:val="00D864DF"/>
    <w:rsid w:val="00D87160"/>
    <w:rsid w:val="00D87AF3"/>
    <w:rsid w:val="00D9507C"/>
    <w:rsid w:val="00DA0FF1"/>
    <w:rsid w:val="00DA12C6"/>
    <w:rsid w:val="00DA169C"/>
    <w:rsid w:val="00DA355E"/>
    <w:rsid w:val="00DA4966"/>
    <w:rsid w:val="00DB0828"/>
    <w:rsid w:val="00DB3A66"/>
    <w:rsid w:val="00DC16C2"/>
    <w:rsid w:val="00DC5A9E"/>
    <w:rsid w:val="00DC71D9"/>
    <w:rsid w:val="00DD3742"/>
    <w:rsid w:val="00DD46A3"/>
    <w:rsid w:val="00DE1DA4"/>
    <w:rsid w:val="00DE37CF"/>
    <w:rsid w:val="00DE609A"/>
    <w:rsid w:val="00DE7386"/>
    <w:rsid w:val="00DE781D"/>
    <w:rsid w:val="00DF76A3"/>
    <w:rsid w:val="00E010FE"/>
    <w:rsid w:val="00E11B5A"/>
    <w:rsid w:val="00E133DC"/>
    <w:rsid w:val="00E13495"/>
    <w:rsid w:val="00E204C3"/>
    <w:rsid w:val="00E237E9"/>
    <w:rsid w:val="00E26276"/>
    <w:rsid w:val="00E265FF"/>
    <w:rsid w:val="00E27F91"/>
    <w:rsid w:val="00E35236"/>
    <w:rsid w:val="00E40961"/>
    <w:rsid w:val="00E41D8E"/>
    <w:rsid w:val="00E427B1"/>
    <w:rsid w:val="00E518B9"/>
    <w:rsid w:val="00E540C8"/>
    <w:rsid w:val="00E565A3"/>
    <w:rsid w:val="00E56A5D"/>
    <w:rsid w:val="00E60079"/>
    <w:rsid w:val="00E62F51"/>
    <w:rsid w:val="00E67415"/>
    <w:rsid w:val="00E7011F"/>
    <w:rsid w:val="00E7197E"/>
    <w:rsid w:val="00E72AB9"/>
    <w:rsid w:val="00E753FB"/>
    <w:rsid w:val="00E82125"/>
    <w:rsid w:val="00E86334"/>
    <w:rsid w:val="00E903A6"/>
    <w:rsid w:val="00E90A03"/>
    <w:rsid w:val="00E934C0"/>
    <w:rsid w:val="00E96A14"/>
    <w:rsid w:val="00E96F3D"/>
    <w:rsid w:val="00EA2EF8"/>
    <w:rsid w:val="00EA5824"/>
    <w:rsid w:val="00EA5F65"/>
    <w:rsid w:val="00EB048C"/>
    <w:rsid w:val="00EB41AE"/>
    <w:rsid w:val="00EC188D"/>
    <w:rsid w:val="00EC3835"/>
    <w:rsid w:val="00EC5B78"/>
    <w:rsid w:val="00ED33A8"/>
    <w:rsid w:val="00ED53D4"/>
    <w:rsid w:val="00ED6905"/>
    <w:rsid w:val="00EE0C09"/>
    <w:rsid w:val="00EE3161"/>
    <w:rsid w:val="00EE7BBB"/>
    <w:rsid w:val="00EF5E56"/>
    <w:rsid w:val="00EF7675"/>
    <w:rsid w:val="00F00300"/>
    <w:rsid w:val="00F01528"/>
    <w:rsid w:val="00F01BAA"/>
    <w:rsid w:val="00F06651"/>
    <w:rsid w:val="00F106D6"/>
    <w:rsid w:val="00F11B34"/>
    <w:rsid w:val="00F120DF"/>
    <w:rsid w:val="00F1622A"/>
    <w:rsid w:val="00F218FB"/>
    <w:rsid w:val="00F25665"/>
    <w:rsid w:val="00F33286"/>
    <w:rsid w:val="00F343BA"/>
    <w:rsid w:val="00F34823"/>
    <w:rsid w:val="00F37649"/>
    <w:rsid w:val="00F4180F"/>
    <w:rsid w:val="00F42155"/>
    <w:rsid w:val="00F42ACC"/>
    <w:rsid w:val="00F43535"/>
    <w:rsid w:val="00F47BB4"/>
    <w:rsid w:val="00F509A3"/>
    <w:rsid w:val="00F51F32"/>
    <w:rsid w:val="00F531EF"/>
    <w:rsid w:val="00F559EC"/>
    <w:rsid w:val="00F62038"/>
    <w:rsid w:val="00F66C6D"/>
    <w:rsid w:val="00F732C0"/>
    <w:rsid w:val="00F746C3"/>
    <w:rsid w:val="00F82790"/>
    <w:rsid w:val="00F83C8C"/>
    <w:rsid w:val="00F83D94"/>
    <w:rsid w:val="00F8569E"/>
    <w:rsid w:val="00F960FA"/>
    <w:rsid w:val="00F97656"/>
    <w:rsid w:val="00FA1388"/>
    <w:rsid w:val="00FA18A9"/>
    <w:rsid w:val="00FA3F5F"/>
    <w:rsid w:val="00FA460C"/>
    <w:rsid w:val="00FA58FF"/>
    <w:rsid w:val="00FA594D"/>
    <w:rsid w:val="00FA62CE"/>
    <w:rsid w:val="00FB0A78"/>
    <w:rsid w:val="00FB45DB"/>
    <w:rsid w:val="00FB4F5E"/>
    <w:rsid w:val="00FD15C0"/>
    <w:rsid w:val="00FD2315"/>
    <w:rsid w:val="00FD47A1"/>
    <w:rsid w:val="00FD4D10"/>
    <w:rsid w:val="00FD5A3A"/>
    <w:rsid w:val="00FE0E89"/>
    <w:rsid w:val="00FE37A4"/>
    <w:rsid w:val="00FE53DD"/>
    <w:rsid w:val="00FE57A6"/>
    <w:rsid w:val="00FE69DF"/>
    <w:rsid w:val="00FE6DA2"/>
    <w:rsid w:val="00FF10C0"/>
    <w:rsid w:val="00FF2439"/>
    <w:rsid w:val="00FF4E5C"/>
    <w:rsid w:val="00FF6436"/>
    <w:rsid w:val="00FF7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37AB8"/>
  <w15:chartTrackingRefBased/>
  <w15:docId w15:val="{DDD40F08-40EE-48F0-8CF3-159DF3AB1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9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9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9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9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9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9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9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9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9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9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9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9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9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9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9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9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9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902"/>
    <w:rPr>
      <w:rFonts w:eastAsiaTheme="majorEastAsia" w:cstheme="majorBidi"/>
      <w:color w:val="272727" w:themeColor="text1" w:themeTint="D8"/>
    </w:rPr>
  </w:style>
  <w:style w:type="paragraph" w:styleId="Title">
    <w:name w:val="Title"/>
    <w:basedOn w:val="Normal"/>
    <w:next w:val="Normal"/>
    <w:link w:val="TitleChar"/>
    <w:uiPriority w:val="10"/>
    <w:qFormat/>
    <w:rsid w:val="00D029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9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9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9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902"/>
    <w:pPr>
      <w:spacing w:before="160"/>
      <w:jc w:val="center"/>
    </w:pPr>
    <w:rPr>
      <w:i/>
      <w:iCs/>
      <w:color w:val="404040" w:themeColor="text1" w:themeTint="BF"/>
    </w:rPr>
  </w:style>
  <w:style w:type="character" w:customStyle="1" w:styleId="QuoteChar">
    <w:name w:val="Quote Char"/>
    <w:basedOn w:val="DefaultParagraphFont"/>
    <w:link w:val="Quote"/>
    <w:uiPriority w:val="29"/>
    <w:rsid w:val="00D02902"/>
    <w:rPr>
      <w:i/>
      <w:iCs/>
      <w:color w:val="404040" w:themeColor="text1" w:themeTint="BF"/>
    </w:rPr>
  </w:style>
  <w:style w:type="paragraph" w:styleId="ListParagraph">
    <w:name w:val="List Paragraph"/>
    <w:basedOn w:val="Normal"/>
    <w:uiPriority w:val="34"/>
    <w:qFormat/>
    <w:rsid w:val="00D02902"/>
    <w:pPr>
      <w:ind w:left="720"/>
      <w:contextualSpacing/>
    </w:pPr>
  </w:style>
  <w:style w:type="character" w:styleId="IntenseEmphasis">
    <w:name w:val="Intense Emphasis"/>
    <w:basedOn w:val="DefaultParagraphFont"/>
    <w:uiPriority w:val="21"/>
    <w:qFormat/>
    <w:rsid w:val="00D02902"/>
    <w:rPr>
      <w:i/>
      <w:iCs/>
      <w:color w:val="0F4761" w:themeColor="accent1" w:themeShade="BF"/>
    </w:rPr>
  </w:style>
  <w:style w:type="paragraph" w:styleId="IntenseQuote">
    <w:name w:val="Intense Quote"/>
    <w:basedOn w:val="Normal"/>
    <w:next w:val="Normal"/>
    <w:link w:val="IntenseQuoteChar"/>
    <w:uiPriority w:val="30"/>
    <w:qFormat/>
    <w:rsid w:val="00D029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902"/>
    <w:rPr>
      <w:i/>
      <w:iCs/>
      <w:color w:val="0F4761" w:themeColor="accent1" w:themeShade="BF"/>
    </w:rPr>
  </w:style>
  <w:style w:type="character" w:styleId="IntenseReference">
    <w:name w:val="Intense Reference"/>
    <w:basedOn w:val="DefaultParagraphFont"/>
    <w:uiPriority w:val="32"/>
    <w:qFormat/>
    <w:rsid w:val="00D02902"/>
    <w:rPr>
      <w:b/>
      <w:bCs/>
      <w:smallCaps/>
      <w:color w:val="0F4761" w:themeColor="accent1" w:themeShade="BF"/>
      <w:spacing w:val="5"/>
    </w:rPr>
  </w:style>
  <w:style w:type="paragraph" w:styleId="Header">
    <w:name w:val="header"/>
    <w:basedOn w:val="Normal"/>
    <w:link w:val="HeaderChar"/>
    <w:uiPriority w:val="99"/>
    <w:unhideWhenUsed/>
    <w:rsid w:val="00562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CB4"/>
  </w:style>
  <w:style w:type="paragraph" w:styleId="Footer">
    <w:name w:val="footer"/>
    <w:basedOn w:val="Normal"/>
    <w:link w:val="FooterChar"/>
    <w:uiPriority w:val="99"/>
    <w:unhideWhenUsed/>
    <w:rsid w:val="00562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CB4"/>
  </w:style>
  <w:style w:type="paragraph" w:styleId="FootnoteText">
    <w:name w:val="footnote text"/>
    <w:basedOn w:val="Normal"/>
    <w:link w:val="FootnoteTextChar"/>
    <w:uiPriority w:val="99"/>
    <w:semiHidden/>
    <w:unhideWhenUsed/>
    <w:rsid w:val="00014A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4A61"/>
    <w:rPr>
      <w:sz w:val="20"/>
      <w:szCs w:val="20"/>
    </w:rPr>
  </w:style>
  <w:style w:type="character" w:styleId="FootnoteReference">
    <w:name w:val="footnote reference"/>
    <w:basedOn w:val="DefaultParagraphFont"/>
    <w:uiPriority w:val="99"/>
    <w:semiHidden/>
    <w:unhideWhenUsed/>
    <w:rsid w:val="00014A61"/>
    <w:rPr>
      <w:vertAlign w:val="superscript"/>
    </w:rPr>
  </w:style>
  <w:style w:type="character" w:styleId="Hyperlink">
    <w:name w:val="Hyperlink"/>
    <w:basedOn w:val="DefaultParagraphFont"/>
    <w:uiPriority w:val="99"/>
    <w:unhideWhenUsed/>
    <w:rsid w:val="008264A1"/>
    <w:rPr>
      <w:color w:val="467886" w:themeColor="hyperlink"/>
      <w:u w:val="single"/>
    </w:rPr>
  </w:style>
  <w:style w:type="character" w:styleId="UnresolvedMention">
    <w:name w:val="Unresolved Mention"/>
    <w:basedOn w:val="DefaultParagraphFont"/>
    <w:uiPriority w:val="99"/>
    <w:semiHidden/>
    <w:unhideWhenUsed/>
    <w:rsid w:val="008264A1"/>
    <w:rPr>
      <w:color w:val="605E5C"/>
      <w:shd w:val="clear" w:color="auto" w:fill="E1DFDD"/>
    </w:rPr>
  </w:style>
  <w:style w:type="character" w:styleId="FollowedHyperlink">
    <w:name w:val="FollowedHyperlink"/>
    <w:basedOn w:val="DefaultParagraphFont"/>
    <w:uiPriority w:val="99"/>
    <w:semiHidden/>
    <w:unhideWhenUsed/>
    <w:rsid w:val="00DA12C6"/>
    <w:rPr>
      <w:color w:val="96607D" w:themeColor="followedHyperlink"/>
      <w:u w:val="single"/>
    </w:rPr>
  </w:style>
  <w:style w:type="paragraph" w:styleId="Caption">
    <w:name w:val="caption"/>
    <w:basedOn w:val="Normal"/>
    <w:next w:val="Normal"/>
    <w:uiPriority w:val="35"/>
    <w:unhideWhenUsed/>
    <w:qFormat/>
    <w:rsid w:val="00AF3EF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_rels/footnotes.xml.rels><?xml version="1.0" encoding="UTF-8" standalone="yes"?>
<Relationships xmlns="http://schemas.openxmlformats.org/package/2006/relationships"><Relationship Id="rId13" Type="http://schemas.openxmlformats.org/officeDocument/2006/relationships/hyperlink" Target="https://www.proquest.com/dissertations-theses/existential-reflections-paintings-starry-nights/docview/3110420208/se-2?accountid=130472" TargetMode="External"/><Relationship Id="rId18" Type="http://schemas.openxmlformats.org/officeDocument/2006/relationships/hyperlink" Target="https://www.jstor.org/stable/43893432" TargetMode="External"/><Relationship Id="rId26" Type="http://schemas.openxmlformats.org/officeDocument/2006/relationships/hyperlink" Target="https://www.citypopulation.de/en/france/seineetmarne/fontainebleau/77022__barbizon/" TargetMode="External"/><Relationship Id="rId3" Type="http://schemas.openxmlformats.org/officeDocument/2006/relationships/hyperlink" Target="https://www.charlesritchie.com/journal/millet-falling-star/" TargetMode="External"/><Relationship Id="rId21" Type="http://schemas.openxmlformats.org/officeDocument/2006/relationships/hyperlink" Target="https://web.archive.org/web/20110629134523/http://www.birmingham.gov.uk/cs/Satellite?c=Page&amp;childpagename=Lib-Central-Archives-and-Heritage%2FPageLayout&amp;cid=1223092760414&amp;pagename=BCC%2FCommon%2FWrapper%2FWrapper" TargetMode="External"/><Relationship Id="rId34" Type="http://schemas.openxmlformats.org/officeDocument/2006/relationships/hyperlink" Target="https://www.proquest.com/magazines/reclaim-night-sky/docview/215921804/se-2?accountid=130472" TargetMode="External"/><Relationship Id="rId7" Type="http://schemas.openxmlformats.org/officeDocument/2006/relationships/hyperlink" Target="https://www.jstor.org/stable/4104371" TargetMode="External"/><Relationship Id="rId12" Type="http://schemas.openxmlformats.org/officeDocument/2006/relationships/hyperlink" Target="https://www.jstor.org/stable/1506882" TargetMode="External"/><Relationship Id="rId17" Type="http://schemas.openxmlformats.org/officeDocument/2006/relationships/hyperlink" Target="https://www.jstor.org/stable/20513038" TargetMode="External"/><Relationship Id="rId25" Type="http://schemas.openxmlformats.org/officeDocument/2006/relationships/hyperlink" Target="https://datacommons.org/place/nuts/FR101" TargetMode="External"/><Relationship Id="rId33" Type="http://schemas.openxmlformats.org/officeDocument/2006/relationships/hyperlink" Target="https://darksky.org/" TargetMode="External"/><Relationship Id="rId2" Type="http://schemas.openxmlformats.org/officeDocument/2006/relationships/hyperlink" Target="http://news.bbc.co.uk/1/hi/sci/tech/2679675.stm" TargetMode="External"/><Relationship Id="rId16" Type="http://schemas.openxmlformats.org/officeDocument/2006/relationships/hyperlink" Target="https://home.cern/science/computing/the-birth-of-the-web/short-history-web/" TargetMode="External"/><Relationship Id="rId20" Type="http://schemas.openxmlformats.org/officeDocument/2006/relationships/hyperlink" Target="https://www.franklinbowlesgallery.com/about-the-barbizon-movement" TargetMode="External"/><Relationship Id="rId29" Type="http://schemas.openxmlformats.org/officeDocument/2006/relationships/hyperlink" Target="https://www.edisontechcenter.org/ArcLamps.html" TargetMode="External"/><Relationship Id="rId1" Type="http://schemas.openxmlformats.org/officeDocument/2006/relationships/hyperlink" Target="https://www.jstor.org/stable/40467194" TargetMode="External"/><Relationship Id="rId6" Type="http://schemas.openxmlformats.org/officeDocument/2006/relationships/hyperlink" Target="https://www.jstor.org/stable/873713" TargetMode="External"/><Relationship Id="rId11" Type="http://schemas.openxmlformats.org/officeDocument/2006/relationships/hyperlink" Target="https://uk.winsornewton.com/blogs/articles/history-metal-paint-tube?srsltid=AfmBOooPRdjWoAwrSAaSHKWZYBA1BV3rqKL-CR0oCVPaWncGwQ1RCz0k" TargetMode="External"/><Relationship Id="rId24" Type="http://schemas.openxmlformats.org/officeDocument/2006/relationships/hyperlink" Target="https://www.birmingham.gov.uk/info/20057/about_birmingham/1294/population_and_census/5" TargetMode="External"/><Relationship Id="rId32" Type="http://schemas.openxmlformats.org/officeDocument/2006/relationships/hyperlink" Target="https://www.guggenheim-bilbao.eus/en/did-you-know/paris-city-of-light" TargetMode="External"/><Relationship Id="rId5" Type="http://schemas.openxmlformats.org/officeDocument/2006/relationships/hyperlink" Target="https://www.charlesritchie.com/journal/millet-falling-star/" TargetMode="External"/><Relationship Id="rId15" Type="http://schemas.openxmlformats.org/officeDocument/2006/relationships/hyperlink" Target="http://stardroid.app/" TargetMode="External"/><Relationship Id="rId23" Type="http://schemas.openxmlformats.org/officeDocument/2006/relationships/hyperlink" Target="https://publishing.cdlib.org/ucpressebooks/view?docId=ft5r29n9vt&amp;chunk.id=d0e288&amp;toc.id=d0e151&amp;brand=ucpress" TargetMode="External"/><Relationship Id="rId28" Type="http://schemas.openxmlformats.org/officeDocument/2006/relationships/hyperlink" Target="https://darksky.org/what-we-do/international-dark-sky-places/" TargetMode="External"/><Relationship Id="rId10" Type="http://schemas.openxmlformats.org/officeDocument/2006/relationships/hyperlink" Target="https://sites.udel.edu/artcons/kress/historical-materials-techniques/entry/7151/" TargetMode="External"/><Relationship Id="rId19" Type="http://schemas.openxmlformats.org/officeDocument/2006/relationships/hyperlink" Target="https://www.jstor.org/stable/862657" TargetMode="External"/><Relationship Id="rId31" Type="http://schemas.openxmlformats.org/officeDocument/2006/relationships/hyperlink" Target="https://doi.org/10.1215/00161071-11626745" TargetMode="External"/><Relationship Id="rId4" Type="http://schemas.openxmlformats.org/officeDocument/2006/relationships/hyperlink" Target="https://www.reddit.com/r/sehnsuchtpics/comments/1qxnerz/jeanfran%C3%A7ois_millet_starry_night_18501865/" TargetMode="External"/><Relationship Id="rId9" Type="http://schemas.openxmlformats.org/officeDocument/2006/relationships/hyperlink" Target="https://www.tate.org.uk/art/art-terms/r/realism" TargetMode="External"/><Relationship Id="rId14" Type="http://schemas.openxmlformats.org/officeDocument/2006/relationships/hyperlink" Target="https://news.smugmug.com/when-was-photography-invented-a-brief-timeline-of-photographic-history-f883c79c405f" TargetMode="External"/><Relationship Id="rId22" Type="http://schemas.openxmlformats.org/officeDocument/2006/relationships/hyperlink" Target="https://commonslibrary.parliament.uk/what-makes-a-city/" TargetMode="External"/><Relationship Id="rId27" Type="http://schemas.openxmlformats.org/officeDocument/2006/relationships/hyperlink" Target="https://britishmanufacturinghistory.uk/2024/07/22/birmingham-manufacturing-history/" TargetMode="External"/><Relationship Id="rId30" Type="http://schemas.openxmlformats.org/officeDocument/2006/relationships/hyperlink" Target="https://www.edn.com/karl-benz-drives-the-first-automobile-july-3-1886/" TargetMode="External"/><Relationship Id="rId35" Type="http://schemas.openxmlformats.org/officeDocument/2006/relationships/hyperlink" Target="https://www.birmingham.gov.uk/news/article/1618/improving_street_lighting_to_reduce_energy_use" TargetMode="External"/><Relationship Id="rId8" Type="http://schemas.openxmlformats.org/officeDocument/2006/relationships/hyperlink" Target="https://www.jstor.org/stable/251524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A78F5-6724-4A4F-B81B-6D30B4904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4570</Words>
  <Characters>26055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Awen Clement</dc:creator>
  <cp:keywords/>
  <dc:description/>
  <cp:lastModifiedBy>Awen Clement</cp:lastModifiedBy>
  <cp:revision>2</cp:revision>
  <dcterms:created xsi:type="dcterms:W3CDTF">2026-05-11T21:10:00Z</dcterms:created>
  <dcterms:modified xsi:type="dcterms:W3CDTF">2026-05-11T21:10:00Z</dcterms:modified>
</cp:coreProperties>
</file>