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496D" w14:textId="11B69663" w:rsidR="00A50388" w:rsidRPr="00A34653" w:rsidRDefault="00362C68" w:rsidP="00362C68">
      <w:pPr>
        <w:jc w:val="right"/>
        <w:rPr>
          <w:rFonts w:ascii="Arial" w:hAnsi="Arial" w:cs="Arial"/>
        </w:rPr>
      </w:pPr>
      <w:r w:rsidRPr="00A34653">
        <w:rPr>
          <w:rFonts w:ascii="Arial" w:hAnsi="Arial" w:cs="Arial"/>
        </w:rPr>
        <w:t>Molly Neal</w:t>
      </w:r>
    </w:p>
    <w:p w14:paraId="2AD6087C" w14:textId="45D40878" w:rsidR="00362C68" w:rsidRPr="00A34653" w:rsidRDefault="00362C68" w:rsidP="00362C68">
      <w:pPr>
        <w:jc w:val="right"/>
        <w:rPr>
          <w:rFonts w:ascii="Arial" w:hAnsi="Arial" w:cs="Arial"/>
        </w:rPr>
      </w:pPr>
      <w:r w:rsidRPr="00A34653">
        <w:rPr>
          <w:rFonts w:ascii="Arial" w:hAnsi="Arial" w:cs="Arial"/>
        </w:rPr>
        <w:t>ECEY4010</w:t>
      </w:r>
    </w:p>
    <w:p w14:paraId="5DA4A4C1" w14:textId="477D7DFF" w:rsidR="00362C68" w:rsidRPr="00A34653" w:rsidRDefault="00362C68" w:rsidP="00362C68">
      <w:pPr>
        <w:jc w:val="right"/>
        <w:rPr>
          <w:rFonts w:ascii="Arial" w:hAnsi="Arial" w:cs="Arial"/>
        </w:rPr>
      </w:pPr>
      <w:r w:rsidRPr="00A34653">
        <w:rPr>
          <w:rFonts w:ascii="Arial" w:hAnsi="Arial" w:cs="Arial"/>
        </w:rPr>
        <w:t>2418867</w:t>
      </w:r>
    </w:p>
    <w:p w14:paraId="19CDDB27" w14:textId="7BC4D1A2" w:rsidR="00362C68" w:rsidRPr="00A34653" w:rsidRDefault="00362C68" w:rsidP="00362C68">
      <w:pPr>
        <w:jc w:val="right"/>
        <w:rPr>
          <w:rFonts w:ascii="Arial" w:hAnsi="Arial" w:cs="Arial"/>
        </w:rPr>
      </w:pPr>
      <w:r w:rsidRPr="00A34653">
        <w:rPr>
          <w:rFonts w:ascii="Arial" w:hAnsi="Arial" w:cs="Arial"/>
        </w:rPr>
        <w:t xml:space="preserve">              </w:t>
      </w:r>
      <w:r w:rsidR="00112EE8">
        <w:rPr>
          <w:rFonts w:ascii="Arial" w:hAnsi="Arial" w:cs="Arial"/>
        </w:rPr>
        <w:t>1483</w:t>
      </w:r>
      <w:r w:rsidRPr="00A34653">
        <w:rPr>
          <w:rFonts w:ascii="Arial" w:hAnsi="Arial" w:cs="Arial"/>
        </w:rPr>
        <w:t xml:space="preserve"> Words</w:t>
      </w:r>
    </w:p>
    <w:p w14:paraId="0F272168" w14:textId="77777777" w:rsidR="00362C68" w:rsidRPr="00A34653" w:rsidRDefault="00362C68" w:rsidP="00362C68">
      <w:pPr>
        <w:jc w:val="right"/>
        <w:rPr>
          <w:rFonts w:ascii="Arial" w:hAnsi="Arial" w:cs="Arial"/>
        </w:rPr>
      </w:pPr>
    </w:p>
    <w:p w14:paraId="6CA23BB1" w14:textId="77777777" w:rsidR="00112EE8" w:rsidRDefault="00112EE8" w:rsidP="00362C68">
      <w:pPr>
        <w:jc w:val="center"/>
        <w:rPr>
          <w:rFonts w:ascii="Arial" w:hAnsi="Arial" w:cs="Arial"/>
          <w:b/>
          <w:bCs/>
          <w:u w:val="single"/>
        </w:rPr>
      </w:pPr>
    </w:p>
    <w:p w14:paraId="681EF7C6" w14:textId="77777777" w:rsidR="00112EE8" w:rsidRDefault="00112EE8" w:rsidP="00362C68">
      <w:pPr>
        <w:jc w:val="center"/>
        <w:rPr>
          <w:rFonts w:ascii="Arial" w:hAnsi="Arial" w:cs="Arial"/>
          <w:b/>
          <w:bCs/>
          <w:u w:val="single"/>
        </w:rPr>
      </w:pPr>
    </w:p>
    <w:p w14:paraId="2F58F37D" w14:textId="77777777" w:rsidR="00112EE8" w:rsidRDefault="00112EE8" w:rsidP="00362C68">
      <w:pPr>
        <w:jc w:val="center"/>
        <w:rPr>
          <w:rFonts w:ascii="Arial" w:hAnsi="Arial" w:cs="Arial"/>
          <w:b/>
          <w:bCs/>
          <w:u w:val="single"/>
        </w:rPr>
      </w:pPr>
    </w:p>
    <w:p w14:paraId="4A307D54" w14:textId="77777777" w:rsidR="00112EE8" w:rsidRDefault="00112EE8" w:rsidP="00362C68">
      <w:pPr>
        <w:jc w:val="center"/>
        <w:rPr>
          <w:rFonts w:ascii="Arial" w:hAnsi="Arial" w:cs="Arial"/>
          <w:b/>
          <w:bCs/>
          <w:u w:val="single"/>
        </w:rPr>
      </w:pPr>
    </w:p>
    <w:p w14:paraId="092842AD" w14:textId="77777777" w:rsidR="00112EE8" w:rsidRDefault="00112EE8" w:rsidP="00362C68">
      <w:pPr>
        <w:jc w:val="center"/>
        <w:rPr>
          <w:rFonts w:ascii="Arial" w:hAnsi="Arial" w:cs="Arial"/>
          <w:b/>
          <w:bCs/>
          <w:u w:val="single"/>
        </w:rPr>
      </w:pPr>
    </w:p>
    <w:p w14:paraId="5D4DDBC5" w14:textId="77777777" w:rsidR="00112EE8" w:rsidRDefault="00112EE8" w:rsidP="00362C68">
      <w:pPr>
        <w:jc w:val="center"/>
        <w:rPr>
          <w:rFonts w:ascii="Arial" w:hAnsi="Arial" w:cs="Arial"/>
          <w:b/>
          <w:bCs/>
          <w:u w:val="single"/>
        </w:rPr>
      </w:pPr>
    </w:p>
    <w:p w14:paraId="65765CEF" w14:textId="77777777" w:rsidR="00112EE8" w:rsidRDefault="00112EE8" w:rsidP="00362C68">
      <w:pPr>
        <w:jc w:val="center"/>
        <w:rPr>
          <w:rFonts w:ascii="Arial" w:hAnsi="Arial" w:cs="Arial"/>
          <w:b/>
          <w:bCs/>
          <w:u w:val="single"/>
        </w:rPr>
      </w:pPr>
    </w:p>
    <w:p w14:paraId="68206471" w14:textId="77777777" w:rsidR="00112EE8" w:rsidRDefault="00112EE8" w:rsidP="00362C68">
      <w:pPr>
        <w:jc w:val="center"/>
        <w:rPr>
          <w:rFonts w:ascii="Arial" w:hAnsi="Arial" w:cs="Arial"/>
          <w:b/>
          <w:bCs/>
          <w:u w:val="single"/>
        </w:rPr>
      </w:pPr>
    </w:p>
    <w:p w14:paraId="297A16EA" w14:textId="7D24506F" w:rsidR="00112EE8" w:rsidRDefault="00112EE8" w:rsidP="00362C68">
      <w:pPr>
        <w:jc w:val="center"/>
        <w:rPr>
          <w:rFonts w:ascii="Arial" w:hAnsi="Arial" w:cs="Arial"/>
          <w:b/>
          <w:bCs/>
          <w:u w:val="single"/>
        </w:rPr>
      </w:pPr>
      <w:r>
        <w:rPr>
          <w:rFonts w:ascii="Arial" w:hAnsi="Arial" w:cs="Arial"/>
          <w:b/>
          <w:bCs/>
          <w:u w:val="single"/>
        </w:rPr>
        <w:t>Contents page-</w:t>
      </w:r>
    </w:p>
    <w:p w14:paraId="1CD9C754" w14:textId="75DF8506" w:rsidR="00112EE8" w:rsidRPr="00112EE8" w:rsidRDefault="00112EE8" w:rsidP="00362C68">
      <w:pPr>
        <w:jc w:val="center"/>
        <w:rPr>
          <w:rFonts w:ascii="Arial" w:hAnsi="Arial" w:cs="Arial"/>
        </w:rPr>
      </w:pPr>
      <w:r w:rsidRPr="00112EE8">
        <w:rPr>
          <w:rFonts w:ascii="Arial" w:hAnsi="Arial" w:cs="Arial"/>
        </w:rPr>
        <w:t>Essay</w:t>
      </w:r>
    </w:p>
    <w:p w14:paraId="4D6C6BCB" w14:textId="6F943C0D" w:rsidR="00112EE8" w:rsidRDefault="00112EE8" w:rsidP="00362C68">
      <w:pPr>
        <w:jc w:val="center"/>
        <w:rPr>
          <w:rFonts w:ascii="Arial" w:hAnsi="Arial" w:cs="Arial"/>
        </w:rPr>
      </w:pPr>
      <w:r w:rsidRPr="00112EE8">
        <w:rPr>
          <w:rFonts w:ascii="Arial" w:hAnsi="Arial" w:cs="Arial"/>
        </w:rPr>
        <w:t>Reference list</w:t>
      </w:r>
    </w:p>
    <w:p w14:paraId="05C00FAB" w14:textId="1748A804" w:rsidR="00112EE8" w:rsidRPr="00112EE8" w:rsidRDefault="00112EE8" w:rsidP="00362C68">
      <w:pPr>
        <w:jc w:val="center"/>
        <w:rPr>
          <w:rFonts w:ascii="Arial" w:hAnsi="Arial" w:cs="Arial"/>
        </w:rPr>
      </w:pPr>
      <w:r>
        <w:rPr>
          <w:rFonts w:ascii="Arial" w:hAnsi="Arial" w:cs="Arial"/>
        </w:rPr>
        <w:t xml:space="preserve">Link to video- </w:t>
      </w:r>
      <w:hyperlink r:id="rId5" w:history="1">
        <w:r w:rsidR="00E918EE" w:rsidRPr="002D166C">
          <w:rPr>
            <w:rStyle w:val="Hyperlink"/>
            <w:rFonts w:ascii="Arial" w:hAnsi="Arial" w:cs="Arial"/>
          </w:rPr>
          <w:t>https://uowtsd-my.sharepoint.com/personal/2418867_student_uwtsd_ac_uk/_layouts/15/stream.aspx?id=%2Fpersonal%2F2418867%5Fstudent%5Fuwtsd%5Fac%5Fuk%2FDocuments%2F20250330%5F170230000%5FiOS%2EMOV&amp;ga=1&amp;referrer=StreamWebApp%2EWeb&amp;referrerScenario=AddressBarCopied%2Eview%2Efb8255f9%2Db30e%2D42a3%2Db2b9%2D900f4bd52c90</w:t>
        </w:r>
      </w:hyperlink>
      <w:r w:rsidR="00E918EE">
        <w:rPr>
          <w:rFonts w:ascii="Arial" w:hAnsi="Arial" w:cs="Arial"/>
        </w:rPr>
        <w:t xml:space="preserve"> </w:t>
      </w:r>
    </w:p>
    <w:p w14:paraId="732E8A66" w14:textId="77777777" w:rsidR="00112EE8" w:rsidRPr="00112EE8" w:rsidRDefault="00112EE8" w:rsidP="00362C68">
      <w:pPr>
        <w:jc w:val="center"/>
        <w:rPr>
          <w:rFonts w:ascii="Arial" w:hAnsi="Arial" w:cs="Arial"/>
        </w:rPr>
      </w:pPr>
    </w:p>
    <w:p w14:paraId="31D887A1" w14:textId="77777777" w:rsidR="00112EE8" w:rsidRDefault="00112EE8" w:rsidP="00362C68">
      <w:pPr>
        <w:jc w:val="center"/>
        <w:rPr>
          <w:rFonts w:ascii="Arial" w:hAnsi="Arial" w:cs="Arial"/>
          <w:b/>
          <w:bCs/>
          <w:u w:val="single"/>
        </w:rPr>
      </w:pPr>
    </w:p>
    <w:p w14:paraId="2D2BAF5C" w14:textId="77777777" w:rsidR="00112EE8" w:rsidRDefault="00112EE8" w:rsidP="00362C68">
      <w:pPr>
        <w:jc w:val="center"/>
        <w:rPr>
          <w:rFonts w:ascii="Arial" w:hAnsi="Arial" w:cs="Arial"/>
          <w:b/>
          <w:bCs/>
          <w:u w:val="single"/>
        </w:rPr>
      </w:pPr>
    </w:p>
    <w:p w14:paraId="2F72C5A7" w14:textId="77777777" w:rsidR="00112EE8" w:rsidRDefault="00112EE8" w:rsidP="00362C68">
      <w:pPr>
        <w:jc w:val="center"/>
        <w:rPr>
          <w:rFonts w:ascii="Arial" w:hAnsi="Arial" w:cs="Arial"/>
          <w:b/>
          <w:bCs/>
          <w:u w:val="single"/>
        </w:rPr>
      </w:pPr>
    </w:p>
    <w:p w14:paraId="0CB670AA" w14:textId="77777777" w:rsidR="00112EE8" w:rsidRDefault="00112EE8" w:rsidP="00362C68">
      <w:pPr>
        <w:jc w:val="center"/>
        <w:rPr>
          <w:rFonts w:ascii="Arial" w:hAnsi="Arial" w:cs="Arial"/>
          <w:b/>
          <w:bCs/>
          <w:u w:val="single"/>
        </w:rPr>
      </w:pPr>
    </w:p>
    <w:p w14:paraId="5DF4DF73" w14:textId="77777777" w:rsidR="00112EE8" w:rsidRDefault="00112EE8" w:rsidP="00362C68">
      <w:pPr>
        <w:jc w:val="center"/>
        <w:rPr>
          <w:rFonts w:ascii="Arial" w:hAnsi="Arial" w:cs="Arial"/>
          <w:b/>
          <w:bCs/>
          <w:u w:val="single"/>
        </w:rPr>
      </w:pPr>
    </w:p>
    <w:p w14:paraId="5F9F82D2" w14:textId="77777777" w:rsidR="00112EE8" w:rsidRDefault="00112EE8" w:rsidP="00362C68">
      <w:pPr>
        <w:jc w:val="center"/>
        <w:rPr>
          <w:rFonts w:ascii="Arial" w:hAnsi="Arial" w:cs="Arial"/>
          <w:b/>
          <w:bCs/>
          <w:u w:val="single"/>
        </w:rPr>
      </w:pPr>
    </w:p>
    <w:p w14:paraId="66F2B89A" w14:textId="77777777" w:rsidR="00112EE8" w:rsidRDefault="00112EE8" w:rsidP="00362C68">
      <w:pPr>
        <w:jc w:val="center"/>
        <w:rPr>
          <w:rFonts w:ascii="Arial" w:hAnsi="Arial" w:cs="Arial"/>
          <w:b/>
          <w:bCs/>
          <w:u w:val="single"/>
        </w:rPr>
      </w:pPr>
    </w:p>
    <w:p w14:paraId="1DF55D7C" w14:textId="77777777" w:rsidR="00112EE8" w:rsidRDefault="00112EE8" w:rsidP="00362C68">
      <w:pPr>
        <w:jc w:val="center"/>
        <w:rPr>
          <w:rFonts w:ascii="Arial" w:hAnsi="Arial" w:cs="Arial"/>
          <w:b/>
          <w:bCs/>
          <w:u w:val="single"/>
        </w:rPr>
      </w:pPr>
    </w:p>
    <w:p w14:paraId="27F8D94D" w14:textId="77777777" w:rsidR="00112EE8" w:rsidRDefault="00112EE8" w:rsidP="00362C68">
      <w:pPr>
        <w:jc w:val="center"/>
        <w:rPr>
          <w:rFonts w:ascii="Arial" w:hAnsi="Arial" w:cs="Arial"/>
          <w:b/>
          <w:bCs/>
          <w:u w:val="single"/>
        </w:rPr>
      </w:pPr>
    </w:p>
    <w:p w14:paraId="12E9D9E5" w14:textId="77777777" w:rsidR="00112EE8" w:rsidRDefault="00112EE8" w:rsidP="00362C68">
      <w:pPr>
        <w:jc w:val="center"/>
        <w:rPr>
          <w:rFonts w:ascii="Arial" w:hAnsi="Arial" w:cs="Arial"/>
          <w:b/>
          <w:bCs/>
          <w:u w:val="single"/>
        </w:rPr>
      </w:pPr>
    </w:p>
    <w:p w14:paraId="5ACE905D" w14:textId="77777777" w:rsidR="00112EE8" w:rsidRDefault="00112EE8" w:rsidP="00362C68">
      <w:pPr>
        <w:jc w:val="center"/>
        <w:rPr>
          <w:rFonts w:ascii="Arial" w:hAnsi="Arial" w:cs="Arial"/>
          <w:b/>
          <w:bCs/>
          <w:u w:val="single"/>
        </w:rPr>
      </w:pPr>
    </w:p>
    <w:p w14:paraId="29D8E4F0" w14:textId="77777777" w:rsidR="00112EE8" w:rsidRDefault="00112EE8" w:rsidP="00362C68">
      <w:pPr>
        <w:jc w:val="center"/>
        <w:rPr>
          <w:rFonts w:ascii="Arial" w:hAnsi="Arial" w:cs="Arial"/>
          <w:b/>
          <w:bCs/>
          <w:u w:val="single"/>
        </w:rPr>
      </w:pPr>
    </w:p>
    <w:p w14:paraId="4F21B53C" w14:textId="77777777" w:rsidR="00112EE8" w:rsidRDefault="00112EE8" w:rsidP="00362C68">
      <w:pPr>
        <w:jc w:val="center"/>
        <w:rPr>
          <w:rFonts w:ascii="Arial" w:hAnsi="Arial" w:cs="Arial"/>
          <w:b/>
          <w:bCs/>
          <w:u w:val="single"/>
        </w:rPr>
      </w:pPr>
    </w:p>
    <w:p w14:paraId="425DDC96" w14:textId="77777777" w:rsidR="00112EE8" w:rsidRDefault="00112EE8" w:rsidP="00362C68">
      <w:pPr>
        <w:jc w:val="center"/>
        <w:rPr>
          <w:rFonts w:ascii="Arial" w:hAnsi="Arial" w:cs="Arial"/>
          <w:b/>
          <w:bCs/>
          <w:u w:val="single"/>
        </w:rPr>
      </w:pPr>
    </w:p>
    <w:p w14:paraId="42E35343" w14:textId="77777777" w:rsidR="00112EE8" w:rsidRDefault="00112EE8" w:rsidP="00362C68">
      <w:pPr>
        <w:jc w:val="center"/>
        <w:rPr>
          <w:rFonts w:ascii="Arial" w:hAnsi="Arial" w:cs="Arial"/>
          <w:b/>
          <w:bCs/>
          <w:u w:val="single"/>
        </w:rPr>
      </w:pPr>
    </w:p>
    <w:p w14:paraId="1FDA000C" w14:textId="77777777" w:rsidR="00112EE8" w:rsidRDefault="00112EE8" w:rsidP="00362C68">
      <w:pPr>
        <w:jc w:val="center"/>
        <w:rPr>
          <w:rFonts w:ascii="Arial" w:hAnsi="Arial" w:cs="Arial"/>
          <w:b/>
          <w:bCs/>
          <w:u w:val="single"/>
        </w:rPr>
      </w:pPr>
    </w:p>
    <w:p w14:paraId="0BF914F5" w14:textId="77777777" w:rsidR="00112EE8" w:rsidRDefault="00112EE8" w:rsidP="00362C68">
      <w:pPr>
        <w:jc w:val="center"/>
        <w:rPr>
          <w:rFonts w:ascii="Arial" w:hAnsi="Arial" w:cs="Arial"/>
          <w:b/>
          <w:bCs/>
          <w:u w:val="single"/>
        </w:rPr>
      </w:pPr>
    </w:p>
    <w:p w14:paraId="0AEF3628" w14:textId="77777777" w:rsidR="00112EE8" w:rsidRDefault="00112EE8" w:rsidP="00362C68">
      <w:pPr>
        <w:jc w:val="center"/>
        <w:rPr>
          <w:rFonts w:ascii="Arial" w:hAnsi="Arial" w:cs="Arial"/>
          <w:b/>
          <w:bCs/>
          <w:u w:val="single"/>
        </w:rPr>
      </w:pPr>
    </w:p>
    <w:p w14:paraId="33579E5D" w14:textId="77777777" w:rsidR="00112EE8" w:rsidRDefault="00112EE8" w:rsidP="00362C68">
      <w:pPr>
        <w:jc w:val="center"/>
        <w:rPr>
          <w:rFonts w:ascii="Arial" w:hAnsi="Arial" w:cs="Arial"/>
          <w:b/>
          <w:bCs/>
          <w:u w:val="single"/>
        </w:rPr>
      </w:pPr>
    </w:p>
    <w:p w14:paraId="4D3E34C8" w14:textId="77777777" w:rsidR="00112EE8" w:rsidRDefault="00112EE8" w:rsidP="00362C68">
      <w:pPr>
        <w:jc w:val="center"/>
        <w:rPr>
          <w:rFonts w:ascii="Arial" w:hAnsi="Arial" w:cs="Arial"/>
          <w:b/>
          <w:bCs/>
          <w:u w:val="single"/>
        </w:rPr>
      </w:pPr>
    </w:p>
    <w:p w14:paraId="3484E742" w14:textId="77777777" w:rsidR="00112EE8" w:rsidRDefault="00112EE8" w:rsidP="00362C68">
      <w:pPr>
        <w:jc w:val="center"/>
        <w:rPr>
          <w:rFonts w:ascii="Arial" w:hAnsi="Arial" w:cs="Arial"/>
          <w:b/>
          <w:bCs/>
          <w:u w:val="single"/>
        </w:rPr>
      </w:pPr>
    </w:p>
    <w:p w14:paraId="02001E0A" w14:textId="77777777" w:rsidR="00112EE8" w:rsidRDefault="00112EE8" w:rsidP="00362C68">
      <w:pPr>
        <w:jc w:val="center"/>
        <w:rPr>
          <w:rFonts w:ascii="Arial" w:hAnsi="Arial" w:cs="Arial"/>
          <w:b/>
          <w:bCs/>
          <w:u w:val="single"/>
        </w:rPr>
      </w:pPr>
    </w:p>
    <w:p w14:paraId="145CA09C" w14:textId="77777777" w:rsidR="00112EE8" w:rsidRDefault="00112EE8" w:rsidP="00362C68">
      <w:pPr>
        <w:jc w:val="center"/>
        <w:rPr>
          <w:rFonts w:ascii="Arial" w:hAnsi="Arial" w:cs="Arial"/>
          <w:b/>
          <w:bCs/>
          <w:u w:val="single"/>
        </w:rPr>
      </w:pPr>
    </w:p>
    <w:p w14:paraId="11304548" w14:textId="77777777" w:rsidR="00112EE8" w:rsidRDefault="00112EE8" w:rsidP="00362C68">
      <w:pPr>
        <w:jc w:val="center"/>
        <w:rPr>
          <w:rFonts w:ascii="Arial" w:hAnsi="Arial" w:cs="Arial"/>
          <w:b/>
          <w:bCs/>
          <w:u w:val="single"/>
        </w:rPr>
      </w:pPr>
    </w:p>
    <w:p w14:paraId="0D0143CB" w14:textId="77777777" w:rsidR="00112EE8" w:rsidRDefault="00112EE8" w:rsidP="00362C68">
      <w:pPr>
        <w:jc w:val="center"/>
        <w:rPr>
          <w:rFonts w:ascii="Arial" w:hAnsi="Arial" w:cs="Arial"/>
          <w:b/>
          <w:bCs/>
          <w:u w:val="single"/>
        </w:rPr>
      </w:pPr>
    </w:p>
    <w:p w14:paraId="02389599" w14:textId="77777777" w:rsidR="00112EE8" w:rsidRDefault="00112EE8" w:rsidP="00362C68">
      <w:pPr>
        <w:jc w:val="center"/>
        <w:rPr>
          <w:rFonts w:ascii="Arial" w:hAnsi="Arial" w:cs="Arial"/>
          <w:b/>
          <w:bCs/>
          <w:u w:val="single"/>
        </w:rPr>
      </w:pPr>
    </w:p>
    <w:p w14:paraId="7068AA37" w14:textId="77777777" w:rsidR="00112EE8" w:rsidRDefault="00112EE8" w:rsidP="00362C68">
      <w:pPr>
        <w:jc w:val="center"/>
        <w:rPr>
          <w:rFonts w:ascii="Arial" w:hAnsi="Arial" w:cs="Arial"/>
          <w:b/>
          <w:bCs/>
          <w:u w:val="single"/>
        </w:rPr>
      </w:pPr>
    </w:p>
    <w:p w14:paraId="75BD67AE" w14:textId="77777777" w:rsidR="00112EE8" w:rsidRDefault="00112EE8" w:rsidP="00362C68">
      <w:pPr>
        <w:jc w:val="center"/>
        <w:rPr>
          <w:rFonts w:ascii="Arial" w:hAnsi="Arial" w:cs="Arial"/>
          <w:b/>
          <w:bCs/>
          <w:u w:val="single"/>
        </w:rPr>
      </w:pPr>
    </w:p>
    <w:p w14:paraId="6600ED52" w14:textId="77777777" w:rsidR="00112EE8" w:rsidRDefault="00112EE8" w:rsidP="00362C68">
      <w:pPr>
        <w:jc w:val="center"/>
        <w:rPr>
          <w:rFonts w:ascii="Arial" w:hAnsi="Arial" w:cs="Arial"/>
          <w:b/>
          <w:bCs/>
          <w:u w:val="single"/>
        </w:rPr>
      </w:pPr>
    </w:p>
    <w:p w14:paraId="49A421B5" w14:textId="77777777" w:rsidR="00112EE8" w:rsidRDefault="00112EE8" w:rsidP="00362C68">
      <w:pPr>
        <w:jc w:val="center"/>
        <w:rPr>
          <w:rFonts w:ascii="Arial" w:hAnsi="Arial" w:cs="Arial"/>
          <w:b/>
          <w:bCs/>
          <w:u w:val="single"/>
        </w:rPr>
      </w:pPr>
    </w:p>
    <w:p w14:paraId="06E51F5B" w14:textId="77777777" w:rsidR="00112EE8" w:rsidRDefault="00112EE8" w:rsidP="00362C68">
      <w:pPr>
        <w:jc w:val="center"/>
        <w:rPr>
          <w:rFonts w:ascii="Arial" w:hAnsi="Arial" w:cs="Arial"/>
          <w:b/>
          <w:bCs/>
          <w:u w:val="single"/>
        </w:rPr>
      </w:pPr>
    </w:p>
    <w:p w14:paraId="11C2D17A" w14:textId="77777777" w:rsidR="00112EE8" w:rsidRDefault="00112EE8" w:rsidP="00362C68">
      <w:pPr>
        <w:jc w:val="center"/>
        <w:rPr>
          <w:rFonts w:ascii="Arial" w:hAnsi="Arial" w:cs="Arial"/>
          <w:b/>
          <w:bCs/>
          <w:u w:val="single"/>
        </w:rPr>
      </w:pPr>
    </w:p>
    <w:p w14:paraId="438470B2" w14:textId="77777777" w:rsidR="00112EE8" w:rsidRDefault="00112EE8" w:rsidP="00362C68">
      <w:pPr>
        <w:jc w:val="center"/>
        <w:rPr>
          <w:rFonts w:ascii="Arial" w:hAnsi="Arial" w:cs="Arial"/>
          <w:b/>
          <w:bCs/>
          <w:u w:val="single"/>
        </w:rPr>
      </w:pPr>
    </w:p>
    <w:p w14:paraId="30733FE1" w14:textId="77777777" w:rsidR="00112EE8" w:rsidRDefault="00112EE8" w:rsidP="00362C68">
      <w:pPr>
        <w:jc w:val="center"/>
        <w:rPr>
          <w:rFonts w:ascii="Arial" w:hAnsi="Arial" w:cs="Arial"/>
          <w:b/>
          <w:bCs/>
          <w:u w:val="single"/>
        </w:rPr>
      </w:pPr>
    </w:p>
    <w:p w14:paraId="06455B6C" w14:textId="77777777" w:rsidR="00112EE8" w:rsidRDefault="00112EE8" w:rsidP="00362C68">
      <w:pPr>
        <w:jc w:val="center"/>
        <w:rPr>
          <w:rFonts w:ascii="Arial" w:hAnsi="Arial" w:cs="Arial"/>
          <w:b/>
          <w:bCs/>
          <w:u w:val="single"/>
        </w:rPr>
      </w:pPr>
    </w:p>
    <w:p w14:paraId="45B88F10" w14:textId="77777777" w:rsidR="00112EE8" w:rsidRDefault="00112EE8" w:rsidP="00362C68">
      <w:pPr>
        <w:jc w:val="center"/>
        <w:rPr>
          <w:rFonts w:ascii="Arial" w:hAnsi="Arial" w:cs="Arial"/>
          <w:b/>
          <w:bCs/>
          <w:u w:val="single"/>
        </w:rPr>
      </w:pPr>
    </w:p>
    <w:p w14:paraId="632EC638" w14:textId="77777777" w:rsidR="00112EE8" w:rsidRDefault="00112EE8" w:rsidP="00362C68">
      <w:pPr>
        <w:jc w:val="center"/>
        <w:rPr>
          <w:rFonts w:ascii="Arial" w:hAnsi="Arial" w:cs="Arial"/>
          <w:b/>
          <w:bCs/>
          <w:u w:val="single"/>
        </w:rPr>
      </w:pPr>
    </w:p>
    <w:p w14:paraId="3C1D4AC8" w14:textId="77777777" w:rsidR="00112EE8" w:rsidRDefault="00112EE8" w:rsidP="00362C68">
      <w:pPr>
        <w:jc w:val="center"/>
        <w:rPr>
          <w:rFonts w:ascii="Arial" w:hAnsi="Arial" w:cs="Arial"/>
          <w:b/>
          <w:bCs/>
          <w:u w:val="single"/>
        </w:rPr>
      </w:pPr>
    </w:p>
    <w:p w14:paraId="59F4A66A" w14:textId="77777777" w:rsidR="00112EE8" w:rsidRDefault="00112EE8" w:rsidP="00362C68">
      <w:pPr>
        <w:jc w:val="center"/>
        <w:rPr>
          <w:rFonts w:ascii="Arial" w:hAnsi="Arial" w:cs="Arial"/>
          <w:b/>
          <w:bCs/>
          <w:u w:val="single"/>
        </w:rPr>
      </w:pPr>
    </w:p>
    <w:p w14:paraId="56389A69" w14:textId="77777777" w:rsidR="00112EE8" w:rsidRDefault="00112EE8" w:rsidP="00362C68">
      <w:pPr>
        <w:jc w:val="center"/>
        <w:rPr>
          <w:rFonts w:ascii="Arial" w:hAnsi="Arial" w:cs="Arial"/>
          <w:b/>
          <w:bCs/>
          <w:u w:val="single"/>
        </w:rPr>
      </w:pPr>
    </w:p>
    <w:p w14:paraId="5FD94E80" w14:textId="19A125EC" w:rsidR="00362C68" w:rsidRPr="00A34653" w:rsidRDefault="00362C68" w:rsidP="00362C68">
      <w:pPr>
        <w:jc w:val="center"/>
        <w:rPr>
          <w:rFonts w:ascii="Arial" w:hAnsi="Arial" w:cs="Arial"/>
          <w:b/>
          <w:bCs/>
          <w:u w:val="single"/>
        </w:rPr>
      </w:pPr>
      <w:r w:rsidRPr="00A34653">
        <w:rPr>
          <w:rFonts w:ascii="Arial" w:hAnsi="Arial" w:cs="Arial"/>
          <w:b/>
          <w:bCs/>
          <w:u w:val="single"/>
        </w:rPr>
        <w:t>Multilingual practice in the early years</w:t>
      </w:r>
    </w:p>
    <w:p w14:paraId="2D78A850" w14:textId="77777777" w:rsidR="00362C68" w:rsidRPr="00A34653" w:rsidRDefault="00362C68" w:rsidP="00362C68">
      <w:pPr>
        <w:jc w:val="center"/>
        <w:rPr>
          <w:rFonts w:ascii="Arial" w:hAnsi="Arial" w:cs="Arial"/>
          <w:b/>
          <w:bCs/>
          <w:u w:val="single"/>
        </w:rPr>
      </w:pPr>
    </w:p>
    <w:p w14:paraId="11F80123" w14:textId="048194FB" w:rsidR="00362C68" w:rsidRPr="00A34653" w:rsidRDefault="00362C68" w:rsidP="00362C68">
      <w:pPr>
        <w:rPr>
          <w:rFonts w:ascii="Arial" w:hAnsi="Arial" w:cs="Arial"/>
        </w:rPr>
      </w:pPr>
      <w:r w:rsidRPr="00A34653">
        <w:rPr>
          <w:rFonts w:ascii="Arial" w:hAnsi="Arial" w:cs="Arial"/>
        </w:rPr>
        <w:t>The aim of this essay is to look thoroughly into multilingual practice in early years and how this affects children.</w:t>
      </w:r>
    </w:p>
    <w:p w14:paraId="16064C48" w14:textId="77777777" w:rsidR="00362C68" w:rsidRPr="00A34653" w:rsidRDefault="00362C68" w:rsidP="00362C68">
      <w:pPr>
        <w:rPr>
          <w:rFonts w:ascii="Arial" w:hAnsi="Arial" w:cs="Arial"/>
        </w:rPr>
      </w:pPr>
    </w:p>
    <w:p w14:paraId="3D8D0A3F" w14:textId="77777777" w:rsidR="00A05686" w:rsidRPr="00A34653" w:rsidRDefault="00740F99" w:rsidP="00362C68">
      <w:pPr>
        <w:rPr>
          <w:rFonts w:ascii="Arial" w:hAnsi="Arial" w:cs="Arial"/>
        </w:rPr>
      </w:pPr>
      <w:r w:rsidRPr="00A34653">
        <w:rPr>
          <w:rFonts w:ascii="Arial" w:hAnsi="Arial" w:cs="Arial"/>
        </w:rPr>
        <w:t xml:space="preserve">The Department of Education (no </w:t>
      </w:r>
      <w:proofErr w:type="gramStart"/>
      <w:r w:rsidRPr="00A34653">
        <w:rPr>
          <w:rFonts w:ascii="Arial" w:hAnsi="Arial" w:cs="Arial"/>
        </w:rPr>
        <w:t>date )</w:t>
      </w:r>
      <w:proofErr w:type="gramEnd"/>
      <w:r w:rsidRPr="00A34653">
        <w:rPr>
          <w:rFonts w:ascii="Arial" w:hAnsi="Arial" w:cs="Arial"/>
        </w:rPr>
        <w:t xml:space="preserve"> states that l</w:t>
      </w:r>
      <w:r w:rsidR="00362C68" w:rsidRPr="00A34653">
        <w:rPr>
          <w:rFonts w:ascii="Arial" w:hAnsi="Arial" w:cs="Arial"/>
        </w:rPr>
        <w:t xml:space="preserve">earning more than one language offers </w:t>
      </w:r>
      <w:r w:rsidR="00367215" w:rsidRPr="00A34653">
        <w:rPr>
          <w:rFonts w:ascii="Arial" w:hAnsi="Arial" w:cs="Arial"/>
        </w:rPr>
        <w:t xml:space="preserve">more </w:t>
      </w:r>
      <w:r w:rsidR="00362C68" w:rsidRPr="00A34653">
        <w:rPr>
          <w:rFonts w:ascii="Arial" w:hAnsi="Arial" w:cs="Arial"/>
        </w:rPr>
        <w:t xml:space="preserve">advantages for individuals, families, and </w:t>
      </w:r>
      <w:r w:rsidR="00367215" w:rsidRPr="00A34653">
        <w:rPr>
          <w:rFonts w:ascii="Arial" w:hAnsi="Arial" w:cs="Arial"/>
        </w:rPr>
        <w:t>society</w:t>
      </w:r>
      <w:r w:rsidR="00362C68" w:rsidRPr="00A34653">
        <w:rPr>
          <w:rFonts w:ascii="Arial" w:hAnsi="Arial" w:cs="Arial"/>
        </w:rPr>
        <w:t xml:space="preserve">. Early </w:t>
      </w:r>
      <w:r w:rsidR="00367215" w:rsidRPr="00A34653">
        <w:rPr>
          <w:rFonts w:ascii="Arial" w:hAnsi="Arial" w:cs="Arial"/>
        </w:rPr>
        <w:t>years</w:t>
      </w:r>
      <w:r w:rsidR="00362C68" w:rsidRPr="00A34653">
        <w:rPr>
          <w:rFonts w:ascii="Arial" w:hAnsi="Arial" w:cs="Arial"/>
        </w:rPr>
        <w:t xml:space="preserve"> </w:t>
      </w:r>
      <w:r w:rsidR="00367215" w:rsidRPr="00A34653">
        <w:rPr>
          <w:rFonts w:ascii="Arial" w:hAnsi="Arial" w:cs="Arial"/>
        </w:rPr>
        <w:t xml:space="preserve">professionals </w:t>
      </w:r>
      <w:r w:rsidR="00362C68" w:rsidRPr="00A34653">
        <w:rPr>
          <w:rFonts w:ascii="Arial" w:hAnsi="Arial" w:cs="Arial"/>
        </w:rPr>
        <w:t xml:space="preserve">have </w:t>
      </w:r>
      <w:r w:rsidR="00367215" w:rsidRPr="00A34653">
        <w:rPr>
          <w:rFonts w:ascii="Arial" w:hAnsi="Arial" w:cs="Arial"/>
        </w:rPr>
        <w:t>a</w:t>
      </w:r>
      <w:r w:rsidR="00362C68" w:rsidRPr="00A34653">
        <w:rPr>
          <w:rFonts w:ascii="Arial" w:hAnsi="Arial" w:cs="Arial"/>
        </w:rPr>
        <w:t xml:space="preserve"> </w:t>
      </w:r>
      <w:r w:rsidR="00367215" w:rsidRPr="00A34653">
        <w:rPr>
          <w:rFonts w:ascii="Arial" w:hAnsi="Arial" w:cs="Arial"/>
        </w:rPr>
        <w:t xml:space="preserve">crucial </w:t>
      </w:r>
      <w:r w:rsidR="00362C68" w:rsidRPr="00A34653">
        <w:rPr>
          <w:rFonts w:ascii="Arial" w:hAnsi="Arial" w:cs="Arial"/>
        </w:rPr>
        <w:t xml:space="preserve">role in sharing the benefits of bilingualism with families </w:t>
      </w:r>
      <w:r w:rsidR="00D62C81" w:rsidRPr="00A34653">
        <w:rPr>
          <w:rFonts w:ascii="Arial" w:hAnsi="Arial" w:cs="Arial"/>
        </w:rPr>
        <w:t>and</w:t>
      </w:r>
      <w:r w:rsidR="00367215" w:rsidRPr="00A34653">
        <w:rPr>
          <w:rFonts w:ascii="Arial" w:hAnsi="Arial" w:cs="Arial"/>
        </w:rPr>
        <w:t xml:space="preserve"> </w:t>
      </w:r>
      <w:r w:rsidR="00362C68" w:rsidRPr="00A34653">
        <w:rPr>
          <w:rFonts w:ascii="Arial" w:hAnsi="Arial" w:cs="Arial"/>
        </w:rPr>
        <w:t>the</w:t>
      </w:r>
      <w:r w:rsidR="00D62C81" w:rsidRPr="00A34653">
        <w:rPr>
          <w:rFonts w:ascii="Arial" w:hAnsi="Arial" w:cs="Arial"/>
        </w:rPr>
        <w:t xml:space="preserve"> communities in which they are a part.</w:t>
      </w:r>
      <w:r w:rsidR="00362C68" w:rsidRPr="00A34653">
        <w:rPr>
          <w:rFonts w:ascii="Arial" w:hAnsi="Arial" w:cs="Arial"/>
        </w:rPr>
        <w:t xml:space="preserve"> Th</w:t>
      </w:r>
      <w:r w:rsidR="00367215" w:rsidRPr="00A34653">
        <w:rPr>
          <w:rFonts w:ascii="Arial" w:hAnsi="Arial" w:cs="Arial"/>
        </w:rPr>
        <w:t>is</w:t>
      </w:r>
      <w:r w:rsidR="00362C68" w:rsidRPr="00A34653">
        <w:rPr>
          <w:rFonts w:ascii="Arial" w:hAnsi="Arial" w:cs="Arial"/>
        </w:rPr>
        <w:t xml:space="preserve"> can</w:t>
      </w:r>
      <w:r w:rsidR="00367215" w:rsidRPr="00A34653">
        <w:rPr>
          <w:rFonts w:ascii="Arial" w:hAnsi="Arial" w:cs="Arial"/>
        </w:rPr>
        <w:t xml:space="preserve"> also</w:t>
      </w:r>
      <w:r w:rsidR="00362C68" w:rsidRPr="00A34653">
        <w:rPr>
          <w:rFonts w:ascii="Arial" w:hAnsi="Arial" w:cs="Arial"/>
        </w:rPr>
        <w:t xml:space="preserve"> help parents understand how </w:t>
      </w:r>
      <w:r w:rsidR="00D62C81" w:rsidRPr="00A34653">
        <w:rPr>
          <w:rFonts w:ascii="Arial" w:hAnsi="Arial" w:cs="Arial"/>
        </w:rPr>
        <w:t>enhancing</w:t>
      </w:r>
      <w:r w:rsidR="00362C68" w:rsidRPr="00A34653">
        <w:rPr>
          <w:rFonts w:ascii="Arial" w:hAnsi="Arial" w:cs="Arial"/>
        </w:rPr>
        <w:t xml:space="preserve"> a child's home language can </w:t>
      </w:r>
      <w:r w:rsidR="00367215" w:rsidRPr="00A34653">
        <w:rPr>
          <w:rFonts w:ascii="Arial" w:hAnsi="Arial" w:cs="Arial"/>
        </w:rPr>
        <w:t xml:space="preserve">improve </w:t>
      </w:r>
      <w:r w:rsidR="00362C68" w:rsidRPr="00A34653">
        <w:rPr>
          <w:rFonts w:ascii="Arial" w:hAnsi="Arial" w:cs="Arial"/>
        </w:rPr>
        <w:t xml:space="preserve">their overall development. Supporting children in their home languages not only strengthens their cultural </w:t>
      </w:r>
      <w:r w:rsidR="00367215" w:rsidRPr="00A34653">
        <w:rPr>
          <w:rFonts w:ascii="Arial" w:hAnsi="Arial" w:cs="Arial"/>
        </w:rPr>
        <w:t>knowledge and understanding</w:t>
      </w:r>
      <w:r w:rsidR="00362C68" w:rsidRPr="00A34653">
        <w:rPr>
          <w:rFonts w:ascii="Arial" w:hAnsi="Arial" w:cs="Arial"/>
        </w:rPr>
        <w:t xml:space="preserve"> </w:t>
      </w:r>
      <w:r w:rsidR="00D62C81" w:rsidRPr="00A34653">
        <w:rPr>
          <w:rFonts w:ascii="Arial" w:hAnsi="Arial" w:cs="Arial"/>
        </w:rPr>
        <w:t xml:space="preserve">of their culture and heritage </w:t>
      </w:r>
      <w:r w:rsidR="00362C68" w:rsidRPr="00A34653">
        <w:rPr>
          <w:rFonts w:ascii="Arial" w:hAnsi="Arial" w:cs="Arial"/>
        </w:rPr>
        <w:t xml:space="preserve">but also enhances their ability to communicate with family members. When children develop their first language, it lays a strong foundation for their reading and writing </w:t>
      </w:r>
      <w:r w:rsidR="00D62C81" w:rsidRPr="00A34653">
        <w:rPr>
          <w:rFonts w:ascii="Arial" w:hAnsi="Arial" w:cs="Arial"/>
        </w:rPr>
        <w:t>skills, which will help during the changeover into school.</w:t>
      </w:r>
      <w:r w:rsidR="00A05686" w:rsidRPr="00A34653">
        <w:rPr>
          <w:rFonts w:ascii="Arial" w:hAnsi="Arial" w:cs="Arial"/>
        </w:rPr>
        <w:t xml:space="preserve"> </w:t>
      </w:r>
    </w:p>
    <w:p w14:paraId="5EF382DF" w14:textId="77777777" w:rsidR="00F20A6B" w:rsidRPr="00A34653" w:rsidRDefault="00F20A6B" w:rsidP="007F5FDE">
      <w:pPr>
        <w:rPr>
          <w:rFonts w:ascii="Arial" w:hAnsi="Arial" w:cs="Arial"/>
        </w:rPr>
      </w:pPr>
    </w:p>
    <w:p w14:paraId="1C4C2FD6" w14:textId="53116F9C" w:rsidR="00367215" w:rsidRPr="00A34653" w:rsidRDefault="00A05686" w:rsidP="007F5FDE">
      <w:pPr>
        <w:rPr>
          <w:rFonts w:ascii="Arial" w:hAnsi="Arial" w:cs="Arial"/>
        </w:rPr>
      </w:pPr>
      <w:r w:rsidRPr="00A34653">
        <w:rPr>
          <w:rFonts w:ascii="Arial" w:hAnsi="Arial" w:cs="Arial"/>
        </w:rPr>
        <w:t xml:space="preserve">Bilingual and biliterate individuals can </w:t>
      </w:r>
      <w:r w:rsidRPr="00A34653">
        <w:rPr>
          <w:rFonts w:ascii="Arial" w:hAnsi="Arial" w:cs="Arial"/>
        </w:rPr>
        <w:t xml:space="preserve">very </w:t>
      </w:r>
      <w:r w:rsidRPr="00A34653">
        <w:rPr>
          <w:rFonts w:ascii="Arial" w:hAnsi="Arial" w:cs="Arial"/>
        </w:rPr>
        <w:t xml:space="preserve">easily switch </w:t>
      </w:r>
      <w:r w:rsidRPr="00A34653">
        <w:rPr>
          <w:rFonts w:ascii="Arial" w:hAnsi="Arial" w:cs="Arial"/>
        </w:rPr>
        <w:t xml:space="preserve">between their </w:t>
      </w:r>
      <w:r w:rsidRPr="00A34653">
        <w:rPr>
          <w:rFonts w:ascii="Arial" w:hAnsi="Arial" w:cs="Arial"/>
        </w:rPr>
        <w:t xml:space="preserve">two languages, which </w:t>
      </w:r>
      <w:r w:rsidRPr="00A34653">
        <w:rPr>
          <w:rFonts w:ascii="Arial" w:hAnsi="Arial" w:cs="Arial"/>
        </w:rPr>
        <w:t xml:space="preserve">continuously </w:t>
      </w:r>
      <w:r w:rsidRPr="00A34653">
        <w:rPr>
          <w:rFonts w:ascii="Arial" w:hAnsi="Arial" w:cs="Arial"/>
        </w:rPr>
        <w:t>keeps</w:t>
      </w:r>
      <w:r w:rsidRPr="00A34653">
        <w:rPr>
          <w:rFonts w:ascii="Arial" w:hAnsi="Arial" w:cs="Arial"/>
        </w:rPr>
        <w:t xml:space="preserve"> the</w:t>
      </w:r>
      <w:r w:rsidRPr="00A34653">
        <w:rPr>
          <w:rFonts w:ascii="Arial" w:hAnsi="Arial" w:cs="Arial"/>
        </w:rPr>
        <w:t xml:space="preserve"> brain</w:t>
      </w:r>
      <w:r w:rsidRPr="00A34653">
        <w:rPr>
          <w:rFonts w:ascii="Arial" w:hAnsi="Arial" w:cs="Arial"/>
        </w:rPr>
        <w:t xml:space="preserve"> </w:t>
      </w:r>
      <w:r w:rsidRPr="00A34653">
        <w:rPr>
          <w:rFonts w:ascii="Arial" w:hAnsi="Arial" w:cs="Arial"/>
        </w:rPr>
        <w:t xml:space="preserve">active and </w:t>
      </w:r>
      <w:r w:rsidRPr="00A34653">
        <w:rPr>
          <w:rFonts w:ascii="Arial" w:hAnsi="Arial" w:cs="Arial"/>
        </w:rPr>
        <w:t>always thinking ahead. (The</w:t>
      </w:r>
      <w:r w:rsidRPr="00A34653">
        <w:rPr>
          <w:rFonts w:ascii="Arial" w:hAnsi="Arial" w:cs="Arial"/>
        </w:rPr>
        <w:t xml:space="preserve"> Department of Education (no </w:t>
      </w:r>
      <w:r w:rsidRPr="00A34653">
        <w:rPr>
          <w:rFonts w:ascii="Arial" w:hAnsi="Arial" w:cs="Arial"/>
        </w:rPr>
        <w:t xml:space="preserve">date). </w:t>
      </w:r>
      <w:r w:rsidRPr="00A34653">
        <w:rPr>
          <w:rFonts w:ascii="Arial" w:hAnsi="Arial" w:cs="Arial"/>
        </w:rPr>
        <w:t xml:space="preserve">Research shows </w:t>
      </w:r>
      <w:r w:rsidRPr="00A34653">
        <w:rPr>
          <w:rFonts w:ascii="Arial" w:hAnsi="Arial" w:cs="Arial"/>
        </w:rPr>
        <w:t xml:space="preserve">that, </w:t>
      </w:r>
      <w:r w:rsidRPr="00A34653">
        <w:rPr>
          <w:rFonts w:ascii="Arial" w:hAnsi="Arial" w:cs="Arial"/>
        </w:rPr>
        <w:t>compared to those who</w:t>
      </w:r>
      <w:r w:rsidRPr="00A34653">
        <w:rPr>
          <w:rFonts w:ascii="Arial" w:hAnsi="Arial" w:cs="Arial"/>
        </w:rPr>
        <w:t xml:space="preserve"> can</w:t>
      </w:r>
      <w:r w:rsidRPr="00A34653">
        <w:rPr>
          <w:rFonts w:ascii="Arial" w:hAnsi="Arial" w:cs="Arial"/>
        </w:rPr>
        <w:t xml:space="preserve"> only speak one language, bilingual people have an easier time understanding math concepts and solving word </w:t>
      </w:r>
      <w:r w:rsidRPr="00A34653">
        <w:rPr>
          <w:rFonts w:ascii="Arial" w:hAnsi="Arial" w:cs="Arial"/>
        </w:rPr>
        <w:t>problems. Zelenko</w:t>
      </w:r>
      <w:r w:rsidRPr="00A34653">
        <w:rPr>
          <w:rFonts w:ascii="Arial" w:hAnsi="Arial" w:cs="Arial"/>
        </w:rPr>
        <w:t xml:space="preserve">, N., &amp; </w:t>
      </w:r>
      <w:proofErr w:type="spellStart"/>
      <w:r w:rsidRPr="00A34653">
        <w:rPr>
          <w:rFonts w:ascii="Arial" w:hAnsi="Arial" w:cs="Arial"/>
        </w:rPr>
        <w:t>Antunez</w:t>
      </w:r>
      <w:proofErr w:type="spellEnd"/>
      <w:r w:rsidRPr="00A34653">
        <w:rPr>
          <w:rFonts w:ascii="Arial" w:hAnsi="Arial" w:cs="Arial"/>
        </w:rPr>
        <w:t xml:space="preserve">, B. </w:t>
      </w:r>
      <w:r w:rsidRPr="00A34653">
        <w:rPr>
          <w:rFonts w:ascii="Arial" w:hAnsi="Arial" w:cs="Arial"/>
        </w:rPr>
        <w:t xml:space="preserve">(2000). Being </w:t>
      </w:r>
      <w:r w:rsidR="007F5FDE" w:rsidRPr="00A34653">
        <w:rPr>
          <w:rFonts w:ascii="Arial" w:hAnsi="Arial" w:cs="Arial"/>
        </w:rPr>
        <w:t xml:space="preserve">bilingual also </w:t>
      </w:r>
      <w:r w:rsidRPr="00A34653">
        <w:rPr>
          <w:rFonts w:ascii="Arial" w:hAnsi="Arial" w:cs="Arial"/>
        </w:rPr>
        <w:t>develop</w:t>
      </w:r>
      <w:r w:rsidR="007F5FDE" w:rsidRPr="00A34653">
        <w:rPr>
          <w:rFonts w:ascii="Arial" w:hAnsi="Arial" w:cs="Arial"/>
        </w:rPr>
        <w:t xml:space="preserve">s </w:t>
      </w:r>
      <w:r w:rsidRPr="00A34653">
        <w:rPr>
          <w:rFonts w:ascii="Arial" w:hAnsi="Arial" w:cs="Arial"/>
        </w:rPr>
        <w:t xml:space="preserve">strong thinking </w:t>
      </w:r>
      <w:r w:rsidR="007F5FDE" w:rsidRPr="00A34653">
        <w:rPr>
          <w:rFonts w:ascii="Arial" w:hAnsi="Arial" w:cs="Arial"/>
        </w:rPr>
        <w:t xml:space="preserve">skills </w:t>
      </w:r>
      <w:r w:rsidR="007F5FDE" w:rsidRPr="00A34653">
        <w:rPr>
          <w:rFonts w:ascii="Arial" w:hAnsi="Arial" w:cs="Arial"/>
        </w:rPr>
        <w:t>Pandey, A. (2013</w:t>
      </w:r>
      <w:proofErr w:type="gramStart"/>
      <w:r w:rsidR="007F5FDE" w:rsidRPr="00A34653">
        <w:rPr>
          <w:rFonts w:ascii="Arial" w:hAnsi="Arial" w:cs="Arial"/>
        </w:rPr>
        <w:t xml:space="preserve">) </w:t>
      </w:r>
      <w:r w:rsidRPr="00A34653">
        <w:rPr>
          <w:rFonts w:ascii="Arial" w:hAnsi="Arial" w:cs="Arial"/>
        </w:rPr>
        <w:t>.</w:t>
      </w:r>
      <w:proofErr w:type="gramEnd"/>
      <w:r w:rsidRPr="00A34653">
        <w:rPr>
          <w:rFonts w:ascii="Arial" w:hAnsi="Arial" w:cs="Arial"/>
        </w:rPr>
        <w:t xml:space="preserve"> </w:t>
      </w:r>
      <w:r w:rsidR="007F5FDE" w:rsidRPr="00A34653">
        <w:rPr>
          <w:rFonts w:ascii="Arial" w:hAnsi="Arial" w:cs="Arial"/>
        </w:rPr>
        <w:t>B</w:t>
      </w:r>
      <w:r w:rsidRPr="00A34653">
        <w:rPr>
          <w:rFonts w:ascii="Arial" w:hAnsi="Arial" w:cs="Arial"/>
        </w:rPr>
        <w:t>ilingual children benefit</w:t>
      </w:r>
      <w:r w:rsidR="007F5FDE" w:rsidRPr="00A34653">
        <w:rPr>
          <w:rFonts w:ascii="Arial" w:hAnsi="Arial" w:cs="Arial"/>
        </w:rPr>
        <w:t xml:space="preserve"> very well</w:t>
      </w:r>
      <w:r w:rsidRPr="00A34653">
        <w:rPr>
          <w:rFonts w:ascii="Arial" w:hAnsi="Arial" w:cs="Arial"/>
        </w:rPr>
        <w:t xml:space="preserve"> academically from knowing multiple languages, as their ability to switch between them </w:t>
      </w:r>
      <w:r w:rsidR="00C67472" w:rsidRPr="00A34653">
        <w:rPr>
          <w:rFonts w:ascii="Arial" w:hAnsi="Arial" w:cs="Arial"/>
        </w:rPr>
        <w:t>helps them</w:t>
      </w:r>
      <w:r w:rsidRPr="00A34653">
        <w:rPr>
          <w:rFonts w:ascii="Arial" w:hAnsi="Arial" w:cs="Arial"/>
        </w:rPr>
        <w:t xml:space="preserve"> </w:t>
      </w:r>
      <w:r w:rsidR="007F5FDE" w:rsidRPr="00A34653">
        <w:rPr>
          <w:rFonts w:ascii="Arial" w:hAnsi="Arial" w:cs="Arial"/>
        </w:rPr>
        <w:t>to t</w:t>
      </w:r>
      <w:r w:rsidRPr="00A34653">
        <w:rPr>
          <w:rFonts w:ascii="Arial" w:hAnsi="Arial" w:cs="Arial"/>
        </w:rPr>
        <w:t>hink more flexibly. This skill promotes higher levels of thought, which is important for learning. Studies also reveal that multilingual individuals are better at blocking out irrelevant information, a skill that can appear as early as seven months old. Children who read in their home language build a solid foundation for learning a second language, applying their reading knowledge easily. Being bilingual also helps children maintain strong</w:t>
      </w:r>
      <w:r w:rsidR="007F5FDE" w:rsidRPr="00A34653">
        <w:rPr>
          <w:rFonts w:ascii="Arial" w:hAnsi="Arial" w:cs="Arial"/>
        </w:rPr>
        <w:t xml:space="preserve"> relationships</w:t>
      </w:r>
      <w:r w:rsidRPr="00A34653">
        <w:rPr>
          <w:rFonts w:ascii="Arial" w:hAnsi="Arial" w:cs="Arial"/>
        </w:rPr>
        <w:t xml:space="preserve"> with</w:t>
      </w:r>
      <w:r w:rsidR="007F5FDE" w:rsidRPr="00A34653">
        <w:rPr>
          <w:rFonts w:ascii="Arial" w:hAnsi="Arial" w:cs="Arial"/>
        </w:rPr>
        <w:t>in</w:t>
      </w:r>
      <w:r w:rsidRPr="00A34653">
        <w:rPr>
          <w:rFonts w:ascii="Arial" w:hAnsi="Arial" w:cs="Arial"/>
        </w:rPr>
        <w:t xml:space="preserve"> their family, culture, and community</w:t>
      </w:r>
      <w:r w:rsidR="00C67472" w:rsidRPr="00A34653">
        <w:rPr>
          <w:rFonts w:ascii="Arial" w:hAnsi="Arial" w:cs="Arial"/>
        </w:rPr>
        <w:t xml:space="preserve"> environment</w:t>
      </w:r>
      <w:r w:rsidRPr="00A34653">
        <w:rPr>
          <w:rFonts w:ascii="Arial" w:hAnsi="Arial" w:cs="Arial"/>
        </w:rPr>
        <w:t xml:space="preserve">, which are key parts of their identity. </w:t>
      </w:r>
      <w:r w:rsidR="00C67472" w:rsidRPr="00A34653">
        <w:rPr>
          <w:rFonts w:ascii="Arial" w:hAnsi="Arial" w:cs="Arial"/>
        </w:rPr>
        <w:t>Bilingual</w:t>
      </w:r>
      <w:r w:rsidRPr="00A34653">
        <w:rPr>
          <w:rFonts w:ascii="Arial" w:hAnsi="Arial" w:cs="Arial"/>
        </w:rPr>
        <w:t xml:space="preserve"> </w:t>
      </w:r>
      <w:r w:rsidR="00C67472" w:rsidRPr="00A34653">
        <w:rPr>
          <w:rFonts w:ascii="Arial" w:hAnsi="Arial" w:cs="Arial"/>
        </w:rPr>
        <w:t>children</w:t>
      </w:r>
      <w:r w:rsidRPr="00A34653">
        <w:rPr>
          <w:rFonts w:ascii="Arial" w:hAnsi="Arial" w:cs="Arial"/>
        </w:rPr>
        <w:t xml:space="preserve"> can make new friends and create strong relationships using their second language, an important </w:t>
      </w:r>
      <w:r w:rsidR="00C67472" w:rsidRPr="00A34653">
        <w:rPr>
          <w:rFonts w:ascii="Arial" w:hAnsi="Arial" w:cs="Arial"/>
        </w:rPr>
        <w:t xml:space="preserve">skill that can be used </w:t>
      </w:r>
      <w:r w:rsidRPr="00A34653">
        <w:rPr>
          <w:rFonts w:ascii="Arial" w:hAnsi="Arial" w:cs="Arial"/>
        </w:rPr>
        <w:t>in our diverse society. Research has shown that babies raised in bilingual households demonstrate better self-control, which is a key indicator of school success.</w:t>
      </w:r>
    </w:p>
    <w:p w14:paraId="34C04EC9" w14:textId="34938141" w:rsidR="00740F99" w:rsidRPr="00A34653" w:rsidRDefault="00740F99">
      <w:pPr>
        <w:rPr>
          <w:rFonts w:ascii="Arial" w:hAnsi="Arial" w:cs="Arial"/>
        </w:rPr>
      </w:pPr>
    </w:p>
    <w:p w14:paraId="38D8E2AD" w14:textId="438CA439" w:rsidR="001644EF" w:rsidRPr="00A34653" w:rsidRDefault="00D01AE1">
      <w:pPr>
        <w:rPr>
          <w:rFonts w:ascii="Arial" w:hAnsi="Arial" w:cs="Arial"/>
        </w:rPr>
      </w:pPr>
      <w:r w:rsidRPr="00A34653">
        <w:rPr>
          <w:rFonts w:ascii="Arial" w:hAnsi="Arial" w:cs="Arial"/>
        </w:rPr>
        <w:t>Carmarthenshire County Council</w:t>
      </w:r>
      <w:r w:rsidR="001644EF" w:rsidRPr="00A34653">
        <w:rPr>
          <w:rFonts w:ascii="Arial" w:hAnsi="Arial" w:cs="Arial"/>
        </w:rPr>
        <w:t xml:space="preserve"> (2024</w:t>
      </w:r>
      <w:r w:rsidRPr="00A34653">
        <w:rPr>
          <w:rFonts w:ascii="Arial" w:hAnsi="Arial" w:cs="Arial"/>
        </w:rPr>
        <w:t>) states that some</w:t>
      </w:r>
      <w:r w:rsidRPr="00A34653">
        <w:rPr>
          <w:rFonts w:ascii="Arial" w:hAnsi="Arial" w:cs="Arial"/>
        </w:rPr>
        <w:t xml:space="preserve"> </w:t>
      </w:r>
      <w:r w:rsidRPr="00A34653">
        <w:rPr>
          <w:rFonts w:ascii="Arial" w:hAnsi="Arial" w:cs="Arial"/>
        </w:rPr>
        <w:t>children have</w:t>
      </w:r>
      <w:r w:rsidRPr="00A34653">
        <w:rPr>
          <w:rFonts w:ascii="Arial" w:hAnsi="Arial" w:cs="Arial"/>
        </w:rPr>
        <w:t xml:space="preserve"> a first language that isn't English or Welsh, which may be </w:t>
      </w:r>
      <w:r w:rsidRPr="00A34653">
        <w:rPr>
          <w:rFonts w:ascii="Arial" w:hAnsi="Arial" w:cs="Arial"/>
        </w:rPr>
        <w:t xml:space="preserve">because they were </w:t>
      </w:r>
      <w:r w:rsidRPr="00A34653">
        <w:rPr>
          <w:rFonts w:ascii="Arial" w:hAnsi="Arial" w:cs="Arial"/>
        </w:rPr>
        <w:t xml:space="preserve">born in </w:t>
      </w:r>
      <w:r w:rsidRPr="00A34653">
        <w:rPr>
          <w:rFonts w:ascii="Arial" w:hAnsi="Arial" w:cs="Arial"/>
        </w:rPr>
        <w:lastRenderedPageBreak/>
        <w:t xml:space="preserve">another country or </w:t>
      </w:r>
      <w:r w:rsidRPr="00A34653">
        <w:rPr>
          <w:rFonts w:ascii="Arial" w:hAnsi="Arial" w:cs="Arial"/>
        </w:rPr>
        <w:t>have</w:t>
      </w:r>
      <w:r w:rsidRPr="00A34653">
        <w:rPr>
          <w:rFonts w:ascii="Arial" w:hAnsi="Arial" w:cs="Arial"/>
        </w:rPr>
        <w:t xml:space="preserve"> </w:t>
      </w:r>
      <w:r w:rsidRPr="00A34653">
        <w:rPr>
          <w:rFonts w:ascii="Arial" w:hAnsi="Arial" w:cs="Arial"/>
        </w:rPr>
        <w:t>a different language within their home life. During an average school day,</w:t>
      </w:r>
      <w:r w:rsidRPr="00A34653">
        <w:rPr>
          <w:rFonts w:ascii="Arial" w:hAnsi="Arial" w:cs="Arial"/>
        </w:rPr>
        <w:t xml:space="preserve"> </w:t>
      </w:r>
      <w:r w:rsidRPr="00A34653">
        <w:rPr>
          <w:rFonts w:ascii="Arial" w:hAnsi="Arial" w:cs="Arial"/>
        </w:rPr>
        <w:t xml:space="preserve">children </w:t>
      </w:r>
      <w:r w:rsidRPr="00A34653">
        <w:rPr>
          <w:rFonts w:ascii="Arial" w:hAnsi="Arial" w:cs="Arial"/>
        </w:rPr>
        <w:t xml:space="preserve">pick </w:t>
      </w:r>
      <w:r w:rsidRPr="00A34653">
        <w:rPr>
          <w:rFonts w:ascii="Arial" w:hAnsi="Arial" w:cs="Arial"/>
        </w:rPr>
        <w:t xml:space="preserve">the languages around them; for example, in Wales, Welsh and </w:t>
      </w:r>
      <w:r w:rsidRPr="00A34653">
        <w:rPr>
          <w:rFonts w:ascii="Arial" w:hAnsi="Arial" w:cs="Arial"/>
        </w:rPr>
        <w:t xml:space="preserve">English </w:t>
      </w:r>
      <w:r w:rsidRPr="00A34653">
        <w:rPr>
          <w:rFonts w:ascii="Arial" w:hAnsi="Arial" w:cs="Arial"/>
        </w:rPr>
        <w:t xml:space="preserve">are the common languages, and therefore within school, children pick up Welsh/English </w:t>
      </w:r>
      <w:r w:rsidRPr="00A34653">
        <w:rPr>
          <w:rFonts w:ascii="Arial" w:hAnsi="Arial" w:cs="Arial"/>
        </w:rPr>
        <w:t xml:space="preserve">as a second or third language. </w:t>
      </w:r>
      <w:r w:rsidRPr="00A34653">
        <w:rPr>
          <w:rFonts w:ascii="Arial" w:hAnsi="Arial" w:cs="Arial"/>
        </w:rPr>
        <w:t xml:space="preserve">Children </w:t>
      </w:r>
      <w:r w:rsidRPr="00A34653">
        <w:rPr>
          <w:rFonts w:ascii="Arial" w:hAnsi="Arial" w:cs="Arial"/>
        </w:rPr>
        <w:t>mostly learn</w:t>
      </w:r>
      <w:r w:rsidRPr="00A34653">
        <w:rPr>
          <w:rFonts w:ascii="Arial" w:hAnsi="Arial" w:cs="Arial"/>
        </w:rPr>
        <w:t xml:space="preserve"> another language </w:t>
      </w:r>
      <w:r w:rsidRPr="00A34653">
        <w:rPr>
          <w:rFonts w:ascii="Arial" w:hAnsi="Arial" w:cs="Arial"/>
        </w:rPr>
        <w:t xml:space="preserve">during their daily activities, </w:t>
      </w:r>
      <w:r w:rsidRPr="00A34653">
        <w:rPr>
          <w:rFonts w:ascii="Arial" w:hAnsi="Arial" w:cs="Arial"/>
        </w:rPr>
        <w:t xml:space="preserve">within </w:t>
      </w:r>
      <w:r w:rsidRPr="00A34653">
        <w:rPr>
          <w:rFonts w:ascii="Arial" w:hAnsi="Arial" w:cs="Arial"/>
        </w:rPr>
        <w:t>play, social interactions, and while studying other subjects. Research shows that this is one of the most effective</w:t>
      </w:r>
      <w:r w:rsidRPr="00A34653">
        <w:rPr>
          <w:rFonts w:ascii="Arial" w:hAnsi="Arial" w:cs="Arial"/>
        </w:rPr>
        <w:t xml:space="preserve"> and common</w:t>
      </w:r>
      <w:r w:rsidRPr="00A34653">
        <w:rPr>
          <w:rFonts w:ascii="Arial" w:hAnsi="Arial" w:cs="Arial"/>
        </w:rPr>
        <w:t xml:space="preserve"> ways </w:t>
      </w:r>
      <w:r w:rsidRPr="00A34653">
        <w:rPr>
          <w:rFonts w:ascii="Arial" w:hAnsi="Arial" w:cs="Arial"/>
        </w:rPr>
        <w:t xml:space="preserve">children </w:t>
      </w:r>
      <w:r w:rsidRPr="00A34653">
        <w:rPr>
          <w:rFonts w:ascii="Arial" w:hAnsi="Arial" w:cs="Arial"/>
        </w:rPr>
        <w:t xml:space="preserve">learn a new </w:t>
      </w:r>
      <w:r w:rsidR="00A34653" w:rsidRPr="00A34653">
        <w:rPr>
          <w:rFonts w:ascii="Arial" w:hAnsi="Arial" w:cs="Arial"/>
        </w:rPr>
        <w:fldChar w:fldCharType="begin"/>
      </w:r>
      <w:r w:rsidR="00A34653" w:rsidRPr="00A34653">
        <w:rPr>
          <w:rFonts w:ascii="Arial" w:hAnsi="Arial" w:cs="Arial"/>
        </w:rPr>
        <w:instrText xml:space="preserve"> INCLUDEPICTURE "/Users/mollyneal/Library/Group Containers/UBF8T346G9.ms/WebArchiveCopyPasteTempFiles/com.microsoft.Word/masthead-helmet-green.svg" \* MERGEFORMATINET </w:instrText>
      </w:r>
      <w:r w:rsidR="00A34653" w:rsidRPr="00A34653">
        <w:rPr>
          <w:rFonts w:ascii="Arial" w:hAnsi="Arial" w:cs="Arial"/>
        </w:rPr>
        <w:fldChar w:fldCharType="separate"/>
      </w:r>
      <w:r w:rsidR="00A34653" w:rsidRPr="00A34653">
        <w:rPr>
          <w:rFonts w:ascii="Arial" w:hAnsi="Arial" w:cs="Arial"/>
          <w:noProof/>
        </w:rPr>
        <mc:AlternateContent>
          <mc:Choice Requires="wps">
            <w:drawing>
              <wp:inline distT="0" distB="0" distL="0" distR="0" wp14:anchorId="2D72B408" wp14:editId="576E7508">
                <wp:extent cx="304800" cy="304800"/>
                <wp:effectExtent l="0" t="0" r="0" b="0"/>
                <wp:docPr id="731652961" name="Rectangle 1" descr="Michigan State Universit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54FDB1" id="Rectangle 1" o:spid="_x0000_s1026" alt="Michigan State Universit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00A34653" w:rsidRPr="00A34653">
        <w:rPr>
          <w:rFonts w:ascii="Arial" w:hAnsi="Arial" w:cs="Arial"/>
        </w:rPr>
        <w:fldChar w:fldCharType="end"/>
      </w:r>
      <w:r w:rsidRPr="00A34653">
        <w:rPr>
          <w:rFonts w:ascii="Arial" w:hAnsi="Arial" w:cs="Arial"/>
        </w:rPr>
        <w:t xml:space="preserve">language. Being bilingual benefits </w:t>
      </w:r>
      <w:r w:rsidRPr="00A34653">
        <w:rPr>
          <w:rFonts w:ascii="Arial" w:hAnsi="Arial" w:cs="Arial"/>
        </w:rPr>
        <w:t xml:space="preserve">children's </w:t>
      </w:r>
      <w:r w:rsidRPr="00A34653">
        <w:rPr>
          <w:rFonts w:ascii="Arial" w:hAnsi="Arial" w:cs="Arial"/>
        </w:rPr>
        <w:t xml:space="preserve">overall performance, and it's important to encourage them to use their native language. Achieving fluency in a second language can take </w:t>
      </w:r>
      <w:r w:rsidRPr="00A34653">
        <w:rPr>
          <w:rFonts w:ascii="Arial" w:hAnsi="Arial" w:cs="Arial"/>
        </w:rPr>
        <w:t xml:space="preserve">a lot of time and practice, </w:t>
      </w:r>
      <w:r w:rsidRPr="00A34653">
        <w:rPr>
          <w:rFonts w:ascii="Arial" w:hAnsi="Arial" w:cs="Arial"/>
        </w:rPr>
        <w:t xml:space="preserve">with children typically mastering social language first before they tackle academic language. Like any language, </w:t>
      </w:r>
      <w:r w:rsidRPr="00A34653">
        <w:rPr>
          <w:rFonts w:ascii="Arial" w:hAnsi="Arial" w:cs="Arial"/>
        </w:rPr>
        <w:t xml:space="preserve">children </w:t>
      </w:r>
      <w:r w:rsidRPr="00A34653">
        <w:rPr>
          <w:rFonts w:ascii="Arial" w:hAnsi="Arial" w:cs="Arial"/>
        </w:rPr>
        <w:t>usually develop speaking skills before they learn to read and write.</w:t>
      </w:r>
      <w:r w:rsidRPr="00A34653">
        <w:rPr>
          <w:rFonts w:ascii="Arial" w:hAnsi="Arial" w:cs="Arial"/>
        </w:rPr>
        <w:t xml:space="preserve"> </w:t>
      </w:r>
    </w:p>
    <w:p w14:paraId="18D5D0D6" w14:textId="77777777" w:rsidR="001644EF" w:rsidRPr="00A34653" w:rsidRDefault="001644EF">
      <w:pPr>
        <w:rPr>
          <w:rFonts w:ascii="Arial" w:hAnsi="Arial" w:cs="Arial"/>
        </w:rPr>
      </w:pPr>
    </w:p>
    <w:p w14:paraId="6A375577" w14:textId="483D2BCC" w:rsidR="001644EF" w:rsidRPr="00A34653" w:rsidRDefault="00F20A6B" w:rsidP="00A34653">
      <w:pPr>
        <w:rPr>
          <w:rFonts w:ascii="Arial" w:hAnsi="Arial" w:cs="Arial"/>
        </w:rPr>
      </w:pPr>
      <w:r w:rsidRPr="00A34653">
        <w:rPr>
          <w:rFonts w:ascii="Arial" w:hAnsi="Arial" w:cs="Arial"/>
        </w:rPr>
        <w:t xml:space="preserve">According to </w:t>
      </w:r>
      <w:r w:rsidR="00A34653" w:rsidRPr="00A34653">
        <w:rPr>
          <w:rFonts w:ascii="Arial" w:hAnsi="Arial" w:cs="Arial"/>
        </w:rPr>
        <w:t xml:space="preserve">Michigan State University (2019), children </w:t>
      </w:r>
      <w:r w:rsidR="00A34653" w:rsidRPr="00A34653">
        <w:rPr>
          <w:rFonts w:ascii="Arial" w:hAnsi="Arial" w:cs="Arial"/>
        </w:rPr>
        <w:t>age</w:t>
      </w:r>
      <w:r w:rsidR="00A34653" w:rsidRPr="00A34653">
        <w:rPr>
          <w:rFonts w:ascii="Arial" w:hAnsi="Arial" w:cs="Arial"/>
        </w:rPr>
        <w:t>d</w:t>
      </w:r>
      <w:r w:rsidR="00A34653" w:rsidRPr="00A34653">
        <w:rPr>
          <w:rFonts w:ascii="Arial" w:hAnsi="Arial" w:cs="Arial"/>
        </w:rPr>
        <w:t xml:space="preserve"> 0 to 3,</w:t>
      </w:r>
      <w:r w:rsidR="00A34653" w:rsidRPr="00A34653">
        <w:rPr>
          <w:rFonts w:ascii="Arial" w:hAnsi="Arial" w:cs="Arial"/>
        </w:rPr>
        <w:t xml:space="preserve"> </w:t>
      </w:r>
      <w:r w:rsidR="00A34653" w:rsidRPr="00A34653">
        <w:rPr>
          <w:rFonts w:ascii="Arial" w:hAnsi="Arial" w:cs="Arial"/>
        </w:rPr>
        <w:t xml:space="preserve">are </w:t>
      </w:r>
      <w:r w:rsidR="00A34653" w:rsidRPr="00A34653">
        <w:rPr>
          <w:rFonts w:ascii="Arial" w:hAnsi="Arial" w:cs="Arial"/>
        </w:rPr>
        <w:t xml:space="preserve">extremely </w:t>
      </w:r>
      <w:r w:rsidR="00A34653" w:rsidRPr="00A34653">
        <w:rPr>
          <w:rFonts w:ascii="Arial" w:hAnsi="Arial" w:cs="Arial"/>
        </w:rPr>
        <w:t xml:space="preserve">good at picking up a second language because </w:t>
      </w:r>
      <w:r w:rsidR="00A34653" w:rsidRPr="00A34653">
        <w:rPr>
          <w:rFonts w:ascii="Arial" w:hAnsi="Arial" w:cs="Arial"/>
        </w:rPr>
        <w:t xml:space="preserve">their brains are like sponges </w:t>
      </w:r>
      <w:r w:rsidR="00A34653" w:rsidRPr="00A34653">
        <w:rPr>
          <w:rFonts w:ascii="Arial" w:hAnsi="Arial" w:cs="Arial"/>
        </w:rPr>
        <w:t>during this time</w:t>
      </w:r>
      <w:r w:rsidR="00A34653" w:rsidRPr="00A34653">
        <w:rPr>
          <w:rFonts w:ascii="Arial" w:hAnsi="Arial" w:cs="Arial"/>
        </w:rPr>
        <w:t xml:space="preserve"> and absorb all the information they are given</w:t>
      </w:r>
      <w:r w:rsidR="00A34653" w:rsidRPr="00A34653">
        <w:rPr>
          <w:rFonts w:ascii="Arial" w:hAnsi="Arial" w:cs="Arial"/>
        </w:rPr>
        <w:t xml:space="preserve">. In fact, babies who hear two languages can notice when the language changes as early as 6 months old. </w:t>
      </w:r>
      <w:r w:rsidR="00A34653" w:rsidRPr="00A34653">
        <w:rPr>
          <w:rFonts w:ascii="Arial" w:hAnsi="Arial" w:cs="Arial"/>
        </w:rPr>
        <w:t xml:space="preserve">Children </w:t>
      </w:r>
      <w:proofErr w:type="gramStart"/>
      <w:r w:rsidR="00A34653" w:rsidRPr="00A34653">
        <w:rPr>
          <w:rFonts w:ascii="Arial" w:hAnsi="Arial" w:cs="Arial"/>
        </w:rPr>
        <w:t>are able to</w:t>
      </w:r>
      <w:proofErr w:type="gramEnd"/>
      <w:r w:rsidR="00A34653" w:rsidRPr="00A34653">
        <w:rPr>
          <w:rFonts w:ascii="Arial" w:hAnsi="Arial" w:cs="Arial"/>
        </w:rPr>
        <w:t xml:space="preserve"> </w:t>
      </w:r>
      <w:r w:rsidR="00A34653" w:rsidRPr="00A34653">
        <w:rPr>
          <w:rFonts w:ascii="Arial" w:hAnsi="Arial" w:cs="Arial"/>
        </w:rPr>
        <w:t>learn a second language just as easily as they learn to walk or talk</w:t>
      </w:r>
      <w:r w:rsidR="00A34653" w:rsidRPr="00A34653">
        <w:rPr>
          <w:rFonts w:ascii="Arial" w:hAnsi="Arial" w:cs="Arial"/>
        </w:rPr>
        <w:t xml:space="preserve">. </w:t>
      </w:r>
      <w:r w:rsidR="00A34653" w:rsidRPr="00A34653">
        <w:rPr>
          <w:rFonts w:ascii="Arial" w:hAnsi="Arial" w:cs="Arial"/>
        </w:rPr>
        <w:t xml:space="preserve">According to the University of Washington </w:t>
      </w:r>
      <w:r w:rsidR="00A34653" w:rsidRPr="00A34653">
        <w:rPr>
          <w:rFonts w:ascii="Arial" w:hAnsi="Arial" w:cs="Arial"/>
        </w:rPr>
        <w:t>News (2017)</w:t>
      </w:r>
      <w:r w:rsidR="00A34653" w:rsidRPr="00A34653">
        <w:rPr>
          <w:rFonts w:ascii="Arial" w:hAnsi="Arial" w:cs="Arial"/>
        </w:rPr>
        <w:t>, a</w:t>
      </w:r>
      <w:r w:rsidR="00A34653" w:rsidRPr="00A34653">
        <w:rPr>
          <w:rFonts w:ascii="Arial" w:hAnsi="Arial" w:cs="Arial"/>
        </w:rPr>
        <w:t xml:space="preserve">round 27 percent </w:t>
      </w:r>
      <w:r w:rsidR="00A34653" w:rsidRPr="00A34653">
        <w:rPr>
          <w:rFonts w:ascii="Arial" w:hAnsi="Arial" w:cs="Arial"/>
        </w:rPr>
        <w:t xml:space="preserve">of </w:t>
      </w:r>
      <w:r w:rsidR="00A34653" w:rsidRPr="00A34653">
        <w:rPr>
          <w:rFonts w:ascii="Arial" w:hAnsi="Arial" w:cs="Arial"/>
        </w:rPr>
        <w:t>children</w:t>
      </w:r>
      <w:r w:rsidR="00A34653" w:rsidRPr="00A34653">
        <w:rPr>
          <w:rFonts w:ascii="Arial" w:hAnsi="Arial" w:cs="Arial"/>
        </w:rPr>
        <w:t xml:space="preserve"> under 6 in the U.S. are now learning a language besides English. Plus, learning a second language </w:t>
      </w:r>
      <w:r w:rsidR="00A34653" w:rsidRPr="00A34653">
        <w:rPr>
          <w:rFonts w:ascii="Arial" w:hAnsi="Arial" w:cs="Arial"/>
        </w:rPr>
        <w:t>doesn’t affect children's</w:t>
      </w:r>
      <w:r w:rsidR="00A34653" w:rsidRPr="00A34653">
        <w:rPr>
          <w:rFonts w:ascii="Arial" w:hAnsi="Arial" w:cs="Arial"/>
        </w:rPr>
        <w:t xml:space="preserve"> ability to speak their native language.</w:t>
      </w:r>
    </w:p>
    <w:p w14:paraId="540A5B57" w14:textId="77777777" w:rsidR="00F43F32" w:rsidRDefault="00F43F32" w:rsidP="00A9528A">
      <w:pPr>
        <w:rPr>
          <w:rFonts w:ascii="Arial" w:hAnsi="Arial" w:cs="Arial"/>
        </w:rPr>
      </w:pPr>
    </w:p>
    <w:p w14:paraId="6F51BF46" w14:textId="1062FCAE" w:rsidR="00F43F32" w:rsidRPr="00F43F32" w:rsidRDefault="00F43F32" w:rsidP="00F43F32">
      <w:pPr>
        <w:rPr>
          <w:rFonts w:ascii="Arial" w:hAnsi="Arial" w:cs="Arial"/>
        </w:rPr>
      </w:pPr>
      <w:r w:rsidRPr="00F43F32">
        <w:rPr>
          <w:rFonts w:ascii="Arial" w:hAnsi="Arial" w:cs="Arial"/>
        </w:rPr>
        <w:t xml:space="preserve">Future Learn (2012) highlights that the benefits of being bilingual extend beyond just language skills. Bilingual children show more activity in brain areas related to cognitive functions like attention and self-control. </w:t>
      </w:r>
      <w:r>
        <w:rPr>
          <w:rFonts w:ascii="Arial" w:hAnsi="Arial" w:cs="Arial"/>
        </w:rPr>
        <w:t>For example</w:t>
      </w:r>
      <w:r w:rsidRPr="00F43F32">
        <w:rPr>
          <w:rFonts w:ascii="Arial" w:hAnsi="Arial" w:cs="Arial"/>
        </w:rPr>
        <w:t>, research indicates that bilinguals can better process sounds, even in noisy environments. This means that in a loud place, like a restaurant, a bilingual person can understand conversations more easily than someone who only speaks one language.</w:t>
      </w:r>
    </w:p>
    <w:p w14:paraId="2E23CF2D" w14:textId="77777777" w:rsidR="00F43F32" w:rsidRPr="00F43F32" w:rsidRDefault="00F43F32" w:rsidP="00F43F32">
      <w:pPr>
        <w:rPr>
          <w:rFonts w:ascii="Arial" w:hAnsi="Arial" w:cs="Arial"/>
        </w:rPr>
      </w:pPr>
    </w:p>
    <w:p w14:paraId="2ECFB6A8" w14:textId="77777777" w:rsidR="00F43F32" w:rsidRPr="00F43F32" w:rsidRDefault="00F43F32" w:rsidP="00F43F32">
      <w:pPr>
        <w:rPr>
          <w:rFonts w:ascii="Arial" w:hAnsi="Arial" w:cs="Arial"/>
        </w:rPr>
      </w:pPr>
      <w:r w:rsidRPr="00F43F32">
        <w:rPr>
          <w:rFonts w:ascii="Arial" w:hAnsi="Arial" w:cs="Arial"/>
        </w:rPr>
        <w:t xml:space="preserve">Furthermore, bilingual experiences can physically change the brain. Higher proficiency in a second language and earlier learning are linked to increased </w:t>
      </w:r>
      <w:proofErr w:type="spellStart"/>
      <w:r w:rsidRPr="00F43F32">
        <w:rPr>
          <w:rFonts w:ascii="Arial" w:hAnsi="Arial" w:cs="Arial"/>
        </w:rPr>
        <w:t>gray</w:t>
      </w:r>
      <w:proofErr w:type="spellEnd"/>
      <w:r w:rsidRPr="00F43F32">
        <w:rPr>
          <w:rFonts w:ascii="Arial" w:hAnsi="Arial" w:cs="Arial"/>
        </w:rPr>
        <w:t xml:space="preserve"> matter in the left inferior parietal cortex, a region important for switching between languages.</w:t>
      </w:r>
    </w:p>
    <w:p w14:paraId="719F258B" w14:textId="77777777" w:rsidR="00F43F32" w:rsidRPr="00F43F32" w:rsidRDefault="00F43F32" w:rsidP="00F43F32">
      <w:pPr>
        <w:rPr>
          <w:rFonts w:ascii="Arial" w:hAnsi="Arial" w:cs="Arial"/>
        </w:rPr>
      </w:pPr>
    </w:p>
    <w:p w14:paraId="01702F86" w14:textId="157D8DA9" w:rsidR="00F43F32" w:rsidRPr="00F43F32" w:rsidRDefault="00F05897" w:rsidP="00F43F32">
      <w:pPr>
        <w:rPr>
          <w:rFonts w:ascii="Arial" w:hAnsi="Arial" w:cs="Arial"/>
        </w:rPr>
      </w:pPr>
      <w:r>
        <w:rPr>
          <w:rFonts w:ascii="Arial" w:hAnsi="Arial" w:cs="Arial"/>
        </w:rPr>
        <w:t>BBM (</w:t>
      </w:r>
      <w:r w:rsidR="00DE32E5">
        <w:rPr>
          <w:rFonts w:ascii="Arial" w:hAnsi="Arial" w:cs="Arial"/>
        </w:rPr>
        <w:t>2023)</w:t>
      </w:r>
      <w:r>
        <w:rPr>
          <w:rFonts w:ascii="Arial" w:hAnsi="Arial" w:cs="Arial"/>
        </w:rPr>
        <w:t xml:space="preserve"> states that</w:t>
      </w:r>
      <w:r w:rsidR="00DE32E5">
        <w:rPr>
          <w:rFonts w:ascii="Arial" w:hAnsi="Arial" w:cs="Arial"/>
        </w:rPr>
        <w:t xml:space="preserve"> the cognitive</w:t>
      </w:r>
      <w:r w:rsidR="00F43F32" w:rsidRPr="00F43F32">
        <w:rPr>
          <w:rFonts w:ascii="Arial" w:hAnsi="Arial" w:cs="Arial"/>
        </w:rPr>
        <w:t xml:space="preserve"> advantages of bilingualism come from the constant practice of switching languages. This mental exercise improves overall executive function, which includes skills like problem-solving, planning, and multitasking. Bilingual individuals often find it easier to focus on important information while ignoring distractions, which is vital in today’s fast-paced world.</w:t>
      </w:r>
    </w:p>
    <w:p w14:paraId="47DBDC0E" w14:textId="77777777" w:rsidR="00F43F32" w:rsidRPr="00F43F32" w:rsidRDefault="00F43F32" w:rsidP="00F43F32">
      <w:pPr>
        <w:rPr>
          <w:rFonts w:ascii="Arial" w:hAnsi="Arial" w:cs="Arial"/>
        </w:rPr>
      </w:pPr>
    </w:p>
    <w:p w14:paraId="2087B449" w14:textId="5895DDA7" w:rsidR="001644EF" w:rsidRPr="00A34653" w:rsidRDefault="00F43F32" w:rsidP="00F43F32">
      <w:pPr>
        <w:rPr>
          <w:rFonts w:ascii="Arial" w:hAnsi="Arial" w:cs="Arial"/>
        </w:rPr>
      </w:pPr>
      <w:r w:rsidRPr="00F43F32">
        <w:rPr>
          <w:rFonts w:ascii="Arial" w:hAnsi="Arial" w:cs="Arial"/>
        </w:rPr>
        <w:t>In conclusion, the benefits of being bilingual are significant, affecting both cognitive skills and brain structure. As more research is conducted, it becomes clear that bilingualism not only enhances communication abilities but also improves cognitive functions, helping individuals manage complex tasks in various situations.</w:t>
      </w:r>
    </w:p>
    <w:p w14:paraId="6C31B143" w14:textId="77777777" w:rsidR="001644EF" w:rsidRDefault="001644EF">
      <w:pPr>
        <w:rPr>
          <w:rFonts w:ascii="Arial" w:hAnsi="Arial" w:cs="Arial"/>
        </w:rPr>
      </w:pPr>
    </w:p>
    <w:p w14:paraId="63A89901" w14:textId="77777777" w:rsidR="00F05897" w:rsidRPr="00F05897" w:rsidRDefault="00F05897" w:rsidP="00F05897">
      <w:pPr>
        <w:rPr>
          <w:rFonts w:ascii="Arial" w:hAnsi="Arial" w:cs="Arial"/>
        </w:rPr>
      </w:pPr>
      <w:r w:rsidRPr="00F05897">
        <w:rPr>
          <w:rFonts w:ascii="Arial" w:hAnsi="Arial" w:cs="Arial"/>
        </w:rPr>
        <w:t xml:space="preserve">Bilingual learning can help improve cognitive flexibility, which is the ability to switch between different tasks and ways of thinking. This flexibility makes it easier for </w:t>
      </w:r>
      <w:r w:rsidRPr="00F05897">
        <w:rPr>
          <w:rFonts w:ascii="Arial" w:hAnsi="Arial" w:cs="Arial"/>
        </w:rPr>
        <w:lastRenderedPageBreak/>
        <w:t>people to think of various ideas because they can change their viewpoints more easily.</w:t>
      </w:r>
    </w:p>
    <w:p w14:paraId="560296A0" w14:textId="77777777" w:rsidR="00F05897" w:rsidRPr="00F05897" w:rsidRDefault="00F05897" w:rsidP="00F05897">
      <w:pPr>
        <w:rPr>
          <w:rFonts w:ascii="Arial" w:hAnsi="Arial" w:cs="Arial"/>
        </w:rPr>
      </w:pPr>
    </w:p>
    <w:p w14:paraId="3C595B1B" w14:textId="77777777" w:rsidR="00F05897" w:rsidRPr="00F05897" w:rsidRDefault="00F05897" w:rsidP="00F05897">
      <w:pPr>
        <w:rPr>
          <w:rFonts w:ascii="Arial" w:hAnsi="Arial" w:cs="Arial"/>
        </w:rPr>
      </w:pPr>
      <w:r w:rsidRPr="00F05897">
        <w:rPr>
          <w:rFonts w:ascii="Arial" w:hAnsi="Arial" w:cs="Arial"/>
        </w:rPr>
        <w:t>As a result, bilingual learning can enhance both convergent and divergent thinking. Convergent thinking is about finding the best solution to a problem, while divergent thinking involves coming up with many different ideas. Bilingual learning encourages stronger cognitive inhibition, which helps people focus better and ignore distractions, and cognitive flexibility, which allows them to adapt to new situations.</w:t>
      </w:r>
    </w:p>
    <w:p w14:paraId="4B08F2A0" w14:textId="77777777" w:rsidR="00F05897" w:rsidRPr="00F05897" w:rsidRDefault="00F05897" w:rsidP="00F05897">
      <w:pPr>
        <w:rPr>
          <w:rFonts w:ascii="Arial" w:hAnsi="Arial" w:cs="Arial"/>
        </w:rPr>
      </w:pPr>
    </w:p>
    <w:p w14:paraId="2869A0EB" w14:textId="22F06356" w:rsidR="00DE32E5" w:rsidRPr="00DE32E5" w:rsidRDefault="00F05897" w:rsidP="00DE32E5">
      <w:pPr>
        <w:rPr>
          <w:rFonts w:ascii="Arial" w:hAnsi="Arial" w:cs="Arial"/>
        </w:rPr>
      </w:pPr>
      <w:proofErr w:type="spellStart"/>
      <w:proofErr w:type="gramStart"/>
      <w:r w:rsidRPr="00F05897">
        <w:rPr>
          <w:rFonts w:ascii="Arial" w:hAnsi="Arial" w:cs="Arial"/>
        </w:rPr>
        <w:t>Overall,</w:t>
      </w:r>
      <w:r w:rsidR="00DE32E5">
        <w:rPr>
          <w:rFonts w:ascii="Arial" w:hAnsi="Arial" w:cs="Arial"/>
        </w:rPr>
        <w:t>Airfocus</w:t>
      </w:r>
      <w:proofErr w:type="spellEnd"/>
      <w:proofErr w:type="gramEnd"/>
      <w:r w:rsidR="00DE32E5">
        <w:rPr>
          <w:rFonts w:ascii="Arial" w:hAnsi="Arial" w:cs="Arial"/>
        </w:rPr>
        <w:t xml:space="preserve"> (no date)</w:t>
      </w:r>
      <w:r w:rsidRPr="00F05897">
        <w:rPr>
          <w:rFonts w:ascii="Arial" w:hAnsi="Arial" w:cs="Arial"/>
        </w:rPr>
        <w:t xml:space="preserve"> being bilingual supports better problem-solving skills and creativity by enabling individuals to think in multiple ways. This ability to switch perspectives can lead to more effective and innovative solutions in different situations.</w:t>
      </w:r>
      <w:r w:rsidR="00DE32E5" w:rsidRPr="00DE32E5">
        <w:t xml:space="preserve"> </w:t>
      </w:r>
      <w:r w:rsidR="00DE32E5" w:rsidRPr="00DE32E5">
        <w:rPr>
          <w:rFonts w:ascii="Arial" w:hAnsi="Arial" w:cs="Arial"/>
        </w:rPr>
        <w:t>Divergent thinking, also known as lateral thinking, is a creative process that focuses on generating multiple unique ideas or solutions to a problem. Unlike convergent thinking, which seeks a single correct answer, divergent thinking encourages exploration of a wide range of possibilities. This approach is important in fields like education, business, and the arts, as it promotes innovation and creativity.</w:t>
      </w:r>
    </w:p>
    <w:p w14:paraId="774F3045" w14:textId="77777777" w:rsidR="00DE32E5" w:rsidRPr="00DE32E5" w:rsidRDefault="00DE32E5" w:rsidP="00DE32E5">
      <w:pPr>
        <w:rPr>
          <w:rFonts w:ascii="Arial" w:hAnsi="Arial" w:cs="Arial"/>
        </w:rPr>
      </w:pPr>
    </w:p>
    <w:p w14:paraId="33FBB0E7" w14:textId="77777777" w:rsidR="00DE32E5" w:rsidRPr="00DE32E5" w:rsidRDefault="00DE32E5" w:rsidP="00DE32E5">
      <w:pPr>
        <w:rPr>
          <w:rFonts w:ascii="Arial" w:hAnsi="Arial" w:cs="Arial"/>
        </w:rPr>
      </w:pPr>
      <w:r w:rsidRPr="00DE32E5">
        <w:rPr>
          <w:rFonts w:ascii="Arial" w:hAnsi="Arial" w:cs="Arial"/>
        </w:rPr>
        <w:t>The core of divergent thinking is its spontaneous and free-flowing nature. When engaging in this thinking style, people are encouraged to let their thoughts flow without the limits of conventional logic or judgment. This freedom leads to original ideas that might not come up in a more structured thought process. For example, brainstorming sessions use divergent thinking techniques, where participants share all ideas, no matter how unconventional they may seem. The aim is to create a rich pool of ideas that can be refined later.</w:t>
      </w:r>
    </w:p>
    <w:p w14:paraId="59BE6A4E" w14:textId="77777777" w:rsidR="00DE32E5" w:rsidRPr="00DE32E5" w:rsidRDefault="00DE32E5" w:rsidP="00DE32E5">
      <w:pPr>
        <w:rPr>
          <w:rFonts w:ascii="Arial" w:hAnsi="Arial" w:cs="Arial"/>
        </w:rPr>
      </w:pPr>
    </w:p>
    <w:p w14:paraId="79010AC0" w14:textId="77777777" w:rsidR="00DE32E5" w:rsidRPr="00DE32E5" w:rsidRDefault="00DE32E5" w:rsidP="00DE32E5">
      <w:pPr>
        <w:rPr>
          <w:rFonts w:ascii="Arial" w:hAnsi="Arial" w:cs="Arial"/>
        </w:rPr>
      </w:pPr>
      <w:r w:rsidRPr="00DE32E5">
        <w:rPr>
          <w:rFonts w:ascii="Arial" w:hAnsi="Arial" w:cs="Arial"/>
        </w:rPr>
        <w:t>A key aspect of divergent thinking is the ability to view problems from different angles. Individuals practicing this often ask open-ended questions and consider various perspectives. This flexibility helps them break free from traditional thought patterns that can stifle creativity. For instance, when facing a challenge, someone using divergent thinking might ask, “What if we approached this issue differently?” This question can lead to innovative solutions.</w:t>
      </w:r>
    </w:p>
    <w:p w14:paraId="38064E7A" w14:textId="77777777" w:rsidR="00DE32E5" w:rsidRPr="00DE32E5" w:rsidRDefault="00DE32E5" w:rsidP="00DE32E5">
      <w:pPr>
        <w:rPr>
          <w:rFonts w:ascii="Arial" w:hAnsi="Arial" w:cs="Arial"/>
        </w:rPr>
      </w:pPr>
    </w:p>
    <w:p w14:paraId="1FD15B93" w14:textId="64FD795B" w:rsidR="00F05897" w:rsidRPr="00A34653" w:rsidRDefault="00DE32E5" w:rsidP="00DE32E5">
      <w:pPr>
        <w:rPr>
          <w:rFonts w:ascii="Arial" w:hAnsi="Arial" w:cs="Arial"/>
        </w:rPr>
      </w:pPr>
      <w:r w:rsidRPr="00DE32E5">
        <w:rPr>
          <w:rFonts w:ascii="Arial" w:hAnsi="Arial" w:cs="Arial"/>
        </w:rPr>
        <w:t>Additionally, divergent thinking involves connecting seemingly unrelated concepts, known as associative thinking. This skill allows individuals to draw connections across different fields or experiences, leading to groundbreaking ideas. Overall, divergent thinking can be nurtured through various techniques and exercises that encourage creativity and exploration.</w:t>
      </w:r>
    </w:p>
    <w:p w14:paraId="0A0C6977" w14:textId="77777777" w:rsidR="00D01AE1" w:rsidRPr="00A34653" w:rsidRDefault="00D01AE1" w:rsidP="00740F99">
      <w:pPr>
        <w:rPr>
          <w:rFonts w:ascii="Arial" w:hAnsi="Arial" w:cs="Arial"/>
        </w:rPr>
      </w:pPr>
    </w:p>
    <w:p w14:paraId="0EA24085" w14:textId="77777777" w:rsidR="004D4545" w:rsidRPr="004D4545" w:rsidRDefault="004D4545" w:rsidP="004D4545">
      <w:pPr>
        <w:rPr>
          <w:rFonts w:ascii="Arial" w:hAnsi="Arial" w:cs="Arial"/>
        </w:rPr>
      </w:pPr>
      <w:r w:rsidRPr="004D4545">
        <w:rPr>
          <w:rFonts w:ascii="Arial" w:hAnsi="Arial" w:cs="Arial"/>
        </w:rPr>
        <w:t xml:space="preserve">The Department for Education (no date) highlights that children learning English as an additional language benefit from hearing adults speak English in various contexts. When these contexts resonate with the child, they can learn spoken English more effectively from adults. </w:t>
      </w:r>
    </w:p>
    <w:p w14:paraId="0191D92E" w14:textId="77777777" w:rsidR="004D4545" w:rsidRPr="004D4545" w:rsidRDefault="004D4545" w:rsidP="004D4545">
      <w:pPr>
        <w:rPr>
          <w:rFonts w:ascii="Arial" w:hAnsi="Arial" w:cs="Arial"/>
        </w:rPr>
      </w:pPr>
    </w:p>
    <w:p w14:paraId="5345694A" w14:textId="77777777" w:rsidR="004D4545" w:rsidRPr="004D4545" w:rsidRDefault="004D4545" w:rsidP="004D4545">
      <w:pPr>
        <w:rPr>
          <w:rFonts w:ascii="Arial" w:hAnsi="Arial" w:cs="Arial"/>
        </w:rPr>
      </w:pPr>
      <w:r w:rsidRPr="004D4545">
        <w:rPr>
          <w:rFonts w:ascii="Arial" w:hAnsi="Arial" w:cs="Arial"/>
        </w:rPr>
        <w:t xml:space="preserve">Your role is vital in demonstrating the correct use of English, paying attention to the child's spoken vocabulary, and expanding on their existing knowledge. Children may begin to express themselves in English and any other languages they are picking up in different ways. Some may eagerly mimic what they hear from the outset, starting with single words or short phrases. </w:t>
      </w:r>
    </w:p>
    <w:p w14:paraId="28E522D6" w14:textId="77777777" w:rsidR="004D4545" w:rsidRPr="004D4545" w:rsidRDefault="004D4545" w:rsidP="004D4545">
      <w:pPr>
        <w:rPr>
          <w:rFonts w:ascii="Arial" w:hAnsi="Arial" w:cs="Arial"/>
        </w:rPr>
      </w:pPr>
    </w:p>
    <w:p w14:paraId="797640B5" w14:textId="77777777" w:rsidR="004D4545" w:rsidRPr="004D4545" w:rsidRDefault="004D4545" w:rsidP="004D4545">
      <w:pPr>
        <w:rPr>
          <w:rFonts w:ascii="Arial" w:hAnsi="Arial" w:cs="Arial"/>
        </w:rPr>
      </w:pPr>
      <w:r w:rsidRPr="004D4545">
        <w:rPr>
          <w:rFonts w:ascii="Arial" w:hAnsi="Arial" w:cs="Arial"/>
        </w:rPr>
        <w:lastRenderedPageBreak/>
        <w:t>Over time, with your support, more complex spoken English will develop as you model and recast their speech, allowing them to hear it correctly. It's also common for some children to experience a silent phase, lasting up to six months. When they begin to speak English, they may do so more proficiently than expected, often using full sentences. They will have been listening closely to adults and peers, and once they feel confident, their speech will increase significantly.</w:t>
      </w:r>
    </w:p>
    <w:p w14:paraId="489D5F35" w14:textId="77777777" w:rsidR="004D4545" w:rsidRPr="004D4545" w:rsidRDefault="004D4545" w:rsidP="004D4545">
      <w:pPr>
        <w:rPr>
          <w:rFonts w:ascii="Arial" w:hAnsi="Arial" w:cs="Arial"/>
        </w:rPr>
      </w:pPr>
    </w:p>
    <w:p w14:paraId="665C9E27" w14:textId="585A4D0B" w:rsidR="00D55B36" w:rsidRDefault="004D4545" w:rsidP="004D4545">
      <w:pPr>
        <w:rPr>
          <w:rFonts w:ascii="Arial" w:hAnsi="Arial" w:cs="Arial"/>
        </w:rPr>
      </w:pPr>
      <w:r w:rsidRPr="004D4545">
        <w:rPr>
          <w:rFonts w:ascii="Arial" w:hAnsi="Arial" w:cs="Arial"/>
        </w:rPr>
        <w:t>Encouraging children to use their home language in the setting and interact with providers who share that language is beneficial. This practice can further support their English language learning.</w:t>
      </w:r>
    </w:p>
    <w:p w14:paraId="59E987A7" w14:textId="77777777" w:rsidR="00D55B36" w:rsidRDefault="00D55B36" w:rsidP="00740F99">
      <w:pPr>
        <w:rPr>
          <w:rFonts w:ascii="Arial" w:hAnsi="Arial" w:cs="Arial"/>
        </w:rPr>
      </w:pPr>
    </w:p>
    <w:p w14:paraId="556CFAC1" w14:textId="77777777" w:rsidR="00D55B36" w:rsidRDefault="00D55B36" w:rsidP="00740F99">
      <w:pPr>
        <w:rPr>
          <w:rFonts w:ascii="Arial" w:hAnsi="Arial" w:cs="Arial"/>
        </w:rPr>
      </w:pPr>
    </w:p>
    <w:p w14:paraId="3AB57231" w14:textId="77777777" w:rsidR="00D55B36" w:rsidRDefault="00D55B36" w:rsidP="00740F99">
      <w:pPr>
        <w:rPr>
          <w:rFonts w:ascii="Arial" w:hAnsi="Arial" w:cs="Arial"/>
        </w:rPr>
      </w:pPr>
    </w:p>
    <w:p w14:paraId="0AF1C4CF" w14:textId="77777777" w:rsidR="00D55B36" w:rsidRDefault="00D55B36" w:rsidP="00740F99">
      <w:pPr>
        <w:rPr>
          <w:rFonts w:ascii="Arial" w:hAnsi="Arial" w:cs="Arial"/>
        </w:rPr>
      </w:pPr>
    </w:p>
    <w:p w14:paraId="475E4BD9" w14:textId="77777777" w:rsidR="00D55B36" w:rsidRDefault="00D55B36" w:rsidP="00740F99">
      <w:pPr>
        <w:rPr>
          <w:rFonts w:ascii="Arial" w:hAnsi="Arial" w:cs="Arial"/>
        </w:rPr>
      </w:pPr>
    </w:p>
    <w:p w14:paraId="543107CF" w14:textId="77777777" w:rsidR="00D55B36" w:rsidRDefault="00D55B36" w:rsidP="00740F99">
      <w:pPr>
        <w:rPr>
          <w:rFonts w:ascii="Arial" w:hAnsi="Arial" w:cs="Arial"/>
        </w:rPr>
      </w:pPr>
    </w:p>
    <w:p w14:paraId="026017B5" w14:textId="77777777" w:rsidR="00D55B36" w:rsidRDefault="00D55B36" w:rsidP="00740F99">
      <w:pPr>
        <w:rPr>
          <w:rFonts w:ascii="Arial" w:hAnsi="Arial" w:cs="Arial"/>
        </w:rPr>
      </w:pPr>
    </w:p>
    <w:p w14:paraId="573B76E7" w14:textId="77777777" w:rsidR="00D55B36" w:rsidRDefault="00D55B36" w:rsidP="00740F99">
      <w:pPr>
        <w:rPr>
          <w:rFonts w:ascii="Arial" w:hAnsi="Arial" w:cs="Arial"/>
        </w:rPr>
      </w:pPr>
    </w:p>
    <w:p w14:paraId="76E80DBD" w14:textId="77777777" w:rsidR="00D55B36" w:rsidRDefault="00D55B36" w:rsidP="00740F99">
      <w:pPr>
        <w:rPr>
          <w:rFonts w:ascii="Arial" w:hAnsi="Arial" w:cs="Arial"/>
        </w:rPr>
      </w:pPr>
    </w:p>
    <w:p w14:paraId="798A2D16" w14:textId="77777777" w:rsidR="00D55B36" w:rsidRDefault="00D55B36" w:rsidP="00740F99">
      <w:pPr>
        <w:rPr>
          <w:rFonts w:ascii="Arial" w:hAnsi="Arial" w:cs="Arial"/>
        </w:rPr>
      </w:pPr>
    </w:p>
    <w:p w14:paraId="5F181FAC" w14:textId="77777777" w:rsidR="00D55B36" w:rsidRDefault="00D55B36" w:rsidP="00740F99">
      <w:pPr>
        <w:rPr>
          <w:rFonts w:ascii="Arial" w:hAnsi="Arial" w:cs="Arial"/>
        </w:rPr>
      </w:pPr>
    </w:p>
    <w:p w14:paraId="4DD45767" w14:textId="77777777" w:rsidR="00D55B36" w:rsidRDefault="00D55B36" w:rsidP="00740F99">
      <w:pPr>
        <w:rPr>
          <w:rFonts w:ascii="Arial" w:hAnsi="Arial" w:cs="Arial"/>
        </w:rPr>
      </w:pPr>
    </w:p>
    <w:p w14:paraId="6F09F673" w14:textId="77777777" w:rsidR="00D55B36" w:rsidRDefault="00D55B36" w:rsidP="00740F99">
      <w:pPr>
        <w:rPr>
          <w:rFonts w:ascii="Arial" w:hAnsi="Arial" w:cs="Arial"/>
        </w:rPr>
      </w:pPr>
    </w:p>
    <w:p w14:paraId="03353CD2" w14:textId="77777777" w:rsidR="00D55B36" w:rsidRDefault="00D55B36" w:rsidP="00740F99">
      <w:pPr>
        <w:rPr>
          <w:rFonts w:ascii="Arial" w:hAnsi="Arial" w:cs="Arial"/>
        </w:rPr>
      </w:pPr>
    </w:p>
    <w:p w14:paraId="1D17BE3E" w14:textId="77777777" w:rsidR="00D55B36" w:rsidRDefault="00D55B36" w:rsidP="00740F99">
      <w:pPr>
        <w:rPr>
          <w:rFonts w:ascii="Arial" w:hAnsi="Arial" w:cs="Arial"/>
        </w:rPr>
      </w:pPr>
    </w:p>
    <w:p w14:paraId="5B7F2DEE" w14:textId="77777777" w:rsidR="00D55B36" w:rsidRDefault="00D55B36" w:rsidP="00740F99">
      <w:pPr>
        <w:rPr>
          <w:rFonts w:ascii="Arial" w:hAnsi="Arial" w:cs="Arial"/>
        </w:rPr>
      </w:pPr>
    </w:p>
    <w:p w14:paraId="015A56FF" w14:textId="77777777" w:rsidR="00D55B36" w:rsidRDefault="00D55B36" w:rsidP="00740F99">
      <w:pPr>
        <w:rPr>
          <w:rFonts w:ascii="Arial" w:hAnsi="Arial" w:cs="Arial"/>
        </w:rPr>
      </w:pPr>
    </w:p>
    <w:p w14:paraId="771C4DAE" w14:textId="77777777" w:rsidR="00D55B36" w:rsidRDefault="00D55B36" w:rsidP="00740F99">
      <w:pPr>
        <w:rPr>
          <w:rFonts w:ascii="Arial" w:hAnsi="Arial" w:cs="Arial"/>
        </w:rPr>
      </w:pPr>
    </w:p>
    <w:p w14:paraId="1F7BC860" w14:textId="77777777" w:rsidR="00D55B36" w:rsidRDefault="00D55B36" w:rsidP="00740F99">
      <w:pPr>
        <w:rPr>
          <w:rFonts w:ascii="Arial" w:hAnsi="Arial" w:cs="Arial"/>
        </w:rPr>
      </w:pPr>
    </w:p>
    <w:p w14:paraId="4C7D6F53" w14:textId="77777777" w:rsidR="00D55B36" w:rsidRDefault="00D55B36" w:rsidP="00740F99">
      <w:pPr>
        <w:rPr>
          <w:rFonts w:ascii="Arial" w:hAnsi="Arial" w:cs="Arial"/>
        </w:rPr>
      </w:pPr>
    </w:p>
    <w:p w14:paraId="2D7F7B44" w14:textId="77777777" w:rsidR="00D55B36" w:rsidRDefault="00D55B36" w:rsidP="00740F99">
      <w:pPr>
        <w:rPr>
          <w:rFonts w:ascii="Arial" w:hAnsi="Arial" w:cs="Arial"/>
        </w:rPr>
      </w:pPr>
    </w:p>
    <w:p w14:paraId="7A308EAD" w14:textId="77777777" w:rsidR="00D55B36" w:rsidRDefault="00D55B36" w:rsidP="00740F99">
      <w:pPr>
        <w:rPr>
          <w:rFonts w:ascii="Arial" w:hAnsi="Arial" w:cs="Arial"/>
        </w:rPr>
      </w:pPr>
    </w:p>
    <w:p w14:paraId="797BE54C" w14:textId="77777777" w:rsidR="00D55B36" w:rsidRDefault="00D55B36" w:rsidP="00740F99">
      <w:pPr>
        <w:rPr>
          <w:rFonts w:ascii="Arial" w:hAnsi="Arial" w:cs="Arial"/>
        </w:rPr>
      </w:pPr>
    </w:p>
    <w:p w14:paraId="433D8D56" w14:textId="77777777" w:rsidR="00D55B36" w:rsidRDefault="00D55B36" w:rsidP="00740F99">
      <w:pPr>
        <w:rPr>
          <w:rFonts w:ascii="Arial" w:hAnsi="Arial" w:cs="Arial"/>
        </w:rPr>
      </w:pPr>
    </w:p>
    <w:p w14:paraId="32B3CE85" w14:textId="77777777" w:rsidR="00D55B36" w:rsidRDefault="00D55B36" w:rsidP="00740F99">
      <w:pPr>
        <w:rPr>
          <w:rFonts w:ascii="Arial" w:hAnsi="Arial" w:cs="Arial"/>
        </w:rPr>
      </w:pPr>
    </w:p>
    <w:p w14:paraId="138F5A79" w14:textId="77777777" w:rsidR="00D55B36" w:rsidRDefault="00D55B36" w:rsidP="00740F99">
      <w:pPr>
        <w:rPr>
          <w:rFonts w:ascii="Arial" w:hAnsi="Arial" w:cs="Arial"/>
        </w:rPr>
      </w:pPr>
    </w:p>
    <w:p w14:paraId="62FF3BB0" w14:textId="77777777" w:rsidR="00D55B36" w:rsidRDefault="00D55B36" w:rsidP="00740F99">
      <w:pPr>
        <w:rPr>
          <w:rFonts w:ascii="Arial" w:hAnsi="Arial" w:cs="Arial"/>
        </w:rPr>
      </w:pPr>
    </w:p>
    <w:p w14:paraId="7CA5FFFE" w14:textId="77777777" w:rsidR="00D55B36" w:rsidRDefault="00D55B36" w:rsidP="00740F99">
      <w:pPr>
        <w:rPr>
          <w:rFonts w:ascii="Arial" w:hAnsi="Arial" w:cs="Arial"/>
        </w:rPr>
      </w:pPr>
    </w:p>
    <w:p w14:paraId="3A908481" w14:textId="77777777" w:rsidR="00D55B36" w:rsidRDefault="00D55B36" w:rsidP="00740F99">
      <w:pPr>
        <w:rPr>
          <w:rFonts w:ascii="Arial" w:hAnsi="Arial" w:cs="Arial"/>
        </w:rPr>
      </w:pPr>
    </w:p>
    <w:p w14:paraId="63509F50" w14:textId="77777777" w:rsidR="00D55B36" w:rsidRDefault="00D55B36" w:rsidP="00740F99">
      <w:pPr>
        <w:rPr>
          <w:rFonts w:ascii="Arial" w:hAnsi="Arial" w:cs="Arial"/>
        </w:rPr>
      </w:pPr>
    </w:p>
    <w:p w14:paraId="483AEFF4" w14:textId="77777777" w:rsidR="00D55B36" w:rsidRDefault="00D55B36" w:rsidP="00740F99">
      <w:pPr>
        <w:rPr>
          <w:rFonts w:ascii="Arial" w:hAnsi="Arial" w:cs="Arial"/>
        </w:rPr>
      </w:pPr>
    </w:p>
    <w:p w14:paraId="5D1137A3" w14:textId="77777777" w:rsidR="00D55B36" w:rsidRDefault="00D55B36" w:rsidP="00740F99">
      <w:pPr>
        <w:rPr>
          <w:rFonts w:ascii="Arial" w:hAnsi="Arial" w:cs="Arial"/>
        </w:rPr>
      </w:pPr>
    </w:p>
    <w:p w14:paraId="52D272C8" w14:textId="77777777" w:rsidR="00D55B36" w:rsidRDefault="00D55B36" w:rsidP="00740F99">
      <w:pPr>
        <w:rPr>
          <w:rFonts w:ascii="Arial" w:hAnsi="Arial" w:cs="Arial"/>
        </w:rPr>
      </w:pPr>
    </w:p>
    <w:p w14:paraId="4895E1EE" w14:textId="77777777" w:rsidR="00D55B36" w:rsidRDefault="00D55B36" w:rsidP="00740F99">
      <w:pPr>
        <w:rPr>
          <w:rFonts w:ascii="Arial" w:hAnsi="Arial" w:cs="Arial"/>
        </w:rPr>
      </w:pPr>
    </w:p>
    <w:p w14:paraId="31C2082A" w14:textId="77777777" w:rsidR="00D55B36" w:rsidRDefault="00D55B36" w:rsidP="00740F99">
      <w:pPr>
        <w:rPr>
          <w:rFonts w:ascii="Arial" w:hAnsi="Arial" w:cs="Arial"/>
        </w:rPr>
      </w:pPr>
    </w:p>
    <w:p w14:paraId="111111C6" w14:textId="77777777" w:rsidR="00D55B36" w:rsidRDefault="00D55B36" w:rsidP="00740F99">
      <w:pPr>
        <w:rPr>
          <w:rFonts w:ascii="Arial" w:hAnsi="Arial" w:cs="Arial"/>
        </w:rPr>
      </w:pPr>
    </w:p>
    <w:p w14:paraId="76489884" w14:textId="77777777" w:rsidR="00D55B36" w:rsidRDefault="00D55B36" w:rsidP="00740F99">
      <w:pPr>
        <w:rPr>
          <w:rFonts w:ascii="Arial" w:hAnsi="Arial" w:cs="Arial"/>
        </w:rPr>
      </w:pPr>
    </w:p>
    <w:p w14:paraId="2F003D07" w14:textId="77777777" w:rsidR="00D55B36" w:rsidRDefault="00D55B36" w:rsidP="00740F99">
      <w:pPr>
        <w:rPr>
          <w:rFonts w:ascii="Arial" w:hAnsi="Arial" w:cs="Arial"/>
        </w:rPr>
      </w:pPr>
    </w:p>
    <w:p w14:paraId="12B6801E" w14:textId="77777777" w:rsidR="00D55B36" w:rsidRDefault="00D55B36" w:rsidP="00740F99">
      <w:pPr>
        <w:rPr>
          <w:rFonts w:ascii="Arial" w:hAnsi="Arial" w:cs="Arial"/>
        </w:rPr>
      </w:pPr>
    </w:p>
    <w:p w14:paraId="6DE3E3C6" w14:textId="77777777" w:rsidR="00D55B36" w:rsidRDefault="00D55B36" w:rsidP="00740F99">
      <w:pPr>
        <w:rPr>
          <w:rFonts w:ascii="Arial" w:hAnsi="Arial" w:cs="Arial"/>
        </w:rPr>
      </w:pPr>
    </w:p>
    <w:p w14:paraId="3002A8D9" w14:textId="3A9EA95D" w:rsidR="00740F99" w:rsidRPr="00112EE8" w:rsidRDefault="00740F99" w:rsidP="00740F99">
      <w:pPr>
        <w:rPr>
          <w:rFonts w:ascii="Arial" w:hAnsi="Arial" w:cs="Arial"/>
        </w:rPr>
      </w:pPr>
      <w:r w:rsidRPr="00A34653">
        <w:rPr>
          <w:rFonts w:ascii="Arial" w:hAnsi="Arial" w:cs="Arial"/>
        </w:rPr>
        <w:lastRenderedPageBreak/>
        <w:t xml:space="preserve">The Department of Education (no </w:t>
      </w:r>
      <w:r w:rsidRPr="00A34653">
        <w:rPr>
          <w:rFonts w:ascii="Arial" w:hAnsi="Arial" w:cs="Arial"/>
        </w:rPr>
        <w:t xml:space="preserve">date) </w:t>
      </w:r>
      <w:r w:rsidRPr="00A34653">
        <w:rPr>
          <w:rFonts w:ascii="Arial" w:hAnsi="Arial" w:cs="Arial"/>
          <w:i/>
          <w:iCs/>
        </w:rPr>
        <w:t xml:space="preserve">Talk, Read and Sing Together Every Day! </w:t>
      </w:r>
    </w:p>
    <w:p w14:paraId="6E44A116" w14:textId="070923C1" w:rsidR="00740F99" w:rsidRPr="00A34653" w:rsidRDefault="00740F99" w:rsidP="00362C68">
      <w:pPr>
        <w:rPr>
          <w:rFonts w:ascii="Arial" w:hAnsi="Arial" w:cs="Arial"/>
        </w:rPr>
      </w:pPr>
      <w:r w:rsidRPr="00740F99">
        <w:rPr>
          <w:rFonts w:ascii="Arial" w:hAnsi="Arial" w:cs="Arial"/>
          <w:i/>
          <w:iCs/>
        </w:rPr>
        <w:t xml:space="preserve">The Benefits of Being Bilingual – A Review for Teachers and Other Early Education </w:t>
      </w:r>
      <w:r w:rsidRPr="00A34653">
        <w:rPr>
          <w:rFonts w:ascii="Arial" w:hAnsi="Arial" w:cs="Arial"/>
        </w:rPr>
        <w:t xml:space="preserve">Programme Providers Available at: </w:t>
      </w:r>
      <w:hyperlink r:id="rId6" w:history="1">
        <w:r w:rsidRPr="00A34653">
          <w:rPr>
            <w:rStyle w:val="Hyperlink"/>
            <w:rFonts w:ascii="Arial" w:hAnsi="Arial" w:cs="Arial"/>
          </w:rPr>
          <w:t>https://ww</w:t>
        </w:r>
        <w:r w:rsidRPr="00A34653">
          <w:rPr>
            <w:rStyle w:val="Hyperlink"/>
            <w:rFonts w:ascii="Arial" w:hAnsi="Arial" w:cs="Arial"/>
          </w:rPr>
          <w:t>w</w:t>
        </w:r>
        <w:r w:rsidRPr="00A34653">
          <w:rPr>
            <w:rStyle w:val="Hyperlink"/>
            <w:rFonts w:ascii="Arial" w:hAnsi="Arial" w:cs="Arial"/>
          </w:rPr>
          <w:t>.ed.gov/sites/ed/files/documents/early-learning/talk-read-sing/bilingual-en.pdf</w:t>
        </w:r>
      </w:hyperlink>
      <w:r w:rsidRPr="00A34653">
        <w:rPr>
          <w:rFonts w:ascii="Arial" w:hAnsi="Arial" w:cs="Arial"/>
        </w:rPr>
        <w:t xml:space="preserve"> Accessed:(26/03/25)</w:t>
      </w:r>
    </w:p>
    <w:p w14:paraId="7D175488" w14:textId="77777777" w:rsidR="00C67472" w:rsidRPr="00A34653" w:rsidRDefault="00C67472">
      <w:pPr>
        <w:rPr>
          <w:rFonts w:ascii="Arial" w:hAnsi="Arial" w:cs="Arial"/>
        </w:rPr>
      </w:pPr>
    </w:p>
    <w:p w14:paraId="41F6BD43" w14:textId="66CCA16D" w:rsidR="00C67472" w:rsidRPr="00A34653" w:rsidRDefault="00C67472" w:rsidP="00C67472">
      <w:pPr>
        <w:rPr>
          <w:rFonts w:ascii="Arial" w:hAnsi="Arial" w:cs="Arial"/>
        </w:rPr>
      </w:pPr>
      <w:r w:rsidRPr="00A34653">
        <w:rPr>
          <w:rFonts w:ascii="Arial" w:hAnsi="Arial" w:cs="Arial"/>
        </w:rPr>
        <w:t xml:space="preserve">Zelenko, N., &amp; </w:t>
      </w:r>
      <w:proofErr w:type="spellStart"/>
      <w:r w:rsidRPr="00A34653">
        <w:rPr>
          <w:rFonts w:ascii="Arial" w:hAnsi="Arial" w:cs="Arial"/>
        </w:rPr>
        <w:t>Antunez</w:t>
      </w:r>
      <w:proofErr w:type="spellEnd"/>
      <w:r w:rsidRPr="00A34653">
        <w:rPr>
          <w:rFonts w:ascii="Arial" w:hAnsi="Arial" w:cs="Arial"/>
        </w:rPr>
        <w:t xml:space="preserve">, B. (2000). </w:t>
      </w:r>
      <w:r w:rsidRPr="00A34653">
        <w:rPr>
          <w:rFonts w:ascii="Arial" w:hAnsi="Arial" w:cs="Arial"/>
          <w:i/>
          <w:iCs/>
        </w:rPr>
        <w:t>If your child learns in two languages. National Clearinghouse for Bilingual Education.</w:t>
      </w:r>
      <w:r w:rsidRPr="00A34653">
        <w:rPr>
          <w:rFonts w:ascii="Arial" w:hAnsi="Arial" w:cs="Arial"/>
        </w:rPr>
        <w:t xml:space="preserve"> Available at: </w:t>
      </w:r>
      <w:hyperlink r:id="rId7" w:history="1">
        <w:r w:rsidRPr="00A34653">
          <w:rPr>
            <w:rStyle w:val="Hyperlink"/>
            <w:rFonts w:ascii="Arial" w:hAnsi="Arial" w:cs="Arial"/>
          </w:rPr>
          <w:t>https://eric.ed.gov/?id=ED447713</w:t>
        </w:r>
      </w:hyperlink>
      <w:r w:rsidRPr="00A34653">
        <w:rPr>
          <w:rFonts w:ascii="Arial" w:hAnsi="Arial" w:cs="Arial"/>
        </w:rPr>
        <w:t xml:space="preserve"> Accessed:26/03/25) </w:t>
      </w:r>
    </w:p>
    <w:p w14:paraId="358BF014" w14:textId="77777777" w:rsidR="00C67472" w:rsidRPr="00A34653" w:rsidRDefault="00C67472" w:rsidP="00C67472">
      <w:pPr>
        <w:rPr>
          <w:rFonts w:ascii="Arial" w:hAnsi="Arial" w:cs="Arial"/>
        </w:rPr>
      </w:pPr>
    </w:p>
    <w:p w14:paraId="395CFA53" w14:textId="77777777" w:rsidR="001644EF" w:rsidRPr="00A34653" w:rsidRDefault="00C67472" w:rsidP="001644EF">
      <w:pPr>
        <w:rPr>
          <w:rFonts w:ascii="Arial" w:hAnsi="Arial" w:cs="Arial"/>
        </w:rPr>
      </w:pPr>
      <w:r w:rsidRPr="00A34653">
        <w:rPr>
          <w:rFonts w:ascii="Arial" w:hAnsi="Arial" w:cs="Arial"/>
        </w:rPr>
        <w:t>Pandey, A. (2013</w:t>
      </w:r>
      <w:proofErr w:type="gramStart"/>
      <w:r w:rsidRPr="00A34653">
        <w:rPr>
          <w:rFonts w:ascii="Arial" w:hAnsi="Arial" w:cs="Arial"/>
        </w:rPr>
        <w:t>) .</w:t>
      </w:r>
      <w:proofErr w:type="gramEnd"/>
      <w:r w:rsidRPr="00A34653">
        <w:rPr>
          <w:rFonts w:ascii="Arial" w:hAnsi="Arial" w:cs="Arial"/>
        </w:rPr>
        <w:t xml:space="preserve"> </w:t>
      </w:r>
      <w:r w:rsidR="001644EF" w:rsidRPr="00A34653">
        <w:rPr>
          <w:rFonts w:ascii="Arial" w:hAnsi="Arial" w:cs="Arial"/>
          <w:i/>
          <w:iCs/>
        </w:rPr>
        <w:t>What is the role of home language learning and maintenance in supporting successful outcomes in English language learning and literacy? In Young Dual Language Learners: A Guide for PreK – 3 Leaders (2014).</w:t>
      </w:r>
      <w:r w:rsidR="001644EF" w:rsidRPr="00A34653">
        <w:rPr>
          <w:rFonts w:ascii="Arial" w:hAnsi="Arial" w:cs="Arial"/>
        </w:rPr>
        <w:t xml:space="preserve"> Editor Karen N. Nemeth. Philadelphia, PA: Caslon Publishing. </w:t>
      </w:r>
    </w:p>
    <w:p w14:paraId="1DA741C9" w14:textId="77777777" w:rsidR="001644EF" w:rsidRPr="00A34653" w:rsidRDefault="001644EF" w:rsidP="001644EF">
      <w:pPr>
        <w:rPr>
          <w:rFonts w:ascii="Arial" w:hAnsi="Arial" w:cs="Arial"/>
        </w:rPr>
      </w:pPr>
    </w:p>
    <w:p w14:paraId="56AF17E7" w14:textId="5C90C7A8" w:rsidR="00D01AE1" w:rsidRPr="00A34653" w:rsidRDefault="00D01AE1" w:rsidP="00D01AE1">
      <w:pPr>
        <w:rPr>
          <w:rFonts w:ascii="Arial" w:hAnsi="Arial" w:cs="Arial"/>
          <w:i/>
          <w:iCs/>
        </w:rPr>
      </w:pPr>
      <w:r w:rsidRPr="00A34653">
        <w:rPr>
          <w:rFonts w:ascii="Arial" w:hAnsi="Arial" w:cs="Arial"/>
        </w:rPr>
        <w:t>Carmarthenshire County Council (2024)</w:t>
      </w:r>
      <w:r w:rsidRPr="00A34653">
        <w:rPr>
          <w:rFonts w:ascii="Arial" w:hAnsi="Arial" w:cs="Arial"/>
        </w:rPr>
        <w:t xml:space="preserve"> </w:t>
      </w:r>
      <w:r w:rsidRPr="00A34653">
        <w:rPr>
          <w:rFonts w:ascii="Arial" w:hAnsi="Arial" w:cs="Arial"/>
          <w:i/>
          <w:iCs/>
        </w:rPr>
        <w:t xml:space="preserve">English/Welsh as an Additional </w:t>
      </w:r>
      <w:proofErr w:type="spellStart"/>
      <w:r w:rsidRPr="00A34653">
        <w:rPr>
          <w:rFonts w:ascii="Arial" w:hAnsi="Arial" w:cs="Arial"/>
          <w:i/>
          <w:iCs/>
        </w:rPr>
        <w:t>Languag</w:t>
      </w:r>
      <w:proofErr w:type="spellEnd"/>
      <w:r w:rsidRPr="00A34653">
        <w:rPr>
          <w:rFonts w:ascii="Arial" w:hAnsi="Arial" w:cs="Arial"/>
          <w:i/>
          <w:iCs/>
        </w:rPr>
        <w:t>.</w:t>
      </w:r>
    </w:p>
    <w:p w14:paraId="423E7416" w14:textId="3E39790A" w:rsidR="00C67472" w:rsidRPr="00A34653" w:rsidRDefault="00D01AE1" w:rsidP="00C67472">
      <w:pPr>
        <w:rPr>
          <w:rFonts w:ascii="Arial" w:hAnsi="Arial" w:cs="Arial"/>
          <w:i/>
          <w:iCs/>
        </w:rPr>
      </w:pPr>
      <w:r w:rsidRPr="00A34653">
        <w:rPr>
          <w:rFonts w:ascii="Arial" w:hAnsi="Arial" w:cs="Arial"/>
          <w:i/>
          <w:iCs/>
        </w:rPr>
        <w:t>Available at:</w:t>
      </w:r>
      <w:r w:rsidR="00395C4E" w:rsidRPr="00A34653">
        <w:rPr>
          <w:rFonts w:ascii="Arial" w:eastAsia="Times New Roman" w:hAnsi="Arial" w:cs="Arial"/>
          <w:color w:val="3B444C"/>
          <w:kern w:val="36"/>
          <w:sz w:val="36"/>
          <w:szCs w:val="36"/>
          <w:lang w:eastAsia="en-GB"/>
          <w14:ligatures w14:val="none"/>
        </w:rPr>
        <w:t xml:space="preserve"> </w:t>
      </w:r>
      <w:hyperlink r:id="rId8" w:history="1">
        <w:r w:rsidR="00395C4E" w:rsidRPr="00A34653">
          <w:rPr>
            <w:rStyle w:val="Hyperlink"/>
            <w:rFonts w:ascii="Arial" w:eastAsia="Times New Roman" w:hAnsi="Arial" w:cs="Arial"/>
            <w:kern w:val="36"/>
            <w:lang w:eastAsia="en-GB"/>
            <w14:ligatures w14:val="none"/>
          </w:rPr>
          <w:t>https://www.carmarthenshire.gov.wales/council-services/education-schools/additional-learning-needs/englishwelsh-as-an-additional-language/</w:t>
        </w:r>
      </w:hyperlink>
      <w:r w:rsidR="00395C4E" w:rsidRPr="00A34653">
        <w:rPr>
          <w:rFonts w:ascii="Arial" w:eastAsia="Times New Roman" w:hAnsi="Arial" w:cs="Arial"/>
          <w:color w:val="3B444C"/>
          <w:kern w:val="36"/>
          <w:lang w:eastAsia="en-GB"/>
          <w14:ligatures w14:val="none"/>
        </w:rPr>
        <w:t xml:space="preserve"> </w:t>
      </w:r>
      <w:r w:rsidR="00A34653" w:rsidRPr="00A34653">
        <w:rPr>
          <w:rFonts w:ascii="Arial" w:eastAsia="Times New Roman" w:hAnsi="Arial" w:cs="Arial"/>
          <w:color w:val="3B444C"/>
          <w:kern w:val="36"/>
          <w:lang w:eastAsia="en-GB"/>
          <w14:ligatures w14:val="none"/>
        </w:rPr>
        <w:t>Accessed(26/03/25)</w:t>
      </w:r>
    </w:p>
    <w:p w14:paraId="3631D5CF" w14:textId="77777777" w:rsidR="00C67472" w:rsidRPr="00A34653" w:rsidRDefault="00C67472" w:rsidP="00C67472">
      <w:pPr>
        <w:rPr>
          <w:rFonts w:ascii="Arial" w:hAnsi="Arial" w:cs="Arial"/>
        </w:rPr>
      </w:pPr>
    </w:p>
    <w:p w14:paraId="62DECE90" w14:textId="3939C7AD" w:rsidR="00A34653" w:rsidRDefault="00A34653" w:rsidP="00A34653">
      <w:pPr>
        <w:rPr>
          <w:rFonts w:ascii="Arial" w:hAnsi="Arial" w:cs="Arial"/>
        </w:rPr>
      </w:pPr>
      <w:r w:rsidRPr="00A34653">
        <w:rPr>
          <w:rFonts w:ascii="Arial" w:hAnsi="Arial" w:cs="Arial"/>
        </w:rPr>
        <w:t>Michigan State University (2019)</w:t>
      </w:r>
      <w:r w:rsidRPr="00A34653">
        <w:rPr>
          <w:rFonts w:ascii="Arial" w:hAnsi="Arial" w:cs="Arial"/>
        </w:rPr>
        <w:t xml:space="preserve"> </w:t>
      </w:r>
      <w:r w:rsidRPr="00A34653">
        <w:rPr>
          <w:rFonts w:ascii="Arial" w:hAnsi="Arial" w:cs="Arial"/>
          <w:i/>
          <w:iCs/>
        </w:rPr>
        <w:t>English/Welsh as an Additional Language</w:t>
      </w:r>
      <w:r w:rsidRPr="00A34653">
        <w:rPr>
          <w:rFonts w:ascii="Arial" w:hAnsi="Arial" w:cs="Arial"/>
          <w:i/>
          <w:iCs/>
        </w:rPr>
        <w:t xml:space="preserve"> </w:t>
      </w:r>
      <w:r w:rsidRPr="00A34653">
        <w:rPr>
          <w:rFonts w:ascii="Arial" w:hAnsi="Arial" w:cs="Arial"/>
        </w:rPr>
        <w:t xml:space="preserve">Available at: </w:t>
      </w:r>
      <w:hyperlink r:id="rId9" w:history="1">
        <w:r w:rsidRPr="00A34653">
          <w:rPr>
            <w:rStyle w:val="Hyperlink"/>
            <w:rFonts w:ascii="Arial" w:hAnsi="Arial" w:cs="Arial"/>
          </w:rPr>
          <w:t>https://www.carmarthenshire.gov.wales/council-services/education-schools/additional-learning-needs/englishwelsh-as-an-additional-language/</w:t>
        </w:r>
      </w:hyperlink>
      <w:r w:rsidRPr="00A34653">
        <w:rPr>
          <w:rFonts w:ascii="Arial" w:hAnsi="Arial" w:cs="Arial"/>
        </w:rPr>
        <w:t xml:space="preserve"> </w:t>
      </w:r>
      <w:r>
        <w:rPr>
          <w:rFonts w:ascii="Arial" w:hAnsi="Arial" w:cs="Arial"/>
        </w:rPr>
        <w:t xml:space="preserve"> Accessed(26/03/25) </w:t>
      </w:r>
    </w:p>
    <w:p w14:paraId="46C7372E" w14:textId="77777777" w:rsidR="00A34653" w:rsidRDefault="00A34653" w:rsidP="00A34653">
      <w:pPr>
        <w:rPr>
          <w:rFonts w:ascii="Arial" w:hAnsi="Arial" w:cs="Arial"/>
        </w:rPr>
      </w:pPr>
    </w:p>
    <w:p w14:paraId="10D18D84" w14:textId="617773CC" w:rsidR="00A34653" w:rsidRDefault="00A34653" w:rsidP="00A34653">
      <w:pPr>
        <w:rPr>
          <w:rFonts w:ascii="Arial" w:hAnsi="Arial" w:cs="Arial"/>
          <w:i/>
          <w:iCs/>
        </w:rPr>
      </w:pPr>
      <w:r>
        <w:rPr>
          <w:rFonts w:ascii="Arial" w:hAnsi="Arial" w:cs="Arial"/>
        </w:rPr>
        <w:t xml:space="preserve">Bach, D. (2017) </w:t>
      </w:r>
      <w:r w:rsidRPr="00A34653">
        <w:rPr>
          <w:rFonts w:ascii="Arial" w:hAnsi="Arial" w:cs="Arial"/>
          <w:i/>
          <w:iCs/>
        </w:rPr>
        <w:t>Bilingual babies: Study shows how exposure to a foreign language ignites infants’ learning</w:t>
      </w:r>
      <w:r>
        <w:rPr>
          <w:rFonts w:ascii="Arial" w:hAnsi="Arial" w:cs="Arial"/>
          <w:i/>
          <w:iCs/>
        </w:rPr>
        <w:t>. Available at:</w:t>
      </w:r>
      <w:r w:rsidR="00A9528A" w:rsidRPr="00A9528A">
        <w:t xml:space="preserve"> </w:t>
      </w:r>
      <w:hyperlink r:id="rId10" w:history="1">
        <w:r w:rsidR="00A9528A" w:rsidRPr="002D166C">
          <w:rPr>
            <w:rStyle w:val="Hyperlink"/>
            <w:rFonts w:ascii="Arial" w:hAnsi="Arial" w:cs="Arial"/>
            <w:i/>
            <w:iCs/>
          </w:rPr>
          <w:t>https://www.washington.edu/news/2017/07/17/bilingual-babies-study-shows-how-exposure-to-a-foreign-language-ignites-infants-learning/</w:t>
        </w:r>
      </w:hyperlink>
      <w:r w:rsidR="00A9528A">
        <w:rPr>
          <w:rFonts w:ascii="Arial" w:hAnsi="Arial" w:cs="Arial"/>
          <w:i/>
          <w:iCs/>
        </w:rPr>
        <w:t xml:space="preserve"> (Accessed:27/03/25)</w:t>
      </w:r>
    </w:p>
    <w:p w14:paraId="17131917" w14:textId="77777777" w:rsidR="00F43F32" w:rsidRDefault="00F43F32" w:rsidP="00A34653">
      <w:pPr>
        <w:rPr>
          <w:rFonts w:ascii="Arial" w:hAnsi="Arial" w:cs="Arial"/>
          <w:i/>
          <w:iCs/>
        </w:rPr>
      </w:pPr>
    </w:p>
    <w:p w14:paraId="51983708" w14:textId="2AD5D470" w:rsidR="00F43F32" w:rsidRPr="00F43F32" w:rsidRDefault="00F43F32" w:rsidP="00F43F32">
      <w:pPr>
        <w:rPr>
          <w:rFonts w:ascii="Arial" w:hAnsi="Arial" w:cs="Arial"/>
          <w:i/>
          <w:iCs/>
        </w:rPr>
      </w:pPr>
      <w:r>
        <w:rPr>
          <w:rFonts w:ascii="Arial" w:hAnsi="Arial" w:cs="Arial"/>
          <w:i/>
          <w:iCs/>
        </w:rPr>
        <w:t xml:space="preserve">Future Learn (2012) </w:t>
      </w:r>
      <w:r w:rsidRPr="00F43F32">
        <w:rPr>
          <w:rFonts w:ascii="Arial" w:hAnsi="Arial" w:cs="Arial"/>
          <w:i/>
          <w:iCs/>
        </w:rPr>
        <w:t>Cognitive benefits of being bilingual</w:t>
      </w:r>
      <w:r>
        <w:rPr>
          <w:rFonts w:ascii="Arial" w:hAnsi="Arial" w:cs="Arial"/>
          <w:i/>
          <w:iCs/>
        </w:rPr>
        <w:t>. Available at:</w:t>
      </w:r>
      <w:r w:rsidRPr="00F43F32">
        <w:t xml:space="preserve"> </w:t>
      </w:r>
      <w:hyperlink r:id="rId11" w:history="1">
        <w:r w:rsidRPr="002D166C">
          <w:rPr>
            <w:rStyle w:val="Hyperlink"/>
            <w:rFonts w:ascii="Arial" w:hAnsi="Arial" w:cs="Arial"/>
            <w:i/>
            <w:iCs/>
          </w:rPr>
          <w:t>https://www.futurelearn.com/info/courses/multilingual-practices/0/steps/22658</w:t>
        </w:r>
      </w:hyperlink>
      <w:r>
        <w:rPr>
          <w:rFonts w:ascii="Arial" w:hAnsi="Arial" w:cs="Arial"/>
          <w:i/>
          <w:iCs/>
        </w:rPr>
        <w:t xml:space="preserve"> (Accessed:27/03/25)</w:t>
      </w:r>
    </w:p>
    <w:p w14:paraId="38121FFA" w14:textId="57841156" w:rsidR="00F43F32" w:rsidRPr="00F43F32" w:rsidRDefault="00F43F32" w:rsidP="00A34653">
      <w:pPr>
        <w:rPr>
          <w:rFonts w:ascii="Arial" w:hAnsi="Arial" w:cs="Arial"/>
          <w:i/>
          <w:iCs/>
        </w:rPr>
      </w:pPr>
    </w:p>
    <w:p w14:paraId="25A2D40A" w14:textId="7671D22C" w:rsidR="00A34653" w:rsidRPr="00DE32E5" w:rsidRDefault="00F05897" w:rsidP="00C67472">
      <w:pPr>
        <w:rPr>
          <w:i/>
          <w:iCs/>
        </w:rPr>
      </w:pPr>
      <w:r>
        <w:rPr>
          <w:rFonts w:ascii="Arial" w:hAnsi="Arial" w:cs="Arial"/>
        </w:rPr>
        <w:t>BBM (</w:t>
      </w:r>
      <w:r w:rsidR="00DE32E5">
        <w:rPr>
          <w:rFonts w:ascii="Arial" w:hAnsi="Arial" w:cs="Arial"/>
        </w:rPr>
        <w:t>2023</w:t>
      </w:r>
      <w:r>
        <w:rPr>
          <w:rFonts w:ascii="Arial" w:hAnsi="Arial" w:cs="Arial"/>
        </w:rPr>
        <w:t xml:space="preserve">) </w:t>
      </w:r>
      <w:r w:rsidR="00DE32E5" w:rsidRPr="00DE32E5">
        <w:rPr>
          <w:rFonts w:ascii="Arial" w:hAnsi="Arial" w:cs="Arial"/>
        </w:rPr>
        <w:t xml:space="preserve">Embracing Bilingualism: </w:t>
      </w:r>
      <w:r w:rsidR="00DE32E5" w:rsidRPr="00DE32E5">
        <w:rPr>
          <w:rFonts w:ascii="Arial" w:hAnsi="Arial" w:cs="Arial"/>
          <w:i/>
          <w:iCs/>
        </w:rPr>
        <w:t>The Secret Sauce to Unleashing Creativity</w:t>
      </w:r>
    </w:p>
    <w:p w14:paraId="7CA20A38" w14:textId="77777777" w:rsidR="00DE32E5" w:rsidRDefault="00DE32E5">
      <w:r>
        <w:t>Available at:</w:t>
      </w:r>
      <w:r w:rsidRPr="00DE32E5">
        <w:t xml:space="preserve"> </w:t>
      </w:r>
      <w:hyperlink r:id="rId12" w:history="1">
        <w:r w:rsidRPr="002D166C">
          <w:rPr>
            <w:rStyle w:val="Hyperlink"/>
          </w:rPr>
          <w:t>https://buildingbrandsmarketing.com/embracing-bilingualism-the-secret-sauce-to-unleashing-creativity/</w:t>
        </w:r>
      </w:hyperlink>
      <w:r>
        <w:t xml:space="preserve">  Accessed: (27/03/25)</w:t>
      </w:r>
    </w:p>
    <w:p w14:paraId="0F894F8F" w14:textId="77777777" w:rsidR="00DE32E5" w:rsidRDefault="00DE32E5"/>
    <w:p w14:paraId="024804FA" w14:textId="77777777" w:rsidR="00112EE8" w:rsidRDefault="00DE32E5">
      <w:proofErr w:type="spellStart"/>
      <w:r>
        <w:rPr>
          <w:rFonts w:ascii="Arial" w:hAnsi="Arial" w:cs="Arial"/>
        </w:rPr>
        <w:t>A</w:t>
      </w:r>
      <w:r>
        <w:rPr>
          <w:rFonts w:ascii="Arial" w:hAnsi="Arial" w:cs="Arial"/>
        </w:rPr>
        <w:t>irfocus</w:t>
      </w:r>
      <w:proofErr w:type="spellEnd"/>
      <w:r>
        <w:rPr>
          <w:rFonts w:ascii="Arial" w:hAnsi="Arial" w:cs="Arial"/>
        </w:rPr>
        <w:t xml:space="preserve"> (no date</w:t>
      </w:r>
      <w:r>
        <w:rPr>
          <w:rFonts w:ascii="Arial" w:hAnsi="Arial" w:cs="Arial"/>
        </w:rPr>
        <w:t xml:space="preserve">) </w:t>
      </w:r>
      <w:r w:rsidRPr="00DE32E5">
        <w:rPr>
          <w:rFonts w:ascii="Arial" w:hAnsi="Arial" w:cs="Arial"/>
          <w:i/>
          <w:iCs/>
        </w:rPr>
        <w:t>What is divergent thinking?</w:t>
      </w:r>
      <w:r>
        <w:rPr>
          <w:i/>
          <w:iCs/>
        </w:rPr>
        <w:t xml:space="preserve"> </w:t>
      </w:r>
      <w:r>
        <w:t>Available at:</w:t>
      </w:r>
      <w:r w:rsidRPr="00DE32E5">
        <w:t xml:space="preserve"> </w:t>
      </w:r>
      <w:hyperlink r:id="rId13" w:history="1">
        <w:r w:rsidRPr="002D166C">
          <w:rPr>
            <w:rStyle w:val="Hyperlink"/>
          </w:rPr>
          <w:t>https://airfocus.com/glossary/what-is-divergent-thinking/#:~:text=Divergent%20thinking%2C%20often%20referred%20to,different%20answers%20or%20routes%20forward</w:t>
        </w:r>
      </w:hyperlink>
      <w:r w:rsidRPr="00DE32E5">
        <w:t>.</w:t>
      </w:r>
      <w:r>
        <w:t xml:space="preserve"> Accessed:28/03/25) </w:t>
      </w:r>
    </w:p>
    <w:p w14:paraId="6481D2D8" w14:textId="77777777" w:rsidR="00112EE8" w:rsidRDefault="00112EE8">
      <w:pPr>
        <w:rPr>
          <w:rFonts w:ascii="Arial" w:hAnsi="Arial" w:cs="Arial"/>
        </w:rPr>
      </w:pPr>
    </w:p>
    <w:p w14:paraId="14F5A5C4" w14:textId="177641F6" w:rsidR="00362C68" w:rsidRPr="00112EE8" w:rsidRDefault="00112EE8" w:rsidP="00362C68">
      <w:pPr>
        <w:rPr>
          <w:i/>
          <w:iCs/>
        </w:rPr>
      </w:pPr>
      <w:r>
        <w:rPr>
          <w:rFonts w:ascii="Arial" w:hAnsi="Arial" w:cs="Arial"/>
        </w:rPr>
        <w:t xml:space="preserve">Department for education (no date) </w:t>
      </w:r>
      <w:r w:rsidRPr="00112EE8">
        <w:rPr>
          <w:rFonts w:ascii="Arial" w:hAnsi="Arial" w:cs="Arial"/>
          <w:i/>
          <w:iCs/>
        </w:rPr>
        <w:t>English as an additional language (EAL)</w:t>
      </w:r>
      <w:r>
        <w:t xml:space="preserve"> Available at:</w:t>
      </w:r>
      <w:r w:rsidRPr="00112EE8">
        <w:t xml:space="preserve"> </w:t>
      </w:r>
      <w:hyperlink r:id="rId14" w:history="1">
        <w:r w:rsidRPr="002D166C">
          <w:rPr>
            <w:rStyle w:val="Hyperlink"/>
          </w:rPr>
          <w:t>https://help-for-early-years-providers.education.gov.uk/support-for-practitioners/english-as-an-additional-language-eal</w:t>
        </w:r>
      </w:hyperlink>
      <w:r>
        <w:t xml:space="preserve"> Accessed:30/03/25)</w:t>
      </w:r>
    </w:p>
    <w:sectPr w:rsidR="00362C68" w:rsidRPr="00112E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B239F"/>
    <w:multiLevelType w:val="multilevel"/>
    <w:tmpl w:val="AD1C84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0A360B"/>
    <w:multiLevelType w:val="multilevel"/>
    <w:tmpl w:val="23026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131713"/>
    <w:multiLevelType w:val="multilevel"/>
    <w:tmpl w:val="D2AEE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CD54AA"/>
    <w:multiLevelType w:val="multilevel"/>
    <w:tmpl w:val="90545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812938"/>
    <w:multiLevelType w:val="multilevel"/>
    <w:tmpl w:val="12021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4212977">
    <w:abstractNumId w:val="4"/>
  </w:num>
  <w:num w:numId="2" w16cid:durableId="18900708">
    <w:abstractNumId w:val="1"/>
  </w:num>
  <w:num w:numId="3" w16cid:durableId="1851677536">
    <w:abstractNumId w:val="3"/>
  </w:num>
  <w:num w:numId="4" w16cid:durableId="1114590609">
    <w:abstractNumId w:val="2"/>
  </w:num>
  <w:num w:numId="5" w16cid:durableId="1427071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C68"/>
    <w:rsid w:val="000023E7"/>
    <w:rsid w:val="00112EE8"/>
    <w:rsid w:val="001644EF"/>
    <w:rsid w:val="002F47BD"/>
    <w:rsid w:val="00362C68"/>
    <w:rsid w:val="00367215"/>
    <w:rsid w:val="00395C4E"/>
    <w:rsid w:val="004D4545"/>
    <w:rsid w:val="00740F99"/>
    <w:rsid w:val="007657F2"/>
    <w:rsid w:val="007F5FDE"/>
    <w:rsid w:val="00A05686"/>
    <w:rsid w:val="00A34653"/>
    <w:rsid w:val="00A50388"/>
    <w:rsid w:val="00A9528A"/>
    <w:rsid w:val="00AC4EA8"/>
    <w:rsid w:val="00BB0760"/>
    <w:rsid w:val="00C67472"/>
    <w:rsid w:val="00D01AE1"/>
    <w:rsid w:val="00D55B36"/>
    <w:rsid w:val="00D62C81"/>
    <w:rsid w:val="00DE32E5"/>
    <w:rsid w:val="00E918EE"/>
    <w:rsid w:val="00F05897"/>
    <w:rsid w:val="00F20A6B"/>
    <w:rsid w:val="00F43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C38E16"/>
  <w15:chartTrackingRefBased/>
  <w15:docId w15:val="{FA552065-F0F7-3845-B3C9-F3C0948D1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C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2C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2C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C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C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C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C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C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C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C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2C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2C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C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C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C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C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C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C68"/>
    <w:rPr>
      <w:rFonts w:eastAsiaTheme="majorEastAsia" w:cstheme="majorBidi"/>
      <w:color w:val="272727" w:themeColor="text1" w:themeTint="D8"/>
    </w:rPr>
  </w:style>
  <w:style w:type="paragraph" w:styleId="Title">
    <w:name w:val="Title"/>
    <w:basedOn w:val="Normal"/>
    <w:next w:val="Normal"/>
    <w:link w:val="TitleChar"/>
    <w:uiPriority w:val="10"/>
    <w:qFormat/>
    <w:rsid w:val="00362C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C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C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C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C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2C68"/>
    <w:rPr>
      <w:i/>
      <w:iCs/>
      <w:color w:val="404040" w:themeColor="text1" w:themeTint="BF"/>
    </w:rPr>
  </w:style>
  <w:style w:type="paragraph" w:styleId="ListParagraph">
    <w:name w:val="List Paragraph"/>
    <w:basedOn w:val="Normal"/>
    <w:uiPriority w:val="34"/>
    <w:qFormat/>
    <w:rsid w:val="00362C68"/>
    <w:pPr>
      <w:ind w:left="720"/>
      <w:contextualSpacing/>
    </w:pPr>
  </w:style>
  <w:style w:type="character" w:styleId="IntenseEmphasis">
    <w:name w:val="Intense Emphasis"/>
    <w:basedOn w:val="DefaultParagraphFont"/>
    <w:uiPriority w:val="21"/>
    <w:qFormat/>
    <w:rsid w:val="00362C68"/>
    <w:rPr>
      <w:i/>
      <w:iCs/>
      <w:color w:val="0F4761" w:themeColor="accent1" w:themeShade="BF"/>
    </w:rPr>
  </w:style>
  <w:style w:type="paragraph" w:styleId="IntenseQuote">
    <w:name w:val="Intense Quote"/>
    <w:basedOn w:val="Normal"/>
    <w:next w:val="Normal"/>
    <w:link w:val="IntenseQuoteChar"/>
    <w:uiPriority w:val="30"/>
    <w:qFormat/>
    <w:rsid w:val="00362C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C68"/>
    <w:rPr>
      <w:i/>
      <w:iCs/>
      <w:color w:val="0F4761" w:themeColor="accent1" w:themeShade="BF"/>
    </w:rPr>
  </w:style>
  <w:style w:type="character" w:styleId="IntenseReference">
    <w:name w:val="Intense Reference"/>
    <w:basedOn w:val="DefaultParagraphFont"/>
    <w:uiPriority w:val="32"/>
    <w:qFormat/>
    <w:rsid w:val="00362C68"/>
    <w:rPr>
      <w:b/>
      <w:bCs/>
      <w:smallCaps/>
      <w:color w:val="0F4761" w:themeColor="accent1" w:themeShade="BF"/>
      <w:spacing w:val="5"/>
    </w:rPr>
  </w:style>
  <w:style w:type="paragraph" w:styleId="NormalWeb">
    <w:name w:val="Normal (Web)"/>
    <w:basedOn w:val="Normal"/>
    <w:uiPriority w:val="99"/>
    <w:semiHidden/>
    <w:unhideWhenUsed/>
    <w:rsid w:val="00740F99"/>
    <w:rPr>
      <w:rFonts w:ascii="Times New Roman" w:hAnsi="Times New Roman" w:cs="Times New Roman"/>
    </w:rPr>
  </w:style>
  <w:style w:type="character" w:styleId="Hyperlink">
    <w:name w:val="Hyperlink"/>
    <w:basedOn w:val="DefaultParagraphFont"/>
    <w:uiPriority w:val="99"/>
    <w:unhideWhenUsed/>
    <w:rsid w:val="00740F99"/>
    <w:rPr>
      <w:color w:val="467886" w:themeColor="hyperlink"/>
      <w:u w:val="single"/>
    </w:rPr>
  </w:style>
  <w:style w:type="character" w:styleId="UnresolvedMention">
    <w:name w:val="Unresolved Mention"/>
    <w:basedOn w:val="DefaultParagraphFont"/>
    <w:uiPriority w:val="99"/>
    <w:semiHidden/>
    <w:unhideWhenUsed/>
    <w:rsid w:val="00740F99"/>
    <w:rPr>
      <w:color w:val="605E5C"/>
      <w:shd w:val="clear" w:color="auto" w:fill="E1DFDD"/>
    </w:rPr>
  </w:style>
  <w:style w:type="character" w:styleId="FollowedHyperlink">
    <w:name w:val="FollowedHyperlink"/>
    <w:basedOn w:val="DefaultParagraphFont"/>
    <w:uiPriority w:val="99"/>
    <w:semiHidden/>
    <w:unhideWhenUsed/>
    <w:rsid w:val="00D01AE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642849">
      <w:bodyDiv w:val="1"/>
      <w:marLeft w:val="0"/>
      <w:marRight w:val="0"/>
      <w:marTop w:val="0"/>
      <w:marBottom w:val="0"/>
      <w:divBdr>
        <w:top w:val="none" w:sz="0" w:space="0" w:color="auto"/>
        <w:left w:val="none" w:sz="0" w:space="0" w:color="auto"/>
        <w:bottom w:val="none" w:sz="0" w:space="0" w:color="auto"/>
        <w:right w:val="none" w:sz="0" w:space="0" w:color="auto"/>
      </w:divBdr>
      <w:divsChild>
        <w:div w:id="561719652">
          <w:marLeft w:val="0"/>
          <w:marRight w:val="0"/>
          <w:marTop w:val="0"/>
          <w:marBottom w:val="0"/>
          <w:divBdr>
            <w:top w:val="none" w:sz="0" w:space="0" w:color="auto"/>
            <w:left w:val="none" w:sz="0" w:space="0" w:color="auto"/>
            <w:bottom w:val="none" w:sz="0" w:space="0" w:color="auto"/>
            <w:right w:val="none" w:sz="0" w:space="0" w:color="auto"/>
          </w:divBdr>
          <w:divsChild>
            <w:div w:id="557597411">
              <w:marLeft w:val="0"/>
              <w:marRight w:val="0"/>
              <w:marTop w:val="0"/>
              <w:marBottom w:val="0"/>
              <w:divBdr>
                <w:top w:val="none" w:sz="0" w:space="0" w:color="auto"/>
                <w:left w:val="none" w:sz="0" w:space="0" w:color="auto"/>
                <w:bottom w:val="none" w:sz="0" w:space="0" w:color="auto"/>
                <w:right w:val="none" w:sz="0" w:space="0" w:color="auto"/>
              </w:divBdr>
              <w:divsChild>
                <w:div w:id="14890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91540">
      <w:bodyDiv w:val="1"/>
      <w:marLeft w:val="0"/>
      <w:marRight w:val="0"/>
      <w:marTop w:val="0"/>
      <w:marBottom w:val="0"/>
      <w:divBdr>
        <w:top w:val="none" w:sz="0" w:space="0" w:color="auto"/>
        <w:left w:val="none" w:sz="0" w:space="0" w:color="auto"/>
        <w:bottom w:val="none" w:sz="0" w:space="0" w:color="auto"/>
        <w:right w:val="none" w:sz="0" w:space="0" w:color="auto"/>
      </w:divBdr>
      <w:divsChild>
        <w:div w:id="430901512">
          <w:marLeft w:val="0"/>
          <w:marRight w:val="0"/>
          <w:marTop w:val="0"/>
          <w:marBottom w:val="0"/>
          <w:divBdr>
            <w:top w:val="none" w:sz="0" w:space="0" w:color="auto"/>
            <w:left w:val="none" w:sz="0" w:space="0" w:color="auto"/>
            <w:bottom w:val="none" w:sz="0" w:space="0" w:color="auto"/>
            <w:right w:val="none" w:sz="0" w:space="0" w:color="auto"/>
          </w:divBdr>
          <w:divsChild>
            <w:div w:id="1654092905">
              <w:marLeft w:val="0"/>
              <w:marRight w:val="0"/>
              <w:marTop w:val="0"/>
              <w:marBottom w:val="0"/>
              <w:divBdr>
                <w:top w:val="none" w:sz="0" w:space="0" w:color="auto"/>
                <w:left w:val="none" w:sz="0" w:space="0" w:color="auto"/>
                <w:bottom w:val="none" w:sz="0" w:space="0" w:color="auto"/>
                <w:right w:val="none" w:sz="0" w:space="0" w:color="auto"/>
              </w:divBdr>
              <w:divsChild>
                <w:div w:id="117303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550326">
      <w:bodyDiv w:val="1"/>
      <w:marLeft w:val="0"/>
      <w:marRight w:val="0"/>
      <w:marTop w:val="0"/>
      <w:marBottom w:val="0"/>
      <w:divBdr>
        <w:top w:val="none" w:sz="0" w:space="0" w:color="auto"/>
        <w:left w:val="none" w:sz="0" w:space="0" w:color="auto"/>
        <w:bottom w:val="none" w:sz="0" w:space="0" w:color="auto"/>
        <w:right w:val="none" w:sz="0" w:space="0" w:color="auto"/>
      </w:divBdr>
    </w:div>
    <w:div w:id="240919597">
      <w:bodyDiv w:val="1"/>
      <w:marLeft w:val="0"/>
      <w:marRight w:val="0"/>
      <w:marTop w:val="0"/>
      <w:marBottom w:val="0"/>
      <w:divBdr>
        <w:top w:val="none" w:sz="0" w:space="0" w:color="auto"/>
        <w:left w:val="none" w:sz="0" w:space="0" w:color="auto"/>
        <w:bottom w:val="none" w:sz="0" w:space="0" w:color="auto"/>
        <w:right w:val="none" w:sz="0" w:space="0" w:color="auto"/>
      </w:divBdr>
    </w:div>
    <w:div w:id="352610290">
      <w:bodyDiv w:val="1"/>
      <w:marLeft w:val="0"/>
      <w:marRight w:val="0"/>
      <w:marTop w:val="0"/>
      <w:marBottom w:val="0"/>
      <w:divBdr>
        <w:top w:val="none" w:sz="0" w:space="0" w:color="auto"/>
        <w:left w:val="none" w:sz="0" w:space="0" w:color="auto"/>
        <w:bottom w:val="none" w:sz="0" w:space="0" w:color="auto"/>
        <w:right w:val="none" w:sz="0" w:space="0" w:color="auto"/>
      </w:divBdr>
      <w:divsChild>
        <w:div w:id="941183179">
          <w:marLeft w:val="0"/>
          <w:marRight w:val="0"/>
          <w:marTop w:val="0"/>
          <w:marBottom w:val="0"/>
          <w:divBdr>
            <w:top w:val="none" w:sz="0" w:space="0" w:color="auto"/>
            <w:left w:val="none" w:sz="0" w:space="0" w:color="auto"/>
            <w:bottom w:val="none" w:sz="0" w:space="0" w:color="auto"/>
            <w:right w:val="none" w:sz="0" w:space="0" w:color="auto"/>
          </w:divBdr>
          <w:divsChild>
            <w:div w:id="1897355228">
              <w:marLeft w:val="0"/>
              <w:marRight w:val="0"/>
              <w:marTop w:val="0"/>
              <w:marBottom w:val="0"/>
              <w:divBdr>
                <w:top w:val="none" w:sz="0" w:space="0" w:color="auto"/>
                <w:left w:val="none" w:sz="0" w:space="0" w:color="auto"/>
                <w:bottom w:val="none" w:sz="0" w:space="0" w:color="auto"/>
                <w:right w:val="none" w:sz="0" w:space="0" w:color="auto"/>
              </w:divBdr>
              <w:divsChild>
                <w:div w:id="147980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538741">
      <w:bodyDiv w:val="1"/>
      <w:marLeft w:val="0"/>
      <w:marRight w:val="0"/>
      <w:marTop w:val="0"/>
      <w:marBottom w:val="0"/>
      <w:divBdr>
        <w:top w:val="none" w:sz="0" w:space="0" w:color="auto"/>
        <w:left w:val="none" w:sz="0" w:space="0" w:color="auto"/>
        <w:bottom w:val="none" w:sz="0" w:space="0" w:color="auto"/>
        <w:right w:val="none" w:sz="0" w:space="0" w:color="auto"/>
      </w:divBdr>
      <w:divsChild>
        <w:div w:id="188221014">
          <w:marLeft w:val="0"/>
          <w:marRight w:val="0"/>
          <w:marTop w:val="0"/>
          <w:marBottom w:val="0"/>
          <w:divBdr>
            <w:top w:val="none" w:sz="0" w:space="0" w:color="auto"/>
            <w:left w:val="none" w:sz="0" w:space="0" w:color="auto"/>
            <w:bottom w:val="none" w:sz="0" w:space="0" w:color="auto"/>
            <w:right w:val="none" w:sz="0" w:space="0" w:color="auto"/>
          </w:divBdr>
          <w:divsChild>
            <w:div w:id="920413265">
              <w:marLeft w:val="0"/>
              <w:marRight w:val="0"/>
              <w:marTop w:val="0"/>
              <w:marBottom w:val="0"/>
              <w:divBdr>
                <w:top w:val="none" w:sz="0" w:space="0" w:color="auto"/>
                <w:left w:val="none" w:sz="0" w:space="0" w:color="auto"/>
                <w:bottom w:val="none" w:sz="0" w:space="0" w:color="auto"/>
                <w:right w:val="none" w:sz="0" w:space="0" w:color="auto"/>
              </w:divBdr>
              <w:divsChild>
                <w:div w:id="27467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736463">
      <w:bodyDiv w:val="1"/>
      <w:marLeft w:val="0"/>
      <w:marRight w:val="0"/>
      <w:marTop w:val="0"/>
      <w:marBottom w:val="0"/>
      <w:divBdr>
        <w:top w:val="none" w:sz="0" w:space="0" w:color="auto"/>
        <w:left w:val="none" w:sz="0" w:space="0" w:color="auto"/>
        <w:bottom w:val="none" w:sz="0" w:space="0" w:color="auto"/>
        <w:right w:val="none" w:sz="0" w:space="0" w:color="auto"/>
      </w:divBdr>
      <w:divsChild>
        <w:div w:id="1286154987">
          <w:marLeft w:val="0"/>
          <w:marRight w:val="0"/>
          <w:marTop w:val="0"/>
          <w:marBottom w:val="0"/>
          <w:divBdr>
            <w:top w:val="none" w:sz="0" w:space="0" w:color="auto"/>
            <w:left w:val="none" w:sz="0" w:space="0" w:color="auto"/>
            <w:bottom w:val="none" w:sz="0" w:space="0" w:color="auto"/>
            <w:right w:val="none" w:sz="0" w:space="0" w:color="auto"/>
          </w:divBdr>
          <w:divsChild>
            <w:div w:id="1941911661">
              <w:marLeft w:val="0"/>
              <w:marRight w:val="0"/>
              <w:marTop w:val="0"/>
              <w:marBottom w:val="0"/>
              <w:divBdr>
                <w:top w:val="none" w:sz="0" w:space="0" w:color="auto"/>
                <w:left w:val="none" w:sz="0" w:space="0" w:color="auto"/>
                <w:bottom w:val="none" w:sz="0" w:space="0" w:color="auto"/>
                <w:right w:val="none" w:sz="0" w:space="0" w:color="auto"/>
              </w:divBdr>
              <w:divsChild>
                <w:div w:id="75782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530931">
      <w:bodyDiv w:val="1"/>
      <w:marLeft w:val="0"/>
      <w:marRight w:val="0"/>
      <w:marTop w:val="0"/>
      <w:marBottom w:val="0"/>
      <w:divBdr>
        <w:top w:val="none" w:sz="0" w:space="0" w:color="auto"/>
        <w:left w:val="none" w:sz="0" w:space="0" w:color="auto"/>
        <w:bottom w:val="none" w:sz="0" w:space="0" w:color="auto"/>
        <w:right w:val="none" w:sz="0" w:space="0" w:color="auto"/>
      </w:divBdr>
      <w:divsChild>
        <w:div w:id="999385049">
          <w:marLeft w:val="0"/>
          <w:marRight w:val="0"/>
          <w:marTop w:val="0"/>
          <w:marBottom w:val="0"/>
          <w:divBdr>
            <w:top w:val="none" w:sz="0" w:space="0" w:color="auto"/>
            <w:left w:val="none" w:sz="0" w:space="0" w:color="auto"/>
            <w:bottom w:val="none" w:sz="0" w:space="0" w:color="auto"/>
            <w:right w:val="none" w:sz="0" w:space="0" w:color="auto"/>
          </w:divBdr>
          <w:divsChild>
            <w:div w:id="1561473749">
              <w:marLeft w:val="0"/>
              <w:marRight w:val="0"/>
              <w:marTop w:val="0"/>
              <w:marBottom w:val="0"/>
              <w:divBdr>
                <w:top w:val="none" w:sz="0" w:space="0" w:color="auto"/>
                <w:left w:val="none" w:sz="0" w:space="0" w:color="auto"/>
                <w:bottom w:val="none" w:sz="0" w:space="0" w:color="auto"/>
                <w:right w:val="none" w:sz="0" w:space="0" w:color="auto"/>
              </w:divBdr>
              <w:divsChild>
                <w:div w:id="10578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867895">
      <w:bodyDiv w:val="1"/>
      <w:marLeft w:val="0"/>
      <w:marRight w:val="0"/>
      <w:marTop w:val="0"/>
      <w:marBottom w:val="0"/>
      <w:divBdr>
        <w:top w:val="none" w:sz="0" w:space="0" w:color="auto"/>
        <w:left w:val="none" w:sz="0" w:space="0" w:color="auto"/>
        <w:bottom w:val="none" w:sz="0" w:space="0" w:color="auto"/>
        <w:right w:val="none" w:sz="0" w:space="0" w:color="auto"/>
      </w:divBdr>
    </w:div>
    <w:div w:id="720179654">
      <w:bodyDiv w:val="1"/>
      <w:marLeft w:val="0"/>
      <w:marRight w:val="0"/>
      <w:marTop w:val="0"/>
      <w:marBottom w:val="0"/>
      <w:divBdr>
        <w:top w:val="none" w:sz="0" w:space="0" w:color="auto"/>
        <w:left w:val="none" w:sz="0" w:space="0" w:color="auto"/>
        <w:bottom w:val="none" w:sz="0" w:space="0" w:color="auto"/>
        <w:right w:val="none" w:sz="0" w:space="0" w:color="auto"/>
      </w:divBdr>
      <w:divsChild>
        <w:div w:id="1173184843">
          <w:marLeft w:val="0"/>
          <w:marRight w:val="0"/>
          <w:marTop w:val="0"/>
          <w:marBottom w:val="0"/>
          <w:divBdr>
            <w:top w:val="none" w:sz="0" w:space="0" w:color="auto"/>
            <w:left w:val="none" w:sz="0" w:space="0" w:color="auto"/>
            <w:bottom w:val="none" w:sz="0" w:space="0" w:color="auto"/>
            <w:right w:val="none" w:sz="0" w:space="0" w:color="auto"/>
          </w:divBdr>
          <w:divsChild>
            <w:div w:id="19162831">
              <w:marLeft w:val="0"/>
              <w:marRight w:val="0"/>
              <w:marTop w:val="0"/>
              <w:marBottom w:val="0"/>
              <w:divBdr>
                <w:top w:val="none" w:sz="0" w:space="0" w:color="auto"/>
                <w:left w:val="none" w:sz="0" w:space="0" w:color="auto"/>
                <w:bottom w:val="none" w:sz="0" w:space="0" w:color="auto"/>
                <w:right w:val="none" w:sz="0" w:space="0" w:color="auto"/>
              </w:divBdr>
              <w:divsChild>
                <w:div w:id="114184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688194">
      <w:bodyDiv w:val="1"/>
      <w:marLeft w:val="0"/>
      <w:marRight w:val="0"/>
      <w:marTop w:val="0"/>
      <w:marBottom w:val="0"/>
      <w:divBdr>
        <w:top w:val="none" w:sz="0" w:space="0" w:color="auto"/>
        <w:left w:val="none" w:sz="0" w:space="0" w:color="auto"/>
        <w:bottom w:val="none" w:sz="0" w:space="0" w:color="auto"/>
        <w:right w:val="none" w:sz="0" w:space="0" w:color="auto"/>
      </w:divBdr>
    </w:div>
    <w:div w:id="828834021">
      <w:bodyDiv w:val="1"/>
      <w:marLeft w:val="0"/>
      <w:marRight w:val="0"/>
      <w:marTop w:val="0"/>
      <w:marBottom w:val="0"/>
      <w:divBdr>
        <w:top w:val="none" w:sz="0" w:space="0" w:color="auto"/>
        <w:left w:val="none" w:sz="0" w:space="0" w:color="auto"/>
        <w:bottom w:val="none" w:sz="0" w:space="0" w:color="auto"/>
        <w:right w:val="none" w:sz="0" w:space="0" w:color="auto"/>
      </w:divBdr>
    </w:div>
    <w:div w:id="885408333">
      <w:bodyDiv w:val="1"/>
      <w:marLeft w:val="0"/>
      <w:marRight w:val="0"/>
      <w:marTop w:val="0"/>
      <w:marBottom w:val="0"/>
      <w:divBdr>
        <w:top w:val="none" w:sz="0" w:space="0" w:color="auto"/>
        <w:left w:val="none" w:sz="0" w:space="0" w:color="auto"/>
        <w:bottom w:val="none" w:sz="0" w:space="0" w:color="auto"/>
        <w:right w:val="none" w:sz="0" w:space="0" w:color="auto"/>
      </w:divBdr>
      <w:divsChild>
        <w:div w:id="1345862324">
          <w:marLeft w:val="0"/>
          <w:marRight w:val="0"/>
          <w:marTop w:val="0"/>
          <w:marBottom w:val="0"/>
          <w:divBdr>
            <w:top w:val="none" w:sz="0" w:space="0" w:color="auto"/>
            <w:left w:val="none" w:sz="0" w:space="0" w:color="auto"/>
            <w:bottom w:val="none" w:sz="0" w:space="0" w:color="auto"/>
            <w:right w:val="none" w:sz="0" w:space="0" w:color="auto"/>
          </w:divBdr>
          <w:divsChild>
            <w:div w:id="934558940">
              <w:marLeft w:val="0"/>
              <w:marRight w:val="0"/>
              <w:marTop w:val="0"/>
              <w:marBottom w:val="0"/>
              <w:divBdr>
                <w:top w:val="none" w:sz="0" w:space="0" w:color="auto"/>
                <w:left w:val="none" w:sz="0" w:space="0" w:color="auto"/>
                <w:bottom w:val="none" w:sz="0" w:space="0" w:color="auto"/>
                <w:right w:val="none" w:sz="0" w:space="0" w:color="auto"/>
              </w:divBdr>
              <w:divsChild>
                <w:div w:id="71666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887744">
      <w:bodyDiv w:val="1"/>
      <w:marLeft w:val="0"/>
      <w:marRight w:val="0"/>
      <w:marTop w:val="0"/>
      <w:marBottom w:val="0"/>
      <w:divBdr>
        <w:top w:val="none" w:sz="0" w:space="0" w:color="auto"/>
        <w:left w:val="none" w:sz="0" w:space="0" w:color="auto"/>
        <w:bottom w:val="none" w:sz="0" w:space="0" w:color="auto"/>
        <w:right w:val="none" w:sz="0" w:space="0" w:color="auto"/>
      </w:divBdr>
    </w:div>
    <w:div w:id="969165906">
      <w:bodyDiv w:val="1"/>
      <w:marLeft w:val="0"/>
      <w:marRight w:val="0"/>
      <w:marTop w:val="0"/>
      <w:marBottom w:val="0"/>
      <w:divBdr>
        <w:top w:val="none" w:sz="0" w:space="0" w:color="auto"/>
        <w:left w:val="none" w:sz="0" w:space="0" w:color="auto"/>
        <w:bottom w:val="none" w:sz="0" w:space="0" w:color="auto"/>
        <w:right w:val="none" w:sz="0" w:space="0" w:color="auto"/>
      </w:divBdr>
      <w:divsChild>
        <w:div w:id="1931739358">
          <w:marLeft w:val="0"/>
          <w:marRight w:val="0"/>
          <w:marTop w:val="0"/>
          <w:marBottom w:val="0"/>
          <w:divBdr>
            <w:top w:val="none" w:sz="0" w:space="0" w:color="auto"/>
            <w:left w:val="none" w:sz="0" w:space="0" w:color="auto"/>
            <w:bottom w:val="none" w:sz="0" w:space="0" w:color="auto"/>
            <w:right w:val="none" w:sz="0" w:space="0" w:color="auto"/>
          </w:divBdr>
          <w:divsChild>
            <w:div w:id="1908683159">
              <w:marLeft w:val="0"/>
              <w:marRight w:val="0"/>
              <w:marTop w:val="0"/>
              <w:marBottom w:val="0"/>
              <w:divBdr>
                <w:top w:val="none" w:sz="0" w:space="0" w:color="auto"/>
                <w:left w:val="none" w:sz="0" w:space="0" w:color="auto"/>
                <w:bottom w:val="none" w:sz="0" w:space="0" w:color="auto"/>
                <w:right w:val="none" w:sz="0" w:space="0" w:color="auto"/>
              </w:divBdr>
              <w:divsChild>
                <w:div w:id="1373994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426771">
      <w:bodyDiv w:val="1"/>
      <w:marLeft w:val="0"/>
      <w:marRight w:val="0"/>
      <w:marTop w:val="0"/>
      <w:marBottom w:val="0"/>
      <w:divBdr>
        <w:top w:val="none" w:sz="0" w:space="0" w:color="auto"/>
        <w:left w:val="none" w:sz="0" w:space="0" w:color="auto"/>
        <w:bottom w:val="none" w:sz="0" w:space="0" w:color="auto"/>
        <w:right w:val="none" w:sz="0" w:space="0" w:color="auto"/>
      </w:divBdr>
    </w:div>
    <w:div w:id="1403868623">
      <w:bodyDiv w:val="1"/>
      <w:marLeft w:val="0"/>
      <w:marRight w:val="0"/>
      <w:marTop w:val="0"/>
      <w:marBottom w:val="0"/>
      <w:divBdr>
        <w:top w:val="none" w:sz="0" w:space="0" w:color="auto"/>
        <w:left w:val="none" w:sz="0" w:space="0" w:color="auto"/>
        <w:bottom w:val="none" w:sz="0" w:space="0" w:color="auto"/>
        <w:right w:val="none" w:sz="0" w:space="0" w:color="auto"/>
      </w:divBdr>
    </w:div>
    <w:div w:id="1534994454">
      <w:bodyDiv w:val="1"/>
      <w:marLeft w:val="0"/>
      <w:marRight w:val="0"/>
      <w:marTop w:val="0"/>
      <w:marBottom w:val="0"/>
      <w:divBdr>
        <w:top w:val="none" w:sz="0" w:space="0" w:color="auto"/>
        <w:left w:val="none" w:sz="0" w:space="0" w:color="auto"/>
        <w:bottom w:val="none" w:sz="0" w:space="0" w:color="auto"/>
        <w:right w:val="none" w:sz="0" w:space="0" w:color="auto"/>
      </w:divBdr>
    </w:div>
    <w:div w:id="1810317637">
      <w:bodyDiv w:val="1"/>
      <w:marLeft w:val="0"/>
      <w:marRight w:val="0"/>
      <w:marTop w:val="0"/>
      <w:marBottom w:val="0"/>
      <w:divBdr>
        <w:top w:val="none" w:sz="0" w:space="0" w:color="auto"/>
        <w:left w:val="none" w:sz="0" w:space="0" w:color="auto"/>
        <w:bottom w:val="none" w:sz="0" w:space="0" w:color="auto"/>
        <w:right w:val="none" w:sz="0" w:space="0" w:color="auto"/>
      </w:divBdr>
    </w:div>
    <w:div w:id="1812480563">
      <w:bodyDiv w:val="1"/>
      <w:marLeft w:val="0"/>
      <w:marRight w:val="0"/>
      <w:marTop w:val="0"/>
      <w:marBottom w:val="0"/>
      <w:divBdr>
        <w:top w:val="none" w:sz="0" w:space="0" w:color="auto"/>
        <w:left w:val="none" w:sz="0" w:space="0" w:color="auto"/>
        <w:bottom w:val="none" w:sz="0" w:space="0" w:color="auto"/>
        <w:right w:val="none" w:sz="0" w:space="0" w:color="auto"/>
      </w:divBdr>
    </w:div>
    <w:div w:id="1867476491">
      <w:bodyDiv w:val="1"/>
      <w:marLeft w:val="0"/>
      <w:marRight w:val="0"/>
      <w:marTop w:val="0"/>
      <w:marBottom w:val="0"/>
      <w:divBdr>
        <w:top w:val="none" w:sz="0" w:space="0" w:color="auto"/>
        <w:left w:val="none" w:sz="0" w:space="0" w:color="auto"/>
        <w:bottom w:val="none" w:sz="0" w:space="0" w:color="auto"/>
        <w:right w:val="none" w:sz="0" w:space="0" w:color="auto"/>
      </w:divBdr>
      <w:divsChild>
        <w:div w:id="426270246">
          <w:marLeft w:val="0"/>
          <w:marRight w:val="0"/>
          <w:marTop w:val="0"/>
          <w:marBottom w:val="0"/>
          <w:divBdr>
            <w:top w:val="none" w:sz="0" w:space="0" w:color="auto"/>
            <w:left w:val="none" w:sz="0" w:space="0" w:color="auto"/>
            <w:bottom w:val="none" w:sz="0" w:space="0" w:color="auto"/>
            <w:right w:val="none" w:sz="0" w:space="0" w:color="auto"/>
          </w:divBdr>
          <w:divsChild>
            <w:div w:id="2096702177">
              <w:marLeft w:val="0"/>
              <w:marRight w:val="0"/>
              <w:marTop w:val="0"/>
              <w:marBottom w:val="0"/>
              <w:divBdr>
                <w:top w:val="none" w:sz="0" w:space="0" w:color="auto"/>
                <w:left w:val="none" w:sz="0" w:space="0" w:color="auto"/>
                <w:bottom w:val="none" w:sz="0" w:space="0" w:color="auto"/>
                <w:right w:val="none" w:sz="0" w:space="0" w:color="auto"/>
              </w:divBdr>
              <w:divsChild>
                <w:div w:id="76330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833217">
      <w:bodyDiv w:val="1"/>
      <w:marLeft w:val="0"/>
      <w:marRight w:val="0"/>
      <w:marTop w:val="0"/>
      <w:marBottom w:val="0"/>
      <w:divBdr>
        <w:top w:val="none" w:sz="0" w:space="0" w:color="auto"/>
        <w:left w:val="none" w:sz="0" w:space="0" w:color="auto"/>
        <w:bottom w:val="none" w:sz="0" w:space="0" w:color="auto"/>
        <w:right w:val="none" w:sz="0" w:space="0" w:color="auto"/>
      </w:divBdr>
      <w:divsChild>
        <w:div w:id="2141261691">
          <w:marLeft w:val="0"/>
          <w:marRight w:val="0"/>
          <w:marTop w:val="0"/>
          <w:marBottom w:val="0"/>
          <w:divBdr>
            <w:top w:val="none" w:sz="0" w:space="0" w:color="auto"/>
            <w:left w:val="none" w:sz="0" w:space="0" w:color="auto"/>
            <w:bottom w:val="none" w:sz="0" w:space="0" w:color="auto"/>
            <w:right w:val="none" w:sz="0" w:space="0" w:color="auto"/>
          </w:divBdr>
          <w:divsChild>
            <w:div w:id="1569224796">
              <w:marLeft w:val="0"/>
              <w:marRight w:val="0"/>
              <w:marTop w:val="0"/>
              <w:marBottom w:val="0"/>
              <w:divBdr>
                <w:top w:val="none" w:sz="0" w:space="0" w:color="auto"/>
                <w:left w:val="none" w:sz="0" w:space="0" w:color="auto"/>
                <w:bottom w:val="none" w:sz="0" w:space="0" w:color="auto"/>
                <w:right w:val="none" w:sz="0" w:space="0" w:color="auto"/>
              </w:divBdr>
              <w:divsChild>
                <w:div w:id="945505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168575">
      <w:bodyDiv w:val="1"/>
      <w:marLeft w:val="0"/>
      <w:marRight w:val="0"/>
      <w:marTop w:val="0"/>
      <w:marBottom w:val="0"/>
      <w:divBdr>
        <w:top w:val="none" w:sz="0" w:space="0" w:color="auto"/>
        <w:left w:val="none" w:sz="0" w:space="0" w:color="auto"/>
        <w:bottom w:val="none" w:sz="0" w:space="0" w:color="auto"/>
        <w:right w:val="none" w:sz="0" w:space="0" w:color="auto"/>
      </w:divBdr>
    </w:div>
    <w:div w:id="2007975437">
      <w:bodyDiv w:val="1"/>
      <w:marLeft w:val="0"/>
      <w:marRight w:val="0"/>
      <w:marTop w:val="0"/>
      <w:marBottom w:val="0"/>
      <w:divBdr>
        <w:top w:val="none" w:sz="0" w:space="0" w:color="auto"/>
        <w:left w:val="none" w:sz="0" w:space="0" w:color="auto"/>
        <w:bottom w:val="none" w:sz="0" w:space="0" w:color="auto"/>
        <w:right w:val="none" w:sz="0" w:space="0" w:color="auto"/>
      </w:divBdr>
      <w:divsChild>
        <w:div w:id="1906910784">
          <w:marLeft w:val="0"/>
          <w:marRight w:val="0"/>
          <w:marTop w:val="0"/>
          <w:marBottom w:val="0"/>
          <w:divBdr>
            <w:top w:val="none" w:sz="0" w:space="0" w:color="auto"/>
            <w:left w:val="none" w:sz="0" w:space="0" w:color="auto"/>
            <w:bottom w:val="none" w:sz="0" w:space="0" w:color="auto"/>
            <w:right w:val="none" w:sz="0" w:space="0" w:color="auto"/>
          </w:divBdr>
          <w:divsChild>
            <w:div w:id="2098555234">
              <w:marLeft w:val="0"/>
              <w:marRight w:val="0"/>
              <w:marTop w:val="0"/>
              <w:marBottom w:val="0"/>
              <w:divBdr>
                <w:top w:val="none" w:sz="0" w:space="0" w:color="auto"/>
                <w:left w:val="none" w:sz="0" w:space="0" w:color="auto"/>
                <w:bottom w:val="none" w:sz="0" w:space="0" w:color="auto"/>
                <w:right w:val="none" w:sz="0" w:space="0" w:color="auto"/>
              </w:divBdr>
              <w:divsChild>
                <w:div w:id="70171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088624">
      <w:bodyDiv w:val="1"/>
      <w:marLeft w:val="0"/>
      <w:marRight w:val="0"/>
      <w:marTop w:val="0"/>
      <w:marBottom w:val="0"/>
      <w:divBdr>
        <w:top w:val="none" w:sz="0" w:space="0" w:color="auto"/>
        <w:left w:val="none" w:sz="0" w:space="0" w:color="auto"/>
        <w:bottom w:val="none" w:sz="0" w:space="0" w:color="auto"/>
        <w:right w:val="none" w:sz="0" w:space="0" w:color="auto"/>
      </w:divBdr>
    </w:div>
    <w:div w:id="2061902615">
      <w:bodyDiv w:val="1"/>
      <w:marLeft w:val="0"/>
      <w:marRight w:val="0"/>
      <w:marTop w:val="0"/>
      <w:marBottom w:val="0"/>
      <w:divBdr>
        <w:top w:val="none" w:sz="0" w:space="0" w:color="auto"/>
        <w:left w:val="none" w:sz="0" w:space="0" w:color="auto"/>
        <w:bottom w:val="none" w:sz="0" w:space="0" w:color="auto"/>
        <w:right w:val="none" w:sz="0" w:space="0" w:color="auto"/>
      </w:divBdr>
      <w:divsChild>
        <w:div w:id="2008747813">
          <w:marLeft w:val="0"/>
          <w:marRight w:val="0"/>
          <w:marTop w:val="0"/>
          <w:marBottom w:val="0"/>
          <w:divBdr>
            <w:top w:val="none" w:sz="0" w:space="0" w:color="auto"/>
            <w:left w:val="none" w:sz="0" w:space="0" w:color="auto"/>
            <w:bottom w:val="none" w:sz="0" w:space="0" w:color="auto"/>
            <w:right w:val="none" w:sz="0" w:space="0" w:color="auto"/>
          </w:divBdr>
          <w:divsChild>
            <w:div w:id="130371930">
              <w:marLeft w:val="0"/>
              <w:marRight w:val="0"/>
              <w:marTop w:val="0"/>
              <w:marBottom w:val="0"/>
              <w:divBdr>
                <w:top w:val="none" w:sz="0" w:space="0" w:color="auto"/>
                <w:left w:val="none" w:sz="0" w:space="0" w:color="auto"/>
                <w:bottom w:val="none" w:sz="0" w:space="0" w:color="auto"/>
                <w:right w:val="none" w:sz="0" w:space="0" w:color="auto"/>
              </w:divBdr>
              <w:divsChild>
                <w:div w:id="113247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905387">
      <w:bodyDiv w:val="1"/>
      <w:marLeft w:val="0"/>
      <w:marRight w:val="0"/>
      <w:marTop w:val="0"/>
      <w:marBottom w:val="0"/>
      <w:divBdr>
        <w:top w:val="none" w:sz="0" w:space="0" w:color="auto"/>
        <w:left w:val="none" w:sz="0" w:space="0" w:color="auto"/>
        <w:bottom w:val="none" w:sz="0" w:space="0" w:color="auto"/>
        <w:right w:val="none" w:sz="0" w:space="0" w:color="auto"/>
      </w:divBdr>
    </w:div>
    <w:div w:id="2132241661">
      <w:bodyDiv w:val="1"/>
      <w:marLeft w:val="0"/>
      <w:marRight w:val="0"/>
      <w:marTop w:val="0"/>
      <w:marBottom w:val="0"/>
      <w:divBdr>
        <w:top w:val="none" w:sz="0" w:space="0" w:color="auto"/>
        <w:left w:val="none" w:sz="0" w:space="0" w:color="auto"/>
        <w:bottom w:val="none" w:sz="0" w:space="0" w:color="auto"/>
        <w:right w:val="none" w:sz="0" w:space="0" w:color="auto"/>
      </w:divBdr>
      <w:divsChild>
        <w:div w:id="779687607">
          <w:marLeft w:val="0"/>
          <w:marRight w:val="0"/>
          <w:marTop w:val="0"/>
          <w:marBottom w:val="0"/>
          <w:divBdr>
            <w:top w:val="none" w:sz="0" w:space="0" w:color="auto"/>
            <w:left w:val="none" w:sz="0" w:space="0" w:color="auto"/>
            <w:bottom w:val="none" w:sz="0" w:space="0" w:color="auto"/>
            <w:right w:val="none" w:sz="0" w:space="0" w:color="auto"/>
          </w:divBdr>
          <w:divsChild>
            <w:div w:id="923301500">
              <w:marLeft w:val="0"/>
              <w:marRight w:val="0"/>
              <w:marTop w:val="0"/>
              <w:marBottom w:val="0"/>
              <w:divBdr>
                <w:top w:val="none" w:sz="0" w:space="0" w:color="auto"/>
                <w:left w:val="none" w:sz="0" w:space="0" w:color="auto"/>
                <w:bottom w:val="none" w:sz="0" w:space="0" w:color="auto"/>
                <w:right w:val="none" w:sz="0" w:space="0" w:color="auto"/>
              </w:divBdr>
              <w:divsChild>
                <w:div w:id="19269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council-services/education-schools/additional-learning-needs/englishwelsh-as-an-additional-language/" TargetMode="External"/><Relationship Id="rId13" Type="http://schemas.openxmlformats.org/officeDocument/2006/relationships/hyperlink" Target="https://airfocus.com/glossary/what-is-divergent-thinking/#:~:text=Divergent%20thinking%2C%20often%20referred%20to,different%20answers%20or%20routes%20forward" TargetMode="External"/><Relationship Id="rId3" Type="http://schemas.openxmlformats.org/officeDocument/2006/relationships/settings" Target="settings.xml"/><Relationship Id="rId7" Type="http://schemas.openxmlformats.org/officeDocument/2006/relationships/hyperlink" Target="https://eric.ed.gov/?id=ED447713" TargetMode="External"/><Relationship Id="rId12" Type="http://schemas.openxmlformats.org/officeDocument/2006/relationships/hyperlink" Target="https://buildingbrandsmarketing.com/embracing-bilingualism-the-secret-sauce-to-unleashing-creativi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d.gov/sites/ed/files/documents/early-learning/talk-read-sing/bilingual-en.pdf" TargetMode="External"/><Relationship Id="rId11" Type="http://schemas.openxmlformats.org/officeDocument/2006/relationships/hyperlink" Target="https://www.futurelearn.com/info/courses/multilingual-practices/0/steps/22658" TargetMode="External"/><Relationship Id="rId5" Type="http://schemas.openxmlformats.org/officeDocument/2006/relationships/hyperlink" Target="https://uowtsd-my.sharepoint.com/personal/2418867_student_uwtsd_ac_uk/_layouts/15/stream.aspx?id=%2Fpersonal%2F2418867%5Fstudent%5Fuwtsd%5Fac%5Fuk%2FDocuments%2F20250330%5F170230000%5FiOS%2EMOV&amp;ga=1&amp;referrer=StreamWebApp%2EWeb&amp;referrerScenario=AddressBarCopied%2Eview%2Efb8255f9%2Db30e%2D42a3%2Db2b9%2D900f4bd52c90" TargetMode="External"/><Relationship Id="rId15" Type="http://schemas.openxmlformats.org/officeDocument/2006/relationships/fontTable" Target="fontTable.xml"/><Relationship Id="rId10" Type="http://schemas.openxmlformats.org/officeDocument/2006/relationships/hyperlink" Target="https://www.washington.edu/news/2017/07/17/bilingual-babies-study-shows-how-exposure-to-a-foreign-language-ignites-infants-learning/" TargetMode="External"/><Relationship Id="rId4" Type="http://schemas.openxmlformats.org/officeDocument/2006/relationships/webSettings" Target="webSettings.xml"/><Relationship Id="rId9" Type="http://schemas.openxmlformats.org/officeDocument/2006/relationships/hyperlink" Target="https://www.carmarthenshire.gov.wales/council-services/education-schools/additional-learning-needs/englishwelsh-as-an-additional-language/" TargetMode="External"/><Relationship Id="rId14" Type="http://schemas.openxmlformats.org/officeDocument/2006/relationships/hyperlink" Target="https://help-for-early-years-providers.education.gov.uk/support-for-practitioners/english-as-an-additional-language-e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6</Pages>
  <Words>2120</Words>
  <Characters>12085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Neal (2418867)</dc:creator>
  <cp:keywords/>
  <dc:description/>
  <cp:lastModifiedBy>Molly Neal (2418867)</cp:lastModifiedBy>
  <cp:revision>3</cp:revision>
  <dcterms:created xsi:type="dcterms:W3CDTF">2025-03-30T17:45:00Z</dcterms:created>
  <dcterms:modified xsi:type="dcterms:W3CDTF">2025-03-30T21:15:00Z</dcterms:modified>
</cp:coreProperties>
</file>