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AD0E8D" w:rsidR="00715990" w:rsidP="00041A5A" w:rsidRDefault="00715990" w14:paraId="75E38F7F" w14:textId="51C9A2A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:rsidR="00AD0E8D" w:rsidP="00041A5A" w:rsidRDefault="00AD0E8D" w14:paraId="358C7E62" w14:textId="77777777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:rsidRPr="00AD0E8D" w:rsidR="00715990" w:rsidP="00041A5A" w:rsidRDefault="00715990" w14:paraId="7680A4B0" w14:textId="3F72E373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Pr="00AD0E8D" w:rsid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Pr="00AD0E8D" w:rsid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:rsidRPr="00AD0E8D" w:rsidR="00715990" w:rsidP="00041A5A" w:rsidRDefault="00715990" w14:paraId="3157DF3C" w14:textId="7777777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:rsidRPr="00AD0E8D" w:rsidR="00041A5A" w:rsidP="00041A5A" w:rsidRDefault="00715990" w14:paraId="08BDA311" w14:textId="38F1B3E7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Pr="00AD0E8D" w:rsid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Pr="00AD0E8D" w:rsidR="00545684">
        <w:rPr>
          <w:rFonts w:ascii="Arial" w:hAnsi="Arial" w:cs="Arial"/>
          <w:sz w:val="28"/>
          <w:szCs w:val="28"/>
        </w:rPr>
        <w:t xml:space="preserve"> </w:t>
      </w:r>
    </w:p>
    <w:p w:rsidRPr="00AD0E8D" w:rsidR="00715990" w:rsidP="00041A5A" w:rsidRDefault="00715990" w14:paraId="2EDEAE0B" w14:textId="149B09BE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FF5B70" w:rsidP="00041A5A" w:rsidRDefault="00FF5B70" w14:paraId="1AD185BB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715990" w:rsidP="00041A5A" w:rsidRDefault="00715990" w14:paraId="684DDF82" w14:textId="3F4C7C12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81567B">
        <w:rPr>
          <w:rFonts w:ascii="Arial" w:hAnsi="Arial" w:cs="Arial"/>
          <w:sz w:val="28"/>
          <w:szCs w:val="28"/>
        </w:rPr>
        <w:t>2337025</w:t>
      </w:r>
    </w:p>
    <w:p w:rsidRPr="00AD0E8D" w:rsidR="00FF5B70" w:rsidP="00041A5A" w:rsidRDefault="00FF5B70" w14:paraId="01D5D8DB" w14:textId="03ED09ED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FF5B70" w:rsidP="00041A5A" w:rsidRDefault="00FF5B70" w14:paraId="37A27DB3" w14:textId="3208A260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81567B">
        <w:rPr>
          <w:rFonts w:ascii="Arial" w:hAnsi="Arial" w:cs="Arial"/>
          <w:sz w:val="28"/>
          <w:szCs w:val="28"/>
        </w:rPr>
        <w:t>Maria Blachut</w:t>
      </w:r>
    </w:p>
    <w:p w:rsidRPr="00AD0E8D" w:rsidR="00715990" w:rsidP="00041A5A" w:rsidRDefault="00715990" w14:paraId="638A4615" w14:textId="77777777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715990" w:rsidP="00041A5A" w:rsidRDefault="00715990" w14:paraId="0B04E018" w14:textId="00F0B464">
      <w:pPr>
        <w:spacing w:line="360" w:lineRule="auto"/>
        <w:rPr>
          <w:rFonts w:ascii="Arial" w:hAnsi="Arial" w:cs="Arial"/>
          <w:sz w:val="28"/>
          <w:szCs w:val="28"/>
        </w:rPr>
      </w:pPr>
      <w:r w:rsidRPr="48C7BDEA" w:rsidR="00715990">
        <w:rPr>
          <w:rFonts w:ascii="Arial" w:hAnsi="Arial" w:cs="Arial"/>
          <w:b w:val="1"/>
          <w:bCs w:val="1"/>
          <w:sz w:val="28"/>
          <w:szCs w:val="28"/>
        </w:rPr>
        <w:t>Date of submission</w:t>
      </w:r>
      <w:r w:rsidRPr="48C7BDEA" w:rsidR="00715990">
        <w:rPr>
          <w:rFonts w:ascii="Arial" w:hAnsi="Arial" w:cs="Arial"/>
          <w:sz w:val="28"/>
          <w:szCs w:val="28"/>
        </w:rPr>
        <w:t xml:space="preserve">: </w:t>
      </w:r>
      <w:r w:rsidRPr="48C7BDEA" w:rsidR="58695010">
        <w:rPr>
          <w:rFonts w:ascii="Arial" w:hAnsi="Arial" w:cs="Arial"/>
          <w:sz w:val="28"/>
          <w:szCs w:val="28"/>
        </w:rPr>
        <w:t>11 March 2026</w:t>
      </w:r>
    </w:p>
    <w:p w:rsidRPr="00AD0E8D" w:rsidR="00FF5B70" w:rsidP="00041A5A" w:rsidRDefault="00FF5B70" w14:paraId="19AA26A9" w14:textId="2F99F205">
      <w:pPr>
        <w:spacing w:line="360" w:lineRule="auto"/>
        <w:rPr>
          <w:rFonts w:ascii="Arial" w:hAnsi="Arial" w:cs="Arial"/>
          <w:sz w:val="28"/>
          <w:szCs w:val="28"/>
        </w:rPr>
      </w:pPr>
    </w:p>
    <w:p w:rsidRPr="00AD0E8D" w:rsidR="00FF5B70" w:rsidP="00041A5A" w:rsidRDefault="00FF5B70" w14:paraId="3FE66E60" w14:textId="3D817B2A">
      <w:pPr>
        <w:spacing w:line="360" w:lineRule="auto"/>
        <w:rPr>
          <w:rFonts w:ascii="Arial" w:hAnsi="Arial" w:cs="Arial"/>
          <w:b w:val="1"/>
          <w:bCs w:val="1"/>
          <w:sz w:val="28"/>
          <w:szCs w:val="28"/>
        </w:rPr>
      </w:pPr>
      <w:r w:rsidRPr="48C7BDEA" w:rsidR="00FF5B70">
        <w:rPr>
          <w:rFonts w:ascii="Arial" w:hAnsi="Arial" w:cs="Arial"/>
          <w:b w:val="1"/>
          <w:bCs w:val="1"/>
          <w:sz w:val="28"/>
          <w:szCs w:val="28"/>
        </w:rPr>
        <w:t>Word count</w:t>
      </w:r>
      <w:r w:rsidRPr="48C7BDEA" w:rsidR="00FF5B70">
        <w:rPr>
          <w:rFonts w:ascii="Arial" w:hAnsi="Arial" w:cs="Arial"/>
          <w:sz w:val="28"/>
          <w:szCs w:val="28"/>
        </w:rPr>
        <w:t xml:space="preserve">: </w:t>
      </w:r>
      <w:r w:rsidRPr="48C7BDEA" w:rsidR="6EF01BAA">
        <w:rPr>
          <w:rFonts w:ascii="Arial" w:hAnsi="Arial" w:cs="Arial"/>
          <w:sz w:val="28"/>
          <w:szCs w:val="28"/>
        </w:rPr>
        <w:t xml:space="preserve"> 372</w:t>
      </w:r>
    </w:p>
    <w:p w:rsidRPr="00AD0E8D" w:rsidR="00715990" w:rsidP="00041A5A" w:rsidRDefault="00715990" w14:paraId="5BD313B6" w14:textId="4BA804DC">
      <w:pPr>
        <w:spacing w:line="360" w:lineRule="auto"/>
        <w:rPr>
          <w:rFonts w:ascii="Arial" w:hAnsi="Arial" w:cs="Arial"/>
          <w:sz w:val="22"/>
        </w:rPr>
      </w:pPr>
    </w:p>
    <w:p w:rsidRPr="00AD0E8D" w:rsidR="00715990" w:rsidP="00041A5A" w:rsidRDefault="00715990" w14:paraId="07CF3A4D" w14:textId="4AAF8C7D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:rsidRPr="00AD0E8D" w:rsidR="00D769F0" w:rsidP="272CB041" w:rsidRDefault="00A2026B" w14:paraId="24BD4B42" w14:textId="33CE0723">
      <w:pPr>
        <w:pStyle w:val="Heading1"/>
        <w:rPr>
          <w:color w:val="FF0000"/>
          <w:sz w:val="36"/>
          <w:szCs w:val="36"/>
        </w:rPr>
      </w:pPr>
      <w:r w:rsidRPr="272CB041" w:rsidR="13996FE9">
        <w:rPr>
          <w:color w:val="FF0000"/>
          <w:sz w:val="36"/>
          <w:szCs w:val="36"/>
        </w:rPr>
        <w:t>Topic</w:t>
      </w:r>
    </w:p>
    <w:p w:rsidR="5D3305EF" w:rsidP="272CB041" w:rsidRDefault="5D3305EF" w14:paraId="0967AEB6" w14:textId="4FDFB09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32"/>
          <w:szCs w:val="32"/>
        </w:rPr>
      </w:pPr>
      <w:r w:rsidRPr="48C7BDEA" w:rsidR="5D3305EF">
        <w:rPr>
          <w:rFonts w:ascii="Arial" w:hAnsi="Arial" w:eastAsia="Arial" w:cs="Arial"/>
          <w:b w:val="1"/>
          <w:bCs w:val="1"/>
          <w:sz w:val="32"/>
          <w:szCs w:val="32"/>
        </w:rPr>
        <w:t xml:space="preserve">Waiting times for a psychological </w:t>
      </w:r>
      <w:r w:rsidRPr="48C7BDEA" w:rsidR="0AC82B15">
        <w:rPr>
          <w:rFonts w:ascii="Arial" w:hAnsi="Arial" w:eastAsia="Arial" w:cs="Arial"/>
          <w:b w:val="1"/>
          <w:bCs w:val="1"/>
          <w:sz w:val="32"/>
          <w:szCs w:val="32"/>
        </w:rPr>
        <w:t>therapy</w:t>
      </w:r>
      <w:r w:rsidRPr="48C7BDEA" w:rsidR="5D3305EF">
        <w:rPr>
          <w:rFonts w:ascii="Arial" w:hAnsi="Arial" w:eastAsia="Arial" w:cs="Arial"/>
          <w:b w:val="1"/>
          <w:bCs w:val="1"/>
          <w:sz w:val="32"/>
          <w:szCs w:val="32"/>
        </w:rPr>
        <w:t xml:space="preserve"> and their impact on </w:t>
      </w:r>
      <w:r w:rsidRPr="48C7BDEA" w:rsidR="72D4F91D">
        <w:rPr>
          <w:rFonts w:ascii="Arial" w:hAnsi="Arial" w:eastAsia="Arial" w:cs="Arial"/>
          <w:b w:val="1"/>
          <w:bCs w:val="1"/>
          <w:sz w:val="32"/>
          <w:szCs w:val="32"/>
        </w:rPr>
        <w:t xml:space="preserve">mental health of young people in the </w:t>
      </w:r>
      <w:r w:rsidRPr="48C7BDEA" w:rsidR="5BDDAF57">
        <w:rPr>
          <w:rFonts w:ascii="Arial" w:hAnsi="Arial" w:eastAsia="Arial" w:cs="Arial"/>
          <w:b w:val="1"/>
          <w:bCs w:val="1"/>
          <w:sz w:val="32"/>
          <w:szCs w:val="32"/>
        </w:rPr>
        <w:t>U</w:t>
      </w:r>
      <w:r w:rsidRPr="48C7BDEA" w:rsidR="54CC7998">
        <w:rPr>
          <w:rFonts w:ascii="Arial" w:hAnsi="Arial" w:eastAsia="Arial" w:cs="Arial"/>
          <w:b w:val="1"/>
          <w:bCs w:val="1"/>
          <w:sz w:val="32"/>
          <w:szCs w:val="32"/>
        </w:rPr>
        <w:t>nited Kingdom</w:t>
      </w:r>
    </w:p>
    <w:p w:rsidRPr="00AD0E8D" w:rsidR="00715990" w:rsidP="60629E69" w:rsidRDefault="00715990" w14:paraId="03FD30D3" w14:textId="475F3855">
      <w:pPr>
        <w:spacing w:line="360" w:lineRule="auto"/>
        <w:rPr>
          <w:rFonts w:ascii="Arial" w:hAnsi="Arial" w:cs="Arial"/>
          <w:b w:val="1"/>
          <w:bCs w:val="1"/>
          <w:sz w:val="22"/>
          <w:szCs w:val="22"/>
        </w:rPr>
      </w:pPr>
    </w:p>
    <w:p w:rsidR="00FA2B30" w:rsidP="272CB041" w:rsidRDefault="00AD0E8D" w14:paraId="48A7925F" w14:textId="5B3A3424">
      <w:pPr>
        <w:pStyle w:val="Heading2"/>
        <w:keepNext w:val="0"/>
        <w:keepLines w:val="0"/>
        <w:numPr>
          <w:ilvl w:val="0"/>
          <w:numId w:val="3"/>
        </w:numPr>
        <w:spacing w:line="360" w:lineRule="auto"/>
        <w:rPr>
          <w:rFonts w:ascii="Arial" w:hAnsi="Arial" w:eastAsia="Arial" w:cs="Arial"/>
          <w:b w:val="1"/>
          <w:bCs w:val="1"/>
          <w:color w:val="0070C0"/>
          <w:sz w:val="22"/>
          <w:szCs w:val="22"/>
        </w:rPr>
      </w:pPr>
      <w:r w:rsidRPr="272CB041" w:rsidR="00AD0E8D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Review question</w:t>
      </w:r>
      <w:r w:rsidRPr="272CB041" w:rsidR="00784670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:</w:t>
      </w:r>
    </w:p>
    <w:p w:rsidRPr="00E56821" w:rsidR="00E56821" w:rsidP="272CB041" w:rsidRDefault="00E56821" w14:paraId="0F57124A" w14:textId="4162907D">
      <w:pPr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  <w:r w:rsidRPr="48C7BDEA" w:rsidR="00E56821">
        <w:rPr>
          <w:rFonts w:ascii="Arial" w:hAnsi="Arial" w:eastAsia="Arial" w:cs="Arial"/>
          <w:sz w:val="22"/>
          <w:szCs w:val="22"/>
        </w:rPr>
        <w:t xml:space="preserve">What is the impact </w:t>
      </w:r>
      <w:r w:rsidRPr="48C7BDEA" w:rsidR="0043610B">
        <w:rPr>
          <w:rFonts w:ascii="Arial" w:hAnsi="Arial" w:eastAsia="Arial" w:cs="Arial"/>
          <w:sz w:val="22"/>
          <w:szCs w:val="22"/>
        </w:rPr>
        <w:t>of waiting time</w:t>
      </w:r>
      <w:r w:rsidRPr="48C7BDEA" w:rsidR="031C5070">
        <w:rPr>
          <w:rFonts w:ascii="Arial" w:hAnsi="Arial" w:eastAsia="Arial" w:cs="Arial"/>
          <w:sz w:val="22"/>
          <w:szCs w:val="22"/>
        </w:rPr>
        <w:t>s</w:t>
      </w:r>
      <w:r w:rsidRPr="48C7BDEA" w:rsidR="0043610B">
        <w:rPr>
          <w:rFonts w:ascii="Arial" w:hAnsi="Arial" w:eastAsia="Arial" w:cs="Arial"/>
          <w:sz w:val="22"/>
          <w:szCs w:val="22"/>
        </w:rPr>
        <w:t xml:space="preserve"> for psychological therapy </w:t>
      </w:r>
      <w:r w:rsidRPr="48C7BDEA" w:rsidR="006D61E8">
        <w:rPr>
          <w:rFonts w:ascii="Arial" w:hAnsi="Arial" w:eastAsia="Arial" w:cs="Arial"/>
          <w:sz w:val="22"/>
          <w:szCs w:val="22"/>
        </w:rPr>
        <w:t>on</w:t>
      </w:r>
      <w:r w:rsidRPr="48C7BDEA" w:rsidR="44E53389">
        <w:rPr>
          <w:rFonts w:ascii="Arial" w:hAnsi="Arial" w:eastAsia="Arial" w:cs="Arial"/>
          <w:sz w:val="22"/>
          <w:szCs w:val="22"/>
        </w:rPr>
        <w:t xml:space="preserve"> the</w:t>
      </w:r>
      <w:r w:rsidRPr="48C7BDEA" w:rsidR="006D61E8">
        <w:rPr>
          <w:rFonts w:ascii="Arial" w:hAnsi="Arial" w:eastAsia="Arial" w:cs="Arial"/>
          <w:sz w:val="22"/>
          <w:szCs w:val="22"/>
        </w:rPr>
        <w:t xml:space="preserve"> mental health </w:t>
      </w:r>
      <w:r w:rsidRPr="48C7BDEA" w:rsidR="6CF9CA5A">
        <w:rPr>
          <w:rFonts w:ascii="Arial" w:hAnsi="Arial" w:eastAsia="Arial" w:cs="Arial"/>
          <w:sz w:val="22"/>
          <w:szCs w:val="22"/>
        </w:rPr>
        <w:t xml:space="preserve">of </w:t>
      </w:r>
      <w:r w:rsidRPr="48C7BDEA" w:rsidR="006D61E8">
        <w:rPr>
          <w:rFonts w:ascii="Arial" w:hAnsi="Arial" w:eastAsia="Arial" w:cs="Arial"/>
          <w:sz w:val="22"/>
          <w:szCs w:val="22"/>
        </w:rPr>
        <w:t>young people in the U</w:t>
      </w:r>
      <w:r w:rsidRPr="48C7BDEA" w:rsidR="6AE514D9">
        <w:rPr>
          <w:rFonts w:ascii="Arial" w:hAnsi="Arial" w:eastAsia="Arial" w:cs="Arial"/>
          <w:sz w:val="22"/>
          <w:szCs w:val="22"/>
        </w:rPr>
        <w:t xml:space="preserve">nited </w:t>
      </w:r>
      <w:r w:rsidRPr="48C7BDEA" w:rsidR="006D61E8">
        <w:rPr>
          <w:rFonts w:ascii="Arial" w:hAnsi="Arial" w:eastAsia="Arial" w:cs="Arial"/>
          <w:sz w:val="22"/>
          <w:szCs w:val="22"/>
        </w:rPr>
        <w:t>K</w:t>
      </w:r>
      <w:r w:rsidRPr="48C7BDEA" w:rsidR="1FC26D70">
        <w:rPr>
          <w:rFonts w:ascii="Arial" w:hAnsi="Arial" w:eastAsia="Arial" w:cs="Arial"/>
          <w:sz w:val="22"/>
          <w:szCs w:val="22"/>
        </w:rPr>
        <w:t>ingdom</w:t>
      </w:r>
      <w:r w:rsidRPr="48C7BDEA" w:rsidR="006D61E8">
        <w:rPr>
          <w:rFonts w:ascii="Arial" w:hAnsi="Arial" w:eastAsia="Arial" w:cs="Arial"/>
          <w:sz w:val="22"/>
          <w:szCs w:val="22"/>
        </w:rPr>
        <w:t>?</w:t>
      </w:r>
    </w:p>
    <w:p w:rsidRPr="00AD0E8D" w:rsidR="00784670" w:rsidP="272CB041" w:rsidRDefault="00784670" w14:paraId="40F6CF3A" w14:textId="77777777">
      <w:pPr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784670" w:rsidP="272CB041" w:rsidRDefault="00784670" w14:paraId="4C6858D8" w14:textId="77777777">
      <w:pPr>
        <w:keepNext w:val="0"/>
        <w:keepLines w:val="0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Pr="00AD0E8D" w:rsidR="00545684" w:rsidP="272CB041" w:rsidRDefault="00FF5B70" w14:paraId="2B00F95C" w14:textId="7302587D">
      <w:pPr>
        <w:pStyle w:val="Heading2"/>
        <w:keepNext w:val="0"/>
        <w:keepLines w:val="0"/>
        <w:numPr>
          <w:ilvl w:val="0"/>
          <w:numId w:val="4"/>
        </w:numPr>
        <w:spacing w:line="360" w:lineRule="auto"/>
        <w:rPr>
          <w:rFonts w:ascii="Arial" w:hAnsi="Arial" w:eastAsia="Arial" w:cs="Arial"/>
          <w:b w:val="1"/>
          <w:bCs w:val="1"/>
          <w:color w:val="0070C0"/>
          <w:sz w:val="22"/>
          <w:szCs w:val="22"/>
        </w:rPr>
      </w:pPr>
      <w:r w:rsidRPr="272CB041" w:rsidR="00FF5B70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2</w:t>
      </w:r>
      <w:r w:rsidRPr="272CB041" w:rsidR="00784670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) O</w:t>
      </w:r>
      <w:r w:rsidRPr="272CB041" w:rsidR="00545684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bjectives:</w:t>
      </w:r>
    </w:p>
    <w:p w:rsidRPr="00AD0E8D" w:rsidR="00545684" w:rsidP="272CB041" w:rsidRDefault="00545684" w14:paraId="7AA94269" w14:textId="5C27F7A3">
      <w:pPr>
        <w:pStyle w:val="ListParagraph"/>
        <w:keepNext w:val="0"/>
        <w:keepLines w:val="0"/>
        <w:numPr>
          <w:ilvl w:val="0"/>
          <w:numId w:val="8"/>
        </w:numPr>
        <w:spacing w:line="360" w:lineRule="auto"/>
        <w:contextualSpacing w:val="0"/>
        <w:rPr>
          <w:rFonts w:ascii="Arial" w:hAnsi="Arial" w:eastAsia="Arial" w:cs="Arial"/>
          <w:sz w:val="22"/>
          <w:szCs w:val="22"/>
        </w:rPr>
      </w:pPr>
      <w:r w:rsidRPr="48C7BDEA" w:rsidR="05595910">
        <w:rPr>
          <w:rFonts w:ascii="Arial" w:hAnsi="Arial" w:eastAsia="Arial" w:cs="Arial"/>
          <w:sz w:val="22"/>
          <w:szCs w:val="22"/>
        </w:rPr>
        <w:t>t</w:t>
      </w:r>
      <w:r w:rsidRPr="48C7BDEA" w:rsidR="01199F54">
        <w:rPr>
          <w:rFonts w:ascii="Arial" w:hAnsi="Arial" w:eastAsia="Arial" w:cs="Arial"/>
          <w:sz w:val="22"/>
          <w:szCs w:val="22"/>
        </w:rPr>
        <w:t xml:space="preserve">o define waiting </w:t>
      </w:r>
      <w:r w:rsidRPr="48C7BDEA" w:rsidR="7219BC34">
        <w:rPr>
          <w:rFonts w:ascii="Arial" w:hAnsi="Arial" w:eastAsia="Arial" w:cs="Arial"/>
          <w:sz w:val="22"/>
          <w:szCs w:val="22"/>
        </w:rPr>
        <w:t>times for</w:t>
      </w:r>
      <w:r w:rsidRPr="48C7BDEA" w:rsidR="01199F54">
        <w:rPr>
          <w:rFonts w:ascii="Arial" w:hAnsi="Arial" w:eastAsia="Arial" w:cs="Arial"/>
          <w:sz w:val="22"/>
          <w:szCs w:val="22"/>
        </w:rPr>
        <w:t xml:space="preserve"> psychological </w:t>
      </w:r>
      <w:r w:rsidRPr="48C7BDEA" w:rsidR="2D37DA8C">
        <w:rPr>
          <w:rFonts w:ascii="Arial" w:hAnsi="Arial" w:eastAsia="Arial" w:cs="Arial"/>
          <w:sz w:val="22"/>
          <w:szCs w:val="22"/>
        </w:rPr>
        <w:t>therapy</w:t>
      </w:r>
      <w:r w:rsidRPr="48C7BDEA" w:rsidR="01199F54">
        <w:rPr>
          <w:rFonts w:ascii="Arial" w:hAnsi="Arial" w:eastAsia="Arial" w:cs="Arial"/>
          <w:sz w:val="22"/>
          <w:szCs w:val="22"/>
        </w:rPr>
        <w:t xml:space="preserve"> </w:t>
      </w:r>
      <w:r w:rsidRPr="48C7BDEA" w:rsidR="46A072B3">
        <w:rPr>
          <w:rFonts w:ascii="Arial" w:hAnsi="Arial" w:eastAsia="Arial" w:cs="Arial"/>
          <w:sz w:val="22"/>
          <w:szCs w:val="22"/>
        </w:rPr>
        <w:t xml:space="preserve">and their </w:t>
      </w:r>
      <w:r w:rsidRPr="48C7BDEA" w:rsidR="2CA4FEA9">
        <w:rPr>
          <w:rFonts w:ascii="Arial" w:hAnsi="Arial" w:eastAsia="Arial" w:cs="Arial"/>
          <w:sz w:val="22"/>
          <w:szCs w:val="22"/>
        </w:rPr>
        <w:t>relevance</w:t>
      </w:r>
      <w:r w:rsidRPr="48C7BDEA" w:rsidR="46A072B3">
        <w:rPr>
          <w:rFonts w:ascii="Arial" w:hAnsi="Arial" w:eastAsia="Arial" w:cs="Arial"/>
          <w:sz w:val="22"/>
          <w:szCs w:val="22"/>
        </w:rPr>
        <w:t xml:space="preserve"> to</w:t>
      </w:r>
      <w:r w:rsidRPr="48C7BDEA" w:rsidR="3710DD16">
        <w:rPr>
          <w:rFonts w:ascii="Arial" w:hAnsi="Arial" w:eastAsia="Arial" w:cs="Arial"/>
          <w:sz w:val="22"/>
          <w:szCs w:val="22"/>
        </w:rPr>
        <w:t xml:space="preserve"> mental health</w:t>
      </w:r>
      <w:r w:rsidRPr="48C7BDEA" w:rsidR="367F94D9">
        <w:rPr>
          <w:rFonts w:ascii="Arial" w:hAnsi="Arial" w:eastAsia="Arial" w:cs="Arial"/>
          <w:sz w:val="22"/>
          <w:szCs w:val="22"/>
        </w:rPr>
        <w:t xml:space="preserve"> outcomes among</w:t>
      </w:r>
      <w:r w:rsidRPr="48C7BDEA" w:rsidR="3710DD16">
        <w:rPr>
          <w:rFonts w:ascii="Arial" w:hAnsi="Arial" w:eastAsia="Arial" w:cs="Arial"/>
          <w:sz w:val="22"/>
          <w:szCs w:val="22"/>
        </w:rPr>
        <w:t xml:space="preserve"> young people in the UK</w:t>
      </w:r>
    </w:p>
    <w:p w:rsidR="3710DD16" w:rsidP="272CB041" w:rsidRDefault="3710DD16" w14:paraId="3B6D8889" w14:textId="14639C15">
      <w:pPr>
        <w:pStyle w:val="ListParagraph"/>
        <w:keepNext w:val="0"/>
        <w:keepLines w:val="0"/>
        <w:numPr>
          <w:ilvl w:val="0"/>
          <w:numId w:val="8"/>
        </w:numPr>
        <w:spacing w:line="360" w:lineRule="auto"/>
        <w:contextualSpacing w:val="0"/>
        <w:rPr>
          <w:rFonts w:ascii="Arial" w:hAnsi="Arial" w:eastAsia="Arial" w:cs="Arial"/>
          <w:sz w:val="22"/>
          <w:szCs w:val="22"/>
        </w:rPr>
      </w:pPr>
      <w:r w:rsidRPr="48C7BDEA" w:rsidR="3166987F">
        <w:rPr>
          <w:rFonts w:ascii="Arial" w:hAnsi="Arial" w:eastAsia="Arial" w:cs="Arial"/>
          <w:sz w:val="22"/>
          <w:szCs w:val="22"/>
        </w:rPr>
        <w:t>t</w:t>
      </w:r>
      <w:r w:rsidRPr="48C7BDEA" w:rsidR="3710DD16">
        <w:rPr>
          <w:rFonts w:ascii="Arial" w:hAnsi="Arial" w:eastAsia="Arial" w:cs="Arial"/>
          <w:sz w:val="22"/>
          <w:szCs w:val="22"/>
        </w:rPr>
        <w:t xml:space="preserve">o explore </w:t>
      </w:r>
      <w:r w:rsidRPr="48C7BDEA" w:rsidR="5676C31A">
        <w:rPr>
          <w:rFonts w:ascii="Arial" w:hAnsi="Arial" w:eastAsia="Arial" w:cs="Arial"/>
          <w:sz w:val="22"/>
          <w:szCs w:val="22"/>
        </w:rPr>
        <w:t>current strategies, policies, services, and legislations related to access to p</w:t>
      </w:r>
      <w:r w:rsidRPr="48C7BDEA" w:rsidR="29F6A483">
        <w:rPr>
          <w:rFonts w:ascii="Arial" w:hAnsi="Arial" w:eastAsia="Arial" w:cs="Arial"/>
          <w:sz w:val="22"/>
          <w:szCs w:val="22"/>
        </w:rPr>
        <w:t>sychological</w:t>
      </w:r>
      <w:r w:rsidRPr="48C7BDEA" w:rsidR="5841E2A8">
        <w:rPr>
          <w:rFonts w:ascii="Arial" w:hAnsi="Arial" w:eastAsia="Arial" w:cs="Arial"/>
          <w:sz w:val="22"/>
          <w:szCs w:val="22"/>
        </w:rPr>
        <w:t xml:space="preserve"> </w:t>
      </w:r>
      <w:r w:rsidRPr="48C7BDEA" w:rsidR="55B800AD">
        <w:rPr>
          <w:rFonts w:ascii="Arial" w:hAnsi="Arial" w:eastAsia="Arial" w:cs="Arial"/>
          <w:sz w:val="22"/>
          <w:szCs w:val="22"/>
        </w:rPr>
        <w:t>therapy</w:t>
      </w:r>
      <w:r w:rsidRPr="48C7BDEA" w:rsidR="29F6A483">
        <w:rPr>
          <w:rFonts w:ascii="Arial" w:hAnsi="Arial" w:eastAsia="Arial" w:cs="Arial"/>
          <w:sz w:val="22"/>
          <w:szCs w:val="22"/>
        </w:rPr>
        <w:t xml:space="preserve"> and waiting times for young people in the UK</w:t>
      </w:r>
    </w:p>
    <w:p w:rsidR="468F4925" w:rsidP="272CB041" w:rsidRDefault="468F4925" w14:paraId="6E8AC34D" w14:textId="08D851F3">
      <w:pPr>
        <w:pStyle w:val="ListParagraph"/>
        <w:keepNext w:val="0"/>
        <w:keepLines w:val="0"/>
        <w:numPr>
          <w:ilvl w:val="0"/>
          <w:numId w:val="8"/>
        </w:numPr>
        <w:spacing w:line="360" w:lineRule="auto"/>
        <w:contextualSpacing w:val="0"/>
        <w:rPr>
          <w:rFonts w:ascii="Arial" w:hAnsi="Arial" w:eastAsia="Arial" w:cs="Arial"/>
          <w:sz w:val="22"/>
          <w:szCs w:val="22"/>
        </w:rPr>
      </w:pPr>
      <w:r w:rsidRPr="48C7BDEA" w:rsidR="1B4E984C">
        <w:rPr>
          <w:rFonts w:ascii="Arial" w:hAnsi="Arial" w:eastAsia="Arial" w:cs="Arial"/>
          <w:sz w:val="22"/>
          <w:szCs w:val="22"/>
        </w:rPr>
        <w:t>t</w:t>
      </w:r>
      <w:r w:rsidRPr="48C7BDEA" w:rsidR="468F4925">
        <w:rPr>
          <w:rFonts w:ascii="Arial" w:hAnsi="Arial" w:eastAsia="Arial" w:cs="Arial"/>
          <w:sz w:val="22"/>
          <w:szCs w:val="22"/>
        </w:rPr>
        <w:t xml:space="preserve">o conduct a scoping review of academic journals articles </w:t>
      </w:r>
      <w:r w:rsidRPr="48C7BDEA" w:rsidR="5F7985BE">
        <w:rPr>
          <w:rFonts w:ascii="Arial" w:hAnsi="Arial" w:eastAsia="Arial" w:cs="Arial"/>
          <w:sz w:val="22"/>
          <w:szCs w:val="22"/>
        </w:rPr>
        <w:t>exanimating</w:t>
      </w:r>
      <w:r w:rsidRPr="48C7BDEA" w:rsidR="0C6EDDE0">
        <w:rPr>
          <w:rFonts w:ascii="Arial" w:hAnsi="Arial" w:eastAsia="Arial" w:cs="Arial"/>
          <w:sz w:val="22"/>
          <w:szCs w:val="22"/>
        </w:rPr>
        <w:t xml:space="preserve"> the relationship between </w:t>
      </w:r>
      <w:r w:rsidRPr="48C7BDEA" w:rsidR="72E515F1">
        <w:rPr>
          <w:rFonts w:ascii="Arial" w:hAnsi="Arial" w:eastAsia="Arial" w:cs="Arial"/>
          <w:sz w:val="22"/>
          <w:szCs w:val="22"/>
        </w:rPr>
        <w:t xml:space="preserve">waiting times for a psychological therapy and mental health </w:t>
      </w:r>
      <w:r w:rsidRPr="48C7BDEA" w:rsidR="74976C1D">
        <w:rPr>
          <w:rFonts w:ascii="Arial" w:hAnsi="Arial" w:eastAsia="Arial" w:cs="Arial"/>
          <w:sz w:val="22"/>
          <w:szCs w:val="22"/>
        </w:rPr>
        <w:t xml:space="preserve"> </w:t>
      </w:r>
    </w:p>
    <w:p w:rsidR="379E2B00" w:rsidP="272CB041" w:rsidRDefault="379E2B00" w14:paraId="569871FC" w14:textId="665A4038">
      <w:pPr>
        <w:pStyle w:val="ListParagraph"/>
        <w:keepNext w:val="0"/>
        <w:keepLines w:val="0"/>
        <w:numPr>
          <w:ilvl w:val="0"/>
          <w:numId w:val="8"/>
        </w:numPr>
        <w:spacing w:line="360" w:lineRule="auto"/>
        <w:contextualSpacing w:val="0"/>
        <w:rPr>
          <w:rFonts w:ascii="Arial" w:hAnsi="Arial" w:eastAsia="Arial" w:cs="Arial"/>
          <w:sz w:val="22"/>
          <w:szCs w:val="22"/>
        </w:rPr>
      </w:pPr>
      <w:r w:rsidRPr="48C7BDEA" w:rsidR="4377CF08">
        <w:rPr>
          <w:rFonts w:ascii="Arial" w:hAnsi="Arial" w:eastAsia="Arial" w:cs="Arial"/>
          <w:sz w:val="22"/>
          <w:szCs w:val="22"/>
        </w:rPr>
        <w:t>t</w:t>
      </w:r>
      <w:r w:rsidRPr="48C7BDEA" w:rsidR="379E2B00">
        <w:rPr>
          <w:rFonts w:ascii="Arial" w:hAnsi="Arial" w:eastAsia="Arial" w:cs="Arial"/>
          <w:sz w:val="22"/>
          <w:szCs w:val="22"/>
        </w:rPr>
        <w:t xml:space="preserve">o </w:t>
      </w:r>
      <w:r w:rsidRPr="48C7BDEA" w:rsidR="5F25CDFB">
        <w:rPr>
          <w:rFonts w:ascii="Arial" w:hAnsi="Arial" w:eastAsia="Arial" w:cs="Arial"/>
          <w:sz w:val="22"/>
          <w:szCs w:val="22"/>
        </w:rPr>
        <w:t>provide</w:t>
      </w:r>
      <w:r w:rsidRPr="48C7BDEA" w:rsidR="379E2B00">
        <w:rPr>
          <w:rFonts w:ascii="Arial" w:hAnsi="Arial" w:eastAsia="Arial" w:cs="Arial"/>
          <w:sz w:val="22"/>
          <w:szCs w:val="22"/>
        </w:rPr>
        <w:t xml:space="preserve"> recommendations for </w:t>
      </w:r>
      <w:r w:rsidRPr="48C7BDEA" w:rsidR="70698784">
        <w:rPr>
          <w:rFonts w:ascii="Arial" w:hAnsi="Arial" w:eastAsia="Arial" w:cs="Arial"/>
          <w:sz w:val="22"/>
          <w:szCs w:val="22"/>
        </w:rPr>
        <w:t>future research and for improvements in practice within he</w:t>
      </w:r>
      <w:r w:rsidRPr="48C7BDEA" w:rsidR="0318A5D1">
        <w:rPr>
          <w:rFonts w:ascii="Arial" w:hAnsi="Arial" w:eastAsia="Arial" w:cs="Arial"/>
          <w:sz w:val="22"/>
          <w:szCs w:val="22"/>
        </w:rPr>
        <w:t>alth and social care services</w:t>
      </w:r>
    </w:p>
    <w:p w:rsidRPr="00AD0E8D" w:rsidR="00041A5A" w:rsidP="272CB041" w:rsidRDefault="00041A5A" w14:paraId="4DE92F51" w14:textId="77777777">
      <w:pPr>
        <w:keepNext w:val="0"/>
        <w:keepLines w:val="0"/>
        <w:spacing w:line="360" w:lineRule="auto"/>
        <w:rPr>
          <w:rFonts w:ascii="Arial" w:hAnsi="Arial" w:eastAsia="Arial" w:cs="Arial"/>
          <w:color w:val="0070C0"/>
          <w:sz w:val="22"/>
          <w:szCs w:val="22"/>
        </w:rPr>
      </w:pPr>
    </w:p>
    <w:p w:rsidRPr="00AD0E8D" w:rsidR="00545684" w:rsidP="272CB041" w:rsidRDefault="00FF5B70" w14:paraId="3AC96963" w14:textId="643B4BF4">
      <w:pPr>
        <w:pStyle w:val="Heading2"/>
        <w:keepNext w:val="0"/>
        <w:keepLines w:val="0"/>
        <w:numPr>
          <w:ilvl w:val="0"/>
          <w:numId w:val="5"/>
        </w:numPr>
        <w:spacing w:line="360" w:lineRule="auto"/>
        <w:rPr>
          <w:rFonts w:ascii="Arial" w:hAnsi="Arial" w:eastAsia="Arial" w:cs="Arial"/>
          <w:color w:val="0070C0"/>
          <w:sz w:val="22"/>
          <w:szCs w:val="22"/>
        </w:rPr>
      </w:pPr>
      <w:r w:rsidRPr="272CB041" w:rsidR="00FF5B70">
        <w:rPr>
          <w:rFonts w:ascii="Arial" w:hAnsi="Arial" w:eastAsia="Arial" w:cs="Arial"/>
          <w:color w:val="0070C0"/>
          <w:sz w:val="22"/>
          <w:szCs w:val="22"/>
        </w:rPr>
        <w:t>3</w:t>
      </w:r>
      <w:r w:rsidRPr="272CB041" w:rsidR="008E5015">
        <w:rPr>
          <w:rFonts w:ascii="Arial" w:hAnsi="Arial" w:eastAsia="Arial" w:cs="Arial"/>
          <w:color w:val="0070C0"/>
          <w:sz w:val="22"/>
          <w:szCs w:val="22"/>
        </w:rPr>
        <w:t xml:space="preserve">) </w:t>
      </w:r>
      <w:r w:rsidRPr="272CB041" w:rsidR="00AD0E8D">
        <w:rPr>
          <w:rFonts w:ascii="Arial" w:hAnsi="Arial" w:eastAsia="Arial" w:cs="Arial"/>
          <w:color w:val="0070C0"/>
          <w:sz w:val="22"/>
          <w:szCs w:val="22"/>
        </w:rPr>
        <w:t>Rationale</w:t>
      </w:r>
      <w:r w:rsidRPr="272CB041" w:rsidR="00545684">
        <w:rPr>
          <w:rFonts w:ascii="Arial" w:hAnsi="Arial" w:eastAsia="Arial" w:cs="Arial"/>
          <w:color w:val="0070C0"/>
          <w:sz w:val="22"/>
          <w:szCs w:val="22"/>
        </w:rPr>
        <w:t>:</w:t>
      </w:r>
    </w:p>
    <w:p w:rsidR="537E0394" w:rsidP="272CB041" w:rsidRDefault="537E0394" w14:paraId="1FF4366B" w14:textId="3EE18E3B">
      <w:pPr>
        <w:pStyle w:val="Normal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  <w:r w:rsidRPr="48C7BDEA" w:rsidR="537E0394">
        <w:rPr>
          <w:rFonts w:ascii="Arial" w:hAnsi="Arial" w:eastAsia="Arial" w:cs="Arial"/>
          <w:sz w:val="22"/>
          <w:szCs w:val="22"/>
        </w:rPr>
        <w:t xml:space="preserve">Long waiting times for psychological therapy remain a </w:t>
      </w:r>
      <w:r w:rsidRPr="48C7BDEA" w:rsidR="6ED72784">
        <w:rPr>
          <w:rFonts w:ascii="Arial" w:hAnsi="Arial" w:eastAsia="Arial" w:cs="Arial"/>
          <w:sz w:val="22"/>
          <w:szCs w:val="22"/>
        </w:rPr>
        <w:t>remarkable</w:t>
      </w:r>
      <w:r w:rsidRPr="48C7BDEA" w:rsidR="537E0394">
        <w:rPr>
          <w:rFonts w:ascii="Arial" w:hAnsi="Arial" w:eastAsia="Arial" w:cs="Arial"/>
          <w:sz w:val="22"/>
          <w:szCs w:val="22"/>
        </w:rPr>
        <w:t xml:space="preserve"> concern within NHS England</w:t>
      </w:r>
      <w:r w:rsidRPr="48C7BDEA" w:rsidR="2B7D201E">
        <w:rPr>
          <w:rFonts w:ascii="Arial" w:hAnsi="Arial" w:eastAsia="Arial" w:cs="Arial"/>
          <w:sz w:val="22"/>
          <w:szCs w:val="22"/>
        </w:rPr>
        <w:t xml:space="preserve">, particularly for young people experiencing rising </w:t>
      </w:r>
      <w:r w:rsidRPr="48C7BDEA" w:rsidR="13655FDE">
        <w:rPr>
          <w:rFonts w:ascii="Arial" w:hAnsi="Arial" w:eastAsia="Arial" w:cs="Arial"/>
          <w:sz w:val="22"/>
          <w:szCs w:val="22"/>
        </w:rPr>
        <w:t>rates of</w:t>
      </w:r>
      <w:r w:rsidRPr="48C7BDEA" w:rsidR="2B7D201E">
        <w:rPr>
          <w:rFonts w:ascii="Arial" w:hAnsi="Arial" w:eastAsia="Arial" w:cs="Arial"/>
          <w:sz w:val="22"/>
          <w:szCs w:val="22"/>
        </w:rPr>
        <w:t xml:space="preserve"> mental health </w:t>
      </w:r>
      <w:r w:rsidRPr="48C7BDEA" w:rsidR="06F0F896">
        <w:rPr>
          <w:rFonts w:ascii="Arial" w:hAnsi="Arial" w:eastAsia="Arial" w:cs="Arial"/>
          <w:sz w:val="22"/>
          <w:szCs w:val="22"/>
        </w:rPr>
        <w:t xml:space="preserve">difficulties </w:t>
      </w:r>
      <w:r w:rsidRPr="48C7BDEA" w:rsidR="7FFD5B72">
        <w:rPr>
          <w:rFonts w:ascii="Arial" w:hAnsi="Arial" w:eastAsia="Arial" w:cs="Arial"/>
          <w:sz w:val="22"/>
          <w:szCs w:val="22"/>
        </w:rPr>
        <w:t>across</w:t>
      </w:r>
      <w:r w:rsidRPr="48C7BDEA" w:rsidR="06F0F896">
        <w:rPr>
          <w:rFonts w:ascii="Arial" w:hAnsi="Arial" w:eastAsia="Arial" w:cs="Arial"/>
          <w:sz w:val="22"/>
          <w:szCs w:val="22"/>
        </w:rPr>
        <w:t xml:space="preserve"> the United Kingdom</w:t>
      </w:r>
      <w:r w:rsidRPr="48C7BDEA" w:rsidR="0C20A126">
        <w:rPr>
          <w:rFonts w:ascii="Arial" w:hAnsi="Arial" w:eastAsia="Arial" w:cs="Arial"/>
          <w:sz w:val="22"/>
          <w:szCs w:val="22"/>
        </w:rPr>
        <w:t xml:space="preserve"> </w:t>
      </w:r>
      <w:r w:rsidRPr="48C7BDEA" w:rsidR="56823026">
        <w:rPr>
          <w:rFonts w:ascii="Arial" w:hAnsi="Arial" w:eastAsia="Arial" w:cs="Arial"/>
          <w:sz w:val="22"/>
          <w:szCs w:val="22"/>
        </w:rPr>
        <w:t>(</w:t>
      </w:r>
      <w:r w:rsidRPr="48C7BDEA" w:rsidR="775C6353">
        <w:rPr>
          <w:rFonts w:ascii="Arial" w:hAnsi="Arial" w:eastAsia="Arial" w:cs="Arial"/>
          <w:noProof w:val="0"/>
          <w:sz w:val="22"/>
          <w:szCs w:val="22"/>
          <w:lang w:val="en-GB"/>
        </w:rPr>
        <w:t>Morton &amp; Rostami, 2025)</w:t>
      </w:r>
      <w:r w:rsidRPr="48C7BDEA" w:rsidR="775C635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8C7BDEA" w:rsidR="775C6353">
        <w:rPr>
          <w:rFonts w:ascii="Arial" w:hAnsi="Arial" w:eastAsia="Arial" w:cs="Arial"/>
          <w:sz w:val="22"/>
          <w:szCs w:val="22"/>
        </w:rPr>
        <w:t xml:space="preserve"> </w:t>
      </w:r>
      <w:r w:rsidRPr="48C7BDEA" w:rsidR="5682302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48C7BDEA" w:rsidR="06F0F896">
        <w:rPr>
          <w:rFonts w:ascii="Arial" w:hAnsi="Arial" w:eastAsia="Arial" w:cs="Arial"/>
          <w:sz w:val="22"/>
          <w:szCs w:val="22"/>
        </w:rPr>
        <w:t xml:space="preserve">Adolescence and early adulthood are </w:t>
      </w:r>
      <w:r w:rsidRPr="48C7BDEA" w:rsidR="4791C79A">
        <w:rPr>
          <w:rFonts w:ascii="Arial" w:hAnsi="Arial" w:eastAsia="Arial" w:cs="Arial"/>
          <w:sz w:val="22"/>
          <w:szCs w:val="22"/>
        </w:rPr>
        <w:t>crucial developmental</w:t>
      </w:r>
      <w:r w:rsidRPr="48C7BDEA" w:rsidR="23146F38">
        <w:rPr>
          <w:rFonts w:ascii="Arial" w:hAnsi="Arial" w:eastAsia="Arial" w:cs="Arial"/>
          <w:sz w:val="22"/>
          <w:szCs w:val="22"/>
        </w:rPr>
        <w:t xml:space="preserve"> stages, during which untreated anxiety, depression, or other m</w:t>
      </w:r>
      <w:r w:rsidRPr="48C7BDEA" w:rsidR="6B500ACA">
        <w:rPr>
          <w:rFonts w:ascii="Arial" w:hAnsi="Arial" w:eastAsia="Arial" w:cs="Arial"/>
          <w:sz w:val="22"/>
          <w:szCs w:val="22"/>
        </w:rPr>
        <w:t>ental disorders can worsen and lead to long-term social, educational, and health con</w:t>
      </w:r>
      <w:r w:rsidRPr="48C7BDEA" w:rsidR="1D5BC253">
        <w:rPr>
          <w:rFonts w:ascii="Arial" w:hAnsi="Arial" w:eastAsia="Arial" w:cs="Arial"/>
          <w:sz w:val="22"/>
          <w:szCs w:val="22"/>
        </w:rPr>
        <w:t>sequences</w:t>
      </w:r>
      <w:r w:rsidRPr="48C7BDEA" w:rsidR="6968EDA8">
        <w:rPr>
          <w:rFonts w:ascii="Arial" w:hAnsi="Arial" w:eastAsia="Arial" w:cs="Arial"/>
          <w:sz w:val="22"/>
          <w:szCs w:val="22"/>
        </w:rPr>
        <w:t xml:space="preserve"> (</w:t>
      </w:r>
      <w:r w:rsidRPr="48C7BDEA" w:rsidR="59B9C71E">
        <w:rPr>
          <w:rFonts w:ascii="Arial" w:hAnsi="Arial" w:eastAsia="Arial" w:cs="Arial"/>
          <w:noProof w:val="0"/>
          <w:sz w:val="22"/>
          <w:szCs w:val="22"/>
          <w:lang w:val="en-GB"/>
        </w:rPr>
        <w:t>de Girolamo et al, 2012</w:t>
      </w:r>
      <w:r w:rsidRPr="48C7BDEA" w:rsidR="6968EDA8">
        <w:rPr>
          <w:rFonts w:ascii="Arial" w:hAnsi="Arial" w:eastAsia="Arial" w:cs="Arial"/>
          <w:sz w:val="22"/>
          <w:szCs w:val="22"/>
        </w:rPr>
        <w:t>).</w:t>
      </w:r>
      <w:r w:rsidRPr="48C7BDEA" w:rsidR="1D5BC253">
        <w:rPr>
          <w:rFonts w:ascii="Arial" w:hAnsi="Arial" w:eastAsia="Arial" w:cs="Arial"/>
          <w:sz w:val="22"/>
          <w:szCs w:val="22"/>
        </w:rPr>
        <w:t xml:space="preserve"> Delays in acc</w:t>
      </w:r>
      <w:r w:rsidRPr="48C7BDEA" w:rsidR="1D5BC253">
        <w:rPr>
          <w:rFonts w:ascii="Arial" w:hAnsi="Arial" w:eastAsia="Arial" w:cs="Arial"/>
          <w:sz w:val="22"/>
          <w:szCs w:val="22"/>
        </w:rPr>
        <w:t>essing</w:t>
      </w:r>
      <w:r w:rsidRPr="48C7BDEA" w:rsidR="1D5BC253">
        <w:rPr>
          <w:rFonts w:ascii="Arial" w:hAnsi="Arial" w:eastAsia="Arial" w:cs="Arial"/>
          <w:sz w:val="22"/>
          <w:szCs w:val="22"/>
        </w:rPr>
        <w:t xml:space="preserve"> </w:t>
      </w:r>
      <w:r w:rsidRPr="48C7BDEA" w:rsidR="1D5BC253">
        <w:rPr>
          <w:rFonts w:ascii="Arial" w:hAnsi="Arial" w:eastAsia="Arial" w:cs="Arial"/>
          <w:sz w:val="22"/>
          <w:szCs w:val="22"/>
        </w:rPr>
        <w:t>timely</w:t>
      </w:r>
      <w:r w:rsidRPr="48C7BDEA" w:rsidR="1D5BC253">
        <w:rPr>
          <w:rFonts w:ascii="Arial" w:hAnsi="Arial" w:eastAsia="Arial" w:cs="Arial"/>
          <w:sz w:val="22"/>
          <w:szCs w:val="22"/>
        </w:rPr>
        <w:t xml:space="preserve"> support may increase </w:t>
      </w:r>
      <w:r w:rsidRPr="48C7BDEA" w:rsidR="1C796991">
        <w:rPr>
          <w:rFonts w:ascii="Arial" w:hAnsi="Arial" w:eastAsia="Arial" w:cs="Arial"/>
          <w:sz w:val="22"/>
          <w:szCs w:val="22"/>
        </w:rPr>
        <w:t>symptom severity, risk of self-</w:t>
      </w:r>
      <w:r w:rsidRPr="48C7BDEA" w:rsidR="2B39659F">
        <w:rPr>
          <w:rFonts w:ascii="Arial" w:hAnsi="Arial" w:eastAsia="Arial" w:cs="Arial"/>
          <w:sz w:val="22"/>
          <w:szCs w:val="22"/>
        </w:rPr>
        <w:t>harm,</w:t>
      </w:r>
      <w:r w:rsidRPr="48C7BDEA" w:rsidR="1C796991">
        <w:rPr>
          <w:rFonts w:ascii="Arial" w:hAnsi="Arial" w:eastAsia="Arial" w:cs="Arial"/>
          <w:sz w:val="22"/>
          <w:szCs w:val="22"/>
        </w:rPr>
        <w:t xml:space="preserve"> and service d</w:t>
      </w:r>
      <w:r w:rsidRPr="48C7BDEA" w:rsidR="5F580414">
        <w:rPr>
          <w:rFonts w:ascii="Arial" w:hAnsi="Arial" w:eastAsia="Arial" w:cs="Arial"/>
          <w:sz w:val="22"/>
          <w:szCs w:val="22"/>
        </w:rPr>
        <w:t>etac</w:t>
      </w:r>
      <w:r w:rsidRPr="48C7BDEA" w:rsidR="5F580414">
        <w:rPr>
          <w:rFonts w:ascii="Arial" w:hAnsi="Arial" w:eastAsia="Arial" w:cs="Arial"/>
          <w:sz w:val="22"/>
          <w:szCs w:val="22"/>
        </w:rPr>
        <w:t xml:space="preserve">hment </w:t>
      </w:r>
      <w:r w:rsidRPr="48C7BDEA" w:rsidR="542299A7">
        <w:rPr>
          <w:rFonts w:ascii="Arial" w:hAnsi="Arial" w:eastAsia="Arial" w:cs="Arial"/>
          <w:sz w:val="22"/>
          <w:szCs w:val="22"/>
        </w:rPr>
        <w:t>(</w:t>
      </w:r>
      <w:r w:rsidRPr="48C7BDEA" w:rsidR="69D7D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Dan</w:t>
      </w:r>
      <w:r w:rsidRPr="48C7BDEA" w:rsidR="69D7D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eshvari</w:t>
      </w:r>
      <w:r w:rsidRPr="48C7BDEA" w:rsidR="69D7D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et al, 2021</w:t>
      </w:r>
      <w:r w:rsidRPr="48C7BDEA" w:rsidR="69D7D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)</w:t>
      </w:r>
      <w:r w:rsidRPr="48C7BDEA" w:rsidR="542299A7">
        <w:rPr>
          <w:rFonts w:ascii="Arial" w:hAnsi="Arial" w:eastAsia="Arial" w:cs="Arial"/>
          <w:sz w:val="22"/>
          <w:szCs w:val="22"/>
        </w:rPr>
        <w:t>.</w:t>
      </w:r>
      <w:r w:rsidRPr="48C7BDEA" w:rsidR="1C796991">
        <w:rPr>
          <w:rFonts w:ascii="Arial" w:hAnsi="Arial" w:eastAsia="Arial" w:cs="Arial"/>
          <w:sz w:val="22"/>
          <w:szCs w:val="22"/>
        </w:rPr>
        <w:t xml:space="preserve"> Understanding the impact of </w:t>
      </w:r>
      <w:r w:rsidRPr="48C7BDEA" w:rsidR="75F661E7">
        <w:rPr>
          <w:rFonts w:ascii="Arial" w:hAnsi="Arial" w:eastAsia="Arial" w:cs="Arial"/>
          <w:sz w:val="22"/>
          <w:szCs w:val="22"/>
        </w:rPr>
        <w:t xml:space="preserve">waiting times on outcomes is </w:t>
      </w:r>
      <w:r w:rsidRPr="48C7BDEA" w:rsidR="04D2193B">
        <w:rPr>
          <w:rFonts w:ascii="Arial" w:hAnsi="Arial" w:eastAsia="Arial" w:cs="Arial"/>
          <w:sz w:val="22"/>
          <w:szCs w:val="22"/>
        </w:rPr>
        <w:t>important to</w:t>
      </w:r>
      <w:r w:rsidRPr="48C7BDEA" w:rsidR="75F661E7">
        <w:rPr>
          <w:rFonts w:ascii="Arial" w:hAnsi="Arial" w:eastAsia="Arial" w:cs="Arial"/>
          <w:sz w:val="22"/>
          <w:szCs w:val="22"/>
        </w:rPr>
        <w:t xml:space="preserve"> inform policy, improve service delivery, and </w:t>
      </w:r>
      <w:r w:rsidRPr="48C7BDEA" w:rsidR="5951C821">
        <w:rPr>
          <w:rFonts w:ascii="Arial" w:hAnsi="Arial" w:eastAsia="Arial" w:cs="Arial"/>
          <w:sz w:val="22"/>
          <w:szCs w:val="22"/>
        </w:rPr>
        <w:t xml:space="preserve">ensure </w:t>
      </w:r>
      <w:r w:rsidRPr="48C7BDEA" w:rsidR="5951C821">
        <w:rPr>
          <w:rFonts w:ascii="Arial" w:hAnsi="Arial" w:eastAsia="Arial" w:cs="Arial"/>
          <w:sz w:val="22"/>
          <w:szCs w:val="22"/>
        </w:rPr>
        <w:t>eq</w:t>
      </w:r>
      <w:r w:rsidRPr="48C7BDEA" w:rsidR="5951C821">
        <w:rPr>
          <w:rFonts w:ascii="Arial" w:hAnsi="Arial" w:eastAsia="Arial" w:cs="Arial"/>
          <w:sz w:val="22"/>
          <w:szCs w:val="22"/>
        </w:rPr>
        <w:t>uitable</w:t>
      </w:r>
      <w:r w:rsidRPr="48C7BDEA" w:rsidR="5951C821">
        <w:rPr>
          <w:rFonts w:ascii="Arial" w:hAnsi="Arial" w:eastAsia="Arial" w:cs="Arial"/>
          <w:sz w:val="22"/>
          <w:szCs w:val="22"/>
        </w:rPr>
        <w:t>, effective mental health care for young people in th</w:t>
      </w:r>
      <w:r w:rsidRPr="48C7BDEA" w:rsidR="6F710F76">
        <w:rPr>
          <w:rFonts w:ascii="Arial" w:hAnsi="Arial" w:eastAsia="Arial" w:cs="Arial"/>
          <w:sz w:val="22"/>
          <w:szCs w:val="22"/>
        </w:rPr>
        <w:t>e U</w:t>
      </w:r>
      <w:r w:rsidRPr="48C7BDEA" w:rsidR="4DF7A3FD">
        <w:rPr>
          <w:rFonts w:ascii="Arial" w:hAnsi="Arial" w:eastAsia="Arial" w:cs="Arial"/>
          <w:sz w:val="22"/>
          <w:szCs w:val="22"/>
        </w:rPr>
        <w:t>nited Kingdom.</w:t>
      </w:r>
    </w:p>
    <w:p w:rsidRPr="00AD0E8D" w:rsidR="00545684" w:rsidP="272CB041" w:rsidRDefault="00545684" w14:paraId="123E060D" w14:textId="779C77FB">
      <w:pPr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041A5A" w:rsidP="272CB041" w:rsidRDefault="00041A5A" w14:paraId="48B3D1A4" w14:textId="77777777">
      <w:pPr>
        <w:keepNext w:val="0"/>
        <w:keepLines w:val="0"/>
        <w:spacing w:line="360" w:lineRule="auto"/>
        <w:rPr>
          <w:rFonts w:ascii="Arial" w:hAnsi="Arial" w:eastAsia="Arial" w:cs="Arial"/>
          <w:b w:val="1"/>
          <w:bCs w:val="1"/>
          <w:color w:val="0070C0"/>
          <w:sz w:val="22"/>
          <w:szCs w:val="22"/>
        </w:rPr>
      </w:pPr>
    </w:p>
    <w:p w:rsidRPr="00AD0E8D" w:rsidR="00545684" w:rsidP="272CB041" w:rsidRDefault="00FF5B70" w14:paraId="332E5A12" w14:textId="051972BF">
      <w:pPr>
        <w:pStyle w:val="Heading2"/>
        <w:keepNext w:val="0"/>
        <w:keepLines w:val="0"/>
        <w:numPr>
          <w:ilvl w:val="0"/>
          <w:numId w:val="6"/>
        </w:numPr>
        <w:spacing w:line="360" w:lineRule="auto"/>
        <w:rPr>
          <w:rFonts w:ascii="Arial" w:hAnsi="Arial" w:eastAsia="Arial" w:cs="Arial"/>
          <w:b w:val="1"/>
          <w:bCs w:val="1"/>
          <w:color w:val="0070C0"/>
          <w:sz w:val="22"/>
          <w:szCs w:val="22"/>
        </w:rPr>
      </w:pPr>
      <w:r w:rsidRPr="272CB041" w:rsidR="00FF5B70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4</w:t>
      </w:r>
      <w:r w:rsidRPr="272CB041" w:rsidR="008E5015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 xml:space="preserve">) </w:t>
      </w:r>
      <w:r w:rsidRPr="272CB041" w:rsidR="00545684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Methods:</w:t>
      </w:r>
    </w:p>
    <w:p w:rsidR="48BFA33A" w:rsidP="272CB041" w:rsidRDefault="48BFA33A" w14:paraId="07A4BED8" w14:textId="41BDBA35">
      <w:pPr>
        <w:pStyle w:val="Normal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  <w:r w:rsidRPr="48C7BDEA" w:rsidR="48BFA33A">
        <w:rPr>
          <w:rFonts w:ascii="Arial" w:hAnsi="Arial" w:eastAsia="Arial" w:cs="Arial"/>
          <w:sz w:val="22"/>
          <w:szCs w:val="22"/>
        </w:rPr>
        <w:t xml:space="preserve">This </w:t>
      </w:r>
      <w:r w:rsidRPr="48C7BDEA" w:rsidR="00258A71">
        <w:rPr>
          <w:rFonts w:ascii="Arial" w:hAnsi="Arial" w:eastAsia="Arial" w:cs="Arial"/>
          <w:sz w:val="22"/>
          <w:szCs w:val="22"/>
        </w:rPr>
        <w:t>research</w:t>
      </w:r>
      <w:r w:rsidRPr="48C7BDEA" w:rsidR="71F4CD22">
        <w:rPr>
          <w:rFonts w:ascii="Arial" w:hAnsi="Arial" w:eastAsia="Arial" w:cs="Arial"/>
          <w:sz w:val="22"/>
          <w:szCs w:val="22"/>
        </w:rPr>
        <w:t xml:space="preserve"> </w:t>
      </w:r>
      <w:r w:rsidRPr="48C7BDEA" w:rsidR="0F0D3584">
        <w:rPr>
          <w:rFonts w:ascii="Arial" w:hAnsi="Arial" w:eastAsia="Arial" w:cs="Arial"/>
          <w:sz w:val="22"/>
          <w:szCs w:val="22"/>
        </w:rPr>
        <w:t xml:space="preserve">is a </w:t>
      </w:r>
      <w:r w:rsidRPr="48C7BDEA" w:rsidR="48BFA33A">
        <w:rPr>
          <w:rFonts w:ascii="Arial" w:hAnsi="Arial" w:eastAsia="Arial" w:cs="Arial"/>
          <w:sz w:val="22"/>
          <w:szCs w:val="22"/>
        </w:rPr>
        <w:t>scoping review</w:t>
      </w:r>
      <w:r w:rsidRPr="48C7BDEA" w:rsidR="6EF37152">
        <w:rPr>
          <w:rFonts w:ascii="Arial" w:hAnsi="Arial" w:eastAsia="Arial" w:cs="Arial"/>
          <w:sz w:val="22"/>
          <w:szCs w:val="22"/>
        </w:rPr>
        <w:t xml:space="preserve"> of</w:t>
      </w:r>
      <w:r w:rsidRPr="48C7BDEA" w:rsidR="48BFA33A">
        <w:rPr>
          <w:rFonts w:ascii="Arial" w:hAnsi="Arial" w:eastAsia="Arial" w:cs="Arial"/>
          <w:sz w:val="22"/>
          <w:szCs w:val="22"/>
        </w:rPr>
        <w:t xml:space="preserve"> </w:t>
      </w:r>
      <w:r w:rsidRPr="48C7BDEA" w:rsidR="72BD4E9C">
        <w:rPr>
          <w:rFonts w:ascii="Arial" w:hAnsi="Arial" w:eastAsia="Arial" w:cs="Arial"/>
          <w:sz w:val="22"/>
          <w:szCs w:val="22"/>
        </w:rPr>
        <w:t>t</w:t>
      </w:r>
      <w:r w:rsidRPr="48C7BDEA" w:rsidR="3115EB71">
        <w:rPr>
          <w:rFonts w:ascii="Arial" w:hAnsi="Arial" w:eastAsia="Arial" w:cs="Arial"/>
          <w:sz w:val="22"/>
          <w:szCs w:val="22"/>
        </w:rPr>
        <w:t>he</w:t>
      </w:r>
      <w:r w:rsidRPr="48C7BDEA" w:rsidR="09298BC1">
        <w:rPr>
          <w:rFonts w:ascii="Arial" w:hAnsi="Arial" w:eastAsia="Arial" w:cs="Arial"/>
          <w:sz w:val="22"/>
          <w:szCs w:val="22"/>
        </w:rPr>
        <w:t xml:space="preserve"> peer-</w:t>
      </w:r>
      <w:r w:rsidRPr="48C7BDEA" w:rsidR="778AB4F8">
        <w:rPr>
          <w:rFonts w:ascii="Arial" w:hAnsi="Arial" w:eastAsia="Arial" w:cs="Arial"/>
          <w:sz w:val="22"/>
          <w:szCs w:val="22"/>
        </w:rPr>
        <w:t>reviewed primary</w:t>
      </w:r>
      <w:r w:rsidRPr="48C7BDEA" w:rsidR="58E89882">
        <w:rPr>
          <w:rFonts w:ascii="Arial" w:hAnsi="Arial" w:eastAsia="Arial" w:cs="Arial"/>
          <w:sz w:val="22"/>
          <w:szCs w:val="22"/>
        </w:rPr>
        <w:t xml:space="preserve"> and </w:t>
      </w:r>
      <w:r w:rsidRPr="48C7BDEA" w:rsidR="08ABD402">
        <w:rPr>
          <w:rFonts w:ascii="Arial" w:hAnsi="Arial" w:eastAsia="Arial" w:cs="Arial"/>
          <w:sz w:val="22"/>
          <w:szCs w:val="22"/>
        </w:rPr>
        <w:t xml:space="preserve">secondary data </w:t>
      </w:r>
      <w:r w:rsidRPr="48C7BDEA" w:rsidR="33712A4F">
        <w:rPr>
          <w:rFonts w:ascii="Arial" w:hAnsi="Arial" w:eastAsia="Arial" w:cs="Arial"/>
          <w:sz w:val="22"/>
          <w:szCs w:val="22"/>
        </w:rPr>
        <w:t>research</w:t>
      </w:r>
      <w:r w:rsidRPr="48C7BDEA" w:rsidR="6BED493E">
        <w:rPr>
          <w:rFonts w:ascii="Arial" w:hAnsi="Arial" w:eastAsia="Arial" w:cs="Arial"/>
          <w:sz w:val="22"/>
          <w:szCs w:val="22"/>
        </w:rPr>
        <w:t xml:space="preserve"> studies such as </w:t>
      </w:r>
      <w:r w:rsidRPr="48C7BDEA" w:rsidR="0408D196">
        <w:rPr>
          <w:rFonts w:ascii="Arial" w:hAnsi="Arial" w:eastAsia="Arial" w:cs="Arial"/>
          <w:sz w:val="22"/>
          <w:szCs w:val="22"/>
        </w:rPr>
        <w:t xml:space="preserve">academic </w:t>
      </w:r>
      <w:r w:rsidRPr="48C7BDEA" w:rsidR="6BED493E">
        <w:rPr>
          <w:rFonts w:ascii="Arial" w:hAnsi="Arial" w:eastAsia="Arial" w:cs="Arial"/>
          <w:sz w:val="22"/>
          <w:szCs w:val="22"/>
        </w:rPr>
        <w:t>journal articles</w:t>
      </w:r>
      <w:r w:rsidRPr="48C7BDEA" w:rsidR="3103881B">
        <w:rPr>
          <w:rFonts w:ascii="Arial" w:hAnsi="Arial" w:eastAsia="Arial" w:cs="Arial"/>
          <w:sz w:val="22"/>
          <w:szCs w:val="22"/>
        </w:rPr>
        <w:t>. The inclusion criteria will include</w:t>
      </w:r>
      <w:r w:rsidRPr="48C7BDEA" w:rsidR="581DFC5D">
        <w:rPr>
          <w:rFonts w:ascii="Arial" w:hAnsi="Arial" w:eastAsia="Arial" w:cs="Arial"/>
          <w:sz w:val="22"/>
          <w:szCs w:val="22"/>
        </w:rPr>
        <w:t xml:space="preserve"> a </w:t>
      </w:r>
      <w:r w:rsidRPr="48C7BDEA" w:rsidR="79CDD9D7">
        <w:rPr>
          <w:rFonts w:ascii="Arial" w:hAnsi="Arial" w:eastAsia="Arial" w:cs="Arial"/>
          <w:sz w:val="22"/>
          <w:szCs w:val="22"/>
        </w:rPr>
        <w:t>clear date</w:t>
      </w:r>
      <w:r w:rsidRPr="48C7BDEA" w:rsidR="7C69A8F4">
        <w:rPr>
          <w:rFonts w:ascii="Arial" w:hAnsi="Arial" w:eastAsia="Arial" w:cs="Arial"/>
          <w:sz w:val="22"/>
          <w:szCs w:val="22"/>
        </w:rPr>
        <w:t xml:space="preserve"> of publication, language (English), geographical location (U</w:t>
      </w:r>
      <w:r w:rsidRPr="48C7BDEA" w:rsidR="7287C031">
        <w:rPr>
          <w:rFonts w:ascii="Arial" w:hAnsi="Arial" w:eastAsia="Arial" w:cs="Arial"/>
          <w:sz w:val="22"/>
          <w:szCs w:val="22"/>
        </w:rPr>
        <w:t>nited Kingdom</w:t>
      </w:r>
      <w:r w:rsidRPr="48C7BDEA" w:rsidR="7C69A8F4">
        <w:rPr>
          <w:rFonts w:ascii="Arial" w:hAnsi="Arial" w:eastAsia="Arial" w:cs="Arial"/>
          <w:sz w:val="22"/>
          <w:szCs w:val="22"/>
        </w:rPr>
        <w:t>)</w:t>
      </w:r>
      <w:r w:rsidRPr="48C7BDEA" w:rsidR="35436CD0">
        <w:rPr>
          <w:rFonts w:ascii="Arial" w:hAnsi="Arial" w:eastAsia="Arial" w:cs="Arial"/>
          <w:sz w:val="22"/>
          <w:szCs w:val="22"/>
        </w:rPr>
        <w:t xml:space="preserve"> and population (young adults).</w:t>
      </w:r>
      <w:r w:rsidRPr="48C7BDEA" w:rsidR="474C594A">
        <w:rPr>
          <w:rFonts w:ascii="Arial" w:hAnsi="Arial" w:eastAsia="Arial" w:cs="Arial"/>
          <w:sz w:val="22"/>
          <w:szCs w:val="22"/>
        </w:rPr>
        <w:t xml:space="preserve"> </w:t>
      </w:r>
      <w:r w:rsidRPr="48C7BDEA" w:rsidR="5174E50D">
        <w:rPr>
          <w:rFonts w:ascii="Arial" w:hAnsi="Arial" w:eastAsia="Arial" w:cs="Arial"/>
          <w:sz w:val="22"/>
          <w:szCs w:val="22"/>
        </w:rPr>
        <w:t>The journal</w:t>
      </w:r>
      <w:r w:rsidRPr="48C7BDEA" w:rsidR="36CB6D91">
        <w:rPr>
          <w:rFonts w:ascii="Arial" w:hAnsi="Arial" w:eastAsia="Arial" w:cs="Arial"/>
          <w:sz w:val="22"/>
          <w:szCs w:val="22"/>
        </w:rPr>
        <w:t xml:space="preserve"> </w:t>
      </w:r>
      <w:r w:rsidRPr="48C7BDEA" w:rsidR="474C594A">
        <w:rPr>
          <w:rFonts w:ascii="Arial" w:hAnsi="Arial" w:eastAsia="Arial" w:cs="Arial"/>
          <w:sz w:val="22"/>
          <w:szCs w:val="22"/>
        </w:rPr>
        <w:t xml:space="preserve">articles </w:t>
      </w:r>
      <w:r w:rsidRPr="48C7BDEA" w:rsidR="247D765B">
        <w:rPr>
          <w:rFonts w:ascii="Arial" w:hAnsi="Arial" w:eastAsia="Arial" w:cs="Arial"/>
          <w:sz w:val="22"/>
          <w:szCs w:val="22"/>
        </w:rPr>
        <w:t xml:space="preserve">that </w:t>
      </w:r>
      <w:r w:rsidRPr="48C7BDEA" w:rsidR="732464EB">
        <w:rPr>
          <w:rFonts w:ascii="Arial" w:hAnsi="Arial" w:eastAsia="Arial" w:cs="Arial"/>
          <w:sz w:val="22"/>
          <w:szCs w:val="22"/>
        </w:rPr>
        <w:t>do</w:t>
      </w:r>
      <w:r w:rsidRPr="48C7BDEA" w:rsidR="703AF67E">
        <w:rPr>
          <w:rFonts w:ascii="Arial" w:hAnsi="Arial" w:eastAsia="Arial" w:cs="Arial"/>
          <w:sz w:val="22"/>
          <w:szCs w:val="22"/>
        </w:rPr>
        <w:t xml:space="preserve"> </w:t>
      </w:r>
      <w:r w:rsidRPr="48C7BDEA" w:rsidR="703AF67E">
        <w:rPr>
          <w:rFonts w:ascii="Arial" w:hAnsi="Arial" w:eastAsia="Arial" w:cs="Arial"/>
          <w:sz w:val="22"/>
          <w:szCs w:val="22"/>
        </w:rPr>
        <w:t xml:space="preserve">not </w:t>
      </w:r>
      <w:r w:rsidRPr="48C7BDEA" w:rsidR="247D765B">
        <w:rPr>
          <w:rFonts w:ascii="Arial" w:hAnsi="Arial" w:eastAsia="Arial" w:cs="Arial"/>
          <w:sz w:val="22"/>
          <w:szCs w:val="22"/>
        </w:rPr>
        <w:t xml:space="preserve">meet </w:t>
      </w:r>
      <w:r w:rsidRPr="48C7BDEA" w:rsidR="72C02F55">
        <w:rPr>
          <w:rFonts w:ascii="Arial" w:hAnsi="Arial" w:eastAsia="Arial" w:cs="Arial"/>
          <w:sz w:val="22"/>
          <w:szCs w:val="22"/>
        </w:rPr>
        <w:t xml:space="preserve">the </w:t>
      </w:r>
      <w:r w:rsidRPr="48C7BDEA" w:rsidR="247D765B">
        <w:rPr>
          <w:rFonts w:ascii="Arial" w:hAnsi="Arial" w:eastAsia="Arial" w:cs="Arial"/>
          <w:sz w:val="22"/>
          <w:szCs w:val="22"/>
        </w:rPr>
        <w:t xml:space="preserve">above </w:t>
      </w:r>
      <w:r w:rsidRPr="48C7BDEA" w:rsidR="4B5D089F">
        <w:rPr>
          <w:rFonts w:ascii="Arial" w:hAnsi="Arial" w:eastAsia="Arial" w:cs="Arial"/>
          <w:sz w:val="22"/>
          <w:szCs w:val="22"/>
        </w:rPr>
        <w:t>criteria</w:t>
      </w:r>
      <w:r w:rsidRPr="48C7BDEA" w:rsidR="247D765B">
        <w:rPr>
          <w:rFonts w:ascii="Arial" w:hAnsi="Arial" w:eastAsia="Arial" w:cs="Arial"/>
          <w:sz w:val="22"/>
          <w:szCs w:val="22"/>
        </w:rPr>
        <w:t xml:space="preserve"> </w:t>
      </w:r>
      <w:r w:rsidRPr="48C7BDEA" w:rsidR="247D765B">
        <w:rPr>
          <w:rFonts w:ascii="Arial" w:hAnsi="Arial" w:eastAsia="Arial" w:cs="Arial"/>
          <w:sz w:val="22"/>
          <w:szCs w:val="22"/>
        </w:rPr>
        <w:t>w</w:t>
      </w:r>
      <w:r w:rsidRPr="48C7BDEA" w:rsidR="0FE85228">
        <w:rPr>
          <w:rFonts w:ascii="Arial" w:hAnsi="Arial" w:eastAsia="Arial" w:cs="Arial"/>
          <w:sz w:val="22"/>
          <w:szCs w:val="22"/>
        </w:rPr>
        <w:t>ill not</w:t>
      </w:r>
      <w:r w:rsidRPr="48C7BDEA" w:rsidR="247D765B">
        <w:rPr>
          <w:rFonts w:ascii="Arial" w:hAnsi="Arial" w:eastAsia="Arial" w:cs="Arial"/>
          <w:sz w:val="22"/>
          <w:szCs w:val="22"/>
        </w:rPr>
        <w:t xml:space="preserve"> be used in this </w:t>
      </w:r>
      <w:r w:rsidRPr="48C7BDEA" w:rsidR="7929CE3E">
        <w:rPr>
          <w:rFonts w:ascii="Arial" w:hAnsi="Arial" w:eastAsia="Arial" w:cs="Arial"/>
          <w:sz w:val="22"/>
          <w:szCs w:val="22"/>
        </w:rPr>
        <w:t>re</w:t>
      </w:r>
      <w:r w:rsidRPr="48C7BDEA" w:rsidR="16043413">
        <w:rPr>
          <w:rFonts w:ascii="Arial" w:hAnsi="Arial" w:eastAsia="Arial" w:cs="Arial"/>
          <w:sz w:val="22"/>
          <w:szCs w:val="22"/>
        </w:rPr>
        <w:t>search.</w:t>
      </w:r>
    </w:p>
    <w:p w:rsidRPr="00AD0E8D" w:rsidR="0061260B" w:rsidP="272CB041" w:rsidRDefault="0061260B" w14:paraId="7415BFCC" w14:textId="5A34063E">
      <w:pPr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260277" w:rsidP="272CB041" w:rsidRDefault="00C57C21" w14:paraId="18E06925" w14:textId="5037F680">
      <w:pPr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  <w:r w:rsidRPr="272CB041" w:rsidR="00C57C21">
        <w:rPr>
          <w:rFonts w:ascii="Arial" w:hAnsi="Arial" w:eastAsia="Arial" w:cs="Arial"/>
          <w:sz w:val="22"/>
          <w:szCs w:val="22"/>
        </w:rPr>
        <w:t xml:space="preserve"> </w:t>
      </w:r>
    </w:p>
    <w:p w:rsidRPr="00AD0E8D" w:rsidR="0061260B" w:rsidP="272CB041" w:rsidRDefault="008A15AD" w14:paraId="08437629" w14:textId="427F3CFC">
      <w:pPr>
        <w:pStyle w:val="ListParagraph"/>
        <w:keepNext w:val="0"/>
        <w:keepLines w:val="0"/>
        <w:spacing w:line="360" w:lineRule="auto"/>
        <w:ind w:left="720"/>
        <w:contextualSpacing w:val="0"/>
        <w:rPr>
          <w:rFonts w:ascii="Arial" w:hAnsi="Arial" w:eastAsia="Arial" w:cs="Arial"/>
          <w:b w:val="1"/>
          <w:bCs w:val="1"/>
          <w:sz w:val="22"/>
          <w:szCs w:val="22"/>
        </w:rPr>
      </w:pPr>
      <w:r w:rsidRPr="272CB041" w:rsidR="008A15AD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272CB041" w:rsidR="00D05C40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Pr="00AD0E8D" w:rsidR="0061260B" w:rsidP="272CB041" w:rsidRDefault="00FF5B70" w14:paraId="232DCC93" w14:textId="2CF9B0F8">
      <w:pPr>
        <w:pStyle w:val="Heading2"/>
        <w:keepNext w:val="0"/>
        <w:keepLines w:val="0"/>
        <w:numPr>
          <w:ilvl w:val="0"/>
          <w:numId w:val="7"/>
        </w:numPr>
        <w:spacing w:line="360" w:lineRule="auto"/>
        <w:rPr>
          <w:rFonts w:ascii="Arial" w:hAnsi="Arial" w:eastAsia="Arial" w:cs="Arial"/>
          <w:b w:val="1"/>
          <w:bCs w:val="1"/>
          <w:color w:val="0070C0"/>
          <w:sz w:val="22"/>
          <w:szCs w:val="22"/>
        </w:rPr>
      </w:pPr>
      <w:r w:rsidRPr="272CB041" w:rsidR="00FF5B70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5</w:t>
      </w:r>
      <w:r w:rsidRPr="272CB041" w:rsidR="0061260B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 xml:space="preserve">) </w:t>
      </w:r>
      <w:r w:rsidRPr="272CB041" w:rsidR="00AD0E8D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Ethical considerations</w:t>
      </w:r>
      <w:r w:rsidRPr="272CB041" w:rsidR="00260277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>:</w:t>
      </w:r>
      <w:r w:rsidRPr="272CB041" w:rsidR="0061260B">
        <w:rPr>
          <w:rFonts w:ascii="Arial" w:hAnsi="Arial" w:eastAsia="Arial" w:cs="Arial"/>
          <w:b w:val="1"/>
          <w:bCs w:val="1"/>
          <w:color w:val="0070C0"/>
          <w:sz w:val="22"/>
          <w:szCs w:val="22"/>
        </w:rPr>
        <w:t xml:space="preserve"> </w:t>
      </w:r>
    </w:p>
    <w:p w:rsidR="181AFE11" w:rsidP="272CB041" w:rsidRDefault="181AFE11" w14:paraId="1D1193DE" w14:textId="446AEC25">
      <w:pPr>
        <w:pStyle w:val="Normal"/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  <w:r w:rsidRPr="48C7BDEA" w:rsidR="716CB170">
        <w:rPr>
          <w:rFonts w:ascii="Arial" w:hAnsi="Arial" w:eastAsia="Arial" w:cs="Arial"/>
          <w:sz w:val="22"/>
          <w:szCs w:val="22"/>
        </w:rPr>
        <w:t>This study will involve a scoping review of academic journal articles, and no primary data will be collected fro</w:t>
      </w:r>
      <w:r w:rsidRPr="48C7BDEA" w:rsidR="135DDFFD">
        <w:rPr>
          <w:rFonts w:ascii="Arial" w:hAnsi="Arial" w:eastAsia="Arial" w:cs="Arial"/>
          <w:sz w:val="22"/>
          <w:szCs w:val="22"/>
        </w:rPr>
        <w:t>m participants</w:t>
      </w:r>
      <w:r w:rsidRPr="48C7BDEA" w:rsidR="35ABDC9F">
        <w:rPr>
          <w:rFonts w:ascii="Arial" w:hAnsi="Arial" w:eastAsia="Arial" w:cs="Arial"/>
          <w:sz w:val="22"/>
          <w:szCs w:val="22"/>
        </w:rPr>
        <w:t xml:space="preserve"> directly.</w:t>
      </w:r>
      <w:r w:rsidRPr="48C7BDEA" w:rsidR="142771A4">
        <w:rPr>
          <w:rFonts w:ascii="Arial" w:hAnsi="Arial" w:eastAsia="Arial" w:cs="Arial"/>
          <w:sz w:val="22"/>
          <w:szCs w:val="22"/>
        </w:rPr>
        <w:t xml:space="preserve"> </w:t>
      </w:r>
      <w:r w:rsidRPr="48C7BDEA" w:rsidR="30FA9CC6">
        <w:rPr>
          <w:rFonts w:ascii="Arial" w:hAnsi="Arial" w:eastAsia="Arial" w:cs="Arial"/>
          <w:sz w:val="22"/>
          <w:szCs w:val="22"/>
        </w:rPr>
        <w:t>Secondary data w</w:t>
      </w:r>
      <w:r w:rsidRPr="48C7BDEA" w:rsidR="55FA79B9">
        <w:rPr>
          <w:rFonts w:ascii="Arial" w:hAnsi="Arial" w:eastAsia="Arial" w:cs="Arial"/>
          <w:sz w:val="22"/>
          <w:szCs w:val="22"/>
        </w:rPr>
        <w:t>ill</w:t>
      </w:r>
      <w:r w:rsidRPr="48C7BDEA" w:rsidR="30FA9CC6">
        <w:rPr>
          <w:rFonts w:ascii="Arial" w:hAnsi="Arial" w:eastAsia="Arial" w:cs="Arial"/>
          <w:sz w:val="22"/>
          <w:szCs w:val="22"/>
        </w:rPr>
        <w:t xml:space="preserve"> be used it this research. </w:t>
      </w:r>
      <w:r w:rsidRPr="48C7BDEA" w:rsidR="135DDFFD">
        <w:rPr>
          <w:rFonts w:ascii="Arial" w:hAnsi="Arial" w:eastAsia="Arial" w:cs="Arial"/>
          <w:sz w:val="22"/>
          <w:szCs w:val="22"/>
        </w:rPr>
        <w:t xml:space="preserve"> </w:t>
      </w:r>
      <w:r w:rsidRPr="48C7BDEA" w:rsidR="3145DA8D">
        <w:rPr>
          <w:rFonts w:ascii="Arial" w:hAnsi="Arial" w:eastAsia="Arial" w:cs="Arial"/>
          <w:sz w:val="22"/>
          <w:szCs w:val="22"/>
        </w:rPr>
        <w:t>All sources will be properly referenced and cited to</w:t>
      </w:r>
      <w:r w:rsidRPr="48C7BDEA" w:rsidR="7B6F1A4E">
        <w:rPr>
          <w:rFonts w:ascii="Arial" w:hAnsi="Arial" w:eastAsia="Arial" w:cs="Arial"/>
          <w:sz w:val="22"/>
          <w:szCs w:val="22"/>
        </w:rPr>
        <w:t xml:space="preserve"> avoid plagiarism and</w:t>
      </w:r>
      <w:r w:rsidRPr="48C7BDEA" w:rsidR="3145DA8D">
        <w:rPr>
          <w:rFonts w:ascii="Arial" w:hAnsi="Arial" w:eastAsia="Arial" w:cs="Arial"/>
          <w:sz w:val="22"/>
          <w:szCs w:val="22"/>
        </w:rPr>
        <w:t xml:space="preserve"> ensure academic integr</w:t>
      </w:r>
      <w:r w:rsidRPr="48C7BDEA" w:rsidR="0DD466CB">
        <w:rPr>
          <w:rFonts w:ascii="Arial" w:hAnsi="Arial" w:eastAsia="Arial" w:cs="Arial"/>
          <w:sz w:val="22"/>
          <w:szCs w:val="22"/>
        </w:rPr>
        <w:t>ity</w:t>
      </w:r>
      <w:r w:rsidRPr="48C7BDEA" w:rsidR="1C37D63B">
        <w:rPr>
          <w:rFonts w:ascii="Arial" w:hAnsi="Arial" w:eastAsia="Arial" w:cs="Arial"/>
          <w:sz w:val="22"/>
          <w:szCs w:val="22"/>
        </w:rPr>
        <w:t xml:space="preserve">. The research will present findings objectively and accurately while considering the </w:t>
      </w:r>
      <w:r w:rsidRPr="48C7BDEA" w:rsidR="64183600">
        <w:rPr>
          <w:rFonts w:ascii="Arial" w:hAnsi="Arial" w:eastAsia="Arial" w:cs="Arial"/>
          <w:sz w:val="22"/>
          <w:szCs w:val="22"/>
        </w:rPr>
        <w:t xml:space="preserve">sensitive nature of mental health </w:t>
      </w:r>
      <w:r w:rsidRPr="48C7BDEA" w:rsidR="0AEB54D2">
        <w:rPr>
          <w:rFonts w:ascii="Arial" w:hAnsi="Arial" w:eastAsia="Arial" w:cs="Arial"/>
          <w:sz w:val="22"/>
          <w:szCs w:val="22"/>
        </w:rPr>
        <w:t>among</w:t>
      </w:r>
      <w:r w:rsidRPr="48C7BDEA" w:rsidR="64183600">
        <w:rPr>
          <w:rFonts w:ascii="Arial" w:hAnsi="Arial" w:eastAsia="Arial" w:cs="Arial"/>
          <w:sz w:val="22"/>
          <w:szCs w:val="22"/>
        </w:rPr>
        <w:t xml:space="preserve"> young people in the U</w:t>
      </w:r>
      <w:r w:rsidRPr="48C7BDEA" w:rsidR="37134EFD">
        <w:rPr>
          <w:rFonts w:ascii="Arial" w:hAnsi="Arial" w:eastAsia="Arial" w:cs="Arial"/>
          <w:sz w:val="22"/>
          <w:szCs w:val="22"/>
        </w:rPr>
        <w:t>nited Kingdom.</w:t>
      </w:r>
    </w:p>
    <w:p w:rsidRPr="00AD0E8D" w:rsidR="0061260B" w:rsidP="272CB041" w:rsidRDefault="0061260B" w14:paraId="64C3045A" w14:textId="742E6424">
      <w:pPr>
        <w:keepNext w:val="0"/>
        <w:keepLines w:val="0"/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AD0E8D" w:rsidR="00260277" w:rsidP="00260277" w:rsidRDefault="00260277" w14:paraId="32C49FA8" w14:textId="77777777">
      <w:pPr>
        <w:rPr>
          <w:rFonts w:ascii="Arial" w:hAnsi="Arial" w:cs="Arial"/>
          <w:sz w:val="22"/>
        </w:rPr>
      </w:pPr>
    </w:p>
    <w:p w:rsidRPr="00AD0E8D" w:rsidR="00260277" w:rsidP="00260277" w:rsidRDefault="00260277" w14:paraId="376E10FA" w14:textId="77777777">
      <w:pPr>
        <w:rPr>
          <w:rFonts w:ascii="Arial" w:hAnsi="Arial" w:cs="Arial"/>
          <w:sz w:val="22"/>
        </w:rPr>
      </w:pPr>
    </w:p>
    <w:p w:rsidRPr="00AD0E8D" w:rsidR="00FF5B70" w:rsidP="00041A5A" w:rsidRDefault="00FF5B70" w14:paraId="44ED918B" w14:textId="77777777">
      <w:pPr>
        <w:spacing w:line="360" w:lineRule="auto"/>
        <w:rPr>
          <w:rFonts w:ascii="Arial" w:hAnsi="Arial" w:cs="Arial"/>
          <w:sz w:val="22"/>
        </w:rPr>
      </w:pPr>
    </w:p>
    <w:p w:rsidRPr="00AD0E8D" w:rsidR="00545684" w:rsidP="00041A5A" w:rsidRDefault="00545684" w14:paraId="602D39AC" w14:textId="44AF797D">
      <w:pPr>
        <w:spacing w:line="360" w:lineRule="auto"/>
        <w:rPr>
          <w:rFonts w:ascii="Arial" w:hAnsi="Arial" w:cs="Arial"/>
          <w:sz w:val="22"/>
        </w:rPr>
      </w:pPr>
    </w:p>
    <w:p w:rsidRPr="00AD0E8D" w:rsidR="00FF5B70" w:rsidP="00041A5A" w:rsidRDefault="00FF5B70" w14:paraId="7D7C2A82" w14:textId="1F77B7A9">
      <w:pPr>
        <w:spacing w:line="360" w:lineRule="auto"/>
        <w:rPr>
          <w:rFonts w:ascii="Arial" w:hAnsi="Arial" w:cs="Arial"/>
          <w:sz w:val="22"/>
        </w:rPr>
      </w:pPr>
    </w:p>
    <w:p w:rsidRPr="00AD0E8D" w:rsidR="00FF5B70" w:rsidP="00041A5A" w:rsidRDefault="00FF5B70" w14:paraId="4ECDA0BD" w14:textId="77777777">
      <w:pPr>
        <w:spacing w:line="360" w:lineRule="auto"/>
        <w:rPr>
          <w:rFonts w:ascii="Arial" w:hAnsi="Arial" w:cs="Arial"/>
          <w:sz w:val="22"/>
        </w:rPr>
      </w:pPr>
    </w:p>
    <w:p w:rsidRPr="00AD0E8D" w:rsidR="00545684" w:rsidP="00041A5A" w:rsidRDefault="00545684" w14:paraId="449212CA" w14:textId="77777777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:rsidRPr="00AD0E8D" w:rsidR="00545684" w:rsidP="00AD0E8D" w:rsidRDefault="00545684" w14:paraId="262C8CA3" w14:textId="4D2FF9E1">
      <w:pPr>
        <w:pStyle w:val="Heading1"/>
      </w:pPr>
      <w:r w:rsidR="00545684">
        <w:rPr/>
        <w:t>References</w:t>
      </w:r>
    </w:p>
    <w:p w:rsidR="60629E69" w:rsidP="60629E69" w:rsidRDefault="60629E69" w14:paraId="296B2B3C" w14:textId="42F07DFB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6F0D805" w:rsidP="60629E69" w:rsidRDefault="06F0D805" w14:paraId="5EEAA64B" w14:textId="2A6AC7F8">
      <w:pPr>
        <w:pStyle w:val="Normal"/>
        <w:spacing w:before="0" w:beforeAutospacing="off" w:after="0" w:afterAutospacing="off"/>
      </w:pPr>
      <w:r w:rsidRPr="60629E69" w:rsidR="06F0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Daneshvari</w:t>
      </w:r>
      <w:r w:rsidRPr="60629E69" w:rsidR="06F0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N</w:t>
      </w:r>
      <w:r w:rsidRPr="60629E69" w:rsidR="4FA73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., </w:t>
      </w:r>
      <w:r w:rsidRPr="60629E69" w:rsidR="06F0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Mojtabai</w:t>
      </w:r>
      <w:r w:rsidRPr="60629E69" w:rsidR="06F0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R</w:t>
      </w:r>
      <w:r w:rsidRPr="60629E69" w:rsidR="5C263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., </w:t>
      </w:r>
      <w:r w:rsidRPr="60629E69" w:rsidR="06F0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Eaton, W</w:t>
      </w:r>
      <w:r w:rsidRPr="60629E69" w:rsidR="46F5F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., </w:t>
      </w:r>
      <w:r w:rsidRPr="60629E69" w:rsidR="06F0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Cullen, B</w:t>
      </w:r>
      <w:r w:rsidRPr="60629E69" w:rsidR="44090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60629E69" w:rsidR="44090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629E69" w:rsidR="06F0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Rodriguez</w:t>
      </w:r>
      <w:r w:rsidRPr="60629E69" w:rsidR="06F0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K</w:t>
      </w:r>
      <w:r w:rsidRPr="60629E69" w:rsidR="1789FA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., </w:t>
      </w:r>
      <w:r w:rsidRPr="60629E69" w:rsidR="06F0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Spivak, S</w:t>
      </w:r>
      <w:r w:rsidRPr="60629E69" w:rsidR="64B39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60629E69" w:rsidR="06F0D8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(2021) “Symptom Severity and Care Delay among Patients with Serious Mental Illness,” </w:t>
      </w:r>
      <w:r w:rsidRPr="60629E69" w:rsidR="06F0D805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Journal of health care for the poor and underserved</w:t>
      </w:r>
      <w:r w:rsidRPr="60629E69" w:rsidR="06F0D80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32(3), pp. 1312–1319. Available at:</w:t>
      </w:r>
      <w:r w:rsidRPr="60629E69" w:rsidR="06F0D80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hyperlink r:id="Rd9d96c2a9c96430a">
        <w:r w:rsidRPr="60629E69" w:rsidR="06F0D80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https://doi.org/10.1353/hpu.2021.0134</w:t>
        </w:r>
      </w:hyperlink>
      <w:r w:rsidRPr="60629E69" w:rsidR="06F0D80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0629E69" w:rsidP="60629E69" w:rsidRDefault="60629E69" w14:paraId="6CFD4D4E" w14:textId="13D22982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37A69F2" w:rsidP="60629E69" w:rsidRDefault="337A69F2" w14:paraId="0415A6A5" w14:textId="5F290511">
      <w:pPr>
        <w:pStyle w:val="Normal"/>
        <w:rPr>
          <w:rFonts w:ascii="Arial" w:hAnsi="Arial" w:eastAsia="Arial" w:cs="Arial"/>
          <w:sz w:val="22"/>
          <w:szCs w:val="22"/>
        </w:rPr>
      </w:pP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 Girolamo, 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G.,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Dagani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J.,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Purcell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R.,</w:t>
      </w:r>
      <w:r w:rsidRPr="60629E69" w:rsidR="1075E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Cocchi, 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A.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McGorry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60629E69" w:rsidR="337A69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P. D.</w:t>
      </w:r>
      <w:r w:rsidRPr="60629E69" w:rsidR="337A69F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(2012) “Age of onset of mental disorders and use of mental health services: needs, opportunities and obstacles,” </w:t>
      </w:r>
      <w:r w:rsidRPr="60629E69" w:rsidR="337A69F2"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  <w:t>Epidemiology and psychiatric sciences</w:t>
      </w:r>
      <w:r w:rsidRPr="60629E69" w:rsidR="337A69F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21(1), pp. 47–57. Available at:</w:t>
      </w:r>
      <w:r w:rsidRPr="60629E69" w:rsidR="337A69F2"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  <w:t xml:space="preserve"> </w:t>
      </w:r>
      <w:hyperlink r:id="Ra9680bd659f74843">
        <w:r w:rsidRPr="60629E69" w:rsidR="337A69F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https://doi.org/10.1017/S2045796011000746</w:t>
        </w:r>
      </w:hyperlink>
      <w:r w:rsidRPr="60629E69" w:rsidR="337A69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72CB041" w:rsidP="272CB041" w:rsidRDefault="272CB041" w14:paraId="33425884" w14:textId="55A18C99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E4DB70B" w:rsidP="272CB041" w:rsidRDefault="2E4DB70B" w14:paraId="509811B4" w14:textId="74A55594">
      <w:pPr>
        <w:spacing w:before="0" w:beforeAutospacing="off" w:after="0" w:afterAutospacing="off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72CB041" w:rsidR="2E4DB7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Morton, J. and Rostami, P. (2025) “90 Learning from an improvement collaborative focused on waiting less and waiting well in a mental health trust,” in </w:t>
      </w:r>
      <w:r w:rsidRPr="272CB041" w:rsidR="2E4DB7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90 Learning from an improvement collaborative focused on waiting less and waiting well in a mental health trust</w:t>
      </w:r>
      <w:r w:rsidRPr="272CB041" w:rsidR="2E4DB7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London: BMJ Publishing Group LTD, pp. A66–A67. Available at: </w:t>
      </w:r>
      <w:hyperlink r:id="R062d34b549d14a48">
        <w:r w:rsidRPr="272CB041" w:rsidR="2E4DB70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https://doi.org/10.1136/bmjoq-2025-QSHU.90</w:t>
        </w:r>
      </w:hyperlink>
      <w:r w:rsidRPr="272CB041" w:rsidR="2E4DB70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72CB041" w:rsidP="272CB041" w:rsidRDefault="272CB041" w14:paraId="0425458E" w14:textId="415511C9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629E69" w:rsidP="60629E69" w:rsidRDefault="60629E69" w14:paraId="06C64829" w14:textId="59DA3D3E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629E69" w:rsidP="60629E69" w:rsidRDefault="60629E69" w14:paraId="2A4288BC" w14:textId="5DE2F645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60629E69" w:rsidP="60629E69" w:rsidRDefault="60629E69" w14:paraId="7A0DD25F" w14:textId="00C16854">
      <w:pPr>
        <w:pStyle w:val="Normal"/>
      </w:pPr>
    </w:p>
    <w:p w:rsidRPr="00AD0E8D" w:rsidR="00545684" w:rsidP="00041A5A" w:rsidRDefault="00545684" w14:paraId="754CEB55" w14:textId="77777777">
      <w:pPr>
        <w:spacing w:line="360" w:lineRule="auto"/>
        <w:rPr>
          <w:rFonts w:ascii="Arial" w:hAnsi="Arial" w:cs="Arial"/>
          <w:sz w:val="22"/>
        </w:rPr>
      </w:pPr>
    </w:p>
    <w:p w:rsidRPr="00AD0E8D" w:rsidR="00545684" w:rsidP="00041A5A" w:rsidRDefault="00545684" w14:paraId="5BC91157" w14:textId="77777777">
      <w:pPr>
        <w:spacing w:line="360" w:lineRule="auto"/>
        <w:rPr>
          <w:rFonts w:ascii="Arial" w:hAnsi="Arial" w:cs="Arial"/>
          <w:sz w:val="22"/>
        </w:rPr>
      </w:pPr>
    </w:p>
    <w:sectPr w:rsidRPr="00AD0E8D" w:rsidR="00545684" w:rsidSect="00041A5A">
      <w:footerReference w:type="default" r:id="rId10"/>
      <w:pgSz w:w="11906" w:h="16838" w:orient="portrait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C21C19" w:rsidP="00545684" w:rsidRDefault="00C21C19" w14:paraId="22F7B469" w14:textId="77777777">
      <w:pPr>
        <w:spacing w:after="0" w:line="240" w:lineRule="auto"/>
      </w:pPr>
      <w:r>
        <w:separator/>
      </w:r>
    </w:p>
  </w:endnote>
  <w:endnote w:type="continuationSeparator" w:id="0">
    <w:p w:rsidR="00C21C19" w:rsidP="00545684" w:rsidRDefault="00C21C19" w14:paraId="51837C32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  <w:szCs w:val="22"/>
      </w:rPr>
    </w:sdtEndPr>
    <w:sdtContent>
      <w:p w:rsidRPr="00AD0E8D" w:rsidR="00545684" w:rsidRDefault="00545684" w14:paraId="4459FC94" w14:textId="4721B869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:rsidR="00545684" w:rsidRDefault="00545684" w14:paraId="0C825DF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C21C19" w:rsidP="00545684" w:rsidRDefault="00C21C19" w14:paraId="1AAE5A22" w14:textId="77777777">
      <w:pPr>
        <w:spacing w:after="0" w:line="240" w:lineRule="auto"/>
      </w:pPr>
      <w:r>
        <w:separator/>
      </w:r>
    </w:p>
  </w:footnote>
  <w:footnote w:type="continuationSeparator" w:id="0">
    <w:p w:rsidR="00C21C19" w:rsidP="00545684" w:rsidRDefault="00C21C19" w14:paraId="6732D324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7">
    <w:nsid w:val="d02b0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45af2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d777ec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d710d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4feae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3ac40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7B923EC"/>
    <w:multiLevelType w:val="hybridMultilevel"/>
    <w:tmpl w:val="F7B8F87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1" w16cid:durableId="722099292">
    <w:abstractNumId w:val="1"/>
  </w:num>
  <w:num w:numId="2" w16cid:durableId="10487206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7CD5"/>
    <w:rsid w:val="00216C85"/>
    <w:rsid w:val="00258A71"/>
    <w:rsid w:val="00260277"/>
    <w:rsid w:val="00273EDD"/>
    <w:rsid w:val="002A15DA"/>
    <w:rsid w:val="002C3965"/>
    <w:rsid w:val="00321C4C"/>
    <w:rsid w:val="00336FC3"/>
    <w:rsid w:val="003A220F"/>
    <w:rsid w:val="003B3618"/>
    <w:rsid w:val="003B5B7F"/>
    <w:rsid w:val="0043610B"/>
    <w:rsid w:val="004903AA"/>
    <w:rsid w:val="004E6C3B"/>
    <w:rsid w:val="00545684"/>
    <w:rsid w:val="005D3023"/>
    <w:rsid w:val="0061260B"/>
    <w:rsid w:val="00672E66"/>
    <w:rsid w:val="006D61E8"/>
    <w:rsid w:val="00715990"/>
    <w:rsid w:val="00784670"/>
    <w:rsid w:val="0081567B"/>
    <w:rsid w:val="00866B7B"/>
    <w:rsid w:val="008A15AD"/>
    <w:rsid w:val="008E5015"/>
    <w:rsid w:val="009D1D1E"/>
    <w:rsid w:val="00A035FD"/>
    <w:rsid w:val="00A2026B"/>
    <w:rsid w:val="00AD0E8D"/>
    <w:rsid w:val="00B36BD5"/>
    <w:rsid w:val="00B61F2E"/>
    <w:rsid w:val="00BE6BB8"/>
    <w:rsid w:val="00C21C19"/>
    <w:rsid w:val="00C4E123"/>
    <w:rsid w:val="00C57C21"/>
    <w:rsid w:val="00D05C40"/>
    <w:rsid w:val="00D146E3"/>
    <w:rsid w:val="00D769F0"/>
    <w:rsid w:val="00D8C262"/>
    <w:rsid w:val="00E56821"/>
    <w:rsid w:val="00E614D4"/>
    <w:rsid w:val="00F278D4"/>
    <w:rsid w:val="00F30744"/>
    <w:rsid w:val="00FA2B30"/>
    <w:rsid w:val="00FF5B70"/>
    <w:rsid w:val="0108A01E"/>
    <w:rsid w:val="01199F54"/>
    <w:rsid w:val="01EF5896"/>
    <w:rsid w:val="0318A5D1"/>
    <w:rsid w:val="031C5070"/>
    <w:rsid w:val="03FC837B"/>
    <w:rsid w:val="0408D196"/>
    <w:rsid w:val="048347AF"/>
    <w:rsid w:val="048D18CC"/>
    <w:rsid w:val="04D2193B"/>
    <w:rsid w:val="055023C6"/>
    <w:rsid w:val="05595910"/>
    <w:rsid w:val="05689CF7"/>
    <w:rsid w:val="05C38DCE"/>
    <w:rsid w:val="063179A5"/>
    <w:rsid w:val="06449DD3"/>
    <w:rsid w:val="06C6E468"/>
    <w:rsid w:val="06F0D805"/>
    <w:rsid w:val="06F0F896"/>
    <w:rsid w:val="076C904B"/>
    <w:rsid w:val="0789EFAF"/>
    <w:rsid w:val="0815C314"/>
    <w:rsid w:val="0836CFE5"/>
    <w:rsid w:val="086CB112"/>
    <w:rsid w:val="087A133F"/>
    <w:rsid w:val="08ABD402"/>
    <w:rsid w:val="08BEAF58"/>
    <w:rsid w:val="08D7C2E1"/>
    <w:rsid w:val="08F26DC7"/>
    <w:rsid w:val="09298BC1"/>
    <w:rsid w:val="0A29050B"/>
    <w:rsid w:val="0AC82B15"/>
    <w:rsid w:val="0AEB54D2"/>
    <w:rsid w:val="0B2E0BD9"/>
    <w:rsid w:val="0B6D224D"/>
    <w:rsid w:val="0C20A126"/>
    <w:rsid w:val="0C6EDDE0"/>
    <w:rsid w:val="0C94D156"/>
    <w:rsid w:val="0CF5FABE"/>
    <w:rsid w:val="0CFD74F0"/>
    <w:rsid w:val="0D1373BE"/>
    <w:rsid w:val="0D478132"/>
    <w:rsid w:val="0DB8F52E"/>
    <w:rsid w:val="0DD466CB"/>
    <w:rsid w:val="0DE53662"/>
    <w:rsid w:val="0E5C6456"/>
    <w:rsid w:val="0EA6DA56"/>
    <w:rsid w:val="0F0D3584"/>
    <w:rsid w:val="0F4C1407"/>
    <w:rsid w:val="0FE85228"/>
    <w:rsid w:val="10099C45"/>
    <w:rsid w:val="1075EDF5"/>
    <w:rsid w:val="1115CC9E"/>
    <w:rsid w:val="1174E920"/>
    <w:rsid w:val="123E95B4"/>
    <w:rsid w:val="12BB9E31"/>
    <w:rsid w:val="1304E199"/>
    <w:rsid w:val="1337BE66"/>
    <w:rsid w:val="135DDFFD"/>
    <w:rsid w:val="13655FDE"/>
    <w:rsid w:val="136D1434"/>
    <w:rsid w:val="138F40D2"/>
    <w:rsid w:val="13996FE9"/>
    <w:rsid w:val="142771A4"/>
    <w:rsid w:val="14DB48F3"/>
    <w:rsid w:val="1585D5E7"/>
    <w:rsid w:val="1586A205"/>
    <w:rsid w:val="15B7F412"/>
    <w:rsid w:val="16043413"/>
    <w:rsid w:val="175A7681"/>
    <w:rsid w:val="17614CA4"/>
    <w:rsid w:val="1789FA5E"/>
    <w:rsid w:val="181AFE11"/>
    <w:rsid w:val="183FF4F8"/>
    <w:rsid w:val="18E55C15"/>
    <w:rsid w:val="1A10DBE4"/>
    <w:rsid w:val="1AE10F5E"/>
    <w:rsid w:val="1B2A1467"/>
    <w:rsid w:val="1B4E984C"/>
    <w:rsid w:val="1BACE683"/>
    <w:rsid w:val="1BEB343C"/>
    <w:rsid w:val="1C37D63B"/>
    <w:rsid w:val="1C727765"/>
    <w:rsid w:val="1C779BD0"/>
    <w:rsid w:val="1C796991"/>
    <w:rsid w:val="1CB99044"/>
    <w:rsid w:val="1CC17DDB"/>
    <w:rsid w:val="1D1353FA"/>
    <w:rsid w:val="1D27B53F"/>
    <w:rsid w:val="1D5BC253"/>
    <w:rsid w:val="1D5ECA6F"/>
    <w:rsid w:val="1D71E60B"/>
    <w:rsid w:val="1E63DCB4"/>
    <w:rsid w:val="1F95A136"/>
    <w:rsid w:val="1FC26D70"/>
    <w:rsid w:val="1FE84718"/>
    <w:rsid w:val="20855DD9"/>
    <w:rsid w:val="20AA7DFF"/>
    <w:rsid w:val="20F429F5"/>
    <w:rsid w:val="21838C31"/>
    <w:rsid w:val="22AFC3CB"/>
    <w:rsid w:val="23146F38"/>
    <w:rsid w:val="23A943C1"/>
    <w:rsid w:val="23C266EA"/>
    <w:rsid w:val="247D765B"/>
    <w:rsid w:val="24C68739"/>
    <w:rsid w:val="24CEEDF6"/>
    <w:rsid w:val="25273E55"/>
    <w:rsid w:val="25A9F8CB"/>
    <w:rsid w:val="25EC4C9B"/>
    <w:rsid w:val="266FDBF5"/>
    <w:rsid w:val="26FAC417"/>
    <w:rsid w:val="27247FC4"/>
    <w:rsid w:val="272CB041"/>
    <w:rsid w:val="27EDFC9F"/>
    <w:rsid w:val="2835D4B5"/>
    <w:rsid w:val="284CA33F"/>
    <w:rsid w:val="2942598B"/>
    <w:rsid w:val="29D09C9B"/>
    <w:rsid w:val="29F6A483"/>
    <w:rsid w:val="2A59F920"/>
    <w:rsid w:val="2A79086C"/>
    <w:rsid w:val="2B15B4D4"/>
    <w:rsid w:val="2B39659F"/>
    <w:rsid w:val="2B7D201E"/>
    <w:rsid w:val="2B948D37"/>
    <w:rsid w:val="2BBC8147"/>
    <w:rsid w:val="2BD77F78"/>
    <w:rsid w:val="2BEEF61F"/>
    <w:rsid w:val="2CA4FEA9"/>
    <w:rsid w:val="2D37DA8C"/>
    <w:rsid w:val="2E4DB70B"/>
    <w:rsid w:val="2EADADE2"/>
    <w:rsid w:val="2F27D7F8"/>
    <w:rsid w:val="2F52DC86"/>
    <w:rsid w:val="2FA8941E"/>
    <w:rsid w:val="2FD5B81C"/>
    <w:rsid w:val="30072FF4"/>
    <w:rsid w:val="30564E8B"/>
    <w:rsid w:val="30EC7A8B"/>
    <w:rsid w:val="30FA9CC6"/>
    <w:rsid w:val="3103881B"/>
    <w:rsid w:val="31146F03"/>
    <w:rsid w:val="3115EB71"/>
    <w:rsid w:val="314213FD"/>
    <w:rsid w:val="3145DA8D"/>
    <w:rsid w:val="3166987F"/>
    <w:rsid w:val="31E5A3BA"/>
    <w:rsid w:val="320F465F"/>
    <w:rsid w:val="32D7F9B8"/>
    <w:rsid w:val="33712A4F"/>
    <w:rsid w:val="337A69F2"/>
    <w:rsid w:val="350BCA10"/>
    <w:rsid w:val="351B2D81"/>
    <w:rsid w:val="35436CD0"/>
    <w:rsid w:val="35ABDC9F"/>
    <w:rsid w:val="3620CE62"/>
    <w:rsid w:val="367F94D9"/>
    <w:rsid w:val="36CB6D91"/>
    <w:rsid w:val="36CE950B"/>
    <w:rsid w:val="3710DD16"/>
    <w:rsid w:val="37134EFD"/>
    <w:rsid w:val="374A9355"/>
    <w:rsid w:val="379E2B00"/>
    <w:rsid w:val="37BBC2A4"/>
    <w:rsid w:val="38150B8B"/>
    <w:rsid w:val="39269770"/>
    <w:rsid w:val="3998E34E"/>
    <w:rsid w:val="3A11A5DB"/>
    <w:rsid w:val="3B535E35"/>
    <w:rsid w:val="3BAADA56"/>
    <w:rsid w:val="3BCE9F14"/>
    <w:rsid w:val="3DFB1256"/>
    <w:rsid w:val="3E526C07"/>
    <w:rsid w:val="3E98FDCA"/>
    <w:rsid w:val="3ED8911F"/>
    <w:rsid w:val="3F2C9D25"/>
    <w:rsid w:val="3F8704DE"/>
    <w:rsid w:val="3FD40931"/>
    <w:rsid w:val="404A1755"/>
    <w:rsid w:val="408B9EBE"/>
    <w:rsid w:val="40FEF133"/>
    <w:rsid w:val="4165A51A"/>
    <w:rsid w:val="421BE6B6"/>
    <w:rsid w:val="423CEBB6"/>
    <w:rsid w:val="425D6DFC"/>
    <w:rsid w:val="429503AD"/>
    <w:rsid w:val="42B31F31"/>
    <w:rsid w:val="42BBB84B"/>
    <w:rsid w:val="42E63C40"/>
    <w:rsid w:val="42FFBD7A"/>
    <w:rsid w:val="4340FABD"/>
    <w:rsid w:val="4377CF08"/>
    <w:rsid w:val="44090A2D"/>
    <w:rsid w:val="4413F6E5"/>
    <w:rsid w:val="4472762B"/>
    <w:rsid w:val="44A0160B"/>
    <w:rsid w:val="44E53389"/>
    <w:rsid w:val="45016F9A"/>
    <w:rsid w:val="45B01357"/>
    <w:rsid w:val="45CCA22B"/>
    <w:rsid w:val="468F4925"/>
    <w:rsid w:val="46A072B3"/>
    <w:rsid w:val="46E3FF09"/>
    <w:rsid w:val="46F5F69F"/>
    <w:rsid w:val="474C594A"/>
    <w:rsid w:val="4791C79A"/>
    <w:rsid w:val="48075A6F"/>
    <w:rsid w:val="486A87C6"/>
    <w:rsid w:val="48A056FF"/>
    <w:rsid w:val="48BFA33A"/>
    <w:rsid w:val="48C7BDEA"/>
    <w:rsid w:val="4925A9AF"/>
    <w:rsid w:val="494C49FF"/>
    <w:rsid w:val="496D7626"/>
    <w:rsid w:val="49AD381A"/>
    <w:rsid w:val="49E327D8"/>
    <w:rsid w:val="49FFDC7B"/>
    <w:rsid w:val="4B5D089F"/>
    <w:rsid w:val="4BEB9447"/>
    <w:rsid w:val="4CDC6B58"/>
    <w:rsid w:val="4D4DB9BD"/>
    <w:rsid w:val="4DD6F4B6"/>
    <w:rsid w:val="4DF7A3FD"/>
    <w:rsid w:val="4E2C05EE"/>
    <w:rsid w:val="4E3BE35F"/>
    <w:rsid w:val="4FA733D6"/>
    <w:rsid w:val="4FCEA4F6"/>
    <w:rsid w:val="4FD35334"/>
    <w:rsid w:val="5008DAF7"/>
    <w:rsid w:val="50D098D3"/>
    <w:rsid w:val="5128FAC3"/>
    <w:rsid w:val="5174E50D"/>
    <w:rsid w:val="51A9B59F"/>
    <w:rsid w:val="51AECBF0"/>
    <w:rsid w:val="51B6E943"/>
    <w:rsid w:val="52262315"/>
    <w:rsid w:val="533D0820"/>
    <w:rsid w:val="534C7EB9"/>
    <w:rsid w:val="53527758"/>
    <w:rsid w:val="537E0394"/>
    <w:rsid w:val="542299A7"/>
    <w:rsid w:val="54CC7998"/>
    <w:rsid w:val="556B6DBE"/>
    <w:rsid w:val="55B5E5F8"/>
    <w:rsid w:val="55B800AD"/>
    <w:rsid w:val="55CCF665"/>
    <w:rsid w:val="55FA79B9"/>
    <w:rsid w:val="56679F2D"/>
    <w:rsid w:val="5674F420"/>
    <w:rsid w:val="5676C31A"/>
    <w:rsid w:val="56823026"/>
    <w:rsid w:val="56F9E1AF"/>
    <w:rsid w:val="574E677F"/>
    <w:rsid w:val="57ED4287"/>
    <w:rsid w:val="581DFC5D"/>
    <w:rsid w:val="583F5CAB"/>
    <w:rsid w:val="5841E2A8"/>
    <w:rsid w:val="58509616"/>
    <w:rsid w:val="58695010"/>
    <w:rsid w:val="58CB8949"/>
    <w:rsid w:val="58E89882"/>
    <w:rsid w:val="5951C821"/>
    <w:rsid w:val="59B283D5"/>
    <w:rsid w:val="59B9C71E"/>
    <w:rsid w:val="59D9725D"/>
    <w:rsid w:val="5A2A4763"/>
    <w:rsid w:val="5A598853"/>
    <w:rsid w:val="5BDDAF57"/>
    <w:rsid w:val="5C2107B4"/>
    <w:rsid w:val="5C24C8B0"/>
    <w:rsid w:val="5C263C31"/>
    <w:rsid w:val="5D3305EF"/>
    <w:rsid w:val="5E90AFFD"/>
    <w:rsid w:val="5E9D3F76"/>
    <w:rsid w:val="5F06E1AB"/>
    <w:rsid w:val="5F25CDFB"/>
    <w:rsid w:val="5F37F283"/>
    <w:rsid w:val="5F580414"/>
    <w:rsid w:val="5F7985BE"/>
    <w:rsid w:val="5F9D46BE"/>
    <w:rsid w:val="600D3CDB"/>
    <w:rsid w:val="60629E69"/>
    <w:rsid w:val="606BE667"/>
    <w:rsid w:val="621E70DA"/>
    <w:rsid w:val="624B4F8C"/>
    <w:rsid w:val="6298886D"/>
    <w:rsid w:val="63763246"/>
    <w:rsid w:val="64183600"/>
    <w:rsid w:val="64478075"/>
    <w:rsid w:val="64B3949F"/>
    <w:rsid w:val="651E2C55"/>
    <w:rsid w:val="656C6B48"/>
    <w:rsid w:val="65AD2B31"/>
    <w:rsid w:val="65DA6459"/>
    <w:rsid w:val="65E3AA6E"/>
    <w:rsid w:val="666EDBC8"/>
    <w:rsid w:val="6688787E"/>
    <w:rsid w:val="66CBBA1B"/>
    <w:rsid w:val="66D33501"/>
    <w:rsid w:val="6707EF7F"/>
    <w:rsid w:val="671D95B0"/>
    <w:rsid w:val="67F80F82"/>
    <w:rsid w:val="680B4BB6"/>
    <w:rsid w:val="6828C2B3"/>
    <w:rsid w:val="686172C0"/>
    <w:rsid w:val="6968EDA8"/>
    <w:rsid w:val="698FFDB7"/>
    <w:rsid w:val="69D7D564"/>
    <w:rsid w:val="6AE514D9"/>
    <w:rsid w:val="6B1E83E7"/>
    <w:rsid w:val="6B500ACA"/>
    <w:rsid w:val="6BA921A7"/>
    <w:rsid w:val="6BCB4A29"/>
    <w:rsid w:val="6BCE24D5"/>
    <w:rsid w:val="6BED493E"/>
    <w:rsid w:val="6C0C24BC"/>
    <w:rsid w:val="6CF9CA5A"/>
    <w:rsid w:val="6D0737A7"/>
    <w:rsid w:val="6DCF1D69"/>
    <w:rsid w:val="6DD90D8E"/>
    <w:rsid w:val="6ED72784"/>
    <w:rsid w:val="6EF01BAA"/>
    <w:rsid w:val="6EF37152"/>
    <w:rsid w:val="6F175D15"/>
    <w:rsid w:val="6F62B828"/>
    <w:rsid w:val="6F710F76"/>
    <w:rsid w:val="6F750A3C"/>
    <w:rsid w:val="6FCD4BAA"/>
    <w:rsid w:val="703AF67E"/>
    <w:rsid w:val="70698784"/>
    <w:rsid w:val="716CB170"/>
    <w:rsid w:val="71D7DC6E"/>
    <w:rsid w:val="71F4CD22"/>
    <w:rsid w:val="7219BC34"/>
    <w:rsid w:val="7287C031"/>
    <w:rsid w:val="72ACC4B5"/>
    <w:rsid w:val="72BD4E9C"/>
    <w:rsid w:val="72C02F55"/>
    <w:rsid w:val="72D4F91D"/>
    <w:rsid w:val="72E515F1"/>
    <w:rsid w:val="730AA804"/>
    <w:rsid w:val="731018D2"/>
    <w:rsid w:val="732464EB"/>
    <w:rsid w:val="74976C1D"/>
    <w:rsid w:val="750D6146"/>
    <w:rsid w:val="7532CA45"/>
    <w:rsid w:val="7547C4FD"/>
    <w:rsid w:val="75D7881A"/>
    <w:rsid w:val="75F661E7"/>
    <w:rsid w:val="76045751"/>
    <w:rsid w:val="77006C03"/>
    <w:rsid w:val="7754BD77"/>
    <w:rsid w:val="775C6353"/>
    <w:rsid w:val="778A2DDD"/>
    <w:rsid w:val="778AB4F8"/>
    <w:rsid w:val="7876C85F"/>
    <w:rsid w:val="7929CE3E"/>
    <w:rsid w:val="792C6AD2"/>
    <w:rsid w:val="79CDD9D7"/>
    <w:rsid w:val="7A0D1B89"/>
    <w:rsid w:val="7A83F816"/>
    <w:rsid w:val="7B097770"/>
    <w:rsid w:val="7B6F1A4E"/>
    <w:rsid w:val="7B8ACE99"/>
    <w:rsid w:val="7B97A68D"/>
    <w:rsid w:val="7C62DDCA"/>
    <w:rsid w:val="7C649295"/>
    <w:rsid w:val="7C69A8F4"/>
    <w:rsid w:val="7CCD3E89"/>
    <w:rsid w:val="7D6C2118"/>
    <w:rsid w:val="7E0EFF64"/>
    <w:rsid w:val="7E31594A"/>
    <w:rsid w:val="7FFD5B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hAnsi="Arial" w:eastAsiaTheme="majorEastAsia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D0E8D"/>
    <w:pPr>
      <w:keepNext/>
      <w:keepLines/>
      <w:spacing w:before="40" w:after="0" w:line="360" w:lineRule="auto"/>
      <w:outlineLvl w:val="1"/>
    </w:pPr>
    <w:rPr>
      <w:rFonts w:ascii="Arial" w:hAnsi="Arial" w:cs="Arial" w:eastAsiaTheme="majorEastAsia"/>
      <w:b/>
      <w:bCs/>
      <w:i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hAnsi="Arial" w:eastAsia="Times New Roman" w:cs="Times New Roman"/>
      <w:b/>
      <w:bCs/>
      <w:szCs w:val="27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AD0E8D"/>
    <w:rPr>
      <w:rFonts w:ascii="Arial" w:hAnsi="Arial" w:eastAsiaTheme="majorEastAsia" w:cstheme="majorBidi"/>
      <w:b/>
      <w:sz w:val="28"/>
    </w:rPr>
  </w:style>
  <w:style w:type="character" w:styleId="Heading2Char" w:customStyle="1">
    <w:name w:val="Heading 2 Char"/>
    <w:basedOn w:val="DefaultParagraphFont"/>
    <w:link w:val="Heading2"/>
    <w:uiPriority w:val="9"/>
    <w:rsid w:val="00AD0E8D"/>
    <w:rPr>
      <w:rFonts w:ascii="Arial" w:hAnsi="Arial" w:cs="Arial" w:eastAsiaTheme="majorEastAsia"/>
      <w:b/>
      <w:bCs/>
      <w:i/>
    </w:rPr>
  </w:style>
  <w:style w:type="character" w:styleId="Heading3Char" w:customStyle="1">
    <w:name w:val="Heading 3 Char"/>
    <w:basedOn w:val="DefaultParagraphFont"/>
    <w:link w:val="Heading3"/>
    <w:uiPriority w:val="9"/>
    <w:rsid w:val="002C3965"/>
    <w:rPr>
      <w:rFonts w:ascii="Arial" w:hAnsi="Arial" w:eastAsia="Times New Roman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45684"/>
  </w:style>
  <w:style w:type="paragraph" w:styleId="ListParagraph">
    <w:uiPriority w:val="34"/>
    <w:name w:val="List Paragraph"/>
    <w:basedOn w:val="Normal"/>
    <w:qFormat/>
    <w:rsid w:val="60629E6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0629E69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ntTable" Target="fontTable.xml" Id="rId11" /><Relationship Type="http://schemas.openxmlformats.org/officeDocument/2006/relationships/styles" Target="styles.xml" Id="rId5" /><Relationship Type="http://schemas.openxmlformats.org/officeDocument/2006/relationships/footer" Target="footer1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doi.org/10.1353/hpu.2021.0134" TargetMode="External" Id="Rd9d96c2a9c96430a" /><Relationship Type="http://schemas.openxmlformats.org/officeDocument/2006/relationships/hyperlink" Target="https://doi.org/10.1017/S2045796011000746" TargetMode="External" Id="Ra9680bd659f74843" /><Relationship Type="http://schemas.openxmlformats.org/officeDocument/2006/relationships/hyperlink" Target="https://doi.org/10.1136/bmjoq-2025-QSHU.90" TargetMode="External" Id="R062d34b549d14a4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6" ma:contentTypeDescription="Create a new document." ma:contentTypeScope="" ma:versionID="9368149c8bad289758f63ccdbca947ff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7adf8b6a5cfc928696bae61d85b60196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Props1.xml><?xml version="1.0" encoding="utf-8"?>
<ds:datastoreItem xmlns:ds="http://schemas.openxmlformats.org/officeDocument/2006/customXml" ds:itemID="{DD782A71-C3E6-4BA4-98C4-7987FF991C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37F4BD1-5414-4EB9-A6A7-B1B5FFC711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40FF42C-014A-4515-9118-000B7C3B364E}">
  <ds:schemaRefs>
    <ds:schemaRef ds:uri="http://schemas.microsoft.com/office/2006/metadata/properties"/>
    <ds:schemaRef ds:uri="http://schemas.microsoft.com/office/infopath/2007/PartnerControls"/>
    <ds:schemaRef ds:uri="80ad0dd2-2cb0-44fb-bfff-af5123703117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Eleni Koutsogeorgou</dc:creator>
  <keywords/>
  <dc:description/>
  <lastModifiedBy>Maria Blachut (2337025)</lastModifiedBy>
  <revision>20</revision>
  <dcterms:created xsi:type="dcterms:W3CDTF">2026-02-20T11:31:00.0000000Z</dcterms:created>
  <dcterms:modified xsi:type="dcterms:W3CDTF">2026-03-11T21:26:13.7266022Z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