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5DD0F84" w14:textId="77777777" w:rsidR="00C0125C" w:rsidRPr="0016644D" w:rsidRDefault="00C0125C" w:rsidP="005B6884">
      <w:pPr>
        <w:spacing w:line="360" w:lineRule="auto"/>
        <w:rPr>
          <w:rFonts w:ascii="Times New Roman" w:eastAsia="Times New Roman" w:hAnsi="Times New Roman" w:cs="Times New Roman"/>
          <w:b/>
          <w:sz w:val="32"/>
          <w:szCs w:val="32"/>
        </w:rPr>
      </w:pPr>
    </w:p>
    <w:p w14:paraId="6BACD873" w14:textId="4407A4F0" w:rsidR="00936FCB" w:rsidRDefault="00936FCB" w:rsidP="00936FCB">
      <w:pPr>
        <w:spacing w:line="360" w:lineRule="auto"/>
        <w:jc w:val="center"/>
        <w:rPr>
          <w:rFonts w:ascii="Times New Roman" w:eastAsia="Times New Roman" w:hAnsi="Times New Roman" w:cs="Times New Roman"/>
          <w:b/>
          <w:sz w:val="32"/>
          <w:szCs w:val="32"/>
        </w:rPr>
      </w:pPr>
      <w:r w:rsidRPr="0016644D">
        <w:rPr>
          <w:rFonts w:ascii="Times New Roman" w:eastAsia="Times New Roman" w:hAnsi="Times New Roman" w:cs="Times New Roman"/>
          <w:b/>
          <w:sz w:val="32"/>
          <w:szCs w:val="32"/>
        </w:rPr>
        <w:t>CONSULTANCY REPORT</w:t>
      </w:r>
      <w:r>
        <w:rPr>
          <w:rFonts w:ascii="Times New Roman" w:eastAsia="Times New Roman" w:hAnsi="Times New Roman" w:cs="Times New Roman"/>
          <w:b/>
          <w:sz w:val="32"/>
          <w:szCs w:val="32"/>
        </w:rPr>
        <w:t xml:space="preserve"> FOR JW MARRIOTT </w:t>
      </w:r>
      <w:r w:rsidRPr="00936FCB">
        <w:rPr>
          <w:rFonts w:ascii="Times New Roman" w:eastAsia="Times New Roman" w:hAnsi="Times New Roman" w:cs="Times New Roman"/>
          <w:b/>
          <w:sz w:val="32"/>
          <w:szCs w:val="32"/>
        </w:rPr>
        <w:t>BUCHAREST GRAND HOTEL</w:t>
      </w:r>
      <w:r>
        <w:rPr>
          <w:rFonts w:ascii="Times New Roman" w:eastAsia="Times New Roman" w:hAnsi="Times New Roman" w:cs="Times New Roman"/>
          <w:b/>
          <w:sz w:val="32"/>
          <w:szCs w:val="32"/>
        </w:rPr>
        <w:t>’S MANAGEMENT DEPARTMENT</w:t>
      </w:r>
    </w:p>
    <w:p w14:paraId="2AE4F691" w14:textId="77777777" w:rsidR="005B6884" w:rsidRDefault="005B6884">
      <w:pPr>
        <w:rPr>
          <w:rFonts w:ascii="Times New Roman" w:eastAsia="Times New Roman" w:hAnsi="Times New Roman" w:cs="Times New Roman"/>
          <w:b/>
          <w:sz w:val="24"/>
          <w:szCs w:val="24"/>
        </w:rPr>
      </w:pPr>
    </w:p>
    <w:p w14:paraId="565CAE0B" w14:textId="77777777" w:rsidR="005B6884" w:rsidRDefault="005B6884">
      <w:pPr>
        <w:rPr>
          <w:rFonts w:ascii="Times New Roman" w:eastAsia="Times New Roman" w:hAnsi="Times New Roman" w:cs="Times New Roman"/>
          <w:b/>
          <w:sz w:val="24"/>
          <w:szCs w:val="24"/>
        </w:rPr>
      </w:pPr>
    </w:p>
    <w:p w14:paraId="24CD55AC" w14:textId="77777777" w:rsidR="005B6884" w:rsidRDefault="005B6884">
      <w:pPr>
        <w:rPr>
          <w:rFonts w:ascii="Times New Roman" w:eastAsia="Times New Roman" w:hAnsi="Times New Roman" w:cs="Times New Roman"/>
          <w:b/>
          <w:sz w:val="24"/>
          <w:szCs w:val="24"/>
        </w:rPr>
      </w:pPr>
    </w:p>
    <w:p w14:paraId="1A5EAFE6" w14:textId="77777777" w:rsidR="005B6884" w:rsidRDefault="005B6884">
      <w:pPr>
        <w:rPr>
          <w:rFonts w:ascii="Times New Roman" w:eastAsia="Times New Roman" w:hAnsi="Times New Roman" w:cs="Times New Roman"/>
          <w:b/>
          <w:sz w:val="24"/>
          <w:szCs w:val="24"/>
        </w:rPr>
      </w:pPr>
    </w:p>
    <w:p w14:paraId="2919FF33" w14:textId="77777777" w:rsidR="005B6884" w:rsidRDefault="005B6884">
      <w:pPr>
        <w:rPr>
          <w:rFonts w:ascii="Times New Roman" w:eastAsia="Times New Roman" w:hAnsi="Times New Roman" w:cs="Times New Roman"/>
          <w:b/>
          <w:sz w:val="24"/>
          <w:szCs w:val="24"/>
        </w:rPr>
      </w:pPr>
    </w:p>
    <w:p w14:paraId="3140C39A" w14:textId="77777777" w:rsidR="005B6884" w:rsidRDefault="005B6884">
      <w:pPr>
        <w:rPr>
          <w:rFonts w:ascii="Times New Roman" w:eastAsia="Times New Roman" w:hAnsi="Times New Roman" w:cs="Times New Roman"/>
          <w:b/>
          <w:sz w:val="24"/>
          <w:szCs w:val="24"/>
        </w:rPr>
      </w:pPr>
    </w:p>
    <w:p w14:paraId="42A6C22E" w14:textId="77777777" w:rsidR="005B6884" w:rsidRDefault="005B6884">
      <w:pPr>
        <w:rPr>
          <w:rFonts w:ascii="Times New Roman" w:eastAsia="Times New Roman" w:hAnsi="Times New Roman" w:cs="Times New Roman"/>
          <w:b/>
          <w:sz w:val="24"/>
          <w:szCs w:val="24"/>
        </w:rPr>
      </w:pPr>
    </w:p>
    <w:p w14:paraId="0CADAD4C" w14:textId="77777777" w:rsidR="005B6884" w:rsidRDefault="005B6884">
      <w:pPr>
        <w:rPr>
          <w:rFonts w:ascii="Times New Roman" w:eastAsia="Times New Roman" w:hAnsi="Times New Roman" w:cs="Times New Roman"/>
          <w:b/>
          <w:sz w:val="24"/>
          <w:szCs w:val="24"/>
        </w:rPr>
      </w:pPr>
    </w:p>
    <w:p w14:paraId="498C286B" w14:textId="77777777" w:rsidR="005B6884" w:rsidRDefault="005B6884">
      <w:pPr>
        <w:rPr>
          <w:rFonts w:ascii="Times New Roman" w:eastAsia="Times New Roman" w:hAnsi="Times New Roman" w:cs="Times New Roman"/>
          <w:b/>
          <w:sz w:val="24"/>
          <w:szCs w:val="24"/>
        </w:rPr>
      </w:pPr>
    </w:p>
    <w:p w14:paraId="4F16162B" w14:textId="77777777" w:rsidR="005B6884" w:rsidRDefault="005B6884">
      <w:pPr>
        <w:rPr>
          <w:rFonts w:ascii="Times New Roman" w:eastAsia="Times New Roman" w:hAnsi="Times New Roman" w:cs="Times New Roman"/>
          <w:b/>
          <w:sz w:val="24"/>
          <w:szCs w:val="24"/>
        </w:rPr>
      </w:pPr>
    </w:p>
    <w:p w14:paraId="1EBB46D6" w14:textId="77777777" w:rsidR="005B6884" w:rsidRDefault="005B6884">
      <w:pPr>
        <w:rPr>
          <w:rFonts w:ascii="Times New Roman" w:eastAsia="Times New Roman" w:hAnsi="Times New Roman" w:cs="Times New Roman"/>
          <w:b/>
          <w:sz w:val="24"/>
          <w:szCs w:val="24"/>
        </w:rPr>
      </w:pPr>
    </w:p>
    <w:p w14:paraId="3DAAB8E1" w14:textId="77777777" w:rsidR="005B6884" w:rsidRDefault="005B6884">
      <w:pPr>
        <w:rPr>
          <w:rFonts w:ascii="Times New Roman" w:eastAsia="Times New Roman" w:hAnsi="Times New Roman" w:cs="Times New Roman"/>
          <w:b/>
          <w:sz w:val="24"/>
          <w:szCs w:val="24"/>
        </w:rPr>
      </w:pPr>
    </w:p>
    <w:p w14:paraId="1EE1022F" w14:textId="77777777" w:rsidR="005B6884" w:rsidRDefault="005B6884">
      <w:pPr>
        <w:rPr>
          <w:rFonts w:ascii="Times New Roman" w:eastAsia="Times New Roman" w:hAnsi="Times New Roman" w:cs="Times New Roman"/>
          <w:b/>
          <w:sz w:val="24"/>
          <w:szCs w:val="24"/>
        </w:rPr>
      </w:pPr>
    </w:p>
    <w:p w14:paraId="3EA5DCDB" w14:textId="77777777" w:rsidR="005B6884" w:rsidRDefault="005B6884">
      <w:pPr>
        <w:rPr>
          <w:rFonts w:ascii="Times New Roman" w:eastAsia="Times New Roman" w:hAnsi="Times New Roman" w:cs="Times New Roman"/>
          <w:b/>
          <w:sz w:val="24"/>
          <w:szCs w:val="24"/>
        </w:rPr>
      </w:pPr>
    </w:p>
    <w:p w14:paraId="0845468B" w14:textId="77777777" w:rsidR="005B6884" w:rsidRDefault="005B6884">
      <w:pPr>
        <w:rPr>
          <w:rFonts w:ascii="Times New Roman" w:eastAsia="Times New Roman" w:hAnsi="Times New Roman" w:cs="Times New Roman"/>
          <w:b/>
          <w:sz w:val="24"/>
          <w:szCs w:val="24"/>
        </w:rPr>
      </w:pPr>
    </w:p>
    <w:p w14:paraId="4D37263B" w14:textId="77777777" w:rsidR="005B6884" w:rsidRDefault="005B6884">
      <w:pPr>
        <w:rPr>
          <w:rFonts w:ascii="Times New Roman" w:eastAsia="Times New Roman" w:hAnsi="Times New Roman" w:cs="Times New Roman"/>
          <w:b/>
          <w:sz w:val="24"/>
          <w:szCs w:val="24"/>
        </w:rPr>
      </w:pPr>
    </w:p>
    <w:p w14:paraId="5EDB0C98" w14:textId="77777777" w:rsidR="005B6884" w:rsidRDefault="005B6884">
      <w:pPr>
        <w:rPr>
          <w:rFonts w:ascii="Times New Roman" w:eastAsia="Times New Roman" w:hAnsi="Times New Roman" w:cs="Times New Roman"/>
          <w:b/>
          <w:sz w:val="24"/>
          <w:szCs w:val="24"/>
        </w:rPr>
      </w:pPr>
    </w:p>
    <w:p w14:paraId="6B8D42C4" w14:textId="77777777" w:rsidR="005B6884" w:rsidRDefault="005B6884">
      <w:pPr>
        <w:rPr>
          <w:rFonts w:ascii="Times New Roman" w:eastAsia="Times New Roman" w:hAnsi="Times New Roman" w:cs="Times New Roman"/>
          <w:b/>
          <w:sz w:val="24"/>
          <w:szCs w:val="24"/>
        </w:rPr>
      </w:pPr>
    </w:p>
    <w:p w14:paraId="3D4EFBC1" w14:textId="77777777" w:rsidR="005B6884" w:rsidRDefault="005B6884">
      <w:pPr>
        <w:rPr>
          <w:rFonts w:ascii="Times New Roman" w:eastAsia="Times New Roman" w:hAnsi="Times New Roman" w:cs="Times New Roman"/>
          <w:b/>
          <w:sz w:val="24"/>
          <w:szCs w:val="24"/>
        </w:rPr>
      </w:pPr>
    </w:p>
    <w:p w14:paraId="613385BD" w14:textId="77777777" w:rsidR="005B6884" w:rsidRDefault="005B6884">
      <w:pPr>
        <w:rPr>
          <w:rFonts w:ascii="Times New Roman" w:eastAsia="Times New Roman" w:hAnsi="Times New Roman" w:cs="Times New Roman"/>
          <w:b/>
          <w:sz w:val="24"/>
          <w:szCs w:val="24"/>
        </w:rPr>
      </w:pPr>
    </w:p>
    <w:p w14:paraId="2BC88318" w14:textId="77777777" w:rsidR="005B6884" w:rsidRDefault="005B6884">
      <w:pPr>
        <w:rPr>
          <w:rFonts w:ascii="Times New Roman" w:eastAsia="Times New Roman" w:hAnsi="Times New Roman" w:cs="Times New Roman"/>
          <w:b/>
          <w:sz w:val="24"/>
          <w:szCs w:val="24"/>
        </w:rPr>
      </w:pPr>
    </w:p>
    <w:p w14:paraId="06D468A2" w14:textId="77777777" w:rsidR="005B6884" w:rsidRDefault="005B6884">
      <w:pPr>
        <w:rPr>
          <w:rFonts w:ascii="Times New Roman" w:eastAsia="Times New Roman" w:hAnsi="Times New Roman" w:cs="Times New Roman"/>
          <w:b/>
          <w:sz w:val="24"/>
          <w:szCs w:val="24"/>
        </w:rPr>
      </w:pPr>
    </w:p>
    <w:p w14:paraId="3C066D1C" w14:textId="77777777" w:rsidR="005B6884" w:rsidRDefault="005B6884">
      <w:pPr>
        <w:rPr>
          <w:rFonts w:ascii="Times New Roman" w:eastAsia="Times New Roman" w:hAnsi="Times New Roman" w:cs="Times New Roman"/>
          <w:b/>
          <w:sz w:val="24"/>
          <w:szCs w:val="24"/>
        </w:rPr>
      </w:pPr>
    </w:p>
    <w:p w14:paraId="278BB84B" w14:textId="77777777" w:rsidR="005B6884" w:rsidRDefault="005B6884">
      <w:pPr>
        <w:rPr>
          <w:rFonts w:ascii="Times New Roman" w:eastAsia="Times New Roman" w:hAnsi="Times New Roman" w:cs="Times New Roman"/>
          <w:b/>
          <w:sz w:val="24"/>
          <w:szCs w:val="24"/>
        </w:rPr>
      </w:pPr>
    </w:p>
    <w:p w14:paraId="7FE02684" w14:textId="77777777" w:rsidR="005B6884" w:rsidRDefault="005B6884">
      <w:pPr>
        <w:rPr>
          <w:rFonts w:ascii="Times New Roman" w:eastAsia="Times New Roman" w:hAnsi="Times New Roman" w:cs="Times New Roman"/>
          <w:b/>
          <w:sz w:val="24"/>
          <w:szCs w:val="24"/>
        </w:rPr>
      </w:pPr>
    </w:p>
    <w:p w14:paraId="118924C4" w14:textId="77777777" w:rsidR="005B6884" w:rsidRDefault="005B6884">
      <w:pPr>
        <w:rPr>
          <w:rFonts w:ascii="Times New Roman" w:eastAsia="Times New Roman" w:hAnsi="Times New Roman" w:cs="Times New Roman"/>
          <w:b/>
          <w:sz w:val="24"/>
          <w:szCs w:val="24"/>
        </w:rPr>
      </w:pPr>
    </w:p>
    <w:p w14:paraId="19344930" w14:textId="77777777" w:rsidR="005B6884" w:rsidRDefault="005B6884">
      <w:pPr>
        <w:rPr>
          <w:rFonts w:ascii="Times New Roman" w:eastAsia="Times New Roman" w:hAnsi="Times New Roman" w:cs="Times New Roman"/>
          <w:b/>
          <w:sz w:val="24"/>
          <w:szCs w:val="24"/>
        </w:rPr>
      </w:pPr>
    </w:p>
    <w:p w14:paraId="3FCF6C35" w14:textId="77777777" w:rsidR="005B6884" w:rsidRPr="005F19EE" w:rsidRDefault="005B6884">
      <w:pPr>
        <w:rPr>
          <w:rFonts w:ascii="Times New Roman" w:eastAsia="Times New Roman" w:hAnsi="Times New Roman" w:cs="Times New Roman"/>
          <w:b/>
          <w:sz w:val="24"/>
          <w:szCs w:val="24"/>
        </w:rPr>
      </w:pPr>
    </w:p>
    <w:p w14:paraId="64394061" w14:textId="77777777" w:rsidR="005B6884" w:rsidRPr="005F19EE" w:rsidRDefault="005B6884">
      <w:pPr>
        <w:rPr>
          <w:rFonts w:ascii="Times New Roman" w:eastAsia="Times New Roman" w:hAnsi="Times New Roman" w:cs="Times New Roman"/>
          <w:bCs/>
          <w:sz w:val="24"/>
          <w:szCs w:val="24"/>
        </w:rPr>
      </w:pPr>
      <w:r w:rsidRPr="005F19EE">
        <w:rPr>
          <w:rFonts w:ascii="Times New Roman" w:eastAsia="Times New Roman" w:hAnsi="Times New Roman" w:cs="Times New Roman"/>
          <w:bCs/>
          <w:sz w:val="24"/>
          <w:szCs w:val="24"/>
        </w:rPr>
        <w:t>Student name: Lavinia Curtean</w:t>
      </w:r>
    </w:p>
    <w:p w14:paraId="312426C9" w14:textId="77777777" w:rsidR="005B6884" w:rsidRPr="005F19EE" w:rsidRDefault="005B6884">
      <w:pPr>
        <w:rPr>
          <w:rFonts w:ascii="Times New Roman" w:eastAsia="Times New Roman" w:hAnsi="Times New Roman" w:cs="Times New Roman"/>
          <w:bCs/>
          <w:sz w:val="24"/>
          <w:szCs w:val="24"/>
        </w:rPr>
      </w:pPr>
      <w:r w:rsidRPr="005F19EE">
        <w:rPr>
          <w:rFonts w:ascii="Times New Roman" w:eastAsia="Times New Roman" w:hAnsi="Times New Roman" w:cs="Times New Roman"/>
          <w:bCs/>
          <w:sz w:val="24"/>
          <w:szCs w:val="24"/>
        </w:rPr>
        <w:t>Student ID: 2232073</w:t>
      </w:r>
    </w:p>
    <w:p w14:paraId="328FF750" w14:textId="003041F9" w:rsidR="005B6884" w:rsidRPr="005F19EE" w:rsidRDefault="005B6884">
      <w:pPr>
        <w:rPr>
          <w:rFonts w:ascii="Times New Roman" w:eastAsia="Times New Roman" w:hAnsi="Times New Roman" w:cs="Times New Roman"/>
          <w:bCs/>
          <w:sz w:val="24"/>
          <w:szCs w:val="24"/>
        </w:rPr>
      </w:pPr>
      <w:r w:rsidRPr="005F19EE">
        <w:rPr>
          <w:rFonts w:ascii="Times New Roman" w:eastAsia="Times New Roman" w:hAnsi="Times New Roman" w:cs="Times New Roman"/>
          <w:bCs/>
          <w:sz w:val="24"/>
          <w:szCs w:val="24"/>
        </w:rPr>
        <w:t>Lecturer’s name: Jaliya</w:t>
      </w:r>
      <w:r w:rsidR="005F19EE" w:rsidRPr="005F19EE">
        <w:rPr>
          <w:rFonts w:ascii="Times New Roman" w:eastAsia="Times New Roman" w:hAnsi="Times New Roman" w:cs="Times New Roman"/>
          <w:bCs/>
          <w:sz w:val="24"/>
          <w:szCs w:val="24"/>
        </w:rPr>
        <w:t xml:space="preserve"> de Silva</w:t>
      </w:r>
    </w:p>
    <w:p w14:paraId="14754101" w14:textId="77777777" w:rsidR="005F19EE" w:rsidRPr="005F19EE" w:rsidRDefault="005B6884">
      <w:pPr>
        <w:rPr>
          <w:rFonts w:ascii="Times New Roman" w:eastAsia="Times New Roman" w:hAnsi="Times New Roman" w:cs="Times New Roman"/>
          <w:bCs/>
          <w:sz w:val="24"/>
          <w:szCs w:val="24"/>
        </w:rPr>
      </w:pPr>
      <w:r w:rsidRPr="005F19EE">
        <w:rPr>
          <w:rFonts w:ascii="Times New Roman" w:eastAsia="Times New Roman" w:hAnsi="Times New Roman" w:cs="Times New Roman"/>
          <w:bCs/>
          <w:sz w:val="24"/>
          <w:szCs w:val="24"/>
        </w:rPr>
        <w:t xml:space="preserve">Module </w:t>
      </w:r>
      <w:proofErr w:type="gramStart"/>
      <w:r w:rsidRPr="005F19EE">
        <w:rPr>
          <w:rFonts w:ascii="Times New Roman" w:eastAsia="Times New Roman" w:hAnsi="Times New Roman" w:cs="Times New Roman"/>
          <w:bCs/>
          <w:sz w:val="24"/>
          <w:szCs w:val="24"/>
        </w:rPr>
        <w:t>name :</w:t>
      </w:r>
      <w:proofErr w:type="gramEnd"/>
      <w:r w:rsidRPr="005F19EE">
        <w:rPr>
          <w:rFonts w:ascii="Times New Roman" w:eastAsia="Times New Roman" w:hAnsi="Times New Roman" w:cs="Times New Roman"/>
          <w:bCs/>
          <w:sz w:val="24"/>
          <w:szCs w:val="24"/>
        </w:rPr>
        <w:t xml:space="preserve"> </w:t>
      </w:r>
      <w:r w:rsidR="005F19EE" w:rsidRPr="005F19EE">
        <w:rPr>
          <w:rFonts w:ascii="Times New Roman" w:eastAsia="Times New Roman" w:hAnsi="Times New Roman" w:cs="Times New Roman"/>
          <w:bCs/>
          <w:sz w:val="24"/>
          <w:szCs w:val="24"/>
        </w:rPr>
        <w:t>Organisational Consultancy (BMIH6005)</w:t>
      </w:r>
    </w:p>
    <w:p w14:paraId="02F10610" w14:textId="545B2DAD" w:rsidR="005F19EE" w:rsidRPr="005F19EE" w:rsidRDefault="005F19EE" w:rsidP="005F19EE">
      <w:pPr>
        <w:spacing w:line="360" w:lineRule="auto"/>
        <w:rPr>
          <w:rFonts w:ascii="Times New Roman" w:eastAsia="Times New Roman" w:hAnsi="Times New Roman" w:cs="Times New Roman"/>
          <w:bCs/>
          <w:sz w:val="24"/>
          <w:szCs w:val="24"/>
        </w:rPr>
      </w:pPr>
      <w:r w:rsidRPr="005F19EE">
        <w:rPr>
          <w:rFonts w:ascii="Times New Roman" w:eastAsia="Times New Roman" w:hAnsi="Times New Roman" w:cs="Times New Roman"/>
          <w:bCs/>
          <w:sz w:val="24"/>
          <w:szCs w:val="24"/>
        </w:rPr>
        <w:t xml:space="preserve">Report title: </w:t>
      </w:r>
      <w:r w:rsidRPr="005F19EE">
        <w:rPr>
          <w:rFonts w:ascii="Times New Roman" w:eastAsia="Times New Roman" w:hAnsi="Times New Roman" w:cs="Times New Roman"/>
          <w:bCs/>
          <w:sz w:val="24"/>
          <w:szCs w:val="24"/>
        </w:rPr>
        <w:t>C</w:t>
      </w:r>
      <w:r w:rsidRPr="005F19EE">
        <w:rPr>
          <w:rFonts w:ascii="Times New Roman" w:eastAsia="Times New Roman" w:hAnsi="Times New Roman" w:cs="Times New Roman"/>
          <w:bCs/>
          <w:sz w:val="24"/>
          <w:szCs w:val="24"/>
        </w:rPr>
        <w:t>onsultancy</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report</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for</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JW</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Mariott</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Bucharest</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Grand</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Hotel</w:t>
      </w:r>
      <w:r w:rsidRPr="005F19EE">
        <w:rPr>
          <w:rFonts w:ascii="Times New Roman" w:eastAsia="Times New Roman" w:hAnsi="Times New Roman" w:cs="Times New Roman"/>
          <w:bCs/>
          <w:sz w:val="24"/>
          <w:szCs w:val="24"/>
        </w:rPr>
        <w:t xml:space="preserve"> </w:t>
      </w:r>
      <w:r w:rsidRPr="005F19EE">
        <w:rPr>
          <w:rFonts w:ascii="Times New Roman" w:eastAsia="Times New Roman" w:hAnsi="Times New Roman" w:cs="Times New Roman"/>
          <w:bCs/>
          <w:sz w:val="24"/>
          <w:szCs w:val="24"/>
        </w:rPr>
        <w:t>management department</w:t>
      </w:r>
    </w:p>
    <w:p w14:paraId="24CB9235" w14:textId="73823C45" w:rsidR="005A63E4" w:rsidRPr="005F19EE" w:rsidRDefault="00000000" w:rsidP="005F19EE">
      <w:pPr>
        <w:rPr>
          <w:rFonts w:ascii="Times New Roman" w:eastAsia="Times New Roman" w:hAnsi="Times New Roman" w:cs="Times New Roman"/>
          <w:b/>
          <w:sz w:val="24"/>
          <w:szCs w:val="24"/>
        </w:rPr>
      </w:pPr>
      <w:r w:rsidRPr="005F19EE">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IN"/>
        </w:rPr>
        <w:id w:val="13421292"/>
        <w:docPartObj>
          <w:docPartGallery w:val="Table of Contents"/>
          <w:docPartUnique/>
        </w:docPartObj>
      </w:sdtPr>
      <w:sdtEndPr>
        <w:rPr>
          <w:rFonts w:ascii="Arial" w:hAnsi="Arial" w:cs="Arial"/>
          <w:b/>
          <w:bCs/>
          <w:sz w:val="22"/>
          <w:szCs w:val="22"/>
        </w:rPr>
      </w:sdtEndPr>
      <w:sdtContent>
        <w:p w14:paraId="02FA12AB" w14:textId="38D23C15" w:rsidR="005A63E4" w:rsidRPr="0016644D" w:rsidRDefault="00000000" w:rsidP="005A63E4">
          <w:pPr>
            <w:pStyle w:val="TOCHeading"/>
            <w:spacing w:line="360" w:lineRule="auto"/>
            <w:jc w:val="center"/>
            <w:rPr>
              <w:rFonts w:ascii="Times New Roman" w:hAnsi="Times New Roman" w:cs="Times New Roman"/>
              <w:b/>
              <w:bCs/>
              <w:color w:val="000000" w:themeColor="text1"/>
              <w:sz w:val="28"/>
              <w:szCs w:val="28"/>
              <w:lang w:val="en-GB"/>
            </w:rPr>
          </w:pPr>
          <w:r w:rsidRPr="0016644D">
            <w:rPr>
              <w:rFonts w:ascii="Times New Roman" w:hAnsi="Times New Roman" w:cs="Times New Roman"/>
              <w:b/>
              <w:bCs/>
              <w:color w:val="000000" w:themeColor="text1"/>
              <w:sz w:val="28"/>
              <w:szCs w:val="28"/>
              <w:lang w:val="en-GB"/>
            </w:rPr>
            <w:t>Table of Contents</w:t>
          </w:r>
        </w:p>
        <w:p w14:paraId="11CD0135" w14:textId="6F06FA65" w:rsidR="005A63E4" w:rsidRPr="0016644D" w:rsidRDefault="00000000" w:rsidP="005A63E4">
          <w:pPr>
            <w:pStyle w:val="TOC1"/>
            <w:tabs>
              <w:tab w:val="right" w:leader="dot" w:pos="9016"/>
            </w:tabs>
            <w:spacing w:line="360" w:lineRule="auto"/>
            <w:jc w:val="both"/>
            <w:rPr>
              <w:rFonts w:ascii="Times New Roman" w:hAnsi="Times New Roman" w:cs="Times New Roman"/>
              <w:sz w:val="24"/>
              <w:szCs w:val="24"/>
            </w:rPr>
          </w:pPr>
          <w:r w:rsidRPr="0016644D">
            <w:rPr>
              <w:rFonts w:ascii="Times New Roman" w:hAnsi="Times New Roman" w:cs="Times New Roman"/>
              <w:sz w:val="24"/>
              <w:szCs w:val="24"/>
            </w:rPr>
            <w:fldChar w:fldCharType="begin"/>
          </w:r>
          <w:r w:rsidRPr="0016644D">
            <w:rPr>
              <w:rFonts w:ascii="Times New Roman" w:hAnsi="Times New Roman" w:cs="Times New Roman"/>
              <w:sz w:val="24"/>
              <w:szCs w:val="24"/>
            </w:rPr>
            <w:instrText xml:space="preserve"> TOC \o "1-3" \h \z \u </w:instrText>
          </w:r>
          <w:r w:rsidRPr="0016644D">
            <w:rPr>
              <w:rFonts w:ascii="Times New Roman" w:hAnsi="Times New Roman" w:cs="Times New Roman"/>
              <w:sz w:val="24"/>
              <w:szCs w:val="24"/>
            </w:rPr>
            <w:fldChar w:fldCharType="separate"/>
          </w:r>
          <w:hyperlink w:anchor="_Toc189277877" w:history="1">
            <w:r w:rsidR="005A63E4" w:rsidRPr="0016644D">
              <w:rPr>
                <w:rStyle w:val="Hyperlink"/>
                <w:rFonts w:ascii="Times New Roman" w:hAnsi="Times New Roman" w:cs="Times New Roman"/>
                <w:sz w:val="24"/>
                <w:szCs w:val="24"/>
              </w:rPr>
              <w:t>Executive Summary</w:t>
            </w:r>
            <w:r w:rsidR="005A63E4" w:rsidRPr="0016644D">
              <w:rPr>
                <w:rFonts w:ascii="Times New Roman" w:hAnsi="Times New Roman" w:cs="Times New Roman"/>
                <w:webHidden/>
                <w:sz w:val="24"/>
                <w:szCs w:val="24"/>
              </w:rPr>
              <w:tab/>
            </w:r>
            <w:r w:rsidR="005A63E4" w:rsidRPr="0016644D">
              <w:rPr>
                <w:rFonts w:ascii="Times New Roman" w:hAnsi="Times New Roman" w:cs="Times New Roman"/>
                <w:webHidden/>
                <w:sz w:val="24"/>
                <w:szCs w:val="24"/>
              </w:rPr>
              <w:fldChar w:fldCharType="begin"/>
            </w:r>
            <w:r w:rsidR="005A63E4" w:rsidRPr="0016644D">
              <w:rPr>
                <w:rFonts w:ascii="Times New Roman" w:hAnsi="Times New Roman" w:cs="Times New Roman"/>
                <w:webHidden/>
                <w:sz w:val="24"/>
                <w:szCs w:val="24"/>
              </w:rPr>
              <w:instrText xml:space="preserve"> PAGEREF _Toc189277877 \h </w:instrText>
            </w:r>
            <w:r w:rsidR="005A63E4" w:rsidRPr="0016644D">
              <w:rPr>
                <w:rFonts w:ascii="Times New Roman" w:hAnsi="Times New Roman" w:cs="Times New Roman"/>
                <w:webHidden/>
                <w:sz w:val="24"/>
                <w:szCs w:val="24"/>
              </w:rPr>
            </w:r>
            <w:r w:rsidR="005A63E4" w:rsidRPr="0016644D">
              <w:rPr>
                <w:rFonts w:ascii="Times New Roman" w:hAnsi="Times New Roman" w:cs="Times New Roman"/>
                <w:webHidden/>
                <w:sz w:val="24"/>
                <w:szCs w:val="24"/>
              </w:rPr>
              <w:fldChar w:fldCharType="separate"/>
            </w:r>
            <w:r w:rsidR="005A63E4" w:rsidRPr="0016644D">
              <w:rPr>
                <w:rFonts w:ascii="Times New Roman" w:hAnsi="Times New Roman" w:cs="Times New Roman"/>
                <w:webHidden/>
                <w:sz w:val="24"/>
                <w:szCs w:val="24"/>
              </w:rPr>
              <w:t>3</w:t>
            </w:r>
            <w:r w:rsidR="005A63E4" w:rsidRPr="0016644D">
              <w:rPr>
                <w:rFonts w:ascii="Times New Roman" w:hAnsi="Times New Roman" w:cs="Times New Roman"/>
                <w:webHidden/>
                <w:sz w:val="24"/>
                <w:szCs w:val="24"/>
              </w:rPr>
              <w:fldChar w:fldCharType="end"/>
            </w:r>
          </w:hyperlink>
        </w:p>
        <w:p w14:paraId="00B415D1" w14:textId="0406DF54"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78" w:history="1">
            <w:r w:rsidRPr="0016644D">
              <w:rPr>
                <w:rStyle w:val="Hyperlink"/>
                <w:rFonts w:ascii="Times New Roman" w:hAnsi="Times New Roman" w:cs="Times New Roman"/>
                <w:sz w:val="24"/>
                <w:szCs w:val="24"/>
              </w:rPr>
              <w:t>Introduction</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_Toc189277878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6</w:t>
            </w:r>
            <w:r w:rsidRPr="0016644D">
              <w:rPr>
                <w:rFonts w:ascii="Times New Roman" w:hAnsi="Times New Roman" w:cs="Times New Roman"/>
                <w:webHidden/>
                <w:sz w:val="24"/>
                <w:szCs w:val="24"/>
              </w:rPr>
              <w:fldChar w:fldCharType="end"/>
            </w:r>
          </w:hyperlink>
        </w:p>
        <w:p w14:paraId="17B591F3" w14:textId="22B72B95"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79" w:history="1">
            <w:r w:rsidRPr="0016644D">
              <w:rPr>
                <w:rStyle w:val="Hyperlink"/>
                <w:rFonts w:ascii="Times New Roman" w:hAnsi="Times New Roman" w:cs="Times New Roman"/>
                <w:sz w:val="24"/>
                <w:szCs w:val="24"/>
              </w:rPr>
              <w:t>Analysis</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_Toc189277879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7</w:t>
            </w:r>
            <w:r w:rsidRPr="0016644D">
              <w:rPr>
                <w:rFonts w:ascii="Times New Roman" w:hAnsi="Times New Roman" w:cs="Times New Roman"/>
                <w:webHidden/>
                <w:sz w:val="24"/>
                <w:szCs w:val="24"/>
              </w:rPr>
              <w:fldChar w:fldCharType="end"/>
            </w:r>
          </w:hyperlink>
        </w:p>
        <w:p w14:paraId="2BACD266" w14:textId="747E78EF"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80" w:history="1">
            <w:r w:rsidRPr="0016644D">
              <w:rPr>
                <w:rStyle w:val="Hyperlink"/>
                <w:rFonts w:ascii="Times New Roman" w:hAnsi="Times New Roman" w:cs="Times New Roman"/>
                <w:sz w:val="24"/>
                <w:szCs w:val="24"/>
              </w:rPr>
              <w:t>Management recommendations and changes</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_Toc189277880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17</w:t>
            </w:r>
            <w:r w:rsidRPr="0016644D">
              <w:rPr>
                <w:rFonts w:ascii="Times New Roman" w:hAnsi="Times New Roman" w:cs="Times New Roman"/>
                <w:webHidden/>
                <w:sz w:val="24"/>
                <w:szCs w:val="24"/>
              </w:rPr>
              <w:fldChar w:fldCharType="end"/>
            </w:r>
          </w:hyperlink>
        </w:p>
        <w:p w14:paraId="20105E19" w14:textId="221E8BFB"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81" w:history="1">
            <w:r w:rsidRPr="0016644D">
              <w:rPr>
                <w:rStyle w:val="Hyperlink"/>
                <w:rFonts w:ascii="Times New Roman" w:hAnsi="Times New Roman" w:cs="Times New Roman"/>
                <w:sz w:val="24"/>
                <w:szCs w:val="24"/>
              </w:rPr>
              <w:t>Action Plan</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_Toc189277881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23</w:t>
            </w:r>
            <w:r w:rsidRPr="0016644D">
              <w:rPr>
                <w:rFonts w:ascii="Times New Roman" w:hAnsi="Times New Roman" w:cs="Times New Roman"/>
                <w:webHidden/>
                <w:sz w:val="24"/>
                <w:szCs w:val="24"/>
              </w:rPr>
              <w:fldChar w:fldCharType="end"/>
            </w:r>
          </w:hyperlink>
        </w:p>
        <w:p w14:paraId="2EF6A868" w14:textId="50A4154D"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82" w:history="1">
            <w:r w:rsidRPr="0016644D">
              <w:rPr>
                <w:rStyle w:val="Hyperlink"/>
                <w:rFonts w:ascii="Times New Roman" w:hAnsi="Times New Roman" w:cs="Times New Roman"/>
                <w:sz w:val="24"/>
                <w:szCs w:val="24"/>
              </w:rPr>
              <w:t>Conclusion</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_Toc189277882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26</w:t>
            </w:r>
            <w:r w:rsidRPr="0016644D">
              <w:rPr>
                <w:rFonts w:ascii="Times New Roman" w:hAnsi="Times New Roman" w:cs="Times New Roman"/>
                <w:webHidden/>
                <w:sz w:val="24"/>
                <w:szCs w:val="24"/>
              </w:rPr>
              <w:fldChar w:fldCharType="end"/>
            </w:r>
          </w:hyperlink>
        </w:p>
        <w:p w14:paraId="47A76C45" w14:textId="45E73DBE" w:rsidR="005A63E4" w:rsidRPr="0016644D" w:rsidRDefault="005A63E4" w:rsidP="005A63E4">
          <w:pPr>
            <w:pStyle w:val="TOC1"/>
            <w:tabs>
              <w:tab w:val="right" w:leader="dot" w:pos="9016"/>
            </w:tabs>
            <w:spacing w:line="360" w:lineRule="auto"/>
            <w:jc w:val="both"/>
            <w:rPr>
              <w:rFonts w:ascii="Times New Roman" w:hAnsi="Times New Roman" w:cs="Times New Roman"/>
              <w:sz w:val="24"/>
              <w:szCs w:val="24"/>
            </w:rPr>
          </w:pPr>
          <w:hyperlink w:anchor="_Toc189277883" w:history="1">
            <w:r w:rsidRPr="0016644D">
              <w:rPr>
                <w:rStyle w:val="Hyperlink"/>
                <w:rFonts w:ascii="Times New Roman" w:hAnsi="Times New Roman" w:cs="Times New Roman"/>
                <w:sz w:val="24"/>
                <w:szCs w:val="24"/>
              </w:rPr>
              <w:t>References</w:t>
            </w:r>
            <w:r w:rsidRPr="0016644D">
              <w:rPr>
                <w:rFonts w:ascii="Times New Roman" w:hAnsi="Times New Roman" w:cs="Times New Roman"/>
                <w:webHidden/>
                <w:sz w:val="24"/>
                <w:szCs w:val="24"/>
              </w:rPr>
              <w:tab/>
            </w:r>
            <w:r w:rsidRPr="0016644D">
              <w:rPr>
                <w:rFonts w:ascii="Times New Roman" w:hAnsi="Times New Roman" w:cs="Times New Roman"/>
                <w:webHidden/>
                <w:sz w:val="24"/>
                <w:szCs w:val="24"/>
              </w:rPr>
              <w:fldChar w:fldCharType="begin"/>
            </w:r>
            <w:r w:rsidRPr="0016644D">
              <w:rPr>
                <w:rFonts w:ascii="Times New Roman" w:hAnsi="Times New Roman" w:cs="Times New Roman"/>
                <w:webHidden/>
                <w:sz w:val="24"/>
                <w:szCs w:val="24"/>
              </w:rPr>
              <w:instrText xml:space="preserve"> PAGEREF _Toc189277883 \h </w:instrText>
            </w:r>
            <w:r w:rsidRPr="0016644D">
              <w:rPr>
                <w:rFonts w:ascii="Times New Roman" w:hAnsi="Times New Roman" w:cs="Times New Roman"/>
                <w:webHidden/>
                <w:sz w:val="24"/>
                <w:szCs w:val="24"/>
              </w:rPr>
            </w:r>
            <w:r w:rsidRPr="0016644D">
              <w:rPr>
                <w:rFonts w:ascii="Times New Roman" w:hAnsi="Times New Roman" w:cs="Times New Roman"/>
                <w:webHidden/>
                <w:sz w:val="24"/>
                <w:szCs w:val="24"/>
              </w:rPr>
              <w:fldChar w:fldCharType="separate"/>
            </w:r>
            <w:r w:rsidRPr="0016644D">
              <w:rPr>
                <w:rFonts w:ascii="Times New Roman" w:hAnsi="Times New Roman" w:cs="Times New Roman"/>
                <w:webHidden/>
                <w:sz w:val="24"/>
                <w:szCs w:val="24"/>
              </w:rPr>
              <w:t>28</w:t>
            </w:r>
            <w:r w:rsidRPr="0016644D">
              <w:rPr>
                <w:rFonts w:ascii="Times New Roman" w:hAnsi="Times New Roman" w:cs="Times New Roman"/>
                <w:webHidden/>
                <w:sz w:val="24"/>
                <w:szCs w:val="24"/>
              </w:rPr>
              <w:fldChar w:fldCharType="end"/>
            </w:r>
          </w:hyperlink>
        </w:p>
        <w:p w14:paraId="592C724F" w14:textId="77777777" w:rsidR="005A63E4" w:rsidRPr="0016644D" w:rsidRDefault="00000000" w:rsidP="005A63E4">
          <w:pPr>
            <w:spacing w:line="360" w:lineRule="auto"/>
            <w:jc w:val="both"/>
            <w:rPr>
              <w:b/>
              <w:bCs/>
            </w:rPr>
          </w:pPr>
          <w:r w:rsidRPr="0016644D">
            <w:rPr>
              <w:rFonts w:ascii="Times New Roman" w:hAnsi="Times New Roman" w:cs="Times New Roman"/>
              <w:b/>
              <w:bCs/>
              <w:sz w:val="24"/>
              <w:szCs w:val="24"/>
            </w:rPr>
            <w:fldChar w:fldCharType="end"/>
          </w:r>
        </w:p>
      </w:sdtContent>
    </w:sdt>
    <w:p w14:paraId="047BFC3D" w14:textId="2F5B35D1" w:rsidR="008F0055" w:rsidRPr="0016644D" w:rsidRDefault="00000000" w:rsidP="005A63E4">
      <w:r w:rsidRPr="0016644D">
        <w:br w:type="page"/>
      </w:r>
    </w:p>
    <w:p w14:paraId="238875EC" w14:textId="77777777" w:rsidR="008F0055" w:rsidRPr="0016644D" w:rsidRDefault="00000000" w:rsidP="00C0125C">
      <w:pPr>
        <w:pStyle w:val="Heading1"/>
      </w:pPr>
      <w:bookmarkStart w:id="0" w:name="_Toc189277877"/>
      <w:r w:rsidRPr="0016644D">
        <w:lastRenderedPageBreak/>
        <w:t>Executive Summary</w:t>
      </w:r>
      <w:bookmarkEnd w:id="0"/>
    </w:p>
    <w:p w14:paraId="45209655"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This consultancy report makes a comprehensive review of the issues facing JW Marriott Bucharest Grand Hotel, accompanied by strategic suggestions to overcome the problems in effective ways and raise the performance levels of the entire hotel. As one of the most famous high-end places of stay in Romania, this hotel is experiencing serious operational, financial, and strategic problems. Issues such as lowering customer satisfaction ratings, competition, and economic instability are coupled with understaffing and other similar issues. This report will represent a detailed overview of the significant problems, a critical analysis of causes and impacts, and implementable suggestions for management in improving competition, quality services, and profits at the hotel.</w:t>
      </w:r>
    </w:p>
    <w:p w14:paraId="0E340C2E"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Key Issues and Findings</w:t>
      </w:r>
    </w:p>
    <w:p w14:paraId="7DC3F741" w14:textId="7AC02920" w:rsidR="008F0055" w:rsidRPr="0016644D" w:rsidRDefault="00000000">
      <w:pPr>
        <w:numPr>
          <w:ilvl w:val="0"/>
          <w:numId w:val="1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Declining Customer Satisfaction and Negative Feedback: </w:t>
      </w:r>
      <w:r w:rsidRPr="0016644D">
        <w:rPr>
          <w:rFonts w:ascii="Times New Roman" w:eastAsia="Times New Roman" w:hAnsi="Times New Roman" w:cs="Times New Roman"/>
          <w:sz w:val="24"/>
          <w:szCs w:val="24"/>
        </w:rPr>
        <w:t>Customer satisfaction scores at JW Marriott Bucharest Grand Hotel have fallen due to inconsistency in service quality, old infrastructure, and shortages of personnel.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reputation has suffered on TripAdvisor and Google Reviews </w:t>
      </w:r>
      <w:r w:rsidR="0016644D" w:rsidRPr="0016644D">
        <w:rPr>
          <w:rFonts w:ascii="Times New Roman" w:eastAsia="Times New Roman" w:hAnsi="Times New Roman" w:cs="Times New Roman"/>
          <w:sz w:val="24"/>
          <w:szCs w:val="24"/>
        </w:rPr>
        <w:t>because of</w:t>
      </w:r>
      <w:r w:rsidRPr="0016644D">
        <w:rPr>
          <w:rFonts w:ascii="Times New Roman" w:eastAsia="Times New Roman" w:hAnsi="Times New Roman" w:cs="Times New Roman"/>
          <w:sz w:val="24"/>
          <w:szCs w:val="24"/>
        </w:rPr>
        <w:t xml:space="preserve"> negative reviews (Tripadvisor, 2024). This, in turn, impacts occupancy and, therefore, the bottom line. Guests have cited examples of late room service, inefficient check-in processes, and outdated facilities. The company increasingly relies on discounting strategies for attracting guests</w:t>
      </w:r>
      <w:r w:rsidR="003F0213" w:rsidRPr="0016644D">
        <w:rPr>
          <w:rFonts w:ascii="Times New Roman" w:eastAsia="Times New Roman" w:hAnsi="Times New Roman" w:cs="Times New Roman"/>
          <w:sz w:val="24"/>
          <w:szCs w:val="24"/>
        </w:rPr>
        <w:t xml:space="preserve"> whereas</w:t>
      </w:r>
      <w:r w:rsidRPr="0016644D">
        <w:rPr>
          <w:rFonts w:ascii="Times New Roman" w:eastAsia="Times New Roman" w:hAnsi="Times New Roman" w:cs="Times New Roman"/>
          <w:sz w:val="24"/>
          <w:szCs w:val="24"/>
        </w:rPr>
        <w:t>, increasing the occupancy also drags the bottom line through margins.</w:t>
      </w:r>
    </w:p>
    <w:p w14:paraId="61F181CE" w14:textId="3DC7773B" w:rsidR="008F0055" w:rsidRPr="0016644D" w:rsidRDefault="00000000">
      <w:pPr>
        <w:numPr>
          <w:ilvl w:val="0"/>
          <w:numId w:val="1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Increased Competition: </w:t>
      </w:r>
      <w:r w:rsidRPr="0016644D">
        <w:rPr>
          <w:rFonts w:ascii="Times New Roman" w:eastAsia="Times New Roman" w:hAnsi="Times New Roman" w:cs="Times New Roman"/>
          <w:sz w:val="24"/>
          <w:szCs w:val="24"/>
        </w:rPr>
        <w:t xml:space="preserve">The luxury hotel market in Bucharest has become more competitive with the entry of new five-star hotels, including international brands such as Hilton, Radisson Blu, and InterContinental. </w:t>
      </w:r>
      <w:r w:rsidR="00B35EB6" w:rsidRPr="0016644D">
        <w:rPr>
          <w:rFonts w:ascii="Times New Roman" w:eastAsia="Times New Roman" w:hAnsi="Times New Roman" w:cs="Times New Roman"/>
          <w:sz w:val="24"/>
          <w:szCs w:val="24"/>
        </w:rPr>
        <w:t>Due to modern services and new prices, the companies have caused their niche markets to suffer competitive pressure, as is currently being experienced by the JW Marriott Bucharest. As competition increased, revenue per available room (RevPAR) has come down and high-spending guests have been switched away to new hotels with more modern design and services.</w:t>
      </w:r>
    </w:p>
    <w:p w14:paraId="090DAC28" w14:textId="72E6AA70" w:rsidR="008F0055" w:rsidRPr="0016644D" w:rsidRDefault="00000000">
      <w:pPr>
        <w:numPr>
          <w:ilvl w:val="0"/>
          <w:numId w:val="1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Economic Uncertainty and Changing Travel Trends: </w:t>
      </w:r>
      <w:r w:rsidR="00B35EB6" w:rsidRPr="0016644D">
        <w:rPr>
          <w:rFonts w:ascii="Times New Roman" w:eastAsia="Times New Roman" w:hAnsi="Times New Roman" w:cs="Times New Roman"/>
          <w:sz w:val="24"/>
          <w:szCs w:val="24"/>
        </w:rPr>
        <w:t>The Hotel</w:t>
      </w:r>
      <w:r w:rsidR="00AF1CBD" w:rsidRPr="0016644D">
        <w:rPr>
          <w:rFonts w:ascii="Times New Roman" w:eastAsia="Times New Roman" w:hAnsi="Times New Roman" w:cs="Times New Roman"/>
          <w:sz w:val="24"/>
          <w:szCs w:val="24"/>
        </w:rPr>
        <w:t>’</w:t>
      </w:r>
      <w:r w:rsidR="00B35EB6" w:rsidRPr="0016644D">
        <w:rPr>
          <w:rFonts w:ascii="Times New Roman" w:eastAsia="Times New Roman" w:hAnsi="Times New Roman" w:cs="Times New Roman"/>
          <w:sz w:val="24"/>
          <w:szCs w:val="24"/>
        </w:rPr>
        <w:t xml:space="preserve">s profitability was also affected by economic fluctuations such as inflation and the impact of the COVID-19 pandemic. In the past few years, corporate travel budgets have been reduced and fewer bookings from business travellers as a result are witnessed. Short-term rental platforms </w:t>
      </w:r>
      <w:r w:rsidR="002F6260" w:rsidRPr="0016644D">
        <w:rPr>
          <w:rFonts w:ascii="Times New Roman" w:eastAsia="Times New Roman" w:hAnsi="Times New Roman" w:cs="Times New Roman"/>
          <w:sz w:val="24"/>
          <w:szCs w:val="24"/>
        </w:rPr>
        <w:t>such as</w:t>
      </w:r>
      <w:r w:rsidR="00B35EB6" w:rsidRPr="0016644D">
        <w:rPr>
          <w:rFonts w:ascii="Times New Roman" w:eastAsia="Times New Roman" w:hAnsi="Times New Roman" w:cs="Times New Roman"/>
          <w:sz w:val="24"/>
          <w:szCs w:val="24"/>
        </w:rPr>
        <w:t xml:space="preserve"> Airbnb led travellers to deviate from traditional hotels and in turn </w:t>
      </w:r>
      <w:r w:rsidR="00B35EB6" w:rsidRPr="0016644D">
        <w:rPr>
          <w:rFonts w:ascii="Times New Roman" w:eastAsia="Times New Roman" w:hAnsi="Times New Roman" w:cs="Times New Roman"/>
          <w:sz w:val="24"/>
          <w:szCs w:val="24"/>
        </w:rPr>
        <w:lastRenderedPageBreak/>
        <w:t>diminished the revenue of the same. The economic downturn puts further pressure on the already high profit margins of telecom operators as operational costs follow suit.</w:t>
      </w:r>
    </w:p>
    <w:p w14:paraId="6C9238B8" w14:textId="50B6EA9F" w:rsidR="008F0055" w:rsidRPr="0016644D" w:rsidRDefault="00000000">
      <w:pPr>
        <w:numPr>
          <w:ilvl w:val="0"/>
          <w:numId w:val="1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Talent Retention and Staffing Shortages: </w:t>
      </w:r>
      <w:r w:rsidR="00B35EB6" w:rsidRPr="0016644D">
        <w:rPr>
          <w:rFonts w:ascii="Times New Roman" w:eastAsia="Times New Roman" w:hAnsi="Times New Roman" w:cs="Times New Roman"/>
          <w:sz w:val="24"/>
          <w:szCs w:val="24"/>
        </w:rPr>
        <w:t xml:space="preserve">Employee turnover is a challenge throughout housekeeping, front-of-house and food and beverage departments within the hotel. </w:t>
      </w:r>
      <w:r w:rsidRPr="0016644D">
        <w:rPr>
          <w:rFonts w:ascii="Times New Roman" w:eastAsia="Times New Roman" w:hAnsi="Times New Roman" w:cs="Times New Roman"/>
          <w:sz w:val="24"/>
          <w:szCs w:val="24"/>
        </w:rPr>
        <w:t>High turnover rates are causing discontinuity, hence an impact on guest satisfaction. Cited causes include limited remuneration levels compared to international benchmarks</w:t>
      </w:r>
      <w:r w:rsidR="003F0213"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 employee exhaustion and a lack of career development opportunities.</w:t>
      </w:r>
    </w:p>
    <w:p w14:paraId="4096E1E8"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Analysis of Findings</w:t>
      </w:r>
    </w:p>
    <w:p w14:paraId="77654CE1" w14:textId="29290CF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Customer dissatisfaction is one of the big issues associated with this hotel, worsened by inconsistent </w:t>
      </w:r>
      <w:r w:rsidR="0016644D" w:rsidRPr="0016644D">
        <w:rPr>
          <w:rFonts w:ascii="Times New Roman" w:eastAsia="Times New Roman" w:hAnsi="Times New Roman" w:cs="Times New Roman"/>
          <w:sz w:val="24"/>
          <w:szCs w:val="24"/>
        </w:rPr>
        <w:t>services,</w:t>
      </w:r>
      <w:r w:rsidRPr="0016644D">
        <w:rPr>
          <w:rFonts w:ascii="Times New Roman" w:eastAsia="Times New Roman" w:hAnsi="Times New Roman" w:cs="Times New Roman"/>
          <w:sz w:val="24"/>
          <w:szCs w:val="24"/>
        </w:rPr>
        <w:t xml:space="preserve"> and outdated infrastructure. This has further affected the image of the hotel and occupancy level. The negative remarks from guests have, in many ways, diluted the rating of the hotel on review platforms, reducing its visibility and appeal to potential clients. Not to mention, competition from newer and more modern hotels increases the threat directly against the market position of the hotel since they lure high-end guests.</w:t>
      </w:r>
    </w:p>
    <w:p w14:paraId="04435E82" w14:textId="3A39D3F9"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With increasing economic uncertainty and shifting consumer preference toward more short-term rentals, the environment forces the hotel to be highly adaptive. Short-term rentals may be considered an alternative source of competition against traditional hotels, but they have challenged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pricing strategies and led to a need for diversified products. Moreover, the effects of staffing shortages and high turnover rates added to the loss in service quality and further resulted in decreased customer loyalty.</w:t>
      </w:r>
    </w:p>
    <w:p w14:paraId="278D63FD"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Recommendations</w:t>
      </w:r>
    </w:p>
    <w:p w14:paraId="7641B4AD"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Based on these findings, the following is recommended to address these findings at JW Marriott Bucharest Grand Hotel:</w:t>
      </w:r>
    </w:p>
    <w:p w14:paraId="51BD53E6"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Improving Customer Satisfaction:</w:t>
      </w:r>
    </w:p>
    <w:p w14:paraId="67486C8E" w14:textId="77777777" w:rsidR="008F0055" w:rsidRPr="0016644D" w:rsidRDefault="00000000">
      <w:pPr>
        <w:numPr>
          <w:ilvl w:val="0"/>
          <w:numId w:val="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Provide comprehensive service quality training to train staff for the same service in various departments.</w:t>
      </w:r>
    </w:p>
    <w:p w14:paraId="607960CC" w14:textId="2419DE1D" w:rsidR="008F0055" w:rsidRPr="0016644D" w:rsidRDefault="00000000">
      <w:pPr>
        <w:numPr>
          <w:ilvl w:val="0"/>
          <w:numId w:val="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Rehabilitate the </w:t>
      </w:r>
      <w:r w:rsidR="0016644D" w:rsidRPr="0016644D">
        <w:rPr>
          <w:rFonts w:ascii="Times New Roman" w:eastAsia="Times New Roman" w:hAnsi="Times New Roman" w:cs="Times New Roman"/>
          <w:sz w:val="24"/>
          <w:szCs w:val="24"/>
        </w:rPr>
        <w:t>principal areas</w:t>
      </w:r>
      <w:r w:rsidRPr="0016644D">
        <w:rPr>
          <w:rFonts w:ascii="Times New Roman" w:eastAsia="Times New Roman" w:hAnsi="Times New Roman" w:cs="Times New Roman"/>
          <w:sz w:val="24"/>
          <w:szCs w:val="24"/>
        </w:rPr>
        <w:t xml:space="preserve"> of the hotel, including guest rooms as well as public spaces, in accordance with the current luxury trends.</w:t>
      </w:r>
    </w:p>
    <w:p w14:paraId="2B834A74" w14:textId="77777777" w:rsidR="008F0055" w:rsidRPr="0016644D" w:rsidRDefault="00000000">
      <w:pPr>
        <w:numPr>
          <w:ilvl w:val="0"/>
          <w:numId w:val="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Increase staffing levels in housekeeping and front desk departments to maintain a consistent guest experience.</w:t>
      </w:r>
    </w:p>
    <w:p w14:paraId="66CBFD89"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Enhancing Competitiveness:</w:t>
      </w:r>
    </w:p>
    <w:p w14:paraId="3ACA4FDB" w14:textId="77777777" w:rsidR="008F0055" w:rsidRPr="0016644D" w:rsidRDefault="00000000">
      <w:pPr>
        <w:numPr>
          <w:ilvl w:val="0"/>
          <w:numId w:val="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Spending time rebranding the hotel to make its legacy, excellent service, and personalised guest experiences serve as the focus.</w:t>
      </w:r>
    </w:p>
    <w:p w14:paraId="7E664B4A" w14:textId="77777777" w:rsidR="008F0055" w:rsidRPr="0016644D" w:rsidRDefault="00000000">
      <w:pPr>
        <w:numPr>
          <w:ilvl w:val="0"/>
          <w:numId w:val="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Improve the loyalty program of the hotel to improve repeat business and retain the guests.</w:t>
      </w:r>
    </w:p>
    <w:p w14:paraId="356341B5" w14:textId="77777777" w:rsidR="008F0055" w:rsidRPr="0016644D" w:rsidRDefault="00000000">
      <w:pPr>
        <w:numPr>
          <w:ilvl w:val="0"/>
          <w:numId w:val="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hotel should develop its exclusive offers and packages to differentiate itself from its competitors.</w:t>
      </w:r>
    </w:p>
    <w:p w14:paraId="3BDC7EEB"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Adopting Dynamic Pricing and Diversifying Offerings:</w:t>
      </w:r>
    </w:p>
    <w:p w14:paraId="14FDBFC3" w14:textId="77777777" w:rsidR="008F0055" w:rsidRPr="0016644D" w:rsidRDefault="00000000">
      <w:pPr>
        <w:numPr>
          <w:ilvl w:val="0"/>
          <w:numId w:val="2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Develop a dynamic pricing model by applying the change of room rates according to the fluctuation of demand, external economic conditions, and the price of competitors.</w:t>
      </w:r>
    </w:p>
    <w:p w14:paraId="65B24CC4" w14:textId="77777777" w:rsidR="008F0055" w:rsidRPr="0016644D" w:rsidRDefault="00000000">
      <w:pPr>
        <w:numPr>
          <w:ilvl w:val="0"/>
          <w:numId w:val="2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Target local tourism markets by offering packages tailored to Romanian residents and regional visitors.</w:t>
      </w:r>
    </w:p>
    <w:p w14:paraId="0437EC80" w14:textId="77777777" w:rsidR="008F0055" w:rsidRPr="0016644D" w:rsidRDefault="00000000">
      <w:pPr>
        <w:numPr>
          <w:ilvl w:val="0"/>
          <w:numId w:val="2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Diversify revenue streams by offering non-room services such as wellness programs, premium event hosting, and corporate conferences.</w:t>
      </w:r>
    </w:p>
    <w:p w14:paraId="70789030"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Addressing Staffing Shortages:</w:t>
      </w:r>
    </w:p>
    <w:p w14:paraId="5C406949" w14:textId="77777777" w:rsidR="008F0055" w:rsidRPr="0016644D" w:rsidRDefault="00000000">
      <w:pPr>
        <w:numPr>
          <w:ilvl w:val="0"/>
          <w:numId w:val="2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Provide higher employment compensation to attract as well as retain talent and execute employee engagement programs for the morale of the employees.</w:t>
      </w:r>
    </w:p>
    <w:p w14:paraId="2E140C6F" w14:textId="77777777" w:rsidR="008F0055" w:rsidRPr="0016644D" w:rsidRDefault="00000000">
      <w:pPr>
        <w:numPr>
          <w:ilvl w:val="0"/>
          <w:numId w:val="2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Better recruitment practices to stop turnover and fill key positions quickly.</w:t>
      </w:r>
    </w:p>
    <w:p w14:paraId="522DBBEA" w14:textId="400F2C92" w:rsidR="008F0055" w:rsidRPr="0016644D" w:rsidRDefault="00000000">
      <w:pPr>
        <w:numPr>
          <w:ilvl w:val="0"/>
          <w:numId w:val="2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Work towards providing career development and training opportunities to enhance the employees</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 confidence and skill set, which in turn helps increase employee loyalty and service consistency.</w:t>
      </w:r>
    </w:p>
    <w:p w14:paraId="3F8EE5B0"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Conclusion</w:t>
      </w:r>
    </w:p>
    <w:p w14:paraId="680E5711" w14:textId="1D04838A"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This report has examined the challenges faced by JW Marriott Bucharest Grand Hotel, including low customer satisfaction, increased competition, economic uncertainty, and staffing shortages. It also explores the factors contributing to these issues. These recommendations are intended to solve these problems by improving service quality, increasing competitiveness, introducing dynamic pricing, diversifying revenue streams, and improving management of staffing. However, by using these strategies the hotel </w:t>
      </w:r>
      <w:r w:rsidR="0016644D" w:rsidRPr="0016644D">
        <w:rPr>
          <w:rFonts w:ascii="Times New Roman" w:eastAsia="Times New Roman" w:hAnsi="Times New Roman" w:cs="Times New Roman"/>
          <w:sz w:val="24"/>
          <w:szCs w:val="24"/>
        </w:rPr>
        <w:t>can</w:t>
      </w:r>
      <w:r w:rsidRPr="0016644D">
        <w:rPr>
          <w:rFonts w:ascii="Times New Roman" w:eastAsia="Times New Roman" w:hAnsi="Times New Roman" w:cs="Times New Roman"/>
          <w:sz w:val="24"/>
          <w:szCs w:val="24"/>
        </w:rPr>
        <w:t xml:space="preserve"> regain its competitive superiority, improve customer </w:t>
      </w:r>
      <w:r w:rsidR="0016644D" w:rsidRPr="0016644D">
        <w:rPr>
          <w:rFonts w:ascii="Times New Roman" w:eastAsia="Times New Roman" w:hAnsi="Times New Roman" w:cs="Times New Roman"/>
          <w:sz w:val="24"/>
          <w:szCs w:val="24"/>
        </w:rPr>
        <w:t>satisfaction,</w:t>
      </w:r>
      <w:r w:rsidRPr="0016644D">
        <w:rPr>
          <w:rFonts w:ascii="Times New Roman" w:eastAsia="Times New Roman" w:hAnsi="Times New Roman" w:cs="Times New Roman"/>
          <w:sz w:val="24"/>
          <w:szCs w:val="24"/>
        </w:rPr>
        <w:t xml:space="preserve"> and guarantee its primacy of financial future.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management is encouraged to act on these recommendations promptly to mitigate the negative impacts of the identified issues.</w:t>
      </w:r>
    </w:p>
    <w:p w14:paraId="092F27FB"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 wish to express my sincere gratitude to JW Marriott Bucharest Grand Hotel for granting me this consultancy project. I am confident that the successful implementation of these strategies will result in measurable increases in operational efficiency, guest satisfaction, and profitability, positioning the hotel for future success within the luxury hospitality market.</w:t>
      </w:r>
      <w:r w:rsidRPr="0016644D">
        <w:br w:type="page"/>
      </w:r>
    </w:p>
    <w:p w14:paraId="711D84DF" w14:textId="77777777" w:rsidR="008F0055" w:rsidRPr="0016644D" w:rsidRDefault="00000000" w:rsidP="00C0125C">
      <w:pPr>
        <w:pStyle w:val="Heading1"/>
      </w:pPr>
      <w:bookmarkStart w:id="1" w:name="_Toc189277878"/>
      <w:r w:rsidRPr="0016644D">
        <w:lastRenderedPageBreak/>
        <w:t>Introduction</w:t>
      </w:r>
      <w:bookmarkEnd w:id="1"/>
    </w:p>
    <w:p w14:paraId="147F642A" w14:textId="3CFB11F5"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JW Marriott Bucharest Grand Hotel is one of the most luxurious, five-star hotels located in the heart of the Romanian capital. </w:t>
      </w:r>
      <w:r w:rsidR="00B35EB6" w:rsidRPr="0016644D">
        <w:rPr>
          <w:rFonts w:ascii="Times New Roman" w:eastAsia="Times New Roman" w:hAnsi="Times New Roman" w:cs="Times New Roman"/>
          <w:sz w:val="24"/>
          <w:szCs w:val="24"/>
        </w:rPr>
        <w:t>The hotel has maintained its fame as an elegant, high service standards and international class amenities hotel. Offering 402 lavish guest rooms and suites, it is a business as well as a leisure customer</w:t>
      </w:r>
      <w:r w:rsidR="00AF1CBD" w:rsidRPr="0016644D">
        <w:rPr>
          <w:rFonts w:ascii="Times New Roman" w:eastAsia="Times New Roman" w:hAnsi="Times New Roman" w:cs="Times New Roman"/>
          <w:sz w:val="24"/>
          <w:szCs w:val="24"/>
        </w:rPr>
        <w:t>’</w:t>
      </w:r>
      <w:r w:rsidR="00B35EB6" w:rsidRPr="0016644D">
        <w:rPr>
          <w:rFonts w:ascii="Times New Roman" w:eastAsia="Times New Roman" w:hAnsi="Times New Roman" w:cs="Times New Roman"/>
          <w:sz w:val="24"/>
          <w:szCs w:val="24"/>
        </w:rPr>
        <w:t>s delight. The hotel is strategically located right next to famous attractions including the Palace of Parliament which brings in a huge rush of local and international clients to it. The facilities include six fine dining restaurants and bars, 2,000 square meters of event and conference space, a wellness centre and spa, and sumptuous shopping boutiques which turn this venue into the location of choice for corporate events, diplomatic functions, and luxury tourism.</w:t>
      </w:r>
    </w:p>
    <w:p w14:paraId="76324A30" w14:textId="743C7753"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Marriott International Hotel is part of the globally regarded chain and therefore maintains such hospitality standards. Despite their iconic brand, however, some operation and strategy challenges that JW Marriott Bucharest Grand Hotel might face could have a negative impact on the facility</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success in the future. Increases in variability of occupancy rates, RevPAR, and many other expectations of guests have been driven by </w:t>
      </w:r>
      <w:proofErr w:type="gramStart"/>
      <w:r w:rsidRPr="0016644D">
        <w:rPr>
          <w:rFonts w:ascii="Times New Roman" w:eastAsia="Times New Roman" w:hAnsi="Times New Roman" w:cs="Times New Roman"/>
          <w:sz w:val="24"/>
          <w:szCs w:val="24"/>
        </w:rPr>
        <w:t>Post-pandemic</w:t>
      </w:r>
      <w:proofErr w:type="gramEnd"/>
      <w:r w:rsidRPr="0016644D">
        <w:rPr>
          <w:rFonts w:ascii="Times New Roman" w:eastAsia="Times New Roman" w:hAnsi="Times New Roman" w:cs="Times New Roman"/>
          <w:sz w:val="24"/>
          <w:szCs w:val="24"/>
        </w:rPr>
        <w:t xml:space="preserve"> travel trends. New luxury hotels raise the competition, customer preferences change, and now there is economic uncertainty which forces the hotel to be profitable and keep the market share. Also, declining guest satisfaction scores, increasing operating costs, staff retention and service consistency problems complicate the situation even more. To avoid such a situation, these issues could influence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market position and its financial performance.</w:t>
      </w:r>
    </w:p>
    <w:p w14:paraId="025516B7" w14:textId="5B21DD5D"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 this context, JW Marriott Bucharest Grand Hotel has collaborated with a firm known as the special hospitality consulting firm that is a speciali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ed firm that provides services of management and branding of luxury hotels. With significant expertise in assisting five-star hotels in improving guest experience, scaling </w:t>
      </w:r>
      <w:r w:rsidR="0016644D" w:rsidRPr="0016644D">
        <w:rPr>
          <w:rFonts w:ascii="Times New Roman" w:eastAsia="Times New Roman" w:hAnsi="Times New Roman" w:cs="Times New Roman"/>
          <w:sz w:val="24"/>
          <w:szCs w:val="24"/>
        </w:rPr>
        <w:t>operations,</w:t>
      </w:r>
      <w:r w:rsidRPr="0016644D">
        <w:rPr>
          <w:rFonts w:ascii="Times New Roman" w:eastAsia="Times New Roman" w:hAnsi="Times New Roman" w:cs="Times New Roman"/>
          <w:sz w:val="24"/>
          <w:szCs w:val="24"/>
        </w:rPr>
        <w:t xml:space="preserve"> and developing novel growth strategies, our company offers our expertise. We have successfully helped luxury hotels around the world improve service quality, optimi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 revenue streams, and enhance brand perception. We will be a team of industry experts, with data-driven methodologies, and a deep understanding of the hospitality sector to be able to provide JW Marriott Bucharest Grand Hotel with actionable strategies for dealing with its current challenges and securing market leadership.</w:t>
      </w:r>
    </w:p>
    <w:p w14:paraId="155526F3" w14:textId="5E27B94A"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To analyse properly, this report will </w:t>
      </w:r>
      <w:r w:rsidR="0016644D" w:rsidRPr="0016644D">
        <w:rPr>
          <w:rFonts w:ascii="Times New Roman" w:eastAsia="Times New Roman" w:hAnsi="Times New Roman" w:cs="Times New Roman"/>
          <w:sz w:val="24"/>
          <w:szCs w:val="24"/>
        </w:rPr>
        <w:t>use</w:t>
      </w:r>
      <w:r w:rsidRPr="0016644D">
        <w:rPr>
          <w:rFonts w:ascii="Times New Roman" w:eastAsia="Times New Roman" w:hAnsi="Times New Roman" w:cs="Times New Roman"/>
          <w:sz w:val="24"/>
          <w:szCs w:val="24"/>
        </w:rPr>
        <w:t xml:space="preserve"> three major strategic frameworks. STEEPLED Analysis would come into consideration for the assessment of the external environmental forces affecting the hotel through external factors consisting of Social, Technological, </w:t>
      </w:r>
      <w:r w:rsidRPr="0016644D">
        <w:rPr>
          <w:rFonts w:ascii="Times New Roman" w:eastAsia="Times New Roman" w:hAnsi="Times New Roman" w:cs="Times New Roman"/>
          <w:sz w:val="24"/>
          <w:szCs w:val="24"/>
        </w:rPr>
        <w:lastRenderedPageBreak/>
        <w:t>Economic, Environmental, Political, Legal, Ethical, and Demographic conditions. By understanding these influences, market risks and opportunities that could affect operational and financial performance could be determined. SOAR stands for Strengths, Opportunities, Aspirations, and Results. This will focus on threats and weaknesses. This approach will highlight the competitive advantages of the hotel, explore growth potential, and align strategic goals with its long-term vision. TOWS will convert challenges into actionable strategies, building on insights from the SOAR and STEEPLED analysis. It will trace how the strengths of the hotel can overcome the external threats, how the weaknesses can be addressed, and how opportunities can be maximised.</w:t>
      </w:r>
    </w:p>
    <w:p w14:paraId="7EC40228" w14:textId="664A365E"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purpose of this consultancy report is to analyse key issues in terms of reducing the inefficiencies of JW Marriott Bucharest Grand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operation as well as improving guest satisfaction and the firm</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financial performance.</w:t>
      </w:r>
    </w:p>
    <w:p w14:paraId="4093AD1F"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Using STEEPLED, SOAR, and TOWS, evaluate the external and internal factors which influence these challenges. The main goal is to deliver strategic recommendations as to how to increase occupancy rates, improve the guest experience, and improve the service quality. Also, it offers an action plan outlining what types of implementation strategies will be used, what outcomes are expected, and what costs are associated with achieving sustainable and practical solutions.</w:t>
      </w:r>
    </w:p>
    <w:p w14:paraId="7C654A03" w14:textId="4945DBF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By employing industry, data-driven insights, and strategic framework, this report provides JW Marriott Bucharest Grand Hotel with the necessary tools to overcome its current challenges, strengthen its position in the market, and succeed in the luxury hospitality industry </w:t>
      </w:r>
      <w:r w:rsidR="0016644D" w:rsidRPr="0016644D">
        <w:rPr>
          <w:rFonts w:ascii="Times New Roman" w:eastAsia="Times New Roman" w:hAnsi="Times New Roman" w:cs="Times New Roman"/>
          <w:sz w:val="24"/>
          <w:szCs w:val="24"/>
        </w:rPr>
        <w:t>eventually</w:t>
      </w:r>
      <w:r w:rsidRPr="0016644D">
        <w:rPr>
          <w:rFonts w:ascii="Times New Roman" w:eastAsia="Times New Roman" w:hAnsi="Times New Roman" w:cs="Times New Roman"/>
          <w:sz w:val="24"/>
          <w:szCs w:val="24"/>
        </w:rPr>
        <w:t>.</w:t>
      </w:r>
    </w:p>
    <w:p w14:paraId="54D5476E" w14:textId="4F37BA56" w:rsidR="008F0055" w:rsidRPr="0016644D" w:rsidRDefault="00000000" w:rsidP="00C0125C">
      <w:pPr>
        <w:pStyle w:val="Heading1"/>
      </w:pPr>
      <w:bookmarkStart w:id="2" w:name="_Toc189277879"/>
      <w:r w:rsidRPr="0016644D">
        <w:t>Analysis</w:t>
      </w:r>
      <w:bookmarkEnd w:id="2"/>
    </w:p>
    <w:p w14:paraId="152227FF"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sz w:val="24"/>
          <w:szCs w:val="24"/>
        </w:rPr>
        <w:t>Identified Issues and Their Impact on JW Marriott Bucharest Grand Hotel</w:t>
      </w:r>
    </w:p>
    <w:p w14:paraId="5A651DBA"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JW Marriott Bucharest Grand Hotel is the top luxury hotel in Romania (JW Marriott, 2025). This hotel faces several operational, financial, and strategic problems, which are challenges to its ability to satisfy its customers in a satisfactory manner and to earn sufficient revenues to become more competitive in the luxury hospitality industry. Below is a detailed analysis of the key problems impacting the hotel.</w:t>
      </w:r>
    </w:p>
    <w:p w14:paraId="74325C55"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1. Declining Customer Satisfaction and Negative Feedback</w:t>
      </w:r>
    </w:p>
    <w:p w14:paraId="4B0D1B12" w14:textId="626510E8"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One of the </w:t>
      </w:r>
      <w:r w:rsidR="0016644D" w:rsidRPr="0016644D">
        <w:rPr>
          <w:rFonts w:ascii="Times New Roman" w:eastAsia="Times New Roman" w:hAnsi="Times New Roman" w:cs="Times New Roman"/>
          <w:sz w:val="24"/>
          <w:szCs w:val="24"/>
        </w:rPr>
        <w:t>key issues</w:t>
      </w:r>
      <w:r w:rsidRPr="0016644D">
        <w:rPr>
          <w:rFonts w:ascii="Times New Roman" w:eastAsia="Times New Roman" w:hAnsi="Times New Roman" w:cs="Times New Roman"/>
          <w:sz w:val="24"/>
          <w:szCs w:val="24"/>
        </w:rPr>
        <w:t xml:space="preserve"> that JW Marriott Bucharest Grand Hotel faces is the decrease in guest satisfaction scores (Tripadvisor, 2024). The hotel has been in </w:t>
      </w:r>
      <w:r w:rsidR="0016644D" w:rsidRPr="0016644D">
        <w:rPr>
          <w:rFonts w:ascii="Times New Roman" w:eastAsia="Times New Roman" w:hAnsi="Times New Roman" w:cs="Times New Roman"/>
          <w:sz w:val="24"/>
          <w:szCs w:val="24"/>
        </w:rPr>
        <w:t>great</w:t>
      </w:r>
      <w:r w:rsidRPr="0016644D">
        <w:rPr>
          <w:rFonts w:ascii="Times New Roman" w:eastAsia="Times New Roman" w:hAnsi="Times New Roman" w:cs="Times New Roman"/>
          <w:sz w:val="24"/>
          <w:szCs w:val="24"/>
        </w:rPr>
        <w:t xml:space="preserve"> shape compared to other hotels, but recent customers who have provided reviews on TripAdvisor, Google Reviews, and Booking.com are dissatisfied with the service quality, cleanliness, and overall experience.</w:t>
      </w:r>
    </w:p>
    <w:p w14:paraId="50D4547C"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lastRenderedPageBreak/>
        <w:t>Causes:</w:t>
      </w:r>
    </w:p>
    <w:p w14:paraId="7CB9F5CE" w14:textId="5E0EC707" w:rsidR="008F0055" w:rsidRPr="0016644D" w:rsidRDefault="00000000">
      <w:pPr>
        <w:numPr>
          <w:ilvl w:val="0"/>
          <w:numId w:val="1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Inconsistent service quality: </w:t>
      </w:r>
      <w:r w:rsidRPr="0016644D">
        <w:rPr>
          <w:rFonts w:ascii="Times New Roman" w:eastAsia="Times New Roman" w:hAnsi="Times New Roman" w:cs="Times New Roman"/>
          <w:sz w:val="24"/>
          <w:szCs w:val="24"/>
        </w:rPr>
        <w:t>Guest reviews indicate that service quality can vary. Some guests have mentioned slow check-in and unhelpful staff (</w:t>
      </w:r>
      <w:proofErr w:type="spellStart"/>
      <w:r w:rsidRPr="0016644D">
        <w:rPr>
          <w:rFonts w:ascii="Times New Roman" w:eastAsia="Times New Roman" w:hAnsi="Times New Roman" w:cs="Times New Roman"/>
          <w:sz w:val="24"/>
          <w:szCs w:val="24"/>
        </w:rPr>
        <w:t>Boukis</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w:t>
      </w:r>
    </w:p>
    <w:p w14:paraId="0517DB19" w14:textId="0CE1EA0D" w:rsidR="008F0055" w:rsidRPr="0016644D" w:rsidRDefault="00000000">
      <w:pPr>
        <w:numPr>
          <w:ilvl w:val="0"/>
          <w:numId w:val="1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Ageing infrastructure: </w:t>
      </w:r>
      <w:r w:rsidRPr="0016644D">
        <w:rPr>
          <w:rFonts w:ascii="Times New Roman" w:eastAsia="Times New Roman" w:hAnsi="Times New Roman" w:cs="Times New Roman"/>
          <w:sz w:val="24"/>
          <w:szCs w:val="24"/>
        </w:rPr>
        <w:t xml:space="preserve">Some rooms and public areas need renovation to keep to five-star standards. However, guests have also noted dated furnishings, </w:t>
      </w:r>
      <w:r w:rsidR="0016644D" w:rsidRPr="0016644D">
        <w:rPr>
          <w:rFonts w:ascii="Times New Roman" w:eastAsia="Times New Roman" w:hAnsi="Times New Roman" w:cs="Times New Roman"/>
          <w:sz w:val="24"/>
          <w:szCs w:val="24"/>
        </w:rPr>
        <w:t>overwhelming</w:t>
      </w:r>
      <w:r w:rsidRPr="0016644D">
        <w:rPr>
          <w:rFonts w:ascii="Times New Roman" w:eastAsia="Times New Roman" w:hAnsi="Times New Roman" w:cs="Times New Roman"/>
          <w:sz w:val="24"/>
          <w:szCs w:val="24"/>
        </w:rPr>
        <w:t xml:space="preserve"> climate control, and minor repair problems.</w:t>
      </w:r>
    </w:p>
    <w:p w14:paraId="7F3CF9E9" w14:textId="77777777" w:rsidR="008F0055" w:rsidRPr="0016644D" w:rsidRDefault="00000000">
      <w:pPr>
        <w:numPr>
          <w:ilvl w:val="0"/>
          <w:numId w:val="1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Delays in room service and housekeeping: </w:t>
      </w:r>
      <w:r w:rsidRPr="0016644D">
        <w:rPr>
          <w:rFonts w:ascii="Times New Roman" w:eastAsia="Times New Roman" w:hAnsi="Times New Roman" w:cs="Times New Roman"/>
          <w:sz w:val="24"/>
          <w:szCs w:val="24"/>
        </w:rPr>
        <w:t>Staffing shortages have led to all guests waiting longer for room service and housekeeping requests.</w:t>
      </w:r>
    </w:p>
    <w:p w14:paraId="614C69D0"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Impact:</w:t>
      </w:r>
    </w:p>
    <w:p w14:paraId="4B84284E" w14:textId="3DC82C22" w:rsidR="008F0055" w:rsidRPr="0016644D" w:rsidRDefault="00000000">
      <w:pPr>
        <w:numPr>
          <w:ilvl w:val="0"/>
          <w:numId w:val="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Negative reviews reduce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online reputation, discouraging potential guests (</w:t>
      </w:r>
      <w:proofErr w:type="spellStart"/>
      <w:r w:rsidRPr="0016644D">
        <w:rPr>
          <w:rFonts w:ascii="Times New Roman" w:eastAsia="Times New Roman" w:hAnsi="Times New Roman" w:cs="Times New Roman"/>
          <w:sz w:val="24"/>
          <w:szCs w:val="24"/>
        </w:rPr>
        <w:t>Ruytenbeek</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w:t>
      </w:r>
    </w:p>
    <w:p w14:paraId="280B06B6" w14:textId="77777777" w:rsidR="008F0055" w:rsidRPr="0016644D" w:rsidRDefault="00000000">
      <w:pPr>
        <w:numPr>
          <w:ilvl w:val="0"/>
          <w:numId w:val="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Lower guest retention, lower occupancy rates and increased wastage.</w:t>
      </w:r>
    </w:p>
    <w:p w14:paraId="4A0D4DCE" w14:textId="77777777" w:rsidR="008F0055" w:rsidRPr="0016644D" w:rsidRDefault="00000000">
      <w:pPr>
        <w:numPr>
          <w:ilvl w:val="0"/>
          <w:numId w:val="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Reliance on discounts to attract bookings, which increases the cost of profitability.</w:t>
      </w:r>
    </w:p>
    <w:p w14:paraId="7B6EC1EE"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2. Increased Competition from Emerging Luxury Hotels</w:t>
      </w:r>
    </w:p>
    <w:p w14:paraId="6312CF74" w14:textId="6BE702C9"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Luxury hospitality in Bucharest has expanded significantly in recent years with the participation of new five-star hotels in the market, including international brands such as Hilton (Hilton, 2025). However, currently, these competitors are providing modern amenities, competitive </w:t>
      </w:r>
      <w:r w:rsidR="0016644D" w:rsidRPr="0016644D">
        <w:rPr>
          <w:rFonts w:ascii="Times New Roman" w:eastAsia="Times New Roman" w:hAnsi="Times New Roman" w:cs="Times New Roman"/>
          <w:sz w:val="24"/>
          <w:szCs w:val="24"/>
        </w:rPr>
        <w:t>pricing,</w:t>
      </w:r>
      <w:r w:rsidRPr="0016644D">
        <w:rPr>
          <w:rFonts w:ascii="Times New Roman" w:eastAsia="Times New Roman" w:hAnsi="Times New Roman" w:cs="Times New Roman"/>
          <w:sz w:val="24"/>
          <w:szCs w:val="24"/>
        </w:rPr>
        <w:t xml:space="preserve"> and distinctive experiences to JW Marriott to lose the market share.</w:t>
      </w:r>
    </w:p>
    <w:p w14:paraId="63AD890E"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Causes:</w:t>
      </w:r>
    </w:p>
    <w:p w14:paraId="136FB7DA" w14:textId="77777777" w:rsidR="008F0055" w:rsidRPr="0016644D" w:rsidRDefault="00000000">
      <w:pPr>
        <w:numPr>
          <w:ilvl w:val="0"/>
          <w:numId w:val="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opening of new luxury properties which provide the latest facilities and personalised services.</w:t>
      </w:r>
    </w:p>
    <w:p w14:paraId="3FECF0E6" w14:textId="7F6E9C52" w:rsidR="008F0055" w:rsidRPr="0016644D" w:rsidRDefault="00000000">
      <w:pPr>
        <w:numPr>
          <w:ilvl w:val="0"/>
          <w:numId w:val="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shift of consumer </w:t>
      </w:r>
      <w:r w:rsidR="00C0125C" w:rsidRPr="0016644D">
        <w:rPr>
          <w:rFonts w:ascii="Times New Roman" w:eastAsia="Times New Roman" w:hAnsi="Times New Roman" w:cs="Times New Roman"/>
          <w:sz w:val="24"/>
          <w:szCs w:val="24"/>
        </w:rPr>
        <w:t>behaviour</w:t>
      </w:r>
      <w:r w:rsidRPr="0016644D">
        <w:rPr>
          <w:rFonts w:ascii="Times New Roman" w:eastAsia="Times New Roman" w:hAnsi="Times New Roman" w:cs="Times New Roman"/>
          <w:sz w:val="24"/>
          <w:szCs w:val="24"/>
        </w:rPr>
        <w:t xml:space="preserve"> with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 xml:space="preserve"> deciding boutique style luxury rooms over traditional five-star hotels.</w:t>
      </w:r>
    </w:p>
    <w:p w14:paraId="7FE28510" w14:textId="370F37C9" w:rsidR="008F0055" w:rsidRPr="0016644D" w:rsidRDefault="00000000">
      <w:pPr>
        <w:numPr>
          <w:ilvl w:val="0"/>
          <w:numId w:val="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Competitive pricing strategies from new hotels, offer attractive packages to gain market share (Wei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w:t>
      </w:r>
    </w:p>
    <w:p w14:paraId="3017AB07"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Impact:</w:t>
      </w:r>
    </w:p>
    <w:p w14:paraId="1708FAE5" w14:textId="5B354470" w:rsidR="008F0055" w:rsidRPr="0016644D" w:rsidRDefault="00000000">
      <w:pPr>
        <w:numPr>
          <w:ilvl w:val="0"/>
          <w:numId w:val="2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Lower rates as the hotel gets forced to lower its prices to compete to attract guests (</w:t>
      </w:r>
      <w:proofErr w:type="spellStart"/>
      <w:r w:rsidRPr="0016644D">
        <w:rPr>
          <w:rFonts w:ascii="Times New Roman" w:eastAsia="Times New Roman" w:hAnsi="Times New Roman" w:cs="Times New Roman"/>
          <w:sz w:val="24"/>
          <w:szCs w:val="24"/>
        </w:rPr>
        <w:t>Pelet</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w:t>
      </w:r>
    </w:p>
    <w:p w14:paraId="4E8DE461" w14:textId="77777777" w:rsidR="008F0055" w:rsidRPr="0016644D" w:rsidRDefault="00000000">
      <w:pPr>
        <w:numPr>
          <w:ilvl w:val="0"/>
          <w:numId w:val="2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Loss of high-spending guests to newer hotels with better amenities and modern design.</w:t>
      </w:r>
    </w:p>
    <w:p w14:paraId="347F3821" w14:textId="77777777" w:rsidR="008F0055" w:rsidRPr="0016644D" w:rsidRDefault="00000000">
      <w:pPr>
        <w:numPr>
          <w:ilvl w:val="0"/>
          <w:numId w:val="2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Facilities upgrades and service improvements, raising costs of operation.</w:t>
      </w:r>
    </w:p>
    <w:p w14:paraId="0F990A21"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3. Economic Uncertainty and Changing Travel Trends</w:t>
      </w:r>
    </w:p>
    <w:p w14:paraId="7D265A0B" w14:textId="4C2AF453"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Economic fluctuations and inflation are still applicable to the hospitality industry in Romania</w:t>
      </w:r>
      <w:r w:rsidR="00466224" w:rsidRPr="0016644D">
        <w:rPr>
          <w:rFonts w:ascii="Times New Roman" w:eastAsia="Times New Roman" w:hAnsi="Times New Roman" w:cs="Times New Roman"/>
          <w:sz w:val="24"/>
          <w:szCs w:val="24"/>
        </w:rPr>
        <w:t>,</w:t>
      </w:r>
      <w:r w:rsidR="00B43A44" w:rsidRPr="0016644D">
        <w:rPr>
          <w:rFonts w:ascii="Times New Roman" w:eastAsia="Times New Roman" w:hAnsi="Times New Roman" w:cs="Times New Roman"/>
          <w:sz w:val="24"/>
          <w:szCs w:val="24"/>
        </w:rPr>
        <w:t xml:space="preserve"> </w:t>
      </w:r>
      <w:proofErr w:type="gramStart"/>
      <w:r w:rsidR="00B43A44" w:rsidRPr="0016644D">
        <w:rPr>
          <w:rFonts w:ascii="Times New Roman" w:eastAsia="Times New Roman" w:hAnsi="Times New Roman" w:cs="Times New Roman"/>
          <w:sz w:val="24"/>
          <w:szCs w:val="24"/>
        </w:rPr>
        <w:t>whereas,</w:t>
      </w:r>
      <w:proofErr w:type="gramEnd"/>
      <w:r w:rsidR="00B43A44" w:rsidRPr="0016644D">
        <w:rPr>
          <w:rFonts w:ascii="Times New Roman" w:eastAsia="Times New Roman" w:hAnsi="Times New Roman" w:cs="Times New Roman"/>
          <w:sz w:val="24"/>
          <w:szCs w:val="24"/>
        </w:rPr>
        <w:t xml:space="preserve"> </w:t>
      </w:r>
      <w:r w:rsidRPr="0016644D">
        <w:rPr>
          <w:rFonts w:ascii="Times New Roman" w:eastAsia="Times New Roman" w:hAnsi="Times New Roman" w:cs="Times New Roman"/>
          <w:sz w:val="24"/>
          <w:szCs w:val="24"/>
        </w:rPr>
        <w:t xml:space="preserve">there have been periods where there was an economic slowdown and inflation (Iacob </w:t>
      </w:r>
      <w:r w:rsidR="00A571F2" w:rsidRPr="0016644D">
        <w:rPr>
          <w:rFonts w:ascii="Times New Roman" w:eastAsia="Times New Roman" w:hAnsi="Times New Roman" w:cs="Times New Roman"/>
          <w:i/>
          <w:iCs/>
          <w:sz w:val="24"/>
          <w:szCs w:val="24"/>
        </w:rPr>
        <w:lastRenderedPageBreak/>
        <w:t>et al.</w:t>
      </w:r>
      <w:r w:rsidRPr="0016644D">
        <w:rPr>
          <w:rFonts w:ascii="Times New Roman" w:eastAsia="Times New Roman" w:hAnsi="Times New Roman" w:cs="Times New Roman"/>
          <w:sz w:val="24"/>
          <w:szCs w:val="24"/>
        </w:rPr>
        <w:t xml:space="preserve"> 2023). Tourism demand is indeed influenced by global uncertainties including pandemic aftershocks, geopolitical and increasing energy costs.</w:t>
      </w:r>
    </w:p>
    <w:p w14:paraId="435951D4"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Causes:</w:t>
      </w:r>
    </w:p>
    <w:p w14:paraId="54A51957" w14:textId="76565A3D" w:rsidR="008F0055" w:rsidRPr="0016644D" w:rsidRDefault="00000000">
      <w:pPr>
        <w:numPr>
          <w:ilvl w:val="0"/>
          <w:numId w:val="2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Economic downturns lead to reduced corporate travel budgets and fewer luxury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w:t>
      </w:r>
    </w:p>
    <w:p w14:paraId="5CCA0AF3" w14:textId="77777777" w:rsidR="008F0055" w:rsidRPr="0016644D" w:rsidRDefault="00000000">
      <w:pPr>
        <w:numPr>
          <w:ilvl w:val="0"/>
          <w:numId w:val="2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Profit margins are affected by high inflation and rising costs of operating.</w:t>
      </w:r>
    </w:p>
    <w:p w14:paraId="4E12FF24" w14:textId="7A26D8E1" w:rsidR="008F0055" w:rsidRPr="0016644D" w:rsidRDefault="00000000">
      <w:pPr>
        <w:numPr>
          <w:ilvl w:val="0"/>
          <w:numId w:val="2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Shifts were made in the travel preferences after the pandemic, tourists now only prefer to stay in short-term rentals (Airbnb) rather than traditional hotels (He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49D2F360"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Impact:</w:t>
      </w:r>
    </w:p>
    <w:p w14:paraId="3CCF87E9" w14:textId="77777777" w:rsidR="008F0055" w:rsidRPr="0016644D" w:rsidRDefault="00000000">
      <w:pPr>
        <w:numPr>
          <w:ilvl w:val="0"/>
          <w:numId w:val="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Lower bookings from corporate clients, a key revenue segment for the hotel.</w:t>
      </w:r>
    </w:p>
    <w:p w14:paraId="009DCDEA" w14:textId="77777777" w:rsidR="008F0055" w:rsidRPr="0016644D" w:rsidRDefault="00000000">
      <w:pPr>
        <w:numPr>
          <w:ilvl w:val="0"/>
          <w:numId w:val="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Increase in the cost of goods, utilities &amp; wages affecting the overall profitability.</w:t>
      </w:r>
    </w:p>
    <w:p w14:paraId="40F13C6F" w14:textId="77777777" w:rsidR="008F0055" w:rsidRPr="0016644D" w:rsidRDefault="00000000">
      <w:pPr>
        <w:numPr>
          <w:ilvl w:val="0"/>
          <w:numId w:val="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Adaptability of pricing strategies is needed for competitiveness.</w:t>
      </w:r>
    </w:p>
    <w:p w14:paraId="01A85189"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4. Talent Retention and Staffing Shortages</w:t>
      </w:r>
    </w:p>
    <w:p w14:paraId="314CA03B" w14:textId="017F94F3"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hospitality sector is battling global </w:t>
      </w:r>
      <w:r w:rsidR="00C0125C" w:rsidRPr="0016644D">
        <w:rPr>
          <w:rFonts w:ascii="Times New Roman" w:eastAsia="Times New Roman" w:hAnsi="Times New Roman" w:cs="Times New Roman"/>
          <w:sz w:val="24"/>
          <w:szCs w:val="24"/>
        </w:rPr>
        <w:t>labour</w:t>
      </w:r>
      <w:r w:rsidRPr="0016644D">
        <w:rPr>
          <w:rFonts w:ascii="Times New Roman" w:eastAsia="Times New Roman" w:hAnsi="Times New Roman" w:cs="Times New Roman"/>
          <w:sz w:val="24"/>
          <w:szCs w:val="24"/>
        </w:rPr>
        <w:t xml:space="preserve"> shortages, and JW Marriott Bucharest Grand Hotel has struggled to retain staff. Turnover rates in housekeeping, front desk, </w:t>
      </w:r>
      <w:r w:rsidR="0016644D" w:rsidRPr="0016644D">
        <w:rPr>
          <w:rFonts w:ascii="Times New Roman" w:eastAsia="Times New Roman" w:hAnsi="Times New Roman" w:cs="Times New Roman"/>
          <w:sz w:val="24"/>
          <w:szCs w:val="24"/>
        </w:rPr>
        <w:t>food,</w:t>
      </w:r>
      <w:r w:rsidRPr="0016644D">
        <w:rPr>
          <w:rFonts w:ascii="Times New Roman" w:eastAsia="Times New Roman" w:hAnsi="Times New Roman" w:cs="Times New Roman"/>
          <w:sz w:val="24"/>
          <w:szCs w:val="24"/>
        </w:rPr>
        <w:t xml:space="preserve"> and beverage departments led to high turnover rates which made the service inconsistent (Nguyen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p w14:paraId="63ABB865"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Causes:</w:t>
      </w:r>
    </w:p>
    <w:p w14:paraId="4DCDF28A" w14:textId="77777777" w:rsidR="008F0055" w:rsidRPr="0016644D" w:rsidRDefault="00000000">
      <w:pPr>
        <w:numPr>
          <w:ilvl w:val="0"/>
          <w:numId w:val="1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Low wages compared to international standards in the hospitality sector.</w:t>
      </w:r>
    </w:p>
    <w:p w14:paraId="70DE733E" w14:textId="0FBE85AE" w:rsidR="008F0055" w:rsidRPr="0016644D" w:rsidRDefault="00000000">
      <w:pPr>
        <w:numPr>
          <w:ilvl w:val="0"/>
          <w:numId w:val="1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Employee burnout and dissatisfaction due to long working hours and high guest expectations (Salama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20F80CEF" w14:textId="77777777" w:rsidR="008F0055" w:rsidRPr="0016644D" w:rsidRDefault="00000000">
      <w:pPr>
        <w:numPr>
          <w:ilvl w:val="0"/>
          <w:numId w:val="1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Lack of sufficient training and career development opportunities.</w:t>
      </w:r>
    </w:p>
    <w:p w14:paraId="6714E698"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Impact:</w:t>
      </w:r>
    </w:p>
    <w:p w14:paraId="27DF30C8" w14:textId="77777777" w:rsidR="008F0055" w:rsidRPr="0016644D" w:rsidRDefault="00000000">
      <w:pPr>
        <w:numPr>
          <w:ilvl w:val="0"/>
          <w:numId w:val="1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Low satisfaction scores resulting from inconsistent guest experience.</w:t>
      </w:r>
    </w:p>
    <w:p w14:paraId="385F4126" w14:textId="77777777" w:rsidR="008F0055" w:rsidRPr="0016644D" w:rsidRDefault="00000000">
      <w:pPr>
        <w:numPr>
          <w:ilvl w:val="0"/>
          <w:numId w:val="1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Higher training costs for new employees to onboard.</w:t>
      </w:r>
    </w:p>
    <w:p w14:paraId="39531623" w14:textId="7B14D956" w:rsidR="008F0055" w:rsidRPr="0016644D" w:rsidRDefault="00000000">
      <w:pPr>
        <w:numPr>
          <w:ilvl w:val="0"/>
          <w:numId w:val="1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Low capability to deliver five-star service levels, thus reducing competitive advantages (Hossain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w:t>
      </w:r>
    </w:p>
    <w:p w14:paraId="4385138F"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STEEPLED Analysis</w:t>
      </w:r>
    </w:p>
    <w:p w14:paraId="634C1C6E" w14:textId="10574E19"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STEEPLED framework evaluates external factors affecting JW Marriott Bucharest Grand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operations, reputation, and profitability.</w:t>
      </w:r>
    </w:p>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20"/>
        <w:gridCol w:w="7506"/>
      </w:tblGrid>
      <w:tr w:rsidR="00C95C0D" w:rsidRPr="0016644D" w14:paraId="2BAD33DF" w14:textId="77777777" w:rsidTr="00A571F2">
        <w:tc>
          <w:tcPr>
            <w:tcW w:w="1520" w:type="dxa"/>
            <w:shd w:val="clear" w:color="auto" w:fill="auto"/>
            <w:tcMar>
              <w:top w:w="100" w:type="dxa"/>
              <w:left w:w="100" w:type="dxa"/>
              <w:bottom w:w="100" w:type="dxa"/>
              <w:right w:w="100" w:type="dxa"/>
            </w:tcMar>
          </w:tcPr>
          <w:p w14:paraId="79EB8CBC"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Factors</w:t>
            </w:r>
          </w:p>
        </w:tc>
        <w:tc>
          <w:tcPr>
            <w:tcW w:w="7506" w:type="dxa"/>
            <w:shd w:val="clear" w:color="auto" w:fill="auto"/>
            <w:tcMar>
              <w:top w:w="100" w:type="dxa"/>
              <w:left w:w="100" w:type="dxa"/>
              <w:bottom w:w="100" w:type="dxa"/>
              <w:right w:w="100" w:type="dxa"/>
            </w:tcMar>
          </w:tcPr>
          <w:p w14:paraId="5C831443"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Impact on JW Marriott Bucharest Grand Hotel</w:t>
            </w:r>
          </w:p>
        </w:tc>
      </w:tr>
      <w:tr w:rsidR="00C95C0D" w:rsidRPr="0016644D" w14:paraId="405DD421" w14:textId="77777777" w:rsidTr="00A571F2">
        <w:tc>
          <w:tcPr>
            <w:tcW w:w="1520" w:type="dxa"/>
            <w:shd w:val="clear" w:color="auto" w:fill="auto"/>
            <w:tcMar>
              <w:top w:w="100" w:type="dxa"/>
              <w:left w:w="100" w:type="dxa"/>
              <w:bottom w:w="100" w:type="dxa"/>
              <w:right w:w="100" w:type="dxa"/>
            </w:tcMar>
          </w:tcPr>
          <w:p w14:paraId="2EABAA36"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Social</w:t>
            </w:r>
          </w:p>
        </w:tc>
        <w:tc>
          <w:tcPr>
            <w:tcW w:w="7506" w:type="dxa"/>
            <w:shd w:val="clear" w:color="auto" w:fill="auto"/>
            <w:tcMar>
              <w:top w:w="100" w:type="dxa"/>
              <w:left w:w="100" w:type="dxa"/>
              <w:bottom w:w="100" w:type="dxa"/>
              <w:right w:w="100" w:type="dxa"/>
            </w:tcMar>
          </w:tcPr>
          <w:p w14:paraId="0AAD95F0" w14:textId="39B0E06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Consumer </w:t>
            </w:r>
            <w:r w:rsidR="00C0125C" w:rsidRPr="0016644D">
              <w:rPr>
                <w:rFonts w:ascii="Times New Roman" w:eastAsia="Times New Roman" w:hAnsi="Times New Roman" w:cs="Times New Roman"/>
                <w:sz w:val="24"/>
                <w:szCs w:val="24"/>
              </w:rPr>
              <w:t>behaviour</w:t>
            </w:r>
            <w:r w:rsidRPr="0016644D">
              <w:rPr>
                <w:rFonts w:ascii="Times New Roman" w:eastAsia="Times New Roman" w:hAnsi="Times New Roman" w:cs="Times New Roman"/>
                <w:sz w:val="24"/>
                <w:szCs w:val="24"/>
              </w:rPr>
              <w:t xml:space="preserve"> is shifting towards personalised experiences, digital </w:t>
            </w:r>
            <w:r w:rsidRPr="0016644D">
              <w:rPr>
                <w:rFonts w:ascii="Times New Roman" w:eastAsia="Times New Roman" w:hAnsi="Times New Roman" w:cs="Times New Roman"/>
                <w:sz w:val="24"/>
                <w:szCs w:val="24"/>
              </w:rPr>
              <w:lastRenderedPageBreak/>
              <w:t>services, and sustainable tourism (</w:t>
            </w:r>
            <w:proofErr w:type="spellStart"/>
            <w:r w:rsidRPr="0016644D">
              <w:rPr>
                <w:rFonts w:ascii="Times New Roman" w:eastAsia="Times New Roman" w:hAnsi="Times New Roman" w:cs="Times New Roman"/>
                <w:sz w:val="24"/>
                <w:szCs w:val="24"/>
              </w:rPr>
              <w:t>Purcărea</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 Authenticity and social responsibility are in high demand for luxury stays, especially among younger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 xml:space="preserve"> such as Millennials and Gen Z.</w:t>
            </w:r>
          </w:p>
        </w:tc>
      </w:tr>
      <w:tr w:rsidR="00C95C0D" w:rsidRPr="0016644D" w14:paraId="28EC6CD6" w14:textId="77777777" w:rsidTr="00A571F2">
        <w:tc>
          <w:tcPr>
            <w:tcW w:w="1520" w:type="dxa"/>
            <w:shd w:val="clear" w:color="auto" w:fill="auto"/>
            <w:tcMar>
              <w:top w:w="100" w:type="dxa"/>
              <w:left w:w="100" w:type="dxa"/>
              <w:bottom w:w="100" w:type="dxa"/>
              <w:right w:w="100" w:type="dxa"/>
            </w:tcMar>
          </w:tcPr>
          <w:p w14:paraId="6A9FDBD0"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Technological</w:t>
            </w:r>
          </w:p>
        </w:tc>
        <w:tc>
          <w:tcPr>
            <w:tcW w:w="7506" w:type="dxa"/>
            <w:shd w:val="clear" w:color="auto" w:fill="auto"/>
            <w:tcMar>
              <w:top w:w="100" w:type="dxa"/>
              <w:left w:w="100" w:type="dxa"/>
              <w:bottom w:w="100" w:type="dxa"/>
              <w:right w:w="100" w:type="dxa"/>
            </w:tcMar>
          </w:tcPr>
          <w:p w14:paraId="11C0B500"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Increasing demands for contactless check-ins, smart room automation, and mobile concierge services are experienced (</w:t>
            </w:r>
            <w:proofErr w:type="spellStart"/>
            <w:r w:rsidRPr="0016644D">
              <w:rPr>
                <w:rFonts w:ascii="Times New Roman" w:eastAsia="Times New Roman" w:hAnsi="Times New Roman" w:cs="Times New Roman"/>
                <w:sz w:val="24"/>
                <w:szCs w:val="24"/>
              </w:rPr>
              <w:t>Arapou</w:t>
            </w:r>
            <w:proofErr w:type="spellEnd"/>
            <w:r w:rsidRPr="0016644D">
              <w:rPr>
                <w:rFonts w:ascii="Times New Roman" w:eastAsia="Times New Roman" w:hAnsi="Times New Roman" w:cs="Times New Roman"/>
                <w:sz w:val="24"/>
                <w:szCs w:val="24"/>
              </w:rPr>
              <w:t xml:space="preserve"> and </w:t>
            </w:r>
            <w:proofErr w:type="spellStart"/>
            <w:r w:rsidRPr="0016644D">
              <w:rPr>
                <w:rFonts w:ascii="Times New Roman" w:eastAsia="Times New Roman" w:hAnsi="Times New Roman" w:cs="Times New Roman"/>
                <w:sz w:val="24"/>
                <w:szCs w:val="24"/>
              </w:rPr>
              <w:t>Kapiki</w:t>
            </w:r>
            <w:proofErr w:type="spellEnd"/>
            <w:r w:rsidRPr="0016644D">
              <w:rPr>
                <w:rFonts w:ascii="Times New Roman" w:eastAsia="Times New Roman" w:hAnsi="Times New Roman" w:cs="Times New Roman"/>
                <w:sz w:val="24"/>
                <w:szCs w:val="24"/>
              </w:rPr>
              <w:t>, 2023). Further guest experiences can be improved with investments in digital transformation and AI-driven customer insights.</w:t>
            </w:r>
          </w:p>
        </w:tc>
      </w:tr>
      <w:tr w:rsidR="00C95C0D" w:rsidRPr="0016644D" w14:paraId="45F0DD4D" w14:textId="77777777" w:rsidTr="00A571F2">
        <w:tc>
          <w:tcPr>
            <w:tcW w:w="1520" w:type="dxa"/>
            <w:shd w:val="clear" w:color="auto" w:fill="auto"/>
            <w:tcMar>
              <w:top w:w="100" w:type="dxa"/>
              <w:left w:w="100" w:type="dxa"/>
              <w:bottom w:w="100" w:type="dxa"/>
              <w:right w:w="100" w:type="dxa"/>
            </w:tcMar>
          </w:tcPr>
          <w:p w14:paraId="11180B30"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Economic</w:t>
            </w:r>
          </w:p>
        </w:tc>
        <w:tc>
          <w:tcPr>
            <w:tcW w:w="7506" w:type="dxa"/>
            <w:shd w:val="clear" w:color="auto" w:fill="auto"/>
            <w:tcMar>
              <w:top w:w="100" w:type="dxa"/>
              <w:left w:w="100" w:type="dxa"/>
              <w:bottom w:w="100" w:type="dxa"/>
              <w:right w:w="100" w:type="dxa"/>
            </w:tcMar>
          </w:tcPr>
          <w:p w14:paraId="6271E1D0" w14:textId="2487E7C9"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Inflation, rising energy costs, and global economic uncertainty impact operational expenses and profitability (Ozdemir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 Fluctuations in corporate travel spending affect business clientele bookings.</w:t>
            </w:r>
          </w:p>
        </w:tc>
      </w:tr>
      <w:tr w:rsidR="00C95C0D" w:rsidRPr="0016644D" w14:paraId="7AAAF867" w14:textId="77777777" w:rsidTr="00A571F2">
        <w:tc>
          <w:tcPr>
            <w:tcW w:w="1520" w:type="dxa"/>
            <w:shd w:val="clear" w:color="auto" w:fill="auto"/>
            <w:tcMar>
              <w:top w:w="100" w:type="dxa"/>
              <w:left w:w="100" w:type="dxa"/>
              <w:bottom w:w="100" w:type="dxa"/>
              <w:right w:w="100" w:type="dxa"/>
            </w:tcMar>
          </w:tcPr>
          <w:p w14:paraId="4466ACA9"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Environmental</w:t>
            </w:r>
          </w:p>
        </w:tc>
        <w:tc>
          <w:tcPr>
            <w:tcW w:w="7506" w:type="dxa"/>
            <w:shd w:val="clear" w:color="auto" w:fill="auto"/>
            <w:tcMar>
              <w:top w:w="100" w:type="dxa"/>
              <w:left w:w="100" w:type="dxa"/>
              <w:bottom w:w="100" w:type="dxa"/>
              <w:right w:w="100" w:type="dxa"/>
            </w:tcMar>
          </w:tcPr>
          <w:p w14:paraId="31FAB97F"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Travellers prefer eco-conscious hotels. There is an increasing need for sustainable practices such as energy-efficient lighting, waste reduction programs, and green certifications to maintain competitiveness.</w:t>
            </w:r>
          </w:p>
        </w:tc>
      </w:tr>
      <w:tr w:rsidR="00C95C0D" w:rsidRPr="0016644D" w14:paraId="4BEBEB7F" w14:textId="77777777" w:rsidTr="00A571F2">
        <w:tc>
          <w:tcPr>
            <w:tcW w:w="1520" w:type="dxa"/>
            <w:shd w:val="clear" w:color="auto" w:fill="auto"/>
            <w:tcMar>
              <w:top w:w="100" w:type="dxa"/>
              <w:left w:w="100" w:type="dxa"/>
              <w:bottom w:w="100" w:type="dxa"/>
              <w:right w:w="100" w:type="dxa"/>
            </w:tcMar>
          </w:tcPr>
          <w:p w14:paraId="0C087B43"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Political</w:t>
            </w:r>
          </w:p>
        </w:tc>
        <w:tc>
          <w:tcPr>
            <w:tcW w:w="7506" w:type="dxa"/>
            <w:shd w:val="clear" w:color="auto" w:fill="auto"/>
            <w:tcMar>
              <w:top w:w="100" w:type="dxa"/>
              <w:left w:w="100" w:type="dxa"/>
              <w:bottom w:w="100" w:type="dxa"/>
              <w:right w:w="100" w:type="dxa"/>
            </w:tcMar>
          </w:tcPr>
          <w:p w14:paraId="3C6D65EC" w14:textId="34D9C320"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International guest inflow is affected by tourism policies, visa regulations, and government restrictions. Political instability in the region may deter foreign visitors and would affect long-term bookings (</w:t>
            </w:r>
            <w:proofErr w:type="spellStart"/>
            <w:r w:rsidRPr="0016644D">
              <w:rPr>
                <w:rFonts w:ascii="Times New Roman" w:eastAsia="Times New Roman" w:hAnsi="Times New Roman" w:cs="Times New Roman"/>
                <w:sz w:val="24"/>
                <w:szCs w:val="24"/>
              </w:rPr>
              <w:t>Akamavi</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tc>
      </w:tr>
      <w:tr w:rsidR="00C95C0D" w:rsidRPr="0016644D" w14:paraId="3544D661" w14:textId="77777777" w:rsidTr="00A571F2">
        <w:tc>
          <w:tcPr>
            <w:tcW w:w="1520" w:type="dxa"/>
            <w:shd w:val="clear" w:color="auto" w:fill="auto"/>
            <w:tcMar>
              <w:top w:w="100" w:type="dxa"/>
              <w:left w:w="100" w:type="dxa"/>
              <w:bottom w:w="100" w:type="dxa"/>
              <w:right w:w="100" w:type="dxa"/>
            </w:tcMar>
          </w:tcPr>
          <w:p w14:paraId="34B63C08"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Legal</w:t>
            </w:r>
          </w:p>
        </w:tc>
        <w:tc>
          <w:tcPr>
            <w:tcW w:w="7506" w:type="dxa"/>
            <w:shd w:val="clear" w:color="auto" w:fill="auto"/>
            <w:tcMar>
              <w:top w:w="100" w:type="dxa"/>
              <w:left w:w="100" w:type="dxa"/>
              <w:bottom w:w="100" w:type="dxa"/>
              <w:right w:w="100" w:type="dxa"/>
            </w:tcMar>
          </w:tcPr>
          <w:p w14:paraId="4E29D107" w14:textId="4E10E8C2"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Compliance with </w:t>
            </w:r>
            <w:r w:rsidR="00C0125C" w:rsidRPr="0016644D">
              <w:rPr>
                <w:rFonts w:ascii="Times New Roman" w:eastAsia="Times New Roman" w:hAnsi="Times New Roman" w:cs="Times New Roman"/>
                <w:sz w:val="24"/>
                <w:szCs w:val="24"/>
              </w:rPr>
              <w:t>labour</w:t>
            </w:r>
            <w:r w:rsidRPr="0016644D">
              <w:rPr>
                <w:rFonts w:ascii="Times New Roman" w:eastAsia="Times New Roman" w:hAnsi="Times New Roman" w:cs="Times New Roman"/>
                <w:sz w:val="24"/>
                <w:szCs w:val="24"/>
              </w:rPr>
              <w:t xml:space="preserve"> laws, data protection regulations (GDPR), and health and safety standards </w:t>
            </w:r>
            <w:r w:rsidR="00C0125C" w:rsidRPr="0016644D">
              <w:rPr>
                <w:rFonts w:ascii="Times New Roman" w:eastAsia="Times New Roman" w:hAnsi="Times New Roman" w:cs="Times New Roman"/>
                <w:sz w:val="24"/>
                <w:szCs w:val="24"/>
              </w:rPr>
              <w:t>are</w:t>
            </w:r>
            <w:r w:rsidRPr="0016644D">
              <w:rPr>
                <w:rFonts w:ascii="Times New Roman" w:eastAsia="Times New Roman" w:hAnsi="Times New Roman" w:cs="Times New Roman"/>
                <w:sz w:val="24"/>
                <w:szCs w:val="24"/>
              </w:rPr>
              <w:t xml:space="preserve"> critical (Bakare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 Failure to comply can lead to legal issues, fines, or reputational damage.</w:t>
            </w:r>
          </w:p>
        </w:tc>
      </w:tr>
      <w:tr w:rsidR="00C95C0D" w:rsidRPr="0016644D" w14:paraId="7B5C749F" w14:textId="77777777" w:rsidTr="00A571F2">
        <w:tc>
          <w:tcPr>
            <w:tcW w:w="1520" w:type="dxa"/>
            <w:shd w:val="clear" w:color="auto" w:fill="auto"/>
            <w:tcMar>
              <w:top w:w="100" w:type="dxa"/>
              <w:left w:w="100" w:type="dxa"/>
              <w:bottom w:w="100" w:type="dxa"/>
              <w:right w:w="100" w:type="dxa"/>
            </w:tcMar>
          </w:tcPr>
          <w:p w14:paraId="2CE1231A"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Ethical</w:t>
            </w:r>
          </w:p>
        </w:tc>
        <w:tc>
          <w:tcPr>
            <w:tcW w:w="7506" w:type="dxa"/>
            <w:shd w:val="clear" w:color="auto" w:fill="auto"/>
            <w:tcMar>
              <w:top w:w="100" w:type="dxa"/>
              <w:left w:w="100" w:type="dxa"/>
              <w:bottom w:w="100" w:type="dxa"/>
              <w:right w:w="100" w:type="dxa"/>
            </w:tcMar>
          </w:tcPr>
          <w:p w14:paraId="540C6A72"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Corporate social responsibility (CSR) is increasingly important (Wirba, 2024). Ethical sourcing, fair wages, and diversity and inclusion policies are becoming key differentiators in the hospitality sector.</w:t>
            </w:r>
          </w:p>
        </w:tc>
      </w:tr>
      <w:tr w:rsidR="00C95C0D" w:rsidRPr="0016644D" w14:paraId="707632DD" w14:textId="77777777" w:rsidTr="00A571F2">
        <w:tc>
          <w:tcPr>
            <w:tcW w:w="1520" w:type="dxa"/>
            <w:shd w:val="clear" w:color="auto" w:fill="auto"/>
            <w:tcMar>
              <w:top w:w="100" w:type="dxa"/>
              <w:left w:w="100" w:type="dxa"/>
              <w:bottom w:w="100" w:type="dxa"/>
              <w:right w:w="100" w:type="dxa"/>
            </w:tcMar>
          </w:tcPr>
          <w:p w14:paraId="24F2F678"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Demographic</w:t>
            </w:r>
          </w:p>
        </w:tc>
        <w:tc>
          <w:tcPr>
            <w:tcW w:w="7506" w:type="dxa"/>
            <w:shd w:val="clear" w:color="auto" w:fill="auto"/>
            <w:tcMar>
              <w:top w:w="100" w:type="dxa"/>
              <w:left w:w="100" w:type="dxa"/>
              <w:bottom w:w="100" w:type="dxa"/>
              <w:right w:w="100" w:type="dxa"/>
            </w:tcMar>
          </w:tcPr>
          <w:p w14:paraId="17E61311" w14:textId="4654B3C5"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change in direction toward the younger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 xml:space="preserve"> and digital nomads requires a change in marketing strategies. The hotel needs to serve both luxury business </w:t>
            </w:r>
            <w:r w:rsidR="00C0125C" w:rsidRPr="0016644D">
              <w:rPr>
                <w:rFonts w:ascii="Times New Roman" w:eastAsia="Times New Roman" w:hAnsi="Times New Roman" w:cs="Times New Roman"/>
                <w:sz w:val="24"/>
                <w:szCs w:val="24"/>
              </w:rPr>
              <w:t>traveller</w:t>
            </w:r>
            <w:r w:rsidRPr="0016644D">
              <w:rPr>
                <w:rFonts w:ascii="Times New Roman" w:eastAsia="Times New Roman" w:hAnsi="Times New Roman" w:cs="Times New Roman"/>
                <w:sz w:val="24"/>
                <w:szCs w:val="24"/>
              </w:rPr>
              <w:t>s and experience-seeking leisure guests.</w:t>
            </w:r>
          </w:p>
        </w:tc>
      </w:tr>
    </w:tbl>
    <w:p w14:paraId="018A3144" w14:textId="0E520E85" w:rsidR="008F0055" w:rsidRPr="0016644D" w:rsidRDefault="00000000" w:rsidP="00C0125C">
      <w:pPr>
        <w:spacing w:line="360" w:lineRule="auto"/>
        <w:jc w:val="center"/>
        <w:rPr>
          <w:rFonts w:ascii="Times New Roman" w:eastAsia="Times New Roman" w:hAnsi="Times New Roman" w:cs="Times New Roman"/>
          <w:b/>
          <w:bCs/>
          <w:sz w:val="24"/>
          <w:szCs w:val="24"/>
        </w:rPr>
      </w:pPr>
      <w:r w:rsidRPr="0016644D">
        <w:rPr>
          <w:rFonts w:ascii="Times New Roman" w:eastAsia="Times New Roman" w:hAnsi="Times New Roman" w:cs="Times New Roman"/>
          <w:b/>
          <w:bCs/>
          <w:sz w:val="24"/>
          <w:szCs w:val="24"/>
        </w:rPr>
        <w:t>Table 1: STEEPLED Analysis</w:t>
      </w:r>
    </w:p>
    <w:p w14:paraId="2D909D40"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SOAR Analysis</w:t>
      </w:r>
    </w:p>
    <w:p w14:paraId="1FED65C9" w14:textId="11BBAFA9"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SOAR framework identifies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strengths, opportunities, aspirations, and measurable results to support strategic planning and future growth (Unwin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p w14:paraId="7166A493" w14:textId="77777777" w:rsidR="008F0055" w:rsidRPr="0016644D" w:rsidRDefault="008F0055">
      <w:pPr>
        <w:spacing w:line="360" w:lineRule="auto"/>
        <w:jc w:val="both"/>
        <w:rPr>
          <w:rFonts w:ascii="Times New Roman" w:eastAsia="Times New Roman" w:hAnsi="Times New Roman" w:cs="Times New Roman"/>
          <w:sz w:val="24"/>
          <w:szCs w:val="24"/>
        </w:rPr>
      </w:pPr>
    </w:p>
    <w:tbl>
      <w:tblPr>
        <w:tblStyle w:val="a0"/>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20"/>
        <w:gridCol w:w="7506"/>
      </w:tblGrid>
      <w:tr w:rsidR="00C95C0D" w:rsidRPr="0016644D" w14:paraId="69B3C689" w14:textId="77777777" w:rsidTr="00A571F2">
        <w:tc>
          <w:tcPr>
            <w:tcW w:w="1520" w:type="dxa"/>
            <w:shd w:val="clear" w:color="auto" w:fill="auto"/>
            <w:tcMar>
              <w:top w:w="100" w:type="dxa"/>
              <w:left w:w="100" w:type="dxa"/>
              <w:bottom w:w="100" w:type="dxa"/>
              <w:right w:w="100" w:type="dxa"/>
            </w:tcMar>
          </w:tcPr>
          <w:p w14:paraId="09C487B7"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Category</w:t>
            </w:r>
          </w:p>
        </w:tc>
        <w:tc>
          <w:tcPr>
            <w:tcW w:w="7506" w:type="dxa"/>
            <w:shd w:val="clear" w:color="auto" w:fill="auto"/>
            <w:tcMar>
              <w:top w:w="100" w:type="dxa"/>
              <w:left w:w="100" w:type="dxa"/>
              <w:bottom w:w="100" w:type="dxa"/>
              <w:right w:w="100" w:type="dxa"/>
            </w:tcMar>
          </w:tcPr>
          <w:p w14:paraId="53972D5A"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Key Factors</w:t>
            </w:r>
          </w:p>
        </w:tc>
      </w:tr>
      <w:tr w:rsidR="00C95C0D" w:rsidRPr="0016644D" w14:paraId="32253A0A" w14:textId="77777777" w:rsidTr="00A571F2">
        <w:tc>
          <w:tcPr>
            <w:tcW w:w="1520" w:type="dxa"/>
            <w:shd w:val="clear" w:color="auto" w:fill="auto"/>
            <w:tcMar>
              <w:top w:w="100" w:type="dxa"/>
              <w:left w:w="100" w:type="dxa"/>
              <w:bottom w:w="100" w:type="dxa"/>
              <w:right w:w="100" w:type="dxa"/>
            </w:tcMar>
          </w:tcPr>
          <w:p w14:paraId="30D464BD"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Strengths (S)</w:t>
            </w:r>
          </w:p>
        </w:tc>
        <w:tc>
          <w:tcPr>
            <w:tcW w:w="7506" w:type="dxa"/>
            <w:shd w:val="clear" w:color="auto" w:fill="auto"/>
            <w:tcMar>
              <w:top w:w="100" w:type="dxa"/>
              <w:left w:w="100" w:type="dxa"/>
              <w:bottom w:w="100" w:type="dxa"/>
              <w:right w:w="100" w:type="dxa"/>
            </w:tcMar>
          </w:tcPr>
          <w:p w14:paraId="5F2980DF" w14:textId="23DFB65C" w:rsidR="008F0055" w:rsidRPr="0016644D" w:rsidRDefault="00000000">
            <w:pPr>
              <w:widowControl w:val="0"/>
              <w:numPr>
                <w:ilvl w:val="0"/>
                <w:numId w:val="3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Brand Reputation: </w:t>
            </w:r>
            <w:r w:rsidRPr="0016644D">
              <w:rPr>
                <w:rFonts w:ascii="Times New Roman" w:eastAsia="Times New Roman" w:hAnsi="Times New Roman" w:cs="Times New Roman"/>
                <w:sz w:val="24"/>
                <w:szCs w:val="24"/>
              </w:rPr>
              <w:t xml:space="preserve">Part of the globally recognised Marriott brand, ensuring trust and loyalty among high-end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w:t>
            </w:r>
          </w:p>
          <w:p w14:paraId="5641DF86" w14:textId="6379A17A" w:rsidR="008F0055" w:rsidRPr="0016644D" w:rsidRDefault="00000000">
            <w:pPr>
              <w:widowControl w:val="0"/>
              <w:numPr>
                <w:ilvl w:val="0"/>
                <w:numId w:val="3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Prime Location: </w:t>
            </w:r>
            <w:r w:rsidRPr="0016644D">
              <w:rPr>
                <w:rFonts w:ascii="Times New Roman" w:eastAsia="Times New Roman" w:hAnsi="Times New Roman" w:cs="Times New Roman"/>
                <w:sz w:val="24"/>
                <w:szCs w:val="24"/>
              </w:rPr>
              <w:t>Situated in Bucharest</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city </w:t>
            </w:r>
            <w:r w:rsidR="00C0125C" w:rsidRPr="0016644D">
              <w:rPr>
                <w:rFonts w:ascii="Times New Roman" w:eastAsia="Times New Roman" w:hAnsi="Times New Roman" w:cs="Times New Roman"/>
                <w:sz w:val="24"/>
                <w:szCs w:val="24"/>
              </w:rPr>
              <w:t>centre</w:t>
            </w:r>
            <w:r w:rsidRPr="0016644D">
              <w:rPr>
                <w:rFonts w:ascii="Times New Roman" w:eastAsia="Times New Roman" w:hAnsi="Times New Roman" w:cs="Times New Roman"/>
                <w:sz w:val="24"/>
                <w:szCs w:val="24"/>
              </w:rPr>
              <w:t xml:space="preserve">, attracting business and leisure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 xml:space="preserve"> (JW Marriott, 2025).</w:t>
            </w:r>
          </w:p>
          <w:p w14:paraId="382902D4" w14:textId="77777777" w:rsidR="008F0055" w:rsidRPr="0016644D" w:rsidRDefault="00000000">
            <w:pPr>
              <w:widowControl w:val="0"/>
              <w:numPr>
                <w:ilvl w:val="0"/>
                <w:numId w:val="3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Luxury Facilities: </w:t>
            </w:r>
            <w:r w:rsidRPr="0016644D">
              <w:rPr>
                <w:rFonts w:ascii="Times New Roman" w:eastAsia="Times New Roman" w:hAnsi="Times New Roman" w:cs="Times New Roman"/>
                <w:sz w:val="24"/>
                <w:szCs w:val="24"/>
              </w:rPr>
              <w:t>Offers modern amenities, premium suites, fine dining restaurants, and conference spaces.</w:t>
            </w:r>
          </w:p>
          <w:p w14:paraId="185E4F1E" w14:textId="2B4C47DB" w:rsidR="008F0055" w:rsidRPr="0016644D" w:rsidRDefault="00000000">
            <w:pPr>
              <w:widowControl w:val="0"/>
              <w:numPr>
                <w:ilvl w:val="0"/>
                <w:numId w:val="3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Corporate and Event Hosting: </w:t>
            </w:r>
            <w:r w:rsidRPr="0016644D">
              <w:rPr>
                <w:rFonts w:ascii="Times New Roman" w:eastAsia="Times New Roman" w:hAnsi="Times New Roman" w:cs="Times New Roman"/>
                <w:sz w:val="24"/>
                <w:szCs w:val="24"/>
              </w:rPr>
              <w:t xml:space="preserve">Strong presence in MICE (Meetings, Incentives, Conferences, and Exhibitions), making it a top choice for corporate clients (An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w:t>
            </w:r>
          </w:p>
          <w:p w14:paraId="750DEC0A" w14:textId="77777777" w:rsidR="008F0055" w:rsidRPr="0016644D" w:rsidRDefault="00000000">
            <w:pPr>
              <w:widowControl w:val="0"/>
              <w:numPr>
                <w:ilvl w:val="0"/>
                <w:numId w:val="3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Loyalty Program: </w:t>
            </w:r>
            <w:r w:rsidRPr="0016644D">
              <w:rPr>
                <w:rFonts w:ascii="Times New Roman" w:eastAsia="Times New Roman" w:hAnsi="Times New Roman" w:cs="Times New Roman"/>
                <w:sz w:val="24"/>
                <w:szCs w:val="24"/>
              </w:rPr>
              <w:t>Marriott Bonvoy provides customer retention benefits, encouraging repeat bookings.</w:t>
            </w:r>
          </w:p>
        </w:tc>
      </w:tr>
      <w:tr w:rsidR="00C95C0D" w:rsidRPr="0016644D" w14:paraId="1711A9F7" w14:textId="77777777" w:rsidTr="00A571F2">
        <w:tc>
          <w:tcPr>
            <w:tcW w:w="1520" w:type="dxa"/>
            <w:shd w:val="clear" w:color="auto" w:fill="auto"/>
            <w:tcMar>
              <w:top w:w="100" w:type="dxa"/>
              <w:left w:w="100" w:type="dxa"/>
              <w:bottom w:w="100" w:type="dxa"/>
              <w:right w:w="100" w:type="dxa"/>
            </w:tcMar>
          </w:tcPr>
          <w:p w14:paraId="59305597"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Opportunities (O)</w:t>
            </w:r>
          </w:p>
        </w:tc>
        <w:tc>
          <w:tcPr>
            <w:tcW w:w="7506" w:type="dxa"/>
            <w:shd w:val="clear" w:color="auto" w:fill="auto"/>
            <w:tcMar>
              <w:top w:w="100" w:type="dxa"/>
              <w:left w:w="100" w:type="dxa"/>
              <w:bottom w:w="100" w:type="dxa"/>
              <w:right w:w="100" w:type="dxa"/>
            </w:tcMar>
          </w:tcPr>
          <w:p w14:paraId="2E507865" w14:textId="0961445F" w:rsidR="008F0055" w:rsidRPr="0016644D" w:rsidRDefault="00000000">
            <w:pPr>
              <w:widowControl w:val="0"/>
              <w:numPr>
                <w:ilvl w:val="0"/>
                <w:numId w:val="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Digital Transformation: </w:t>
            </w:r>
            <w:r w:rsidRPr="0016644D">
              <w:rPr>
                <w:rFonts w:ascii="Times New Roman" w:eastAsia="Times New Roman" w:hAnsi="Times New Roman" w:cs="Times New Roman"/>
                <w:sz w:val="24"/>
                <w:szCs w:val="24"/>
              </w:rPr>
              <w:t>Implementation of AI-driven personalisation, mobile check-ins, and automated guest services to enhance efficiency and customer experience (</w:t>
            </w:r>
            <w:proofErr w:type="spellStart"/>
            <w:r w:rsidRPr="0016644D">
              <w:rPr>
                <w:rFonts w:ascii="Times New Roman" w:eastAsia="Times New Roman" w:hAnsi="Times New Roman" w:cs="Times New Roman"/>
                <w:sz w:val="24"/>
                <w:szCs w:val="24"/>
              </w:rPr>
              <w:t>Ratnoday</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2025).</w:t>
            </w:r>
          </w:p>
          <w:p w14:paraId="60277BCD" w14:textId="77777777" w:rsidR="008F0055" w:rsidRPr="0016644D" w:rsidRDefault="00000000">
            <w:pPr>
              <w:widowControl w:val="0"/>
              <w:numPr>
                <w:ilvl w:val="0"/>
                <w:numId w:val="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Sustainable Hospitality: </w:t>
            </w:r>
            <w:r w:rsidRPr="0016644D">
              <w:rPr>
                <w:rFonts w:ascii="Times New Roman" w:eastAsia="Times New Roman" w:hAnsi="Times New Roman" w:cs="Times New Roman"/>
                <w:sz w:val="24"/>
                <w:szCs w:val="24"/>
              </w:rPr>
              <w:t>Growing demand for eco-friendly hotels presents an opportunity to implement green initiatives, such as solar power and waste reduction programs.</w:t>
            </w:r>
          </w:p>
          <w:p w14:paraId="65C561C1" w14:textId="77777777" w:rsidR="008F0055" w:rsidRPr="0016644D" w:rsidRDefault="00000000">
            <w:pPr>
              <w:widowControl w:val="0"/>
              <w:numPr>
                <w:ilvl w:val="0"/>
                <w:numId w:val="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Experience-Based Travel: </w:t>
            </w:r>
            <w:r w:rsidRPr="0016644D">
              <w:rPr>
                <w:rFonts w:ascii="Times New Roman" w:eastAsia="Times New Roman" w:hAnsi="Times New Roman" w:cs="Times New Roman"/>
                <w:sz w:val="24"/>
                <w:szCs w:val="24"/>
              </w:rPr>
              <w:t>Expanding offerings such as wellness retreats, cultural experiences, and personalised concierge services to differentiate from competitors.</w:t>
            </w:r>
          </w:p>
          <w:p w14:paraId="604413BC" w14:textId="5A0E0958" w:rsidR="008F0055" w:rsidRPr="0016644D" w:rsidRDefault="00000000">
            <w:pPr>
              <w:widowControl w:val="0"/>
              <w:numPr>
                <w:ilvl w:val="0"/>
                <w:numId w:val="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Strategic Partnerships: </w:t>
            </w:r>
            <w:r w:rsidRPr="0016644D">
              <w:rPr>
                <w:rFonts w:ascii="Times New Roman" w:eastAsia="Times New Roman" w:hAnsi="Times New Roman" w:cs="Times New Roman"/>
                <w:sz w:val="24"/>
                <w:szCs w:val="24"/>
              </w:rPr>
              <w:t>Collaborating with local businesses, tour operators, and airlines to create exclusive guest packages (</w:t>
            </w:r>
            <w:proofErr w:type="spellStart"/>
            <w:r w:rsidRPr="0016644D">
              <w:rPr>
                <w:rFonts w:ascii="Times New Roman" w:eastAsia="Times New Roman" w:hAnsi="Times New Roman" w:cs="Times New Roman"/>
                <w:sz w:val="24"/>
                <w:szCs w:val="24"/>
              </w:rPr>
              <w:t>Prevolšek</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w:t>
            </w:r>
          </w:p>
          <w:p w14:paraId="2EB5FF58" w14:textId="48ACFD3F" w:rsidR="008F0055" w:rsidRPr="0016644D" w:rsidRDefault="00000000">
            <w:pPr>
              <w:widowControl w:val="0"/>
              <w:numPr>
                <w:ilvl w:val="0"/>
                <w:numId w:val="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Targeting Younger Demographics: </w:t>
            </w:r>
            <w:r w:rsidRPr="0016644D">
              <w:rPr>
                <w:rFonts w:ascii="Times New Roman" w:eastAsia="Times New Roman" w:hAnsi="Times New Roman" w:cs="Times New Roman"/>
                <w:sz w:val="24"/>
                <w:szCs w:val="24"/>
              </w:rPr>
              <w:t xml:space="preserve">Engaging Millennial and Gen Z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 xml:space="preserve"> through digital marketing and unique, tailored experiences.</w:t>
            </w:r>
          </w:p>
        </w:tc>
      </w:tr>
      <w:tr w:rsidR="00C95C0D" w:rsidRPr="0016644D" w14:paraId="1CE39063" w14:textId="77777777" w:rsidTr="00A571F2">
        <w:tc>
          <w:tcPr>
            <w:tcW w:w="1520" w:type="dxa"/>
            <w:shd w:val="clear" w:color="auto" w:fill="auto"/>
            <w:tcMar>
              <w:top w:w="100" w:type="dxa"/>
              <w:left w:w="100" w:type="dxa"/>
              <w:bottom w:w="100" w:type="dxa"/>
              <w:right w:w="100" w:type="dxa"/>
            </w:tcMar>
          </w:tcPr>
          <w:p w14:paraId="1BB217CA"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Aspirations (A)</w:t>
            </w:r>
          </w:p>
        </w:tc>
        <w:tc>
          <w:tcPr>
            <w:tcW w:w="7506" w:type="dxa"/>
            <w:shd w:val="clear" w:color="auto" w:fill="auto"/>
            <w:tcMar>
              <w:top w:w="100" w:type="dxa"/>
              <w:left w:w="100" w:type="dxa"/>
              <w:bottom w:w="100" w:type="dxa"/>
              <w:right w:w="100" w:type="dxa"/>
            </w:tcMar>
          </w:tcPr>
          <w:p w14:paraId="1A47568F" w14:textId="1EEC5E77" w:rsidR="008F0055" w:rsidRPr="0016644D" w:rsidRDefault="00000000">
            <w:pPr>
              <w:widowControl w:val="0"/>
              <w:numPr>
                <w:ilvl w:val="0"/>
                <w:numId w:val="1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Market Leader in Bucharest</w:t>
            </w:r>
            <w:r w:rsidR="00AF1CBD" w:rsidRPr="0016644D">
              <w:rPr>
                <w:rFonts w:ascii="Times New Roman" w:eastAsia="Times New Roman" w:hAnsi="Times New Roman" w:cs="Times New Roman"/>
                <w:b/>
                <w:i/>
                <w:sz w:val="24"/>
                <w:szCs w:val="24"/>
              </w:rPr>
              <w:t>’</w:t>
            </w:r>
            <w:r w:rsidRPr="0016644D">
              <w:rPr>
                <w:rFonts w:ascii="Times New Roman" w:eastAsia="Times New Roman" w:hAnsi="Times New Roman" w:cs="Times New Roman"/>
                <w:b/>
                <w:i/>
                <w:sz w:val="24"/>
                <w:szCs w:val="24"/>
              </w:rPr>
              <w:t xml:space="preserve">s Luxury Hospitality Sector: </w:t>
            </w:r>
            <w:r w:rsidRPr="0016644D">
              <w:rPr>
                <w:rFonts w:ascii="Times New Roman" w:eastAsia="Times New Roman" w:hAnsi="Times New Roman" w:cs="Times New Roman"/>
                <w:sz w:val="24"/>
                <w:szCs w:val="24"/>
              </w:rPr>
              <w:t>Strengthen competitive positioning through continuous service innovation and brand enhancement.</w:t>
            </w:r>
          </w:p>
          <w:p w14:paraId="3DD06BF0" w14:textId="190BB399" w:rsidR="008F0055" w:rsidRPr="0016644D" w:rsidRDefault="00000000">
            <w:pPr>
              <w:widowControl w:val="0"/>
              <w:numPr>
                <w:ilvl w:val="0"/>
                <w:numId w:val="1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High Guest Satisfaction Scores: </w:t>
            </w:r>
            <w:r w:rsidRPr="0016644D">
              <w:rPr>
                <w:rFonts w:ascii="Times New Roman" w:eastAsia="Times New Roman" w:hAnsi="Times New Roman" w:cs="Times New Roman"/>
                <w:sz w:val="24"/>
                <w:szCs w:val="24"/>
              </w:rPr>
              <w:t xml:space="preserve">Improve online ratings through </w:t>
            </w:r>
            <w:r w:rsidRPr="0016644D">
              <w:rPr>
                <w:rFonts w:ascii="Times New Roman" w:eastAsia="Times New Roman" w:hAnsi="Times New Roman" w:cs="Times New Roman"/>
                <w:sz w:val="24"/>
                <w:szCs w:val="24"/>
              </w:rPr>
              <w:lastRenderedPageBreak/>
              <w:t xml:space="preserve">enhanced service, upgraded facilities, and personalised interactions (Rane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p w14:paraId="7FC9B4AB" w14:textId="77777777" w:rsidR="008F0055" w:rsidRPr="0016644D" w:rsidRDefault="00000000">
            <w:pPr>
              <w:widowControl w:val="0"/>
              <w:numPr>
                <w:ilvl w:val="0"/>
                <w:numId w:val="1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Sustainable Excellence: </w:t>
            </w:r>
            <w:r w:rsidRPr="0016644D">
              <w:rPr>
                <w:rFonts w:ascii="Times New Roman" w:eastAsia="Times New Roman" w:hAnsi="Times New Roman" w:cs="Times New Roman"/>
                <w:sz w:val="24"/>
                <w:szCs w:val="24"/>
              </w:rPr>
              <w:t>Becoming a pioneer in green hospitality by integrating energy-efficient technologies and sustainable sourcing.</w:t>
            </w:r>
          </w:p>
          <w:p w14:paraId="78250632" w14:textId="77777777" w:rsidR="008F0055" w:rsidRPr="0016644D" w:rsidRDefault="00000000">
            <w:pPr>
              <w:widowControl w:val="0"/>
              <w:numPr>
                <w:ilvl w:val="0"/>
                <w:numId w:val="1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Diverse Revenue Streams: </w:t>
            </w:r>
            <w:r w:rsidRPr="0016644D">
              <w:rPr>
                <w:rFonts w:ascii="Times New Roman" w:eastAsia="Times New Roman" w:hAnsi="Times New Roman" w:cs="Times New Roman"/>
                <w:sz w:val="24"/>
                <w:szCs w:val="24"/>
              </w:rPr>
              <w:t>Expand wellness programs, fine dining experiences, and exclusive memberships to create alternative income sources.</w:t>
            </w:r>
          </w:p>
          <w:p w14:paraId="3F6B9297" w14:textId="1E8A331A" w:rsidR="008F0055" w:rsidRPr="0016644D" w:rsidRDefault="00000000">
            <w:pPr>
              <w:widowControl w:val="0"/>
              <w:numPr>
                <w:ilvl w:val="0"/>
                <w:numId w:val="16"/>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Stronger Employee Retention: </w:t>
            </w:r>
            <w:r w:rsidRPr="0016644D">
              <w:rPr>
                <w:rFonts w:ascii="Times New Roman" w:eastAsia="Times New Roman" w:hAnsi="Times New Roman" w:cs="Times New Roman"/>
                <w:sz w:val="24"/>
                <w:szCs w:val="24"/>
              </w:rPr>
              <w:t xml:space="preserve">Develop employee training, career progression opportunities, and well-being programs to enhance staff loyalty (Mampuru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w:t>
            </w:r>
          </w:p>
        </w:tc>
      </w:tr>
      <w:tr w:rsidR="00C95C0D" w:rsidRPr="0016644D" w14:paraId="071A5E04" w14:textId="77777777" w:rsidTr="00A571F2">
        <w:tc>
          <w:tcPr>
            <w:tcW w:w="1520" w:type="dxa"/>
            <w:shd w:val="clear" w:color="auto" w:fill="auto"/>
            <w:tcMar>
              <w:top w:w="100" w:type="dxa"/>
              <w:left w:w="100" w:type="dxa"/>
              <w:bottom w:w="100" w:type="dxa"/>
              <w:right w:w="100" w:type="dxa"/>
            </w:tcMar>
          </w:tcPr>
          <w:p w14:paraId="6126DE29"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Results (R)</w:t>
            </w:r>
          </w:p>
        </w:tc>
        <w:tc>
          <w:tcPr>
            <w:tcW w:w="7506" w:type="dxa"/>
            <w:shd w:val="clear" w:color="auto" w:fill="auto"/>
            <w:tcMar>
              <w:top w:w="100" w:type="dxa"/>
              <w:left w:w="100" w:type="dxa"/>
              <w:bottom w:w="100" w:type="dxa"/>
              <w:right w:w="100" w:type="dxa"/>
            </w:tcMar>
          </w:tcPr>
          <w:p w14:paraId="2B25AD94" w14:textId="77777777" w:rsidR="008F0055" w:rsidRPr="0016644D" w:rsidRDefault="00000000">
            <w:pPr>
              <w:widowControl w:val="0"/>
              <w:numPr>
                <w:ilvl w:val="0"/>
                <w:numId w:val="1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Higher Occupancy Rates: </w:t>
            </w:r>
            <w:r w:rsidRPr="0016644D">
              <w:rPr>
                <w:rFonts w:ascii="Times New Roman" w:eastAsia="Times New Roman" w:hAnsi="Times New Roman" w:cs="Times New Roman"/>
                <w:sz w:val="24"/>
                <w:szCs w:val="24"/>
              </w:rPr>
              <w:t>Increased repeat bookings and customer retention through service improvements and loyalty rewards.</w:t>
            </w:r>
          </w:p>
          <w:p w14:paraId="5F80C2B5" w14:textId="77777777" w:rsidR="008F0055" w:rsidRPr="0016644D" w:rsidRDefault="00000000">
            <w:pPr>
              <w:widowControl w:val="0"/>
              <w:numPr>
                <w:ilvl w:val="0"/>
                <w:numId w:val="1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Increased Revenue per Available Room (RevPAR): </w:t>
            </w:r>
            <w:r w:rsidRPr="0016644D">
              <w:rPr>
                <w:rFonts w:ascii="Times New Roman" w:eastAsia="Times New Roman" w:hAnsi="Times New Roman" w:cs="Times New Roman"/>
                <w:sz w:val="24"/>
                <w:szCs w:val="24"/>
              </w:rPr>
              <w:t>Leveraging pricing strategies and premium service enhancements.</w:t>
            </w:r>
          </w:p>
          <w:p w14:paraId="69BA7F94" w14:textId="78465781" w:rsidR="008F0055" w:rsidRPr="0016644D" w:rsidRDefault="00000000">
            <w:pPr>
              <w:widowControl w:val="0"/>
              <w:numPr>
                <w:ilvl w:val="0"/>
                <w:numId w:val="1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Improved Reputation: </w:t>
            </w:r>
            <w:r w:rsidRPr="0016644D">
              <w:rPr>
                <w:rFonts w:ascii="Times New Roman" w:eastAsia="Times New Roman" w:hAnsi="Times New Roman" w:cs="Times New Roman"/>
                <w:sz w:val="24"/>
                <w:szCs w:val="24"/>
              </w:rPr>
              <w:t xml:space="preserve">Higher ratings on TripAdvisor, Booking.com, and Google Reviews due to positive guest experiences (Rita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32BD4B33" w14:textId="77777777" w:rsidR="008F0055" w:rsidRPr="0016644D" w:rsidRDefault="00000000">
            <w:pPr>
              <w:widowControl w:val="0"/>
              <w:numPr>
                <w:ilvl w:val="0"/>
                <w:numId w:val="1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Cost Savings and Profitability: </w:t>
            </w:r>
            <w:r w:rsidRPr="0016644D">
              <w:rPr>
                <w:rFonts w:ascii="Times New Roman" w:eastAsia="Times New Roman" w:hAnsi="Times New Roman" w:cs="Times New Roman"/>
                <w:sz w:val="24"/>
                <w:szCs w:val="24"/>
              </w:rPr>
              <w:t>Implementing sustainable operations to reduce costs while maintaining luxury service standards.</w:t>
            </w:r>
          </w:p>
          <w:p w14:paraId="22FAB5BA" w14:textId="7A5DACC2" w:rsidR="008F0055" w:rsidRPr="0016644D" w:rsidRDefault="00000000">
            <w:pPr>
              <w:widowControl w:val="0"/>
              <w:numPr>
                <w:ilvl w:val="0"/>
                <w:numId w:val="1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Competitive Differentiation: </w:t>
            </w:r>
            <w:r w:rsidRPr="0016644D">
              <w:rPr>
                <w:rFonts w:ascii="Times New Roman" w:eastAsia="Times New Roman" w:hAnsi="Times New Roman" w:cs="Times New Roman"/>
                <w:sz w:val="24"/>
                <w:szCs w:val="24"/>
              </w:rPr>
              <w:t xml:space="preserve">Offering unique, experience-driven stays to attract both business and leisure </w:t>
            </w:r>
            <w:r w:rsidR="00C0125C" w:rsidRPr="0016644D">
              <w:rPr>
                <w:rFonts w:ascii="Times New Roman" w:eastAsia="Times New Roman" w:hAnsi="Times New Roman" w:cs="Times New Roman"/>
                <w:sz w:val="24"/>
                <w:szCs w:val="24"/>
              </w:rPr>
              <w:t>travellers</w:t>
            </w:r>
            <w:r w:rsidRPr="0016644D">
              <w:rPr>
                <w:rFonts w:ascii="Times New Roman" w:eastAsia="Times New Roman" w:hAnsi="Times New Roman" w:cs="Times New Roman"/>
                <w:sz w:val="24"/>
                <w:szCs w:val="24"/>
              </w:rPr>
              <w:t>.</w:t>
            </w:r>
          </w:p>
        </w:tc>
      </w:tr>
    </w:tbl>
    <w:p w14:paraId="199570D5" w14:textId="5C399FCC" w:rsidR="008F0055" w:rsidRPr="0016644D" w:rsidRDefault="00000000" w:rsidP="00C0125C">
      <w:pPr>
        <w:spacing w:line="360" w:lineRule="auto"/>
        <w:jc w:val="center"/>
        <w:rPr>
          <w:rFonts w:ascii="Times New Roman" w:eastAsia="Times New Roman" w:hAnsi="Times New Roman" w:cs="Times New Roman"/>
          <w:sz w:val="24"/>
          <w:szCs w:val="24"/>
        </w:rPr>
      </w:pPr>
      <w:r w:rsidRPr="0016644D">
        <w:rPr>
          <w:rFonts w:ascii="Times New Roman" w:eastAsia="Times New Roman" w:hAnsi="Times New Roman" w:cs="Times New Roman"/>
          <w:b/>
          <w:bCs/>
          <w:sz w:val="24"/>
          <w:szCs w:val="24"/>
        </w:rPr>
        <w:t>Table 2: SOAR Analysis</w:t>
      </w:r>
    </w:p>
    <w:p w14:paraId="151669C2"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TOWS Analysis</w:t>
      </w:r>
    </w:p>
    <w:p w14:paraId="17E3EACE" w14:textId="6D928C10"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TOWS framework builds on the SOAR analysis to identify strategies for addressing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challenges and capitalising on its strengths, opportunities, and threats (Fitriani, 2022). It helps generate action-oriented strategies by cross-referencing strengths, weaknesses, opportunities, and threats.</w:t>
      </w:r>
    </w:p>
    <w:tbl>
      <w:tblPr>
        <w:tblStyle w:val="a1"/>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20"/>
        <w:gridCol w:w="7506"/>
      </w:tblGrid>
      <w:tr w:rsidR="00C95C0D" w:rsidRPr="0016644D" w14:paraId="6DB2D1F5" w14:textId="77777777" w:rsidTr="00A571F2">
        <w:tc>
          <w:tcPr>
            <w:tcW w:w="1520" w:type="dxa"/>
            <w:shd w:val="clear" w:color="auto" w:fill="auto"/>
            <w:tcMar>
              <w:top w:w="100" w:type="dxa"/>
              <w:left w:w="100" w:type="dxa"/>
              <w:bottom w:w="100" w:type="dxa"/>
              <w:right w:w="100" w:type="dxa"/>
            </w:tcMar>
          </w:tcPr>
          <w:p w14:paraId="1DB3A493"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Strategy</w:t>
            </w:r>
          </w:p>
        </w:tc>
        <w:tc>
          <w:tcPr>
            <w:tcW w:w="7506" w:type="dxa"/>
            <w:shd w:val="clear" w:color="auto" w:fill="auto"/>
            <w:tcMar>
              <w:top w:w="100" w:type="dxa"/>
              <w:left w:w="100" w:type="dxa"/>
              <w:bottom w:w="100" w:type="dxa"/>
              <w:right w:w="100" w:type="dxa"/>
            </w:tcMar>
          </w:tcPr>
          <w:p w14:paraId="0FBD56AD"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Key Actions</w:t>
            </w:r>
          </w:p>
        </w:tc>
      </w:tr>
      <w:tr w:rsidR="00C95C0D" w:rsidRPr="0016644D" w14:paraId="522DD3A7" w14:textId="77777777" w:rsidTr="00A571F2">
        <w:tc>
          <w:tcPr>
            <w:tcW w:w="1520" w:type="dxa"/>
            <w:shd w:val="clear" w:color="auto" w:fill="auto"/>
            <w:tcMar>
              <w:top w:w="100" w:type="dxa"/>
              <w:left w:w="100" w:type="dxa"/>
              <w:bottom w:w="100" w:type="dxa"/>
              <w:right w:w="100" w:type="dxa"/>
            </w:tcMar>
          </w:tcPr>
          <w:p w14:paraId="002D9D2B"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Strengths-Opportunities (SO)</w:t>
            </w:r>
          </w:p>
        </w:tc>
        <w:tc>
          <w:tcPr>
            <w:tcW w:w="7506" w:type="dxa"/>
            <w:shd w:val="clear" w:color="auto" w:fill="auto"/>
            <w:tcMar>
              <w:top w:w="100" w:type="dxa"/>
              <w:left w:w="100" w:type="dxa"/>
              <w:bottom w:w="100" w:type="dxa"/>
              <w:right w:w="100" w:type="dxa"/>
            </w:tcMar>
          </w:tcPr>
          <w:p w14:paraId="70F32328" w14:textId="5FAA1701" w:rsidR="008F0055" w:rsidRPr="0016644D" w:rsidRDefault="00000000">
            <w:pPr>
              <w:widowControl w:val="0"/>
              <w:numPr>
                <w:ilvl w:val="0"/>
                <w:numId w:val="1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Leverage Brand Reputation for Digital Transformation: </w:t>
            </w:r>
            <w:r w:rsidRPr="0016644D">
              <w:rPr>
                <w:rFonts w:ascii="Times New Roman" w:eastAsia="Times New Roman" w:hAnsi="Times New Roman" w:cs="Times New Roman"/>
                <w:sz w:val="24"/>
                <w:szCs w:val="24"/>
              </w:rPr>
              <w:t xml:space="preserve">Capitalise on the strong Marriott brand to implement </w:t>
            </w:r>
            <w:r w:rsidR="0016644D" w:rsidRPr="0016644D">
              <w:rPr>
                <w:rFonts w:ascii="Times New Roman" w:eastAsia="Times New Roman" w:hAnsi="Times New Roman" w:cs="Times New Roman"/>
                <w:sz w:val="24"/>
                <w:szCs w:val="24"/>
              </w:rPr>
              <w:t>innovative</w:t>
            </w:r>
            <w:r w:rsidRPr="0016644D">
              <w:rPr>
                <w:rFonts w:ascii="Times New Roman" w:eastAsia="Times New Roman" w:hAnsi="Times New Roman" w:cs="Times New Roman"/>
                <w:sz w:val="24"/>
                <w:szCs w:val="24"/>
              </w:rPr>
              <w:t xml:space="preserve"> technologies such as contactless check-ins, mobile services, and AI-driven </w:t>
            </w:r>
            <w:r w:rsidRPr="0016644D">
              <w:rPr>
                <w:rFonts w:ascii="Times New Roman" w:eastAsia="Times New Roman" w:hAnsi="Times New Roman" w:cs="Times New Roman"/>
                <w:sz w:val="24"/>
                <w:szCs w:val="24"/>
              </w:rPr>
              <w:lastRenderedPageBreak/>
              <w:t>customer experience.</w:t>
            </w:r>
          </w:p>
          <w:p w14:paraId="3A9899A3" w14:textId="06D66577" w:rsidR="008F0055" w:rsidRPr="0016644D" w:rsidRDefault="00000000">
            <w:pPr>
              <w:widowControl w:val="0"/>
              <w:numPr>
                <w:ilvl w:val="0"/>
                <w:numId w:val="1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Develop Exclusive Experience Packages: </w:t>
            </w:r>
            <w:r w:rsidRPr="0016644D">
              <w:rPr>
                <w:rFonts w:ascii="Times New Roman" w:eastAsia="Times New Roman" w:hAnsi="Times New Roman" w:cs="Times New Roman"/>
                <w:sz w:val="24"/>
                <w:szCs w:val="24"/>
              </w:rPr>
              <w:t>Use luxury facilities with local culture as well as wellness offerings to create unique travel packages for the Millennials and Gen Z (</w:t>
            </w:r>
            <w:proofErr w:type="spellStart"/>
            <w:r w:rsidRPr="0016644D">
              <w:rPr>
                <w:rFonts w:ascii="Times New Roman" w:eastAsia="Times New Roman" w:hAnsi="Times New Roman" w:cs="Times New Roman"/>
                <w:sz w:val="24"/>
                <w:szCs w:val="24"/>
              </w:rPr>
              <w:t>Dziadkiewicz</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p w14:paraId="0B4ADDDB" w14:textId="4D1C8B7F" w:rsidR="008F0055" w:rsidRPr="0016644D" w:rsidRDefault="00000000">
            <w:pPr>
              <w:widowControl w:val="0"/>
              <w:numPr>
                <w:ilvl w:val="0"/>
                <w:numId w:val="1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Expand Sustainable Offerings: </w:t>
            </w:r>
            <w:r w:rsidRPr="0016644D">
              <w:rPr>
                <w:rFonts w:ascii="Times New Roman" w:eastAsia="Times New Roman" w:hAnsi="Times New Roman" w:cs="Times New Roman"/>
                <w:sz w:val="24"/>
                <w:szCs w:val="24"/>
              </w:rPr>
              <w:t>Leverage Marriott</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global policy of sustainability to promote </w:t>
            </w:r>
            <w:r w:rsidR="00C0125C" w:rsidRPr="0016644D">
              <w:rPr>
                <w:rFonts w:ascii="Times New Roman" w:eastAsia="Times New Roman" w:hAnsi="Times New Roman" w:cs="Times New Roman"/>
                <w:sz w:val="24"/>
                <w:szCs w:val="24"/>
              </w:rPr>
              <w:t>eco-friendly</w:t>
            </w:r>
            <w:r w:rsidRPr="0016644D">
              <w:rPr>
                <w:rFonts w:ascii="Times New Roman" w:eastAsia="Times New Roman" w:hAnsi="Times New Roman" w:cs="Times New Roman"/>
                <w:sz w:val="24"/>
                <w:szCs w:val="24"/>
              </w:rPr>
              <w:t xml:space="preserve"> initiatives, green </w:t>
            </w:r>
            <w:r w:rsidR="0016644D" w:rsidRPr="0016644D">
              <w:rPr>
                <w:rFonts w:ascii="Times New Roman" w:eastAsia="Times New Roman" w:hAnsi="Times New Roman" w:cs="Times New Roman"/>
                <w:sz w:val="24"/>
                <w:szCs w:val="24"/>
              </w:rPr>
              <w:t>certification,</w:t>
            </w:r>
            <w:r w:rsidRPr="0016644D">
              <w:rPr>
                <w:rFonts w:ascii="Times New Roman" w:eastAsia="Times New Roman" w:hAnsi="Times New Roman" w:cs="Times New Roman"/>
                <w:sz w:val="24"/>
                <w:szCs w:val="24"/>
              </w:rPr>
              <w:t xml:space="preserve"> and energy efficiency in the ecotourism market.</w:t>
            </w:r>
          </w:p>
        </w:tc>
      </w:tr>
      <w:tr w:rsidR="00C95C0D" w:rsidRPr="0016644D" w14:paraId="1E25E979" w14:textId="77777777" w:rsidTr="00A571F2">
        <w:tc>
          <w:tcPr>
            <w:tcW w:w="1520" w:type="dxa"/>
            <w:shd w:val="clear" w:color="auto" w:fill="auto"/>
            <w:tcMar>
              <w:top w:w="100" w:type="dxa"/>
              <w:left w:w="100" w:type="dxa"/>
              <w:bottom w:w="100" w:type="dxa"/>
              <w:right w:w="100" w:type="dxa"/>
            </w:tcMar>
          </w:tcPr>
          <w:p w14:paraId="431D973E"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Strengths-Threats (ST)</w:t>
            </w:r>
          </w:p>
        </w:tc>
        <w:tc>
          <w:tcPr>
            <w:tcW w:w="7506" w:type="dxa"/>
            <w:shd w:val="clear" w:color="auto" w:fill="auto"/>
            <w:tcMar>
              <w:top w:w="100" w:type="dxa"/>
              <w:left w:w="100" w:type="dxa"/>
              <w:bottom w:w="100" w:type="dxa"/>
              <w:right w:w="100" w:type="dxa"/>
            </w:tcMar>
          </w:tcPr>
          <w:p w14:paraId="613FFCBD" w14:textId="5A4313E2" w:rsidR="008F0055" w:rsidRPr="0016644D" w:rsidRDefault="00000000">
            <w:pPr>
              <w:widowControl w:val="0"/>
              <w:numPr>
                <w:ilvl w:val="0"/>
                <w:numId w:val="2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Brand Trust to Counter Economic Uncertainty: </w:t>
            </w:r>
            <w:r w:rsidRPr="0016644D">
              <w:rPr>
                <w:rFonts w:ascii="Times New Roman" w:eastAsia="Times New Roman" w:hAnsi="Times New Roman" w:cs="Times New Roman"/>
                <w:sz w:val="24"/>
                <w:szCs w:val="24"/>
              </w:rPr>
              <w:t xml:space="preserve">Use the Marriott loyalty program and standing in the market to encourage bookings during economic downturns or falling international travel </w:t>
            </w:r>
            <w:r w:rsidR="0016644D" w:rsidRPr="0016644D">
              <w:rPr>
                <w:rFonts w:ascii="Times New Roman" w:eastAsia="Times New Roman" w:hAnsi="Times New Roman" w:cs="Times New Roman"/>
                <w:sz w:val="24"/>
                <w:szCs w:val="24"/>
              </w:rPr>
              <w:t>because of</w:t>
            </w:r>
            <w:r w:rsidRPr="0016644D">
              <w:rPr>
                <w:rFonts w:ascii="Times New Roman" w:eastAsia="Times New Roman" w:hAnsi="Times New Roman" w:cs="Times New Roman"/>
                <w:sz w:val="24"/>
                <w:szCs w:val="24"/>
              </w:rPr>
              <w:t xml:space="preserve"> political instability.</w:t>
            </w:r>
          </w:p>
          <w:p w14:paraId="6ECFC8FB" w14:textId="7DBA98EA" w:rsidR="008F0055" w:rsidRPr="0016644D" w:rsidRDefault="00000000">
            <w:pPr>
              <w:widowControl w:val="0"/>
              <w:numPr>
                <w:ilvl w:val="0"/>
                <w:numId w:val="2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Increase Corporate Partnerships for Business Travelers: </w:t>
            </w:r>
            <w:r w:rsidRPr="0016644D">
              <w:rPr>
                <w:rFonts w:ascii="Times New Roman" w:eastAsia="Times New Roman" w:hAnsi="Times New Roman" w:cs="Times New Roman"/>
                <w:sz w:val="24"/>
                <w:szCs w:val="24"/>
              </w:rPr>
              <w:t xml:space="preserve">Strengthen corporate relationships and MICE (Meetings, Incentives, Conferences, Exhibitions) offerings to offset economic volatility, ensuring consistent revenue from business clientele (Abbas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w:t>
            </w:r>
          </w:p>
          <w:p w14:paraId="345E3BB9" w14:textId="77777777" w:rsidR="008F0055" w:rsidRPr="0016644D" w:rsidRDefault="00000000">
            <w:pPr>
              <w:widowControl w:val="0"/>
              <w:numPr>
                <w:ilvl w:val="0"/>
                <w:numId w:val="2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Crisis Management with Reputable Service: </w:t>
            </w:r>
            <w:r w:rsidRPr="0016644D">
              <w:rPr>
                <w:rFonts w:ascii="Times New Roman" w:eastAsia="Times New Roman" w:hAnsi="Times New Roman" w:cs="Times New Roman"/>
                <w:sz w:val="24"/>
                <w:szCs w:val="24"/>
              </w:rPr>
              <w:t>Utilise strong brand loyalty to ease any reputation impacts caused by circumstances (economic disruptions, regulatory changes).</w:t>
            </w:r>
          </w:p>
        </w:tc>
      </w:tr>
      <w:tr w:rsidR="00C95C0D" w:rsidRPr="0016644D" w14:paraId="5D2EF0CD" w14:textId="77777777" w:rsidTr="00A571F2">
        <w:tc>
          <w:tcPr>
            <w:tcW w:w="1520" w:type="dxa"/>
            <w:shd w:val="clear" w:color="auto" w:fill="auto"/>
            <w:tcMar>
              <w:top w:w="100" w:type="dxa"/>
              <w:left w:w="100" w:type="dxa"/>
              <w:bottom w:w="100" w:type="dxa"/>
              <w:right w:w="100" w:type="dxa"/>
            </w:tcMar>
          </w:tcPr>
          <w:p w14:paraId="2F7A8274"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Weaknesses-Opportunities (WO)</w:t>
            </w:r>
          </w:p>
        </w:tc>
        <w:tc>
          <w:tcPr>
            <w:tcW w:w="7506" w:type="dxa"/>
            <w:shd w:val="clear" w:color="auto" w:fill="auto"/>
            <w:tcMar>
              <w:top w:w="100" w:type="dxa"/>
              <w:left w:w="100" w:type="dxa"/>
              <w:bottom w:w="100" w:type="dxa"/>
              <w:right w:w="100" w:type="dxa"/>
            </w:tcMar>
          </w:tcPr>
          <w:p w14:paraId="09EB5829" w14:textId="31817FE1" w:rsidR="008F0055" w:rsidRPr="0016644D" w:rsidRDefault="00000000">
            <w:pPr>
              <w:widowControl w:val="0"/>
              <w:numPr>
                <w:ilvl w:val="0"/>
                <w:numId w:val="1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Invest in Staff Training for Digitalisation: </w:t>
            </w:r>
            <w:r w:rsidRPr="0016644D">
              <w:rPr>
                <w:rFonts w:ascii="Times New Roman" w:eastAsia="Times New Roman" w:hAnsi="Times New Roman" w:cs="Times New Roman"/>
                <w:sz w:val="24"/>
                <w:szCs w:val="24"/>
              </w:rPr>
              <w:t xml:space="preserve">Invest in digital literacy and training programs to address staffing and increase the guest experience as well as integrate </w:t>
            </w:r>
            <w:r w:rsidR="0016644D" w:rsidRPr="0016644D">
              <w:rPr>
                <w:rFonts w:ascii="Times New Roman" w:eastAsia="Times New Roman" w:hAnsi="Times New Roman" w:cs="Times New Roman"/>
                <w:sz w:val="24"/>
                <w:szCs w:val="24"/>
              </w:rPr>
              <w:t>modern technologies</w:t>
            </w:r>
            <w:r w:rsidRPr="0016644D">
              <w:rPr>
                <w:rFonts w:ascii="Times New Roman" w:eastAsia="Times New Roman" w:hAnsi="Times New Roman" w:cs="Times New Roman"/>
                <w:sz w:val="24"/>
                <w:szCs w:val="24"/>
              </w:rPr>
              <w:t>.</w:t>
            </w:r>
          </w:p>
          <w:p w14:paraId="24A1E354" w14:textId="01CCF74B" w:rsidR="008F0055" w:rsidRPr="0016644D" w:rsidRDefault="00000000">
            <w:pPr>
              <w:widowControl w:val="0"/>
              <w:numPr>
                <w:ilvl w:val="0"/>
                <w:numId w:val="1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Address Service Gaps through Data Insights: </w:t>
            </w:r>
            <w:r w:rsidRPr="0016644D">
              <w:rPr>
                <w:rFonts w:ascii="Times New Roman" w:eastAsia="Times New Roman" w:hAnsi="Times New Roman" w:cs="Times New Roman"/>
                <w:sz w:val="24"/>
                <w:szCs w:val="24"/>
              </w:rPr>
              <w:t>Enhance customer service with data analytics by identifying the gaps in current offerings to provide personalised service for the individual needs of the guest, especially in luxury experiences (</w:t>
            </w:r>
            <w:proofErr w:type="spellStart"/>
            <w:r w:rsidRPr="0016644D">
              <w:rPr>
                <w:rFonts w:ascii="Times New Roman" w:eastAsia="Times New Roman" w:hAnsi="Times New Roman" w:cs="Times New Roman"/>
                <w:sz w:val="24"/>
                <w:szCs w:val="24"/>
              </w:rPr>
              <w:t>Zarezadeh</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719ADD76" w14:textId="77777777" w:rsidR="008F0055" w:rsidRPr="0016644D" w:rsidRDefault="00000000">
            <w:pPr>
              <w:widowControl w:val="0"/>
              <w:numPr>
                <w:ilvl w:val="0"/>
                <w:numId w:val="11"/>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Increase Social Media Engagement: </w:t>
            </w:r>
            <w:r w:rsidRPr="0016644D">
              <w:rPr>
                <w:rFonts w:ascii="Times New Roman" w:eastAsia="Times New Roman" w:hAnsi="Times New Roman" w:cs="Times New Roman"/>
                <w:sz w:val="24"/>
                <w:szCs w:val="24"/>
              </w:rPr>
              <w:t>Utilise social media platforms and digital marketing to attract younger guests by promoting eco-friendly and experience-based stays (</w:t>
            </w:r>
            <w:proofErr w:type="spellStart"/>
            <w:r w:rsidRPr="0016644D">
              <w:rPr>
                <w:rFonts w:ascii="Times New Roman" w:eastAsia="Times New Roman" w:hAnsi="Times New Roman" w:cs="Times New Roman"/>
                <w:sz w:val="24"/>
                <w:szCs w:val="24"/>
              </w:rPr>
              <w:t>Sukand</w:t>
            </w:r>
            <w:proofErr w:type="spellEnd"/>
            <w:r w:rsidRPr="0016644D">
              <w:rPr>
                <w:rFonts w:ascii="Times New Roman" w:eastAsia="Times New Roman" w:hAnsi="Times New Roman" w:cs="Times New Roman"/>
                <w:sz w:val="24"/>
                <w:szCs w:val="24"/>
              </w:rPr>
              <w:t>, 2024).</w:t>
            </w:r>
          </w:p>
        </w:tc>
      </w:tr>
      <w:tr w:rsidR="00C95C0D" w:rsidRPr="0016644D" w14:paraId="494FFE43" w14:textId="77777777" w:rsidTr="00A571F2">
        <w:tc>
          <w:tcPr>
            <w:tcW w:w="1520" w:type="dxa"/>
            <w:shd w:val="clear" w:color="auto" w:fill="auto"/>
            <w:tcMar>
              <w:top w:w="100" w:type="dxa"/>
              <w:left w:w="100" w:type="dxa"/>
              <w:bottom w:w="100" w:type="dxa"/>
              <w:right w:w="100" w:type="dxa"/>
            </w:tcMar>
          </w:tcPr>
          <w:p w14:paraId="6CD8C8E7"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Weaknesses-Threats (WT)</w:t>
            </w:r>
          </w:p>
        </w:tc>
        <w:tc>
          <w:tcPr>
            <w:tcW w:w="7506" w:type="dxa"/>
            <w:shd w:val="clear" w:color="auto" w:fill="auto"/>
            <w:tcMar>
              <w:top w:w="100" w:type="dxa"/>
              <w:left w:w="100" w:type="dxa"/>
              <w:bottom w:w="100" w:type="dxa"/>
              <w:right w:w="100" w:type="dxa"/>
            </w:tcMar>
          </w:tcPr>
          <w:p w14:paraId="53A03D5A" w14:textId="7CC1E12C" w:rsidR="008F0055" w:rsidRPr="0016644D" w:rsidRDefault="00000000">
            <w:pPr>
              <w:widowControl w:val="0"/>
              <w:numPr>
                <w:ilvl w:val="0"/>
                <w:numId w:val="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Revamp Employee Engagement and Retention: </w:t>
            </w:r>
            <w:r w:rsidRPr="0016644D">
              <w:rPr>
                <w:rFonts w:ascii="Times New Roman" w:eastAsia="Times New Roman" w:hAnsi="Times New Roman" w:cs="Times New Roman"/>
                <w:sz w:val="24"/>
                <w:szCs w:val="24"/>
              </w:rPr>
              <w:t xml:space="preserve">Provide better compensation packages, career growth opportunities, and flexible </w:t>
            </w:r>
            <w:r w:rsidRPr="0016644D">
              <w:rPr>
                <w:rFonts w:ascii="Times New Roman" w:eastAsia="Times New Roman" w:hAnsi="Times New Roman" w:cs="Times New Roman"/>
                <w:sz w:val="24"/>
                <w:szCs w:val="24"/>
              </w:rPr>
              <w:lastRenderedPageBreak/>
              <w:t xml:space="preserve">work schedules to lower staff turnover rates </w:t>
            </w:r>
            <w:r w:rsidR="0016644D" w:rsidRPr="0016644D">
              <w:rPr>
                <w:rFonts w:ascii="Times New Roman" w:eastAsia="Times New Roman" w:hAnsi="Times New Roman" w:cs="Times New Roman"/>
                <w:sz w:val="24"/>
                <w:szCs w:val="24"/>
              </w:rPr>
              <w:t>to</w:t>
            </w:r>
            <w:r w:rsidRPr="0016644D">
              <w:rPr>
                <w:rFonts w:ascii="Times New Roman" w:eastAsia="Times New Roman" w:hAnsi="Times New Roman" w:cs="Times New Roman"/>
                <w:sz w:val="24"/>
                <w:szCs w:val="24"/>
              </w:rPr>
              <w:t xml:space="preserve"> continue providing consistent high-quality service amid a recession.</w:t>
            </w:r>
          </w:p>
          <w:p w14:paraId="455E9437" w14:textId="3DF8D2F4" w:rsidR="008F0055" w:rsidRPr="0016644D" w:rsidRDefault="00000000">
            <w:pPr>
              <w:widowControl w:val="0"/>
              <w:numPr>
                <w:ilvl w:val="0"/>
                <w:numId w:val="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Reduce Operational Costs with Automation: </w:t>
            </w:r>
            <w:r w:rsidRPr="0016644D">
              <w:rPr>
                <w:rFonts w:ascii="Times New Roman" w:eastAsia="Times New Roman" w:hAnsi="Times New Roman" w:cs="Times New Roman"/>
                <w:sz w:val="24"/>
                <w:szCs w:val="24"/>
              </w:rPr>
              <w:t>Automation in the operations makes it possible to optimi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e work, decrease </w:t>
            </w:r>
            <w:r w:rsidR="00C0125C" w:rsidRPr="0016644D">
              <w:rPr>
                <w:rFonts w:ascii="Times New Roman" w:eastAsia="Times New Roman" w:hAnsi="Times New Roman" w:cs="Times New Roman"/>
                <w:sz w:val="24"/>
                <w:szCs w:val="24"/>
              </w:rPr>
              <w:t>labour</w:t>
            </w:r>
            <w:r w:rsidRPr="0016644D">
              <w:rPr>
                <w:rFonts w:ascii="Times New Roman" w:eastAsia="Times New Roman" w:hAnsi="Times New Roman" w:cs="Times New Roman"/>
                <w:sz w:val="24"/>
                <w:szCs w:val="24"/>
              </w:rPr>
              <w:t xml:space="preserve"> expenses, and maintain the same level of service throughout periods of financial disbalance (</w:t>
            </w:r>
            <w:proofErr w:type="spellStart"/>
            <w:r w:rsidRPr="0016644D">
              <w:rPr>
                <w:rFonts w:ascii="Times New Roman" w:eastAsia="Times New Roman" w:hAnsi="Times New Roman" w:cs="Times New Roman"/>
                <w:sz w:val="24"/>
                <w:szCs w:val="24"/>
              </w:rPr>
              <w:t>Tschang</w:t>
            </w:r>
            <w:proofErr w:type="spellEnd"/>
            <w:r w:rsidRPr="0016644D">
              <w:rPr>
                <w:rFonts w:ascii="Times New Roman" w:eastAsia="Times New Roman" w:hAnsi="Times New Roman" w:cs="Times New Roman"/>
                <w:sz w:val="24"/>
                <w:szCs w:val="24"/>
              </w:rPr>
              <w:t xml:space="preserve"> and Almirall, 2021).</w:t>
            </w:r>
          </w:p>
          <w:p w14:paraId="5868D8BF" w14:textId="77777777" w:rsidR="008F0055" w:rsidRPr="0016644D" w:rsidRDefault="00000000">
            <w:pPr>
              <w:widowControl w:val="0"/>
              <w:numPr>
                <w:ilvl w:val="0"/>
                <w:numId w:val="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Enhance Crisis Resilience: </w:t>
            </w:r>
            <w:r w:rsidRPr="0016644D">
              <w:rPr>
                <w:rFonts w:ascii="Times New Roman" w:eastAsia="Times New Roman" w:hAnsi="Times New Roman" w:cs="Times New Roman"/>
                <w:sz w:val="24"/>
                <w:szCs w:val="24"/>
              </w:rPr>
              <w:t>Develop contingency plans to tackle external threats, such as political instability, which may affect international guests. Implement reputation management strategies to maintain customer confidence during crises.</w:t>
            </w:r>
          </w:p>
        </w:tc>
      </w:tr>
    </w:tbl>
    <w:p w14:paraId="1CDA393E" w14:textId="143B3C54" w:rsidR="008F0055" w:rsidRPr="0016644D" w:rsidRDefault="00000000" w:rsidP="00C0125C">
      <w:pPr>
        <w:spacing w:line="360" w:lineRule="auto"/>
        <w:jc w:val="center"/>
        <w:rPr>
          <w:rFonts w:ascii="Times New Roman" w:eastAsia="Times New Roman" w:hAnsi="Times New Roman" w:cs="Times New Roman"/>
          <w:sz w:val="24"/>
          <w:szCs w:val="24"/>
        </w:rPr>
      </w:pPr>
      <w:r w:rsidRPr="0016644D">
        <w:rPr>
          <w:rFonts w:ascii="Times New Roman" w:eastAsia="Times New Roman" w:hAnsi="Times New Roman" w:cs="Times New Roman"/>
          <w:b/>
          <w:bCs/>
          <w:sz w:val="24"/>
          <w:szCs w:val="24"/>
        </w:rPr>
        <w:t>Table 3: TOWS Analysis</w:t>
      </w:r>
    </w:p>
    <w:p w14:paraId="7AD2BE63"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Key Takeaways from the Analysis</w:t>
      </w:r>
    </w:p>
    <w:p w14:paraId="01DEC505" w14:textId="067BA19C" w:rsidR="008F0055" w:rsidRPr="0016644D" w:rsidRDefault="00000000">
      <w:pPr>
        <w:numPr>
          <w:ilvl w:val="0"/>
          <w:numId w:val="2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Organi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ations must deal with unsatisfied customers and bad online reputations by teaching staff improved services and building better facilities while enhancing guest relationships (Sann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5A38F767" w14:textId="242374C0" w:rsidR="008F0055" w:rsidRPr="0016644D" w:rsidRDefault="00000000">
      <w:pPr>
        <w:numPr>
          <w:ilvl w:val="0"/>
          <w:numId w:val="2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entry of new luxury competition forces the hotel to build distinction through extraordinary guest experiences along with speciali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promotional deals.</w:t>
      </w:r>
    </w:p>
    <w:p w14:paraId="5678192A" w14:textId="4C6DA37D" w:rsidR="008F0055" w:rsidRPr="0016644D" w:rsidRDefault="00000000">
      <w:pPr>
        <w:numPr>
          <w:ilvl w:val="0"/>
          <w:numId w:val="2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hotel must react to economic conditions through adaptable pricing plans together with investments in sustainable practices as client preferences transform (Seyfi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w:t>
      </w:r>
    </w:p>
    <w:p w14:paraId="7EA27E7C" w14:textId="106BDE4D" w:rsidR="008F0055" w:rsidRPr="0016644D" w:rsidRDefault="00000000" w:rsidP="005A63E4">
      <w:pPr>
        <w:numPr>
          <w:ilvl w:val="0"/>
          <w:numId w:val="28"/>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hotel must enhance staff retention by providing better pay and training programs along with professional advancement opportunities.</w:t>
      </w:r>
    </w:p>
    <w:p w14:paraId="3ADB45E5" w14:textId="3EAD0103" w:rsidR="008F0055" w:rsidRPr="0016644D" w:rsidRDefault="00000000" w:rsidP="005A63E4">
      <w:pPr>
        <w:pStyle w:val="Heading1"/>
      </w:pPr>
      <w:bookmarkStart w:id="3" w:name="_Toc189277880"/>
      <w:r w:rsidRPr="0016644D">
        <w:t>Management recommendations and changes</w:t>
      </w:r>
      <w:bookmarkEnd w:id="3"/>
    </w:p>
    <w:p w14:paraId="09153CEF" w14:textId="3E0038EB"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Since its inception, the JW Marriott Bucharest Grand Hotel has stood as a respected leader in Romanian luxury hospitality by serving corporate and leisure guest segments through its excellent service and upscale facilities. The hotel maintains its elite position however it confronts various operational and strategic obstacles which endanger its competitive performance in the high-end hotel industry. Low customer satisfaction levels and increasing market competition exist alongside economic turbulence and employee talent maintenance issues as the main market challenges facing the hotel (Michael and Fotiadis, 2022). The hotel needs an organi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series of chosen recommendations to simultaneously solve existing problems while driving sustainable growth for its future operations.</w:t>
      </w:r>
    </w:p>
    <w:p w14:paraId="0ECF4F08"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1. Improving Customer Satisfaction and Service Quality</w:t>
      </w:r>
    </w:p>
    <w:p w14:paraId="42178DD8"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lastRenderedPageBreak/>
        <w:t xml:space="preserve">Issue: </w:t>
      </w:r>
      <w:r w:rsidRPr="0016644D">
        <w:rPr>
          <w:rFonts w:ascii="Times New Roman" w:eastAsia="Times New Roman" w:hAnsi="Times New Roman" w:cs="Times New Roman"/>
          <w:sz w:val="24"/>
          <w:szCs w:val="24"/>
        </w:rPr>
        <w:t>JW Marriott Bucharest Grand Hotel faces decreased guest satisfaction because multiple negative reviews appear across TripAdvisor Google Reviews and Booking.com platforms where users complain about service inconsistencies alongside delayed room services poor housekeeping and out-of-date infrastructure.</w:t>
      </w:r>
    </w:p>
    <w:p w14:paraId="1CA96A31"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Recommendations:</w:t>
      </w:r>
    </w:p>
    <w:p w14:paraId="2A5BA1A9" w14:textId="77777777" w:rsidR="008F0055" w:rsidRPr="0016644D" w:rsidRDefault="00000000">
      <w:pPr>
        <w:numPr>
          <w:ilvl w:val="0"/>
          <w:numId w:val="27"/>
        </w:num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Renovate Infrastructure</w:t>
      </w:r>
    </w:p>
    <w:p w14:paraId="18558B4A"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JW Marriott Bucharest Grand Hotel needs to address its outdated physical aspects without delay as a primary matter. The hotel needs to refresh its whole facility with public places and guest rooms to compete effectively in the market. The hotel must renovate rooms with contemporary furniture along with smart heating and ventilating systems and fresh wall paint to improve guest welcome areas (</w:t>
      </w:r>
      <w:proofErr w:type="spellStart"/>
      <w:r w:rsidRPr="0016644D">
        <w:rPr>
          <w:rFonts w:ascii="Times New Roman" w:eastAsia="Times New Roman" w:hAnsi="Times New Roman" w:cs="Times New Roman"/>
          <w:sz w:val="24"/>
          <w:szCs w:val="24"/>
        </w:rPr>
        <w:t>Stringam</w:t>
      </w:r>
      <w:proofErr w:type="spellEnd"/>
      <w:r w:rsidRPr="0016644D">
        <w:rPr>
          <w:rFonts w:ascii="Times New Roman" w:eastAsia="Times New Roman" w:hAnsi="Times New Roman" w:cs="Times New Roman"/>
          <w:sz w:val="24"/>
          <w:szCs w:val="24"/>
        </w:rPr>
        <w:t xml:space="preserve"> and Gerdes, 2021). The hotel should spend capital to improve essential facilities that match the standards adopted by increasing market competition such as lighting systems wireless internet quality and bathroom equipment. The updated facilities will enhance every stage of the guest journey which leads to better reviews and guest satisfaction. The renovation project requires extensive work therefore its cost calculation spans between €3 million and €5 million. The hotel COI based on ROI would develop through improved guest satisfaction which results in better reviews higher room occupancy rates and potential rate increases (</w:t>
      </w:r>
      <w:proofErr w:type="spellStart"/>
      <w:r w:rsidRPr="0016644D">
        <w:rPr>
          <w:rFonts w:ascii="Times New Roman" w:eastAsia="Times New Roman" w:hAnsi="Times New Roman" w:cs="Times New Roman"/>
          <w:sz w:val="24"/>
          <w:szCs w:val="24"/>
        </w:rPr>
        <w:t>Prahadeeswaran</w:t>
      </w:r>
      <w:proofErr w:type="spellEnd"/>
      <w:r w:rsidRPr="0016644D">
        <w:rPr>
          <w:rFonts w:ascii="Times New Roman" w:eastAsia="Times New Roman" w:hAnsi="Times New Roman" w:cs="Times New Roman"/>
          <w:sz w:val="24"/>
          <w:szCs w:val="24"/>
        </w:rPr>
        <w:t>, 2023).</w:t>
      </w:r>
    </w:p>
    <w:p w14:paraId="24CD66E2" w14:textId="77777777" w:rsidR="008F0055" w:rsidRPr="0016644D" w:rsidRDefault="00000000">
      <w:pPr>
        <w:numPr>
          <w:ilvl w:val="0"/>
          <w:numId w:val="27"/>
        </w:num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Service Quality Training</w:t>
      </w:r>
    </w:p>
    <w:p w14:paraId="76F0AD23" w14:textId="7B8CD1EF"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hotel needs to establish an extensive staff training system to solve service inconsistency problems (Ghani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 The training program should concentrate on enhancing guest happiness by teaching employees to communicate well while providing attentive services and solving problems ahead of time. All front-line personnel including housekeeping and reception employees and food service workers must obtain capabilities which help both manage complaints rapidly and strengthen guest relations. The hotel should set up a guest experience management role to supervise service quality and work directly with guests who wish to offer feedback (Vo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 Establishing the new managerial position with related training will require a cost estimate of €100,000. The allocated investment funds will improve service efficiency and establish guest-oriented practices which lead to better satisfaction among hotel visitors.</w:t>
      </w:r>
    </w:p>
    <w:p w14:paraId="0A2F0B08" w14:textId="77777777" w:rsidR="008F0055" w:rsidRPr="0016644D" w:rsidRDefault="00000000">
      <w:pPr>
        <w:numPr>
          <w:ilvl w:val="0"/>
          <w:numId w:val="27"/>
        </w:num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Use of Technology to Improve Service</w:t>
      </w:r>
    </w:p>
    <w:p w14:paraId="49C6FA5D" w14:textId="59332222"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A complete upgrade in advanced technology establishes itself as a vital recommendation that both improves guest experiences and operational functioning. Guests should benefit from self-check-in kiosks along with mobile check-in functions which enable them to bypass regular </w:t>
      </w:r>
      <w:r w:rsidRPr="0016644D">
        <w:rPr>
          <w:rFonts w:ascii="Times New Roman" w:eastAsia="Times New Roman" w:hAnsi="Times New Roman" w:cs="Times New Roman"/>
          <w:sz w:val="24"/>
          <w:szCs w:val="24"/>
        </w:rPr>
        <w:lastRenderedPageBreak/>
        <w:t xml:space="preserve">check-ins and access their hotel rooms right away (Mustafa, 2022). </w:t>
      </w:r>
      <w:proofErr w:type="gramStart"/>
      <w:r w:rsidRPr="0016644D">
        <w:rPr>
          <w:rFonts w:ascii="Times New Roman" w:eastAsia="Times New Roman" w:hAnsi="Times New Roman" w:cs="Times New Roman"/>
          <w:sz w:val="24"/>
          <w:szCs w:val="24"/>
        </w:rPr>
        <w:t>Smart-room</w:t>
      </w:r>
      <w:proofErr w:type="gramEnd"/>
      <w:r w:rsidRPr="0016644D">
        <w:rPr>
          <w:rFonts w:ascii="Times New Roman" w:eastAsia="Times New Roman" w:hAnsi="Times New Roman" w:cs="Times New Roman"/>
          <w:sz w:val="24"/>
          <w:szCs w:val="24"/>
        </w:rPr>
        <w:t xml:space="preserve"> features which enable guests to control lighting and temperature and entertainment functions through mobile devices would increase customi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ation for guests as well as room convenience (Yadav and Raju, 2025). The adopted technologies will optimi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e operational management while shortening service times and bettering the quality of guest satisfaction. The total expense for this first phase of technical implementation amounts to €200,000. These incorporated technologies </w:t>
      </w:r>
      <w:r w:rsidR="00C0125C" w:rsidRPr="0016644D">
        <w:rPr>
          <w:rFonts w:ascii="Times New Roman" w:eastAsia="Times New Roman" w:hAnsi="Times New Roman" w:cs="Times New Roman"/>
          <w:sz w:val="24"/>
          <w:szCs w:val="24"/>
        </w:rPr>
        <w:t>fulfil</w:t>
      </w:r>
      <w:r w:rsidRPr="0016644D">
        <w:rPr>
          <w:rFonts w:ascii="Times New Roman" w:eastAsia="Times New Roman" w:hAnsi="Times New Roman" w:cs="Times New Roman"/>
          <w:sz w:val="24"/>
          <w:szCs w:val="24"/>
        </w:rPr>
        <w:t xml:space="preserve"> guest requirements while establishing enhanced operation efficiency thus delivering an unimpeded guest experience.</w:t>
      </w:r>
    </w:p>
    <w:p w14:paraId="717F8E0F"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Implementation:</w:t>
      </w:r>
    </w:p>
    <w:p w14:paraId="4579D234" w14:textId="479C2340"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planning needs to happen in stages to avoid interrupting guest visits during the renovation process and technology upgrades. A full-time project manager should manage the timeline alongside department heads to </w:t>
      </w:r>
      <w:r w:rsidR="0016644D" w:rsidRPr="0016644D">
        <w:rPr>
          <w:rFonts w:ascii="Times New Roman" w:eastAsia="Times New Roman" w:hAnsi="Times New Roman" w:cs="Times New Roman"/>
          <w:sz w:val="24"/>
          <w:szCs w:val="24"/>
        </w:rPr>
        <w:t>conduct</w:t>
      </w:r>
      <w:r w:rsidRPr="0016644D">
        <w:rPr>
          <w:rFonts w:ascii="Times New Roman" w:eastAsia="Times New Roman" w:hAnsi="Times New Roman" w:cs="Times New Roman"/>
          <w:sz w:val="24"/>
          <w:szCs w:val="24"/>
        </w:rPr>
        <w:t xml:space="preserve"> successful project execution. The training curriculum would spread across six months and would implement ongoing evaluation systems to modify the content according to employee execution alongside guest feedback (</w:t>
      </w:r>
      <w:proofErr w:type="spellStart"/>
      <w:r w:rsidRPr="0016644D">
        <w:rPr>
          <w:rFonts w:ascii="Times New Roman" w:eastAsia="Times New Roman" w:hAnsi="Times New Roman" w:cs="Times New Roman"/>
          <w:sz w:val="24"/>
          <w:szCs w:val="24"/>
        </w:rPr>
        <w:t>Tusell</w:t>
      </w:r>
      <w:proofErr w:type="spellEnd"/>
      <w:r w:rsidRPr="0016644D">
        <w:rPr>
          <w:rFonts w:ascii="Times New Roman" w:eastAsia="Times New Roman" w:hAnsi="Times New Roman" w:cs="Times New Roman"/>
          <w:sz w:val="24"/>
          <w:szCs w:val="24"/>
        </w:rPr>
        <w:t xml:space="preserve">-Rey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w:t>
      </w:r>
    </w:p>
    <w:p w14:paraId="6D81FF5C" w14:textId="39B5FAB1" w:rsidR="008F0055" w:rsidRPr="0016644D" w:rsidRDefault="00000000">
      <w:pPr>
        <w:numPr>
          <w:ilvl w:val="0"/>
          <w:numId w:val="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Change Management Strategy: </w:t>
      </w:r>
      <w:r w:rsidRPr="0016644D">
        <w:rPr>
          <w:rFonts w:ascii="Times New Roman" w:eastAsia="Times New Roman" w:hAnsi="Times New Roman" w:cs="Times New Roman"/>
          <w:sz w:val="24"/>
          <w:szCs w:val="24"/>
        </w:rPr>
        <w:t xml:space="preserve">The effective management of change serves as an essential factor for implementing successful improvements. A direct communication system needs to exist between supervisors and staff members. </w:t>
      </w:r>
      <w:r w:rsidR="00C0125C" w:rsidRPr="0016644D">
        <w:rPr>
          <w:rFonts w:ascii="Times New Roman" w:eastAsia="Times New Roman" w:hAnsi="Times New Roman" w:cs="Times New Roman"/>
          <w:sz w:val="24"/>
          <w:szCs w:val="24"/>
        </w:rPr>
        <w:t>Enrolment</w:t>
      </w:r>
      <w:r w:rsidRPr="0016644D">
        <w:rPr>
          <w:rFonts w:ascii="Times New Roman" w:eastAsia="Times New Roman" w:hAnsi="Times New Roman" w:cs="Times New Roman"/>
          <w:sz w:val="24"/>
          <w:szCs w:val="24"/>
        </w:rPr>
        <w:t xml:space="preserve"> of employees runs through the entire implementation process followed by scheduled updates and meetings to control expectations and provide necessary clarity (</w:t>
      </w:r>
      <w:proofErr w:type="spellStart"/>
      <w:r w:rsidRPr="0016644D">
        <w:rPr>
          <w:rFonts w:ascii="Times New Roman" w:eastAsia="Times New Roman" w:hAnsi="Times New Roman" w:cs="Times New Roman"/>
          <w:sz w:val="24"/>
          <w:szCs w:val="24"/>
        </w:rPr>
        <w:t>Noordzife</w:t>
      </w:r>
      <w:proofErr w:type="spellEnd"/>
      <w:r w:rsidRPr="0016644D">
        <w:rPr>
          <w:rFonts w:ascii="Times New Roman" w:eastAsia="Times New Roman" w:hAnsi="Times New Roman" w:cs="Times New Roman"/>
          <w:sz w:val="24"/>
          <w:szCs w:val="24"/>
        </w:rPr>
        <w:t>, 2014). Staff members must perceive changes as professional development opportunities for their careers and skill development because this will enhance their engagement throughout the process</w:t>
      </w:r>
      <w:r w:rsidR="00A93303">
        <w:rPr>
          <w:rFonts w:ascii="Times New Roman" w:eastAsia="Times New Roman" w:hAnsi="Times New Roman" w:cs="Times New Roman"/>
          <w:sz w:val="24"/>
          <w:szCs w:val="24"/>
        </w:rPr>
        <w:t xml:space="preserve"> </w:t>
      </w:r>
      <w:r w:rsidR="00936FCB">
        <w:rPr>
          <w:rFonts w:ascii="Times New Roman" w:eastAsia="Times New Roman" w:hAnsi="Times New Roman" w:cs="Times New Roman"/>
          <w:sz w:val="24"/>
          <w:szCs w:val="24"/>
        </w:rPr>
        <w:t>(</w:t>
      </w:r>
      <w:r w:rsidR="00936FCB" w:rsidRPr="00936FCB">
        <w:rPr>
          <w:rFonts w:ascii="Times New Roman" w:eastAsia="Times New Roman" w:hAnsi="Times New Roman" w:cs="Times New Roman"/>
          <w:sz w:val="24"/>
          <w:szCs w:val="24"/>
        </w:rPr>
        <w:t xml:space="preserve">Kumari </w:t>
      </w:r>
      <w:r w:rsidR="00936FCB" w:rsidRPr="00936FCB">
        <w:rPr>
          <w:rFonts w:ascii="Times New Roman" w:eastAsia="Times New Roman" w:hAnsi="Times New Roman" w:cs="Times New Roman"/>
          <w:i/>
          <w:iCs/>
          <w:sz w:val="24"/>
          <w:szCs w:val="24"/>
        </w:rPr>
        <w:t>et al.</w:t>
      </w:r>
      <w:r w:rsidR="00936FCB" w:rsidRPr="00936FCB">
        <w:rPr>
          <w:rFonts w:ascii="Times New Roman" w:eastAsia="Times New Roman" w:hAnsi="Times New Roman" w:cs="Times New Roman"/>
          <w:sz w:val="24"/>
          <w:szCs w:val="24"/>
        </w:rPr>
        <w:t xml:space="preserve"> 2021</w:t>
      </w:r>
      <w:r w:rsidR="00936FCB">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The company should provide rewards to employees based on both guest satisfaction results and worker performance achievements.</w:t>
      </w:r>
    </w:p>
    <w:p w14:paraId="2F2E70E5" w14:textId="32D57CF2" w:rsidR="008F0055" w:rsidRPr="0016644D" w:rsidRDefault="00000000">
      <w:pPr>
        <w:numPr>
          <w:ilvl w:val="0"/>
          <w:numId w:val="2"/>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Metrics of Success: </w:t>
      </w:r>
      <w:r w:rsidRPr="0016644D">
        <w:rPr>
          <w:rFonts w:ascii="Times New Roman" w:eastAsia="Times New Roman" w:hAnsi="Times New Roman" w:cs="Times New Roman"/>
          <w:sz w:val="24"/>
          <w:szCs w:val="24"/>
        </w:rPr>
        <w:t xml:space="preserve">A successful measurement of these changes relies on the following three indicators such as customer satisfaction scores, guest feedback through online review platforms and internal mystery shopper assessments (Liu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 The hotel management team should aim to elevate TripAdvisor ratings by 0.5 points with a simultaneous 10% boost in guest occupancy throughout the coming year.</w:t>
      </w:r>
    </w:p>
    <w:p w14:paraId="23ADE06D"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2. Addressing Increased Competition from Emerging Luxury Hotels</w:t>
      </w:r>
    </w:p>
    <w:p w14:paraId="60878A44" w14:textId="6D6D4EB8"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Issue: </w:t>
      </w:r>
      <w:r w:rsidRPr="0016644D">
        <w:rPr>
          <w:rFonts w:ascii="Times New Roman" w:eastAsia="Times New Roman" w:hAnsi="Times New Roman" w:cs="Times New Roman"/>
          <w:sz w:val="24"/>
          <w:szCs w:val="24"/>
        </w:rPr>
        <w:t>New hospitality competition in the luxury hotel segment of Bucharest has entered the market through Hilton which provides contemporary amenities along with personali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service at competitive rates. The hotel market has become more crowded thus it has reduced JW Marriott Bucharest Grand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share within the market segment while pushing prices downward.</w:t>
      </w:r>
    </w:p>
    <w:p w14:paraId="4AD03648"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lastRenderedPageBreak/>
        <w:t>Recommendations:</w:t>
      </w:r>
    </w:p>
    <w:p w14:paraId="30BF515B" w14:textId="4C32740F" w:rsidR="008F0055" w:rsidRPr="0016644D" w:rsidRDefault="00000000">
      <w:pPr>
        <w:numPr>
          <w:ilvl w:val="0"/>
          <w:numId w:val="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Strengthen Brand Positioning: </w:t>
      </w:r>
      <w:r w:rsidRPr="0016644D">
        <w:rPr>
          <w:rFonts w:ascii="Times New Roman" w:eastAsia="Times New Roman" w:hAnsi="Times New Roman" w:cs="Times New Roman"/>
          <w:sz w:val="24"/>
          <w:szCs w:val="24"/>
        </w:rPr>
        <w:t xml:space="preserve">The hotel must draw from its well-established brand by advertising its prolonged existence and highlighting the skills of staff alongside delivering superior service. The hotel should launch its rebranding strategy by promoting the brand through key global advertising channels while using content marketing to display its unique value proposition to potential customers (Almeida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2021). Establishing clear brand differences between itself and modern rivals allows this hotel to serve guests who </w:t>
      </w:r>
      <w:r w:rsidR="00C0125C" w:rsidRPr="0016644D">
        <w:rPr>
          <w:rFonts w:ascii="Times New Roman" w:eastAsia="Times New Roman" w:hAnsi="Times New Roman" w:cs="Times New Roman"/>
          <w:sz w:val="24"/>
          <w:szCs w:val="24"/>
        </w:rPr>
        <w:t>favour</w:t>
      </w:r>
      <w:r w:rsidRPr="0016644D">
        <w:rPr>
          <w:rFonts w:ascii="Times New Roman" w:eastAsia="Times New Roman" w:hAnsi="Times New Roman" w:cs="Times New Roman"/>
          <w:sz w:val="24"/>
          <w:szCs w:val="24"/>
        </w:rPr>
        <w:t xml:space="preserve"> classic companies alongside unique personali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luxury vacations. The digital marketing and advertising campaigns will need an estimated budget of €150,000.</w:t>
      </w:r>
    </w:p>
    <w:p w14:paraId="36A0EACC" w14:textId="4C0F771E" w:rsidR="008F0055" w:rsidRPr="0016644D" w:rsidRDefault="00000000">
      <w:pPr>
        <w:numPr>
          <w:ilvl w:val="0"/>
          <w:numId w:val="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Offer Exclusive Packages: </w:t>
      </w:r>
      <w:r w:rsidRPr="0016644D">
        <w:rPr>
          <w:rFonts w:ascii="Times New Roman" w:eastAsia="Times New Roman" w:hAnsi="Times New Roman" w:cs="Times New Roman"/>
          <w:sz w:val="24"/>
          <w:szCs w:val="24"/>
        </w:rPr>
        <w:t>The hotel should develop customi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package options that specific groups will appreciate such as wellness retreats alongside food tours and deluxe tours of Bucharest (</w:t>
      </w:r>
      <w:proofErr w:type="spellStart"/>
      <w:r w:rsidRPr="0016644D">
        <w:rPr>
          <w:rFonts w:ascii="Times New Roman" w:eastAsia="Times New Roman" w:hAnsi="Times New Roman" w:cs="Times New Roman"/>
          <w:sz w:val="24"/>
          <w:szCs w:val="24"/>
        </w:rPr>
        <w:t>Colesnicova</w:t>
      </w:r>
      <w:proofErr w:type="spellEnd"/>
      <w:r w:rsidRPr="0016644D">
        <w:rPr>
          <w:rFonts w:ascii="Times New Roman" w:eastAsia="Times New Roman" w:hAnsi="Times New Roman" w:cs="Times New Roman"/>
          <w:sz w:val="24"/>
          <w:szCs w:val="24"/>
        </w:rPr>
        <w:t xml:space="preserve">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2024). The hotel increases its appeal toward wealthy guests by developing exclusive services which other hotels struggle to duplicate. The hotel requires €50,000 for package development together with marketing expenses.</w:t>
      </w:r>
    </w:p>
    <w:p w14:paraId="565C6CAC" w14:textId="46E44C41" w:rsidR="008F0055" w:rsidRPr="0016644D" w:rsidRDefault="00000000">
      <w:pPr>
        <w:numPr>
          <w:ilvl w:val="0"/>
          <w:numId w:val="7"/>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Enhance Loyalty Programs: </w:t>
      </w:r>
      <w:r w:rsidRPr="0016644D">
        <w:rPr>
          <w:rFonts w:ascii="Times New Roman" w:eastAsia="Times New Roman" w:hAnsi="Times New Roman" w:cs="Times New Roman"/>
          <w:sz w:val="24"/>
          <w:szCs w:val="24"/>
        </w:rPr>
        <w:t xml:space="preserve">The loyalty program at the hotel requires expansion through the addition of premium benefits which include rare hotel upgrades complimentary access to deluxe amenities and periodic price discounts for regular visitors (Kang and Lee, 2022). Loyalty programs show demonstrated success at retaining hotel guests while making them spend more money especially when targeting regular clients. The system upgrade and reward implementation project </w:t>
      </w:r>
      <w:r w:rsidR="00C0125C" w:rsidRPr="0016644D">
        <w:rPr>
          <w:rFonts w:ascii="Times New Roman" w:eastAsia="Times New Roman" w:hAnsi="Times New Roman" w:cs="Times New Roman"/>
          <w:sz w:val="24"/>
          <w:szCs w:val="24"/>
        </w:rPr>
        <w:t>require</w:t>
      </w:r>
      <w:r w:rsidRPr="0016644D">
        <w:rPr>
          <w:rFonts w:ascii="Times New Roman" w:eastAsia="Times New Roman" w:hAnsi="Times New Roman" w:cs="Times New Roman"/>
          <w:sz w:val="24"/>
          <w:szCs w:val="24"/>
        </w:rPr>
        <w:t xml:space="preserve"> €75,000 in estimated funding.</w:t>
      </w:r>
    </w:p>
    <w:p w14:paraId="32C1F726"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Implementation:</w:t>
      </w:r>
    </w:p>
    <w:p w14:paraId="56333F86" w14:textId="640FA4A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targeted clientele should be reached through both online and offline marketing efforts that deliver the approved recommendations (Fatiha, 2024). A </w:t>
      </w:r>
      <w:r w:rsidR="0016644D" w:rsidRPr="0016644D">
        <w:rPr>
          <w:rFonts w:ascii="Times New Roman" w:eastAsia="Times New Roman" w:hAnsi="Times New Roman" w:cs="Times New Roman"/>
          <w:sz w:val="24"/>
          <w:szCs w:val="24"/>
        </w:rPr>
        <w:t>resolute</w:t>
      </w:r>
      <w:r w:rsidRPr="0016644D">
        <w:rPr>
          <w:rFonts w:ascii="Times New Roman" w:eastAsia="Times New Roman" w:hAnsi="Times New Roman" w:cs="Times New Roman"/>
          <w:sz w:val="24"/>
          <w:szCs w:val="24"/>
        </w:rPr>
        <w:t xml:space="preserve"> team needs to establish itself for developing customi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ed packages together with its marketing strategies. A partnership between customer service and sales departments will lead to the smooth integration of loyalty program upgrades during the booking process.</w:t>
      </w:r>
    </w:p>
    <w:p w14:paraId="0718E5E7" w14:textId="14592FC4" w:rsidR="008F0055" w:rsidRPr="0016644D" w:rsidRDefault="00000000">
      <w:pPr>
        <w:numPr>
          <w:ilvl w:val="0"/>
          <w:numId w:val="2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Change Management Strategy: </w:t>
      </w:r>
      <w:r w:rsidRPr="0016644D">
        <w:rPr>
          <w:rFonts w:ascii="Times New Roman" w:eastAsia="Times New Roman" w:hAnsi="Times New Roman" w:cs="Times New Roman"/>
          <w:sz w:val="24"/>
          <w:szCs w:val="24"/>
        </w:rPr>
        <w:t xml:space="preserve">A training program needs to be developed for marketing, </w:t>
      </w:r>
      <w:r w:rsidR="0016644D" w:rsidRPr="0016644D">
        <w:rPr>
          <w:rFonts w:ascii="Times New Roman" w:eastAsia="Times New Roman" w:hAnsi="Times New Roman" w:cs="Times New Roman"/>
          <w:sz w:val="24"/>
          <w:szCs w:val="24"/>
        </w:rPr>
        <w:t>sales,</w:t>
      </w:r>
      <w:r w:rsidRPr="0016644D">
        <w:rPr>
          <w:rFonts w:ascii="Times New Roman" w:eastAsia="Times New Roman" w:hAnsi="Times New Roman" w:cs="Times New Roman"/>
          <w:sz w:val="24"/>
          <w:szCs w:val="24"/>
        </w:rPr>
        <w:t xml:space="preserve"> and front desk staff to teach them about communicating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strengths along with new package and loyalty benefits to hotel guests (Kusuma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613889CF" w14:textId="77777777" w:rsidR="008F0055" w:rsidRPr="0016644D" w:rsidRDefault="00000000">
      <w:pPr>
        <w:numPr>
          <w:ilvl w:val="0"/>
          <w:numId w:val="24"/>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lastRenderedPageBreak/>
        <w:t xml:space="preserve">Metrics of Success: </w:t>
      </w:r>
      <w:r w:rsidRPr="0016644D">
        <w:rPr>
          <w:rFonts w:ascii="Times New Roman" w:eastAsia="Times New Roman" w:hAnsi="Times New Roman" w:cs="Times New Roman"/>
          <w:sz w:val="24"/>
          <w:szCs w:val="24"/>
        </w:rPr>
        <w:t>The hotel tracks success through three key figures such as direct bookings ascent, loyalty program participant growth and changes in revenue per available room (RevPAR). The hotel should pursue a first-six-month objective of boosting repeat bookings by 10% and RevPAR by 5%.</w:t>
      </w:r>
    </w:p>
    <w:p w14:paraId="510BC18F"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3. Adapting to Economic Uncertainty and Changing Travel Trends</w:t>
      </w:r>
    </w:p>
    <w:p w14:paraId="4B0D725A" w14:textId="27A41DE1"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Issue: </w:t>
      </w:r>
      <w:r w:rsidRPr="0016644D">
        <w:rPr>
          <w:rFonts w:ascii="Times New Roman" w:eastAsia="Times New Roman" w:hAnsi="Times New Roman" w:cs="Times New Roman"/>
          <w:sz w:val="24"/>
          <w:szCs w:val="24"/>
        </w:rPr>
        <w:t>Economic slowdowns in Romania together with global uncertainties produce diminishing travel demand in the hospitality industry</w:t>
      </w:r>
      <w:r w:rsidR="007B0405">
        <w:rPr>
          <w:rFonts w:ascii="Times New Roman" w:eastAsia="Times New Roman" w:hAnsi="Times New Roman" w:cs="Times New Roman"/>
          <w:sz w:val="24"/>
          <w:szCs w:val="24"/>
        </w:rPr>
        <w:t xml:space="preserve"> (</w:t>
      </w:r>
      <w:r w:rsidR="007B0405" w:rsidRPr="007B0405">
        <w:rPr>
          <w:rFonts w:ascii="Times New Roman" w:eastAsia="Times New Roman" w:hAnsi="Times New Roman" w:cs="Times New Roman"/>
          <w:sz w:val="24"/>
          <w:szCs w:val="24"/>
        </w:rPr>
        <w:t>Bahar</w:t>
      </w:r>
      <w:r w:rsidR="007B0405">
        <w:rPr>
          <w:rFonts w:ascii="Times New Roman" w:eastAsia="Times New Roman" w:hAnsi="Times New Roman" w:cs="Times New Roman"/>
          <w:sz w:val="24"/>
          <w:szCs w:val="24"/>
        </w:rPr>
        <w:t xml:space="preserve"> </w:t>
      </w:r>
      <w:r w:rsidR="007B0405">
        <w:rPr>
          <w:rFonts w:ascii="Times New Roman" w:eastAsia="Times New Roman" w:hAnsi="Times New Roman" w:cs="Times New Roman"/>
          <w:i/>
          <w:iCs/>
          <w:sz w:val="24"/>
          <w:szCs w:val="24"/>
        </w:rPr>
        <w:t>et al.</w:t>
      </w:r>
      <w:r w:rsidR="007B0405">
        <w:rPr>
          <w:rFonts w:ascii="Times New Roman" w:eastAsia="Times New Roman" w:hAnsi="Times New Roman" w:cs="Times New Roman"/>
          <w:sz w:val="24"/>
          <w:szCs w:val="24"/>
        </w:rPr>
        <w:t xml:space="preserve"> 2022)</w:t>
      </w:r>
      <w:r w:rsidRPr="0016644D">
        <w:rPr>
          <w:rFonts w:ascii="Times New Roman" w:eastAsia="Times New Roman" w:hAnsi="Times New Roman" w:cs="Times New Roman"/>
          <w:sz w:val="24"/>
          <w:szCs w:val="24"/>
        </w:rPr>
        <w:t>. Evolutionary consumer preferences between short-term rentals and conventional hotels make it more difficult for the hotel to generate revenue.</w:t>
      </w:r>
    </w:p>
    <w:p w14:paraId="5DE8B3A5"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Recommendations:</w:t>
      </w:r>
    </w:p>
    <w:p w14:paraId="4340AFAF" w14:textId="0534CD8A" w:rsidR="008F0055" w:rsidRPr="0016644D" w:rsidRDefault="00000000">
      <w:pPr>
        <w:numPr>
          <w:ilvl w:val="0"/>
          <w:numId w:val="2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Dynamic Pricing Strategies: </w:t>
      </w:r>
      <w:r w:rsidRPr="0016644D">
        <w:rPr>
          <w:rFonts w:ascii="Times New Roman" w:eastAsia="Times New Roman" w:hAnsi="Times New Roman" w:cs="Times New Roman"/>
          <w:sz w:val="24"/>
          <w:szCs w:val="24"/>
        </w:rPr>
        <w:t>The hotel needs to implement dynamic pricing as a strategy to modify its room prices through an assessment of current market demand together with surrounding economic conditions. Through this method, the hotel can achieve peak revenue optimi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ation by boosting prices during busy times along with preserving its market position in quiet periods through price reductions (Whittington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2020). Additional elements such as economic conditions and competitor prices together with local events are included in dynamic pricing models for enhanced revenue optimi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ation. The hotel achieves maximum revenue per available room (RevPAR) through the operational implementation of modern pricing algorithms. The expansion of a sophisticated pricing system will require €50,000 together with employee training to use the advanced software.</w:t>
      </w:r>
    </w:p>
    <w:p w14:paraId="23A0B840" w14:textId="48BB73E2" w:rsidR="008F0055" w:rsidRPr="0016644D" w:rsidRDefault="00000000">
      <w:pPr>
        <w:numPr>
          <w:ilvl w:val="0"/>
          <w:numId w:val="2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Focus on Local Tourism: </w:t>
      </w:r>
      <w:r w:rsidRPr="0016644D">
        <w:rPr>
          <w:rFonts w:ascii="Times New Roman" w:eastAsia="Times New Roman" w:hAnsi="Times New Roman" w:cs="Times New Roman"/>
          <w:sz w:val="24"/>
          <w:szCs w:val="24"/>
        </w:rPr>
        <w:t>The primary strategy to survive pandemic challenges relies on developing a campaign which promotes domestic visitors instead of international guests. The hotel will design personali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 xml:space="preserve">ed package offers for Romanian citizens together with people from surrounding areas that </w:t>
      </w:r>
      <w:r w:rsidR="0016644D" w:rsidRPr="0016644D">
        <w:rPr>
          <w:rFonts w:ascii="Times New Roman" w:eastAsia="Times New Roman" w:hAnsi="Times New Roman" w:cs="Times New Roman"/>
          <w:sz w:val="24"/>
          <w:szCs w:val="24"/>
        </w:rPr>
        <w:t>highlight</w:t>
      </w:r>
      <w:r w:rsidRPr="0016644D">
        <w:rPr>
          <w:rFonts w:ascii="Times New Roman" w:eastAsia="Times New Roman" w:hAnsi="Times New Roman" w:cs="Times New Roman"/>
          <w:sz w:val="24"/>
          <w:szCs w:val="24"/>
        </w:rPr>
        <w:t xml:space="preserve"> appealing price deals for spa treatments weekend vacations and cultural heritage tours (STUPARIU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2023). By focusing on local </w:t>
      </w:r>
      <w:r w:rsidR="00C0125C" w:rsidRPr="0016644D">
        <w:rPr>
          <w:rFonts w:ascii="Times New Roman" w:eastAsia="Times New Roman" w:hAnsi="Times New Roman" w:cs="Times New Roman"/>
          <w:sz w:val="24"/>
          <w:szCs w:val="24"/>
        </w:rPr>
        <w:t>tourism,</w:t>
      </w:r>
      <w:r w:rsidRPr="0016644D">
        <w:rPr>
          <w:rFonts w:ascii="Times New Roman" w:eastAsia="Times New Roman" w:hAnsi="Times New Roman" w:cs="Times New Roman"/>
          <w:sz w:val="24"/>
          <w:szCs w:val="24"/>
        </w:rPr>
        <w:t xml:space="preserve"> the hotel maintains a dependable source of revenue throughout reduced international visitor periods while fostering improved connections between residents. The hotel should establish business alliances with nearby attractions and local vendors for better guest satisfaction. The targeted advertising plan local promotional materials and </w:t>
      </w:r>
      <w:r w:rsidR="0016644D" w:rsidRPr="0016644D">
        <w:rPr>
          <w:rFonts w:ascii="Times New Roman" w:eastAsia="Times New Roman" w:hAnsi="Times New Roman" w:cs="Times New Roman"/>
          <w:sz w:val="24"/>
          <w:szCs w:val="24"/>
        </w:rPr>
        <w:t>exceptional discounts</w:t>
      </w:r>
      <w:r w:rsidRPr="0016644D">
        <w:rPr>
          <w:rFonts w:ascii="Times New Roman" w:eastAsia="Times New Roman" w:hAnsi="Times New Roman" w:cs="Times New Roman"/>
          <w:sz w:val="24"/>
          <w:szCs w:val="24"/>
        </w:rPr>
        <w:t xml:space="preserve"> require a budget of €30,000.</w:t>
      </w:r>
    </w:p>
    <w:p w14:paraId="67C92366" w14:textId="77777777" w:rsidR="008F0055" w:rsidRPr="0016644D" w:rsidRDefault="00000000">
      <w:pPr>
        <w:numPr>
          <w:ilvl w:val="0"/>
          <w:numId w:val="29"/>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Diversify Offerings: </w:t>
      </w:r>
      <w:r w:rsidRPr="0016644D">
        <w:rPr>
          <w:rFonts w:ascii="Times New Roman" w:eastAsia="Times New Roman" w:hAnsi="Times New Roman" w:cs="Times New Roman"/>
          <w:sz w:val="24"/>
          <w:szCs w:val="24"/>
        </w:rPr>
        <w:t xml:space="preserve">The hotel should adopt multiple services that go beyond accommodations to reduce variations in room usage patterns. The hospitality establishment supports diverse revenue streams through its delivery of upscale facilities </w:t>
      </w:r>
      <w:r w:rsidRPr="0016644D">
        <w:rPr>
          <w:rFonts w:ascii="Times New Roman" w:eastAsia="Times New Roman" w:hAnsi="Times New Roman" w:cs="Times New Roman"/>
          <w:sz w:val="24"/>
          <w:szCs w:val="24"/>
        </w:rPr>
        <w:lastRenderedPageBreak/>
        <w:t>that cater to business meetings along with weddings and wellness and spa operations (Burnes, 2014). The establishment of quality facilities for events together with prime service offerings in food service and active programs and spa services will draw diverse customer groups to the hotel. The business continuity comes from varied offerings which provide regular income during times of changing room reservation rates. The renovation of event facilities together with new service expansion requires an investment of €100,000.</w:t>
      </w:r>
    </w:p>
    <w:p w14:paraId="2A5FEA14"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Implementation:</w:t>
      </w:r>
    </w:p>
    <w:p w14:paraId="3CA3DBEE" w14:textId="1477D79C"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AI-powered software needs implementation to establish dynamic pricing which modifies rates according to market demand. The hotel should </w:t>
      </w:r>
      <w:r w:rsidR="0016644D" w:rsidRPr="0016644D">
        <w:rPr>
          <w:rFonts w:ascii="Times New Roman" w:eastAsia="Times New Roman" w:hAnsi="Times New Roman" w:cs="Times New Roman"/>
          <w:sz w:val="24"/>
          <w:szCs w:val="24"/>
        </w:rPr>
        <w:t>use</w:t>
      </w:r>
      <w:r w:rsidRPr="0016644D">
        <w:rPr>
          <w:rFonts w:ascii="Times New Roman" w:eastAsia="Times New Roman" w:hAnsi="Times New Roman" w:cs="Times New Roman"/>
          <w:sz w:val="24"/>
          <w:szCs w:val="24"/>
        </w:rPr>
        <w:t xml:space="preserve"> regional media channels for local tourism promotion and its event planning departments must start marketing hotel venue spaces and unique attributes.</w:t>
      </w:r>
    </w:p>
    <w:p w14:paraId="75390B0E" w14:textId="71B1CA5D" w:rsidR="008F0055" w:rsidRPr="0016644D" w:rsidRDefault="00000000">
      <w:pPr>
        <w:numPr>
          <w:ilvl w:val="0"/>
          <w:numId w:val="1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Change Management Strategy: </w:t>
      </w:r>
      <w:r w:rsidRPr="0016644D">
        <w:rPr>
          <w:rFonts w:ascii="Times New Roman" w:eastAsia="Times New Roman" w:hAnsi="Times New Roman" w:cs="Times New Roman"/>
          <w:sz w:val="24"/>
          <w:szCs w:val="24"/>
        </w:rPr>
        <w:t>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revenue and sales teams need complete training in dynamic pricing systems before they begin implementing such models</w:t>
      </w:r>
      <w:r w:rsidR="00A571F2" w:rsidRPr="0016644D">
        <w:rPr>
          <w:rFonts w:ascii="Times New Roman" w:eastAsia="Times New Roman" w:hAnsi="Times New Roman" w:cs="Times New Roman"/>
          <w:sz w:val="24"/>
          <w:szCs w:val="24"/>
        </w:rPr>
        <w:t xml:space="preserve"> (Kotter, 2012)</w:t>
      </w:r>
      <w:r w:rsidRPr="0016644D">
        <w:rPr>
          <w:rFonts w:ascii="Times New Roman" w:eastAsia="Times New Roman" w:hAnsi="Times New Roman" w:cs="Times New Roman"/>
          <w:sz w:val="24"/>
          <w:szCs w:val="24"/>
        </w:rPr>
        <w:t>. Hotel managers need to work together with local tourism agencies and their partners to promote tourism activities for domestic visitors when international uncertainties prevail.</w:t>
      </w:r>
    </w:p>
    <w:p w14:paraId="286A10DF" w14:textId="77777777" w:rsidR="008F0055" w:rsidRPr="0016644D" w:rsidRDefault="00000000">
      <w:pPr>
        <w:numPr>
          <w:ilvl w:val="0"/>
          <w:numId w:val="13"/>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Metrics of Success: </w:t>
      </w:r>
      <w:r w:rsidRPr="0016644D">
        <w:rPr>
          <w:rFonts w:ascii="Times New Roman" w:eastAsia="Times New Roman" w:hAnsi="Times New Roman" w:cs="Times New Roman"/>
          <w:sz w:val="24"/>
          <w:szCs w:val="24"/>
        </w:rPr>
        <w:t>The hotel should monitor the success of its strategies through observations of revenue increases from non-peak times and statistics for regional bookings and established multiple income sources. As a target metric, the facility should develop 15% revenue from alternative services as its year-one goal.</w:t>
      </w:r>
    </w:p>
    <w:p w14:paraId="08160D5D" w14:textId="77777777" w:rsidR="008F0055" w:rsidRPr="0016644D" w:rsidRDefault="00000000">
      <w:pPr>
        <w:spacing w:line="360" w:lineRule="auto"/>
        <w:jc w:val="both"/>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4. Improving Talent Retention and Addressing Staffing Shortages</w:t>
      </w:r>
    </w:p>
    <w:p w14:paraId="510B4DCD" w14:textId="7777777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Issue: </w:t>
      </w:r>
      <w:r w:rsidRPr="0016644D">
        <w:rPr>
          <w:rFonts w:ascii="Times New Roman" w:eastAsia="Times New Roman" w:hAnsi="Times New Roman" w:cs="Times New Roman"/>
          <w:sz w:val="24"/>
          <w:szCs w:val="24"/>
        </w:rPr>
        <w:t>The hotel confronts difficulties maintaining staff members primarily throughout housekeeping and front desk as well as food and beverage sections. The hotel suffers from high turnover rates as well as employee burnout which directly impacts the quality of its services.</w:t>
      </w:r>
    </w:p>
    <w:p w14:paraId="39B480F9"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Recommendations:</w:t>
      </w:r>
    </w:p>
    <w:p w14:paraId="5CC49F94" w14:textId="203AD5E2" w:rsidR="008F0055" w:rsidRPr="0016644D" w:rsidRDefault="00000000">
      <w:pPr>
        <w:numPr>
          <w:ilvl w:val="0"/>
          <w:numId w:val="2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Competitive Compensation and Benefits: </w:t>
      </w:r>
      <w:r w:rsidRPr="0016644D">
        <w:rPr>
          <w:rFonts w:ascii="Times New Roman" w:eastAsia="Times New Roman" w:hAnsi="Times New Roman" w:cs="Times New Roman"/>
          <w:sz w:val="24"/>
          <w:szCs w:val="24"/>
        </w:rPr>
        <w:t>The hotel must assess its compensation offerings to make sure they match the prices in the local tourism industry (Barua and Kaiser, 2024). The implementation of performance-based incentives with health benefits and career development opportunities will help the company decrease employee turnover and recruit professionals with higher qualifications. The organi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ation needs €200,000 annually to cover pay hikes together with benefits packages.</w:t>
      </w:r>
    </w:p>
    <w:p w14:paraId="7E2AE9C5" w14:textId="11C8B29B" w:rsidR="008F0055" w:rsidRPr="0016644D" w:rsidRDefault="00000000">
      <w:pPr>
        <w:numPr>
          <w:ilvl w:val="0"/>
          <w:numId w:val="25"/>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lastRenderedPageBreak/>
        <w:t xml:space="preserve">Staff Engagement and Development Programs: </w:t>
      </w:r>
      <w:r w:rsidRPr="0016644D">
        <w:rPr>
          <w:rFonts w:ascii="Times New Roman" w:eastAsia="Times New Roman" w:hAnsi="Times New Roman" w:cs="Times New Roman"/>
          <w:sz w:val="24"/>
          <w:szCs w:val="24"/>
        </w:rPr>
        <w:t>Staff morale improvement requires the hotel to establish a complete employee engagement system which features recurring performance feedback and career development pathways together with group bonding initiatives (Singh and Kumar, 2024). A structured development program that shows employees their professional advancement possibilities within the organi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ation helps decrease employee departures (Buttrick, 2009). The implementation of this program together with events will cost €75,000 per year.</w:t>
      </w:r>
    </w:p>
    <w:p w14:paraId="4F57382E" w14:textId="77777777" w:rsidR="008F0055" w:rsidRPr="0016644D" w:rsidRDefault="00000000">
      <w:pPr>
        <w:spacing w:line="360" w:lineRule="auto"/>
        <w:jc w:val="both"/>
        <w:rPr>
          <w:rFonts w:ascii="Times New Roman" w:eastAsia="Times New Roman" w:hAnsi="Times New Roman" w:cs="Times New Roman"/>
          <w:b/>
          <w:i/>
          <w:sz w:val="24"/>
          <w:szCs w:val="24"/>
        </w:rPr>
      </w:pPr>
      <w:r w:rsidRPr="0016644D">
        <w:rPr>
          <w:rFonts w:ascii="Times New Roman" w:eastAsia="Times New Roman" w:hAnsi="Times New Roman" w:cs="Times New Roman"/>
          <w:b/>
          <w:i/>
          <w:sz w:val="24"/>
          <w:szCs w:val="24"/>
        </w:rPr>
        <w:t>Implementation:</w:t>
      </w:r>
    </w:p>
    <w:p w14:paraId="6013223D" w14:textId="6211D95D"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A partnership between HR personnel and department heads must take place to determine current compensation structure elements while making sure engagement programs address staff requirements. Employee satisfaction should be measured through regular feedback processes as well as survey initiatives (Gunn </w:t>
      </w:r>
      <w:r w:rsidR="00A571F2" w:rsidRPr="0016644D">
        <w:rPr>
          <w:rFonts w:ascii="Times New Roman" w:eastAsia="Times New Roman" w:hAnsi="Times New Roman" w:cs="Times New Roman"/>
          <w:i/>
          <w:iCs/>
          <w:sz w:val="24"/>
          <w:szCs w:val="24"/>
        </w:rPr>
        <w:t>et al.</w:t>
      </w:r>
      <w:r w:rsidRPr="0016644D">
        <w:rPr>
          <w:rFonts w:ascii="Times New Roman" w:eastAsia="Times New Roman" w:hAnsi="Times New Roman" w:cs="Times New Roman"/>
          <w:sz w:val="24"/>
          <w:szCs w:val="24"/>
        </w:rPr>
        <w:t xml:space="preserve"> 2022).</w:t>
      </w:r>
    </w:p>
    <w:p w14:paraId="59155CB8" w14:textId="3EED6E77" w:rsidR="008F0055" w:rsidRPr="0016644D" w:rsidRDefault="00000000">
      <w:pPr>
        <w:numPr>
          <w:ilvl w:val="0"/>
          <w:numId w:val="1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Change Management Strategy: </w:t>
      </w:r>
      <w:r w:rsidRPr="0016644D">
        <w:rPr>
          <w:rFonts w:ascii="Times New Roman" w:eastAsia="Times New Roman" w:hAnsi="Times New Roman" w:cs="Times New Roman"/>
          <w:sz w:val="24"/>
          <w:szCs w:val="24"/>
        </w:rPr>
        <w:t>Clear communication that highlights employee satisfaction and engagement importance should be established to manage these organi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ational changes (Susanto, 2022). Workers at HR need training to execute both new compensation policies and engagement strategies successfully.</w:t>
      </w:r>
    </w:p>
    <w:p w14:paraId="2392E187" w14:textId="77777777" w:rsidR="008F0055" w:rsidRPr="0016644D" w:rsidRDefault="00000000">
      <w:pPr>
        <w:numPr>
          <w:ilvl w:val="0"/>
          <w:numId w:val="10"/>
        </w:num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b/>
          <w:i/>
          <w:sz w:val="24"/>
          <w:szCs w:val="24"/>
        </w:rPr>
        <w:t xml:space="preserve">Metrics of Success: </w:t>
      </w:r>
      <w:r w:rsidRPr="0016644D">
        <w:rPr>
          <w:rFonts w:ascii="Times New Roman" w:eastAsia="Times New Roman" w:hAnsi="Times New Roman" w:cs="Times New Roman"/>
          <w:sz w:val="24"/>
          <w:szCs w:val="24"/>
        </w:rPr>
        <w:t>The success indicators consist of reduced employee turnover, and better staff satisfaction scores combined with decreased recruitment expenses from improved workforce retention.</w:t>
      </w:r>
    </w:p>
    <w:p w14:paraId="54E2B3FC" w14:textId="77777777" w:rsidR="008F0055" w:rsidRPr="0016644D" w:rsidRDefault="00000000" w:rsidP="005A63E4">
      <w:pPr>
        <w:pStyle w:val="Heading1"/>
        <w:rPr>
          <w:sz w:val="24"/>
          <w:szCs w:val="24"/>
        </w:rPr>
      </w:pPr>
      <w:bookmarkStart w:id="4" w:name="_Toc189277881"/>
      <w:r w:rsidRPr="0016644D">
        <w:t>Action Plan</w:t>
      </w:r>
      <w:bookmarkEnd w:id="4"/>
    </w:p>
    <w:tbl>
      <w:tblPr>
        <w:tblStyle w:val="a2"/>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00"/>
        <w:gridCol w:w="1350"/>
        <w:gridCol w:w="1720"/>
        <w:gridCol w:w="1790"/>
        <w:gridCol w:w="788"/>
        <w:gridCol w:w="922"/>
        <w:gridCol w:w="1656"/>
      </w:tblGrid>
      <w:tr w:rsidR="00C95C0D" w:rsidRPr="0016644D" w14:paraId="0E8F4A3A" w14:textId="77777777" w:rsidTr="00466224">
        <w:tc>
          <w:tcPr>
            <w:tcW w:w="800" w:type="dxa"/>
            <w:shd w:val="clear" w:color="auto" w:fill="auto"/>
            <w:tcMar>
              <w:top w:w="100" w:type="dxa"/>
              <w:left w:w="100" w:type="dxa"/>
              <w:bottom w:w="100" w:type="dxa"/>
              <w:right w:w="100" w:type="dxa"/>
            </w:tcMar>
          </w:tcPr>
          <w:p w14:paraId="181FB061"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Number</w:t>
            </w:r>
          </w:p>
        </w:tc>
        <w:tc>
          <w:tcPr>
            <w:tcW w:w="1350" w:type="dxa"/>
            <w:shd w:val="clear" w:color="auto" w:fill="auto"/>
            <w:tcMar>
              <w:top w:w="100" w:type="dxa"/>
              <w:left w:w="100" w:type="dxa"/>
              <w:bottom w:w="100" w:type="dxa"/>
              <w:right w:w="100" w:type="dxa"/>
            </w:tcMar>
          </w:tcPr>
          <w:p w14:paraId="12BE26F3"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Problem</w:t>
            </w:r>
          </w:p>
        </w:tc>
        <w:tc>
          <w:tcPr>
            <w:tcW w:w="1720" w:type="dxa"/>
            <w:shd w:val="clear" w:color="auto" w:fill="auto"/>
            <w:tcMar>
              <w:top w:w="100" w:type="dxa"/>
              <w:left w:w="100" w:type="dxa"/>
              <w:bottom w:w="100" w:type="dxa"/>
              <w:right w:w="100" w:type="dxa"/>
            </w:tcMar>
          </w:tcPr>
          <w:p w14:paraId="23E8E41D"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Solution</w:t>
            </w:r>
          </w:p>
        </w:tc>
        <w:tc>
          <w:tcPr>
            <w:tcW w:w="1790" w:type="dxa"/>
            <w:shd w:val="clear" w:color="auto" w:fill="auto"/>
            <w:tcMar>
              <w:top w:w="100" w:type="dxa"/>
              <w:left w:w="100" w:type="dxa"/>
              <w:bottom w:w="100" w:type="dxa"/>
              <w:right w:w="100" w:type="dxa"/>
            </w:tcMar>
          </w:tcPr>
          <w:p w14:paraId="3883E9FA"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Desired Outcome</w:t>
            </w:r>
          </w:p>
        </w:tc>
        <w:tc>
          <w:tcPr>
            <w:tcW w:w="788" w:type="dxa"/>
            <w:shd w:val="clear" w:color="auto" w:fill="auto"/>
            <w:tcMar>
              <w:top w:w="100" w:type="dxa"/>
              <w:left w:w="100" w:type="dxa"/>
              <w:bottom w:w="100" w:type="dxa"/>
              <w:right w:w="100" w:type="dxa"/>
            </w:tcMar>
          </w:tcPr>
          <w:p w14:paraId="37B3F390"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Time Scale</w:t>
            </w:r>
          </w:p>
        </w:tc>
        <w:tc>
          <w:tcPr>
            <w:tcW w:w="922" w:type="dxa"/>
            <w:shd w:val="clear" w:color="auto" w:fill="auto"/>
            <w:tcMar>
              <w:top w:w="100" w:type="dxa"/>
              <w:left w:w="100" w:type="dxa"/>
              <w:bottom w:w="100" w:type="dxa"/>
              <w:right w:w="100" w:type="dxa"/>
            </w:tcMar>
          </w:tcPr>
          <w:p w14:paraId="0D93A9B1"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Completion date</w:t>
            </w:r>
          </w:p>
        </w:tc>
        <w:tc>
          <w:tcPr>
            <w:tcW w:w="1656" w:type="dxa"/>
            <w:shd w:val="clear" w:color="auto" w:fill="auto"/>
            <w:tcMar>
              <w:top w:w="100" w:type="dxa"/>
              <w:left w:w="100" w:type="dxa"/>
              <w:bottom w:w="100" w:type="dxa"/>
              <w:right w:w="100" w:type="dxa"/>
            </w:tcMar>
          </w:tcPr>
          <w:p w14:paraId="74E19EA0" w14:textId="77777777" w:rsidR="008F0055" w:rsidRPr="0016644D" w:rsidRDefault="00000000">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16644D">
              <w:rPr>
                <w:rFonts w:ascii="Times New Roman" w:eastAsia="Times New Roman" w:hAnsi="Times New Roman" w:cs="Times New Roman"/>
                <w:b/>
                <w:sz w:val="24"/>
                <w:szCs w:val="24"/>
              </w:rPr>
              <w:t>Planned Budget</w:t>
            </w:r>
          </w:p>
        </w:tc>
      </w:tr>
      <w:tr w:rsidR="00C95C0D" w:rsidRPr="0016644D" w14:paraId="0F0B1871" w14:textId="77777777" w:rsidTr="00466224">
        <w:tc>
          <w:tcPr>
            <w:tcW w:w="800" w:type="dxa"/>
            <w:shd w:val="clear" w:color="auto" w:fill="auto"/>
            <w:tcMar>
              <w:top w:w="100" w:type="dxa"/>
              <w:left w:w="100" w:type="dxa"/>
              <w:bottom w:w="100" w:type="dxa"/>
              <w:right w:w="100" w:type="dxa"/>
            </w:tcMar>
          </w:tcPr>
          <w:p w14:paraId="2A1F4E57"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w:t>
            </w:r>
          </w:p>
        </w:tc>
        <w:tc>
          <w:tcPr>
            <w:tcW w:w="1350" w:type="dxa"/>
            <w:shd w:val="clear" w:color="auto" w:fill="auto"/>
            <w:tcMar>
              <w:top w:w="100" w:type="dxa"/>
              <w:left w:w="100" w:type="dxa"/>
              <w:bottom w:w="100" w:type="dxa"/>
              <w:right w:w="100" w:type="dxa"/>
            </w:tcMar>
          </w:tcPr>
          <w:p w14:paraId="0E0D2D16"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Declining Customer Satisfaction and Negative Feedback</w:t>
            </w:r>
          </w:p>
        </w:tc>
        <w:tc>
          <w:tcPr>
            <w:tcW w:w="1720" w:type="dxa"/>
            <w:shd w:val="clear" w:color="auto" w:fill="auto"/>
            <w:tcMar>
              <w:top w:w="100" w:type="dxa"/>
              <w:left w:w="100" w:type="dxa"/>
              <w:bottom w:w="100" w:type="dxa"/>
              <w:right w:w="100" w:type="dxa"/>
            </w:tcMar>
          </w:tcPr>
          <w:p w14:paraId="2A87516D" w14:textId="4627085A"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Renovate guest rooms and public areas to moderni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 facilities.</w:t>
            </w:r>
          </w:p>
          <w:p w14:paraId="244B916D"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2. Introduce comprehensive service quality </w:t>
            </w:r>
            <w:r w:rsidRPr="0016644D">
              <w:rPr>
                <w:rFonts w:ascii="Times New Roman" w:eastAsia="Times New Roman" w:hAnsi="Times New Roman" w:cs="Times New Roman"/>
                <w:sz w:val="24"/>
                <w:szCs w:val="24"/>
              </w:rPr>
              <w:lastRenderedPageBreak/>
              <w:t>training for staff.</w:t>
            </w:r>
          </w:p>
          <w:p w14:paraId="0216B960"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Implement advanced technology for check-ins, room service, and guest interactions.</w:t>
            </w:r>
          </w:p>
        </w:tc>
        <w:tc>
          <w:tcPr>
            <w:tcW w:w="1790" w:type="dxa"/>
            <w:shd w:val="clear" w:color="auto" w:fill="auto"/>
            <w:tcMar>
              <w:top w:w="100" w:type="dxa"/>
              <w:left w:w="100" w:type="dxa"/>
              <w:bottom w:w="100" w:type="dxa"/>
              <w:right w:w="100" w:type="dxa"/>
            </w:tcMar>
          </w:tcPr>
          <w:p w14:paraId="3CD242E2"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1. Improved guest satisfaction.</w:t>
            </w:r>
          </w:p>
          <w:p w14:paraId="695CBBFB"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Higher ratings on online review platforms.</w:t>
            </w:r>
          </w:p>
          <w:p w14:paraId="25A481E6"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3. Reduction in guest complaints and </w:t>
            </w:r>
            <w:r w:rsidRPr="0016644D">
              <w:rPr>
                <w:rFonts w:ascii="Times New Roman" w:eastAsia="Times New Roman" w:hAnsi="Times New Roman" w:cs="Times New Roman"/>
                <w:sz w:val="24"/>
                <w:szCs w:val="24"/>
              </w:rPr>
              <w:lastRenderedPageBreak/>
              <w:t>service delays.</w:t>
            </w:r>
          </w:p>
        </w:tc>
        <w:tc>
          <w:tcPr>
            <w:tcW w:w="788" w:type="dxa"/>
            <w:shd w:val="clear" w:color="auto" w:fill="auto"/>
            <w:tcMar>
              <w:top w:w="100" w:type="dxa"/>
              <w:left w:w="100" w:type="dxa"/>
              <w:bottom w:w="100" w:type="dxa"/>
              <w:right w:w="100" w:type="dxa"/>
            </w:tcMar>
          </w:tcPr>
          <w:p w14:paraId="331815BE"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6–12 months</w:t>
            </w:r>
          </w:p>
        </w:tc>
        <w:tc>
          <w:tcPr>
            <w:tcW w:w="922" w:type="dxa"/>
            <w:shd w:val="clear" w:color="auto" w:fill="auto"/>
            <w:tcMar>
              <w:top w:w="100" w:type="dxa"/>
              <w:left w:w="100" w:type="dxa"/>
              <w:bottom w:w="100" w:type="dxa"/>
              <w:right w:w="100" w:type="dxa"/>
            </w:tcMar>
          </w:tcPr>
          <w:p w14:paraId="3E06F4E9"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End of Year 2025</w:t>
            </w:r>
          </w:p>
        </w:tc>
        <w:tc>
          <w:tcPr>
            <w:tcW w:w="1656" w:type="dxa"/>
            <w:shd w:val="clear" w:color="auto" w:fill="auto"/>
            <w:tcMar>
              <w:top w:w="100" w:type="dxa"/>
              <w:left w:w="100" w:type="dxa"/>
              <w:bottom w:w="100" w:type="dxa"/>
              <w:right w:w="100" w:type="dxa"/>
            </w:tcMar>
          </w:tcPr>
          <w:p w14:paraId="2BEE7526"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€3–5 million for renovation,</w:t>
            </w:r>
          </w:p>
          <w:p w14:paraId="7610F8DC"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€100,000 for training and new roles</w:t>
            </w:r>
          </w:p>
          <w:p w14:paraId="042809C2"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€200,000 for technology upgrades.</w:t>
            </w:r>
          </w:p>
        </w:tc>
      </w:tr>
      <w:tr w:rsidR="00C95C0D" w:rsidRPr="0016644D" w14:paraId="2BE38244" w14:textId="77777777" w:rsidTr="00466224">
        <w:tc>
          <w:tcPr>
            <w:tcW w:w="800" w:type="dxa"/>
            <w:shd w:val="clear" w:color="auto" w:fill="auto"/>
            <w:tcMar>
              <w:top w:w="100" w:type="dxa"/>
              <w:left w:w="100" w:type="dxa"/>
              <w:bottom w:w="100" w:type="dxa"/>
              <w:right w:w="100" w:type="dxa"/>
            </w:tcMar>
          </w:tcPr>
          <w:p w14:paraId="37B56D09"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w:t>
            </w:r>
          </w:p>
        </w:tc>
        <w:tc>
          <w:tcPr>
            <w:tcW w:w="1350" w:type="dxa"/>
            <w:shd w:val="clear" w:color="auto" w:fill="auto"/>
            <w:tcMar>
              <w:top w:w="100" w:type="dxa"/>
              <w:left w:w="100" w:type="dxa"/>
              <w:bottom w:w="100" w:type="dxa"/>
              <w:right w:w="100" w:type="dxa"/>
            </w:tcMar>
          </w:tcPr>
          <w:p w14:paraId="4624BEC5"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Increased Competition from Emerging Luxury Hotels.</w:t>
            </w:r>
          </w:p>
        </w:tc>
        <w:tc>
          <w:tcPr>
            <w:tcW w:w="1720" w:type="dxa"/>
            <w:shd w:val="clear" w:color="auto" w:fill="auto"/>
            <w:tcMar>
              <w:top w:w="100" w:type="dxa"/>
              <w:left w:w="100" w:type="dxa"/>
              <w:bottom w:w="100" w:type="dxa"/>
              <w:right w:w="100" w:type="dxa"/>
            </w:tcMar>
          </w:tcPr>
          <w:p w14:paraId="0AB776DE" w14:textId="72E82025"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Revise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s branding to emphasi</w:t>
            </w:r>
            <w:r w:rsidR="002F6260" w:rsidRPr="0016644D">
              <w:rPr>
                <w:rFonts w:ascii="Times New Roman" w:eastAsia="Times New Roman" w:hAnsi="Times New Roman" w:cs="Times New Roman"/>
                <w:sz w:val="24"/>
                <w:szCs w:val="24"/>
              </w:rPr>
              <w:t>s</w:t>
            </w:r>
            <w:r w:rsidRPr="0016644D">
              <w:rPr>
                <w:rFonts w:ascii="Times New Roman" w:eastAsia="Times New Roman" w:hAnsi="Times New Roman" w:cs="Times New Roman"/>
                <w:sz w:val="24"/>
                <w:szCs w:val="24"/>
              </w:rPr>
              <w:t>e its legacy and superior service.</w:t>
            </w:r>
          </w:p>
          <w:p w14:paraId="3B57DA52"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Offer exclusive and bespoke guest packages.</w:t>
            </w:r>
          </w:p>
          <w:p w14:paraId="345F540E"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Enhance loyalty programs with better rewards.</w:t>
            </w:r>
          </w:p>
        </w:tc>
        <w:tc>
          <w:tcPr>
            <w:tcW w:w="1790" w:type="dxa"/>
            <w:shd w:val="clear" w:color="auto" w:fill="auto"/>
            <w:tcMar>
              <w:top w:w="100" w:type="dxa"/>
              <w:left w:w="100" w:type="dxa"/>
              <w:bottom w:w="100" w:type="dxa"/>
              <w:right w:w="100" w:type="dxa"/>
            </w:tcMar>
          </w:tcPr>
          <w:p w14:paraId="482875E0"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Increased market share and brand differentiation.</w:t>
            </w:r>
          </w:p>
          <w:p w14:paraId="533EF594"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Higher guest retention rates.</w:t>
            </w:r>
          </w:p>
          <w:p w14:paraId="31601B7D"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Increased direct bookings and RevPAR.</w:t>
            </w:r>
          </w:p>
        </w:tc>
        <w:tc>
          <w:tcPr>
            <w:tcW w:w="788" w:type="dxa"/>
            <w:shd w:val="clear" w:color="auto" w:fill="auto"/>
            <w:tcMar>
              <w:top w:w="100" w:type="dxa"/>
              <w:left w:w="100" w:type="dxa"/>
              <w:bottom w:w="100" w:type="dxa"/>
              <w:right w:w="100" w:type="dxa"/>
            </w:tcMar>
          </w:tcPr>
          <w:p w14:paraId="4F0B5364"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3–6 months</w:t>
            </w:r>
            <w:r w:rsidRPr="0016644D">
              <w:rPr>
                <w:rFonts w:ascii="Times New Roman" w:eastAsia="Times New Roman" w:hAnsi="Times New Roman" w:cs="Times New Roman"/>
                <w:sz w:val="24"/>
                <w:szCs w:val="24"/>
              </w:rPr>
              <w:tab/>
            </w:r>
          </w:p>
        </w:tc>
        <w:tc>
          <w:tcPr>
            <w:tcW w:w="922" w:type="dxa"/>
            <w:shd w:val="clear" w:color="auto" w:fill="auto"/>
            <w:tcMar>
              <w:top w:w="100" w:type="dxa"/>
              <w:left w:w="100" w:type="dxa"/>
              <w:bottom w:w="100" w:type="dxa"/>
              <w:right w:w="100" w:type="dxa"/>
            </w:tcMar>
          </w:tcPr>
          <w:p w14:paraId="008AFA06"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Mid 2025</w:t>
            </w:r>
          </w:p>
        </w:tc>
        <w:tc>
          <w:tcPr>
            <w:tcW w:w="1656" w:type="dxa"/>
            <w:shd w:val="clear" w:color="auto" w:fill="auto"/>
            <w:tcMar>
              <w:top w:w="100" w:type="dxa"/>
              <w:left w:w="100" w:type="dxa"/>
              <w:bottom w:w="100" w:type="dxa"/>
              <w:right w:w="100" w:type="dxa"/>
            </w:tcMar>
          </w:tcPr>
          <w:p w14:paraId="6EA671B9"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€150,000 for marketing campaigns</w:t>
            </w:r>
          </w:p>
          <w:p w14:paraId="0265B33C"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€50,000 for bespoke packages</w:t>
            </w:r>
          </w:p>
          <w:p w14:paraId="1299A88A"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€75,000 for loyalty program upgrades</w:t>
            </w:r>
          </w:p>
        </w:tc>
      </w:tr>
      <w:tr w:rsidR="00C95C0D" w:rsidRPr="0016644D" w14:paraId="1523568D" w14:textId="77777777" w:rsidTr="00466224">
        <w:tc>
          <w:tcPr>
            <w:tcW w:w="800" w:type="dxa"/>
            <w:shd w:val="clear" w:color="auto" w:fill="auto"/>
            <w:tcMar>
              <w:top w:w="100" w:type="dxa"/>
              <w:left w:w="100" w:type="dxa"/>
              <w:bottom w:w="100" w:type="dxa"/>
              <w:right w:w="100" w:type="dxa"/>
            </w:tcMar>
          </w:tcPr>
          <w:p w14:paraId="520923CC"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w:t>
            </w:r>
          </w:p>
        </w:tc>
        <w:tc>
          <w:tcPr>
            <w:tcW w:w="1350" w:type="dxa"/>
            <w:shd w:val="clear" w:color="auto" w:fill="auto"/>
            <w:tcMar>
              <w:top w:w="100" w:type="dxa"/>
              <w:left w:w="100" w:type="dxa"/>
              <w:bottom w:w="100" w:type="dxa"/>
              <w:right w:w="100" w:type="dxa"/>
            </w:tcMar>
          </w:tcPr>
          <w:p w14:paraId="43AF32AF"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Economic Uncertainty and Changing Travel Trends</w:t>
            </w:r>
          </w:p>
        </w:tc>
        <w:tc>
          <w:tcPr>
            <w:tcW w:w="1720" w:type="dxa"/>
            <w:shd w:val="clear" w:color="auto" w:fill="auto"/>
            <w:tcMar>
              <w:top w:w="100" w:type="dxa"/>
              <w:left w:w="100" w:type="dxa"/>
              <w:bottom w:w="100" w:type="dxa"/>
              <w:right w:w="100" w:type="dxa"/>
            </w:tcMar>
          </w:tcPr>
          <w:p w14:paraId="33383ACB"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Implement dynamic pricing strategies.</w:t>
            </w:r>
          </w:p>
          <w:p w14:paraId="0F3441B6"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2. Focus on local tourism through targeted </w:t>
            </w:r>
            <w:r w:rsidRPr="0016644D">
              <w:rPr>
                <w:rFonts w:ascii="Times New Roman" w:eastAsia="Times New Roman" w:hAnsi="Times New Roman" w:cs="Times New Roman"/>
                <w:sz w:val="24"/>
                <w:szCs w:val="24"/>
              </w:rPr>
              <w:lastRenderedPageBreak/>
              <w:t>promotions.</w:t>
            </w:r>
          </w:p>
          <w:p w14:paraId="62C98CED"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Diversify revenue streams by enhancing event space and non-room services.</w:t>
            </w:r>
          </w:p>
        </w:tc>
        <w:tc>
          <w:tcPr>
            <w:tcW w:w="1790" w:type="dxa"/>
            <w:shd w:val="clear" w:color="auto" w:fill="auto"/>
            <w:tcMar>
              <w:top w:w="100" w:type="dxa"/>
              <w:left w:w="100" w:type="dxa"/>
              <w:bottom w:w="100" w:type="dxa"/>
              <w:right w:w="100" w:type="dxa"/>
            </w:tcMar>
          </w:tcPr>
          <w:p w14:paraId="69304792"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1. Improved occupancy rates even in downturns.</w:t>
            </w:r>
          </w:p>
          <w:p w14:paraId="7C36A652"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Stable revenue from local and niche markets.</w:t>
            </w:r>
          </w:p>
          <w:p w14:paraId="57978269"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3. Increased non-room revenue.</w:t>
            </w:r>
          </w:p>
        </w:tc>
        <w:tc>
          <w:tcPr>
            <w:tcW w:w="788" w:type="dxa"/>
            <w:shd w:val="clear" w:color="auto" w:fill="auto"/>
            <w:tcMar>
              <w:top w:w="100" w:type="dxa"/>
              <w:left w:w="100" w:type="dxa"/>
              <w:bottom w:w="100" w:type="dxa"/>
              <w:right w:w="100" w:type="dxa"/>
            </w:tcMar>
          </w:tcPr>
          <w:p w14:paraId="6A72E244"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6–12 months</w:t>
            </w:r>
          </w:p>
        </w:tc>
        <w:tc>
          <w:tcPr>
            <w:tcW w:w="922" w:type="dxa"/>
            <w:shd w:val="clear" w:color="auto" w:fill="auto"/>
            <w:tcMar>
              <w:top w:w="100" w:type="dxa"/>
              <w:left w:w="100" w:type="dxa"/>
              <w:bottom w:w="100" w:type="dxa"/>
              <w:right w:w="100" w:type="dxa"/>
            </w:tcMar>
          </w:tcPr>
          <w:p w14:paraId="545F28AA"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End of Year 2025</w:t>
            </w:r>
          </w:p>
        </w:tc>
        <w:tc>
          <w:tcPr>
            <w:tcW w:w="1656" w:type="dxa"/>
            <w:shd w:val="clear" w:color="auto" w:fill="auto"/>
            <w:tcMar>
              <w:top w:w="100" w:type="dxa"/>
              <w:left w:w="100" w:type="dxa"/>
              <w:bottom w:w="100" w:type="dxa"/>
              <w:right w:w="100" w:type="dxa"/>
            </w:tcMar>
          </w:tcPr>
          <w:p w14:paraId="61A7D30E"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€50,000 for pricing software upgrades</w:t>
            </w:r>
          </w:p>
          <w:p w14:paraId="7E589CFE"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€30,000 for local tourism campaigns</w:t>
            </w:r>
          </w:p>
          <w:p w14:paraId="288BC578"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3. €100,000 for </w:t>
            </w:r>
            <w:r w:rsidRPr="0016644D">
              <w:rPr>
                <w:rFonts w:ascii="Times New Roman" w:eastAsia="Times New Roman" w:hAnsi="Times New Roman" w:cs="Times New Roman"/>
                <w:sz w:val="24"/>
                <w:szCs w:val="24"/>
              </w:rPr>
              <w:lastRenderedPageBreak/>
              <w:t>event space and services</w:t>
            </w:r>
          </w:p>
        </w:tc>
      </w:tr>
      <w:tr w:rsidR="00C95C0D" w:rsidRPr="0016644D" w14:paraId="3DC334F6" w14:textId="77777777" w:rsidTr="00466224">
        <w:tc>
          <w:tcPr>
            <w:tcW w:w="800" w:type="dxa"/>
            <w:shd w:val="clear" w:color="auto" w:fill="auto"/>
            <w:tcMar>
              <w:top w:w="100" w:type="dxa"/>
              <w:left w:w="100" w:type="dxa"/>
              <w:bottom w:w="100" w:type="dxa"/>
              <w:right w:w="100" w:type="dxa"/>
            </w:tcMar>
          </w:tcPr>
          <w:p w14:paraId="07BC1D6B"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4.</w:t>
            </w:r>
          </w:p>
        </w:tc>
        <w:tc>
          <w:tcPr>
            <w:tcW w:w="1350" w:type="dxa"/>
            <w:shd w:val="clear" w:color="auto" w:fill="auto"/>
            <w:tcMar>
              <w:top w:w="100" w:type="dxa"/>
              <w:left w:w="100" w:type="dxa"/>
              <w:bottom w:w="100" w:type="dxa"/>
              <w:right w:w="100" w:type="dxa"/>
            </w:tcMar>
          </w:tcPr>
          <w:p w14:paraId="56C13C34"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Talent Retention and Staffing Shortages</w:t>
            </w:r>
          </w:p>
        </w:tc>
        <w:tc>
          <w:tcPr>
            <w:tcW w:w="1720" w:type="dxa"/>
            <w:shd w:val="clear" w:color="auto" w:fill="auto"/>
            <w:tcMar>
              <w:top w:w="100" w:type="dxa"/>
              <w:left w:w="100" w:type="dxa"/>
              <w:bottom w:w="100" w:type="dxa"/>
              <w:right w:w="100" w:type="dxa"/>
            </w:tcMar>
          </w:tcPr>
          <w:p w14:paraId="4E2F88C8"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Review and enhance compensation and benefits for staff.</w:t>
            </w:r>
          </w:p>
          <w:p w14:paraId="109F3E18"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Introduce staff engagement programs.</w:t>
            </w:r>
          </w:p>
          <w:p w14:paraId="481DE59A"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Increase recruitment efforts through hospitality schools and referral bonuses.</w:t>
            </w:r>
          </w:p>
        </w:tc>
        <w:tc>
          <w:tcPr>
            <w:tcW w:w="1790" w:type="dxa"/>
            <w:shd w:val="clear" w:color="auto" w:fill="auto"/>
            <w:tcMar>
              <w:top w:w="100" w:type="dxa"/>
              <w:left w:w="100" w:type="dxa"/>
              <w:bottom w:w="100" w:type="dxa"/>
              <w:right w:w="100" w:type="dxa"/>
            </w:tcMar>
          </w:tcPr>
          <w:p w14:paraId="3DFE1857"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Reduced turnover rates.</w:t>
            </w:r>
          </w:p>
          <w:p w14:paraId="57F8A1D0"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Improved employee morale and satisfaction.</w:t>
            </w:r>
          </w:p>
          <w:p w14:paraId="78648B17"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Faster recruitment and onboarding.</w:t>
            </w:r>
          </w:p>
        </w:tc>
        <w:tc>
          <w:tcPr>
            <w:tcW w:w="788" w:type="dxa"/>
            <w:shd w:val="clear" w:color="auto" w:fill="auto"/>
            <w:tcMar>
              <w:top w:w="100" w:type="dxa"/>
              <w:left w:w="100" w:type="dxa"/>
              <w:bottom w:w="100" w:type="dxa"/>
              <w:right w:w="100" w:type="dxa"/>
            </w:tcMar>
          </w:tcPr>
          <w:p w14:paraId="4438EC17"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6–12 months</w:t>
            </w:r>
          </w:p>
        </w:tc>
        <w:tc>
          <w:tcPr>
            <w:tcW w:w="922" w:type="dxa"/>
            <w:shd w:val="clear" w:color="auto" w:fill="auto"/>
            <w:tcMar>
              <w:top w:w="100" w:type="dxa"/>
              <w:left w:w="100" w:type="dxa"/>
              <w:bottom w:w="100" w:type="dxa"/>
              <w:right w:w="100" w:type="dxa"/>
            </w:tcMar>
          </w:tcPr>
          <w:p w14:paraId="56C5F636" w14:textId="77777777" w:rsidR="008F0055" w:rsidRPr="0016644D"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Mid-2025</w:t>
            </w:r>
          </w:p>
        </w:tc>
        <w:tc>
          <w:tcPr>
            <w:tcW w:w="1656" w:type="dxa"/>
            <w:shd w:val="clear" w:color="auto" w:fill="auto"/>
            <w:tcMar>
              <w:top w:w="100" w:type="dxa"/>
              <w:left w:w="100" w:type="dxa"/>
              <w:bottom w:w="100" w:type="dxa"/>
              <w:right w:w="100" w:type="dxa"/>
            </w:tcMar>
          </w:tcPr>
          <w:p w14:paraId="038356E1"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1. €200,000 for compensation and benefits</w:t>
            </w:r>
          </w:p>
          <w:p w14:paraId="60A8A05F"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2. €75,000 for engagement programs</w:t>
            </w:r>
          </w:p>
          <w:p w14:paraId="401D43EA" w14:textId="77777777" w:rsidR="008F0055" w:rsidRPr="0016644D" w:rsidRDefault="00000000">
            <w:pPr>
              <w:widowControl w:val="0"/>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3. €25,000 for recruitment campaigns and bonuses</w:t>
            </w:r>
          </w:p>
        </w:tc>
      </w:tr>
    </w:tbl>
    <w:p w14:paraId="04D389C0" w14:textId="3DAD0290" w:rsidR="008F0055" w:rsidRPr="0016644D" w:rsidRDefault="00000000" w:rsidP="005A63E4">
      <w:pPr>
        <w:spacing w:line="360" w:lineRule="auto"/>
        <w:jc w:val="center"/>
        <w:rPr>
          <w:rFonts w:ascii="Times New Roman" w:eastAsia="Times New Roman" w:hAnsi="Times New Roman" w:cs="Times New Roman"/>
          <w:sz w:val="24"/>
          <w:szCs w:val="24"/>
        </w:rPr>
      </w:pPr>
      <w:r w:rsidRPr="0016644D">
        <w:rPr>
          <w:rFonts w:ascii="Times New Roman" w:eastAsia="Times New Roman" w:hAnsi="Times New Roman" w:cs="Times New Roman"/>
          <w:b/>
          <w:bCs/>
          <w:sz w:val="24"/>
          <w:szCs w:val="24"/>
        </w:rPr>
        <w:t>Table 4: Action Plan</w:t>
      </w:r>
    </w:p>
    <w:p w14:paraId="4258500F" w14:textId="520A2DBC" w:rsidR="008F0055" w:rsidRPr="0016644D" w:rsidRDefault="00000000">
      <w:pPr>
        <w:spacing w:line="360" w:lineRule="auto"/>
        <w:jc w:val="both"/>
        <w:rPr>
          <w:rFonts w:ascii="Times New Roman" w:eastAsia="Times New Roman" w:hAnsi="Times New Roman" w:cs="Times New Roman"/>
          <w:b/>
          <w:sz w:val="28"/>
          <w:szCs w:val="28"/>
        </w:rPr>
      </w:pPr>
      <w:r w:rsidRPr="0016644D">
        <w:rPr>
          <w:rFonts w:ascii="Times New Roman" w:eastAsia="Times New Roman" w:hAnsi="Times New Roman" w:cs="Times New Roman"/>
          <w:sz w:val="24"/>
          <w:szCs w:val="24"/>
        </w:rPr>
        <w:t xml:space="preserve">This action plan delivers systematic solutions to resolve hotel challenges by </w:t>
      </w:r>
      <w:r w:rsidR="0016644D" w:rsidRPr="0016644D">
        <w:rPr>
          <w:rFonts w:ascii="Times New Roman" w:eastAsia="Times New Roman" w:hAnsi="Times New Roman" w:cs="Times New Roman"/>
          <w:sz w:val="24"/>
          <w:szCs w:val="24"/>
        </w:rPr>
        <w:t>considering</w:t>
      </w:r>
      <w:r w:rsidRPr="0016644D">
        <w:rPr>
          <w:rFonts w:ascii="Times New Roman" w:eastAsia="Times New Roman" w:hAnsi="Times New Roman" w:cs="Times New Roman"/>
          <w:sz w:val="24"/>
          <w:szCs w:val="24"/>
        </w:rPr>
        <w:t xml:space="preserve"> time-bound parameters and cost-related concerns. </w:t>
      </w:r>
      <w:r w:rsidR="00C8037B" w:rsidRPr="0016644D">
        <w:rPr>
          <w:rFonts w:ascii="Times New Roman" w:eastAsia="Times New Roman" w:hAnsi="Times New Roman" w:cs="Times New Roman"/>
          <w:sz w:val="24"/>
          <w:szCs w:val="24"/>
        </w:rPr>
        <w:t>The solutions are suitable for the organi</w:t>
      </w:r>
      <w:r w:rsidR="002F6260" w:rsidRPr="0016644D">
        <w:rPr>
          <w:rFonts w:ascii="Times New Roman" w:eastAsia="Times New Roman" w:hAnsi="Times New Roman" w:cs="Times New Roman"/>
          <w:sz w:val="24"/>
          <w:szCs w:val="24"/>
        </w:rPr>
        <w:t>s</w:t>
      </w:r>
      <w:r w:rsidR="00C8037B" w:rsidRPr="0016644D">
        <w:rPr>
          <w:rFonts w:ascii="Times New Roman" w:eastAsia="Times New Roman" w:hAnsi="Times New Roman" w:cs="Times New Roman"/>
          <w:sz w:val="24"/>
          <w:szCs w:val="24"/>
        </w:rPr>
        <w:t>ational targets to enhance the competitive position of guest contentment and hotel operational excellence.</w:t>
      </w:r>
    </w:p>
    <w:p w14:paraId="27CAAC64" w14:textId="3A38DAD2" w:rsidR="008F0055" w:rsidRPr="0016644D" w:rsidRDefault="00000000" w:rsidP="005A63E4">
      <w:pPr>
        <w:pStyle w:val="Heading1"/>
      </w:pPr>
      <w:bookmarkStart w:id="5" w:name="_Toc189277882"/>
      <w:r w:rsidRPr="0016644D">
        <w:t>Conclusion</w:t>
      </w:r>
      <w:bookmarkEnd w:id="5"/>
    </w:p>
    <w:p w14:paraId="254452FE" w14:textId="2F6AE0F1"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This report discusses the problems that JW Marriott Bucharest Grand Hotel faces and gives solutions that might help to solve these problems. The hotel is confronted by major problems </w:t>
      </w:r>
      <w:r w:rsidRPr="0016644D">
        <w:rPr>
          <w:rFonts w:ascii="Times New Roman" w:eastAsia="Times New Roman" w:hAnsi="Times New Roman" w:cs="Times New Roman"/>
          <w:sz w:val="24"/>
          <w:szCs w:val="24"/>
        </w:rPr>
        <w:lastRenderedPageBreak/>
        <w:t>such as a declining in customer satisfaction rate, development of new luxury hotel competition, and worries for economic stability as well as workforce shortage.</w:t>
      </w:r>
    </w:p>
    <w:p w14:paraId="48E1AEE0" w14:textId="0F76CE70" w:rsidR="00C8037B"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main deterioration of customer satisfaction at JW Marriott Bucharest Grand Hotel results from service inconsistencies occurring, as well as outdated property infrastructure, and insufficient staffing levels. The negative factors will negatively affect the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occupancy levels and profitability as well as its reputation. The hotel should train its staff to service quality skills, hire additional </w:t>
      </w:r>
      <w:r w:rsidR="0016644D" w:rsidRPr="0016644D">
        <w:rPr>
          <w:rFonts w:ascii="Times New Roman" w:eastAsia="Times New Roman" w:hAnsi="Times New Roman" w:cs="Times New Roman"/>
          <w:sz w:val="24"/>
          <w:szCs w:val="24"/>
        </w:rPr>
        <w:t>staff,</w:t>
      </w:r>
      <w:r w:rsidRPr="0016644D">
        <w:rPr>
          <w:rFonts w:ascii="Times New Roman" w:eastAsia="Times New Roman" w:hAnsi="Times New Roman" w:cs="Times New Roman"/>
          <w:sz w:val="24"/>
          <w:szCs w:val="24"/>
        </w:rPr>
        <w:t xml:space="preserve"> and rebuild facilities on time. These improvements will counter detrimental present-day market occurrences and establish more legitimate visitor connections, </w:t>
      </w:r>
      <w:r w:rsidR="0016644D" w:rsidRPr="0016644D">
        <w:rPr>
          <w:rFonts w:ascii="Times New Roman" w:eastAsia="Times New Roman" w:hAnsi="Times New Roman" w:cs="Times New Roman"/>
          <w:sz w:val="24"/>
          <w:szCs w:val="24"/>
        </w:rPr>
        <w:t>which</w:t>
      </w:r>
      <w:r w:rsidRPr="0016644D">
        <w:rPr>
          <w:rFonts w:ascii="Times New Roman" w:eastAsia="Times New Roman" w:hAnsi="Times New Roman" w:cs="Times New Roman"/>
          <w:sz w:val="24"/>
          <w:szCs w:val="24"/>
        </w:rPr>
        <w:t xml:space="preserve"> bring about higher client retention rates.</w:t>
      </w:r>
    </w:p>
    <w:p w14:paraId="6B3E5C6E" w14:textId="0A85F74D"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The market for luxury hotels in Bucharest is becoming increasingly competitive with the entry of new luxury hotels offering modern amenities and better accommodations. To compete the hotel needs to double its effort at providing historically high-quality service and providing tailored guest service combined with awesomeness in customer loyalty effort. JW Marriott can also still hold high-value customers and continue bringing in new clients to respect its identity with new competitive hotels. Essential rebranding campaigns that the hotel will need to initiate are about its historical heritage to come back to its market dominance.</w:t>
      </w:r>
    </w:p>
    <w:p w14:paraId="526CE0AB" w14:textId="6DC16D82"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hotel faces extra hurdles from unstable economic markets as well as changing travel habits which bring more people into short-term rentals. </w:t>
      </w:r>
      <w:r w:rsidR="00C8037B" w:rsidRPr="0016644D">
        <w:rPr>
          <w:rFonts w:ascii="Times New Roman" w:eastAsia="Times New Roman" w:hAnsi="Times New Roman" w:cs="Times New Roman"/>
          <w:sz w:val="24"/>
          <w:szCs w:val="24"/>
        </w:rPr>
        <w:t>Hotels should change their room rates concerning the dynamic pricing models based on the changes in the market demand as well as external influences. This will create reliable revenues for the hotel from local tourists, especially in times of down decent international bookings. Also, the hotel can expand its service to diversify the source of its income except for room bookings such as corporate conferences, wellness programs and premium events.</w:t>
      </w:r>
    </w:p>
    <w:p w14:paraId="35F3F1F0" w14:textId="378D4D57"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Staff shortages and unambiguously high employee departure rates worsen service delivery inconsistency. As a strategy for improving the service quality of the hotel, the strategy is to introduce better employee compensation and engagement programs as well as strategic recruitment initiatives. The reduced costs in terms of employee turnover and training minimise the help the hotel gives in the delivery of better service quality, which results in higher guest satisfaction and improved work motivation for the staff.</w:t>
      </w:r>
    </w:p>
    <w:p w14:paraId="6A955AA7" w14:textId="1266989F"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t xml:space="preserve">The action plan offers concise solutions to </w:t>
      </w:r>
      <w:r w:rsidR="0016644D" w:rsidRPr="0016644D">
        <w:rPr>
          <w:rFonts w:ascii="Times New Roman" w:eastAsia="Times New Roman" w:hAnsi="Times New Roman" w:cs="Times New Roman"/>
          <w:sz w:val="24"/>
          <w:szCs w:val="24"/>
        </w:rPr>
        <w:t>act</w:t>
      </w:r>
      <w:r w:rsidRPr="0016644D">
        <w:rPr>
          <w:rFonts w:ascii="Times New Roman" w:eastAsia="Times New Roman" w:hAnsi="Times New Roman" w:cs="Times New Roman"/>
          <w:sz w:val="24"/>
          <w:szCs w:val="24"/>
        </w:rPr>
        <w:t>, which spell out both the budget and the implementation periods. These tactics need to be executed through a staged process of deployment that must involve routine performance checks to verify achievement. The hotel should dedicate time to continuous evaluation and adaptive changes to adjust its approaches for reaching its optimally desired results.</w:t>
      </w:r>
    </w:p>
    <w:p w14:paraId="7EC3AA08" w14:textId="2A1DF855" w:rsidR="008F0055" w:rsidRPr="0016644D" w:rsidRDefault="00000000">
      <w:pPr>
        <w:spacing w:line="360" w:lineRule="auto"/>
        <w:jc w:val="both"/>
        <w:rPr>
          <w:rFonts w:ascii="Times New Roman" w:eastAsia="Times New Roman" w:hAnsi="Times New Roman" w:cs="Times New Roman"/>
          <w:sz w:val="24"/>
          <w:szCs w:val="24"/>
        </w:rPr>
      </w:pPr>
      <w:r w:rsidRPr="0016644D">
        <w:rPr>
          <w:rFonts w:ascii="Times New Roman" w:eastAsia="Times New Roman" w:hAnsi="Times New Roman" w:cs="Times New Roman"/>
          <w:sz w:val="24"/>
          <w:szCs w:val="24"/>
        </w:rPr>
        <w:lastRenderedPageBreak/>
        <w:t>I extend deep appreciation to JW Marriott Bucharest Grand Hotel</w:t>
      </w:r>
      <w:r w:rsidR="00AF1CBD" w:rsidRPr="0016644D">
        <w:rPr>
          <w:rFonts w:ascii="Times New Roman" w:eastAsia="Times New Roman" w:hAnsi="Times New Roman" w:cs="Times New Roman"/>
          <w:sz w:val="24"/>
          <w:szCs w:val="24"/>
        </w:rPr>
        <w:t>’</w:t>
      </w:r>
      <w:r w:rsidRPr="0016644D">
        <w:rPr>
          <w:rFonts w:ascii="Times New Roman" w:eastAsia="Times New Roman" w:hAnsi="Times New Roman" w:cs="Times New Roman"/>
          <w:sz w:val="24"/>
          <w:szCs w:val="24"/>
        </w:rPr>
        <w:t xml:space="preserve">s management for allowing me to create this consultancy project. The recommended approaches will significantly advance every operational aspect along with financial success and market leadership for the hotel. I deeply value the opportunity to work on this project and I welcome more future business opportunities. </w:t>
      </w:r>
      <w:r w:rsidR="00686C3C" w:rsidRPr="0016644D">
        <w:rPr>
          <w:rFonts w:ascii="Times New Roman" w:eastAsia="Times New Roman" w:hAnsi="Times New Roman" w:cs="Times New Roman"/>
          <w:sz w:val="24"/>
          <w:szCs w:val="24"/>
        </w:rPr>
        <w:t xml:space="preserve">Finally, </w:t>
      </w:r>
      <w:r w:rsidRPr="0016644D">
        <w:rPr>
          <w:rFonts w:ascii="Times New Roman" w:eastAsia="Times New Roman" w:hAnsi="Times New Roman" w:cs="Times New Roman"/>
          <w:sz w:val="24"/>
          <w:szCs w:val="24"/>
        </w:rPr>
        <w:t>I</w:t>
      </w:r>
      <w:r w:rsidR="00466224" w:rsidRPr="0016644D">
        <w:rPr>
          <w:rFonts w:ascii="Times New Roman" w:eastAsia="Times New Roman" w:hAnsi="Times New Roman" w:cs="Times New Roman"/>
          <w:sz w:val="24"/>
          <w:szCs w:val="24"/>
        </w:rPr>
        <w:t xml:space="preserve"> strongly want to</w:t>
      </w:r>
      <w:r w:rsidRPr="0016644D">
        <w:rPr>
          <w:rFonts w:ascii="Times New Roman" w:eastAsia="Times New Roman" w:hAnsi="Times New Roman" w:cs="Times New Roman"/>
          <w:sz w:val="24"/>
          <w:szCs w:val="24"/>
        </w:rPr>
        <w:t xml:space="preserve"> appreciate your time devoted to this matter.</w:t>
      </w:r>
      <w:r w:rsidRPr="0016644D">
        <w:br w:type="page"/>
      </w:r>
    </w:p>
    <w:p w14:paraId="335EEE4B" w14:textId="77777777" w:rsidR="008F0055" w:rsidRPr="0016644D" w:rsidRDefault="00000000" w:rsidP="005A63E4">
      <w:pPr>
        <w:pStyle w:val="Heading1"/>
      </w:pPr>
      <w:bookmarkStart w:id="6" w:name="_Toc189277883"/>
      <w:r w:rsidRPr="0016644D">
        <w:lastRenderedPageBreak/>
        <w:t>References</w:t>
      </w:r>
      <w:bookmarkEnd w:id="6"/>
    </w:p>
    <w:p w14:paraId="2B459D90"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Abbas, J., Al-</w:t>
      </w:r>
      <w:proofErr w:type="spellStart"/>
      <w:r w:rsidRPr="00936FCB">
        <w:rPr>
          <w:rFonts w:ascii="Times New Roman" w:eastAsia="Times New Roman" w:hAnsi="Times New Roman" w:cs="Times New Roman"/>
          <w:sz w:val="24"/>
          <w:szCs w:val="24"/>
          <w:highlight w:val="white"/>
        </w:rPr>
        <w:t>Sulaiti</w:t>
      </w:r>
      <w:proofErr w:type="spellEnd"/>
      <w:r w:rsidRPr="00936FCB">
        <w:rPr>
          <w:rFonts w:ascii="Times New Roman" w:eastAsia="Times New Roman" w:hAnsi="Times New Roman" w:cs="Times New Roman"/>
          <w:sz w:val="24"/>
          <w:szCs w:val="24"/>
          <w:highlight w:val="white"/>
        </w:rPr>
        <w:t xml:space="preserve">, K., Lorente, D.B., Shah, S.A.R. and Shahzad, U. (2023) Reset the industry redux through corporate social responsibility: The COVID-19 tourism impact on hospitality firms through business model innovation. In </w:t>
      </w:r>
      <w:r w:rsidRPr="00936FCB">
        <w:rPr>
          <w:rFonts w:ascii="Times New Roman" w:eastAsia="Times New Roman" w:hAnsi="Times New Roman" w:cs="Times New Roman"/>
          <w:i/>
          <w:sz w:val="24"/>
          <w:szCs w:val="24"/>
          <w:highlight w:val="white"/>
        </w:rPr>
        <w:t>Economic growth and environmental quality in a post-pandemic world</w:t>
      </w:r>
      <w:r w:rsidRPr="00936FCB">
        <w:rPr>
          <w:rFonts w:ascii="Times New Roman" w:eastAsia="Times New Roman" w:hAnsi="Times New Roman" w:cs="Times New Roman"/>
          <w:sz w:val="24"/>
          <w:szCs w:val="24"/>
          <w:highlight w:val="white"/>
        </w:rPr>
        <w:t xml:space="preserve"> (pp. 177-201). Routledge.</w:t>
      </w:r>
    </w:p>
    <w:p w14:paraId="28BA6313"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Akamavi</w:t>
      </w:r>
      <w:proofErr w:type="spellEnd"/>
      <w:r w:rsidRPr="00936FCB">
        <w:rPr>
          <w:rFonts w:ascii="Times New Roman" w:eastAsia="Times New Roman" w:hAnsi="Times New Roman" w:cs="Times New Roman"/>
          <w:sz w:val="24"/>
          <w:szCs w:val="24"/>
          <w:highlight w:val="white"/>
        </w:rPr>
        <w:t xml:space="preserve">, R.K., Ibrahim, F. and Swaray, R. (2023) Tourism and troubles: Effects of security threats on the global travel and tourism industry performance. </w:t>
      </w:r>
      <w:r w:rsidRPr="00936FCB">
        <w:rPr>
          <w:rFonts w:ascii="Times New Roman" w:eastAsia="Times New Roman" w:hAnsi="Times New Roman" w:cs="Times New Roman"/>
          <w:i/>
          <w:sz w:val="24"/>
          <w:szCs w:val="24"/>
          <w:highlight w:val="white"/>
        </w:rPr>
        <w:t>Journal of Travel Research</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62</w:t>
      </w:r>
      <w:r w:rsidRPr="00936FCB">
        <w:rPr>
          <w:rFonts w:ascii="Times New Roman" w:eastAsia="Times New Roman" w:hAnsi="Times New Roman" w:cs="Times New Roman"/>
          <w:sz w:val="24"/>
          <w:szCs w:val="24"/>
          <w:highlight w:val="white"/>
        </w:rPr>
        <w:t>(8), pp.1755-1800.</w:t>
      </w:r>
    </w:p>
    <w:p w14:paraId="11778781"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Almeida, S., </w:t>
      </w:r>
      <w:proofErr w:type="spellStart"/>
      <w:r w:rsidRPr="00936FCB">
        <w:rPr>
          <w:rFonts w:ascii="Times New Roman" w:eastAsia="Times New Roman" w:hAnsi="Times New Roman" w:cs="Times New Roman"/>
          <w:sz w:val="24"/>
          <w:szCs w:val="24"/>
          <w:highlight w:val="white"/>
        </w:rPr>
        <w:t>Ivanescu</w:t>
      </w:r>
      <w:proofErr w:type="spellEnd"/>
      <w:r w:rsidRPr="00936FCB">
        <w:rPr>
          <w:rFonts w:ascii="Times New Roman" w:eastAsia="Times New Roman" w:hAnsi="Times New Roman" w:cs="Times New Roman"/>
          <w:sz w:val="24"/>
          <w:szCs w:val="24"/>
          <w:highlight w:val="white"/>
        </w:rPr>
        <w:t xml:space="preserve">, Y. and Campos, A.C. (2021) Creating an online brand identity: The case of the hotel. In </w:t>
      </w:r>
      <w:r w:rsidRPr="00936FCB">
        <w:rPr>
          <w:rFonts w:ascii="Times New Roman" w:eastAsia="Times New Roman" w:hAnsi="Times New Roman" w:cs="Times New Roman"/>
          <w:i/>
          <w:sz w:val="24"/>
          <w:szCs w:val="24"/>
          <w:highlight w:val="white"/>
        </w:rPr>
        <w:t>Impact of New Media in Tourism</w:t>
      </w:r>
      <w:r w:rsidRPr="00936FCB">
        <w:rPr>
          <w:rFonts w:ascii="Times New Roman" w:eastAsia="Times New Roman" w:hAnsi="Times New Roman" w:cs="Times New Roman"/>
          <w:sz w:val="24"/>
          <w:szCs w:val="24"/>
          <w:highlight w:val="white"/>
        </w:rPr>
        <w:t xml:space="preserve"> (pp. 57-74). IGI Global.</w:t>
      </w:r>
    </w:p>
    <w:p w14:paraId="31960ACC"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An, J., Kim, H. and Hur, D. (2021) Keeping the competitive edge of a convention and exhibition centre in MICE Environment: identification of event attributes for long-run success. </w:t>
      </w:r>
      <w:r w:rsidRPr="00936FCB">
        <w:rPr>
          <w:rFonts w:ascii="Times New Roman" w:eastAsia="Times New Roman" w:hAnsi="Times New Roman" w:cs="Times New Roman"/>
          <w:i/>
          <w:sz w:val="24"/>
          <w:szCs w:val="24"/>
          <w:highlight w:val="white"/>
        </w:rPr>
        <w:t>Sustainability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13</w:t>
      </w:r>
      <w:r w:rsidRPr="00936FCB">
        <w:rPr>
          <w:rFonts w:ascii="Times New Roman" w:eastAsia="Times New Roman" w:hAnsi="Times New Roman" w:cs="Times New Roman"/>
          <w:sz w:val="24"/>
          <w:szCs w:val="24"/>
          <w:highlight w:val="white"/>
        </w:rPr>
        <w:t>(9), p.5030.</w:t>
      </w:r>
    </w:p>
    <w:p w14:paraId="64291105"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Arapou</w:t>
      </w:r>
      <w:proofErr w:type="spellEnd"/>
      <w:r w:rsidRPr="00936FCB">
        <w:rPr>
          <w:rFonts w:ascii="Times New Roman" w:eastAsia="Times New Roman" w:hAnsi="Times New Roman" w:cs="Times New Roman"/>
          <w:sz w:val="24"/>
          <w:szCs w:val="24"/>
          <w:highlight w:val="white"/>
        </w:rPr>
        <w:t xml:space="preserve">, D. and </w:t>
      </w:r>
      <w:proofErr w:type="spellStart"/>
      <w:r w:rsidRPr="00936FCB">
        <w:rPr>
          <w:rFonts w:ascii="Times New Roman" w:eastAsia="Times New Roman" w:hAnsi="Times New Roman" w:cs="Times New Roman"/>
          <w:sz w:val="24"/>
          <w:szCs w:val="24"/>
          <w:highlight w:val="white"/>
        </w:rPr>
        <w:t>Kapiki</w:t>
      </w:r>
      <w:proofErr w:type="spellEnd"/>
      <w:r w:rsidRPr="00936FCB">
        <w:rPr>
          <w:rFonts w:ascii="Times New Roman" w:eastAsia="Times New Roman" w:hAnsi="Times New Roman" w:cs="Times New Roman"/>
          <w:sz w:val="24"/>
          <w:szCs w:val="24"/>
          <w:highlight w:val="white"/>
        </w:rPr>
        <w:t xml:space="preserve">, S. (2023) Enhancing the Guest Experience in Hospitality Through Technology: An Outlook of the Future. </w:t>
      </w:r>
      <w:r w:rsidRPr="00936FCB">
        <w:rPr>
          <w:rFonts w:ascii="Times New Roman" w:eastAsia="Times New Roman" w:hAnsi="Times New Roman" w:cs="Times New Roman"/>
          <w:i/>
          <w:sz w:val="24"/>
          <w:szCs w:val="24"/>
          <w:highlight w:val="white"/>
        </w:rPr>
        <w:t>Proceedings http://ceur-ws. org ISSN</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1613</w:t>
      </w:r>
      <w:r w:rsidRPr="00936FCB">
        <w:rPr>
          <w:rFonts w:ascii="Times New Roman" w:eastAsia="Times New Roman" w:hAnsi="Times New Roman" w:cs="Times New Roman"/>
          <w:sz w:val="24"/>
          <w:szCs w:val="24"/>
          <w:highlight w:val="white"/>
        </w:rPr>
        <w:t>, p.0073.</w:t>
      </w:r>
    </w:p>
    <w:p w14:paraId="167ECFA6"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Bahar, V.S., Nenonen, S. and Starr Jr, R.G. (2022) Coopetition with platforms: Balancing the interplay of cooperation and competition in hospitality. </w:t>
      </w:r>
      <w:r w:rsidRPr="00936FCB">
        <w:rPr>
          <w:rFonts w:ascii="Times New Roman" w:eastAsia="Times New Roman" w:hAnsi="Times New Roman" w:cs="Times New Roman"/>
          <w:i/>
          <w:sz w:val="24"/>
          <w:szCs w:val="24"/>
          <w:highlight w:val="white"/>
        </w:rPr>
        <w:t>Tourism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88</w:t>
      </w:r>
      <w:r w:rsidRPr="00936FCB">
        <w:rPr>
          <w:rFonts w:ascii="Times New Roman" w:eastAsia="Times New Roman" w:hAnsi="Times New Roman" w:cs="Times New Roman"/>
          <w:sz w:val="24"/>
          <w:szCs w:val="24"/>
          <w:highlight w:val="white"/>
        </w:rPr>
        <w:t>, p.104417.</w:t>
      </w:r>
    </w:p>
    <w:p w14:paraId="19F0DD30"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Bakare, S.S., Adeniyi, A.O., </w:t>
      </w:r>
      <w:proofErr w:type="spellStart"/>
      <w:r w:rsidRPr="00936FCB">
        <w:rPr>
          <w:rFonts w:ascii="Times New Roman" w:eastAsia="Times New Roman" w:hAnsi="Times New Roman" w:cs="Times New Roman"/>
          <w:sz w:val="24"/>
          <w:szCs w:val="24"/>
          <w:highlight w:val="white"/>
        </w:rPr>
        <w:t>Akpuokwe</w:t>
      </w:r>
      <w:proofErr w:type="spellEnd"/>
      <w:r w:rsidRPr="00936FCB">
        <w:rPr>
          <w:rFonts w:ascii="Times New Roman" w:eastAsia="Times New Roman" w:hAnsi="Times New Roman" w:cs="Times New Roman"/>
          <w:sz w:val="24"/>
          <w:szCs w:val="24"/>
          <w:highlight w:val="white"/>
        </w:rPr>
        <w:t xml:space="preserve">, C.U. and Eneh, N.E. (2024) Data privacy laws and compliance: a comparative review of the EU GDPR and USA regulations. </w:t>
      </w:r>
      <w:r w:rsidRPr="00936FCB">
        <w:rPr>
          <w:rFonts w:ascii="Times New Roman" w:eastAsia="Times New Roman" w:hAnsi="Times New Roman" w:cs="Times New Roman"/>
          <w:i/>
          <w:sz w:val="24"/>
          <w:szCs w:val="24"/>
          <w:highlight w:val="white"/>
        </w:rPr>
        <w:t>Computer Science &amp; IT Research Journal</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w:t>
      </w:r>
      <w:r w:rsidRPr="00936FCB">
        <w:rPr>
          <w:rFonts w:ascii="Times New Roman" w:eastAsia="Times New Roman" w:hAnsi="Times New Roman" w:cs="Times New Roman"/>
          <w:sz w:val="24"/>
          <w:szCs w:val="24"/>
          <w:highlight w:val="white"/>
        </w:rPr>
        <w:t>(3), pp.528-543.</w:t>
      </w:r>
    </w:p>
    <w:p w14:paraId="486231A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Barua, B. and Kaiser, M.S. (2024) Leveraging Microservices Architecture for Dynamic Pricing in the Travel Industry: Algorithms, Scalability, and Impact on Revenue and Customer Satisfaction. </w:t>
      </w:r>
      <w:proofErr w:type="spellStart"/>
      <w:r w:rsidRPr="00936FCB">
        <w:rPr>
          <w:rFonts w:ascii="Times New Roman" w:eastAsia="Times New Roman" w:hAnsi="Times New Roman" w:cs="Times New Roman"/>
          <w:i/>
          <w:sz w:val="24"/>
          <w:szCs w:val="24"/>
          <w:highlight w:val="white"/>
        </w:rPr>
        <w:t>arXiv</w:t>
      </w:r>
      <w:proofErr w:type="spellEnd"/>
      <w:r w:rsidRPr="00936FCB">
        <w:rPr>
          <w:rFonts w:ascii="Times New Roman" w:eastAsia="Times New Roman" w:hAnsi="Times New Roman" w:cs="Times New Roman"/>
          <w:i/>
          <w:sz w:val="24"/>
          <w:szCs w:val="24"/>
          <w:highlight w:val="white"/>
        </w:rPr>
        <w:t xml:space="preserve"> preprint arXiv:2411.01636</w:t>
      </w:r>
      <w:r w:rsidRPr="00936FCB">
        <w:rPr>
          <w:rFonts w:ascii="Times New Roman" w:eastAsia="Times New Roman" w:hAnsi="Times New Roman" w:cs="Times New Roman"/>
          <w:sz w:val="24"/>
          <w:szCs w:val="24"/>
          <w:highlight w:val="white"/>
        </w:rPr>
        <w:t>.</w:t>
      </w:r>
    </w:p>
    <w:p w14:paraId="7A17F536"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Boukis</w:t>
      </w:r>
      <w:proofErr w:type="spellEnd"/>
      <w:r w:rsidRPr="00936FCB">
        <w:rPr>
          <w:rFonts w:ascii="Times New Roman" w:eastAsia="Times New Roman" w:hAnsi="Times New Roman" w:cs="Times New Roman"/>
          <w:sz w:val="24"/>
          <w:szCs w:val="24"/>
          <w:highlight w:val="white"/>
        </w:rPr>
        <w:t xml:space="preserve">, A., Harris, L. and </w:t>
      </w:r>
      <w:proofErr w:type="spellStart"/>
      <w:r w:rsidRPr="00936FCB">
        <w:rPr>
          <w:rFonts w:ascii="Times New Roman" w:eastAsia="Times New Roman" w:hAnsi="Times New Roman" w:cs="Times New Roman"/>
          <w:sz w:val="24"/>
          <w:szCs w:val="24"/>
          <w:highlight w:val="white"/>
        </w:rPr>
        <w:t>Koritos</w:t>
      </w:r>
      <w:proofErr w:type="spellEnd"/>
      <w:r w:rsidRPr="00936FCB">
        <w:rPr>
          <w:rFonts w:ascii="Times New Roman" w:eastAsia="Times New Roman" w:hAnsi="Times New Roman" w:cs="Times New Roman"/>
          <w:sz w:val="24"/>
          <w:szCs w:val="24"/>
          <w:highlight w:val="white"/>
        </w:rPr>
        <w:t xml:space="preserve">, C.D. (2024) “Give me an upgrade or I will give you a bad review!” Investigating customer threats in the hospitality industry. </w:t>
      </w:r>
      <w:r w:rsidRPr="00936FCB">
        <w:rPr>
          <w:rFonts w:ascii="Times New Roman" w:eastAsia="Times New Roman" w:hAnsi="Times New Roman" w:cs="Times New Roman"/>
          <w:i/>
          <w:sz w:val="24"/>
          <w:szCs w:val="24"/>
          <w:highlight w:val="white"/>
        </w:rPr>
        <w:t>Tourism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104</w:t>
      </w:r>
      <w:r w:rsidRPr="00936FCB">
        <w:rPr>
          <w:rFonts w:ascii="Times New Roman" w:eastAsia="Times New Roman" w:hAnsi="Times New Roman" w:cs="Times New Roman"/>
          <w:sz w:val="24"/>
          <w:szCs w:val="24"/>
          <w:highlight w:val="white"/>
        </w:rPr>
        <w:t>, p.104927.</w:t>
      </w:r>
    </w:p>
    <w:p w14:paraId="04270A23" w14:textId="77777777" w:rsidR="00936FCB" w:rsidRPr="00936FCB" w:rsidRDefault="00936FCB" w:rsidP="00936FCB">
      <w:pPr>
        <w:spacing w:line="360" w:lineRule="auto"/>
        <w:jc w:val="both"/>
        <w:rPr>
          <w:rFonts w:ascii="Times New Roman" w:eastAsia="Times New Roman" w:hAnsi="Times New Roman" w:cs="Times New Roman"/>
          <w:sz w:val="24"/>
          <w:szCs w:val="24"/>
        </w:rPr>
      </w:pPr>
      <w:r w:rsidRPr="00936FCB">
        <w:rPr>
          <w:rFonts w:ascii="Times New Roman" w:eastAsia="Times New Roman" w:hAnsi="Times New Roman" w:cs="Times New Roman"/>
          <w:sz w:val="24"/>
          <w:szCs w:val="24"/>
        </w:rPr>
        <w:t>Burnes, B. (2014) 4th Edition, Managing Change, Great Britain, Prentice Hall.</w:t>
      </w:r>
    </w:p>
    <w:p w14:paraId="68BC9B62" w14:textId="77777777" w:rsidR="00936FCB" w:rsidRPr="00936FCB" w:rsidRDefault="00936FCB" w:rsidP="00936FCB">
      <w:pPr>
        <w:spacing w:line="360" w:lineRule="auto"/>
        <w:jc w:val="both"/>
        <w:rPr>
          <w:rFonts w:ascii="Times New Roman" w:eastAsia="Times New Roman" w:hAnsi="Times New Roman" w:cs="Times New Roman"/>
          <w:sz w:val="24"/>
          <w:szCs w:val="24"/>
        </w:rPr>
      </w:pPr>
      <w:r w:rsidRPr="00936FCB">
        <w:rPr>
          <w:rFonts w:ascii="Times New Roman" w:eastAsia="Times New Roman" w:hAnsi="Times New Roman" w:cs="Times New Roman"/>
          <w:sz w:val="24"/>
          <w:szCs w:val="24"/>
        </w:rPr>
        <w:t>Buttrick, R. (2009) The Project Workout, London: Prentice Hall.</w:t>
      </w:r>
    </w:p>
    <w:p w14:paraId="26A1E10F"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Colesnicova</w:t>
      </w:r>
      <w:proofErr w:type="spellEnd"/>
      <w:r w:rsidRPr="00936FCB">
        <w:rPr>
          <w:rFonts w:ascii="Times New Roman" w:eastAsia="Times New Roman" w:hAnsi="Times New Roman" w:cs="Times New Roman"/>
          <w:sz w:val="24"/>
          <w:szCs w:val="24"/>
          <w:highlight w:val="white"/>
        </w:rPr>
        <w:t xml:space="preserve">, T., Sarkisian, G. and </w:t>
      </w:r>
      <w:proofErr w:type="spellStart"/>
      <w:r w:rsidRPr="00936FCB">
        <w:rPr>
          <w:rFonts w:ascii="Times New Roman" w:eastAsia="Times New Roman" w:hAnsi="Times New Roman" w:cs="Times New Roman"/>
          <w:sz w:val="24"/>
          <w:szCs w:val="24"/>
          <w:highlight w:val="white"/>
        </w:rPr>
        <w:t>Dobrianska</w:t>
      </w:r>
      <w:proofErr w:type="spellEnd"/>
      <w:r w:rsidRPr="00936FCB">
        <w:rPr>
          <w:rFonts w:ascii="Times New Roman" w:eastAsia="Times New Roman" w:hAnsi="Times New Roman" w:cs="Times New Roman"/>
          <w:sz w:val="24"/>
          <w:szCs w:val="24"/>
          <w:highlight w:val="white"/>
        </w:rPr>
        <w:t xml:space="preserve">, N. (2024) Retreats as innovative form of tourism development. </w:t>
      </w:r>
      <w:r w:rsidRPr="00936FCB">
        <w:rPr>
          <w:rFonts w:ascii="Times New Roman" w:eastAsia="Times New Roman" w:hAnsi="Times New Roman" w:cs="Times New Roman"/>
          <w:i/>
          <w:sz w:val="24"/>
          <w:szCs w:val="24"/>
          <w:highlight w:val="white"/>
        </w:rPr>
        <w:t>Journal of Research on Trade, Management and Economic Development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21</w:t>
      </w:r>
      <w:r w:rsidRPr="00936FCB">
        <w:rPr>
          <w:rFonts w:ascii="Times New Roman" w:eastAsia="Times New Roman" w:hAnsi="Times New Roman" w:cs="Times New Roman"/>
          <w:sz w:val="24"/>
          <w:szCs w:val="24"/>
          <w:highlight w:val="white"/>
        </w:rPr>
        <w:t>(1), pp.62-77.</w:t>
      </w:r>
    </w:p>
    <w:p w14:paraId="2B43C9DA"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lastRenderedPageBreak/>
        <w:t>Dziadkiewicz</w:t>
      </w:r>
      <w:proofErr w:type="spellEnd"/>
      <w:r w:rsidRPr="00936FCB">
        <w:rPr>
          <w:rFonts w:ascii="Times New Roman" w:eastAsia="Times New Roman" w:hAnsi="Times New Roman" w:cs="Times New Roman"/>
          <w:sz w:val="24"/>
          <w:szCs w:val="24"/>
          <w:highlight w:val="white"/>
        </w:rPr>
        <w:t xml:space="preserve">, A., Lindell, L. and Minga, Z. (2023) Generation Y and Z towards wellbeing tourism-challenge or necessity for the tourism </w:t>
      </w:r>
      <w:proofErr w:type="gramStart"/>
      <w:r w:rsidRPr="00936FCB">
        <w:rPr>
          <w:rFonts w:ascii="Times New Roman" w:eastAsia="Times New Roman" w:hAnsi="Times New Roman" w:cs="Times New Roman"/>
          <w:sz w:val="24"/>
          <w:szCs w:val="24"/>
          <w:highlight w:val="white"/>
        </w:rPr>
        <w:t>industry?.</w:t>
      </w:r>
      <w:proofErr w:type="gramEnd"/>
      <w:r w:rsidRPr="00936FCB">
        <w:rPr>
          <w:rFonts w:ascii="Times New Roman" w:eastAsia="Times New Roman" w:hAnsi="Times New Roman" w:cs="Times New Roman"/>
          <w:sz w:val="24"/>
          <w:szCs w:val="24"/>
          <w:highlight w:val="white"/>
        </w:rPr>
        <w:t xml:space="preserve"> </w:t>
      </w:r>
      <w:proofErr w:type="spellStart"/>
      <w:r w:rsidRPr="00936FCB">
        <w:rPr>
          <w:rFonts w:ascii="Times New Roman" w:eastAsia="Times New Roman" w:hAnsi="Times New Roman" w:cs="Times New Roman"/>
          <w:i/>
          <w:sz w:val="24"/>
          <w:szCs w:val="24"/>
          <w:highlight w:val="white"/>
        </w:rPr>
        <w:t>Zeszyty</w:t>
      </w:r>
      <w:proofErr w:type="spellEnd"/>
      <w:r w:rsidRPr="00936FCB">
        <w:rPr>
          <w:rFonts w:ascii="Times New Roman" w:eastAsia="Times New Roman" w:hAnsi="Times New Roman" w:cs="Times New Roman"/>
          <w:i/>
          <w:sz w:val="24"/>
          <w:szCs w:val="24"/>
          <w:highlight w:val="white"/>
        </w:rPr>
        <w:t xml:space="preserve"> </w:t>
      </w:r>
      <w:proofErr w:type="spellStart"/>
      <w:r w:rsidRPr="00936FCB">
        <w:rPr>
          <w:rFonts w:ascii="Times New Roman" w:eastAsia="Times New Roman" w:hAnsi="Times New Roman" w:cs="Times New Roman"/>
          <w:i/>
          <w:sz w:val="24"/>
          <w:szCs w:val="24"/>
          <w:highlight w:val="white"/>
        </w:rPr>
        <w:t>Naukowe</w:t>
      </w:r>
      <w:proofErr w:type="spellEnd"/>
      <w:r w:rsidRPr="00936FCB">
        <w:rPr>
          <w:rFonts w:ascii="Times New Roman" w:eastAsia="Times New Roman" w:hAnsi="Times New Roman" w:cs="Times New Roman"/>
          <w:i/>
          <w:sz w:val="24"/>
          <w:szCs w:val="24"/>
          <w:highlight w:val="white"/>
        </w:rPr>
        <w:t xml:space="preserve"> </w:t>
      </w:r>
      <w:proofErr w:type="spellStart"/>
      <w:r w:rsidRPr="00936FCB">
        <w:rPr>
          <w:rFonts w:ascii="Times New Roman" w:eastAsia="Times New Roman" w:hAnsi="Times New Roman" w:cs="Times New Roman"/>
          <w:i/>
          <w:sz w:val="24"/>
          <w:szCs w:val="24"/>
          <w:highlight w:val="white"/>
        </w:rPr>
        <w:t>Politechniki</w:t>
      </w:r>
      <w:proofErr w:type="spellEnd"/>
      <w:r w:rsidRPr="00936FCB">
        <w:rPr>
          <w:rFonts w:ascii="Times New Roman" w:eastAsia="Times New Roman" w:hAnsi="Times New Roman" w:cs="Times New Roman"/>
          <w:i/>
          <w:sz w:val="24"/>
          <w:szCs w:val="24"/>
          <w:highlight w:val="white"/>
        </w:rPr>
        <w:t xml:space="preserve"> </w:t>
      </w:r>
      <w:proofErr w:type="spellStart"/>
      <w:r w:rsidRPr="00936FCB">
        <w:rPr>
          <w:rFonts w:ascii="Times New Roman" w:eastAsia="Times New Roman" w:hAnsi="Times New Roman" w:cs="Times New Roman"/>
          <w:i/>
          <w:sz w:val="24"/>
          <w:szCs w:val="24"/>
          <w:highlight w:val="white"/>
        </w:rPr>
        <w:t>Śląskiej</w:t>
      </w:r>
      <w:proofErr w:type="spellEnd"/>
      <w:r w:rsidRPr="00936FCB">
        <w:rPr>
          <w:rFonts w:ascii="Times New Roman" w:eastAsia="Times New Roman" w:hAnsi="Times New Roman" w:cs="Times New Roman"/>
          <w:i/>
          <w:sz w:val="24"/>
          <w:szCs w:val="24"/>
          <w:highlight w:val="white"/>
        </w:rPr>
        <w:t xml:space="preserve">. Organizacja </w:t>
      </w:r>
      <w:proofErr w:type="spellStart"/>
      <w:r w:rsidRPr="00936FCB">
        <w:rPr>
          <w:rFonts w:ascii="Times New Roman" w:eastAsia="Times New Roman" w:hAnsi="Times New Roman" w:cs="Times New Roman"/>
          <w:i/>
          <w:sz w:val="24"/>
          <w:szCs w:val="24"/>
          <w:highlight w:val="white"/>
        </w:rPr>
        <w:t>i</w:t>
      </w:r>
      <w:proofErr w:type="spellEnd"/>
      <w:r w:rsidRPr="00936FCB">
        <w:rPr>
          <w:rFonts w:ascii="Times New Roman" w:eastAsia="Times New Roman" w:hAnsi="Times New Roman" w:cs="Times New Roman"/>
          <w:i/>
          <w:sz w:val="24"/>
          <w:szCs w:val="24"/>
          <w:highlight w:val="white"/>
        </w:rPr>
        <w:t xml:space="preserve"> </w:t>
      </w:r>
      <w:proofErr w:type="spellStart"/>
      <w:r w:rsidRPr="00936FCB">
        <w:rPr>
          <w:rFonts w:ascii="Times New Roman" w:eastAsia="Times New Roman" w:hAnsi="Times New Roman" w:cs="Times New Roman"/>
          <w:i/>
          <w:sz w:val="24"/>
          <w:szCs w:val="24"/>
          <w:highlight w:val="white"/>
        </w:rPr>
        <w:t>Zarządzanie</w:t>
      </w:r>
      <w:proofErr w:type="spellEnd"/>
      <w:r w:rsidRPr="00936FCB">
        <w:rPr>
          <w:rFonts w:ascii="Times New Roman" w:eastAsia="Times New Roman" w:hAnsi="Times New Roman" w:cs="Times New Roman"/>
          <w:sz w:val="24"/>
          <w:szCs w:val="24"/>
          <w:highlight w:val="white"/>
        </w:rPr>
        <w:t>, (173).</w:t>
      </w:r>
    </w:p>
    <w:p w14:paraId="62A37C05"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Fatiha, M. (2024) The effectiveness of electronic promotion channels for booking platforms: comparative study between </w:t>
      </w:r>
      <w:proofErr w:type="spellStart"/>
      <w:r w:rsidRPr="00936FCB">
        <w:rPr>
          <w:rFonts w:ascii="Times New Roman" w:eastAsia="Times New Roman" w:hAnsi="Times New Roman" w:cs="Times New Roman"/>
          <w:sz w:val="24"/>
          <w:szCs w:val="24"/>
          <w:highlight w:val="white"/>
        </w:rPr>
        <w:t>Namlatic</w:t>
      </w:r>
      <w:proofErr w:type="spellEnd"/>
      <w:r w:rsidRPr="00936FCB">
        <w:rPr>
          <w:rFonts w:ascii="Times New Roman" w:eastAsia="Times New Roman" w:hAnsi="Times New Roman" w:cs="Times New Roman"/>
          <w:sz w:val="24"/>
          <w:szCs w:val="24"/>
          <w:highlight w:val="white"/>
        </w:rPr>
        <w:t xml:space="preserve"> Hotel Booking and Booking. com. </w:t>
      </w:r>
      <w:r w:rsidRPr="00936FCB">
        <w:rPr>
          <w:rFonts w:ascii="Times New Roman" w:eastAsia="Times New Roman" w:hAnsi="Times New Roman" w:cs="Times New Roman"/>
          <w:i/>
          <w:sz w:val="24"/>
          <w:szCs w:val="24"/>
          <w:highlight w:val="white"/>
        </w:rPr>
        <w:t>Journal of Contemporary Business and Economic Studies Vol</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7</w:t>
      </w:r>
      <w:r w:rsidRPr="00936FCB">
        <w:rPr>
          <w:rFonts w:ascii="Times New Roman" w:eastAsia="Times New Roman" w:hAnsi="Times New Roman" w:cs="Times New Roman"/>
          <w:sz w:val="24"/>
          <w:szCs w:val="24"/>
          <w:highlight w:val="white"/>
        </w:rPr>
        <w:t>(01).</w:t>
      </w:r>
    </w:p>
    <w:p w14:paraId="34D9C520"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Fitriani, E. (2022) TOWS analysis on </w:t>
      </w:r>
      <w:proofErr w:type="spellStart"/>
      <w:r w:rsidRPr="00936FCB">
        <w:rPr>
          <w:rFonts w:ascii="Times New Roman" w:eastAsia="Times New Roman" w:hAnsi="Times New Roman" w:cs="Times New Roman"/>
          <w:sz w:val="24"/>
          <w:szCs w:val="24"/>
          <w:highlight w:val="white"/>
        </w:rPr>
        <w:t>recissbar</w:t>
      </w:r>
      <w:proofErr w:type="spellEnd"/>
      <w:r w:rsidRPr="00936FCB">
        <w:rPr>
          <w:rFonts w:ascii="Times New Roman" w:eastAsia="Times New Roman" w:hAnsi="Times New Roman" w:cs="Times New Roman"/>
          <w:sz w:val="24"/>
          <w:szCs w:val="24"/>
          <w:highlight w:val="white"/>
        </w:rPr>
        <w:t xml:space="preserve"> to increase its competitiveness. </w:t>
      </w:r>
      <w:proofErr w:type="spellStart"/>
      <w:r w:rsidRPr="00936FCB">
        <w:rPr>
          <w:rFonts w:ascii="Times New Roman" w:eastAsia="Times New Roman" w:hAnsi="Times New Roman" w:cs="Times New Roman"/>
          <w:i/>
          <w:sz w:val="24"/>
          <w:szCs w:val="24"/>
          <w:highlight w:val="white"/>
        </w:rPr>
        <w:t>Revista</w:t>
      </w:r>
      <w:proofErr w:type="spellEnd"/>
      <w:r w:rsidRPr="00936FCB">
        <w:rPr>
          <w:rFonts w:ascii="Times New Roman" w:eastAsia="Times New Roman" w:hAnsi="Times New Roman" w:cs="Times New Roman"/>
          <w:i/>
          <w:sz w:val="24"/>
          <w:szCs w:val="24"/>
          <w:highlight w:val="white"/>
        </w:rPr>
        <w:t xml:space="preserve"> CEA</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8</w:t>
      </w:r>
      <w:r w:rsidRPr="00936FCB">
        <w:rPr>
          <w:rFonts w:ascii="Times New Roman" w:eastAsia="Times New Roman" w:hAnsi="Times New Roman" w:cs="Times New Roman"/>
          <w:sz w:val="24"/>
          <w:szCs w:val="24"/>
          <w:highlight w:val="white"/>
        </w:rPr>
        <w:t xml:space="preserve">(16), </w:t>
      </w:r>
      <w:proofErr w:type="gramStart"/>
      <w:r w:rsidRPr="00936FCB">
        <w:rPr>
          <w:rFonts w:ascii="Times New Roman" w:eastAsia="Times New Roman" w:hAnsi="Times New Roman" w:cs="Times New Roman"/>
          <w:sz w:val="24"/>
          <w:szCs w:val="24"/>
          <w:highlight w:val="white"/>
        </w:rPr>
        <w:t>pp.e</w:t>
      </w:r>
      <w:proofErr w:type="gramEnd"/>
      <w:r w:rsidRPr="00936FCB">
        <w:rPr>
          <w:rFonts w:ascii="Times New Roman" w:eastAsia="Times New Roman" w:hAnsi="Times New Roman" w:cs="Times New Roman"/>
          <w:sz w:val="24"/>
          <w:szCs w:val="24"/>
          <w:highlight w:val="white"/>
        </w:rPr>
        <w:t>1876-e1876.</w:t>
      </w:r>
    </w:p>
    <w:p w14:paraId="216C3963"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Ghani, B., Zada, M., Memon, K.R., Ullah, R., Khattak, A., Han, H., Ariza-Montes, A. and Araya-Castillo, L. (2022) Challenges and strategies for employee retention in the hospitality industry: A review. </w:t>
      </w:r>
      <w:r w:rsidRPr="00936FCB">
        <w:rPr>
          <w:rFonts w:ascii="Times New Roman" w:eastAsia="Times New Roman" w:hAnsi="Times New Roman" w:cs="Times New Roman"/>
          <w:i/>
          <w:sz w:val="24"/>
          <w:szCs w:val="24"/>
          <w:highlight w:val="white"/>
        </w:rPr>
        <w:t>Sustainability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14</w:t>
      </w:r>
      <w:r w:rsidRPr="00936FCB">
        <w:rPr>
          <w:rFonts w:ascii="Times New Roman" w:eastAsia="Times New Roman" w:hAnsi="Times New Roman" w:cs="Times New Roman"/>
          <w:sz w:val="24"/>
          <w:szCs w:val="24"/>
          <w:highlight w:val="white"/>
        </w:rPr>
        <w:t>(5), p.2885.</w:t>
      </w:r>
    </w:p>
    <w:p w14:paraId="4FE25FDC"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Gunn, V., </w:t>
      </w:r>
      <w:proofErr w:type="spellStart"/>
      <w:r w:rsidRPr="00936FCB">
        <w:rPr>
          <w:rFonts w:ascii="Times New Roman" w:eastAsia="Times New Roman" w:hAnsi="Times New Roman" w:cs="Times New Roman"/>
          <w:sz w:val="24"/>
          <w:szCs w:val="24"/>
          <w:highlight w:val="white"/>
        </w:rPr>
        <w:t>Kreshpaj</w:t>
      </w:r>
      <w:proofErr w:type="spellEnd"/>
      <w:r w:rsidRPr="00936FCB">
        <w:rPr>
          <w:rFonts w:ascii="Times New Roman" w:eastAsia="Times New Roman" w:hAnsi="Times New Roman" w:cs="Times New Roman"/>
          <w:sz w:val="24"/>
          <w:szCs w:val="24"/>
          <w:highlight w:val="white"/>
        </w:rPr>
        <w:t xml:space="preserve">, B., Matilla-Santander, N., Vignola, E.F., Wegman, D.H., </w:t>
      </w:r>
      <w:proofErr w:type="spellStart"/>
      <w:r w:rsidRPr="00936FCB">
        <w:rPr>
          <w:rFonts w:ascii="Times New Roman" w:eastAsia="Times New Roman" w:hAnsi="Times New Roman" w:cs="Times New Roman"/>
          <w:sz w:val="24"/>
          <w:szCs w:val="24"/>
          <w:highlight w:val="white"/>
        </w:rPr>
        <w:t>Hogstedt</w:t>
      </w:r>
      <w:proofErr w:type="spellEnd"/>
      <w:r w:rsidRPr="00936FCB">
        <w:rPr>
          <w:rFonts w:ascii="Times New Roman" w:eastAsia="Times New Roman" w:hAnsi="Times New Roman" w:cs="Times New Roman"/>
          <w:sz w:val="24"/>
          <w:szCs w:val="24"/>
          <w:highlight w:val="white"/>
        </w:rPr>
        <w:t xml:space="preserve">, C., Ahonen, E.Q., Bodin, T., Orellana, C., Baron, S. and Muntaner, C. (2022) Initiatives addressing precarious employment and its effects on workers’ health and well-being: A systematic review. </w:t>
      </w:r>
      <w:r w:rsidRPr="00936FCB">
        <w:rPr>
          <w:rFonts w:ascii="Times New Roman" w:eastAsia="Times New Roman" w:hAnsi="Times New Roman" w:cs="Times New Roman"/>
          <w:i/>
          <w:sz w:val="24"/>
          <w:szCs w:val="24"/>
          <w:highlight w:val="white"/>
        </w:rPr>
        <w:t>International journal of environmental research and public health</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19</w:t>
      </w:r>
      <w:r w:rsidRPr="00936FCB">
        <w:rPr>
          <w:rFonts w:ascii="Times New Roman" w:eastAsia="Times New Roman" w:hAnsi="Times New Roman" w:cs="Times New Roman"/>
          <w:sz w:val="24"/>
          <w:szCs w:val="24"/>
          <w:highlight w:val="white"/>
        </w:rPr>
        <w:t>(4), p.2232.</w:t>
      </w:r>
    </w:p>
    <w:p w14:paraId="3A844D0B"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He, Q., Lin, Z., Chen, H., Dai, X., Li, Y. and Zeng, X. (2022) Bi-level optimization based two-stage market clearing model considering guaranteed accommodation of renewable energy generation. </w:t>
      </w:r>
      <w:r w:rsidRPr="00936FCB">
        <w:rPr>
          <w:rFonts w:ascii="Times New Roman" w:eastAsia="Times New Roman" w:hAnsi="Times New Roman" w:cs="Times New Roman"/>
          <w:i/>
          <w:sz w:val="24"/>
          <w:szCs w:val="24"/>
          <w:highlight w:val="white"/>
        </w:rPr>
        <w:t>Protection and Control of Modern Power Systems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7</w:t>
      </w:r>
      <w:r w:rsidRPr="00936FCB">
        <w:rPr>
          <w:rFonts w:ascii="Times New Roman" w:eastAsia="Times New Roman" w:hAnsi="Times New Roman" w:cs="Times New Roman"/>
          <w:sz w:val="24"/>
          <w:szCs w:val="24"/>
          <w:highlight w:val="white"/>
        </w:rPr>
        <w:t>(3), pp.1-13.</w:t>
      </w:r>
    </w:p>
    <w:p w14:paraId="008C7BD6"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Hilton. (2025) </w:t>
      </w:r>
      <w:r w:rsidRPr="00936FCB">
        <w:rPr>
          <w:rFonts w:ascii="Times New Roman" w:eastAsia="Times New Roman" w:hAnsi="Times New Roman" w:cs="Times New Roman"/>
          <w:i/>
          <w:sz w:val="24"/>
          <w:szCs w:val="24"/>
          <w:highlight w:val="white"/>
        </w:rPr>
        <w:t xml:space="preserve">Hilton Garden Inn Bucharest Old Town. </w:t>
      </w:r>
      <w:r w:rsidRPr="00936FCB">
        <w:rPr>
          <w:rFonts w:ascii="Times New Roman" w:eastAsia="Times New Roman" w:hAnsi="Times New Roman" w:cs="Times New Roman"/>
          <w:sz w:val="24"/>
          <w:szCs w:val="24"/>
          <w:highlight w:val="white"/>
        </w:rPr>
        <w:t>Available at: https://www.hilton.com/en/hotels/buhgigi-hilton-garden-inn-bucharest-old-town/. [Accessed on 31st January 2025].</w:t>
      </w:r>
    </w:p>
    <w:p w14:paraId="2877763E"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Hossain, M.S., Kannan, S.N. and Raman Nair, S.K.K. (2021) Factors influencing sustainable competitive advantage in the hospitality industry. </w:t>
      </w:r>
      <w:r w:rsidRPr="00936FCB">
        <w:rPr>
          <w:rFonts w:ascii="Times New Roman" w:eastAsia="Times New Roman" w:hAnsi="Times New Roman" w:cs="Times New Roman"/>
          <w:i/>
          <w:sz w:val="24"/>
          <w:szCs w:val="24"/>
          <w:highlight w:val="white"/>
        </w:rPr>
        <w:t>Journal of Quality Assurance in Hospitality &amp; Tourism</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22</w:t>
      </w:r>
      <w:r w:rsidRPr="00936FCB">
        <w:rPr>
          <w:rFonts w:ascii="Times New Roman" w:eastAsia="Times New Roman" w:hAnsi="Times New Roman" w:cs="Times New Roman"/>
          <w:sz w:val="24"/>
          <w:szCs w:val="24"/>
          <w:highlight w:val="white"/>
        </w:rPr>
        <w:t>(6), pp.679-710.</w:t>
      </w:r>
    </w:p>
    <w:p w14:paraId="09FFF687"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Iacob, S.E., Dumitra, E.C. and </w:t>
      </w:r>
      <w:proofErr w:type="spellStart"/>
      <w:r w:rsidRPr="00936FCB">
        <w:rPr>
          <w:rFonts w:ascii="Times New Roman" w:eastAsia="Times New Roman" w:hAnsi="Times New Roman" w:cs="Times New Roman"/>
          <w:sz w:val="24"/>
          <w:szCs w:val="24"/>
          <w:highlight w:val="white"/>
        </w:rPr>
        <w:t>Budu</w:t>
      </w:r>
      <w:proofErr w:type="spellEnd"/>
      <w:r w:rsidRPr="00936FCB">
        <w:rPr>
          <w:rFonts w:ascii="Times New Roman" w:eastAsia="Times New Roman" w:hAnsi="Times New Roman" w:cs="Times New Roman"/>
          <w:sz w:val="24"/>
          <w:szCs w:val="24"/>
          <w:highlight w:val="white"/>
        </w:rPr>
        <w:t xml:space="preserve">, R.A. (2023) Macroeconomic trends in Romania 2023. </w:t>
      </w:r>
      <w:r w:rsidRPr="00936FCB">
        <w:rPr>
          <w:rFonts w:ascii="Times New Roman" w:eastAsia="Times New Roman" w:hAnsi="Times New Roman" w:cs="Times New Roman"/>
          <w:i/>
          <w:sz w:val="24"/>
          <w:szCs w:val="24"/>
          <w:highlight w:val="white"/>
        </w:rPr>
        <w:t>Economic convergence in European Union</w:t>
      </w:r>
      <w:r w:rsidRPr="00936FCB">
        <w:rPr>
          <w:rFonts w:ascii="Times New Roman" w:eastAsia="Times New Roman" w:hAnsi="Times New Roman" w:cs="Times New Roman"/>
          <w:sz w:val="24"/>
          <w:szCs w:val="24"/>
          <w:highlight w:val="white"/>
        </w:rPr>
        <w:t>, p.199.</w:t>
      </w:r>
    </w:p>
    <w:p w14:paraId="3BA15B64"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JW Marriott. (2025) </w:t>
      </w:r>
      <w:r w:rsidRPr="00936FCB">
        <w:rPr>
          <w:rFonts w:ascii="Times New Roman" w:eastAsia="Times New Roman" w:hAnsi="Times New Roman" w:cs="Times New Roman"/>
          <w:i/>
          <w:sz w:val="24"/>
          <w:szCs w:val="24"/>
          <w:highlight w:val="white"/>
        </w:rPr>
        <w:t xml:space="preserve">Find Hotels. </w:t>
      </w:r>
      <w:r w:rsidRPr="00936FCB">
        <w:rPr>
          <w:rFonts w:ascii="Times New Roman" w:eastAsia="Times New Roman" w:hAnsi="Times New Roman" w:cs="Times New Roman"/>
          <w:sz w:val="24"/>
          <w:szCs w:val="24"/>
          <w:highlight w:val="white"/>
        </w:rPr>
        <w:t xml:space="preserve">Available at: </w:t>
      </w:r>
      <w:hyperlink r:id="rId8">
        <w:r w:rsidRPr="00936FCB">
          <w:rPr>
            <w:rFonts w:ascii="Times New Roman" w:eastAsia="Times New Roman" w:hAnsi="Times New Roman" w:cs="Times New Roman"/>
            <w:sz w:val="24"/>
            <w:szCs w:val="24"/>
            <w:highlight w:val="white"/>
          </w:rPr>
          <w:t>https://www.marriott.com/en-us/destinations/romania/bucharest.mi</w:t>
        </w:r>
      </w:hyperlink>
      <w:r w:rsidRPr="00936FCB">
        <w:rPr>
          <w:rFonts w:ascii="Times New Roman" w:eastAsia="Times New Roman" w:hAnsi="Times New Roman" w:cs="Times New Roman"/>
          <w:sz w:val="24"/>
          <w:szCs w:val="24"/>
          <w:highlight w:val="white"/>
        </w:rPr>
        <w:t>. [Accessed on 31st January 2025].</w:t>
      </w:r>
    </w:p>
    <w:p w14:paraId="383BF251"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JW Marriott. (2025) </w:t>
      </w:r>
      <w:r w:rsidRPr="00936FCB">
        <w:rPr>
          <w:rFonts w:ascii="Times New Roman" w:eastAsia="Times New Roman" w:hAnsi="Times New Roman" w:cs="Times New Roman"/>
          <w:i/>
          <w:sz w:val="24"/>
          <w:szCs w:val="24"/>
          <w:highlight w:val="white"/>
        </w:rPr>
        <w:t xml:space="preserve">JW Marriott Bucharest Grand Hotel. </w:t>
      </w:r>
      <w:r w:rsidRPr="00936FCB">
        <w:rPr>
          <w:rFonts w:ascii="Times New Roman" w:eastAsia="Times New Roman" w:hAnsi="Times New Roman" w:cs="Times New Roman"/>
          <w:sz w:val="24"/>
          <w:szCs w:val="24"/>
          <w:highlight w:val="white"/>
        </w:rPr>
        <w:t xml:space="preserve">Available at: </w:t>
      </w:r>
      <w:hyperlink r:id="rId9">
        <w:r w:rsidRPr="00936FCB">
          <w:rPr>
            <w:rFonts w:ascii="Times New Roman" w:eastAsia="Times New Roman" w:hAnsi="Times New Roman" w:cs="Times New Roman"/>
            <w:sz w:val="24"/>
            <w:szCs w:val="24"/>
            <w:highlight w:val="white"/>
          </w:rPr>
          <w:t>https://www.marriott.com/en-us/hotels/buhro-jw-marriott-bucharest-grand-hotel/overview/</w:t>
        </w:r>
      </w:hyperlink>
      <w:r w:rsidRPr="00936FCB">
        <w:rPr>
          <w:rFonts w:ascii="Times New Roman" w:eastAsia="Times New Roman" w:hAnsi="Times New Roman" w:cs="Times New Roman"/>
          <w:sz w:val="24"/>
          <w:szCs w:val="24"/>
          <w:highlight w:val="white"/>
        </w:rPr>
        <w:t>. [Accessed on 31st January 2025].</w:t>
      </w:r>
    </w:p>
    <w:p w14:paraId="6ECBEDA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Kang, E.M. and Lee, S.K. (2022) The Impact of Monetary Benefits in a Pandemic Situation—Navigating Changes in Customer Loyalty through Negative Switching Barriers in the Hotel Industry. </w:t>
      </w:r>
      <w:r w:rsidRPr="00936FCB">
        <w:rPr>
          <w:rFonts w:ascii="Times New Roman" w:eastAsia="Times New Roman" w:hAnsi="Times New Roman" w:cs="Times New Roman"/>
          <w:i/>
          <w:sz w:val="24"/>
          <w:szCs w:val="24"/>
          <w:highlight w:val="white"/>
        </w:rPr>
        <w:t>Sustainability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14</w:t>
      </w:r>
      <w:r w:rsidRPr="00936FCB">
        <w:rPr>
          <w:rFonts w:ascii="Times New Roman" w:eastAsia="Times New Roman" w:hAnsi="Times New Roman" w:cs="Times New Roman"/>
          <w:sz w:val="24"/>
          <w:szCs w:val="24"/>
          <w:highlight w:val="white"/>
        </w:rPr>
        <w:t>(13), p.8079.</w:t>
      </w:r>
    </w:p>
    <w:p w14:paraId="2068426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lastRenderedPageBreak/>
        <w:t>Kotter, J.P. (2012) Leading Change Harvard Business Review Press.</w:t>
      </w:r>
    </w:p>
    <w:p w14:paraId="5AC77E0B"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Kumari, K., Barkat Ali, S., Un Nisa Khan, N. and Abbas, J. (2021) Examining the role of motivation and reward in employees’ job performance through mediating effect of job satisfaction: </w:t>
      </w:r>
      <w:proofErr w:type="gramStart"/>
      <w:r w:rsidRPr="00936FCB">
        <w:rPr>
          <w:rFonts w:ascii="Times New Roman" w:eastAsia="Times New Roman" w:hAnsi="Times New Roman" w:cs="Times New Roman"/>
          <w:sz w:val="24"/>
          <w:szCs w:val="24"/>
          <w:highlight w:val="white"/>
        </w:rPr>
        <w:t>An empirical evidence</w:t>
      </w:r>
      <w:proofErr w:type="gramEnd"/>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International Journal of Organizational Leadership</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10</w:t>
      </w:r>
      <w:r w:rsidRPr="00936FCB">
        <w:rPr>
          <w:rFonts w:ascii="Times New Roman" w:eastAsia="Times New Roman" w:hAnsi="Times New Roman" w:cs="Times New Roman"/>
          <w:sz w:val="24"/>
          <w:szCs w:val="24"/>
          <w:highlight w:val="white"/>
        </w:rPr>
        <w:t>(4), pp.401-420.</w:t>
      </w:r>
    </w:p>
    <w:p w14:paraId="323B610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Kusuma, A.A.N.W., Aryana, I.N.R., Susanto, B. and </w:t>
      </w:r>
      <w:proofErr w:type="spellStart"/>
      <w:r w:rsidRPr="00936FCB">
        <w:rPr>
          <w:rFonts w:ascii="Times New Roman" w:eastAsia="Times New Roman" w:hAnsi="Times New Roman" w:cs="Times New Roman"/>
          <w:sz w:val="24"/>
          <w:szCs w:val="24"/>
          <w:highlight w:val="white"/>
        </w:rPr>
        <w:t>Sudiarta</w:t>
      </w:r>
      <w:proofErr w:type="spellEnd"/>
      <w:r w:rsidRPr="00936FCB">
        <w:rPr>
          <w:rFonts w:ascii="Times New Roman" w:eastAsia="Times New Roman" w:hAnsi="Times New Roman" w:cs="Times New Roman"/>
          <w:sz w:val="24"/>
          <w:szCs w:val="24"/>
          <w:highlight w:val="white"/>
        </w:rPr>
        <w:t xml:space="preserve">, M. (2022) Marketing communication model to enhance hotel brand image. </w:t>
      </w:r>
      <w:r w:rsidRPr="00936FCB">
        <w:rPr>
          <w:rFonts w:ascii="Times New Roman" w:eastAsia="Times New Roman" w:hAnsi="Times New Roman" w:cs="Times New Roman"/>
          <w:i/>
          <w:sz w:val="24"/>
          <w:szCs w:val="24"/>
          <w:highlight w:val="white"/>
        </w:rPr>
        <w:t>International Journal of Travel, Hospitality and Events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w:t>
      </w:r>
      <w:r w:rsidRPr="00936FCB">
        <w:rPr>
          <w:rFonts w:ascii="Times New Roman" w:eastAsia="Times New Roman" w:hAnsi="Times New Roman" w:cs="Times New Roman"/>
          <w:sz w:val="24"/>
          <w:szCs w:val="24"/>
          <w:highlight w:val="white"/>
        </w:rPr>
        <w:t>(1), pp.54-67.</w:t>
      </w:r>
    </w:p>
    <w:p w14:paraId="2B066578"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Liu, F., Lai, K.H., Wu, J. and Duan, W. (2021) Listening to online reviews: A mixed-methods investigation of customer experience in the sharing economy. </w:t>
      </w:r>
      <w:r w:rsidRPr="00936FCB">
        <w:rPr>
          <w:rFonts w:ascii="Times New Roman" w:eastAsia="Times New Roman" w:hAnsi="Times New Roman" w:cs="Times New Roman"/>
          <w:i/>
          <w:sz w:val="24"/>
          <w:szCs w:val="24"/>
          <w:highlight w:val="white"/>
        </w:rPr>
        <w:t>Decision Support Systems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149</w:t>
      </w:r>
      <w:r w:rsidRPr="00936FCB">
        <w:rPr>
          <w:rFonts w:ascii="Times New Roman" w:eastAsia="Times New Roman" w:hAnsi="Times New Roman" w:cs="Times New Roman"/>
          <w:sz w:val="24"/>
          <w:szCs w:val="24"/>
          <w:highlight w:val="white"/>
        </w:rPr>
        <w:t>, p.113609.</w:t>
      </w:r>
    </w:p>
    <w:p w14:paraId="2F6F8636"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Mampuru, M.P., Mokoena, B.A. and Isabirye, A.K. (2024) Training and development impact on job satisfaction, loyalty, and retention among academics. </w:t>
      </w:r>
      <w:r w:rsidRPr="00936FCB">
        <w:rPr>
          <w:rFonts w:ascii="Times New Roman" w:eastAsia="Times New Roman" w:hAnsi="Times New Roman" w:cs="Times New Roman"/>
          <w:i/>
          <w:sz w:val="24"/>
          <w:szCs w:val="24"/>
          <w:highlight w:val="white"/>
        </w:rPr>
        <w:t>SA Journal of Human Resource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22</w:t>
      </w:r>
      <w:r w:rsidRPr="00936FCB">
        <w:rPr>
          <w:rFonts w:ascii="Times New Roman" w:eastAsia="Times New Roman" w:hAnsi="Times New Roman" w:cs="Times New Roman"/>
          <w:sz w:val="24"/>
          <w:szCs w:val="24"/>
          <w:highlight w:val="white"/>
        </w:rPr>
        <w:t>, p.2420.</w:t>
      </w:r>
    </w:p>
    <w:p w14:paraId="647C826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Michael, N. and Fotiadis, A. (2022) Employee turnover: The hotel industry perspective. </w:t>
      </w:r>
      <w:r w:rsidRPr="00936FCB">
        <w:rPr>
          <w:rFonts w:ascii="Times New Roman" w:eastAsia="Times New Roman" w:hAnsi="Times New Roman" w:cs="Times New Roman"/>
          <w:i/>
          <w:sz w:val="24"/>
          <w:szCs w:val="24"/>
          <w:highlight w:val="white"/>
        </w:rPr>
        <w:t>Journal of Tourism, Heritage &amp; Services Marketing</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8</w:t>
      </w:r>
      <w:r w:rsidRPr="00936FCB">
        <w:rPr>
          <w:rFonts w:ascii="Times New Roman" w:eastAsia="Times New Roman" w:hAnsi="Times New Roman" w:cs="Times New Roman"/>
          <w:sz w:val="24"/>
          <w:szCs w:val="24"/>
          <w:highlight w:val="white"/>
        </w:rPr>
        <w:t>(1), pp.38-47.</w:t>
      </w:r>
    </w:p>
    <w:p w14:paraId="17A2CF5B"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Mustafa, E. (2022) Technology in Hotel Sector. In </w:t>
      </w:r>
      <w:r w:rsidRPr="00936FCB">
        <w:rPr>
          <w:rFonts w:ascii="Times New Roman" w:eastAsia="Times New Roman" w:hAnsi="Times New Roman" w:cs="Times New Roman"/>
          <w:i/>
          <w:sz w:val="24"/>
          <w:szCs w:val="24"/>
          <w:highlight w:val="white"/>
        </w:rPr>
        <w:t>Technology application in aviation, tourism, and hospitality: Recent developments and emerging issues</w:t>
      </w:r>
      <w:r w:rsidRPr="00936FCB">
        <w:rPr>
          <w:rFonts w:ascii="Times New Roman" w:eastAsia="Times New Roman" w:hAnsi="Times New Roman" w:cs="Times New Roman"/>
          <w:sz w:val="24"/>
          <w:szCs w:val="24"/>
          <w:highlight w:val="white"/>
        </w:rPr>
        <w:t xml:space="preserve"> (pp. 73-87). Singapore: Springer Nature Singapore.</w:t>
      </w:r>
    </w:p>
    <w:p w14:paraId="5BF9A32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Nguyen, C.N., Hoang, G. and Luu, T.T. (2023) Frontline employees’ turnover intentions in tourism and hospitality sectors: A systematic literature review and research agenda. </w:t>
      </w:r>
      <w:r w:rsidRPr="00936FCB">
        <w:rPr>
          <w:rFonts w:ascii="Times New Roman" w:eastAsia="Times New Roman" w:hAnsi="Times New Roman" w:cs="Times New Roman"/>
          <w:i/>
          <w:sz w:val="24"/>
          <w:szCs w:val="24"/>
          <w:highlight w:val="white"/>
        </w:rPr>
        <w:t>Tourism Management Perspectives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49</w:t>
      </w:r>
      <w:r w:rsidRPr="00936FCB">
        <w:rPr>
          <w:rFonts w:ascii="Times New Roman" w:eastAsia="Times New Roman" w:hAnsi="Times New Roman" w:cs="Times New Roman"/>
          <w:sz w:val="24"/>
          <w:szCs w:val="24"/>
          <w:highlight w:val="white"/>
        </w:rPr>
        <w:t>, p.101197.</w:t>
      </w:r>
    </w:p>
    <w:p w14:paraId="12F53237" w14:textId="77777777" w:rsidR="00936FCB" w:rsidRPr="00936FCB" w:rsidRDefault="00936FCB" w:rsidP="00936FCB">
      <w:pPr>
        <w:spacing w:line="360" w:lineRule="auto"/>
        <w:jc w:val="both"/>
        <w:rPr>
          <w:rFonts w:ascii="Times New Roman" w:eastAsia="Times New Roman" w:hAnsi="Times New Roman" w:cs="Times New Roman"/>
          <w:sz w:val="24"/>
          <w:szCs w:val="24"/>
        </w:rPr>
      </w:pPr>
      <w:proofErr w:type="spellStart"/>
      <w:r w:rsidRPr="00936FCB">
        <w:rPr>
          <w:rFonts w:ascii="Times New Roman" w:eastAsia="Times New Roman" w:hAnsi="Times New Roman" w:cs="Times New Roman"/>
          <w:sz w:val="24"/>
          <w:szCs w:val="24"/>
        </w:rPr>
        <w:t>Noordzife</w:t>
      </w:r>
      <w:proofErr w:type="spellEnd"/>
      <w:r w:rsidRPr="00936FCB">
        <w:rPr>
          <w:rFonts w:ascii="Times New Roman" w:eastAsia="Times New Roman" w:hAnsi="Times New Roman" w:cs="Times New Roman"/>
          <w:sz w:val="24"/>
          <w:szCs w:val="24"/>
        </w:rPr>
        <w:t>, G. (2014) Project Management of Hotel Opening Processes: Exploring Better Ways to Manage New Hotel Openings, CreateSpace</w:t>
      </w:r>
    </w:p>
    <w:p w14:paraId="6394250C"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Ozdemir, O., Han, W. and </w:t>
      </w:r>
      <w:proofErr w:type="spellStart"/>
      <w:r w:rsidRPr="00936FCB">
        <w:rPr>
          <w:rFonts w:ascii="Times New Roman" w:eastAsia="Times New Roman" w:hAnsi="Times New Roman" w:cs="Times New Roman"/>
          <w:sz w:val="24"/>
          <w:szCs w:val="24"/>
          <w:highlight w:val="white"/>
        </w:rPr>
        <w:t>Dalbor</w:t>
      </w:r>
      <w:proofErr w:type="spellEnd"/>
      <w:r w:rsidRPr="00936FCB">
        <w:rPr>
          <w:rFonts w:ascii="Times New Roman" w:eastAsia="Times New Roman" w:hAnsi="Times New Roman" w:cs="Times New Roman"/>
          <w:sz w:val="24"/>
          <w:szCs w:val="24"/>
          <w:highlight w:val="white"/>
        </w:rPr>
        <w:t xml:space="preserve">, M. (2022) Economic policy uncertainty and hotel occupancy: the mediating effect of consumer sentiment. </w:t>
      </w:r>
      <w:r w:rsidRPr="00936FCB">
        <w:rPr>
          <w:rFonts w:ascii="Times New Roman" w:eastAsia="Times New Roman" w:hAnsi="Times New Roman" w:cs="Times New Roman"/>
          <w:i/>
          <w:sz w:val="24"/>
          <w:szCs w:val="24"/>
          <w:highlight w:val="white"/>
        </w:rPr>
        <w:t>Journal of Hospitality and Tourism Insights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w:t>
      </w:r>
      <w:r w:rsidRPr="00936FCB">
        <w:rPr>
          <w:rFonts w:ascii="Times New Roman" w:eastAsia="Times New Roman" w:hAnsi="Times New Roman" w:cs="Times New Roman"/>
          <w:sz w:val="24"/>
          <w:szCs w:val="24"/>
          <w:highlight w:val="white"/>
        </w:rPr>
        <w:t>(2), pp.253-273.</w:t>
      </w:r>
    </w:p>
    <w:p w14:paraId="455E189F"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Pelet</w:t>
      </w:r>
      <w:proofErr w:type="spellEnd"/>
      <w:r w:rsidRPr="00936FCB">
        <w:rPr>
          <w:rFonts w:ascii="Times New Roman" w:eastAsia="Times New Roman" w:hAnsi="Times New Roman" w:cs="Times New Roman"/>
          <w:sz w:val="24"/>
          <w:szCs w:val="24"/>
          <w:highlight w:val="white"/>
        </w:rPr>
        <w:t xml:space="preserve">, J.É., Lick, E. and </w:t>
      </w:r>
      <w:proofErr w:type="spellStart"/>
      <w:r w:rsidRPr="00936FCB">
        <w:rPr>
          <w:rFonts w:ascii="Times New Roman" w:eastAsia="Times New Roman" w:hAnsi="Times New Roman" w:cs="Times New Roman"/>
          <w:sz w:val="24"/>
          <w:szCs w:val="24"/>
          <w:highlight w:val="white"/>
        </w:rPr>
        <w:t>Taieb</w:t>
      </w:r>
      <w:proofErr w:type="spellEnd"/>
      <w:r w:rsidRPr="00936FCB">
        <w:rPr>
          <w:rFonts w:ascii="Times New Roman" w:eastAsia="Times New Roman" w:hAnsi="Times New Roman" w:cs="Times New Roman"/>
          <w:sz w:val="24"/>
          <w:szCs w:val="24"/>
          <w:highlight w:val="white"/>
        </w:rPr>
        <w:t xml:space="preserve">, B. (2021) The internet of things in upscale hotels: its impact on guests’ sensory experiences and behaviour. </w:t>
      </w:r>
      <w:r w:rsidRPr="00936FCB">
        <w:rPr>
          <w:rFonts w:ascii="Times New Roman" w:eastAsia="Times New Roman" w:hAnsi="Times New Roman" w:cs="Times New Roman"/>
          <w:i/>
          <w:sz w:val="24"/>
          <w:szCs w:val="24"/>
          <w:highlight w:val="white"/>
        </w:rPr>
        <w:t>International Journal of Contemporary Hospitality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33</w:t>
      </w:r>
      <w:r w:rsidRPr="00936FCB">
        <w:rPr>
          <w:rFonts w:ascii="Times New Roman" w:eastAsia="Times New Roman" w:hAnsi="Times New Roman" w:cs="Times New Roman"/>
          <w:sz w:val="24"/>
          <w:szCs w:val="24"/>
          <w:highlight w:val="white"/>
        </w:rPr>
        <w:t>(11), pp.4035-4056.</w:t>
      </w:r>
    </w:p>
    <w:p w14:paraId="45E36EBE"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Prahadeeswaran</w:t>
      </w:r>
      <w:proofErr w:type="spellEnd"/>
      <w:r w:rsidRPr="00936FCB">
        <w:rPr>
          <w:rFonts w:ascii="Times New Roman" w:eastAsia="Times New Roman" w:hAnsi="Times New Roman" w:cs="Times New Roman"/>
          <w:sz w:val="24"/>
          <w:szCs w:val="24"/>
          <w:highlight w:val="white"/>
        </w:rPr>
        <w:t xml:space="preserve">, R. (2023) A Comprehensive Review: The Convergence of Artificial Intelligence and Tourism. </w:t>
      </w:r>
      <w:r w:rsidRPr="00936FCB">
        <w:rPr>
          <w:rFonts w:ascii="Times New Roman" w:eastAsia="Times New Roman" w:hAnsi="Times New Roman" w:cs="Times New Roman"/>
          <w:i/>
          <w:sz w:val="24"/>
          <w:szCs w:val="24"/>
          <w:highlight w:val="white"/>
        </w:rPr>
        <w:t>International Journal for Multidimensional Research Perspectives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w:t>
      </w:r>
      <w:r w:rsidRPr="00936FCB">
        <w:rPr>
          <w:rFonts w:ascii="Times New Roman" w:eastAsia="Times New Roman" w:hAnsi="Times New Roman" w:cs="Times New Roman"/>
          <w:sz w:val="24"/>
          <w:szCs w:val="24"/>
          <w:highlight w:val="white"/>
        </w:rPr>
        <w:t>(2), pp.12-24.</w:t>
      </w:r>
    </w:p>
    <w:p w14:paraId="411C46D7"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lastRenderedPageBreak/>
        <w:t>Prevolšek</w:t>
      </w:r>
      <w:proofErr w:type="spellEnd"/>
      <w:r w:rsidRPr="00936FCB">
        <w:rPr>
          <w:rFonts w:ascii="Times New Roman" w:eastAsia="Times New Roman" w:hAnsi="Times New Roman" w:cs="Times New Roman"/>
          <w:sz w:val="24"/>
          <w:szCs w:val="24"/>
          <w:highlight w:val="white"/>
        </w:rPr>
        <w:t xml:space="preserve">, D., </w:t>
      </w:r>
      <w:proofErr w:type="spellStart"/>
      <w:r w:rsidRPr="00936FCB">
        <w:rPr>
          <w:rFonts w:ascii="Times New Roman" w:eastAsia="Times New Roman" w:hAnsi="Times New Roman" w:cs="Times New Roman"/>
          <w:sz w:val="24"/>
          <w:szCs w:val="24"/>
          <w:highlight w:val="white"/>
        </w:rPr>
        <w:t>Kukurin</w:t>
      </w:r>
      <w:proofErr w:type="spellEnd"/>
      <w:r w:rsidRPr="00936FCB">
        <w:rPr>
          <w:rFonts w:ascii="Times New Roman" w:eastAsia="Times New Roman" w:hAnsi="Times New Roman" w:cs="Times New Roman"/>
          <w:sz w:val="24"/>
          <w:szCs w:val="24"/>
          <w:highlight w:val="white"/>
        </w:rPr>
        <w:t xml:space="preserve">, Ž. and Golja, T. (2024) Collaborative Synergies for Elevated Destination Experiences: A Model of Cooperation between Hotel Companies, DMOs, and Local Stakeholders. </w:t>
      </w:r>
      <w:proofErr w:type="spellStart"/>
      <w:r w:rsidRPr="00936FCB">
        <w:rPr>
          <w:rFonts w:ascii="Times New Roman" w:eastAsia="Times New Roman" w:hAnsi="Times New Roman" w:cs="Times New Roman"/>
          <w:i/>
          <w:sz w:val="24"/>
          <w:szCs w:val="24"/>
          <w:highlight w:val="white"/>
        </w:rPr>
        <w:t>Organizacija</w:t>
      </w:r>
      <w:proofErr w:type="spellEnd"/>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57</w:t>
      </w:r>
      <w:r w:rsidRPr="00936FCB">
        <w:rPr>
          <w:rFonts w:ascii="Times New Roman" w:eastAsia="Times New Roman" w:hAnsi="Times New Roman" w:cs="Times New Roman"/>
          <w:sz w:val="24"/>
          <w:szCs w:val="24"/>
          <w:highlight w:val="white"/>
        </w:rPr>
        <w:t>(1), pp.20-38.</w:t>
      </w:r>
    </w:p>
    <w:p w14:paraId="74D67B7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Purcărea</w:t>
      </w:r>
      <w:proofErr w:type="spellEnd"/>
      <w:r w:rsidRPr="00936FCB">
        <w:rPr>
          <w:rFonts w:ascii="Times New Roman" w:eastAsia="Times New Roman" w:hAnsi="Times New Roman" w:cs="Times New Roman"/>
          <w:sz w:val="24"/>
          <w:szCs w:val="24"/>
          <w:highlight w:val="white"/>
        </w:rPr>
        <w:t xml:space="preserve">, T., Ioan-Franc, V., Ionescu, Ş.A., </w:t>
      </w:r>
      <w:proofErr w:type="spellStart"/>
      <w:r w:rsidRPr="00936FCB">
        <w:rPr>
          <w:rFonts w:ascii="Times New Roman" w:eastAsia="Times New Roman" w:hAnsi="Times New Roman" w:cs="Times New Roman"/>
          <w:sz w:val="24"/>
          <w:szCs w:val="24"/>
          <w:highlight w:val="white"/>
        </w:rPr>
        <w:t>Purcărea</w:t>
      </w:r>
      <w:proofErr w:type="spellEnd"/>
      <w:r w:rsidRPr="00936FCB">
        <w:rPr>
          <w:rFonts w:ascii="Times New Roman" w:eastAsia="Times New Roman" w:hAnsi="Times New Roman" w:cs="Times New Roman"/>
          <w:sz w:val="24"/>
          <w:szCs w:val="24"/>
          <w:highlight w:val="white"/>
        </w:rPr>
        <w:t xml:space="preserve">, I.M., </w:t>
      </w:r>
      <w:proofErr w:type="spellStart"/>
      <w:r w:rsidRPr="00936FCB">
        <w:rPr>
          <w:rFonts w:ascii="Times New Roman" w:eastAsia="Times New Roman" w:hAnsi="Times New Roman" w:cs="Times New Roman"/>
          <w:sz w:val="24"/>
          <w:szCs w:val="24"/>
          <w:highlight w:val="white"/>
        </w:rPr>
        <w:t>Purcărea</w:t>
      </w:r>
      <w:proofErr w:type="spellEnd"/>
      <w:r w:rsidRPr="00936FCB">
        <w:rPr>
          <w:rFonts w:ascii="Times New Roman" w:eastAsia="Times New Roman" w:hAnsi="Times New Roman" w:cs="Times New Roman"/>
          <w:sz w:val="24"/>
          <w:szCs w:val="24"/>
          <w:highlight w:val="white"/>
        </w:rPr>
        <w:t xml:space="preserve">, V.L., </w:t>
      </w:r>
      <w:proofErr w:type="spellStart"/>
      <w:r w:rsidRPr="00936FCB">
        <w:rPr>
          <w:rFonts w:ascii="Times New Roman" w:eastAsia="Times New Roman" w:hAnsi="Times New Roman" w:cs="Times New Roman"/>
          <w:sz w:val="24"/>
          <w:szCs w:val="24"/>
          <w:highlight w:val="white"/>
        </w:rPr>
        <w:t>Purcărea</w:t>
      </w:r>
      <w:proofErr w:type="spellEnd"/>
      <w:r w:rsidRPr="00936FCB">
        <w:rPr>
          <w:rFonts w:ascii="Times New Roman" w:eastAsia="Times New Roman" w:hAnsi="Times New Roman" w:cs="Times New Roman"/>
          <w:sz w:val="24"/>
          <w:szCs w:val="24"/>
          <w:highlight w:val="white"/>
        </w:rPr>
        <w:t xml:space="preserve">, I., Mateescu-Soare, M.C., Platon, O.E. and </w:t>
      </w:r>
      <w:proofErr w:type="spellStart"/>
      <w:r w:rsidRPr="00936FCB">
        <w:rPr>
          <w:rFonts w:ascii="Times New Roman" w:eastAsia="Times New Roman" w:hAnsi="Times New Roman" w:cs="Times New Roman"/>
          <w:sz w:val="24"/>
          <w:szCs w:val="24"/>
          <w:highlight w:val="white"/>
        </w:rPr>
        <w:t>Orzan</w:t>
      </w:r>
      <w:proofErr w:type="spellEnd"/>
      <w:r w:rsidRPr="00936FCB">
        <w:rPr>
          <w:rFonts w:ascii="Times New Roman" w:eastAsia="Times New Roman" w:hAnsi="Times New Roman" w:cs="Times New Roman"/>
          <w:sz w:val="24"/>
          <w:szCs w:val="24"/>
          <w:highlight w:val="white"/>
        </w:rPr>
        <w:t xml:space="preserve">, A.O. (2022). Major shifts in sustainable consumer behaviour in Romania and retailers’ priorities in agilely adapting to it. </w:t>
      </w:r>
      <w:r w:rsidRPr="00936FCB">
        <w:rPr>
          <w:rFonts w:ascii="Times New Roman" w:eastAsia="Times New Roman" w:hAnsi="Times New Roman" w:cs="Times New Roman"/>
          <w:i/>
          <w:sz w:val="24"/>
          <w:szCs w:val="24"/>
          <w:highlight w:val="white"/>
        </w:rPr>
        <w:t>Sustainability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14</w:t>
      </w:r>
      <w:r w:rsidRPr="00936FCB">
        <w:rPr>
          <w:rFonts w:ascii="Times New Roman" w:eastAsia="Times New Roman" w:hAnsi="Times New Roman" w:cs="Times New Roman"/>
          <w:sz w:val="24"/>
          <w:szCs w:val="24"/>
          <w:highlight w:val="white"/>
        </w:rPr>
        <w:t>(3), p.1627.</w:t>
      </w:r>
    </w:p>
    <w:p w14:paraId="634AC058"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Rane, N.L., Achari, A., and Choudhary, S.P. (2023) Enhancing customer loyalty through quality of service: Effective strategies to improve customer satisfaction, experience, relationship, and engagement. </w:t>
      </w:r>
      <w:r w:rsidRPr="00936FCB">
        <w:rPr>
          <w:rFonts w:ascii="Times New Roman" w:eastAsia="Times New Roman" w:hAnsi="Times New Roman" w:cs="Times New Roman"/>
          <w:i/>
          <w:sz w:val="24"/>
          <w:szCs w:val="24"/>
          <w:highlight w:val="white"/>
        </w:rPr>
        <w:t>International Research Journal of Modernization in Engineering Technology and Science</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w:t>
      </w:r>
      <w:r w:rsidRPr="00936FCB">
        <w:rPr>
          <w:rFonts w:ascii="Times New Roman" w:eastAsia="Times New Roman" w:hAnsi="Times New Roman" w:cs="Times New Roman"/>
          <w:sz w:val="24"/>
          <w:szCs w:val="24"/>
          <w:highlight w:val="white"/>
        </w:rPr>
        <w:t>(5), pp.427-452.</w:t>
      </w:r>
    </w:p>
    <w:p w14:paraId="45C1DA97"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Ratnoday</w:t>
      </w:r>
      <w:proofErr w:type="spellEnd"/>
      <w:r w:rsidRPr="00936FCB">
        <w:rPr>
          <w:rFonts w:ascii="Times New Roman" w:eastAsia="Times New Roman" w:hAnsi="Times New Roman" w:cs="Times New Roman"/>
          <w:sz w:val="24"/>
          <w:szCs w:val="24"/>
          <w:highlight w:val="white"/>
        </w:rPr>
        <w:t xml:space="preserve">, N., </w:t>
      </w:r>
      <w:proofErr w:type="spellStart"/>
      <w:r w:rsidRPr="00936FCB">
        <w:rPr>
          <w:rFonts w:ascii="Times New Roman" w:eastAsia="Times New Roman" w:hAnsi="Times New Roman" w:cs="Times New Roman"/>
          <w:sz w:val="24"/>
          <w:szCs w:val="24"/>
          <w:highlight w:val="white"/>
        </w:rPr>
        <w:t>Ratnoday</w:t>
      </w:r>
      <w:proofErr w:type="spellEnd"/>
      <w:r w:rsidRPr="00936FCB">
        <w:rPr>
          <w:rFonts w:ascii="Times New Roman" w:eastAsia="Times New Roman" w:hAnsi="Times New Roman" w:cs="Times New Roman"/>
          <w:sz w:val="24"/>
          <w:szCs w:val="24"/>
          <w:highlight w:val="white"/>
        </w:rPr>
        <w:t xml:space="preserve">, N.R., Sharma, C., Saxena, M., Kumar, D. and Banerjee, A. (2025) Facial Recognition Technology for Seamless Check-In and Personalized Guest Service. </w:t>
      </w:r>
      <w:proofErr w:type="spellStart"/>
      <w:r w:rsidRPr="00936FCB">
        <w:rPr>
          <w:rFonts w:ascii="Times New Roman" w:eastAsia="Times New Roman" w:hAnsi="Times New Roman" w:cs="Times New Roman"/>
          <w:i/>
          <w:sz w:val="24"/>
          <w:szCs w:val="24"/>
          <w:highlight w:val="white"/>
        </w:rPr>
        <w:t>Cuestiones</w:t>
      </w:r>
      <w:proofErr w:type="spellEnd"/>
      <w:r w:rsidRPr="00936FCB">
        <w:rPr>
          <w:rFonts w:ascii="Times New Roman" w:eastAsia="Times New Roman" w:hAnsi="Times New Roman" w:cs="Times New Roman"/>
          <w:i/>
          <w:sz w:val="24"/>
          <w:szCs w:val="24"/>
          <w:highlight w:val="white"/>
        </w:rPr>
        <w:t xml:space="preserve"> de </w:t>
      </w:r>
      <w:proofErr w:type="spellStart"/>
      <w:r w:rsidRPr="00936FCB">
        <w:rPr>
          <w:rFonts w:ascii="Times New Roman" w:eastAsia="Times New Roman" w:hAnsi="Times New Roman" w:cs="Times New Roman"/>
          <w:i/>
          <w:sz w:val="24"/>
          <w:szCs w:val="24"/>
          <w:highlight w:val="white"/>
        </w:rPr>
        <w:t>Fisioterapia</w:t>
      </w:r>
      <w:proofErr w:type="spellEnd"/>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54</w:t>
      </w:r>
      <w:r w:rsidRPr="00936FCB">
        <w:rPr>
          <w:rFonts w:ascii="Times New Roman" w:eastAsia="Times New Roman" w:hAnsi="Times New Roman" w:cs="Times New Roman"/>
          <w:sz w:val="24"/>
          <w:szCs w:val="24"/>
          <w:highlight w:val="white"/>
        </w:rPr>
        <w:t>(2), pp.542-551.</w:t>
      </w:r>
    </w:p>
    <w:p w14:paraId="38EBBEE7"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Rita, P., Ramos, R., Borges-Tiago, M.T. and Rodrigues, D. (2022) Impact of the rating system on sentiment and tone of voice: A Booking. com and TripAdvisor comparison study. </w:t>
      </w:r>
      <w:r w:rsidRPr="00936FCB">
        <w:rPr>
          <w:rFonts w:ascii="Times New Roman" w:eastAsia="Times New Roman" w:hAnsi="Times New Roman" w:cs="Times New Roman"/>
          <w:i/>
          <w:sz w:val="24"/>
          <w:szCs w:val="24"/>
          <w:highlight w:val="white"/>
        </w:rPr>
        <w:t>International Journal of Hospitality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104</w:t>
      </w:r>
      <w:r w:rsidRPr="00936FCB">
        <w:rPr>
          <w:rFonts w:ascii="Times New Roman" w:eastAsia="Times New Roman" w:hAnsi="Times New Roman" w:cs="Times New Roman"/>
          <w:sz w:val="24"/>
          <w:szCs w:val="24"/>
          <w:highlight w:val="white"/>
        </w:rPr>
        <w:t>, p.103245.</w:t>
      </w:r>
    </w:p>
    <w:p w14:paraId="47077AE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Ruytenbeek</w:t>
      </w:r>
      <w:proofErr w:type="spellEnd"/>
      <w:r w:rsidRPr="00936FCB">
        <w:rPr>
          <w:rFonts w:ascii="Times New Roman" w:eastAsia="Times New Roman" w:hAnsi="Times New Roman" w:cs="Times New Roman"/>
          <w:sz w:val="24"/>
          <w:szCs w:val="24"/>
          <w:highlight w:val="white"/>
        </w:rPr>
        <w:t xml:space="preserve">, N., </w:t>
      </w:r>
      <w:proofErr w:type="spellStart"/>
      <w:r w:rsidRPr="00936FCB">
        <w:rPr>
          <w:rFonts w:ascii="Times New Roman" w:eastAsia="Times New Roman" w:hAnsi="Times New Roman" w:cs="Times New Roman"/>
          <w:sz w:val="24"/>
          <w:szCs w:val="24"/>
          <w:highlight w:val="white"/>
        </w:rPr>
        <w:t>Verschraegen</w:t>
      </w:r>
      <w:proofErr w:type="spellEnd"/>
      <w:r w:rsidRPr="00936FCB">
        <w:rPr>
          <w:rFonts w:ascii="Times New Roman" w:eastAsia="Times New Roman" w:hAnsi="Times New Roman" w:cs="Times New Roman"/>
          <w:sz w:val="24"/>
          <w:szCs w:val="24"/>
          <w:highlight w:val="white"/>
        </w:rPr>
        <w:t xml:space="preserve">, M. and </w:t>
      </w:r>
      <w:proofErr w:type="spellStart"/>
      <w:r w:rsidRPr="00936FCB">
        <w:rPr>
          <w:rFonts w:ascii="Times New Roman" w:eastAsia="Times New Roman" w:hAnsi="Times New Roman" w:cs="Times New Roman"/>
          <w:sz w:val="24"/>
          <w:szCs w:val="24"/>
          <w:highlight w:val="white"/>
        </w:rPr>
        <w:t>Decock</w:t>
      </w:r>
      <w:proofErr w:type="spellEnd"/>
      <w:r w:rsidRPr="00936FCB">
        <w:rPr>
          <w:rFonts w:ascii="Times New Roman" w:eastAsia="Times New Roman" w:hAnsi="Times New Roman" w:cs="Times New Roman"/>
          <w:sz w:val="24"/>
          <w:szCs w:val="24"/>
          <w:highlight w:val="white"/>
        </w:rPr>
        <w:t xml:space="preserve">, S. (2021) Exploring the impact of platforms’ affordances on the expression of negativity in online hotel reviews. </w:t>
      </w:r>
      <w:r w:rsidRPr="00936FCB">
        <w:rPr>
          <w:rFonts w:ascii="Times New Roman" w:eastAsia="Times New Roman" w:hAnsi="Times New Roman" w:cs="Times New Roman"/>
          <w:i/>
          <w:sz w:val="24"/>
          <w:szCs w:val="24"/>
          <w:highlight w:val="white"/>
        </w:rPr>
        <w:t>Journal of Pragmatics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186</w:t>
      </w:r>
      <w:r w:rsidRPr="00936FCB">
        <w:rPr>
          <w:rFonts w:ascii="Times New Roman" w:eastAsia="Times New Roman" w:hAnsi="Times New Roman" w:cs="Times New Roman"/>
          <w:sz w:val="24"/>
          <w:szCs w:val="24"/>
          <w:highlight w:val="white"/>
        </w:rPr>
        <w:t>, pp.289-307.</w:t>
      </w:r>
    </w:p>
    <w:p w14:paraId="05031211"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Salama, W., Abdou, A.H., Mohamed, S.A.K. and Shehata, H.S. (2022) Impact of work stress and job burnout on turnover intentions among hotel employees. </w:t>
      </w:r>
      <w:r w:rsidRPr="00936FCB">
        <w:rPr>
          <w:rFonts w:ascii="Times New Roman" w:eastAsia="Times New Roman" w:hAnsi="Times New Roman" w:cs="Times New Roman"/>
          <w:i/>
          <w:sz w:val="24"/>
          <w:szCs w:val="24"/>
          <w:highlight w:val="white"/>
        </w:rPr>
        <w:t>International Journal of Environmental Research and Public Health</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19</w:t>
      </w:r>
      <w:r w:rsidRPr="00936FCB">
        <w:rPr>
          <w:rFonts w:ascii="Times New Roman" w:eastAsia="Times New Roman" w:hAnsi="Times New Roman" w:cs="Times New Roman"/>
          <w:sz w:val="24"/>
          <w:szCs w:val="24"/>
          <w:highlight w:val="white"/>
        </w:rPr>
        <w:t>(15), p.9724.</w:t>
      </w:r>
    </w:p>
    <w:p w14:paraId="61D8CC5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Sann, R., Lai, P.C., Liaw, S.Y. and Chen, C.T. (2022) Predicting online complaining behaviour in the hospitality industry: Application of big data analytics to online reviews. </w:t>
      </w:r>
      <w:r w:rsidRPr="00936FCB">
        <w:rPr>
          <w:rFonts w:ascii="Times New Roman" w:eastAsia="Times New Roman" w:hAnsi="Times New Roman" w:cs="Times New Roman"/>
          <w:i/>
          <w:sz w:val="24"/>
          <w:szCs w:val="24"/>
          <w:highlight w:val="white"/>
        </w:rPr>
        <w:t>Sustainability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14</w:t>
      </w:r>
      <w:r w:rsidRPr="00936FCB">
        <w:rPr>
          <w:rFonts w:ascii="Times New Roman" w:eastAsia="Times New Roman" w:hAnsi="Times New Roman" w:cs="Times New Roman"/>
          <w:sz w:val="24"/>
          <w:szCs w:val="24"/>
          <w:highlight w:val="white"/>
        </w:rPr>
        <w:t>(3), p.1800.</w:t>
      </w:r>
    </w:p>
    <w:p w14:paraId="552458AF"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Seyfi, S., Vo-Thanh, T. and Zaman, M. (2024) Hospitality in the age of Gen Z: a critical reflection on evolving customer and workforce expectations. </w:t>
      </w:r>
      <w:r w:rsidRPr="00936FCB">
        <w:rPr>
          <w:rFonts w:ascii="Times New Roman" w:eastAsia="Times New Roman" w:hAnsi="Times New Roman" w:cs="Times New Roman"/>
          <w:i/>
          <w:sz w:val="24"/>
          <w:szCs w:val="24"/>
          <w:highlight w:val="white"/>
        </w:rPr>
        <w:t>International Journal of Contemporary Hospitality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36</w:t>
      </w:r>
      <w:r w:rsidRPr="00936FCB">
        <w:rPr>
          <w:rFonts w:ascii="Times New Roman" w:eastAsia="Times New Roman" w:hAnsi="Times New Roman" w:cs="Times New Roman"/>
          <w:sz w:val="24"/>
          <w:szCs w:val="24"/>
          <w:highlight w:val="white"/>
        </w:rPr>
        <w:t>(13), pp.118-134.</w:t>
      </w:r>
    </w:p>
    <w:p w14:paraId="6E6B100E"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Singh, A. and Kumar, S. (2024) Effective Talent Management Practices Implemented in the Hospitality Sector. In </w:t>
      </w:r>
      <w:r w:rsidRPr="00936FCB">
        <w:rPr>
          <w:rFonts w:ascii="Times New Roman" w:eastAsia="Times New Roman" w:hAnsi="Times New Roman" w:cs="Times New Roman"/>
          <w:i/>
          <w:sz w:val="24"/>
          <w:szCs w:val="24"/>
          <w:highlight w:val="white"/>
        </w:rPr>
        <w:t>Global Practices on Effective Talent Acquisition and Retention</w:t>
      </w:r>
      <w:r w:rsidRPr="00936FCB">
        <w:rPr>
          <w:rFonts w:ascii="Times New Roman" w:eastAsia="Times New Roman" w:hAnsi="Times New Roman" w:cs="Times New Roman"/>
          <w:sz w:val="24"/>
          <w:szCs w:val="24"/>
          <w:highlight w:val="white"/>
        </w:rPr>
        <w:t xml:space="preserve"> (pp. 126-144). IGI Global.</w:t>
      </w:r>
    </w:p>
    <w:p w14:paraId="1C53EB2A"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Stringam</w:t>
      </w:r>
      <w:proofErr w:type="spellEnd"/>
      <w:r w:rsidRPr="00936FCB">
        <w:rPr>
          <w:rFonts w:ascii="Times New Roman" w:eastAsia="Times New Roman" w:hAnsi="Times New Roman" w:cs="Times New Roman"/>
          <w:sz w:val="24"/>
          <w:szCs w:val="24"/>
          <w:highlight w:val="white"/>
        </w:rPr>
        <w:t xml:space="preserve">, B.B. and Gerdes, J.H. (2021) Hotel and guest room technology. </w:t>
      </w:r>
      <w:r w:rsidRPr="00936FCB">
        <w:rPr>
          <w:rFonts w:ascii="Times New Roman" w:eastAsia="Times New Roman" w:hAnsi="Times New Roman" w:cs="Times New Roman"/>
          <w:i/>
          <w:sz w:val="24"/>
          <w:szCs w:val="24"/>
          <w:highlight w:val="white"/>
        </w:rPr>
        <w:t>University of South Florida (USF) M3 Publishing</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17</w:t>
      </w:r>
      <w:r w:rsidRPr="00936FCB">
        <w:rPr>
          <w:rFonts w:ascii="Times New Roman" w:eastAsia="Times New Roman" w:hAnsi="Times New Roman" w:cs="Times New Roman"/>
          <w:sz w:val="24"/>
          <w:szCs w:val="24"/>
          <w:highlight w:val="white"/>
        </w:rPr>
        <w:t>(9781732127593), p.6.</w:t>
      </w:r>
    </w:p>
    <w:p w14:paraId="5A716A5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lastRenderedPageBreak/>
        <w:t xml:space="preserve">STUPARIU, M.I., JOSAN, I., GOZNER, M., STAȘAC, M.S., HASSAN, T.H. and ALMAKHAYITAH, M.Y. (2023) THE GEOSTATISTICAL DIMENSION OF TOURIST FLOWS GENERATED BY FOREIGN TOURISTS IN ROMANIA. </w:t>
      </w:r>
      <w:proofErr w:type="spellStart"/>
      <w:r w:rsidRPr="00936FCB">
        <w:rPr>
          <w:rFonts w:ascii="Times New Roman" w:eastAsia="Times New Roman" w:hAnsi="Times New Roman" w:cs="Times New Roman"/>
          <w:i/>
          <w:sz w:val="24"/>
          <w:szCs w:val="24"/>
          <w:highlight w:val="white"/>
        </w:rPr>
        <w:t>GeoJournal</w:t>
      </w:r>
      <w:proofErr w:type="spellEnd"/>
      <w:r w:rsidRPr="00936FCB">
        <w:rPr>
          <w:rFonts w:ascii="Times New Roman" w:eastAsia="Times New Roman" w:hAnsi="Times New Roman" w:cs="Times New Roman"/>
          <w:i/>
          <w:sz w:val="24"/>
          <w:szCs w:val="24"/>
          <w:highlight w:val="white"/>
        </w:rPr>
        <w:t xml:space="preserve"> of Tourism &amp; </w:t>
      </w:r>
      <w:proofErr w:type="spellStart"/>
      <w:r w:rsidRPr="00936FCB">
        <w:rPr>
          <w:rFonts w:ascii="Times New Roman" w:eastAsia="Times New Roman" w:hAnsi="Times New Roman" w:cs="Times New Roman"/>
          <w:i/>
          <w:sz w:val="24"/>
          <w:szCs w:val="24"/>
          <w:highlight w:val="white"/>
        </w:rPr>
        <w:t>Geosites</w:t>
      </w:r>
      <w:proofErr w:type="spellEnd"/>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50</w:t>
      </w:r>
      <w:r w:rsidRPr="00936FCB">
        <w:rPr>
          <w:rFonts w:ascii="Times New Roman" w:eastAsia="Times New Roman" w:hAnsi="Times New Roman" w:cs="Times New Roman"/>
          <w:sz w:val="24"/>
          <w:szCs w:val="24"/>
          <w:highlight w:val="white"/>
        </w:rPr>
        <w:t>(4).</w:t>
      </w:r>
    </w:p>
    <w:p w14:paraId="4C08B13E"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Sukand</w:t>
      </w:r>
      <w:proofErr w:type="spellEnd"/>
      <w:r w:rsidRPr="00936FCB">
        <w:rPr>
          <w:rFonts w:ascii="Times New Roman" w:eastAsia="Times New Roman" w:hAnsi="Times New Roman" w:cs="Times New Roman"/>
          <w:sz w:val="24"/>
          <w:szCs w:val="24"/>
          <w:highlight w:val="white"/>
        </w:rPr>
        <w:t xml:space="preserve">, G. (2024) Global Tourism Transformation: A Review of Destination Marketing Innovations and Strategies. </w:t>
      </w:r>
      <w:r w:rsidRPr="00936FCB">
        <w:rPr>
          <w:rFonts w:ascii="Times New Roman" w:eastAsia="Times New Roman" w:hAnsi="Times New Roman" w:cs="Times New Roman"/>
          <w:i/>
          <w:sz w:val="24"/>
          <w:szCs w:val="24"/>
          <w:highlight w:val="white"/>
        </w:rPr>
        <w:t>Journal of Halal Tourism</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w:t>
      </w:r>
      <w:r w:rsidRPr="00936FCB">
        <w:rPr>
          <w:rFonts w:ascii="Times New Roman" w:eastAsia="Times New Roman" w:hAnsi="Times New Roman" w:cs="Times New Roman"/>
          <w:sz w:val="24"/>
          <w:szCs w:val="24"/>
          <w:highlight w:val="white"/>
        </w:rPr>
        <w:t>(1), pp.1-9.</w:t>
      </w:r>
    </w:p>
    <w:p w14:paraId="04846F1E"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Susanto, P.C. (2022, December) Employee Engagement Strategy: Analysis </w:t>
      </w:r>
      <w:proofErr w:type="gramStart"/>
      <w:r w:rsidRPr="00936FCB">
        <w:rPr>
          <w:rFonts w:ascii="Times New Roman" w:eastAsia="Times New Roman" w:hAnsi="Times New Roman" w:cs="Times New Roman"/>
          <w:sz w:val="24"/>
          <w:szCs w:val="24"/>
          <w:highlight w:val="white"/>
        </w:rPr>
        <w:t>Of</w:t>
      </w:r>
      <w:proofErr w:type="gramEnd"/>
      <w:r w:rsidRPr="00936FCB">
        <w:rPr>
          <w:rFonts w:ascii="Times New Roman" w:eastAsia="Times New Roman" w:hAnsi="Times New Roman" w:cs="Times New Roman"/>
          <w:sz w:val="24"/>
          <w:szCs w:val="24"/>
          <w:highlight w:val="white"/>
        </w:rPr>
        <w:t xml:space="preserve"> Organizational Commitment, Compensation, Career Development. In </w:t>
      </w:r>
      <w:r w:rsidRPr="00936FCB">
        <w:rPr>
          <w:rFonts w:ascii="Times New Roman" w:eastAsia="Times New Roman" w:hAnsi="Times New Roman" w:cs="Times New Roman"/>
          <w:i/>
          <w:sz w:val="24"/>
          <w:szCs w:val="24"/>
          <w:highlight w:val="white"/>
        </w:rPr>
        <w:t>International Conference of Humanities and Social Science (ICHSS)</w:t>
      </w:r>
      <w:r w:rsidRPr="00936FCB">
        <w:rPr>
          <w:rFonts w:ascii="Times New Roman" w:eastAsia="Times New Roman" w:hAnsi="Times New Roman" w:cs="Times New Roman"/>
          <w:sz w:val="24"/>
          <w:szCs w:val="24"/>
          <w:highlight w:val="white"/>
        </w:rPr>
        <w:t xml:space="preserve"> (pp. 96-103).</w:t>
      </w:r>
    </w:p>
    <w:p w14:paraId="67A79256"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Tripadvisor. (2024) </w:t>
      </w:r>
      <w:r w:rsidRPr="00936FCB">
        <w:rPr>
          <w:rFonts w:ascii="Times New Roman" w:eastAsia="Times New Roman" w:hAnsi="Times New Roman" w:cs="Times New Roman"/>
          <w:i/>
          <w:sz w:val="24"/>
          <w:szCs w:val="24"/>
          <w:highlight w:val="white"/>
        </w:rPr>
        <w:t xml:space="preserve">Disappointed. </w:t>
      </w:r>
      <w:r w:rsidRPr="00936FCB">
        <w:rPr>
          <w:rFonts w:ascii="Times New Roman" w:eastAsia="Times New Roman" w:hAnsi="Times New Roman" w:cs="Times New Roman"/>
          <w:sz w:val="24"/>
          <w:szCs w:val="24"/>
          <w:highlight w:val="white"/>
        </w:rPr>
        <w:t xml:space="preserve">Available at: </w:t>
      </w:r>
      <w:hyperlink r:id="rId10">
        <w:r w:rsidRPr="00936FCB">
          <w:rPr>
            <w:rFonts w:ascii="Times New Roman" w:eastAsia="Times New Roman" w:hAnsi="Times New Roman" w:cs="Times New Roman"/>
            <w:sz w:val="24"/>
            <w:szCs w:val="24"/>
            <w:highlight w:val="white"/>
          </w:rPr>
          <w:t>https://www.tripadvisor.in/ShowUserReviews-g294458-d299811-r953083168-JW_Marriott_Bucharest_Grand_Hotel-Bucharest.html</w:t>
        </w:r>
      </w:hyperlink>
      <w:r w:rsidRPr="00936FCB">
        <w:rPr>
          <w:rFonts w:ascii="Times New Roman" w:eastAsia="Times New Roman" w:hAnsi="Times New Roman" w:cs="Times New Roman"/>
          <w:sz w:val="24"/>
          <w:szCs w:val="24"/>
          <w:highlight w:val="white"/>
        </w:rPr>
        <w:t>. [Accessed on 31st January 2025].</w:t>
      </w:r>
    </w:p>
    <w:p w14:paraId="22A5CF2D"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Tschang</w:t>
      </w:r>
      <w:proofErr w:type="spellEnd"/>
      <w:r w:rsidRPr="00936FCB">
        <w:rPr>
          <w:rFonts w:ascii="Times New Roman" w:eastAsia="Times New Roman" w:hAnsi="Times New Roman" w:cs="Times New Roman"/>
          <w:sz w:val="24"/>
          <w:szCs w:val="24"/>
          <w:highlight w:val="white"/>
        </w:rPr>
        <w:t xml:space="preserve">, F.T. and Almirall, E. (2021) Artificial intelligence as augmenting automation: Implications for employment. </w:t>
      </w:r>
      <w:r w:rsidRPr="00936FCB">
        <w:rPr>
          <w:rFonts w:ascii="Times New Roman" w:eastAsia="Times New Roman" w:hAnsi="Times New Roman" w:cs="Times New Roman"/>
          <w:i/>
          <w:sz w:val="24"/>
          <w:szCs w:val="24"/>
          <w:highlight w:val="white"/>
        </w:rPr>
        <w:t>Academy of Management Perspectives</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35</w:t>
      </w:r>
      <w:r w:rsidRPr="00936FCB">
        <w:rPr>
          <w:rFonts w:ascii="Times New Roman" w:eastAsia="Times New Roman" w:hAnsi="Times New Roman" w:cs="Times New Roman"/>
          <w:sz w:val="24"/>
          <w:szCs w:val="24"/>
          <w:highlight w:val="white"/>
        </w:rPr>
        <w:t>(4), pp.642-659.</w:t>
      </w:r>
    </w:p>
    <w:p w14:paraId="4E09B455"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t>Tusell</w:t>
      </w:r>
      <w:proofErr w:type="spellEnd"/>
      <w:r w:rsidRPr="00936FCB">
        <w:rPr>
          <w:rFonts w:ascii="Times New Roman" w:eastAsia="Times New Roman" w:hAnsi="Times New Roman" w:cs="Times New Roman"/>
          <w:sz w:val="24"/>
          <w:szCs w:val="24"/>
          <w:highlight w:val="white"/>
        </w:rPr>
        <w:t>-Rey, C.C., Rey-</w:t>
      </w:r>
      <w:proofErr w:type="spellStart"/>
      <w:r w:rsidRPr="00936FCB">
        <w:rPr>
          <w:rFonts w:ascii="Times New Roman" w:eastAsia="Times New Roman" w:hAnsi="Times New Roman" w:cs="Times New Roman"/>
          <w:sz w:val="24"/>
          <w:szCs w:val="24"/>
          <w:highlight w:val="white"/>
        </w:rPr>
        <w:t>Benguría</w:t>
      </w:r>
      <w:proofErr w:type="spellEnd"/>
      <w:r w:rsidRPr="00936FCB">
        <w:rPr>
          <w:rFonts w:ascii="Times New Roman" w:eastAsia="Times New Roman" w:hAnsi="Times New Roman" w:cs="Times New Roman"/>
          <w:sz w:val="24"/>
          <w:szCs w:val="24"/>
          <w:highlight w:val="white"/>
        </w:rPr>
        <w:t xml:space="preserve">, C.F., </w:t>
      </w:r>
      <w:proofErr w:type="spellStart"/>
      <w:r w:rsidRPr="00936FCB">
        <w:rPr>
          <w:rFonts w:ascii="Times New Roman" w:eastAsia="Times New Roman" w:hAnsi="Times New Roman" w:cs="Times New Roman"/>
          <w:sz w:val="24"/>
          <w:szCs w:val="24"/>
          <w:highlight w:val="white"/>
        </w:rPr>
        <w:t>Tejeida</w:t>
      </w:r>
      <w:proofErr w:type="spellEnd"/>
      <w:r w:rsidRPr="00936FCB">
        <w:rPr>
          <w:rFonts w:ascii="Times New Roman" w:eastAsia="Times New Roman" w:hAnsi="Times New Roman" w:cs="Times New Roman"/>
          <w:sz w:val="24"/>
          <w:szCs w:val="24"/>
          <w:highlight w:val="white"/>
        </w:rPr>
        <w:t xml:space="preserve">-Padilla, R. and </w:t>
      </w:r>
      <w:proofErr w:type="spellStart"/>
      <w:r w:rsidRPr="00936FCB">
        <w:rPr>
          <w:rFonts w:ascii="Times New Roman" w:eastAsia="Times New Roman" w:hAnsi="Times New Roman" w:cs="Times New Roman"/>
          <w:sz w:val="24"/>
          <w:szCs w:val="24"/>
          <w:highlight w:val="white"/>
        </w:rPr>
        <w:t>Villuendas</w:t>
      </w:r>
      <w:proofErr w:type="spellEnd"/>
      <w:r w:rsidRPr="00936FCB">
        <w:rPr>
          <w:rFonts w:ascii="Times New Roman" w:eastAsia="Times New Roman" w:hAnsi="Times New Roman" w:cs="Times New Roman"/>
          <w:sz w:val="24"/>
          <w:szCs w:val="24"/>
          <w:highlight w:val="white"/>
        </w:rPr>
        <w:t xml:space="preserve">-Rey, Y. (2021) Training service staff to enhance non-verbal </w:t>
      </w:r>
      <w:proofErr w:type="spellStart"/>
      <w:r w:rsidRPr="00936FCB">
        <w:rPr>
          <w:rFonts w:ascii="Times New Roman" w:eastAsia="Times New Roman" w:hAnsi="Times New Roman" w:cs="Times New Roman"/>
          <w:sz w:val="24"/>
          <w:szCs w:val="24"/>
          <w:highlight w:val="white"/>
        </w:rPr>
        <w:t>behavioral</w:t>
      </w:r>
      <w:proofErr w:type="spellEnd"/>
      <w:r w:rsidRPr="00936FCB">
        <w:rPr>
          <w:rFonts w:ascii="Times New Roman" w:eastAsia="Times New Roman" w:hAnsi="Times New Roman" w:cs="Times New Roman"/>
          <w:sz w:val="24"/>
          <w:szCs w:val="24"/>
          <w:highlight w:val="white"/>
        </w:rPr>
        <w:t xml:space="preserve"> skills to increase customer profitability in tourism. </w:t>
      </w:r>
      <w:r w:rsidRPr="00936FCB">
        <w:rPr>
          <w:rFonts w:ascii="Times New Roman" w:eastAsia="Times New Roman" w:hAnsi="Times New Roman" w:cs="Times New Roman"/>
          <w:i/>
          <w:sz w:val="24"/>
          <w:szCs w:val="24"/>
          <w:highlight w:val="white"/>
        </w:rPr>
        <w:t>Tourism and Hospitality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2</w:t>
      </w:r>
      <w:r w:rsidRPr="00936FCB">
        <w:rPr>
          <w:rFonts w:ascii="Times New Roman" w:eastAsia="Times New Roman" w:hAnsi="Times New Roman" w:cs="Times New Roman"/>
          <w:sz w:val="24"/>
          <w:szCs w:val="24"/>
          <w:highlight w:val="white"/>
        </w:rPr>
        <w:t>(2), pp.233-247.</w:t>
      </w:r>
    </w:p>
    <w:p w14:paraId="6558098D"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Unwin, K.L., Barbaro, J., </w:t>
      </w:r>
      <w:proofErr w:type="spellStart"/>
      <w:r w:rsidRPr="00936FCB">
        <w:rPr>
          <w:rFonts w:ascii="Times New Roman" w:eastAsia="Times New Roman" w:hAnsi="Times New Roman" w:cs="Times New Roman"/>
          <w:sz w:val="24"/>
          <w:szCs w:val="24"/>
          <w:highlight w:val="white"/>
        </w:rPr>
        <w:t>Uljarevic</w:t>
      </w:r>
      <w:proofErr w:type="spellEnd"/>
      <w:r w:rsidRPr="00936FCB">
        <w:rPr>
          <w:rFonts w:ascii="Times New Roman" w:eastAsia="Times New Roman" w:hAnsi="Times New Roman" w:cs="Times New Roman"/>
          <w:sz w:val="24"/>
          <w:szCs w:val="24"/>
          <w:highlight w:val="white"/>
        </w:rPr>
        <w:t xml:space="preserve">, M., Hussain, A., Chetcuti, M., and Lane, A.E. (2023) The Sensory Observation Autism Rating Scale (SOAR): developed using the PROMIS® framework. </w:t>
      </w:r>
      <w:r w:rsidRPr="00936FCB">
        <w:rPr>
          <w:rFonts w:ascii="Times New Roman" w:eastAsia="Times New Roman" w:hAnsi="Times New Roman" w:cs="Times New Roman"/>
          <w:i/>
          <w:sz w:val="24"/>
          <w:szCs w:val="24"/>
          <w:highlight w:val="white"/>
        </w:rPr>
        <w:t>Autism Research</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16</w:t>
      </w:r>
      <w:r w:rsidRPr="00936FCB">
        <w:rPr>
          <w:rFonts w:ascii="Times New Roman" w:eastAsia="Times New Roman" w:hAnsi="Times New Roman" w:cs="Times New Roman"/>
          <w:sz w:val="24"/>
          <w:szCs w:val="24"/>
          <w:highlight w:val="white"/>
        </w:rPr>
        <w:t>(3), pp.617-629.</w:t>
      </w:r>
    </w:p>
    <w:p w14:paraId="7D735CE8"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Vo, N.T., Hung, V.V., </w:t>
      </w:r>
      <w:proofErr w:type="spellStart"/>
      <w:r w:rsidRPr="00936FCB">
        <w:rPr>
          <w:rFonts w:ascii="Times New Roman" w:eastAsia="Times New Roman" w:hAnsi="Times New Roman" w:cs="Times New Roman"/>
          <w:sz w:val="24"/>
          <w:szCs w:val="24"/>
          <w:highlight w:val="white"/>
        </w:rPr>
        <w:t>Tuckova</w:t>
      </w:r>
      <w:proofErr w:type="spellEnd"/>
      <w:r w:rsidRPr="00936FCB">
        <w:rPr>
          <w:rFonts w:ascii="Times New Roman" w:eastAsia="Times New Roman" w:hAnsi="Times New Roman" w:cs="Times New Roman"/>
          <w:sz w:val="24"/>
          <w:szCs w:val="24"/>
          <w:highlight w:val="white"/>
        </w:rPr>
        <w:t xml:space="preserve">, Z., Pham, N.T. and Nguyen, L.H. (2022) Guest online review: an extraordinary focus on hotel users’ satisfaction, engagement, and loyalty. </w:t>
      </w:r>
      <w:r w:rsidRPr="00936FCB">
        <w:rPr>
          <w:rFonts w:ascii="Times New Roman" w:eastAsia="Times New Roman" w:hAnsi="Times New Roman" w:cs="Times New Roman"/>
          <w:i/>
          <w:sz w:val="24"/>
          <w:szCs w:val="24"/>
          <w:highlight w:val="white"/>
        </w:rPr>
        <w:t>Journal of Quality Assurance in Hospitality &amp; Tourism</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23</w:t>
      </w:r>
      <w:r w:rsidRPr="00936FCB">
        <w:rPr>
          <w:rFonts w:ascii="Times New Roman" w:eastAsia="Times New Roman" w:hAnsi="Times New Roman" w:cs="Times New Roman"/>
          <w:sz w:val="24"/>
          <w:szCs w:val="24"/>
          <w:highlight w:val="white"/>
        </w:rPr>
        <w:t>(4), pp.913-944.</w:t>
      </w:r>
    </w:p>
    <w:p w14:paraId="4DC025B2"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Wei, X., Yu, S. and Li, X. (2024) Price it High if it is Varied: Perceived Heterogeneity and the Effectiveness of Discount Framing Strategies for Travel Packages. </w:t>
      </w:r>
      <w:r w:rsidRPr="00936FCB">
        <w:rPr>
          <w:rFonts w:ascii="Times New Roman" w:eastAsia="Times New Roman" w:hAnsi="Times New Roman" w:cs="Times New Roman"/>
          <w:i/>
          <w:sz w:val="24"/>
          <w:szCs w:val="24"/>
          <w:highlight w:val="white"/>
        </w:rPr>
        <w:t>Journal of Travel Research</w:t>
      </w:r>
      <w:r w:rsidRPr="00936FCB">
        <w:rPr>
          <w:rFonts w:ascii="Times New Roman" w:eastAsia="Times New Roman" w:hAnsi="Times New Roman" w:cs="Times New Roman"/>
          <w:sz w:val="24"/>
          <w:szCs w:val="24"/>
          <w:highlight w:val="white"/>
        </w:rPr>
        <w:t>, p.00472875231222263.</w:t>
      </w:r>
    </w:p>
    <w:p w14:paraId="5F72E96A" w14:textId="77777777" w:rsidR="00936FCB" w:rsidRPr="00936FCB" w:rsidRDefault="00936FCB" w:rsidP="00936FCB">
      <w:pPr>
        <w:spacing w:line="360" w:lineRule="auto"/>
        <w:jc w:val="both"/>
        <w:rPr>
          <w:rFonts w:ascii="Times New Roman" w:eastAsia="Times New Roman" w:hAnsi="Times New Roman" w:cs="Times New Roman"/>
          <w:sz w:val="24"/>
          <w:szCs w:val="24"/>
        </w:rPr>
      </w:pPr>
      <w:r w:rsidRPr="00936FCB">
        <w:rPr>
          <w:rFonts w:ascii="Times New Roman" w:eastAsia="Times New Roman" w:hAnsi="Times New Roman" w:cs="Times New Roman"/>
          <w:sz w:val="24"/>
          <w:szCs w:val="24"/>
        </w:rPr>
        <w:t>Whittington, R. et al (2020) Exploring Strategy. Harlow: Pearson Education Limited.</w:t>
      </w:r>
    </w:p>
    <w:p w14:paraId="567179D9"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Wirba, A.V. (2024) Corporate social responsibility (CSR): The role of government in promoting CSR. </w:t>
      </w:r>
      <w:r w:rsidRPr="00936FCB">
        <w:rPr>
          <w:rFonts w:ascii="Times New Roman" w:eastAsia="Times New Roman" w:hAnsi="Times New Roman" w:cs="Times New Roman"/>
          <w:i/>
          <w:sz w:val="24"/>
          <w:szCs w:val="24"/>
          <w:highlight w:val="white"/>
        </w:rPr>
        <w:t>Journal of the Knowledge Economy</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15</w:t>
      </w:r>
      <w:r w:rsidRPr="00936FCB">
        <w:rPr>
          <w:rFonts w:ascii="Times New Roman" w:eastAsia="Times New Roman" w:hAnsi="Times New Roman" w:cs="Times New Roman"/>
          <w:sz w:val="24"/>
          <w:szCs w:val="24"/>
          <w:highlight w:val="white"/>
        </w:rPr>
        <w:t>(2), pp.7428-7454.</w:t>
      </w:r>
    </w:p>
    <w:p w14:paraId="5A5C5AB7"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r w:rsidRPr="00936FCB">
        <w:rPr>
          <w:rFonts w:ascii="Times New Roman" w:eastAsia="Times New Roman" w:hAnsi="Times New Roman" w:cs="Times New Roman"/>
          <w:sz w:val="24"/>
          <w:szCs w:val="24"/>
          <w:highlight w:val="white"/>
        </w:rPr>
        <w:t xml:space="preserve">Yadav, N. and Raju, S.S. (2025) Smart Hotel Technologies Redefining Guest Convenience and Operational Efficiency. In </w:t>
      </w:r>
      <w:r w:rsidRPr="00936FCB">
        <w:rPr>
          <w:rFonts w:ascii="Times New Roman" w:eastAsia="Times New Roman" w:hAnsi="Times New Roman" w:cs="Times New Roman"/>
          <w:i/>
          <w:sz w:val="24"/>
          <w:szCs w:val="24"/>
          <w:highlight w:val="white"/>
        </w:rPr>
        <w:t>Marketing Technology-Infused Hospitality: Upskilling Frontline Employees for Competitiveness</w:t>
      </w:r>
      <w:r w:rsidRPr="00936FCB">
        <w:rPr>
          <w:rFonts w:ascii="Times New Roman" w:eastAsia="Times New Roman" w:hAnsi="Times New Roman" w:cs="Times New Roman"/>
          <w:sz w:val="24"/>
          <w:szCs w:val="24"/>
          <w:highlight w:val="white"/>
        </w:rPr>
        <w:t xml:space="preserve"> (pp. 25-56). IGI Global Scientific Publishing.</w:t>
      </w:r>
    </w:p>
    <w:p w14:paraId="2410F300" w14:textId="77777777" w:rsidR="00936FCB" w:rsidRPr="00936FCB" w:rsidRDefault="00936FCB" w:rsidP="00936FCB">
      <w:pPr>
        <w:spacing w:line="360" w:lineRule="auto"/>
        <w:jc w:val="both"/>
        <w:rPr>
          <w:rFonts w:ascii="Times New Roman" w:eastAsia="Times New Roman" w:hAnsi="Times New Roman" w:cs="Times New Roman"/>
          <w:sz w:val="24"/>
          <w:szCs w:val="24"/>
          <w:highlight w:val="white"/>
        </w:rPr>
      </w:pPr>
      <w:proofErr w:type="spellStart"/>
      <w:r w:rsidRPr="00936FCB">
        <w:rPr>
          <w:rFonts w:ascii="Times New Roman" w:eastAsia="Times New Roman" w:hAnsi="Times New Roman" w:cs="Times New Roman"/>
          <w:sz w:val="24"/>
          <w:szCs w:val="24"/>
          <w:highlight w:val="white"/>
        </w:rPr>
        <w:lastRenderedPageBreak/>
        <w:t>Zarezadeh</w:t>
      </w:r>
      <w:proofErr w:type="spellEnd"/>
      <w:r w:rsidRPr="00936FCB">
        <w:rPr>
          <w:rFonts w:ascii="Times New Roman" w:eastAsia="Times New Roman" w:hAnsi="Times New Roman" w:cs="Times New Roman"/>
          <w:sz w:val="24"/>
          <w:szCs w:val="24"/>
          <w:highlight w:val="white"/>
        </w:rPr>
        <w:t xml:space="preserve">, Z.Z., Rastegar, R. and Xiang, Z. (2022) Big data analytics and hotel guest experience: a critical analysis of the literature. </w:t>
      </w:r>
      <w:r w:rsidRPr="00936FCB">
        <w:rPr>
          <w:rFonts w:ascii="Times New Roman" w:eastAsia="Times New Roman" w:hAnsi="Times New Roman" w:cs="Times New Roman"/>
          <w:i/>
          <w:sz w:val="24"/>
          <w:szCs w:val="24"/>
          <w:highlight w:val="white"/>
        </w:rPr>
        <w:t>International Journal of Contemporary Hospitality Management</w:t>
      </w:r>
      <w:r w:rsidRPr="00936FCB">
        <w:rPr>
          <w:rFonts w:ascii="Times New Roman" w:eastAsia="Times New Roman" w:hAnsi="Times New Roman" w:cs="Times New Roman"/>
          <w:sz w:val="24"/>
          <w:szCs w:val="24"/>
          <w:highlight w:val="white"/>
        </w:rPr>
        <w:t xml:space="preserve">, </w:t>
      </w:r>
      <w:r w:rsidRPr="00936FCB">
        <w:rPr>
          <w:rFonts w:ascii="Times New Roman" w:eastAsia="Times New Roman" w:hAnsi="Times New Roman" w:cs="Times New Roman"/>
          <w:i/>
          <w:sz w:val="24"/>
          <w:szCs w:val="24"/>
          <w:highlight w:val="white"/>
        </w:rPr>
        <w:t>34</w:t>
      </w:r>
      <w:r w:rsidRPr="00936FCB">
        <w:rPr>
          <w:rFonts w:ascii="Times New Roman" w:eastAsia="Times New Roman" w:hAnsi="Times New Roman" w:cs="Times New Roman"/>
          <w:sz w:val="24"/>
          <w:szCs w:val="24"/>
          <w:highlight w:val="white"/>
        </w:rPr>
        <w:t>(6), pp.2320-2336.</w:t>
      </w:r>
    </w:p>
    <w:sectPr w:rsidR="00936FCB" w:rsidRPr="00936FCB">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DD1CE" w14:textId="77777777" w:rsidR="00293EDE" w:rsidRPr="0016644D" w:rsidRDefault="00293EDE">
      <w:pPr>
        <w:spacing w:line="240" w:lineRule="auto"/>
      </w:pPr>
      <w:r w:rsidRPr="0016644D">
        <w:separator/>
      </w:r>
    </w:p>
  </w:endnote>
  <w:endnote w:type="continuationSeparator" w:id="0">
    <w:p w14:paraId="2EC9D7FC" w14:textId="77777777" w:rsidR="00293EDE" w:rsidRPr="0016644D" w:rsidRDefault="00293EDE">
      <w:pPr>
        <w:spacing w:line="240" w:lineRule="auto"/>
      </w:pPr>
      <w:r w:rsidRPr="001664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995456"/>
      <w:docPartObj>
        <w:docPartGallery w:val="Page Numbers (Bottom of Page)"/>
        <w:docPartUnique/>
      </w:docPartObj>
    </w:sdtPr>
    <w:sdtContent>
      <w:p w14:paraId="2B39B458" w14:textId="2D5DFB75" w:rsidR="005A63E4" w:rsidRPr="0016644D" w:rsidRDefault="00000000">
        <w:pPr>
          <w:pStyle w:val="Footer"/>
          <w:jc w:val="right"/>
        </w:pPr>
        <w:r w:rsidRPr="0016644D">
          <w:fldChar w:fldCharType="begin"/>
        </w:r>
        <w:r w:rsidRPr="0016644D">
          <w:instrText xml:space="preserve"> PAGE   \* MERGEFORMAT </w:instrText>
        </w:r>
        <w:r w:rsidRPr="0016644D">
          <w:fldChar w:fldCharType="separate"/>
        </w:r>
        <w:r w:rsidRPr="0016644D">
          <w:t>2</w:t>
        </w:r>
        <w:r w:rsidRPr="0016644D">
          <w:fldChar w:fldCharType="end"/>
        </w:r>
      </w:p>
    </w:sdtContent>
  </w:sdt>
  <w:p w14:paraId="6A25881C" w14:textId="77777777" w:rsidR="005A63E4" w:rsidRPr="0016644D" w:rsidRDefault="005A63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9E153" w14:textId="77777777" w:rsidR="00293EDE" w:rsidRPr="0016644D" w:rsidRDefault="00293EDE">
      <w:pPr>
        <w:spacing w:line="240" w:lineRule="auto"/>
      </w:pPr>
      <w:r w:rsidRPr="0016644D">
        <w:separator/>
      </w:r>
    </w:p>
  </w:footnote>
  <w:footnote w:type="continuationSeparator" w:id="0">
    <w:p w14:paraId="7688B6BD" w14:textId="77777777" w:rsidR="00293EDE" w:rsidRPr="0016644D" w:rsidRDefault="00293EDE">
      <w:pPr>
        <w:spacing w:line="240" w:lineRule="auto"/>
      </w:pPr>
      <w:r w:rsidRPr="0016644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5392E"/>
    <w:multiLevelType w:val="multilevel"/>
    <w:tmpl w:val="997E20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2212070"/>
    <w:multiLevelType w:val="multilevel"/>
    <w:tmpl w:val="358458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5F45ED9"/>
    <w:multiLevelType w:val="multilevel"/>
    <w:tmpl w:val="D3B69B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6C77C70"/>
    <w:multiLevelType w:val="multilevel"/>
    <w:tmpl w:val="5A0E29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6E91A3C"/>
    <w:multiLevelType w:val="hybridMultilevel"/>
    <w:tmpl w:val="32ECEAE4"/>
    <w:lvl w:ilvl="0" w:tplc="2CCCD990">
      <w:start w:val="1"/>
      <w:numFmt w:val="decimal"/>
      <w:lvlText w:val="%1."/>
      <w:lvlJc w:val="left"/>
      <w:pPr>
        <w:ind w:left="720" w:hanging="360"/>
      </w:pPr>
    </w:lvl>
    <w:lvl w:ilvl="1" w:tplc="0638D454" w:tentative="1">
      <w:start w:val="1"/>
      <w:numFmt w:val="lowerLetter"/>
      <w:lvlText w:val="%2."/>
      <w:lvlJc w:val="left"/>
      <w:pPr>
        <w:ind w:left="1440" w:hanging="360"/>
      </w:pPr>
    </w:lvl>
    <w:lvl w:ilvl="2" w:tplc="4B42AE9E" w:tentative="1">
      <w:start w:val="1"/>
      <w:numFmt w:val="lowerRoman"/>
      <w:lvlText w:val="%3."/>
      <w:lvlJc w:val="right"/>
      <w:pPr>
        <w:ind w:left="2160" w:hanging="180"/>
      </w:pPr>
    </w:lvl>
    <w:lvl w:ilvl="3" w:tplc="77C68BD4" w:tentative="1">
      <w:start w:val="1"/>
      <w:numFmt w:val="decimal"/>
      <w:lvlText w:val="%4."/>
      <w:lvlJc w:val="left"/>
      <w:pPr>
        <w:ind w:left="2880" w:hanging="360"/>
      </w:pPr>
    </w:lvl>
    <w:lvl w:ilvl="4" w:tplc="EFDC75E6" w:tentative="1">
      <w:start w:val="1"/>
      <w:numFmt w:val="lowerLetter"/>
      <w:lvlText w:val="%5."/>
      <w:lvlJc w:val="left"/>
      <w:pPr>
        <w:ind w:left="3600" w:hanging="360"/>
      </w:pPr>
    </w:lvl>
    <w:lvl w:ilvl="5" w:tplc="8F2E54E4" w:tentative="1">
      <w:start w:val="1"/>
      <w:numFmt w:val="lowerRoman"/>
      <w:lvlText w:val="%6."/>
      <w:lvlJc w:val="right"/>
      <w:pPr>
        <w:ind w:left="4320" w:hanging="180"/>
      </w:pPr>
    </w:lvl>
    <w:lvl w:ilvl="6" w:tplc="2582301E" w:tentative="1">
      <w:start w:val="1"/>
      <w:numFmt w:val="decimal"/>
      <w:lvlText w:val="%7."/>
      <w:lvlJc w:val="left"/>
      <w:pPr>
        <w:ind w:left="5040" w:hanging="360"/>
      </w:pPr>
    </w:lvl>
    <w:lvl w:ilvl="7" w:tplc="4976CC9C" w:tentative="1">
      <w:start w:val="1"/>
      <w:numFmt w:val="lowerLetter"/>
      <w:lvlText w:val="%8."/>
      <w:lvlJc w:val="left"/>
      <w:pPr>
        <w:ind w:left="5760" w:hanging="360"/>
      </w:pPr>
    </w:lvl>
    <w:lvl w:ilvl="8" w:tplc="0CD0FAAE" w:tentative="1">
      <w:start w:val="1"/>
      <w:numFmt w:val="lowerRoman"/>
      <w:lvlText w:val="%9."/>
      <w:lvlJc w:val="right"/>
      <w:pPr>
        <w:ind w:left="6480" w:hanging="180"/>
      </w:pPr>
    </w:lvl>
  </w:abstractNum>
  <w:abstractNum w:abstractNumId="5" w15:restartNumberingAfterBreak="0">
    <w:nsid w:val="17280573"/>
    <w:multiLevelType w:val="multilevel"/>
    <w:tmpl w:val="63EA7C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19A3688"/>
    <w:multiLevelType w:val="multilevel"/>
    <w:tmpl w:val="588ED98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4C14079"/>
    <w:multiLevelType w:val="multilevel"/>
    <w:tmpl w:val="2132C4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27C144F8"/>
    <w:multiLevelType w:val="multilevel"/>
    <w:tmpl w:val="548605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B8E183D"/>
    <w:multiLevelType w:val="hybridMultilevel"/>
    <w:tmpl w:val="0D5E13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D7E78B8"/>
    <w:multiLevelType w:val="multilevel"/>
    <w:tmpl w:val="1400C5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2FF1734E"/>
    <w:multiLevelType w:val="multilevel"/>
    <w:tmpl w:val="95DA5C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1FA7FCD"/>
    <w:multiLevelType w:val="multilevel"/>
    <w:tmpl w:val="5EFC3F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32510325"/>
    <w:multiLevelType w:val="multilevel"/>
    <w:tmpl w:val="8ED4F4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33D120DF"/>
    <w:multiLevelType w:val="multilevel"/>
    <w:tmpl w:val="8312A6F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404F5F5A"/>
    <w:multiLevelType w:val="multilevel"/>
    <w:tmpl w:val="83E8F7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4B3459F9"/>
    <w:multiLevelType w:val="multilevel"/>
    <w:tmpl w:val="F35221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4F8C76FC"/>
    <w:multiLevelType w:val="multilevel"/>
    <w:tmpl w:val="C66234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510D302E"/>
    <w:multiLevelType w:val="multilevel"/>
    <w:tmpl w:val="066E14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52F54145"/>
    <w:multiLevelType w:val="multilevel"/>
    <w:tmpl w:val="5F9A20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54366A81"/>
    <w:multiLevelType w:val="multilevel"/>
    <w:tmpl w:val="520AD9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15:restartNumberingAfterBreak="0">
    <w:nsid w:val="598E71C0"/>
    <w:multiLevelType w:val="multilevel"/>
    <w:tmpl w:val="690AFB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59962AC6"/>
    <w:multiLevelType w:val="multilevel"/>
    <w:tmpl w:val="5B5EB5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15:restartNumberingAfterBreak="0">
    <w:nsid w:val="5A19446D"/>
    <w:multiLevelType w:val="multilevel"/>
    <w:tmpl w:val="898421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665B6EB6"/>
    <w:multiLevelType w:val="multilevel"/>
    <w:tmpl w:val="2A5C58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6A2A09FC"/>
    <w:multiLevelType w:val="multilevel"/>
    <w:tmpl w:val="5900BD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715B7DBE"/>
    <w:multiLevelType w:val="multilevel"/>
    <w:tmpl w:val="7D4421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73F143D3"/>
    <w:multiLevelType w:val="multilevel"/>
    <w:tmpl w:val="8A5A34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8" w15:restartNumberingAfterBreak="0">
    <w:nsid w:val="74983ED6"/>
    <w:multiLevelType w:val="multilevel"/>
    <w:tmpl w:val="AABEE7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7724674B"/>
    <w:multiLevelType w:val="multilevel"/>
    <w:tmpl w:val="FAAA00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15:restartNumberingAfterBreak="0">
    <w:nsid w:val="7C5E0235"/>
    <w:multiLevelType w:val="multilevel"/>
    <w:tmpl w:val="AA7837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7DB256D6"/>
    <w:multiLevelType w:val="multilevel"/>
    <w:tmpl w:val="365843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48804922">
    <w:abstractNumId w:val="30"/>
  </w:num>
  <w:num w:numId="2" w16cid:durableId="9841164">
    <w:abstractNumId w:val="26"/>
  </w:num>
  <w:num w:numId="3" w16cid:durableId="1539732307">
    <w:abstractNumId w:val="8"/>
  </w:num>
  <w:num w:numId="4" w16cid:durableId="1700619722">
    <w:abstractNumId w:val="12"/>
  </w:num>
  <w:num w:numId="5" w16cid:durableId="164901287">
    <w:abstractNumId w:val="29"/>
  </w:num>
  <w:num w:numId="6" w16cid:durableId="1191071041">
    <w:abstractNumId w:val="31"/>
  </w:num>
  <w:num w:numId="7" w16cid:durableId="398672232">
    <w:abstractNumId w:val="21"/>
  </w:num>
  <w:num w:numId="8" w16cid:durableId="1408190126">
    <w:abstractNumId w:val="0"/>
  </w:num>
  <w:num w:numId="9" w16cid:durableId="139689288">
    <w:abstractNumId w:val="7"/>
  </w:num>
  <w:num w:numId="10" w16cid:durableId="1458254560">
    <w:abstractNumId w:val="10"/>
  </w:num>
  <w:num w:numId="11" w16cid:durableId="1584800684">
    <w:abstractNumId w:val="2"/>
  </w:num>
  <w:num w:numId="12" w16cid:durableId="2138639986">
    <w:abstractNumId w:val="24"/>
  </w:num>
  <w:num w:numId="13" w16cid:durableId="260576967">
    <w:abstractNumId w:val="22"/>
  </w:num>
  <w:num w:numId="14" w16cid:durableId="774835635">
    <w:abstractNumId w:val="25"/>
  </w:num>
  <w:num w:numId="15" w16cid:durableId="668870556">
    <w:abstractNumId w:val="1"/>
  </w:num>
  <w:num w:numId="16" w16cid:durableId="302346530">
    <w:abstractNumId w:val="5"/>
  </w:num>
  <w:num w:numId="17" w16cid:durableId="1775008469">
    <w:abstractNumId w:val="15"/>
  </w:num>
  <w:num w:numId="18" w16cid:durableId="453790060">
    <w:abstractNumId w:val="18"/>
  </w:num>
  <w:num w:numId="19" w16cid:durableId="1910310841">
    <w:abstractNumId w:val="23"/>
  </w:num>
  <w:num w:numId="20" w16cid:durableId="1519658963">
    <w:abstractNumId w:val="3"/>
  </w:num>
  <w:num w:numId="21" w16cid:durableId="1246183115">
    <w:abstractNumId w:val="27"/>
  </w:num>
  <w:num w:numId="22" w16cid:durableId="1643774614">
    <w:abstractNumId w:val="14"/>
  </w:num>
  <w:num w:numId="23" w16cid:durableId="865216678">
    <w:abstractNumId w:val="20"/>
  </w:num>
  <w:num w:numId="24" w16cid:durableId="278071059">
    <w:abstractNumId w:val="28"/>
  </w:num>
  <w:num w:numId="25" w16cid:durableId="1733432555">
    <w:abstractNumId w:val="6"/>
  </w:num>
  <w:num w:numId="26" w16cid:durableId="173768220">
    <w:abstractNumId w:val="19"/>
  </w:num>
  <w:num w:numId="27" w16cid:durableId="979725631">
    <w:abstractNumId w:val="17"/>
  </w:num>
  <w:num w:numId="28" w16cid:durableId="1532298772">
    <w:abstractNumId w:val="13"/>
  </w:num>
  <w:num w:numId="29" w16cid:durableId="255020541">
    <w:abstractNumId w:val="11"/>
  </w:num>
  <w:num w:numId="30" w16cid:durableId="827944047">
    <w:abstractNumId w:val="16"/>
  </w:num>
  <w:num w:numId="31" w16cid:durableId="2103987912">
    <w:abstractNumId w:val="4"/>
  </w:num>
  <w:num w:numId="32" w16cid:durableId="3240950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0055"/>
    <w:rsid w:val="00094910"/>
    <w:rsid w:val="000D30A2"/>
    <w:rsid w:val="000D68A2"/>
    <w:rsid w:val="0016644D"/>
    <w:rsid w:val="001A05C6"/>
    <w:rsid w:val="00293EDE"/>
    <w:rsid w:val="002F6260"/>
    <w:rsid w:val="003E2505"/>
    <w:rsid w:val="003F0213"/>
    <w:rsid w:val="00453466"/>
    <w:rsid w:val="00466224"/>
    <w:rsid w:val="004D5EBA"/>
    <w:rsid w:val="005A63E4"/>
    <w:rsid w:val="005B6884"/>
    <w:rsid w:val="005F19EE"/>
    <w:rsid w:val="006347A6"/>
    <w:rsid w:val="00634C25"/>
    <w:rsid w:val="00661159"/>
    <w:rsid w:val="00686C3C"/>
    <w:rsid w:val="00716A52"/>
    <w:rsid w:val="00737D0A"/>
    <w:rsid w:val="007B0405"/>
    <w:rsid w:val="007F65FD"/>
    <w:rsid w:val="008F0055"/>
    <w:rsid w:val="00936FCB"/>
    <w:rsid w:val="00953172"/>
    <w:rsid w:val="00987E41"/>
    <w:rsid w:val="00A571F2"/>
    <w:rsid w:val="00A93303"/>
    <w:rsid w:val="00AF1CBD"/>
    <w:rsid w:val="00B0117D"/>
    <w:rsid w:val="00B35EB6"/>
    <w:rsid w:val="00B43A44"/>
    <w:rsid w:val="00C0125C"/>
    <w:rsid w:val="00C8037B"/>
    <w:rsid w:val="00C94C46"/>
    <w:rsid w:val="00C95C0D"/>
    <w:rsid w:val="00D659E1"/>
    <w:rsid w:val="00D67903"/>
    <w:rsid w:val="00DF5112"/>
    <w:rsid w:val="00E56FEB"/>
    <w:rsid w:val="00EB7881"/>
    <w:rsid w:val="00F40B84"/>
    <w:rsid w:val="00F7178F"/>
    <w:rsid w:val="00FC1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BB7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C0125C"/>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C0125C"/>
    <w:pPr>
      <w:ind w:left="720"/>
      <w:contextualSpacing/>
    </w:pPr>
  </w:style>
  <w:style w:type="paragraph" w:styleId="Header">
    <w:name w:val="header"/>
    <w:basedOn w:val="Normal"/>
    <w:link w:val="HeaderChar"/>
    <w:uiPriority w:val="99"/>
    <w:unhideWhenUsed/>
    <w:rsid w:val="005A63E4"/>
    <w:pPr>
      <w:tabs>
        <w:tab w:val="center" w:pos="4513"/>
        <w:tab w:val="right" w:pos="9026"/>
      </w:tabs>
      <w:spacing w:line="240" w:lineRule="auto"/>
    </w:pPr>
  </w:style>
  <w:style w:type="character" w:customStyle="1" w:styleId="HeaderChar">
    <w:name w:val="Header Char"/>
    <w:basedOn w:val="DefaultParagraphFont"/>
    <w:link w:val="Header"/>
    <w:uiPriority w:val="99"/>
    <w:rsid w:val="005A63E4"/>
    <w:rPr>
      <w:lang w:val="en-GB"/>
    </w:rPr>
  </w:style>
  <w:style w:type="paragraph" w:styleId="Footer">
    <w:name w:val="footer"/>
    <w:basedOn w:val="Normal"/>
    <w:link w:val="FooterChar"/>
    <w:uiPriority w:val="99"/>
    <w:unhideWhenUsed/>
    <w:rsid w:val="005A63E4"/>
    <w:pPr>
      <w:tabs>
        <w:tab w:val="center" w:pos="4513"/>
        <w:tab w:val="right" w:pos="9026"/>
      </w:tabs>
      <w:spacing w:line="240" w:lineRule="auto"/>
    </w:pPr>
  </w:style>
  <w:style w:type="character" w:customStyle="1" w:styleId="FooterChar">
    <w:name w:val="Footer Char"/>
    <w:basedOn w:val="DefaultParagraphFont"/>
    <w:link w:val="Footer"/>
    <w:uiPriority w:val="99"/>
    <w:rsid w:val="005A63E4"/>
    <w:rPr>
      <w:lang w:val="en-GB"/>
    </w:rPr>
  </w:style>
  <w:style w:type="paragraph" w:styleId="TOCHeading">
    <w:name w:val="TOC Heading"/>
    <w:basedOn w:val="Heading1"/>
    <w:next w:val="Normal"/>
    <w:uiPriority w:val="39"/>
    <w:unhideWhenUsed/>
    <w:qFormat/>
    <w:rsid w:val="005A63E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A63E4"/>
    <w:pPr>
      <w:spacing w:after="100"/>
    </w:pPr>
  </w:style>
  <w:style w:type="character" w:styleId="Hyperlink">
    <w:name w:val="Hyperlink"/>
    <w:basedOn w:val="DefaultParagraphFont"/>
    <w:uiPriority w:val="99"/>
    <w:unhideWhenUsed/>
    <w:rsid w:val="005A63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arriott.com/en-us/destinations/romania/bucharest.mi"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ripadvisor.in/ShowUserReviews-g294458-d299811-r953083168-JW_Marriott_Bucharest_Grand_Hotel-Bucharest.html" TargetMode="External"/><Relationship Id="rId4" Type="http://schemas.openxmlformats.org/officeDocument/2006/relationships/settings" Target="settings.xml"/><Relationship Id="rId9" Type="http://schemas.openxmlformats.org/officeDocument/2006/relationships/hyperlink" Target="https://www.marriott.com/en-us/hotels/buhro-jw-marriott-bucharest-grand-hotel/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4AEEB-1590-49ED-B032-5641BC9F1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8874</Words>
  <Characters>50588</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2025-01-31T23:22:00Z</dcterms:created>
  <dcterms:modified xsi:type="dcterms:W3CDTF">2025-03-03T21:16:00Z</dcterms:modified>
</cp:coreProperties>
</file>