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093"/>
        <w:gridCol w:w="3293"/>
        <w:gridCol w:w="2268"/>
        <w:gridCol w:w="2268"/>
      </w:tblGrid>
      <w:tr w:rsidRPr="00A406E5" w:rsidR="003A3CE5" w:rsidTr="11CF87E5" w14:paraId="13397FC9" w14:textId="77777777">
        <w:tc>
          <w:tcPr>
            <w:tcW w:w="9922" w:type="dxa"/>
            <w:gridSpan w:val="4"/>
            <w:shd w:val="clear" w:color="auto" w:fill="C0C0C0"/>
            <w:tcMar/>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r w:rsidRPr="00A406E5" w:rsidR="003B3F9D" w:rsidTr="11CF87E5" w14:paraId="31142257"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5EE06CC4" w:rsidRDefault="003B3F9D" w14:paraId="675B3A77" w14:textId="77777777">
            <w:pPr>
              <w:spacing w:before="120" w:after="120"/>
              <w:jc w:val="both"/>
              <w:rPr>
                <w:rFonts w:ascii="Arial" w:hAnsi="Arial" w:cs="Arial"/>
                <w:b/>
                <w:bCs/>
                <w:noProof/>
                <w:sz w:val="22"/>
                <w:szCs w:val="22"/>
              </w:rPr>
            </w:pP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11CF87E5" w14:paraId="448895F9"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5223B" w14:paraId="0EA75585" w14:textId="23062AAF">
            <w:pPr>
              <w:spacing w:before="120" w:after="120"/>
              <w:jc w:val="both"/>
              <w:rPr>
                <w:rFonts w:ascii="Arial" w:hAnsi="Arial" w:cs="Arial"/>
                <w:b/>
                <w:sz w:val="22"/>
                <w:szCs w:val="22"/>
              </w:rPr>
            </w:pPr>
            <w:r w:rsidRPr="00AE3924">
              <w:rPr>
                <w:rFonts w:ascii="Arial"/>
                <w:b/>
              </w:rPr>
              <w:t>BA</w:t>
            </w:r>
            <w:r w:rsidRPr="00AE3924">
              <w:rPr>
                <w:rFonts w:ascii="Arial"/>
                <w:b/>
                <w:spacing w:val="-6"/>
              </w:rPr>
              <w:t xml:space="preserve"> </w:t>
            </w:r>
            <w:r w:rsidRPr="00AE3924">
              <w:rPr>
                <w:rFonts w:ascii="Arial"/>
                <w:b/>
              </w:rPr>
              <w:t>(Hons)</w:t>
            </w:r>
            <w:r w:rsidRPr="00AE3924">
              <w:rPr>
                <w:rFonts w:ascii="Arial"/>
                <w:b/>
                <w:spacing w:val="-4"/>
              </w:rPr>
              <w:t xml:space="preserve"> </w:t>
            </w:r>
            <w:r w:rsidRPr="00AE3924">
              <w:rPr>
                <w:rFonts w:ascii="Arial"/>
                <w:b/>
              </w:rPr>
              <w:t>Business</w:t>
            </w:r>
            <w:r w:rsidRPr="00AE3924">
              <w:rPr>
                <w:rFonts w:ascii="Arial"/>
                <w:b/>
                <w:spacing w:val="-7"/>
              </w:rPr>
              <w:t xml:space="preserve"> </w:t>
            </w:r>
            <w:r w:rsidRPr="00AE3924">
              <w:rPr>
                <w:rFonts w:ascii="Arial"/>
                <w:b/>
                <w:spacing w:val="-2"/>
              </w:rPr>
              <w:t>Management</w:t>
            </w:r>
          </w:p>
        </w:tc>
      </w:tr>
      <w:tr w:rsidRPr="00A406E5" w:rsidR="008F1308" w:rsidTr="11CF87E5" w14:paraId="70A79578"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681EE8" w14:paraId="40720145" w14:textId="13BCB29F">
            <w:pPr>
              <w:spacing w:before="120" w:after="120"/>
              <w:jc w:val="both"/>
              <w:rPr>
                <w:rFonts w:ascii="Arial" w:hAnsi="Arial" w:cs="Arial"/>
                <w:b/>
                <w:sz w:val="22"/>
                <w:szCs w:val="22"/>
              </w:rPr>
            </w:pPr>
            <w:r w:rsidRPr="00681EE8">
              <w:rPr>
                <w:rFonts w:ascii="Arial" w:hAnsi="Arial" w:cs="Arial"/>
                <w:b/>
                <w:sz w:val="22"/>
                <w:szCs w:val="22"/>
              </w:rPr>
              <w:t>Essentials of Accounting &amp; Finance</w:t>
            </w:r>
          </w:p>
        </w:tc>
      </w:tr>
      <w:tr w:rsidRPr="00A406E5" w:rsidR="00B84B5B" w:rsidTr="11CF87E5" w14:paraId="24056A8B"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135B92" w14:paraId="6707070F" w14:textId="0D94CE39">
            <w:pPr>
              <w:spacing w:before="120" w:after="120"/>
              <w:jc w:val="both"/>
              <w:rPr>
                <w:rFonts w:ascii="Arial" w:hAnsi="Arial" w:cs="Arial"/>
                <w:b/>
                <w:sz w:val="22"/>
                <w:szCs w:val="22"/>
              </w:rPr>
            </w:pPr>
            <w:r w:rsidRPr="00135B92">
              <w:rPr>
                <w:rFonts w:ascii="Arial" w:hAnsi="Arial" w:cs="Arial"/>
                <w:b/>
                <w:sz w:val="22"/>
                <w:szCs w:val="22"/>
              </w:rPr>
              <w:t>LCBB5011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4144" w14:paraId="7FF2E342" w14:textId="5A9E69BC">
            <w:pPr>
              <w:spacing w:before="120" w:after="120"/>
              <w:jc w:val="both"/>
              <w:rPr>
                <w:rFonts w:ascii="Arial" w:hAnsi="Arial" w:cs="Arial"/>
                <w:b/>
                <w:sz w:val="22"/>
                <w:szCs w:val="22"/>
              </w:rPr>
            </w:pPr>
            <w:r w:rsidRPr="00F64144">
              <w:rPr>
                <w:rFonts w:ascii="Arial" w:hAnsi="Arial" w:cs="Arial"/>
                <w:b/>
                <w:sz w:val="22"/>
                <w:szCs w:val="22"/>
              </w:rPr>
              <w:t>40%</w:t>
            </w:r>
          </w:p>
        </w:tc>
      </w:tr>
      <w:tr w:rsidRPr="00A406E5" w:rsidR="00DB116D" w:rsidTr="11CF87E5" w14:paraId="22FB8E32"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470AEF" w:rsidR="00465E62" w:rsidP="11CF87E5" w:rsidRDefault="00CC0894" w14:paraId="4E0EE594" w14:textId="5D610B51">
            <w:pPr>
              <w:pStyle w:val="Normal"/>
              <w:suppressLineNumbers w:val="0"/>
              <w:bidi w:val="0"/>
              <w:spacing w:before="120" w:beforeAutospacing="off" w:after="120" w:afterAutospacing="off" w:line="259" w:lineRule="auto"/>
              <w:ind w:left="0" w:right="0"/>
              <w:jc w:val="both"/>
            </w:pPr>
            <w:r w:rsidRPr="11CF87E5" w:rsidR="1D90B8F2">
              <w:rPr>
                <w:rFonts w:ascii="Arial" w:hAnsi="Arial" w:cs="Arial"/>
                <w:b w:val="1"/>
                <w:bCs w:val="1"/>
                <w:sz w:val="22"/>
                <w:szCs w:val="22"/>
                <w:lang w:val="sv-SE"/>
              </w:rPr>
              <w:t>Dr Patrick Yeboah</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EE06CC4" w:rsidRDefault="007827FD" w14:paraId="4BF577A3" w14:textId="7B1DBBCA">
            <w:pPr>
              <w:spacing w:before="120" w:after="120" w:line="259" w:lineRule="auto"/>
              <w:jc w:val="both"/>
            </w:pPr>
            <w:r>
              <w:rPr>
                <w:rFonts w:ascii="Arial" w:hAnsi="Arial" w:cs="Arial"/>
                <w:b/>
                <w:bCs/>
                <w:sz w:val="22"/>
                <w:szCs w:val="22"/>
              </w:rPr>
              <w:t>Dr Anupam Mazumdar</w:t>
            </w:r>
          </w:p>
        </w:tc>
      </w:tr>
      <w:tr w:rsidRPr="00A406E5" w:rsidR="00DB116D" w:rsidTr="11CF87E5" w14:paraId="37EFFAE2"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F64144" w14:paraId="13530228" w14:textId="0B8851D8">
            <w:pPr>
              <w:spacing w:before="120" w:after="120"/>
              <w:jc w:val="both"/>
              <w:rPr>
                <w:rFonts w:ascii="Arial" w:hAnsi="Arial" w:cs="Arial"/>
                <w:b/>
                <w:sz w:val="22"/>
                <w:szCs w:val="22"/>
              </w:rPr>
            </w:pPr>
            <w:r>
              <w:rPr>
                <w:rFonts w:ascii="Arial" w:hAnsi="Arial" w:cs="Arial"/>
                <w:b/>
                <w:sz w:val="22"/>
                <w:szCs w:val="22"/>
              </w:rPr>
              <w:t>Component 1: Online Test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F64144" w14:paraId="2B8567E8" w14:textId="20CC9CC3">
            <w:pPr>
              <w:spacing w:before="120" w:after="120"/>
              <w:jc w:val="both"/>
              <w:rPr>
                <w:rFonts w:ascii="Arial" w:hAnsi="Arial" w:cs="Arial"/>
                <w:b/>
                <w:sz w:val="22"/>
                <w:szCs w:val="22"/>
              </w:rPr>
            </w:pPr>
            <w:r>
              <w:rPr>
                <w:rFonts w:ascii="Arial" w:hAnsi="Arial" w:cs="Arial"/>
                <w:b/>
                <w:sz w:val="22"/>
                <w:szCs w:val="22"/>
              </w:rPr>
              <w:t>1.5 hours</w:t>
            </w:r>
          </w:p>
        </w:tc>
      </w:tr>
      <w:tr w:rsidRPr="00A406E5" w:rsidR="00B84B5B" w:rsidTr="11CF87E5" w14:paraId="4373828E"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15529D" w:rsidR="00D5087E" w:rsidP="5C2E2E38" w:rsidRDefault="00D5087E" w14:paraId="392E7515" w14:textId="668A7093">
            <w:pPr>
              <w:spacing w:before="120" w:after="120"/>
              <w:jc w:val="both"/>
              <w:rPr>
                <w:rFonts w:ascii="Arial" w:hAnsi="Arial" w:cs="Arial"/>
                <w:b w:val="1"/>
                <w:bCs w:val="1"/>
                <w:sz w:val="22"/>
                <w:szCs w:val="22"/>
              </w:rPr>
            </w:pPr>
            <w:r w:rsidRPr="5C2E2E38" w:rsidR="00D5087E">
              <w:rPr>
                <w:rFonts w:ascii="Arial" w:hAnsi="Arial" w:cs="Arial"/>
                <w:b w:val="1"/>
                <w:bCs w:val="1"/>
                <w:sz w:val="22"/>
                <w:szCs w:val="22"/>
              </w:rPr>
              <w:t>Weekday</w:t>
            </w:r>
            <w:r w:rsidRPr="5C2E2E38" w:rsidR="75084458">
              <w:rPr>
                <w:rFonts w:ascii="Arial" w:hAnsi="Arial" w:cs="Arial"/>
                <w:b w:val="1"/>
                <w:bCs w:val="1"/>
                <w:sz w:val="22"/>
                <w:szCs w:val="22"/>
              </w:rPr>
              <w:t xml:space="preserve"> – 2</w:t>
            </w:r>
            <w:r w:rsidRPr="5C2E2E38" w:rsidR="57084F2F">
              <w:rPr>
                <w:rFonts w:ascii="Arial" w:hAnsi="Arial" w:cs="Arial"/>
                <w:b w:val="1"/>
                <w:bCs w:val="1"/>
                <w:sz w:val="22"/>
                <w:szCs w:val="22"/>
              </w:rPr>
              <w:t>5</w:t>
            </w:r>
            <w:r w:rsidRPr="5C2E2E38" w:rsidR="75084458">
              <w:rPr>
                <w:rFonts w:ascii="Arial" w:hAnsi="Arial" w:cs="Arial"/>
                <w:b w:val="1"/>
                <w:bCs w:val="1"/>
                <w:sz w:val="22"/>
                <w:szCs w:val="22"/>
              </w:rPr>
              <w:t>/06/2026 (14:30pm)</w:t>
            </w:r>
          </w:p>
          <w:p w:rsidRPr="0015529D" w:rsidR="00D5087E" w:rsidP="5EE06CC4" w:rsidRDefault="00D5087E" w14:paraId="4CBAA00F" w14:textId="0B784DEA">
            <w:pPr>
              <w:spacing w:before="120" w:after="120"/>
              <w:jc w:val="both"/>
              <w:rPr>
                <w:rFonts w:ascii="Arial" w:hAnsi="Arial" w:cs="Arial"/>
                <w:b w:val="1"/>
                <w:bCs w:val="1"/>
                <w:sz w:val="22"/>
                <w:szCs w:val="22"/>
              </w:rPr>
            </w:pPr>
            <w:r w:rsidRPr="5C2E2E38" w:rsidR="00D5087E">
              <w:rPr>
                <w:rFonts w:ascii="Arial" w:hAnsi="Arial" w:cs="Arial"/>
                <w:b w:val="1"/>
                <w:bCs w:val="1"/>
                <w:sz w:val="22"/>
                <w:szCs w:val="22"/>
              </w:rPr>
              <w:t>Weekend</w:t>
            </w:r>
            <w:r w:rsidRPr="5C2E2E38" w:rsidR="06D0F107">
              <w:rPr>
                <w:rFonts w:ascii="Arial" w:hAnsi="Arial" w:cs="Arial"/>
                <w:b w:val="1"/>
                <w:bCs w:val="1"/>
                <w:sz w:val="22"/>
                <w:szCs w:val="22"/>
              </w:rPr>
              <w:t xml:space="preserve"> – 27/06/2026 (14:30 pm)</w:t>
            </w:r>
          </w:p>
          <w:p w:rsidRPr="0015529D" w:rsidR="00B84B5B" w:rsidP="0015529D" w:rsidRDefault="00B84B5B" w14:paraId="08E601FE" w14:textId="1D48F893">
            <w:pPr>
              <w:spacing w:before="120" w:after="120"/>
              <w:jc w:val="both"/>
              <w:rPr>
                <w:rFonts w:ascii="Arial" w:hAnsi="Arial" w:cs="Arial"/>
                <w:b/>
                <w:bCs/>
                <w:sz w:val="22"/>
                <w:szCs w:val="22"/>
              </w:rPr>
            </w:pPr>
          </w:p>
        </w:tc>
        <w:tc>
          <w:tcPr>
            <w:tcW w:w="2268" w:type="dxa"/>
            <w:shd w:val="clear" w:color="auto" w:fill="D9D9D9" w:themeFill="background1" w:themeFillShade="D9"/>
            <w:tcMar/>
          </w:tcPr>
          <w:p w:rsidRPr="0015529D" w:rsidR="00B84B5B" w:rsidP="001E57C1" w:rsidRDefault="00552351" w14:paraId="7AE71AAD" w14:textId="77777777">
            <w:pPr>
              <w:spacing w:before="120" w:after="120"/>
              <w:jc w:val="both"/>
              <w:rPr>
                <w:rFonts w:ascii="Arial" w:hAnsi="Arial" w:cs="Arial"/>
                <w:b/>
                <w:sz w:val="22"/>
                <w:szCs w:val="22"/>
              </w:rPr>
            </w:pPr>
            <w:r w:rsidRPr="0015529D">
              <w:rPr>
                <w:rFonts w:ascii="Arial" w:hAnsi="Arial" w:cs="Arial"/>
                <w:b/>
                <w:sz w:val="22"/>
                <w:szCs w:val="22"/>
              </w:rPr>
              <w:t>Return date of provisional marks &amp; written feedback:</w:t>
            </w:r>
          </w:p>
        </w:tc>
        <w:tc>
          <w:tcPr>
            <w:tcW w:w="2268" w:type="dxa"/>
            <w:tcMar/>
          </w:tcPr>
          <w:p w:rsidRPr="00D12884" w:rsidR="00476C0A" w:rsidP="00D12884" w:rsidRDefault="00DD486A" w14:paraId="0EF761E7" w14:textId="0EC95159">
            <w:pPr>
              <w:spacing w:before="120" w:after="120"/>
              <w:jc w:val="both"/>
              <w:rPr>
                <w:rFonts w:ascii="Arial" w:hAnsi="Arial" w:cs="Arial"/>
                <w:b/>
                <w:bCs/>
                <w:color w:val="FF0000"/>
                <w:sz w:val="22"/>
                <w:szCs w:val="22"/>
              </w:rPr>
            </w:pPr>
            <w:r>
              <w:rPr>
                <w:rFonts w:ascii="Arial" w:hAnsi="Arial" w:cs="Arial"/>
                <w:b/>
                <w:bCs/>
                <w:color w:val="000000" w:themeColor="text1"/>
                <w:sz w:val="22"/>
                <w:szCs w:val="22"/>
              </w:rPr>
              <w:t>20</w:t>
            </w:r>
            <w:r w:rsidRPr="00DD486A">
              <w:rPr>
                <w:rFonts w:ascii="Arial" w:hAnsi="Arial" w:cs="Arial"/>
                <w:b/>
                <w:bCs/>
                <w:color w:val="000000" w:themeColor="text1"/>
                <w:sz w:val="22"/>
                <w:szCs w:val="22"/>
                <w:vertAlign w:val="superscript"/>
              </w:rPr>
              <w:t>th</w:t>
            </w:r>
            <w:r>
              <w:rPr>
                <w:rFonts w:ascii="Arial" w:hAnsi="Arial" w:cs="Arial"/>
                <w:b/>
                <w:bCs/>
                <w:color w:val="000000" w:themeColor="text1"/>
                <w:sz w:val="22"/>
                <w:szCs w:val="22"/>
              </w:rPr>
              <w:t xml:space="preserve"> July 2026</w:t>
            </w:r>
          </w:p>
        </w:tc>
      </w:tr>
      <w:tr w:rsidRPr="00A406E5" w:rsidR="00152E9D" w:rsidTr="11CF87E5" w14:paraId="6A71A95D"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1CF87E5" w14:paraId="0FF00618"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152E9D" w:rsidP="00DB116D" w:rsidRDefault="00152E9D" w14:paraId="365101BA" w14:textId="77777777">
      <w:pPr>
        <w:rPr>
          <w:rFonts w:ascii="Arial" w:hAnsi="Arial" w:cs="Arial"/>
          <w:sz w:val="32"/>
        </w:rPr>
      </w:pPr>
    </w:p>
    <w:p w:rsidRPr="00A406E5" w:rsidR="00825CEF" w:rsidP="00DB116D" w:rsidRDefault="00825CEF" w14:paraId="231DD20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A406E5" w14:paraId="534A7720" w14:textId="224C8189">
            <w:pPr>
              <w:rPr>
                <w:rFonts w:ascii="Arial" w:hAnsi="Arial" w:cs="Arial"/>
                <w:b/>
                <w:sz w:val="22"/>
                <w:szCs w:val="22"/>
              </w:rPr>
            </w:pPr>
            <w:r>
              <w:rPr>
                <w:rFonts w:ascii="Arial" w:hAnsi="Arial" w:cs="Arial"/>
                <w:sz w:val="32"/>
              </w:rPr>
              <w:br w:type="page"/>
            </w:r>
            <w:r w:rsidRPr="00A406E5" w:rsidR="00C01A3F">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1C365D" w:rsidR="001C365D" w:rsidP="001C365D" w:rsidRDefault="001C365D" w14:paraId="0E5D5298"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Introduction accounting and finance</w:t>
            </w:r>
          </w:p>
          <w:p w:rsidRPr="001C365D" w:rsidR="001C365D" w:rsidP="001C365D" w:rsidRDefault="001C365D" w14:paraId="2D365ACD"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Accounting Regulation</w:t>
            </w:r>
          </w:p>
          <w:p w:rsidRPr="001C365D" w:rsidR="001C365D" w:rsidP="001C365D" w:rsidRDefault="001C365D" w14:paraId="19462C30"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Double entry bookkeeping</w:t>
            </w:r>
          </w:p>
          <w:p w:rsidRPr="001C365D" w:rsidR="001C365D" w:rsidP="001C365D" w:rsidRDefault="001C365D" w14:paraId="3419EC61"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Financial statements</w:t>
            </w:r>
          </w:p>
          <w:p w:rsidRPr="001C365D" w:rsidR="001C365D" w:rsidP="001C365D" w:rsidRDefault="001C365D" w14:paraId="618E0EE4"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Estimates and judgements in preparing accounts</w:t>
            </w:r>
          </w:p>
          <w:p w:rsidRPr="00A406E5" w:rsidR="00C01A3F" w:rsidP="001C365D" w:rsidRDefault="001C365D" w14:paraId="57F91D8A" w14:textId="0B238A5B">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Capital investment appraisal</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6D1489" w:rsidR="00027722" w:rsidP="00470AEF" w:rsidRDefault="00027722" w14:paraId="116BF2B2" w14:textId="77777777">
      <w:pPr>
        <w:rPr>
          <w:rFonts w:ascii="Arial" w:hAnsi="Arial" w:cs="Arial"/>
          <w:b/>
          <w:bCs/>
          <w:sz w:val="24"/>
          <w:szCs w:val="24"/>
        </w:rPr>
      </w:pPr>
      <w:r w:rsidRPr="006D1489">
        <w:rPr>
          <w:rFonts w:ascii="Arial" w:hAnsi="Arial" w:cs="Arial"/>
          <w:b/>
          <w:bCs/>
          <w:sz w:val="24"/>
          <w:szCs w:val="24"/>
        </w:rPr>
        <w:t xml:space="preserve">Component 1: Online Exam – 40% </w:t>
      </w:r>
    </w:p>
    <w:p w:rsidR="00027722" w:rsidP="005969E2" w:rsidRDefault="00027722" w14:paraId="09363889" w14:textId="77777777">
      <w:pPr>
        <w:jc w:val="both"/>
        <w:rPr>
          <w:rFonts w:ascii="Arial" w:hAnsi="Arial" w:cs="Arial"/>
          <w:sz w:val="22"/>
          <w:szCs w:val="22"/>
        </w:rPr>
      </w:pPr>
    </w:p>
    <w:p w:rsidR="00027722" w:rsidP="005969E2" w:rsidRDefault="00027722" w14:paraId="07C26343" w14:textId="31E17FFD">
      <w:pPr>
        <w:jc w:val="both"/>
        <w:rPr>
          <w:rFonts w:ascii="Arial" w:hAnsi="Arial" w:cs="Arial"/>
          <w:sz w:val="22"/>
          <w:szCs w:val="22"/>
        </w:rPr>
      </w:pPr>
      <w:r>
        <w:rPr>
          <w:rFonts w:ascii="Arial" w:hAnsi="Arial" w:cs="Arial"/>
          <w:sz w:val="22"/>
          <w:szCs w:val="22"/>
        </w:rPr>
        <w:t xml:space="preserve">Student’s are required to take an online exam in week 7 during the class. The test will be on the university computer and student’s will be required to answer 30 questions in total (3 marks each, except question 28, which carries 4 marks, and questions 19, 20, and 21 carry 6 marks). </w:t>
      </w:r>
    </w:p>
    <w:p w:rsidR="00027722" w:rsidP="005969E2" w:rsidRDefault="00027722" w14:paraId="70BA9F36" w14:textId="77777777">
      <w:pPr>
        <w:jc w:val="both"/>
        <w:rPr>
          <w:rFonts w:ascii="Arial" w:hAnsi="Arial" w:cs="Arial"/>
          <w:sz w:val="22"/>
          <w:szCs w:val="22"/>
        </w:rPr>
      </w:pPr>
    </w:p>
    <w:p w:rsidRPr="00A406E5" w:rsidR="00027722" w:rsidP="00C75F04" w:rsidRDefault="00027722" w14:paraId="7AAE7283" w14:textId="77777777">
      <w:pPr>
        <w:jc w:val="center"/>
        <w:rPr>
          <w:rFonts w:ascii="Arial" w:hAnsi="Arial" w:cs="Arial"/>
          <w:sz w:val="22"/>
          <w:szCs w:val="22"/>
        </w:rPr>
      </w:pPr>
    </w:p>
    <w:p w:rsidR="00895734" w:rsidP="00C75F04" w:rsidRDefault="00895734" w14:paraId="76CA4A00" w14:textId="77777777">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895734" w:rsidP="00C75F04" w:rsidRDefault="00895734" w14:paraId="4985E20D" w14:textId="6AF31E01">
      <w:pPr>
        <w:jc w:val="center"/>
        <w:rPr>
          <w:rFonts w:ascii="Arial" w:hAnsi="Arial" w:cs="Arial"/>
          <w:sz w:val="22"/>
          <w:szCs w:val="22"/>
        </w:rPr>
      </w:pP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474563D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540E63D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21DC989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2F685EC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199CABA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637D7B8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063441E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004AA">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51970C1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42D0278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E60123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F1867">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453A5C4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7FE1E41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152E9D" w:rsidP="006D1489" w:rsidRDefault="00152E9D" w14:paraId="60A71606" w14:textId="77777777">
      <w:pPr>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6D1489" w:rsidRDefault="00152E9D" w14:paraId="7002EE51" w14:textId="77777777">
      <w:pPr>
        <w:rPr>
          <w:rFonts w:ascii="Arial" w:hAnsi="Arial" w:cs="Arial"/>
          <w:sz w:val="24"/>
          <w:szCs w:val="24"/>
        </w:rPr>
      </w:pPr>
    </w:p>
    <w:p w:rsidRPr="00A406E5" w:rsidR="00A3505D" w:rsidP="006D1489" w:rsidRDefault="00A3505D" w14:paraId="1CFBB10B" w14:textId="6C6BED6E">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8042F0" w:rsidP="648E417A" w:rsidRDefault="008042F0" w14:paraId="07B39D14" w14:textId="487126F9">
      <w:pPr>
        <w:jc w:val="both"/>
        <w:rPr>
          <w:rFonts w:ascii="Arial" w:hAnsi="Arial" w:cs="Arial"/>
          <w:i/>
          <w:iCs/>
          <w:sz w:val="22"/>
          <w:szCs w:val="22"/>
        </w:rPr>
      </w:pPr>
      <w:r w:rsidRPr="648E417A">
        <w:rPr>
          <w:rFonts w:ascii="Arial" w:hAnsi="Arial" w:cs="Arial"/>
          <w:b/>
          <w:bCs/>
          <w:i/>
          <w:iCs/>
          <w:sz w:val="22"/>
          <w:szCs w:val="22"/>
        </w:rPr>
        <w:t>Guidance</w:t>
      </w:r>
      <w:r w:rsidRPr="648E417A" w:rsidR="00C01A3F">
        <w:rPr>
          <w:rFonts w:ascii="Arial" w:hAnsi="Arial" w:cs="Arial"/>
          <w:b/>
          <w:bCs/>
          <w:i/>
          <w:iCs/>
          <w:sz w:val="22"/>
          <w:szCs w:val="22"/>
        </w:rPr>
        <w:t xml:space="preserve"> 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648E417A" w:rsidR="3C095E1F">
        <w:rPr>
          <w:rFonts w:ascii="Arial" w:hAnsi="Arial" w:cs="Arial"/>
          <w:i/>
          <w:iCs/>
          <w:sz w:val="22"/>
          <w:szCs w:val="22"/>
        </w:rPr>
        <w:t xml:space="preserve"> </w:t>
      </w:r>
      <w:r w:rsidRPr="648E417A" w:rsidR="41EF2E5E">
        <w:rPr>
          <w:rFonts w:ascii="Arial" w:hAnsi="Arial" w:cs="Arial"/>
          <w:i/>
          <w:iCs/>
          <w:sz w:val="22"/>
          <w:szCs w:val="22"/>
        </w:rPr>
        <w:t>Not Applicable</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648E417A" w:rsidRDefault="008042F0" w14:paraId="59FFB8BA" w14:textId="7C3A1602">
      <w:pPr>
        <w:jc w:val="both"/>
        <w:rPr>
          <w:rFonts w:ascii="Arial" w:hAnsi="Arial" w:cs="Arial"/>
          <w:i/>
          <w:iCs/>
          <w:sz w:val="22"/>
          <w:szCs w:val="22"/>
        </w:rPr>
      </w:pPr>
      <w:r w:rsidRPr="648E417A">
        <w:rPr>
          <w:rFonts w:ascii="Arial" w:hAnsi="Arial" w:cs="Arial"/>
          <w:b/>
          <w:bCs/>
          <w:i/>
          <w:iCs/>
          <w:sz w:val="22"/>
          <w:szCs w:val="22"/>
        </w:rPr>
        <w:t xml:space="preserve">Guidance </w:t>
      </w:r>
      <w:r w:rsidRPr="648E417A" w:rsidR="00C01A3F">
        <w:rPr>
          <w:rFonts w:ascii="Arial" w:hAnsi="Arial" w:cs="Arial"/>
          <w:b/>
          <w:bCs/>
          <w:i/>
          <w:iCs/>
          <w:sz w:val="22"/>
          <w:szCs w:val="22"/>
        </w:rPr>
        <w:t xml:space="preserve">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00C75F04" w:rsidR="00400F5D">
        <w:rPr>
          <w:rFonts w:ascii="Arial" w:hAnsi="Arial" w:cs="Arial"/>
          <w:i/>
          <w:iCs/>
          <w:color w:val="FF0000"/>
          <w:sz w:val="22"/>
          <w:szCs w:val="22"/>
        </w:rPr>
        <w:t xml:space="preserve">Students are required to demonstrate their knowledge and understanding of various aspects of accounting and finance.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648E417A" w:rsidRDefault="008042F0" w14:paraId="0C4DBCFD" w14:textId="1A941182">
      <w:pPr>
        <w:jc w:val="both"/>
        <w:rPr>
          <w:rFonts w:ascii="Arial" w:hAnsi="Arial" w:cs="Arial"/>
          <w:i/>
          <w:iCs/>
          <w:sz w:val="22"/>
          <w:szCs w:val="22"/>
        </w:rPr>
      </w:pPr>
      <w:r w:rsidRPr="648E417A">
        <w:rPr>
          <w:rFonts w:ascii="Arial" w:hAnsi="Arial" w:cs="Arial"/>
          <w:b/>
          <w:bCs/>
          <w:i/>
          <w:iCs/>
          <w:sz w:val="22"/>
          <w:szCs w:val="22"/>
        </w:rPr>
        <w:t xml:space="preserve">Guidance </w:t>
      </w:r>
      <w:r w:rsidRPr="648E417A" w:rsidR="00C01A3F">
        <w:rPr>
          <w:rFonts w:ascii="Arial" w:hAnsi="Arial" w:cs="Arial"/>
          <w:b/>
          <w:bCs/>
          <w:i/>
          <w:iCs/>
          <w:sz w:val="22"/>
          <w:szCs w:val="22"/>
        </w:rPr>
        <w:t xml:space="preserve">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648E417A" w:rsidR="71B46580">
        <w:rPr>
          <w:rFonts w:ascii="Arial" w:hAnsi="Arial" w:cs="Arial"/>
          <w:i/>
          <w:iCs/>
          <w:sz w:val="22"/>
          <w:szCs w:val="22"/>
        </w:rPr>
        <w:t>Not Applicable</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w:t>
      </w:r>
      <w:r w:rsidRPr="00A406E5" w:rsidR="00D22D9C">
        <w:rPr>
          <w:rFonts w:ascii="Arial" w:hAnsi="Arial" w:cs="Arial"/>
          <w:sz w:val="22"/>
          <w:szCs w:val="22"/>
        </w:rPr>
        <w:t xml:space="preserve">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648E417A" w:rsidRDefault="008042F0" w14:paraId="33BB21B9" w14:textId="460C11A0">
      <w:pPr>
        <w:jc w:val="both"/>
        <w:rPr>
          <w:rFonts w:ascii="Arial" w:hAnsi="Arial" w:cs="Arial"/>
          <w:i/>
          <w:iCs/>
          <w:sz w:val="22"/>
          <w:szCs w:val="22"/>
        </w:rPr>
      </w:pPr>
      <w:r w:rsidRPr="648E417A">
        <w:rPr>
          <w:rFonts w:ascii="Arial" w:hAnsi="Arial" w:cs="Arial"/>
          <w:b/>
          <w:bCs/>
          <w:i/>
          <w:iCs/>
          <w:sz w:val="22"/>
          <w:szCs w:val="22"/>
        </w:rPr>
        <w:t xml:space="preserve">Guidance </w:t>
      </w:r>
      <w:r w:rsidRPr="648E417A" w:rsidR="00C01A3F">
        <w:rPr>
          <w:rFonts w:ascii="Arial" w:hAnsi="Arial" w:cs="Arial"/>
          <w:b/>
          <w:bCs/>
          <w:i/>
          <w:iCs/>
          <w:sz w:val="22"/>
          <w:szCs w:val="22"/>
        </w:rPr>
        <w:t xml:space="preserve">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648E417A" w:rsidR="0B83AB06">
        <w:rPr>
          <w:rFonts w:ascii="Arial" w:hAnsi="Arial" w:cs="Arial"/>
          <w:i/>
          <w:iCs/>
          <w:sz w:val="22"/>
          <w:szCs w:val="22"/>
        </w:rPr>
        <w:t>Not Applicable</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648E417A" w:rsidRDefault="008042F0" w14:paraId="507DD0EB" w14:textId="6BD177DC">
      <w:pPr>
        <w:jc w:val="both"/>
        <w:rPr>
          <w:rFonts w:ascii="Arial" w:hAnsi="Arial" w:cs="Arial"/>
          <w:i/>
          <w:iCs/>
          <w:sz w:val="22"/>
          <w:szCs w:val="22"/>
        </w:rPr>
      </w:pPr>
      <w:r w:rsidRPr="648E417A">
        <w:rPr>
          <w:rFonts w:ascii="Arial" w:hAnsi="Arial" w:cs="Arial"/>
          <w:b/>
          <w:bCs/>
          <w:i/>
          <w:iCs/>
          <w:sz w:val="22"/>
          <w:szCs w:val="22"/>
        </w:rPr>
        <w:t xml:space="preserve">Guidance </w:t>
      </w:r>
      <w:r w:rsidRPr="648E417A" w:rsidR="00C01A3F">
        <w:rPr>
          <w:rFonts w:ascii="Arial" w:hAnsi="Arial" w:cs="Arial"/>
          <w:b/>
          <w:bCs/>
          <w:i/>
          <w:iCs/>
          <w:sz w:val="22"/>
          <w:szCs w:val="22"/>
        </w:rPr>
        <w:t xml:space="preserve">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648E417A" w:rsidR="7857A122">
        <w:rPr>
          <w:rFonts w:ascii="Arial" w:hAnsi="Arial" w:cs="Arial"/>
          <w:i/>
          <w:iCs/>
          <w:sz w:val="22"/>
          <w:szCs w:val="22"/>
        </w:rPr>
        <w:t>Not Applicable</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48E417A"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648E417A" w:rsidRDefault="00152E9D" w14:paraId="5395E08D" w14:textId="77777777">
            <w:pPr>
              <w:ind w:left="34" w:right="113"/>
              <w:jc w:val="center"/>
              <w:rPr>
                <w:rFonts w:ascii="Arial" w:hAnsi="Arial" w:cs="Arial"/>
                <w:b/>
                <w:bCs/>
                <w:sz w:val="18"/>
                <w:szCs w:val="18"/>
              </w:rPr>
            </w:pPr>
            <w:r w:rsidRPr="648E417A">
              <w:rPr>
                <w:rFonts w:ascii="Arial" w:hAnsi="Arial" w:cs="Arial"/>
                <w:b/>
                <w:bCs/>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48E417A"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0004AA" w:rsidR="00152E9D" w:rsidP="000004AA" w:rsidRDefault="00152E9D" w14:paraId="50E0DEAA" w14:textId="2018C321">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6F711C3E" w14:paraId="5DCB10D3" w14:textId="7B2B9D6B">
            <w:pPr>
              <w:jc w:val="center"/>
              <w:rPr>
                <w:rFonts w:ascii="Arial" w:hAnsi="Arial" w:cs="Arial"/>
                <w:sz w:val="32"/>
                <w:szCs w:val="32"/>
              </w:rPr>
            </w:pPr>
            <w:r w:rsidRPr="648E417A">
              <w:rPr>
                <w:rFonts w:ascii="Arial" w:hAnsi="Arial" w:cs="Arial"/>
                <w:sz w:val="32"/>
                <w:szCs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514C29" w14:textId="77777777">
            <w:pPr>
              <w:jc w:val="center"/>
              <w:rPr>
                <w:rFonts w:ascii="Arial" w:hAnsi="Arial" w:cs="Arial"/>
                <w:sz w:val="32"/>
              </w:rPr>
            </w:pPr>
          </w:p>
        </w:tc>
      </w:tr>
      <w:tr w:rsidRPr="00A406E5" w:rsidR="00152E9D" w:rsidTr="648E417A"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648E417A" w14:paraId="429055C4" w14:textId="77777777">
        <w:trPr>
          <w:trHeight w:val="451"/>
        </w:trPr>
        <w:tc>
          <w:tcPr>
            <w:tcW w:w="4169" w:type="pct"/>
            <w:vMerge/>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Pr>
          <w:p w:rsidRPr="00A406E5" w:rsidR="00152E9D" w:rsidP="00152E9D" w:rsidRDefault="00152E9D" w14:paraId="3DE2D84A" w14:textId="77777777">
            <w:pPr>
              <w:jc w:val="center"/>
              <w:rPr>
                <w:rFonts w:ascii="Arial" w:hAnsi="Arial" w:cs="Arial"/>
                <w:sz w:val="32"/>
              </w:rPr>
            </w:pPr>
          </w:p>
        </w:tc>
      </w:tr>
      <w:tr w:rsidRPr="00A406E5" w:rsidR="00152E9D" w:rsidTr="648E417A"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003608BA" w14:paraId="2EDF8BEA" w14:textId="1B27DD80">
            <w:pPr>
              <w:jc w:val="center"/>
              <w:rPr>
                <w:rFonts w:ascii="Arial" w:hAnsi="Arial" w:cs="Arial"/>
                <w:sz w:val="32"/>
                <w:szCs w:val="32"/>
              </w:rPr>
            </w:pPr>
            <w:r w:rsidRPr="003608BA">
              <w:rPr>
                <w:rFonts w:ascii="Arial" w:hAnsi="Arial" w:cs="Arial"/>
                <w:sz w:val="24"/>
                <w:szCs w:val="24"/>
              </w:rPr>
              <w:t>100%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1076474" w14:textId="77777777">
            <w:pPr>
              <w:jc w:val="center"/>
              <w:rPr>
                <w:rFonts w:ascii="Arial" w:hAnsi="Arial" w:cs="Arial"/>
                <w:sz w:val="32"/>
              </w:rPr>
            </w:pPr>
          </w:p>
        </w:tc>
      </w:tr>
      <w:tr w:rsidRPr="00A406E5" w:rsidR="00152E9D" w:rsidTr="648E417A"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648E417A" w14:paraId="5132F51F" w14:textId="77777777">
        <w:trPr>
          <w:trHeight w:val="451"/>
        </w:trPr>
        <w:tc>
          <w:tcPr>
            <w:tcW w:w="4169" w:type="pct"/>
            <w:vMerge/>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Pr>
          <w:p w:rsidRPr="00A406E5" w:rsidR="00152E9D" w:rsidP="00152E9D" w:rsidRDefault="00152E9D" w14:paraId="3B79F82F" w14:textId="77777777">
            <w:pPr>
              <w:jc w:val="center"/>
              <w:rPr>
                <w:rFonts w:ascii="Arial" w:hAnsi="Arial" w:cs="Arial"/>
                <w:sz w:val="32"/>
              </w:rPr>
            </w:pPr>
          </w:p>
        </w:tc>
      </w:tr>
      <w:tr w:rsidRPr="00A406E5" w:rsidR="00152E9D" w:rsidTr="648E417A"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2D8CAC21" w14:paraId="57A06715" w14:textId="661F10D4">
            <w:pPr>
              <w:jc w:val="center"/>
              <w:rPr>
                <w:rFonts w:ascii="Arial" w:hAnsi="Arial" w:cs="Arial"/>
                <w:sz w:val="32"/>
                <w:szCs w:val="32"/>
              </w:rPr>
            </w:pPr>
            <w:r w:rsidRPr="648E417A">
              <w:rPr>
                <w:rFonts w:ascii="Arial" w:hAnsi="Arial" w:cs="Arial"/>
                <w:sz w:val="32"/>
                <w:szCs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F9F715D" w14:textId="77777777">
            <w:pPr>
              <w:jc w:val="center"/>
              <w:rPr>
                <w:rFonts w:ascii="Arial" w:hAnsi="Arial" w:cs="Arial"/>
                <w:sz w:val="32"/>
              </w:rPr>
            </w:pPr>
          </w:p>
        </w:tc>
      </w:tr>
      <w:tr w:rsidRPr="00A406E5" w:rsidR="00152E9D" w:rsidTr="648E417A"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648E417A" w14:paraId="3A8BF500" w14:textId="77777777">
        <w:trPr>
          <w:trHeight w:val="451"/>
        </w:trPr>
        <w:tc>
          <w:tcPr>
            <w:tcW w:w="4169" w:type="pct"/>
            <w:vMerge/>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Pr>
          <w:p w:rsidRPr="00A406E5" w:rsidR="00152E9D" w:rsidP="00152E9D" w:rsidRDefault="00152E9D" w14:paraId="01E49DF2" w14:textId="77777777">
            <w:pPr>
              <w:jc w:val="center"/>
              <w:rPr>
                <w:rFonts w:ascii="Arial" w:hAnsi="Arial" w:cs="Arial"/>
                <w:sz w:val="32"/>
              </w:rPr>
            </w:pPr>
          </w:p>
        </w:tc>
      </w:tr>
      <w:tr w:rsidRPr="00A406E5" w:rsidR="00152E9D" w:rsidTr="648E417A"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51106E55" w14:paraId="6BC63707" w14:textId="376025E4">
            <w:pPr>
              <w:jc w:val="center"/>
              <w:rPr>
                <w:rFonts w:ascii="Arial" w:hAnsi="Arial" w:cs="Arial"/>
                <w:sz w:val="32"/>
                <w:szCs w:val="32"/>
              </w:rPr>
            </w:pPr>
            <w:r w:rsidRPr="648E417A">
              <w:rPr>
                <w:rFonts w:ascii="Arial" w:hAnsi="Arial" w:cs="Arial"/>
                <w:sz w:val="32"/>
                <w:szCs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E39F8C3" w14:textId="77777777">
            <w:pPr>
              <w:jc w:val="center"/>
              <w:rPr>
                <w:rFonts w:ascii="Arial" w:hAnsi="Arial" w:cs="Arial"/>
                <w:sz w:val="32"/>
              </w:rPr>
            </w:pPr>
          </w:p>
        </w:tc>
      </w:tr>
      <w:tr w:rsidRPr="00A406E5" w:rsidR="00152E9D" w:rsidTr="648E417A"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648E417A" w14:paraId="6AFD2259" w14:textId="77777777">
        <w:trPr>
          <w:trHeight w:val="450"/>
        </w:trPr>
        <w:tc>
          <w:tcPr>
            <w:tcW w:w="4169" w:type="pct"/>
            <w:vMerge/>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Pr>
          <w:p w:rsidRPr="00A406E5" w:rsidR="00152E9D" w:rsidP="00152E9D" w:rsidRDefault="00152E9D" w14:paraId="1B8F7EB8" w14:textId="77777777">
            <w:pPr>
              <w:jc w:val="center"/>
              <w:rPr>
                <w:rFonts w:ascii="Arial" w:hAnsi="Arial" w:cs="Arial"/>
                <w:sz w:val="32"/>
              </w:rPr>
            </w:pPr>
          </w:p>
        </w:tc>
      </w:tr>
      <w:tr w:rsidRPr="00A406E5" w:rsidR="00152E9D" w:rsidTr="648E417A"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641EF07C" w14:paraId="67F8A4D0" w14:textId="79B28CEC">
            <w:pPr>
              <w:jc w:val="center"/>
              <w:rPr>
                <w:rFonts w:ascii="Arial" w:hAnsi="Arial" w:cs="Arial"/>
                <w:sz w:val="32"/>
                <w:szCs w:val="32"/>
              </w:rPr>
            </w:pPr>
            <w:r w:rsidRPr="648E417A">
              <w:rPr>
                <w:rFonts w:ascii="Arial" w:hAnsi="Arial" w:cs="Arial"/>
                <w:sz w:val="32"/>
                <w:szCs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8D7B221" w14:textId="77777777">
            <w:pPr>
              <w:jc w:val="center"/>
              <w:rPr>
                <w:rFonts w:ascii="Arial" w:hAnsi="Arial" w:cs="Arial"/>
                <w:sz w:val="32"/>
              </w:rPr>
            </w:pPr>
          </w:p>
        </w:tc>
      </w:tr>
      <w:tr w:rsidRPr="00A406E5" w:rsidR="00152E9D" w:rsidTr="648E417A"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648E417A" w14:paraId="2D646FE4" w14:textId="77777777">
        <w:trPr>
          <w:trHeight w:val="450"/>
        </w:trPr>
        <w:tc>
          <w:tcPr>
            <w:tcW w:w="4169" w:type="pct"/>
            <w:vMerge/>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648E417A" w14:paraId="3619FAE7" w14:textId="77777777">
        <w:trPr>
          <w:cantSplit/>
        </w:trPr>
        <w:tc>
          <w:tcPr>
            <w:tcW w:w="6062" w:type="dxa"/>
            <w:vMerge w:val="restart"/>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3608BA" w14:paraId="733E3F94" w14:textId="4EC40E98">
            <w:pPr>
              <w:jc w:val="right"/>
              <w:rPr>
                <w:rFonts w:ascii="Arial" w:hAnsi="Arial" w:cs="Arial"/>
                <w:b/>
                <w:bCs/>
              </w:rPr>
            </w:pPr>
            <w:r>
              <w:rPr>
                <w:rFonts w:ascii="Arial" w:hAnsi="Arial" w:cs="Arial"/>
                <w:b/>
                <w:bCs/>
              </w:rPr>
              <w:t>100</w:t>
            </w:r>
            <w:r w:rsidRPr="648E417A" w:rsidR="00152E9D">
              <w:rPr>
                <w:rFonts w:ascii="Arial" w:hAnsi="Arial" w:cs="Arial"/>
                <w:b/>
                <w:bCs/>
              </w:rPr>
              <w:t>%</w:t>
            </w:r>
          </w:p>
        </w:tc>
      </w:tr>
      <w:tr w:rsidRPr="00A406E5" w:rsidR="00152E9D" w:rsidTr="648E417A"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648E417A"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5185" w:rsidRDefault="00C15185" w14:paraId="7F0664CE" w14:textId="77777777">
      <w:r>
        <w:separator/>
      </w:r>
    </w:p>
  </w:endnote>
  <w:endnote w:type="continuationSeparator" w:id="0">
    <w:p w:rsidR="00C15185" w:rsidRDefault="00C15185" w14:paraId="0DC2AED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5185" w:rsidRDefault="00C15185" w14:paraId="30EBC346" w14:textId="77777777">
      <w:r>
        <w:separator/>
      </w:r>
    </w:p>
  </w:footnote>
  <w:footnote w:type="continuationSeparator" w:id="0">
    <w:p w:rsidR="00C15185" w:rsidRDefault="00C15185" w14:paraId="5B8F614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AA"/>
    <w:rsid w:val="00011666"/>
    <w:rsid w:val="00026B02"/>
    <w:rsid w:val="00027722"/>
    <w:rsid w:val="000822E5"/>
    <w:rsid w:val="000971FC"/>
    <w:rsid w:val="000A2A3A"/>
    <w:rsid w:val="000A492A"/>
    <w:rsid w:val="000D2F80"/>
    <w:rsid w:val="000E413A"/>
    <w:rsid w:val="000F5AA3"/>
    <w:rsid w:val="00100396"/>
    <w:rsid w:val="00100B5C"/>
    <w:rsid w:val="001106E9"/>
    <w:rsid w:val="00113D12"/>
    <w:rsid w:val="00121F1F"/>
    <w:rsid w:val="00124CA5"/>
    <w:rsid w:val="00134F77"/>
    <w:rsid w:val="00135B92"/>
    <w:rsid w:val="00152E9D"/>
    <w:rsid w:val="00154487"/>
    <w:rsid w:val="0015529D"/>
    <w:rsid w:val="0017512A"/>
    <w:rsid w:val="001863A7"/>
    <w:rsid w:val="00196958"/>
    <w:rsid w:val="001A1E39"/>
    <w:rsid w:val="001A24F3"/>
    <w:rsid w:val="001B405C"/>
    <w:rsid w:val="001B5F45"/>
    <w:rsid w:val="001C365D"/>
    <w:rsid w:val="001E1050"/>
    <w:rsid w:val="001E1E1F"/>
    <w:rsid w:val="001E2007"/>
    <w:rsid w:val="001E57C1"/>
    <w:rsid w:val="001F07EF"/>
    <w:rsid w:val="001F1867"/>
    <w:rsid w:val="001F50B6"/>
    <w:rsid w:val="001F6D7A"/>
    <w:rsid w:val="0022746E"/>
    <w:rsid w:val="00235F71"/>
    <w:rsid w:val="002429C7"/>
    <w:rsid w:val="002444CA"/>
    <w:rsid w:val="00260DE6"/>
    <w:rsid w:val="00273FEE"/>
    <w:rsid w:val="0028204E"/>
    <w:rsid w:val="0028591B"/>
    <w:rsid w:val="002878BF"/>
    <w:rsid w:val="00291841"/>
    <w:rsid w:val="002B3B20"/>
    <w:rsid w:val="002C449B"/>
    <w:rsid w:val="002C6040"/>
    <w:rsid w:val="002D5B3F"/>
    <w:rsid w:val="002E272E"/>
    <w:rsid w:val="002F5778"/>
    <w:rsid w:val="00302382"/>
    <w:rsid w:val="003223E0"/>
    <w:rsid w:val="00332EC6"/>
    <w:rsid w:val="00333496"/>
    <w:rsid w:val="00352C4A"/>
    <w:rsid w:val="003608BA"/>
    <w:rsid w:val="00362560"/>
    <w:rsid w:val="003732FD"/>
    <w:rsid w:val="003753B2"/>
    <w:rsid w:val="00376559"/>
    <w:rsid w:val="00382BAA"/>
    <w:rsid w:val="00384D73"/>
    <w:rsid w:val="00393EB6"/>
    <w:rsid w:val="003A3CE5"/>
    <w:rsid w:val="003B366F"/>
    <w:rsid w:val="003B3F9D"/>
    <w:rsid w:val="003B6C95"/>
    <w:rsid w:val="003D6622"/>
    <w:rsid w:val="003E5751"/>
    <w:rsid w:val="00400F5D"/>
    <w:rsid w:val="004046A9"/>
    <w:rsid w:val="00404C50"/>
    <w:rsid w:val="00405BA1"/>
    <w:rsid w:val="00423934"/>
    <w:rsid w:val="00426244"/>
    <w:rsid w:val="00451810"/>
    <w:rsid w:val="00465E62"/>
    <w:rsid w:val="00470A38"/>
    <w:rsid w:val="00470AEF"/>
    <w:rsid w:val="00476C0A"/>
    <w:rsid w:val="00477880"/>
    <w:rsid w:val="004874DE"/>
    <w:rsid w:val="004B5334"/>
    <w:rsid w:val="004B6C14"/>
    <w:rsid w:val="004D5E9B"/>
    <w:rsid w:val="004D63D9"/>
    <w:rsid w:val="004E5B31"/>
    <w:rsid w:val="004E6585"/>
    <w:rsid w:val="0050249F"/>
    <w:rsid w:val="00524566"/>
    <w:rsid w:val="00527E60"/>
    <w:rsid w:val="00530BEF"/>
    <w:rsid w:val="00552351"/>
    <w:rsid w:val="00561F00"/>
    <w:rsid w:val="00562C4E"/>
    <w:rsid w:val="00562DEC"/>
    <w:rsid w:val="00576AB4"/>
    <w:rsid w:val="00577917"/>
    <w:rsid w:val="00590667"/>
    <w:rsid w:val="005969E2"/>
    <w:rsid w:val="0059735C"/>
    <w:rsid w:val="005A1689"/>
    <w:rsid w:val="005B61CD"/>
    <w:rsid w:val="005D1D58"/>
    <w:rsid w:val="005D432C"/>
    <w:rsid w:val="005E285E"/>
    <w:rsid w:val="005E72F8"/>
    <w:rsid w:val="005F0579"/>
    <w:rsid w:val="005F3A53"/>
    <w:rsid w:val="005F4598"/>
    <w:rsid w:val="006062A3"/>
    <w:rsid w:val="00610E08"/>
    <w:rsid w:val="006140BF"/>
    <w:rsid w:val="006161BE"/>
    <w:rsid w:val="00620787"/>
    <w:rsid w:val="006259A9"/>
    <w:rsid w:val="00632434"/>
    <w:rsid w:val="0063478F"/>
    <w:rsid w:val="006379DF"/>
    <w:rsid w:val="00644256"/>
    <w:rsid w:val="00661D6F"/>
    <w:rsid w:val="006628E9"/>
    <w:rsid w:val="0066725E"/>
    <w:rsid w:val="006716C7"/>
    <w:rsid w:val="00681208"/>
    <w:rsid w:val="00681EE8"/>
    <w:rsid w:val="00681FA9"/>
    <w:rsid w:val="00691EA9"/>
    <w:rsid w:val="006934D4"/>
    <w:rsid w:val="006A6DC3"/>
    <w:rsid w:val="006D1489"/>
    <w:rsid w:val="006D49ED"/>
    <w:rsid w:val="006D55CE"/>
    <w:rsid w:val="006D637A"/>
    <w:rsid w:val="006D6F24"/>
    <w:rsid w:val="006F0F95"/>
    <w:rsid w:val="006F45BF"/>
    <w:rsid w:val="006F60E0"/>
    <w:rsid w:val="00702F71"/>
    <w:rsid w:val="00707033"/>
    <w:rsid w:val="007366DF"/>
    <w:rsid w:val="00757839"/>
    <w:rsid w:val="00770C81"/>
    <w:rsid w:val="007827FD"/>
    <w:rsid w:val="00791024"/>
    <w:rsid w:val="00793F0A"/>
    <w:rsid w:val="007A2657"/>
    <w:rsid w:val="007C682C"/>
    <w:rsid w:val="007D2385"/>
    <w:rsid w:val="007F214F"/>
    <w:rsid w:val="00800069"/>
    <w:rsid w:val="008042F0"/>
    <w:rsid w:val="0080447D"/>
    <w:rsid w:val="00825CEF"/>
    <w:rsid w:val="008310A0"/>
    <w:rsid w:val="00833FE5"/>
    <w:rsid w:val="00835D29"/>
    <w:rsid w:val="00842E7F"/>
    <w:rsid w:val="00852933"/>
    <w:rsid w:val="008566E5"/>
    <w:rsid w:val="008566FE"/>
    <w:rsid w:val="00865B46"/>
    <w:rsid w:val="008929B8"/>
    <w:rsid w:val="00895734"/>
    <w:rsid w:val="00896134"/>
    <w:rsid w:val="008A62BC"/>
    <w:rsid w:val="008A7036"/>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5F5B"/>
    <w:rsid w:val="00965881"/>
    <w:rsid w:val="009871FF"/>
    <w:rsid w:val="00990799"/>
    <w:rsid w:val="00995D51"/>
    <w:rsid w:val="009A0631"/>
    <w:rsid w:val="009A5014"/>
    <w:rsid w:val="009B10ED"/>
    <w:rsid w:val="009C56D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4BB6"/>
    <w:rsid w:val="00AF56C2"/>
    <w:rsid w:val="00B004E6"/>
    <w:rsid w:val="00B0744D"/>
    <w:rsid w:val="00B50EA8"/>
    <w:rsid w:val="00B64082"/>
    <w:rsid w:val="00B72325"/>
    <w:rsid w:val="00B81AD3"/>
    <w:rsid w:val="00B829D8"/>
    <w:rsid w:val="00B84B5B"/>
    <w:rsid w:val="00B86446"/>
    <w:rsid w:val="00BA1176"/>
    <w:rsid w:val="00BA5D1F"/>
    <w:rsid w:val="00BB0D0B"/>
    <w:rsid w:val="00BD4F9E"/>
    <w:rsid w:val="00BE0B01"/>
    <w:rsid w:val="00BE79C7"/>
    <w:rsid w:val="00BF3CB5"/>
    <w:rsid w:val="00C01A3F"/>
    <w:rsid w:val="00C073F1"/>
    <w:rsid w:val="00C1285B"/>
    <w:rsid w:val="00C1361B"/>
    <w:rsid w:val="00C14E1F"/>
    <w:rsid w:val="00C15185"/>
    <w:rsid w:val="00C278F8"/>
    <w:rsid w:val="00C315AF"/>
    <w:rsid w:val="00C36D9A"/>
    <w:rsid w:val="00C44A72"/>
    <w:rsid w:val="00C61FC2"/>
    <w:rsid w:val="00C705F9"/>
    <w:rsid w:val="00C75F04"/>
    <w:rsid w:val="00C80F0F"/>
    <w:rsid w:val="00C8667A"/>
    <w:rsid w:val="00C93BCB"/>
    <w:rsid w:val="00CC0894"/>
    <w:rsid w:val="00CC241A"/>
    <w:rsid w:val="00CE4035"/>
    <w:rsid w:val="00CE65AB"/>
    <w:rsid w:val="00CF4266"/>
    <w:rsid w:val="00D048C1"/>
    <w:rsid w:val="00D12884"/>
    <w:rsid w:val="00D1293D"/>
    <w:rsid w:val="00D147B8"/>
    <w:rsid w:val="00D22CFA"/>
    <w:rsid w:val="00D22D9C"/>
    <w:rsid w:val="00D241F1"/>
    <w:rsid w:val="00D275CB"/>
    <w:rsid w:val="00D30DFA"/>
    <w:rsid w:val="00D463A5"/>
    <w:rsid w:val="00D46727"/>
    <w:rsid w:val="00D4710D"/>
    <w:rsid w:val="00D47D25"/>
    <w:rsid w:val="00D5087E"/>
    <w:rsid w:val="00D62ACD"/>
    <w:rsid w:val="00D70E9C"/>
    <w:rsid w:val="00DA36EE"/>
    <w:rsid w:val="00DB116D"/>
    <w:rsid w:val="00DD17CC"/>
    <w:rsid w:val="00DD486A"/>
    <w:rsid w:val="00DE217A"/>
    <w:rsid w:val="00DF321B"/>
    <w:rsid w:val="00E230E0"/>
    <w:rsid w:val="00E27F15"/>
    <w:rsid w:val="00E51AAC"/>
    <w:rsid w:val="00E66CC0"/>
    <w:rsid w:val="00E679D9"/>
    <w:rsid w:val="00E728A9"/>
    <w:rsid w:val="00E807D9"/>
    <w:rsid w:val="00EA0F4E"/>
    <w:rsid w:val="00EA295B"/>
    <w:rsid w:val="00EA3B9B"/>
    <w:rsid w:val="00EA6801"/>
    <w:rsid w:val="00EB4F96"/>
    <w:rsid w:val="00ED57D0"/>
    <w:rsid w:val="00ED7072"/>
    <w:rsid w:val="00EE3132"/>
    <w:rsid w:val="00EE3D9D"/>
    <w:rsid w:val="00EE6F25"/>
    <w:rsid w:val="00F02126"/>
    <w:rsid w:val="00F03D85"/>
    <w:rsid w:val="00F07C8C"/>
    <w:rsid w:val="00F249F1"/>
    <w:rsid w:val="00F25B9D"/>
    <w:rsid w:val="00F2664E"/>
    <w:rsid w:val="00F279E7"/>
    <w:rsid w:val="00F31163"/>
    <w:rsid w:val="00F31C04"/>
    <w:rsid w:val="00F330A4"/>
    <w:rsid w:val="00F41A9B"/>
    <w:rsid w:val="00F442A7"/>
    <w:rsid w:val="00F5223B"/>
    <w:rsid w:val="00F57A89"/>
    <w:rsid w:val="00F61A20"/>
    <w:rsid w:val="00F63DD9"/>
    <w:rsid w:val="00F64144"/>
    <w:rsid w:val="00F66489"/>
    <w:rsid w:val="00F67644"/>
    <w:rsid w:val="00F8381F"/>
    <w:rsid w:val="00F95BB0"/>
    <w:rsid w:val="00FA04CD"/>
    <w:rsid w:val="00FA25F5"/>
    <w:rsid w:val="00FA2810"/>
    <w:rsid w:val="00FA68F8"/>
    <w:rsid w:val="00FA7B31"/>
    <w:rsid w:val="00FB1DC0"/>
    <w:rsid w:val="00FB3B4E"/>
    <w:rsid w:val="00FB4521"/>
    <w:rsid w:val="00FB4F84"/>
    <w:rsid w:val="00FB5CF8"/>
    <w:rsid w:val="00FD6FAB"/>
    <w:rsid w:val="00FF273B"/>
    <w:rsid w:val="00FF564C"/>
    <w:rsid w:val="03B70D94"/>
    <w:rsid w:val="04BEE200"/>
    <w:rsid w:val="06D0F107"/>
    <w:rsid w:val="0713E2AE"/>
    <w:rsid w:val="0B83AB06"/>
    <w:rsid w:val="11CF87E5"/>
    <w:rsid w:val="153213BA"/>
    <w:rsid w:val="17735AA3"/>
    <w:rsid w:val="1A0185B3"/>
    <w:rsid w:val="1D90B8F2"/>
    <w:rsid w:val="24A3A47F"/>
    <w:rsid w:val="2D8CAC21"/>
    <w:rsid w:val="2EF95EB4"/>
    <w:rsid w:val="3245A706"/>
    <w:rsid w:val="34B2D08D"/>
    <w:rsid w:val="3554BB64"/>
    <w:rsid w:val="3A095D53"/>
    <w:rsid w:val="3C095E1F"/>
    <w:rsid w:val="41EF2E5E"/>
    <w:rsid w:val="43AE1A50"/>
    <w:rsid w:val="443D41E9"/>
    <w:rsid w:val="44892F91"/>
    <w:rsid w:val="44BF1443"/>
    <w:rsid w:val="4556BDD5"/>
    <w:rsid w:val="4C97909F"/>
    <w:rsid w:val="51106E55"/>
    <w:rsid w:val="515BC100"/>
    <w:rsid w:val="51A60AF3"/>
    <w:rsid w:val="5470A6F8"/>
    <w:rsid w:val="565E5282"/>
    <w:rsid w:val="57084F2F"/>
    <w:rsid w:val="5C2E2E38"/>
    <w:rsid w:val="5E31A5C3"/>
    <w:rsid w:val="5EE06CC4"/>
    <w:rsid w:val="5F7E2942"/>
    <w:rsid w:val="613B599A"/>
    <w:rsid w:val="62D3F06D"/>
    <w:rsid w:val="631FDDD3"/>
    <w:rsid w:val="641EF07C"/>
    <w:rsid w:val="6449E454"/>
    <w:rsid w:val="648E417A"/>
    <w:rsid w:val="69D68E3D"/>
    <w:rsid w:val="6F711C3E"/>
    <w:rsid w:val="712DD8BD"/>
    <w:rsid w:val="71B46580"/>
    <w:rsid w:val="75084458"/>
    <w:rsid w:val="7757BC4E"/>
    <w:rsid w:val="7857A12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Comment Reference"/>
    <w:basedOn w:val="DefaultParagraphFont"/>
    <w:semiHidden/>
    <w:unhideWhenUsed/>
    <w:rsid w:val="00F330A4"/>
    <w:rPr>
      <w:sz w:val="16"/>
      <w:szCs w:val="16"/>
    </w:rPr>
  </w:style>
  <w:style w:type="paragraph" w:styleId="CommentText">
    <w:name w:val="Comment Text"/>
    <w:basedOn w:val="Normal"/>
    <w:link w:val="CommentTextChar"/>
    <w:unhideWhenUsed/>
    <w:rsid w:val="00F330A4"/>
  </w:style>
  <w:style w:type="character" w:styleId="CommentTextChar" w:customStyle="1">
    <w:name w:val="Comment Text Char"/>
    <w:basedOn w:val="DefaultParagraphFont"/>
    <w:link w:val="CommentText"/>
    <w:rsid w:val="00F330A4"/>
    <w:rPr>
      <w:lang w:eastAsia="en-GB"/>
    </w:rPr>
  </w:style>
  <w:style w:type="paragraph" w:styleId="CommentSubject">
    <w:name w:val="Comment Subject"/>
    <w:basedOn w:val="CommentText"/>
    <w:next w:val="CommentText"/>
    <w:link w:val="CommentSubjectChar"/>
    <w:semiHidden/>
    <w:unhideWhenUsed/>
    <w:rsid w:val="00F330A4"/>
    <w:rPr>
      <w:b/>
      <w:bCs/>
    </w:rPr>
  </w:style>
  <w:style w:type="character" w:styleId="CommentSubjectChar" w:customStyle="1">
    <w:name w:val="Comment Subject Char"/>
    <w:basedOn w:val="CommentTextChar"/>
    <w:link w:val="CommentSubject"/>
    <w:semiHidden/>
    <w:rsid w:val="00F330A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32A8C9-8392-4D80-B2FF-6ED5C477992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655C9384-A90A-4359-8692-70AA7003593D}">
  <ds:schemaRefs>
    <ds:schemaRef ds:uri="http://schemas.microsoft.com/sharepoint/v3/contenttype/forms"/>
  </ds:schemaRefs>
</ds:datastoreItem>
</file>

<file path=customXml/itemProps3.xml><?xml version="1.0" encoding="utf-8"?>
<ds:datastoreItem xmlns:ds="http://schemas.openxmlformats.org/officeDocument/2006/customXml" ds:itemID="{289B593B-1AC5-4412-8371-5D75D454F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Sampath Liyanage Rodrigo</lastModifiedBy>
  <revision>16</revision>
  <lastPrinted>2014-10-10T07:42:00.0000000Z</lastPrinted>
  <dcterms:created xsi:type="dcterms:W3CDTF">2025-11-07T19:08:00.0000000Z</dcterms:created>
  <dcterms:modified xsi:type="dcterms:W3CDTF">2026-05-27T12:14:46.7960766Z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