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46DFA" w14:textId="77777777" w:rsidR="006A5AC8" w:rsidRPr="00467D62" w:rsidRDefault="006A5AC8" w:rsidP="006A5AC8">
      <w:pPr>
        <w:jc w:val="center"/>
      </w:pPr>
      <w:r w:rsidRPr="00467D62">
        <w:drawing>
          <wp:inline distT="0" distB="0" distL="0" distR="0" wp14:anchorId="6943A588" wp14:editId="6A220C75">
            <wp:extent cx="2635487" cy="1462405"/>
            <wp:effectExtent l="0" t="0" r="0" b="0"/>
            <wp:docPr id="870900545" name="Picture 87090054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83900" cy="1489269"/>
                    </a:xfrm>
                    <a:prstGeom prst="rect">
                      <a:avLst/>
                    </a:prstGeom>
                  </pic:spPr>
                </pic:pic>
              </a:graphicData>
            </a:graphic>
          </wp:inline>
        </w:drawing>
      </w:r>
    </w:p>
    <w:p w14:paraId="291BF859" w14:textId="77777777" w:rsidR="006A5AC8" w:rsidRPr="00467D62" w:rsidRDefault="006A5AC8" w:rsidP="006A5AC8"/>
    <w:p w14:paraId="311330CB" w14:textId="77777777" w:rsidR="006A5AC8" w:rsidRPr="00467D62" w:rsidRDefault="006A5AC8" w:rsidP="006A5AC8">
      <w:pPr>
        <w:jc w:val="right"/>
        <w:rPr>
          <w:rFonts w:cs="Times New Roman"/>
          <w:szCs w:val="24"/>
        </w:rPr>
      </w:pPr>
    </w:p>
    <w:p w14:paraId="6D5B2EF4" w14:textId="77777777" w:rsidR="006A5AC8" w:rsidRDefault="006A5AC8" w:rsidP="006A5AC8">
      <w:pPr>
        <w:pStyle w:val="Normal1"/>
        <w:spacing w:line="360" w:lineRule="auto"/>
        <w:jc w:val="center"/>
        <w:rPr>
          <w:rFonts w:ascii="Times New Roman" w:eastAsia="Times New Roman" w:hAnsi="Times New Roman" w:cs="Times New Roman"/>
          <w:b/>
          <w:sz w:val="32"/>
          <w:szCs w:val="32"/>
          <w:lang w:val="en-GB"/>
        </w:rPr>
      </w:pPr>
    </w:p>
    <w:p w14:paraId="5632C8C4" w14:textId="77777777" w:rsidR="006A5AC8" w:rsidRDefault="006A5AC8" w:rsidP="006A5AC8">
      <w:pPr>
        <w:pStyle w:val="Normal1"/>
        <w:spacing w:line="360" w:lineRule="auto"/>
        <w:jc w:val="center"/>
        <w:rPr>
          <w:rFonts w:ascii="Times New Roman" w:eastAsia="Times New Roman" w:hAnsi="Times New Roman" w:cs="Times New Roman"/>
          <w:b/>
          <w:sz w:val="32"/>
          <w:szCs w:val="32"/>
          <w:lang w:val="en-GB"/>
        </w:rPr>
      </w:pPr>
    </w:p>
    <w:p w14:paraId="3E87A8BA" w14:textId="5E2540C6" w:rsidR="00F40E73" w:rsidRPr="00816E55" w:rsidRDefault="006A5AC8" w:rsidP="006A5AC8">
      <w:pPr>
        <w:pStyle w:val="Normal1"/>
        <w:spacing w:line="360" w:lineRule="auto"/>
        <w:jc w:val="center"/>
        <w:rPr>
          <w:rFonts w:ascii="Times New Roman" w:eastAsia="Times New Roman" w:hAnsi="Times New Roman" w:cs="Times New Roman"/>
          <w:sz w:val="32"/>
          <w:szCs w:val="32"/>
          <w:lang w:val="en-GB"/>
        </w:rPr>
      </w:pPr>
      <w:r w:rsidRPr="00816E55">
        <w:rPr>
          <w:rFonts w:ascii="Times New Roman" w:eastAsia="Times New Roman" w:hAnsi="Times New Roman" w:cs="Times New Roman"/>
          <w:b/>
          <w:sz w:val="32"/>
          <w:szCs w:val="32"/>
          <w:lang w:val="en-GB"/>
        </w:rPr>
        <w:t xml:space="preserve">APPLICATION AND EVALUATION OF CONCEPTS </w:t>
      </w:r>
      <w:proofErr w:type="gramStart"/>
      <w:r w:rsidRPr="00816E55">
        <w:rPr>
          <w:rFonts w:ascii="Times New Roman" w:eastAsia="Times New Roman" w:hAnsi="Times New Roman" w:cs="Times New Roman"/>
          <w:b/>
          <w:sz w:val="32"/>
          <w:szCs w:val="32"/>
          <w:lang w:val="en-GB"/>
        </w:rPr>
        <w:t xml:space="preserve">AND </w:t>
      </w:r>
      <w:r>
        <w:rPr>
          <w:rFonts w:ascii="Times New Roman" w:eastAsia="Times New Roman" w:hAnsi="Times New Roman" w:cs="Times New Roman"/>
          <w:b/>
          <w:sz w:val="32"/>
          <w:szCs w:val="32"/>
          <w:lang w:val="en-GB"/>
        </w:rPr>
        <w:t xml:space="preserve"> </w:t>
      </w:r>
      <w:r w:rsidRPr="00816E55">
        <w:rPr>
          <w:rFonts w:ascii="Times New Roman" w:eastAsia="Times New Roman" w:hAnsi="Times New Roman" w:cs="Times New Roman"/>
          <w:b/>
          <w:sz w:val="32"/>
          <w:szCs w:val="32"/>
          <w:lang w:val="en-GB"/>
        </w:rPr>
        <w:t>KNOWLEDGE</w:t>
      </w:r>
      <w:proofErr w:type="gramEnd"/>
      <w:r w:rsidRPr="00816E55">
        <w:rPr>
          <w:rFonts w:ascii="Times New Roman" w:eastAsia="Times New Roman" w:hAnsi="Times New Roman" w:cs="Times New Roman"/>
          <w:b/>
          <w:sz w:val="32"/>
          <w:szCs w:val="32"/>
          <w:lang w:val="en-GB"/>
        </w:rPr>
        <w:t xml:space="preserve"> OF ENTERPRISE AND ENTREPRENEURSHIP: THE MULTI-PERSPECTIVE ANALYSIS</w:t>
      </w:r>
    </w:p>
    <w:p w14:paraId="7560C7A0" w14:textId="77777777" w:rsidR="00F40E73" w:rsidRPr="00816E55" w:rsidRDefault="00F40E73">
      <w:pPr>
        <w:pStyle w:val="Normal1"/>
        <w:spacing w:line="360" w:lineRule="auto"/>
        <w:jc w:val="both"/>
        <w:rPr>
          <w:rFonts w:ascii="Times New Roman" w:eastAsia="Times New Roman" w:hAnsi="Times New Roman" w:cs="Times New Roman"/>
          <w:sz w:val="32"/>
          <w:szCs w:val="32"/>
          <w:lang w:val="en-GB"/>
        </w:rPr>
      </w:pPr>
    </w:p>
    <w:p w14:paraId="1CD74016" w14:textId="77777777" w:rsidR="00F40E73" w:rsidRPr="00816E55" w:rsidRDefault="00F40E73">
      <w:pPr>
        <w:pStyle w:val="Normal1"/>
        <w:spacing w:line="360" w:lineRule="auto"/>
        <w:jc w:val="both"/>
        <w:rPr>
          <w:rFonts w:ascii="Times New Roman" w:eastAsia="Times New Roman" w:hAnsi="Times New Roman" w:cs="Times New Roman"/>
          <w:sz w:val="32"/>
          <w:szCs w:val="32"/>
          <w:lang w:val="en-GB"/>
        </w:rPr>
      </w:pPr>
    </w:p>
    <w:p w14:paraId="08C24252" w14:textId="77777777" w:rsidR="00F40E73" w:rsidRPr="00816E55" w:rsidRDefault="00F40E73">
      <w:pPr>
        <w:pStyle w:val="Normal1"/>
        <w:spacing w:line="360" w:lineRule="auto"/>
        <w:jc w:val="both"/>
        <w:rPr>
          <w:rFonts w:ascii="Times New Roman" w:eastAsia="Times New Roman" w:hAnsi="Times New Roman" w:cs="Times New Roman"/>
          <w:sz w:val="32"/>
          <w:szCs w:val="32"/>
          <w:lang w:val="en-GB"/>
        </w:rPr>
      </w:pPr>
    </w:p>
    <w:p w14:paraId="1F76EB5B" w14:textId="77777777" w:rsidR="00F40E73" w:rsidRDefault="00F40E73">
      <w:pPr>
        <w:pStyle w:val="Normal1"/>
        <w:spacing w:line="360" w:lineRule="auto"/>
        <w:jc w:val="both"/>
        <w:rPr>
          <w:rFonts w:ascii="Times New Roman" w:eastAsia="Times New Roman" w:hAnsi="Times New Roman" w:cs="Times New Roman"/>
          <w:sz w:val="32"/>
          <w:szCs w:val="32"/>
          <w:lang w:val="en-GB"/>
        </w:rPr>
      </w:pPr>
    </w:p>
    <w:p w14:paraId="626F3139" w14:textId="77777777" w:rsidR="006A5AC8" w:rsidRDefault="006A5AC8">
      <w:pPr>
        <w:pStyle w:val="Normal1"/>
        <w:spacing w:line="360" w:lineRule="auto"/>
        <w:jc w:val="both"/>
        <w:rPr>
          <w:rFonts w:ascii="Times New Roman" w:eastAsia="Times New Roman" w:hAnsi="Times New Roman" w:cs="Times New Roman"/>
          <w:sz w:val="32"/>
          <w:szCs w:val="32"/>
          <w:lang w:val="en-GB"/>
        </w:rPr>
      </w:pPr>
    </w:p>
    <w:p w14:paraId="763718B9" w14:textId="719FE940" w:rsidR="006A5AC8" w:rsidRPr="006A5AC8" w:rsidRDefault="006A5AC8" w:rsidP="006A5AC8">
      <w:pPr>
        <w:rPr>
          <w:rFonts w:cs="Times New Roman"/>
          <w:sz w:val="36"/>
          <w:szCs w:val="36"/>
        </w:rPr>
      </w:pPr>
      <w:r w:rsidRPr="006A5AC8">
        <w:rPr>
          <w:rFonts w:cs="Times New Roman"/>
          <w:sz w:val="36"/>
          <w:szCs w:val="36"/>
        </w:rPr>
        <w:t xml:space="preserve">Student name: </w:t>
      </w:r>
      <w:proofErr w:type="spellStart"/>
      <w:r>
        <w:rPr>
          <w:rFonts w:cs="Times New Roman"/>
          <w:sz w:val="36"/>
          <w:szCs w:val="36"/>
        </w:rPr>
        <w:t>Chandanpreet</w:t>
      </w:r>
      <w:proofErr w:type="spellEnd"/>
      <w:r>
        <w:rPr>
          <w:rFonts w:cs="Times New Roman"/>
          <w:sz w:val="36"/>
          <w:szCs w:val="36"/>
        </w:rPr>
        <w:t xml:space="preserve"> Kaur</w:t>
      </w:r>
    </w:p>
    <w:p w14:paraId="3ABC76A6" w14:textId="00A242CF" w:rsidR="006A5AC8" w:rsidRPr="006A5AC8" w:rsidRDefault="006A5AC8" w:rsidP="006A5AC8">
      <w:pPr>
        <w:rPr>
          <w:rFonts w:cs="Times New Roman"/>
          <w:sz w:val="36"/>
          <w:szCs w:val="36"/>
        </w:rPr>
      </w:pPr>
      <w:r w:rsidRPr="006A5AC8">
        <w:rPr>
          <w:rFonts w:cs="Times New Roman"/>
          <w:sz w:val="36"/>
          <w:szCs w:val="36"/>
        </w:rPr>
        <w:t xml:space="preserve">Student </w:t>
      </w:r>
      <w:r>
        <w:rPr>
          <w:rFonts w:cs="Times New Roman"/>
          <w:sz w:val="36"/>
          <w:szCs w:val="36"/>
        </w:rPr>
        <w:t>Id:2227261</w:t>
      </w:r>
      <w:r w:rsidRPr="006A5AC8">
        <w:rPr>
          <w:rFonts w:cs="Times New Roman"/>
          <w:sz w:val="36"/>
          <w:szCs w:val="36"/>
        </w:rPr>
        <w:t xml:space="preserve"> </w:t>
      </w:r>
    </w:p>
    <w:p w14:paraId="6B20984B" w14:textId="056BA395" w:rsidR="006A5AC8" w:rsidRPr="006A5AC8" w:rsidRDefault="006A5AC8" w:rsidP="006A5AC8">
      <w:pPr>
        <w:rPr>
          <w:rFonts w:cs="Times New Roman"/>
          <w:sz w:val="36"/>
          <w:szCs w:val="36"/>
        </w:rPr>
      </w:pPr>
      <w:r w:rsidRPr="006A5AC8">
        <w:rPr>
          <w:rFonts w:cs="Times New Roman"/>
          <w:sz w:val="36"/>
          <w:szCs w:val="36"/>
        </w:rPr>
        <w:t xml:space="preserve">Lecturer: </w:t>
      </w:r>
      <w:proofErr w:type="spellStart"/>
      <w:proofErr w:type="gramStart"/>
      <w:r>
        <w:rPr>
          <w:rFonts w:cs="Times New Roman"/>
          <w:sz w:val="36"/>
          <w:szCs w:val="36"/>
        </w:rPr>
        <w:t>Dr.Jaya</w:t>
      </w:r>
      <w:proofErr w:type="spellEnd"/>
      <w:proofErr w:type="gramEnd"/>
      <w:r>
        <w:rPr>
          <w:rFonts w:cs="Times New Roman"/>
          <w:sz w:val="36"/>
          <w:szCs w:val="36"/>
        </w:rPr>
        <w:t xml:space="preserve"> Gopalkrishnan</w:t>
      </w:r>
    </w:p>
    <w:p w14:paraId="1BE726B5" w14:textId="62C91686" w:rsidR="006A5AC8" w:rsidRDefault="006A5AC8" w:rsidP="006A5AC8">
      <w:pPr>
        <w:rPr>
          <w:rFonts w:cs="Times New Roman"/>
          <w:sz w:val="36"/>
          <w:szCs w:val="36"/>
        </w:rPr>
      </w:pPr>
      <w:r>
        <w:rPr>
          <w:rFonts w:cs="Times New Roman"/>
          <w:sz w:val="36"/>
          <w:szCs w:val="36"/>
        </w:rPr>
        <w:t xml:space="preserve">Subject </w:t>
      </w:r>
      <w:proofErr w:type="gramStart"/>
      <w:r>
        <w:rPr>
          <w:rFonts w:cs="Times New Roman"/>
          <w:sz w:val="36"/>
          <w:szCs w:val="36"/>
        </w:rPr>
        <w:t>Code:LCMB</w:t>
      </w:r>
      <w:proofErr w:type="gramEnd"/>
      <w:r>
        <w:rPr>
          <w:rFonts w:cs="Times New Roman"/>
          <w:sz w:val="36"/>
          <w:szCs w:val="36"/>
        </w:rPr>
        <w:t>7004</w:t>
      </w:r>
    </w:p>
    <w:p w14:paraId="4A29695D" w14:textId="242409A3" w:rsidR="006A5AC8" w:rsidRPr="00467D62" w:rsidRDefault="006A5AC8" w:rsidP="006A5AC8">
      <w:pPr>
        <w:rPr>
          <w:rFonts w:cs="Times New Roman"/>
          <w:sz w:val="28"/>
          <w:szCs w:val="28"/>
        </w:rPr>
      </w:pPr>
      <w:r>
        <w:rPr>
          <w:rFonts w:cs="Times New Roman"/>
          <w:sz w:val="36"/>
          <w:szCs w:val="36"/>
        </w:rPr>
        <w:t>Subject Name:Entrepreneurship</w:t>
      </w:r>
    </w:p>
    <w:p w14:paraId="30CA20A6" w14:textId="77777777" w:rsidR="00F40E73" w:rsidRPr="00816E55" w:rsidRDefault="00F40E73">
      <w:pPr>
        <w:pStyle w:val="Normal1"/>
        <w:spacing w:line="360" w:lineRule="auto"/>
        <w:jc w:val="both"/>
        <w:rPr>
          <w:rFonts w:ascii="Times New Roman" w:eastAsia="Times New Roman" w:hAnsi="Times New Roman" w:cs="Times New Roman"/>
          <w:sz w:val="32"/>
          <w:szCs w:val="32"/>
          <w:lang w:val="en-GB"/>
        </w:rPr>
      </w:pPr>
    </w:p>
    <w:p w14:paraId="55535FB0" w14:textId="77777777" w:rsidR="00F40E73" w:rsidRPr="00816E55" w:rsidRDefault="00F40E73">
      <w:pPr>
        <w:pStyle w:val="Normal1"/>
        <w:spacing w:line="360" w:lineRule="auto"/>
        <w:jc w:val="both"/>
        <w:rPr>
          <w:rFonts w:ascii="Times New Roman" w:eastAsia="Times New Roman" w:hAnsi="Times New Roman" w:cs="Times New Roman"/>
          <w:sz w:val="32"/>
          <w:szCs w:val="32"/>
          <w:lang w:val="en-GB"/>
        </w:rPr>
      </w:pPr>
    </w:p>
    <w:p w14:paraId="7A8AC58A" w14:textId="77777777" w:rsidR="00F40E73" w:rsidRPr="00816E55" w:rsidRDefault="00F40E73">
      <w:pPr>
        <w:pStyle w:val="Normal1"/>
        <w:spacing w:line="360" w:lineRule="auto"/>
        <w:jc w:val="both"/>
        <w:rPr>
          <w:rFonts w:ascii="Times New Roman" w:eastAsia="Times New Roman" w:hAnsi="Times New Roman" w:cs="Times New Roman"/>
          <w:sz w:val="32"/>
          <w:szCs w:val="32"/>
          <w:lang w:val="en-GB"/>
        </w:rPr>
      </w:pPr>
    </w:p>
    <w:p w14:paraId="38C940D6" w14:textId="77777777" w:rsidR="00F40E73" w:rsidRPr="00816E55" w:rsidRDefault="00F40E73">
      <w:pPr>
        <w:pStyle w:val="Normal1"/>
        <w:spacing w:line="360" w:lineRule="auto"/>
        <w:jc w:val="both"/>
        <w:rPr>
          <w:rFonts w:ascii="Times New Roman" w:eastAsia="Times New Roman" w:hAnsi="Times New Roman" w:cs="Times New Roman"/>
          <w:sz w:val="32"/>
          <w:szCs w:val="32"/>
          <w:lang w:val="en-GB"/>
        </w:rPr>
      </w:pPr>
    </w:p>
    <w:p w14:paraId="1BC91568" w14:textId="4F5B0FEA" w:rsidR="00F40E73" w:rsidRPr="00816E55" w:rsidRDefault="00AB79AF" w:rsidP="00490330">
      <w:pPr>
        <w:pStyle w:val="Normal1"/>
        <w:spacing w:line="360" w:lineRule="auto"/>
        <w:jc w:val="center"/>
        <w:rPr>
          <w:rFonts w:ascii="Times New Roman" w:eastAsia="Times New Roman" w:hAnsi="Times New Roman" w:cs="Times New Roman"/>
          <w:b/>
          <w:sz w:val="32"/>
          <w:szCs w:val="32"/>
          <w:lang w:val="en-GB"/>
        </w:rPr>
      </w:pPr>
      <w:r w:rsidRPr="00816E55">
        <w:rPr>
          <w:b/>
          <w:lang w:val="en-GB"/>
        </w:rPr>
        <w:br w:type="page"/>
      </w:r>
    </w:p>
    <w:p w14:paraId="0C46EB16" w14:textId="77777777" w:rsidR="00F40E73" w:rsidRPr="00816E55" w:rsidRDefault="00AB79AF" w:rsidP="00816E55">
      <w:pPr>
        <w:pStyle w:val="Normal1"/>
        <w:spacing w:line="360" w:lineRule="auto"/>
        <w:jc w:val="center"/>
        <w:rPr>
          <w:rFonts w:ascii="Times New Roman" w:eastAsia="Times New Roman" w:hAnsi="Times New Roman" w:cs="Times New Roman"/>
          <w:b/>
          <w:sz w:val="24"/>
          <w:szCs w:val="32"/>
          <w:lang w:val="en-GB"/>
        </w:rPr>
      </w:pPr>
      <w:r w:rsidRPr="00816E55">
        <w:rPr>
          <w:rFonts w:ascii="Times New Roman" w:eastAsia="Times New Roman" w:hAnsi="Times New Roman" w:cs="Times New Roman"/>
          <w:b/>
          <w:sz w:val="24"/>
          <w:szCs w:val="32"/>
          <w:lang w:val="en-GB"/>
        </w:rPr>
        <w:lastRenderedPageBreak/>
        <w:t>Executive Summary</w:t>
      </w:r>
    </w:p>
    <w:p w14:paraId="17B5563B"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This report aims to the application and evaluation of all the concepts and information of the enterprise along with entrepreneurship which has multiple perspectives such as entrepreneurs, </w:t>
      </w:r>
      <w:r w:rsidR="001C254E" w:rsidRPr="00816E55">
        <w:rPr>
          <w:rFonts w:ascii="Times New Roman" w:eastAsia="Times New Roman" w:hAnsi="Times New Roman" w:cs="Times New Roman"/>
          <w:sz w:val="24"/>
          <w:szCs w:val="24"/>
          <w:lang w:val="en-GB"/>
        </w:rPr>
        <w:t>entrepreneurs</w:t>
      </w:r>
      <w:r w:rsidRPr="00816E55">
        <w:rPr>
          <w:rFonts w:ascii="Times New Roman" w:eastAsia="Times New Roman" w:hAnsi="Times New Roman" w:cs="Times New Roman"/>
          <w:sz w:val="24"/>
          <w:szCs w:val="24"/>
          <w:lang w:val="en-GB"/>
        </w:rPr>
        <w:t xml:space="preserve"> support providers and policymakers. This report examines the factors of the enterprises and entrepreneurship's background in-depth research critically as well as gives a proper understanding of the potential traits, </w:t>
      </w:r>
      <w:proofErr w:type="gramStart"/>
      <w:r w:rsidRPr="00816E55">
        <w:rPr>
          <w:rFonts w:ascii="Times New Roman" w:eastAsia="Times New Roman" w:hAnsi="Times New Roman" w:cs="Times New Roman"/>
          <w:sz w:val="24"/>
          <w:szCs w:val="24"/>
          <w:lang w:val="en-GB"/>
        </w:rPr>
        <w:t>characteristics</w:t>
      </w:r>
      <w:proofErr w:type="gramEnd"/>
      <w:r w:rsidRPr="00816E55">
        <w:rPr>
          <w:rFonts w:ascii="Times New Roman" w:eastAsia="Times New Roman" w:hAnsi="Times New Roman" w:cs="Times New Roman"/>
          <w:sz w:val="24"/>
          <w:szCs w:val="24"/>
          <w:lang w:val="en-GB"/>
        </w:rPr>
        <w:t xml:space="preserve"> and attributes of the entrepreneurs in the market. This report also critically compares the 'For Profit' along with 'Not-For-Profit' small-medium organisations with some illustrative instances such as the contextual empirical cases including the success story of the entrepreneurial, and the navigation of the Not-for-Profit Landscape.</w:t>
      </w:r>
      <w:r w:rsidRPr="00816E55">
        <w:rPr>
          <w:sz w:val="24"/>
          <w:szCs w:val="24"/>
          <w:lang w:val="en-GB"/>
        </w:rPr>
        <w:br w:type="page"/>
      </w:r>
    </w:p>
    <w:p w14:paraId="22B9C17E" w14:textId="77777777" w:rsidR="00F40E73" w:rsidRPr="004230DF" w:rsidRDefault="004230DF" w:rsidP="004230DF">
      <w:pPr>
        <w:pStyle w:val="Normal1"/>
        <w:spacing w:line="360" w:lineRule="auto"/>
        <w:jc w:val="center"/>
        <w:rPr>
          <w:rFonts w:ascii="Times New Roman" w:eastAsia="Times New Roman" w:hAnsi="Times New Roman" w:cs="Times New Roman"/>
          <w:b/>
          <w:sz w:val="24"/>
          <w:szCs w:val="24"/>
          <w:lang w:val="en-GB"/>
        </w:rPr>
      </w:pPr>
      <w:r w:rsidRPr="004230DF">
        <w:rPr>
          <w:rFonts w:ascii="Times New Roman" w:eastAsia="Times New Roman" w:hAnsi="Times New Roman" w:cs="Times New Roman"/>
          <w:b/>
          <w:sz w:val="24"/>
          <w:szCs w:val="24"/>
          <w:lang w:val="en-GB"/>
        </w:rPr>
        <w:lastRenderedPageBreak/>
        <w:t>Table of Content</w:t>
      </w:r>
    </w:p>
    <w:sdt>
      <w:sdtPr>
        <w:rPr>
          <w:lang w:val="en-GB"/>
        </w:rPr>
        <w:id w:val="1360402"/>
        <w:docPartObj>
          <w:docPartGallery w:val="Table of Contents"/>
          <w:docPartUnique/>
        </w:docPartObj>
      </w:sdtPr>
      <w:sdtEndPr/>
      <w:sdtContent>
        <w:p w14:paraId="4B40D11F" w14:textId="77777777" w:rsidR="002963EF" w:rsidRPr="002963EF" w:rsidRDefault="00BC0212" w:rsidP="002963EF">
          <w:pPr>
            <w:pStyle w:val="TOC1"/>
            <w:tabs>
              <w:tab w:val="right" w:leader="dot" w:pos="9019"/>
            </w:tabs>
            <w:spacing w:line="360" w:lineRule="auto"/>
            <w:jc w:val="both"/>
            <w:rPr>
              <w:rFonts w:ascii="Times New Roman" w:eastAsiaTheme="minorEastAsia" w:hAnsi="Times New Roman" w:cs="Times New Roman"/>
              <w:noProof/>
              <w:sz w:val="24"/>
            </w:rPr>
          </w:pPr>
          <w:r w:rsidRPr="00816E55">
            <w:rPr>
              <w:lang w:val="en-GB"/>
            </w:rPr>
            <w:fldChar w:fldCharType="begin"/>
          </w:r>
          <w:r w:rsidR="00AB79AF" w:rsidRPr="00816E55">
            <w:rPr>
              <w:lang w:val="en-GB"/>
            </w:rPr>
            <w:instrText xml:space="preserve"> TOC \h \u \z \t "Heading 1,1,Heading 2,2,Heading 3,3,Heading 4,4,Heading 5,5,Heading 6,6,"</w:instrText>
          </w:r>
          <w:r w:rsidRPr="00816E55">
            <w:rPr>
              <w:lang w:val="en-GB"/>
            </w:rPr>
            <w:fldChar w:fldCharType="separate"/>
          </w:r>
          <w:hyperlink w:anchor="_Toc143191195" w:history="1">
            <w:r w:rsidR="002963EF" w:rsidRPr="002963EF">
              <w:rPr>
                <w:rStyle w:val="Hyperlink"/>
                <w:rFonts w:ascii="Times New Roman" w:hAnsi="Times New Roman" w:cs="Times New Roman"/>
                <w:noProof/>
                <w:sz w:val="24"/>
                <w:lang w:val="en-GB"/>
              </w:rPr>
              <w:t>1 Introduction and Background</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_Toc143191195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4</w:t>
            </w:r>
            <w:r w:rsidR="002963EF" w:rsidRPr="002963EF">
              <w:rPr>
                <w:rFonts w:ascii="Times New Roman" w:hAnsi="Times New Roman" w:cs="Times New Roman"/>
                <w:noProof/>
                <w:webHidden/>
                <w:sz w:val="24"/>
              </w:rPr>
              <w:fldChar w:fldCharType="end"/>
            </w:r>
          </w:hyperlink>
        </w:p>
        <w:p w14:paraId="10A35DA5" w14:textId="77777777" w:rsidR="002963EF" w:rsidRPr="002963EF" w:rsidRDefault="006A7D59" w:rsidP="002963EF">
          <w:pPr>
            <w:pStyle w:val="TOC2"/>
            <w:tabs>
              <w:tab w:val="right" w:leader="dot" w:pos="9019"/>
            </w:tabs>
            <w:spacing w:line="360" w:lineRule="auto"/>
            <w:jc w:val="both"/>
            <w:rPr>
              <w:rFonts w:ascii="Times New Roman" w:eastAsiaTheme="minorEastAsia" w:hAnsi="Times New Roman" w:cs="Times New Roman"/>
              <w:noProof/>
              <w:sz w:val="24"/>
            </w:rPr>
          </w:pPr>
          <w:hyperlink w:anchor="_Toc143191196" w:history="1">
            <w:r w:rsidR="002963EF" w:rsidRPr="002963EF">
              <w:rPr>
                <w:rStyle w:val="Hyperlink"/>
                <w:rFonts w:ascii="Times New Roman" w:eastAsia="Times New Roman" w:hAnsi="Times New Roman" w:cs="Times New Roman"/>
                <w:noProof/>
                <w:sz w:val="24"/>
                <w:lang w:val="en-GB"/>
              </w:rPr>
              <w:t>1.1 Introduction</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_Toc143191196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4</w:t>
            </w:r>
            <w:r w:rsidR="002963EF" w:rsidRPr="002963EF">
              <w:rPr>
                <w:rFonts w:ascii="Times New Roman" w:hAnsi="Times New Roman" w:cs="Times New Roman"/>
                <w:noProof/>
                <w:webHidden/>
                <w:sz w:val="24"/>
              </w:rPr>
              <w:fldChar w:fldCharType="end"/>
            </w:r>
          </w:hyperlink>
        </w:p>
        <w:p w14:paraId="664C2C13" w14:textId="77777777" w:rsidR="002963EF" w:rsidRPr="002963EF" w:rsidRDefault="006A7D59" w:rsidP="002963EF">
          <w:pPr>
            <w:pStyle w:val="TOC2"/>
            <w:tabs>
              <w:tab w:val="right" w:leader="dot" w:pos="9019"/>
            </w:tabs>
            <w:spacing w:line="360" w:lineRule="auto"/>
            <w:jc w:val="both"/>
            <w:rPr>
              <w:rFonts w:ascii="Times New Roman" w:eastAsiaTheme="minorEastAsia" w:hAnsi="Times New Roman" w:cs="Times New Roman"/>
              <w:noProof/>
              <w:sz w:val="24"/>
            </w:rPr>
          </w:pPr>
          <w:hyperlink w:anchor="_Toc143191197" w:history="1">
            <w:r w:rsidR="002963EF" w:rsidRPr="002963EF">
              <w:rPr>
                <w:rStyle w:val="Hyperlink"/>
                <w:rFonts w:ascii="Times New Roman" w:eastAsia="Times New Roman" w:hAnsi="Times New Roman" w:cs="Times New Roman"/>
                <w:noProof/>
                <w:sz w:val="24"/>
                <w:lang w:val="en-GB"/>
              </w:rPr>
              <w:t>1.2 Background</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_Toc143191197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4</w:t>
            </w:r>
            <w:r w:rsidR="002963EF" w:rsidRPr="002963EF">
              <w:rPr>
                <w:rFonts w:ascii="Times New Roman" w:hAnsi="Times New Roman" w:cs="Times New Roman"/>
                <w:noProof/>
                <w:webHidden/>
                <w:sz w:val="24"/>
              </w:rPr>
              <w:fldChar w:fldCharType="end"/>
            </w:r>
          </w:hyperlink>
        </w:p>
        <w:p w14:paraId="1343CA65" w14:textId="77777777" w:rsidR="002963EF" w:rsidRPr="002963EF" w:rsidRDefault="006A7D59" w:rsidP="002963EF">
          <w:pPr>
            <w:pStyle w:val="TOC2"/>
            <w:tabs>
              <w:tab w:val="right" w:leader="dot" w:pos="9019"/>
            </w:tabs>
            <w:spacing w:line="360" w:lineRule="auto"/>
            <w:jc w:val="both"/>
            <w:rPr>
              <w:rFonts w:ascii="Times New Roman" w:eastAsiaTheme="minorEastAsia" w:hAnsi="Times New Roman" w:cs="Times New Roman"/>
              <w:noProof/>
              <w:sz w:val="24"/>
            </w:rPr>
          </w:pPr>
          <w:hyperlink w:anchor="_Toc143191198" w:history="1">
            <w:r w:rsidR="002963EF" w:rsidRPr="002963EF">
              <w:rPr>
                <w:rStyle w:val="Hyperlink"/>
                <w:rFonts w:ascii="Times New Roman" w:eastAsia="Times New Roman" w:hAnsi="Times New Roman" w:cs="Times New Roman"/>
                <w:noProof/>
                <w:sz w:val="24"/>
                <w:lang w:val="en-GB"/>
              </w:rPr>
              <w:t>1.3 Scope</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_Toc143191198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4</w:t>
            </w:r>
            <w:r w:rsidR="002963EF" w:rsidRPr="002963EF">
              <w:rPr>
                <w:rFonts w:ascii="Times New Roman" w:hAnsi="Times New Roman" w:cs="Times New Roman"/>
                <w:noProof/>
                <w:webHidden/>
                <w:sz w:val="24"/>
              </w:rPr>
              <w:fldChar w:fldCharType="end"/>
            </w:r>
          </w:hyperlink>
        </w:p>
        <w:p w14:paraId="2AB830FA" w14:textId="77777777" w:rsidR="002963EF" w:rsidRPr="002963EF" w:rsidRDefault="006A7D59" w:rsidP="002963EF">
          <w:pPr>
            <w:pStyle w:val="TOC2"/>
            <w:tabs>
              <w:tab w:val="right" w:leader="dot" w:pos="9019"/>
            </w:tabs>
            <w:spacing w:line="360" w:lineRule="auto"/>
            <w:jc w:val="both"/>
            <w:rPr>
              <w:rFonts w:ascii="Times New Roman" w:eastAsiaTheme="minorEastAsia" w:hAnsi="Times New Roman" w:cs="Times New Roman"/>
              <w:noProof/>
              <w:sz w:val="24"/>
            </w:rPr>
          </w:pPr>
          <w:hyperlink w:anchor="_Toc143191199" w:history="1">
            <w:r w:rsidR="002963EF" w:rsidRPr="002963EF">
              <w:rPr>
                <w:rStyle w:val="Hyperlink"/>
                <w:rFonts w:ascii="Times New Roman" w:eastAsia="Times New Roman" w:hAnsi="Times New Roman" w:cs="Times New Roman"/>
                <w:noProof/>
                <w:sz w:val="24"/>
                <w:lang w:val="en-GB"/>
              </w:rPr>
              <w:t>1.4 Objectives</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_Toc143191199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4</w:t>
            </w:r>
            <w:r w:rsidR="002963EF" w:rsidRPr="002963EF">
              <w:rPr>
                <w:rFonts w:ascii="Times New Roman" w:hAnsi="Times New Roman" w:cs="Times New Roman"/>
                <w:noProof/>
                <w:webHidden/>
                <w:sz w:val="24"/>
              </w:rPr>
              <w:fldChar w:fldCharType="end"/>
            </w:r>
          </w:hyperlink>
        </w:p>
        <w:p w14:paraId="773BA7B5" w14:textId="77777777" w:rsidR="002963EF" w:rsidRPr="002963EF" w:rsidRDefault="006A7D59" w:rsidP="002963EF">
          <w:pPr>
            <w:pStyle w:val="TOC1"/>
            <w:tabs>
              <w:tab w:val="right" w:leader="dot" w:pos="9019"/>
            </w:tabs>
            <w:spacing w:line="360" w:lineRule="auto"/>
            <w:jc w:val="both"/>
            <w:rPr>
              <w:rFonts w:ascii="Times New Roman" w:eastAsiaTheme="minorEastAsia" w:hAnsi="Times New Roman" w:cs="Times New Roman"/>
              <w:noProof/>
              <w:sz w:val="24"/>
            </w:rPr>
          </w:pPr>
          <w:hyperlink w:anchor="_Toc143191200" w:history="1">
            <w:r w:rsidR="002963EF" w:rsidRPr="002963EF">
              <w:rPr>
                <w:rStyle w:val="Hyperlink"/>
                <w:rFonts w:ascii="Times New Roman" w:hAnsi="Times New Roman" w:cs="Times New Roman"/>
                <w:noProof/>
                <w:sz w:val="24"/>
                <w:lang w:val="en-GB"/>
              </w:rPr>
              <w:t xml:space="preserve">2 </w:t>
            </w:r>
            <w:r w:rsidR="002963EF" w:rsidRPr="002963EF">
              <w:rPr>
                <w:rStyle w:val="Hyperlink"/>
                <w:rFonts w:ascii="Times New Roman" w:hAnsi="Times New Roman" w:cs="Times New Roman"/>
                <w:noProof/>
                <w:sz w:val="24"/>
              </w:rPr>
              <w:t>Discussions</w:t>
            </w:r>
            <w:r w:rsidR="002963EF" w:rsidRPr="002963EF">
              <w:rPr>
                <w:rStyle w:val="Hyperlink"/>
                <w:rFonts w:ascii="Times New Roman" w:hAnsi="Times New Roman" w:cs="Times New Roman"/>
                <w:noProof/>
                <w:sz w:val="24"/>
                <w:lang w:val="en-GB"/>
              </w:rPr>
              <w:t>:</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_Toc143191200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5</w:t>
            </w:r>
            <w:r w:rsidR="002963EF" w:rsidRPr="002963EF">
              <w:rPr>
                <w:rFonts w:ascii="Times New Roman" w:hAnsi="Times New Roman" w:cs="Times New Roman"/>
                <w:noProof/>
                <w:webHidden/>
                <w:sz w:val="24"/>
              </w:rPr>
              <w:fldChar w:fldCharType="end"/>
            </w:r>
          </w:hyperlink>
        </w:p>
        <w:p w14:paraId="469DB022" w14:textId="77777777" w:rsidR="002963EF" w:rsidRPr="002963EF" w:rsidRDefault="006A7D59" w:rsidP="002963EF">
          <w:pPr>
            <w:pStyle w:val="TOC2"/>
            <w:tabs>
              <w:tab w:val="right" w:leader="dot" w:pos="9019"/>
            </w:tabs>
            <w:spacing w:line="360" w:lineRule="auto"/>
            <w:jc w:val="both"/>
            <w:rPr>
              <w:rFonts w:ascii="Times New Roman" w:eastAsiaTheme="minorEastAsia" w:hAnsi="Times New Roman" w:cs="Times New Roman"/>
              <w:noProof/>
              <w:sz w:val="24"/>
            </w:rPr>
          </w:pPr>
          <w:hyperlink w:anchor="_Toc143191201" w:history="1">
            <w:r w:rsidR="002963EF" w:rsidRPr="002963EF">
              <w:rPr>
                <w:rStyle w:val="Hyperlink"/>
                <w:rFonts w:ascii="Times New Roman" w:eastAsia="Times New Roman" w:hAnsi="Times New Roman" w:cs="Times New Roman"/>
                <w:noProof/>
                <w:sz w:val="24"/>
                <w:lang w:val="en-GB"/>
              </w:rPr>
              <w:t>2.1 Understanding the Potential Traits, Characteristics, Attributes and Motivations of Entrepreneurs</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_Toc143191201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5</w:t>
            </w:r>
            <w:r w:rsidR="002963EF" w:rsidRPr="002963EF">
              <w:rPr>
                <w:rFonts w:ascii="Times New Roman" w:hAnsi="Times New Roman" w:cs="Times New Roman"/>
                <w:noProof/>
                <w:webHidden/>
                <w:sz w:val="24"/>
              </w:rPr>
              <w:fldChar w:fldCharType="end"/>
            </w:r>
          </w:hyperlink>
        </w:p>
        <w:p w14:paraId="2A7AD90D" w14:textId="77777777" w:rsidR="002963EF" w:rsidRPr="002963EF" w:rsidRDefault="006A7D59" w:rsidP="002963EF">
          <w:pPr>
            <w:pStyle w:val="TOC2"/>
            <w:tabs>
              <w:tab w:val="right" w:leader="dot" w:pos="9019"/>
            </w:tabs>
            <w:spacing w:line="360" w:lineRule="auto"/>
            <w:jc w:val="both"/>
            <w:rPr>
              <w:rFonts w:ascii="Times New Roman" w:eastAsiaTheme="minorEastAsia" w:hAnsi="Times New Roman" w:cs="Times New Roman"/>
              <w:noProof/>
              <w:sz w:val="24"/>
            </w:rPr>
          </w:pPr>
          <w:hyperlink w:anchor="_Toc143191202" w:history="1">
            <w:r w:rsidR="002963EF" w:rsidRPr="002963EF">
              <w:rPr>
                <w:rStyle w:val="Hyperlink"/>
                <w:rFonts w:ascii="Times New Roman" w:eastAsia="Times New Roman" w:hAnsi="Times New Roman" w:cs="Times New Roman"/>
                <w:noProof/>
                <w:sz w:val="24"/>
                <w:lang w:val="en-GB"/>
              </w:rPr>
              <w:t>2.2 Traits of a Successful Entrepreneur</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_Toc143191202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7</w:t>
            </w:r>
            <w:r w:rsidR="002963EF" w:rsidRPr="002963EF">
              <w:rPr>
                <w:rFonts w:ascii="Times New Roman" w:hAnsi="Times New Roman" w:cs="Times New Roman"/>
                <w:noProof/>
                <w:webHidden/>
                <w:sz w:val="24"/>
              </w:rPr>
              <w:fldChar w:fldCharType="end"/>
            </w:r>
          </w:hyperlink>
        </w:p>
        <w:p w14:paraId="45E59340" w14:textId="77777777" w:rsidR="002963EF" w:rsidRPr="002963EF" w:rsidRDefault="006A7D59" w:rsidP="002963EF">
          <w:pPr>
            <w:pStyle w:val="TOC2"/>
            <w:tabs>
              <w:tab w:val="right" w:leader="dot" w:pos="9019"/>
            </w:tabs>
            <w:spacing w:line="360" w:lineRule="auto"/>
            <w:jc w:val="both"/>
            <w:rPr>
              <w:rFonts w:ascii="Times New Roman" w:eastAsiaTheme="minorEastAsia" w:hAnsi="Times New Roman" w:cs="Times New Roman"/>
              <w:noProof/>
              <w:sz w:val="24"/>
            </w:rPr>
          </w:pPr>
          <w:hyperlink w:anchor="_Toc143191203" w:history="1">
            <w:r w:rsidR="002963EF" w:rsidRPr="002963EF">
              <w:rPr>
                <w:rStyle w:val="Hyperlink"/>
                <w:rFonts w:ascii="Times New Roman" w:eastAsia="Times New Roman" w:hAnsi="Times New Roman" w:cs="Times New Roman"/>
                <w:noProof/>
                <w:sz w:val="24"/>
                <w:lang w:val="en-GB"/>
              </w:rPr>
              <w:t xml:space="preserve">2.4 Motivations Driving the </w:t>
            </w:r>
            <w:r w:rsidR="002963EF" w:rsidRPr="002963EF">
              <w:rPr>
                <w:rStyle w:val="Hyperlink"/>
                <w:rFonts w:ascii="Times New Roman" w:eastAsia="Times New Roman" w:hAnsi="Times New Roman" w:cs="Times New Roman"/>
                <w:noProof/>
                <w:sz w:val="24"/>
                <w:highlight w:val="white"/>
                <w:lang w:val="en-GB"/>
              </w:rPr>
              <w:t>Entrepreneurs on their Enterprises</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_Toc143191203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9</w:t>
            </w:r>
            <w:r w:rsidR="002963EF" w:rsidRPr="002963EF">
              <w:rPr>
                <w:rFonts w:ascii="Times New Roman" w:hAnsi="Times New Roman" w:cs="Times New Roman"/>
                <w:noProof/>
                <w:webHidden/>
                <w:sz w:val="24"/>
              </w:rPr>
              <w:fldChar w:fldCharType="end"/>
            </w:r>
          </w:hyperlink>
        </w:p>
        <w:p w14:paraId="134EDBB0" w14:textId="77777777" w:rsidR="002963EF" w:rsidRPr="002963EF" w:rsidRDefault="006A7D59" w:rsidP="002963EF">
          <w:pPr>
            <w:pStyle w:val="TOC1"/>
            <w:tabs>
              <w:tab w:val="right" w:leader="dot" w:pos="9019"/>
            </w:tabs>
            <w:spacing w:line="360" w:lineRule="auto"/>
            <w:jc w:val="both"/>
            <w:rPr>
              <w:rFonts w:ascii="Times New Roman" w:eastAsiaTheme="minorEastAsia" w:hAnsi="Times New Roman" w:cs="Times New Roman"/>
              <w:noProof/>
              <w:sz w:val="24"/>
            </w:rPr>
          </w:pPr>
          <w:hyperlink w:anchor="_Toc143191204" w:history="1">
            <w:r w:rsidR="002963EF" w:rsidRPr="002963EF">
              <w:rPr>
                <w:rStyle w:val="Hyperlink"/>
                <w:rFonts w:ascii="Times New Roman" w:hAnsi="Times New Roman" w:cs="Times New Roman"/>
                <w:noProof/>
                <w:sz w:val="24"/>
                <w:lang w:val="en-GB"/>
              </w:rPr>
              <w:t xml:space="preserve">3 </w:t>
            </w:r>
            <w:r w:rsidR="002963EF" w:rsidRPr="002963EF">
              <w:rPr>
                <w:rStyle w:val="Hyperlink"/>
                <w:rFonts w:ascii="Times New Roman" w:hAnsi="Times New Roman" w:cs="Times New Roman"/>
                <w:noProof/>
                <w:sz w:val="24"/>
              </w:rPr>
              <w:t>Comparing</w:t>
            </w:r>
            <w:r w:rsidR="002963EF" w:rsidRPr="002963EF">
              <w:rPr>
                <w:rStyle w:val="Hyperlink"/>
                <w:rFonts w:ascii="Times New Roman" w:hAnsi="Times New Roman" w:cs="Times New Roman"/>
                <w:noProof/>
                <w:sz w:val="24"/>
                <w:lang w:val="en-GB"/>
              </w:rPr>
              <w:t xml:space="preserve"> ‘For Profit’ and ‘Not For Profit’ Small Organisations</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_Toc143191204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11</w:t>
            </w:r>
            <w:r w:rsidR="002963EF" w:rsidRPr="002963EF">
              <w:rPr>
                <w:rFonts w:ascii="Times New Roman" w:hAnsi="Times New Roman" w:cs="Times New Roman"/>
                <w:noProof/>
                <w:webHidden/>
                <w:sz w:val="24"/>
              </w:rPr>
              <w:fldChar w:fldCharType="end"/>
            </w:r>
          </w:hyperlink>
        </w:p>
        <w:p w14:paraId="534EB5D2" w14:textId="77777777" w:rsidR="002963EF" w:rsidRPr="002963EF" w:rsidRDefault="006A7D59" w:rsidP="002963EF">
          <w:pPr>
            <w:pStyle w:val="TOC2"/>
            <w:tabs>
              <w:tab w:val="right" w:leader="dot" w:pos="9019"/>
            </w:tabs>
            <w:spacing w:line="360" w:lineRule="auto"/>
            <w:jc w:val="both"/>
            <w:rPr>
              <w:rFonts w:ascii="Times New Roman" w:eastAsiaTheme="minorEastAsia" w:hAnsi="Times New Roman" w:cs="Times New Roman"/>
              <w:noProof/>
              <w:sz w:val="24"/>
            </w:rPr>
          </w:pPr>
          <w:hyperlink w:anchor="_Toc143191205" w:history="1">
            <w:r w:rsidR="002963EF" w:rsidRPr="002963EF">
              <w:rPr>
                <w:rStyle w:val="Hyperlink"/>
                <w:rFonts w:ascii="Times New Roman" w:eastAsia="Times New Roman" w:hAnsi="Times New Roman" w:cs="Times New Roman"/>
                <w:noProof/>
                <w:sz w:val="24"/>
                <w:lang w:val="en-GB"/>
              </w:rPr>
              <w:t>3.1 Values and Beliefs Impacting Organisational Structure</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_Toc143191205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11</w:t>
            </w:r>
            <w:r w:rsidR="002963EF" w:rsidRPr="002963EF">
              <w:rPr>
                <w:rFonts w:ascii="Times New Roman" w:hAnsi="Times New Roman" w:cs="Times New Roman"/>
                <w:noProof/>
                <w:webHidden/>
                <w:sz w:val="24"/>
              </w:rPr>
              <w:fldChar w:fldCharType="end"/>
            </w:r>
          </w:hyperlink>
        </w:p>
        <w:p w14:paraId="0DA20CB0" w14:textId="77777777" w:rsidR="002963EF" w:rsidRPr="002963EF" w:rsidRDefault="006A7D59" w:rsidP="002963EF">
          <w:pPr>
            <w:pStyle w:val="TOC2"/>
            <w:tabs>
              <w:tab w:val="left" w:pos="660"/>
              <w:tab w:val="right" w:leader="dot" w:pos="9019"/>
            </w:tabs>
            <w:spacing w:line="360" w:lineRule="auto"/>
            <w:jc w:val="both"/>
            <w:rPr>
              <w:rFonts w:ascii="Times New Roman" w:eastAsiaTheme="minorEastAsia" w:hAnsi="Times New Roman" w:cs="Times New Roman"/>
              <w:noProof/>
              <w:sz w:val="24"/>
            </w:rPr>
          </w:pPr>
          <w:hyperlink w:anchor="_Toc143191206" w:history="1">
            <w:r w:rsidR="002963EF" w:rsidRPr="002963EF">
              <w:rPr>
                <w:rStyle w:val="Hyperlink"/>
                <w:rFonts w:ascii="Times New Roman" w:eastAsia="Times New Roman" w:hAnsi="Times New Roman" w:cs="Times New Roman"/>
                <w:noProof/>
                <w:sz w:val="24"/>
                <w:lang w:val="en-GB"/>
              </w:rPr>
              <w:t>●</w:t>
            </w:r>
            <w:r w:rsidR="002963EF" w:rsidRPr="002963EF">
              <w:rPr>
                <w:rFonts w:ascii="Times New Roman" w:eastAsiaTheme="minorEastAsia" w:hAnsi="Times New Roman" w:cs="Times New Roman"/>
                <w:noProof/>
                <w:sz w:val="24"/>
              </w:rPr>
              <w:tab/>
            </w:r>
            <w:r w:rsidR="002963EF" w:rsidRPr="002963EF">
              <w:rPr>
                <w:rStyle w:val="Hyperlink"/>
                <w:rFonts w:ascii="Times New Roman" w:eastAsia="Times New Roman" w:hAnsi="Times New Roman" w:cs="Times New Roman"/>
                <w:noProof/>
                <w:sz w:val="24"/>
                <w:lang w:val="en-GB"/>
              </w:rPr>
              <w:t>Case Study 1: Entrepreneurial Success Story</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_Toc143191206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12</w:t>
            </w:r>
            <w:r w:rsidR="002963EF" w:rsidRPr="002963EF">
              <w:rPr>
                <w:rFonts w:ascii="Times New Roman" w:hAnsi="Times New Roman" w:cs="Times New Roman"/>
                <w:noProof/>
                <w:webHidden/>
                <w:sz w:val="24"/>
              </w:rPr>
              <w:fldChar w:fldCharType="end"/>
            </w:r>
          </w:hyperlink>
        </w:p>
        <w:p w14:paraId="1CCD75C9" w14:textId="77777777" w:rsidR="002963EF" w:rsidRPr="002963EF" w:rsidRDefault="006A7D59" w:rsidP="002963EF">
          <w:pPr>
            <w:pStyle w:val="TOC2"/>
            <w:tabs>
              <w:tab w:val="left" w:pos="660"/>
              <w:tab w:val="right" w:leader="dot" w:pos="9019"/>
            </w:tabs>
            <w:spacing w:line="360" w:lineRule="auto"/>
            <w:jc w:val="both"/>
            <w:rPr>
              <w:rFonts w:ascii="Times New Roman" w:eastAsiaTheme="minorEastAsia" w:hAnsi="Times New Roman" w:cs="Times New Roman"/>
              <w:noProof/>
              <w:sz w:val="24"/>
            </w:rPr>
          </w:pPr>
          <w:hyperlink w:anchor="_Toc143191207" w:history="1">
            <w:r w:rsidR="002963EF" w:rsidRPr="002963EF">
              <w:rPr>
                <w:rStyle w:val="Hyperlink"/>
                <w:rFonts w:ascii="Times New Roman" w:eastAsia="Times New Roman" w:hAnsi="Times New Roman" w:cs="Times New Roman"/>
                <w:noProof/>
                <w:sz w:val="24"/>
                <w:lang w:val="en-GB"/>
              </w:rPr>
              <w:t>●</w:t>
            </w:r>
            <w:r w:rsidR="002963EF" w:rsidRPr="002963EF">
              <w:rPr>
                <w:rFonts w:ascii="Times New Roman" w:eastAsiaTheme="minorEastAsia" w:hAnsi="Times New Roman" w:cs="Times New Roman"/>
                <w:noProof/>
                <w:sz w:val="24"/>
              </w:rPr>
              <w:tab/>
            </w:r>
            <w:r w:rsidR="002963EF" w:rsidRPr="002963EF">
              <w:rPr>
                <w:rStyle w:val="Hyperlink"/>
                <w:rFonts w:ascii="Times New Roman" w:eastAsia="Times New Roman" w:hAnsi="Times New Roman" w:cs="Times New Roman"/>
                <w:noProof/>
                <w:sz w:val="24"/>
                <w:lang w:val="en-GB"/>
              </w:rPr>
              <w:t>Case Study 2: Navigate the Not-For-Profit landscape</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_Toc143191207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12</w:t>
            </w:r>
            <w:r w:rsidR="002963EF" w:rsidRPr="002963EF">
              <w:rPr>
                <w:rFonts w:ascii="Times New Roman" w:hAnsi="Times New Roman" w:cs="Times New Roman"/>
                <w:noProof/>
                <w:webHidden/>
                <w:sz w:val="24"/>
              </w:rPr>
              <w:fldChar w:fldCharType="end"/>
            </w:r>
          </w:hyperlink>
        </w:p>
        <w:p w14:paraId="112C5C31" w14:textId="77777777" w:rsidR="002963EF" w:rsidRPr="002963EF" w:rsidRDefault="006A7D59" w:rsidP="002963EF">
          <w:pPr>
            <w:pStyle w:val="TOC1"/>
            <w:tabs>
              <w:tab w:val="right" w:leader="dot" w:pos="9019"/>
            </w:tabs>
            <w:spacing w:line="360" w:lineRule="auto"/>
            <w:jc w:val="both"/>
            <w:rPr>
              <w:rFonts w:ascii="Times New Roman" w:eastAsiaTheme="minorEastAsia" w:hAnsi="Times New Roman" w:cs="Times New Roman"/>
              <w:noProof/>
              <w:sz w:val="24"/>
            </w:rPr>
          </w:pPr>
          <w:hyperlink w:anchor="_Toc143191208" w:history="1">
            <w:r w:rsidR="002963EF" w:rsidRPr="002963EF">
              <w:rPr>
                <w:rStyle w:val="Hyperlink"/>
                <w:rFonts w:ascii="Times New Roman" w:hAnsi="Times New Roman" w:cs="Times New Roman"/>
                <w:noProof/>
                <w:sz w:val="24"/>
                <w:lang w:val="en-GB"/>
              </w:rPr>
              <w:t xml:space="preserve">4 </w:t>
            </w:r>
            <w:r w:rsidR="002963EF" w:rsidRPr="002963EF">
              <w:rPr>
                <w:rStyle w:val="Hyperlink"/>
                <w:rFonts w:ascii="Times New Roman" w:hAnsi="Times New Roman" w:cs="Times New Roman"/>
                <w:noProof/>
                <w:sz w:val="24"/>
              </w:rPr>
              <w:t>Conclusions</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_Toc143191208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14</w:t>
            </w:r>
            <w:r w:rsidR="002963EF" w:rsidRPr="002963EF">
              <w:rPr>
                <w:rFonts w:ascii="Times New Roman" w:hAnsi="Times New Roman" w:cs="Times New Roman"/>
                <w:noProof/>
                <w:webHidden/>
                <w:sz w:val="24"/>
              </w:rPr>
              <w:fldChar w:fldCharType="end"/>
            </w:r>
          </w:hyperlink>
        </w:p>
        <w:p w14:paraId="6DD971CE" w14:textId="77777777" w:rsidR="002963EF" w:rsidRPr="002963EF" w:rsidRDefault="006A7D59" w:rsidP="002963EF">
          <w:pPr>
            <w:pStyle w:val="TOC1"/>
            <w:tabs>
              <w:tab w:val="right" w:leader="dot" w:pos="9019"/>
            </w:tabs>
            <w:spacing w:line="360" w:lineRule="auto"/>
            <w:jc w:val="both"/>
            <w:rPr>
              <w:rFonts w:ascii="Times New Roman" w:eastAsiaTheme="minorEastAsia" w:hAnsi="Times New Roman" w:cs="Times New Roman"/>
              <w:noProof/>
              <w:sz w:val="24"/>
            </w:rPr>
          </w:pPr>
          <w:hyperlink w:anchor="_Toc143191209" w:history="1">
            <w:r w:rsidR="002963EF" w:rsidRPr="002963EF">
              <w:rPr>
                <w:rStyle w:val="Hyperlink"/>
                <w:rFonts w:ascii="Times New Roman" w:eastAsia="Times New Roman" w:hAnsi="Times New Roman" w:cs="Times New Roman"/>
                <w:i/>
                <w:noProof/>
                <w:sz w:val="24"/>
                <w:lang w:val="en-GB"/>
              </w:rPr>
              <w:t>References</w:t>
            </w:r>
            <w:r w:rsidR="002963EF" w:rsidRPr="002963EF">
              <w:rPr>
                <w:rFonts w:ascii="Times New Roman" w:hAnsi="Times New Roman" w:cs="Times New Roman"/>
                <w:noProof/>
                <w:webHidden/>
                <w:sz w:val="24"/>
              </w:rPr>
              <w:tab/>
            </w:r>
            <w:r w:rsidR="002963EF" w:rsidRPr="002963EF">
              <w:rPr>
                <w:rFonts w:ascii="Times New Roman" w:hAnsi="Times New Roman" w:cs="Times New Roman"/>
                <w:noProof/>
                <w:webHidden/>
                <w:sz w:val="24"/>
              </w:rPr>
              <w:fldChar w:fldCharType="begin"/>
            </w:r>
            <w:r w:rsidR="002963EF" w:rsidRPr="002963EF">
              <w:rPr>
                <w:rFonts w:ascii="Times New Roman" w:hAnsi="Times New Roman" w:cs="Times New Roman"/>
                <w:noProof/>
                <w:webHidden/>
                <w:sz w:val="24"/>
              </w:rPr>
              <w:instrText xml:space="preserve"> PAGEREF _Toc143191209 \h </w:instrText>
            </w:r>
            <w:r w:rsidR="002963EF" w:rsidRPr="002963EF">
              <w:rPr>
                <w:rFonts w:ascii="Times New Roman" w:hAnsi="Times New Roman" w:cs="Times New Roman"/>
                <w:noProof/>
                <w:webHidden/>
                <w:sz w:val="24"/>
              </w:rPr>
            </w:r>
            <w:r w:rsidR="002963EF" w:rsidRPr="002963EF">
              <w:rPr>
                <w:rFonts w:ascii="Times New Roman" w:hAnsi="Times New Roman" w:cs="Times New Roman"/>
                <w:noProof/>
                <w:webHidden/>
                <w:sz w:val="24"/>
              </w:rPr>
              <w:fldChar w:fldCharType="separate"/>
            </w:r>
            <w:r w:rsidR="002963EF" w:rsidRPr="002963EF">
              <w:rPr>
                <w:rFonts w:ascii="Times New Roman" w:hAnsi="Times New Roman" w:cs="Times New Roman"/>
                <w:noProof/>
                <w:webHidden/>
                <w:sz w:val="24"/>
              </w:rPr>
              <w:t>15</w:t>
            </w:r>
            <w:r w:rsidR="002963EF" w:rsidRPr="002963EF">
              <w:rPr>
                <w:rFonts w:ascii="Times New Roman" w:hAnsi="Times New Roman" w:cs="Times New Roman"/>
                <w:noProof/>
                <w:webHidden/>
                <w:sz w:val="24"/>
              </w:rPr>
              <w:fldChar w:fldCharType="end"/>
            </w:r>
          </w:hyperlink>
        </w:p>
        <w:p w14:paraId="49EFD9E8" w14:textId="77777777" w:rsidR="00F40E73" w:rsidRPr="00816E55" w:rsidRDefault="00BC0212" w:rsidP="001C254E">
          <w:pPr>
            <w:pStyle w:val="Normal1"/>
            <w:widowControl w:val="0"/>
            <w:tabs>
              <w:tab w:val="right" w:leader="dot" w:pos="9025"/>
            </w:tabs>
            <w:spacing w:before="60" w:line="360" w:lineRule="auto"/>
            <w:jc w:val="both"/>
            <w:rPr>
              <w:rFonts w:ascii="Times New Roman" w:eastAsia="Times New Roman" w:hAnsi="Times New Roman" w:cs="Times New Roman"/>
              <w:color w:val="000000"/>
              <w:sz w:val="24"/>
              <w:szCs w:val="24"/>
              <w:lang w:val="en-GB"/>
            </w:rPr>
          </w:pPr>
          <w:r w:rsidRPr="00816E55">
            <w:rPr>
              <w:lang w:val="en-GB"/>
            </w:rPr>
            <w:fldChar w:fldCharType="end"/>
          </w:r>
        </w:p>
      </w:sdtContent>
    </w:sdt>
    <w:p w14:paraId="11876CAE"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lang w:val="en-GB"/>
        </w:rPr>
        <w:br w:type="page"/>
      </w:r>
    </w:p>
    <w:p w14:paraId="1361090F" w14:textId="77777777" w:rsidR="00F40E73" w:rsidRPr="00816E55" w:rsidRDefault="00AB79AF" w:rsidP="002963EF">
      <w:pPr>
        <w:pStyle w:val="Heading1"/>
        <w:rPr>
          <w:b w:val="0"/>
          <w:lang w:val="en-GB"/>
        </w:rPr>
      </w:pPr>
      <w:bookmarkStart w:id="0" w:name="_tex0gxhyg3w6" w:colFirst="0" w:colLast="0"/>
      <w:bookmarkStart w:id="1" w:name="_Toc143191195"/>
      <w:bookmarkEnd w:id="0"/>
      <w:r w:rsidRPr="00816E55">
        <w:rPr>
          <w:lang w:val="en-GB"/>
        </w:rPr>
        <w:lastRenderedPageBreak/>
        <w:t>1 Introduction and Background</w:t>
      </w:r>
      <w:bookmarkEnd w:id="1"/>
      <w:r w:rsidRPr="00816E55">
        <w:rPr>
          <w:lang w:val="en-GB"/>
        </w:rPr>
        <w:t xml:space="preserve">  </w:t>
      </w:r>
    </w:p>
    <w:p w14:paraId="0CA5409F" w14:textId="77777777" w:rsidR="00F40E73" w:rsidRPr="00816E55" w:rsidRDefault="00AB79AF">
      <w:pPr>
        <w:pStyle w:val="Heading2"/>
        <w:spacing w:line="360" w:lineRule="auto"/>
        <w:rPr>
          <w:rFonts w:eastAsia="Times New Roman" w:cs="Times New Roman"/>
          <w:b w:val="0"/>
          <w:szCs w:val="24"/>
          <w:lang w:val="en-GB"/>
        </w:rPr>
      </w:pPr>
      <w:bookmarkStart w:id="2" w:name="_Toc143191196"/>
      <w:r w:rsidRPr="00816E55">
        <w:rPr>
          <w:rFonts w:eastAsia="Times New Roman" w:cs="Times New Roman"/>
          <w:szCs w:val="24"/>
          <w:lang w:val="en-GB"/>
        </w:rPr>
        <w:t>1.1 Introduction</w:t>
      </w:r>
      <w:bookmarkEnd w:id="2"/>
      <w:r w:rsidRPr="00816E55">
        <w:rPr>
          <w:rFonts w:eastAsia="Times New Roman" w:cs="Times New Roman"/>
          <w:szCs w:val="24"/>
          <w:lang w:val="en-GB"/>
        </w:rPr>
        <w:t xml:space="preserve"> </w:t>
      </w:r>
    </w:p>
    <w:p w14:paraId="3AACC1C5"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Entrepreneurship is the dynamic process of identifying opportunities, creating innovative ideas, and taking calculated risks to develop and manage a business venture (Sharma, </w:t>
      </w:r>
      <w:proofErr w:type="gramStart"/>
      <w:r w:rsidRPr="00816E55">
        <w:rPr>
          <w:rFonts w:ascii="Times New Roman" w:eastAsia="Times New Roman" w:hAnsi="Times New Roman" w:cs="Times New Roman"/>
          <w:sz w:val="24"/>
          <w:szCs w:val="24"/>
          <w:lang w:val="en-GB"/>
        </w:rPr>
        <w:t>Rana</w:t>
      </w:r>
      <w:proofErr w:type="gramEnd"/>
      <w:r w:rsidRPr="00816E55">
        <w:rPr>
          <w:rFonts w:ascii="Times New Roman" w:eastAsia="Times New Roman" w:hAnsi="Times New Roman" w:cs="Times New Roman"/>
          <w:sz w:val="24"/>
          <w:szCs w:val="24"/>
          <w:lang w:val="en-GB"/>
        </w:rPr>
        <w:t xml:space="preserve"> and Agarwal, 2022). It involves resource allocations, strategic planning, and adapting to changing circumstances to achieve growth, </w:t>
      </w:r>
      <w:proofErr w:type="gramStart"/>
      <w:r w:rsidRPr="00816E55">
        <w:rPr>
          <w:rFonts w:ascii="Times New Roman" w:eastAsia="Times New Roman" w:hAnsi="Times New Roman" w:cs="Times New Roman"/>
          <w:sz w:val="24"/>
          <w:szCs w:val="24"/>
          <w:lang w:val="en-GB"/>
        </w:rPr>
        <w:t>profitability</w:t>
      </w:r>
      <w:proofErr w:type="gramEnd"/>
      <w:r w:rsidRPr="00816E55">
        <w:rPr>
          <w:rFonts w:ascii="Times New Roman" w:eastAsia="Times New Roman" w:hAnsi="Times New Roman" w:cs="Times New Roman"/>
          <w:sz w:val="24"/>
          <w:szCs w:val="24"/>
          <w:lang w:val="en-GB"/>
        </w:rPr>
        <w:t xml:space="preserve"> and social impact. Entrepreneurship allows people to gain knowledge of market values.</w:t>
      </w:r>
    </w:p>
    <w:p w14:paraId="10926A47" w14:textId="77777777" w:rsidR="00F40E73" w:rsidRPr="00816E55" w:rsidRDefault="00AB79AF">
      <w:pPr>
        <w:pStyle w:val="Heading2"/>
        <w:spacing w:line="360" w:lineRule="auto"/>
        <w:rPr>
          <w:rFonts w:eastAsia="Times New Roman" w:cs="Times New Roman"/>
          <w:b w:val="0"/>
          <w:szCs w:val="24"/>
          <w:lang w:val="en-GB"/>
        </w:rPr>
      </w:pPr>
      <w:bookmarkStart w:id="3" w:name="_Toc143191197"/>
      <w:r w:rsidRPr="00816E55">
        <w:rPr>
          <w:rFonts w:eastAsia="Times New Roman" w:cs="Times New Roman"/>
          <w:szCs w:val="24"/>
          <w:lang w:val="en-GB"/>
        </w:rPr>
        <w:t>1.2 Background</w:t>
      </w:r>
      <w:bookmarkEnd w:id="3"/>
      <w:r w:rsidRPr="00816E55">
        <w:rPr>
          <w:rFonts w:eastAsia="Times New Roman" w:cs="Times New Roman"/>
          <w:szCs w:val="24"/>
          <w:lang w:val="en-GB"/>
        </w:rPr>
        <w:t xml:space="preserve">  </w:t>
      </w:r>
    </w:p>
    <w:p w14:paraId="5C03D2C0"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The history of entrepreneurship spans centuries, driven by individuals who identify the opportunities, risked </w:t>
      </w:r>
      <w:proofErr w:type="gramStart"/>
      <w:r w:rsidRPr="00816E55">
        <w:rPr>
          <w:rFonts w:ascii="Times New Roman" w:eastAsia="Times New Roman" w:hAnsi="Times New Roman" w:cs="Times New Roman"/>
          <w:sz w:val="24"/>
          <w:szCs w:val="24"/>
          <w:lang w:val="en-GB"/>
        </w:rPr>
        <w:t>resources</w:t>
      </w:r>
      <w:proofErr w:type="gramEnd"/>
      <w:r w:rsidRPr="00816E55">
        <w:rPr>
          <w:rFonts w:ascii="Times New Roman" w:eastAsia="Times New Roman" w:hAnsi="Times New Roman" w:cs="Times New Roman"/>
          <w:sz w:val="24"/>
          <w:szCs w:val="24"/>
          <w:lang w:val="en-GB"/>
        </w:rPr>
        <w:t xml:space="preserve"> and pioneered innovations (Gustav Hägg and Agnieszka Kurczewska, 2021). From ancient traders to modern tech visionaries, entrepreneurship has evolved, shaping economies and societies. It's a dynamic journey reflecting human ingenuity, </w:t>
      </w:r>
      <w:proofErr w:type="gramStart"/>
      <w:r w:rsidRPr="00816E55">
        <w:rPr>
          <w:rFonts w:ascii="Times New Roman" w:eastAsia="Times New Roman" w:hAnsi="Times New Roman" w:cs="Times New Roman"/>
          <w:sz w:val="24"/>
          <w:szCs w:val="24"/>
          <w:lang w:val="en-GB"/>
        </w:rPr>
        <w:t>determination</w:t>
      </w:r>
      <w:proofErr w:type="gramEnd"/>
      <w:r w:rsidRPr="00816E55">
        <w:rPr>
          <w:rFonts w:ascii="Times New Roman" w:eastAsia="Times New Roman" w:hAnsi="Times New Roman" w:cs="Times New Roman"/>
          <w:sz w:val="24"/>
          <w:szCs w:val="24"/>
          <w:lang w:val="en-GB"/>
        </w:rPr>
        <w:t xml:space="preserve"> and the pursuit of progress.</w:t>
      </w:r>
      <w:r w:rsidR="00DD5726">
        <w:rPr>
          <w:rFonts w:ascii="Times New Roman" w:eastAsia="Times New Roman" w:hAnsi="Times New Roman" w:cs="Times New Roman"/>
          <w:sz w:val="24"/>
          <w:szCs w:val="24"/>
          <w:lang w:val="en-GB"/>
        </w:rPr>
        <w:t xml:space="preserve"> The different entrepreneurship procedures are </w:t>
      </w:r>
      <w:r w:rsidR="008C6122">
        <w:rPr>
          <w:rFonts w:ascii="Times New Roman" w:eastAsia="Times New Roman" w:hAnsi="Times New Roman" w:cs="Times New Roman"/>
          <w:sz w:val="24"/>
          <w:szCs w:val="24"/>
          <w:lang w:val="en-GB"/>
        </w:rPr>
        <w:t>discussed</w:t>
      </w:r>
      <w:r w:rsidR="00DD5726">
        <w:rPr>
          <w:rFonts w:ascii="Times New Roman" w:eastAsia="Times New Roman" w:hAnsi="Times New Roman" w:cs="Times New Roman"/>
          <w:sz w:val="24"/>
          <w:szCs w:val="24"/>
          <w:lang w:val="en-GB"/>
        </w:rPr>
        <w:t xml:space="preserve"> below. </w:t>
      </w:r>
    </w:p>
    <w:p w14:paraId="19B8E8FE" w14:textId="77777777" w:rsidR="00F40E73" w:rsidRPr="00816E55" w:rsidRDefault="00AB79AF">
      <w:pPr>
        <w:pStyle w:val="Heading2"/>
        <w:spacing w:line="360" w:lineRule="auto"/>
        <w:rPr>
          <w:rFonts w:eastAsia="Times New Roman" w:cs="Times New Roman"/>
          <w:b w:val="0"/>
          <w:szCs w:val="24"/>
          <w:lang w:val="en-GB"/>
        </w:rPr>
      </w:pPr>
      <w:bookmarkStart w:id="4" w:name="_Toc143191198"/>
      <w:r w:rsidRPr="00816E55">
        <w:rPr>
          <w:rFonts w:eastAsia="Times New Roman" w:cs="Times New Roman"/>
          <w:szCs w:val="24"/>
          <w:lang w:val="en-GB"/>
        </w:rPr>
        <w:t>1.3 Scope</w:t>
      </w:r>
      <w:bookmarkEnd w:id="4"/>
      <w:r w:rsidRPr="00816E55">
        <w:rPr>
          <w:rFonts w:eastAsia="Times New Roman" w:cs="Times New Roman"/>
          <w:szCs w:val="24"/>
          <w:lang w:val="en-GB"/>
        </w:rPr>
        <w:t xml:space="preserve">  </w:t>
      </w:r>
    </w:p>
    <w:p w14:paraId="65CF188F"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The scope of this report aims to examine and discuss the topic application and evaluation of the concepts and knowledge on enterprise along with entrepreneurship which has multiple perspectives to be analysed. The scope is to determine and critically analyse the key potentials of entrepreneurship along with enterprise. </w:t>
      </w:r>
    </w:p>
    <w:p w14:paraId="54EE204E" w14:textId="77777777" w:rsidR="00F40E73" w:rsidRPr="00816E55" w:rsidRDefault="00AB79AF">
      <w:pPr>
        <w:pStyle w:val="Heading2"/>
        <w:spacing w:line="360" w:lineRule="auto"/>
        <w:rPr>
          <w:rFonts w:eastAsia="Times New Roman" w:cs="Times New Roman"/>
          <w:b w:val="0"/>
          <w:szCs w:val="24"/>
          <w:lang w:val="en-GB"/>
        </w:rPr>
      </w:pPr>
      <w:bookmarkStart w:id="5" w:name="_Toc143191199"/>
      <w:r w:rsidRPr="00816E55">
        <w:rPr>
          <w:rFonts w:eastAsia="Times New Roman" w:cs="Times New Roman"/>
          <w:szCs w:val="24"/>
          <w:lang w:val="en-GB"/>
        </w:rPr>
        <w:t>1.4 Objectives</w:t>
      </w:r>
      <w:bookmarkEnd w:id="5"/>
      <w:r w:rsidRPr="00816E55">
        <w:rPr>
          <w:rFonts w:eastAsia="Times New Roman" w:cs="Times New Roman"/>
          <w:szCs w:val="24"/>
          <w:lang w:val="en-GB"/>
        </w:rPr>
        <w:t xml:space="preserve">  </w:t>
      </w:r>
    </w:p>
    <w:p w14:paraId="4E5A41ED" w14:textId="77777777" w:rsidR="00F40E73" w:rsidRPr="00816E55" w:rsidRDefault="00AB79AF">
      <w:pPr>
        <w:pStyle w:val="Normal1"/>
        <w:numPr>
          <w:ilvl w:val="0"/>
          <w:numId w:val="3"/>
        </w:numPr>
        <w:spacing w:line="360" w:lineRule="auto"/>
        <w:jc w:val="both"/>
        <w:rPr>
          <w:rFonts w:ascii="Times New Roman" w:eastAsia="Times New Roman" w:hAnsi="Times New Roman" w:cs="Times New Roman"/>
          <w:lang w:val="en-GB"/>
        </w:rPr>
      </w:pPr>
      <w:r w:rsidRPr="00816E55">
        <w:rPr>
          <w:rFonts w:ascii="Times New Roman" w:eastAsia="Times New Roman" w:hAnsi="Times New Roman" w:cs="Times New Roman"/>
          <w:lang w:val="en-GB"/>
        </w:rPr>
        <w:t xml:space="preserve">To examine and investigate the entrepreneurship traits influencing entrepreneurial </w:t>
      </w:r>
      <w:proofErr w:type="gramStart"/>
      <w:r w:rsidRPr="00816E55">
        <w:rPr>
          <w:rFonts w:ascii="Times New Roman" w:eastAsia="Times New Roman" w:hAnsi="Times New Roman" w:cs="Times New Roman"/>
          <w:lang w:val="en-GB"/>
        </w:rPr>
        <w:t>success</w:t>
      </w:r>
      <w:proofErr w:type="gramEnd"/>
      <w:r w:rsidRPr="00816E55">
        <w:rPr>
          <w:rFonts w:ascii="Times New Roman" w:eastAsia="Times New Roman" w:hAnsi="Times New Roman" w:cs="Times New Roman"/>
          <w:lang w:val="en-GB"/>
        </w:rPr>
        <w:t xml:space="preserve"> </w:t>
      </w:r>
    </w:p>
    <w:p w14:paraId="77A00905" w14:textId="77777777" w:rsidR="00F40E73" w:rsidRPr="00816E55" w:rsidRDefault="00AB79AF">
      <w:pPr>
        <w:pStyle w:val="Normal1"/>
        <w:numPr>
          <w:ilvl w:val="0"/>
          <w:numId w:val="3"/>
        </w:numPr>
        <w:spacing w:line="360" w:lineRule="auto"/>
        <w:jc w:val="both"/>
        <w:rPr>
          <w:rFonts w:ascii="Times New Roman" w:eastAsia="Times New Roman" w:hAnsi="Times New Roman" w:cs="Times New Roman"/>
          <w:lang w:val="en-GB"/>
        </w:rPr>
      </w:pPr>
      <w:r w:rsidRPr="00816E55">
        <w:rPr>
          <w:rFonts w:ascii="Times New Roman" w:eastAsia="Times New Roman" w:hAnsi="Times New Roman" w:cs="Times New Roman"/>
          <w:lang w:val="en-GB"/>
        </w:rPr>
        <w:t xml:space="preserve">To examine </w:t>
      </w:r>
      <w:proofErr w:type="gramStart"/>
      <w:r w:rsidRPr="00816E55">
        <w:rPr>
          <w:rFonts w:ascii="Times New Roman" w:eastAsia="Times New Roman" w:hAnsi="Times New Roman" w:cs="Times New Roman"/>
          <w:lang w:val="en-GB"/>
        </w:rPr>
        <w:t>and  analyse</w:t>
      </w:r>
      <w:proofErr w:type="gramEnd"/>
      <w:r w:rsidRPr="00816E55">
        <w:rPr>
          <w:rFonts w:ascii="Times New Roman" w:eastAsia="Times New Roman" w:hAnsi="Times New Roman" w:cs="Times New Roman"/>
          <w:lang w:val="en-GB"/>
        </w:rPr>
        <w:t xml:space="preserve"> critically the organisational dichotomy for entrepreneurship</w:t>
      </w:r>
    </w:p>
    <w:p w14:paraId="5187028C" w14:textId="77777777" w:rsidR="00F40E73" w:rsidRPr="00816E55" w:rsidRDefault="00AB79AF">
      <w:pPr>
        <w:pStyle w:val="Normal1"/>
        <w:numPr>
          <w:ilvl w:val="0"/>
          <w:numId w:val="3"/>
        </w:numPr>
        <w:spacing w:line="360" w:lineRule="auto"/>
        <w:jc w:val="both"/>
        <w:rPr>
          <w:rFonts w:ascii="Times New Roman" w:eastAsia="Times New Roman" w:hAnsi="Times New Roman" w:cs="Times New Roman"/>
          <w:lang w:val="en-GB"/>
        </w:rPr>
      </w:pPr>
      <w:r w:rsidRPr="00816E55">
        <w:rPr>
          <w:rFonts w:ascii="Times New Roman" w:eastAsia="Times New Roman" w:hAnsi="Times New Roman" w:cs="Times New Roman"/>
          <w:lang w:val="en-GB"/>
        </w:rPr>
        <w:t xml:space="preserve">To analyse the evaluate the motivational aspects critically of </w:t>
      </w:r>
      <w:proofErr w:type="gramStart"/>
      <w:r w:rsidRPr="00816E55">
        <w:rPr>
          <w:rFonts w:ascii="Times New Roman" w:eastAsia="Times New Roman" w:hAnsi="Times New Roman" w:cs="Times New Roman"/>
          <w:lang w:val="en-GB"/>
        </w:rPr>
        <w:t>entrepreneurship</w:t>
      </w:r>
      <w:proofErr w:type="gramEnd"/>
    </w:p>
    <w:p w14:paraId="437986E8" w14:textId="77777777" w:rsidR="00F40E73" w:rsidRPr="00816E55" w:rsidRDefault="00AB79AF">
      <w:pPr>
        <w:pStyle w:val="Normal1"/>
        <w:numPr>
          <w:ilvl w:val="0"/>
          <w:numId w:val="3"/>
        </w:numPr>
        <w:spacing w:line="360" w:lineRule="auto"/>
        <w:jc w:val="both"/>
        <w:rPr>
          <w:rFonts w:ascii="Times New Roman" w:eastAsia="Times New Roman" w:hAnsi="Times New Roman" w:cs="Times New Roman"/>
          <w:lang w:val="en-GB"/>
        </w:rPr>
      </w:pPr>
      <w:r w:rsidRPr="00816E55">
        <w:rPr>
          <w:rFonts w:ascii="Times New Roman" w:eastAsia="Times New Roman" w:hAnsi="Times New Roman" w:cs="Times New Roman"/>
          <w:lang w:val="en-GB"/>
        </w:rPr>
        <w:t xml:space="preserve">To investigate the illustrates entrepreneurial through evidence-based case </w:t>
      </w:r>
      <w:proofErr w:type="gramStart"/>
      <w:r w:rsidRPr="00816E55">
        <w:rPr>
          <w:rFonts w:ascii="Times New Roman" w:eastAsia="Times New Roman" w:hAnsi="Times New Roman" w:cs="Times New Roman"/>
          <w:lang w:val="en-GB"/>
        </w:rPr>
        <w:t>studies</w:t>
      </w:r>
      <w:proofErr w:type="gramEnd"/>
      <w:r w:rsidRPr="00816E55">
        <w:rPr>
          <w:rFonts w:ascii="Times New Roman" w:eastAsia="Times New Roman" w:hAnsi="Times New Roman" w:cs="Times New Roman"/>
          <w:lang w:val="en-GB"/>
        </w:rPr>
        <w:t xml:space="preserve"> </w:t>
      </w:r>
    </w:p>
    <w:p w14:paraId="28394827" w14:textId="77777777" w:rsidR="00F40E73" w:rsidRPr="00816E55" w:rsidRDefault="00AB79AF">
      <w:pPr>
        <w:pStyle w:val="Normal1"/>
        <w:numPr>
          <w:ilvl w:val="0"/>
          <w:numId w:val="3"/>
        </w:numPr>
        <w:spacing w:line="360" w:lineRule="auto"/>
        <w:jc w:val="both"/>
        <w:rPr>
          <w:rFonts w:ascii="Times New Roman" w:eastAsia="Times New Roman" w:hAnsi="Times New Roman" w:cs="Times New Roman"/>
          <w:lang w:val="en-GB"/>
        </w:rPr>
      </w:pPr>
      <w:r w:rsidRPr="00816E55">
        <w:rPr>
          <w:rFonts w:ascii="Times New Roman" w:eastAsia="Times New Roman" w:hAnsi="Times New Roman" w:cs="Times New Roman"/>
          <w:lang w:val="en-GB"/>
        </w:rPr>
        <w:t xml:space="preserve">To examine and analyse, the implementation of multiple perspectives of </w:t>
      </w:r>
      <w:proofErr w:type="gramStart"/>
      <w:r w:rsidRPr="00816E55">
        <w:rPr>
          <w:rFonts w:ascii="Times New Roman" w:eastAsia="Times New Roman" w:hAnsi="Times New Roman" w:cs="Times New Roman"/>
          <w:lang w:val="en-GB"/>
        </w:rPr>
        <w:t>entrepreneurship</w:t>
      </w:r>
      <w:proofErr w:type="gramEnd"/>
    </w:p>
    <w:p w14:paraId="3891B9CA" w14:textId="77777777" w:rsidR="00F40E73" w:rsidRPr="00816E55" w:rsidRDefault="00AB79AF" w:rsidP="002963EF">
      <w:pPr>
        <w:pStyle w:val="Heading1"/>
        <w:rPr>
          <w:lang w:val="en-GB"/>
        </w:rPr>
      </w:pPr>
      <w:bookmarkStart w:id="6" w:name="_Toc143191200"/>
      <w:r w:rsidRPr="00816E55">
        <w:rPr>
          <w:lang w:val="en-GB"/>
        </w:rPr>
        <w:lastRenderedPageBreak/>
        <w:t xml:space="preserve">2 </w:t>
      </w:r>
      <w:r w:rsidR="008C6122" w:rsidRPr="002963EF">
        <w:t>Discussions</w:t>
      </w:r>
      <w:r w:rsidRPr="00816E55">
        <w:rPr>
          <w:lang w:val="en-GB"/>
        </w:rPr>
        <w:t>:</w:t>
      </w:r>
      <w:bookmarkEnd w:id="6"/>
    </w:p>
    <w:p w14:paraId="49914802" w14:textId="77777777" w:rsidR="00F40E73" w:rsidRPr="00816E55" w:rsidRDefault="00AB79AF">
      <w:pPr>
        <w:pStyle w:val="Heading2"/>
        <w:spacing w:line="360" w:lineRule="auto"/>
        <w:rPr>
          <w:rFonts w:eastAsia="Times New Roman" w:cs="Times New Roman"/>
          <w:b w:val="0"/>
          <w:szCs w:val="24"/>
          <w:lang w:val="en-GB"/>
        </w:rPr>
      </w:pPr>
      <w:bookmarkStart w:id="7" w:name="_Toc143191201"/>
      <w:r w:rsidRPr="00816E55">
        <w:rPr>
          <w:rFonts w:eastAsia="Times New Roman" w:cs="Times New Roman"/>
          <w:szCs w:val="24"/>
          <w:lang w:val="en-GB"/>
        </w:rPr>
        <w:t xml:space="preserve">2.1 Understanding </w:t>
      </w:r>
      <w:r w:rsidR="008C6122" w:rsidRPr="00816E55">
        <w:rPr>
          <w:rFonts w:eastAsia="Times New Roman" w:cs="Times New Roman"/>
          <w:b w:val="0"/>
          <w:szCs w:val="24"/>
          <w:lang w:val="en-GB"/>
        </w:rPr>
        <w:t>the</w:t>
      </w:r>
      <w:r w:rsidRPr="00816E55">
        <w:rPr>
          <w:rFonts w:eastAsia="Times New Roman" w:cs="Times New Roman"/>
          <w:szCs w:val="24"/>
          <w:lang w:val="en-GB"/>
        </w:rPr>
        <w:t xml:space="preserve"> Potential Traits, Characteristics, Attributes and Motivations of Entrepreneurs</w:t>
      </w:r>
      <w:bookmarkEnd w:id="7"/>
      <w:r w:rsidRPr="00816E55">
        <w:rPr>
          <w:rFonts w:eastAsia="Times New Roman" w:cs="Times New Roman"/>
          <w:szCs w:val="24"/>
          <w:lang w:val="en-GB"/>
        </w:rPr>
        <w:t xml:space="preserve"> </w:t>
      </w:r>
    </w:p>
    <w:p w14:paraId="65845575"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This part of the report delves into the required and essential traits, characteristics and motivations of entrepreneurship which evaluates the sub-topics from various perspectives like enterprise, </w:t>
      </w:r>
      <w:r w:rsidR="008C6122" w:rsidRPr="00816E55">
        <w:rPr>
          <w:rFonts w:ascii="Times New Roman" w:eastAsia="Times New Roman" w:hAnsi="Times New Roman" w:cs="Times New Roman"/>
          <w:sz w:val="24"/>
          <w:szCs w:val="24"/>
          <w:lang w:val="en-GB"/>
        </w:rPr>
        <w:t>entrepreneur</w:t>
      </w:r>
      <w:r w:rsidRPr="00816E55">
        <w:rPr>
          <w:rFonts w:ascii="Times New Roman" w:eastAsia="Times New Roman" w:hAnsi="Times New Roman" w:cs="Times New Roman"/>
          <w:sz w:val="24"/>
          <w:szCs w:val="24"/>
          <w:lang w:val="en-GB"/>
        </w:rPr>
        <w:t>, support provider and policy maker. Understanding the key points or traits, characteristics and motivations that underpin successful entrepreneurship is a fundamental endeavour in comprehending the dynamic world of business innovations.</w:t>
      </w:r>
    </w:p>
    <w:p w14:paraId="20CF5674"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This section of the report emphasises the traits like resilience, risk-taking and adaptability that showcase the personality traits and qualities that drive entrepreneurs to overcome challenges.</w:t>
      </w:r>
    </w:p>
    <w:p w14:paraId="4D3457A9"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The distinct characteristics and attributes of small business owners further delineate their unique role in shaping economies. Entrepreneurial agility and visionary thinking define their approach to business growth. Delving into motivations reveals the diverse catalyst from personal passion to societal impact, propelling individuals into entrepreneurial pursuits. This report examines all the chosen key potentials along with the characteristics plus attributes that help to grow the business or the owners in the market.</w:t>
      </w:r>
    </w:p>
    <w:p w14:paraId="6C13DF16"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The above-mentioned concerns such as traits of a successful entrepreneur, motivations that are driving the entrepreneurs on their entrepreneurial journey along with enterprises, and characteristics plus attributes of the small business owners will be discussed with evidence-based proofs. The report provides a detailed overview and information to understand the main concerns related to the traits, characteristics, and attributes along with the motivations which help as well as impact entrepreneurs in their business ventures.</w:t>
      </w:r>
    </w:p>
    <w:p w14:paraId="51623006" w14:textId="77777777" w:rsidR="00F40E73" w:rsidRPr="00816E55" w:rsidRDefault="00AB79AF">
      <w:pPr>
        <w:pStyle w:val="Normal1"/>
        <w:spacing w:line="360" w:lineRule="auto"/>
        <w:jc w:val="center"/>
        <w:rPr>
          <w:rFonts w:ascii="Times New Roman" w:eastAsia="Times New Roman" w:hAnsi="Times New Roman" w:cs="Times New Roman"/>
          <w:sz w:val="24"/>
          <w:szCs w:val="24"/>
          <w:lang w:val="en-GB"/>
        </w:rPr>
      </w:pPr>
      <w:r w:rsidRPr="00816E55">
        <w:rPr>
          <w:rFonts w:ascii="Times New Roman" w:eastAsia="Times New Roman" w:hAnsi="Times New Roman" w:cs="Times New Roman"/>
          <w:noProof/>
          <w:sz w:val="24"/>
          <w:szCs w:val="24"/>
          <w:lang w:val="en-GB"/>
        </w:rPr>
        <w:lastRenderedPageBreak/>
        <w:drawing>
          <wp:inline distT="114300" distB="114300" distL="114300" distR="114300" wp14:anchorId="59781CE8" wp14:editId="6FF9D50F">
            <wp:extent cx="4101938" cy="3559034"/>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8"/>
                    <a:stretch>
                      <a:fillRect/>
                    </a:stretch>
                  </pic:blipFill>
                  <pic:spPr>
                    <a:xfrm>
                      <a:off x="0" y="0"/>
                      <a:ext cx="4101938" cy="3559034"/>
                    </a:xfrm>
                    <a:prstGeom prst="rect">
                      <a:avLst/>
                    </a:prstGeom>
                  </pic:spPr>
                </pic:pic>
              </a:graphicData>
            </a:graphic>
          </wp:inline>
        </w:drawing>
      </w:r>
    </w:p>
    <w:p w14:paraId="3ED938B6" w14:textId="77777777" w:rsidR="00F40E73" w:rsidRPr="00816E55" w:rsidRDefault="00AB79AF">
      <w:pPr>
        <w:pStyle w:val="Normal1"/>
        <w:spacing w:line="360" w:lineRule="auto"/>
        <w:jc w:val="center"/>
        <w:rPr>
          <w:rFonts w:ascii="Times New Roman" w:eastAsia="Times New Roman" w:hAnsi="Times New Roman" w:cs="Times New Roman"/>
          <w:b/>
          <w:i/>
          <w:sz w:val="24"/>
          <w:szCs w:val="24"/>
          <w:lang w:val="en-GB"/>
        </w:rPr>
      </w:pPr>
      <w:r w:rsidRPr="00816E55">
        <w:rPr>
          <w:rFonts w:ascii="Times New Roman" w:eastAsia="Times New Roman" w:hAnsi="Times New Roman" w:cs="Times New Roman"/>
          <w:b/>
          <w:i/>
          <w:sz w:val="24"/>
          <w:szCs w:val="24"/>
          <w:lang w:val="en-GB"/>
        </w:rPr>
        <w:t>Figure 2.1 a) Entrepreneurship and an Entrepreneur's Qualities</w:t>
      </w:r>
    </w:p>
    <w:p w14:paraId="2E61727D" w14:textId="77777777" w:rsidR="00F40E73" w:rsidRPr="00816E55" w:rsidRDefault="00AB79AF">
      <w:pPr>
        <w:pStyle w:val="Normal1"/>
        <w:spacing w:line="360" w:lineRule="auto"/>
        <w:jc w:val="center"/>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(Source: Surbhi S, 2019)</w:t>
      </w:r>
    </w:p>
    <w:p w14:paraId="6B71ED1D"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The above figure represents the main motives and characteristics of an entrepreneur: self-confidence, risk-taking ability, leadership ability, future-oriented owner's skills, </w:t>
      </w:r>
      <w:proofErr w:type="gramStart"/>
      <w:r w:rsidRPr="00816E55">
        <w:rPr>
          <w:rFonts w:ascii="Times New Roman" w:eastAsia="Times New Roman" w:hAnsi="Times New Roman" w:cs="Times New Roman"/>
          <w:sz w:val="24"/>
          <w:szCs w:val="24"/>
          <w:lang w:val="en-GB"/>
        </w:rPr>
        <w:t>creativity</w:t>
      </w:r>
      <w:proofErr w:type="gramEnd"/>
      <w:r w:rsidRPr="00816E55">
        <w:rPr>
          <w:rFonts w:ascii="Times New Roman" w:eastAsia="Times New Roman" w:hAnsi="Times New Roman" w:cs="Times New Roman"/>
          <w:sz w:val="24"/>
          <w:szCs w:val="24"/>
          <w:lang w:val="en-GB"/>
        </w:rPr>
        <w:t xml:space="preserve"> and passion and focused on their businesses. Through these characteristics, an entrepreneur can make the business grow more and establish its strong roots in the market.</w:t>
      </w:r>
    </w:p>
    <w:p w14:paraId="0CA26B39" w14:textId="77777777" w:rsidR="00F40E73" w:rsidRPr="00816E55" w:rsidRDefault="00AB79AF">
      <w:pPr>
        <w:pStyle w:val="Normal1"/>
        <w:spacing w:line="360" w:lineRule="auto"/>
        <w:jc w:val="center"/>
        <w:rPr>
          <w:rFonts w:ascii="Times New Roman" w:eastAsia="Times New Roman" w:hAnsi="Times New Roman" w:cs="Times New Roman"/>
          <w:sz w:val="24"/>
          <w:szCs w:val="24"/>
          <w:lang w:val="en-GB"/>
        </w:rPr>
      </w:pPr>
      <w:r w:rsidRPr="00816E55">
        <w:rPr>
          <w:rFonts w:ascii="Times New Roman" w:eastAsia="Times New Roman" w:hAnsi="Times New Roman" w:cs="Times New Roman"/>
          <w:noProof/>
          <w:sz w:val="24"/>
          <w:szCs w:val="24"/>
          <w:lang w:val="en-GB"/>
        </w:rPr>
        <w:drawing>
          <wp:inline distT="114300" distB="114300" distL="114300" distR="114300" wp14:anchorId="5E6F860D" wp14:editId="7776863F">
            <wp:extent cx="3316125" cy="2702028"/>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9"/>
                    <a:stretch>
                      <a:fillRect/>
                    </a:stretch>
                  </pic:blipFill>
                  <pic:spPr>
                    <a:xfrm>
                      <a:off x="0" y="0"/>
                      <a:ext cx="3316125" cy="2702028"/>
                    </a:xfrm>
                    <a:prstGeom prst="rect">
                      <a:avLst/>
                    </a:prstGeom>
                  </pic:spPr>
                </pic:pic>
              </a:graphicData>
            </a:graphic>
          </wp:inline>
        </w:drawing>
      </w:r>
    </w:p>
    <w:p w14:paraId="4DF81C95" w14:textId="77777777" w:rsidR="00F40E73" w:rsidRPr="00816E55" w:rsidRDefault="00AB79AF">
      <w:pPr>
        <w:pStyle w:val="Normal1"/>
        <w:spacing w:line="360" w:lineRule="auto"/>
        <w:jc w:val="center"/>
        <w:rPr>
          <w:rFonts w:ascii="Times New Roman" w:eastAsia="Times New Roman" w:hAnsi="Times New Roman" w:cs="Times New Roman"/>
          <w:b/>
          <w:i/>
          <w:sz w:val="24"/>
          <w:szCs w:val="24"/>
          <w:lang w:val="en-GB"/>
        </w:rPr>
      </w:pPr>
      <w:r w:rsidRPr="00816E55">
        <w:rPr>
          <w:rFonts w:ascii="Times New Roman" w:eastAsia="Times New Roman" w:hAnsi="Times New Roman" w:cs="Times New Roman"/>
          <w:b/>
          <w:i/>
          <w:sz w:val="24"/>
          <w:szCs w:val="24"/>
          <w:lang w:val="en-GB"/>
        </w:rPr>
        <w:t>Figure 2.1 b) Difference between Entrepreneur, Entrepreneurship and Enterprise</w:t>
      </w:r>
    </w:p>
    <w:p w14:paraId="426D66C8" w14:textId="77777777" w:rsidR="00F40E73" w:rsidRPr="00816E55" w:rsidRDefault="00AB79AF">
      <w:pPr>
        <w:pStyle w:val="Normal1"/>
        <w:spacing w:line="360" w:lineRule="auto"/>
        <w:jc w:val="center"/>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(Source: Surbhi S, 2019)</w:t>
      </w:r>
    </w:p>
    <w:p w14:paraId="7A0CDAA6" w14:textId="77777777" w:rsidR="00F40E73" w:rsidRPr="00816E55" w:rsidRDefault="00F40E73">
      <w:pPr>
        <w:pStyle w:val="Normal1"/>
        <w:spacing w:line="360" w:lineRule="auto"/>
        <w:rPr>
          <w:rFonts w:ascii="Times New Roman" w:eastAsia="Times New Roman" w:hAnsi="Times New Roman" w:cs="Times New Roman"/>
          <w:sz w:val="24"/>
          <w:szCs w:val="24"/>
          <w:lang w:val="en-GB"/>
        </w:rPr>
      </w:pPr>
    </w:p>
    <w:p w14:paraId="5A2D03E5" w14:textId="77777777" w:rsidR="00F40E73" w:rsidRPr="00816E55" w:rsidRDefault="00AB79AF">
      <w:pPr>
        <w:pStyle w:val="Heading2"/>
        <w:spacing w:line="360" w:lineRule="auto"/>
        <w:rPr>
          <w:rFonts w:eastAsia="Times New Roman" w:cs="Times New Roman"/>
          <w:szCs w:val="24"/>
          <w:lang w:val="en-GB"/>
        </w:rPr>
      </w:pPr>
      <w:bookmarkStart w:id="8" w:name="_Toc143191202"/>
      <w:r w:rsidRPr="00816E55">
        <w:rPr>
          <w:rFonts w:eastAsia="Times New Roman" w:cs="Times New Roman"/>
          <w:szCs w:val="24"/>
          <w:lang w:val="en-GB"/>
        </w:rPr>
        <w:lastRenderedPageBreak/>
        <w:t>2.2 Traits of a Successful Entrepreneur</w:t>
      </w:r>
      <w:bookmarkEnd w:id="8"/>
      <w:r w:rsidRPr="00816E55">
        <w:rPr>
          <w:rFonts w:eastAsia="Times New Roman" w:cs="Times New Roman"/>
          <w:szCs w:val="24"/>
          <w:lang w:val="en-GB"/>
        </w:rPr>
        <w:t xml:space="preserve"> </w:t>
      </w:r>
    </w:p>
    <w:p w14:paraId="0BFB501F"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The traits of a successful entrepreneur embody a complex interplay of personal qualities that drive innovations, </w:t>
      </w:r>
      <w:proofErr w:type="gramStart"/>
      <w:r w:rsidRPr="00816E55">
        <w:rPr>
          <w:rFonts w:ascii="Times New Roman" w:eastAsia="Times New Roman" w:hAnsi="Times New Roman" w:cs="Times New Roman"/>
          <w:sz w:val="24"/>
          <w:szCs w:val="24"/>
          <w:lang w:val="en-GB"/>
        </w:rPr>
        <w:t>growth</w:t>
      </w:r>
      <w:proofErr w:type="gramEnd"/>
      <w:r w:rsidRPr="00816E55">
        <w:rPr>
          <w:rFonts w:ascii="Times New Roman" w:eastAsia="Times New Roman" w:hAnsi="Times New Roman" w:cs="Times New Roman"/>
          <w:sz w:val="24"/>
          <w:szCs w:val="24"/>
          <w:lang w:val="en-GB"/>
        </w:rPr>
        <w:t xml:space="preserve"> and resilience in the competitive business landscape. This report highlights several key attributes that contribute to their achievements.</w:t>
      </w:r>
    </w:p>
    <w:p w14:paraId="433D6644"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Firstly, a strong sense of </w:t>
      </w:r>
      <w:r w:rsidRPr="00816E55">
        <w:rPr>
          <w:rFonts w:ascii="Times New Roman" w:eastAsia="Times New Roman" w:hAnsi="Times New Roman" w:cs="Times New Roman"/>
          <w:b/>
          <w:i/>
          <w:sz w:val="24"/>
          <w:szCs w:val="24"/>
          <w:lang w:val="en-GB"/>
        </w:rPr>
        <w:t xml:space="preserve">resilience </w:t>
      </w:r>
      <w:r w:rsidRPr="00816E55">
        <w:rPr>
          <w:rFonts w:ascii="Times New Roman" w:eastAsia="Times New Roman" w:hAnsi="Times New Roman" w:cs="Times New Roman"/>
          <w:sz w:val="24"/>
          <w:szCs w:val="24"/>
          <w:lang w:val="en-GB"/>
        </w:rPr>
        <w:t xml:space="preserve">enables entrepreneurs to weather setbacks and navigate uncertainties inherent in their </w:t>
      </w:r>
      <w:r w:rsidR="008C6122" w:rsidRPr="00816E55">
        <w:rPr>
          <w:rFonts w:ascii="Times New Roman" w:eastAsia="Times New Roman" w:hAnsi="Times New Roman" w:cs="Times New Roman"/>
          <w:sz w:val="24"/>
          <w:szCs w:val="24"/>
          <w:lang w:val="en-GB"/>
        </w:rPr>
        <w:t>journey (</w:t>
      </w:r>
      <w:r w:rsidRPr="00816E55">
        <w:rPr>
          <w:rFonts w:ascii="Times New Roman" w:eastAsia="Times New Roman" w:hAnsi="Times New Roman" w:cs="Times New Roman"/>
          <w:sz w:val="24"/>
          <w:szCs w:val="24"/>
          <w:lang w:val="en-GB"/>
        </w:rPr>
        <w:t>Hartmann et al., 2022). This determination, evident in big founders like Musk and Bezos, empowers them to persistently achieve their goals.</w:t>
      </w:r>
    </w:p>
    <w:p w14:paraId="2589109A"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Secondly, the ability to take calculated risks is pivotal. Entrepreneurs like Branson and Jobs exemplify the courage to challenge norms, leading to groundbreaking innovations for their businesses.</w:t>
      </w:r>
    </w:p>
    <w:p w14:paraId="164EABE1"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Creativity emerges as another defining trait. Entrepreneurs, such as Sarah Blakley, who founded Spanx, harness imaginative thinking to evolve unique solutions that disrupt industries.</w:t>
      </w:r>
    </w:p>
    <w:p w14:paraId="63249899"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The entrepreneurial spirit which these entrepren</w:t>
      </w:r>
      <w:r w:rsidR="008C6122">
        <w:rPr>
          <w:rFonts w:ascii="Times New Roman" w:eastAsia="Times New Roman" w:hAnsi="Times New Roman" w:cs="Times New Roman"/>
          <w:sz w:val="24"/>
          <w:szCs w:val="24"/>
          <w:lang w:val="en-GB"/>
        </w:rPr>
        <w:t>eurs have develops and innovate</w:t>
      </w:r>
      <w:r w:rsidRPr="00816E55">
        <w:rPr>
          <w:rFonts w:ascii="Times New Roman" w:eastAsia="Times New Roman" w:hAnsi="Times New Roman" w:cs="Times New Roman"/>
          <w:sz w:val="24"/>
          <w:szCs w:val="24"/>
          <w:lang w:val="en-GB"/>
        </w:rPr>
        <w:t xml:space="preserve"> new technologies as well as business ventures that help society with its new and upgraded technologies and innovations (Hartmann </w:t>
      </w:r>
      <w:r w:rsidRPr="008C6122">
        <w:rPr>
          <w:rFonts w:ascii="Times New Roman" w:eastAsia="Times New Roman" w:hAnsi="Times New Roman" w:cs="Times New Roman"/>
          <w:i/>
          <w:sz w:val="24"/>
          <w:szCs w:val="24"/>
          <w:lang w:val="en-GB"/>
        </w:rPr>
        <w:t>et al.,</w:t>
      </w:r>
      <w:r w:rsidRPr="00816E55">
        <w:rPr>
          <w:rFonts w:ascii="Times New Roman" w:eastAsia="Times New Roman" w:hAnsi="Times New Roman" w:cs="Times New Roman"/>
          <w:sz w:val="24"/>
          <w:szCs w:val="24"/>
          <w:lang w:val="en-GB"/>
        </w:rPr>
        <w:t xml:space="preserve"> 2022). The entrepreneur's psychology also matters behind every small-media business which helps the owners to make decisions accordingly.</w:t>
      </w:r>
    </w:p>
    <w:p w14:paraId="0DFF18D3"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As everything has two sides positive and negative like a coin has two faces, head and tail, this entrepreneurship has also some positive and negative points. The report early discussed the positives, now along with </w:t>
      </w:r>
      <w:r w:rsidR="008C6122" w:rsidRPr="00816E55">
        <w:rPr>
          <w:rFonts w:ascii="Times New Roman" w:eastAsia="Times New Roman" w:hAnsi="Times New Roman" w:cs="Times New Roman"/>
          <w:sz w:val="24"/>
          <w:szCs w:val="24"/>
          <w:lang w:val="en-GB"/>
        </w:rPr>
        <w:t>this;</w:t>
      </w:r>
      <w:r w:rsidRPr="00816E55">
        <w:rPr>
          <w:rFonts w:ascii="Times New Roman" w:eastAsia="Times New Roman" w:hAnsi="Times New Roman" w:cs="Times New Roman"/>
          <w:sz w:val="24"/>
          <w:szCs w:val="24"/>
          <w:lang w:val="en-GB"/>
        </w:rPr>
        <w:t xml:space="preserve"> some negative points will be discussed below.</w:t>
      </w:r>
    </w:p>
    <w:p w14:paraId="0E681811"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There are traits of an entrepreneur which, on the other hand, if not taken </w:t>
      </w:r>
      <w:proofErr w:type="gramStart"/>
      <w:r w:rsidRPr="00816E55">
        <w:rPr>
          <w:rFonts w:ascii="Times New Roman" w:eastAsia="Times New Roman" w:hAnsi="Times New Roman" w:cs="Times New Roman"/>
          <w:sz w:val="24"/>
          <w:szCs w:val="24"/>
          <w:lang w:val="en-GB"/>
        </w:rPr>
        <w:t>care</w:t>
      </w:r>
      <w:proofErr w:type="gramEnd"/>
      <w:r w:rsidRPr="00816E55">
        <w:rPr>
          <w:rFonts w:ascii="Times New Roman" w:eastAsia="Times New Roman" w:hAnsi="Times New Roman" w:cs="Times New Roman"/>
          <w:sz w:val="24"/>
          <w:szCs w:val="24"/>
          <w:lang w:val="en-GB"/>
        </w:rPr>
        <w:t xml:space="preserve"> then aim towards negative impact and failure of the business, along with some major key points such as Inattention: Not paying full attention to business, not Energetic towards the work, </w:t>
      </w:r>
      <w:r w:rsidR="008C6122" w:rsidRPr="00816E55">
        <w:rPr>
          <w:rFonts w:ascii="Times New Roman" w:eastAsia="Times New Roman" w:hAnsi="Times New Roman" w:cs="Times New Roman"/>
          <w:sz w:val="24"/>
          <w:szCs w:val="24"/>
          <w:lang w:val="en-GB"/>
        </w:rPr>
        <w:t>focuses</w:t>
      </w:r>
      <w:r w:rsidRPr="00816E55">
        <w:rPr>
          <w:rFonts w:ascii="Times New Roman" w:eastAsia="Times New Roman" w:hAnsi="Times New Roman" w:cs="Times New Roman"/>
          <w:sz w:val="24"/>
          <w:szCs w:val="24"/>
          <w:lang w:val="en-GB"/>
        </w:rPr>
        <w:t xml:space="preserve"> less attitude. Failure traits for an entrepreneur include some main key points (Kiyosaki and Author, 2023), such as:</w:t>
      </w:r>
    </w:p>
    <w:p w14:paraId="4A700D9B" w14:textId="77777777" w:rsidR="00F40E73" w:rsidRPr="00816E55" w:rsidRDefault="00AB79AF">
      <w:pPr>
        <w:pStyle w:val="Normal1"/>
        <w:numPr>
          <w:ilvl w:val="0"/>
          <w:numId w:val="4"/>
        </w:numPr>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Uncertainty: Poor or lack of knowledge</w:t>
      </w:r>
    </w:p>
    <w:p w14:paraId="47C6CD72" w14:textId="77777777" w:rsidR="00F40E73" w:rsidRPr="00816E55" w:rsidRDefault="00AB79AF">
      <w:pPr>
        <w:pStyle w:val="Normal1"/>
        <w:numPr>
          <w:ilvl w:val="0"/>
          <w:numId w:val="4"/>
        </w:numPr>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Less Ability to lead and </w:t>
      </w:r>
      <w:proofErr w:type="gramStart"/>
      <w:r w:rsidRPr="00816E55">
        <w:rPr>
          <w:rFonts w:ascii="Times New Roman" w:eastAsia="Times New Roman" w:hAnsi="Times New Roman" w:cs="Times New Roman"/>
          <w:sz w:val="24"/>
          <w:szCs w:val="24"/>
          <w:lang w:val="en-GB"/>
        </w:rPr>
        <w:t>develop</w:t>
      </w:r>
      <w:proofErr w:type="gramEnd"/>
    </w:p>
    <w:p w14:paraId="30C47BF6" w14:textId="77777777" w:rsidR="00F40E73" w:rsidRPr="00816E55" w:rsidRDefault="00AB79AF">
      <w:pPr>
        <w:pStyle w:val="Normal1"/>
        <w:numPr>
          <w:ilvl w:val="0"/>
          <w:numId w:val="4"/>
        </w:numPr>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Inattention: Not paying full attention to business</w:t>
      </w:r>
    </w:p>
    <w:p w14:paraId="7CD45545" w14:textId="77777777" w:rsidR="00F40E73" w:rsidRPr="00816E55" w:rsidRDefault="00AB79AF">
      <w:pPr>
        <w:pStyle w:val="Normal1"/>
        <w:numPr>
          <w:ilvl w:val="0"/>
          <w:numId w:val="4"/>
        </w:numPr>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Not Energetic towards the work</w:t>
      </w:r>
    </w:p>
    <w:p w14:paraId="78D82E26" w14:textId="77777777" w:rsidR="00F40E73" w:rsidRPr="00816E55" w:rsidRDefault="00AB79AF">
      <w:pPr>
        <w:pStyle w:val="Normal1"/>
        <w:numPr>
          <w:ilvl w:val="0"/>
          <w:numId w:val="4"/>
        </w:numPr>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Focus less </w:t>
      </w:r>
      <w:proofErr w:type="gramStart"/>
      <w:r w:rsidRPr="00816E55">
        <w:rPr>
          <w:rFonts w:ascii="Times New Roman" w:eastAsia="Times New Roman" w:hAnsi="Times New Roman" w:cs="Times New Roman"/>
          <w:sz w:val="24"/>
          <w:szCs w:val="24"/>
          <w:lang w:val="en-GB"/>
        </w:rPr>
        <w:t>attitude</w:t>
      </w:r>
      <w:proofErr w:type="gramEnd"/>
      <w:r w:rsidRPr="00816E55">
        <w:rPr>
          <w:rFonts w:ascii="Times New Roman" w:eastAsia="Times New Roman" w:hAnsi="Times New Roman" w:cs="Times New Roman"/>
          <w:sz w:val="24"/>
          <w:szCs w:val="24"/>
          <w:lang w:val="en-GB"/>
        </w:rPr>
        <w:t xml:space="preserve"> </w:t>
      </w:r>
    </w:p>
    <w:p w14:paraId="186F7233" w14:textId="77777777" w:rsidR="00F40E73" w:rsidRPr="00816E55" w:rsidRDefault="00AB79AF">
      <w:pPr>
        <w:pStyle w:val="Normal1"/>
        <w:spacing w:line="360" w:lineRule="auto"/>
        <w:jc w:val="center"/>
        <w:rPr>
          <w:rFonts w:ascii="Times New Roman" w:eastAsia="Times New Roman" w:hAnsi="Times New Roman" w:cs="Times New Roman"/>
          <w:sz w:val="24"/>
          <w:szCs w:val="24"/>
          <w:lang w:val="en-GB"/>
        </w:rPr>
      </w:pPr>
      <w:r w:rsidRPr="00816E55">
        <w:rPr>
          <w:lang w:val="en-GB"/>
        </w:rPr>
        <w:br w:type="page"/>
      </w:r>
      <w:r w:rsidRPr="00816E55">
        <w:rPr>
          <w:rFonts w:ascii="Times New Roman" w:eastAsia="Times New Roman" w:hAnsi="Times New Roman" w:cs="Times New Roman"/>
          <w:noProof/>
          <w:sz w:val="24"/>
          <w:szCs w:val="24"/>
          <w:lang w:val="en-GB"/>
        </w:rPr>
        <w:lastRenderedPageBreak/>
        <w:drawing>
          <wp:inline distT="114300" distB="114300" distL="114300" distR="114300" wp14:anchorId="190923D0" wp14:editId="0EAF9F08">
            <wp:extent cx="4410075" cy="3019425"/>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4410075" cy="3019425"/>
                    </a:xfrm>
                    <a:prstGeom prst="rect">
                      <a:avLst/>
                    </a:prstGeom>
                    <a:ln w="25400">
                      <a:solidFill>
                        <a:srgbClr val="000000"/>
                      </a:solidFill>
                      <a:prstDash val="solid"/>
                    </a:ln>
                  </pic:spPr>
                </pic:pic>
              </a:graphicData>
            </a:graphic>
          </wp:inline>
        </w:drawing>
      </w:r>
    </w:p>
    <w:p w14:paraId="067CD4E4" w14:textId="77777777" w:rsidR="00F40E73" w:rsidRPr="00816E55" w:rsidRDefault="00AB79AF">
      <w:pPr>
        <w:pStyle w:val="Normal1"/>
        <w:spacing w:line="360" w:lineRule="auto"/>
        <w:jc w:val="center"/>
        <w:rPr>
          <w:rFonts w:ascii="Times New Roman" w:eastAsia="Times New Roman" w:hAnsi="Times New Roman" w:cs="Times New Roman"/>
          <w:b/>
          <w:i/>
          <w:sz w:val="24"/>
          <w:szCs w:val="24"/>
          <w:lang w:val="en-GB"/>
        </w:rPr>
      </w:pPr>
      <w:r w:rsidRPr="00816E55">
        <w:rPr>
          <w:rFonts w:ascii="Times New Roman" w:eastAsia="Times New Roman" w:hAnsi="Times New Roman" w:cs="Times New Roman"/>
          <w:b/>
          <w:i/>
          <w:sz w:val="24"/>
          <w:szCs w:val="24"/>
          <w:lang w:val="en-GB"/>
        </w:rPr>
        <w:t>Figure 2.2 Positive and Negative Traits of an Entrepreneur</w:t>
      </w:r>
    </w:p>
    <w:p w14:paraId="7DFFD171" w14:textId="77777777" w:rsidR="00F40E73" w:rsidRPr="00816E55" w:rsidRDefault="00AB79AF">
      <w:pPr>
        <w:pStyle w:val="Normal1"/>
        <w:spacing w:line="360" w:lineRule="auto"/>
        <w:jc w:val="center"/>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(Source: Nicholas, 2023)</w:t>
      </w:r>
    </w:p>
    <w:p w14:paraId="5A12D91B" w14:textId="77777777" w:rsidR="00F40E73" w:rsidRPr="00816E55" w:rsidRDefault="00F40E73">
      <w:pPr>
        <w:pStyle w:val="Normal1"/>
        <w:spacing w:line="360" w:lineRule="auto"/>
        <w:jc w:val="both"/>
        <w:rPr>
          <w:rFonts w:ascii="Times New Roman" w:eastAsia="Times New Roman" w:hAnsi="Times New Roman" w:cs="Times New Roman"/>
          <w:b/>
          <w:sz w:val="24"/>
          <w:szCs w:val="24"/>
          <w:lang w:val="en-GB"/>
        </w:rPr>
      </w:pPr>
    </w:p>
    <w:p w14:paraId="201FC0CB" w14:textId="77777777" w:rsidR="00F40E73" w:rsidRPr="00816E55" w:rsidRDefault="00AB79AF">
      <w:pPr>
        <w:pStyle w:val="Normal1"/>
        <w:spacing w:line="360" w:lineRule="auto"/>
        <w:jc w:val="both"/>
        <w:rPr>
          <w:rFonts w:ascii="Times New Roman" w:eastAsia="Times New Roman" w:hAnsi="Times New Roman" w:cs="Times New Roman"/>
          <w:b/>
          <w:sz w:val="24"/>
          <w:szCs w:val="24"/>
          <w:lang w:val="en-GB"/>
        </w:rPr>
      </w:pPr>
      <w:r w:rsidRPr="00816E55">
        <w:rPr>
          <w:rFonts w:ascii="Times New Roman" w:eastAsia="Times New Roman" w:hAnsi="Times New Roman" w:cs="Times New Roman"/>
          <w:b/>
          <w:sz w:val="24"/>
          <w:szCs w:val="24"/>
          <w:lang w:val="en-GB"/>
        </w:rPr>
        <w:t xml:space="preserve">2.3 Characteristics and Attributes of Small Business Owners </w:t>
      </w:r>
    </w:p>
    <w:p w14:paraId="7D33F95E"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Small business owners exhibit a range of positive and negative attributes along with characteristics that define their entrepreneurial journey. On the positive side, they often display remarkable resilience and determination (</w:t>
      </w:r>
      <w:proofErr w:type="spellStart"/>
      <w:r w:rsidRPr="00816E55">
        <w:rPr>
          <w:rFonts w:ascii="Times New Roman" w:eastAsia="Times New Roman" w:hAnsi="Times New Roman" w:cs="Times New Roman"/>
          <w:sz w:val="24"/>
          <w:szCs w:val="24"/>
          <w:lang w:val="en-GB"/>
        </w:rPr>
        <w:t>Chakabva</w:t>
      </w:r>
      <w:proofErr w:type="spellEnd"/>
      <w:r w:rsidRPr="00816E55">
        <w:rPr>
          <w:rFonts w:ascii="Times New Roman" w:eastAsia="Times New Roman" w:hAnsi="Times New Roman" w:cs="Times New Roman"/>
          <w:sz w:val="24"/>
          <w:szCs w:val="24"/>
          <w:lang w:val="en-GB"/>
        </w:rPr>
        <w:t xml:space="preserve"> and </w:t>
      </w:r>
      <w:proofErr w:type="spellStart"/>
      <w:r w:rsidRPr="00816E55">
        <w:rPr>
          <w:rFonts w:ascii="Times New Roman" w:eastAsia="Times New Roman" w:hAnsi="Times New Roman" w:cs="Times New Roman"/>
          <w:sz w:val="24"/>
          <w:szCs w:val="24"/>
          <w:lang w:val="en-GB"/>
        </w:rPr>
        <w:t>Tengeh</w:t>
      </w:r>
      <w:proofErr w:type="spellEnd"/>
      <w:r w:rsidRPr="00816E55">
        <w:rPr>
          <w:rFonts w:ascii="Times New Roman" w:eastAsia="Times New Roman" w:hAnsi="Times New Roman" w:cs="Times New Roman"/>
          <w:sz w:val="24"/>
          <w:szCs w:val="24"/>
          <w:lang w:val="en-GB"/>
        </w:rPr>
        <w:t xml:space="preserve">, 2023). These individuals possess the ability to adapt swiftly to changing market conditions, enabling them to navigate challenges and keep their businesses afloat. </w:t>
      </w:r>
    </w:p>
    <w:p w14:paraId="4DF2923E"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The interests of their business are motivating employees and attracting customers towards the businesses. Apart from this, the existing and claiming nature of entrepreneurship can also highlight the negative aspect of it. The small-medium entrepreneurs with small business experiences financial instability, restlessness in work, persistent attitude, and pressure of management improvement, linked with running small </w:t>
      </w:r>
      <w:proofErr w:type="gramStart"/>
      <w:r w:rsidRPr="00816E55">
        <w:rPr>
          <w:rFonts w:ascii="Times New Roman" w:eastAsia="Times New Roman" w:hAnsi="Times New Roman" w:cs="Times New Roman"/>
          <w:sz w:val="24"/>
          <w:szCs w:val="24"/>
          <w:lang w:val="en-GB"/>
        </w:rPr>
        <w:t>business  (</w:t>
      </w:r>
      <w:proofErr w:type="spellStart"/>
      <w:proofErr w:type="gramEnd"/>
      <w:r w:rsidRPr="00816E55">
        <w:rPr>
          <w:rFonts w:ascii="Times New Roman" w:eastAsia="Times New Roman" w:hAnsi="Times New Roman" w:cs="Times New Roman"/>
          <w:sz w:val="24"/>
          <w:szCs w:val="24"/>
          <w:lang w:val="en-GB"/>
        </w:rPr>
        <w:t>Chakabva</w:t>
      </w:r>
      <w:proofErr w:type="spellEnd"/>
      <w:r w:rsidRPr="00816E55">
        <w:rPr>
          <w:rFonts w:ascii="Times New Roman" w:eastAsia="Times New Roman" w:hAnsi="Times New Roman" w:cs="Times New Roman"/>
          <w:sz w:val="24"/>
          <w:szCs w:val="24"/>
          <w:lang w:val="en-GB"/>
        </w:rPr>
        <w:t xml:space="preserve"> and </w:t>
      </w:r>
      <w:proofErr w:type="spellStart"/>
      <w:r w:rsidRPr="00816E55">
        <w:rPr>
          <w:rFonts w:ascii="Times New Roman" w:eastAsia="Times New Roman" w:hAnsi="Times New Roman" w:cs="Times New Roman"/>
          <w:sz w:val="24"/>
          <w:szCs w:val="24"/>
          <w:lang w:val="en-GB"/>
        </w:rPr>
        <w:t>Tengeh</w:t>
      </w:r>
      <w:proofErr w:type="spellEnd"/>
      <w:r w:rsidRPr="00816E55">
        <w:rPr>
          <w:rFonts w:ascii="Times New Roman" w:eastAsia="Times New Roman" w:hAnsi="Times New Roman" w:cs="Times New Roman"/>
          <w:sz w:val="24"/>
          <w:szCs w:val="24"/>
          <w:lang w:val="en-GB"/>
        </w:rPr>
        <w:t xml:space="preserve">, 2023). Financial aspects in the business can also lead to mental health issues and pressures due to unstable and less revenue along with sales. </w:t>
      </w:r>
    </w:p>
    <w:p w14:paraId="6DE1418B"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Small business proprietors shared details about their enterprise and demographic information. They also participated in surveys that evaluated their personality traits based on the entrepreneurship forms of their businesses as well as their emotional intelligence (EI) (</w:t>
      </w:r>
      <w:proofErr w:type="spellStart"/>
      <w:r w:rsidRPr="00816E55">
        <w:rPr>
          <w:rFonts w:ascii="Times New Roman" w:eastAsia="Times New Roman" w:hAnsi="Times New Roman" w:cs="Times New Roman"/>
          <w:sz w:val="24"/>
          <w:szCs w:val="24"/>
          <w:lang w:val="en-GB"/>
        </w:rPr>
        <w:t>Gimmon</w:t>
      </w:r>
      <w:proofErr w:type="spellEnd"/>
      <w:r w:rsidRPr="00816E55">
        <w:rPr>
          <w:rFonts w:ascii="Times New Roman" w:eastAsia="Times New Roman" w:hAnsi="Times New Roman" w:cs="Times New Roman"/>
          <w:sz w:val="24"/>
          <w:szCs w:val="24"/>
          <w:lang w:val="en-GB"/>
        </w:rPr>
        <w:t xml:space="preserve"> and </w:t>
      </w:r>
      <w:proofErr w:type="spellStart"/>
      <w:r w:rsidRPr="00816E55">
        <w:rPr>
          <w:rFonts w:ascii="Times New Roman" w:eastAsia="Times New Roman" w:hAnsi="Times New Roman" w:cs="Times New Roman"/>
          <w:sz w:val="24"/>
          <w:szCs w:val="24"/>
          <w:lang w:val="en-GB"/>
        </w:rPr>
        <w:t>Leehu</w:t>
      </w:r>
      <w:proofErr w:type="spellEnd"/>
      <w:r w:rsidRPr="00816E55">
        <w:rPr>
          <w:rFonts w:ascii="Times New Roman" w:eastAsia="Times New Roman" w:hAnsi="Times New Roman" w:cs="Times New Roman"/>
          <w:sz w:val="24"/>
          <w:szCs w:val="24"/>
          <w:lang w:val="en-GB"/>
        </w:rPr>
        <w:t xml:space="preserve"> </w:t>
      </w:r>
      <w:proofErr w:type="spellStart"/>
      <w:r w:rsidRPr="00816E55">
        <w:rPr>
          <w:rFonts w:ascii="Times New Roman" w:eastAsia="Times New Roman" w:hAnsi="Times New Roman" w:cs="Times New Roman"/>
          <w:sz w:val="24"/>
          <w:szCs w:val="24"/>
          <w:lang w:val="en-GB"/>
        </w:rPr>
        <w:t>Zysberg</w:t>
      </w:r>
      <w:proofErr w:type="spellEnd"/>
      <w:r w:rsidRPr="00816E55">
        <w:rPr>
          <w:rFonts w:ascii="Times New Roman" w:eastAsia="Times New Roman" w:hAnsi="Times New Roman" w:cs="Times New Roman"/>
          <w:sz w:val="24"/>
          <w:szCs w:val="24"/>
          <w:lang w:val="en-GB"/>
        </w:rPr>
        <w:t xml:space="preserve">, 2023). They also indicated the degree to which they executed strategic modifications amid the pandemic time, which were classified as either "positive" actions such as venturing into new markets along with innovations or collaborating with new </w:t>
      </w:r>
      <w:r w:rsidRPr="00816E55">
        <w:rPr>
          <w:rFonts w:ascii="Times New Roman" w:eastAsia="Times New Roman" w:hAnsi="Times New Roman" w:cs="Times New Roman"/>
          <w:sz w:val="24"/>
          <w:szCs w:val="24"/>
          <w:lang w:val="en-GB"/>
        </w:rPr>
        <w:lastRenderedPageBreak/>
        <w:t xml:space="preserve">partners and products or "negative" approaches like reducing staff members and employees along with workers during the pandemic time. </w:t>
      </w:r>
    </w:p>
    <w:p w14:paraId="759C5659"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These positive-negative characteristics and attributes of entrepreneurship impacted small businesses in both ways.</w:t>
      </w:r>
    </w:p>
    <w:p w14:paraId="09A9810E" w14:textId="77777777" w:rsidR="00F40E73" w:rsidRPr="00816E55" w:rsidRDefault="00F40E73">
      <w:pPr>
        <w:pStyle w:val="Normal1"/>
        <w:spacing w:line="360" w:lineRule="auto"/>
        <w:jc w:val="both"/>
        <w:rPr>
          <w:rFonts w:ascii="Times New Roman" w:eastAsia="Times New Roman" w:hAnsi="Times New Roman" w:cs="Times New Roman"/>
          <w:sz w:val="24"/>
          <w:szCs w:val="24"/>
          <w:lang w:val="en-GB"/>
        </w:rPr>
      </w:pPr>
    </w:p>
    <w:p w14:paraId="46C8BF24" w14:textId="77777777" w:rsidR="00F40E73" w:rsidRPr="00816E55" w:rsidRDefault="00AB79AF">
      <w:pPr>
        <w:pStyle w:val="Normal1"/>
        <w:spacing w:line="360" w:lineRule="auto"/>
        <w:jc w:val="center"/>
        <w:rPr>
          <w:rFonts w:ascii="Times New Roman" w:eastAsia="Times New Roman" w:hAnsi="Times New Roman" w:cs="Times New Roman"/>
          <w:sz w:val="24"/>
          <w:szCs w:val="24"/>
          <w:lang w:val="en-GB"/>
        </w:rPr>
      </w:pPr>
      <w:r w:rsidRPr="00816E55">
        <w:rPr>
          <w:rFonts w:ascii="Times New Roman" w:eastAsia="Times New Roman" w:hAnsi="Times New Roman" w:cs="Times New Roman"/>
          <w:noProof/>
          <w:sz w:val="24"/>
          <w:szCs w:val="24"/>
          <w:lang w:val="en-GB"/>
        </w:rPr>
        <w:drawing>
          <wp:inline distT="114300" distB="114300" distL="114300" distR="114300" wp14:anchorId="0274BFCA" wp14:editId="53EE5F9B">
            <wp:extent cx="4371975" cy="30099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1"/>
                    <a:stretch>
                      <a:fillRect/>
                    </a:stretch>
                  </pic:blipFill>
                  <pic:spPr>
                    <a:xfrm>
                      <a:off x="0" y="0"/>
                      <a:ext cx="4371975" cy="3009900"/>
                    </a:xfrm>
                    <a:prstGeom prst="rect">
                      <a:avLst/>
                    </a:prstGeom>
                    <a:ln w="25400">
                      <a:solidFill>
                        <a:srgbClr val="000000"/>
                      </a:solidFill>
                      <a:prstDash val="solid"/>
                    </a:ln>
                  </pic:spPr>
                </pic:pic>
              </a:graphicData>
            </a:graphic>
          </wp:inline>
        </w:drawing>
      </w:r>
    </w:p>
    <w:p w14:paraId="1E59A5BE" w14:textId="77777777" w:rsidR="00F40E73" w:rsidRPr="00816E55" w:rsidRDefault="00AB79AF">
      <w:pPr>
        <w:pStyle w:val="Normal1"/>
        <w:spacing w:line="360" w:lineRule="auto"/>
        <w:jc w:val="center"/>
        <w:rPr>
          <w:rFonts w:ascii="Times New Roman" w:eastAsia="Times New Roman" w:hAnsi="Times New Roman" w:cs="Times New Roman"/>
          <w:b/>
          <w:i/>
          <w:sz w:val="24"/>
          <w:szCs w:val="24"/>
          <w:lang w:val="en-GB"/>
        </w:rPr>
      </w:pPr>
      <w:r w:rsidRPr="00816E55">
        <w:rPr>
          <w:rFonts w:ascii="Times New Roman" w:eastAsia="Times New Roman" w:hAnsi="Times New Roman" w:cs="Times New Roman"/>
          <w:b/>
          <w:i/>
          <w:sz w:val="24"/>
          <w:szCs w:val="24"/>
          <w:lang w:val="en-GB"/>
        </w:rPr>
        <w:t xml:space="preserve">Figure 2.3 Representing the characteristics and attributes of small business </w:t>
      </w:r>
      <w:proofErr w:type="gramStart"/>
      <w:r w:rsidRPr="00816E55">
        <w:rPr>
          <w:rFonts w:ascii="Times New Roman" w:eastAsia="Times New Roman" w:hAnsi="Times New Roman" w:cs="Times New Roman"/>
          <w:b/>
          <w:i/>
          <w:sz w:val="24"/>
          <w:szCs w:val="24"/>
          <w:lang w:val="en-GB"/>
        </w:rPr>
        <w:t>owners</w:t>
      </w:r>
      <w:proofErr w:type="gramEnd"/>
    </w:p>
    <w:p w14:paraId="70381F72" w14:textId="77777777" w:rsidR="00F40E73" w:rsidRPr="00816E55" w:rsidRDefault="00AB79AF">
      <w:pPr>
        <w:pStyle w:val="Normal1"/>
        <w:spacing w:line="360" w:lineRule="auto"/>
        <w:jc w:val="center"/>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(Source: </w:t>
      </w:r>
      <w:proofErr w:type="spellStart"/>
      <w:r w:rsidRPr="00816E55">
        <w:rPr>
          <w:rFonts w:ascii="Times New Roman" w:eastAsia="Times New Roman" w:hAnsi="Times New Roman" w:cs="Times New Roman"/>
          <w:sz w:val="24"/>
          <w:szCs w:val="24"/>
          <w:lang w:val="en-GB"/>
        </w:rPr>
        <w:t>Player.S</w:t>
      </w:r>
      <w:proofErr w:type="spellEnd"/>
      <w:r w:rsidRPr="00816E55">
        <w:rPr>
          <w:rFonts w:ascii="Times New Roman" w:eastAsia="Times New Roman" w:hAnsi="Times New Roman" w:cs="Times New Roman"/>
          <w:sz w:val="24"/>
          <w:szCs w:val="24"/>
          <w:lang w:val="en-GB"/>
        </w:rPr>
        <w:t>, 2023)</w:t>
      </w:r>
    </w:p>
    <w:p w14:paraId="341B45CF" w14:textId="77777777" w:rsidR="00F40E73" w:rsidRPr="00816E55" w:rsidRDefault="00F40E73">
      <w:pPr>
        <w:pStyle w:val="Normal1"/>
        <w:spacing w:line="360" w:lineRule="auto"/>
        <w:jc w:val="both"/>
        <w:rPr>
          <w:rFonts w:ascii="Times New Roman" w:eastAsia="Times New Roman" w:hAnsi="Times New Roman" w:cs="Times New Roman"/>
          <w:sz w:val="24"/>
          <w:szCs w:val="24"/>
          <w:lang w:val="en-GB"/>
        </w:rPr>
      </w:pPr>
    </w:p>
    <w:p w14:paraId="1551F789" w14:textId="77777777" w:rsidR="00F40E73" w:rsidRPr="00816E55" w:rsidRDefault="00AB79AF">
      <w:pPr>
        <w:pStyle w:val="Heading2"/>
        <w:spacing w:line="360" w:lineRule="auto"/>
        <w:rPr>
          <w:rFonts w:eastAsia="Times New Roman" w:cs="Times New Roman"/>
          <w:b w:val="0"/>
          <w:szCs w:val="24"/>
          <w:highlight w:val="white"/>
          <w:lang w:val="en-GB"/>
        </w:rPr>
      </w:pPr>
      <w:bookmarkStart w:id="9" w:name="_Toc143191203"/>
      <w:r w:rsidRPr="00816E55">
        <w:rPr>
          <w:rFonts w:eastAsia="Times New Roman" w:cs="Times New Roman"/>
          <w:szCs w:val="24"/>
          <w:lang w:val="en-GB"/>
        </w:rPr>
        <w:t xml:space="preserve">2.4 Motivations Driving </w:t>
      </w:r>
      <w:r w:rsidR="008C6122" w:rsidRPr="00816E55">
        <w:rPr>
          <w:rFonts w:eastAsia="Times New Roman" w:cs="Times New Roman"/>
          <w:b w:val="0"/>
          <w:szCs w:val="24"/>
          <w:lang w:val="en-GB"/>
        </w:rPr>
        <w:t>the</w:t>
      </w:r>
      <w:r w:rsidRPr="00816E55">
        <w:rPr>
          <w:rFonts w:eastAsia="Times New Roman" w:cs="Times New Roman"/>
          <w:szCs w:val="24"/>
          <w:lang w:val="en-GB"/>
        </w:rPr>
        <w:t xml:space="preserve"> </w:t>
      </w:r>
      <w:r w:rsidRPr="00816E55">
        <w:rPr>
          <w:rFonts w:eastAsia="Times New Roman" w:cs="Times New Roman"/>
          <w:szCs w:val="24"/>
          <w:highlight w:val="white"/>
          <w:lang w:val="en-GB"/>
        </w:rPr>
        <w:t xml:space="preserve">Entrepreneurs on their </w:t>
      </w:r>
      <w:proofErr w:type="gramStart"/>
      <w:r w:rsidRPr="00816E55">
        <w:rPr>
          <w:rFonts w:eastAsia="Times New Roman" w:cs="Times New Roman"/>
          <w:szCs w:val="24"/>
          <w:highlight w:val="white"/>
          <w:lang w:val="en-GB"/>
        </w:rPr>
        <w:t>Enterprises</w:t>
      </w:r>
      <w:bookmarkEnd w:id="9"/>
      <w:proofErr w:type="gramEnd"/>
      <w:r w:rsidRPr="00816E55">
        <w:rPr>
          <w:rFonts w:eastAsia="Times New Roman" w:cs="Times New Roman"/>
          <w:szCs w:val="24"/>
          <w:highlight w:val="white"/>
          <w:lang w:val="en-GB"/>
        </w:rPr>
        <w:t xml:space="preserve"> </w:t>
      </w:r>
    </w:p>
    <w:p w14:paraId="0491F460" w14:textId="77777777" w:rsidR="00F40E73" w:rsidRPr="00816E55" w:rsidRDefault="00AB79AF">
      <w:pPr>
        <w:pStyle w:val="Normal1"/>
        <w:spacing w:line="360" w:lineRule="auto"/>
        <w:jc w:val="both"/>
        <w:rPr>
          <w:rFonts w:ascii="Times New Roman" w:eastAsia="Times New Roman" w:hAnsi="Times New Roman" w:cs="Times New Roman"/>
          <w:highlight w:val="white"/>
          <w:lang w:val="en-GB"/>
        </w:rPr>
      </w:pPr>
      <w:r w:rsidRPr="00816E55">
        <w:rPr>
          <w:rFonts w:ascii="Times New Roman" w:eastAsia="Times New Roman" w:hAnsi="Times New Roman" w:cs="Times New Roman"/>
          <w:highlight w:val="white"/>
          <w:lang w:val="en-GB"/>
        </w:rPr>
        <w:t xml:space="preserve">Entrepreneurs are driven by a combination of positive motivations such as passion, independence, financial gain, and social impact. However, negative motivation aspects such as stress, failures, financial risks and issues, work-life balance challenges, and ethical dilemmas can also shape their entrepreneurial journey (Martínez-Cañas </w:t>
      </w:r>
      <w:r w:rsidRPr="008C6122">
        <w:rPr>
          <w:rFonts w:ascii="Times New Roman" w:eastAsia="Times New Roman" w:hAnsi="Times New Roman" w:cs="Times New Roman"/>
          <w:i/>
          <w:highlight w:val="white"/>
          <w:lang w:val="en-GB"/>
        </w:rPr>
        <w:t>et al.,</w:t>
      </w:r>
      <w:r w:rsidRPr="00816E55">
        <w:rPr>
          <w:rFonts w:ascii="Times New Roman" w:eastAsia="Times New Roman" w:hAnsi="Times New Roman" w:cs="Times New Roman"/>
          <w:highlight w:val="white"/>
          <w:lang w:val="en-GB"/>
        </w:rPr>
        <w:t xml:space="preserve"> 2023). Striking a balance between these motivations is crucial for sustained success and personal well-being. The prospect of financial success rewards also serves as a positive motivation for entrepreneurs. All the entrepreneurs aim to reap the benefits of their hard work and innovations, potentially achieving substantial profits and financial security plus benefits for the businesses (Martinez-Cañas </w:t>
      </w:r>
      <w:r w:rsidRPr="008C6122">
        <w:rPr>
          <w:rFonts w:ascii="Times New Roman" w:eastAsia="Times New Roman" w:hAnsi="Times New Roman" w:cs="Times New Roman"/>
          <w:i/>
          <w:highlight w:val="white"/>
          <w:lang w:val="en-GB"/>
        </w:rPr>
        <w:t>et al.,</w:t>
      </w:r>
      <w:r w:rsidRPr="00816E55">
        <w:rPr>
          <w:rFonts w:ascii="Times New Roman" w:eastAsia="Times New Roman" w:hAnsi="Times New Roman" w:cs="Times New Roman"/>
          <w:highlight w:val="white"/>
          <w:lang w:val="en-GB"/>
        </w:rPr>
        <w:t xml:space="preserve"> 2023).  Alongside, apart from this, positive-negative motivational aspects can also emerge. The intense pressure to succeed can lead to steering and burnout, particularly in the face of uncertainties and market challenges and issues. Financial risks and issues are inherent in entrepreneurship, as well as the fear of failure and financial loss can be daunting as well, to the owners of small businesses easily. </w:t>
      </w:r>
    </w:p>
    <w:p w14:paraId="6E58C3CA" w14:textId="77777777" w:rsidR="00F40E73" w:rsidRPr="00816E55" w:rsidRDefault="00AB79AF">
      <w:pPr>
        <w:pStyle w:val="Normal1"/>
        <w:spacing w:line="360" w:lineRule="auto"/>
        <w:jc w:val="both"/>
        <w:rPr>
          <w:rFonts w:ascii="Times New Roman" w:eastAsia="Times New Roman" w:hAnsi="Times New Roman" w:cs="Times New Roman"/>
          <w:highlight w:val="white"/>
          <w:lang w:val="en-GB"/>
        </w:rPr>
      </w:pPr>
      <w:proofErr w:type="gramStart"/>
      <w:r w:rsidRPr="00816E55">
        <w:rPr>
          <w:rFonts w:ascii="Times New Roman" w:eastAsia="Times New Roman" w:hAnsi="Times New Roman" w:cs="Times New Roman"/>
          <w:highlight w:val="white"/>
          <w:lang w:val="en-GB"/>
        </w:rPr>
        <w:lastRenderedPageBreak/>
        <w:t>Additionally</w:t>
      </w:r>
      <w:proofErr w:type="gramEnd"/>
      <w:r w:rsidRPr="00816E55">
        <w:rPr>
          <w:rFonts w:ascii="Times New Roman" w:eastAsia="Times New Roman" w:hAnsi="Times New Roman" w:cs="Times New Roman"/>
          <w:highlight w:val="white"/>
          <w:lang w:val="en-GB"/>
        </w:rPr>
        <w:t xml:space="preserve"> to this, the demanding nature of entrepreneurship in their entrepreneurial journey and enterprises in running a business might also strain the work-life balance along with impacting personal relationships and the rise of work pressure can also damage mental health (Martinez-Cañas et al., 2023). In some </w:t>
      </w:r>
      <w:proofErr w:type="gramStart"/>
      <w:r w:rsidRPr="00816E55">
        <w:rPr>
          <w:rFonts w:ascii="Times New Roman" w:eastAsia="Times New Roman" w:hAnsi="Times New Roman" w:cs="Times New Roman"/>
          <w:highlight w:val="white"/>
          <w:lang w:val="en-GB"/>
        </w:rPr>
        <w:t>aspects</w:t>
      </w:r>
      <w:proofErr w:type="gramEnd"/>
      <w:r w:rsidRPr="00816E55">
        <w:rPr>
          <w:rFonts w:ascii="Times New Roman" w:eastAsia="Times New Roman" w:hAnsi="Times New Roman" w:cs="Times New Roman"/>
          <w:highlight w:val="white"/>
          <w:lang w:val="en-GB"/>
        </w:rPr>
        <w:t xml:space="preserve">, an entrepreneur's ambition might overshadow ethical considerations, leading to decisions that prioritise profits over the social or environmental responsibilities in the market of businesses. This can also harm their potential reputation as well as can damage their relationships with the stakeholders. </w:t>
      </w:r>
    </w:p>
    <w:p w14:paraId="5E5C1012" w14:textId="77777777" w:rsidR="00F40E73" w:rsidRPr="00816E55" w:rsidRDefault="00F40E73">
      <w:pPr>
        <w:pStyle w:val="Normal1"/>
        <w:spacing w:line="360" w:lineRule="auto"/>
        <w:jc w:val="both"/>
        <w:rPr>
          <w:rFonts w:ascii="Times New Roman" w:eastAsia="Times New Roman" w:hAnsi="Times New Roman" w:cs="Times New Roman"/>
          <w:highlight w:val="white"/>
          <w:lang w:val="en-GB"/>
        </w:rPr>
      </w:pPr>
    </w:p>
    <w:p w14:paraId="0CE16DC4" w14:textId="77777777" w:rsidR="00F40E73" w:rsidRPr="00816E55" w:rsidRDefault="00F40E73">
      <w:pPr>
        <w:pStyle w:val="Normal1"/>
        <w:spacing w:line="360" w:lineRule="auto"/>
        <w:jc w:val="both"/>
        <w:rPr>
          <w:rFonts w:ascii="Times New Roman" w:eastAsia="Times New Roman" w:hAnsi="Times New Roman" w:cs="Times New Roman"/>
          <w:highlight w:val="white"/>
          <w:lang w:val="en-GB"/>
        </w:rPr>
      </w:pPr>
    </w:p>
    <w:p w14:paraId="3F3CA8E8" w14:textId="77777777" w:rsidR="00F40E73" w:rsidRPr="00816E55" w:rsidRDefault="00AB79AF">
      <w:pPr>
        <w:pStyle w:val="Normal1"/>
        <w:spacing w:line="360" w:lineRule="auto"/>
        <w:jc w:val="center"/>
        <w:rPr>
          <w:rFonts w:ascii="Times New Roman" w:eastAsia="Times New Roman" w:hAnsi="Times New Roman" w:cs="Times New Roman"/>
          <w:highlight w:val="white"/>
          <w:lang w:val="en-GB"/>
        </w:rPr>
      </w:pPr>
      <w:r w:rsidRPr="00816E55">
        <w:rPr>
          <w:rFonts w:ascii="Times New Roman" w:eastAsia="Times New Roman" w:hAnsi="Times New Roman" w:cs="Times New Roman"/>
          <w:noProof/>
          <w:highlight w:val="white"/>
          <w:lang w:val="en-GB"/>
        </w:rPr>
        <w:drawing>
          <wp:inline distT="114300" distB="114300" distL="114300" distR="114300" wp14:anchorId="7AD69220" wp14:editId="14B0DE26">
            <wp:extent cx="5731200" cy="28575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cstate="print"/>
                    <a:stretch>
                      <a:fillRect/>
                    </a:stretch>
                  </pic:blipFill>
                  <pic:spPr>
                    <a:xfrm>
                      <a:off x="0" y="0"/>
                      <a:ext cx="5731200" cy="2857500"/>
                    </a:xfrm>
                    <a:prstGeom prst="rect">
                      <a:avLst/>
                    </a:prstGeom>
                    <a:ln w="25400">
                      <a:solidFill>
                        <a:srgbClr val="000000"/>
                      </a:solidFill>
                      <a:prstDash val="solid"/>
                    </a:ln>
                  </pic:spPr>
                </pic:pic>
              </a:graphicData>
            </a:graphic>
          </wp:inline>
        </w:drawing>
      </w:r>
    </w:p>
    <w:p w14:paraId="1528A8AC" w14:textId="77777777" w:rsidR="00F40E73" w:rsidRPr="00816E55" w:rsidRDefault="00AB79AF">
      <w:pPr>
        <w:pStyle w:val="Normal1"/>
        <w:spacing w:line="360" w:lineRule="auto"/>
        <w:jc w:val="center"/>
        <w:rPr>
          <w:rFonts w:ascii="Times New Roman" w:eastAsia="Times New Roman" w:hAnsi="Times New Roman" w:cs="Times New Roman"/>
          <w:b/>
          <w:i/>
          <w:sz w:val="24"/>
          <w:szCs w:val="24"/>
          <w:highlight w:val="white"/>
          <w:lang w:val="en-GB"/>
        </w:rPr>
      </w:pPr>
      <w:r w:rsidRPr="00816E55">
        <w:rPr>
          <w:rFonts w:ascii="Times New Roman" w:eastAsia="Times New Roman" w:hAnsi="Times New Roman" w:cs="Times New Roman"/>
          <w:b/>
          <w:i/>
          <w:sz w:val="24"/>
          <w:szCs w:val="24"/>
          <w:highlight w:val="white"/>
          <w:lang w:val="en-GB"/>
        </w:rPr>
        <w:t>Figure 2.4: Roles and responsibilities of the personal traits, motivational aspects of entrepreneurship for the entrepreneurs</w:t>
      </w:r>
    </w:p>
    <w:p w14:paraId="53DB8089" w14:textId="77777777" w:rsidR="00F40E73" w:rsidRPr="00816E55" w:rsidRDefault="00AB79AF">
      <w:pPr>
        <w:pStyle w:val="Normal1"/>
        <w:spacing w:line="360" w:lineRule="auto"/>
        <w:jc w:val="center"/>
        <w:rPr>
          <w:rFonts w:ascii="Times New Roman" w:eastAsia="Times New Roman" w:hAnsi="Times New Roman" w:cs="Times New Roman"/>
          <w:highlight w:val="white"/>
          <w:lang w:val="en-GB"/>
        </w:rPr>
      </w:pPr>
      <w:r w:rsidRPr="00816E55">
        <w:rPr>
          <w:rFonts w:ascii="Times New Roman" w:eastAsia="Times New Roman" w:hAnsi="Times New Roman" w:cs="Times New Roman"/>
          <w:highlight w:val="white"/>
          <w:lang w:val="en-GB"/>
        </w:rPr>
        <w:t xml:space="preserve">(Source: Cao </w:t>
      </w:r>
      <w:r w:rsidRPr="00816E55">
        <w:rPr>
          <w:rFonts w:ascii="Times New Roman" w:eastAsia="Times New Roman" w:hAnsi="Times New Roman" w:cs="Times New Roman"/>
          <w:i/>
          <w:highlight w:val="white"/>
          <w:lang w:val="en-GB"/>
        </w:rPr>
        <w:t>et al</w:t>
      </w:r>
      <w:r w:rsidRPr="00816E55">
        <w:rPr>
          <w:rFonts w:ascii="Times New Roman" w:eastAsia="Times New Roman" w:hAnsi="Times New Roman" w:cs="Times New Roman"/>
          <w:highlight w:val="white"/>
          <w:lang w:val="en-GB"/>
        </w:rPr>
        <w:t>., 2022)</w:t>
      </w:r>
    </w:p>
    <w:p w14:paraId="26DEEE80" w14:textId="77777777" w:rsidR="00F40E73" w:rsidRPr="00816E55" w:rsidRDefault="00F40E73">
      <w:pPr>
        <w:pStyle w:val="Normal1"/>
        <w:spacing w:line="360" w:lineRule="auto"/>
        <w:jc w:val="center"/>
        <w:rPr>
          <w:rFonts w:ascii="Times New Roman" w:eastAsia="Times New Roman" w:hAnsi="Times New Roman" w:cs="Times New Roman"/>
          <w:highlight w:val="white"/>
          <w:lang w:val="en-GB"/>
        </w:rPr>
      </w:pPr>
    </w:p>
    <w:p w14:paraId="51705919" w14:textId="77777777" w:rsidR="00F40E73" w:rsidRPr="00816E55" w:rsidRDefault="00AB79AF">
      <w:pPr>
        <w:pStyle w:val="Heading1"/>
        <w:spacing w:line="360" w:lineRule="auto"/>
        <w:rPr>
          <w:rFonts w:eastAsia="Times New Roman" w:cs="Times New Roman"/>
          <w:b w:val="0"/>
          <w:i/>
          <w:szCs w:val="24"/>
          <w:lang w:val="en-GB"/>
        </w:rPr>
      </w:pPr>
      <w:bookmarkStart w:id="10" w:name="_jcao965ovl3p" w:colFirst="0" w:colLast="0"/>
      <w:bookmarkEnd w:id="10"/>
      <w:r w:rsidRPr="00816E55">
        <w:rPr>
          <w:lang w:val="en-GB"/>
        </w:rPr>
        <w:br w:type="page"/>
      </w:r>
    </w:p>
    <w:p w14:paraId="5E17018D" w14:textId="77777777" w:rsidR="00F40E73" w:rsidRPr="00816E55" w:rsidRDefault="00AB79AF" w:rsidP="002963EF">
      <w:pPr>
        <w:pStyle w:val="Heading1"/>
        <w:rPr>
          <w:lang w:val="en-GB"/>
        </w:rPr>
      </w:pPr>
      <w:bookmarkStart w:id="11" w:name="_hqoykhdhw1b" w:colFirst="0" w:colLast="0"/>
      <w:bookmarkStart w:id="12" w:name="_Toc143191204"/>
      <w:bookmarkEnd w:id="11"/>
      <w:r w:rsidRPr="00816E55">
        <w:rPr>
          <w:lang w:val="en-GB"/>
        </w:rPr>
        <w:lastRenderedPageBreak/>
        <w:t xml:space="preserve">3 </w:t>
      </w:r>
      <w:r w:rsidRPr="002963EF">
        <w:t>Comparing</w:t>
      </w:r>
      <w:r w:rsidRPr="00816E55">
        <w:rPr>
          <w:lang w:val="en-GB"/>
        </w:rPr>
        <w:t xml:space="preserve"> ‘For Profit’ and ‘Not </w:t>
      </w:r>
      <w:proofErr w:type="gramStart"/>
      <w:r w:rsidRPr="00816E55">
        <w:rPr>
          <w:lang w:val="en-GB"/>
        </w:rPr>
        <w:t>For</w:t>
      </w:r>
      <w:proofErr w:type="gramEnd"/>
      <w:r w:rsidRPr="00816E55">
        <w:rPr>
          <w:lang w:val="en-GB"/>
        </w:rPr>
        <w:t xml:space="preserve"> Profit’ Small Organisations</w:t>
      </w:r>
      <w:bookmarkEnd w:id="12"/>
      <w:r w:rsidRPr="00816E55">
        <w:rPr>
          <w:lang w:val="en-GB"/>
        </w:rPr>
        <w:t xml:space="preserve"> </w:t>
      </w:r>
    </w:p>
    <w:p w14:paraId="33A36686" w14:textId="77777777" w:rsidR="00F40E73" w:rsidRPr="00816E55" w:rsidRDefault="00AB79AF">
      <w:pPr>
        <w:pStyle w:val="Heading2"/>
        <w:spacing w:line="360" w:lineRule="auto"/>
        <w:rPr>
          <w:rFonts w:eastAsia="Times New Roman" w:cs="Times New Roman"/>
          <w:b w:val="0"/>
          <w:szCs w:val="24"/>
          <w:lang w:val="en-GB"/>
        </w:rPr>
      </w:pPr>
      <w:bookmarkStart w:id="13" w:name="_Toc143191205"/>
      <w:r w:rsidRPr="00816E55">
        <w:rPr>
          <w:rFonts w:eastAsia="Times New Roman" w:cs="Times New Roman"/>
          <w:szCs w:val="24"/>
          <w:lang w:val="en-GB"/>
        </w:rPr>
        <w:t>3.1 Values and Beliefs Impacting Organisational Structure</w:t>
      </w:r>
      <w:bookmarkEnd w:id="13"/>
      <w:r w:rsidRPr="00816E55">
        <w:rPr>
          <w:rFonts w:eastAsia="Times New Roman" w:cs="Times New Roman"/>
          <w:szCs w:val="24"/>
          <w:lang w:val="en-GB"/>
        </w:rPr>
        <w:t xml:space="preserve"> </w:t>
      </w:r>
    </w:p>
    <w:p w14:paraId="1EA0F687"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Values in the organisations support the structure that leads to generating profits and high returns in the financial sector of the company that maximises the stakeholder's value. The culture of the organisation looks at the values, beliefs, </w:t>
      </w:r>
      <w:proofErr w:type="gramStart"/>
      <w:r w:rsidRPr="00816E55">
        <w:rPr>
          <w:rFonts w:ascii="Times New Roman" w:eastAsia="Times New Roman" w:hAnsi="Times New Roman" w:cs="Times New Roman"/>
          <w:sz w:val="24"/>
          <w:szCs w:val="24"/>
          <w:lang w:val="en-GB"/>
        </w:rPr>
        <w:t>principles</w:t>
      </w:r>
      <w:proofErr w:type="gramEnd"/>
      <w:r w:rsidRPr="00816E55">
        <w:rPr>
          <w:rFonts w:ascii="Times New Roman" w:eastAsia="Times New Roman" w:hAnsi="Times New Roman" w:cs="Times New Roman"/>
          <w:sz w:val="24"/>
          <w:szCs w:val="24"/>
          <w:lang w:val="en-GB"/>
        </w:rPr>
        <w:t xml:space="preserve"> and the employees (Leso, </w:t>
      </w:r>
      <w:proofErr w:type="spellStart"/>
      <w:r w:rsidRPr="00816E55">
        <w:rPr>
          <w:rFonts w:ascii="Times New Roman" w:eastAsia="Times New Roman" w:hAnsi="Times New Roman" w:cs="Times New Roman"/>
          <w:sz w:val="24"/>
          <w:szCs w:val="24"/>
          <w:lang w:val="en-GB"/>
        </w:rPr>
        <w:t>Cortimiglia</w:t>
      </w:r>
      <w:proofErr w:type="spellEnd"/>
      <w:r w:rsidRPr="00816E55">
        <w:rPr>
          <w:rFonts w:ascii="Times New Roman" w:eastAsia="Times New Roman" w:hAnsi="Times New Roman" w:cs="Times New Roman"/>
          <w:sz w:val="24"/>
          <w:szCs w:val="24"/>
          <w:lang w:val="en-GB"/>
        </w:rPr>
        <w:t xml:space="preserve"> and Ghezzi, 2022). Both for the 'For Profit' and 'Non-Profit' and profitable organisations the performance indeed played a crucial role in the factors that influenced them to benefit from it and take appropriate measures to initiate them accordingly. </w:t>
      </w:r>
    </w:p>
    <w:p w14:paraId="201E5656"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In terms of profitable organisations, the structure has been in the form of a hierarchy that follows a chain of commands with a focus on the core goal of the company which is efficiency and profitability (Nneji and </w:t>
      </w:r>
      <w:proofErr w:type="spellStart"/>
      <w:r w:rsidRPr="00816E55">
        <w:rPr>
          <w:rFonts w:ascii="Times New Roman" w:eastAsia="Times New Roman" w:hAnsi="Times New Roman" w:cs="Times New Roman"/>
          <w:sz w:val="24"/>
          <w:szCs w:val="24"/>
          <w:lang w:val="en-GB"/>
        </w:rPr>
        <w:t>Asikhia</w:t>
      </w:r>
      <w:proofErr w:type="spellEnd"/>
      <w:r w:rsidRPr="00816E55">
        <w:rPr>
          <w:rFonts w:ascii="Times New Roman" w:eastAsia="Times New Roman" w:hAnsi="Times New Roman" w:cs="Times New Roman"/>
          <w:sz w:val="24"/>
          <w:szCs w:val="24"/>
          <w:lang w:val="en-GB"/>
        </w:rPr>
        <w:t>, 2021). The values and beliefs for this segment of organisations focus mostly on the competition, innovations and market demands while prioritising the growth, and value of the company in the market as well as an increase in revenue.</w:t>
      </w:r>
    </w:p>
    <w:p w14:paraId="46E2EB0C"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A significant theory that can be considered based on </w:t>
      </w:r>
      <w:r w:rsidRPr="00816E55">
        <w:rPr>
          <w:rFonts w:ascii="Times New Roman" w:eastAsia="Times New Roman" w:hAnsi="Times New Roman" w:cs="Times New Roman"/>
          <w:b/>
          <w:i/>
          <w:sz w:val="24"/>
          <w:szCs w:val="24"/>
          <w:lang w:val="en-GB"/>
        </w:rPr>
        <w:t>Schein's Theory of Organisational Culture</w:t>
      </w:r>
      <w:r w:rsidRPr="00816E55">
        <w:rPr>
          <w:rFonts w:ascii="Times New Roman" w:eastAsia="Times New Roman" w:hAnsi="Times New Roman" w:cs="Times New Roman"/>
          <w:sz w:val="24"/>
          <w:szCs w:val="24"/>
          <w:lang w:val="en-GB"/>
        </w:rPr>
        <w:t xml:space="preserve"> interprets between the organisational practices and performances. </w:t>
      </w:r>
    </w:p>
    <w:p w14:paraId="0A6001FB"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Considering this theory that has been established based on the culture of the organisation, which has been proposed by </w:t>
      </w:r>
      <w:r w:rsidRPr="00816E55">
        <w:rPr>
          <w:rFonts w:ascii="Times New Roman" w:eastAsia="Times New Roman" w:hAnsi="Times New Roman" w:cs="Times New Roman"/>
          <w:b/>
          <w:i/>
          <w:sz w:val="24"/>
          <w:szCs w:val="24"/>
          <w:lang w:val="en-GB"/>
        </w:rPr>
        <w:t xml:space="preserve">Schein, </w:t>
      </w:r>
      <w:r w:rsidRPr="00816E55">
        <w:rPr>
          <w:rFonts w:ascii="Times New Roman" w:eastAsia="Times New Roman" w:hAnsi="Times New Roman" w:cs="Times New Roman"/>
          <w:sz w:val="24"/>
          <w:szCs w:val="24"/>
          <w:lang w:val="en-GB"/>
        </w:rPr>
        <w:t xml:space="preserve">it consists of three domains. It involves the underlying assumptions, adopted values and artefacts. </w:t>
      </w:r>
    </w:p>
    <w:p w14:paraId="2038ACC3"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These articles in the organisations are considered tangible which can be observed by their implementation in the products, technologies and many more (Nneji and </w:t>
      </w:r>
      <w:proofErr w:type="spellStart"/>
      <w:r w:rsidRPr="00816E55">
        <w:rPr>
          <w:rFonts w:ascii="Times New Roman" w:eastAsia="Times New Roman" w:hAnsi="Times New Roman" w:cs="Times New Roman"/>
          <w:sz w:val="24"/>
          <w:szCs w:val="24"/>
          <w:lang w:val="en-GB"/>
        </w:rPr>
        <w:t>Asikhia</w:t>
      </w:r>
      <w:proofErr w:type="spellEnd"/>
      <w:r w:rsidRPr="00816E55">
        <w:rPr>
          <w:rFonts w:ascii="Times New Roman" w:eastAsia="Times New Roman" w:hAnsi="Times New Roman" w:cs="Times New Roman"/>
          <w:sz w:val="24"/>
          <w:szCs w:val="24"/>
          <w:lang w:val="en-GB"/>
        </w:rPr>
        <w:t>, 2021). The adopted beliefs and values involve strategies, goals, and perspectives that have been instilled by the leaders. The implementation of the theory can aid in establishing stability as well as it can also enhance the performance of the organisations.</w:t>
      </w:r>
    </w:p>
    <w:p w14:paraId="39487F9E"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Similarly, in terms </w:t>
      </w:r>
      <w:proofErr w:type="gramStart"/>
      <w:r w:rsidRPr="00816E55">
        <w:rPr>
          <w:rFonts w:ascii="Times New Roman" w:eastAsia="Times New Roman" w:hAnsi="Times New Roman" w:cs="Times New Roman"/>
          <w:sz w:val="24"/>
          <w:szCs w:val="24"/>
          <w:lang w:val="en-GB"/>
        </w:rPr>
        <w:t>of  '</w:t>
      </w:r>
      <w:proofErr w:type="gramEnd"/>
      <w:r w:rsidRPr="00816E55">
        <w:rPr>
          <w:rFonts w:ascii="Times New Roman" w:eastAsia="Times New Roman" w:hAnsi="Times New Roman" w:cs="Times New Roman"/>
          <w:sz w:val="24"/>
          <w:szCs w:val="24"/>
          <w:lang w:val="en-GB"/>
        </w:rPr>
        <w:t xml:space="preserve">Non-Profit' organisations, it holds a significant goal holding a mission-oriented approach. The organisation involved social, environmental, or community concerns and addressed significant needs (Akingbola and van den Berg, 2019). </w:t>
      </w:r>
    </w:p>
    <w:p w14:paraId="2D54B4E1"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These types of organisations mostly focus on collaboration and community engagement and emphasise the need for volunteers, </w:t>
      </w:r>
      <w:proofErr w:type="gramStart"/>
      <w:r w:rsidRPr="00816E55">
        <w:rPr>
          <w:rFonts w:ascii="Times New Roman" w:eastAsia="Times New Roman" w:hAnsi="Times New Roman" w:cs="Times New Roman"/>
          <w:sz w:val="24"/>
          <w:szCs w:val="24"/>
          <w:lang w:val="en-GB"/>
        </w:rPr>
        <w:t>partnerships</w:t>
      </w:r>
      <w:proofErr w:type="gramEnd"/>
      <w:r w:rsidRPr="00816E55">
        <w:rPr>
          <w:rFonts w:ascii="Times New Roman" w:eastAsia="Times New Roman" w:hAnsi="Times New Roman" w:cs="Times New Roman"/>
          <w:sz w:val="24"/>
          <w:szCs w:val="24"/>
          <w:lang w:val="en-GB"/>
        </w:rPr>
        <w:t xml:space="preserve"> and advocacy. </w:t>
      </w:r>
    </w:p>
    <w:p w14:paraId="25ABE578"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The theory of </w:t>
      </w:r>
      <w:r w:rsidRPr="00816E55">
        <w:rPr>
          <w:rFonts w:ascii="Times New Roman" w:eastAsia="Times New Roman" w:hAnsi="Times New Roman" w:cs="Times New Roman"/>
          <w:b/>
          <w:i/>
          <w:sz w:val="24"/>
          <w:szCs w:val="24"/>
          <w:lang w:val="en-GB"/>
        </w:rPr>
        <w:t>Social Exchange</w:t>
      </w:r>
      <w:r w:rsidRPr="00816E55">
        <w:rPr>
          <w:rFonts w:ascii="Times New Roman" w:eastAsia="Times New Roman" w:hAnsi="Times New Roman" w:cs="Times New Roman"/>
          <w:sz w:val="24"/>
          <w:szCs w:val="24"/>
          <w:lang w:val="en-GB"/>
        </w:rPr>
        <w:t xml:space="preserve"> establishes a construct on the engagement of the employee and organisation. As per the theory, the engagement of the organisation favours establishing ambiguously, rather than precisely defined, future responsibilities, as well as by which definition cannot be negotiated apart from it, instead must be left to the decision-maker </w:t>
      </w:r>
      <w:r w:rsidRPr="00816E55">
        <w:rPr>
          <w:rFonts w:ascii="Times New Roman" w:eastAsia="Times New Roman" w:hAnsi="Times New Roman" w:cs="Times New Roman"/>
          <w:sz w:val="24"/>
          <w:szCs w:val="24"/>
          <w:lang w:val="en-GB"/>
        </w:rPr>
        <w:lastRenderedPageBreak/>
        <w:t>(Akingbola and van den Berg, 2019). The theory is the norm that exchanges actions between parties irrespective of the form, duration, and degree of repayment obligations. The act of voluntary exchange of behaviour is accompanied by trust and gratitude.</w:t>
      </w:r>
    </w:p>
    <w:p w14:paraId="4E8EFC3E" w14:textId="77777777" w:rsidR="00F40E73" w:rsidRPr="00816E55" w:rsidRDefault="00AB79AF">
      <w:pPr>
        <w:pStyle w:val="Normal1"/>
        <w:spacing w:line="360" w:lineRule="auto"/>
        <w:jc w:val="both"/>
        <w:rPr>
          <w:rFonts w:ascii="Times New Roman" w:eastAsia="Times New Roman" w:hAnsi="Times New Roman" w:cs="Times New Roman"/>
          <w:b/>
          <w:i/>
          <w:sz w:val="24"/>
          <w:szCs w:val="24"/>
          <w:lang w:val="en-GB"/>
        </w:rPr>
      </w:pPr>
      <w:r w:rsidRPr="00816E55">
        <w:rPr>
          <w:rFonts w:ascii="Times New Roman" w:eastAsia="Times New Roman" w:hAnsi="Times New Roman" w:cs="Times New Roman"/>
          <w:sz w:val="24"/>
          <w:szCs w:val="24"/>
          <w:lang w:val="en-GB"/>
        </w:rPr>
        <w:t xml:space="preserve">For </w:t>
      </w:r>
      <w:proofErr w:type="gramStart"/>
      <w:r w:rsidRPr="00816E55">
        <w:rPr>
          <w:rFonts w:ascii="Times New Roman" w:eastAsia="Times New Roman" w:hAnsi="Times New Roman" w:cs="Times New Roman"/>
          <w:sz w:val="24"/>
          <w:szCs w:val="24"/>
          <w:lang w:val="en-GB"/>
        </w:rPr>
        <w:t>instance:-</w:t>
      </w:r>
      <w:proofErr w:type="gramEnd"/>
      <w:r w:rsidRPr="00816E55">
        <w:rPr>
          <w:rFonts w:ascii="Times New Roman" w:eastAsia="Times New Roman" w:hAnsi="Times New Roman" w:cs="Times New Roman"/>
          <w:sz w:val="24"/>
          <w:szCs w:val="24"/>
          <w:lang w:val="en-GB"/>
        </w:rPr>
        <w:t xml:space="preserve"> </w:t>
      </w:r>
      <w:r w:rsidRPr="00816E55">
        <w:rPr>
          <w:rFonts w:ascii="Times New Roman" w:eastAsia="Times New Roman" w:hAnsi="Times New Roman" w:cs="Times New Roman"/>
          <w:b/>
          <w:i/>
          <w:sz w:val="24"/>
          <w:szCs w:val="24"/>
          <w:lang w:val="en-GB"/>
        </w:rPr>
        <w:t xml:space="preserve">contrasting value-based approaches </w:t>
      </w:r>
    </w:p>
    <w:p w14:paraId="5E6FB395" w14:textId="77777777" w:rsidR="00F40E73" w:rsidRPr="00816E55" w:rsidRDefault="00AB79AF">
      <w:pPr>
        <w:pStyle w:val="Heading2"/>
        <w:numPr>
          <w:ilvl w:val="0"/>
          <w:numId w:val="1"/>
        </w:numPr>
        <w:spacing w:line="360" w:lineRule="auto"/>
        <w:rPr>
          <w:rFonts w:eastAsia="Times New Roman" w:cs="Times New Roman"/>
          <w:b w:val="0"/>
          <w:szCs w:val="24"/>
          <w:lang w:val="en-GB"/>
        </w:rPr>
      </w:pPr>
      <w:bookmarkStart w:id="14" w:name="_ok127mp15w9s" w:colFirst="0" w:colLast="0"/>
      <w:bookmarkStart w:id="15" w:name="_Toc143191206"/>
      <w:bookmarkEnd w:id="14"/>
      <w:r w:rsidRPr="00816E55">
        <w:rPr>
          <w:rFonts w:eastAsia="Times New Roman" w:cs="Times New Roman"/>
          <w:szCs w:val="24"/>
          <w:lang w:val="en-GB"/>
        </w:rPr>
        <w:t>Case Study 1: Entrepreneurial Success Story</w:t>
      </w:r>
      <w:bookmarkEnd w:id="15"/>
    </w:p>
    <w:p w14:paraId="7E494BE4"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Considering the example of </w:t>
      </w:r>
      <w:r w:rsidRPr="00816E55">
        <w:rPr>
          <w:rFonts w:ascii="Times New Roman" w:eastAsia="Times New Roman" w:hAnsi="Times New Roman" w:cs="Times New Roman"/>
          <w:b/>
          <w:sz w:val="24"/>
          <w:szCs w:val="24"/>
          <w:lang w:val="en-GB"/>
        </w:rPr>
        <w:t xml:space="preserve">Values and Beliefs </w:t>
      </w:r>
      <w:r w:rsidRPr="00816E55">
        <w:rPr>
          <w:rFonts w:ascii="Times New Roman" w:eastAsia="Times New Roman" w:hAnsi="Times New Roman" w:cs="Times New Roman"/>
          <w:sz w:val="24"/>
          <w:szCs w:val="24"/>
          <w:lang w:val="en-GB"/>
        </w:rPr>
        <w:t>in terms of profit organisations, Netflix follows a philosophy of people over success and defines the values in terms of communication, courage, innovation, integrity and so on. In terms of communication, the company delves into the skill of the individuals such as the approach to communicating and writing (Rossini, 2021). In a similar aspect, the company also looks out to the situation on the approach individuals take when they come across stressful situations and showcase problem-solving skills.</w:t>
      </w:r>
    </w:p>
    <w:p w14:paraId="5CF17831" w14:textId="77777777" w:rsidR="00F40E73" w:rsidRPr="00816E55" w:rsidRDefault="00AB79AF">
      <w:pPr>
        <w:pStyle w:val="Heading2"/>
        <w:numPr>
          <w:ilvl w:val="0"/>
          <w:numId w:val="2"/>
        </w:numPr>
        <w:spacing w:line="360" w:lineRule="auto"/>
        <w:rPr>
          <w:rFonts w:eastAsia="Times New Roman" w:cs="Times New Roman"/>
          <w:szCs w:val="24"/>
          <w:lang w:val="en-GB"/>
        </w:rPr>
      </w:pPr>
      <w:bookmarkStart w:id="16" w:name="_66khkss6848y" w:colFirst="0" w:colLast="0"/>
      <w:bookmarkStart w:id="17" w:name="_Toc143191207"/>
      <w:bookmarkEnd w:id="16"/>
      <w:r w:rsidRPr="00816E55">
        <w:rPr>
          <w:rFonts w:eastAsia="Times New Roman" w:cs="Times New Roman"/>
          <w:szCs w:val="24"/>
          <w:lang w:val="en-GB"/>
        </w:rPr>
        <w:t xml:space="preserve">Case Study 2: Navigate the Not-For-Profit </w:t>
      </w:r>
      <w:proofErr w:type="gramStart"/>
      <w:r w:rsidRPr="00816E55">
        <w:rPr>
          <w:rFonts w:eastAsia="Times New Roman" w:cs="Times New Roman"/>
          <w:szCs w:val="24"/>
          <w:lang w:val="en-GB"/>
        </w:rPr>
        <w:t>landscape</w:t>
      </w:r>
      <w:bookmarkEnd w:id="17"/>
      <w:proofErr w:type="gramEnd"/>
    </w:p>
    <w:p w14:paraId="369CCE23"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Similarly, in terms of non-profit organisations, significant campaigns have been taken by organisations out of which Feeding America has been chosen that have taken several approaches seeking to address the hunger issues in the US (Feeding America, 2023). The organisation establishes partnerships with food banks, food pantries, and local food programs to deliver food to people suffering from hunger. The organisation advocates policies that establish long-term solutions to hunger and health issues related to hunger.</w:t>
      </w:r>
      <w:r w:rsidRPr="00816E55">
        <w:rPr>
          <w:lang w:val="en-GB"/>
        </w:rPr>
        <w:br w:type="page"/>
      </w:r>
    </w:p>
    <w:p w14:paraId="389CE27E" w14:textId="77777777" w:rsidR="00F40E73" w:rsidRPr="00816E55" w:rsidRDefault="00F40E73">
      <w:pPr>
        <w:pStyle w:val="Normal1"/>
        <w:spacing w:line="360" w:lineRule="auto"/>
        <w:jc w:val="both"/>
        <w:rPr>
          <w:rFonts w:ascii="Times New Roman" w:eastAsia="Times New Roman" w:hAnsi="Times New Roman" w:cs="Times New Roman"/>
          <w:sz w:val="24"/>
          <w:szCs w:val="24"/>
          <w:lang w:val="en-GB"/>
        </w:rPr>
      </w:pPr>
    </w:p>
    <w:p w14:paraId="75A9C414" w14:textId="77777777" w:rsidR="00F40E73" w:rsidRPr="00816E55" w:rsidRDefault="00AB79AF">
      <w:pPr>
        <w:pStyle w:val="Normal1"/>
        <w:spacing w:line="360" w:lineRule="auto"/>
        <w:jc w:val="center"/>
        <w:rPr>
          <w:rFonts w:ascii="Times New Roman" w:eastAsia="Times New Roman" w:hAnsi="Times New Roman" w:cs="Times New Roman"/>
          <w:sz w:val="24"/>
          <w:szCs w:val="24"/>
          <w:lang w:val="en-GB"/>
        </w:rPr>
      </w:pPr>
      <w:r w:rsidRPr="00816E55">
        <w:rPr>
          <w:rFonts w:ascii="Times New Roman" w:eastAsia="Times New Roman" w:hAnsi="Times New Roman" w:cs="Times New Roman"/>
          <w:noProof/>
          <w:sz w:val="24"/>
          <w:szCs w:val="24"/>
          <w:lang w:val="en-GB"/>
        </w:rPr>
        <w:drawing>
          <wp:inline distT="114300" distB="114300" distL="114300" distR="114300" wp14:anchorId="6047097B" wp14:editId="20439DEF">
            <wp:extent cx="4396241" cy="1751967"/>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4396241" cy="1751967"/>
                    </a:xfrm>
                    <a:prstGeom prst="rect">
                      <a:avLst/>
                    </a:prstGeom>
                  </pic:spPr>
                </pic:pic>
              </a:graphicData>
            </a:graphic>
          </wp:inline>
        </w:drawing>
      </w:r>
    </w:p>
    <w:p w14:paraId="0CD417F9" w14:textId="77777777" w:rsidR="00F40E73" w:rsidRPr="00816E55" w:rsidRDefault="00AB79AF">
      <w:pPr>
        <w:pStyle w:val="Normal1"/>
        <w:spacing w:line="360" w:lineRule="auto"/>
        <w:jc w:val="center"/>
        <w:rPr>
          <w:rFonts w:ascii="Times New Roman" w:eastAsia="Times New Roman" w:hAnsi="Times New Roman" w:cs="Times New Roman"/>
          <w:b/>
          <w:i/>
          <w:sz w:val="24"/>
          <w:szCs w:val="24"/>
          <w:lang w:val="en-GB"/>
        </w:rPr>
      </w:pPr>
      <w:r w:rsidRPr="00816E55">
        <w:rPr>
          <w:rFonts w:ascii="Times New Roman" w:eastAsia="Times New Roman" w:hAnsi="Times New Roman" w:cs="Times New Roman"/>
          <w:b/>
          <w:i/>
          <w:sz w:val="24"/>
          <w:szCs w:val="24"/>
          <w:lang w:val="en-GB"/>
        </w:rPr>
        <w:t>Figure 3.1 Not-For-Profit and For-Profit enterprises methods and points regarding both terms in an aspect of Entrepreneurship</w:t>
      </w:r>
    </w:p>
    <w:p w14:paraId="3FA863BB" w14:textId="77777777" w:rsidR="00F40E73" w:rsidRPr="00816E55" w:rsidRDefault="00AB79AF">
      <w:pPr>
        <w:pStyle w:val="Normal1"/>
        <w:spacing w:line="360" w:lineRule="auto"/>
        <w:jc w:val="center"/>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(Source: Lin and Gaziyev, 2020)</w:t>
      </w:r>
    </w:p>
    <w:p w14:paraId="3A06C038" w14:textId="77777777" w:rsidR="00F40E73" w:rsidRPr="00816E55" w:rsidRDefault="00AB79AF">
      <w:pPr>
        <w:pStyle w:val="Normal1"/>
        <w:spacing w:line="360" w:lineRule="auto"/>
        <w:jc w:val="both"/>
        <w:rPr>
          <w:rFonts w:ascii="Times New Roman" w:eastAsia="Times New Roman" w:hAnsi="Times New Roman" w:cs="Times New Roman"/>
          <w:b/>
          <w:sz w:val="24"/>
          <w:szCs w:val="24"/>
          <w:lang w:val="en-GB"/>
        </w:rPr>
      </w:pPr>
      <w:r w:rsidRPr="00816E55">
        <w:rPr>
          <w:rFonts w:ascii="Times New Roman" w:eastAsia="Times New Roman" w:hAnsi="Times New Roman" w:cs="Times New Roman"/>
          <w:sz w:val="24"/>
          <w:szCs w:val="24"/>
          <w:lang w:val="en-GB"/>
        </w:rPr>
        <w:t xml:space="preserve">The </w:t>
      </w:r>
      <w:r w:rsidR="008C6122" w:rsidRPr="00816E55">
        <w:rPr>
          <w:rFonts w:ascii="Times New Roman" w:eastAsia="Times New Roman" w:hAnsi="Times New Roman" w:cs="Times New Roman"/>
          <w:sz w:val="24"/>
          <w:szCs w:val="24"/>
          <w:lang w:val="en-GB"/>
        </w:rPr>
        <w:t>nonprofits</w:t>
      </w:r>
      <w:r w:rsidRPr="00816E55">
        <w:rPr>
          <w:rFonts w:ascii="Times New Roman" w:eastAsia="Times New Roman" w:hAnsi="Times New Roman" w:cs="Times New Roman"/>
          <w:sz w:val="24"/>
          <w:szCs w:val="24"/>
          <w:lang w:val="en-GB"/>
        </w:rPr>
        <w:t xml:space="preserve"> sector represents the methods and disciplines of the business and the power of the market to improve the goals, while on the other side, the for-profit sector represents the mission-driven goals and perspectives, along with the needs and common goods through the revenue of the products and services.</w:t>
      </w:r>
    </w:p>
    <w:p w14:paraId="30090288" w14:textId="77777777" w:rsidR="00F40E73" w:rsidRPr="00816E55" w:rsidRDefault="00AB79AF">
      <w:pPr>
        <w:pStyle w:val="Normal1"/>
        <w:spacing w:line="360" w:lineRule="auto"/>
        <w:rPr>
          <w:rFonts w:ascii="Times New Roman" w:eastAsia="Times New Roman" w:hAnsi="Times New Roman" w:cs="Times New Roman"/>
          <w:b/>
          <w:sz w:val="24"/>
          <w:szCs w:val="24"/>
          <w:lang w:val="en-GB"/>
        </w:rPr>
      </w:pPr>
      <w:r w:rsidRPr="00816E55">
        <w:rPr>
          <w:rFonts w:ascii="Times New Roman" w:eastAsia="Times New Roman" w:hAnsi="Times New Roman" w:cs="Times New Roman"/>
          <w:b/>
          <w:sz w:val="24"/>
          <w:szCs w:val="24"/>
          <w:lang w:val="en-GB"/>
        </w:rPr>
        <w:t xml:space="preserve">3.2 Organisational Goals and Sustainability </w:t>
      </w:r>
    </w:p>
    <w:p w14:paraId="64B2DB3E" w14:textId="77777777" w:rsidR="00F40E73" w:rsidRPr="00816E55" w:rsidRDefault="00AB79AF">
      <w:pPr>
        <w:pStyle w:val="Normal1"/>
        <w:spacing w:line="360" w:lineRule="auto"/>
        <w:jc w:val="both"/>
        <w:rPr>
          <w:rFonts w:ascii="Times New Roman" w:eastAsia="Times New Roman" w:hAnsi="Times New Roman" w:cs="Times New Roman"/>
          <w:highlight w:val="white"/>
          <w:lang w:val="en-GB"/>
        </w:rPr>
      </w:pPr>
      <w:r w:rsidRPr="00816E55">
        <w:rPr>
          <w:rFonts w:ascii="Times New Roman" w:eastAsia="Times New Roman" w:hAnsi="Times New Roman" w:cs="Times New Roman"/>
          <w:highlight w:val="white"/>
          <w:lang w:val="en-GB"/>
        </w:rPr>
        <w:t xml:space="preserve">Sustainability has been promoted by organisations, with significant initiatives that focus on the organisation and other factors that involve the contribution of organisations towards society, such as by addressing the </w:t>
      </w:r>
      <w:r w:rsidRPr="00816E55">
        <w:rPr>
          <w:rFonts w:ascii="Times New Roman" w:eastAsia="Times New Roman" w:hAnsi="Times New Roman" w:cs="Times New Roman"/>
          <w:b/>
          <w:i/>
          <w:highlight w:val="white"/>
          <w:lang w:val="en-GB"/>
        </w:rPr>
        <w:t>sustainability of development (SDGs)</w:t>
      </w:r>
      <w:r w:rsidRPr="00816E55">
        <w:rPr>
          <w:rFonts w:ascii="Times New Roman" w:eastAsia="Times New Roman" w:hAnsi="Times New Roman" w:cs="Times New Roman"/>
          <w:highlight w:val="white"/>
          <w:lang w:val="en-GB"/>
        </w:rPr>
        <w:t xml:space="preserve"> (Fallah Shayan </w:t>
      </w:r>
      <w:r w:rsidRPr="00816E55">
        <w:rPr>
          <w:rFonts w:ascii="Times New Roman" w:eastAsia="Times New Roman" w:hAnsi="Times New Roman" w:cs="Times New Roman"/>
          <w:i/>
          <w:highlight w:val="white"/>
          <w:lang w:val="en-GB"/>
        </w:rPr>
        <w:t>et al</w:t>
      </w:r>
      <w:r w:rsidRPr="00816E55">
        <w:rPr>
          <w:rFonts w:ascii="Times New Roman" w:eastAsia="Times New Roman" w:hAnsi="Times New Roman" w:cs="Times New Roman"/>
          <w:highlight w:val="white"/>
          <w:lang w:val="en-GB"/>
        </w:rPr>
        <w:t>., 2022). The significant goal of sustainability is to address the current needs efficiently without compromising or harming the future of the upcoming generations. The approach of sustainability benefits in every term such as individuals, small businesses, large organisations as well as communities.</w:t>
      </w:r>
    </w:p>
    <w:p w14:paraId="3C91D06F" w14:textId="77777777" w:rsidR="00F40E73" w:rsidRPr="00816E55" w:rsidRDefault="00AB79AF">
      <w:pPr>
        <w:pStyle w:val="Normal1"/>
        <w:spacing w:line="360" w:lineRule="auto"/>
        <w:jc w:val="both"/>
        <w:rPr>
          <w:rFonts w:ascii="Times New Roman" w:eastAsia="Times New Roman" w:hAnsi="Times New Roman" w:cs="Times New Roman"/>
          <w:highlight w:val="white"/>
          <w:lang w:val="en-GB"/>
        </w:rPr>
      </w:pPr>
      <w:r w:rsidRPr="00816E55">
        <w:rPr>
          <w:rFonts w:ascii="Times New Roman" w:eastAsia="Times New Roman" w:hAnsi="Times New Roman" w:cs="Times New Roman"/>
          <w:highlight w:val="white"/>
          <w:lang w:val="en-GB"/>
        </w:rPr>
        <w:t xml:space="preserve">In terms of sustainability, profitability organisations' implementations of the sustainability practices seek in the financial metrics such as generating more revenues, ROI and increasing the market value as well as cutting down the expenses (Fallah Shayan </w:t>
      </w:r>
      <w:r w:rsidRPr="00816E55">
        <w:rPr>
          <w:rFonts w:ascii="Times New Roman" w:eastAsia="Times New Roman" w:hAnsi="Times New Roman" w:cs="Times New Roman"/>
          <w:i/>
          <w:highlight w:val="white"/>
          <w:lang w:val="en-GB"/>
        </w:rPr>
        <w:t>et al</w:t>
      </w:r>
      <w:r w:rsidRPr="00816E55">
        <w:rPr>
          <w:rFonts w:ascii="Times New Roman" w:eastAsia="Times New Roman" w:hAnsi="Times New Roman" w:cs="Times New Roman"/>
          <w:highlight w:val="white"/>
          <w:lang w:val="en-GB"/>
        </w:rPr>
        <w:t>., 2022). The sustainability practices in these organisations have been mostly opted for developing innovative products, efficient utilisation of resources and finance and the expansion of market.</w:t>
      </w:r>
    </w:p>
    <w:p w14:paraId="40F61647" w14:textId="77777777" w:rsidR="00F40E73" w:rsidRPr="00816E55" w:rsidRDefault="00AB79AF">
      <w:pPr>
        <w:pStyle w:val="Normal1"/>
        <w:spacing w:line="360" w:lineRule="auto"/>
        <w:jc w:val="both"/>
        <w:rPr>
          <w:rFonts w:ascii="Times New Roman" w:eastAsia="Times New Roman" w:hAnsi="Times New Roman" w:cs="Times New Roman"/>
          <w:highlight w:val="white"/>
          <w:lang w:val="en-GB"/>
        </w:rPr>
      </w:pPr>
      <w:r w:rsidRPr="00816E55">
        <w:rPr>
          <w:rFonts w:ascii="Times New Roman" w:eastAsia="Times New Roman" w:hAnsi="Times New Roman" w:cs="Times New Roman"/>
          <w:highlight w:val="white"/>
          <w:lang w:val="en-GB"/>
        </w:rPr>
        <w:t xml:space="preserve">The theory of </w:t>
      </w:r>
      <w:r w:rsidRPr="00816E55">
        <w:rPr>
          <w:rFonts w:ascii="Times New Roman" w:eastAsia="Times New Roman" w:hAnsi="Times New Roman" w:cs="Times New Roman"/>
          <w:b/>
          <w:i/>
          <w:highlight w:val="white"/>
          <w:lang w:val="en-GB"/>
        </w:rPr>
        <w:t>organisation sustainability</w:t>
      </w:r>
      <w:r w:rsidRPr="00816E55">
        <w:rPr>
          <w:rFonts w:ascii="Times New Roman" w:eastAsia="Times New Roman" w:hAnsi="Times New Roman" w:cs="Times New Roman"/>
          <w:highlight w:val="white"/>
          <w:lang w:val="en-GB"/>
        </w:rPr>
        <w:t xml:space="preserve"> that can be considered is the </w:t>
      </w:r>
      <w:r w:rsidRPr="00816E55">
        <w:rPr>
          <w:rFonts w:ascii="Times New Roman" w:eastAsia="Times New Roman" w:hAnsi="Times New Roman" w:cs="Times New Roman"/>
          <w:b/>
          <w:highlight w:val="white"/>
          <w:lang w:val="en-GB"/>
        </w:rPr>
        <w:t>Sustainable Leadership Theory</w:t>
      </w:r>
      <w:r w:rsidRPr="00816E55">
        <w:rPr>
          <w:rFonts w:ascii="Times New Roman" w:eastAsia="Times New Roman" w:hAnsi="Times New Roman" w:cs="Times New Roman"/>
          <w:highlight w:val="white"/>
          <w:lang w:val="en-GB"/>
        </w:rPr>
        <w:t xml:space="preserve">, which holds the ability to establish long term decisions, and innovations and create an enhanced workforce along with providing high-quality products, innovative </w:t>
      </w:r>
      <w:proofErr w:type="gramStart"/>
      <w:r w:rsidRPr="00816E55">
        <w:rPr>
          <w:rFonts w:ascii="Times New Roman" w:eastAsia="Times New Roman" w:hAnsi="Times New Roman" w:cs="Times New Roman"/>
          <w:highlight w:val="white"/>
          <w:lang w:val="en-GB"/>
        </w:rPr>
        <w:t>solutions</w:t>
      </w:r>
      <w:proofErr w:type="gramEnd"/>
      <w:r w:rsidRPr="00816E55">
        <w:rPr>
          <w:rFonts w:ascii="Times New Roman" w:eastAsia="Times New Roman" w:hAnsi="Times New Roman" w:cs="Times New Roman"/>
          <w:highlight w:val="white"/>
          <w:lang w:val="en-GB"/>
        </w:rPr>
        <w:t xml:space="preserve"> and services (Rahman, Abd Wahab and Abdul Latiff, 2023). The goal is to enhance the sustainability practices of the organisations and establish a balance between people, profits, and the environment.</w:t>
      </w:r>
    </w:p>
    <w:p w14:paraId="3BC18779" w14:textId="77777777" w:rsidR="00F40E73" w:rsidRPr="00816E55" w:rsidRDefault="00AB79AF">
      <w:pPr>
        <w:pStyle w:val="Normal1"/>
        <w:spacing w:line="360" w:lineRule="auto"/>
        <w:jc w:val="both"/>
        <w:rPr>
          <w:rFonts w:ascii="Times New Roman" w:eastAsia="Times New Roman" w:hAnsi="Times New Roman" w:cs="Times New Roman"/>
          <w:highlight w:val="white"/>
          <w:lang w:val="en-GB"/>
        </w:rPr>
      </w:pPr>
      <w:r w:rsidRPr="00816E55">
        <w:rPr>
          <w:rFonts w:ascii="Times New Roman" w:eastAsia="Times New Roman" w:hAnsi="Times New Roman" w:cs="Times New Roman"/>
          <w:highlight w:val="white"/>
          <w:lang w:val="en-GB"/>
        </w:rPr>
        <w:t xml:space="preserve">Apart from this, </w:t>
      </w:r>
      <w:proofErr w:type="spellStart"/>
      <w:proofErr w:type="gramStart"/>
      <w:r w:rsidRPr="00816E55">
        <w:rPr>
          <w:rFonts w:ascii="Times New Roman" w:eastAsia="Times New Roman" w:hAnsi="Times New Roman" w:cs="Times New Roman"/>
          <w:highlight w:val="white"/>
          <w:lang w:val="en-GB"/>
        </w:rPr>
        <w:t>non profit</w:t>
      </w:r>
      <w:proofErr w:type="spellEnd"/>
      <w:proofErr w:type="gramEnd"/>
      <w:r w:rsidRPr="00816E55">
        <w:rPr>
          <w:rFonts w:ascii="Times New Roman" w:eastAsia="Times New Roman" w:hAnsi="Times New Roman" w:cs="Times New Roman"/>
          <w:highlight w:val="white"/>
          <w:lang w:val="en-GB"/>
        </w:rPr>
        <w:t xml:space="preserve"> organisations focus the approach of sustainability based on the chosen area, which involves addressing social issues, emphasising the cultural norm and making people aware of it as well as considering environmental concerns (Rahman, Abd Wahab and Abdul Latiff, </w:t>
      </w:r>
      <w:r w:rsidRPr="00816E55">
        <w:rPr>
          <w:rFonts w:ascii="Times New Roman" w:eastAsia="Times New Roman" w:hAnsi="Times New Roman" w:cs="Times New Roman"/>
          <w:highlight w:val="white"/>
          <w:lang w:val="en-GB"/>
        </w:rPr>
        <w:lastRenderedPageBreak/>
        <w:t xml:space="preserve">2023). The organisational goals of implementing sustainability focus on the ability to achieve the mission of the organisation and target beneficiaries for the long term. </w:t>
      </w:r>
    </w:p>
    <w:p w14:paraId="0A76F318" w14:textId="77777777" w:rsidR="00F40E73" w:rsidRPr="00816E55" w:rsidRDefault="00EB2D60" w:rsidP="00CF4FD0">
      <w:pPr>
        <w:pStyle w:val="Heading1"/>
        <w:rPr>
          <w:highlight w:val="white"/>
          <w:lang w:val="en-GB"/>
        </w:rPr>
      </w:pPr>
      <w:bookmarkStart w:id="18" w:name="_Toc143191208"/>
      <w:r>
        <w:rPr>
          <w:lang w:val="en-GB"/>
        </w:rPr>
        <w:t xml:space="preserve">4 </w:t>
      </w:r>
      <w:r w:rsidRPr="00CF4FD0">
        <w:rPr>
          <w:szCs w:val="24"/>
        </w:rPr>
        <w:t>Conclusions</w:t>
      </w:r>
      <w:bookmarkEnd w:id="18"/>
    </w:p>
    <w:p w14:paraId="105893CC" w14:textId="77777777" w:rsidR="00F40E73" w:rsidRPr="00816E55" w:rsidRDefault="00AB79AF">
      <w:pPr>
        <w:pStyle w:val="Normal1"/>
        <w:spacing w:line="360" w:lineRule="auto"/>
        <w:jc w:val="both"/>
        <w:rPr>
          <w:rFonts w:ascii="Times New Roman" w:eastAsia="Times New Roman" w:hAnsi="Times New Roman" w:cs="Times New Roman"/>
          <w:sz w:val="24"/>
          <w:szCs w:val="24"/>
          <w:lang w:val="en-GB"/>
        </w:rPr>
      </w:pPr>
      <w:r w:rsidRPr="00816E55">
        <w:rPr>
          <w:rFonts w:ascii="Times New Roman" w:eastAsia="Times New Roman" w:hAnsi="Times New Roman" w:cs="Times New Roman"/>
          <w:sz w:val="24"/>
          <w:szCs w:val="24"/>
          <w:lang w:val="en-GB"/>
        </w:rPr>
        <w:t xml:space="preserve">In conclusion, comprehending the intricate fabric of entrepreneurship demands an exploration of diverse traits, </w:t>
      </w:r>
      <w:proofErr w:type="gramStart"/>
      <w:r w:rsidRPr="00816E55">
        <w:rPr>
          <w:rFonts w:ascii="Times New Roman" w:eastAsia="Times New Roman" w:hAnsi="Times New Roman" w:cs="Times New Roman"/>
          <w:sz w:val="24"/>
          <w:szCs w:val="24"/>
          <w:lang w:val="en-GB"/>
        </w:rPr>
        <w:t>characteristics</w:t>
      </w:r>
      <w:proofErr w:type="gramEnd"/>
      <w:r w:rsidRPr="00816E55">
        <w:rPr>
          <w:rFonts w:ascii="Times New Roman" w:eastAsia="Times New Roman" w:hAnsi="Times New Roman" w:cs="Times New Roman"/>
          <w:sz w:val="24"/>
          <w:szCs w:val="24"/>
          <w:lang w:val="en-GB"/>
        </w:rPr>
        <w:t xml:space="preserve"> and motivations along with organisational paradigms. Successful organisations' entrepreneurs embody resilience, risk-taking, creativity, and adaptability, as demonstrated by the figures and throughout the report. The dichotomy between 'For-Profit' and 'Not-for-Profit' models underscores entrepreneur's values shaping organisational standards and structures. With the synthesising of multiple perspective insights, a holistic approach to understanding of entrepreneurship emerges. This journey into the realm of enterprise impacts a profound recognition of the pivotal role entrepreneurs play in shaping economies and societies, driven by their distinct qualities and motivations.</w:t>
      </w:r>
    </w:p>
    <w:p w14:paraId="312AB5CD" w14:textId="77777777" w:rsidR="00F40E73" w:rsidRPr="00816E55" w:rsidRDefault="00F40E73">
      <w:pPr>
        <w:pStyle w:val="Normal1"/>
        <w:rPr>
          <w:lang w:val="en-GB"/>
        </w:rPr>
      </w:pPr>
    </w:p>
    <w:p w14:paraId="4E8D5842" w14:textId="77777777" w:rsidR="006F7E96" w:rsidRDefault="006F7E96">
      <w:pP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br w:type="page"/>
      </w:r>
    </w:p>
    <w:p w14:paraId="1F7FAD33" w14:textId="77777777" w:rsidR="00F40E73" w:rsidRPr="00816E55" w:rsidRDefault="00AB79AF">
      <w:pPr>
        <w:pStyle w:val="Heading1"/>
        <w:spacing w:line="360" w:lineRule="auto"/>
        <w:rPr>
          <w:rFonts w:eastAsia="Times New Roman" w:cs="Times New Roman"/>
          <w:b w:val="0"/>
          <w:i/>
          <w:szCs w:val="24"/>
          <w:lang w:val="en-GB"/>
        </w:rPr>
      </w:pPr>
      <w:bookmarkStart w:id="19" w:name="_Toc143191209"/>
      <w:r w:rsidRPr="00816E55">
        <w:rPr>
          <w:rFonts w:eastAsia="Times New Roman" w:cs="Times New Roman"/>
          <w:i/>
          <w:szCs w:val="24"/>
          <w:lang w:val="en-GB"/>
        </w:rPr>
        <w:lastRenderedPageBreak/>
        <w:t>References</w:t>
      </w:r>
      <w:bookmarkEnd w:id="19"/>
    </w:p>
    <w:p w14:paraId="00245379"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Sharma, R., Rana, G. and Agarwal, S. (2022). </w:t>
      </w:r>
      <w:r w:rsidRPr="00816E55">
        <w:rPr>
          <w:rFonts w:ascii="Times New Roman" w:eastAsia="Times New Roman" w:hAnsi="Times New Roman" w:cs="Times New Roman"/>
          <w:i/>
          <w:sz w:val="24"/>
          <w:szCs w:val="24"/>
          <w:highlight w:val="white"/>
          <w:lang w:val="en-GB"/>
        </w:rPr>
        <w:t>Entrepreneurial Innovations, Models, and Implementation Strategies for Industry 4.0</w:t>
      </w:r>
      <w:r w:rsidRPr="00816E55">
        <w:rPr>
          <w:rFonts w:ascii="Times New Roman" w:eastAsia="Times New Roman" w:hAnsi="Times New Roman" w:cs="Times New Roman"/>
          <w:sz w:val="24"/>
          <w:szCs w:val="24"/>
          <w:highlight w:val="white"/>
          <w:lang w:val="en-GB"/>
        </w:rPr>
        <w:t xml:space="preserve">. [online] </w:t>
      </w:r>
      <w:proofErr w:type="spellStart"/>
      <w:r w:rsidRPr="00816E55">
        <w:rPr>
          <w:rFonts w:ascii="Times New Roman" w:eastAsia="Times New Roman" w:hAnsi="Times New Roman" w:cs="Times New Roman"/>
          <w:sz w:val="24"/>
          <w:szCs w:val="24"/>
          <w:highlight w:val="white"/>
          <w:lang w:val="en-GB"/>
        </w:rPr>
        <w:t>doi</w:t>
      </w:r>
      <w:proofErr w:type="spellEnd"/>
      <w:r w:rsidRPr="00816E55">
        <w:rPr>
          <w:rFonts w:ascii="Times New Roman" w:eastAsia="Times New Roman" w:hAnsi="Times New Roman" w:cs="Times New Roman"/>
          <w:sz w:val="24"/>
          <w:szCs w:val="24"/>
          <w:highlight w:val="white"/>
          <w:lang w:val="en-GB"/>
        </w:rPr>
        <w:t xml:space="preserve"> https://doi.org/10.1201/9781003217084.</w:t>
      </w:r>
    </w:p>
    <w:p w14:paraId="0CA3098C" w14:textId="77777777" w:rsidR="00F40E73" w:rsidRPr="00816E55" w:rsidRDefault="00AB79AF">
      <w:pPr>
        <w:pStyle w:val="Normal1"/>
        <w:spacing w:after="240" w:line="360" w:lineRule="auto"/>
        <w:jc w:val="both"/>
        <w:rPr>
          <w:rFonts w:ascii="Times New Roman" w:eastAsia="Times New Roman" w:hAnsi="Times New Roman" w:cs="Times New Roman"/>
          <w:sz w:val="36"/>
          <w:szCs w:val="36"/>
          <w:highlight w:val="white"/>
          <w:lang w:val="en-GB"/>
        </w:rPr>
      </w:pPr>
      <w:r w:rsidRPr="00816E55">
        <w:rPr>
          <w:rFonts w:ascii="Times New Roman" w:eastAsia="Times New Roman" w:hAnsi="Times New Roman" w:cs="Times New Roman"/>
          <w:sz w:val="24"/>
          <w:szCs w:val="24"/>
          <w:highlight w:val="white"/>
          <w:lang w:val="en-GB"/>
        </w:rPr>
        <w:t xml:space="preserve">Gustav Hägg and Agnieszka Kurczewska (2021). </w:t>
      </w:r>
      <w:r w:rsidRPr="00816E55">
        <w:rPr>
          <w:rFonts w:ascii="Times New Roman" w:eastAsia="Times New Roman" w:hAnsi="Times New Roman" w:cs="Times New Roman"/>
          <w:i/>
          <w:sz w:val="24"/>
          <w:szCs w:val="24"/>
          <w:highlight w:val="white"/>
          <w:lang w:val="en-GB"/>
        </w:rPr>
        <w:t>Entrepreneurship Education</w:t>
      </w:r>
      <w:r w:rsidRPr="00816E55">
        <w:rPr>
          <w:rFonts w:ascii="Times New Roman" w:eastAsia="Times New Roman" w:hAnsi="Times New Roman" w:cs="Times New Roman"/>
          <w:sz w:val="24"/>
          <w:szCs w:val="24"/>
          <w:highlight w:val="white"/>
          <w:lang w:val="en-GB"/>
        </w:rPr>
        <w:t>. [online] Routledge. Available at: https://www.taylorfrancis.com/chapters/oa-mono/10.4324/9781003194972-1/brief-history-entrepreneurial-education-gustav-h%C3%A4gg-agnieszka-kurczewska [Accessed 17 Aug. 2023].</w:t>
      </w:r>
    </w:p>
    <w:p w14:paraId="65B2095D"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Surbhi S (2019). </w:t>
      </w:r>
      <w:r w:rsidRPr="00816E55">
        <w:rPr>
          <w:rFonts w:ascii="Times New Roman" w:eastAsia="Times New Roman" w:hAnsi="Times New Roman" w:cs="Times New Roman"/>
          <w:i/>
          <w:sz w:val="24"/>
          <w:szCs w:val="24"/>
          <w:highlight w:val="white"/>
          <w:lang w:val="en-GB"/>
        </w:rPr>
        <w:t>Difference Between Entrepreneur and Entrepreneurship (with Comparison Chart) - Key Differences</w:t>
      </w:r>
      <w:r w:rsidRPr="00816E55">
        <w:rPr>
          <w:rFonts w:ascii="Times New Roman" w:eastAsia="Times New Roman" w:hAnsi="Times New Roman" w:cs="Times New Roman"/>
          <w:sz w:val="24"/>
          <w:szCs w:val="24"/>
          <w:highlight w:val="white"/>
          <w:lang w:val="en-GB"/>
        </w:rPr>
        <w:t>. [online] Key Differences. Available at: https://keydifferences.com/difference-between-entrepreneur-and-entrepreneurship.html [Accessed 17 Aug. 2023].</w:t>
      </w:r>
    </w:p>
    <w:p w14:paraId="7A1E2444"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Hartmann, S., Backmann, J., Newman, A., </w:t>
      </w:r>
      <w:proofErr w:type="spellStart"/>
      <w:r w:rsidRPr="00816E55">
        <w:rPr>
          <w:rFonts w:ascii="Times New Roman" w:eastAsia="Times New Roman" w:hAnsi="Times New Roman" w:cs="Times New Roman"/>
          <w:sz w:val="24"/>
          <w:szCs w:val="24"/>
          <w:highlight w:val="white"/>
          <w:lang w:val="en-GB"/>
        </w:rPr>
        <w:t>Brykman</w:t>
      </w:r>
      <w:proofErr w:type="spellEnd"/>
      <w:r w:rsidRPr="00816E55">
        <w:rPr>
          <w:rFonts w:ascii="Times New Roman" w:eastAsia="Times New Roman" w:hAnsi="Times New Roman" w:cs="Times New Roman"/>
          <w:sz w:val="24"/>
          <w:szCs w:val="24"/>
          <w:highlight w:val="white"/>
          <w:lang w:val="en-GB"/>
        </w:rPr>
        <w:t xml:space="preserve">, K.M. and </w:t>
      </w:r>
      <w:proofErr w:type="spellStart"/>
      <w:r w:rsidRPr="00816E55">
        <w:rPr>
          <w:rFonts w:ascii="Times New Roman" w:eastAsia="Times New Roman" w:hAnsi="Times New Roman" w:cs="Times New Roman"/>
          <w:sz w:val="24"/>
          <w:szCs w:val="24"/>
          <w:highlight w:val="white"/>
          <w:lang w:val="en-GB"/>
        </w:rPr>
        <w:t>Pidduck</w:t>
      </w:r>
      <w:proofErr w:type="spellEnd"/>
      <w:r w:rsidRPr="00816E55">
        <w:rPr>
          <w:rFonts w:ascii="Times New Roman" w:eastAsia="Times New Roman" w:hAnsi="Times New Roman" w:cs="Times New Roman"/>
          <w:sz w:val="24"/>
          <w:szCs w:val="24"/>
          <w:highlight w:val="white"/>
          <w:lang w:val="en-GB"/>
        </w:rPr>
        <w:t xml:space="preserve">, R.J. (2022). Psychological resilience of entrepreneurs: A review and agenda for future research. </w:t>
      </w:r>
      <w:r w:rsidRPr="00816E55">
        <w:rPr>
          <w:rFonts w:ascii="Times New Roman" w:eastAsia="Times New Roman" w:hAnsi="Times New Roman" w:cs="Times New Roman"/>
          <w:i/>
          <w:sz w:val="24"/>
          <w:szCs w:val="24"/>
          <w:highlight w:val="white"/>
          <w:lang w:val="en-GB"/>
        </w:rPr>
        <w:t>Journal of Small Business Management</w:t>
      </w:r>
      <w:r w:rsidRPr="00816E55">
        <w:rPr>
          <w:rFonts w:ascii="Times New Roman" w:eastAsia="Times New Roman" w:hAnsi="Times New Roman" w:cs="Times New Roman"/>
          <w:sz w:val="24"/>
          <w:szCs w:val="24"/>
          <w:highlight w:val="white"/>
          <w:lang w:val="en-GB"/>
        </w:rPr>
        <w:t xml:space="preserve">, [online] 60(5), pp.1–39. </w:t>
      </w:r>
      <w:proofErr w:type="spellStart"/>
      <w:proofErr w:type="gramStart"/>
      <w:r w:rsidRPr="00816E55">
        <w:rPr>
          <w:rFonts w:ascii="Times New Roman" w:eastAsia="Times New Roman" w:hAnsi="Times New Roman" w:cs="Times New Roman"/>
          <w:sz w:val="24"/>
          <w:szCs w:val="24"/>
          <w:highlight w:val="white"/>
          <w:lang w:val="en-GB"/>
        </w:rPr>
        <w:t>doi:https</w:t>
      </w:r>
      <w:proofErr w:type="spellEnd"/>
      <w:r w:rsidRPr="00816E55">
        <w:rPr>
          <w:rFonts w:ascii="Times New Roman" w:eastAsia="Times New Roman" w:hAnsi="Times New Roman" w:cs="Times New Roman"/>
          <w:sz w:val="24"/>
          <w:szCs w:val="24"/>
          <w:highlight w:val="white"/>
          <w:lang w:val="en-GB"/>
        </w:rPr>
        <w:t>://doi.org/10.1080/00472778.2021.2024216</w:t>
      </w:r>
      <w:proofErr w:type="gramEnd"/>
      <w:r w:rsidRPr="00816E55">
        <w:rPr>
          <w:rFonts w:ascii="Times New Roman" w:eastAsia="Times New Roman" w:hAnsi="Times New Roman" w:cs="Times New Roman"/>
          <w:sz w:val="24"/>
          <w:szCs w:val="24"/>
          <w:highlight w:val="white"/>
          <w:lang w:val="en-GB"/>
        </w:rPr>
        <w:t>.</w:t>
      </w:r>
    </w:p>
    <w:p w14:paraId="71624068"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proofErr w:type="spellStart"/>
      <w:r w:rsidRPr="00816E55">
        <w:rPr>
          <w:rFonts w:ascii="Times New Roman" w:eastAsia="Times New Roman" w:hAnsi="Times New Roman" w:cs="Times New Roman"/>
          <w:sz w:val="24"/>
          <w:szCs w:val="24"/>
          <w:highlight w:val="white"/>
          <w:lang w:val="en-GB"/>
        </w:rPr>
        <w:t>Belyh</w:t>
      </w:r>
      <w:proofErr w:type="spellEnd"/>
      <w:r w:rsidRPr="00816E55">
        <w:rPr>
          <w:rFonts w:ascii="Times New Roman" w:eastAsia="Times New Roman" w:hAnsi="Times New Roman" w:cs="Times New Roman"/>
          <w:sz w:val="24"/>
          <w:szCs w:val="24"/>
          <w:highlight w:val="white"/>
          <w:lang w:val="en-GB"/>
        </w:rPr>
        <w:t xml:space="preserve">, A. (2020). </w:t>
      </w:r>
      <w:r w:rsidRPr="00816E55">
        <w:rPr>
          <w:rFonts w:ascii="Times New Roman" w:eastAsia="Times New Roman" w:hAnsi="Times New Roman" w:cs="Times New Roman"/>
          <w:i/>
          <w:sz w:val="24"/>
          <w:szCs w:val="24"/>
          <w:highlight w:val="white"/>
          <w:lang w:val="en-GB"/>
        </w:rPr>
        <w:t>12 Essential Characteristics and Skills of Successful Entrepreneurs</w:t>
      </w:r>
      <w:r w:rsidRPr="00816E55">
        <w:rPr>
          <w:rFonts w:ascii="Times New Roman" w:eastAsia="Times New Roman" w:hAnsi="Times New Roman" w:cs="Times New Roman"/>
          <w:sz w:val="24"/>
          <w:szCs w:val="24"/>
          <w:highlight w:val="white"/>
          <w:lang w:val="en-GB"/>
        </w:rPr>
        <w:t xml:space="preserve">. [online] </w:t>
      </w:r>
      <w:proofErr w:type="spellStart"/>
      <w:r w:rsidRPr="00816E55">
        <w:rPr>
          <w:rFonts w:ascii="Times New Roman" w:eastAsia="Times New Roman" w:hAnsi="Times New Roman" w:cs="Times New Roman"/>
          <w:sz w:val="24"/>
          <w:szCs w:val="24"/>
          <w:highlight w:val="white"/>
          <w:lang w:val="en-GB"/>
        </w:rPr>
        <w:t>FounderJar</w:t>
      </w:r>
      <w:proofErr w:type="spellEnd"/>
      <w:r w:rsidRPr="00816E55">
        <w:rPr>
          <w:rFonts w:ascii="Times New Roman" w:eastAsia="Times New Roman" w:hAnsi="Times New Roman" w:cs="Times New Roman"/>
          <w:sz w:val="24"/>
          <w:szCs w:val="24"/>
          <w:highlight w:val="white"/>
          <w:lang w:val="en-GB"/>
        </w:rPr>
        <w:t>. Available at: https://www.founderjar.com/entrepreneur-characteristics/ [Accessed 17 Aug. 2023].</w:t>
      </w:r>
    </w:p>
    <w:p w14:paraId="614DD1C9"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Kiyosaki, R. and Author, A. (2023). </w:t>
      </w:r>
      <w:r w:rsidRPr="00816E55">
        <w:rPr>
          <w:rFonts w:ascii="Times New Roman" w:eastAsia="Times New Roman" w:hAnsi="Times New Roman" w:cs="Times New Roman"/>
          <w:i/>
          <w:sz w:val="24"/>
          <w:szCs w:val="24"/>
          <w:highlight w:val="white"/>
          <w:lang w:val="en-GB"/>
        </w:rPr>
        <w:t>Learning From Failure ‘Nine out of ten businesses fail; so I came up with a foolproof plan - create ten businesses.’</w:t>
      </w:r>
      <w:r w:rsidRPr="00816E55">
        <w:rPr>
          <w:rFonts w:ascii="Times New Roman" w:eastAsia="Times New Roman" w:hAnsi="Times New Roman" w:cs="Times New Roman"/>
          <w:sz w:val="24"/>
          <w:szCs w:val="24"/>
          <w:highlight w:val="white"/>
          <w:lang w:val="en-GB"/>
        </w:rPr>
        <w:t xml:space="preserve"> [online] Available at: https://www.sagepub.com/sites/default/files/neck_sample_chapter_11_1.pdf [Accessed 17 Aug. 2023].</w:t>
      </w:r>
    </w:p>
    <w:p w14:paraId="0175FD8A"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proofErr w:type="spellStart"/>
      <w:r w:rsidRPr="00816E55">
        <w:rPr>
          <w:rFonts w:ascii="Times New Roman" w:eastAsia="Times New Roman" w:hAnsi="Times New Roman" w:cs="Times New Roman"/>
          <w:sz w:val="24"/>
          <w:szCs w:val="24"/>
          <w:highlight w:val="white"/>
          <w:lang w:val="en-GB"/>
        </w:rPr>
        <w:t>Gimmon</w:t>
      </w:r>
      <w:proofErr w:type="spellEnd"/>
      <w:r w:rsidRPr="00816E55">
        <w:rPr>
          <w:rFonts w:ascii="Times New Roman" w:eastAsia="Times New Roman" w:hAnsi="Times New Roman" w:cs="Times New Roman"/>
          <w:sz w:val="24"/>
          <w:szCs w:val="24"/>
          <w:highlight w:val="white"/>
          <w:lang w:val="en-GB"/>
        </w:rPr>
        <w:t xml:space="preserve">, E. and </w:t>
      </w:r>
      <w:proofErr w:type="spellStart"/>
      <w:r w:rsidRPr="00816E55">
        <w:rPr>
          <w:rFonts w:ascii="Times New Roman" w:eastAsia="Times New Roman" w:hAnsi="Times New Roman" w:cs="Times New Roman"/>
          <w:sz w:val="24"/>
          <w:szCs w:val="24"/>
          <w:highlight w:val="white"/>
          <w:lang w:val="en-GB"/>
        </w:rPr>
        <w:t>Leehu</w:t>
      </w:r>
      <w:proofErr w:type="spellEnd"/>
      <w:r w:rsidRPr="00816E55">
        <w:rPr>
          <w:rFonts w:ascii="Times New Roman" w:eastAsia="Times New Roman" w:hAnsi="Times New Roman" w:cs="Times New Roman"/>
          <w:sz w:val="24"/>
          <w:szCs w:val="24"/>
          <w:highlight w:val="white"/>
          <w:lang w:val="en-GB"/>
        </w:rPr>
        <w:t xml:space="preserve"> </w:t>
      </w:r>
      <w:proofErr w:type="spellStart"/>
      <w:r w:rsidRPr="00816E55">
        <w:rPr>
          <w:rFonts w:ascii="Times New Roman" w:eastAsia="Times New Roman" w:hAnsi="Times New Roman" w:cs="Times New Roman"/>
          <w:sz w:val="24"/>
          <w:szCs w:val="24"/>
          <w:highlight w:val="white"/>
          <w:lang w:val="en-GB"/>
        </w:rPr>
        <w:t>Zysberg</w:t>
      </w:r>
      <w:proofErr w:type="spellEnd"/>
      <w:r w:rsidRPr="00816E55">
        <w:rPr>
          <w:rFonts w:ascii="Times New Roman" w:eastAsia="Times New Roman" w:hAnsi="Times New Roman" w:cs="Times New Roman"/>
          <w:sz w:val="24"/>
          <w:szCs w:val="24"/>
          <w:highlight w:val="white"/>
          <w:lang w:val="en-GB"/>
        </w:rPr>
        <w:t xml:space="preserve"> (2023). Personal characteristics of small business owners and their strategic change behaviour during the COVID-19 pandemic. </w:t>
      </w:r>
      <w:r w:rsidRPr="00816E55">
        <w:rPr>
          <w:rFonts w:ascii="Times New Roman" w:eastAsia="Times New Roman" w:hAnsi="Times New Roman" w:cs="Times New Roman"/>
          <w:i/>
          <w:sz w:val="24"/>
          <w:szCs w:val="24"/>
          <w:highlight w:val="white"/>
          <w:lang w:val="en-GB"/>
        </w:rPr>
        <w:t>Management research review</w:t>
      </w:r>
      <w:r w:rsidRPr="00816E55">
        <w:rPr>
          <w:rFonts w:ascii="Times New Roman" w:eastAsia="Times New Roman" w:hAnsi="Times New Roman" w:cs="Times New Roman"/>
          <w:sz w:val="24"/>
          <w:szCs w:val="24"/>
          <w:highlight w:val="white"/>
          <w:lang w:val="en-GB"/>
        </w:rPr>
        <w:t xml:space="preserve">. </w:t>
      </w:r>
      <w:proofErr w:type="spellStart"/>
      <w:proofErr w:type="gramStart"/>
      <w:r w:rsidRPr="00816E55">
        <w:rPr>
          <w:rFonts w:ascii="Times New Roman" w:eastAsia="Times New Roman" w:hAnsi="Times New Roman" w:cs="Times New Roman"/>
          <w:sz w:val="24"/>
          <w:szCs w:val="24"/>
          <w:highlight w:val="white"/>
          <w:lang w:val="en-GB"/>
        </w:rPr>
        <w:t>doi:https</w:t>
      </w:r>
      <w:proofErr w:type="spellEnd"/>
      <w:r w:rsidRPr="00816E55">
        <w:rPr>
          <w:rFonts w:ascii="Times New Roman" w:eastAsia="Times New Roman" w:hAnsi="Times New Roman" w:cs="Times New Roman"/>
          <w:sz w:val="24"/>
          <w:szCs w:val="24"/>
          <w:highlight w:val="white"/>
          <w:lang w:val="en-GB"/>
        </w:rPr>
        <w:t>://doi.org/10.1108/mrr-10-2021-0721</w:t>
      </w:r>
      <w:proofErr w:type="gramEnd"/>
      <w:r w:rsidRPr="00816E55">
        <w:rPr>
          <w:rFonts w:ascii="Times New Roman" w:eastAsia="Times New Roman" w:hAnsi="Times New Roman" w:cs="Times New Roman"/>
          <w:sz w:val="24"/>
          <w:szCs w:val="24"/>
          <w:highlight w:val="white"/>
          <w:lang w:val="en-GB"/>
        </w:rPr>
        <w:t>.</w:t>
      </w:r>
    </w:p>
    <w:p w14:paraId="268C51BB"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Nicholas, D.R., Stokes, Wilson (2023). </w:t>
      </w:r>
      <w:r w:rsidRPr="00816E55">
        <w:rPr>
          <w:rFonts w:ascii="Times New Roman" w:eastAsia="Times New Roman" w:hAnsi="Times New Roman" w:cs="Times New Roman"/>
          <w:i/>
          <w:sz w:val="24"/>
          <w:szCs w:val="24"/>
          <w:highlight w:val="white"/>
          <w:lang w:val="en-GB"/>
        </w:rPr>
        <w:t>Character Traits of a Successful Entrepreneur - ppt download</w:t>
      </w:r>
      <w:r w:rsidRPr="00816E55">
        <w:rPr>
          <w:rFonts w:ascii="Times New Roman" w:eastAsia="Times New Roman" w:hAnsi="Times New Roman" w:cs="Times New Roman"/>
          <w:sz w:val="24"/>
          <w:szCs w:val="24"/>
          <w:highlight w:val="white"/>
          <w:lang w:val="en-GB"/>
        </w:rPr>
        <w:t>. [online] slideplayer.com. Available at: https://slideplayer.com/slide/13348066/ [Accessed 17 Aug. 2023].</w:t>
      </w:r>
    </w:p>
    <w:p w14:paraId="7028280E"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lastRenderedPageBreak/>
        <w:t xml:space="preserve">player, S. (2023). </w:t>
      </w:r>
      <w:r w:rsidRPr="00816E55">
        <w:rPr>
          <w:rFonts w:ascii="Times New Roman" w:eastAsia="Times New Roman" w:hAnsi="Times New Roman" w:cs="Times New Roman"/>
          <w:i/>
          <w:sz w:val="24"/>
          <w:szCs w:val="24"/>
          <w:highlight w:val="white"/>
          <w:lang w:val="en-GB"/>
        </w:rPr>
        <w:t>MANAGING A SMALL BUSINESS Describe the characteristics of small-business owners. Identify key steps small-business owners follow to start their businesses. - ppt download</w:t>
      </w:r>
      <w:r w:rsidRPr="00816E55">
        <w:rPr>
          <w:rFonts w:ascii="Times New Roman" w:eastAsia="Times New Roman" w:hAnsi="Times New Roman" w:cs="Times New Roman"/>
          <w:sz w:val="24"/>
          <w:szCs w:val="24"/>
          <w:highlight w:val="white"/>
          <w:lang w:val="en-GB"/>
        </w:rPr>
        <w:t>. [online] slideplayer.com. Available at: https://slideplayer.com/slide/10064413/ [Accessed 17 Aug. 2023].</w:t>
      </w:r>
    </w:p>
    <w:p w14:paraId="4F95A479"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Martínez-Cañas, R., Ruiz-Palomino, P., Jiménez-Moreno, J.J. and </w:t>
      </w:r>
      <w:proofErr w:type="spellStart"/>
      <w:r w:rsidRPr="00816E55">
        <w:rPr>
          <w:rFonts w:ascii="Times New Roman" w:eastAsia="Times New Roman" w:hAnsi="Times New Roman" w:cs="Times New Roman"/>
          <w:sz w:val="24"/>
          <w:szCs w:val="24"/>
          <w:highlight w:val="white"/>
          <w:lang w:val="en-GB"/>
        </w:rPr>
        <w:t>Linuesa-Langreo</w:t>
      </w:r>
      <w:proofErr w:type="spellEnd"/>
      <w:r w:rsidRPr="00816E55">
        <w:rPr>
          <w:rFonts w:ascii="Times New Roman" w:eastAsia="Times New Roman" w:hAnsi="Times New Roman" w:cs="Times New Roman"/>
          <w:sz w:val="24"/>
          <w:szCs w:val="24"/>
          <w:highlight w:val="white"/>
          <w:lang w:val="en-GB"/>
        </w:rPr>
        <w:t xml:space="preserve">, J. (2023). Push versus Pull motivations in entrepreneurial intention: The mediating effect of perceived risk and opportunity recognition. </w:t>
      </w:r>
      <w:r w:rsidRPr="00816E55">
        <w:rPr>
          <w:rFonts w:ascii="Times New Roman" w:eastAsia="Times New Roman" w:hAnsi="Times New Roman" w:cs="Times New Roman"/>
          <w:i/>
          <w:sz w:val="24"/>
          <w:szCs w:val="24"/>
          <w:highlight w:val="white"/>
          <w:lang w:val="en-GB"/>
        </w:rPr>
        <w:t>European Research on Management and Business Economics</w:t>
      </w:r>
      <w:r w:rsidRPr="00816E55">
        <w:rPr>
          <w:rFonts w:ascii="Times New Roman" w:eastAsia="Times New Roman" w:hAnsi="Times New Roman" w:cs="Times New Roman"/>
          <w:sz w:val="24"/>
          <w:szCs w:val="24"/>
          <w:highlight w:val="white"/>
          <w:lang w:val="en-GB"/>
        </w:rPr>
        <w:t xml:space="preserve">, [online] 29(2), p.100214. </w:t>
      </w:r>
      <w:proofErr w:type="spellStart"/>
      <w:proofErr w:type="gramStart"/>
      <w:r w:rsidRPr="00816E55">
        <w:rPr>
          <w:rFonts w:ascii="Times New Roman" w:eastAsia="Times New Roman" w:hAnsi="Times New Roman" w:cs="Times New Roman"/>
          <w:sz w:val="24"/>
          <w:szCs w:val="24"/>
          <w:highlight w:val="white"/>
          <w:lang w:val="en-GB"/>
        </w:rPr>
        <w:t>doi:https</w:t>
      </w:r>
      <w:proofErr w:type="spellEnd"/>
      <w:r w:rsidRPr="00816E55">
        <w:rPr>
          <w:rFonts w:ascii="Times New Roman" w:eastAsia="Times New Roman" w:hAnsi="Times New Roman" w:cs="Times New Roman"/>
          <w:sz w:val="24"/>
          <w:szCs w:val="24"/>
          <w:highlight w:val="white"/>
          <w:lang w:val="en-GB"/>
        </w:rPr>
        <w:t>://doi.org/10.1016/j.iedeen.2023.100214</w:t>
      </w:r>
      <w:proofErr w:type="gramEnd"/>
      <w:r w:rsidRPr="00816E55">
        <w:rPr>
          <w:rFonts w:ascii="Times New Roman" w:eastAsia="Times New Roman" w:hAnsi="Times New Roman" w:cs="Times New Roman"/>
          <w:sz w:val="24"/>
          <w:szCs w:val="24"/>
          <w:highlight w:val="white"/>
          <w:lang w:val="en-GB"/>
        </w:rPr>
        <w:t>.</w:t>
      </w:r>
    </w:p>
    <w:p w14:paraId="3AD39019"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Cao, Y., Asad, M.M., Wang, L., Naz, A. and </w:t>
      </w:r>
      <w:proofErr w:type="spellStart"/>
      <w:r w:rsidRPr="00816E55">
        <w:rPr>
          <w:rFonts w:ascii="Times New Roman" w:eastAsia="Times New Roman" w:hAnsi="Times New Roman" w:cs="Times New Roman"/>
          <w:sz w:val="24"/>
          <w:szCs w:val="24"/>
          <w:highlight w:val="white"/>
          <w:lang w:val="en-GB"/>
        </w:rPr>
        <w:t>Almusharraf</w:t>
      </w:r>
      <w:proofErr w:type="spellEnd"/>
      <w:r w:rsidRPr="00816E55">
        <w:rPr>
          <w:rFonts w:ascii="Times New Roman" w:eastAsia="Times New Roman" w:hAnsi="Times New Roman" w:cs="Times New Roman"/>
          <w:sz w:val="24"/>
          <w:szCs w:val="24"/>
          <w:highlight w:val="white"/>
          <w:lang w:val="en-GB"/>
        </w:rPr>
        <w:t xml:space="preserve">, N. (2022). Role of personality traits for entrepreneurial intentions of young entrepreneurs: A case study of higher education institutions. </w:t>
      </w:r>
      <w:r w:rsidRPr="00816E55">
        <w:rPr>
          <w:rFonts w:ascii="Times New Roman" w:eastAsia="Times New Roman" w:hAnsi="Times New Roman" w:cs="Times New Roman"/>
          <w:i/>
          <w:sz w:val="24"/>
          <w:szCs w:val="24"/>
          <w:highlight w:val="white"/>
          <w:lang w:val="en-GB"/>
        </w:rPr>
        <w:t>Frontiers in Psychology</w:t>
      </w:r>
      <w:r w:rsidRPr="00816E55">
        <w:rPr>
          <w:rFonts w:ascii="Times New Roman" w:eastAsia="Times New Roman" w:hAnsi="Times New Roman" w:cs="Times New Roman"/>
          <w:sz w:val="24"/>
          <w:szCs w:val="24"/>
          <w:highlight w:val="white"/>
          <w:lang w:val="en-GB"/>
        </w:rPr>
        <w:t xml:space="preserve">, [online] 13. </w:t>
      </w:r>
      <w:proofErr w:type="spellStart"/>
      <w:proofErr w:type="gramStart"/>
      <w:r w:rsidRPr="00816E55">
        <w:rPr>
          <w:rFonts w:ascii="Times New Roman" w:eastAsia="Times New Roman" w:hAnsi="Times New Roman" w:cs="Times New Roman"/>
          <w:sz w:val="24"/>
          <w:szCs w:val="24"/>
          <w:highlight w:val="white"/>
          <w:lang w:val="en-GB"/>
        </w:rPr>
        <w:t>doi:https</w:t>
      </w:r>
      <w:proofErr w:type="spellEnd"/>
      <w:r w:rsidRPr="00816E55">
        <w:rPr>
          <w:rFonts w:ascii="Times New Roman" w:eastAsia="Times New Roman" w:hAnsi="Times New Roman" w:cs="Times New Roman"/>
          <w:sz w:val="24"/>
          <w:szCs w:val="24"/>
          <w:highlight w:val="white"/>
          <w:lang w:val="en-GB"/>
        </w:rPr>
        <w:t>://doi.org/10.3389/fpsyg.2022.1010412</w:t>
      </w:r>
      <w:proofErr w:type="gramEnd"/>
      <w:r w:rsidRPr="00816E55">
        <w:rPr>
          <w:rFonts w:ascii="Times New Roman" w:eastAsia="Times New Roman" w:hAnsi="Times New Roman" w:cs="Times New Roman"/>
          <w:sz w:val="24"/>
          <w:szCs w:val="24"/>
          <w:highlight w:val="white"/>
          <w:lang w:val="en-GB"/>
        </w:rPr>
        <w:t>.</w:t>
      </w:r>
    </w:p>
    <w:p w14:paraId="614BD643"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Leso, B.H., </w:t>
      </w:r>
      <w:proofErr w:type="spellStart"/>
      <w:r w:rsidRPr="00816E55">
        <w:rPr>
          <w:rFonts w:ascii="Times New Roman" w:eastAsia="Times New Roman" w:hAnsi="Times New Roman" w:cs="Times New Roman"/>
          <w:sz w:val="24"/>
          <w:szCs w:val="24"/>
          <w:highlight w:val="white"/>
          <w:lang w:val="en-GB"/>
        </w:rPr>
        <w:t>Cortimiglia</w:t>
      </w:r>
      <w:proofErr w:type="spellEnd"/>
      <w:r w:rsidRPr="00816E55">
        <w:rPr>
          <w:rFonts w:ascii="Times New Roman" w:eastAsia="Times New Roman" w:hAnsi="Times New Roman" w:cs="Times New Roman"/>
          <w:sz w:val="24"/>
          <w:szCs w:val="24"/>
          <w:highlight w:val="white"/>
          <w:lang w:val="en-GB"/>
        </w:rPr>
        <w:t xml:space="preserve">, M.N. and Ghezzi, A. (2022). The contribution of organizational culture, structure, and leadership factors in the digital transformation of SMEs: a mixed-methods approach. </w:t>
      </w:r>
      <w:r w:rsidRPr="00816E55">
        <w:rPr>
          <w:rFonts w:ascii="Times New Roman" w:eastAsia="Times New Roman" w:hAnsi="Times New Roman" w:cs="Times New Roman"/>
          <w:i/>
          <w:sz w:val="24"/>
          <w:szCs w:val="24"/>
          <w:highlight w:val="white"/>
          <w:lang w:val="en-GB"/>
        </w:rPr>
        <w:t>Cognition, Technology &amp; Work</w:t>
      </w:r>
      <w:r w:rsidRPr="00816E55">
        <w:rPr>
          <w:rFonts w:ascii="Times New Roman" w:eastAsia="Times New Roman" w:hAnsi="Times New Roman" w:cs="Times New Roman"/>
          <w:sz w:val="24"/>
          <w:szCs w:val="24"/>
          <w:highlight w:val="white"/>
          <w:lang w:val="en-GB"/>
        </w:rPr>
        <w:t xml:space="preserve">. [online] </w:t>
      </w:r>
      <w:proofErr w:type="spellStart"/>
      <w:proofErr w:type="gramStart"/>
      <w:r w:rsidRPr="00816E55">
        <w:rPr>
          <w:rFonts w:ascii="Times New Roman" w:eastAsia="Times New Roman" w:hAnsi="Times New Roman" w:cs="Times New Roman"/>
          <w:sz w:val="24"/>
          <w:szCs w:val="24"/>
          <w:highlight w:val="white"/>
          <w:lang w:val="en-GB"/>
        </w:rPr>
        <w:t>doi:https</w:t>
      </w:r>
      <w:proofErr w:type="spellEnd"/>
      <w:r w:rsidRPr="00816E55">
        <w:rPr>
          <w:rFonts w:ascii="Times New Roman" w:eastAsia="Times New Roman" w:hAnsi="Times New Roman" w:cs="Times New Roman"/>
          <w:sz w:val="24"/>
          <w:szCs w:val="24"/>
          <w:highlight w:val="white"/>
          <w:lang w:val="en-GB"/>
        </w:rPr>
        <w:t>://doi.org/10.1007/s10111-022-00714-2</w:t>
      </w:r>
      <w:proofErr w:type="gramEnd"/>
      <w:r w:rsidRPr="00816E55">
        <w:rPr>
          <w:rFonts w:ascii="Times New Roman" w:eastAsia="Times New Roman" w:hAnsi="Times New Roman" w:cs="Times New Roman"/>
          <w:sz w:val="24"/>
          <w:szCs w:val="24"/>
          <w:highlight w:val="white"/>
          <w:lang w:val="en-GB"/>
        </w:rPr>
        <w:t>.</w:t>
      </w:r>
    </w:p>
    <w:p w14:paraId="3567B79C"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Nneji, N.E. and </w:t>
      </w:r>
      <w:proofErr w:type="spellStart"/>
      <w:r w:rsidRPr="00816E55">
        <w:rPr>
          <w:rFonts w:ascii="Times New Roman" w:eastAsia="Times New Roman" w:hAnsi="Times New Roman" w:cs="Times New Roman"/>
          <w:sz w:val="24"/>
          <w:szCs w:val="24"/>
          <w:highlight w:val="white"/>
          <w:lang w:val="en-GB"/>
        </w:rPr>
        <w:t>Asikhia</w:t>
      </w:r>
      <w:proofErr w:type="spellEnd"/>
      <w:r w:rsidRPr="00816E55">
        <w:rPr>
          <w:rFonts w:ascii="Times New Roman" w:eastAsia="Times New Roman" w:hAnsi="Times New Roman" w:cs="Times New Roman"/>
          <w:sz w:val="24"/>
          <w:szCs w:val="24"/>
          <w:highlight w:val="white"/>
          <w:lang w:val="en-GB"/>
        </w:rPr>
        <w:t xml:space="preserve">, P.O. (2021). </w:t>
      </w:r>
      <w:r w:rsidRPr="00816E55">
        <w:rPr>
          <w:rFonts w:ascii="Times New Roman" w:eastAsia="Times New Roman" w:hAnsi="Times New Roman" w:cs="Times New Roman"/>
          <w:i/>
          <w:sz w:val="24"/>
          <w:szCs w:val="24"/>
          <w:highlight w:val="white"/>
          <w:lang w:val="en-GB"/>
        </w:rPr>
        <w:t>(PDF) Organizational Culture and Organizational Performance: A Review of Literature</w:t>
      </w:r>
      <w:r w:rsidRPr="00816E55">
        <w:rPr>
          <w:rFonts w:ascii="Times New Roman" w:eastAsia="Times New Roman" w:hAnsi="Times New Roman" w:cs="Times New Roman"/>
          <w:sz w:val="24"/>
          <w:szCs w:val="24"/>
          <w:highlight w:val="white"/>
          <w:lang w:val="en-GB"/>
        </w:rPr>
        <w:t>. [online] ResearchGate. Available at: https://www.researchgate.net/publication/356105838_Organizational_Culture_and_Organizational_Performance_A_Review_of_Literature [Accessed 17 Aug. 2023].</w:t>
      </w:r>
    </w:p>
    <w:p w14:paraId="66FBAB65"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Akingbola, K. and van den Berg, H.A. (2019). Antecedents, Consequences, and Context of Employee Engagement in Nonprofit Organizations. </w:t>
      </w:r>
      <w:r w:rsidRPr="00816E55">
        <w:rPr>
          <w:rFonts w:ascii="Times New Roman" w:eastAsia="Times New Roman" w:hAnsi="Times New Roman" w:cs="Times New Roman"/>
          <w:i/>
          <w:sz w:val="24"/>
          <w:szCs w:val="24"/>
          <w:highlight w:val="white"/>
          <w:lang w:val="en-GB"/>
        </w:rPr>
        <w:t>Review of Public Personnel Administration</w:t>
      </w:r>
      <w:r w:rsidRPr="00816E55">
        <w:rPr>
          <w:rFonts w:ascii="Times New Roman" w:eastAsia="Times New Roman" w:hAnsi="Times New Roman" w:cs="Times New Roman"/>
          <w:sz w:val="24"/>
          <w:szCs w:val="24"/>
          <w:highlight w:val="white"/>
          <w:lang w:val="en-GB"/>
        </w:rPr>
        <w:t xml:space="preserve">, [online] 39(1), pp.46–74. </w:t>
      </w:r>
      <w:proofErr w:type="spellStart"/>
      <w:proofErr w:type="gramStart"/>
      <w:r w:rsidRPr="00816E55">
        <w:rPr>
          <w:rFonts w:ascii="Times New Roman" w:eastAsia="Times New Roman" w:hAnsi="Times New Roman" w:cs="Times New Roman"/>
          <w:sz w:val="24"/>
          <w:szCs w:val="24"/>
          <w:highlight w:val="white"/>
          <w:lang w:val="en-GB"/>
        </w:rPr>
        <w:t>doi:https</w:t>
      </w:r>
      <w:proofErr w:type="spellEnd"/>
      <w:r w:rsidRPr="00816E55">
        <w:rPr>
          <w:rFonts w:ascii="Times New Roman" w:eastAsia="Times New Roman" w:hAnsi="Times New Roman" w:cs="Times New Roman"/>
          <w:sz w:val="24"/>
          <w:szCs w:val="24"/>
          <w:highlight w:val="white"/>
          <w:lang w:val="en-GB"/>
        </w:rPr>
        <w:t>://doi.org/10.1177/0734371x16684910</w:t>
      </w:r>
      <w:proofErr w:type="gramEnd"/>
      <w:r w:rsidRPr="00816E55">
        <w:rPr>
          <w:rFonts w:ascii="Times New Roman" w:eastAsia="Times New Roman" w:hAnsi="Times New Roman" w:cs="Times New Roman"/>
          <w:sz w:val="24"/>
          <w:szCs w:val="24"/>
          <w:highlight w:val="white"/>
          <w:lang w:val="en-GB"/>
        </w:rPr>
        <w:t>.</w:t>
      </w:r>
    </w:p>
    <w:p w14:paraId="5FEB25B8" w14:textId="77777777" w:rsidR="00F40E73" w:rsidRPr="00816E55" w:rsidRDefault="00AB79AF">
      <w:pPr>
        <w:pStyle w:val="Normal1"/>
        <w:spacing w:after="240" w:line="360" w:lineRule="auto"/>
        <w:jc w:val="both"/>
        <w:rPr>
          <w:rFonts w:ascii="Times New Roman" w:eastAsia="Times New Roman" w:hAnsi="Times New Roman" w:cs="Times New Roman"/>
          <w:sz w:val="36"/>
          <w:szCs w:val="36"/>
          <w:highlight w:val="white"/>
          <w:lang w:val="en-GB"/>
        </w:rPr>
      </w:pPr>
      <w:r w:rsidRPr="00816E55">
        <w:rPr>
          <w:rFonts w:ascii="Times New Roman" w:eastAsia="Times New Roman" w:hAnsi="Times New Roman" w:cs="Times New Roman"/>
          <w:sz w:val="24"/>
          <w:szCs w:val="24"/>
          <w:highlight w:val="white"/>
          <w:lang w:val="en-GB"/>
        </w:rPr>
        <w:t xml:space="preserve">Rossini, F. (2021). </w:t>
      </w:r>
      <w:r w:rsidRPr="00816E55">
        <w:rPr>
          <w:rFonts w:ascii="Times New Roman" w:eastAsia="Times New Roman" w:hAnsi="Times New Roman" w:cs="Times New Roman"/>
          <w:i/>
          <w:sz w:val="24"/>
          <w:szCs w:val="24"/>
          <w:highlight w:val="white"/>
          <w:lang w:val="en-GB"/>
        </w:rPr>
        <w:t>Identifying company core values: A step-by-step guide</w:t>
      </w:r>
      <w:r w:rsidRPr="00816E55">
        <w:rPr>
          <w:rFonts w:ascii="Times New Roman" w:eastAsia="Times New Roman" w:hAnsi="Times New Roman" w:cs="Times New Roman"/>
          <w:sz w:val="24"/>
          <w:szCs w:val="24"/>
          <w:highlight w:val="white"/>
          <w:lang w:val="en-GB"/>
        </w:rPr>
        <w:t>. [online] www.betterup.com. Available at: https://www.betterup.com/blog/core-values [Accessed 17 Aug. 2023].</w:t>
      </w:r>
    </w:p>
    <w:p w14:paraId="5B12F07D"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lastRenderedPageBreak/>
        <w:t xml:space="preserve">Feeding America (2023). </w:t>
      </w:r>
      <w:r w:rsidRPr="00816E55">
        <w:rPr>
          <w:rFonts w:ascii="Times New Roman" w:eastAsia="Times New Roman" w:hAnsi="Times New Roman" w:cs="Times New Roman"/>
          <w:i/>
          <w:sz w:val="24"/>
          <w:szCs w:val="24"/>
          <w:highlight w:val="white"/>
          <w:lang w:val="en-GB"/>
        </w:rPr>
        <w:t>U.S. Hunger Relief Organization | Feeding America</w:t>
      </w:r>
      <w:r w:rsidRPr="00816E55">
        <w:rPr>
          <w:rFonts w:ascii="Times New Roman" w:eastAsia="Times New Roman" w:hAnsi="Times New Roman" w:cs="Times New Roman"/>
          <w:sz w:val="24"/>
          <w:szCs w:val="24"/>
          <w:highlight w:val="white"/>
          <w:lang w:val="en-GB"/>
        </w:rPr>
        <w:t>. [online] Feedingamerica.org. Available at: https://www.feedingamerica.org/ [Accessed 17 Aug. 2023].</w:t>
      </w:r>
    </w:p>
    <w:p w14:paraId="00A0D3CA"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Lin, R. and Gaziyev, M. (2020). Facilitating Organizational Learning in For-Profit Social Enterprises for Sustainability. [online] </w:t>
      </w:r>
      <w:proofErr w:type="spellStart"/>
      <w:proofErr w:type="gramStart"/>
      <w:r w:rsidRPr="00816E55">
        <w:rPr>
          <w:rFonts w:ascii="Times New Roman" w:eastAsia="Times New Roman" w:hAnsi="Times New Roman" w:cs="Times New Roman"/>
          <w:sz w:val="24"/>
          <w:szCs w:val="24"/>
          <w:highlight w:val="white"/>
          <w:lang w:val="en-GB"/>
        </w:rPr>
        <w:t>doi:https</w:t>
      </w:r>
      <w:proofErr w:type="spellEnd"/>
      <w:r w:rsidRPr="00816E55">
        <w:rPr>
          <w:rFonts w:ascii="Times New Roman" w:eastAsia="Times New Roman" w:hAnsi="Times New Roman" w:cs="Times New Roman"/>
          <w:sz w:val="24"/>
          <w:szCs w:val="24"/>
          <w:highlight w:val="white"/>
          <w:lang w:val="en-GB"/>
        </w:rPr>
        <w:t>://doi.org/10.13140/RG.2.2.15527.91042</w:t>
      </w:r>
      <w:proofErr w:type="gramEnd"/>
      <w:r w:rsidRPr="00816E55">
        <w:rPr>
          <w:rFonts w:ascii="Times New Roman" w:eastAsia="Times New Roman" w:hAnsi="Times New Roman" w:cs="Times New Roman"/>
          <w:sz w:val="24"/>
          <w:szCs w:val="24"/>
          <w:highlight w:val="white"/>
          <w:lang w:val="en-GB"/>
        </w:rPr>
        <w:t>.</w:t>
      </w:r>
    </w:p>
    <w:p w14:paraId="34E9A0D5" w14:textId="77777777" w:rsidR="00F40E73" w:rsidRPr="00816E55" w:rsidRDefault="00AB79AF">
      <w:pPr>
        <w:pStyle w:val="Normal1"/>
        <w:spacing w:after="24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Fallah Shayan, N., </w:t>
      </w:r>
      <w:proofErr w:type="spellStart"/>
      <w:r w:rsidRPr="00816E55">
        <w:rPr>
          <w:rFonts w:ascii="Times New Roman" w:eastAsia="Times New Roman" w:hAnsi="Times New Roman" w:cs="Times New Roman"/>
          <w:sz w:val="24"/>
          <w:szCs w:val="24"/>
          <w:highlight w:val="white"/>
          <w:lang w:val="en-GB"/>
        </w:rPr>
        <w:t>Mohabbati-Kalejahi</w:t>
      </w:r>
      <w:proofErr w:type="spellEnd"/>
      <w:r w:rsidRPr="00816E55">
        <w:rPr>
          <w:rFonts w:ascii="Times New Roman" w:eastAsia="Times New Roman" w:hAnsi="Times New Roman" w:cs="Times New Roman"/>
          <w:sz w:val="24"/>
          <w:szCs w:val="24"/>
          <w:highlight w:val="white"/>
          <w:lang w:val="en-GB"/>
        </w:rPr>
        <w:t xml:space="preserve">, N., Alavi, S. and Zahed, M.A. (2022). Sustainable Development Goals (SDGs) as a Framework for Corporate Social Responsibility (CSR). </w:t>
      </w:r>
      <w:r w:rsidRPr="00816E55">
        <w:rPr>
          <w:rFonts w:ascii="Times New Roman" w:eastAsia="Times New Roman" w:hAnsi="Times New Roman" w:cs="Times New Roman"/>
          <w:i/>
          <w:sz w:val="24"/>
          <w:szCs w:val="24"/>
          <w:highlight w:val="white"/>
          <w:lang w:val="en-GB"/>
        </w:rPr>
        <w:t>Sustainability</w:t>
      </w:r>
      <w:r w:rsidRPr="00816E55">
        <w:rPr>
          <w:rFonts w:ascii="Times New Roman" w:eastAsia="Times New Roman" w:hAnsi="Times New Roman" w:cs="Times New Roman"/>
          <w:sz w:val="24"/>
          <w:szCs w:val="24"/>
          <w:highlight w:val="white"/>
          <w:lang w:val="en-GB"/>
        </w:rPr>
        <w:t xml:space="preserve">, [online] 14(3), p.1222. </w:t>
      </w:r>
      <w:proofErr w:type="spellStart"/>
      <w:proofErr w:type="gramStart"/>
      <w:r w:rsidRPr="00816E55">
        <w:rPr>
          <w:rFonts w:ascii="Times New Roman" w:eastAsia="Times New Roman" w:hAnsi="Times New Roman" w:cs="Times New Roman"/>
          <w:sz w:val="24"/>
          <w:szCs w:val="24"/>
          <w:highlight w:val="white"/>
          <w:lang w:val="en-GB"/>
        </w:rPr>
        <w:t>doi:https</w:t>
      </w:r>
      <w:proofErr w:type="spellEnd"/>
      <w:r w:rsidRPr="00816E55">
        <w:rPr>
          <w:rFonts w:ascii="Times New Roman" w:eastAsia="Times New Roman" w:hAnsi="Times New Roman" w:cs="Times New Roman"/>
          <w:sz w:val="24"/>
          <w:szCs w:val="24"/>
          <w:highlight w:val="white"/>
          <w:lang w:val="en-GB"/>
        </w:rPr>
        <w:t>://doi.org/10.3390/su14031222</w:t>
      </w:r>
      <w:proofErr w:type="gramEnd"/>
      <w:r w:rsidRPr="00816E55">
        <w:rPr>
          <w:rFonts w:ascii="Times New Roman" w:eastAsia="Times New Roman" w:hAnsi="Times New Roman" w:cs="Times New Roman"/>
          <w:sz w:val="24"/>
          <w:szCs w:val="24"/>
          <w:highlight w:val="white"/>
          <w:lang w:val="en-GB"/>
        </w:rPr>
        <w:t>.</w:t>
      </w:r>
    </w:p>
    <w:p w14:paraId="01CBEAEB" w14:textId="77777777" w:rsidR="00F40E73" w:rsidRPr="00816E55" w:rsidRDefault="00AB79AF">
      <w:pPr>
        <w:pStyle w:val="Normal1"/>
        <w:spacing w:after="360" w:line="360" w:lineRule="auto"/>
        <w:jc w:val="both"/>
        <w:rPr>
          <w:rFonts w:ascii="Times New Roman" w:eastAsia="Times New Roman" w:hAnsi="Times New Roman" w:cs="Times New Roman"/>
          <w:sz w:val="24"/>
          <w:szCs w:val="24"/>
          <w:highlight w:val="white"/>
          <w:lang w:val="en-GB"/>
        </w:rPr>
      </w:pPr>
      <w:r w:rsidRPr="00816E55">
        <w:rPr>
          <w:rFonts w:ascii="Times New Roman" w:eastAsia="Times New Roman" w:hAnsi="Times New Roman" w:cs="Times New Roman"/>
          <w:sz w:val="24"/>
          <w:szCs w:val="24"/>
          <w:highlight w:val="white"/>
          <w:lang w:val="en-GB"/>
        </w:rPr>
        <w:t xml:space="preserve">Rahman, M., Abd Wahab, </w:t>
      </w:r>
      <w:proofErr w:type="gramStart"/>
      <w:r w:rsidRPr="00816E55">
        <w:rPr>
          <w:rFonts w:ascii="Times New Roman" w:eastAsia="Times New Roman" w:hAnsi="Times New Roman" w:cs="Times New Roman"/>
          <w:sz w:val="24"/>
          <w:szCs w:val="24"/>
          <w:highlight w:val="white"/>
          <w:lang w:val="en-GB"/>
        </w:rPr>
        <w:t>S.</w:t>
      </w:r>
      <w:proofErr w:type="gramEnd"/>
      <w:r w:rsidRPr="00816E55">
        <w:rPr>
          <w:rFonts w:ascii="Times New Roman" w:eastAsia="Times New Roman" w:hAnsi="Times New Roman" w:cs="Times New Roman"/>
          <w:sz w:val="24"/>
          <w:szCs w:val="24"/>
          <w:highlight w:val="white"/>
          <w:lang w:val="en-GB"/>
        </w:rPr>
        <w:t xml:space="preserve"> and Abdul Latiff, A.S. (2023). The Underlying Theories of Organizational Sustainability: The Motivation Perspective. </w:t>
      </w:r>
      <w:r w:rsidRPr="00816E55">
        <w:rPr>
          <w:rFonts w:ascii="Times New Roman" w:eastAsia="Times New Roman" w:hAnsi="Times New Roman" w:cs="Times New Roman"/>
          <w:i/>
          <w:sz w:val="24"/>
          <w:szCs w:val="24"/>
          <w:highlight w:val="white"/>
          <w:lang w:val="en-GB"/>
        </w:rPr>
        <w:t>Journal of Business and Management Studies</w:t>
      </w:r>
      <w:r w:rsidRPr="00816E55">
        <w:rPr>
          <w:rFonts w:ascii="Times New Roman" w:eastAsia="Times New Roman" w:hAnsi="Times New Roman" w:cs="Times New Roman"/>
          <w:sz w:val="24"/>
          <w:szCs w:val="24"/>
          <w:highlight w:val="white"/>
          <w:lang w:val="en-GB"/>
        </w:rPr>
        <w:t xml:space="preserve">, [online] 5(1), pp.181–193. </w:t>
      </w:r>
      <w:proofErr w:type="spellStart"/>
      <w:proofErr w:type="gramStart"/>
      <w:r w:rsidRPr="00816E55">
        <w:rPr>
          <w:rFonts w:ascii="Times New Roman" w:eastAsia="Times New Roman" w:hAnsi="Times New Roman" w:cs="Times New Roman"/>
          <w:sz w:val="24"/>
          <w:szCs w:val="24"/>
          <w:highlight w:val="white"/>
          <w:lang w:val="en-GB"/>
        </w:rPr>
        <w:t>doi:https</w:t>
      </w:r>
      <w:proofErr w:type="spellEnd"/>
      <w:r w:rsidRPr="00816E55">
        <w:rPr>
          <w:rFonts w:ascii="Times New Roman" w:eastAsia="Times New Roman" w:hAnsi="Times New Roman" w:cs="Times New Roman"/>
          <w:sz w:val="24"/>
          <w:szCs w:val="24"/>
          <w:highlight w:val="white"/>
          <w:lang w:val="en-GB"/>
        </w:rPr>
        <w:t>://doi.org/10.32996/jbms.2023.5.1.18</w:t>
      </w:r>
      <w:proofErr w:type="gramEnd"/>
      <w:r w:rsidRPr="00816E55">
        <w:rPr>
          <w:rFonts w:ascii="Times New Roman" w:eastAsia="Times New Roman" w:hAnsi="Times New Roman" w:cs="Times New Roman"/>
          <w:sz w:val="24"/>
          <w:szCs w:val="24"/>
          <w:highlight w:val="white"/>
          <w:lang w:val="en-GB"/>
        </w:rPr>
        <w:t>.</w:t>
      </w:r>
    </w:p>
    <w:p w14:paraId="06FFE8B1" w14:textId="77777777" w:rsidR="00F40E73" w:rsidRPr="00816E55" w:rsidRDefault="00F40E73">
      <w:pPr>
        <w:pStyle w:val="Normal1"/>
        <w:spacing w:after="240" w:line="360" w:lineRule="auto"/>
        <w:jc w:val="both"/>
        <w:rPr>
          <w:rFonts w:ascii="Times New Roman" w:eastAsia="Times New Roman" w:hAnsi="Times New Roman" w:cs="Times New Roman"/>
          <w:sz w:val="24"/>
          <w:szCs w:val="24"/>
          <w:highlight w:val="white"/>
          <w:lang w:val="en-GB"/>
        </w:rPr>
      </w:pPr>
    </w:p>
    <w:p w14:paraId="228E89B0" w14:textId="77777777" w:rsidR="00F40E73" w:rsidRPr="00816E55" w:rsidRDefault="00F40E73">
      <w:pPr>
        <w:pStyle w:val="Normal1"/>
        <w:spacing w:after="240" w:line="360" w:lineRule="auto"/>
        <w:jc w:val="both"/>
        <w:rPr>
          <w:rFonts w:ascii="Times New Roman" w:eastAsia="Times New Roman" w:hAnsi="Times New Roman" w:cs="Times New Roman"/>
          <w:sz w:val="24"/>
          <w:szCs w:val="24"/>
          <w:highlight w:val="white"/>
          <w:lang w:val="en-GB"/>
        </w:rPr>
      </w:pPr>
    </w:p>
    <w:p w14:paraId="5144DA50" w14:textId="77777777" w:rsidR="00F40E73" w:rsidRPr="00816E55" w:rsidRDefault="00F40E73">
      <w:pPr>
        <w:pStyle w:val="Normal1"/>
        <w:spacing w:line="360" w:lineRule="auto"/>
        <w:jc w:val="both"/>
        <w:rPr>
          <w:rFonts w:ascii="Times New Roman" w:eastAsia="Times New Roman" w:hAnsi="Times New Roman" w:cs="Times New Roman"/>
          <w:sz w:val="32"/>
          <w:szCs w:val="32"/>
          <w:highlight w:val="white"/>
          <w:lang w:val="en-GB"/>
        </w:rPr>
      </w:pPr>
    </w:p>
    <w:sectPr w:rsidR="00F40E73" w:rsidRPr="00816E55" w:rsidSect="00490330">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CDBE6" w14:textId="77777777" w:rsidR="00104E56" w:rsidRDefault="00104E56" w:rsidP="00F40E73">
      <w:pPr>
        <w:spacing w:line="240" w:lineRule="auto"/>
      </w:pPr>
      <w:r>
        <w:separator/>
      </w:r>
    </w:p>
  </w:endnote>
  <w:endnote w:type="continuationSeparator" w:id="0">
    <w:p w14:paraId="039CCB93" w14:textId="77777777" w:rsidR="00104E56" w:rsidRDefault="00104E56" w:rsidP="00F40E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0D35D" w14:textId="77777777" w:rsidR="00F40E73" w:rsidRDefault="00BC0212">
    <w:pPr>
      <w:pStyle w:val="Normal1"/>
      <w:jc w:val="right"/>
    </w:pPr>
    <w:r>
      <w:fldChar w:fldCharType="begin"/>
    </w:r>
    <w:r w:rsidR="00AB79AF">
      <w:instrText>PAGE</w:instrText>
    </w:r>
    <w:r>
      <w:fldChar w:fldCharType="separate"/>
    </w:r>
    <w:r w:rsidR="002963EF">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12F25" w14:textId="77777777" w:rsidR="00104E56" w:rsidRDefault="00104E56" w:rsidP="00F40E73">
      <w:pPr>
        <w:spacing w:line="240" w:lineRule="auto"/>
      </w:pPr>
      <w:r>
        <w:separator/>
      </w:r>
    </w:p>
  </w:footnote>
  <w:footnote w:type="continuationSeparator" w:id="0">
    <w:p w14:paraId="54C400E8" w14:textId="77777777" w:rsidR="00104E56" w:rsidRDefault="00104E56" w:rsidP="00F40E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B81A1"/>
    <w:multiLevelType w:val="hybridMultilevel"/>
    <w:tmpl w:val="00000000"/>
    <w:lvl w:ilvl="0" w:tplc="86FAA126">
      <w:start w:val="1"/>
      <w:numFmt w:val="bullet"/>
      <w:lvlText w:val="●"/>
      <w:lvlJc w:val="left"/>
      <w:pPr>
        <w:ind w:left="720" w:hanging="360"/>
      </w:pPr>
      <w:rPr>
        <w:u w:val="none"/>
      </w:rPr>
    </w:lvl>
    <w:lvl w:ilvl="1" w:tplc="9CAA9648">
      <w:start w:val="1"/>
      <w:numFmt w:val="bullet"/>
      <w:lvlText w:val="○"/>
      <w:lvlJc w:val="left"/>
      <w:pPr>
        <w:ind w:left="1440" w:hanging="360"/>
      </w:pPr>
      <w:rPr>
        <w:u w:val="none"/>
      </w:rPr>
    </w:lvl>
    <w:lvl w:ilvl="2" w:tplc="E75A07B8">
      <w:start w:val="1"/>
      <w:numFmt w:val="bullet"/>
      <w:lvlText w:val="■"/>
      <w:lvlJc w:val="left"/>
      <w:pPr>
        <w:ind w:left="2160" w:hanging="360"/>
      </w:pPr>
      <w:rPr>
        <w:u w:val="none"/>
      </w:rPr>
    </w:lvl>
    <w:lvl w:ilvl="3" w:tplc="71F2C1F6">
      <w:start w:val="1"/>
      <w:numFmt w:val="bullet"/>
      <w:lvlText w:val="●"/>
      <w:lvlJc w:val="left"/>
      <w:pPr>
        <w:ind w:left="2880" w:hanging="360"/>
      </w:pPr>
      <w:rPr>
        <w:u w:val="none"/>
      </w:rPr>
    </w:lvl>
    <w:lvl w:ilvl="4" w:tplc="A0D6BA56">
      <w:start w:val="1"/>
      <w:numFmt w:val="bullet"/>
      <w:lvlText w:val="○"/>
      <w:lvlJc w:val="left"/>
      <w:pPr>
        <w:ind w:left="3600" w:hanging="360"/>
      </w:pPr>
      <w:rPr>
        <w:u w:val="none"/>
      </w:rPr>
    </w:lvl>
    <w:lvl w:ilvl="5" w:tplc="1FAEB948">
      <w:start w:val="1"/>
      <w:numFmt w:val="bullet"/>
      <w:lvlText w:val="■"/>
      <w:lvlJc w:val="left"/>
      <w:pPr>
        <w:ind w:left="4320" w:hanging="360"/>
      </w:pPr>
      <w:rPr>
        <w:u w:val="none"/>
      </w:rPr>
    </w:lvl>
    <w:lvl w:ilvl="6" w:tplc="995E13A2">
      <w:start w:val="1"/>
      <w:numFmt w:val="bullet"/>
      <w:lvlText w:val="●"/>
      <w:lvlJc w:val="left"/>
      <w:pPr>
        <w:ind w:left="5040" w:hanging="360"/>
      </w:pPr>
      <w:rPr>
        <w:u w:val="none"/>
      </w:rPr>
    </w:lvl>
    <w:lvl w:ilvl="7" w:tplc="A346406C">
      <w:start w:val="1"/>
      <w:numFmt w:val="bullet"/>
      <w:lvlText w:val="○"/>
      <w:lvlJc w:val="left"/>
      <w:pPr>
        <w:ind w:left="5760" w:hanging="360"/>
      </w:pPr>
      <w:rPr>
        <w:u w:val="none"/>
      </w:rPr>
    </w:lvl>
    <w:lvl w:ilvl="8" w:tplc="CAD24DEC">
      <w:start w:val="1"/>
      <w:numFmt w:val="bullet"/>
      <w:lvlText w:val="■"/>
      <w:lvlJc w:val="left"/>
      <w:pPr>
        <w:ind w:left="6480" w:hanging="360"/>
      </w:pPr>
      <w:rPr>
        <w:u w:val="none"/>
      </w:rPr>
    </w:lvl>
  </w:abstractNum>
  <w:abstractNum w:abstractNumId="1" w15:restartNumberingAfterBreak="0">
    <w:nsid w:val="35B1199F"/>
    <w:multiLevelType w:val="hybridMultilevel"/>
    <w:tmpl w:val="00000000"/>
    <w:lvl w:ilvl="0" w:tplc="722C97C8">
      <w:start w:val="1"/>
      <w:numFmt w:val="bullet"/>
      <w:lvlText w:val="●"/>
      <w:lvlJc w:val="left"/>
      <w:pPr>
        <w:ind w:left="720" w:hanging="360"/>
      </w:pPr>
      <w:rPr>
        <w:u w:val="none"/>
      </w:rPr>
    </w:lvl>
    <w:lvl w:ilvl="1" w:tplc="82E29E7A">
      <w:start w:val="1"/>
      <w:numFmt w:val="bullet"/>
      <w:lvlText w:val="○"/>
      <w:lvlJc w:val="left"/>
      <w:pPr>
        <w:ind w:left="1440" w:hanging="360"/>
      </w:pPr>
      <w:rPr>
        <w:u w:val="none"/>
      </w:rPr>
    </w:lvl>
    <w:lvl w:ilvl="2" w:tplc="2F44C2DA">
      <w:start w:val="1"/>
      <w:numFmt w:val="bullet"/>
      <w:lvlText w:val="■"/>
      <w:lvlJc w:val="left"/>
      <w:pPr>
        <w:ind w:left="2160" w:hanging="360"/>
      </w:pPr>
      <w:rPr>
        <w:u w:val="none"/>
      </w:rPr>
    </w:lvl>
    <w:lvl w:ilvl="3" w:tplc="DC8438AC">
      <w:start w:val="1"/>
      <w:numFmt w:val="bullet"/>
      <w:lvlText w:val="●"/>
      <w:lvlJc w:val="left"/>
      <w:pPr>
        <w:ind w:left="2880" w:hanging="360"/>
      </w:pPr>
      <w:rPr>
        <w:u w:val="none"/>
      </w:rPr>
    </w:lvl>
    <w:lvl w:ilvl="4" w:tplc="71DEF24A">
      <w:start w:val="1"/>
      <w:numFmt w:val="bullet"/>
      <w:lvlText w:val="○"/>
      <w:lvlJc w:val="left"/>
      <w:pPr>
        <w:ind w:left="3600" w:hanging="360"/>
      </w:pPr>
      <w:rPr>
        <w:u w:val="none"/>
      </w:rPr>
    </w:lvl>
    <w:lvl w:ilvl="5" w:tplc="91F263E2">
      <w:start w:val="1"/>
      <w:numFmt w:val="bullet"/>
      <w:lvlText w:val="■"/>
      <w:lvlJc w:val="left"/>
      <w:pPr>
        <w:ind w:left="4320" w:hanging="360"/>
      </w:pPr>
      <w:rPr>
        <w:u w:val="none"/>
      </w:rPr>
    </w:lvl>
    <w:lvl w:ilvl="6" w:tplc="69984970">
      <w:start w:val="1"/>
      <w:numFmt w:val="bullet"/>
      <w:lvlText w:val="●"/>
      <w:lvlJc w:val="left"/>
      <w:pPr>
        <w:ind w:left="5040" w:hanging="360"/>
      </w:pPr>
      <w:rPr>
        <w:u w:val="none"/>
      </w:rPr>
    </w:lvl>
    <w:lvl w:ilvl="7" w:tplc="DAA80FE4">
      <w:start w:val="1"/>
      <w:numFmt w:val="bullet"/>
      <w:lvlText w:val="○"/>
      <w:lvlJc w:val="left"/>
      <w:pPr>
        <w:ind w:left="5760" w:hanging="360"/>
      </w:pPr>
      <w:rPr>
        <w:u w:val="none"/>
      </w:rPr>
    </w:lvl>
    <w:lvl w:ilvl="8" w:tplc="DE3C521A">
      <w:start w:val="1"/>
      <w:numFmt w:val="bullet"/>
      <w:lvlText w:val="■"/>
      <w:lvlJc w:val="left"/>
      <w:pPr>
        <w:ind w:left="6480" w:hanging="360"/>
      </w:pPr>
      <w:rPr>
        <w:u w:val="none"/>
      </w:rPr>
    </w:lvl>
  </w:abstractNum>
  <w:abstractNum w:abstractNumId="2" w15:restartNumberingAfterBreak="0">
    <w:nsid w:val="64A9D384"/>
    <w:multiLevelType w:val="hybridMultilevel"/>
    <w:tmpl w:val="00000000"/>
    <w:lvl w:ilvl="0" w:tplc="26EA32B4">
      <w:start w:val="1"/>
      <w:numFmt w:val="bullet"/>
      <w:lvlText w:val="●"/>
      <w:lvlJc w:val="left"/>
      <w:pPr>
        <w:ind w:left="720" w:hanging="360"/>
      </w:pPr>
      <w:rPr>
        <w:u w:val="none"/>
      </w:rPr>
    </w:lvl>
    <w:lvl w:ilvl="1" w:tplc="AE1262E8">
      <w:start w:val="1"/>
      <w:numFmt w:val="bullet"/>
      <w:lvlText w:val="○"/>
      <w:lvlJc w:val="left"/>
      <w:pPr>
        <w:ind w:left="1440" w:hanging="360"/>
      </w:pPr>
      <w:rPr>
        <w:u w:val="none"/>
      </w:rPr>
    </w:lvl>
    <w:lvl w:ilvl="2" w:tplc="FA2ACC44">
      <w:start w:val="1"/>
      <w:numFmt w:val="bullet"/>
      <w:lvlText w:val="■"/>
      <w:lvlJc w:val="left"/>
      <w:pPr>
        <w:ind w:left="2160" w:hanging="360"/>
      </w:pPr>
      <w:rPr>
        <w:u w:val="none"/>
      </w:rPr>
    </w:lvl>
    <w:lvl w:ilvl="3" w:tplc="E2C431CA">
      <w:start w:val="1"/>
      <w:numFmt w:val="bullet"/>
      <w:lvlText w:val="●"/>
      <w:lvlJc w:val="left"/>
      <w:pPr>
        <w:ind w:left="2880" w:hanging="360"/>
      </w:pPr>
      <w:rPr>
        <w:u w:val="none"/>
      </w:rPr>
    </w:lvl>
    <w:lvl w:ilvl="4" w:tplc="70EA442C">
      <w:start w:val="1"/>
      <w:numFmt w:val="bullet"/>
      <w:lvlText w:val="○"/>
      <w:lvlJc w:val="left"/>
      <w:pPr>
        <w:ind w:left="3600" w:hanging="360"/>
      </w:pPr>
      <w:rPr>
        <w:u w:val="none"/>
      </w:rPr>
    </w:lvl>
    <w:lvl w:ilvl="5" w:tplc="C38ECB62">
      <w:start w:val="1"/>
      <w:numFmt w:val="bullet"/>
      <w:lvlText w:val="■"/>
      <w:lvlJc w:val="left"/>
      <w:pPr>
        <w:ind w:left="4320" w:hanging="360"/>
      </w:pPr>
      <w:rPr>
        <w:u w:val="none"/>
      </w:rPr>
    </w:lvl>
    <w:lvl w:ilvl="6" w:tplc="E60E4E06">
      <w:start w:val="1"/>
      <w:numFmt w:val="bullet"/>
      <w:lvlText w:val="●"/>
      <w:lvlJc w:val="left"/>
      <w:pPr>
        <w:ind w:left="5040" w:hanging="360"/>
      </w:pPr>
      <w:rPr>
        <w:u w:val="none"/>
      </w:rPr>
    </w:lvl>
    <w:lvl w:ilvl="7" w:tplc="A2203104">
      <w:start w:val="1"/>
      <w:numFmt w:val="bullet"/>
      <w:lvlText w:val="○"/>
      <w:lvlJc w:val="left"/>
      <w:pPr>
        <w:ind w:left="5760" w:hanging="360"/>
      </w:pPr>
      <w:rPr>
        <w:u w:val="none"/>
      </w:rPr>
    </w:lvl>
    <w:lvl w:ilvl="8" w:tplc="D22A323C">
      <w:start w:val="1"/>
      <w:numFmt w:val="bullet"/>
      <w:lvlText w:val="■"/>
      <w:lvlJc w:val="left"/>
      <w:pPr>
        <w:ind w:left="6480" w:hanging="360"/>
      </w:pPr>
      <w:rPr>
        <w:u w:val="none"/>
      </w:rPr>
    </w:lvl>
  </w:abstractNum>
  <w:abstractNum w:abstractNumId="3" w15:restartNumberingAfterBreak="0">
    <w:nsid w:val="65B6C4FB"/>
    <w:multiLevelType w:val="hybridMultilevel"/>
    <w:tmpl w:val="00000000"/>
    <w:lvl w:ilvl="0" w:tplc="31A6116C">
      <w:start w:val="1"/>
      <w:numFmt w:val="bullet"/>
      <w:lvlText w:val="●"/>
      <w:lvlJc w:val="left"/>
      <w:pPr>
        <w:ind w:left="720" w:hanging="360"/>
      </w:pPr>
      <w:rPr>
        <w:u w:val="none"/>
      </w:rPr>
    </w:lvl>
    <w:lvl w:ilvl="1" w:tplc="A82633C6">
      <w:start w:val="1"/>
      <w:numFmt w:val="bullet"/>
      <w:lvlText w:val="○"/>
      <w:lvlJc w:val="left"/>
      <w:pPr>
        <w:ind w:left="1440" w:hanging="360"/>
      </w:pPr>
      <w:rPr>
        <w:u w:val="none"/>
      </w:rPr>
    </w:lvl>
    <w:lvl w:ilvl="2" w:tplc="BDF637AC">
      <w:start w:val="1"/>
      <w:numFmt w:val="bullet"/>
      <w:lvlText w:val="■"/>
      <w:lvlJc w:val="left"/>
      <w:pPr>
        <w:ind w:left="2160" w:hanging="360"/>
      </w:pPr>
      <w:rPr>
        <w:u w:val="none"/>
      </w:rPr>
    </w:lvl>
    <w:lvl w:ilvl="3" w:tplc="0E5071DA">
      <w:start w:val="1"/>
      <w:numFmt w:val="bullet"/>
      <w:lvlText w:val="●"/>
      <w:lvlJc w:val="left"/>
      <w:pPr>
        <w:ind w:left="2880" w:hanging="360"/>
      </w:pPr>
      <w:rPr>
        <w:u w:val="none"/>
      </w:rPr>
    </w:lvl>
    <w:lvl w:ilvl="4" w:tplc="5046EDBC">
      <w:start w:val="1"/>
      <w:numFmt w:val="bullet"/>
      <w:lvlText w:val="○"/>
      <w:lvlJc w:val="left"/>
      <w:pPr>
        <w:ind w:left="3600" w:hanging="360"/>
      </w:pPr>
      <w:rPr>
        <w:u w:val="none"/>
      </w:rPr>
    </w:lvl>
    <w:lvl w:ilvl="5" w:tplc="D7EC2806">
      <w:start w:val="1"/>
      <w:numFmt w:val="bullet"/>
      <w:lvlText w:val="■"/>
      <w:lvlJc w:val="left"/>
      <w:pPr>
        <w:ind w:left="4320" w:hanging="360"/>
      </w:pPr>
      <w:rPr>
        <w:u w:val="none"/>
      </w:rPr>
    </w:lvl>
    <w:lvl w:ilvl="6" w:tplc="EB3056A8">
      <w:start w:val="1"/>
      <w:numFmt w:val="bullet"/>
      <w:lvlText w:val="●"/>
      <w:lvlJc w:val="left"/>
      <w:pPr>
        <w:ind w:left="5040" w:hanging="360"/>
      </w:pPr>
      <w:rPr>
        <w:u w:val="none"/>
      </w:rPr>
    </w:lvl>
    <w:lvl w:ilvl="7" w:tplc="000E8264">
      <w:start w:val="1"/>
      <w:numFmt w:val="bullet"/>
      <w:lvlText w:val="○"/>
      <w:lvlJc w:val="left"/>
      <w:pPr>
        <w:ind w:left="5760" w:hanging="360"/>
      </w:pPr>
      <w:rPr>
        <w:u w:val="none"/>
      </w:rPr>
    </w:lvl>
    <w:lvl w:ilvl="8" w:tplc="C22E1248">
      <w:start w:val="1"/>
      <w:numFmt w:val="bullet"/>
      <w:lvlText w:val="■"/>
      <w:lvlJc w:val="left"/>
      <w:pPr>
        <w:ind w:left="6480" w:hanging="360"/>
      </w:pPr>
      <w:rPr>
        <w:u w:val="none"/>
      </w:rPr>
    </w:lvl>
  </w:abstractNum>
  <w:num w:numId="1" w16cid:durableId="1432970546">
    <w:abstractNumId w:val="3"/>
  </w:num>
  <w:num w:numId="2" w16cid:durableId="268511975">
    <w:abstractNumId w:val="0"/>
  </w:num>
  <w:num w:numId="3" w16cid:durableId="1792506224">
    <w:abstractNumId w:val="2"/>
  </w:num>
  <w:num w:numId="4" w16cid:durableId="17526963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40E73"/>
    <w:rsid w:val="00104E56"/>
    <w:rsid w:val="001C254E"/>
    <w:rsid w:val="0022592C"/>
    <w:rsid w:val="002963EF"/>
    <w:rsid w:val="004230DF"/>
    <w:rsid w:val="00490330"/>
    <w:rsid w:val="006A5AC8"/>
    <w:rsid w:val="006A7D59"/>
    <w:rsid w:val="006F7E96"/>
    <w:rsid w:val="00784E0B"/>
    <w:rsid w:val="00816E55"/>
    <w:rsid w:val="008C6122"/>
    <w:rsid w:val="00AB79AF"/>
    <w:rsid w:val="00BA5084"/>
    <w:rsid w:val="00BC0212"/>
    <w:rsid w:val="00CF4FD0"/>
    <w:rsid w:val="00DD5726"/>
    <w:rsid w:val="00EB2D60"/>
    <w:rsid w:val="00F40E73"/>
    <w:rsid w:val="00FC65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7AF77"/>
  <w15:docId w15:val="{F8F553B9-37AE-4FCA-AD5D-80127789A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F4FD0"/>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CF4FD0"/>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rsid w:val="00F40E73"/>
    <w:pPr>
      <w:keepNext/>
      <w:keepLines/>
      <w:spacing w:before="320" w:after="80"/>
      <w:outlineLvl w:val="2"/>
    </w:pPr>
    <w:rPr>
      <w:color w:val="434343"/>
      <w:sz w:val="28"/>
      <w:szCs w:val="28"/>
    </w:rPr>
  </w:style>
  <w:style w:type="paragraph" w:styleId="Heading4">
    <w:name w:val="heading 4"/>
    <w:basedOn w:val="Normal1"/>
    <w:next w:val="Normal1"/>
    <w:rsid w:val="00F40E73"/>
    <w:pPr>
      <w:keepNext/>
      <w:keepLines/>
      <w:spacing w:before="280" w:after="80"/>
      <w:outlineLvl w:val="3"/>
    </w:pPr>
    <w:rPr>
      <w:color w:val="666666"/>
      <w:sz w:val="24"/>
      <w:szCs w:val="24"/>
    </w:rPr>
  </w:style>
  <w:style w:type="paragraph" w:styleId="Heading5">
    <w:name w:val="heading 5"/>
    <w:basedOn w:val="Normal1"/>
    <w:next w:val="Normal1"/>
    <w:rsid w:val="00F40E73"/>
    <w:pPr>
      <w:keepNext/>
      <w:keepLines/>
      <w:spacing w:before="240" w:after="80"/>
      <w:outlineLvl w:val="4"/>
    </w:pPr>
    <w:rPr>
      <w:color w:val="666666"/>
    </w:rPr>
  </w:style>
  <w:style w:type="paragraph" w:styleId="Heading6">
    <w:name w:val="heading 6"/>
    <w:basedOn w:val="Normal1"/>
    <w:next w:val="Normal1"/>
    <w:rsid w:val="00F40E7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40E73"/>
  </w:style>
  <w:style w:type="table" w:customStyle="1" w:styleId="TableNormal1">
    <w:name w:val="Table Normal1"/>
    <w:rsid w:val="00F40E73"/>
    <w:tblPr>
      <w:tblCellMar>
        <w:top w:w="0" w:type="dxa"/>
        <w:left w:w="0" w:type="dxa"/>
        <w:bottom w:w="0" w:type="dxa"/>
        <w:right w:w="0" w:type="dxa"/>
      </w:tblCellMar>
    </w:tblPr>
  </w:style>
  <w:style w:type="paragraph" w:styleId="Title">
    <w:name w:val="Title"/>
    <w:basedOn w:val="Normal1"/>
    <w:next w:val="Normal1"/>
    <w:rsid w:val="00F40E73"/>
    <w:pPr>
      <w:keepNext/>
      <w:keepLines/>
      <w:spacing w:after="60"/>
    </w:pPr>
    <w:rPr>
      <w:sz w:val="52"/>
      <w:szCs w:val="52"/>
    </w:rPr>
  </w:style>
  <w:style w:type="paragraph" w:styleId="Subtitle">
    <w:name w:val="Subtitle"/>
    <w:basedOn w:val="Normal1"/>
    <w:next w:val="Normal1"/>
    <w:rsid w:val="00F40E7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40E73"/>
    <w:pPr>
      <w:spacing w:line="240" w:lineRule="auto"/>
    </w:pPr>
    <w:rPr>
      <w:sz w:val="20"/>
      <w:szCs w:val="20"/>
    </w:rPr>
  </w:style>
  <w:style w:type="character" w:customStyle="1" w:styleId="CommentTextChar">
    <w:name w:val="Comment Text Char"/>
    <w:basedOn w:val="DefaultParagraphFont"/>
    <w:link w:val="CommentText"/>
    <w:uiPriority w:val="99"/>
    <w:semiHidden/>
    <w:rsid w:val="00F40E73"/>
    <w:rPr>
      <w:sz w:val="20"/>
      <w:szCs w:val="20"/>
    </w:rPr>
  </w:style>
  <w:style w:type="character" w:styleId="CommentReference">
    <w:name w:val="annotation reference"/>
    <w:basedOn w:val="DefaultParagraphFont"/>
    <w:uiPriority w:val="99"/>
    <w:semiHidden/>
    <w:unhideWhenUsed/>
    <w:rsid w:val="00F40E73"/>
    <w:rPr>
      <w:sz w:val="16"/>
      <w:szCs w:val="16"/>
    </w:rPr>
  </w:style>
  <w:style w:type="paragraph" w:styleId="BalloonText">
    <w:name w:val="Balloon Text"/>
    <w:basedOn w:val="Normal"/>
    <w:link w:val="BalloonTextChar"/>
    <w:uiPriority w:val="99"/>
    <w:semiHidden/>
    <w:unhideWhenUsed/>
    <w:rsid w:val="0049033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0330"/>
    <w:rPr>
      <w:rFonts w:ascii="Tahoma" w:hAnsi="Tahoma" w:cs="Tahoma"/>
      <w:sz w:val="16"/>
      <w:szCs w:val="16"/>
    </w:rPr>
  </w:style>
  <w:style w:type="paragraph" w:styleId="TOC1">
    <w:name w:val="toc 1"/>
    <w:basedOn w:val="Normal"/>
    <w:next w:val="Normal"/>
    <w:autoRedefine/>
    <w:uiPriority w:val="39"/>
    <w:unhideWhenUsed/>
    <w:rsid w:val="004230DF"/>
    <w:pPr>
      <w:spacing w:after="100"/>
    </w:pPr>
  </w:style>
  <w:style w:type="paragraph" w:styleId="TOC2">
    <w:name w:val="toc 2"/>
    <w:basedOn w:val="Normal"/>
    <w:next w:val="Normal"/>
    <w:autoRedefine/>
    <w:uiPriority w:val="39"/>
    <w:unhideWhenUsed/>
    <w:rsid w:val="004230DF"/>
    <w:pPr>
      <w:spacing w:after="100"/>
      <w:ind w:left="220"/>
    </w:pPr>
  </w:style>
  <w:style w:type="character" w:styleId="Hyperlink">
    <w:name w:val="Hyperlink"/>
    <w:basedOn w:val="DefaultParagraphFont"/>
    <w:uiPriority w:val="99"/>
    <w:unhideWhenUsed/>
    <w:rsid w:val="004230DF"/>
    <w:rPr>
      <w:color w:val="0000FF" w:themeColor="hyperlink"/>
      <w:u w:val="single"/>
    </w:rPr>
  </w:style>
  <w:style w:type="paragraph" w:styleId="ListParagraph">
    <w:name w:val="List Paragraph"/>
    <w:basedOn w:val="Normal"/>
    <w:uiPriority w:val="34"/>
    <w:qFormat/>
    <w:rsid w:val="006A5AC8"/>
    <w:pPr>
      <w:spacing w:after="200"/>
      <w:ind w:left="720"/>
      <w:contextualSpacing/>
    </w:pPr>
    <w:rPr>
      <w:rFonts w:ascii="Times New Roman" w:eastAsiaTheme="minorHAnsi" w:hAnsi="Times New Roman" w:cstheme="minorBidi"/>
      <w:noProo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17</Pages>
  <Words>3771</Words>
  <Characters>21500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Preet Kaur</cp:lastModifiedBy>
  <cp:revision>3</cp:revision>
  <dcterms:created xsi:type="dcterms:W3CDTF">2023-08-25T09:45:00Z</dcterms:created>
  <dcterms:modified xsi:type="dcterms:W3CDTF">2023-08-25T09:46:00Z</dcterms:modified>
</cp:coreProperties>
</file>