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9EDBD6" w14:textId="68128EAF" w:rsidR="00105685" w:rsidRPr="00411476" w:rsidRDefault="00FE4D09" w:rsidP="006A73FF">
      <w:pPr>
        <w:spacing w:line="480" w:lineRule="auto"/>
        <w:rPr>
          <w:rFonts w:ascii="Times New Roman" w:hAnsi="Times New Roman" w:cs="Times New Roman"/>
          <w:u w:val="single"/>
        </w:rPr>
      </w:pPr>
      <w:r w:rsidRPr="00411476">
        <w:rPr>
          <w:rFonts w:ascii="Times New Roman" w:hAnsi="Times New Roman" w:cs="Times New Roman"/>
          <w:u w:val="single"/>
        </w:rPr>
        <w:t>Explain why teacher subject knowledge is important in relation to teaching Language and Mathematics in primary schools in Wales.</w:t>
      </w:r>
    </w:p>
    <w:p w14:paraId="6E76858A" w14:textId="77777777" w:rsidR="00E7334B" w:rsidRPr="00411476" w:rsidRDefault="00E25C1E" w:rsidP="006A73FF">
      <w:pPr>
        <w:spacing w:line="480" w:lineRule="auto"/>
        <w:rPr>
          <w:rFonts w:ascii="Times New Roman" w:hAnsi="Times New Roman" w:cs="Times New Roman"/>
        </w:rPr>
      </w:pPr>
      <w:r w:rsidRPr="00411476">
        <w:rPr>
          <w:rFonts w:ascii="Times New Roman" w:hAnsi="Times New Roman" w:cs="Times New Roman"/>
        </w:rPr>
        <w:t xml:space="preserve">In this essay I will be discussing the skills I observed and taught and the importance of subject knowledge relating to these skills. </w:t>
      </w:r>
      <w:r w:rsidR="00890972" w:rsidRPr="00411476">
        <w:rPr>
          <w:rFonts w:ascii="Times New Roman" w:hAnsi="Times New Roman" w:cs="Times New Roman"/>
        </w:rPr>
        <w:t xml:space="preserve">Subject knowledge is an essential aspect to the development of a child as they must have the correct skills and information to build upon to become capable, ambitious learners as </w:t>
      </w:r>
      <w:r w:rsidR="00AC3CE2" w:rsidRPr="00411476">
        <w:rPr>
          <w:rFonts w:ascii="Times New Roman" w:hAnsi="Times New Roman" w:cs="Times New Roman"/>
        </w:rPr>
        <w:t xml:space="preserve">Graham </w:t>
      </w:r>
      <w:r w:rsidR="00890972" w:rsidRPr="00411476">
        <w:rPr>
          <w:rFonts w:ascii="Times New Roman" w:hAnsi="Times New Roman" w:cs="Times New Roman"/>
        </w:rPr>
        <w:t>Donaldson (201</w:t>
      </w:r>
      <w:r w:rsidR="00AC3CE2" w:rsidRPr="00411476">
        <w:rPr>
          <w:rFonts w:ascii="Times New Roman" w:hAnsi="Times New Roman" w:cs="Times New Roman"/>
        </w:rPr>
        <w:t>5</w:t>
      </w:r>
      <w:r w:rsidR="00890972" w:rsidRPr="00411476">
        <w:rPr>
          <w:rFonts w:ascii="Times New Roman" w:hAnsi="Times New Roman" w:cs="Times New Roman"/>
        </w:rPr>
        <w:t>)</w:t>
      </w:r>
      <w:r w:rsidR="00AC3CE2" w:rsidRPr="00411476">
        <w:rPr>
          <w:rFonts w:ascii="Times New Roman" w:hAnsi="Times New Roman" w:cs="Times New Roman"/>
        </w:rPr>
        <w:t xml:space="preserve"> is aiming for with the introduction of the new Curriculum</w:t>
      </w:r>
      <w:r w:rsidR="00890972" w:rsidRPr="00411476">
        <w:rPr>
          <w:rFonts w:ascii="Times New Roman" w:hAnsi="Times New Roman" w:cs="Times New Roman"/>
        </w:rPr>
        <w:t>.</w:t>
      </w:r>
      <w:r w:rsidR="00E7334B" w:rsidRPr="00411476">
        <w:rPr>
          <w:rFonts w:ascii="Times New Roman" w:hAnsi="Times New Roman" w:cs="Times New Roman"/>
        </w:rPr>
        <w:t xml:space="preserve"> The new Curriculum has four purposes which will enable children to gain life-long skills to become informed citizens.</w:t>
      </w:r>
    </w:p>
    <w:p w14:paraId="2AF8C357" w14:textId="67882EC1" w:rsidR="00E25C1E" w:rsidRPr="00411476" w:rsidRDefault="00890972" w:rsidP="006A73FF">
      <w:pPr>
        <w:spacing w:line="480" w:lineRule="auto"/>
        <w:ind w:firstLine="720"/>
        <w:rPr>
          <w:rFonts w:ascii="Times New Roman" w:hAnsi="Times New Roman" w:cs="Times New Roman"/>
        </w:rPr>
      </w:pPr>
      <w:r w:rsidRPr="00411476">
        <w:rPr>
          <w:rFonts w:ascii="Times New Roman" w:hAnsi="Times New Roman" w:cs="Times New Roman"/>
        </w:rPr>
        <w:t xml:space="preserve"> </w:t>
      </w:r>
      <w:r w:rsidR="00E25C1E" w:rsidRPr="00411476">
        <w:rPr>
          <w:rFonts w:ascii="Times New Roman" w:hAnsi="Times New Roman" w:cs="Times New Roman"/>
        </w:rPr>
        <w:t>Firstly, I will discuss the language skills and then I will move on to discuss the mathematical skills. The languag</w:t>
      </w:r>
      <w:r w:rsidR="00CA43A3" w:rsidRPr="00411476">
        <w:rPr>
          <w:rFonts w:ascii="Times New Roman" w:hAnsi="Times New Roman" w:cs="Times New Roman"/>
        </w:rPr>
        <w:t xml:space="preserve">e skills that I will be discussing are reading and </w:t>
      </w:r>
      <w:proofErr w:type="spellStart"/>
      <w:r w:rsidR="005C3CAA" w:rsidRPr="00411476">
        <w:rPr>
          <w:rFonts w:ascii="Times New Roman" w:hAnsi="Times New Roman" w:cs="Times New Roman"/>
        </w:rPr>
        <w:t>oracy</w:t>
      </w:r>
      <w:proofErr w:type="spellEnd"/>
      <w:r w:rsidR="005C3CAA" w:rsidRPr="00411476">
        <w:rPr>
          <w:rFonts w:ascii="Times New Roman" w:hAnsi="Times New Roman" w:cs="Times New Roman"/>
        </w:rPr>
        <w:t xml:space="preserve">. These skills will have been developed using a story and small group work. The mathematical skills that will be discussed are mental maths, multiplication </w:t>
      </w:r>
      <w:r w:rsidR="00B06930" w:rsidRPr="00411476">
        <w:rPr>
          <w:rFonts w:ascii="Times New Roman" w:hAnsi="Times New Roman" w:cs="Times New Roman"/>
        </w:rPr>
        <w:t>and</w:t>
      </w:r>
      <w:r w:rsidR="005C3CAA" w:rsidRPr="00411476">
        <w:rPr>
          <w:rFonts w:ascii="Times New Roman" w:hAnsi="Times New Roman" w:cs="Times New Roman"/>
        </w:rPr>
        <w:t xml:space="preserve"> division.</w:t>
      </w:r>
      <w:r w:rsidR="00364DAA" w:rsidRPr="00411476">
        <w:rPr>
          <w:rFonts w:ascii="Times New Roman" w:hAnsi="Times New Roman" w:cs="Times New Roman"/>
        </w:rPr>
        <w:t xml:space="preserve"> Using an interactive game </w:t>
      </w:r>
      <w:proofErr w:type="gramStart"/>
      <w:r w:rsidR="00364DAA" w:rsidRPr="00411476">
        <w:rPr>
          <w:rFonts w:ascii="Times New Roman" w:hAnsi="Times New Roman" w:cs="Times New Roman"/>
        </w:rPr>
        <w:t>and also</w:t>
      </w:r>
      <w:proofErr w:type="gramEnd"/>
      <w:r w:rsidR="00364DAA" w:rsidRPr="00411476">
        <w:rPr>
          <w:rFonts w:ascii="Times New Roman" w:hAnsi="Times New Roman" w:cs="Times New Roman"/>
        </w:rPr>
        <w:t xml:space="preserve"> practical work.</w:t>
      </w:r>
      <w:r w:rsidR="003C752D" w:rsidRPr="00411476">
        <w:rPr>
          <w:rFonts w:ascii="Times New Roman" w:hAnsi="Times New Roman" w:cs="Times New Roman"/>
        </w:rPr>
        <w:t xml:space="preserve"> </w:t>
      </w:r>
    </w:p>
    <w:p w14:paraId="05D8466C" w14:textId="44F56500" w:rsidR="00884D8D" w:rsidRPr="00411476" w:rsidRDefault="00AE4272" w:rsidP="006A73FF">
      <w:pPr>
        <w:spacing w:line="480" w:lineRule="auto"/>
        <w:ind w:firstLine="720"/>
        <w:rPr>
          <w:rFonts w:ascii="Times New Roman" w:hAnsi="Times New Roman" w:cs="Times New Roman"/>
        </w:rPr>
      </w:pPr>
      <w:r w:rsidRPr="00411476">
        <w:rPr>
          <w:rFonts w:ascii="Times New Roman" w:hAnsi="Times New Roman" w:cs="Times New Roman"/>
        </w:rPr>
        <w:t>Tea</w:t>
      </w:r>
      <w:r w:rsidR="00620199" w:rsidRPr="00411476">
        <w:rPr>
          <w:rFonts w:ascii="Times New Roman" w:hAnsi="Times New Roman" w:cs="Times New Roman"/>
        </w:rPr>
        <w:t xml:space="preserve">cher subject knowledge </w:t>
      </w:r>
      <w:r w:rsidR="00B06930" w:rsidRPr="00411476">
        <w:rPr>
          <w:rFonts w:ascii="Times New Roman" w:hAnsi="Times New Roman" w:cs="Times New Roman"/>
        </w:rPr>
        <w:t>relates to the content and the understanding of the subject that the practitioner will teach.</w:t>
      </w:r>
      <w:r w:rsidR="00364DAA" w:rsidRPr="00411476">
        <w:rPr>
          <w:rFonts w:ascii="Times New Roman" w:hAnsi="Times New Roman" w:cs="Times New Roman"/>
        </w:rPr>
        <w:t xml:space="preserve"> It is essential for the teaching practitioner to have knowledge of the National Curriculum as they will need to be aware of the steps that need to be taken for the children to build on prior knowledge and develop their skills.</w:t>
      </w:r>
      <w:r w:rsidR="00DB6A5F" w:rsidRPr="00411476">
        <w:rPr>
          <w:rFonts w:ascii="Times New Roman" w:hAnsi="Times New Roman" w:cs="Times New Roman"/>
        </w:rPr>
        <w:t xml:space="preserve"> </w:t>
      </w:r>
      <w:r w:rsidR="00DB6A5F" w:rsidRPr="00411476">
        <w:rPr>
          <w:rFonts w:ascii="Times New Roman" w:hAnsi="Times New Roman" w:cs="Times New Roman"/>
        </w:rPr>
        <w:t xml:space="preserve">Glickman, Gordon &amp; Ross-Gordon, </w:t>
      </w:r>
      <w:r w:rsidR="00DB6A5F" w:rsidRPr="00411476">
        <w:rPr>
          <w:rFonts w:ascii="Times New Roman" w:hAnsi="Times New Roman" w:cs="Times New Roman"/>
        </w:rPr>
        <w:t>(</w:t>
      </w:r>
      <w:r w:rsidR="00DB6A5F" w:rsidRPr="00411476">
        <w:rPr>
          <w:rFonts w:ascii="Times New Roman" w:hAnsi="Times New Roman" w:cs="Times New Roman"/>
        </w:rPr>
        <w:t>2013</w:t>
      </w:r>
      <w:r w:rsidR="00DB6A5F" w:rsidRPr="00411476">
        <w:rPr>
          <w:rFonts w:ascii="Times New Roman" w:hAnsi="Times New Roman" w:cs="Times New Roman"/>
        </w:rPr>
        <w:t xml:space="preserve">) </w:t>
      </w:r>
      <w:r w:rsidR="00042B4A" w:rsidRPr="00411476">
        <w:rPr>
          <w:rFonts w:ascii="Times New Roman" w:hAnsi="Times New Roman" w:cs="Times New Roman"/>
        </w:rPr>
        <w:t xml:space="preserve">believe that the teachers’ understanding of the curriculum is paramount as their feedback and collaboration with other professionals will allow newer, more refined curriculums </w:t>
      </w:r>
      <w:r w:rsidR="001C5D91" w:rsidRPr="00411476">
        <w:rPr>
          <w:rFonts w:ascii="Times New Roman" w:hAnsi="Times New Roman" w:cs="Times New Roman"/>
          <w:color w:val="000000"/>
          <w:shd w:val="clear" w:color="auto" w:fill="FFFFFF"/>
        </w:rPr>
        <w:t>(Files.eric.ed.gov, 2016)</w:t>
      </w:r>
      <w:r w:rsidR="001C5D91" w:rsidRPr="00411476">
        <w:rPr>
          <w:rFonts w:ascii="Times New Roman" w:hAnsi="Times New Roman" w:cs="Times New Roman"/>
          <w:color w:val="000000"/>
          <w:shd w:val="clear" w:color="auto" w:fill="FFFFFF"/>
        </w:rPr>
        <w:t xml:space="preserve">. </w:t>
      </w:r>
      <w:r w:rsidR="00042B4A" w:rsidRPr="00411476">
        <w:rPr>
          <w:rFonts w:ascii="Times New Roman" w:hAnsi="Times New Roman" w:cs="Times New Roman"/>
        </w:rPr>
        <w:t>Without this knowledge of their subject matter, a practitioner maybe unable to deliver this feedback and identify problem areas within the curriculum</w:t>
      </w:r>
      <w:r w:rsidR="00E540A2" w:rsidRPr="00411476">
        <w:rPr>
          <w:rFonts w:ascii="Times New Roman" w:hAnsi="Times New Roman" w:cs="Times New Roman"/>
        </w:rPr>
        <w:t xml:space="preserve"> (Handler, 2010)</w:t>
      </w:r>
      <w:r w:rsidR="001C5D91" w:rsidRPr="00411476">
        <w:rPr>
          <w:rFonts w:ascii="Times New Roman" w:hAnsi="Times New Roman" w:cs="Times New Roman"/>
        </w:rPr>
        <w:t xml:space="preserve">. </w:t>
      </w:r>
      <w:r w:rsidR="00364DAA" w:rsidRPr="00411476">
        <w:rPr>
          <w:rFonts w:ascii="Times New Roman" w:hAnsi="Times New Roman" w:cs="Times New Roman"/>
        </w:rPr>
        <w:t xml:space="preserve">Another reason as to why subject knowledge is important as it will help build a rapport between the children and the practitioner. They will be able to trust the practitioner and gain an interest in the skills being developed. </w:t>
      </w:r>
      <w:r w:rsidR="00884D8D" w:rsidRPr="00411476">
        <w:rPr>
          <w:rFonts w:ascii="Times New Roman" w:hAnsi="Times New Roman" w:cs="Times New Roman"/>
        </w:rPr>
        <w:t>Shulman (1987) believed that teacher subject knowledge is a fundamental aspect for the learning and development of pupils (Knowledge and Learning). He proposed that there are seven key categories of knowledge, these are; content knowledge, general pedagogical knowledge, curriculum knowledge, pedagogical content knowledge, knowledge of learners, knowledge of educational contexts and knowledge of educational ends.</w:t>
      </w:r>
      <w:r w:rsidR="00FA31A7" w:rsidRPr="00411476">
        <w:rPr>
          <w:rFonts w:ascii="Times New Roman" w:hAnsi="Times New Roman" w:cs="Times New Roman"/>
        </w:rPr>
        <w:t xml:space="preserve"> </w:t>
      </w:r>
    </w:p>
    <w:p w14:paraId="412A563A" w14:textId="533D2DEF" w:rsidR="006B6E47" w:rsidRPr="00411476" w:rsidRDefault="00FA31A7" w:rsidP="006A73FF">
      <w:pPr>
        <w:spacing w:line="480" w:lineRule="auto"/>
        <w:ind w:firstLine="720"/>
        <w:rPr>
          <w:rFonts w:ascii="Times New Roman" w:hAnsi="Times New Roman" w:cs="Times New Roman"/>
        </w:rPr>
      </w:pPr>
      <w:r w:rsidRPr="00411476">
        <w:rPr>
          <w:rFonts w:ascii="Times New Roman" w:hAnsi="Times New Roman" w:cs="Times New Roman"/>
        </w:rPr>
        <w:lastRenderedPageBreak/>
        <w:t>However, Lilian Katz disagrees that subject knowledge is the key element for children’s development. Katz (1985)</w:t>
      </w:r>
      <w:r w:rsidR="00DD537F" w:rsidRPr="00411476">
        <w:rPr>
          <w:rFonts w:ascii="Times New Roman" w:hAnsi="Times New Roman" w:cs="Times New Roman"/>
        </w:rPr>
        <w:t>,</w:t>
      </w:r>
      <w:r w:rsidRPr="00411476">
        <w:rPr>
          <w:rFonts w:ascii="Times New Roman" w:hAnsi="Times New Roman" w:cs="Times New Roman"/>
        </w:rPr>
        <w:t xml:space="preserve"> developed the theory that children develop and learn best </w:t>
      </w:r>
      <w:r w:rsidR="00DD537F" w:rsidRPr="00411476">
        <w:rPr>
          <w:rFonts w:ascii="Times New Roman" w:hAnsi="Times New Roman" w:cs="Times New Roman"/>
        </w:rPr>
        <w:t>based on their own curiosity and their own natural instincts</w:t>
      </w:r>
      <w:r w:rsidR="001C5D91" w:rsidRPr="00411476">
        <w:rPr>
          <w:rFonts w:ascii="Times New Roman" w:hAnsi="Times New Roman" w:cs="Times New Roman"/>
        </w:rPr>
        <w:t xml:space="preserve"> </w:t>
      </w:r>
      <w:r w:rsidR="001C5D91" w:rsidRPr="00411476">
        <w:rPr>
          <w:rStyle w:val="selectable"/>
          <w:rFonts w:ascii="Times New Roman" w:hAnsi="Times New Roman" w:cs="Times New Roman"/>
          <w:color w:val="000000"/>
        </w:rPr>
        <w:t>(</w:t>
      </w:r>
      <w:proofErr w:type="spellStart"/>
      <w:r w:rsidR="001C5D91" w:rsidRPr="00411476">
        <w:rPr>
          <w:rStyle w:val="selectable"/>
          <w:rFonts w:ascii="Times New Roman" w:hAnsi="Times New Roman" w:cs="Times New Roman"/>
          <w:color w:val="000000"/>
        </w:rPr>
        <w:t>Loane</w:t>
      </w:r>
      <w:proofErr w:type="spellEnd"/>
      <w:r w:rsidR="001C5D91" w:rsidRPr="00411476">
        <w:rPr>
          <w:rStyle w:val="selectable"/>
          <w:rFonts w:ascii="Times New Roman" w:hAnsi="Times New Roman" w:cs="Times New Roman"/>
          <w:color w:val="000000"/>
        </w:rPr>
        <w:t>, 2019)</w:t>
      </w:r>
      <w:r w:rsidR="00DD537F" w:rsidRPr="00411476">
        <w:rPr>
          <w:rFonts w:ascii="Times New Roman" w:hAnsi="Times New Roman" w:cs="Times New Roman"/>
        </w:rPr>
        <w:t xml:space="preserve">. The </w:t>
      </w:r>
      <w:r w:rsidR="004A4CBC" w:rsidRPr="00411476">
        <w:rPr>
          <w:rFonts w:ascii="Times New Roman" w:hAnsi="Times New Roman" w:cs="Times New Roman"/>
        </w:rPr>
        <w:t>focus</w:t>
      </w:r>
      <w:r w:rsidR="00DD537F" w:rsidRPr="00411476">
        <w:rPr>
          <w:rFonts w:ascii="Times New Roman" w:hAnsi="Times New Roman" w:cs="Times New Roman"/>
        </w:rPr>
        <w:t xml:space="preserve"> of Katz theory was learning dispositions, each disposition in each child will be unique to them. Dispositions in learning can include; being curious, resourceful, being courageous </w:t>
      </w:r>
      <w:r w:rsidR="004A4CBC" w:rsidRPr="00411476">
        <w:rPr>
          <w:rFonts w:ascii="Times New Roman" w:hAnsi="Times New Roman" w:cs="Times New Roman"/>
        </w:rPr>
        <w:t>and</w:t>
      </w:r>
      <w:r w:rsidR="00DD537F" w:rsidRPr="00411476">
        <w:rPr>
          <w:rFonts w:ascii="Times New Roman" w:hAnsi="Times New Roman" w:cs="Times New Roman"/>
        </w:rPr>
        <w:t xml:space="preserve"> being communicative</w:t>
      </w:r>
      <w:r w:rsidR="001C5D91" w:rsidRPr="00411476">
        <w:rPr>
          <w:rFonts w:ascii="Times New Roman" w:hAnsi="Times New Roman" w:cs="Times New Roman"/>
        </w:rPr>
        <w:t xml:space="preserve"> </w:t>
      </w:r>
      <w:r w:rsidR="001C5D91" w:rsidRPr="00411476">
        <w:rPr>
          <w:rStyle w:val="selectable"/>
          <w:rFonts w:ascii="Times New Roman" w:hAnsi="Times New Roman" w:cs="Times New Roman"/>
          <w:color w:val="000000"/>
        </w:rPr>
        <w:t>(The Compass School, 2016)</w:t>
      </w:r>
      <w:r w:rsidR="00DD537F" w:rsidRPr="00411476">
        <w:rPr>
          <w:rFonts w:ascii="Times New Roman" w:hAnsi="Times New Roman" w:cs="Times New Roman"/>
        </w:rPr>
        <w:t xml:space="preserve">. </w:t>
      </w:r>
      <w:r w:rsidR="004A4CBC" w:rsidRPr="00411476">
        <w:rPr>
          <w:rFonts w:ascii="Times New Roman" w:hAnsi="Times New Roman" w:cs="Times New Roman"/>
        </w:rPr>
        <w:t>All</w:t>
      </w:r>
      <w:r w:rsidR="00DD537F" w:rsidRPr="00411476">
        <w:rPr>
          <w:rFonts w:ascii="Times New Roman" w:hAnsi="Times New Roman" w:cs="Times New Roman"/>
        </w:rPr>
        <w:t xml:space="preserve"> these aspects will affect how a child learns and develops throughout education. </w:t>
      </w:r>
      <w:r w:rsidR="00CA43A3" w:rsidRPr="00411476">
        <w:rPr>
          <w:rFonts w:ascii="Times New Roman" w:hAnsi="Times New Roman" w:cs="Times New Roman"/>
        </w:rPr>
        <w:t>According to Katz</w:t>
      </w:r>
      <w:r w:rsidR="006B6E47" w:rsidRPr="00411476">
        <w:rPr>
          <w:rFonts w:ascii="Times New Roman" w:hAnsi="Times New Roman" w:cs="Times New Roman"/>
        </w:rPr>
        <w:t xml:space="preserve"> (1995)</w:t>
      </w:r>
      <w:r w:rsidR="00CA43A3" w:rsidRPr="00411476">
        <w:rPr>
          <w:rFonts w:ascii="Times New Roman" w:hAnsi="Times New Roman" w:cs="Times New Roman"/>
        </w:rPr>
        <w:t>, pupils should have the opportunity to explore and discover things for the</w:t>
      </w:r>
      <w:r w:rsidR="004B17F5" w:rsidRPr="00411476">
        <w:rPr>
          <w:rFonts w:ascii="Times New Roman" w:hAnsi="Times New Roman" w:cs="Times New Roman"/>
        </w:rPr>
        <w:t xml:space="preserve">mselves. The children </w:t>
      </w:r>
      <w:r w:rsidR="00073A55" w:rsidRPr="00411476">
        <w:rPr>
          <w:rFonts w:ascii="Times New Roman" w:hAnsi="Times New Roman" w:cs="Times New Roman"/>
        </w:rPr>
        <w:t xml:space="preserve">show their interests, motivations and persistence by their engagement in activities. </w:t>
      </w:r>
      <w:r w:rsidR="006B6E47" w:rsidRPr="00411476">
        <w:rPr>
          <w:rFonts w:ascii="Times New Roman" w:hAnsi="Times New Roman" w:cs="Times New Roman"/>
        </w:rPr>
        <w:t xml:space="preserve">She believes that given the opportunity, children will thrive within a child-centred curriculum, this would involve letting pupils become independent and use their own habits of mind and their nurture to help them develop. </w:t>
      </w:r>
    </w:p>
    <w:p w14:paraId="1FD960C5" w14:textId="0EAFEE51" w:rsidR="006E03C2" w:rsidRPr="00411476" w:rsidRDefault="00F74A8F" w:rsidP="006A73FF">
      <w:pPr>
        <w:spacing w:line="480" w:lineRule="auto"/>
        <w:ind w:firstLine="720"/>
        <w:rPr>
          <w:rFonts w:ascii="Times New Roman" w:hAnsi="Times New Roman" w:cs="Times New Roman"/>
        </w:rPr>
      </w:pPr>
      <w:r w:rsidRPr="00411476">
        <w:rPr>
          <w:rFonts w:ascii="Times New Roman" w:hAnsi="Times New Roman" w:cs="Times New Roman"/>
        </w:rPr>
        <w:t>Wit</w:t>
      </w:r>
      <w:r w:rsidR="00017C70" w:rsidRPr="00411476">
        <w:rPr>
          <w:rFonts w:ascii="Times New Roman" w:hAnsi="Times New Roman" w:cs="Times New Roman"/>
        </w:rPr>
        <w:t>hin Key Stage 2,</w:t>
      </w:r>
      <w:r w:rsidR="00616481" w:rsidRPr="00411476">
        <w:rPr>
          <w:rFonts w:ascii="Times New Roman" w:hAnsi="Times New Roman" w:cs="Times New Roman"/>
        </w:rPr>
        <w:t xml:space="preserve"> </w:t>
      </w:r>
      <w:r w:rsidR="0072237B" w:rsidRPr="00411476">
        <w:rPr>
          <w:rFonts w:ascii="Times New Roman" w:hAnsi="Times New Roman" w:cs="Times New Roman"/>
        </w:rPr>
        <w:t xml:space="preserve">the </w:t>
      </w:r>
      <w:r w:rsidR="00616481" w:rsidRPr="00411476">
        <w:rPr>
          <w:rFonts w:ascii="Times New Roman" w:hAnsi="Times New Roman" w:cs="Times New Roman"/>
        </w:rPr>
        <w:t xml:space="preserve">children in the </w:t>
      </w:r>
      <w:r w:rsidR="0072237B" w:rsidRPr="00411476">
        <w:rPr>
          <w:rFonts w:ascii="Times New Roman" w:hAnsi="Times New Roman" w:cs="Times New Roman"/>
        </w:rPr>
        <w:t>Y</w:t>
      </w:r>
      <w:r w:rsidR="00616481" w:rsidRPr="00411476">
        <w:rPr>
          <w:rFonts w:ascii="Times New Roman" w:hAnsi="Times New Roman" w:cs="Times New Roman"/>
        </w:rPr>
        <w:t xml:space="preserve">ear </w:t>
      </w:r>
      <w:r w:rsidR="0072237B" w:rsidRPr="00411476">
        <w:rPr>
          <w:rFonts w:ascii="Times New Roman" w:hAnsi="Times New Roman" w:cs="Times New Roman"/>
        </w:rPr>
        <w:t xml:space="preserve">Five </w:t>
      </w:r>
      <w:r w:rsidR="00616481" w:rsidRPr="00411476">
        <w:rPr>
          <w:rFonts w:ascii="Times New Roman" w:hAnsi="Times New Roman" w:cs="Times New Roman"/>
        </w:rPr>
        <w:t xml:space="preserve">class </w:t>
      </w:r>
      <w:r w:rsidR="0072237B" w:rsidRPr="00411476">
        <w:rPr>
          <w:rFonts w:ascii="Times New Roman" w:hAnsi="Times New Roman" w:cs="Times New Roman"/>
        </w:rPr>
        <w:t xml:space="preserve">that I was placed in </w:t>
      </w:r>
      <w:r w:rsidR="00616481" w:rsidRPr="00411476">
        <w:rPr>
          <w:rFonts w:ascii="Times New Roman" w:hAnsi="Times New Roman" w:cs="Times New Roman"/>
        </w:rPr>
        <w:t xml:space="preserve">were aged 9 and 10. Having worked heavily on their multiplication tables they were </w:t>
      </w:r>
      <w:r w:rsidR="0072237B" w:rsidRPr="00411476">
        <w:rPr>
          <w:rFonts w:ascii="Times New Roman" w:hAnsi="Times New Roman" w:cs="Times New Roman"/>
        </w:rPr>
        <w:t xml:space="preserve">using this prior knowledge to </w:t>
      </w:r>
      <w:r w:rsidR="00616481" w:rsidRPr="00411476">
        <w:rPr>
          <w:rFonts w:ascii="Times New Roman" w:hAnsi="Times New Roman" w:cs="Times New Roman"/>
        </w:rPr>
        <w:t>mov</w:t>
      </w:r>
      <w:r w:rsidR="0072237B" w:rsidRPr="00411476">
        <w:rPr>
          <w:rFonts w:ascii="Times New Roman" w:hAnsi="Times New Roman" w:cs="Times New Roman"/>
        </w:rPr>
        <w:t>e</w:t>
      </w:r>
      <w:r w:rsidR="00616481" w:rsidRPr="00411476">
        <w:rPr>
          <w:rFonts w:ascii="Times New Roman" w:hAnsi="Times New Roman" w:cs="Times New Roman"/>
        </w:rPr>
        <w:t xml:space="preserve"> on to division. Developing division links to the </w:t>
      </w:r>
      <w:r w:rsidR="0072237B" w:rsidRPr="00411476">
        <w:rPr>
          <w:rFonts w:ascii="Times New Roman" w:hAnsi="Times New Roman" w:cs="Times New Roman"/>
        </w:rPr>
        <w:t>N</w:t>
      </w:r>
      <w:r w:rsidR="00616481" w:rsidRPr="00411476">
        <w:rPr>
          <w:rFonts w:ascii="Times New Roman" w:hAnsi="Times New Roman" w:cs="Times New Roman"/>
        </w:rPr>
        <w:t xml:space="preserve">ational </w:t>
      </w:r>
      <w:r w:rsidR="0072237B" w:rsidRPr="00411476">
        <w:rPr>
          <w:rFonts w:ascii="Times New Roman" w:hAnsi="Times New Roman" w:cs="Times New Roman"/>
        </w:rPr>
        <w:t>C</w:t>
      </w:r>
      <w:r w:rsidR="00616481" w:rsidRPr="00411476">
        <w:rPr>
          <w:rFonts w:ascii="Times New Roman" w:hAnsi="Times New Roman" w:cs="Times New Roman"/>
        </w:rPr>
        <w:t>urriculum</w:t>
      </w:r>
      <w:r w:rsidR="001C5D91" w:rsidRPr="00411476">
        <w:rPr>
          <w:rFonts w:ascii="Times New Roman" w:hAnsi="Times New Roman" w:cs="Times New Roman"/>
        </w:rPr>
        <w:t xml:space="preserve"> </w:t>
      </w:r>
      <w:r w:rsidR="001C5D91" w:rsidRPr="00411476">
        <w:rPr>
          <w:rStyle w:val="selectable"/>
          <w:rFonts w:ascii="Times New Roman" w:hAnsi="Times New Roman" w:cs="Times New Roman"/>
          <w:color w:val="000000"/>
        </w:rPr>
        <w:t>(Government, 2015</w:t>
      </w:r>
      <w:proofErr w:type="gramStart"/>
      <w:r w:rsidR="001C5D91" w:rsidRPr="00411476">
        <w:rPr>
          <w:rStyle w:val="selectable"/>
          <w:rFonts w:ascii="Times New Roman" w:hAnsi="Times New Roman" w:cs="Times New Roman"/>
          <w:color w:val="000000"/>
        </w:rPr>
        <w:t>)</w:t>
      </w:r>
      <w:r w:rsidR="001C5D91" w:rsidRPr="00411476">
        <w:rPr>
          <w:rStyle w:val="Hyperlink"/>
          <w:rFonts w:ascii="Times New Roman" w:hAnsi="Times New Roman" w:cs="Times New Roman"/>
          <w:color w:val="000000"/>
        </w:rPr>
        <w:t xml:space="preserve"> </w:t>
      </w:r>
      <w:r w:rsidR="00616481" w:rsidRPr="00411476">
        <w:rPr>
          <w:rFonts w:ascii="Times New Roman" w:hAnsi="Times New Roman" w:cs="Times New Roman"/>
        </w:rPr>
        <w:t xml:space="preserve"> on</w:t>
      </w:r>
      <w:proofErr w:type="gramEnd"/>
      <w:r w:rsidR="00616481" w:rsidRPr="00411476">
        <w:rPr>
          <w:rFonts w:ascii="Times New Roman" w:hAnsi="Times New Roman" w:cs="Times New Roman"/>
        </w:rPr>
        <w:t xml:space="preserve"> the strand, using number skills.</w:t>
      </w:r>
      <w:r w:rsidR="00017C70" w:rsidRPr="00411476">
        <w:rPr>
          <w:rFonts w:ascii="Times New Roman" w:hAnsi="Times New Roman" w:cs="Times New Roman"/>
        </w:rPr>
        <w:t xml:space="preserve"> </w:t>
      </w:r>
      <w:r w:rsidR="00543532" w:rsidRPr="00411476">
        <w:rPr>
          <w:rFonts w:ascii="Times New Roman" w:hAnsi="Times New Roman" w:cs="Times New Roman"/>
        </w:rPr>
        <w:t xml:space="preserve">The elements that are being developed in this area are using number facts and relationships </w:t>
      </w:r>
      <w:r w:rsidR="001C5D91" w:rsidRPr="00411476">
        <w:rPr>
          <w:rStyle w:val="selectable"/>
          <w:rFonts w:ascii="Times New Roman" w:hAnsi="Times New Roman" w:cs="Times New Roman"/>
          <w:color w:val="000000"/>
        </w:rPr>
        <w:t>(</w:t>
      </w:r>
      <w:proofErr w:type="spellStart"/>
      <w:r w:rsidR="001C5D91" w:rsidRPr="00411476">
        <w:rPr>
          <w:rStyle w:val="selectable"/>
          <w:rFonts w:ascii="Times New Roman" w:hAnsi="Times New Roman" w:cs="Times New Roman"/>
          <w:color w:val="000000"/>
        </w:rPr>
        <w:t>Learning.gov.wales</w:t>
      </w:r>
      <w:proofErr w:type="spellEnd"/>
      <w:r w:rsidR="001C5D91" w:rsidRPr="00411476">
        <w:rPr>
          <w:rStyle w:val="selectable"/>
          <w:rFonts w:ascii="Times New Roman" w:hAnsi="Times New Roman" w:cs="Times New Roman"/>
          <w:color w:val="000000"/>
        </w:rPr>
        <w:t>, 2016)</w:t>
      </w:r>
      <w:r w:rsidR="00543532" w:rsidRPr="00411476">
        <w:rPr>
          <w:rFonts w:ascii="Times New Roman" w:hAnsi="Times New Roman" w:cs="Times New Roman"/>
        </w:rPr>
        <w:t xml:space="preserve">. </w:t>
      </w:r>
      <w:r w:rsidR="00597AA7" w:rsidRPr="00411476">
        <w:rPr>
          <w:rFonts w:ascii="Times New Roman" w:hAnsi="Times New Roman" w:cs="Times New Roman"/>
        </w:rPr>
        <w:t>I</w:t>
      </w:r>
      <w:r w:rsidR="00017C70" w:rsidRPr="00411476">
        <w:rPr>
          <w:rFonts w:ascii="Times New Roman" w:hAnsi="Times New Roman" w:cs="Times New Roman"/>
        </w:rPr>
        <w:t xml:space="preserve"> </w:t>
      </w:r>
      <w:r w:rsidR="00597AA7" w:rsidRPr="00411476">
        <w:rPr>
          <w:rFonts w:ascii="Times New Roman" w:hAnsi="Times New Roman" w:cs="Times New Roman"/>
        </w:rPr>
        <w:t xml:space="preserve">delivered </w:t>
      </w:r>
      <w:r w:rsidR="00017C70" w:rsidRPr="00411476">
        <w:rPr>
          <w:rFonts w:ascii="Times New Roman" w:hAnsi="Times New Roman" w:cs="Times New Roman"/>
        </w:rPr>
        <w:t xml:space="preserve">a mathematics session relating to division. The </w:t>
      </w:r>
      <w:r w:rsidR="00DD537F" w:rsidRPr="00411476">
        <w:rPr>
          <w:rFonts w:ascii="Times New Roman" w:hAnsi="Times New Roman" w:cs="Times New Roman"/>
        </w:rPr>
        <w:t>focus</w:t>
      </w:r>
      <w:r w:rsidR="00017C70" w:rsidRPr="00411476">
        <w:rPr>
          <w:rFonts w:ascii="Times New Roman" w:hAnsi="Times New Roman" w:cs="Times New Roman"/>
        </w:rPr>
        <w:t xml:space="preserve"> of the session was ensuring the children understood the direct link between multiplicatio</w:t>
      </w:r>
      <w:r w:rsidR="00F75956" w:rsidRPr="00411476">
        <w:rPr>
          <w:rFonts w:ascii="Times New Roman" w:hAnsi="Times New Roman" w:cs="Times New Roman"/>
        </w:rPr>
        <w:t>n. The session was introduced with an interactive game called, ‘</w:t>
      </w:r>
      <w:r w:rsidR="00B6478E" w:rsidRPr="00411476">
        <w:rPr>
          <w:rFonts w:ascii="Times New Roman" w:hAnsi="Times New Roman" w:cs="Times New Roman"/>
        </w:rPr>
        <w:t>W</w:t>
      </w:r>
      <w:r w:rsidR="00F75956" w:rsidRPr="00411476">
        <w:rPr>
          <w:rFonts w:ascii="Times New Roman" w:hAnsi="Times New Roman" w:cs="Times New Roman"/>
        </w:rPr>
        <w:t xml:space="preserve">here’s </w:t>
      </w:r>
      <w:proofErr w:type="spellStart"/>
      <w:r w:rsidR="00F75956" w:rsidRPr="00411476">
        <w:rPr>
          <w:rFonts w:ascii="Times New Roman" w:hAnsi="Times New Roman" w:cs="Times New Roman"/>
        </w:rPr>
        <w:t>Mully</w:t>
      </w:r>
      <w:proofErr w:type="spellEnd"/>
      <w:r w:rsidR="00F75956" w:rsidRPr="00411476">
        <w:rPr>
          <w:rFonts w:ascii="Times New Roman" w:hAnsi="Times New Roman" w:cs="Times New Roman"/>
        </w:rPr>
        <w:t xml:space="preserve">?’ this game allowed the children to recall their times tables in a fast-paced way. This also allowed </w:t>
      </w:r>
      <w:r w:rsidR="00597AA7" w:rsidRPr="00411476">
        <w:rPr>
          <w:rFonts w:ascii="Times New Roman" w:hAnsi="Times New Roman" w:cs="Times New Roman"/>
        </w:rPr>
        <w:t>me</w:t>
      </w:r>
      <w:r w:rsidR="00F75956" w:rsidRPr="00411476">
        <w:rPr>
          <w:rFonts w:ascii="Times New Roman" w:hAnsi="Times New Roman" w:cs="Times New Roman"/>
        </w:rPr>
        <w:t xml:space="preserve"> to identify which children understood and those that need guidance.</w:t>
      </w:r>
      <w:r w:rsidR="00497FE2" w:rsidRPr="00411476">
        <w:rPr>
          <w:rFonts w:ascii="Times New Roman" w:hAnsi="Times New Roman" w:cs="Times New Roman"/>
        </w:rPr>
        <w:t xml:space="preserve"> Following this, </w:t>
      </w:r>
      <w:r w:rsidR="00597AA7" w:rsidRPr="00411476">
        <w:rPr>
          <w:rFonts w:ascii="Times New Roman" w:hAnsi="Times New Roman" w:cs="Times New Roman"/>
        </w:rPr>
        <w:t xml:space="preserve">I modelled </w:t>
      </w:r>
      <w:r w:rsidR="00497FE2" w:rsidRPr="00411476">
        <w:rPr>
          <w:rFonts w:ascii="Times New Roman" w:hAnsi="Times New Roman" w:cs="Times New Roman"/>
        </w:rPr>
        <w:t>a calculation on the flipchart using the ‘bus stop’ method.</w:t>
      </w:r>
      <w:r w:rsidR="00597AA7" w:rsidRPr="00411476">
        <w:rPr>
          <w:rFonts w:ascii="Times New Roman" w:hAnsi="Times New Roman" w:cs="Times New Roman"/>
        </w:rPr>
        <w:t xml:space="preserve"> I also had prepared a demonstration for the class using Diene cubes.</w:t>
      </w:r>
      <w:r w:rsidR="00497FE2" w:rsidRPr="00411476">
        <w:rPr>
          <w:rFonts w:ascii="Times New Roman" w:hAnsi="Times New Roman" w:cs="Times New Roman"/>
        </w:rPr>
        <w:t xml:space="preserve"> </w:t>
      </w:r>
      <w:r w:rsidR="005C3CAA" w:rsidRPr="00411476">
        <w:rPr>
          <w:rFonts w:ascii="Times New Roman" w:hAnsi="Times New Roman" w:cs="Times New Roman"/>
        </w:rPr>
        <w:t xml:space="preserve">I chose a small group of pupils to physically divide the Diene cubes equally to several groups. </w:t>
      </w:r>
      <w:r w:rsidR="00C00A41" w:rsidRPr="00411476">
        <w:rPr>
          <w:rFonts w:ascii="Times New Roman" w:hAnsi="Times New Roman" w:cs="Times New Roman"/>
        </w:rPr>
        <w:t xml:space="preserve">This activity relates to Bruner’s (1976) theory of scaffolding. Bruner (1976) was influenced by Vygotsky’s work in relation to the zone of proximal development, this theory links in with the beliefs of social constructivists. The theory of scaffolding assists children with their learning and enables them to develop new skills. By using the scaffolding method, the practitioner eliminates choices for the pupil’s, and this helps them to focus solely on the skill that they are developing at that </w:t>
      </w:r>
      <w:r w:rsidR="00C00A41" w:rsidRPr="00411476">
        <w:rPr>
          <w:rFonts w:ascii="Times New Roman" w:hAnsi="Times New Roman" w:cs="Times New Roman"/>
        </w:rPr>
        <w:lastRenderedPageBreak/>
        <w:t>moment</w:t>
      </w:r>
      <w:r w:rsidR="001C5D91" w:rsidRPr="00411476">
        <w:rPr>
          <w:rFonts w:ascii="Times New Roman" w:hAnsi="Times New Roman" w:cs="Times New Roman"/>
        </w:rPr>
        <w:t xml:space="preserve"> </w:t>
      </w:r>
      <w:r w:rsidR="001C5D91" w:rsidRPr="00411476">
        <w:rPr>
          <w:rStyle w:val="selectable"/>
          <w:rFonts w:ascii="Times New Roman" w:hAnsi="Times New Roman" w:cs="Times New Roman"/>
          <w:color w:val="000000"/>
        </w:rPr>
        <w:t>(Early Years Educator, 2017)</w:t>
      </w:r>
      <w:r w:rsidR="00C00A41" w:rsidRPr="00411476">
        <w:rPr>
          <w:rFonts w:ascii="Times New Roman" w:hAnsi="Times New Roman" w:cs="Times New Roman"/>
        </w:rPr>
        <w:t>. The children that have benefited from scaffolding will then be able to move forward and help their peers and then they become the more knowledgeable other.</w:t>
      </w:r>
    </w:p>
    <w:p w14:paraId="7DCD7FD7" w14:textId="5F4A1FEB" w:rsidR="002275DD" w:rsidRPr="00411476" w:rsidRDefault="00497FE2" w:rsidP="006A73FF">
      <w:pPr>
        <w:spacing w:line="480" w:lineRule="auto"/>
        <w:ind w:firstLine="720"/>
        <w:rPr>
          <w:rFonts w:ascii="Times New Roman" w:hAnsi="Times New Roman" w:cs="Times New Roman"/>
        </w:rPr>
      </w:pPr>
      <w:r w:rsidRPr="00411476">
        <w:rPr>
          <w:rFonts w:ascii="Times New Roman" w:hAnsi="Times New Roman" w:cs="Times New Roman"/>
        </w:rPr>
        <w:t>Modelling, specifically in mathematics is an important approach to enable the children to learn as they can visualise how they can solve the problem.</w:t>
      </w:r>
      <w:r w:rsidR="00425A63" w:rsidRPr="00411476">
        <w:rPr>
          <w:rFonts w:ascii="Times New Roman" w:hAnsi="Times New Roman" w:cs="Times New Roman"/>
        </w:rPr>
        <w:t xml:space="preserve"> </w:t>
      </w:r>
      <w:r w:rsidRPr="00411476">
        <w:rPr>
          <w:rFonts w:ascii="Times New Roman" w:hAnsi="Times New Roman" w:cs="Times New Roman"/>
        </w:rPr>
        <w:t xml:space="preserve"> </w:t>
      </w:r>
      <w:r w:rsidR="008D7C86" w:rsidRPr="00411476">
        <w:rPr>
          <w:rFonts w:ascii="Times New Roman" w:hAnsi="Times New Roman" w:cs="Times New Roman"/>
        </w:rPr>
        <w:t xml:space="preserve">As a practitioner I would display the desired behaviour I wish to see from the students, in this case utilising their maths skills. </w:t>
      </w:r>
      <w:r w:rsidR="00C75189" w:rsidRPr="00411476">
        <w:rPr>
          <w:rFonts w:ascii="Times New Roman" w:hAnsi="Times New Roman" w:cs="Times New Roman"/>
        </w:rPr>
        <w:t xml:space="preserve">One stage that Bandura (1963) coined was vicarious reinforcement which is where a behaviour once learned will become more of an automatic response. By helping the children to understand the skills required to perform the various mathematical tasks as described in Piaget’s (1936) theory of concrete development. Through the continued practice of the tasks the students are, overtime, more adept at performing the task itself. It is important to </w:t>
      </w:r>
      <w:r w:rsidR="006E03C2" w:rsidRPr="00411476">
        <w:rPr>
          <w:rFonts w:ascii="Times New Roman" w:hAnsi="Times New Roman" w:cs="Times New Roman"/>
        </w:rPr>
        <w:t>bear in mind</w:t>
      </w:r>
      <w:r w:rsidR="00C75189" w:rsidRPr="00411476">
        <w:rPr>
          <w:rFonts w:ascii="Times New Roman" w:hAnsi="Times New Roman" w:cs="Times New Roman"/>
        </w:rPr>
        <w:t xml:space="preserve"> that Bandura (1963) stated that this was a gradual change and therefore as teachers we must remember that grasping this new behaviour and new skill may take time. Understandably, this requires an in-depth understanding of the subject matter, else the students will be unable to build their new skill from the ground up. </w:t>
      </w:r>
    </w:p>
    <w:p w14:paraId="37A02C9D" w14:textId="1C8A11FB" w:rsidR="003E270B" w:rsidRPr="00411476" w:rsidRDefault="002275DD" w:rsidP="006A73FF">
      <w:pPr>
        <w:spacing w:line="480" w:lineRule="auto"/>
        <w:ind w:firstLine="720"/>
        <w:rPr>
          <w:rFonts w:ascii="Times New Roman" w:hAnsi="Times New Roman" w:cs="Times New Roman"/>
        </w:rPr>
      </w:pPr>
      <w:r w:rsidRPr="00411476">
        <w:rPr>
          <w:rFonts w:ascii="Times New Roman" w:hAnsi="Times New Roman" w:cs="Times New Roman"/>
        </w:rPr>
        <w:t xml:space="preserve">The start of the session was used as guidance to ensure I was aware of each pupils’ understanding of multiplication and to also identify what level </w:t>
      </w:r>
      <w:r w:rsidR="00E540A2" w:rsidRPr="00411476">
        <w:rPr>
          <w:rFonts w:ascii="Times New Roman" w:hAnsi="Times New Roman" w:cs="Times New Roman"/>
        </w:rPr>
        <w:t xml:space="preserve">of difficulty </w:t>
      </w:r>
      <w:r w:rsidRPr="00411476">
        <w:rPr>
          <w:rFonts w:ascii="Times New Roman" w:hAnsi="Times New Roman" w:cs="Times New Roman"/>
        </w:rPr>
        <w:t xml:space="preserve">their calculations had to be. The children developed their mental mathematics skills in the game ‘Where’s </w:t>
      </w:r>
      <w:proofErr w:type="spellStart"/>
      <w:r w:rsidRPr="00411476">
        <w:rPr>
          <w:rFonts w:ascii="Times New Roman" w:hAnsi="Times New Roman" w:cs="Times New Roman"/>
        </w:rPr>
        <w:t>Mully</w:t>
      </w:r>
      <w:proofErr w:type="spellEnd"/>
      <w:r w:rsidRPr="00411476">
        <w:rPr>
          <w:rFonts w:ascii="Times New Roman" w:hAnsi="Times New Roman" w:cs="Times New Roman"/>
        </w:rPr>
        <w:t>?’ they were able to have time to work out their calculation and they eventually required less time to work it out</w:t>
      </w:r>
      <w:r w:rsidR="00E540A2" w:rsidRPr="00411476">
        <w:rPr>
          <w:rFonts w:ascii="Times New Roman" w:hAnsi="Times New Roman" w:cs="Times New Roman"/>
        </w:rPr>
        <w:t xml:space="preserve"> as the game went on</w:t>
      </w:r>
      <w:r w:rsidRPr="00411476">
        <w:rPr>
          <w:rFonts w:ascii="Times New Roman" w:hAnsi="Times New Roman" w:cs="Times New Roman"/>
        </w:rPr>
        <w:t xml:space="preserve">. </w:t>
      </w:r>
      <w:r w:rsidR="00597AA7" w:rsidRPr="00411476">
        <w:rPr>
          <w:rFonts w:ascii="Times New Roman" w:hAnsi="Times New Roman" w:cs="Times New Roman"/>
        </w:rPr>
        <w:t xml:space="preserve">It was </w:t>
      </w:r>
      <w:r w:rsidRPr="00411476">
        <w:rPr>
          <w:rFonts w:ascii="Times New Roman" w:hAnsi="Times New Roman" w:cs="Times New Roman"/>
        </w:rPr>
        <w:t xml:space="preserve">also </w:t>
      </w:r>
      <w:r w:rsidR="00597AA7" w:rsidRPr="00411476">
        <w:rPr>
          <w:rFonts w:ascii="Times New Roman" w:hAnsi="Times New Roman" w:cs="Times New Roman"/>
        </w:rPr>
        <w:t>important that I was fully equipped with knowledge of division and the steps required to reach the solution</w:t>
      </w:r>
      <w:r w:rsidRPr="00411476">
        <w:rPr>
          <w:rFonts w:ascii="Times New Roman" w:hAnsi="Times New Roman" w:cs="Times New Roman"/>
        </w:rPr>
        <w:t xml:space="preserve">. </w:t>
      </w:r>
      <w:r w:rsidR="00E540A2" w:rsidRPr="00411476">
        <w:rPr>
          <w:rFonts w:ascii="Times New Roman" w:hAnsi="Times New Roman" w:cs="Times New Roman"/>
        </w:rPr>
        <w:t xml:space="preserve">This is important because if I do not understand the topic that I am teaching then it is likely that I will pass on incorrect information. </w:t>
      </w:r>
      <w:r w:rsidRPr="00411476">
        <w:rPr>
          <w:rFonts w:ascii="Times New Roman" w:hAnsi="Times New Roman" w:cs="Times New Roman"/>
        </w:rPr>
        <w:t>The resources I used during this lesson helped the children to understand the concept of division as they could visualise the physical sharing of the cubes equally. Children all learn in different ways, Piaget (1936) developed his theory of intellectual or cognitive development</w:t>
      </w:r>
      <w:r w:rsidR="00E63557" w:rsidRPr="00411476">
        <w:rPr>
          <w:rFonts w:ascii="Times New Roman" w:hAnsi="Times New Roman" w:cs="Times New Roman"/>
        </w:rPr>
        <w:t xml:space="preserve"> which </w:t>
      </w:r>
      <w:r w:rsidR="00E540A2" w:rsidRPr="00411476">
        <w:rPr>
          <w:rFonts w:ascii="Times New Roman" w:hAnsi="Times New Roman" w:cs="Times New Roman"/>
        </w:rPr>
        <w:t>in the case of this class relies upon his theory of the concrete operational stage of development</w:t>
      </w:r>
      <w:r w:rsidR="00411476" w:rsidRPr="00411476">
        <w:rPr>
          <w:rFonts w:ascii="Times New Roman" w:hAnsi="Times New Roman" w:cs="Times New Roman"/>
        </w:rPr>
        <w:t xml:space="preserve"> </w:t>
      </w:r>
      <w:r w:rsidR="00411476" w:rsidRPr="00411476">
        <w:rPr>
          <w:rStyle w:val="selectable"/>
          <w:rFonts w:ascii="Times New Roman" w:hAnsi="Times New Roman" w:cs="Times New Roman"/>
          <w:color w:val="000000"/>
        </w:rPr>
        <w:t>(</w:t>
      </w:r>
      <w:proofErr w:type="spellStart"/>
      <w:r w:rsidR="00411476" w:rsidRPr="00411476">
        <w:rPr>
          <w:rStyle w:val="selectable"/>
          <w:rFonts w:ascii="Times New Roman" w:hAnsi="Times New Roman" w:cs="Times New Roman"/>
          <w:color w:val="000000"/>
        </w:rPr>
        <w:t>Verywell</w:t>
      </w:r>
      <w:proofErr w:type="spellEnd"/>
      <w:r w:rsidR="00411476" w:rsidRPr="00411476">
        <w:rPr>
          <w:rStyle w:val="selectable"/>
          <w:rFonts w:ascii="Times New Roman" w:hAnsi="Times New Roman" w:cs="Times New Roman"/>
          <w:color w:val="000000"/>
        </w:rPr>
        <w:t xml:space="preserve"> Mind, 2019)</w:t>
      </w:r>
      <w:r w:rsidR="00E540A2" w:rsidRPr="00411476">
        <w:rPr>
          <w:rFonts w:ascii="Times New Roman" w:hAnsi="Times New Roman" w:cs="Times New Roman"/>
        </w:rPr>
        <w:t xml:space="preserve">. As stated by Piaget, children </w:t>
      </w:r>
      <w:proofErr w:type="gramStart"/>
      <w:r w:rsidR="00E540A2" w:rsidRPr="00411476">
        <w:rPr>
          <w:rFonts w:ascii="Times New Roman" w:hAnsi="Times New Roman" w:cs="Times New Roman"/>
        </w:rPr>
        <w:t>are able to</w:t>
      </w:r>
      <w:proofErr w:type="gramEnd"/>
      <w:r w:rsidR="00E540A2" w:rsidRPr="00411476">
        <w:rPr>
          <w:rFonts w:ascii="Times New Roman" w:hAnsi="Times New Roman" w:cs="Times New Roman"/>
        </w:rPr>
        <w:t xml:space="preserve"> think logically about concrete events and as they learn, they are able to use a process called inductive reasoning whereby they can use specific information to form a general principle</w:t>
      </w:r>
      <w:r w:rsidR="001C5D91" w:rsidRPr="00411476">
        <w:rPr>
          <w:rFonts w:ascii="Times New Roman" w:hAnsi="Times New Roman" w:cs="Times New Roman"/>
        </w:rPr>
        <w:t xml:space="preserve"> </w:t>
      </w:r>
      <w:r w:rsidR="001C5D91" w:rsidRPr="00411476">
        <w:rPr>
          <w:rFonts w:ascii="Times New Roman" w:hAnsi="Times New Roman" w:cs="Times New Roman"/>
          <w:color w:val="000000"/>
          <w:shd w:val="clear" w:color="auto" w:fill="FFFFFF"/>
        </w:rPr>
        <w:t xml:space="preserve">(Healthline, </w:t>
      </w:r>
      <w:r w:rsidR="001C5D91" w:rsidRPr="00411476">
        <w:rPr>
          <w:rFonts w:ascii="Times New Roman" w:hAnsi="Times New Roman" w:cs="Times New Roman"/>
          <w:color w:val="000000"/>
          <w:shd w:val="clear" w:color="auto" w:fill="FFFFFF"/>
        </w:rPr>
        <w:lastRenderedPageBreak/>
        <w:t>2018)</w:t>
      </w:r>
      <w:r w:rsidR="00E540A2" w:rsidRPr="00411476">
        <w:rPr>
          <w:rFonts w:ascii="Times New Roman" w:hAnsi="Times New Roman" w:cs="Times New Roman"/>
        </w:rPr>
        <w:t xml:space="preserve">. In relation to mathematics, this allows children to understand the process of division by repeatedly playing the </w:t>
      </w:r>
      <w:proofErr w:type="gramStart"/>
      <w:r w:rsidR="00E540A2" w:rsidRPr="00411476">
        <w:rPr>
          <w:rFonts w:ascii="Times New Roman" w:hAnsi="Times New Roman" w:cs="Times New Roman"/>
        </w:rPr>
        <w:t>aforementioned game</w:t>
      </w:r>
      <w:proofErr w:type="gramEnd"/>
      <w:r w:rsidR="00E540A2" w:rsidRPr="00411476">
        <w:rPr>
          <w:rFonts w:ascii="Times New Roman" w:hAnsi="Times New Roman" w:cs="Times New Roman"/>
        </w:rPr>
        <w:t>, ‘</w:t>
      </w:r>
      <w:r w:rsidR="003E270B" w:rsidRPr="00411476">
        <w:rPr>
          <w:rFonts w:ascii="Times New Roman" w:hAnsi="Times New Roman" w:cs="Times New Roman"/>
        </w:rPr>
        <w:t>W</w:t>
      </w:r>
      <w:r w:rsidR="00E540A2" w:rsidRPr="00411476">
        <w:rPr>
          <w:rFonts w:ascii="Times New Roman" w:hAnsi="Times New Roman" w:cs="Times New Roman"/>
        </w:rPr>
        <w:t xml:space="preserve">here’s </w:t>
      </w:r>
      <w:proofErr w:type="spellStart"/>
      <w:r w:rsidR="00E540A2" w:rsidRPr="00411476">
        <w:rPr>
          <w:rFonts w:ascii="Times New Roman" w:hAnsi="Times New Roman" w:cs="Times New Roman"/>
        </w:rPr>
        <w:t>Mully</w:t>
      </w:r>
      <w:proofErr w:type="spellEnd"/>
      <w:r w:rsidR="00E540A2" w:rsidRPr="00411476">
        <w:rPr>
          <w:rFonts w:ascii="Times New Roman" w:hAnsi="Times New Roman" w:cs="Times New Roman"/>
        </w:rPr>
        <w:t>?’.</w:t>
      </w:r>
      <w:r w:rsidR="003E270B" w:rsidRPr="00411476">
        <w:rPr>
          <w:rFonts w:ascii="Times New Roman" w:hAnsi="Times New Roman" w:cs="Times New Roman"/>
        </w:rPr>
        <w:t xml:space="preserve"> </w:t>
      </w:r>
    </w:p>
    <w:p w14:paraId="75B93096" w14:textId="1862B4F3" w:rsidR="003E270B" w:rsidRPr="00411476" w:rsidRDefault="002F4F19" w:rsidP="006A73FF">
      <w:pPr>
        <w:spacing w:line="480" w:lineRule="auto"/>
        <w:ind w:firstLine="720"/>
        <w:rPr>
          <w:rFonts w:ascii="Times New Roman" w:hAnsi="Times New Roman" w:cs="Times New Roman"/>
        </w:rPr>
      </w:pPr>
      <w:r w:rsidRPr="00411476">
        <w:rPr>
          <w:rFonts w:ascii="Times New Roman" w:hAnsi="Times New Roman" w:cs="Times New Roman"/>
        </w:rPr>
        <w:t xml:space="preserve">The children responded </w:t>
      </w:r>
      <w:proofErr w:type="gramStart"/>
      <w:r w:rsidRPr="00411476">
        <w:rPr>
          <w:rFonts w:ascii="Times New Roman" w:hAnsi="Times New Roman" w:cs="Times New Roman"/>
        </w:rPr>
        <w:t>really well</w:t>
      </w:r>
      <w:proofErr w:type="gramEnd"/>
      <w:r w:rsidRPr="00411476">
        <w:rPr>
          <w:rFonts w:ascii="Times New Roman" w:hAnsi="Times New Roman" w:cs="Times New Roman"/>
        </w:rPr>
        <w:t xml:space="preserve"> to these tasks as they got to get involved with the resources and be more ‘hands on’ than just sitting and listening to me talk at them. The children were able to visualise the process in division and understand that the number had to be broken down into smaller units </w:t>
      </w:r>
      <w:proofErr w:type="gramStart"/>
      <w:r w:rsidRPr="00411476">
        <w:rPr>
          <w:rFonts w:ascii="Times New Roman" w:hAnsi="Times New Roman" w:cs="Times New Roman"/>
        </w:rPr>
        <w:t>in order for</w:t>
      </w:r>
      <w:proofErr w:type="gramEnd"/>
      <w:r w:rsidRPr="00411476">
        <w:rPr>
          <w:rFonts w:ascii="Times New Roman" w:hAnsi="Times New Roman" w:cs="Times New Roman"/>
        </w:rPr>
        <w:t xml:space="preserve"> the number should be shared equally. </w:t>
      </w:r>
    </w:p>
    <w:p w14:paraId="18EBC12E" w14:textId="42F8FB8D" w:rsidR="002F4F19" w:rsidRPr="00411476" w:rsidRDefault="00497FE2" w:rsidP="006A73FF">
      <w:pPr>
        <w:spacing w:line="480" w:lineRule="auto"/>
        <w:ind w:firstLine="720"/>
        <w:rPr>
          <w:rFonts w:ascii="Times New Roman" w:hAnsi="Times New Roman" w:cs="Times New Roman"/>
        </w:rPr>
      </w:pPr>
      <w:r w:rsidRPr="00411476">
        <w:rPr>
          <w:rFonts w:ascii="Times New Roman" w:hAnsi="Times New Roman" w:cs="Times New Roman"/>
        </w:rPr>
        <w:t xml:space="preserve">In </w:t>
      </w:r>
      <w:r w:rsidR="00931CAB" w:rsidRPr="00411476">
        <w:rPr>
          <w:rFonts w:ascii="Times New Roman" w:hAnsi="Times New Roman" w:cs="Times New Roman"/>
        </w:rPr>
        <w:t>t</w:t>
      </w:r>
      <w:r w:rsidRPr="00411476">
        <w:rPr>
          <w:rFonts w:ascii="Times New Roman" w:hAnsi="Times New Roman" w:cs="Times New Roman"/>
        </w:rPr>
        <w:t xml:space="preserve">he Foundation Phase, </w:t>
      </w:r>
      <w:r w:rsidR="00931CAB" w:rsidRPr="00411476">
        <w:rPr>
          <w:rFonts w:ascii="Times New Roman" w:hAnsi="Times New Roman" w:cs="Times New Roman"/>
        </w:rPr>
        <w:t xml:space="preserve">the children in the </w:t>
      </w:r>
      <w:r w:rsidR="00042B4A" w:rsidRPr="00411476">
        <w:rPr>
          <w:rFonts w:ascii="Times New Roman" w:hAnsi="Times New Roman" w:cs="Times New Roman"/>
        </w:rPr>
        <w:t>Y</w:t>
      </w:r>
      <w:r w:rsidR="00931CAB" w:rsidRPr="00411476">
        <w:rPr>
          <w:rFonts w:ascii="Times New Roman" w:hAnsi="Times New Roman" w:cs="Times New Roman"/>
        </w:rPr>
        <w:t xml:space="preserve">ear </w:t>
      </w:r>
      <w:r w:rsidR="00042B4A" w:rsidRPr="00411476">
        <w:rPr>
          <w:rFonts w:ascii="Times New Roman" w:hAnsi="Times New Roman" w:cs="Times New Roman"/>
        </w:rPr>
        <w:t>O</w:t>
      </w:r>
      <w:r w:rsidR="00931CAB" w:rsidRPr="00411476">
        <w:rPr>
          <w:rFonts w:ascii="Times New Roman" w:hAnsi="Times New Roman" w:cs="Times New Roman"/>
        </w:rPr>
        <w:t>ne class were 5 and 6 years old. The skill that was focused on heavily was the development of reading.</w:t>
      </w:r>
      <w:r w:rsidR="00A41BCA" w:rsidRPr="00411476">
        <w:rPr>
          <w:rFonts w:ascii="Times New Roman" w:hAnsi="Times New Roman" w:cs="Times New Roman"/>
        </w:rPr>
        <w:t xml:space="preserve"> In relation to the Foundation Phase Framework </w:t>
      </w:r>
      <w:r w:rsidR="001C5D91" w:rsidRPr="00411476">
        <w:rPr>
          <w:rFonts w:ascii="Times New Roman" w:hAnsi="Times New Roman" w:cs="Times New Roman"/>
          <w:color w:val="000000"/>
          <w:shd w:val="clear" w:color="auto" w:fill="FFFFFF"/>
        </w:rPr>
        <w:t>(</w:t>
      </w:r>
      <w:proofErr w:type="spellStart"/>
      <w:r w:rsidR="001C5D91" w:rsidRPr="00411476">
        <w:rPr>
          <w:rFonts w:ascii="Times New Roman" w:hAnsi="Times New Roman" w:cs="Times New Roman"/>
          <w:color w:val="000000"/>
          <w:shd w:val="clear" w:color="auto" w:fill="FFFFFF"/>
        </w:rPr>
        <w:t>Gov.wales</w:t>
      </w:r>
      <w:proofErr w:type="spellEnd"/>
      <w:r w:rsidR="001C5D91" w:rsidRPr="00411476">
        <w:rPr>
          <w:rFonts w:ascii="Times New Roman" w:hAnsi="Times New Roman" w:cs="Times New Roman"/>
          <w:color w:val="000000"/>
          <w:shd w:val="clear" w:color="auto" w:fill="FFFFFF"/>
        </w:rPr>
        <w:t>, 2015)</w:t>
      </w:r>
      <w:r w:rsidR="001C5D91" w:rsidRPr="00411476">
        <w:rPr>
          <w:rFonts w:ascii="Times New Roman" w:hAnsi="Times New Roman" w:cs="Times New Roman"/>
          <w:color w:val="000000"/>
          <w:shd w:val="clear" w:color="auto" w:fill="FFFFFF"/>
        </w:rPr>
        <w:t xml:space="preserve"> </w:t>
      </w:r>
      <w:r w:rsidR="0073263E" w:rsidRPr="00411476">
        <w:rPr>
          <w:rFonts w:ascii="Times New Roman" w:hAnsi="Times New Roman" w:cs="Times New Roman"/>
        </w:rPr>
        <w:t>the skill being developed is from the reading strand. The element of the skill is locating, selecting and using information, the aspect being developed is reading strategies.</w:t>
      </w:r>
      <w:r w:rsidR="00931CAB" w:rsidRPr="00411476">
        <w:rPr>
          <w:rFonts w:ascii="Times New Roman" w:hAnsi="Times New Roman" w:cs="Times New Roman"/>
        </w:rPr>
        <w:t xml:space="preserve"> Teaching practitioners all had a group of pupils based on ability and they focused on developing initial sounds, recognising pairs of letters to make sounds and eventually working towards reading words, sentences and then small paragraphs. The children also focused on developing their formation of letters to eventually write words and sentences. This was done through a programme called Read, Write Inc. The teaching practitioner I observed was developing the initial sounds, these were the lowest ability children. The session involved</w:t>
      </w:r>
      <w:r w:rsidR="00D12BDB" w:rsidRPr="00411476">
        <w:rPr>
          <w:rFonts w:ascii="Times New Roman" w:hAnsi="Times New Roman" w:cs="Times New Roman"/>
        </w:rPr>
        <w:t xml:space="preserve"> the teaching practitioner reading the sounds and then</w:t>
      </w:r>
      <w:r w:rsidR="00931CAB" w:rsidRPr="00411476">
        <w:rPr>
          <w:rFonts w:ascii="Times New Roman" w:hAnsi="Times New Roman" w:cs="Times New Roman"/>
        </w:rPr>
        <w:t xml:space="preserve"> the children read</w:t>
      </w:r>
      <w:r w:rsidR="00D12BDB" w:rsidRPr="00411476">
        <w:rPr>
          <w:rFonts w:ascii="Times New Roman" w:hAnsi="Times New Roman" w:cs="Times New Roman"/>
        </w:rPr>
        <w:t xml:space="preserve"> the </w:t>
      </w:r>
      <w:r w:rsidR="00931CAB" w:rsidRPr="00411476">
        <w:rPr>
          <w:rFonts w:ascii="Times New Roman" w:hAnsi="Times New Roman" w:cs="Times New Roman"/>
        </w:rPr>
        <w:t xml:space="preserve">sound cards </w:t>
      </w:r>
      <w:r w:rsidR="00D12BDB" w:rsidRPr="00411476">
        <w:rPr>
          <w:rFonts w:ascii="Times New Roman" w:hAnsi="Times New Roman" w:cs="Times New Roman"/>
        </w:rPr>
        <w:t xml:space="preserve">back </w:t>
      </w:r>
      <w:r w:rsidR="00931CAB" w:rsidRPr="00411476">
        <w:rPr>
          <w:rFonts w:ascii="Times New Roman" w:hAnsi="Times New Roman" w:cs="Times New Roman"/>
        </w:rPr>
        <w:t xml:space="preserve">repeatedly. The sound that they would currently be working on, the children had to point and shout that sound when they saw it in the pack. This relates to </w:t>
      </w:r>
      <w:r w:rsidR="00972766" w:rsidRPr="00411476">
        <w:rPr>
          <w:rFonts w:ascii="Times New Roman" w:hAnsi="Times New Roman" w:cs="Times New Roman"/>
        </w:rPr>
        <w:t>the behaviourist approach. Skinner</w:t>
      </w:r>
      <w:r w:rsidR="009D1BE6" w:rsidRPr="00411476">
        <w:rPr>
          <w:rFonts w:ascii="Times New Roman" w:hAnsi="Times New Roman" w:cs="Times New Roman"/>
        </w:rPr>
        <w:t xml:space="preserve"> (1948), introduced a theory called operant conditioning</w:t>
      </w:r>
      <w:r w:rsidR="00AE4272" w:rsidRPr="00411476">
        <w:rPr>
          <w:rFonts w:ascii="Times New Roman" w:hAnsi="Times New Roman" w:cs="Times New Roman"/>
        </w:rPr>
        <w:t>, this is where an action is repeated to create a response</w:t>
      </w:r>
      <w:r w:rsidR="009D1BE6" w:rsidRPr="00411476">
        <w:rPr>
          <w:rFonts w:ascii="Times New Roman" w:hAnsi="Times New Roman" w:cs="Times New Roman"/>
        </w:rPr>
        <w:t xml:space="preserve">. This </w:t>
      </w:r>
      <w:r w:rsidR="000428EA" w:rsidRPr="00411476">
        <w:rPr>
          <w:rFonts w:ascii="Times New Roman" w:hAnsi="Times New Roman" w:cs="Times New Roman"/>
        </w:rPr>
        <w:t>involved the use of repetitive behaviour linked with positive and negative reinforcement</w:t>
      </w:r>
      <w:r w:rsidR="001C5D91" w:rsidRPr="00411476">
        <w:rPr>
          <w:rFonts w:ascii="Times New Roman" w:hAnsi="Times New Roman" w:cs="Times New Roman"/>
        </w:rPr>
        <w:t xml:space="preserve"> </w:t>
      </w:r>
      <w:r w:rsidR="001C5D91" w:rsidRPr="00411476">
        <w:rPr>
          <w:rStyle w:val="selectable"/>
          <w:rFonts w:ascii="Times New Roman" w:hAnsi="Times New Roman" w:cs="Times New Roman"/>
          <w:color w:val="000000"/>
        </w:rPr>
        <w:t>(</w:t>
      </w:r>
      <w:proofErr w:type="spellStart"/>
      <w:r w:rsidR="001C5D91" w:rsidRPr="00411476">
        <w:rPr>
          <w:rStyle w:val="selectable"/>
          <w:rFonts w:ascii="Times New Roman" w:hAnsi="Times New Roman" w:cs="Times New Roman"/>
          <w:color w:val="000000"/>
        </w:rPr>
        <w:t>Mcleod</w:t>
      </w:r>
      <w:proofErr w:type="spellEnd"/>
      <w:r w:rsidR="001C5D91" w:rsidRPr="00411476">
        <w:rPr>
          <w:rStyle w:val="selectable"/>
          <w:rFonts w:ascii="Times New Roman" w:hAnsi="Times New Roman" w:cs="Times New Roman"/>
          <w:color w:val="000000"/>
        </w:rPr>
        <w:t>, 2018)</w:t>
      </w:r>
      <w:r w:rsidR="000428EA" w:rsidRPr="00411476">
        <w:rPr>
          <w:rFonts w:ascii="Times New Roman" w:hAnsi="Times New Roman" w:cs="Times New Roman"/>
        </w:rPr>
        <w:t xml:space="preserve">. </w:t>
      </w:r>
      <w:r w:rsidR="00436CB6" w:rsidRPr="00411476">
        <w:rPr>
          <w:rFonts w:ascii="Times New Roman" w:hAnsi="Times New Roman" w:cs="Times New Roman"/>
        </w:rPr>
        <w:t xml:space="preserve">Throughout the session, the pupils were verbally rewarded when they got the answer correct and if they continued to answer correctly and behave in an appropriate manner then they were rewarded with dojo points. Dojo points in the class did not work for everyone, as some children did not care about the rewards, so they didn’t try hard. </w:t>
      </w:r>
      <w:r w:rsidR="000428EA" w:rsidRPr="00411476">
        <w:rPr>
          <w:rFonts w:ascii="Times New Roman" w:hAnsi="Times New Roman" w:cs="Times New Roman"/>
        </w:rPr>
        <w:t xml:space="preserve">Pupils </w:t>
      </w:r>
      <w:r w:rsidR="00977929" w:rsidRPr="00411476">
        <w:rPr>
          <w:rFonts w:ascii="Times New Roman" w:hAnsi="Times New Roman" w:cs="Times New Roman"/>
        </w:rPr>
        <w:t>are rewarded with praise when developing their reading skills in many ways.</w:t>
      </w:r>
      <w:r w:rsidR="00AE4272" w:rsidRPr="00411476">
        <w:rPr>
          <w:rFonts w:ascii="Times New Roman" w:hAnsi="Times New Roman" w:cs="Times New Roman"/>
        </w:rPr>
        <w:t xml:space="preserve"> The main reward the children were given for their development was dojo points.</w:t>
      </w:r>
    </w:p>
    <w:p w14:paraId="110A7601" w14:textId="39E9ACEC" w:rsidR="00D56336" w:rsidRPr="00411476" w:rsidRDefault="00353008" w:rsidP="006A73FF">
      <w:pPr>
        <w:spacing w:line="480" w:lineRule="auto"/>
        <w:ind w:firstLine="720"/>
        <w:rPr>
          <w:rFonts w:ascii="Times New Roman" w:hAnsi="Times New Roman" w:cs="Times New Roman"/>
        </w:rPr>
      </w:pPr>
      <w:r w:rsidRPr="00411476">
        <w:rPr>
          <w:rFonts w:ascii="Times New Roman" w:hAnsi="Times New Roman" w:cs="Times New Roman"/>
        </w:rPr>
        <w:lastRenderedPageBreak/>
        <w:t>Teacher subject knowledge is important especially in this contex</w:t>
      </w:r>
      <w:r w:rsidR="00884D8D" w:rsidRPr="00411476">
        <w:rPr>
          <w:rFonts w:ascii="Times New Roman" w:hAnsi="Times New Roman" w:cs="Times New Roman"/>
        </w:rPr>
        <w:t xml:space="preserve">t as the children rely heavily on the practitioner for guidance and scaffolding throughout the Foundation Phase. </w:t>
      </w:r>
      <w:r w:rsidR="008C56CE" w:rsidRPr="00411476">
        <w:rPr>
          <w:rFonts w:ascii="Times New Roman" w:hAnsi="Times New Roman" w:cs="Times New Roman"/>
        </w:rPr>
        <w:t xml:space="preserve">The practitioners’ subject knowledge will affect </w:t>
      </w:r>
      <w:r w:rsidR="00E711EA" w:rsidRPr="00411476">
        <w:rPr>
          <w:rFonts w:ascii="Times New Roman" w:hAnsi="Times New Roman" w:cs="Times New Roman"/>
        </w:rPr>
        <w:t xml:space="preserve">the delivery of the session and how the children learn. </w:t>
      </w:r>
      <w:r w:rsidR="00D56336" w:rsidRPr="00411476">
        <w:rPr>
          <w:rFonts w:ascii="Times New Roman" w:hAnsi="Times New Roman" w:cs="Times New Roman"/>
        </w:rPr>
        <w:t xml:space="preserve">Use of effective resources is also </w:t>
      </w:r>
      <w:r w:rsidR="00723036" w:rsidRPr="00411476">
        <w:rPr>
          <w:rFonts w:ascii="Times New Roman" w:hAnsi="Times New Roman" w:cs="Times New Roman"/>
        </w:rPr>
        <w:t xml:space="preserve">an essential part of subject knowledge as the work that the children will be completing must link with the subject and skills that they have developed. Subject knowledge isn’t always about the knowledge the practitioner has, it is also how they use resources and the opportunities that the children </w:t>
      </w:r>
      <w:r w:rsidR="0016767F" w:rsidRPr="00411476">
        <w:rPr>
          <w:rFonts w:ascii="Times New Roman" w:hAnsi="Times New Roman" w:cs="Times New Roman"/>
        </w:rPr>
        <w:t>must</w:t>
      </w:r>
      <w:r w:rsidR="00723036" w:rsidRPr="00411476">
        <w:rPr>
          <w:rFonts w:ascii="Times New Roman" w:hAnsi="Times New Roman" w:cs="Times New Roman"/>
        </w:rPr>
        <w:t xml:space="preserve"> learn.</w:t>
      </w:r>
      <w:r w:rsidR="00D56336" w:rsidRPr="00411476">
        <w:rPr>
          <w:rFonts w:ascii="Times New Roman" w:hAnsi="Times New Roman" w:cs="Times New Roman"/>
        </w:rPr>
        <w:t xml:space="preserve"> </w:t>
      </w:r>
      <w:r w:rsidR="00723036" w:rsidRPr="00411476">
        <w:rPr>
          <w:rFonts w:ascii="Times New Roman" w:hAnsi="Times New Roman" w:cs="Times New Roman"/>
        </w:rPr>
        <w:t xml:space="preserve">By having the knowledge behind the skills, </w:t>
      </w:r>
      <w:r w:rsidR="00E711EA" w:rsidRPr="00411476">
        <w:rPr>
          <w:rFonts w:ascii="Times New Roman" w:hAnsi="Times New Roman" w:cs="Times New Roman"/>
        </w:rPr>
        <w:t xml:space="preserve">the practitioner </w:t>
      </w:r>
      <w:r w:rsidR="0016767F" w:rsidRPr="00411476">
        <w:rPr>
          <w:rFonts w:ascii="Times New Roman" w:hAnsi="Times New Roman" w:cs="Times New Roman"/>
        </w:rPr>
        <w:t>can</w:t>
      </w:r>
      <w:r w:rsidR="00E711EA" w:rsidRPr="00411476">
        <w:rPr>
          <w:rFonts w:ascii="Times New Roman" w:hAnsi="Times New Roman" w:cs="Times New Roman"/>
        </w:rPr>
        <w:t xml:space="preserve"> adapt their knowledge in such a way that the children can understand and demonstrate the skills that they have learned. In terms of developing reading within the Foundation Phase, the session I observed was effective for the children as they were able to learn from the practitioner that was delivering the session. In the case where some pupils may not have understood the task or did not retain what they have been learning. The practitioner was then able to adapt how they delivered the information to those children. The pupils were able to use a more knowledgeable other which was the practitioner, this follows Lev Vygotsky’s (1978) concept of the zone of proximal development (ZPD). </w:t>
      </w:r>
    </w:p>
    <w:p w14:paraId="6E68C539" w14:textId="308C5681" w:rsidR="00353008" w:rsidRPr="00411476" w:rsidRDefault="00E711EA" w:rsidP="006A73FF">
      <w:pPr>
        <w:spacing w:line="480" w:lineRule="auto"/>
        <w:ind w:firstLine="720"/>
        <w:rPr>
          <w:rFonts w:ascii="Times New Roman" w:hAnsi="Times New Roman" w:cs="Times New Roman"/>
        </w:rPr>
      </w:pPr>
      <w:r w:rsidRPr="00411476">
        <w:rPr>
          <w:rFonts w:ascii="Times New Roman" w:hAnsi="Times New Roman" w:cs="Times New Roman"/>
        </w:rPr>
        <w:t xml:space="preserve">The zone of proximal development describes the </w:t>
      </w:r>
      <w:r w:rsidR="009E192B" w:rsidRPr="00411476">
        <w:rPr>
          <w:rFonts w:ascii="Times New Roman" w:hAnsi="Times New Roman" w:cs="Times New Roman"/>
        </w:rPr>
        <w:t xml:space="preserve">gap in the pupil’s knowledge between what they already know and what they do not know. Vygotsky (1978) suggests that in order to develop knowledge and progress, assistance from a more knowledgeable other is </w:t>
      </w:r>
      <w:r w:rsidR="00616481" w:rsidRPr="00411476">
        <w:rPr>
          <w:rFonts w:ascii="Times New Roman" w:hAnsi="Times New Roman" w:cs="Times New Roman"/>
        </w:rPr>
        <w:t>essential</w:t>
      </w:r>
      <w:r w:rsidR="001C5D91" w:rsidRPr="00411476">
        <w:rPr>
          <w:rFonts w:ascii="Times New Roman" w:hAnsi="Times New Roman" w:cs="Times New Roman"/>
        </w:rPr>
        <w:t xml:space="preserve"> </w:t>
      </w:r>
      <w:r w:rsidR="001C5D91" w:rsidRPr="00411476">
        <w:rPr>
          <w:rStyle w:val="selectable"/>
          <w:rFonts w:ascii="Times New Roman" w:hAnsi="Times New Roman" w:cs="Times New Roman"/>
          <w:color w:val="000000"/>
        </w:rPr>
        <w:t>(</w:t>
      </w:r>
      <w:proofErr w:type="spellStart"/>
      <w:r w:rsidR="001C5D91" w:rsidRPr="00411476">
        <w:rPr>
          <w:rStyle w:val="selectable"/>
          <w:rFonts w:ascii="Times New Roman" w:hAnsi="Times New Roman" w:cs="Times New Roman"/>
          <w:color w:val="000000"/>
        </w:rPr>
        <w:t>Mcleod</w:t>
      </w:r>
      <w:proofErr w:type="spellEnd"/>
      <w:r w:rsidR="001C5D91" w:rsidRPr="00411476">
        <w:rPr>
          <w:rStyle w:val="selectable"/>
          <w:rFonts w:ascii="Times New Roman" w:hAnsi="Times New Roman" w:cs="Times New Roman"/>
          <w:color w:val="000000"/>
        </w:rPr>
        <w:t>, 2019)</w:t>
      </w:r>
      <w:r w:rsidR="009E192B" w:rsidRPr="00411476">
        <w:rPr>
          <w:rFonts w:ascii="Times New Roman" w:hAnsi="Times New Roman" w:cs="Times New Roman"/>
        </w:rPr>
        <w:t xml:space="preserve">. In a lot of cases, the more knowledgeable other is not the teaching practitioner, </w:t>
      </w:r>
      <w:r w:rsidR="00616481" w:rsidRPr="00411476">
        <w:rPr>
          <w:rFonts w:ascii="Times New Roman" w:hAnsi="Times New Roman" w:cs="Times New Roman"/>
        </w:rPr>
        <w:t xml:space="preserve">it </w:t>
      </w:r>
      <w:r w:rsidR="009E192B" w:rsidRPr="00411476">
        <w:rPr>
          <w:rFonts w:ascii="Times New Roman" w:hAnsi="Times New Roman" w:cs="Times New Roman"/>
        </w:rPr>
        <w:t>can be other pupils from the classroom</w:t>
      </w:r>
      <w:r w:rsidR="00616481" w:rsidRPr="00411476">
        <w:rPr>
          <w:rFonts w:ascii="Times New Roman" w:hAnsi="Times New Roman" w:cs="Times New Roman"/>
        </w:rPr>
        <w:t xml:space="preserve"> sharing what they know with their peers</w:t>
      </w:r>
      <w:r w:rsidR="009E192B" w:rsidRPr="00411476">
        <w:rPr>
          <w:rFonts w:ascii="Times New Roman" w:hAnsi="Times New Roman" w:cs="Times New Roman"/>
        </w:rPr>
        <w:t>. There is a three-step process which aids learning when children are in the zone of proximal development, these are as follows; the presence of a more knowledgeable other, social interaction with the other individual and then scaffolding. Scaffolding is the assistance that the pupil receives whilst being led through the zone of proximal development.</w:t>
      </w:r>
      <w:r w:rsidR="00D56336" w:rsidRPr="00411476">
        <w:rPr>
          <w:rFonts w:ascii="Times New Roman" w:hAnsi="Times New Roman" w:cs="Times New Roman"/>
        </w:rPr>
        <w:t xml:space="preserve"> </w:t>
      </w:r>
    </w:p>
    <w:p w14:paraId="3642A12B" w14:textId="70638111" w:rsidR="00A122E4" w:rsidRPr="00411476" w:rsidRDefault="00A122E4" w:rsidP="006A73FF">
      <w:pPr>
        <w:spacing w:line="480" w:lineRule="auto"/>
        <w:ind w:firstLine="720"/>
        <w:rPr>
          <w:rFonts w:ascii="Times New Roman" w:hAnsi="Times New Roman" w:cs="Times New Roman"/>
        </w:rPr>
      </w:pPr>
      <w:r w:rsidRPr="00411476">
        <w:rPr>
          <w:rFonts w:ascii="Times New Roman" w:hAnsi="Times New Roman" w:cs="Times New Roman"/>
        </w:rPr>
        <w:t xml:space="preserve">Another skill that was developed within the Foundation Phase is based on </w:t>
      </w:r>
      <w:proofErr w:type="spellStart"/>
      <w:r w:rsidRPr="00411476">
        <w:rPr>
          <w:rFonts w:ascii="Times New Roman" w:hAnsi="Times New Roman" w:cs="Times New Roman"/>
        </w:rPr>
        <w:t>oracy</w:t>
      </w:r>
      <w:proofErr w:type="spellEnd"/>
      <w:r w:rsidRPr="00411476">
        <w:rPr>
          <w:rFonts w:ascii="Times New Roman" w:hAnsi="Times New Roman" w:cs="Times New Roman"/>
        </w:rPr>
        <w:t xml:space="preserve">. </w:t>
      </w:r>
      <w:r w:rsidR="000E5EEF" w:rsidRPr="00411476">
        <w:rPr>
          <w:rFonts w:ascii="Times New Roman" w:hAnsi="Times New Roman" w:cs="Times New Roman"/>
        </w:rPr>
        <w:t xml:space="preserve">In relation to the national curriculum, the strand being developed in this activity is </w:t>
      </w:r>
      <w:proofErr w:type="spellStart"/>
      <w:r w:rsidR="000E5EEF" w:rsidRPr="00411476">
        <w:rPr>
          <w:rFonts w:ascii="Times New Roman" w:hAnsi="Times New Roman" w:cs="Times New Roman"/>
        </w:rPr>
        <w:t>Oracy</w:t>
      </w:r>
      <w:proofErr w:type="spellEnd"/>
      <w:r w:rsidR="000E5EEF" w:rsidRPr="00411476">
        <w:rPr>
          <w:rFonts w:ascii="Times New Roman" w:hAnsi="Times New Roman" w:cs="Times New Roman"/>
        </w:rPr>
        <w:t>, the elements of this skill are developing and presenting information and ideas which are involved in the listening, speaking and collaboration and discussion aspect of the curriculum</w:t>
      </w:r>
      <w:r w:rsidR="001C5D91" w:rsidRPr="00411476">
        <w:rPr>
          <w:rFonts w:ascii="Times New Roman" w:hAnsi="Times New Roman" w:cs="Times New Roman"/>
        </w:rPr>
        <w:t xml:space="preserve"> </w:t>
      </w:r>
      <w:r w:rsidR="001C5D91" w:rsidRPr="00411476">
        <w:rPr>
          <w:rFonts w:ascii="Times New Roman" w:hAnsi="Times New Roman" w:cs="Times New Roman"/>
          <w:color w:val="000000"/>
          <w:shd w:val="clear" w:color="auto" w:fill="FFFFFF"/>
        </w:rPr>
        <w:t>(</w:t>
      </w:r>
      <w:proofErr w:type="spellStart"/>
      <w:r w:rsidR="001C5D91" w:rsidRPr="00411476">
        <w:rPr>
          <w:rFonts w:ascii="Times New Roman" w:hAnsi="Times New Roman" w:cs="Times New Roman"/>
          <w:color w:val="000000"/>
          <w:shd w:val="clear" w:color="auto" w:fill="FFFFFF"/>
        </w:rPr>
        <w:t>Gov.wales</w:t>
      </w:r>
      <w:proofErr w:type="spellEnd"/>
      <w:r w:rsidR="001C5D91" w:rsidRPr="00411476">
        <w:rPr>
          <w:rFonts w:ascii="Times New Roman" w:hAnsi="Times New Roman" w:cs="Times New Roman"/>
          <w:color w:val="000000"/>
          <w:shd w:val="clear" w:color="auto" w:fill="FFFFFF"/>
        </w:rPr>
        <w:t>, 2015)</w:t>
      </w:r>
      <w:r w:rsidR="001C5D91" w:rsidRPr="00411476">
        <w:rPr>
          <w:rFonts w:ascii="Times New Roman" w:hAnsi="Times New Roman" w:cs="Times New Roman"/>
          <w:color w:val="000000"/>
          <w:shd w:val="clear" w:color="auto" w:fill="FFFFFF"/>
        </w:rPr>
        <w:t xml:space="preserve">. </w:t>
      </w:r>
      <w:r w:rsidRPr="00411476">
        <w:rPr>
          <w:rFonts w:ascii="Times New Roman" w:hAnsi="Times New Roman" w:cs="Times New Roman"/>
        </w:rPr>
        <w:t>Th</w:t>
      </w:r>
      <w:r w:rsidR="000E5EEF" w:rsidRPr="00411476">
        <w:rPr>
          <w:rFonts w:ascii="Times New Roman" w:hAnsi="Times New Roman" w:cs="Times New Roman"/>
        </w:rPr>
        <w:t>ese</w:t>
      </w:r>
      <w:r w:rsidRPr="00411476">
        <w:rPr>
          <w:rFonts w:ascii="Times New Roman" w:hAnsi="Times New Roman" w:cs="Times New Roman"/>
        </w:rPr>
        <w:t xml:space="preserve"> skill</w:t>
      </w:r>
      <w:r w:rsidR="000E5EEF" w:rsidRPr="00411476">
        <w:rPr>
          <w:rFonts w:ascii="Times New Roman" w:hAnsi="Times New Roman" w:cs="Times New Roman"/>
        </w:rPr>
        <w:t>s</w:t>
      </w:r>
      <w:r w:rsidRPr="00411476">
        <w:rPr>
          <w:rFonts w:ascii="Times New Roman" w:hAnsi="Times New Roman" w:cs="Times New Roman"/>
        </w:rPr>
        <w:t xml:space="preserve"> w</w:t>
      </w:r>
      <w:r w:rsidR="000E5EEF" w:rsidRPr="00411476">
        <w:rPr>
          <w:rFonts w:ascii="Times New Roman" w:hAnsi="Times New Roman" w:cs="Times New Roman"/>
        </w:rPr>
        <w:t>ere</w:t>
      </w:r>
      <w:r w:rsidRPr="00411476">
        <w:rPr>
          <w:rFonts w:ascii="Times New Roman" w:hAnsi="Times New Roman" w:cs="Times New Roman"/>
        </w:rPr>
        <w:t xml:space="preserve"> developed </w:t>
      </w:r>
      <w:r w:rsidRPr="00411476">
        <w:rPr>
          <w:rFonts w:ascii="Times New Roman" w:hAnsi="Times New Roman" w:cs="Times New Roman"/>
        </w:rPr>
        <w:lastRenderedPageBreak/>
        <w:t xml:space="preserve">by </w:t>
      </w:r>
      <w:proofErr w:type="gramStart"/>
      <w:r w:rsidRPr="00411476">
        <w:rPr>
          <w:rFonts w:ascii="Times New Roman" w:hAnsi="Times New Roman" w:cs="Times New Roman"/>
        </w:rPr>
        <w:t>through the use of</w:t>
      </w:r>
      <w:proofErr w:type="gramEnd"/>
      <w:r w:rsidRPr="00411476">
        <w:rPr>
          <w:rFonts w:ascii="Times New Roman" w:hAnsi="Times New Roman" w:cs="Times New Roman"/>
        </w:rPr>
        <w:t xml:space="preserve"> a story called ‘</w:t>
      </w:r>
      <w:proofErr w:type="spellStart"/>
      <w:r w:rsidRPr="00411476">
        <w:rPr>
          <w:rFonts w:ascii="Times New Roman" w:hAnsi="Times New Roman" w:cs="Times New Roman"/>
        </w:rPr>
        <w:t>Zog</w:t>
      </w:r>
      <w:proofErr w:type="spellEnd"/>
      <w:r w:rsidRPr="00411476">
        <w:rPr>
          <w:rFonts w:ascii="Times New Roman" w:hAnsi="Times New Roman" w:cs="Times New Roman"/>
        </w:rPr>
        <w:t>’.</w:t>
      </w:r>
      <w:r w:rsidR="000E5EEF" w:rsidRPr="00411476">
        <w:rPr>
          <w:rFonts w:ascii="Times New Roman" w:hAnsi="Times New Roman" w:cs="Times New Roman"/>
        </w:rPr>
        <w:t xml:space="preserve"> The children were advised before I started the story to listen out for words that describe each character in the story as this would help them with their later discussion.</w:t>
      </w:r>
      <w:r w:rsidRPr="00411476">
        <w:rPr>
          <w:rFonts w:ascii="Times New Roman" w:hAnsi="Times New Roman" w:cs="Times New Roman"/>
        </w:rPr>
        <w:t xml:space="preserve"> I read the story to the entire class, the children were interested in this story as it involved dragons and the pictures in book were bright and colourful. Another aspect of the story that was appropriate was the language used, the </w:t>
      </w:r>
      <w:r w:rsidR="00776C3A" w:rsidRPr="00411476">
        <w:rPr>
          <w:rFonts w:ascii="Times New Roman" w:hAnsi="Times New Roman" w:cs="Times New Roman"/>
        </w:rPr>
        <w:t xml:space="preserve">words had a rhyming pattern and several sentences were repeated which the children enjoyed joining in with. After listening to the story, the children discussed the main character of the story in small groups on the carpet. They had to generate a description of this character to feedback to the rest of the class. This set the pupils’ up for their individual descriptions of a character of their choice. Through the different speaking and listening tasks the pupils are encompassing all different areas of </w:t>
      </w:r>
      <w:proofErr w:type="spellStart"/>
      <w:r w:rsidR="00776C3A" w:rsidRPr="00411476">
        <w:rPr>
          <w:rFonts w:ascii="Times New Roman" w:hAnsi="Times New Roman" w:cs="Times New Roman"/>
        </w:rPr>
        <w:t>oracy</w:t>
      </w:r>
      <w:proofErr w:type="spellEnd"/>
      <w:r w:rsidR="00776C3A" w:rsidRPr="00411476">
        <w:rPr>
          <w:rFonts w:ascii="Times New Roman" w:hAnsi="Times New Roman" w:cs="Times New Roman"/>
        </w:rPr>
        <w:t xml:space="preserve">. It was important for me to have read this book beforehand as I was aware of the characters themselves so if the children were to ask questions, I would be able to answer them correctly therefore strengthening the rapport I have with them. Not only this but when the children created their opinions on the character as well as being able to hear their discussions, I was able to engage in the discussion with the children. </w:t>
      </w:r>
      <w:r w:rsidR="004660B8" w:rsidRPr="00411476">
        <w:rPr>
          <w:rFonts w:ascii="Times New Roman" w:hAnsi="Times New Roman" w:cs="Times New Roman"/>
        </w:rPr>
        <w:t xml:space="preserve">The children engaged in discussion and produced appropriate descriptions of the characters, apart from a small selection of pupils that were unsure of the task. This was due to learning disabilities, for this group of children I ensured that they were supported on a 1-1 basis and they weren’t expected to include as much detail as the currently higher attaining children. Along with descriptions, the children produced visual depictions of the character. This did not have to strictly match the pictures from the story exactly, the children were given free </w:t>
      </w:r>
      <w:proofErr w:type="spellStart"/>
      <w:r w:rsidR="004660B8" w:rsidRPr="00411476">
        <w:rPr>
          <w:rFonts w:ascii="Times New Roman" w:hAnsi="Times New Roman" w:cs="Times New Roman"/>
        </w:rPr>
        <w:t>reign</w:t>
      </w:r>
      <w:proofErr w:type="spellEnd"/>
      <w:r w:rsidR="004660B8" w:rsidRPr="00411476">
        <w:rPr>
          <w:rFonts w:ascii="Times New Roman" w:hAnsi="Times New Roman" w:cs="Times New Roman"/>
        </w:rPr>
        <w:t xml:space="preserve"> to interpret the character.</w:t>
      </w:r>
    </w:p>
    <w:p w14:paraId="6920C6AB" w14:textId="240226F1" w:rsidR="002F4F19" w:rsidRPr="00411476" w:rsidRDefault="002F4F19" w:rsidP="006A73FF">
      <w:pPr>
        <w:spacing w:line="480" w:lineRule="auto"/>
        <w:ind w:firstLine="720"/>
        <w:rPr>
          <w:rFonts w:ascii="Times New Roman" w:hAnsi="Times New Roman" w:cs="Times New Roman"/>
        </w:rPr>
      </w:pPr>
      <w:r w:rsidRPr="00411476">
        <w:rPr>
          <w:rFonts w:ascii="Times New Roman" w:hAnsi="Times New Roman" w:cs="Times New Roman"/>
        </w:rPr>
        <w:t>On reflection, the children were engaged in this activity, due to the level of subject knowledge I had regarding this story, the work produced by the children was of an exceptional standard. The children engaged in discussion with me about describing words and they were also able to ask me questions and use me as their more knowledgeable other to scaffold their learning and guide them down an alternative pathway for their ideas.</w:t>
      </w:r>
    </w:p>
    <w:p w14:paraId="1146B7DD" w14:textId="4F2DAF02" w:rsidR="004660B8" w:rsidRPr="00411476" w:rsidRDefault="004660B8" w:rsidP="006A73FF">
      <w:pPr>
        <w:spacing w:line="480" w:lineRule="auto"/>
        <w:rPr>
          <w:rFonts w:ascii="Times New Roman" w:hAnsi="Times New Roman" w:cs="Times New Roman"/>
        </w:rPr>
      </w:pPr>
      <w:r w:rsidRPr="00411476">
        <w:rPr>
          <w:rFonts w:ascii="Times New Roman" w:hAnsi="Times New Roman" w:cs="Times New Roman"/>
        </w:rPr>
        <w:t xml:space="preserve">Piaget (1926) developed his schema theory which is the way people think about certain subjects (schema of thought). The children developed schemas surrounding the characters of the story and this </w:t>
      </w:r>
      <w:r w:rsidRPr="00411476">
        <w:rPr>
          <w:rFonts w:ascii="Times New Roman" w:hAnsi="Times New Roman" w:cs="Times New Roman"/>
        </w:rPr>
        <w:lastRenderedPageBreak/>
        <w:t>would have formed their opinions and beliefs that relate to their final collaborative work as previously mentioned.</w:t>
      </w:r>
      <w:r w:rsidR="00860BE8" w:rsidRPr="00411476">
        <w:rPr>
          <w:rFonts w:ascii="Times New Roman" w:hAnsi="Times New Roman" w:cs="Times New Roman"/>
        </w:rPr>
        <w:t xml:space="preserve"> It is imperative as a teacher that I </w:t>
      </w:r>
      <w:r w:rsidR="008D7C86" w:rsidRPr="00411476">
        <w:rPr>
          <w:rFonts w:ascii="Times New Roman" w:hAnsi="Times New Roman" w:cs="Times New Roman"/>
        </w:rPr>
        <w:t xml:space="preserve">understood the topic itself as this would make a collaborative discussion easier because of the higher level of rapport and trust from the students as they are confident that I understand the topic which will make them more confident in learning the topic. </w:t>
      </w:r>
      <w:r w:rsidR="003E270B" w:rsidRPr="00411476">
        <w:rPr>
          <w:rFonts w:ascii="Times New Roman" w:hAnsi="Times New Roman" w:cs="Times New Roman"/>
        </w:rPr>
        <w:t xml:space="preserve">This will also increase the level of engagement from the children as they feel that they can ask me any questions relating to the topic and I can give them correct answers to assist them with their learning </w:t>
      </w:r>
      <w:r w:rsidR="001C5D91" w:rsidRPr="00411476">
        <w:rPr>
          <w:rFonts w:ascii="Times New Roman" w:hAnsi="Times New Roman" w:cs="Times New Roman"/>
          <w:color w:val="000000"/>
          <w:shd w:val="clear" w:color="auto" w:fill="FFFFFF"/>
        </w:rPr>
        <w:t>(Parker Psychology Review, 2015)</w:t>
      </w:r>
      <w:r w:rsidR="001C5D91" w:rsidRPr="00411476">
        <w:rPr>
          <w:rFonts w:ascii="Times New Roman" w:hAnsi="Times New Roman" w:cs="Times New Roman"/>
          <w:color w:val="000000"/>
          <w:shd w:val="clear" w:color="auto" w:fill="FFFFFF"/>
        </w:rPr>
        <w:t>.</w:t>
      </w:r>
    </w:p>
    <w:p w14:paraId="386AA320" w14:textId="0A071991" w:rsidR="00161CE6" w:rsidRPr="00411476" w:rsidRDefault="005C3CAA" w:rsidP="006A73FF">
      <w:pPr>
        <w:spacing w:line="480" w:lineRule="auto"/>
        <w:rPr>
          <w:rFonts w:ascii="Times New Roman" w:hAnsi="Times New Roman" w:cs="Times New Roman"/>
        </w:rPr>
      </w:pPr>
      <w:r w:rsidRPr="00411476">
        <w:rPr>
          <w:rFonts w:ascii="Times New Roman" w:hAnsi="Times New Roman" w:cs="Times New Roman"/>
        </w:rPr>
        <w:tab/>
        <w:t>To conclude, I believe that a practitioner must have a lot of subject knowledge when teaching children and assisting their development. Without this knowledge the practitioner is unable to adap</w:t>
      </w:r>
      <w:r w:rsidR="00B06930" w:rsidRPr="00411476">
        <w:rPr>
          <w:rFonts w:ascii="Times New Roman" w:hAnsi="Times New Roman" w:cs="Times New Roman"/>
        </w:rPr>
        <w:t xml:space="preserve">t the resources or the lesson for those children that may not understand first time. </w:t>
      </w:r>
      <w:r w:rsidR="0099782A" w:rsidRPr="00411476">
        <w:rPr>
          <w:rFonts w:ascii="Times New Roman" w:hAnsi="Times New Roman" w:cs="Times New Roman"/>
        </w:rPr>
        <w:t xml:space="preserve">I agree with </w:t>
      </w:r>
      <w:r w:rsidR="0099782A" w:rsidRPr="00411476">
        <w:rPr>
          <w:rFonts w:ascii="Times New Roman" w:hAnsi="Times New Roman" w:cs="Times New Roman"/>
        </w:rPr>
        <w:t>Glickman, Gordon &amp; Ross-Gordon</w:t>
      </w:r>
      <w:r w:rsidR="0099782A" w:rsidRPr="00411476">
        <w:rPr>
          <w:rFonts w:ascii="Times New Roman" w:hAnsi="Times New Roman" w:cs="Times New Roman"/>
        </w:rPr>
        <w:t xml:space="preserve"> with their beliefs that practitioners must have an in-depth knowledge of the National Curriculum. This ensures that the children are receiving correct knowledge and </w:t>
      </w:r>
      <w:proofErr w:type="gramStart"/>
      <w:r w:rsidR="0099782A" w:rsidRPr="00411476">
        <w:rPr>
          <w:rFonts w:ascii="Times New Roman" w:hAnsi="Times New Roman" w:cs="Times New Roman"/>
        </w:rPr>
        <w:t>are able to</w:t>
      </w:r>
      <w:proofErr w:type="gramEnd"/>
      <w:r w:rsidR="0099782A" w:rsidRPr="00411476">
        <w:rPr>
          <w:rFonts w:ascii="Times New Roman" w:hAnsi="Times New Roman" w:cs="Times New Roman"/>
        </w:rPr>
        <w:t xml:space="preserve"> build on their current skills in order to progress through education.</w:t>
      </w:r>
      <w:r w:rsidR="002E59D7" w:rsidRPr="00411476">
        <w:rPr>
          <w:rFonts w:ascii="Times New Roman" w:hAnsi="Times New Roman" w:cs="Times New Roman"/>
        </w:rPr>
        <w:t xml:space="preserve"> It is also important that practitioners </w:t>
      </w:r>
      <w:r w:rsidR="003E270B" w:rsidRPr="00411476">
        <w:rPr>
          <w:rFonts w:ascii="Times New Roman" w:hAnsi="Times New Roman" w:cs="Times New Roman"/>
        </w:rPr>
        <w:t>are equipped</w:t>
      </w:r>
      <w:r w:rsidR="00BB0F46" w:rsidRPr="00411476">
        <w:rPr>
          <w:rFonts w:ascii="Times New Roman" w:hAnsi="Times New Roman" w:cs="Times New Roman"/>
        </w:rPr>
        <w:t xml:space="preserve"> with the knowledge and understanding of the subject as the children build-up a relationship with them </w:t>
      </w:r>
      <w:r w:rsidR="003E270B" w:rsidRPr="00411476">
        <w:rPr>
          <w:rFonts w:ascii="Times New Roman" w:hAnsi="Times New Roman" w:cs="Times New Roman"/>
        </w:rPr>
        <w:t>which enables the children to become confident and trust the practitioner. Also, if the practitioner is equipped with the subject knowledge, they are likely to become enthusiastic about the subject matter which will engage the children in the learning experience</w:t>
      </w:r>
      <w:r w:rsidR="00BB0F46" w:rsidRPr="00411476">
        <w:rPr>
          <w:rFonts w:ascii="Times New Roman" w:hAnsi="Times New Roman" w:cs="Times New Roman"/>
        </w:rPr>
        <w:t>.</w:t>
      </w:r>
      <w:r w:rsidR="003E270B" w:rsidRPr="00411476">
        <w:rPr>
          <w:rFonts w:ascii="Times New Roman" w:hAnsi="Times New Roman" w:cs="Times New Roman"/>
        </w:rPr>
        <w:t xml:space="preserve"> </w:t>
      </w:r>
      <w:r w:rsidR="0072237B" w:rsidRPr="00411476">
        <w:rPr>
          <w:rFonts w:ascii="Times New Roman" w:hAnsi="Times New Roman" w:cs="Times New Roman"/>
        </w:rPr>
        <w:t xml:space="preserve">On the other hand, I agree with Katz </w:t>
      </w:r>
      <w:r w:rsidR="009F3D6C" w:rsidRPr="00411476">
        <w:rPr>
          <w:rFonts w:ascii="Times New Roman" w:hAnsi="Times New Roman" w:cs="Times New Roman"/>
        </w:rPr>
        <w:t xml:space="preserve">(1995) as it is essential for children to have the opportunity to explore their environments </w:t>
      </w:r>
      <w:r w:rsidR="009D0067" w:rsidRPr="00411476">
        <w:rPr>
          <w:rFonts w:ascii="Times New Roman" w:hAnsi="Times New Roman" w:cs="Times New Roman"/>
        </w:rPr>
        <w:t xml:space="preserve">and gain independence for their learning. </w:t>
      </w:r>
      <w:r w:rsidR="003E270B" w:rsidRPr="00411476">
        <w:rPr>
          <w:rFonts w:ascii="Times New Roman" w:hAnsi="Times New Roman" w:cs="Times New Roman"/>
        </w:rPr>
        <w:t xml:space="preserve">The children will engage better in their school experience if they are given the freedom to lead their own development. </w:t>
      </w:r>
    </w:p>
    <w:p w14:paraId="33166765" w14:textId="6AEF0685" w:rsidR="00161CE6" w:rsidRDefault="00161CE6" w:rsidP="00BB0F46">
      <w:pPr>
        <w:spacing w:line="360" w:lineRule="auto"/>
      </w:pPr>
    </w:p>
    <w:p w14:paraId="6ED9FBFF" w14:textId="3BA56431" w:rsidR="00411476" w:rsidRDefault="00411476" w:rsidP="00BB0F46">
      <w:pPr>
        <w:spacing w:line="360" w:lineRule="auto"/>
      </w:pPr>
    </w:p>
    <w:p w14:paraId="53017DB2" w14:textId="7B4003F5" w:rsidR="00411476" w:rsidRDefault="00411476" w:rsidP="00BB0F46">
      <w:pPr>
        <w:spacing w:line="360" w:lineRule="auto"/>
      </w:pPr>
    </w:p>
    <w:p w14:paraId="61E4B63A" w14:textId="1E2FC263" w:rsidR="00411476" w:rsidRDefault="00411476" w:rsidP="00BB0F46">
      <w:pPr>
        <w:spacing w:line="360" w:lineRule="auto"/>
      </w:pPr>
    </w:p>
    <w:p w14:paraId="29411859" w14:textId="414FD3A4" w:rsidR="00411476" w:rsidRDefault="00411476" w:rsidP="00BB0F46">
      <w:pPr>
        <w:spacing w:line="360" w:lineRule="auto"/>
      </w:pPr>
    </w:p>
    <w:p w14:paraId="2E771518" w14:textId="2970FD61" w:rsidR="00411476" w:rsidRDefault="00411476" w:rsidP="00BB0F46">
      <w:pPr>
        <w:spacing w:line="360" w:lineRule="auto"/>
      </w:pPr>
    </w:p>
    <w:p w14:paraId="4BE3D9E0" w14:textId="64E2F1C2" w:rsidR="00161CE6" w:rsidRPr="00411476" w:rsidRDefault="002F4F19" w:rsidP="00BB0F46">
      <w:pPr>
        <w:spacing w:line="360" w:lineRule="auto"/>
        <w:rPr>
          <w:rFonts w:ascii="Times New Roman" w:hAnsi="Times New Roman" w:cs="Times New Roman"/>
        </w:rPr>
      </w:pPr>
      <w:bookmarkStart w:id="0" w:name="_GoBack"/>
      <w:bookmarkEnd w:id="0"/>
      <w:r w:rsidRPr="00411476">
        <w:rPr>
          <w:rFonts w:ascii="Times New Roman" w:hAnsi="Times New Roman" w:cs="Times New Roman"/>
        </w:rPr>
        <w:lastRenderedPageBreak/>
        <w:t>References</w:t>
      </w:r>
    </w:p>
    <w:p w14:paraId="66B23A1D" w14:textId="77777777" w:rsidR="00E853C8" w:rsidRPr="00411476" w:rsidRDefault="00E853C8" w:rsidP="00E853C8">
      <w:pPr>
        <w:rPr>
          <w:rFonts w:ascii="Times New Roman" w:hAnsi="Times New Roman" w:cs="Times New Roman"/>
        </w:rPr>
      </w:pPr>
      <w:r w:rsidRPr="00411476">
        <w:rPr>
          <w:rFonts w:ascii="Times New Roman" w:hAnsi="Times New Roman" w:cs="Times New Roman"/>
          <w:color w:val="333333"/>
          <w:shd w:val="clear" w:color="auto" w:fill="FFFFFF"/>
        </w:rPr>
        <w:t xml:space="preserve">Wood, D. J., Bruner, J. S. and Ross, G. (1976). The role of tutoring in problem solving. </w:t>
      </w:r>
      <w:r w:rsidRPr="00411476">
        <w:rPr>
          <w:rFonts w:ascii="Times New Roman" w:hAnsi="Times New Roman" w:cs="Times New Roman"/>
          <w:i/>
          <w:iCs/>
          <w:color w:val="333333"/>
          <w:bdr w:val="none" w:sz="0" w:space="0" w:color="auto" w:frame="1"/>
        </w:rPr>
        <w:t>Journal of Child Psychiatry and Psychology,</w:t>
      </w:r>
      <w:r w:rsidRPr="00411476">
        <w:rPr>
          <w:rFonts w:ascii="Times New Roman" w:hAnsi="Times New Roman" w:cs="Times New Roman"/>
          <w:color w:val="333333"/>
          <w:shd w:val="clear" w:color="auto" w:fill="FFFFFF"/>
        </w:rPr>
        <w:t xml:space="preserve"> 17(2), 89-100. </w:t>
      </w:r>
    </w:p>
    <w:p w14:paraId="7BE978A3" w14:textId="77777777" w:rsidR="00E853C8" w:rsidRPr="00411476" w:rsidRDefault="00E853C8" w:rsidP="00E853C8">
      <w:pPr>
        <w:rPr>
          <w:rFonts w:ascii="Times New Roman" w:hAnsi="Times New Roman" w:cs="Times New Roman"/>
          <w:color w:val="222222"/>
          <w:shd w:val="clear" w:color="auto" w:fill="FFFFFF"/>
        </w:rPr>
      </w:pPr>
      <w:r w:rsidRPr="00411476">
        <w:rPr>
          <w:rFonts w:ascii="Times New Roman" w:hAnsi="Times New Roman" w:cs="Times New Roman"/>
          <w:color w:val="222222"/>
          <w:shd w:val="clear" w:color="auto" w:fill="FFFFFF"/>
        </w:rPr>
        <w:t>Shulman, L. (1987). Knowledge and teaching: Foundations of the new reform. Harvard Educational Review, 57(1), 1-22.</w:t>
      </w:r>
    </w:p>
    <w:p w14:paraId="6C2FE75F" w14:textId="77777777" w:rsidR="00E853C8" w:rsidRPr="00411476" w:rsidRDefault="00E853C8" w:rsidP="00E853C8">
      <w:pPr>
        <w:rPr>
          <w:rStyle w:val="Hyperlink"/>
          <w:rFonts w:ascii="Times New Roman" w:hAnsi="Times New Roman" w:cs="Times New Roman"/>
          <w:color w:val="auto"/>
          <w:u w:val="none"/>
        </w:rPr>
      </w:pPr>
      <w:r w:rsidRPr="00411476">
        <w:rPr>
          <w:rStyle w:val="Hyperlink"/>
          <w:rFonts w:ascii="Times New Roman" w:hAnsi="Times New Roman" w:cs="Times New Roman"/>
          <w:color w:val="auto"/>
          <w:u w:val="none"/>
        </w:rPr>
        <w:t xml:space="preserve">Glickman, C. D., Gordon Glickman, C. D., Gordon, S. P., &amp; Ross-Gordon, J. M. (2013). The basic guide to supervision and instructional leadership (3rd ed., pp. 250-262). Boston: Pearson. </w:t>
      </w:r>
    </w:p>
    <w:p w14:paraId="14CF7357" w14:textId="77777777" w:rsidR="00F85931" w:rsidRPr="00411476" w:rsidRDefault="00F85931" w:rsidP="00F85931">
      <w:pPr>
        <w:rPr>
          <w:rFonts w:ascii="Times New Roman" w:hAnsi="Times New Roman" w:cs="Times New Roman"/>
          <w:color w:val="333333"/>
          <w:shd w:val="clear" w:color="auto" w:fill="FFFFFF"/>
        </w:rPr>
      </w:pPr>
      <w:r w:rsidRPr="00411476">
        <w:rPr>
          <w:rFonts w:ascii="Times New Roman" w:hAnsi="Times New Roman" w:cs="Times New Roman"/>
          <w:color w:val="333333"/>
          <w:shd w:val="clear" w:color="auto" w:fill="FFFFFF"/>
        </w:rPr>
        <w:t xml:space="preserve">Katz L (1995) </w:t>
      </w:r>
      <w:r w:rsidRPr="00411476">
        <w:rPr>
          <w:rStyle w:val="Emphasis"/>
          <w:rFonts w:ascii="Times New Roman" w:hAnsi="Times New Roman" w:cs="Times New Roman"/>
          <w:color w:val="333333"/>
        </w:rPr>
        <w:t>Talks with Teachers of Young Children</w:t>
      </w:r>
      <w:r w:rsidRPr="00411476">
        <w:rPr>
          <w:rFonts w:ascii="Times New Roman" w:hAnsi="Times New Roman" w:cs="Times New Roman"/>
          <w:color w:val="333333"/>
          <w:shd w:val="clear" w:color="auto" w:fill="FFFFFF"/>
        </w:rPr>
        <w:t xml:space="preserve">. </w:t>
      </w:r>
      <w:proofErr w:type="spellStart"/>
      <w:r w:rsidRPr="00411476">
        <w:rPr>
          <w:rFonts w:ascii="Times New Roman" w:hAnsi="Times New Roman" w:cs="Times New Roman"/>
          <w:color w:val="333333"/>
          <w:shd w:val="clear" w:color="auto" w:fill="FFFFFF"/>
        </w:rPr>
        <w:t>Ablex</w:t>
      </w:r>
      <w:proofErr w:type="spellEnd"/>
      <w:r w:rsidRPr="00411476">
        <w:rPr>
          <w:rFonts w:ascii="Times New Roman" w:hAnsi="Times New Roman" w:cs="Times New Roman"/>
          <w:color w:val="333333"/>
          <w:shd w:val="clear" w:color="auto" w:fill="FFFFFF"/>
        </w:rPr>
        <w:t xml:space="preserve"> Publishing: Norwood, New Jersey, USA</w:t>
      </w:r>
    </w:p>
    <w:p w14:paraId="34801A6B" w14:textId="7B5908CC" w:rsidR="00E853C8" w:rsidRPr="00411476" w:rsidRDefault="00F85931" w:rsidP="00BB0F46">
      <w:pPr>
        <w:spacing w:line="360" w:lineRule="auto"/>
        <w:rPr>
          <w:rFonts w:ascii="Times New Roman" w:hAnsi="Times New Roman" w:cs="Times New Roman"/>
          <w:color w:val="000000"/>
          <w:shd w:val="clear" w:color="auto" w:fill="FFFFFF"/>
        </w:rPr>
      </w:pPr>
      <w:proofErr w:type="spellStart"/>
      <w:r w:rsidRPr="00411476">
        <w:rPr>
          <w:rFonts w:ascii="Times New Roman" w:hAnsi="Times New Roman" w:cs="Times New Roman"/>
          <w:color w:val="000000"/>
          <w:shd w:val="clear" w:color="auto" w:fill="FFFFFF"/>
        </w:rPr>
        <w:t>Loane</w:t>
      </w:r>
      <w:proofErr w:type="spellEnd"/>
      <w:r w:rsidRPr="00411476">
        <w:rPr>
          <w:rFonts w:ascii="Times New Roman" w:hAnsi="Times New Roman" w:cs="Times New Roman"/>
          <w:color w:val="000000"/>
          <w:shd w:val="clear" w:color="auto" w:fill="FFFFFF"/>
        </w:rPr>
        <w:t xml:space="preserve">, J. (2019). </w:t>
      </w:r>
      <w:r w:rsidRPr="00411476">
        <w:rPr>
          <w:rFonts w:ascii="Times New Roman" w:hAnsi="Times New Roman" w:cs="Times New Roman"/>
          <w:i/>
          <w:iCs/>
          <w:color w:val="000000"/>
        </w:rPr>
        <w:t>International Conference and AGM 2012</w:t>
      </w:r>
      <w:r w:rsidRPr="00411476">
        <w:rPr>
          <w:rFonts w:ascii="Times New Roman" w:hAnsi="Times New Roman" w:cs="Times New Roman"/>
          <w:color w:val="000000"/>
          <w:shd w:val="clear" w:color="auto" w:fill="FFFFFF"/>
        </w:rPr>
        <w:t>. [online] Early-years.org. Available at: http://www.early-years.org/conference2012/docs/Lilian-Katz.pdf [Accessed 24 Apr. 2019].</w:t>
      </w:r>
    </w:p>
    <w:p w14:paraId="21B37BBD" w14:textId="510406AD" w:rsidR="00F85931" w:rsidRPr="00411476" w:rsidRDefault="00F85931" w:rsidP="00BB0F46">
      <w:pPr>
        <w:spacing w:line="360" w:lineRule="auto"/>
        <w:rPr>
          <w:rStyle w:val="selectable"/>
          <w:rFonts w:ascii="Times New Roman" w:hAnsi="Times New Roman" w:cs="Times New Roman"/>
          <w:color w:val="000000"/>
        </w:rPr>
      </w:pPr>
      <w:r w:rsidRPr="00411476">
        <w:rPr>
          <w:rStyle w:val="selectable"/>
          <w:rFonts w:ascii="Times New Roman" w:hAnsi="Times New Roman" w:cs="Times New Roman"/>
          <w:color w:val="000000"/>
        </w:rPr>
        <w:t xml:space="preserve">The Compass School. (2016). </w:t>
      </w:r>
      <w:r w:rsidRPr="00411476">
        <w:rPr>
          <w:rStyle w:val="selectable"/>
          <w:rFonts w:ascii="Times New Roman" w:hAnsi="Times New Roman" w:cs="Times New Roman"/>
          <w:i/>
          <w:iCs/>
          <w:color w:val="000000"/>
        </w:rPr>
        <w:t xml:space="preserve">Learning Theories from </w:t>
      </w:r>
      <w:proofErr w:type="spellStart"/>
      <w:r w:rsidRPr="00411476">
        <w:rPr>
          <w:rStyle w:val="selectable"/>
          <w:rFonts w:ascii="Times New Roman" w:hAnsi="Times New Roman" w:cs="Times New Roman"/>
          <w:i/>
          <w:iCs/>
          <w:color w:val="000000"/>
        </w:rPr>
        <w:t>Dr.</w:t>
      </w:r>
      <w:proofErr w:type="spellEnd"/>
      <w:r w:rsidRPr="00411476">
        <w:rPr>
          <w:rStyle w:val="selectable"/>
          <w:rFonts w:ascii="Times New Roman" w:hAnsi="Times New Roman" w:cs="Times New Roman"/>
          <w:i/>
          <w:iCs/>
          <w:color w:val="000000"/>
        </w:rPr>
        <w:t xml:space="preserve"> Lilian Katz | The Compass School</w:t>
      </w:r>
      <w:r w:rsidRPr="00411476">
        <w:rPr>
          <w:rStyle w:val="selectable"/>
          <w:rFonts w:ascii="Times New Roman" w:hAnsi="Times New Roman" w:cs="Times New Roman"/>
          <w:color w:val="000000"/>
        </w:rPr>
        <w:t>. [online] Available at: https://www.thecompassschool.com/blog/learning-from-lilian/ [Accessed 19 Apr. 2019].</w:t>
      </w:r>
    </w:p>
    <w:p w14:paraId="2280F391" w14:textId="53AD0D3B" w:rsidR="00F85931" w:rsidRPr="00411476" w:rsidRDefault="00F85931" w:rsidP="00BB0F46">
      <w:pPr>
        <w:spacing w:line="360" w:lineRule="auto"/>
        <w:rPr>
          <w:rFonts w:ascii="Times New Roman" w:hAnsi="Times New Roman" w:cs="Times New Roman"/>
          <w:color w:val="000000"/>
          <w:shd w:val="clear" w:color="auto" w:fill="FFFFFF"/>
        </w:rPr>
      </w:pPr>
      <w:proofErr w:type="spellStart"/>
      <w:r w:rsidRPr="00411476">
        <w:rPr>
          <w:rFonts w:ascii="Times New Roman" w:hAnsi="Times New Roman" w:cs="Times New Roman"/>
          <w:color w:val="000000"/>
          <w:shd w:val="clear" w:color="auto" w:fill="FFFFFF"/>
        </w:rPr>
        <w:t>Learning.gov.wales</w:t>
      </w:r>
      <w:proofErr w:type="spellEnd"/>
      <w:r w:rsidRPr="00411476">
        <w:rPr>
          <w:rFonts w:ascii="Times New Roman" w:hAnsi="Times New Roman" w:cs="Times New Roman"/>
          <w:color w:val="000000"/>
          <w:shd w:val="clear" w:color="auto" w:fill="FFFFFF"/>
        </w:rPr>
        <w:t xml:space="preserve">. (2016). </w:t>
      </w:r>
      <w:r w:rsidRPr="00411476">
        <w:rPr>
          <w:rFonts w:ascii="Times New Roman" w:hAnsi="Times New Roman" w:cs="Times New Roman"/>
          <w:i/>
          <w:iCs/>
          <w:color w:val="000000"/>
        </w:rPr>
        <w:t>Programme of Study for Mathematics</w:t>
      </w:r>
      <w:r w:rsidRPr="00411476">
        <w:rPr>
          <w:rFonts w:ascii="Times New Roman" w:hAnsi="Times New Roman" w:cs="Times New Roman"/>
          <w:color w:val="000000"/>
          <w:shd w:val="clear" w:color="auto" w:fill="FFFFFF"/>
        </w:rPr>
        <w:t>. [online] Available at: https://learning.gov.wales/docs/learningwales/publications/150717-nc-maths-en-v2.pdf [Accessed 20 Apr. 2019].</w:t>
      </w:r>
    </w:p>
    <w:p w14:paraId="30E17883" w14:textId="5BF24B00" w:rsidR="00F85931" w:rsidRPr="00411476" w:rsidRDefault="00F85931" w:rsidP="00BB0F46">
      <w:pPr>
        <w:spacing w:line="360" w:lineRule="auto"/>
        <w:rPr>
          <w:rFonts w:ascii="Times New Roman" w:hAnsi="Times New Roman" w:cs="Times New Roman"/>
          <w:color w:val="000000"/>
          <w:shd w:val="clear" w:color="auto" w:fill="FFFFFF"/>
        </w:rPr>
      </w:pPr>
      <w:r w:rsidRPr="00411476">
        <w:rPr>
          <w:rFonts w:ascii="Times New Roman" w:hAnsi="Times New Roman" w:cs="Times New Roman"/>
          <w:color w:val="000000"/>
          <w:shd w:val="clear" w:color="auto" w:fill="FFFFFF"/>
        </w:rPr>
        <w:t xml:space="preserve">Files.eric.ed.gov. (2016). </w:t>
      </w:r>
      <w:r w:rsidRPr="00411476">
        <w:rPr>
          <w:rFonts w:ascii="Times New Roman" w:hAnsi="Times New Roman" w:cs="Times New Roman"/>
          <w:i/>
          <w:iCs/>
          <w:color w:val="000000"/>
        </w:rPr>
        <w:t>Curriculum Development: Teacher Involvement in Curriculum Development</w:t>
      </w:r>
      <w:r w:rsidRPr="00411476">
        <w:rPr>
          <w:rFonts w:ascii="Times New Roman" w:hAnsi="Times New Roman" w:cs="Times New Roman"/>
          <w:color w:val="000000"/>
          <w:shd w:val="clear" w:color="auto" w:fill="FFFFFF"/>
        </w:rPr>
        <w:t>. [online] Available at: https://files.eric.ed.gov/fulltext/EJ1095725.pdf [Accessed 17 Apr. 2019].</w:t>
      </w:r>
    </w:p>
    <w:p w14:paraId="7934165D" w14:textId="3B6AEBC0" w:rsidR="00F85931" w:rsidRPr="00411476" w:rsidRDefault="00C01FA0" w:rsidP="00BB0F46">
      <w:pPr>
        <w:spacing w:line="360" w:lineRule="auto"/>
        <w:rPr>
          <w:rFonts w:ascii="Times New Roman" w:hAnsi="Times New Roman" w:cs="Times New Roman"/>
          <w:color w:val="000000"/>
          <w:shd w:val="clear" w:color="auto" w:fill="FFFFFF"/>
        </w:rPr>
      </w:pPr>
      <w:proofErr w:type="spellStart"/>
      <w:r w:rsidRPr="00411476">
        <w:rPr>
          <w:rFonts w:ascii="Times New Roman" w:hAnsi="Times New Roman" w:cs="Times New Roman"/>
          <w:color w:val="000000"/>
          <w:shd w:val="clear" w:color="auto" w:fill="FFFFFF"/>
        </w:rPr>
        <w:t>Verywell</w:t>
      </w:r>
      <w:proofErr w:type="spellEnd"/>
      <w:r w:rsidRPr="00411476">
        <w:rPr>
          <w:rFonts w:ascii="Times New Roman" w:hAnsi="Times New Roman" w:cs="Times New Roman"/>
          <w:color w:val="000000"/>
          <w:shd w:val="clear" w:color="auto" w:fill="FFFFFF"/>
        </w:rPr>
        <w:t xml:space="preserve"> Mind. (2019). </w:t>
      </w:r>
      <w:r w:rsidRPr="00411476">
        <w:rPr>
          <w:rFonts w:ascii="Times New Roman" w:hAnsi="Times New Roman" w:cs="Times New Roman"/>
          <w:i/>
          <w:iCs/>
          <w:color w:val="000000"/>
        </w:rPr>
        <w:t xml:space="preserve">What Are Piaget's Four Stages of </w:t>
      </w:r>
      <w:proofErr w:type="gramStart"/>
      <w:r w:rsidRPr="00411476">
        <w:rPr>
          <w:rFonts w:ascii="Times New Roman" w:hAnsi="Times New Roman" w:cs="Times New Roman"/>
          <w:i/>
          <w:iCs/>
          <w:color w:val="000000"/>
        </w:rPr>
        <w:t>Development?</w:t>
      </w:r>
      <w:r w:rsidRPr="00411476">
        <w:rPr>
          <w:rFonts w:ascii="Times New Roman" w:hAnsi="Times New Roman" w:cs="Times New Roman"/>
          <w:color w:val="000000"/>
          <w:shd w:val="clear" w:color="auto" w:fill="FFFFFF"/>
        </w:rPr>
        <w:t>.</w:t>
      </w:r>
      <w:proofErr w:type="gramEnd"/>
      <w:r w:rsidRPr="00411476">
        <w:rPr>
          <w:rFonts w:ascii="Times New Roman" w:hAnsi="Times New Roman" w:cs="Times New Roman"/>
          <w:color w:val="000000"/>
          <w:shd w:val="clear" w:color="auto" w:fill="FFFFFF"/>
        </w:rPr>
        <w:t xml:space="preserve"> [online] Available at: https://www.verywellmind.com/piagets-stages-of-cognitive-development-2795457 [Accessed 26 Apr. 2019].</w:t>
      </w:r>
    </w:p>
    <w:p w14:paraId="0FE2F3E1" w14:textId="3366245E" w:rsidR="00C01FA0" w:rsidRPr="00411476" w:rsidRDefault="00C01FA0" w:rsidP="00BB0F46">
      <w:pPr>
        <w:spacing w:line="360" w:lineRule="auto"/>
        <w:rPr>
          <w:rFonts w:ascii="Times New Roman" w:hAnsi="Times New Roman" w:cs="Times New Roman"/>
          <w:color w:val="000000"/>
          <w:shd w:val="clear" w:color="auto" w:fill="FFFFFF"/>
        </w:rPr>
      </w:pPr>
      <w:r w:rsidRPr="00411476">
        <w:rPr>
          <w:rFonts w:ascii="Times New Roman" w:hAnsi="Times New Roman" w:cs="Times New Roman"/>
          <w:color w:val="000000"/>
          <w:shd w:val="clear" w:color="auto" w:fill="FFFFFF"/>
        </w:rPr>
        <w:t xml:space="preserve">Healthline. (2018). </w:t>
      </w:r>
      <w:r w:rsidRPr="00411476">
        <w:rPr>
          <w:rFonts w:ascii="Times New Roman" w:hAnsi="Times New Roman" w:cs="Times New Roman"/>
          <w:i/>
          <w:iCs/>
          <w:color w:val="000000"/>
        </w:rPr>
        <w:t xml:space="preserve">Piaget Stages of Development: What Are They and How Are They </w:t>
      </w:r>
      <w:proofErr w:type="gramStart"/>
      <w:r w:rsidRPr="00411476">
        <w:rPr>
          <w:rFonts w:ascii="Times New Roman" w:hAnsi="Times New Roman" w:cs="Times New Roman"/>
          <w:i/>
          <w:iCs/>
          <w:color w:val="000000"/>
        </w:rPr>
        <w:t>Used?</w:t>
      </w:r>
      <w:r w:rsidRPr="00411476">
        <w:rPr>
          <w:rFonts w:ascii="Times New Roman" w:hAnsi="Times New Roman" w:cs="Times New Roman"/>
          <w:color w:val="000000"/>
          <w:shd w:val="clear" w:color="auto" w:fill="FFFFFF"/>
        </w:rPr>
        <w:t>.</w:t>
      </w:r>
      <w:proofErr w:type="gramEnd"/>
      <w:r w:rsidRPr="00411476">
        <w:rPr>
          <w:rFonts w:ascii="Times New Roman" w:hAnsi="Times New Roman" w:cs="Times New Roman"/>
          <w:color w:val="000000"/>
          <w:shd w:val="clear" w:color="auto" w:fill="FFFFFF"/>
        </w:rPr>
        <w:t xml:space="preserve"> [online] Available at: https://www.healthline.com/health/piaget-stages-of-development [Accessed 12 Apr. 2019].</w:t>
      </w:r>
    </w:p>
    <w:p w14:paraId="708DFF0A" w14:textId="35C8D57E" w:rsidR="00C01FA0" w:rsidRPr="00411476" w:rsidRDefault="00C01FA0" w:rsidP="00BB0F46">
      <w:pPr>
        <w:spacing w:line="360" w:lineRule="auto"/>
        <w:rPr>
          <w:rFonts w:ascii="Times New Roman" w:hAnsi="Times New Roman" w:cs="Times New Roman"/>
          <w:color w:val="000000"/>
          <w:shd w:val="clear" w:color="auto" w:fill="FFFFFF"/>
        </w:rPr>
      </w:pPr>
      <w:proofErr w:type="spellStart"/>
      <w:r w:rsidRPr="00411476">
        <w:rPr>
          <w:rFonts w:ascii="Times New Roman" w:hAnsi="Times New Roman" w:cs="Times New Roman"/>
          <w:color w:val="000000"/>
          <w:shd w:val="clear" w:color="auto" w:fill="FFFFFF"/>
        </w:rPr>
        <w:t>Mcleod</w:t>
      </w:r>
      <w:proofErr w:type="spellEnd"/>
      <w:r w:rsidRPr="00411476">
        <w:rPr>
          <w:rFonts w:ascii="Times New Roman" w:hAnsi="Times New Roman" w:cs="Times New Roman"/>
          <w:color w:val="000000"/>
          <w:shd w:val="clear" w:color="auto" w:fill="FFFFFF"/>
        </w:rPr>
        <w:t xml:space="preserve">, S. (2018). </w:t>
      </w:r>
      <w:r w:rsidRPr="00411476">
        <w:rPr>
          <w:rFonts w:ascii="Times New Roman" w:hAnsi="Times New Roman" w:cs="Times New Roman"/>
          <w:i/>
          <w:iCs/>
          <w:color w:val="000000"/>
        </w:rPr>
        <w:t>B.F. Skinner | Operant Conditioning | Simply Psychology</w:t>
      </w:r>
      <w:r w:rsidRPr="00411476">
        <w:rPr>
          <w:rFonts w:ascii="Times New Roman" w:hAnsi="Times New Roman" w:cs="Times New Roman"/>
          <w:color w:val="000000"/>
          <w:shd w:val="clear" w:color="auto" w:fill="FFFFFF"/>
        </w:rPr>
        <w:t>. [online] Simplypsychology.org. Available at: https://www.simplypsychology.org/operant-conditioning.html [Accessed 12 Apr. 2019].</w:t>
      </w:r>
    </w:p>
    <w:p w14:paraId="74B3029C" w14:textId="1CA5ABF1" w:rsidR="00C01FA0" w:rsidRPr="00411476" w:rsidRDefault="001C5D91" w:rsidP="00BB0F46">
      <w:pPr>
        <w:spacing w:line="360" w:lineRule="auto"/>
        <w:rPr>
          <w:rFonts w:ascii="Times New Roman" w:hAnsi="Times New Roman" w:cs="Times New Roman"/>
          <w:color w:val="000000"/>
          <w:shd w:val="clear" w:color="auto" w:fill="FFFFFF"/>
        </w:rPr>
      </w:pPr>
      <w:proofErr w:type="spellStart"/>
      <w:r w:rsidRPr="00411476">
        <w:rPr>
          <w:rFonts w:ascii="Times New Roman" w:hAnsi="Times New Roman" w:cs="Times New Roman"/>
          <w:color w:val="000000"/>
          <w:shd w:val="clear" w:color="auto" w:fill="FFFFFF"/>
        </w:rPr>
        <w:t>Mcleod</w:t>
      </w:r>
      <w:proofErr w:type="spellEnd"/>
      <w:r w:rsidRPr="00411476">
        <w:rPr>
          <w:rFonts w:ascii="Times New Roman" w:hAnsi="Times New Roman" w:cs="Times New Roman"/>
          <w:color w:val="000000"/>
          <w:shd w:val="clear" w:color="auto" w:fill="FFFFFF"/>
        </w:rPr>
        <w:t xml:space="preserve">, S. (2019). </w:t>
      </w:r>
      <w:r w:rsidRPr="00411476">
        <w:rPr>
          <w:rFonts w:ascii="Times New Roman" w:hAnsi="Times New Roman" w:cs="Times New Roman"/>
          <w:i/>
          <w:iCs/>
          <w:color w:val="000000"/>
        </w:rPr>
        <w:t>Zone of Proximal Development and Scaffolding | Simply Psychology</w:t>
      </w:r>
      <w:r w:rsidRPr="00411476">
        <w:rPr>
          <w:rFonts w:ascii="Times New Roman" w:hAnsi="Times New Roman" w:cs="Times New Roman"/>
          <w:color w:val="000000"/>
          <w:shd w:val="clear" w:color="auto" w:fill="FFFFFF"/>
        </w:rPr>
        <w:t>. [online] Simplypsychology.org. Available at: https://www.simplypsychology.org/Zone-of-Proximal-Development.html [Accessed 23 Apr. 2019].</w:t>
      </w:r>
    </w:p>
    <w:p w14:paraId="1AC20861" w14:textId="64C41B20" w:rsidR="001C5D91" w:rsidRPr="00411476" w:rsidRDefault="001C5D91" w:rsidP="00BB0F46">
      <w:pPr>
        <w:spacing w:line="360" w:lineRule="auto"/>
        <w:rPr>
          <w:rFonts w:ascii="Times New Roman" w:hAnsi="Times New Roman" w:cs="Times New Roman"/>
          <w:color w:val="000000"/>
          <w:shd w:val="clear" w:color="auto" w:fill="FFFFFF"/>
        </w:rPr>
      </w:pPr>
      <w:r w:rsidRPr="00411476">
        <w:rPr>
          <w:rStyle w:val="selectable"/>
          <w:rFonts w:ascii="Times New Roman" w:hAnsi="Times New Roman" w:cs="Times New Roman"/>
          <w:color w:val="000000"/>
        </w:rPr>
        <w:t xml:space="preserve">Early Years Educator. (2017). </w:t>
      </w:r>
      <w:r w:rsidRPr="00411476">
        <w:rPr>
          <w:rStyle w:val="selectable"/>
          <w:rFonts w:ascii="Times New Roman" w:hAnsi="Times New Roman" w:cs="Times New Roman"/>
          <w:i/>
          <w:iCs/>
          <w:color w:val="000000"/>
        </w:rPr>
        <w:t>Pioneers: Jerome Bruner and Lilian Katz</w:t>
      </w:r>
      <w:r w:rsidRPr="00411476">
        <w:rPr>
          <w:rStyle w:val="selectable"/>
          <w:rFonts w:ascii="Times New Roman" w:hAnsi="Times New Roman" w:cs="Times New Roman"/>
          <w:color w:val="000000"/>
        </w:rPr>
        <w:t>. [online] Available at: https://www.earlyyearseducator.co.uk/features/pioneers-jerome-bruner-and-lilian-katz [Accessed 24 Apr. 2019].</w:t>
      </w:r>
    </w:p>
    <w:p w14:paraId="06593A74" w14:textId="41206D20" w:rsidR="001C5D91" w:rsidRPr="00411476" w:rsidRDefault="001C5D91" w:rsidP="00BB0F46">
      <w:pPr>
        <w:spacing w:line="360" w:lineRule="auto"/>
        <w:rPr>
          <w:rFonts w:ascii="Times New Roman" w:hAnsi="Times New Roman" w:cs="Times New Roman"/>
        </w:rPr>
      </w:pPr>
      <w:proofErr w:type="spellStart"/>
      <w:r w:rsidRPr="00411476">
        <w:rPr>
          <w:rFonts w:ascii="Times New Roman" w:hAnsi="Times New Roman" w:cs="Times New Roman"/>
          <w:color w:val="000000"/>
          <w:shd w:val="clear" w:color="auto" w:fill="FFFFFF"/>
        </w:rPr>
        <w:lastRenderedPageBreak/>
        <w:t>Gov.wales</w:t>
      </w:r>
      <w:proofErr w:type="spellEnd"/>
      <w:r w:rsidRPr="00411476">
        <w:rPr>
          <w:rFonts w:ascii="Times New Roman" w:hAnsi="Times New Roman" w:cs="Times New Roman"/>
          <w:color w:val="000000"/>
          <w:shd w:val="clear" w:color="auto" w:fill="FFFFFF"/>
        </w:rPr>
        <w:t xml:space="preserve">. (2015). </w:t>
      </w:r>
      <w:r w:rsidRPr="00411476">
        <w:rPr>
          <w:rFonts w:ascii="Times New Roman" w:hAnsi="Times New Roman" w:cs="Times New Roman"/>
          <w:i/>
          <w:iCs/>
          <w:color w:val="000000"/>
        </w:rPr>
        <w:t>Foundation Phase Framework</w:t>
      </w:r>
      <w:r w:rsidRPr="00411476">
        <w:rPr>
          <w:rFonts w:ascii="Times New Roman" w:hAnsi="Times New Roman" w:cs="Times New Roman"/>
          <w:color w:val="000000"/>
          <w:shd w:val="clear" w:color="auto" w:fill="FFFFFF"/>
        </w:rPr>
        <w:t>. [online] Available at: https://gov.wales/sites/default/files/publications/2018-02/foundation-phase-framework-revised-2015.pdf [Accessed 28 Apr. 2019].</w:t>
      </w:r>
    </w:p>
    <w:p w14:paraId="727A8A71" w14:textId="045E2FD9" w:rsidR="00161CE6" w:rsidRPr="00411476" w:rsidRDefault="001C5D91" w:rsidP="00BB0F46">
      <w:pPr>
        <w:spacing w:line="360" w:lineRule="auto"/>
        <w:rPr>
          <w:rFonts w:ascii="Times New Roman" w:hAnsi="Times New Roman" w:cs="Times New Roman"/>
          <w:color w:val="000000"/>
          <w:shd w:val="clear" w:color="auto" w:fill="FFFFFF"/>
        </w:rPr>
      </w:pPr>
      <w:r w:rsidRPr="00411476">
        <w:rPr>
          <w:rFonts w:ascii="Times New Roman" w:hAnsi="Times New Roman" w:cs="Times New Roman"/>
          <w:color w:val="000000"/>
          <w:shd w:val="clear" w:color="auto" w:fill="FFFFFF"/>
        </w:rPr>
        <w:t xml:space="preserve">Government, W. (2015). </w:t>
      </w:r>
      <w:r w:rsidRPr="00411476">
        <w:rPr>
          <w:rFonts w:ascii="Times New Roman" w:hAnsi="Times New Roman" w:cs="Times New Roman"/>
          <w:i/>
          <w:iCs/>
          <w:color w:val="000000"/>
        </w:rPr>
        <w:t>Learning Wales</w:t>
      </w:r>
      <w:r w:rsidRPr="00411476">
        <w:rPr>
          <w:rFonts w:ascii="Times New Roman" w:hAnsi="Times New Roman" w:cs="Times New Roman"/>
          <w:color w:val="000000"/>
          <w:shd w:val="clear" w:color="auto" w:fill="FFFFFF"/>
        </w:rPr>
        <w:t xml:space="preserve">. [online] </w:t>
      </w:r>
      <w:proofErr w:type="spellStart"/>
      <w:r w:rsidRPr="00411476">
        <w:rPr>
          <w:rFonts w:ascii="Times New Roman" w:hAnsi="Times New Roman" w:cs="Times New Roman"/>
          <w:color w:val="000000"/>
          <w:shd w:val="clear" w:color="auto" w:fill="FFFFFF"/>
        </w:rPr>
        <w:t>Learning.gov.wales</w:t>
      </w:r>
      <w:proofErr w:type="spellEnd"/>
      <w:r w:rsidRPr="00411476">
        <w:rPr>
          <w:rFonts w:ascii="Times New Roman" w:hAnsi="Times New Roman" w:cs="Times New Roman"/>
          <w:color w:val="000000"/>
          <w:shd w:val="clear" w:color="auto" w:fill="FFFFFF"/>
        </w:rPr>
        <w:t>. Available at: https://learning.gov.wales/news/sitenews/successful-futures/?lang=en [Accessed 18 Apr. 2019].</w:t>
      </w:r>
    </w:p>
    <w:p w14:paraId="2C5E5AD2" w14:textId="73392382" w:rsidR="001C5D91" w:rsidRPr="00411476" w:rsidRDefault="001C5D91" w:rsidP="00BB0F46">
      <w:pPr>
        <w:spacing w:line="360" w:lineRule="auto"/>
        <w:rPr>
          <w:rFonts w:ascii="Times New Roman" w:hAnsi="Times New Roman" w:cs="Times New Roman"/>
          <w:color w:val="000000"/>
          <w:shd w:val="clear" w:color="auto" w:fill="FFFFFF"/>
        </w:rPr>
      </w:pPr>
      <w:r w:rsidRPr="00411476">
        <w:rPr>
          <w:rFonts w:ascii="Times New Roman" w:hAnsi="Times New Roman" w:cs="Times New Roman"/>
          <w:color w:val="000000"/>
          <w:shd w:val="clear" w:color="auto" w:fill="FFFFFF"/>
        </w:rPr>
        <w:t xml:space="preserve">Parker Psychology Review. (2015). </w:t>
      </w:r>
      <w:r w:rsidRPr="00411476">
        <w:rPr>
          <w:rFonts w:ascii="Times New Roman" w:hAnsi="Times New Roman" w:cs="Times New Roman"/>
          <w:i/>
          <w:iCs/>
          <w:color w:val="000000"/>
        </w:rPr>
        <w:t>Explain the Schema Theory</w:t>
      </w:r>
      <w:r w:rsidRPr="00411476">
        <w:rPr>
          <w:rFonts w:ascii="Times New Roman" w:hAnsi="Times New Roman" w:cs="Times New Roman"/>
          <w:color w:val="000000"/>
          <w:shd w:val="clear" w:color="auto" w:fill="FFFFFF"/>
        </w:rPr>
        <w:t>. [online] Available at: https://parkerpsychreview.wordpress.com/2015/04/13/explain-the-schema-theory/ [Accessed 17 Apr. 2019].</w:t>
      </w:r>
    </w:p>
    <w:p w14:paraId="72142371" w14:textId="77777777" w:rsidR="001C5D91" w:rsidRDefault="001C5D91" w:rsidP="00BB0F46">
      <w:pPr>
        <w:spacing w:line="360" w:lineRule="auto"/>
      </w:pPr>
    </w:p>
    <w:p w14:paraId="36D658F2" w14:textId="77777777" w:rsidR="00161CE6" w:rsidRDefault="00161CE6" w:rsidP="00BB0F46">
      <w:pPr>
        <w:spacing w:line="360" w:lineRule="auto"/>
      </w:pPr>
    </w:p>
    <w:p w14:paraId="1843831C" w14:textId="621E1346" w:rsidR="00497FE2" w:rsidRDefault="001D1863" w:rsidP="00BB0F46">
      <w:pPr>
        <w:spacing w:line="360" w:lineRule="auto"/>
        <w:rPr>
          <w:rFonts w:ascii="Arial" w:hAnsi="Arial" w:cs="Arial"/>
          <w:sz w:val="28"/>
        </w:rPr>
      </w:pPr>
      <w:r>
        <w:rPr>
          <w:rFonts w:ascii="Arial" w:hAnsi="Arial" w:cs="Arial"/>
          <w:sz w:val="28"/>
        </w:rPr>
        <w:t xml:space="preserve"> </w:t>
      </w:r>
    </w:p>
    <w:p w14:paraId="11B73787" w14:textId="77777777" w:rsidR="001D1863" w:rsidRPr="00FE4D09" w:rsidRDefault="001D1863" w:rsidP="00BB0F46">
      <w:pPr>
        <w:spacing w:line="360" w:lineRule="auto"/>
        <w:rPr>
          <w:rFonts w:ascii="Arial" w:hAnsi="Arial" w:cs="Arial"/>
          <w:sz w:val="28"/>
        </w:rPr>
      </w:pPr>
    </w:p>
    <w:sectPr w:rsidR="001D1863" w:rsidRPr="00FE4D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D09"/>
    <w:rsid w:val="00017C70"/>
    <w:rsid w:val="000428EA"/>
    <w:rsid w:val="00042B4A"/>
    <w:rsid w:val="00073A55"/>
    <w:rsid w:val="000E5EEF"/>
    <w:rsid w:val="00105685"/>
    <w:rsid w:val="00122FF3"/>
    <w:rsid w:val="00161CE6"/>
    <w:rsid w:val="0016767F"/>
    <w:rsid w:val="001C5D91"/>
    <w:rsid w:val="001D1863"/>
    <w:rsid w:val="001E208C"/>
    <w:rsid w:val="002275DD"/>
    <w:rsid w:val="002B1B20"/>
    <w:rsid w:val="002D6509"/>
    <w:rsid w:val="002E59D7"/>
    <w:rsid w:val="002F4F19"/>
    <w:rsid w:val="00353008"/>
    <w:rsid w:val="00364DAA"/>
    <w:rsid w:val="003B36C2"/>
    <w:rsid w:val="003C752D"/>
    <w:rsid w:val="003E270B"/>
    <w:rsid w:val="00411476"/>
    <w:rsid w:val="00425A63"/>
    <w:rsid w:val="00436CB6"/>
    <w:rsid w:val="004660B8"/>
    <w:rsid w:val="00497FE2"/>
    <w:rsid w:val="004A4CBC"/>
    <w:rsid w:val="004B17F5"/>
    <w:rsid w:val="004D088A"/>
    <w:rsid w:val="00543532"/>
    <w:rsid w:val="00597AA7"/>
    <w:rsid w:val="005B2C0C"/>
    <w:rsid w:val="005C3CAA"/>
    <w:rsid w:val="00616481"/>
    <w:rsid w:val="00620199"/>
    <w:rsid w:val="006608A0"/>
    <w:rsid w:val="006A73FF"/>
    <w:rsid w:val="006B6E47"/>
    <w:rsid w:val="006E03C2"/>
    <w:rsid w:val="0072237B"/>
    <w:rsid w:val="00723036"/>
    <w:rsid w:val="0073263E"/>
    <w:rsid w:val="007653FF"/>
    <w:rsid w:val="00776C3A"/>
    <w:rsid w:val="007C52EF"/>
    <w:rsid w:val="008511B3"/>
    <w:rsid w:val="00860BE8"/>
    <w:rsid w:val="008635C3"/>
    <w:rsid w:val="00884D8D"/>
    <w:rsid w:val="00890972"/>
    <w:rsid w:val="008C1632"/>
    <w:rsid w:val="008C56CE"/>
    <w:rsid w:val="008D7C86"/>
    <w:rsid w:val="008E2B74"/>
    <w:rsid w:val="00931CAB"/>
    <w:rsid w:val="00972766"/>
    <w:rsid w:val="00977929"/>
    <w:rsid w:val="0099782A"/>
    <w:rsid w:val="009D0067"/>
    <w:rsid w:val="009D1BE6"/>
    <w:rsid w:val="009E192B"/>
    <w:rsid w:val="009F3D6C"/>
    <w:rsid w:val="00A122E4"/>
    <w:rsid w:val="00A41BCA"/>
    <w:rsid w:val="00AC3CE2"/>
    <w:rsid w:val="00AE4272"/>
    <w:rsid w:val="00B06930"/>
    <w:rsid w:val="00B6478E"/>
    <w:rsid w:val="00B64D54"/>
    <w:rsid w:val="00BB0F46"/>
    <w:rsid w:val="00C00A41"/>
    <w:rsid w:val="00C01FA0"/>
    <w:rsid w:val="00C75189"/>
    <w:rsid w:val="00CA43A3"/>
    <w:rsid w:val="00D12BDB"/>
    <w:rsid w:val="00D45C36"/>
    <w:rsid w:val="00D56336"/>
    <w:rsid w:val="00DB6A5F"/>
    <w:rsid w:val="00DD537F"/>
    <w:rsid w:val="00DE3AEB"/>
    <w:rsid w:val="00E25C1E"/>
    <w:rsid w:val="00E44CC6"/>
    <w:rsid w:val="00E540A2"/>
    <w:rsid w:val="00E60916"/>
    <w:rsid w:val="00E63557"/>
    <w:rsid w:val="00E711EA"/>
    <w:rsid w:val="00E7334B"/>
    <w:rsid w:val="00E853C8"/>
    <w:rsid w:val="00EA4401"/>
    <w:rsid w:val="00F74A8F"/>
    <w:rsid w:val="00F75956"/>
    <w:rsid w:val="00F85931"/>
    <w:rsid w:val="00F92263"/>
    <w:rsid w:val="00FA31A7"/>
    <w:rsid w:val="00FE4D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948541"/>
  <w15:chartTrackingRefBased/>
  <w15:docId w15:val="{D38D2196-7CCD-49C2-9441-2DBCBB535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1CE6"/>
    <w:rPr>
      <w:color w:val="0000FF"/>
      <w:u w:val="single"/>
    </w:rPr>
  </w:style>
  <w:style w:type="character" w:styleId="UnresolvedMention">
    <w:name w:val="Unresolved Mention"/>
    <w:basedOn w:val="DefaultParagraphFont"/>
    <w:uiPriority w:val="99"/>
    <w:semiHidden/>
    <w:unhideWhenUsed/>
    <w:rsid w:val="00161CE6"/>
    <w:rPr>
      <w:color w:val="605E5C"/>
      <w:shd w:val="clear" w:color="auto" w:fill="E1DFDD"/>
    </w:rPr>
  </w:style>
  <w:style w:type="character" w:styleId="FollowedHyperlink">
    <w:name w:val="FollowedHyperlink"/>
    <w:basedOn w:val="DefaultParagraphFont"/>
    <w:uiPriority w:val="99"/>
    <w:semiHidden/>
    <w:unhideWhenUsed/>
    <w:rsid w:val="006608A0"/>
    <w:rPr>
      <w:color w:val="954F72" w:themeColor="followedHyperlink"/>
      <w:u w:val="single"/>
    </w:rPr>
  </w:style>
  <w:style w:type="character" w:styleId="Emphasis">
    <w:name w:val="Emphasis"/>
    <w:basedOn w:val="DefaultParagraphFont"/>
    <w:uiPriority w:val="20"/>
    <w:qFormat/>
    <w:rsid w:val="00436CB6"/>
    <w:rPr>
      <w:i/>
      <w:iCs/>
    </w:rPr>
  </w:style>
  <w:style w:type="character" w:customStyle="1" w:styleId="selectable">
    <w:name w:val="selectable"/>
    <w:basedOn w:val="DefaultParagraphFont"/>
    <w:rsid w:val="00F859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715</TotalTime>
  <Pages>9</Pages>
  <Words>3001</Words>
  <Characters>17111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Edwards (1801745)</dc:creator>
  <cp:keywords/>
  <dc:description/>
  <cp:lastModifiedBy>Cerys Edwards (1801745)</cp:lastModifiedBy>
  <cp:revision>45</cp:revision>
  <dcterms:created xsi:type="dcterms:W3CDTF">2019-04-29T13:59:00Z</dcterms:created>
  <dcterms:modified xsi:type="dcterms:W3CDTF">2019-04-30T22:45:00Z</dcterms:modified>
</cp:coreProperties>
</file>