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5B9BD5" w:themeColor="accent1"/>
        </w:rPr>
        <w:id w:val="-1522475554"/>
        <w:docPartObj>
          <w:docPartGallery w:val="Cover Pages"/>
          <w:docPartUnique/>
        </w:docPartObj>
      </w:sdtPr>
      <w:sdtEndPr>
        <w:rPr>
          <w:color w:val="auto"/>
        </w:rPr>
      </w:sdtEndPr>
      <w:sdtContent>
        <w:p w14:paraId="2D3B44E9" w14:textId="77777777" w:rsidR="002B29BB" w:rsidRDefault="001B10F7" w:rsidP="00BA65B1">
          <w:pPr>
            <w:jc w:val="center"/>
            <w:rPr>
              <w:noProof/>
              <w:color w:val="5B9BD5" w:themeColor="accent1"/>
              <w:lang w:eastAsia="en-GB"/>
            </w:rPr>
          </w:pPr>
          <w:r w:rsidRPr="00AB7542">
            <w:rPr>
              <w:rFonts w:ascii="Arabic Typesetting" w:hAnsi="Arabic Typesetting" w:cs="Arabic Typesetting"/>
              <w:bCs/>
              <w:noProof/>
              <w:color w:val="70AD47"/>
              <w:sz w:val="16"/>
              <w:szCs w:val="16"/>
              <w:lang w:eastAsia="en-GB"/>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drawing>
              <wp:anchor distT="0" distB="0" distL="114300" distR="114300" simplePos="0" relativeHeight="251661312" behindDoc="1" locked="0" layoutInCell="1" allowOverlap="1" wp14:anchorId="6E939D69" wp14:editId="039A5593">
                <wp:simplePos x="0" y="0"/>
                <wp:positionH relativeFrom="column">
                  <wp:posOffset>3971925</wp:posOffset>
                </wp:positionH>
                <wp:positionV relativeFrom="paragraph">
                  <wp:posOffset>-304800</wp:posOffset>
                </wp:positionV>
                <wp:extent cx="1562100" cy="752475"/>
                <wp:effectExtent l="0" t="0" r="0" b="0"/>
                <wp:wrapNone/>
                <wp:docPr id="37" name="Picture 37"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Text&#10;&#10;Description automatically generated with medium confidence"/>
                        <pic:cNvPicPr/>
                      </pic:nvPicPr>
                      <pic:blipFill>
                        <a:blip r:embed="rId7">
                          <a:extLst>
                            <a:ext uri="{28A0092B-C50C-407E-A947-70E740481C1C}">
                              <a14:useLocalDpi xmlns:a14="http://schemas.microsoft.com/office/drawing/2010/main" val="0"/>
                            </a:ext>
                          </a:extLst>
                        </a:blip>
                        <a:stretch>
                          <a:fillRect/>
                        </a:stretch>
                      </pic:blipFill>
                      <pic:spPr>
                        <a:xfrm>
                          <a:off x="0" y="0"/>
                          <a:ext cx="1562100" cy="752475"/>
                        </a:xfrm>
                        <a:prstGeom prst="rect">
                          <a:avLst/>
                        </a:prstGeom>
                      </pic:spPr>
                    </pic:pic>
                  </a:graphicData>
                </a:graphic>
              </wp:anchor>
            </w:drawing>
          </w:r>
          <w:r w:rsidRPr="00AB7542">
            <w:rPr>
              <w:rFonts w:ascii="Arabic Typesetting" w:hAnsi="Arabic Typesetting" w:cs="Arabic Typesetting"/>
              <w:bCs/>
              <w:noProof/>
              <w:color w:val="70AD47"/>
              <w:sz w:val="16"/>
              <w:szCs w:val="16"/>
              <w:lang w:eastAsia="en-GB"/>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drawing>
              <wp:anchor distT="0" distB="0" distL="114300" distR="114300" simplePos="0" relativeHeight="251660288" behindDoc="1" locked="0" layoutInCell="1" allowOverlap="1" wp14:anchorId="4E20D5A0" wp14:editId="0E8520E5">
                <wp:simplePos x="0" y="0"/>
                <wp:positionH relativeFrom="column">
                  <wp:posOffset>0</wp:posOffset>
                </wp:positionH>
                <wp:positionV relativeFrom="paragraph">
                  <wp:posOffset>-295275</wp:posOffset>
                </wp:positionV>
                <wp:extent cx="1562100" cy="752475"/>
                <wp:effectExtent l="0" t="0" r="0" b="0"/>
                <wp:wrapNone/>
                <wp:docPr id="38" name="Picture 38"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Text&#10;&#10;Description automatically generated with medium confidence"/>
                        <pic:cNvPicPr/>
                      </pic:nvPicPr>
                      <pic:blipFill>
                        <a:blip r:embed="rId7">
                          <a:extLst>
                            <a:ext uri="{28A0092B-C50C-407E-A947-70E740481C1C}">
                              <a14:useLocalDpi xmlns:a14="http://schemas.microsoft.com/office/drawing/2010/main" val="0"/>
                            </a:ext>
                          </a:extLst>
                        </a:blip>
                        <a:stretch>
                          <a:fillRect/>
                        </a:stretch>
                      </pic:blipFill>
                      <pic:spPr>
                        <a:xfrm>
                          <a:off x="0" y="0"/>
                          <a:ext cx="1562100" cy="752475"/>
                        </a:xfrm>
                        <a:prstGeom prst="rect">
                          <a:avLst/>
                        </a:prstGeom>
                      </pic:spPr>
                    </pic:pic>
                  </a:graphicData>
                </a:graphic>
              </wp:anchor>
            </w:drawing>
          </w:r>
        </w:p>
        <w:p w14:paraId="0FBBE7D9" w14:textId="77777777" w:rsidR="002B29BB" w:rsidRDefault="002B29BB" w:rsidP="00BA65B1">
          <w:pPr>
            <w:jc w:val="center"/>
            <w:rPr>
              <w:noProof/>
              <w:color w:val="5B9BD5" w:themeColor="accent1"/>
              <w:lang w:eastAsia="en-GB"/>
            </w:rPr>
          </w:pPr>
        </w:p>
        <w:p w14:paraId="0C600D9F" w14:textId="55CF60A8" w:rsidR="00BA65B1" w:rsidRDefault="00BA65B1" w:rsidP="00BA65B1">
          <w:pPr>
            <w:jc w:val="center"/>
            <w:rPr>
              <w:rFonts w:asciiTheme="majorBidi" w:hAnsiTheme="majorBidi" w:cstheme="majorBidi"/>
              <w:b/>
              <w:bCs/>
              <w:sz w:val="48"/>
              <w:szCs w:val="48"/>
            </w:rPr>
          </w:pPr>
          <w:r>
            <w:rPr>
              <w:rFonts w:asciiTheme="majorBidi" w:hAnsiTheme="majorBidi" w:cstheme="majorBidi"/>
              <w:b/>
              <w:bCs/>
              <w:sz w:val="48"/>
              <w:szCs w:val="48"/>
            </w:rPr>
            <w:t xml:space="preserve"> </w:t>
          </w:r>
          <w:r w:rsidRPr="00482050">
            <w:rPr>
              <w:rFonts w:asciiTheme="majorBidi" w:hAnsiTheme="majorBidi" w:cstheme="majorBidi"/>
              <w:b/>
              <w:bCs/>
              <w:sz w:val="48"/>
              <w:szCs w:val="48"/>
            </w:rPr>
            <w:t>University of Wales Trinity Saint David</w:t>
          </w:r>
        </w:p>
        <w:p w14:paraId="5BF742EF" w14:textId="77777777" w:rsidR="00BA65B1" w:rsidRPr="00623596" w:rsidRDefault="00BA65B1" w:rsidP="00BA65B1">
          <w:pPr>
            <w:rPr>
              <w:rFonts w:asciiTheme="majorBidi" w:hAnsiTheme="majorBidi" w:cstheme="majorBidi"/>
              <w:b/>
              <w:bCs/>
              <w:sz w:val="24"/>
              <w:szCs w:val="24"/>
            </w:rPr>
          </w:pPr>
          <w:r w:rsidRPr="00482050">
            <w:rPr>
              <w:rFonts w:asciiTheme="majorBidi" w:hAnsiTheme="majorBidi" w:cstheme="majorBidi"/>
              <w:b/>
              <w:bCs/>
              <w:sz w:val="48"/>
              <w:szCs w:val="48"/>
            </w:rPr>
            <w:t xml:space="preserve"> </w:t>
          </w:r>
        </w:p>
        <w:p w14:paraId="37CFB12D" w14:textId="77777777" w:rsidR="00BA65B1" w:rsidRPr="00482050" w:rsidRDefault="00BA65B1" w:rsidP="00BA65B1">
          <w:pPr>
            <w:jc w:val="center"/>
            <w:rPr>
              <w:b/>
              <w:bCs/>
              <w:i/>
              <w:iCs/>
              <w:sz w:val="40"/>
              <w:szCs w:val="40"/>
            </w:rPr>
          </w:pPr>
          <w:r>
            <w:rPr>
              <w:b/>
              <w:bCs/>
              <w:i/>
              <w:iCs/>
              <w:sz w:val="40"/>
              <w:szCs w:val="40"/>
            </w:rPr>
            <w:t>Developing Leadership and management L5</w:t>
          </w:r>
        </w:p>
        <w:p w14:paraId="35CCE9D5" w14:textId="77777777" w:rsidR="00BA65B1" w:rsidRDefault="00BA65B1" w:rsidP="00BA65B1"/>
        <w:p w14:paraId="11336C18" w14:textId="77777777" w:rsidR="00BA65B1" w:rsidRPr="009A432A" w:rsidRDefault="00BA65B1" w:rsidP="00BA65B1">
          <w:r>
            <w:rPr>
              <w:noProof/>
              <w:lang w:eastAsia="en-GB"/>
            </w:rPr>
            <mc:AlternateContent>
              <mc:Choice Requires="wps">
                <w:drawing>
                  <wp:inline distT="0" distB="0" distL="0" distR="0" wp14:anchorId="23C55663" wp14:editId="648FC74A">
                    <wp:extent cx="5857875" cy="0"/>
                    <wp:effectExtent l="0" t="38100" r="47625" b="114300"/>
                    <wp:docPr id="36" name="Straight Connector 36"/>
                    <wp:cNvGraphicFramePr/>
                    <a:graphic xmlns:a="http://schemas.openxmlformats.org/drawingml/2006/main">
                      <a:graphicData uri="http://schemas.microsoft.com/office/word/2010/wordprocessingShape">
                        <wps:wsp>
                          <wps:cNvCnPr/>
                          <wps:spPr>
                            <a:xfrm>
                              <a:off x="0" y="0"/>
                              <a:ext cx="5857875" cy="0"/>
                            </a:xfrm>
                            <a:prstGeom prst="line">
                              <a:avLst/>
                            </a:prstGeom>
                            <a:ln w="88900" cmpd="tri"/>
                            <a:effectLst>
                              <a:reflection blurRad="6350" stA="52000" endA="300" endPos="35000" dir="5400000" sy="-100000" algn="bl" rotWithShape="0"/>
                            </a:effectLst>
                          </wps:spPr>
                          <wps:style>
                            <a:lnRef idx="3">
                              <a:schemeClr val="dk1"/>
                            </a:lnRef>
                            <a:fillRef idx="0">
                              <a:schemeClr val="dk1"/>
                            </a:fillRef>
                            <a:effectRef idx="2">
                              <a:schemeClr val="dk1"/>
                            </a:effectRef>
                            <a:fontRef idx="minor">
                              <a:schemeClr val="tx1"/>
                            </a:fontRef>
                          </wps:style>
                          <wps:bodyPr/>
                        </wps:wsp>
                      </a:graphicData>
                    </a:graphic>
                  </wp:inline>
                </w:drawing>
              </mc:Choice>
              <mc:Fallback>
                <w:pict>
                  <v:line w14:anchorId="7D49D4F2" id="Straight Connector 36" o:spid="_x0000_s1026" style="visibility:visible;mso-wrap-style:square;mso-left-percent:-10001;mso-top-percent:-10001;mso-position-horizontal:absolute;mso-position-horizontal-relative:char;mso-position-vertical:absolute;mso-position-vertical-relative:line;mso-left-percent:-10001;mso-top-percent:-10001" from="0,0" to="461.25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" strokecolor="black [3200]" strokeweight="7pt">
                    <v:stroke linestyle="thickBetweenThin" joinstyle="miter"/>
                    <w10:anchorlock/>
                  </v:line>
                </w:pict>
              </mc:Fallback>
            </mc:AlternateContent>
          </w:r>
        </w:p>
        <w:p w14:paraId="7CC694C7" w14:textId="77777777" w:rsidR="00BA65B1" w:rsidRDefault="00BA65B1" w:rsidP="00BA65B1">
          <w:pPr>
            <w:jc w:val="center"/>
            <w:rPr>
              <w:rFonts w:ascii="Algerian" w:hAnsi="Algerian"/>
              <w:sz w:val="36"/>
              <w:szCs w:val="36"/>
            </w:rPr>
          </w:pPr>
        </w:p>
        <w:p w14:paraId="3EB32C5D" w14:textId="77777777" w:rsidR="00831A84" w:rsidRDefault="003A5D9E" w:rsidP="00831A84">
          <w:pPr>
            <w:jc w:val="center"/>
            <w:rPr>
              <w:rFonts w:ascii="Algerian" w:hAnsi="Algerian"/>
              <w:sz w:val="36"/>
              <w:szCs w:val="36"/>
            </w:rPr>
          </w:pPr>
          <w:r>
            <w:rPr>
              <w:rFonts w:ascii="Algerian" w:hAnsi="Algerian"/>
              <w:sz w:val="36"/>
              <w:szCs w:val="36"/>
            </w:rPr>
            <w:t>People and organisations man</w:t>
          </w:r>
          <w:r w:rsidR="00B4661D">
            <w:rPr>
              <w:rFonts w:ascii="Algerian" w:hAnsi="Algerian"/>
              <w:sz w:val="36"/>
              <w:szCs w:val="36"/>
            </w:rPr>
            <w:t>agement</w:t>
          </w:r>
        </w:p>
        <w:p w14:paraId="1E1D0A7D" w14:textId="4C499A59" w:rsidR="00831A84" w:rsidRDefault="00831A84" w:rsidP="00831A84">
          <w:pPr>
            <w:jc w:val="center"/>
            <w:rPr>
              <w:rFonts w:ascii="Aldhabi" w:hAnsi="Aldhabi" w:cs="Aldhabi"/>
              <w:sz w:val="44"/>
              <w:szCs w:val="44"/>
            </w:rPr>
          </w:pPr>
          <w:r w:rsidRPr="00623596">
            <w:rPr>
              <w:rFonts w:ascii="Aldhabi" w:hAnsi="Aldhabi" w:cs="Aldhabi"/>
              <w:sz w:val="44"/>
              <w:szCs w:val="44"/>
            </w:rPr>
            <w:t>(BMSW</w:t>
          </w:r>
          <w:r>
            <w:rPr>
              <w:rFonts w:ascii="Aldhabi" w:hAnsi="Aldhabi" w:cs="Aldhabi"/>
              <w:sz w:val="44"/>
              <w:szCs w:val="44"/>
            </w:rPr>
            <w:t>5</w:t>
          </w:r>
          <w:r w:rsidRPr="00623596">
            <w:rPr>
              <w:rFonts w:ascii="Aldhabi" w:hAnsi="Aldhabi" w:cs="Aldhabi"/>
              <w:sz w:val="44"/>
              <w:szCs w:val="44"/>
            </w:rPr>
            <w:t>00</w:t>
          </w:r>
          <w:r>
            <w:rPr>
              <w:rFonts w:ascii="Aldhabi" w:hAnsi="Aldhabi" w:cs="Aldhabi"/>
              <w:sz w:val="44"/>
              <w:szCs w:val="44"/>
            </w:rPr>
            <w:t>7</w:t>
          </w:r>
          <w:r w:rsidRPr="00623596">
            <w:rPr>
              <w:rFonts w:ascii="Aldhabi" w:hAnsi="Aldhabi" w:cs="Aldhabi"/>
              <w:sz w:val="44"/>
              <w:szCs w:val="44"/>
            </w:rPr>
            <w:t>-CARD)</w:t>
          </w:r>
        </w:p>
        <w:p w14:paraId="0047D649" w14:textId="5B282D22" w:rsidR="00BA65B1" w:rsidRPr="00831A84" w:rsidRDefault="00BA65B1" w:rsidP="00831A84">
          <w:pPr>
            <w:jc w:val="center"/>
            <w:rPr>
              <w:rFonts w:ascii="Algerian" w:hAnsi="Algerian"/>
              <w:sz w:val="36"/>
              <w:szCs w:val="36"/>
            </w:rPr>
          </w:pPr>
        </w:p>
        <w:sdt>
          <w:sdtPr>
            <w:rPr>
              <w:rFonts w:ascii="Arabic Typesetting" w:hAnsi="Arabic Typesetting" w:cs="Arabic Typesetting"/>
              <w:b/>
              <w:bCs/>
              <w:sz w:val="52"/>
              <w:szCs w:val="5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Content>
            <w:p w14:paraId="14F2F2DB" w14:textId="53FAF0B0" w:rsidR="007D1947" w:rsidRDefault="00041570">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sidRPr="00041570">
                <w:rPr>
                  <w:rFonts w:ascii="Arabic Typesetting" w:hAnsi="Arabic Typesetting" w:cs="Arabic Typesetting"/>
                  <w:b/>
                  <w:bCs/>
                  <w:sz w:val="52"/>
                  <w:szCs w:val="52"/>
                </w:rPr>
                <w:t xml:space="preserve">the roles and skills required by managers to successfully support effective people management </w:t>
              </w:r>
            </w:p>
          </w:sdtContent>
        </w:sdt>
        <w:sdt>
          <w:sdtPr>
            <w:rPr>
              <w:rFonts w:ascii="Aharoni" w:hAnsi="Aharoni" w:cs="Aharoni" w:hint="cs"/>
              <w:bCs/>
              <w:sz w:val="28"/>
              <w:szCs w:val="28"/>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Content>
            <w:p w14:paraId="475B7674" w14:textId="421F891B" w:rsidR="007D1947" w:rsidRPr="00F133EC" w:rsidRDefault="00EC19AD">
              <w:pPr>
                <w:pStyle w:val="NoSpacing"/>
                <w:jc w:val="center"/>
                <w:rPr>
                  <w:rFonts w:ascii="Aharoni" w:hAnsi="Aharoni" w:cs="Aharoni" w:hint="cs"/>
                  <w:color w:val="5B9BD5" w:themeColor="accent1"/>
                  <w:sz w:val="28"/>
                  <w:szCs w:val="28"/>
                </w:rPr>
              </w:pPr>
              <w:r w:rsidRPr="00F133EC">
                <w:rPr>
                  <w:rFonts w:ascii="Aharoni" w:hAnsi="Aharoni" w:cs="Aharoni" w:hint="cs"/>
                  <w:bCs/>
                  <w:sz w:val="28"/>
                  <w:szCs w:val="28"/>
                </w:rPr>
                <w:t>H</w:t>
              </w:r>
              <w:r w:rsidRPr="00F133EC">
                <w:rPr>
                  <w:rFonts w:ascii="Aharoni" w:hAnsi="Aharoni" w:cs="Aharoni" w:hint="cs"/>
                  <w:bCs/>
                  <w:sz w:val="28"/>
                  <w:szCs w:val="28"/>
                </w:rPr>
                <w:t>ow organisations successfully manage the performance</w:t>
              </w:r>
            </w:p>
          </w:sdtContent>
        </w:sdt>
        <w:p w14:paraId="1ADC1124" w14:textId="40763148" w:rsidR="007D1947" w:rsidRDefault="007D1947">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8240" behindDoc="0" locked="0" layoutInCell="1" allowOverlap="1" wp14:anchorId="4A6131BB" wp14:editId="114D7100">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89915"/>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11-11T00:00:00Z">
                                    <w:dateFormat w:val="MMMM d, yyyy"/>
                                    <w:lid w:val="en-US"/>
                                    <w:storeMappedDataAs w:val="dateTime"/>
                                    <w:calendar w:val="gregorian"/>
                                  </w:date>
                                </w:sdtPr>
                                <w:sdtContent>
                                  <w:p w14:paraId="52BAF8D9" w14:textId="0AA77EBE" w:rsidR="007D1947" w:rsidRDefault="00E16876">
                                    <w:pPr>
                                      <w:pStyle w:val="NoSpacing"/>
                                      <w:spacing w:after="40"/>
                                      <w:jc w:val="center"/>
                                      <w:rPr>
                                        <w:caps/>
                                        <w:color w:val="5B9BD5" w:themeColor="accent1"/>
                                        <w:sz w:val="28"/>
                                        <w:szCs w:val="28"/>
                                      </w:rPr>
                                    </w:pPr>
                                    <w:r>
                                      <w:rPr>
                                        <w:caps/>
                                        <w:color w:val="5B9BD5" w:themeColor="accent1"/>
                                        <w:sz w:val="28"/>
                                        <w:szCs w:val="28"/>
                                      </w:rPr>
                                      <w:t>November 11, 2022</w:t>
                                    </w:r>
                                  </w:p>
                                </w:sdtContent>
                              </w:sdt>
                              <w:p w14:paraId="69E98CB3" w14:textId="77777777" w:rsidR="007D1947" w:rsidRDefault="00000000">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4A11F6">
                                      <w:rPr>
                                        <w:caps/>
                                        <w:color w:val="5B9BD5" w:themeColor="accent1"/>
                                        <w:lang w:val="en-GB"/>
                                      </w:rPr>
                                      <w:t>University of Wales Trinity Saint David</w:t>
                                    </w:r>
                                  </w:sdtContent>
                                </w:sdt>
                              </w:p>
                              <w:p w14:paraId="3FC79022" w14:textId="77777777" w:rsidR="007D1947" w:rsidRDefault="00000000">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A6131BB" id="_x0000_t202" coordsize="21600,21600" o:spt="202" path="m,l,21600r21600,l21600,xe">
                    <v:stroke joinstyle="miter"/>
                    <v:path gradientshapeok="t" o:connecttype="rect"/>
                  </v:shapetype>
                  <v:shape id="Text Box 142" o:spid="_x0000_s1026" type="#_x0000_t202" style="position:absolute;left:0;text-align:left;margin-left:0;margin-top:0;width:451.3pt;height:46.45pt;z-index:251658240;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11-11T00:00:00Z">
                              <w:dateFormat w:val="MMMM d, yyyy"/>
                              <w:lid w:val="en-US"/>
                              <w:storeMappedDataAs w:val="dateTime"/>
                              <w:calendar w:val="gregorian"/>
                            </w:date>
                          </w:sdtPr>
                          <w:sdtContent>
                            <w:p w14:paraId="52BAF8D9" w14:textId="0AA77EBE" w:rsidR="007D1947" w:rsidRDefault="00E16876">
                              <w:pPr>
                                <w:pStyle w:val="NoSpacing"/>
                                <w:spacing w:after="40"/>
                                <w:jc w:val="center"/>
                                <w:rPr>
                                  <w:caps/>
                                  <w:color w:val="5B9BD5" w:themeColor="accent1"/>
                                  <w:sz w:val="28"/>
                                  <w:szCs w:val="28"/>
                                </w:rPr>
                              </w:pPr>
                              <w:r>
                                <w:rPr>
                                  <w:caps/>
                                  <w:color w:val="5B9BD5" w:themeColor="accent1"/>
                                  <w:sz w:val="28"/>
                                  <w:szCs w:val="28"/>
                                </w:rPr>
                                <w:t>November 11, 2022</w:t>
                              </w:r>
                            </w:p>
                          </w:sdtContent>
                        </w:sdt>
                        <w:p w14:paraId="69E98CB3" w14:textId="77777777" w:rsidR="007D1947" w:rsidRDefault="00000000">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4A11F6">
                                <w:rPr>
                                  <w:caps/>
                                  <w:color w:val="5B9BD5" w:themeColor="accent1"/>
                                  <w:lang w:val="en-GB"/>
                                </w:rPr>
                                <w:t>University of Wales Trinity Saint David</w:t>
                              </w:r>
                            </w:sdtContent>
                          </w:sdt>
                        </w:p>
                        <w:p w14:paraId="3FC79022" w14:textId="77777777" w:rsidR="007D1947" w:rsidRDefault="00000000">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7D1947">
                                <w:rPr>
                                  <w:color w:val="5B9BD5" w:themeColor="accent1"/>
                                </w:rPr>
                                <w:t xml:space="preserve">     </w:t>
                              </w:r>
                            </w:sdtContent>
                          </w:sdt>
                        </w:p>
                      </w:txbxContent>
                    </v:textbox>
                    <w10:wrap anchorx="margin" anchory="page"/>
                  </v:shape>
                </w:pict>
              </mc:Fallback>
            </mc:AlternateContent>
          </w:r>
        </w:p>
        <w:p w14:paraId="5581E4DE" w14:textId="48A59560" w:rsidR="00770AF3" w:rsidRDefault="00770AF3" w:rsidP="007D1947">
          <w:pPr>
            <w:pStyle w:val="Heading1"/>
          </w:pPr>
          <w:bookmarkStart w:id="0" w:name="_Toc119015665"/>
          <w:r>
            <w:rPr>
              <w:noProof/>
              <w:lang w:eastAsia="en-GB"/>
            </w:rPr>
            <mc:AlternateContent>
              <mc:Choice Requires="wps">
                <w:drawing>
                  <wp:anchor distT="0" distB="0" distL="114300" distR="114300" simplePos="0" relativeHeight="251663360" behindDoc="1" locked="0" layoutInCell="1" allowOverlap="1" wp14:anchorId="24C95054" wp14:editId="51684FA9">
                    <wp:simplePos x="0" y="0"/>
                    <wp:positionH relativeFrom="margin">
                      <wp:posOffset>3340100</wp:posOffset>
                    </wp:positionH>
                    <wp:positionV relativeFrom="page">
                      <wp:posOffset>7146290</wp:posOffset>
                    </wp:positionV>
                    <wp:extent cx="2454275" cy="1724025"/>
                    <wp:effectExtent l="38100" t="19050" r="3175" b="47625"/>
                    <wp:wrapSquare wrapText="bothSides"/>
                    <wp:docPr id="39" name="32-Point Star 6"/>
                    <wp:cNvGraphicFramePr/>
                    <a:graphic xmlns:a="http://schemas.openxmlformats.org/drawingml/2006/main">
                      <a:graphicData uri="http://schemas.microsoft.com/office/word/2010/wordprocessingShape">
                        <wps:wsp>
                          <wps:cNvSpPr/>
                          <wps:spPr>
                            <a:xfrm>
                              <a:off x="0" y="0"/>
                              <a:ext cx="2454275" cy="1724025"/>
                            </a:xfrm>
                            <a:prstGeom prst="star32">
                              <a:avLst/>
                            </a:prstGeom>
                          </wps:spPr>
                          <wps:style>
                            <a:lnRef idx="1">
                              <a:schemeClr val="accent1"/>
                            </a:lnRef>
                            <a:fillRef idx="2">
                              <a:schemeClr val="accent1"/>
                            </a:fillRef>
                            <a:effectRef idx="1">
                              <a:schemeClr val="accent1"/>
                            </a:effectRef>
                            <a:fontRef idx="minor">
                              <a:schemeClr val="dk1"/>
                            </a:fontRef>
                          </wps:style>
                          <wps:txbx>
                            <w:txbxContent>
                              <w:p w14:paraId="77703B75" w14:textId="77777777" w:rsidR="00770AF3" w:rsidRPr="00775376" w:rsidRDefault="00770AF3" w:rsidP="00770AF3">
                                <w:pPr>
                                  <w:jc w:val="both"/>
                                  <w:rPr>
                                    <w:b/>
                                    <w:color w:val="70AD47"/>
                                    <w:spacing w:val="10"/>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pPr>
                                <w:r w:rsidRPr="00775376">
                                  <w:rPr>
                                    <w:rFonts w:ascii="Bahnschrift Condensed" w:hAnsi="Bahnschrift Condensed"/>
                                    <w:b/>
                                    <w:color w:val="70AD47"/>
                                    <w:spacing w:val="10"/>
                                    <w:sz w:val="32"/>
                                    <w:szCs w:val="32"/>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November2022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type w14:anchorId="24C95054" id="_x0000_t60" coordsize="21600,21600" o:spt="60" adj="2700" path="m21600,10800l@9@18,21392,8693@11@20,20777,6667@13@22,19780,4800@15@24,18436,3163@16@23,16800,1820@14@21,14932,822@12@19,12907,208@10@17,10800,0@18@17,8693,208@20@19,6667,822@22@21,4800,1820@24@23,3163,3163@23@24,1820,4800@21@22,822,6667@19@20,208,8693@17@18,,10800@17@10,208,12907@19@12,822,14932@21@14,1820,16800@23@16,3163,18436@24@15,4800,19780@22@13,6667,20777@20@11,8693,21392@18@9,10800,21600@10@9,12907,21392@12@11,14932,20777@14@13,16800,19780@16@15,18436,18436@15@16,19780,16800@13@14,20777,14932@11@12,21392,12907@9@10xe">
                    <v:stroke joinstyle="miter"/>
                    <v:formulas>
                      <v:f eqn="sum 10800 0 #0"/>
                      <v:f eqn="prod @0 32610 32768"/>
                      <v:f eqn="prod @0 3212 32768"/>
                      <v:f eqn="prod @0 31357 32768"/>
                      <v:f eqn="prod @0 9512 32768"/>
                      <v:f eqn="prod @0 28899 32768"/>
                      <v:f eqn="prod @0 15447 32768"/>
                      <v:f eqn="prod @0 25330 32768"/>
                      <v:f eqn="prod @0 20788 32768"/>
                      <v:f eqn="sum @1 10800 0"/>
                      <v:f eqn="sum @2 10800 0"/>
                      <v:f eqn="sum @3 10800 0"/>
                      <v:f eqn="sum @4 10800 0"/>
                      <v:f eqn="sum @5 10800 0"/>
                      <v:f eqn="sum @6 10800 0"/>
                      <v:f eqn="sum @7 10800 0"/>
                      <v:f eqn="sum @8 10800 0"/>
                      <v:f eqn="sum 10800 0 @1"/>
                      <v:f eqn="sum 10800 0 @2"/>
                      <v:f eqn="sum 10800 0 @3"/>
                      <v:f eqn="sum 10800 0 @4"/>
                      <v:f eqn="sum 10800 0 @5"/>
                      <v:f eqn="sum 10800 0 @6"/>
                      <v:f eqn="sum 10800 0 @7"/>
                      <v:f eqn="sum 10800 0 @8"/>
                      <v:f eqn="prod @0 23170 32768"/>
                      <v:f eqn="sum @25 10800 0"/>
                      <v:f eqn="sum 10800 0 @25"/>
                    </v:formulas>
                    <v:path gradientshapeok="t" o:connecttype="rect" textboxrect="@27,@27,@26,@26"/>
                    <v:handles>
                      <v:h position="#0,center" xrange="0,10800"/>
                    </v:handles>
                  </v:shapetype>
                  <v:shape id="32-Point Star 6" o:spid="_x0000_s1027" type="#_x0000_t60" style="position:absolute;margin-left:263pt;margin-top:562.7pt;width:193.25pt;height:135.75pt;z-index:-251653120;visibility:visible;mso-wrap-style:square;mso-width-percent:0;mso-wrap-distance-left:9pt;mso-wrap-distance-top:0;mso-wrap-distance-right:9pt;mso-wrap-distance-bottom:0;mso-position-horizontal:absolute;mso-position-horizontal-relative:margin;mso-position-vertical:absolute;mso-position-vertical-relative:page;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" fillcolor="#91bce3 [2164]" strokecolor="#5b9bd5 [3204]" strokeweight=".5pt">
                    <v:fill color2="#7aaddd [2612]" rotate="t" colors="0 #b1cbe9;.5 #a3c1e5;1 #92b9e4" focus="100%" type="gradient">
                      <o:fill v:ext="view" type="gradientUnscaled"/>
                    </v:fill>
                    <v:textbox>
                      <w:txbxContent>
                        <w:p w14:paraId="77703B75" w14:textId="77777777" w:rsidR="00770AF3" w:rsidRPr="00775376" w:rsidRDefault="00770AF3" w:rsidP="00770AF3">
                          <w:pPr>
                            <w:jc w:val="both"/>
                            <w:rPr>
                              <w:b/>
                              <w:color w:val="70AD47"/>
                              <w:spacing w:val="10"/>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pPr>
                          <w:r w:rsidRPr="00775376">
                            <w:rPr>
                              <w:rFonts w:ascii="Bahnschrift Condensed" w:hAnsi="Bahnschrift Condensed"/>
                              <w:b/>
                              <w:color w:val="70AD47"/>
                              <w:spacing w:val="10"/>
                              <w:sz w:val="32"/>
                              <w:szCs w:val="32"/>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November2022</w:t>
                          </w:r>
                        </w:p>
                      </w:txbxContent>
                    </v:textbox>
                    <w10:wrap type="square" anchorx="margin" anchory="page"/>
                  </v:shape>
                </w:pict>
              </mc:Fallback>
            </mc:AlternateContent>
          </w:r>
          <w:bookmarkEnd w:id="0"/>
        </w:p>
        <w:p w14:paraId="78EF0835" w14:textId="27DC473C" w:rsidR="00770AF3" w:rsidRPr="00770AF3" w:rsidRDefault="00770AF3" w:rsidP="00770AF3"/>
        <w:p w14:paraId="6FFE874D" w14:textId="4928DEA6" w:rsidR="00770AF3" w:rsidRPr="00770AF3" w:rsidRDefault="00770AF3" w:rsidP="00770AF3"/>
        <w:p w14:paraId="29DA0710" w14:textId="4136F42A" w:rsidR="00770AF3" w:rsidRDefault="00770AF3" w:rsidP="00770AF3">
          <w:pPr>
            <w:pStyle w:val="Heading1"/>
            <w:tabs>
              <w:tab w:val="left" w:pos="7450"/>
            </w:tabs>
          </w:pPr>
          <w:r>
            <w:tab/>
          </w:r>
        </w:p>
        <w:p w14:paraId="078A531F" w14:textId="0F33A282" w:rsidR="007D1947" w:rsidRDefault="007D1947" w:rsidP="007D1947">
          <w:pPr>
            <w:pStyle w:val="Heading1"/>
          </w:pPr>
          <w:r w:rsidRPr="00770AF3">
            <w:br w:type="page"/>
          </w:r>
          <w:bookmarkStart w:id="1" w:name="_Toc119015666"/>
          <w:r w:rsidR="00030B2F">
            <w:lastRenderedPageBreak/>
            <w:t xml:space="preserve">1.0 </w:t>
          </w:r>
          <w:r>
            <w:t>Executive Summary</w:t>
          </w:r>
          <w:bookmarkEnd w:id="1"/>
        </w:p>
        <w:p w14:paraId="60A372D9" w14:textId="77777777" w:rsidR="007D1947" w:rsidRDefault="007D1947">
          <w:r>
            <w:t>The purpose of this report is to analyse…</w:t>
          </w:r>
          <w:proofErr w:type="gramStart"/>
          <w:r>
            <w:t>…..</w:t>
          </w:r>
          <w:proofErr w:type="gramEnd"/>
        </w:p>
        <w:p w14:paraId="7979DD93" w14:textId="77777777" w:rsidR="007D1947" w:rsidRDefault="00D854A5">
          <w:r>
            <w:t>DO THIS SECTION LAST!!!!!!</w:t>
          </w:r>
        </w:p>
        <w:p w14:paraId="53363C13" w14:textId="5D606A8D" w:rsidR="00D854A5" w:rsidRDefault="00D854A5">
          <w:r>
            <w:t>NOT INCLUDED IN WORD COUNT</w:t>
          </w:r>
          <w:r w:rsidR="00931CAA">
            <w:t xml:space="preserve"> – this section should be around ¾ of a page in length for a </w:t>
          </w:r>
          <w:proofErr w:type="gramStart"/>
          <w:r w:rsidR="00931CAA">
            <w:t>2500 word</w:t>
          </w:r>
          <w:proofErr w:type="gramEnd"/>
          <w:r w:rsidR="00931CAA">
            <w:t xml:space="preserve"> report.  </w:t>
          </w:r>
        </w:p>
        <w:p w14:paraId="0EAD00A7" w14:textId="77777777" w:rsidR="007D1947" w:rsidRDefault="007D1947"/>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14:paraId="1DFECD67" w14:textId="0EE4EFF5" w:rsidR="007D1947" w:rsidRDefault="00030B2F">
              <w:pPr>
                <w:pStyle w:val="TOCHeading"/>
              </w:pPr>
              <w:r>
                <w:rPr>
                  <w:rFonts w:asciiTheme="minorHAnsi" w:eastAsiaTheme="minorHAnsi" w:hAnsiTheme="minorHAnsi" w:cstheme="minorBidi"/>
                  <w:color w:val="auto"/>
                  <w:sz w:val="22"/>
                  <w:szCs w:val="22"/>
                  <w:lang w:val="en-GB"/>
                </w:rPr>
                <w:t xml:space="preserve">2.0 </w:t>
              </w:r>
              <w:r w:rsidR="007D1947">
                <w:t>Table of Contents</w:t>
              </w:r>
            </w:p>
            <w:p w14:paraId="25FE898A" w14:textId="105A8D01" w:rsidR="00F3614E" w:rsidRDefault="007D194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19015665" w:history="1">
                <w:r w:rsidR="00F3614E">
                  <w:rPr>
                    <w:noProof/>
                    <w:webHidden/>
                  </w:rPr>
                  <w:tab/>
                </w:r>
                <w:r w:rsidR="00F3614E">
                  <w:rPr>
                    <w:noProof/>
                    <w:webHidden/>
                  </w:rPr>
                  <w:fldChar w:fldCharType="begin"/>
                </w:r>
                <w:r w:rsidR="00F3614E">
                  <w:rPr>
                    <w:noProof/>
                    <w:webHidden/>
                  </w:rPr>
                  <w:instrText xml:space="preserve"> PAGEREF _Toc119015665 \h </w:instrText>
                </w:r>
                <w:r w:rsidR="00F3614E">
                  <w:rPr>
                    <w:noProof/>
                    <w:webHidden/>
                  </w:rPr>
                </w:r>
                <w:r w:rsidR="00F3614E">
                  <w:rPr>
                    <w:noProof/>
                    <w:webHidden/>
                  </w:rPr>
                  <w:fldChar w:fldCharType="separate"/>
                </w:r>
                <w:r w:rsidR="00F3614E">
                  <w:rPr>
                    <w:noProof/>
                    <w:webHidden/>
                  </w:rPr>
                  <w:t>0</w:t>
                </w:r>
                <w:r w:rsidR="00F3614E">
                  <w:rPr>
                    <w:noProof/>
                    <w:webHidden/>
                  </w:rPr>
                  <w:fldChar w:fldCharType="end"/>
                </w:r>
              </w:hyperlink>
            </w:p>
            <w:p w14:paraId="30EF293B" w14:textId="430BCFEA" w:rsidR="00F3614E" w:rsidRDefault="00F3614E">
              <w:pPr>
                <w:pStyle w:val="TOC1"/>
                <w:tabs>
                  <w:tab w:val="right" w:leader="dot" w:pos="9016"/>
                </w:tabs>
                <w:rPr>
                  <w:rFonts w:eastAsiaTheme="minorEastAsia"/>
                  <w:noProof/>
                  <w:lang w:eastAsia="en-GB"/>
                </w:rPr>
              </w:pPr>
              <w:hyperlink w:anchor="_Toc119015666" w:history="1">
                <w:r w:rsidRPr="004645A9">
                  <w:rPr>
                    <w:rStyle w:val="Hyperlink"/>
                    <w:noProof/>
                  </w:rPr>
                  <w:t>1.0 Executive Summary</w:t>
                </w:r>
                <w:r>
                  <w:rPr>
                    <w:noProof/>
                    <w:webHidden/>
                  </w:rPr>
                  <w:tab/>
                </w:r>
                <w:r>
                  <w:rPr>
                    <w:noProof/>
                    <w:webHidden/>
                  </w:rPr>
                  <w:fldChar w:fldCharType="begin"/>
                </w:r>
                <w:r>
                  <w:rPr>
                    <w:noProof/>
                    <w:webHidden/>
                  </w:rPr>
                  <w:instrText xml:space="preserve"> PAGEREF _Toc119015666 \h </w:instrText>
                </w:r>
                <w:r>
                  <w:rPr>
                    <w:noProof/>
                    <w:webHidden/>
                  </w:rPr>
                </w:r>
                <w:r>
                  <w:rPr>
                    <w:noProof/>
                    <w:webHidden/>
                  </w:rPr>
                  <w:fldChar w:fldCharType="separate"/>
                </w:r>
                <w:r>
                  <w:rPr>
                    <w:noProof/>
                    <w:webHidden/>
                  </w:rPr>
                  <w:t>1</w:t>
                </w:r>
                <w:r>
                  <w:rPr>
                    <w:noProof/>
                    <w:webHidden/>
                  </w:rPr>
                  <w:fldChar w:fldCharType="end"/>
                </w:r>
              </w:hyperlink>
            </w:p>
            <w:p w14:paraId="620D9BD1" w14:textId="11F1392D" w:rsidR="00F3614E" w:rsidRDefault="00F3614E">
              <w:pPr>
                <w:pStyle w:val="TOC1"/>
                <w:tabs>
                  <w:tab w:val="right" w:leader="dot" w:pos="9016"/>
                </w:tabs>
                <w:rPr>
                  <w:rFonts w:eastAsiaTheme="minorEastAsia"/>
                  <w:noProof/>
                  <w:lang w:eastAsia="en-GB"/>
                </w:rPr>
              </w:pPr>
              <w:hyperlink w:anchor="_Toc119015667" w:history="1">
                <w:r w:rsidRPr="004645A9">
                  <w:rPr>
                    <w:rStyle w:val="Hyperlink"/>
                    <w:noProof/>
                  </w:rPr>
                  <w:t>3.0 Introduction (average of 10% of the word count)</w:t>
                </w:r>
                <w:r>
                  <w:rPr>
                    <w:noProof/>
                    <w:webHidden/>
                  </w:rPr>
                  <w:tab/>
                </w:r>
                <w:r>
                  <w:rPr>
                    <w:noProof/>
                    <w:webHidden/>
                  </w:rPr>
                  <w:fldChar w:fldCharType="begin"/>
                </w:r>
                <w:r>
                  <w:rPr>
                    <w:noProof/>
                    <w:webHidden/>
                  </w:rPr>
                  <w:instrText xml:space="preserve"> PAGEREF _Toc119015667 \h </w:instrText>
                </w:r>
                <w:r>
                  <w:rPr>
                    <w:noProof/>
                    <w:webHidden/>
                  </w:rPr>
                </w:r>
                <w:r>
                  <w:rPr>
                    <w:noProof/>
                    <w:webHidden/>
                  </w:rPr>
                  <w:fldChar w:fldCharType="separate"/>
                </w:r>
                <w:r>
                  <w:rPr>
                    <w:noProof/>
                    <w:webHidden/>
                  </w:rPr>
                  <w:t>1</w:t>
                </w:r>
                <w:r>
                  <w:rPr>
                    <w:noProof/>
                    <w:webHidden/>
                  </w:rPr>
                  <w:fldChar w:fldCharType="end"/>
                </w:r>
              </w:hyperlink>
            </w:p>
            <w:p w14:paraId="3F1F8388" w14:textId="73C2DBA0" w:rsidR="00F3614E" w:rsidRDefault="00F3614E">
              <w:pPr>
                <w:pStyle w:val="TOC1"/>
                <w:tabs>
                  <w:tab w:val="right" w:leader="dot" w:pos="9016"/>
                </w:tabs>
                <w:rPr>
                  <w:rFonts w:eastAsiaTheme="minorEastAsia"/>
                  <w:noProof/>
                  <w:lang w:eastAsia="en-GB"/>
                </w:rPr>
              </w:pPr>
              <w:hyperlink w:anchor="_Toc119015668" w:history="1">
                <w:r w:rsidRPr="004645A9">
                  <w:rPr>
                    <w:rStyle w:val="Hyperlink"/>
                    <w:noProof/>
                  </w:rPr>
                  <w:t>4.0 Main Findings</w:t>
                </w:r>
                <w:r>
                  <w:rPr>
                    <w:noProof/>
                    <w:webHidden/>
                  </w:rPr>
                  <w:tab/>
                </w:r>
                <w:r>
                  <w:rPr>
                    <w:noProof/>
                    <w:webHidden/>
                  </w:rPr>
                  <w:fldChar w:fldCharType="begin"/>
                </w:r>
                <w:r>
                  <w:rPr>
                    <w:noProof/>
                    <w:webHidden/>
                  </w:rPr>
                  <w:instrText xml:space="preserve"> PAGEREF _Toc119015668 \h </w:instrText>
                </w:r>
                <w:r>
                  <w:rPr>
                    <w:noProof/>
                    <w:webHidden/>
                  </w:rPr>
                </w:r>
                <w:r>
                  <w:rPr>
                    <w:noProof/>
                    <w:webHidden/>
                  </w:rPr>
                  <w:fldChar w:fldCharType="separate"/>
                </w:r>
                <w:r>
                  <w:rPr>
                    <w:noProof/>
                    <w:webHidden/>
                  </w:rPr>
                  <w:t>2</w:t>
                </w:r>
                <w:r>
                  <w:rPr>
                    <w:noProof/>
                    <w:webHidden/>
                  </w:rPr>
                  <w:fldChar w:fldCharType="end"/>
                </w:r>
              </w:hyperlink>
            </w:p>
            <w:p w14:paraId="3705D3BF" w14:textId="40E712E5" w:rsidR="00F3614E" w:rsidRDefault="00F3614E">
              <w:pPr>
                <w:pStyle w:val="TOC2"/>
                <w:tabs>
                  <w:tab w:val="right" w:leader="dot" w:pos="9016"/>
                </w:tabs>
                <w:rPr>
                  <w:rFonts w:eastAsiaTheme="minorEastAsia"/>
                  <w:noProof/>
                  <w:lang w:eastAsia="en-GB"/>
                </w:rPr>
              </w:pPr>
              <w:hyperlink w:anchor="_Toc119015669" w:history="1">
                <w:r w:rsidRPr="004645A9">
                  <w:rPr>
                    <w:rStyle w:val="Hyperlink"/>
                    <w:noProof/>
                  </w:rPr>
                  <w:t>4.1 teamwork and motivation.</w:t>
                </w:r>
                <w:r>
                  <w:rPr>
                    <w:noProof/>
                    <w:webHidden/>
                  </w:rPr>
                  <w:tab/>
                </w:r>
                <w:r>
                  <w:rPr>
                    <w:noProof/>
                    <w:webHidden/>
                  </w:rPr>
                  <w:fldChar w:fldCharType="begin"/>
                </w:r>
                <w:r>
                  <w:rPr>
                    <w:noProof/>
                    <w:webHidden/>
                  </w:rPr>
                  <w:instrText xml:space="preserve"> PAGEREF _Toc119015669 \h </w:instrText>
                </w:r>
                <w:r>
                  <w:rPr>
                    <w:noProof/>
                    <w:webHidden/>
                  </w:rPr>
                </w:r>
                <w:r>
                  <w:rPr>
                    <w:noProof/>
                    <w:webHidden/>
                  </w:rPr>
                  <w:fldChar w:fldCharType="separate"/>
                </w:r>
                <w:r>
                  <w:rPr>
                    <w:noProof/>
                    <w:webHidden/>
                  </w:rPr>
                  <w:t>2</w:t>
                </w:r>
                <w:r>
                  <w:rPr>
                    <w:noProof/>
                    <w:webHidden/>
                  </w:rPr>
                  <w:fldChar w:fldCharType="end"/>
                </w:r>
              </w:hyperlink>
            </w:p>
            <w:p w14:paraId="759909F8" w14:textId="6F0C9FEE" w:rsidR="00F3614E" w:rsidRDefault="00F3614E">
              <w:pPr>
                <w:pStyle w:val="TOC2"/>
                <w:tabs>
                  <w:tab w:val="right" w:leader="dot" w:pos="9016"/>
                </w:tabs>
                <w:rPr>
                  <w:rFonts w:eastAsiaTheme="minorEastAsia"/>
                  <w:noProof/>
                  <w:lang w:eastAsia="en-GB"/>
                </w:rPr>
              </w:pPr>
              <w:hyperlink w:anchor="_Toc119015670" w:history="1">
                <w:r w:rsidRPr="004645A9">
                  <w:rPr>
                    <w:rStyle w:val="Hyperlink"/>
                    <w:noProof/>
                  </w:rPr>
                  <w:t>4.2 flexible working and equalisation.</w:t>
                </w:r>
                <w:r>
                  <w:rPr>
                    <w:noProof/>
                    <w:webHidden/>
                  </w:rPr>
                  <w:tab/>
                </w:r>
                <w:r>
                  <w:rPr>
                    <w:noProof/>
                    <w:webHidden/>
                  </w:rPr>
                  <w:fldChar w:fldCharType="begin"/>
                </w:r>
                <w:r>
                  <w:rPr>
                    <w:noProof/>
                    <w:webHidden/>
                  </w:rPr>
                  <w:instrText xml:space="preserve"> PAGEREF _Toc119015670 \h </w:instrText>
                </w:r>
                <w:r>
                  <w:rPr>
                    <w:noProof/>
                    <w:webHidden/>
                  </w:rPr>
                </w:r>
                <w:r>
                  <w:rPr>
                    <w:noProof/>
                    <w:webHidden/>
                  </w:rPr>
                  <w:fldChar w:fldCharType="separate"/>
                </w:r>
                <w:r>
                  <w:rPr>
                    <w:noProof/>
                    <w:webHidden/>
                  </w:rPr>
                  <w:t>4</w:t>
                </w:r>
                <w:r>
                  <w:rPr>
                    <w:noProof/>
                    <w:webHidden/>
                  </w:rPr>
                  <w:fldChar w:fldCharType="end"/>
                </w:r>
              </w:hyperlink>
            </w:p>
            <w:p w14:paraId="0B206928" w14:textId="336A680C" w:rsidR="00F3614E" w:rsidRDefault="00F3614E">
              <w:pPr>
                <w:pStyle w:val="TOC2"/>
                <w:tabs>
                  <w:tab w:val="left" w:pos="880"/>
                  <w:tab w:val="right" w:leader="dot" w:pos="9016"/>
                </w:tabs>
                <w:rPr>
                  <w:rFonts w:eastAsiaTheme="minorEastAsia"/>
                  <w:noProof/>
                  <w:lang w:eastAsia="en-GB"/>
                </w:rPr>
              </w:pPr>
              <w:hyperlink w:anchor="_Toc119015671" w:history="1">
                <w:r w:rsidRPr="004645A9">
                  <w:rPr>
                    <w:rStyle w:val="Hyperlink"/>
                    <w:noProof/>
                  </w:rPr>
                  <w:t>4.3</w:t>
                </w:r>
                <w:r>
                  <w:rPr>
                    <w:rFonts w:eastAsiaTheme="minorEastAsia"/>
                    <w:noProof/>
                    <w:lang w:eastAsia="en-GB"/>
                  </w:rPr>
                  <w:tab/>
                </w:r>
                <w:r w:rsidRPr="004645A9">
                  <w:rPr>
                    <w:rStyle w:val="Hyperlink"/>
                    <w:noProof/>
                  </w:rPr>
                  <w:t>equality and diversity.</w:t>
                </w:r>
                <w:r>
                  <w:rPr>
                    <w:noProof/>
                    <w:webHidden/>
                  </w:rPr>
                  <w:tab/>
                </w:r>
                <w:r>
                  <w:rPr>
                    <w:noProof/>
                    <w:webHidden/>
                  </w:rPr>
                  <w:fldChar w:fldCharType="begin"/>
                </w:r>
                <w:r>
                  <w:rPr>
                    <w:noProof/>
                    <w:webHidden/>
                  </w:rPr>
                  <w:instrText xml:space="preserve"> PAGEREF _Toc119015671 \h </w:instrText>
                </w:r>
                <w:r>
                  <w:rPr>
                    <w:noProof/>
                    <w:webHidden/>
                  </w:rPr>
                </w:r>
                <w:r>
                  <w:rPr>
                    <w:noProof/>
                    <w:webHidden/>
                  </w:rPr>
                  <w:fldChar w:fldCharType="separate"/>
                </w:r>
                <w:r>
                  <w:rPr>
                    <w:noProof/>
                    <w:webHidden/>
                  </w:rPr>
                  <w:t>5</w:t>
                </w:r>
                <w:r>
                  <w:rPr>
                    <w:noProof/>
                    <w:webHidden/>
                  </w:rPr>
                  <w:fldChar w:fldCharType="end"/>
                </w:r>
              </w:hyperlink>
            </w:p>
            <w:p w14:paraId="756ED2F5" w14:textId="0B0755ED" w:rsidR="00F3614E" w:rsidRDefault="00F3614E">
              <w:pPr>
                <w:pStyle w:val="TOC2"/>
                <w:tabs>
                  <w:tab w:val="right" w:leader="dot" w:pos="9016"/>
                </w:tabs>
                <w:rPr>
                  <w:rFonts w:eastAsiaTheme="minorEastAsia"/>
                  <w:noProof/>
                  <w:lang w:eastAsia="en-GB"/>
                </w:rPr>
              </w:pPr>
              <w:hyperlink w:anchor="_Toc119015672" w:history="1">
                <w:r w:rsidRPr="004645A9">
                  <w:rPr>
                    <w:rStyle w:val="Hyperlink"/>
                    <w:noProof/>
                  </w:rPr>
                  <w:t>4.04</w:t>
                </w:r>
                <w:r>
                  <w:rPr>
                    <w:noProof/>
                    <w:webHidden/>
                  </w:rPr>
                  <w:tab/>
                </w:r>
                <w:r>
                  <w:rPr>
                    <w:noProof/>
                    <w:webHidden/>
                  </w:rPr>
                  <w:fldChar w:fldCharType="begin"/>
                </w:r>
                <w:r>
                  <w:rPr>
                    <w:noProof/>
                    <w:webHidden/>
                  </w:rPr>
                  <w:instrText xml:space="preserve"> PAGEREF _Toc119015672 \h </w:instrText>
                </w:r>
                <w:r>
                  <w:rPr>
                    <w:noProof/>
                    <w:webHidden/>
                  </w:rPr>
                </w:r>
                <w:r>
                  <w:rPr>
                    <w:noProof/>
                    <w:webHidden/>
                  </w:rPr>
                  <w:fldChar w:fldCharType="separate"/>
                </w:r>
                <w:r>
                  <w:rPr>
                    <w:noProof/>
                    <w:webHidden/>
                  </w:rPr>
                  <w:t>6</w:t>
                </w:r>
                <w:r>
                  <w:rPr>
                    <w:noProof/>
                    <w:webHidden/>
                  </w:rPr>
                  <w:fldChar w:fldCharType="end"/>
                </w:r>
              </w:hyperlink>
            </w:p>
            <w:p w14:paraId="37A00062" w14:textId="7C3347DF" w:rsidR="00F3614E" w:rsidRDefault="00F3614E">
              <w:pPr>
                <w:pStyle w:val="TOC1"/>
                <w:tabs>
                  <w:tab w:val="right" w:leader="dot" w:pos="9016"/>
                </w:tabs>
                <w:rPr>
                  <w:rFonts w:eastAsiaTheme="minorEastAsia"/>
                  <w:noProof/>
                  <w:lang w:eastAsia="en-GB"/>
                </w:rPr>
              </w:pPr>
              <w:hyperlink w:anchor="_Toc119015673" w:history="1">
                <w:r w:rsidRPr="004645A9">
                  <w:rPr>
                    <w:rStyle w:val="Hyperlink"/>
                    <w:noProof/>
                  </w:rPr>
                  <w:t>5.0 Conclusion (average of 10% of word count)</w:t>
                </w:r>
                <w:r>
                  <w:rPr>
                    <w:noProof/>
                    <w:webHidden/>
                  </w:rPr>
                  <w:tab/>
                </w:r>
                <w:r>
                  <w:rPr>
                    <w:noProof/>
                    <w:webHidden/>
                  </w:rPr>
                  <w:fldChar w:fldCharType="begin"/>
                </w:r>
                <w:r>
                  <w:rPr>
                    <w:noProof/>
                    <w:webHidden/>
                  </w:rPr>
                  <w:instrText xml:space="preserve"> PAGEREF _Toc119015673 \h </w:instrText>
                </w:r>
                <w:r>
                  <w:rPr>
                    <w:noProof/>
                    <w:webHidden/>
                  </w:rPr>
                </w:r>
                <w:r>
                  <w:rPr>
                    <w:noProof/>
                    <w:webHidden/>
                  </w:rPr>
                  <w:fldChar w:fldCharType="separate"/>
                </w:r>
                <w:r>
                  <w:rPr>
                    <w:noProof/>
                    <w:webHidden/>
                  </w:rPr>
                  <w:t>6</w:t>
                </w:r>
                <w:r>
                  <w:rPr>
                    <w:noProof/>
                    <w:webHidden/>
                  </w:rPr>
                  <w:fldChar w:fldCharType="end"/>
                </w:r>
              </w:hyperlink>
            </w:p>
            <w:p w14:paraId="103B815A" w14:textId="44E99026" w:rsidR="00F3614E" w:rsidRDefault="00F3614E">
              <w:pPr>
                <w:pStyle w:val="TOC1"/>
                <w:tabs>
                  <w:tab w:val="right" w:leader="dot" w:pos="9016"/>
                </w:tabs>
                <w:rPr>
                  <w:rFonts w:eastAsiaTheme="minorEastAsia"/>
                  <w:noProof/>
                  <w:lang w:eastAsia="en-GB"/>
                </w:rPr>
              </w:pPr>
              <w:hyperlink w:anchor="_Toc119015674" w:history="1">
                <w:r w:rsidRPr="004645A9">
                  <w:rPr>
                    <w:rStyle w:val="Hyperlink"/>
                    <w:noProof/>
                  </w:rPr>
                  <w:t>5.0 Bibliograph</w:t>
                </w:r>
                <w:r>
                  <w:rPr>
                    <w:noProof/>
                    <w:webHidden/>
                  </w:rPr>
                  <w:tab/>
                </w:r>
                <w:r>
                  <w:rPr>
                    <w:noProof/>
                    <w:webHidden/>
                  </w:rPr>
                  <w:fldChar w:fldCharType="begin"/>
                </w:r>
                <w:r>
                  <w:rPr>
                    <w:noProof/>
                    <w:webHidden/>
                  </w:rPr>
                  <w:instrText xml:space="preserve"> PAGEREF _Toc119015674 \h </w:instrText>
                </w:r>
                <w:r>
                  <w:rPr>
                    <w:noProof/>
                    <w:webHidden/>
                  </w:rPr>
                </w:r>
                <w:r>
                  <w:rPr>
                    <w:noProof/>
                    <w:webHidden/>
                  </w:rPr>
                  <w:fldChar w:fldCharType="separate"/>
                </w:r>
                <w:r>
                  <w:rPr>
                    <w:noProof/>
                    <w:webHidden/>
                  </w:rPr>
                  <w:t>6</w:t>
                </w:r>
                <w:r>
                  <w:rPr>
                    <w:noProof/>
                    <w:webHidden/>
                  </w:rPr>
                  <w:fldChar w:fldCharType="end"/>
                </w:r>
              </w:hyperlink>
            </w:p>
            <w:p w14:paraId="05194699" w14:textId="55DE13B0" w:rsidR="007D1947" w:rsidRDefault="007D1947">
              <w:r>
                <w:rPr>
                  <w:b/>
                  <w:bCs/>
                  <w:noProof/>
                </w:rPr>
                <w:fldChar w:fldCharType="end"/>
              </w:r>
              <w:r w:rsidR="00115B96">
                <w:rPr>
                  <w:b/>
                  <w:bCs/>
                  <w:noProof/>
                </w:rPr>
                <w:t>UPDATE TABLE FREQUENTLY – CHECK IT HAS BEEN UPDATED PRIOR TO SUBMISSION</w:t>
              </w:r>
            </w:p>
          </w:sdtContent>
        </w:sdt>
        <w:p w14:paraId="655F29CA" w14:textId="77777777" w:rsidR="007D1947" w:rsidRDefault="007D1947"/>
        <w:p w14:paraId="0ED321E6" w14:textId="2914B714" w:rsidR="007D1947" w:rsidRDefault="00030B2F" w:rsidP="00A12B58">
          <w:pPr>
            <w:pStyle w:val="Heading1"/>
          </w:pPr>
          <w:bookmarkStart w:id="2" w:name="_Toc119015667"/>
          <w:r>
            <w:t xml:space="preserve">3.0 </w:t>
          </w:r>
          <w:r w:rsidR="007D1947">
            <w:t>Introduction</w:t>
          </w:r>
          <w:r w:rsidR="00480872">
            <w:t xml:space="preserve"> (average of 10% of the word count)</w:t>
          </w:r>
          <w:bookmarkEnd w:id="2"/>
        </w:p>
        <w:p w14:paraId="54C81D2A" w14:textId="77777777" w:rsidR="007D1947" w:rsidRDefault="007D1947" w:rsidP="007D1947"/>
        <w:p w14:paraId="27108A89" w14:textId="77777777" w:rsidR="00217932" w:rsidRDefault="00FB448B" w:rsidP="00FB1885">
          <w:pPr>
            <w:ind w:firstLine="720"/>
            <w:rPr>
              <w:rFonts w:asciiTheme="majorBidi" w:hAnsiTheme="majorBidi" w:cstheme="majorBidi"/>
              <w:sz w:val="28"/>
              <w:szCs w:val="28"/>
            </w:rPr>
          </w:pPr>
          <w:r w:rsidRPr="003D404A">
            <w:rPr>
              <w:rFonts w:asciiTheme="majorBidi" w:hAnsiTheme="majorBidi" w:cstheme="majorBidi"/>
              <w:sz w:val="28"/>
              <w:szCs w:val="28"/>
            </w:rPr>
            <w:t>There are many different skills and role</w:t>
          </w:r>
          <w:r w:rsidR="004A2DD5" w:rsidRPr="003D404A">
            <w:rPr>
              <w:rFonts w:asciiTheme="majorBidi" w:hAnsiTheme="majorBidi" w:cstheme="majorBidi"/>
              <w:sz w:val="28"/>
              <w:szCs w:val="28"/>
            </w:rPr>
            <w:t xml:space="preserve">s set involved </w:t>
          </w:r>
          <w:r w:rsidR="00DF7F4C" w:rsidRPr="003D404A">
            <w:rPr>
              <w:rFonts w:asciiTheme="majorBidi" w:hAnsiTheme="majorBidi" w:cstheme="majorBidi"/>
              <w:sz w:val="28"/>
              <w:szCs w:val="28"/>
            </w:rPr>
            <w:t>to s</w:t>
          </w:r>
          <w:r w:rsidR="009267AA" w:rsidRPr="003D404A">
            <w:rPr>
              <w:rFonts w:asciiTheme="majorBidi" w:hAnsiTheme="majorBidi" w:cstheme="majorBidi"/>
              <w:sz w:val="28"/>
              <w:szCs w:val="28"/>
            </w:rPr>
            <w:t>uccessfully support effective</w:t>
          </w:r>
          <w:r w:rsidR="00FD0605" w:rsidRPr="003D404A">
            <w:rPr>
              <w:rFonts w:asciiTheme="majorBidi" w:hAnsiTheme="majorBidi" w:cstheme="majorBidi"/>
              <w:sz w:val="28"/>
              <w:szCs w:val="28"/>
            </w:rPr>
            <w:t xml:space="preserve"> people management</w:t>
          </w:r>
          <w:r w:rsidR="005B3F60">
            <w:rPr>
              <w:rFonts w:asciiTheme="majorBidi" w:hAnsiTheme="majorBidi" w:cstheme="majorBidi"/>
              <w:sz w:val="28"/>
              <w:szCs w:val="28"/>
            </w:rPr>
            <w:t>.</w:t>
          </w:r>
          <w:r w:rsidR="007A3E8B">
            <w:rPr>
              <w:rFonts w:asciiTheme="majorBidi" w:hAnsiTheme="majorBidi" w:cstheme="majorBidi"/>
              <w:sz w:val="28"/>
              <w:szCs w:val="28"/>
            </w:rPr>
            <w:t xml:space="preserve"> </w:t>
          </w:r>
          <w:r w:rsidR="00B77E47">
            <w:rPr>
              <w:rFonts w:asciiTheme="majorBidi" w:hAnsiTheme="majorBidi" w:cstheme="majorBidi"/>
              <w:sz w:val="28"/>
              <w:szCs w:val="28"/>
            </w:rPr>
            <w:t>By</w:t>
          </w:r>
          <w:r w:rsidR="00356061">
            <w:rPr>
              <w:rFonts w:asciiTheme="majorBidi" w:hAnsiTheme="majorBidi" w:cstheme="majorBidi"/>
              <w:sz w:val="28"/>
              <w:szCs w:val="28"/>
            </w:rPr>
            <w:t xml:space="preserve"> </w:t>
          </w:r>
          <w:r w:rsidR="00B77E47">
            <w:rPr>
              <w:rFonts w:asciiTheme="majorBidi" w:hAnsiTheme="majorBidi" w:cstheme="majorBidi"/>
              <w:sz w:val="28"/>
              <w:szCs w:val="28"/>
            </w:rPr>
            <w:t>having</w:t>
          </w:r>
          <w:r w:rsidR="006C0666">
            <w:rPr>
              <w:rFonts w:asciiTheme="majorBidi" w:hAnsiTheme="majorBidi" w:cstheme="majorBidi"/>
              <w:sz w:val="28"/>
              <w:szCs w:val="28"/>
            </w:rPr>
            <w:t xml:space="preserve"> an ability </w:t>
          </w:r>
          <w:r w:rsidR="002F5582">
            <w:rPr>
              <w:rFonts w:asciiTheme="majorBidi" w:hAnsiTheme="majorBidi" w:cstheme="majorBidi"/>
              <w:sz w:val="28"/>
              <w:szCs w:val="28"/>
            </w:rPr>
            <w:t xml:space="preserve">that influence </w:t>
          </w:r>
          <w:r w:rsidR="00092609">
            <w:rPr>
              <w:rFonts w:asciiTheme="majorBidi" w:hAnsiTheme="majorBidi" w:cstheme="majorBidi"/>
              <w:sz w:val="28"/>
              <w:szCs w:val="28"/>
            </w:rPr>
            <w:t xml:space="preserve">personality </w:t>
          </w:r>
          <w:r w:rsidR="00B63B0C">
            <w:rPr>
              <w:rFonts w:asciiTheme="majorBidi" w:hAnsiTheme="majorBidi" w:cstheme="majorBidi"/>
              <w:sz w:val="28"/>
              <w:szCs w:val="28"/>
            </w:rPr>
            <w:t>be</w:t>
          </w:r>
          <w:r w:rsidR="0062093A">
            <w:rPr>
              <w:rFonts w:asciiTheme="majorBidi" w:hAnsiTheme="majorBidi" w:cstheme="majorBidi"/>
              <w:sz w:val="28"/>
              <w:szCs w:val="28"/>
            </w:rPr>
            <w:t>havi</w:t>
          </w:r>
          <w:r w:rsidR="00EE05E9">
            <w:rPr>
              <w:rFonts w:asciiTheme="majorBidi" w:hAnsiTheme="majorBidi" w:cstheme="majorBidi"/>
              <w:sz w:val="28"/>
              <w:szCs w:val="28"/>
            </w:rPr>
            <w:t>our and performance</w:t>
          </w:r>
          <w:r w:rsidR="004E024B">
            <w:rPr>
              <w:rFonts w:asciiTheme="majorBidi" w:hAnsiTheme="majorBidi" w:cstheme="majorBidi"/>
              <w:sz w:val="28"/>
              <w:szCs w:val="28"/>
            </w:rPr>
            <w:t xml:space="preserve"> as a</w:t>
          </w:r>
          <w:r w:rsidR="004546BE">
            <w:rPr>
              <w:rFonts w:asciiTheme="majorBidi" w:hAnsiTheme="majorBidi" w:cstheme="majorBidi"/>
              <w:sz w:val="28"/>
              <w:szCs w:val="28"/>
            </w:rPr>
            <w:t xml:space="preserve"> </w:t>
          </w:r>
          <w:r w:rsidR="00A84F41">
            <w:rPr>
              <w:rFonts w:asciiTheme="majorBidi" w:hAnsiTheme="majorBidi" w:cstheme="majorBidi"/>
              <w:sz w:val="28"/>
              <w:szCs w:val="28"/>
            </w:rPr>
            <w:t xml:space="preserve">manager, </w:t>
          </w:r>
          <w:r w:rsidR="002F5582">
            <w:rPr>
              <w:rFonts w:asciiTheme="majorBidi" w:hAnsiTheme="majorBidi" w:cstheme="majorBidi"/>
              <w:sz w:val="28"/>
              <w:szCs w:val="28"/>
            </w:rPr>
            <w:t>enhance</w:t>
          </w:r>
          <w:r w:rsidR="00783EC9">
            <w:rPr>
              <w:rFonts w:asciiTheme="majorBidi" w:hAnsiTheme="majorBidi" w:cstheme="majorBidi"/>
              <w:sz w:val="28"/>
              <w:szCs w:val="28"/>
            </w:rPr>
            <w:t xml:space="preserve"> </w:t>
          </w:r>
          <w:r w:rsidR="00A75D7E">
            <w:rPr>
              <w:rFonts w:asciiTheme="majorBidi" w:hAnsiTheme="majorBidi" w:cstheme="majorBidi"/>
              <w:sz w:val="28"/>
              <w:szCs w:val="28"/>
            </w:rPr>
            <w:t>person</w:t>
          </w:r>
          <w:r w:rsidR="00871334">
            <w:rPr>
              <w:rFonts w:asciiTheme="majorBidi" w:hAnsiTheme="majorBidi" w:cstheme="majorBidi"/>
              <w:sz w:val="28"/>
              <w:szCs w:val="28"/>
            </w:rPr>
            <w:t>al</w:t>
          </w:r>
          <w:r w:rsidR="00A75D7E">
            <w:rPr>
              <w:rFonts w:asciiTheme="majorBidi" w:hAnsiTheme="majorBidi" w:cstheme="majorBidi"/>
              <w:sz w:val="28"/>
              <w:szCs w:val="28"/>
            </w:rPr>
            <w:t xml:space="preserve"> </w:t>
          </w:r>
          <w:r w:rsidR="006036F1">
            <w:rPr>
              <w:rFonts w:asciiTheme="majorBidi" w:hAnsiTheme="majorBidi" w:cstheme="majorBidi"/>
              <w:sz w:val="28"/>
              <w:szCs w:val="28"/>
            </w:rPr>
            <w:t>skills</w:t>
          </w:r>
          <w:r w:rsidR="00803C29">
            <w:rPr>
              <w:rFonts w:asciiTheme="majorBidi" w:hAnsiTheme="majorBidi" w:cstheme="majorBidi"/>
              <w:sz w:val="28"/>
              <w:szCs w:val="28"/>
            </w:rPr>
            <w:t xml:space="preserve"> set</w:t>
          </w:r>
          <w:r w:rsidR="00F15265">
            <w:rPr>
              <w:rFonts w:asciiTheme="majorBidi" w:hAnsiTheme="majorBidi" w:cstheme="majorBidi"/>
              <w:sz w:val="28"/>
              <w:szCs w:val="28"/>
            </w:rPr>
            <w:t>s</w:t>
          </w:r>
          <w:r w:rsidR="00CA6704">
            <w:rPr>
              <w:rFonts w:asciiTheme="majorBidi" w:hAnsiTheme="majorBidi" w:cstheme="majorBidi"/>
              <w:sz w:val="28"/>
              <w:szCs w:val="28"/>
            </w:rPr>
            <w:t xml:space="preserve"> </w:t>
          </w:r>
          <w:r w:rsidR="002A19A0">
            <w:rPr>
              <w:rFonts w:asciiTheme="majorBidi" w:hAnsiTheme="majorBidi" w:cstheme="majorBidi"/>
              <w:sz w:val="28"/>
              <w:szCs w:val="28"/>
            </w:rPr>
            <w:t>effectiv</w:t>
          </w:r>
          <w:r w:rsidR="008F39A4">
            <w:rPr>
              <w:rFonts w:asciiTheme="majorBidi" w:hAnsiTheme="majorBidi" w:cstheme="majorBidi"/>
              <w:sz w:val="28"/>
              <w:szCs w:val="28"/>
            </w:rPr>
            <w:t>ely and efficiently</w:t>
          </w:r>
          <w:r w:rsidR="007E2D30">
            <w:rPr>
              <w:rFonts w:asciiTheme="majorBidi" w:hAnsiTheme="majorBidi" w:cstheme="majorBidi"/>
              <w:sz w:val="28"/>
              <w:szCs w:val="28"/>
            </w:rPr>
            <w:t>,</w:t>
          </w:r>
          <w:r w:rsidR="008F39A4">
            <w:rPr>
              <w:rFonts w:asciiTheme="majorBidi" w:hAnsiTheme="majorBidi" w:cstheme="majorBidi"/>
              <w:sz w:val="28"/>
              <w:szCs w:val="28"/>
            </w:rPr>
            <w:t xml:space="preserve"> </w:t>
          </w:r>
          <w:r w:rsidR="005B6AD7">
            <w:rPr>
              <w:rFonts w:asciiTheme="majorBidi" w:hAnsiTheme="majorBidi" w:cstheme="majorBidi"/>
              <w:sz w:val="28"/>
              <w:szCs w:val="28"/>
            </w:rPr>
            <w:t>to</w:t>
          </w:r>
          <w:r w:rsidR="004A3F4C">
            <w:rPr>
              <w:rFonts w:asciiTheme="majorBidi" w:hAnsiTheme="majorBidi" w:cstheme="majorBidi"/>
              <w:sz w:val="28"/>
              <w:szCs w:val="28"/>
            </w:rPr>
            <w:t xml:space="preserve"> </w:t>
          </w:r>
          <w:r w:rsidR="00672A01">
            <w:rPr>
              <w:rFonts w:asciiTheme="majorBidi" w:hAnsiTheme="majorBidi" w:cstheme="majorBidi"/>
              <w:sz w:val="28"/>
              <w:szCs w:val="28"/>
            </w:rPr>
            <w:t>apply</w:t>
          </w:r>
          <w:r w:rsidR="002E163C">
            <w:rPr>
              <w:rFonts w:asciiTheme="majorBidi" w:hAnsiTheme="majorBidi" w:cstheme="majorBidi"/>
              <w:sz w:val="28"/>
              <w:szCs w:val="28"/>
            </w:rPr>
            <w:t xml:space="preserve"> </w:t>
          </w:r>
          <w:r w:rsidR="00392B15">
            <w:rPr>
              <w:rFonts w:asciiTheme="majorBidi" w:hAnsiTheme="majorBidi" w:cstheme="majorBidi"/>
              <w:sz w:val="28"/>
              <w:szCs w:val="28"/>
            </w:rPr>
            <w:t xml:space="preserve">roles </w:t>
          </w:r>
          <w:r w:rsidR="00931FF1">
            <w:rPr>
              <w:rFonts w:asciiTheme="majorBidi" w:hAnsiTheme="majorBidi" w:cstheme="majorBidi"/>
              <w:sz w:val="28"/>
              <w:szCs w:val="28"/>
            </w:rPr>
            <w:t>of the organisation</w:t>
          </w:r>
          <w:r w:rsidR="005840C6">
            <w:rPr>
              <w:rFonts w:asciiTheme="majorBidi" w:hAnsiTheme="majorBidi" w:cstheme="majorBidi"/>
              <w:sz w:val="28"/>
              <w:szCs w:val="28"/>
            </w:rPr>
            <w:t xml:space="preserve"> with </w:t>
          </w:r>
          <w:r w:rsidR="000A2311">
            <w:rPr>
              <w:rFonts w:asciiTheme="majorBidi" w:hAnsiTheme="majorBidi" w:cstheme="majorBidi"/>
              <w:sz w:val="28"/>
              <w:szCs w:val="28"/>
            </w:rPr>
            <w:t xml:space="preserve">normative </w:t>
          </w:r>
          <w:r w:rsidR="00272AAF">
            <w:rPr>
              <w:rFonts w:asciiTheme="majorBidi" w:hAnsiTheme="majorBidi" w:cstheme="majorBidi"/>
              <w:sz w:val="28"/>
              <w:szCs w:val="28"/>
            </w:rPr>
            <w:t>ethics</w:t>
          </w:r>
          <w:r w:rsidR="0011299C">
            <w:rPr>
              <w:rFonts w:asciiTheme="majorBidi" w:hAnsiTheme="majorBidi" w:cstheme="majorBidi"/>
              <w:sz w:val="28"/>
              <w:szCs w:val="28"/>
            </w:rPr>
            <w:t xml:space="preserve">. </w:t>
          </w:r>
        </w:p>
        <w:p w14:paraId="22F63878" w14:textId="4A0DB95D" w:rsidR="003A368A" w:rsidRDefault="002141D0" w:rsidP="00FB1885">
          <w:pPr>
            <w:ind w:firstLine="720"/>
            <w:rPr>
              <w:rFonts w:asciiTheme="majorBidi" w:hAnsiTheme="majorBidi" w:cstheme="majorBidi"/>
              <w:sz w:val="28"/>
              <w:szCs w:val="28"/>
            </w:rPr>
          </w:pPr>
          <w:r>
            <w:rPr>
              <w:rFonts w:asciiTheme="majorBidi" w:hAnsiTheme="majorBidi" w:cstheme="majorBidi"/>
              <w:sz w:val="28"/>
              <w:szCs w:val="28"/>
            </w:rPr>
            <w:t>T</w:t>
          </w:r>
          <w:r w:rsidR="00CF5CE4">
            <w:rPr>
              <w:rFonts w:asciiTheme="majorBidi" w:hAnsiTheme="majorBidi" w:cstheme="majorBidi"/>
              <w:sz w:val="28"/>
              <w:szCs w:val="28"/>
            </w:rPr>
            <w:t xml:space="preserve">hese </w:t>
          </w:r>
          <w:r w:rsidR="00C82749">
            <w:rPr>
              <w:rFonts w:asciiTheme="majorBidi" w:hAnsiTheme="majorBidi" w:cstheme="majorBidi"/>
              <w:sz w:val="28"/>
              <w:szCs w:val="28"/>
            </w:rPr>
            <w:t>skills</w:t>
          </w:r>
          <w:r w:rsidR="00055775">
            <w:rPr>
              <w:rFonts w:asciiTheme="majorBidi" w:hAnsiTheme="majorBidi" w:cstheme="majorBidi"/>
              <w:sz w:val="28"/>
              <w:szCs w:val="28"/>
            </w:rPr>
            <w:t xml:space="preserve"> </w:t>
          </w:r>
          <w:r w:rsidR="00DC4A11">
            <w:rPr>
              <w:rFonts w:asciiTheme="majorBidi" w:hAnsiTheme="majorBidi" w:cstheme="majorBidi"/>
              <w:sz w:val="28"/>
              <w:szCs w:val="28"/>
            </w:rPr>
            <w:t>set</w:t>
          </w:r>
          <w:r w:rsidR="00257BAD">
            <w:rPr>
              <w:rFonts w:asciiTheme="majorBidi" w:hAnsiTheme="majorBidi" w:cstheme="majorBidi"/>
              <w:sz w:val="28"/>
              <w:szCs w:val="28"/>
            </w:rPr>
            <w:t xml:space="preserve"> require</w:t>
          </w:r>
          <w:r w:rsidR="008F0218">
            <w:rPr>
              <w:rFonts w:asciiTheme="majorBidi" w:hAnsiTheme="majorBidi" w:cstheme="majorBidi"/>
              <w:sz w:val="28"/>
              <w:szCs w:val="28"/>
            </w:rPr>
            <w:t>s</w:t>
          </w:r>
          <w:r w:rsidR="00E110E2">
            <w:rPr>
              <w:rFonts w:asciiTheme="majorBidi" w:hAnsiTheme="majorBidi" w:cstheme="majorBidi"/>
              <w:sz w:val="28"/>
              <w:szCs w:val="28"/>
            </w:rPr>
            <w:t xml:space="preserve"> leaders and </w:t>
          </w:r>
          <w:r w:rsidR="00AA658D">
            <w:rPr>
              <w:rFonts w:asciiTheme="majorBidi" w:hAnsiTheme="majorBidi" w:cstheme="majorBidi"/>
              <w:sz w:val="28"/>
              <w:szCs w:val="28"/>
            </w:rPr>
            <w:t xml:space="preserve">managers </w:t>
          </w:r>
          <w:r w:rsidR="00C3421E">
            <w:rPr>
              <w:rFonts w:asciiTheme="majorBidi" w:hAnsiTheme="majorBidi" w:cstheme="majorBidi"/>
              <w:sz w:val="28"/>
              <w:szCs w:val="28"/>
            </w:rPr>
            <w:t xml:space="preserve">to </w:t>
          </w:r>
          <w:r w:rsidR="00CA476E">
            <w:rPr>
              <w:rFonts w:asciiTheme="majorBidi" w:hAnsiTheme="majorBidi" w:cstheme="majorBidi"/>
              <w:sz w:val="28"/>
              <w:szCs w:val="28"/>
            </w:rPr>
            <w:t xml:space="preserve">have </w:t>
          </w:r>
          <w:r w:rsidR="00FF6456">
            <w:rPr>
              <w:rFonts w:asciiTheme="majorBidi" w:hAnsiTheme="majorBidi" w:cstheme="majorBidi"/>
              <w:sz w:val="28"/>
              <w:szCs w:val="28"/>
            </w:rPr>
            <w:t xml:space="preserve">an ability of </w:t>
          </w:r>
          <w:r w:rsidR="00F710A2">
            <w:rPr>
              <w:rFonts w:asciiTheme="majorBidi" w:hAnsiTheme="majorBidi" w:cstheme="majorBidi"/>
              <w:sz w:val="28"/>
              <w:szCs w:val="28"/>
            </w:rPr>
            <w:t xml:space="preserve">understanding </w:t>
          </w:r>
          <w:r w:rsidR="00A9037E">
            <w:rPr>
              <w:rFonts w:asciiTheme="majorBidi" w:hAnsiTheme="majorBidi" w:cstheme="majorBidi"/>
              <w:sz w:val="28"/>
              <w:szCs w:val="28"/>
            </w:rPr>
            <w:t>people</w:t>
          </w:r>
          <w:r w:rsidR="009A23F5">
            <w:rPr>
              <w:rFonts w:asciiTheme="majorBidi" w:hAnsiTheme="majorBidi" w:cstheme="majorBidi"/>
              <w:sz w:val="28"/>
              <w:szCs w:val="28"/>
            </w:rPr>
            <w:t>’s</w:t>
          </w:r>
          <w:r w:rsidR="00815763">
            <w:rPr>
              <w:rFonts w:asciiTheme="majorBidi" w:hAnsiTheme="majorBidi" w:cstheme="majorBidi"/>
              <w:sz w:val="28"/>
              <w:szCs w:val="28"/>
            </w:rPr>
            <w:t xml:space="preserve"> needs, </w:t>
          </w:r>
          <w:r w:rsidR="0034130B">
            <w:rPr>
              <w:rFonts w:asciiTheme="majorBidi" w:hAnsiTheme="majorBidi" w:cstheme="majorBidi"/>
              <w:sz w:val="28"/>
              <w:szCs w:val="28"/>
            </w:rPr>
            <w:t>perception</w:t>
          </w:r>
          <w:r w:rsidR="00224BC2">
            <w:rPr>
              <w:rFonts w:asciiTheme="majorBidi" w:hAnsiTheme="majorBidi" w:cstheme="majorBidi"/>
              <w:sz w:val="28"/>
              <w:szCs w:val="28"/>
            </w:rPr>
            <w:t xml:space="preserve">, </w:t>
          </w:r>
          <w:r w:rsidR="009A23F5">
            <w:rPr>
              <w:rFonts w:asciiTheme="majorBidi" w:hAnsiTheme="majorBidi" w:cstheme="majorBidi"/>
              <w:sz w:val="28"/>
              <w:szCs w:val="28"/>
            </w:rPr>
            <w:t>expectation</w:t>
          </w:r>
          <w:r w:rsidR="00D237C1">
            <w:rPr>
              <w:rFonts w:asciiTheme="majorBidi" w:hAnsiTheme="majorBidi" w:cstheme="majorBidi"/>
              <w:sz w:val="28"/>
              <w:szCs w:val="28"/>
            </w:rPr>
            <w:t xml:space="preserve">, </w:t>
          </w:r>
          <w:r w:rsidR="00D014CC">
            <w:rPr>
              <w:rFonts w:asciiTheme="majorBidi" w:hAnsiTheme="majorBidi" w:cstheme="majorBidi"/>
              <w:sz w:val="28"/>
              <w:szCs w:val="28"/>
            </w:rPr>
            <w:t>c</w:t>
          </w:r>
          <w:r w:rsidR="006262C8">
            <w:rPr>
              <w:rFonts w:asciiTheme="majorBidi" w:hAnsiTheme="majorBidi" w:cstheme="majorBidi"/>
              <w:sz w:val="28"/>
              <w:szCs w:val="28"/>
            </w:rPr>
            <w:t xml:space="preserve">ulture </w:t>
          </w:r>
          <w:r w:rsidR="00826356">
            <w:rPr>
              <w:rFonts w:asciiTheme="majorBidi" w:hAnsiTheme="majorBidi" w:cstheme="majorBidi"/>
              <w:sz w:val="28"/>
              <w:szCs w:val="28"/>
            </w:rPr>
            <w:t>et</w:t>
          </w:r>
          <w:r w:rsidR="0012176A">
            <w:rPr>
              <w:rFonts w:asciiTheme="majorBidi" w:hAnsiTheme="majorBidi" w:cstheme="majorBidi"/>
              <w:sz w:val="28"/>
              <w:szCs w:val="28"/>
            </w:rPr>
            <w:t>c, with applying</w:t>
          </w:r>
          <w:r w:rsidR="008D44D7">
            <w:rPr>
              <w:rFonts w:asciiTheme="majorBidi" w:hAnsiTheme="majorBidi" w:cstheme="majorBidi"/>
              <w:sz w:val="28"/>
              <w:szCs w:val="28"/>
            </w:rPr>
            <w:t xml:space="preserve"> </w:t>
          </w:r>
          <w:r w:rsidR="00235117">
            <w:rPr>
              <w:rFonts w:asciiTheme="majorBidi" w:hAnsiTheme="majorBidi" w:cstheme="majorBidi"/>
              <w:sz w:val="28"/>
              <w:szCs w:val="28"/>
            </w:rPr>
            <w:t>interpersonal</w:t>
          </w:r>
          <w:r w:rsidR="00904F96">
            <w:rPr>
              <w:rFonts w:asciiTheme="majorBidi" w:hAnsiTheme="majorBidi" w:cstheme="majorBidi"/>
              <w:sz w:val="28"/>
              <w:szCs w:val="28"/>
            </w:rPr>
            <w:t xml:space="preserve"> skills</w:t>
          </w:r>
          <w:r w:rsidR="00235117">
            <w:rPr>
              <w:rFonts w:asciiTheme="majorBidi" w:hAnsiTheme="majorBidi" w:cstheme="majorBidi"/>
              <w:sz w:val="28"/>
              <w:szCs w:val="28"/>
            </w:rPr>
            <w:t>,</w:t>
          </w:r>
          <w:r w:rsidR="00BE3557">
            <w:rPr>
              <w:rFonts w:asciiTheme="majorBidi" w:hAnsiTheme="majorBidi" w:cstheme="majorBidi"/>
              <w:sz w:val="28"/>
              <w:szCs w:val="28"/>
            </w:rPr>
            <w:t xml:space="preserve"> es</w:t>
          </w:r>
          <w:r w:rsidR="00087B64">
            <w:rPr>
              <w:rFonts w:asciiTheme="majorBidi" w:hAnsiTheme="majorBidi" w:cstheme="majorBidi"/>
              <w:sz w:val="28"/>
              <w:szCs w:val="28"/>
            </w:rPr>
            <w:t xml:space="preserve">sential </w:t>
          </w:r>
          <w:r w:rsidR="00DC4A11">
            <w:rPr>
              <w:rFonts w:asciiTheme="majorBidi" w:hAnsiTheme="majorBidi" w:cstheme="majorBidi"/>
              <w:sz w:val="28"/>
              <w:szCs w:val="28"/>
            </w:rPr>
            <w:t>knowledge, decision</w:t>
          </w:r>
          <w:r w:rsidR="003C2BA7">
            <w:rPr>
              <w:rFonts w:asciiTheme="majorBidi" w:hAnsiTheme="majorBidi" w:cstheme="majorBidi"/>
              <w:sz w:val="28"/>
              <w:szCs w:val="28"/>
            </w:rPr>
            <w:t xml:space="preserve"> </w:t>
          </w:r>
          <w:r w:rsidR="00FD2F32">
            <w:rPr>
              <w:rFonts w:asciiTheme="majorBidi" w:hAnsiTheme="majorBidi" w:cstheme="majorBidi"/>
              <w:sz w:val="28"/>
              <w:szCs w:val="28"/>
            </w:rPr>
            <w:t>making</w:t>
          </w:r>
          <w:r w:rsidR="00370FD3">
            <w:rPr>
              <w:rFonts w:asciiTheme="majorBidi" w:hAnsiTheme="majorBidi" w:cstheme="majorBidi"/>
              <w:sz w:val="28"/>
              <w:szCs w:val="28"/>
            </w:rPr>
            <w:t xml:space="preserve"> skills </w:t>
          </w:r>
          <w:r w:rsidR="007C1B5E">
            <w:rPr>
              <w:rFonts w:asciiTheme="majorBidi" w:hAnsiTheme="majorBidi" w:cstheme="majorBidi"/>
              <w:sz w:val="28"/>
              <w:szCs w:val="28"/>
            </w:rPr>
            <w:t>to</w:t>
          </w:r>
          <w:r w:rsidR="00607386">
            <w:rPr>
              <w:rFonts w:asciiTheme="majorBidi" w:hAnsiTheme="majorBidi" w:cstheme="majorBidi"/>
              <w:sz w:val="28"/>
              <w:szCs w:val="28"/>
            </w:rPr>
            <w:t xml:space="preserve"> </w:t>
          </w:r>
          <w:r w:rsidR="008A6933">
            <w:rPr>
              <w:rFonts w:asciiTheme="majorBidi" w:hAnsiTheme="majorBidi" w:cstheme="majorBidi"/>
              <w:sz w:val="28"/>
              <w:szCs w:val="28"/>
            </w:rPr>
            <w:t>achiev</w:t>
          </w:r>
          <w:r w:rsidR="002A0928">
            <w:rPr>
              <w:rFonts w:asciiTheme="majorBidi" w:hAnsiTheme="majorBidi" w:cstheme="majorBidi"/>
              <w:sz w:val="28"/>
              <w:szCs w:val="28"/>
            </w:rPr>
            <w:t>e</w:t>
          </w:r>
          <w:r w:rsidR="00607386">
            <w:rPr>
              <w:rFonts w:asciiTheme="majorBidi" w:hAnsiTheme="majorBidi" w:cstheme="majorBidi"/>
              <w:sz w:val="28"/>
              <w:szCs w:val="28"/>
            </w:rPr>
            <w:t xml:space="preserve"> </w:t>
          </w:r>
          <w:r w:rsidR="001E305F">
            <w:rPr>
              <w:rFonts w:asciiTheme="majorBidi" w:hAnsiTheme="majorBidi" w:cstheme="majorBidi"/>
              <w:sz w:val="28"/>
              <w:szCs w:val="28"/>
            </w:rPr>
            <w:t>effective</w:t>
          </w:r>
          <w:r w:rsidR="00717B33">
            <w:rPr>
              <w:rFonts w:asciiTheme="majorBidi" w:hAnsiTheme="majorBidi" w:cstheme="majorBidi"/>
              <w:sz w:val="28"/>
              <w:szCs w:val="28"/>
            </w:rPr>
            <w:t xml:space="preserve"> people</w:t>
          </w:r>
          <w:r w:rsidR="001E305F">
            <w:rPr>
              <w:rFonts w:asciiTheme="majorBidi" w:hAnsiTheme="majorBidi" w:cstheme="majorBidi"/>
              <w:sz w:val="28"/>
              <w:szCs w:val="28"/>
            </w:rPr>
            <w:t xml:space="preserve"> manage</w:t>
          </w:r>
          <w:r w:rsidR="00717B33">
            <w:rPr>
              <w:rFonts w:asciiTheme="majorBidi" w:hAnsiTheme="majorBidi" w:cstheme="majorBidi"/>
              <w:sz w:val="28"/>
              <w:szCs w:val="28"/>
            </w:rPr>
            <w:t>ment in the wo</w:t>
          </w:r>
          <w:r w:rsidR="00A858ED">
            <w:rPr>
              <w:rFonts w:asciiTheme="majorBidi" w:hAnsiTheme="majorBidi" w:cstheme="majorBidi"/>
              <w:sz w:val="28"/>
              <w:szCs w:val="28"/>
            </w:rPr>
            <w:t>rk</w:t>
          </w:r>
          <w:r w:rsidR="00F45EF9">
            <w:rPr>
              <w:rFonts w:asciiTheme="majorBidi" w:hAnsiTheme="majorBidi" w:cstheme="majorBidi"/>
              <w:sz w:val="28"/>
              <w:szCs w:val="28"/>
            </w:rPr>
            <w:t>place</w:t>
          </w:r>
          <w:r w:rsidR="00C34B12">
            <w:rPr>
              <w:rFonts w:asciiTheme="majorBidi" w:hAnsiTheme="majorBidi" w:cstheme="majorBidi"/>
              <w:sz w:val="28"/>
              <w:szCs w:val="28"/>
            </w:rPr>
            <w:t>.</w:t>
          </w:r>
          <w:r w:rsidR="00F45EF9">
            <w:rPr>
              <w:rFonts w:asciiTheme="majorBidi" w:hAnsiTheme="majorBidi" w:cstheme="majorBidi"/>
              <w:sz w:val="28"/>
              <w:szCs w:val="28"/>
            </w:rPr>
            <w:t xml:space="preserve"> </w:t>
          </w:r>
        </w:p>
        <w:p w14:paraId="3DC3204F" w14:textId="1FCCEF1A" w:rsidR="00217932" w:rsidRDefault="003A368A" w:rsidP="002877C2">
          <w:pPr>
            <w:ind w:firstLine="720"/>
            <w:rPr>
              <w:rFonts w:asciiTheme="majorBidi" w:hAnsiTheme="majorBidi" w:cstheme="majorBidi"/>
              <w:sz w:val="28"/>
              <w:szCs w:val="28"/>
            </w:rPr>
          </w:pPr>
          <w:r>
            <w:rPr>
              <w:rFonts w:asciiTheme="majorBidi" w:hAnsiTheme="majorBidi" w:cstheme="majorBidi"/>
              <w:sz w:val="28"/>
              <w:szCs w:val="28"/>
            </w:rPr>
            <w:t>Let’s</w:t>
          </w:r>
          <w:r w:rsidR="00BC01F9">
            <w:rPr>
              <w:rFonts w:asciiTheme="majorBidi" w:hAnsiTheme="majorBidi" w:cstheme="majorBidi"/>
              <w:sz w:val="28"/>
              <w:szCs w:val="28"/>
            </w:rPr>
            <w:t xml:space="preserve"> </w:t>
          </w:r>
          <w:r w:rsidR="00A40A28">
            <w:rPr>
              <w:rFonts w:asciiTheme="majorBidi" w:hAnsiTheme="majorBidi" w:cstheme="majorBidi"/>
              <w:sz w:val="28"/>
              <w:szCs w:val="28"/>
            </w:rPr>
            <w:t>evalu</w:t>
          </w:r>
          <w:r w:rsidR="00630DC2">
            <w:rPr>
              <w:rFonts w:asciiTheme="majorBidi" w:hAnsiTheme="majorBidi" w:cstheme="majorBidi"/>
              <w:sz w:val="28"/>
              <w:szCs w:val="28"/>
            </w:rPr>
            <w:t>ate the</w:t>
          </w:r>
          <w:r w:rsidR="00FB1885">
            <w:rPr>
              <w:rFonts w:asciiTheme="majorBidi" w:hAnsiTheme="majorBidi" w:cstheme="majorBidi"/>
              <w:sz w:val="28"/>
              <w:szCs w:val="28"/>
            </w:rPr>
            <w:t>se</w:t>
          </w:r>
          <w:r w:rsidR="00630DC2">
            <w:rPr>
              <w:rFonts w:asciiTheme="majorBidi" w:hAnsiTheme="majorBidi" w:cstheme="majorBidi"/>
              <w:sz w:val="28"/>
              <w:szCs w:val="28"/>
            </w:rPr>
            <w:t xml:space="preserve"> roles </w:t>
          </w:r>
          <w:r w:rsidR="00CF13D5">
            <w:rPr>
              <w:rFonts w:asciiTheme="majorBidi" w:hAnsiTheme="majorBidi" w:cstheme="majorBidi"/>
              <w:sz w:val="28"/>
              <w:szCs w:val="28"/>
            </w:rPr>
            <w:t xml:space="preserve">and </w:t>
          </w:r>
          <w:r w:rsidR="00630DC2">
            <w:rPr>
              <w:rFonts w:asciiTheme="majorBidi" w:hAnsiTheme="majorBidi" w:cstheme="majorBidi"/>
              <w:sz w:val="28"/>
              <w:szCs w:val="28"/>
            </w:rPr>
            <w:t xml:space="preserve">skills </w:t>
          </w:r>
          <w:r w:rsidR="007959DE">
            <w:rPr>
              <w:rFonts w:asciiTheme="majorBidi" w:hAnsiTheme="majorBidi" w:cstheme="majorBidi"/>
              <w:sz w:val="28"/>
              <w:szCs w:val="28"/>
            </w:rPr>
            <w:t xml:space="preserve">required first, </w:t>
          </w:r>
          <w:r w:rsidR="00C9789F">
            <w:rPr>
              <w:rFonts w:asciiTheme="majorBidi" w:hAnsiTheme="majorBidi" w:cstheme="majorBidi"/>
              <w:sz w:val="28"/>
              <w:szCs w:val="28"/>
            </w:rPr>
            <w:t>t</w:t>
          </w:r>
          <w:r w:rsidR="00CD5AC8">
            <w:rPr>
              <w:rFonts w:asciiTheme="majorBidi" w:hAnsiTheme="majorBidi" w:cstheme="majorBidi"/>
              <w:sz w:val="28"/>
              <w:szCs w:val="28"/>
            </w:rPr>
            <w:t>o identify</w:t>
          </w:r>
          <w:r w:rsidR="00B42317">
            <w:rPr>
              <w:rFonts w:asciiTheme="majorBidi" w:hAnsiTheme="majorBidi" w:cstheme="majorBidi"/>
              <w:sz w:val="28"/>
              <w:szCs w:val="28"/>
            </w:rPr>
            <w:t xml:space="preserve"> </w:t>
          </w:r>
          <w:r w:rsidR="004D5906">
            <w:rPr>
              <w:rFonts w:asciiTheme="majorBidi" w:hAnsiTheme="majorBidi" w:cstheme="majorBidi"/>
              <w:sz w:val="28"/>
              <w:szCs w:val="28"/>
            </w:rPr>
            <w:t>its</w:t>
          </w:r>
          <w:r w:rsidR="00CD5AC8">
            <w:rPr>
              <w:rFonts w:asciiTheme="majorBidi" w:hAnsiTheme="majorBidi" w:cstheme="majorBidi"/>
              <w:sz w:val="28"/>
              <w:szCs w:val="28"/>
            </w:rPr>
            <w:t xml:space="preserve"> impact </w:t>
          </w:r>
          <w:r w:rsidR="00A758A0">
            <w:rPr>
              <w:rFonts w:asciiTheme="majorBidi" w:hAnsiTheme="majorBidi" w:cstheme="majorBidi"/>
              <w:sz w:val="28"/>
              <w:szCs w:val="28"/>
            </w:rPr>
            <w:t>on</w:t>
          </w:r>
          <w:r w:rsidR="00844CB2">
            <w:rPr>
              <w:rFonts w:asciiTheme="majorBidi" w:hAnsiTheme="majorBidi" w:cstheme="majorBidi"/>
              <w:sz w:val="28"/>
              <w:szCs w:val="28"/>
            </w:rPr>
            <w:t xml:space="preserve"> </w:t>
          </w:r>
          <w:r w:rsidR="007A74D3">
            <w:rPr>
              <w:rFonts w:asciiTheme="majorBidi" w:hAnsiTheme="majorBidi" w:cstheme="majorBidi"/>
              <w:sz w:val="28"/>
              <w:szCs w:val="28"/>
            </w:rPr>
            <w:t>businesses’ success</w:t>
          </w:r>
          <w:r w:rsidR="00844CB2">
            <w:rPr>
              <w:rFonts w:asciiTheme="majorBidi" w:hAnsiTheme="majorBidi" w:cstheme="majorBidi"/>
              <w:sz w:val="28"/>
              <w:szCs w:val="28"/>
            </w:rPr>
            <w:t xml:space="preserve"> </w:t>
          </w:r>
          <w:r w:rsidR="00460CEC">
            <w:rPr>
              <w:rFonts w:asciiTheme="majorBidi" w:hAnsiTheme="majorBidi" w:cstheme="majorBidi"/>
              <w:sz w:val="28"/>
              <w:szCs w:val="28"/>
            </w:rPr>
            <w:t xml:space="preserve">in terms of </w:t>
          </w:r>
          <w:r w:rsidR="00205E5B">
            <w:rPr>
              <w:rFonts w:asciiTheme="majorBidi" w:hAnsiTheme="majorBidi" w:cstheme="majorBidi"/>
              <w:sz w:val="28"/>
              <w:szCs w:val="28"/>
            </w:rPr>
            <w:t>human re</w:t>
          </w:r>
          <w:r w:rsidR="00333497">
            <w:rPr>
              <w:rFonts w:asciiTheme="majorBidi" w:hAnsiTheme="majorBidi" w:cstheme="majorBidi"/>
              <w:sz w:val="28"/>
              <w:szCs w:val="28"/>
            </w:rPr>
            <w:t>sources</w:t>
          </w:r>
          <w:r w:rsidR="00A077E1">
            <w:rPr>
              <w:rFonts w:asciiTheme="majorBidi" w:hAnsiTheme="majorBidi" w:cstheme="majorBidi"/>
              <w:sz w:val="28"/>
              <w:szCs w:val="28"/>
            </w:rPr>
            <w:t>.</w:t>
          </w:r>
          <w:r w:rsidR="007A3A72">
            <w:rPr>
              <w:rFonts w:asciiTheme="majorBidi" w:hAnsiTheme="majorBidi" w:cstheme="majorBidi"/>
              <w:sz w:val="28"/>
              <w:szCs w:val="28"/>
            </w:rPr>
            <w:t xml:space="preserve"> A </w:t>
          </w:r>
          <w:r w:rsidR="00A51C50">
            <w:rPr>
              <w:rFonts w:asciiTheme="majorBidi" w:hAnsiTheme="majorBidi" w:cstheme="majorBidi"/>
              <w:sz w:val="28"/>
              <w:szCs w:val="28"/>
            </w:rPr>
            <w:t>mana</w:t>
          </w:r>
          <w:r w:rsidR="007A3A72">
            <w:rPr>
              <w:rFonts w:asciiTheme="majorBidi" w:hAnsiTheme="majorBidi" w:cstheme="majorBidi"/>
              <w:sz w:val="28"/>
              <w:szCs w:val="28"/>
            </w:rPr>
            <w:t>ger</w:t>
          </w:r>
          <w:r w:rsidR="002234AE">
            <w:rPr>
              <w:rFonts w:asciiTheme="majorBidi" w:hAnsiTheme="majorBidi" w:cstheme="majorBidi"/>
              <w:sz w:val="28"/>
              <w:szCs w:val="28"/>
            </w:rPr>
            <w:t xml:space="preserve"> or leader</w:t>
          </w:r>
          <w:r w:rsidR="007A3A72">
            <w:rPr>
              <w:rFonts w:asciiTheme="majorBidi" w:hAnsiTheme="majorBidi" w:cstheme="majorBidi"/>
              <w:sz w:val="28"/>
              <w:szCs w:val="28"/>
            </w:rPr>
            <w:t xml:space="preserve"> should </w:t>
          </w:r>
          <w:r w:rsidR="00AA0837">
            <w:rPr>
              <w:rFonts w:asciiTheme="majorBidi" w:hAnsiTheme="majorBidi" w:cstheme="majorBidi"/>
              <w:sz w:val="28"/>
              <w:szCs w:val="28"/>
            </w:rPr>
            <w:t>have Interpersonal</w:t>
          </w:r>
          <w:r w:rsidR="000A6B0D">
            <w:rPr>
              <w:rFonts w:asciiTheme="majorBidi" w:hAnsiTheme="majorBidi" w:cstheme="majorBidi"/>
              <w:sz w:val="28"/>
              <w:szCs w:val="28"/>
            </w:rPr>
            <w:t xml:space="preserve"> </w:t>
          </w:r>
          <w:r w:rsidR="00DF7036">
            <w:rPr>
              <w:rFonts w:asciiTheme="majorBidi" w:hAnsiTheme="majorBidi" w:cstheme="majorBidi"/>
              <w:sz w:val="28"/>
              <w:szCs w:val="28"/>
            </w:rPr>
            <w:t>skills</w:t>
          </w:r>
          <w:r w:rsidR="005A18D9">
            <w:rPr>
              <w:rFonts w:asciiTheme="majorBidi" w:hAnsiTheme="majorBidi" w:cstheme="majorBidi"/>
              <w:sz w:val="28"/>
              <w:szCs w:val="28"/>
            </w:rPr>
            <w:t xml:space="preserve"> such as </w:t>
          </w:r>
          <w:r w:rsidR="006F75C2">
            <w:rPr>
              <w:rFonts w:asciiTheme="majorBidi" w:hAnsiTheme="majorBidi" w:cstheme="majorBidi"/>
              <w:sz w:val="28"/>
              <w:szCs w:val="28"/>
            </w:rPr>
            <w:t xml:space="preserve">work </w:t>
          </w:r>
          <w:r w:rsidR="00D60ED5">
            <w:rPr>
              <w:rFonts w:asciiTheme="majorBidi" w:hAnsiTheme="majorBidi" w:cstheme="majorBidi"/>
              <w:sz w:val="28"/>
              <w:szCs w:val="28"/>
            </w:rPr>
            <w:t>in team, motivat</w:t>
          </w:r>
          <w:r w:rsidR="00443669">
            <w:rPr>
              <w:rFonts w:asciiTheme="majorBidi" w:hAnsiTheme="majorBidi" w:cstheme="majorBidi"/>
              <w:sz w:val="28"/>
              <w:szCs w:val="28"/>
            </w:rPr>
            <w:t>ing</w:t>
          </w:r>
          <w:r w:rsidR="002A4F50">
            <w:rPr>
              <w:rFonts w:asciiTheme="majorBidi" w:hAnsiTheme="majorBidi" w:cstheme="majorBidi"/>
              <w:sz w:val="28"/>
              <w:szCs w:val="28"/>
            </w:rPr>
            <w:t xml:space="preserve">, </w:t>
          </w:r>
          <w:r w:rsidR="00795779">
            <w:rPr>
              <w:rFonts w:asciiTheme="majorBidi" w:hAnsiTheme="majorBidi" w:cstheme="majorBidi"/>
              <w:sz w:val="28"/>
              <w:szCs w:val="28"/>
            </w:rPr>
            <w:t>direct</w:t>
          </w:r>
          <w:r w:rsidR="001D18A3">
            <w:rPr>
              <w:rFonts w:asciiTheme="majorBidi" w:hAnsiTheme="majorBidi" w:cstheme="majorBidi"/>
              <w:sz w:val="28"/>
              <w:szCs w:val="28"/>
            </w:rPr>
            <w:t>ing</w:t>
          </w:r>
          <w:r w:rsidR="0055112C">
            <w:rPr>
              <w:rFonts w:asciiTheme="majorBidi" w:hAnsiTheme="majorBidi" w:cstheme="majorBidi"/>
              <w:sz w:val="28"/>
              <w:szCs w:val="28"/>
            </w:rPr>
            <w:t xml:space="preserve"> employee</w:t>
          </w:r>
          <w:r w:rsidR="00795779">
            <w:rPr>
              <w:rFonts w:asciiTheme="majorBidi" w:hAnsiTheme="majorBidi" w:cstheme="majorBidi"/>
              <w:sz w:val="28"/>
              <w:szCs w:val="28"/>
            </w:rPr>
            <w:t>,</w:t>
          </w:r>
          <w:r w:rsidR="007E53FD">
            <w:rPr>
              <w:rFonts w:asciiTheme="majorBidi" w:hAnsiTheme="majorBidi" w:cstheme="majorBidi"/>
              <w:sz w:val="28"/>
              <w:szCs w:val="28"/>
            </w:rPr>
            <w:t xml:space="preserve"> and communicate with </w:t>
          </w:r>
          <w:r w:rsidR="0097608E">
            <w:rPr>
              <w:rFonts w:asciiTheme="majorBidi" w:hAnsiTheme="majorBidi" w:cstheme="majorBidi"/>
              <w:sz w:val="28"/>
              <w:szCs w:val="28"/>
            </w:rPr>
            <w:t>people</w:t>
          </w:r>
          <w:r w:rsidR="002F04CD">
            <w:rPr>
              <w:rFonts w:asciiTheme="majorBidi" w:hAnsiTheme="majorBidi" w:cstheme="majorBidi"/>
              <w:sz w:val="28"/>
              <w:szCs w:val="28"/>
            </w:rPr>
            <w:t>.</w:t>
          </w:r>
          <w:r w:rsidR="00795779">
            <w:rPr>
              <w:rFonts w:asciiTheme="majorBidi" w:hAnsiTheme="majorBidi" w:cstheme="majorBidi"/>
              <w:sz w:val="28"/>
              <w:szCs w:val="28"/>
            </w:rPr>
            <w:t xml:space="preserve"> </w:t>
          </w:r>
        </w:p>
        <w:p w14:paraId="7B6468C3" w14:textId="7E443044" w:rsidR="00030B2F" w:rsidRPr="00567B65" w:rsidRDefault="00030B2F" w:rsidP="00030B2F">
          <w:pPr>
            <w:jc w:val="both"/>
            <w:rPr>
              <w:rFonts w:asciiTheme="minorBidi" w:hAnsiTheme="minorBidi"/>
              <w:bCs/>
              <w:sz w:val="28"/>
              <w:szCs w:val="28"/>
              <w:highlight w:val="yellow"/>
            </w:rPr>
          </w:pPr>
          <w:r w:rsidRPr="00567B65">
            <w:rPr>
              <w:rFonts w:asciiTheme="minorBidi" w:hAnsiTheme="minorBidi"/>
              <w:bCs/>
              <w:sz w:val="28"/>
              <w:szCs w:val="28"/>
              <w:highlight w:val="yellow"/>
            </w:rPr>
            <w:lastRenderedPageBreak/>
            <w:t>evaluate the roles and skills required by managers to successfully support effective people management</w:t>
          </w:r>
          <w:r w:rsidR="001D10DC" w:rsidRPr="00567B65">
            <w:rPr>
              <w:rFonts w:asciiTheme="minorBidi" w:hAnsiTheme="minorBidi"/>
              <w:bCs/>
              <w:sz w:val="28"/>
              <w:szCs w:val="28"/>
              <w:highlight w:val="yellow"/>
            </w:rPr>
            <w:t xml:space="preserve"> </w:t>
          </w:r>
        </w:p>
        <w:p w14:paraId="73272661" w14:textId="77777777" w:rsidR="001D10DC" w:rsidRPr="00567B65" w:rsidRDefault="001D10DC" w:rsidP="001D10DC">
          <w:pPr>
            <w:jc w:val="both"/>
            <w:rPr>
              <w:rFonts w:asciiTheme="minorBidi" w:hAnsiTheme="minorBidi"/>
              <w:bCs/>
              <w:sz w:val="28"/>
              <w:szCs w:val="28"/>
              <w:highlight w:val="yellow"/>
            </w:rPr>
          </w:pPr>
          <w:r w:rsidRPr="00567B65">
            <w:rPr>
              <w:rFonts w:asciiTheme="minorBidi" w:hAnsiTheme="minorBidi"/>
              <w:bCs/>
              <w:sz w:val="28"/>
              <w:szCs w:val="28"/>
              <w:highlight w:val="yellow"/>
            </w:rPr>
            <w:t>discus theories and models that can be used by managers</w:t>
          </w:r>
        </w:p>
        <w:p w14:paraId="3FF8435C" w14:textId="77777777" w:rsidR="001D10DC" w:rsidRPr="00567B65" w:rsidRDefault="001D10DC" w:rsidP="001D10DC">
          <w:pPr>
            <w:jc w:val="both"/>
            <w:rPr>
              <w:rFonts w:asciiTheme="minorBidi" w:hAnsiTheme="minorBidi"/>
              <w:bCs/>
              <w:sz w:val="28"/>
              <w:szCs w:val="28"/>
              <w:highlight w:val="yellow"/>
            </w:rPr>
          </w:pPr>
          <w:r w:rsidRPr="00567B65">
            <w:rPr>
              <w:rFonts w:asciiTheme="minorBidi" w:hAnsiTheme="minorBidi"/>
              <w:bCs/>
              <w:sz w:val="28"/>
              <w:szCs w:val="28"/>
              <w:highlight w:val="yellow"/>
            </w:rPr>
            <w:t>effective leadership, effective teamwork, motivation of employees, flexible working and treating staff equally.</w:t>
          </w:r>
        </w:p>
        <w:p w14:paraId="30665992" w14:textId="77777777" w:rsidR="00F67187" w:rsidRPr="00567B65" w:rsidRDefault="00F67187" w:rsidP="00F67187">
          <w:pPr>
            <w:pStyle w:val="ListParagraph"/>
            <w:numPr>
              <w:ilvl w:val="0"/>
              <w:numId w:val="1"/>
            </w:numPr>
            <w:jc w:val="both"/>
            <w:rPr>
              <w:rFonts w:asciiTheme="minorBidi" w:hAnsiTheme="minorBidi" w:cstheme="minorBidi"/>
              <w:bCs/>
              <w:sz w:val="28"/>
              <w:szCs w:val="28"/>
              <w:highlight w:val="yellow"/>
            </w:rPr>
          </w:pPr>
          <w:r w:rsidRPr="00567B65">
            <w:rPr>
              <w:rFonts w:asciiTheme="minorBidi" w:hAnsiTheme="minorBidi" w:cstheme="minorBidi"/>
              <w:bCs/>
              <w:sz w:val="28"/>
              <w:szCs w:val="28"/>
              <w:highlight w:val="yellow"/>
            </w:rPr>
            <w:t>Analyse and critically evaluate how organisations successfully manage the performance of their workforce.</w:t>
          </w:r>
        </w:p>
        <w:p w14:paraId="2E3FDB68" w14:textId="055D9B9A" w:rsidR="001D10DC" w:rsidRPr="00030B2F" w:rsidRDefault="001D10DC" w:rsidP="00030B2F">
          <w:pPr>
            <w:jc w:val="both"/>
            <w:rPr>
              <w:rFonts w:asciiTheme="minorBidi" w:hAnsiTheme="minorBidi"/>
              <w:bCs/>
              <w:sz w:val="28"/>
              <w:szCs w:val="28"/>
            </w:rPr>
          </w:pPr>
        </w:p>
        <w:p w14:paraId="2E293EB9" w14:textId="77721D52" w:rsidR="00480872" w:rsidRDefault="00030B2F" w:rsidP="00AA2A91">
          <w:pPr>
            <w:pStyle w:val="Heading1"/>
          </w:pPr>
          <w:bookmarkStart w:id="3" w:name="_Toc119015668"/>
          <w:r>
            <w:t xml:space="preserve">4.0 </w:t>
          </w:r>
          <w:r w:rsidR="00480872">
            <w:t>Main Findings</w:t>
          </w:r>
          <w:bookmarkEnd w:id="3"/>
        </w:p>
        <w:p w14:paraId="21E585FA" w14:textId="6A2A8961" w:rsidR="00D345E0" w:rsidRDefault="00D345E0" w:rsidP="00D345E0">
          <w:pPr>
            <w:ind w:firstLine="720"/>
            <w:rPr>
              <w:rFonts w:asciiTheme="majorBidi" w:hAnsiTheme="majorBidi" w:cstheme="majorBidi"/>
              <w:sz w:val="28"/>
              <w:szCs w:val="28"/>
            </w:rPr>
          </w:pPr>
          <w:r>
            <w:rPr>
              <w:rFonts w:asciiTheme="majorBidi" w:hAnsiTheme="majorBidi" w:cstheme="majorBidi"/>
              <w:sz w:val="28"/>
              <w:szCs w:val="28"/>
            </w:rPr>
            <w:t xml:space="preserve">Being a member of a team achieving geals planned </w:t>
          </w:r>
          <w:r w:rsidR="00201C27">
            <w:rPr>
              <w:rFonts w:asciiTheme="majorBidi" w:hAnsiTheme="majorBidi" w:cstheme="majorBidi"/>
              <w:sz w:val="28"/>
              <w:szCs w:val="28"/>
            </w:rPr>
            <w:t>by leader</w:t>
          </w:r>
          <w:r w:rsidR="0070474D">
            <w:rPr>
              <w:rFonts w:asciiTheme="majorBidi" w:hAnsiTheme="majorBidi" w:cstheme="majorBidi"/>
              <w:sz w:val="28"/>
              <w:szCs w:val="28"/>
            </w:rPr>
            <w:t xml:space="preserve">, </w:t>
          </w:r>
          <w:r>
            <w:rPr>
              <w:rFonts w:asciiTheme="majorBidi" w:hAnsiTheme="majorBidi" w:cstheme="majorBidi"/>
              <w:sz w:val="28"/>
              <w:szCs w:val="28"/>
            </w:rPr>
            <w:t>that could prove an individual productivity as a human resource for the business. For example, element of appropriate individual’s skill can present the qualities that being applied within a team, and there are many other elements such as respect differences, trust</w:t>
          </w:r>
          <w:r w:rsidR="001D1336">
            <w:rPr>
              <w:rFonts w:asciiTheme="majorBidi" w:hAnsiTheme="majorBidi" w:cstheme="majorBidi"/>
              <w:sz w:val="28"/>
              <w:szCs w:val="28"/>
            </w:rPr>
            <w:t xml:space="preserve"> on</w:t>
          </w:r>
          <w:r w:rsidR="00DB3434">
            <w:rPr>
              <w:rFonts w:asciiTheme="majorBidi" w:hAnsiTheme="majorBidi" w:cstheme="majorBidi"/>
              <w:sz w:val="28"/>
              <w:szCs w:val="28"/>
            </w:rPr>
            <w:t xml:space="preserve"> other</w:t>
          </w:r>
          <w:r>
            <w:rPr>
              <w:rFonts w:asciiTheme="majorBidi" w:hAnsiTheme="majorBidi" w:cstheme="majorBidi"/>
              <w:sz w:val="28"/>
              <w:szCs w:val="28"/>
            </w:rPr>
            <w:t xml:space="preserve"> team members and open communication because, in the workplace such as employees, employers, customer, and workforce.  mean, an individual influence other to achieve a common goal (</w:t>
          </w:r>
          <w:r w:rsidRPr="00D7366C">
            <w:rPr>
              <w:rFonts w:asciiTheme="majorBidi" w:hAnsiTheme="majorBidi" w:cstheme="majorBidi"/>
              <w:sz w:val="28"/>
              <w:szCs w:val="28"/>
            </w:rPr>
            <w:t>Northouse</w:t>
          </w:r>
          <w:r w:rsidRPr="006A5372">
            <w:rPr>
              <w:rFonts w:asciiTheme="majorBidi" w:hAnsiTheme="majorBidi" w:cstheme="majorBidi"/>
              <w:sz w:val="28"/>
              <w:szCs w:val="28"/>
            </w:rPr>
            <w:t>, 2016)</w:t>
          </w:r>
          <w:r>
            <w:rPr>
              <w:rFonts w:asciiTheme="majorBidi" w:hAnsiTheme="majorBidi" w:cstheme="majorBidi"/>
              <w:sz w:val="28"/>
              <w:szCs w:val="28"/>
            </w:rPr>
            <w:t xml:space="preserve"> regarding teamwork</w:t>
          </w:r>
          <w:r w:rsidR="00BE382E">
            <w:rPr>
              <w:rFonts w:asciiTheme="majorBidi" w:hAnsiTheme="majorBidi" w:cstheme="majorBidi"/>
              <w:sz w:val="28"/>
              <w:szCs w:val="28"/>
            </w:rPr>
            <w:t xml:space="preserve"> and </w:t>
          </w:r>
          <w:r w:rsidR="005A1D49">
            <w:rPr>
              <w:rFonts w:asciiTheme="majorBidi" w:hAnsiTheme="majorBidi" w:cstheme="majorBidi"/>
              <w:sz w:val="28"/>
              <w:szCs w:val="28"/>
            </w:rPr>
            <w:t>motivational</w:t>
          </w:r>
          <w:r w:rsidR="00BE382E">
            <w:rPr>
              <w:rFonts w:asciiTheme="majorBidi" w:hAnsiTheme="majorBidi" w:cstheme="majorBidi"/>
              <w:sz w:val="28"/>
              <w:szCs w:val="28"/>
            </w:rPr>
            <w:t xml:space="preserve"> </w:t>
          </w:r>
          <w:r w:rsidR="005A1D49">
            <w:rPr>
              <w:rFonts w:asciiTheme="majorBidi" w:hAnsiTheme="majorBidi" w:cstheme="majorBidi"/>
              <w:sz w:val="28"/>
              <w:szCs w:val="28"/>
            </w:rPr>
            <w:t>environment</w:t>
          </w:r>
          <w:r w:rsidR="00065B4A">
            <w:rPr>
              <w:rFonts w:asciiTheme="majorBidi" w:hAnsiTheme="majorBidi" w:cstheme="majorBidi"/>
              <w:sz w:val="28"/>
              <w:szCs w:val="28"/>
            </w:rPr>
            <w:t xml:space="preserve"> in the organisations</w:t>
          </w:r>
          <w:r>
            <w:rPr>
              <w:rFonts w:asciiTheme="majorBidi" w:hAnsiTheme="majorBidi" w:cstheme="majorBidi"/>
              <w:sz w:val="28"/>
              <w:szCs w:val="28"/>
            </w:rPr>
            <w:t>.</w:t>
          </w:r>
        </w:p>
        <w:p w14:paraId="6DF73EDF" w14:textId="77777777" w:rsidR="00480872" w:rsidRDefault="00480872" w:rsidP="00AA2A91">
          <w:pPr>
            <w:pStyle w:val="Heading1"/>
          </w:pPr>
        </w:p>
        <w:p w14:paraId="482F934C" w14:textId="735C4AFB" w:rsidR="00030B2F" w:rsidRDefault="00030B2F" w:rsidP="00030B2F">
          <w:pPr>
            <w:pStyle w:val="Heading2"/>
          </w:pPr>
          <w:bookmarkStart w:id="4" w:name="_Toc119015669"/>
          <w:r>
            <w:t xml:space="preserve">4.1 </w:t>
          </w:r>
          <w:r w:rsidR="00D345E0">
            <w:t>tea</w:t>
          </w:r>
          <w:r w:rsidR="00081A2B">
            <w:t>mwork</w:t>
          </w:r>
          <w:r w:rsidR="00344F8A">
            <w:t xml:space="preserve"> and motivation</w:t>
          </w:r>
          <w:r>
            <w:t>.</w:t>
          </w:r>
          <w:bookmarkEnd w:id="4"/>
        </w:p>
        <w:p w14:paraId="6C43F270" w14:textId="71896B46" w:rsidR="00DB6491" w:rsidRDefault="00DB6491" w:rsidP="00DB6491">
          <w:pPr>
            <w:ind w:firstLine="720"/>
            <w:rPr>
              <w:rFonts w:asciiTheme="majorBidi" w:hAnsiTheme="majorBidi" w:cstheme="majorBidi"/>
              <w:sz w:val="28"/>
              <w:szCs w:val="28"/>
            </w:rPr>
          </w:pPr>
          <w:r>
            <w:rPr>
              <w:rFonts w:asciiTheme="majorBidi" w:hAnsiTheme="majorBidi" w:cstheme="majorBidi"/>
              <w:sz w:val="28"/>
              <w:szCs w:val="28"/>
            </w:rPr>
            <w:t>Teamwork is a part of corporate culture (</w:t>
          </w:r>
          <w:r w:rsidRPr="00015DF3">
            <w:rPr>
              <w:rFonts w:asciiTheme="majorBidi" w:hAnsiTheme="majorBidi" w:cstheme="majorBidi"/>
              <w:sz w:val="28"/>
              <w:szCs w:val="28"/>
            </w:rPr>
            <w:t>Jacobsson, and Hollertz, 2021)</w:t>
          </w:r>
          <w:r>
            <w:rPr>
              <w:rFonts w:asciiTheme="majorBidi" w:hAnsiTheme="majorBidi" w:cstheme="majorBidi"/>
              <w:sz w:val="28"/>
              <w:szCs w:val="28"/>
            </w:rPr>
            <w:t xml:space="preserve">, in which increasing competitiveness and efficiency in people management, by improving productivity, quality, employee’s commitment and motivation. </w:t>
          </w:r>
        </w:p>
        <w:p w14:paraId="22D725DC" w14:textId="77777777" w:rsidR="00355521" w:rsidRDefault="00DD3266" w:rsidP="00DD3266">
          <w:pPr>
            <w:ind w:firstLine="720"/>
            <w:rPr>
              <w:rFonts w:asciiTheme="majorBidi" w:hAnsiTheme="majorBidi" w:cstheme="majorBidi"/>
              <w:sz w:val="28"/>
              <w:szCs w:val="28"/>
            </w:rPr>
          </w:pPr>
          <w:r>
            <w:rPr>
              <w:rFonts w:asciiTheme="majorBidi" w:hAnsiTheme="majorBidi" w:cstheme="majorBidi"/>
              <w:sz w:val="28"/>
              <w:szCs w:val="28"/>
            </w:rPr>
            <w:t>According to (Armstrong, 2016) leader must have an emotional intelligence to motivate others. therefore, motivation skills are very important for a manager to have that ability mentioned above ‘people need’.</w:t>
          </w:r>
        </w:p>
        <w:p w14:paraId="29851252" w14:textId="29B51443" w:rsidR="00DD3266" w:rsidRDefault="00DD3266" w:rsidP="00DD3266">
          <w:pPr>
            <w:ind w:firstLine="720"/>
            <w:rPr>
              <w:rFonts w:asciiTheme="majorBidi" w:hAnsiTheme="majorBidi" w:cstheme="majorBidi"/>
              <w:sz w:val="28"/>
              <w:szCs w:val="28"/>
            </w:rPr>
          </w:pPr>
          <w:r>
            <w:rPr>
              <w:rFonts w:asciiTheme="majorBidi" w:hAnsiTheme="majorBidi" w:cstheme="majorBidi"/>
              <w:sz w:val="28"/>
              <w:szCs w:val="28"/>
            </w:rPr>
            <w:t xml:space="preserve"> To understand what motivate the human especially in the workplace, there is a famous theory introduced by Abraham Maslow ‘1908-1970’ who identified hierarchy of need and described as that: biological and psychological need, safety need, belongingness need, esteem need, and self- actualisation. </w:t>
          </w:r>
        </w:p>
        <w:p w14:paraId="711C944D" w14:textId="77777777" w:rsidR="00DD3266" w:rsidRDefault="00DD3266" w:rsidP="00DD3266">
          <w:pPr>
            <w:ind w:firstLine="720"/>
            <w:rPr>
              <w:rFonts w:asciiTheme="majorBidi" w:hAnsiTheme="majorBidi" w:cstheme="majorBidi"/>
              <w:sz w:val="28"/>
              <w:szCs w:val="28"/>
            </w:rPr>
          </w:pPr>
          <w:r>
            <w:rPr>
              <w:rFonts w:asciiTheme="majorBidi" w:hAnsiTheme="majorBidi" w:cstheme="majorBidi"/>
              <w:sz w:val="28"/>
              <w:szCs w:val="28"/>
            </w:rPr>
            <w:t>With using this theory, it could be easy to examine leader and manager’s skills required in support of effective people management in term of motivation and performance, to address</w:t>
          </w:r>
          <w:r>
            <w:rPr>
              <w:rFonts w:asciiTheme="majorBidi" w:hAnsiTheme="majorBidi" w:cstheme="majorBidi"/>
              <w:sz w:val="28"/>
              <w:szCs w:val="28"/>
            </w:rPr>
            <w:t xml:space="preserve"> v</w:t>
          </w:r>
          <w:r>
            <w:rPr>
              <w:rFonts w:asciiTheme="majorBidi" w:hAnsiTheme="majorBidi" w:cstheme="majorBidi"/>
              <w:sz w:val="28"/>
              <w:szCs w:val="28"/>
            </w:rPr>
            <w:t>ariety of employee’s motivation for engaging in such behaviour (</w:t>
          </w:r>
          <w:r w:rsidRPr="00034E87">
            <w:rPr>
              <w:rFonts w:asciiTheme="majorBidi" w:hAnsiTheme="majorBidi" w:cstheme="majorBidi"/>
              <w:sz w:val="28"/>
              <w:szCs w:val="28"/>
            </w:rPr>
            <w:t>Nguyen, et al 2021),</w:t>
          </w:r>
          <w:r>
            <w:rPr>
              <w:rFonts w:asciiTheme="majorBidi" w:hAnsiTheme="majorBidi" w:cstheme="majorBidi"/>
              <w:sz w:val="28"/>
              <w:szCs w:val="28"/>
            </w:rPr>
            <w:t xml:space="preserve"> the concept of motivation is driving an individual to achieve some goal, as Mullis said to fulfil some need or expectations. The basic needs of employees by referring to Maslow’s hierarchy </w:t>
          </w:r>
          <w:r>
            <w:rPr>
              <w:rFonts w:asciiTheme="majorBidi" w:hAnsiTheme="majorBidi" w:cstheme="majorBidi"/>
              <w:sz w:val="28"/>
              <w:szCs w:val="28"/>
            </w:rPr>
            <w:lastRenderedPageBreak/>
            <w:t>will be payment that can cover the cost of living at least, basic facilities such as breaks and refreshment, lighting, comfortable seats e.g., when workers have this, then new desire will show up in second stage things like, a safe workplace environment, treating in same way, sick payment, permit contract e.g. employee will feel physically safe and pursue higher needs.</w:t>
          </w:r>
        </w:p>
        <w:p w14:paraId="707236DF" w14:textId="77777777" w:rsidR="00DD3266" w:rsidRDefault="00DD3266" w:rsidP="00DD3266">
          <w:pPr>
            <w:ind w:firstLine="720"/>
            <w:rPr>
              <w:rFonts w:asciiTheme="majorBidi" w:hAnsiTheme="majorBidi" w:cstheme="majorBidi"/>
              <w:sz w:val="28"/>
              <w:szCs w:val="28"/>
            </w:rPr>
          </w:pPr>
          <w:r>
            <w:rPr>
              <w:rFonts w:asciiTheme="majorBidi" w:hAnsiTheme="majorBidi" w:cstheme="majorBidi"/>
              <w:sz w:val="28"/>
              <w:szCs w:val="28"/>
            </w:rPr>
            <w:t>Any manager leading a team should make all members feel belonging, which means feeling part of the team, connected with others, and valued (</w:t>
          </w:r>
          <w:r w:rsidRPr="003B26E9">
            <w:rPr>
              <w:rFonts w:asciiTheme="majorBidi" w:hAnsiTheme="majorBidi" w:cstheme="majorBidi"/>
              <w:sz w:val="28"/>
              <w:szCs w:val="28"/>
            </w:rPr>
            <w:t xml:space="preserve">Davis, et al. 2022) to influence the performance </w:t>
          </w:r>
          <w:r>
            <w:rPr>
              <w:rFonts w:asciiTheme="majorBidi" w:hAnsiTheme="majorBidi" w:cstheme="majorBidi"/>
              <w:sz w:val="28"/>
              <w:szCs w:val="28"/>
            </w:rPr>
            <w:t>with</w:t>
          </w:r>
          <w:r w:rsidRPr="003B26E9">
            <w:rPr>
              <w:rFonts w:asciiTheme="majorBidi" w:hAnsiTheme="majorBidi" w:cstheme="majorBidi"/>
              <w:sz w:val="28"/>
              <w:szCs w:val="28"/>
            </w:rPr>
            <w:t xml:space="preserve"> providing </w:t>
          </w:r>
          <w:r>
            <w:rPr>
              <w:rFonts w:asciiTheme="majorBidi" w:hAnsiTheme="majorBidi" w:cstheme="majorBidi"/>
              <w:sz w:val="28"/>
              <w:szCs w:val="28"/>
            </w:rPr>
            <w:t xml:space="preserve">induction and </w:t>
          </w:r>
          <w:r w:rsidRPr="003B26E9">
            <w:rPr>
              <w:rFonts w:asciiTheme="majorBidi" w:hAnsiTheme="majorBidi" w:cstheme="majorBidi"/>
              <w:sz w:val="28"/>
              <w:szCs w:val="28"/>
            </w:rPr>
            <w:t xml:space="preserve">more information </w:t>
          </w:r>
          <w:r>
            <w:rPr>
              <w:rFonts w:asciiTheme="majorBidi" w:hAnsiTheme="majorBidi" w:cstheme="majorBidi"/>
              <w:sz w:val="28"/>
              <w:szCs w:val="28"/>
            </w:rPr>
            <w:t xml:space="preserve">about the organisation by regular meeting and other activity related therefore, employees will trust the organisation and performance will increase accordingly. When employees behave and perform in high manner their expectation on the organisation will increase and will look for feedback and recognition as a reward for what have been done, in this step manger must understand each stage of need and control the management effectively, because of esteem needs. </w:t>
          </w:r>
        </w:p>
        <w:p w14:paraId="68AFEE3D" w14:textId="17627411" w:rsidR="00DD3266" w:rsidRDefault="00DD3266" w:rsidP="00DD3266">
          <w:pPr>
            <w:ind w:firstLine="720"/>
            <w:rPr>
              <w:rFonts w:asciiTheme="majorBidi" w:hAnsiTheme="majorBidi" w:cstheme="majorBidi"/>
              <w:sz w:val="28"/>
              <w:szCs w:val="28"/>
            </w:rPr>
          </w:pPr>
          <w:r>
            <w:rPr>
              <w:rFonts w:asciiTheme="majorBidi" w:hAnsiTheme="majorBidi" w:cstheme="majorBidi"/>
              <w:sz w:val="28"/>
              <w:szCs w:val="28"/>
            </w:rPr>
            <w:t>The last stage of the Maslow’s hierarchy which mangers must be aware of is self-actualisation, in which attention the employees in achieving</w:t>
          </w:r>
          <w:r>
            <w:rPr>
              <w:rFonts w:asciiTheme="majorBidi" w:hAnsiTheme="majorBidi" w:cstheme="majorBidi"/>
              <w:sz w:val="28"/>
              <w:szCs w:val="28"/>
            </w:rPr>
            <w:t xml:space="preserve"> highest potential </w:t>
          </w:r>
          <w:r>
            <w:rPr>
              <w:rFonts w:asciiTheme="majorBidi" w:hAnsiTheme="majorBidi" w:cstheme="majorBidi"/>
              <w:sz w:val="28"/>
              <w:szCs w:val="28"/>
            </w:rPr>
            <w:t>through self-discovery and personal benefit and growth (</w:t>
          </w:r>
          <w:r w:rsidRPr="008C644A">
            <w:rPr>
              <w:rFonts w:asciiTheme="majorBidi" w:hAnsiTheme="majorBidi" w:cstheme="majorBidi"/>
              <w:sz w:val="28"/>
              <w:szCs w:val="28"/>
            </w:rPr>
            <w:t>Schoofs, et al, 2022)</w:t>
          </w:r>
          <w:r>
            <w:rPr>
              <w:rFonts w:asciiTheme="majorBidi" w:hAnsiTheme="majorBidi" w:cstheme="majorBidi"/>
              <w:sz w:val="28"/>
              <w:szCs w:val="28"/>
            </w:rPr>
            <w:t xml:space="preserve"> so, employees should be able to have opportunities to grow and develop in aspect of specialisation and creativity, in this stage </w:t>
          </w:r>
          <w:r w:rsidR="004B3CDB">
            <w:rPr>
              <w:rFonts w:asciiTheme="majorBidi" w:hAnsiTheme="majorBidi" w:cstheme="majorBidi"/>
              <w:sz w:val="28"/>
              <w:szCs w:val="28"/>
            </w:rPr>
            <w:t>manager</w:t>
          </w:r>
          <w:r>
            <w:rPr>
              <w:rFonts w:asciiTheme="majorBidi" w:hAnsiTheme="majorBidi" w:cstheme="majorBidi"/>
              <w:sz w:val="28"/>
              <w:szCs w:val="28"/>
            </w:rPr>
            <w:t xml:space="preserve"> has to be supportive and encouraging his staff to achieve effective use of appraisal to get personal development, there is significant benefit when using these strategies in the workplace and management to help the organisation to successfully support its performance. Because it’s easy to flow and it provide </w:t>
          </w:r>
          <w:r w:rsidRPr="00665076">
            <w:rPr>
              <w:rFonts w:asciiTheme="majorBidi" w:hAnsiTheme="majorBidi" w:cstheme="majorBidi"/>
              <w:sz w:val="28"/>
              <w:szCs w:val="28"/>
            </w:rPr>
            <w:t xml:space="preserve">a useful base for the evaluation </w:t>
          </w:r>
          <w:r>
            <w:rPr>
              <w:rFonts w:asciiTheme="majorBidi" w:hAnsiTheme="majorBidi" w:cstheme="majorBidi"/>
              <w:sz w:val="28"/>
              <w:szCs w:val="28"/>
            </w:rPr>
            <w:t>for</w:t>
          </w:r>
          <w:r w:rsidRPr="00665076">
            <w:rPr>
              <w:rFonts w:asciiTheme="majorBidi" w:hAnsiTheme="majorBidi" w:cstheme="majorBidi"/>
              <w:sz w:val="28"/>
              <w:szCs w:val="28"/>
            </w:rPr>
            <w:t xml:space="preserve"> motivation at</w:t>
          </w:r>
          <w:r>
            <w:rPr>
              <w:rFonts w:asciiTheme="majorBidi" w:hAnsiTheme="majorBidi" w:cstheme="majorBidi"/>
              <w:sz w:val="28"/>
              <w:szCs w:val="28"/>
            </w:rPr>
            <w:t xml:space="preserve"> the</w:t>
          </w:r>
          <w:r w:rsidRPr="00665076">
            <w:rPr>
              <w:rFonts w:asciiTheme="majorBidi" w:hAnsiTheme="majorBidi" w:cstheme="majorBidi"/>
              <w:sz w:val="28"/>
              <w:szCs w:val="28"/>
            </w:rPr>
            <w:t xml:space="preserve"> work</w:t>
          </w:r>
          <w:r>
            <w:rPr>
              <w:rFonts w:asciiTheme="majorBidi" w:hAnsiTheme="majorBidi" w:cstheme="majorBidi"/>
              <w:sz w:val="28"/>
              <w:szCs w:val="28"/>
            </w:rPr>
            <w:t xml:space="preserve"> environment.</w:t>
          </w:r>
        </w:p>
        <w:p w14:paraId="40538349" w14:textId="77777777" w:rsidR="00DD3266" w:rsidRPr="00665076" w:rsidRDefault="00DD3266" w:rsidP="00DD3266">
          <w:pPr>
            <w:ind w:firstLine="720"/>
            <w:rPr>
              <w:rFonts w:asciiTheme="majorBidi" w:hAnsiTheme="majorBidi" w:cstheme="majorBidi"/>
              <w:sz w:val="28"/>
              <w:szCs w:val="28"/>
            </w:rPr>
          </w:pPr>
          <w:r>
            <w:rPr>
              <w:rFonts w:asciiTheme="majorBidi" w:hAnsiTheme="majorBidi" w:cstheme="majorBidi"/>
              <w:sz w:val="28"/>
              <w:szCs w:val="28"/>
            </w:rPr>
            <w:t>In the other hand, there is limitation for the application to be applied in the term of motivation,</w:t>
          </w:r>
          <w:r w:rsidRPr="00ED1A3A">
            <w:rPr>
              <w:rFonts w:hAnsi="Speak Pro"/>
              <w:color w:val="FFFFFF"/>
              <w:kern w:val="24"/>
              <w:sz w:val="36"/>
              <w:szCs w:val="36"/>
              <w:lang w:eastAsia="en-GB"/>
            </w:rPr>
            <w:t xml:space="preserve"> </w:t>
          </w:r>
          <w:r>
            <w:rPr>
              <w:rFonts w:asciiTheme="majorBidi" w:hAnsiTheme="majorBidi" w:cstheme="majorBidi"/>
              <w:sz w:val="28"/>
              <w:szCs w:val="28"/>
            </w:rPr>
            <w:t>p</w:t>
          </w:r>
          <w:r w:rsidRPr="00ED1A3A">
            <w:rPr>
              <w:rFonts w:asciiTheme="majorBidi" w:hAnsiTheme="majorBidi" w:cstheme="majorBidi"/>
              <w:sz w:val="28"/>
              <w:szCs w:val="28"/>
            </w:rPr>
            <w:t>eople do not necessarily satisfy their needs through the work situation</w:t>
          </w:r>
          <w:r>
            <w:rPr>
              <w:rFonts w:asciiTheme="majorBidi" w:hAnsiTheme="majorBidi" w:cstheme="majorBidi"/>
              <w:sz w:val="28"/>
              <w:szCs w:val="28"/>
            </w:rPr>
            <w:t>, d</w:t>
          </w:r>
          <w:r w:rsidRPr="00ED1A3A">
            <w:rPr>
              <w:rFonts w:asciiTheme="majorBidi" w:hAnsiTheme="majorBidi" w:cstheme="majorBidi"/>
              <w:sz w:val="28"/>
              <w:szCs w:val="28"/>
            </w:rPr>
            <w:t>ifferent values placed on each need depend</w:t>
          </w:r>
          <w:r>
            <w:rPr>
              <w:rFonts w:asciiTheme="majorBidi" w:hAnsiTheme="majorBidi" w:cstheme="majorBidi"/>
              <w:sz w:val="28"/>
              <w:szCs w:val="28"/>
            </w:rPr>
            <w:t>s</w:t>
          </w:r>
          <w:r w:rsidRPr="00ED1A3A">
            <w:rPr>
              <w:rFonts w:asciiTheme="majorBidi" w:hAnsiTheme="majorBidi" w:cstheme="majorBidi"/>
              <w:sz w:val="28"/>
              <w:szCs w:val="28"/>
            </w:rPr>
            <w:t xml:space="preserve"> on the person </w:t>
          </w:r>
          <w:r>
            <w:rPr>
              <w:rFonts w:asciiTheme="majorBidi" w:hAnsiTheme="majorBidi" w:cstheme="majorBidi"/>
              <w:sz w:val="28"/>
              <w:szCs w:val="28"/>
            </w:rPr>
            <w:t>perception, j</w:t>
          </w:r>
          <w:r w:rsidRPr="00ED1A3A">
            <w:rPr>
              <w:rFonts w:asciiTheme="majorBidi" w:hAnsiTheme="majorBidi" w:cstheme="majorBidi"/>
              <w:sz w:val="28"/>
              <w:szCs w:val="28"/>
            </w:rPr>
            <w:t>ob satisfaction does not necessarily lead to improved job performance</w:t>
          </w:r>
          <w:r>
            <w:rPr>
              <w:rFonts w:asciiTheme="majorBidi" w:hAnsiTheme="majorBidi" w:cstheme="majorBidi"/>
              <w:sz w:val="28"/>
              <w:szCs w:val="28"/>
            </w:rPr>
            <w:t xml:space="preserve">. But still </w:t>
          </w:r>
          <w:r w:rsidR="00662899" w:rsidRPr="00662899">
            <w:rPr>
              <w:rFonts w:asciiTheme="majorBidi" w:hAnsiTheme="majorBidi" w:cstheme="majorBidi"/>
              <w:sz w:val="28"/>
              <w:szCs w:val="28"/>
            </w:rPr>
            <w:t>there are certain factors in the workplace that cause job satisfaction, while a separate set of factors cause dissatisfaction</w:t>
          </w:r>
          <w:r>
            <w:rPr>
              <w:rFonts w:asciiTheme="majorBidi" w:hAnsiTheme="majorBidi" w:cstheme="majorBidi"/>
              <w:sz w:val="28"/>
              <w:szCs w:val="28"/>
            </w:rPr>
            <w:t xml:space="preserve">, and this factors directly related to the organisation and they called </w:t>
          </w:r>
          <w:r w:rsidRPr="00F96B84">
            <w:rPr>
              <w:rFonts w:asciiTheme="majorBidi" w:hAnsiTheme="majorBidi" w:cstheme="majorBidi"/>
              <w:sz w:val="28"/>
              <w:szCs w:val="28"/>
            </w:rPr>
            <w:t>Herzberg’s theory</w:t>
          </w:r>
          <w:r>
            <w:rPr>
              <w:rFonts w:asciiTheme="majorBidi" w:hAnsiTheme="majorBidi" w:cstheme="majorBidi"/>
              <w:sz w:val="28"/>
              <w:szCs w:val="28"/>
            </w:rPr>
            <w:t>,</w:t>
          </w:r>
          <w:r w:rsidRPr="00F96B84">
            <w:rPr>
              <w:rFonts w:asciiTheme="majorBidi" w:hAnsiTheme="majorBidi" w:cstheme="majorBidi"/>
              <w:sz w:val="28"/>
              <w:szCs w:val="28"/>
            </w:rPr>
            <w:t xml:space="preserve"> </w:t>
          </w:r>
          <w:r>
            <w:rPr>
              <w:rFonts w:asciiTheme="majorBidi" w:hAnsiTheme="majorBidi" w:cstheme="majorBidi"/>
              <w:sz w:val="28"/>
              <w:szCs w:val="28"/>
            </w:rPr>
            <w:t>include hygiene and motivational factors, the argument of this theory according to (</w:t>
          </w:r>
          <w:r w:rsidRPr="00B21385">
            <w:rPr>
              <w:rFonts w:asciiTheme="majorBidi" w:hAnsiTheme="majorBidi" w:cstheme="majorBidi"/>
              <w:sz w:val="28"/>
              <w:szCs w:val="28"/>
            </w:rPr>
            <w:t xml:space="preserve">Sobaih, et </w:t>
          </w:r>
          <w:r>
            <w:rPr>
              <w:rFonts w:asciiTheme="majorBidi" w:hAnsiTheme="majorBidi" w:cstheme="majorBidi"/>
              <w:sz w:val="28"/>
              <w:szCs w:val="28"/>
            </w:rPr>
            <w:t>al, 2020</w:t>
          </w:r>
          <w:r w:rsidRPr="00B21385">
            <w:rPr>
              <w:rFonts w:asciiTheme="majorBidi" w:hAnsiTheme="majorBidi" w:cstheme="majorBidi"/>
              <w:sz w:val="28"/>
              <w:szCs w:val="28"/>
            </w:rPr>
            <w:t>) is not applicable to all kind of organisation</w:t>
          </w:r>
          <w:r>
            <w:rPr>
              <w:rFonts w:asciiTheme="majorBidi" w:hAnsiTheme="majorBidi" w:cstheme="majorBidi"/>
              <w:sz w:val="28"/>
              <w:szCs w:val="28"/>
            </w:rPr>
            <w:t>.</w:t>
          </w:r>
          <w:r w:rsidRPr="00B21385">
            <w:rPr>
              <w:rFonts w:asciiTheme="majorBidi" w:hAnsiTheme="majorBidi" w:cstheme="majorBidi"/>
              <w:sz w:val="28"/>
              <w:szCs w:val="28"/>
            </w:rPr>
            <w:t xml:space="preserve"> </w:t>
          </w:r>
          <w:r>
            <w:rPr>
              <w:rFonts w:asciiTheme="majorBidi" w:hAnsiTheme="majorBidi" w:cstheme="majorBidi"/>
              <w:sz w:val="28"/>
              <w:szCs w:val="28"/>
            </w:rPr>
            <w:t xml:space="preserve"> when looking at the examples of hygiene in particular, job satisfactions are policies, quality, and working conditions, while motivational factors related more to achievement, recognition, responsibility toward employees. As a result, a manger easy can link between satisfaction and performance, but not job </w:t>
          </w:r>
          <w:r>
            <w:rPr>
              <w:rFonts w:asciiTheme="majorBidi" w:hAnsiTheme="majorBidi" w:cstheme="majorBidi"/>
              <w:sz w:val="28"/>
              <w:szCs w:val="28"/>
            </w:rPr>
            <w:lastRenderedPageBreak/>
            <w:t>satisfaction and motivation. Therefore, high performing individuals influences decision making and encourage the development of the organisations if uses effective motivational strategy, by providing training and development, good working conditions, suitable tools for the job e.g., leaders must e</w:t>
          </w:r>
          <w:r w:rsidRPr="00665076">
            <w:rPr>
              <w:rFonts w:asciiTheme="majorBidi" w:hAnsiTheme="majorBidi" w:cstheme="majorBidi"/>
              <w:sz w:val="28"/>
              <w:szCs w:val="28"/>
            </w:rPr>
            <w:t>ncourage management to anticipate and satisfy various motivational needs</w:t>
          </w:r>
        </w:p>
        <w:p w14:paraId="34BAD567" w14:textId="77777777" w:rsidR="00081A2B" w:rsidRDefault="00081A2B" w:rsidP="00DD3266">
          <w:pPr>
            <w:pStyle w:val="Heading2"/>
            <w:ind w:firstLine="720"/>
          </w:pPr>
        </w:p>
        <w:p w14:paraId="7C8A684A" w14:textId="09E4E575" w:rsidR="00030B2F" w:rsidRDefault="00030B2F" w:rsidP="00030B2F">
          <w:pPr>
            <w:pStyle w:val="Heading2"/>
          </w:pPr>
          <w:bookmarkStart w:id="5" w:name="_Toc119015670"/>
          <w:r>
            <w:t xml:space="preserve">4.2 </w:t>
          </w:r>
          <w:r w:rsidR="008542C3">
            <w:t>flexible working and equalisation</w:t>
          </w:r>
          <w:r>
            <w:t>.</w:t>
          </w:r>
          <w:bookmarkEnd w:id="5"/>
        </w:p>
        <w:p w14:paraId="1BA6FEDF" w14:textId="553B63EF" w:rsidR="000B2904" w:rsidRDefault="004D69B3" w:rsidP="00E74E70">
          <w:pPr>
            <w:ind w:firstLine="720"/>
            <w:rPr>
              <w:rFonts w:asciiTheme="majorBidi" w:hAnsiTheme="majorBidi" w:cstheme="majorBidi"/>
              <w:sz w:val="28"/>
              <w:szCs w:val="28"/>
            </w:rPr>
          </w:pPr>
          <w:r w:rsidRPr="004D69B3">
            <w:rPr>
              <w:rFonts w:asciiTheme="majorBidi" w:hAnsiTheme="majorBidi" w:cstheme="majorBidi"/>
              <w:sz w:val="28"/>
              <w:szCs w:val="28"/>
            </w:rPr>
            <w:t xml:space="preserve">Flexible working has become increasingly more of a factor </w:t>
          </w:r>
          <w:r w:rsidR="00AB39DF" w:rsidRPr="00D2176D">
            <w:rPr>
              <w:rFonts w:asciiTheme="majorBidi" w:hAnsiTheme="majorBidi" w:cstheme="majorBidi"/>
              <w:sz w:val="28"/>
              <w:szCs w:val="28"/>
            </w:rPr>
            <w:t>tha</w:t>
          </w:r>
          <w:r w:rsidR="00182C08">
            <w:rPr>
              <w:rFonts w:asciiTheme="majorBidi" w:hAnsiTheme="majorBidi" w:cstheme="majorBidi"/>
              <w:sz w:val="28"/>
              <w:szCs w:val="28"/>
            </w:rPr>
            <w:t xml:space="preserve">t </w:t>
          </w:r>
          <w:r w:rsidR="00AB39DF" w:rsidRPr="00D2176D">
            <w:rPr>
              <w:rFonts w:asciiTheme="majorBidi" w:hAnsiTheme="majorBidi" w:cstheme="majorBidi"/>
              <w:sz w:val="28"/>
              <w:szCs w:val="28"/>
            </w:rPr>
            <w:t>facing</w:t>
          </w:r>
          <w:r w:rsidR="00182C08">
            <w:rPr>
              <w:rFonts w:asciiTheme="majorBidi" w:hAnsiTheme="majorBidi" w:cstheme="majorBidi"/>
              <w:sz w:val="28"/>
              <w:szCs w:val="28"/>
            </w:rPr>
            <w:t xml:space="preserve"> </w:t>
          </w:r>
          <w:r w:rsidR="00AB39DF" w:rsidRPr="00D2176D">
            <w:rPr>
              <w:rFonts w:asciiTheme="majorBidi" w:hAnsiTheme="majorBidi" w:cstheme="majorBidi"/>
              <w:sz w:val="28"/>
              <w:szCs w:val="28"/>
            </w:rPr>
            <w:t>man</w:t>
          </w:r>
          <w:r w:rsidR="00D2176D" w:rsidRPr="00D2176D">
            <w:rPr>
              <w:rFonts w:asciiTheme="majorBidi" w:hAnsiTheme="majorBidi" w:cstheme="majorBidi"/>
              <w:sz w:val="28"/>
              <w:szCs w:val="28"/>
            </w:rPr>
            <w:t>agement in the workforce</w:t>
          </w:r>
          <w:r w:rsidR="002A64E8">
            <w:rPr>
              <w:rFonts w:asciiTheme="majorBidi" w:hAnsiTheme="majorBidi" w:cstheme="majorBidi"/>
              <w:sz w:val="28"/>
              <w:szCs w:val="28"/>
            </w:rPr>
            <w:t xml:space="preserve">, </w:t>
          </w:r>
          <w:r w:rsidR="00E74E70" w:rsidRPr="004D69B3">
            <w:rPr>
              <w:rFonts w:asciiTheme="majorBidi" w:hAnsiTheme="majorBidi" w:cstheme="majorBidi"/>
              <w:sz w:val="28"/>
              <w:szCs w:val="28"/>
            </w:rPr>
            <w:t>organisations</w:t>
          </w:r>
          <w:r w:rsidRPr="004D69B3">
            <w:rPr>
              <w:rFonts w:asciiTheme="majorBidi" w:hAnsiTheme="majorBidi" w:cstheme="majorBidi"/>
              <w:sz w:val="28"/>
              <w:szCs w:val="28"/>
            </w:rPr>
            <w:t xml:space="preserve"> have become flatter and leaner in recent times</w:t>
          </w:r>
          <w:r w:rsidR="00E74E70">
            <w:rPr>
              <w:rFonts w:asciiTheme="majorBidi" w:hAnsiTheme="majorBidi" w:cstheme="majorBidi"/>
              <w:sz w:val="28"/>
              <w:szCs w:val="28"/>
            </w:rPr>
            <w:t xml:space="preserve">. </w:t>
          </w:r>
          <w:r w:rsidR="00DB490C" w:rsidRPr="00D2176D">
            <w:rPr>
              <w:rFonts w:asciiTheme="majorBidi" w:hAnsiTheme="majorBidi" w:cstheme="majorBidi"/>
              <w:sz w:val="28"/>
              <w:szCs w:val="28"/>
            </w:rPr>
            <w:t>F</w:t>
          </w:r>
          <w:r w:rsidR="006737D1" w:rsidRPr="00D2176D">
            <w:rPr>
              <w:rFonts w:asciiTheme="majorBidi" w:hAnsiTheme="majorBidi" w:cstheme="majorBidi"/>
              <w:sz w:val="28"/>
              <w:szCs w:val="28"/>
            </w:rPr>
            <w:t>l</w:t>
          </w:r>
          <w:r w:rsidR="00DB490C" w:rsidRPr="00D2176D">
            <w:rPr>
              <w:rFonts w:asciiTheme="majorBidi" w:hAnsiTheme="majorBidi" w:cstheme="majorBidi"/>
              <w:sz w:val="28"/>
              <w:szCs w:val="28"/>
            </w:rPr>
            <w:t xml:space="preserve">exible working is term of using a wade range of </w:t>
          </w:r>
          <w:r w:rsidR="005F298A" w:rsidRPr="00D2176D">
            <w:rPr>
              <w:rFonts w:asciiTheme="majorBidi" w:hAnsiTheme="majorBidi" w:cstheme="majorBidi"/>
              <w:sz w:val="28"/>
              <w:szCs w:val="28"/>
            </w:rPr>
            <w:t xml:space="preserve">workstyle </w:t>
          </w:r>
          <w:r w:rsidR="000D3F2A" w:rsidRPr="00D2176D">
            <w:rPr>
              <w:rFonts w:asciiTheme="majorBidi" w:hAnsiTheme="majorBidi" w:cstheme="majorBidi"/>
              <w:sz w:val="28"/>
              <w:szCs w:val="28"/>
            </w:rPr>
            <w:t>related to</w:t>
          </w:r>
          <w:r w:rsidR="004F39FA">
            <w:rPr>
              <w:rFonts w:asciiTheme="majorBidi" w:hAnsiTheme="majorBidi" w:cstheme="majorBidi"/>
              <w:sz w:val="28"/>
              <w:szCs w:val="28"/>
            </w:rPr>
            <w:t xml:space="preserve"> bot</w:t>
          </w:r>
          <w:r w:rsidR="009951EB">
            <w:rPr>
              <w:rFonts w:asciiTheme="majorBidi" w:hAnsiTheme="majorBidi" w:cstheme="majorBidi"/>
              <w:sz w:val="28"/>
              <w:szCs w:val="28"/>
            </w:rPr>
            <w:t>h</w:t>
          </w:r>
          <w:r w:rsidR="000D3F2A" w:rsidRPr="00D2176D">
            <w:rPr>
              <w:rFonts w:asciiTheme="majorBidi" w:hAnsiTheme="majorBidi" w:cstheme="majorBidi"/>
              <w:sz w:val="28"/>
              <w:szCs w:val="28"/>
            </w:rPr>
            <w:t xml:space="preserve"> employees and the employers,</w:t>
          </w:r>
          <w:r w:rsidR="000B2E1B" w:rsidRPr="00D2176D">
            <w:rPr>
              <w:rFonts w:asciiTheme="majorBidi" w:hAnsiTheme="majorBidi" w:cstheme="majorBidi"/>
              <w:sz w:val="28"/>
              <w:szCs w:val="28"/>
            </w:rPr>
            <w:t xml:space="preserve"> its way of </w:t>
          </w:r>
          <w:r w:rsidR="0041133E" w:rsidRPr="00D2176D">
            <w:rPr>
              <w:rFonts w:asciiTheme="majorBidi" w:hAnsiTheme="majorBidi" w:cstheme="majorBidi"/>
              <w:sz w:val="28"/>
              <w:szCs w:val="28"/>
            </w:rPr>
            <w:t xml:space="preserve">increasing </w:t>
          </w:r>
          <w:r w:rsidR="00961A75" w:rsidRPr="00D2176D">
            <w:rPr>
              <w:rFonts w:asciiTheme="majorBidi" w:hAnsiTheme="majorBidi" w:cstheme="majorBidi"/>
              <w:sz w:val="28"/>
              <w:szCs w:val="28"/>
            </w:rPr>
            <w:t>employees’</w:t>
          </w:r>
          <w:r w:rsidR="0041133E" w:rsidRPr="00D2176D">
            <w:rPr>
              <w:rFonts w:asciiTheme="majorBidi" w:hAnsiTheme="majorBidi" w:cstheme="majorBidi"/>
              <w:sz w:val="28"/>
              <w:szCs w:val="28"/>
            </w:rPr>
            <w:t xml:space="preserve"> </w:t>
          </w:r>
          <w:r w:rsidR="0035497D" w:rsidRPr="00D2176D">
            <w:rPr>
              <w:rFonts w:asciiTheme="majorBidi" w:hAnsiTheme="majorBidi" w:cstheme="majorBidi"/>
              <w:sz w:val="28"/>
              <w:szCs w:val="28"/>
            </w:rPr>
            <w:t>engagement in the workplace</w:t>
          </w:r>
          <w:r w:rsidR="00C770E1" w:rsidRPr="00D2176D">
            <w:rPr>
              <w:rFonts w:asciiTheme="majorBidi" w:hAnsiTheme="majorBidi" w:cstheme="majorBidi"/>
              <w:sz w:val="28"/>
              <w:szCs w:val="28"/>
            </w:rPr>
            <w:t xml:space="preserve"> (</w:t>
          </w:r>
          <w:r w:rsidR="00C770E1" w:rsidRPr="00D2176D">
            <w:rPr>
              <w:rFonts w:asciiTheme="majorBidi" w:hAnsiTheme="majorBidi" w:cstheme="majorBidi"/>
              <w:sz w:val="28"/>
              <w:szCs w:val="28"/>
            </w:rPr>
            <w:t>S</w:t>
          </w:r>
          <w:r w:rsidR="004816F0">
            <w:rPr>
              <w:rFonts w:asciiTheme="majorBidi" w:hAnsiTheme="majorBidi" w:cstheme="majorBidi"/>
              <w:sz w:val="28"/>
              <w:szCs w:val="28"/>
            </w:rPr>
            <w:t>tich</w:t>
          </w:r>
          <w:r w:rsidR="00C770E1" w:rsidRPr="00D2176D">
            <w:rPr>
              <w:rFonts w:asciiTheme="majorBidi" w:hAnsiTheme="majorBidi" w:cstheme="majorBidi"/>
              <w:sz w:val="28"/>
              <w:szCs w:val="28"/>
            </w:rPr>
            <w:t>, 2021</w:t>
          </w:r>
          <w:r w:rsidR="00C770E1" w:rsidRPr="00D2176D">
            <w:rPr>
              <w:rFonts w:asciiTheme="majorBidi" w:hAnsiTheme="majorBidi" w:cstheme="majorBidi"/>
              <w:sz w:val="28"/>
              <w:szCs w:val="28"/>
            </w:rPr>
            <w:t>)</w:t>
          </w:r>
          <w:r w:rsidR="00746F2E">
            <w:rPr>
              <w:rFonts w:asciiTheme="majorBidi" w:hAnsiTheme="majorBidi" w:cstheme="majorBidi"/>
              <w:sz w:val="28"/>
              <w:szCs w:val="28"/>
            </w:rPr>
            <w:t>.</w:t>
          </w:r>
          <w:r w:rsidR="00EB35A0">
            <w:rPr>
              <w:rFonts w:asciiTheme="majorBidi" w:hAnsiTheme="majorBidi" w:cstheme="majorBidi"/>
              <w:sz w:val="28"/>
              <w:szCs w:val="28"/>
            </w:rPr>
            <w:t xml:space="preserve"> Therefore,</w:t>
          </w:r>
          <w:r w:rsidR="002635DC">
            <w:rPr>
              <w:rFonts w:asciiTheme="majorBidi" w:hAnsiTheme="majorBidi" w:cstheme="majorBidi"/>
              <w:sz w:val="28"/>
              <w:szCs w:val="28"/>
            </w:rPr>
            <w:t xml:space="preserve"> </w:t>
          </w:r>
          <w:r w:rsidR="00D40088">
            <w:rPr>
              <w:rFonts w:asciiTheme="majorBidi" w:hAnsiTheme="majorBidi" w:cstheme="majorBidi"/>
              <w:sz w:val="28"/>
              <w:szCs w:val="28"/>
            </w:rPr>
            <w:t>identifying</w:t>
          </w:r>
          <w:r w:rsidR="00EB35A0">
            <w:rPr>
              <w:rFonts w:asciiTheme="majorBidi" w:hAnsiTheme="majorBidi" w:cstheme="majorBidi"/>
              <w:sz w:val="28"/>
              <w:szCs w:val="28"/>
            </w:rPr>
            <w:t xml:space="preserve"> th</w:t>
          </w:r>
          <w:r w:rsidR="0078301D">
            <w:rPr>
              <w:rFonts w:asciiTheme="majorBidi" w:hAnsiTheme="majorBidi" w:cstheme="majorBidi"/>
              <w:sz w:val="28"/>
              <w:szCs w:val="28"/>
            </w:rPr>
            <w:t xml:space="preserve">e </w:t>
          </w:r>
          <w:r w:rsidR="00545816">
            <w:rPr>
              <w:rFonts w:asciiTheme="majorBidi" w:hAnsiTheme="majorBidi" w:cstheme="majorBidi"/>
              <w:sz w:val="28"/>
              <w:szCs w:val="28"/>
            </w:rPr>
            <w:t>advantages</w:t>
          </w:r>
          <w:r w:rsidR="0078301D">
            <w:rPr>
              <w:rFonts w:asciiTheme="majorBidi" w:hAnsiTheme="majorBidi" w:cstheme="majorBidi"/>
              <w:sz w:val="28"/>
              <w:szCs w:val="28"/>
            </w:rPr>
            <w:t xml:space="preserve"> and </w:t>
          </w:r>
          <w:r w:rsidR="00545816">
            <w:rPr>
              <w:rFonts w:asciiTheme="majorBidi" w:hAnsiTheme="majorBidi" w:cstheme="majorBidi"/>
              <w:sz w:val="28"/>
              <w:szCs w:val="28"/>
            </w:rPr>
            <w:t>disadvantages</w:t>
          </w:r>
          <w:r w:rsidR="0078301D">
            <w:rPr>
              <w:rFonts w:asciiTheme="majorBidi" w:hAnsiTheme="majorBidi" w:cstheme="majorBidi"/>
              <w:sz w:val="28"/>
              <w:szCs w:val="28"/>
            </w:rPr>
            <w:t xml:space="preserve"> </w:t>
          </w:r>
          <w:r w:rsidR="005A6AEA">
            <w:rPr>
              <w:rFonts w:asciiTheme="majorBidi" w:hAnsiTheme="majorBidi" w:cstheme="majorBidi"/>
              <w:sz w:val="28"/>
              <w:szCs w:val="28"/>
            </w:rPr>
            <w:t>discussion</w:t>
          </w:r>
          <w:r w:rsidR="008723BF">
            <w:rPr>
              <w:rFonts w:asciiTheme="majorBidi" w:hAnsiTheme="majorBidi" w:cstheme="majorBidi"/>
              <w:sz w:val="28"/>
              <w:szCs w:val="28"/>
            </w:rPr>
            <w:t xml:space="preserve"> and types</w:t>
          </w:r>
          <w:r w:rsidR="005A6AEA">
            <w:rPr>
              <w:rFonts w:asciiTheme="majorBidi" w:hAnsiTheme="majorBidi" w:cstheme="majorBidi"/>
              <w:sz w:val="28"/>
              <w:szCs w:val="28"/>
            </w:rPr>
            <w:t xml:space="preserve"> </w:t>
          </w:r>
          <w:r w:rsidR="00D97AC3">
            <w:rPr>
              <w:rFonts w:asciiTheme="majorBidi" w:hAnsiTheme="majorBidi" w:cstheme="majorBidi"/>
              <w:sz w:val="28"/>
              <w:szCs w:val="28"/>
            </w:rPr>
            <w:t xml:space="preserve">of flexible </w:t>
          </w:r>
          <w:r w:rsidR="00E70631">
            <w:rPr>
              <w:rFonts w:asciiTheme="majorBidi" w:hAnsiTheme="majorBidi" w:cstheme="majorBidi"/>
              <w:sz w:val="28"/>
              <w:szCs w:val="28"/>
            </w:rPr>
            <w:t xml:space="preserve">working </w:t>
          </w:r>
          <w:r w:rsidR="006909DF">
            <w:rPr>
              <w:rFonts w:asciiTheme="majorBidi" w:hAnsiTheme="majorBidi" w:cstheme="majorBidi"/>
              <w:sz w:val="28"/>
              <w:szCs w:val="28"/>
            </w:rPr>
            <w:t>are important to be con</w:t>
          </w:r>
          <w:r w:rsidR="00CD1932">
            <w:rPr>
              <w:rFonts w:asciiTheme="majorBidi" w:hAnsiTheme="majorBidi" w:cstheme="majorBidi"/>
              <w:sz w:val="28"/>
              <w:szCs w:val="28"/>
            </w:rPr>
            <w:t>sidered</w:t>
          </w:r>
          <w:r w:rsidR="00746F2E">
            <w:rPr>
              <w:rFonts w:asciiTheme="majorBidi" w:hAnsiTheme="majorBidi" w:cstheme="majorBidi"/>
              <w:sz w:val="28"/>
              <w:szCs w:val="28"/>
            </w:rPr>
            <w:t xml:space="preserve"> </w:t>
          </w:r>
          <w:r w:rsidR="006F62D3">
            <w:rPr>
              <w:rFonts w:asciiTheme="majorBidi" w:hAnsiTheme="majorBidi" w:cstheme="majorBidi"/>
              <w:sz w:val="28"/>
              <w:szCs w:val="28"/>
            </w:rPr>
            <w:t>in term of t</w:t>
          </w:r>
          <w:r w:rsidR="00C36E19">
            <w:rPr>
              <w:rFonts w:asciiTheme="majorBidi" w:hAnsiTheme="majorBidi" w:cstheme="majorBidi"/>
              <w:sz w:val="28"/>
              <w:szCs w:val="28"/>
            </w:rPr>
            <w:t>he benefit of using</w:t>
          </w:r>
          <w:r w:rsidR="00AC3BBE">
            <w:rPr>
              <w:rFonts w:asciiTheme="majorBidi" w:hAnsiTheme="majorBidi" w:cstheme="majorBidi"/>
              <w:sz w:val="28"/>
              <w:szCs w:val="28"/>
            </w:rPr>
            <w:t xml:space="preserve"> e.g.,</w:t>
          </w:r>
          <w:r w:rsidR="00C36E19">
            <w:rPr>
              <w:rFonts w:asciiTheme="majorBidi" w:hAnsiTheme="majorBidi" w:cstheme="majorBidi"/>
              <w:sz w:val="28"/>
              <w:szCs w:val="28"/>
            </w:rPr>
            <w:t xml:space="preserve"> working-time</w:t>
          </w:r>
          <w:r w:rsidR="00AC3BBE">
            <w:rPr>
              <w:rFonts w:asciiTheme="majorBidi" w:hAnsiTheme="majorBidi" w:cstheme="majorBidi"/>
              <w:sz w:val="28"/>
              <w:szCs w:val="28"/>
            </w:rPr>
            <w:t xml:space="preserve">, </w:t>
          </w:r>
          <w:r w:rsidR="007F62D0">
            <w:rPr>
              <w:rFonts w:asciiTheme="majorBidi" w:hAnsiTheme="majorBidi" w:cstheme="majorBidi"/>
              <w:sz w:val="28"/>
              <w:szCs w:val="28"/>
            </w:rPr>
            <w:t>working-</w:t>
          </w:r>
          <w:r w:rsidR="00DE3657">
            <w:rPr>
              <w:rFonts w:asciiTheme="majorBidi" w:hAnsiTheme="majorBidi" w:cstheme="majorBidi"/>
              <w:sz w:val="28"/>
              <w:szCs w:val="28"/>
            </w:rPr>
            <w:t>loca</w:t>
          </w:r>
          <w:r w:rsidR="007F62D0">
            <w:rPr>
              <w:rFonts w:asciiTheme="majorBidi" w:hAnsiTheme="majorBidi" w:cstheme="majorBidi"/>
              <w:sz w:val="28"/>
              <w:szCs w:val="28"/>
            </w:rPr>
            <w:t xml:space="preserve">tion, and </w:t>
          </w:r>
          <w:r w:rsidR="002E337C">
            <w:rPr>
              <w:rFonts w:asciiTheme="majorBidi" w:hAnsiTheme="majorBidi" w:cstheme="majorBidi"/>
              <w:sz w:val="28"/>
              <w:szCs w:val="28"/>
            </w:rPr>
            <w:t>working-</w:t>
          </w:r>
          <w:r w:rsidR="007F62D0">
            <w:rPr>
              <w:rFonts w:asciiTheme="majorBidi" w:hAnsiTheme="majorBidi" w:cstheme="majorBidi"/>
              <w:sz w:val="28"/>
              <w:szCs w:val="28"/>
            </w:rPr>
            <w:t>contract</w:t>
          </w:r>
          <w:r w:rsidR="00C36E19">
            <w:rPr>
              <w:rFonts w:asciiTheme="majorBidi" w:hAnsiTheme="majorBidi" w:cstheme="majorBidi"/>
              <w:sz w:val="28"/>
              <w:szCs w:val="28"/>
            </w:rPr>
            <w:t xml:space="preserve"> </w:t>
          </w:r>
          <w:r w:rsidR="00687126">
            <w:rPr>
              <w:rFonts w:asciiTheme="majorBidi" w:hAnsiTheme="majorBidi" w:cstheme="majorBidi"/>
              <w:sz w:val="28"/>
              <w:szCs w:val="28"/>
            </w:rPr>
            <w:t>flexibilitie</w:t>
          </w:r>
          <w:r w:rsidR="002E337C">
            <w:rPr>
              <w:rFonts w:asciiTheme="majorBidi" w:hAnsiTheme="majorBidi" w:cstheme="majorBidi"/>
              <w:sz w:val="28"/>
              <w:szCs w:val="28"/>
            </w:rPr>
            <w:t>s.</w:t>
          </w:r>
          <w:r w:rsidR="0071404F">
            <w:rPr>
              <w:rFonts w:asciiTheme="majorBidi" w:hAnsiTheme="majorBidi" w:cstheme="majorBidi"/>
              <w:sz w:val="28"/>
              <w:szCs w:val="28"/>
            </w:rPr>
            <w:t xml:space="preserve"> </w:t>
          </w:r>
          <w:r w:rsidR="00443C30">
            <w:rPr>
              <w:rFonts w:asciiTheme="majorBidi" w:hAnsiTheme="majorBidi" w:cstheme="majorBidi"/>
              <w:sz w:val="28"/>
              <w:szCs w:val="28"/>
            </w:rPr>
            <w:t>it</w:t>
          </w:r>
          <w:r w:rsidR="00687126">
            <w:rPr>
              <w:rFonts w:asciiTheme="majorBidi" w:hAnsiTheme="majorBidi" w:cstheme="majorBidi"/>
              <w:sz w:val="28"/>
              <w:szCs w:val="28"/>
            </w:rPr>
            <w:t xml:space="preserve"> </w:t>
          </w:r>
          <w:r w:rsidR="006E68EE">
            <w:rPr>
              <w:rFonts w:asciiTheme="majorBidi" w:hAnsiTheme="majorBidi" w:cstheme="majorBidi"/>
              <w:sz w:val="28"/>
              <w:szCs w:val="28"/>
            </w:rPr>
            <w:t xml:space="preserve">has been mentioned </w:t>
          </w:r>
          <w:r w:rsidR="0078018E">
            <w:rPr>
              <w:rFonts w:asciiTheme="majorBidi" w:hAnsiTheme="majorBidi" w:cstheme="majorBidi"/>
              <w:sz w:val="28"/>
              <w:szCs w:val="28"/>
            </w:rPr>
            <w:t>by (</w:t>
          </w:r>
          <w:r w:rsidR="0078018E" w:rsidRPr="00D85375">
            <w:rPr>
              <w:rFonts w:asciiTheme="majorBidi" w:hAnsiTheme="majorBidi" w:cstheme="majorBidi"/>
              <w:sz w:val="28"/>
              <w:szCs w:val="28"/>
            </w:rPr>
            <w:t>Xiang, et al. 2022)</w:t>
          </w:r>
          <w:r w:rsidR="00D85375">
            <w:rPr>
              <w:rFonts w:asciiTheme="majorBidi" w:hAnsiTheme="majorBidi" w:cstheme="majorBidi"/>
              <w:sz w:val="28"/>
              <w:szCs w:val="28"/>
            </w:rPr>
            <w:t xml:space="preserve"> </w:t>
          </w:r>
          <w:r w:rsidR="00443C30">
            <w:rPr>
              <w:rFonts w:asciiTheme="majorBidi" w:hAnsiTheme="majorBidi" w:cstheme="majorBidi"/>
              <w:sz w:val="28"/>
              <w:szCs w:val="28"/>
            </w:rPr>
            <w:t xml:space="preserve">that, </w:t>
          </w:r>
          <w:r w:rsidR="00AC1CC4">
            <w:rPr>
              <w:rFonts w:asciiTheme="majorBidi" w:hAnsiTheme="majorBidi" w:cstheme="majorBidi"/>
              <w:sz w:val="28"/>
              <w:szCs w:val="28"/>
            </w:rPr>
            <w:t>working-time</w:t>
          </w:r>
          <w:r w:rsidR="00337207">
            <w:rPr>
              <w:rFonts w:asciiTheme="majorBidi" w:hAnsiTheme="majorBidi" w:cstheme="majorBidi"/>
              <w:sz w:val="28"/>
              <w:szCs w:val="28"/>
            </w:rPr>
            <w:t xml:space="preserve"> </w:t>
          </w:r>
          <w:r w:rsidR="00F50C12">
            <w:rPr>
              <w:rFonts w:asciiTheme="majorBidi" w:hAnsiTheme="majorBidi" w:cstheme="majorBidi"/>
              <w:sz w:val="28"/>
              <w:szCs w:val="28"/>
            </w:rPr>
            <w:t>flexibilities u</w:t>
          </w:r>
          <w:r w:rsidR="0071404F">
            <w:rPr>
              <w:rFonts w:asciiTheme="majorBidi" w:hAnsiTheme="majorBidi" w:cstheme="majorBidi"/>
              <w:sz w:val="28"/>
              <w:szCs w:val="28"/>
            </w:rPr>
            <w:t>s</w:t>
          </w:r>
          <w:r w:rsidR="00F50C12">
            <w:rPr>
              <w:rFonts w:asciiTheme="majorBidi" w:hAnsiTheme="majorBidi" w:cstheme="majorBidi"/>
              <w:sz w:val="28"/>
              <w:szCs w:val="28"/>
            </w:rPr>
            <w:t>ed for wo</w:t>
          </w:r>
          <w:r w:rsidR="00330CBD">
            <w:rPr>
              <w:rFonts w:asciiTheme="majorBidi" w:hAnsiTheme="majorBidi" w:cstheme="majorBidi"/>
              <w:sz w:val="28"/>
              <w:szCs w:val="28"/>
            </w:rPr>
            <w:t>rking family/</w:t>
          </w:r>
          <w:r w:rsidR="00726C0E">
            <w:rPr>
              <w:rFonts w:asciiTheme="majorBidi" w:hAnsiTheme="majorBidi" w:cstheme="majorBidi"/>
              <w:sz w:val="28"/>
              <w:szCs w:val="28"/>
            </w:rPr>
            <w:t>parents’</w:t>
          </w:r>
          <w:r w:rsidR="00330CBD">
            <w:rPr>
              <w:rFonts w:asciiTheme="majorBidi" w:hAnsiTheme="majorBidi" w:cstheme="majorBidi"/>
              <w:sz w:val="28"/>
              <w:szCs w:val="28"/>
            </w:rPr>
            <w:t xml:space="preserve"> </w:t>
          </w:r>
          <w:r w:rsidR="00896998">
            <w:rPr>
              <w:rFonts w:asciiTheme="majorBidi" w:hAnsiTheme="majorBidi" w:cstheme="majorBidi"/>
              <w:sz w:val="28"/>
              <w:szCs w:val="28"/>
            </w:rPr>
            <w:t>circumstance</w:t>
          </w:r>
          <w:r w:rsidR="00726C0E">
            <w:rPr>
              <w:rFonts w:asciiTheme="majorBidi" w:hAnsiTheme="majorBidi" w:cstheme="majorBidi"/>
              <w:sz w:val="28"/>
              <w:szCs w:val="28"/>
            </w:rPr>
            <w:t>s</w:t>
          </w:r>
          <w:r w:rsidR="007E32BB">
            <w:rPr>
              <w:rFonts w:asciiTheme="majorBidi" w:hAnsiTheme="majorBidi" w:cstheme="majorBidi"/>
              <w:sz w:val="28"/>
              <w:szCs w:val="28"/>
            </w:rPr>
            <w:t xml:space="preserve"> </w:t>
          </w:r>
          <w:r w:rsidR="00876A97">
            <w:rPr>
              <w:rFonts w:asciiTheme="majorBidi" w:hAnsiTheme="majorBidi" w:cstheme="majorBidi"/>
              <w:sz w:val="28"/>
              <w:szCs w:val="28"/>
            </w:rPr>
            <w:t>including</w:t>
          </w:r>
          <w:r w:rsidR="008F20A4">
            <w:rPr>
              <w:rFonts w:asciiTheme="majorBidi" w:hAnsiTheme="majorBidi" w:cstheme="majorBidi"/>
              <w:sz w:val="28"/>
              <w:szCs w:val="28"/>
            </w:rPr>
            <w:t xml:space="preserve">, part-time working, term-time working, and </w:t>
          </w:r>
          <w:r w:rsidR="007915B5">
            <w:rPr>
              <w:rFonts w:asciiTheme="majorBidi" w:hAnsiTheme="majorBidi" w:cstheme="majorBidi"/>
              <w:sz w:val="28"/>
              <w:szCs w:val="28"/>
            </w:rPr>
            <w:t>job-sharing</w:t>
          </w:r>
          <w:r w:rsidR="00256868">
            <w:rPr>
              <w:rFonts w:asciiTheme="majorBidi" w:hAnsiTheme="majorBidi" w:cstheme="majorBidi"/>
              <w:sz w:val="28"/>
              <w:szCs w:val="28"/>
            </w:rPr>
            <w:t xml:space="preserve"> working</w:t>
          </w:r>
          <w:r w:rsidR="003D1B40">
            <w:rPr>
              <w:rFonts w:asciiTheme="majorBidi" w:hAnsiTheme="majorBidi" w:cstheme="majorBidi"/>
              <w:sz w:val="28"/>
              <w:szCs w:val="28"/>
            </w:rPr>
            <w:t xml:space="preserve"> in</w:t>
          </w:r>
          <w:r w:rsidR="00896998">
            <w:rPr>
              <w:rFonts w:asciiTheme="majorBidi" w:hAnsiTheme="majorBidi" w:cstheme="majorBidi"/>
              <w:sz w:val="28"/>
              <w:szCs w:val="28"/>
            </w:rPr>
            <w:t xml:space="preserve"> pu</w:t>
          </w:r>
          <w:r w:rsidR="00846DD4">
            <w:rPr>
              <w:rFonts w:asciiTheme="majorBidi" w:hAnsiTheme="majorBidi" w:cstheme="majorBidi"/>
              <w:sz w:val="28"/>
              <w:szCs w:val="28"/>
            </w:rPr>
            <w:t>rpose</w:t>
          </w:r>
          <w:r w:rsidR="003D1B40">
            <w:rPr>
              <w:rFonts w:asciiTheme="majorBidi" w:hAnsiTheme="majorBidi" w:cstheme="majorBidi"/>
              <w:sz w:val="28"/>
              <w:szCs w:val="28"/>
            </w:rPr>
            <w:t xml:space="preserve"> of</w:t>
          </w:r>
          <w:r w:rsidR="00846DD4">
            <w:rPr>
              <w:rFonts w:asciiTheme="majorBidi" w:hAnsiTheme="majorBidi" w:cstheme="majorBidi"/>
              <w:sz w:val="28"/>
              <w:szCs w:val="28"/>
            </w:rPr>
            <w:t xml:space="preserve"> </w:t>
          </w:r>
          <w:r w:rsidR="00F7009D">
            <w:rPr>
              <w:rFonts w:asciiTheme="majorBidi" w:hAnsiTheme="majorBidi" w:cstheme="majorBidi"/>
              <w:sz w:val="28"/>
              <w:szCs w:val="28"/>
            </w:rPr>
            <w:t xml:space="preserve">providing </w:t>
          </w:r>
          <w:r w:rsidR="0031138C">
            <w:rPr>
              <w:rFonts w:asciiTheme="majorBidi" w:hAnsiTheme="majorBidi" w:cstheme="majorBidi"/>
              <w:sz w:val="28"/>
              <w:szCs w:val="28"/>
            </w:rPr>
            <w:t xml:space="preserve">opportunity </w:t>
          </w:r>
          <w:r w:rsidR="00236CB7">
            <w:rPr>
              <w:rFonts w:asciiTheme="majorBidi" w:hAnsiTheme="majorBidi" w:cstheme="majorBidi"/>
              <w:sz w:val="28"/>
              <w:szCs w:val="28"/>
            </w:rPr>
            <w:t xml:space="preserve">of where, </w:t>
          </w:r>
          <w:r w:rsidR="00262121">
            <w:rPr>
              <w:rFonts w:asciiTheme="majorBidi" w:hAnsiTheme="majorBidi" w:cstheme="majorBidi"/>
              <w:sz w:val="28"/>
              <w:szCs w:val="28"/>
            </w:rPr>
            <w:t>when,</w:t>
          </w:r>
          <w:r w:rsidR="00C64F87">
            <w:rPr>
              <w:rFonts w:asciiTheme="majorBidi" w:hAnsiTheme="majorBidi" w:cstheme="majorBidi"/>
              <w:sz w:val="28"/>
              <w:szCs w:val="28"/>
            </w:rPr>
            <w:t xml:space="preserve"> and how</w:t>
          </w:r>
          <w:r w:rsidR="00551F1F">
            <w:rPr>
              <w:rFonts w:asciiTheme="majorBidi" w:hAnsiTheme="majorBidi" w:cstheme="majorBidi"/>
              <w:sz w:val="28"/>
              <w:szCs w:val="28"/>
            </w:rPr>
            <w:t xml:space="preserve"> to take </w:t>
          </w:r>
          <w:r w:rsidR="00D9028D">
            <w:rPr>
              <w:rFonts w:asciiTheme="majorBidi" w:hAnsiTheme="majorBidi" w:cstheme="majorBidi"/>
              <w:sz w:val="28"/>
              <w:szCs w:val="28"/>
            </w:rPr>
            <w:t>tasks</w:t>
          </w:r>
          <w:r w:rsidR="00C36600">
            <w:rPr>
              <w:rFonts w:asciiTheme="majorBidi" w:hAnsiTheme="majorBidi" w:cstheme="majorBidi"/>
              <w:sz w:val="28"/>
              <w:szCs w:val="28"/>
            </w:rPr>
            <w:t>, moreover,</w:t>
          </w:r>
          <w:r w:rsidR="003D1B40">
            <w:rPr>
              <w:rFonts w:asciiTheme="majorBidi" w:hAnsiTheme="majorBidi" w:cstheme="majorBidi"/>
              <w:sz w:val="28"/>
              <w:szCs w:val="28"/>
            </w:rPr>
            <w:t xml:space="preserve"> allowing employees to</w:t>
          </w:r>
          <w:r w:rsidR="00C36600">
            <w:rPr>
              <w:rFonts w:asciiTheme="majorBidi" w:hAnsiTheme="majorBidi" w:cstheme="majorBidi"/>
              <w:sz w:val="28"/>
              <w:szCs w:val="28"/>
            </w:rPr>
            <w:t xml:space="preserve"> choose </w:t>
          </w:r>
          <w:r w:rsidR="007B712C">
            <w:rPr>
              <w:rFonts w:asciiTheme="majorBidi" w:hAnsiTheme="majorBidi" w:cstheme="majorBidi"/>
              <w:sz w:val="28"/>
              <w:szCs w:val="28"/>
            </w:rPr>
            <w:t xml:space="preserve">within </w:t>
          </w:r>
          <w:r w:rsidR="00071C53">
            <w:rPr>
              <w:rFonts w:asciiTheme="majorBidi" w:hAnsiTheme="majorBidi" w:cstheme="majorBidi"/>
              <w:sz w:val="28"/>
              <w:szCs w:val="28"/>
            </w:rPr>
            <w:t>c</w:t>
          </w:r>
          <w:r w:rsidR="00C67CE0">
            <w:rPr>
              <w:rFonts w:asciiTheme="majorBidi" w:hAnsiTheme="majorBidi" w:cstheme="majorBidi"/>
              <w:sz w:val="28"/>
              <w:szCs w:val="28"/>
            </w:rPr>
            <w:t>e</w:t>
          </w:r>
          <w:r w:rsidR="00071C53">
            <w:rPr>
              <w:rFonts w:asciiTheme="majorBidi" w:hAnsiTheme="majorBidi" w:cstheme="majorBidi"/>
              <w:sz w:val="28"/>
              <w:szCs w:val="28"/>
            </w:rPr>
            <w:t>rta</w:t>
          </w:r>
          <w:r w:rsidR="00C67CE0">
            <w:rPr>
              <w:rFonts w:asciiTheme="majorBidi" w:hAnsiTheme="majorBidi" w:cstheme="majorBidi"/>
              <w:sz w:val="28"/>
              <w:szCs w:val="28"/>
            </w:rPr>
            <w:t xml:space="preserve">in </w:t>
          </w:r>
          <w:r w:rsidR="00071C53">
            <w:rPr>
              <w:rFonts w:asciiTheme="majorBidi" w:hAnsiTheme="majorBidi" w:cstheme="majorBidi"/>
              <w:sz w:val="28"/>
              <w:szCs w:val="28"/>
            </w:rPr>
            <w:t>set limit</w:t>
          </w:r>
          <w:r w:rsidR="00810EC3">
            <w:rPr>
              <w:rFonts w:asciiTheme="majorBidi" w:hAnsiTheme="majorBidi" w:cstheme="majorBidi"/>
              <w:sz w:val="28"/>
              <w:szCs w:val="28"/>
            </w:rPr>
            <w:t xml:space="preserve">s in regard of </w:t>
          </w:r>
          <w:r w:rsidR="00C86830">
            <w:rPr>
              <w:rFonts w:asciiTheme="majorBidi" w:hAnsiTheme="majorBidi" w:cstheme="majorBidi"/>
              <w:sz w:val="28"/>
              <w:szCs w:val="28"/>
            </w:rPr>
            <w:t>starting and finishing the work.</w:t>
          </w:r>
        </w:p>
        <w:p w14:paraId="20820F0D" w14:textId="70742682" w:rsidR="0033262F" w:rsidRDefault="00726C0E" w:rsidP="0033262F">
          <w:pPr>
            <w:pStyle w:val="NormalWeb"/>
            <w:shd w:val="clear" w:color="auto" w:fill="FFFFFF"/>
            <w:spacing w:before="0" w:beforeAutospacing="0"/>
            <w:ind w:firstLine="720"/>
            <w:rPr>
              <w:rFonts w:asciiTheme="majorBidi" w:hAnsiTheme="majorBidi" w:cstheme="majorBidi"/>
              <w:sz w:val="28"/>
              <w:szCs w:val="28"/>
            </w:rPr>
          </w:pPr>
          <w:r>
            <w:rPr>
              <w:rFonts w:asciiTheme="majorBidi" w:hAnsiTheme="majorBidi" w:cstheme="majorBidi"/>
              <w:sz w:val="28"/>
              <w:szCs w:val="28"/>
            </w:rPr>
            <w:t>Working-</w:t>
          </w:r>
          <w:r w:rsidR="00455CF9">
            <w:rPr>
              <w:rFonts w:asciiTheme="majorBidi" w:hAnsiTheme="majorBidi" w:cstheme="majorBidi"/>
              <w:sz w:val="28"/>
              <w:szCs w:val="28"/>
            </w:rPr>
            <w:t>location</w:t>
          </w:r>
          <w:r w:rsidR="0053348E">
            <w:rPr>
              <w:rFonts w:asciiTheme="majorBidi" w:hAnsiTheme="majorBidi" w:cstheme="majorBidi"/>
              <w:sz w:val="28"/>
              <w:szCs w:val="28"/>
            </w:rPr>
            <w:t xml:space="preserve"> </w:t>
          </w:r>
          <w:r w:rsidR="00007B14">
            <w:rPr>
              <w:rFonts w:asciiTheme="majorBidi" w:hAnsiTheme="majorBidi" w:cstheme="majorBidi"/>
              <w:sz w:val="28"/>
              <w:szCs w:val="28"/>
            </w:rPr>
            <w:t>flexibilities,</w:t>
          </w:r>
          <w:r w:rsidR="00455CF9">
            <w:rPr>
              <w:rFonts w:asciiTheme="majorBidi" w:hAnsiTheme="majorBidi" w:cstheme="majorBidi"/>
              <w:sz w:val="28"/>
              <w:szCs w:val="28"/>
            </w:rPr>
            <w:t xml:space="preserve"> </w:t>
          </w:r>
          <w:r w:rsidR="0040200A">
            <w:rPr>
              <w:rFonts w:asciiTheme="majorBidi" w:hAnsiTheme="majorBidi" w:cstheme="majorBidi"/>
              <w:sz w:val="28"/>
              <w:szCs w:val="28"/>
            </w:rPr>
            <w:t xml:space="preserve">indicates to </w:t>
          </w:r>
          <w:r w:rsidR="009B2F7D">
            <w:rPr>
              <w:rFonts w:asciiTheme="majorBidi" w:hAnsiTheme="majorBidi" w:cstheme="majorBidi"/>
              <w:sz w:val="28"/>
              <w:szCs w:val="28"/>
            </w:rPr>
            <w:t>employees working from</w:t>
          </w:r>
          <w:r w:rsidR="007D4D03">
            <w:rPr>
              <w:rFonts w:asciiTheme="majorBidi" w:hAnsiTheme="majorBidi" w:cstheme="majorBidi"/>
              <w:sz w:val="28"/>
              <w:szCs w:val="28"/>
            </w:rPr>
            <w:t xml:space="preserve"> home</w:t>
          </w:r>
          <w:r w:rsidR="004A6C36">
            <w:rPr>
              <w:rFonts w:asciiTheme="majorBidi" w:hAnsiTheme="majorBidi" w:cstheme="majorBidi"/>
              <w:sz w:val="28"/>
              <w:szCs w:val="28"/>
            </w:rPr>
            <w:t xml:space="preserve"> especially when pandemic </w:t>
          </w:r>
          <w:r w:rsidR="00040A1D">
            <w:rPr>
              <w:rFonts w:asciiTheme="majorBidi" w:hAnsiTheme="majorBidi" w:cstheme="majorBidi"/>
              <w:sz w:val="28"/>
              <w:szCs w:val="28"/>
            </w:rPr>
            <w:t xml:space="preserve">happened, </w:t>
          </w:r>
          <w:r w:rsidR="00A76903">
            <w:rPr>
              <w:rFonts w:asciiTheme="majorBidi" w:hAnsiTheme="majorBidi" w:cstheme="majorBidi"/>
              <w:sz w:val="28"/>
              <w:szCs w:val="28"/>
            </w:rPr>
            <w:t xml:space="preserve">those working in </w:t>
          </w:r>
          <w:r w:rsidR="00690144">
            <w:rPr>
              <w:rFonts w:asciiTheme="majorBidi" w:hAnsiTheme="majorBidi" w:cstheme="majorBidi"/>
              <w:sz w:val="28"/>
              <w:szCs w:val="28"/>
            </w:rPr>
            <w:t>customer</w:t>
          </w:r>
          <w:r w:rsidR="00A76903">
            <w:rPr>
              <w:rFonts w:asciiTheme="majorBidi" w:hAnsiTheme="majorBidi" w:cstheme="majorBidi"/>
              <w:sz w:val="28"/>
              <w:szCs w:val="28"/>
            </w:rPr>
            <w:t xml:space="preserve"> </w:t>
          </w:r>
          <w:r w:rsidR="00690144">
            <w:rPr>
              <w:rFonts w:asciiTheme="majorBidi" w:hAnsiTheme="majorBidi" w:cstheme="majorBidi"/>
              <w:sz w:val="28"/>
              <w:szCs w:val="28"/>
            </w:rPr>
            <w:t>service</w:t>
          </w:r>
          <w:r w:rsidR="00832928">
            <w:rPr>
              <w:rFonts w:asciiTheme="majorBidi" w:hAnsiTheme="majorBidi" w:cstheme="majorBidi"/>
              <w:sz w:val="28"/>
              <w:szCs w:val="28"/>
            </w:rPr>
            <w:t xml:space="preserve"> and ca</w:t>
          </w:r>
          <w:r w:rsidR="00AD7C0E">
            <w:rPr>
              <w:rFonts w:asciiTheme="majorBidi" w:hAnsiTheme="majorBidi" w:cstheme="majorBidi"/>
              <w:sz w:val="28"/>
              <w:szCs w:val="28"/>
            </w:rPr>
            <w:t>lling centre</w:t>
          </w:r>
          <w:r w:rsidR="00690144">
            <w:rPr>
              <w:rFonts w:asciiTheme="majorBidi" w:hAnsiTheme="majorBidi" w:cstheme="majorBidi"/>
              <w:sz w:val="28"/>
              <w:szCs w:val="28"/>
            </w:rPr>
            <w:t xml:space="preserve"> are l</w:t>
          </w:r>
          <w:r w:rsidR="00832928">
            <w:rPr>
              <w:rFonts w:asciiTheme="majorBidi" w:hAnsiTheme="majorBidi" w:cstheme="majorBidi"/>
              <w:sz w:val="28"/>
              <w:szCs w:val="28"/>
            </w:rPr>
            <w:t xml:space="preserve">ikely to have </w:t>
          </w:r>
          <w:r w:rsidR="00D238DA">
            <w:rPr>
              <w:rFonts w:asciiTheme="majorBidi" w:hAnsiTheme="majorBidi" w:cstheme="majorBidi"/>
              <w:sz w:val="28"/>
              <w:szCs w:val="28"/>
            </w:rPr>
            <w:t xml:space="preserve">opportunities </w:t>
          </w:r>
          <w:r w:rsidR="00E95CD1">
            <w:rPr>
              <w:rFonts w:asciiTheme="majorBidi" w:hAnsiTheme="majorBidi" w:cstheme="majorBidi"/>
              <w:sz w:val="28"/>
              <w:szCs w:val="28"/>
            </w:rPr>
            <w:t>of working from any location</w:t>
          </w:r>
          <w:r w:rsidR="00EF612E">
            <w:rPr>
              <w:rFonts w:asciiTheme="majorBidi" w:hAnsiTheme="majorBidi" w:cstheme="majorBidi"/>
              <w:sz w:val="28"/>
              <w:szCs w:val="28"/>
            </w:rPr>
            <w:t>. But (</w:t>
          </w:r>
          <w:r w:rsidR="00EF612E" w:rsidRPr="00EF612E">
            <w:rPr>
              <w:rFonts w:asciiTheme="majorBidi" w:hAnsiTheme="majorBidi" w:cstheme="majorBidi"/>
              <w:sz w:val="28"/>
              <w:szCs w:val="28"/>
            </w:rPr>
            <w:t>HAYNES,</w:t>
          </w:r>
          <w:r w:rsidR="00EF612E" w:rsidRPr="00EF612E">
            <w:rPr>
              <w:rFonts w:asciiTheme="majorBidi" w:hAnsiTheme="majorBidi" w:cstheme="majorBidi"/>
              <w:sz w:val="28"/>
              <w:szCs w:val="28"/>
            </w:rPr>
            <w:t xml:space="preserve"> and</w:t>
          </w:r>
          <w:r w:rsidR="00EF612E" w:rsidRPr="00EF612E">
            <w:rPr>
              <w:rFonts w:asciiTheme="majorBidi" w:hAnsiTheme="majorBidi" w:cstheme="majorBidi"/>
              <w:sz w:val="28"/>
              <w:szCs w:val="28"/>
            </w:rPr>
            <w:t xml:space="preserve"> SUCKLEY 2019</w:t>
          </w:r>
          <w:r w:rsidR="00EF612E" w:rsidRPr="00EF612E">
            <w:rPr>
              <w:rFonts w:asciiTheme="majorBidi" w:hAnsiTheme="majorBidi" w:cstheme="majorBidi"/>
              <w:sz w:val="28"/>
              <w:szCs w:val="28"/>
            </w:rPr>
            <w:t>)</w:t>
          </w:r>
          <w:r w:rsidR="00EF612E">
            <w:rPr>
              <w:rFonts w:asciiTheme="majorBidi" w:hAnsiTheme="majorBidi" w:cstheme="majorBidi"/>
              <w:sz w:val="28"/>
              <w:szCs w:val="28"/>
            </w:rPr>
            <w:t xml:space="preserve"> </w:t>
          </w:r>
          <w:r w:rsidR="00506E49">
            <w:rPr>
              <w:rFonts w:asciiTheme="majorBidi" w:hAnsiTheme="majorBidi" w:cstheme="majorBidi"/>
              <w:sz w:val="28"/>
              <w:szCs w:val="28"/>
            </w:rPr>
            <w:t xml:space="preserve">argued </w:t>
          </w:r>
          <w:r w:rsidR="00176460">
            <w:rPr>
              <w:rFonts w:asciiTheme="majorBidi" w:hAnsiTheme="majorBidi" w:cstheme="majorBidi"/>
              <w:sz w:val="28"/>
              <w:szCs w:val="28"/>
            </w:rPr>
            <w:t>that</w:t>
          </w:r>
          <w:r w:rsidR="00366B28">
            <w:rPr>
              <w:rFonts w:asciiTheme="majorBidi" w:hAnsiTheme="majorBidi" w:cstheme="majorBidi"/>
              <w:sz w:val="28"/>
              <w:szCs w:val="28"/>
            </w:rPr>
            <w:t xml:space="preserve"> location flexibility </w:t>
          </w:r>
          <w:r w:rsidR="00D936D8">
            <w:rPr>
              <w:rFonts w:asciiTheme="majorBidi" w:hAnsiTheme="majorBidi" w:cstheme="majorBidi"/>
              <w:sz w:val="28"/>
              <w:szCs w:val="28"/>
            </w:rPr>
            <w:t xml:space="preserve">is well supported </w:t>
          </w:r>
          <w:r w:rsidR="00A012BA">
            <w:rPr>
              <w:rFonts w:asciiTheme="majorBidi" w:hAnsiTheme="majorBidi" w:cstheme="majorBidi"/>
              <w:sz w:val="28"/>
              <w:szCs w:val="28"/>
            </w:rPr>
            <w:t>environment as o</w:t>
          </w:r>
          <w:r w:rsidR="00176460">
            <w:rPr>
              <w:rFonts w:asciiTheme="majorBidi" w:hAnsiTheme="majorBidi" w:cstheme="majorBidi"/>
              <w:sz w:val="28"/>
              <w:szCs w:val="28"/>
            </w:rPr>
            <w:t>ffice workers.</w:t>
          </w:r>
          <w:r w:rsidR="00067055">
            <w:rPr>
              <w:rFonts w:asciiTheme="majorBidi" w:hAnsiTheme="majorBidi" w:cstheme="majorBidi"/>
              <w:sz w:val="28"/>
              <w:szCs w:val="28"/>
            </w:rPr>
            <w:t xml:space="preserve"> </w:t>
          </w:r>
          <w:r w:rsidR="003B3A9A">
            <w:rPr>
              <w:rFonts w:asciiTheme="majorBidi" w:hAnsiTheme="majorBidi" w:cstheme="majorBidi"/>
              <w:sz w:val="28"/>
              <w:szCs w:val="28"/>
            </w:rPr>
            <w:t xml:space="preserve">Furthermore, </w:t>
          </w:r>
          <w:r w:rsidR="00935714" w:rsidRPr="00935714">
            <w:rPr>
              <w:rFonts w:asciiTheme="majorBidi" w:hAnsiTheme="majorBidi" w:cstheme="majorBidi"/>
              <w:sz w:val="28"/>
              <w:szCs w:val="28"/>
            </w:rPr>
            <w:t xml:space="preserve">Mobile working </w:t>
          </w:r>
          <w:r w:rsidR="00497481">
            <w:rPr>
              <w:rFonts w:asciiTheme="majorBidi" w:hAnsiTheme="majorBidi" w:cstheme="majorBidi"/>
              <w:sz w:val="28"/>
              <w:szCs w:val="28"/>
            </w:rPr>
            <w:t>would</w:t>
          </w:r>
          <w:r w:rsidR="00935714" w:rsidRPr="00935714">
            <w:rPr>
              <w:rFonts w:asciiTheme="majorBidi" w:hAnsiTheme="majorBidi" w:cstheme="majorBidi"/>
              <w:sz w:val="28"/>
              <w:szCs w:val="28"/>
            </w:rPr>
            <w:t xml:space="preserve"> </w:t>
          </w:r>
          <w:r w:rsidR="00007B14" w:rsidRPr="00935714">
            <w:rPr>
              <w:rFonts w:asciiTheme="majorBidi" w:hAnsiTheme="majorBidi" w:cstheme="majorBidi"/>
              <w:sz w:val="28"/>
              <w:szCs w:val="28"/>
            </w:rPr>
            <w:t>permit</w:t>
          </w:r>
          <w:r w:rsidR="00935714" w:rsidRPr="00935714">
            <w:rPr>
              <w:rFonts w:asciiTheme="majorBidi" w:hAnsiTheme="majorBidi" w:cstheme="majorBidi"/>
              <w:sz w:val="28"/>
              <w:szCs w:val="28"/>
            </w:rPr>
            <w:t xml:space="preserve"> employees to work part of their working week at a location remote from the employer’s workplace.</w:t>
          </w:r>
          <w:r w:rsidR="003B3A9A">
            <w:rPr>
              <w:rFonts w:asciiTheme="majorBidi" w:hAnsiTheme="majorBidi" w:cstheme="majorBidi"/>
              <w:sz w:val="28"/>
              <w:szCs w:val="28"/>
            </w:rPr>
            <w:t xml:space="preserve"> </w:t>
          </w:r>
          <w:r w:rsidR="00C201E0">
            <w:rPr>
              <w:rFonts w:asciiTheme="majorBidi" w:hAnsiTheme="majorBidi" w:cstheme="majorBidi"/>
              <w:sz w:val="28"/>
              <w:szCs w:val="28"/>
            </w:rPr>
            <w:t xml:space="preserve">Working-contract flexibilities, </w:t>
          </w:r>
          <w:r w:rsidR="00875FE0">
            <w:rPr>
              <w:rFonts w:asciiTheme="majorBidi" w:hAnsiTheme="majorBidi" w:cstheme="majorBidi"/>
              <w:sz w:val="28"/>
              <w:szCs w:val="28"/>
            </w:rPr>
            <w:t xml:space="preserve">this </w:t>
          </w:r>
          <w:r w:rsidR="002C7966">
            <w:rPr>
              <w:rFonts w:asciiTheme="majorBidi" w:hAnsiTheme="majorBidi" w:cstheme="majorBidi"/>
              <w:sz w:val="28"/>
              <w:szCs w:val="28"/>
            </w:rPr>
            <w:t>includes</w:t>
          </w:r>
          <w:r w:rsidR="00875FE0">
            <w:rPr>
              <w:rFonts w:asciiTheme="majorBidi" w:hAnsiTheme="majorBidi" w:cstheme="majorBidi"/>
              <w:sz w:val="28"/>
              <w:szCs w:val="28"/>
            </w:rPr>
            <w:t xml:space="preserve"> </w:t>
          </w:r>
          <w:r w:rsidR="000A57D8">
            <w:rPr>
              <w:rFonts w:asciiTheme="majorBidi" w:hAnsiTheme="majorBidi" w:cstheme="majorBidi"/>
              <w:sz w:val="28"/>
              <w:szCs w:val="28"/>
            </w:rPr>
            <w:t xml:space="preserve">outsourcing, agency, </w:t>
          </w:r>
          <w:r w:rsidR="00266919">
            <w:rPr>
              <w:rFonts w:asciiTheme="majorBidi" w:hAnsiTheme="majorBidi" w:cstheme="majorBidi"/>
              <w:sz w:val="28"/>
              <w:szCs w:val="28"/>
            </w:rPr>
            <w:t>and temporary contract</w:t>
          </w:r>
          <w:r w:rsidR="000A57D8">
            <w:rPr>
              <w:rFonts w:asciiTheme="majorBidi" w:hAnsiTheme="majorBidi" w:cstheme="majorBidi"/>
              <w:sz w:val="28"/>
              <w:szCs w:val="28"/>
            </w:rPr>
            <w:t xml:space="preserve"> worker</w:t>
          </w:r>
          <w:r w:rsidR="002D03C4">
            <w:rPr>
              <w:rFonts w:asciiTheme="majorBidi" w:hAnsiTheme="majorBidi" w:cstheme="majorBidi"/>
              <w:sz w:val="28"/>
              <w:szCs w:val="28"/>
            </w:rPr>
            <w:t>s</w:t>
          </w:r>
          <w:r w:rsidR="00937BC4">
            <w:rPr>
              <w:rFonts w:asciiTheme="majorBidi" w:hAnsiTheme="majorBidi" w:cstheme="majorBidi"/>
              <w:sz w:val="28"/>
              <w:szCs w:val="28"/>
            </w:rPr>
            <w:t xml:space="preserve"> which allow </w:t>
          </w:r>
          <w:r w:rsidR="00D55C64">
            <w:rPr>
              <w:rFonts w:asciiTheme="majorBidi" w:hAnsiTheme="majorBidi" w:cstheme="majorBidi"/>
              <w:sz w:val="28"/>
              <w:szCs w:val="28"/>
            </w:rPr>
            <w:t>employees</w:t>
          </w:r>
          <w:r w:rsidR="00886339" w:rsidRPr="00886339">
            <w:rPr>
              <w:rFonts w:asciiTheme="majorBidi" w:hAnsiTheme="majorBidi" w:cstheme="majorBidi"/>
              <w:sz w:val="28"/>
              <w:szCs w:val="28"/>
            </w:rPr>
            <w:t xml:space="preserve"> Shift from the hours work</w:t>
          </w:r>
          <w:r w:rsidR="00D55C64">
            <w:rPr>
              <w:rFonts w:asciiTheme="majorBidi" w:hAnsiTheme="majorBidi" w:cstheme="majorBidi"/>
              <w:sz w:val="28"/>
              <w:szCs w:val="28"/>
            </w:rPr>
            <w:t xml:space="preserve">ing </w:t>
          </w:r>
          <w:r w:rsidR="00886339" w:rsidRPr="00886339">
            <w:rPr>
              <w:rFonts w:asciiTheme="majorBidi" w:hAnsiTheme="majorBidi" w:cstheme="majorBidi"/>
              <w:sz w:val="28"/>
              <w:szCs w:val="28"/>
            </w:rPr>
            <w:t xml:space="preserve">week contracts to annualised hours contracts </w:t>
          </w:r>
          <w:r w:rsidR="00D55C64">
            <w:rPr>
              <w:rFonts w:asciiTheme="majorBidi" w:hAnsiTheme="majorBidi" w:cstheme="majorBidi"/>
              <w:sz w:val="28"/>
              <w:szCs w:val="28"/>
            </w:rPr>
            <w:t>to</w:t>
          </w:r>
          <w:r w:rsidR="00886339" w:rsidRPr="00886339">
            <w:rPr>
              <w:rFonts w:asciiTheme="majorBidi" w:hAnsiTheme="majorBidi" w:cstheme="majorBidi"/>
              <w:sz w:val="28"/>
              <w:szCs w:val="28"/>
            </w:rPr>
            <w:t xml:space="preserve"> deliver tangible results</w:t>
          </w:r>
          <w:r w:rsidR="000138EE">
            <w:rPr>
              <w:rFonts w:asciiTheme="majorBidi" w:hAnsiTheme="majorBidi" w:cstheme="majorBidi"/>
              <w:sz w:val="28"/>
              <w:szCs w:val="28"/>
            </w:rPr>
            <w:t xml:space="preserve"> </w:t>
          </w:r>
          <w:r w:rsidR="00C501E0">
            <w:rPr>
              <w:rFonts w:asciiTheme="majorBidi" w:hAnsiTheme="majorBidi" w:cstheme="majorBidi"/>
              <w:sz w:val="28"/>
              <w:szCs w:val="28"/>
            </w:rPr>
            <w:t>(</w:t>
          </w:r>
          <w:r w:rsidR="00C501E0" w:rsidRPr="00C501E0">
            <w:rPr>
              <w:rFonts w:asciiTheme="majorBidi" w:hAnsiTheme="majorBidi" w:cstheme="majorBidi"/>
              <w:sz w:val="28"/>
              <w:szCs w:val="28"/>
            </w:rPr>
            <w:t>Dictionary of Human Resource Management</w:t>
          </w:r>
          <w:r w:rsidR="00C501E0" w:rsidRPr="00C501E0">
            <w:rPr>
              <w:rFonts w:asciiTheme="majorBidi" w:hAnsiTheme="majorBidi" w:cstheme="majorBidi"/>
              <w:sz w:val="28"/>
              <w:szCs w:val="28"/>
            </w:rPr>
            <w:t xml:space="preserve">, </w:t>
          </w:r>
          <w:r w:rsidR="00C501E0" w:rsidRPr="00C501E0">
            <w:rPr>
              <w:rFonts w:asciiTheme="majorBidi" w:hAnsiTheme="majorBidi" w:cstheme="majorBidi"/>
              <w:sz w:val="28"/>
              <w:szCs w:val="28"/>
            </w:rPr>
            <w:t>2017</w:t>
          </w:r>
          <w:r w:rsidR="00C501E0" w:rsidRPr="00C501E0">
            <w:rPr>
              <w:rFonts w:asciiTheme="majorBidi" w:hAnsiTheme="majorBidi" w:cstheme="majorBidi"/>
              <w:sz w:val="28"/>
              <w:szCs w:val="28"/>
            </w:rPr>
            <w:t>)</w:t>
          </w:r>
          <w:r w:rsidR="00C501E0">
            <w:rPr>
              <w:rFonts w:asciiTheme="majorBidi" w:hAnsiTheme="majorBidi" w:cstheme="majorBidi"/>
              <w:sz w:val="28"/>
              <w:szCs w:val="28"/>
            </w:rPr>
            <w:t xml:space="preserve">. </w:t>
          </w:r>
          <w:r w:rsidR="00886339" w:rsidRPr="00886339">
            <w:rPr>
              <w:rFonts w:asciiTheme="majorBidi" w:hAnsiTheme="majorBidi" w:cstheme="majorBidi"/>
              <w:sz w:val="28"/>
              <w:szCs w:val="28"/>
            </w:rPr>
            <w:t xml:space="preserve">Each year all employees are required to work a set number of hours. </w:t>
          </w:r>
          <w:r w:rsidR="002C7966" w:rsidRPr="00886339">
            <w:rPr>
              <w:rFonts w:asciiTheme="majorBidi" w:hAnsiTheme="majorBidi" w:cstheme="majorBidi"/>
              <w:sz w:val="28"/>
              <w:szCs w:val="28"/>
            </w:rPr>
            <w:t>I</w:t>
          </w:r>
          <w:r w:rsidR="00886339" w:rsidRPr="00886339">
            <w:rPr>
              <w:rFonts w:asciiTheme="majorBidi" w:hAnsiTheme="majorBidi" w:cstheme="majorBidi"/>
              <w:sz w:val="28"/>
              <w:szCs w:val="28"/>
            </w:rPr>
            <w:t>ntroduc</w:t>
          </w:r>
          <w:r w:rsidR="002C7966">
            <w:rPr>
              <w:rFonts w:asciiTheme="majorBidi" w:hAnsiTheme="majorBidi" w:cstheme="majorBidi"/>
              <w:sz w:val="28"/>
              <w:szCs w:val="28"/>
            </w:rPr>
            <w:t>ing</w:t>
          </w:r>
          <w:r w:rsidR="00886339" w:rsidRPr="00886339">
            <w:rPr>
              <w:rFonts w:asciiTheme="majorBidi" w:hAnsiTheme="majorBidi" w:cstheme="majorBidi"/>
              <w:sz w:val="28"/>
              <w:szCs w:val="28"/>
            </w:rPr>
            <w:t xml:space="preserve"> </w:t>
          </w:r>
          <w:r w:rsidR="002C7966">
            <w:rPr>
              <w:rFonts w:asciiTheme="majorBidi" w:hAnsiTheme="majorBidi" w:cstheme="majorBidi"/>
              <w:sz w:val="28"/>
              <w:szCs w:val="28"/>
            </w:rPr>
            <w:t>a</w:t>
          </w:r>
          <w:r w:rsidR="00886339" w:rsidRPr="00886339">
            <w:rPr>
              <w:rFonts w:asciiTheme="majorBidi" w:hAnsiTheme="majorBidi" w:cstheme="majorBidi"/>
              <w:sz w:val="28"/>
              <w:szCs w:val="28"/>
            </w:rPr>
            <w:t xml:space="preserve">nnualised </w:t>
          </w:r>
          <w:r w:rsidR="002C7966">
            <w:rPr>
              <w:rFonts w:asciiTheme="majorBidi" w:hAnsiTheme="majorBidi" w:cstheme="majorBidi"/>
              <w:sz w:val="28"/>
              <w:szCs w:val="28"/>
            </w:rPr>
            <w:t>h</w:t>
          </w:r>
          <w:r w:rsidR="00886339" w:rsidRPr="00886339">
            <w:rPr>
              <w:rFonts w:asciiTheme="majorBidi" w:hAnsiTheme="majorBidi" w:cstheme="majorBidi"/>
              <w:sz w:val="28"/>
              <w:szCs w:val="28"/>
            </w:rPr>
            <w:t xml:space="preserve">ours within an organisation can </w:t>
          </w:r>
          <w:r w:rsidR="007F63AB">
            <w:rPr>
              <w:rFonts w:asciiTheme="majorBidi" w:hAnsiTheme="majorBidi" w:cstheme="majorBidi"/>
              <w:sz w:val="28"/>
              <w:szCs w:val="28"/>
            </w:rPr>
            <w:t>influence</w:t>
          </w:r>
          <w:r w:rsidR="00886339" w:rsidRPr="00886339">
            <w:rPr>
              <w:rFonts w:asciiTheme="majorBidi" w:hAnsiTheme="majorBidi" w:cstheme="majorBidi"/>
              <w:sz w:val="28"/>
              <w:szCs w:val="28"/>
            </w:rPr>
            <w:t xml:space="preserve"> the employees’ </w:t>
          </w:r>
          <w:r w:rsidR="001C61BE" w:rsidRPr="00886339">
            <w:rPr>
              <w:rFonts w:asciiTheme="majorBidi" w:hAnsiTheme="majorBidi" w:cstheme="majorBidi"/>
              <w:sz w:val="28"/>
              <w:szCs w:val="28"/>
            </w:rPr>
            <w:t>skill set</w:t>
          </w:r>
          <w:r w:rsidR="00886339" w:rsidRPr="00886339">
            <w:rPr>
              <w:rFonts w:asciiTheme="majorBidi" w:hAnsiTheme="majorBidi" w:cstheme="majorBidi"/>
              <w:sz w:val="28"/>
              <w:szCs w:val="28"/>
            </w:rPr>
            <w:t xml:space="preserve"> and often leads to improved morale of both management and the workforce</w:t>
          </w:r>
          <w:r w:rsidR="0033262F">
            <w:rPr>
              <w:rFonts w:asciiTheme="majorBidi" w:hAnsiTheme="majorBidi" w:cstheme="majorBidi"/>
              <w:sz w:val="28"/>
              <w:szCs w:val="28"/>
            </w:rPr>
            <w:t>.</w:t>
          </w:r>
        </w:p>
        <w:p w14:paraId="7A262F24" w14:textId="7A056C20" w:rsidR="00E05912" w:rsidRDefault="00B11175" w:rsidP="005935C6">
          <w:pPr>
            <w:pStyle w:val="NormalWeb"/>
            <w:shd w:val="clear" w:color="auto" w:fill="FFFFFF"/>
            <w:spacing w:before="0" w:beforeAutospacing="0"/>
            <w:ind w:firstLine="720"/>
            <w:rPr>
              <w:rFonts w:asciiTheme="majorBidi" w:hAnsiTheme="majorBidi" w:cstheme="majorBidi"/>
              <w:sz w:val="28"/>
              <w:szCs w:val="28"/>
            </w:rPr>
          </w:pPr>
          <w:r>
            <w:rPr>
              <w:rFonts w:asciiTheme="majorBidi" w:hAnsiTheme="majorBidi" w:cstheme="majorBidi"/>
              <w:sz w:val="28"/>
              <w:szCs w:val="28"/>
            </w:rPr>
            <w:t xml:space="preserve">Generally, flexible working </w:t>
          </w:r>
          <w:r w:rsidR="00F0397E">
            <w:rPr>
              <w:rFonts w:asciiTheme="majorBidi" w:hAnsiTheme="majorBidi" w:cstheme="majorBidi"/>
              <w:sz w:val="28"/>
              <w:szCs w:val="28"/>
            </w:rPr>
            <w:t xml:space="preserve">has </w:t>
          </w:r>
          <w:r w:rsidR="008174A0">
            <w:rPr>
              <w:rFonts w:asciiTheme="majorBidi" w:hAnsiTheme="majorBidi" w:cstheme="majorBidi"/>
              <w:sz w:val="28"/>
              <w:szCs w:val="28"/>
            </w:rPr>
            <w:t>advantages as</w:t>
          </w:r>
          <w:r w:rsidR="009D5CAA">
            <w:rPr>
              <w:rFonts w:asciiTheme="majorBidi" w:hAnsiTheme="majorBidi" w:cstheme="majorBidi"/>
              <w:sz w:val="28"/>
              <w:szCs w:val="28"/>
            </w:rPr>
            <w:t xml:space="preserve"> its </w:t>
          </w:r>
          <w:r w:rsidR="001A08D7">
            <w:rPr>
              <w:rFonts w:asciiTheme="majorBidi" w:hAnsiTheme="majorBidi" w:cstheme="majorBidi"/>
              <w:sz w:val="28"/>
              <w:szCs w:val="28"/>
            </w:rPr>
            <w:t xml:space="preserve">impowering employees’ </w:t>
          </w:r>
          <w:r w:rsidR="008D26D2">
            <w:rPr>
              <w:rFonts w:asciiTheme="majorBidi" w:hAnsiTheme="majorBidi" w:cstheme="majorBidi"/>
              <w:sz w:val="28"/>
              <w:szCs w:val="28"/>
            </w:rPr>
            <w:t>motivation,</w:t>
          </w:r>
          <w:r w:rsidR="008D26D2" w:rsidRPr="008D26D2">
            <w:rPr>
              <w:rFonts w:asciiTheme="majorBidi" w:hAnsiTheme="majorBidi" w:cstheme="majorBidi"/>
              <w:sz w:val="28"/>
              <w:szCs w:val="28"/>
            </w:rPr>
            <w:t xml:space="preserve"> feel</w:t>
          </w:r>
          <w:r w:rsidR="009551CB">
            <w:rPr>
              <w:rFonts w:asciiTheme="majorBidi" w:hAnsiTheme="majorBidi" w:cstheme="majorBidi"/>
              <w:sz w:val="28"/>
              <w:szCs w:val="28"/>
            </w:rPr>
            <w:t>s</w:t>
          </w:r>
          <w:r w:rsidR="008D26D2" w:rsidRPr="008D26D2">
            <w:rPr>
              <w:rFonts w:asciiTheme="majorBidi" w:hAnsiTheme="majorBidi" w:cstheme="majorBidi"/>
              <w:sz w:val="28"/>
              <w:szCs w:val="28"/>
            </w:rPr>
            <w:t xml:space="preserve"> of being accepted and belonging to </w:t>
          </w:r>
          <w:proofErr w:type="gramStart"/>
          <w:r w:rsidR="008D26D2" w:rsidRPr="008D26D2">
            <w:rPr>
              <w:rFonts w:asciiTheme="majorBidi" w:hAnsiTheme="majorBidi" w:cstheme="majorBidi"/>
              <w:sz w:val="28"/>
              <w:szCs w:val="28"/>
            </w:rPr>
            <w:t>a</w:t>
          </w:r>
          <w:proofErr w:type="gramEnd"/>
          <w:r w:rsidR="008D26D2" w:rsidRPr="008D26D2">
            <w:rPr>
              <w:rFonts w:asciiTheme="majorBidi" w:hAnsiTheme="majorBidi" w:cstheme="majorBidi"/>
              <w:sz w:val="28"/>
              <w:szCs w:val="28"/>
            </w:rPr>
            <w:t xml:space="preserve"> </w:t>
          </w:r>
          <w:r w:rsidR="00EF3105">
            <w:rPr>
              <w:rFonts w:asciiTheme="majorBidi" w:hAnsiTheme="majorBidi" w:cstheme="majorBidi"/>
              <w:sz w:val="28"/>
              <w:szCs w:val="28"/>
            </w:rPr>
            <w:t>org</w:t>
          </w:r>
          <w:r w:rsidR="00FC74FF">
            <w:rPr>
              <w:rFonts w:asciiTheme="majorBidi" w:hAnsiTheme="majorBidi" w:cstheme="majorBidi"/>
              <w:sz w:val="28"/>
              <w:szCs w:val="28"/>
            </w:rPr>
            <w:t>anisation and teamwork</w:t>
          </w:r>
          <w:r w:rsidR="008D26D2" w:rsidRPr="008D26D2">
            <w:rPr>
              <w:rFonts w:asciiTheme="majorBidi" w:hAnsiTheme="majorBidi" w:cstheme="majorBidi"/>
              <w:sz w:val="28"/>
              <w:szCs w:val="28"/>
            </w:rPr>
            <w:t xml:space="preserve"> </w:t>
          </w:r>
          <w:r w:rsidR="00FC74FF">
            <w:rPr>
              <w:rFonts w:asciiTheme="majorBidi" w:hAnsiTheme="majorBidi" w:cstheme="majorBidi"/>
              <w:sz w:val="28"/>
              <w:szCs w:val="28"/>
            </w:rPr>
            <w:t xml:space="preserve">in which </w:t>
          </w:r>
          <w:r w:rsidR="004D0050">
            <w:rPr>
              <w:rFonts w:asciiTheme="majorBidi" w:hAnsiTheme="majorBidi" w:cstheme="majorBidi"/>
              <w:sz w:val="28"/>
              <w:szCs w:val="28"/>
            </w:rPr>
            <w:t xml:space="preserve">achieving </w:t>
          </w:r>
          <w:r w:rsidR="008D26D2" w:rsidRPr="008D26D2">
            <w:rPr>
              <w:rFonts w:asciiTheme="majorBidi" w:hAnsiTheme="majorBidi" w:cstheme="majorBidi"/>
              <w:sz w:val="28"/>
              <w:szCs w:val="28"/>
            </w:rPr>
            <w:t>common goal</w:t>
          </w:r>
          <w:r w:rsidR="004D0050">
            <w:rPr>
              <w:rFonts w:asciiTheme="majorBidi" w:hAnsiTheme="majorBidi" w:cstheme="majorBidi"/>
              <w:sz w:val="28"/>
              <w:szCs w:val="28"/>
            </w:rPr>
            <w:t>s</w:t>
          </w:r>
          <w:r w:rsidR="008D26D2" w:rsidRPr="008D26D2">
            <w:rPr>
              <w:rFonts w:asciiTheme="majorBidi" w:hAnsiTheme="majorBidi" w:cstheme="majorBidi"/>
              <w:sz w:val="28"/>
              <w:szCs w:val="28"/>
            </w:rPr>
            <w:t>. Flexible workers do feel part of the organisation which helps them to be committed.</w:t>
          </w:r>
          <w:r w:rsidR="00C9546C">
            <w:rPr>
              <w:rFonts w:asciiTheme="majorBidi" w:hAnsiTheme="majorBidi" w:cstheme="majorBidi"/>
              <w:sz w:val="28"/>
              <w:szCs w:val="28"/>
            </w:rPr>
            <w:t xml:space="preserve"> </w:t>
          </w:r>
          <w:r w:rsidR="0010583A">
            <w:rPr>
              <w:rFonts w:asciiTheme="majorBidi" w:hAnsiTheme="majorBidi" w:cstheme="majorBidi"/>
              <w:sz w:val="28"/>
              <w:szCs w:val="28"/>
            </w:rPr>
            <w:t>Also,</w:t>
          </w:r>
          <w:r w:rsidR="00C9546C">
            <w:rPr>
              <w:rFonts w:asciiTheme="majorBidi" w:hAnsiTheme="majorBidi" w:cstheme="majorBidi"/>
              <w:sz w:val="28"/>
              <w:szCs w:val="28"/>
            </w:rPr>
            <w:t xml:space="preserve"> in aspect of the o</w:t>
          </w:r>
          <w:r w:rsidR="00B12BB7">
            <w:rPr>
              <w:rFonts w:asciiTheme="majorBidi" w:hAnsiTheme="majorBidi" w:cstheme="majorBidi"/>
              <w:sz w:val="28"/>
              <w:szCs w:val="28"/>
            </w:rPr>
            <w:t>rganisation</w:t>
          </w:r>
          <w:r w:rsidR="000539BB">
            <w:rPr>
              <w:rFonts w:asciiTheme="majorBidi" w:hAnsiTheme="majorBidi" w:cstheme="majorBidi"/>
              <w:sz w:val="28"/>
              <w:szCs w:val="28"/>
            </w:rPr>
            <w:t xml:space="preserve"> it </w:t>
          </w:r>
          <w:r w:rsidR="005105A1">
            <w:rPr>
              <w:rFonts w:asciiTheme="majorBidi" w:hAnsiTheme="majorBidi" w:cstheme="majorBidi"/>
              <w:sz w:val="28"/>
              <w:szCs w:val="28"/>
            </w:rPr>
            <w:t>helps</w:t>
          </w:r>
          <w:r w:rsidR="000539BB">
            <w:rPr>
              <w:rFonts w:asciiTheme="majorBidi" w:hAnsiTheme="majorBidi" w:cstheme="majorBidi"/>
              <w:sz w:val="28"/>
              <w:szCs w:val="28"/>
            </w:rPr>
            <w:t xml:space="preserve"> to</w:t>
          </w:r>
          <w:r w:rsidR="00B12BB7">
            <w:rPr>
              <w:rFonts w:asciiTheme="majorBidi" w:hAnsiTheme="majorBidi" w:cstheme="majorBidi"/>
              <w:sz w:val="28"/>
              <w:szCs w:val="28"/>
            </w:rPr>
            <w:t xml:space="preserve"> </w:t>
          </w:r>
          <w:r w:rsidR="00FC13A3">
            <w:rPr>
              <w:rFonts w:asciiTheme="majorBidi" w:hAnsiTheme="majorBidi" w:cstheme="majorBidi"/>
              <w:sz w:val="28"/>
              <w:szCs w:val="28"/>
            </w:rPr>
            <w:t>i</w:t>
          </w:r>
          <w:r w:rsidR="00FC13A3" w:rsidRPr="00FC13A3">
            <w:rPr>
              <w:rFonts w:asciiTheme="majorBidi" w:hAnsiTheme="majorBidi" w:cstheme="majorBidi"/>
              <w:sz w:val="28"/>
              <w:szCs w:val="28"/>
            </w:rPr>
            <w:t>ncrease employee morale, engagement, and commitment to the organi</w:t>
          </w:r>
          <w:r w:rsidR="008174A0">
            <w:rPr>
              <w:rFonts w:asciiTheme="majorBidi" w:hAnsiTheme="majorBidi" w:cstheme="majorBidi"/>
              <w:sz w:val="28"/>
              <w:szCs w:val="28"/>
            </w:rPr>
            <w:t>s</w:t>
          </w:r>
          <w:r w:rsidR="00FC13A3" w:rsidRPr="00FC13A3">
            <w:rPr>
              <w:rFonts w:asciiTheme="majorBidi" w:hAnsiTheme="majorBidi" w:cstheme="majorBidi"/>
              <w:sz w:val="28"/>
              <w:szCs w:val="28"/>
            </w:rPr>
            <w:t>ation</w:t>
          </w:r>
          <w:r w:rsidR="00AE3694">
            <w:rPr>
              <w:rFonts w:asciiTheme="majorBidi" w:hAnsiTheme="majorBidi" w:cstheme="majorBidi"/>
              <w:sz w:val="28"/>
              <w:szCs w:val="28"/>
            </w:rPr>
            <w:t xml:space="preserve"> by increasing staff value, </w:t>
          </w:r>
          <w:r w:rsidR="00CF4EAC">
            <w:rPr>
              <w:rFonts w:asciiTheme="majorBidi" w:hAnsiTheme="majorBidi" w:cstheme="majorBidi"/>
              <w:sz w:val="28"/>
              <w:szCs w:val="28"/>
            </w:rPr>
            <w:t>reducing staff cost,</w:t>
          </w:r>
          <w:r w:rsidR="00D70E42">
            <w:rPr>
              <w:rFonts w:asciiTheme="majorBidi" w:hAnsiTheme="majorBidi" w:cstheme="majorBidi"/>
              <w:sz w:val="28"/>
              <w:szCs w:val="28"/>
            </w:rPr>
            <w:t xml:space="preserve"> </w:t>
          </w:r>
          <w:r w:rsidR="00D70E42">
            <w:rPr>
              <w:rFonts w:asciiTheme="majorBidi" w:hAnsiTheme="majorBidi" w:cstheme="majorBidi"/>
              <w:sz w:val="28"/>
              <w:szCs w:val="28"/>
            </w:rPr>
            <w:lastRenderedPageBreak/>
            <w:t>which result pro</w:t>
          </w:r>
          <w:r w:rsidR="0025746F">
            <w:rPr>
              <w:rFonts w:asciiTheme="majorBidi" w:hAnsiTheme="majorBidi" w:cstheme="majorBidi"/>
              <w:sz w:val="28"/>
              <w:szCs w:val="28"/>
            </w:rPr>
            <w:t xml:space="preserve">ductive employees. </w:t>
          </w:r>
          <w:r w:rsidR="00E05912">
            <w:rPr>
              <w:rFonts w:asciiTheme="majorBidi" w:hAnsiTheme="majorBidi" w:cstheme="majorBidi"/>
              <w:sz w:val="28"/>
              <w:szCs w:val="28"/>
            </w:rPr>
            <w:t xml:space="preserve">In the other hand there is </w:t>
          </w:r>
          <w:r w:rsidR="00584E2D">
            <w:rPr>
              <w:rFonts w:asciiTheme="majorBidi" w:hAnsiTheme="majorBidi" w:cstheme="majorBidi"/>
              <w:sz w:val="28"/>
              <w:szCs w:val="28"/>
            </w:rPr>
            <w:t>disadvantages in flexible wo</w:t>
          </w:r>
          <w:r w:rsidR="00342AEA">
            <w:rPr>
              <w:rFonts w:asciiTheme="majorBidi" w:hAnsiTheme="majorBidi" w:cstheme="majorBidi"/>
              <w:sz w:val="28"/>
              <w:szCs w:val="28"/>
            </w:rPr>
            <w:t xml:space="preserve">rking where </w:t>
          </w:r>
          <w:r w:rsidR="003F7F71">
            <w:rPr>
              <w:rFonts w:asciiTheme="majorBidi" w:hAnsiTheme="majorBidi" w:cstheme="majorBidi"/>
              <w:sz w:val="28"/>
              <w:szCs w:val="28"/>
            </w:rPr>
            <w:t>emplo</w:t>
          </w:r>
          <w:r w:rsidR="00DA32AD">
            <w:rPr>
              <w:rFonts w:asciiTheme="majorBidi" w:hAnsiTheme="majorBidi" w:cstheme="majorBidi"/>
              <w:sz w:val="28"/>
              <w:szCs w:val="28"/>
            </w:rPr>
            <w:t xml:space="preserve">yees will not attend in certain time </w:t>
          </w:r>
          <w:r w:rsidR="00F200C8">
            <w:rPr>
              <w:rFonts w:asciiTheme="majorBidi" w:hAnsiTheme="majorBidi" w:cstheme="majorBidi"/>
              <w:sz w:val="28"/>
              <w:szCs w:val="28"/>
            </w:rPr>
            <w:t xml:space="preserve">which result </w:t>
          </w:r>
          <w:r w:rsidR="00277F5C">
            <w:rPr>
              <w:rFonts w:asciiTheme="majorBidi" w:hAnsiTheme="majorBidi" w:cstheme="majorBidi"/>
              <w:sz w:val="28"/>
              <w:szCs w:val="28"/>
            </w:rPr>
            <w:t>continuing necessary</w:t>
          </w:r>
          <w:r w:rsidR="00F200C8">
            <w:rPr>
              <w:rFonts w:asciiTheme="majorBidi" w:hAnsiTheme="majorBidi" w:cstheme="majorBidi"/>
              <w:sz w:val="28"/>
              <w:szCs w:val="28"/>
            </w:rPr>
            <w:t xml:space="preserve"> cover</w:t>
          </w:r>
          <w:r w:rsidR="00691728">
            <w:rPr>
              <w:rFonts w:asciiTheme="majorBidi" w:hAnsiTheme="majorBidi" w:cstheme="majorBidi"/>
              <w:sz w:val="28"/>
              <w:szCs w:val="28"/>
            </w:rPr>
            <w:t xml:space="preserve"> and vice versa</w:t>
          </w:r>
          <w:r w:rsidR="00A34030">
            <w:rPr>
              <w:rFonts w:asciiTheme="majorBidi" w:hAnsiTheme="majorBidi" w:cstheme="majorBidi"/>
              <w:sz w:val="28"/>
              <w:szCs w:val="28"/>
            </w:rPr>
            <w:t xml:space="preserve">, employees could stay </w:t>
          </w:r>
          <w:r w:rsidR="00962E5C">
            <w:rPr>
              <w:rFonts w:asciiTheme="majorBidi" w:hAnsiTheme="majorBidi" w:cstheme="majorBidi"/>
              <w:sz w:val="28"/>
              <w:szCs w:val="28"/>
            </w:rPr>
            <w:t xml:space="preserve">late which will increase the cost of </w:t>
          </w:r>
          <w:r w:rsidR="00E5645D">
            <w:rPr>
              <w:rFonts w:asciiTheme="majorBidi" w:hAnsiTheme="majorBidi" w:cstheme="majorBidi"/>
              <w:sz w:val="28"/>
              <w:szCs w:val="28"/>
            </w:rPr>
            <w:t>op</w:t>
          </w:r>
          <w:r w:rsidR="0010583A">
            <w:rPr>
              <w:rFonts w:asciiTheme="majorBidi" w:hAnsiTheme="majorBidi" w:cstheme="majorBidi"/>
              <w:sz w:val="28"/>
              <w:szCs w:val="28"/>
            </w:rPr>
            <w:t xml:space="preserve">eration as </w:t>
          </w:r>
          <w:r w:rsidR="00962E5C">
            <w:rPr>
              <w:rFonts w:asciiTheme="majorBidi" w:hAnsiTheme="majorBidi" w:cstheme="majorBidi"/>
              <w:sz w:val="28"/>
              <w:szCs w:val="28"/>
            </w:rPr>
            <w:t>lighting and he</w:t>
          </w:r>
          <w:r w:rsidR="005935C6">
            <w:rPr>
              <w:rFonts w:asciiTheme="majorBidi" w:hAnsiTheme="majorBidi" w:cstheme="majorBidi"/>
              <w:sz w:val="28"/>
              <w:szCs w:val="28"/>
            </w:rPr>
            <w:t xml:space="preserve">ating </w:t>
          </w:r>
          <w:r w:rsidR="00840453">
            <w:rPr>
              <w:rFonts w:asciiTheme="majorBidi" w:hAnsiTheme="majorBidi" w:cstheme="majorBidi"/>
              <w:sz w:val="28"/>
              <w:szCs w:val="28"/>
            </w:rPr>
            <w:t>e.g.,</w:t>
          </w:r>
          <w:r w:rsidR="005935C6">
            <w:rPr>
              <w:rFonts w:asciiTheme="majorBidi" w:hAnsiTheme="majorBidi" w:cstheme="majorBidi"/>
              <w:sz w:val="28"/>
              <w:szCs w:val="28"/>
            </w:rPr>
            <w:t xml:space="preserve"> </w:t>
          </w:r>
          <w:r w:rsidR="001932B4">
            <w:rPr>
              <w:rFonts w:asciiTheme="majorBidi" w:hAnsiTheme="majorBidi" w:cstheme="majorBidi"/>
              <w:sz w:val="28"/>
              <w:szCs w:val="28"/>
            </w:rPr>
            <w:t xml:space="preserve">according to </w:t>
          </w:r>
          <w:r w:rsidR="001370E9">
            <w:rPr>
              <w:rFonts w:asciiTheme="majorBidi" w:hAnsiTheme="majorBidi" w:cstheme="majorBidi"/>
              <w:sz w:val="28"/>
              <w:szCs w:val="28"/>
            </w:rPr>
            <w:t>(</w:t>
          </w:r>
          <w:r w:rsidR="001370E9" w:rsidRPr="006D0751">
            <w:rPr>
              <w:rFonts w:asciiTheme="majorBidi" w:hAnsiTheme="majorBidi" w:cstheme="majorBidi"/>
              <w:sz w:val="28"/>
              <w:szCs w:val="28"/>
            </w:rPr>
            <w:t>Tsunoda,</w:t>
          </w:r>
          <w:r w:rsidR="00840453" w:rsidRPr="006D0751">
            <w:rPr>
              <w:rFonts w:asciiTheme="majorBidi" w:hAnsiTheme="majorBidi" w:cstheme="majorBidi"/>
              <w:sz w:val="28"/>
              <w:szCs w:val="28"/>
            </w:rPr>
            <w:t xml:space="preserve"> </w:t>
          </w:r>
          <w:r w:rsidR="001370E9" w:rsidRPr="006D0751">
            <w:rPr>
              <w:rFonts w:asciiTheme="majorBidi" w:hAnsiTheme="majorBidi" w:cstheme="majorBidi"/>
              <w:sz w:val="28"/>
              <w:szCs w:val="28"/>
            </w:rPr>
            <w:t>et al</w:t>
          </w:r>
          <w:r w:rsidR="00840453" w:rsidRPr="006D0751">
            <w:rPr>
              <w:rFonts w:asciiTheme="majorBidi" w:hAnsiTheme="majorBidi" w:cstheme="majorBidi"/>
              <w:sz w:val="28"/>
              <w:szCs w:val="28"/>
            </w:rPr>
            <w:t>,</w:t>
          </w:r>
          <w:r w:rsidR="001370E9" w:rsidRPr="006D0751">
            <w:rPr>
              <w:rFonts w:asciiTheme="majorBidi" w:hAnsiTheme="majorBidi" w:cstheme="majorBidi"/>
              <w:sz w:val="28"/>
              <w:szCs w:val="28"/>
            </w:rPr>
            <w:t>2017)</w:t>
          </w:r>
          <w:r w:rsidR="00840453" w:rsidRPr="006D0751">
            <w:rPr>
              <w:rFonts w:asciiTheme="majorBidi" w:hAnsiTheme="majorBidi" w:cstheme="majorBidi"/>
              <w:sz w:val="28"/>
              <w:szCs w:val="28"/>
            </w:rPr>
            <w:t xml:space="preserve"> if the </w:t>
          </w:r>
          <w:r w:rsidR="00E8542A" w:rsidRPr="006D0751">
            <w:rPr>
              <w:rFonts w:asciiTheme="majorBidi" w:hAnsiTheme="majorBidi" w:cstheme="majorBidi"/>
              <w:sz w:val="28"/>
              <w:szCs w:val="28"/>
            </w:rPr>
            <w:t xml:space="preserve">working time of the employees is unknown, then the </w:t>
          </w:r>
          <w:r w:rsidR="00051C4A" w:rsidRPr="006D0751">
            <w:rPr>
              <w:rFonts w:asciiTheme="majorBidi" w:hAnsiTheme="majorBidi" w:cstheme="majorBidi"/>
              <w:sz w:val="28"/>
              <w:szCs w:val="28"/>
            </w:rPr>
            <w:t xml:space="preserve">operation </w:t>
          </w:r>
          <w:r w:rsidR="00E8542A" w:rsidRPr="006D0751">
            <w:rPr>
              <w:rFonts w:asciiTheme="majorBidi" w:hAnsiTheme="majorBidi" w:cstheme="majorBidi"/>
              <w:sz w:val="28"/>
              <w:szCs w:val="28"/>
            </w:rPr>
            <w:t xml:space="preserve">cost </w:t>
          </w:r>
          <w:r w:rsidR="00051C4A" w:rsidRPr="006D0751">
            <w:rPr>
              <w:rFonts w:asciiTheme="majorBidi" w:hAnsiTheme="majorBidi" w:cstheme="majorBidi"/>
              <w:sz w:val="28"/>
              <w:szCs w:val="28"/>
            </w:rPr>
            <w:t xml:space="preserve">will be </w:t>
          </w:r>
          <w:r w:rsidR="006D0751" w:rsidRPr="006D0751">
            <w:rPr>
              <w:rFonts w:asciiTheme="majorBidi" w:hAnsiTheme="majorBidi" w:cstheme="majorBidi"/>
              <w:sz w:val="28"/>
              <w:szCs w:val="28"/>
            </w:rPr>
            <w:t xml:space="preserve">increase </w:t>
          </w:r>
          <w:r w:rsidR="00786B66" w:rsidRPr="006D0751">
            <w:rPr>
              <w:rFonts w:asciiTheme="majorBidi" w:hAnsiTheme="majorBidi" w:cstheme="majorBidi"/>
              <w:sz w:val="28"/>
              <w:szCs w:val="28"/>
            </w:rPr>
            <w:t>ultimately</w:t>
          </w:r>
          <w:r w:rsidR="00F017BE" w:rsidRPr="006D0751">
            <w:rPr>
              <w:rFonts w:asciiTheme="majorBidi" w:hAnsiTheme="majorBidi" w:cstheme="majorBidi"/>
              <w:sz w:val="28"/>
              <w:szCs w:val="28"/>
            </w:rPr>
            <w:t>.</w:t>
          </w:r>
        </w:p>
        <w:p w14:paraId="787BDE0E" w14:textId="77777777" w:rsidR="004D136B" w:rsidRDefault="004D136B" w:rsidP="005935C6">
          <w:pPr>
            <w:pStyle w:val="NormalWeb"/>
            <w:shd w:val="clear" w:color="auto" w:fill="FFFFFF"/>
            <w:spacing w:before="0" w:beforeAutospacing="0"/>
            <w:ind w:firstLine="720"/>
            <w:rPr>
              <w:rFonts w:asciiTheme="majorBidi" w:hAnsiTheme="majorBidi" w:cstheme="majorBidi"/>
              <w:sz w:val="28"/>
              <w:szCs w:val="28"/>
            </w:rPr>
          </w:pPr>
        </w:p>
        <w:p w14:paraId="620239F4" w14:textId="255B500D" w:rsidR="006E4372" w:rsidRPr="00E74E70" w:rsidRDefault="006E4372" w:rsidP="002D03C4">
          <w:pPr>
            <w:ind w:firstLine="720"/>
            <w:rPr>
              <w:rFonts w:asciiTheme="majorBidi" w:hAnsiTheme="majorBidi" w:cstheme="majorBidi"/>
              <w:sz w:val="28"/>
              <w:szCs w:val="28"/>
            </w:rPr>
          </w:pPr>
        </w:p>
        <w:p w14:paraId="421035AD" w14:textId="681AEC20" w:rsidR="00030B2F" w:rsidRDefault="0041680A" w:rsidP="001C7F6B">
          <w:pPr>
            <w:pStyle w:val="Heading2"/>
            <w:numPr>
              <w:ilvl w:val="1"/>
              <w:numId w:val="5"/>
            </w:numPr>
          </w:pPr>
          <w:bookmarkStart w:id="6" w:name="_Toc119015671"/>
          <w:r>
            <w:t>equality and diversity.</w:t>
          </w:r>
          <w:bookmarkEnd w:id="6"/>
        </w:p>
        <w:p w14:paraId="144461CB" w14:textId="5AE0D184" w:rsidR="0041680A" w:rsidRDefault="0041680A" w:rsidP="0041680A">
          <w:r>
            <w:tab/>
          </w:r>
        </w:p>
        <w:p w14:paraId="051A0B3C" w14:textId="77777777" w:rsidR="00C730E7" w:rsidRDefault="001C7F6B" w:rsidP="00EF3E8B">
          <w:pPr>
            <w:ind w:firstLine="360"/>
            <w:rPr>
              <w:rFonts w:asciiTheme="majorBidi" w:eastAsia="Times New Roman" w:hAnsiTheme="majorBidi" w:cstheme="majorBidi"/>
              <w:sz w:val="28"/>
              <w:szCs w:val="28"/>
            </w:rPr>
          </w:pPr>
          <w:r w:rsidRPr="001C7F6B">
            <w:rPr>
              <w:rFonts w:asciiTheme="majorBidi" w:eastAsia="Times New Roman" w:hAnsiTheme="majorBidi" w:cstheme="majorBidi"/>
              <w:sz w:val="28"/>
              <w:szCs w:val="28"/>
              <w:lang w:eastAsia="en-GB"/>
            </w:rPr>
            <w:t xml:space="preserve">According to </w:t>
          </w:r>
          <w:r>
            <w:rPr>
              <w:rFonts w:asciiTheme="majorBidi" w:eastAsia="Times New Roman" w:hAnsiTheme="majorBidi" w:cstheme="majorBidi"/>
              <w:sz w:val="28"/>
              <w:szCs w:val="28"/>
              <w:lang w:eastAsia="en-GB"/>
            </w:rPr>
            <w:t>(</w:t>
          </w:r>
          <w:r w:rsidRPr="001C7F6B">
            <w:rPr>
              <w:rFonts w:asciiTheme="majorBidi" w:eastAsia="Times New Roman" w:hAnsiTheme="majorBidi" w:cstheme="majorBidi"/>
              <w:sz w:val="28"/>
              <w:szCs w:val="28"/>
              <w:lang w:eastAsia="en-GB"/>
            </w:rPr>
            <w:t>Dobbs</w:t>
          </w:r>
          <w:r>
            <w:rPr>
              <w:rFonts w:asciiTheme="majorBidi" w:eastAsia="Times New Roman" w:hAnsiTheme="majorBidi" w:cstheme="majorBidi"/>
              <w:sz w:val="28"/>
              <w:szCs w:val="28"/>
              <w:lang w:eastAsia="en-GB"/>
            </w:rPr>
            <w:t>,</w:t>
          </w:r>
          <w:r w:rsidRPr="001C7F6B">
            <w:rPr>
              <w:rFonts w:asciiTheme="majorBidi" w:eastAsia="Times New Roman" w:hAnsiTheme="majorBidi" w:cstheme="majorBidi"/>
              <w:sz w:val="28"/>
              <w:szCs w:val="28"/>
              <w:lang w:eastAsia="en-GB"/>
            </w:rPr>
            <w:t xml:space="preserve"> 1996), diversity refers to any perceived difference among individuals such as age, sexual preference, geographic origin, </w:t>
          </w:r>
          <w:r w:rsidR="0080506B" w:rsidRPr="001C7F6B">
            <w:rPr>
              <w:rFonts w:asciiTheme="majorBidi" w:eastAsia="Times New Roman" w:hAnsiTheme="majorBidi" w:cstheme="majorBidi"/>
              <w:sz w:val="28"/>
              <w:szCs w:val="28"/>
              <w:lang w:eastAsia="en-GB"/>
            </w:rPr>
            <w:t>lifestyle</w:t>
          </w:r>
          <w:r w:rsidRPr="001C7F6B">
            <w:rPr>
              <w:rFonts w:asciiTheme="majorBidi" w:eastAsia="Times New Roman" w:hAnsiTheme="majorBidi" w:cstheme="majorBidi"/>
              <w:sz w:val="28"/>
              <w:szCs w:val="28"/>
              <w:lang w:eastAsia="en-GB"/>
            </w:rPr>
            <w:t>, profession, functional specialty, and position or tenure with an organi</w:t>
          </w:r>
          <w:r w:rsidR="00D622AE">
            <w:rPr>
              <w:rFonts w:asciiTheme="majorBidi" w:eastAsia="Times New Roman" w:hAnsiTheme="majorBidi" w:cstheme="majorBidi"/>
              <w:sz w:val="28"/>
              <w:szCs w:val="28"/>
              <w:lang w:eastAsia="en-GB"/>
            </w:rPr>
            <w:t>s</w:t>
          </w:r>
          <w:r w:rsidRPr="001C7F6B">
            <w:rPr>
              <w:rFonts w:asciiTheme="majorBidi" w:eastAsia="Times New Roman" w:hAnsiTheme="majorBidi" w:cstheme="majorBidi"/>
              <w:sz w:val="28"/>
              <w:szCs w:val="28"/>
              <w:lang w:eastAsia="en-GB"/>
            </w:rPr>
            <w:t>atio</w:t>
          </w:r>
          <w:r w:rsidR="00D622AE">
            <w:rPr>
              <w:rFonts w:asciiTheme="majorBidi" w:eastAsia="Times New Roman" w:hAnsiTheme="majorBidi" w:cstheme="majorBidi"/>
              <w:sz w:val="28"/>
              <w:szCs w:val="28"/>
              <w:lang w:eastAsia="en-GB"/>
            </w:rPr>
            <w:t>n</w:t>
          </w:r>
          <w:r w:rsidR="0076606B">
            <w:rPr>
              <w:rFonts w:asciiTheme="majorBidi" w:eastAsia="Times New Roman" w:hAnsiTheme="majorBidi" w:cstheme="majorBidi"/>
              <w:sz w:val="28"/>
              <w:szCs w:val="28"/>
              <w:lang w:eastAsia="en-GB"/>
            </w:rPr>
            <w:t>,</w:t>
          </w:r>
          <w:r w:rsidR="00A244C3">
            <w:rPr>
              <w:rFonts w:asciiTheme="majorBidi" w:eastAsia="Times New Roman" w:hAnsiTheme="majorBidi" w:cstheme="majorBidi"/>
              <w:sz w:val="28"/>
              <w:szCs w:val="28"/>
              <w:lang w:eastAsia="en-GB"/>
            </w:rPr>
            <w:t xml:space="preserve"> but</w:t>
          </w:r>
          <w:r w:rsidR="00D622AE">
            <w:rPr>
              <w:rFonts w:asciiTheme="majorBidi" w:eastAsia="Times New Roman" w:hAnsiTheme="majorBidi" w:cstheme="majorBidi"/>
              <w:sz w:val="28"/>
              <w:szCs w:val="28"/>
              <w:lang w:eastAsia="en-GB"/>
            </w:rPr>
            <w:t xml:space="preserve"> the argument </w:t>
          </w:r>
          <w:r w:rsidR="00412B29">
            <w:rPr>
              <w:rFonts w:asciiTheme="majorBidi" w:eastAsia="Times New Roman" w:hAnsiTheme="majorBidi" w:cstheme="majorBidi"/>
              <w:sz w:val="28"/>
              <w:szCs w:val="28"/>
              <w:lang w:eastAsia="en-GB"/>
            </w:rPr>
            <w:t>continues</w:t>
          </w:r>
          <w:r w:rsidR="00A244C3">
            <w:rPr>
              <w:rFonts w:asciiTheme="majorBidi" w:eastAsia="Times New Roman" w:hAnsiTheme="majorBidi" w:cstheme="majorBidi"/>
              <w:sz w:val="28"/>
              <w:szCs w:val="28"/>
              <w:lang w:eastAsia="en-GB"/>
            </w:rPr>
            <w:t xml:space="preserve"> re</w:t>
          </w:r>
          <w:r w:rsidR="004C5496">
            <w:rPr>
              <w:rFonts w:asciiTheme="majorBidi" w:eastAsia="Times New Roman" w:hAnsiTheme="majorBidi" w:cstheme="majorBidi"/>
              <w:sz w:val="28"/>
              <w:szCs w:val="28"/>
              <w:lang w:eastAsia="en-GB"/>
            </w:rPr>
            <w:t xml:space="preserve">gardless of meaning and many </w:t>
          </w:r>
          <w:r w:rsidR="007C7C30">
            <w:rPr>
              <w:rFonts w:asciiTheme="majorBidi" w:eastAsia="Times New Roman" w:hAnsiTheme="majorBidi" w:cstheme="majorBidi"/>
              <w:sz w:val="28"/>
              <w:szCs w:val="28"/>
              <w:lang w:eastAsia="en-GB"/>
            </w:rPr>
            <w:t xml:space="preserve">researchers </w:t>
          </w:r>
          <w:r w:rsidR="00582EFC">
            <w:rPr>
              <w:rFonts w:asciiTheme="majorBidi" w:eastAsia="Times New Roman" w:hAnsiTheme="majorBidi" w:cstheme="majorBidi"/>
              <w:sz w:val="28"/>
              <w:szCs w:val="28"/>
              <w:lang w:eastAsia="en-GB"/>
            </w:rPr>
            <w:t xml:space="preserve">still </w:t>
          </w:r>
          <w:r w:rsidR="00243E9B">
            <w:rPr>
              <w:rFonts w:asciiTheme="majorBidi" w:eastAsia="Times New Roman" w:hAnsiTheme="majorBidi" w:cstheme="majorBidi"/>
              <w:sz w:val="28"/>
              <w:szCs w:val="28"/>
              <w:lang w:eastAsia="en-GB"/>
            </w:rPr>
            <w:t xml:space="preserve">working </w:t>
          </w:r>
          <w:r w:rsidR="007F7C57">
            <w:rPr>
              <w:rFonts w:asciiTheme="majorBidi" w:eastAsia="Times New Roman" w:hAnsiTheme="majorBidi" w:cstheme="majorBidi"/>
              <w:sz w:val="28"/>
              <w:szCs w:val="28"/>
              <w:lang w:eastAsia="en-GB"/>
            </w:rPr>
            <w:t xml:space="preserve">on </w:t>
          </w:r>
          <w:r w:rsidR="00243E9B">
            <w:rPr>
              <w:rFonts w:asciiTheme="majorBidi" w:eastAsia="Times New Roman" w:hAnsiTheme="majorBidi" w:cstheme="majorBidi"/>
              <w:sz w:val="28"/>
              <w:szCs w:val="28"/>
              <w:lang w:eastAsia="en-GB"/>
            </w:rPr>
            <w:t>and mea</w:t>
          </w:r>
          <w:r w:rsidR="008152FA">
            <w:rPr>
              <w:rFonts w:asciiTheme="majorBidi" w:eastAsia="Times New Roman" w:hAnsiTheme="majorBidi" w:cstheme="majorBidi"/>
              <w:sz w:val="28"/>
              <w:szCs w:val="28"/>
              <w:lang w:eastAsia="en-GB"/>
            </w:rPr>
            <w:t xml:space="preserve">suring </w:t>
          </w:r>
          <w:r w:rsidR="00D5552F">
            <w:rPr>
              <w:rFonts w:asciiTheme="majorBidi" w:eastAsia="Times New Roman" w:hAnsiTheme="majorBidi" w:cstheme="majorBidi"/>
              <w:sz w:val="28"/>
              <w:szCs w:val="28"/>
              <w:lang w:eastAsia="en-GB"/>
            </w:rPr>
            <w:t>it in</w:t>
          </w:r>
          <w:r w:rsidR="008152FA">
            <w:rPr>
              <w:rFonts w:asciiTheme="majorBidi" w:eastAsia="Times New Roman" w:hAnsiTheme="majorBidi" w:cstheme="majorBidi"/>
              <w:sz w:val="28"/>
              <w:szCs w:val="28"/>
              <w:lang w:eastAsia="en-GB"/>
            </w:rPr>
            <w:t xml:space="preserve"> aspect of </w:t>
          </w:r>
          <w:r w:rsidR="007F7C57">
            <w:rPr>
              <w:rFonts w:asciiTheme="majorBidi" w:eastAsia="Times New Roman" w:hAnsiTheme="majorBidi" w:cstheme="majorBidi"/>
              <w:sz w:val="28"/>
              <w:szCs w:val="28"/>
              <w:lang w:eastAsia="en-GB"/>
            </w:rPr>
            <w:t>management</w:t>
          </w:r>
          <w:r w:rsidR="005D46DB">
            <w:rPr>
              <w:rFonts w:asciiTheme="majorBidi" w:eastAsia="Times New Roman" w:hAnsiTheme="majorBidi" w:cstheme="majorBidi"/>
              <w:sz w:val="28"/>
              <w:szCs w:val="28"/>
              <w:lang w:eastAsia="en-GB"/>
            </w:rPr>
            <w:t>.</w:t>
          </w:r>
          <w:r w:rsidR="006B5D83">
            <w:rPr>
              <w:rFonts w:asciiTheme="majorBidi" w:eastAsia="Times New Roman" w:hAnsiTheme="majorBidi" w:cstheme="majorBidi"/>
              <w:sz w:val="28"/>
              <w:szCs w:val="28"/>
              <w:lang w:eastAsia="en-GB"/>
            </w:rPr>
            <w:t xml:space="preserve"> </w:t>
          </w:r>
          <w:r w:rsidR="00412B29">
            <w:rPr>
              <w:rFonts w:asciiTheme="majorBidi" w:eastAsia="Times New Roman" w:hAnsiTheme="majorBidi" w:cstheme="majorBidi"/>
              <w:sz w:val="28"/>
              <w:szCs w:val="28"/>
              <w:lang w:eastAsia="en-GB"/>
            </w:rPr>
            <w:t>H</w:t>
          </w:r>
          <w:r w:rsidR="005D46DB">
            <w:rPr>
              <w:rFonts w:asciiTheme="majorBidi" w:eastAsia="Times New Roman" w:hAnsiTheme="majorBidi" w:cstheme="majorBidi"/>
              <w:sz w:val="28"/>
              <w:szCs w:val="28"/>
              <w:lang w:eastAsia="en-GB"/>
            </w:rPr>
            <w:t>owever</w:t>
          </w:r>
          <w:r w:rsidR="00412B29">
            <w:rPr>
              <w:rFonts w:asciiTheme="majorBidi" w:eastAsia="Times New Roman" w:hAnsiTheme="majorBidi" w:cstheme="majorBidi"/>
              <w:sz w:val="28"/>
              <w:szCs w:val="28"/>
              <w:lang w:eastAsia="en-GB"/>
            </w:rPr>
            <w:t xml:space="preserve">, </w:t>
          </w:r>
          <w:r w:rsidR="00503A4D">
            <w:rPr>
              <w:rFonts w:asciiTheme="majorBidi" w:eastAsia="Times New Roman" w:hAnsiTheme="majorBidi" w:cstheme="majorBidi"/>
              <w:sz w:val="28"/>
              <w:szCs w:val="28"/>
              <w:lang w:eastAsia="en-GB"/>
            </w:rPr>
            <w:t>(</w:t>
          </w:r>
          <w:r w:rsidR="00503A4D" w:rsidRPr="00503A4D">
            <w:rPr>
              <w:rFonts w:asciiTheme="majorBidi" w:eastAsia="Times New Roman" w:hAnsiTheme="majorBidi" w:cstheme="majorBidi"/>
              <w:sz w:val="28"/>
              <w:szCs w:val="28"/>
              <w:lang w:eastAsia="en-GB"/>
            </w:rPr>
            <w:t>THOMSON</w:t>
          </w:r>
          <w:r w:rsidR="00503A4D" w:rsidRPr="00503A4D">
            <w:rPr>
              <w:rFonts w:asciiTheme="majorBidi" w:eastAsia="Times New Roman" w:hAnsiTheme="majorBidi" w:cstheme="majorBidi"/>
              <w:sz w:val="28"/>
              <w:szCs w:val="28"/>
              <w:lang w:eastAsia="en-GB"/>
            </w:rPr>
            <w:t xml:space="preserve"> </w:t>
          </w:r>
          <w:r w:rsidR="00503A4D" w:rsidRPr="00503A4D">
            <w:rPr>
              <w:rFonts w:asciiTheme="majorBidi" w:eastAsia="Times New Roman" w:hAnsiTheme="majorBidi" w:cstheme="majorBidi"/>
              <w:sz w:val="28"/>
              <w:szCs w:val="28"/>
              <w:lang w:eastAsia="en-GB"/>
            </w:rPr>
            <w:t>and SWALLOW</w:t>
          </w:r>
          <w:r w:rsidR="00503A4D" w:rsidRPr="00503A4D">
            <w:rPr>
              <w:rFonts w:asciiTheme="majorBidi" w:eastAsia="Times New Roman" w:hAnsiTheme="majorBidi" w:cstheme="majorBidi"/>
              <w:sz w:val="28"/>
              <w:szCs w:val="28"/>
              <w:lang w:eastAsia="en-GB"/>
            </w:rPr>
            <w:t>,</w:t>
          </w:r>
          <w:r w:rsidR="00503A4D">
            <w:rPr>
              <w:rFonts w:asciiTheme="majorBidi" w:eastAsia="Times New Roman" w:hAnsiTheme="majorBidi" w:cstheme="majorBidi"/>
              <w:sz w:val="28"/>
              <w:szCs w:val="28"/>
              <w:lang w:eastAsia="en-GB"/>
            </w:rPr>
            <w:t xml:space="preserve"> </w:t>
          </w:r>
          <w:r w:rsidR="00503A4D" w:rsidRPr="00503A4D">
            <w:rPr>
              <w:rFonts w:asciiTheme="majorBidi" w:eastAsia="Times New Roman" w:hAnsiTheme="majorBidi" w:cstheme="majorBidi"/>
              <w:sz w:val="28"/>
              <w:szCs w:val="28"/>
              <w:lang w:eastAsia="en-GB"/>
            </w:rPr>
            <w:t>2019</w:t>
          </w:r>
          <w:r w:rsidR="00503A4D" w:rsidRPr="00503A4D">
            <w:rPr>
              <w:rFonts w:asciiTheme="majorBidi" w:eastAsia="Times New Roman" w:hAnsiTheme="majorBidi" w:cstheme="majorBidi"/>
              <w:sz w:val="28"/>
              <w:szCs w:val="28"/>
              <w:lang w:eastAsia="en-GB"/>
            </w:rPr>
            <w:t>)</w:t>
          </w:r>
          <w:r w:rsidR="00721A6C">
            <w:rPr>
              <w:rFonts w:asciiTheme="majorBidi" w:eastAsia="Times New Roman" w:hAnsiTheme="majorBidi" w:cstheme="majorBidi"/>
              <w:sz w:val="28"/>
              <w:szCs w:val="28"/>
              <w:lang w:eastAsia="en-GB"/>
            </w:rPr>
            <w:t xml:space="preserve"> mentioned in article </w:t>
          </w:r>
          <w:r w:rsidR="003A4117">
            <w:rPr>
              <w:rFonts w:asciiTheme="majorBidi" w:eastAsia="Times New Roman" w:hAnsiTheme="majorBidi" w:cstheme="majorBidi"/>
              <w:sz w:val="28"/>
              <w:szCs w:val="28"/>
              <w:lang w:eastAsia="en-GB"/>
            </w:rPr>
            <w:t>diversity</w:t>
          </w:r>
          <w:r w:rsidR="00E747B0">
            <w:rPr>
              <w:rFonts w:asciiTheme="majorBidi" w:eastAsia="Times New Roman" w:hAnsiTheme="majorBidi" w:cstheme="majorBidi"/>
              <w:sz w:val="28"/>
              <w:szCs w:val="28"/>
              <w:lang w:eastAsia="en-GB"/>
            </w:rPr>
            <w:t xml:space="preserve"> is differing from one </w:t>
          </w:r>
          <w:r w:rsidR="005E15C5">
            <w:rPr>
              <w:rFonts w:asciiTheme="majorBidi" w:eastAsia="Times New Roman" w:hAnsiTheme="majorBidi" w:cstheme="majorBidi"/>
              <w:sz w:val="28"/>
              <w:szCs w:val="28"/>
              <w:lang w:eastAsia="en-GB"/>
            </w:rPr>
            <w:t>another</w:t>
          </w:r>
          <w:r w:rsidR="00E747B0">
            <w:rPr>
              <w:rFonts w:asciiTheme="majorBidi" w:eastAsia="Times New Roman" w:hAnsiTheme="majorBidi" w:cstheme="majorBidi"/>
              <w:sz w:val="28"/>
              <w:szCs w:val="28"/>
              <w:lang w:eastAsia="en-GB"/>
            </w:rPr>
            <w:t>,</w:t>
          </w:r>
          <w:r w:rsidR="001275F4">
            <w:rPr>
              <w:rFonts w:asciiTheme="majorBidi" w:eastAsia="Times New Roman" w:hAnsiTheme="majorBidi" w:cstheme="majorBidi"/>
              <w:sz w:val="28"/>
              <w:szCs w:val="28"/>
              <w:lang w:eastAsia="en-GB"/>
            </w:rPr>
            <w:t xml:space="preserve"> als</w:t>
          </w:r>
          <w:r w:rsidR="00CF4E2C">
            <w:rPr>
              <w:rFonts w:asciiTheme="majorBidi" w:eastAsia="Times New Roman" w:hAnsiTheme="majorBidi" w:cstheme="majorBidi"/>
              <w:sz w:val="28"/>
              <w:szCs w:val="28"/>
              <w:lang w:eastAsia="en-GB"/>
            </w:rPr>
            <w:t>o</w:t>
          </w:r>
          <w:r w:rsidR="005E15C5">
            <w:rPr>
              <w:rFonts w:asciiTheme="majorBidi" w:eastAsia="Times New Roman" w:hAnsiTheme="majorBidi" w:cstheme="majorBidi"/>
              <w:sz w:val="28"/>
              <w:szCs w:val="28"/>
              <w:lang w:eastAsia="en-GB"/>
            </w:rPr>
            <w:t xml:space="preserve"> </w:t>
          </w:r>
          <w:r w:rsidR="00B45C96">
            <w:rPr>
              <w:rFonts w:asciiTheme="majorBidi" w:eastAsia="Times New Roman" w:hAnsiTheme="majorBidi" w:cstheme="majorBidi"/>
              <w:sz w:val="28"/>
              <w:szCs w:val="28"/>
              <w:lang w:eastAsia="en-GB"/>
            </w:rPr>
            <w:t>means</w:t>
          </w:r>
          <w:r w:rsidR="001275F4">
            <w:rPr>
              <w:rFonts w:asciiTheme="majorBidi" w:eastAsia="Times New Roman" w:hAnsiTheme="majorBidi" w:cstheme="majorBidi"/>
              <w:sz w:val="28"/>
              <w:szCs w:val="28"/>
            </w:rPr>
            <w:t xml:space="preserve"> </w:t>
          </w:r>
          <w:r w:rsidR="001275F4" w:rsidRPr="001275F4">
            <w:rPr>
              <w:rFonts w:asciiTheme="majorBidi" w:eastAsia="Times New Roman" w:hAnsiTheme="majorBidi" w:cstheme="majorBidi"/>
              <w:sz w:val="28"/>
              <w:szCs w:val="28"/>
            </w:rPr>
            <w:t>difference from what is normal or expected</w:t>
          </w:r>
          <w:r w:rsidR="00CF4E2C">
            <w:rPr>
              <w:rFonts w:asciiTheme="majorBidi" w:eastAsia="Times New Roman" w:hAnsiTheme="majorBidi" w:cstheme="majorBidi"/>
              <w:sz w:val="28"/>
              <w:szCs w:val="28"/>
            </w:rPr>
            <w:t xml:space="preserve">. </w:t>
          </w:r>
        </w:p>
        <w:p w14:paraId="75E8CF5B" w14:textId="768DFA8D" w:rsidR="001275F4" w:rsidRPr="001275F4" w:rsidRDefault="00CF4E2C" w:rsidP="00EF3E8B">
          <w:pPr>
            <w:ind w:firstLine="360"/>
            <w:rPr>
              <w:rFonts w:asciiTheme="majorBidi" w:eastAsia="Times New Roman" w:hAnsiTheme="majorBidi" w:cstheme="majorBidi"/>
              <w:sz w:val="28"/>
              <w:szCs w:val="28"/>
              <w:lang w:eastAsia="en-GB"/>
            </w:rPr>
          </w:pPr>
          <w:r>
            <w:rPr>
              <w:rFonts w:asciiTheme="majorBidi" w:eastAsia="Times New Roman" w:hAnsiTheme="majorBidi" w:cstheme="majorBidi"/>
              <w:sz w:val="28"/>
              <w:szCs w:val="28"/>
            </w:rPr>
            <w:t xml:space="preserve">Equality </w:t>
          </w:r>
          <w:r w:rsidR="00072053">
            <w:rPr>
              <w:rFonts w:asciiTheme="majorBidi" w:eastAsia="Times New Roman" w:hAnsiTheme="majorBidi" w:cstheme="majorBidi"/>
              <w:sz w:val="28"/>
              <w:szCs w:val="28"/>
            </w:rPr>
            <w:t xml:space="preserve">is simple </w:t>
          </w:r>
          <w:r w:rsidR="00EF3E8B">
            <w:rPr>
              <w:rFonts w:asciiTheme="majorBidi" w:eastAsia="Times New Roman" w:hAnsiTheme="majorBidi" w:cstheme="majorBidi"/>
              <w:sz w:val="28"/>
              <w:szCs w:val="28"/>
            </w:rPr>
            <w:t>a</w:t>
          </w:r>
          <w:r w:rsidR="00072053">
            <w:rPr>
              <w:rFonts w:asciiTheme="majorBidi" w:eastAsia="Times New Roman" w:hAnsiTheme="majorBidi" w:cstheme="majorBidi"/>
              <w:sz w:val="28"/>
              <w:szCs w:val="28"/>
            </w:rPr>
            <w:t xml:space="preserve">s </w:t>
          </w:r>
          <w:r w:rsidR="00EF3E8B" w:rsidRPr="00EF3E8B">
            <w:rPr>
              <w:rFonts w:asciiTheme="majorBidi" w:eastAsia="Times New Roman" w:hAnsiTheme="majorBidi" w:cstheme="majorBidi"/>
              <w:sz w:val="28"/>
              <w:szCs w:val="28"/>
              <w:lang w:val="en-US"/>
            </w:rPr>
            <w:t>equal rights and treatment to all individuals</w:t>
          </w:r>
          <w:r w:rsidR="00EF3E8B">
            <w:rPr>
              <w:rFonts w:asciiTheme="majorBidi" w:eastAsia="Times New Roman" w:hAnsiTheme="majorBidi" w:cstheme="majorBidi"/>
              <w:sz w:val="28"/>
              <w:szCs w:val="28"/>
              <w:lang w:val="en-US"/>
            </w:rPr>
            <w:t>.</w:t>
          </w:r>
          <w:r w:rsidR="00BF6C9C">
            <w:rPr>
              <w:rFonts w:asciiTheme="majorBidi" w:eastAsia="Times New Roman" w:hAnsiTheme="majorBidi" w:cstheme="majorBidi"/>
              <w:sz w:val="28"/>
              <w:szCs w:val="28"/>
              <w:lang w:val="en-US"/>
            </w:rPr>
            <w:t xml:space="preserve"> </w:t>
          </w:r>
          <w:r w:rsidR="00966F1A">
            <w:rPr>
              <w:rFonts w:asciiTheme="majorBidi" w:eastAsia="Times New Roman" w:hAnsiTheme="majorBidi" w:cstheme="majorBidi"/>
              <w:sz w:val="28"/>
              <w:szCs w:val="28"/>
              <w:lang w:val="en-US"/>
            </w:rPr>
            <w:t xml:space="preserve">And </w:t>
          </w:r>
          <w:r w:rsidR="00794479">
            <w:rPr>
              <w:rFonts w:asciiTheme="majorBidi" w:eastAsia="Times New Roman" w:hAnsiTheme="majorBidi" w:cstheme="majorBidi"/>
              <w:sz w:val="28"/>
              <w:szCs w:val="28"/>
              <w:lang w:val="en-US"/>
            </w:rPr>
            <w:t>in management and leade</w:t>
          </w:r>
          <w:r w:rsidR="006C1244">
            <w:rPr>
              <w:rFonts w:asciiTheme="majorBidi" w:eastAsia="Times New Roman" w:hAnsiTheme="majorBidi" w:cstheme="majorBidi"/>
              <w:sz w:val="28"/>
              <w:szCs w:val="28"/>
              <w:lang w:val="en-US"/>
            </w:rPr>
            <w:t>rship aspect it</w:t>
          </w:r>
          <w:r w:rsidR="007A0892">
            <w:rPr>
              <w:rFonts w:asciiTheme="majorBidi" w:eastAsia="Times New Roman" w:hAnsiTheme="majorBidi" w:cstheme="majorBidi"/>
              <w:sz w:val="28"/>
              <w:szCs w:val="28"/>
              <w:lang w:val="en-US"/>
            </w:rPr>
            <w:t xml:space="preserve"> </w:t>
          </w:r>
          <w:r w:rsidR="00966F1A" w:rsidRPr="00966F1A">
            <w:rPr>
              <w:rFonts w:asciiTheme="majorBidi" w:eastAsia="Times New Roman" w:hAnsiTheme="majorBidi" w:cstheme="majorBidi"/>
              <w:sz w:val="28"/>
              <w:szCs w:val="28"/>
              <w:lang w:eastAsia="en-GB"/>
            </w:rPr>
            <w:t>mean</w:t>
          </w:r>
          <w:r w:rsidR="006C1244">
            <w:rPr>
              <w:rFonts w:asciiTheme="majorBidi" w:eastAsia="Times New Roman" w:hAnsiTheme="majorBidi" w:cstheme="majorBidi"/>
              <w:sz w:val="28"/>
              <w:szCs w:val="28"/>
              <w:lang w:eastAsia="en-GB"/>
            </w:rPr>
            <w:t>s</w:t>
          </w:r>
          <w:r w:rsidR="007A0892">
            <w:rPr>
              <w:rFonts w:asciiTheme="majorBidi" w:eastAsia="Times New Roman" w:hAnsiTheme="majorBidi" w:cstheme="majorBidi"/>
              <w:sz w:val="28"/>
              <w:szCs w:val="28"/>
              <w:lang w:eastAsia="en-GB"/>
            </w:rPr>
            <w:t>,</w:t>
          </w:r>
          <w:r w:rsidR="00966F1A" w:rsidRPr="00966F1A">
            <w:rPr>
              <w:rFonts w:asciiTheme="majorBidi" w:eastAsia="Times New Roman" w:hAnsiTheme="majorBidi" w:cstheme="majorBidi"/>
              <w:sz w:val="28"/>
              <w:szCs w:val="28"/>
              <w:lang w:eastAsia="en-GB"/>
            </w:rPr>
            <w:t xml:space="preserve"> </w:t>
          </w:r>
          <w:r w:rsidR="007B23FE">
            <w:rPr>
              <w:rFonts w:asciiTheme="majorBidi" w:eastAsia="Times New Roman" w:hAnsiTheme="majorBidi" w:cstheme="majorBidi"/>
              <w:sz w:val="28"/>
              <w:szCs w:val="28"/>
              <w:lang w:eastAsia="en-GB"/>
            </w:rPr>
            <w:t xml:space="preserve">influence </w:t>
          </w:r>
          <w:r w:rsidR="007B23FE" w:rsidRPr="00966F1A">
            <w:rPr>
              <w:rFonts w:asciiTheme="majorBidi" w:eastAsia="Times New Roman" w:hAnsiTheme="majorBidi" w:cstheme="majorBidi"/>
              <w:sz w:val="28"/>
              <w:szCs w:val="28"/>
              <w:lang w:eastAsia="en-GB"/>
            </w:rPr>
            <w:t>and</w:t>
          </w:r>
          <w:r w:rsidR="00966F1A" w:rsidRPr="00966F1A">
            <w:rPr>
              <w:rFonts w:asciiTheme="majorBidi" w:eastAsia="Times New Roman" w:hAnsiTheme="majorBidi" w:cstheme="majorBidi"/>
              <w:sz w:val="28"/>
              <w:szCs w:val="28"/>
              <w:lang w:eastAsia="en-GB"/>
            </w:rPr>
            <w:t xml:space="preserve"> </w:t>
          </w:r>
          <w:r w:rsidR="003940FF">
            <w:rPr>
              <w:rFonts w:asciiTheme="majorBidi" w:eastAsia="Times New Roman" w:hAnsiTheme="majorBidi" w:cstheme="majorBidi"/>
              <w:sz w:val="28"/>
              <w:szCs w:val="28"/>
              <w:lang w:eastAsia="en-GB"/>
            </w:rPr>
            <w:t>app</w:t>
          </w:r>
          <w:r w:rsidR="007A0892">
            <w:rPr>
              <w:rFonts w:asciiTheme="majorBidi" w:eastAsia="Times New Roman" w:hAnsiTheme="majorBidi" w:cstheme="majorBidi"/>
              <w:sz w:val="28"/>
              <w:szCs w:val="28"/>
              <w:lang w:eastAsia="en-GB"/>
            </w:rPr>
            <w:t>earing</w:t>
          </w:r>
          <w:r w:rsidR="00966F1A" w:rsidRPr="00966F1A">
            <w:rPr>
              <w:rFonts w:asciiTheme="majorBidi" w:eastAsia="Times New Roman" w:hAnsiTheme="majorBidi" w:cstheme="majorBidi"/>
              <w:sz w:val="28"/>
              <w:szCs w:val="28"/>
              <w:lang w:eastAsia="en-GB"/>
            </w:rPr>
            <w:t xml:space="preserve"> the right to be different, to be free from discrimination</w:t>
          </w:r>
          <w:r w:rsidR="007A0892">
            <w:rPr>
              <w:rFonts w:asciiTheme="majorBidi" w:eastAsia="Times New Roman" w:hAnsiTheme="majorBidi" w:cstheme="majorBidi"/>
              <w:sz w:val="28"/>
              <w:szCs w:val="28"/>
              <w:lang w:eastAsia="en-GB"/>
            </w:rPr>
            <w:t xml:space="preserve"> in the workplace</w:t>
          </w:r>
          <w:r w:rsidR="00966F1A" w:rsidRPr="00966F1A">
            <w:rPr>
              <w:rFonts w:asciiTheme="majorBidi" w:eastAsia="Times New Roman" w:hAnsiTheme="majorBidi" w:cstheme="majorBidi"/>
              <w:sz w:val="28"/>
              <w:szCs w:val="28"/>
              <w:lang w:eastAsia="en-GB"/>
            </w:rPr>
            <w:t>, and to have</w:t>
          </w:r>
          <w:r w:rsidR="000A0C01">
            <w:rPr>
              <w:rFonts w:asciiTheme="majorBidi" w:eastAsia="Times New Roman" w:hAnsiTheme="majorBidi" w:cstheme="majorBidi"/>
              <w:sz w:val="28"/>
              <w:szCs w:val="28"/>
              <w:lang w:eastAsia="en-GB"/>
            </w:rPr>
            <w:t xml:space="preserve"> free</w:t>
          </w:r>
          <w:r w:rsidR="00966F1A" w:rsidRPr="00966F1A">
            <w:rPr>
              <w:rFonts w:asciiTheme="majorBidi" w:eastAsia="Times New Roman" w:hAnsiTheme="majorBidi" w:cstheme="majorBidi"/>
              <w:sz w:val="28"/>
              <w:szCs w:val="28"/>
              <w:lang w:eastAsia="en-GB"/>
            </w:rPr>
            <w:t xml:space="preserve"> choice</w:t>
          </w:r>
          <w:r w:rsidR="006D36E2">
            <w:rPr>
              <w:rFonts w:asciiTheme="majorBidi" w:eastAsia="Times New Roman" w:hAnsiTheme="majorBidi" w:cstheme="majorBidi"/>
              <w:sz w:val="28"/>
              <w:szCs w:val="28"/>
              <w:lang w:eastAsia="en-GB"/>
            </w:rPr>
            <w:t>,</w:t>
          </w:r>
          <w:r w:rsidR="00966F1A" w:rsidRPr="00966F1A">
            <w:rPr>
              <w:rFonts w:asciiTheme="majorBidi" w:eastAsia="Times New Roman" w:hAnsiTheme="majorBidi" w:cstheme="majorBidi"/>
              <w:sz w:val="28"/>
              <w:szCs w:val="28"/>
              <w:lang w:eastAsia="en-GB"/>
            </w:rPr>
            <w:t xml:space="preserve"> </w:t>
          </w:r>
          <w:r w:rsidR="006D36E2">
            <w:rPr>
              <w:rFonts w:asciiTheme="majorBidi" w:eastAsia="Times New Roman" w:hAnsiTheme="majorBidi" w:cstheme="majorBidi"/>
              <w:sz w:val="28"/>
              <w:szCs w:val="28"/>
              <w:lang w:eastAsia="en-GB"/>
            </w:rPr>
            <w:t xml:space="preserve">belonging, </w:t>
          </w:r>
          <w:r w:rsidR="00966F1A" w:rsidRPr="00966F1A">
            <w:rPr>
              <w:rFonts w:asciiTheme="majorBidi" w:eastAsia="Times New Roman" w:hAnsiTheme="majorBidi" w:cstheme="majorBidi"/>
              <w:sz w:val="28"/>
              <w:szCs w:val="28"/>
              <w:lang w:eastAsia="en-GB"/>
            </w:rPr>
            <w:t xml:space="preserve">dignity and to be valued as an individual, with a right to </w:t>
          </w:r>
          <w:r w:rsidR="00515D50">
            <w:rPr>
              <w:rFonts w:asciiTheme="majorBidi" w:eastAsia="Times New Roman" w:hAnsiTheme="majorBidi" w:cstheme="majorBidi"/>
              <w:sz w:val="28"/>
              <w:szCs w:val="28"/>
              <w:lang w:eastAsia="en-GB"/>
            </w:rPr>
            <w:t>others</w:t>
          </w:r>
          <w:r w:rsidR="00966F1A" w:rsidRPr="00966F1A">
            <w:rPr>
              <w:rFonts w:asciiTheme="majorBidi" w:eastAsia="Times New Roman" w:hAnsiTheme="majorBidi" w:cstheme="majorBidi"/>
              <w:sz w:val="28"/>
              <w:szCs w:val="28"/>
              <w:lang w:eastAsia="en-GB"/>
            </w:rPr>
            <w:t xml:space="preserve"> </w:t>
          </w:r>
          <w:r w:rsidR="00427CB7" w:rsidRPr="00966F1A">
            <w:rPr>
              <w:rFonts w:asciiTheme="majorBidi" w:eastAsia="Times New Roman" w:hAnsiTheme="majorBidi" w:cstheme="majorBidi"/>
              <w:sz w:val="28"/>
              <w:szCs w:val="28"/>
              <w:lang w:eastAsia="en-GB"/>
            </w:rPr>
            <w:t>belie</w:t>
          </w:r>
          <w:r w:rsidR="00427CB7">
            <w:rPr>
              <w:rFonts w:asciiTheme="majorBidi" w:eastAsia="Times New Roman" w:hAnsiTheme="majorBidi" w:cstheme="majorBidi"/>
              <w:sz w:val="28"/>
              <w:szCs w:val="28"/>
              <w:lang w:eastAsia="en-GB"/>
            </w:rPr>
            <w:t>v</w:t>
          </w:r>
          <w:r w:rsidR="00427CB7" w:rsidRPr="00966F1A">
            <w:rPr>
              <w:rFonts w:asciiTheme="majorBidi" w:eastAsia="Times New Roman" w:hAnsiTheme="majorBidi" w:cstheme="majorBidi"/>
              <w:sz w:val="28"/>
              <w:szCs w:val="28"/>
              <w:lang w:eastAsia="en-GB"/>
            </w:rPr>
            <w:t>es</w:t>
          </w:r>
          <w:r w:rsidR="00966F1A" w:rsidRPr="00966F1A">
            <w:rPr>
              <w:rFonts w:asciiTheme="majorBidi" w:eastAsia="Times New Roman" w:hAnsiTheme="majorBidi" w:cstheme="majorBidi"/>
              <w:sz w:val="28"/>
              <w:szCs w:val="28"/>
              <w:lang w:eastAsia="en-GB"/>
            </w:rPr>
            <w:t xml:space="preserve"> and values.</w:t>
          </w:r>
          <w:r w:rsidR="007B23FE">
            <w:rPr>
              <w:rFonts w:asciiTheme="majorBidi" w:eastAsia="Times New Roman" w:hAnsiTheme="majorBidi" w:cstheme="majorBidi"/>
              <w:sz w:val="28"/>
              <w:szCs w:val="28"/>
              <w:lang w:eastAsia="en-GB"/>
            </w:rPr>
            <w:t xml:space="preserve"> </w:t>
          </w:r>
          <w:r w:rsidR="00C730E7">
            <w:rPr>
              <w:rFonts w:asciiTheme="majorBidi" w:eastAsia="Times New Roman" w:hAnsiTheme="majorBidi" w:cstheme="majorBidi"/>
              <w:sz w:val="28"/>
              <w:szCs w:val="28"/>
              <w:lang w:eastAsia="en-GB"/>
            </w:rPr>
            <w:t xml:space="preserve">When inequality happens </w:t>
          </w:r>
          <w:r w:rsidR="005D3E59">
            <w:rPr>
              <w:rFonts w:asciiTheme="majorBidi" w:eastAsia="Times New Roman" w:hAnsiTheme="majorBidi" w:cstheme="majorBidi"/>
              <w:sz w:val="28"/>
              <w:szCs w:val="28"/>
              <w:lang w:eastAsia="en-GB"/>
            </w:rPr>
            <w:t xml:space="preserve">organisation must </w:t>
          </w:r>
          <w:r w:rsidR="00DB71B2">
            <w:rPr>
              <w:rFonts w:asciiTheme="majorBidi" w:eastAsia="Times New Roman" w:hAnsiTheme="majorBidi" w:cstheme="majorBidi"/>
              <w:sz w:val="28"/>
              <w:szCs w:val="28"/>
              <w:lang w:eastAsia="en-GB"/>
            </w:rPr>
            <w:t xml:space="preserve">par effort to deal with discrimination </w:t>
          </w:r>
          <w:r w:rsidR="00457701">
            <w:rPr>
              <w:rFonts w:asciiTheme="majorBidi" w:eastAsia="Times New Roman" w:hAnsiTheme="majorBidi" w:cstheme="majorBidi"/>
              <w:sz w:val="28"/>
              <w:szCs w:val="28"/>
              <w:lang w:eastAsia="en-GB"/>
            </w:rPr>
            <w:t>issues</w:t>
          </w:r>
          <w:r w:rsidR="005B1484">
            <w:rPr>
              <w:rFonts w:asciiTheme="majorBidi" w:eastAsia="Times New Roman" w:hAnsiTheme="majorBidi" w:cstheme="majorBidi"/>
              <w:sz w:val="28"/>
              <w:szCs w:val="28"/>
              <w:lang w:eastAsia="en-GB"/>
            </w:rPr>
            <w:t>,</w:t>
          </w:r>
          <w:r w:rsidR="003329B9">
            <w:rPr>
              <w:rFonts w:asciiTheme="majorBidi" w:eastAsia="Times New Roman" w:hAnsiTheme="majorBidi" w:cstheme="majorBidi"/>
              <w:sz w:val="28"/>
              <w:szCs w:val="28"/>
              <w:lang w:eastAsia="en-GB"/>
            </w:rPr>
            <w:t xml:space="preserve"> </w:t>
          </w:r>
          <w:r w:rsidR="004A1CA6">
            <w:rPr>
              <w:rFonts w:asciiTheme="majorBidi" w:eastAsia="Times New Roman" w:hAnsiTheme="majorBidi" w:cstheme="majorBidi"/>
              <w:sz w:val="28"/>
              <w:szCs w:val="28"/>
              <w:lang w:eastAsia="en-GB"/>
            </w:rPr>
            <w:t>employment, services, fa</w:t>
          </w:r>
          <w:r w:rsidR="00C226EB">
            <w:rPr>
              <w:rFonts w:asciiTheme="majorBidi" w:eastAsia="Times New Roman" w:hAnsiTheme="majorBidi" w:cstheme="majorBidi"/>
              <w:sz w:val="28"/>
              <w:szCs w:val="28"/>
              <w:lang w:eastAsia="en-GB"/>
            </w:rPr>
            <w:t>cilities, must be available for all employees</w:t>
          </w:r>
          <w:r w:rsidR="004562E5">
            <w:rPr>
              <w:rFonts w:asciiTheme="majorBidi" w:eastAsia="Times New Roman" w:hAnsiTheme="majorBidi" w:cstheme="majorBidi"/>
              <w:sz w:val="28"/>
              <w:szCs w:val="28"/>
              <w:lang w:eastAsia="en-GB"/>
            </w:rPr>
            <w:t xml:space="preserve">. Legislation should be </w:t>
          </w:r>
          <w:r w:rsidR="007164C2">
            <w:rPr>
              <w:rFonts w:asciiTheme="majorBidi" w:eastAsia="Times New Roman" w:hAnsiTheme="majorBidi" w:cstheme="majorBidi"/>
              <w:sz w:val="28"/>
              <w:szCs w:val="28"/>
              <w:lang w:eastAsia="en-GB"/>
            </w:rPr>
            <w:t xml:space="preserve">practically </w:t>
          </w:r>
          <w:r w:rsidR="006D0DA2">
            <w:rPr>
              <w:rFonts w:asciiTheme="majorBidi" w:eastAsia="Times New Roman" w:hAnsiTheme="majorBidi" w:cstheme="majorBidi"/>
              <w:sz w:val="28"/>
              <w:szCs w:val="28"/>
              <w:lang w:eastAsia="en-GB"/>
            </w:rPr>
            <w:t>included in the organisation polic</w:t>
          </w:r>
          <w:r w:rsidR="00033452">
            <w:rPr>
              <w:rFonts w:asciiTheme="majorBidi" w:eastAsia="Times New Roman" w:hAnsiTheme="majorBidi" w:cstheme="majorBidi"/>
              <w:sz w:val="28"/>
              <w:szCs w:val="28"/>
              <w:lang w:eastAsia="en-GB"/>
            </w:rPr>
            <w:t>i</w:t>
          </w:r>
          <w:r w:rsidR="006D0DA2">
            <w:rPr>
              <w:rFonts w:asciiTheme="majorBidi" w:eastAsia="Times New Roman" w:hAnsiTheme="majorBidi" w:cstheme="majorBidi"/>
              <w:sz w:val="28"/>
              <w:szCs w:val="28"/>
              <w:lang w:eastAsia="en-GB"/>
            </w:rPr>
            <w:t>es</w:t>
          </w:r>
          <w:r w:rsidR="00465C50">
            <w:rPr>
              <w:rFonts w:asciiTheme="majorBidi" w:eastAsia="Times New Roman" w:hAnsiTheme="majorBidi" w:cstheme="majorBidi"/>
              <w:sz w:val="28"/>
              <w:szCs w:val="28"/>
              <w:lang w:eastAsia="en-GB"/>
            </w:rPr>
            <w:t xml:space="preserve"> see</w:t>
          </w:r>
          <w:r w:rsidR="003265C4">
            <w:rPr>
              <w:rFonts w:asciiTheme="majorBidi" w:eastAsia="Times New Roman" w:hAnsiTheme="majorBidi" w:cstheme="majorBidi"/>
              <w:sz w:val="28"/>
              <w:szCs w:val="28"/>
              <w:lang w:eastAsia="en-GB"/>
            </w:rPr>
            <w:t xml:space="preserve"> (UK</w:t>
          </w:r>
          <w:r w:rsidR="003265C4" w:rsidRPr="003265C4">
            <w:rPr>
              <w:rFonts w:asciiTheme="majorBidi" w:eastAsia="Times New Roman" w:hAnsiTheme="majorBidi" w:cstheme="majorBidi"/>
              <w:sz w:val="28"/>
              <w:szCs w:val="28"/>
              <w:lang w:eastAsia="en-GB"/>
            </w:rPr>
            <w:t xml:space="preserve"> </w:t>
          </w:r>
          <w:r w:rsidR="003265C4" w:rsidRPr="003265C4">
            <w:rPr>
              <w:rFonts w:asciiTheme="majorBidi" w:eastAsia="Times New Roman" w:hAnsiTheme="majorBidi" w:cstheme="majorBidi"/>
              <w:sz w:val="28"/>
              <w:szCs w:val="28"/>
              <w:lang w:eastAsia="en-GB"/>
            </w:rPr>
            <w:t>legislation</w:t>
          </w:r>
          <w:r w:rsidR="002A0FD8">
            <w:rPr>
              <w:rFonts w:asciiTheme="majorBidi" w:eastAsia="Times New Roman" w:hAnsiTheme="majorBidi" w:cstheme="majorBidi"/>
              <w:sz w:val="28"/>
              <w:szCs w:val="28"/>
              <w:lang w:eastAsia="en-GB"/>
            </w:rPr>
            <w:t xml:space="preserve"> </w:t>
          </w:r>
          <w:r w:rsidR="00465C50">
            <w:rPr>
              <w:rFonts w:asciiTheme="majorBidi" w:eastAsia="Times New Roman" w:hAnsiTheme="majorBidi" w:cstheme="majorBidi"/>
              <w:sz w:val="28"/>
              <w:szCs w:val="28"/>
              <w:lang w:eastAsia="en-GB"/>
            </w:rPr>
            <w:t>website).</w:t>
          </w:r>
        </w:p>
        <w:p w14:paraId="0217822C" w14:textId="541C25F0" w:rsidR="001C7F6B" w:rsidRDefault="00566398" w:rsidP="001C7F6B">
          <w:pPr>
            <w:ind w:firstLine="720"/>
            <w:rPr>
              <w:rFonts w:asciiTheme="majorBidi" w:eastAsia="Times New Roman" w:hAnsiTheme="majorBidi" w:cstheme="majorBidi"/>
              <w:sz w:val="28"/>
              <w:szCs w:val="28"/>
              <w:lang w:eastAsia="en-GB"/>
            </w:rPr>
          </w:pPr>
          <w:r>
            <w:rPr>
              <w:rFonts w:asciiTheme="majorBidi" w:eastAsia="Times New Roman" w:hAnsiTheme="majorBidi" w:cstheme="majorBidi"/>
              <w:sz w:val="28"/>
              <w:szCs w:val="28"/>
              <w:lang w:eastAsia="en-GB"/>
            </w:rPr>
            <w:t xml:space="preserve">Diversity </w:t>
          </w:r>
          <w:r w:rsidR="00FE433C" w:rsidRPr="00FE433C">
            <w:rPr>
              <w:rFonts w:asciiTheme="majorBidi" w:eastAsia="Times New Roman" w:hAnsiTheme="majorBidi" w:cstheme="majorBidi"/>
              <w:sz w:val="28"/>
              <w:szCs w:val="28"/>
              <w:lang w:eastAsia="en-GB"/>
            </w:rPr>
            <w:t xml:space="preserve">is about valuing </w:t>
          </w:r>
          <w:r w:rsidR="00DF71FC">
            <w:rPr>
              <w:rFonts w:asciiTheme="majorBidi" w:eastAsia="Times New Roman" w:hAnsiTheme="majorBidi" w:cstheme="majorBidi"/>
              <w:sz w:val="28"/>
              <w:szCs w:val="28"/>
              <w:lang w:eastAsia="en-GB"/>
            </w:rPr>
            <w:t xml:space="preserve">the </w:t>
          </w:r>
          <w:r w:rsidR="001A2C13">
            <w:rPr>
              <w:rFonts w:asciiTheme="majorBidi" w:eastAsia="Times New Roman" w:hAnsiTheme="majorBidi" w:cstheme="majorBidi"/>
              <w:sz w:val="28"/>
              <w:szCs w:val="28"/>
              <w:lang w:eastAsia="en-GB"/>
            </w:rPr>
            <w:t>wide-different</w:t>
          </w:r>
          <w:r w:rsidR="00DF71FC">
            <w:rPr>
              <w:rFonts w:asciiTheme="majorBidi" w:eastAsia="Times New Roman" w:hAnsiTheme="majorBidi" w:cstheme="majorBidi"/>
              <w:sz w:val="28"/>
              <w:szCs w:val="28"/>
              <w:lang w:eastAsia="en-GB"/>
            </w:rPr>
            <w:t xml:space="preserve"> of</w:t>
          </w:r>
          <w:r w:rsidR="00FE433C" w:rsidRPr="00FE433C">
            <w:rPr>
              <w:rFonts w:asciiTheme="majorBidi" w:eastAsia="Times New Roman" w:hAnsiTheme="majorBidi" w:cstheme="majorBidi"/>
              <w:sz w:val="28"/>
              <w:szCs w:val="28"/>
              <w:lang w:eastAsia="en-GB"/>
            </w:rPr>
            <w:t xml:space="preserve"> individual</w:t>
          </w:r>
          <w:r w:rsidR="00272214">
            <w:rPr>
              <w:rFonts w:asciiTheme="majorBidi" w:eastAsia="Times New Roman" w:hAnsiTheme="majorBidi" w:cstheme="majorBidi"/>
              <w:sz w:val="28"/>
              <w:szCs w:val="28"/>
              <w:lang w:eastAsia="en-GB"/>
            </w:rPr>
            <w:t xml:space="preserve"> and </w:t>
          </w:r>
          <w:r w:rsidR="0069743A">
            <w:rPr>
              <w:rFonts w:asciiTheme="majorBidi" w:eastAsia="Times New Roman" w:hAnsiTheme="majorBidi" w:cstheme="majorBidi"/>
              <w:sz w:val="28"/>
              <w:szCs w:val="28"/>
              <w:lang w:eastAsia="en-GB"/>
            </w:rPr>
            <w:t>employees’</w:t>
          </w:r>
          <w:r w:rsidR="00574B52">
            <w:rPr>
              <w:rFonts w:asciiTheme="majorBidi" w:eastAsia="Times New Roman" w:hAnsiTheme="majorBidi" w:cstheme="majorBidi"/>
              <w:sz w:val="28"/>
              <w:szCs w:val="28"/>
              <w:lang w:eastAsia="en-GB"/>
            </w:rPr>
            <w:t xml:space="preserve"> </w:t>
          </w:r>
          <w:r w:rsidR="00574B52" w:rsidRPr="00FE433C">
            <w:rPr>
              <w:rFonts w:asciiTheme="majorBidi" w:eastAsia="Times New Roman" w:hAnsiTheme="majorBidi" w:cstheme="majorBidi"/>
              <w:sz w:val="28"/>
              <w:szCs w:val="28"/>
              <w:lang w:eastAsia="en-GB"/>
            </w:rPr>
            <w:t>differences</w:t>
          </w:r>
          <w:r w:rsidR="00272214">
            <w:rPr>
              <w:rFonts w:asciiTheme="majorBidi" w:eastAsia="Times New Roman" w:hAnsiTheme="majorBidi" w:cstheme="majorBidi"/>
              <w:sz w:val="28"/>
              <w:szCs w:val="28"/>
              <w:lang w:eastAsia="en-GB"/>
            </w:rPr>
            <w:t xml:space="preserve"> </w:t>
          </w:r>
          <w:r w:rsidR="00574B52">
            <w:rPr>
              <w:rFonts w:asciiTheme="majorBidi" w:eastAsia="Times New Roman" w:hAnsiTheme="majorBidi" w:cstheme="majorBidi"/>
              <w:sz w:val="28"/>
              <w:szCs w:val="28"/>
              <w:lang w:eastAsia="en-GB"/>
            </w:rPr>
            <w:t>in the organisation</w:t>
          </w:r>
          <w:r w:rsidR="00FE433C" w:rsidRPr="00FE433C">
            <w:rPr>
              <w:rFonts w:asciiTheme="majorBidi" w:eastAsia="Times New Roman" w:hAnsiTheme="majorBidi" w:cstheme="majorBidi"/>
              <w:sz w:val="28"/>
              <w:szCs w:val="28"/>
              <w:lang w:eastAsia="en-GB"/>
            </w:rPr>
            <w:t xml:space="preserve">. It </w:t>
          </w:r>
          <w:r w:rsidR="00574B52">
            <w:rPr>
              <w:rFonts w:asciiTheme="majorBidi" w:eastAsia="Times New Roman" w:hAnsiTheme="majorBidi" w:cstheme="majorBidi"/>
              <w:sz w:val="28"/>
              <w:szCs w:val="28"/>
              <w:lang w:eastAsia="en-GB"/>
            </w:rPr>
            <w:t>also</w:t>
          </w:r>
          <w:r w:rsidR="00FE433C" w:rsidRPr="00FE433C">
            <w:rPr>
              <w:rFonts w:asciiTheme="majorBidi" w:eastAsia="Times New Roman" w:hAnsiTheme="majorBidi" w:cstheme="majorBidi"/>
              <w:sz w:val="28"/>
              <w:szCs w:val="28"/>
              <w:lang w:eastAsia="en-GB"/>
            </w:rPr>
            <w:t xml:space="preserve"> creating </w:t>
          </w:r>
          <w:r w:rsidR="0069743A">
            <w:rPr>
              <w:rFonts w:asciiTheme="majorBidi" w:eastAsia="Times New Roman" w:hAnsiTheme="majorBidi" w:cstheme="majorBidi"/>
              <w:sz w:val="28"/>
              <w:szCs w:val="28"/>
              <w:lang w:eastAsia="en-GB"/>
            </w:rPr>
            <w:t>workforce’</w:t>
          </w:r>
          <w:r w:rsidR="00FE433C" w:rsidRPr="00FE433C">
            <w:rPr>
              <w:rFonts w:asciiTheme="majorBidi" w:eastAsia="Times New Roman" w:hAnsiTheme="majorBidi" w:cstheme="majorBidi"/>
              <w:sz w:val="28"/>
              <w:szCs w:val="28"/>
              <w:lang w:eastAsia="en-GB"/>
            </w:rPr>
            <w:t xml:space="preserve"> culture, environment and practices which respect and value differences for the benefit of society, </w:t>
          </w:r>
          <w:r w:rsidR="00FE433C" w:rsidRPr="00FE433C">
            <w:rPr>
              <w:rFonts w:asciiTheme="majorBidi" w:eastAsia="Times New Roman" w:hAnsiTheme="majorBidi" w:cstheme="majorBidi"/>
              <w:sz w:val="28"/>
              <w:szCs w:val="28"/>
              <w:lang w:eastAsia="en-GB"/>
            </w:rPr>
            <w:t>organisations</w:t>
          </w:r>
          <w:r w:rsidR="001A2C13">
            <w:rPr>
              <w:rFonts w:asciiTheme="majorBidi" w:eastAsia="Times New Roman" w:hAnsiTheme="majorBidi" w:cstheme="majorBidi"/>
              <w:sz w:val="28"/>
              <w:szCs w:val="28"/>
              <w:lang w:eastAsia="en-GB"/>
            </w:rPr>
            <w:t xml:space="preserve"> performance</w:t>
          </w:r>
          <w:r w:rsidR="00FE433C" w:rsidRPr="00FE433C">
            <w:rPr>
              <w:rFonts w:asciiTheme="majorBidi" w:eastAsia="Times New Roman" w:hAnsiTheme="majorBidi" w:cstheme="majorBidi"/>
              <w:sz w:val="28"/>
              <w:szCs w:val="28"/>
              <w:lang w:eastAsia="en-GB"/>
            </w:rPr>
            <w:t>,</w:t>
          </w:r>
          <w:r w:rsidR="00FE433C" w:rsidRPr="00FE433C">
            <w:rPr>
              <w:rFonts w:asciiTheme="majorBidi" w:eastAsia="Times New Roman" w:hAnsiTheme="majorBidi" w:cstheme="majorBidi"/>
              <w:sz w:val="28"/>
              <w:szCs w:val="28"/>
              <w:lang w:eastAsia="en-GB"/>
            </w:rPr>
            <w:t xml:space="preserve"> and </w:t>
          </w:r>
          <w:r w:rsidR="009D3627" w:rsidRPr="00FE433C">
            <w:rPr>
              <w:rFonts w:asciiTheme="majorBidi" w:eastAsia="Times New Roman" w:hAnsiTheme="majorBidi" w:cstheme="majorBidi"/>
              <w:sz w:val="28"/>
              <w:szCs w:val="28"/>
              <w:lang w:eastAsia="en-GB"/>
            </w:rPr>
            <w:t>individuals’</w:t>
          </w:r>
          <w:r w:rsidR="001A2C13">
            <w:rPr>
              <w:rFonts w:asciiTheme="majorBidi" w:eastAsia="Times New Roman" w:hAnsiTheme="majorBidi" w:cstheme="majorBidi"/>
              <w:sz w:val="28"/>
              <w:szCs w:val="28"/>
              <w:lang w:eastAsia="en-GB"/>
            </w:rPr>
            <w:t xml:space="preserve"> dev</w:t>
          </w:r>
          <w:r w:rsidR="009C5019">
            <w:rPr>
              <w:rFonts w:asciiTheme="majorBidi" w:eastAsia="Times New Roman" w:hAnsiTheme="majorBidi" w:cstheme="majorBidi"/>
              <w:sz w:val="28"/>
              <w:szCs w:val="28"/>
              <w:lang w:eastAsia="en-GB"/>
            </w:rPr>
            <w:t>elopment</w:t>
          </w:r>
          <w:r w:rsidR="00FE433C" w:rsidRPr="00FE433C">
            <w:rPr>
              <w:rFonts w:asciiTheme="majorBidi" w:eastAsia="Times New Roman" w:hAnsiTheme="majorBidi" w:cstheme="majorBidi"/>
              <w:sz w:val="28"/>
              <w:szCs w:val="28"/>
              <w:lang w:eastAsia="en-GB"/>
            </w:rPr>
            <w:t>.</w:t>
          </w:r>
          <w:r w:rsidR="0072305D">
            <w:rPr>
              <w:rFonts w:asciiTheme="majorBidi" w:eastAsia="Times New Roman" w:hAnsiTheme="majorBidi" w:cstheme="majorBidi"/>
              <w:sz w:val="28"/>
              <w:szCs w:val="28"/>
              <w:lang w:eastAsia="en-GB"/>
            </w:rPr>
            <w:t xml:space="preserve"> </w:t>
          </w:r>
          <w:r w:rsidR="00C618A4">
            <w:rPr>
              <w:rFonts w:asciiTheme="majorBidi" w:eastAsia="Times New Roman" w:hAnsiTheme="majorBidi" w:cstheme="majorBidi"/>
              <w:sz w:val="28"/>
              <w:szCs w:val="28"/>
              <w:lang w:eastAsia="en-GB"/>
            </w:rPr>
            <w:t xml:space="preserve">Maintaining a positive workplace </w:t>
          </w:r>
          <w:r w:rsidR="00E73F63">
            <w:rPr>
              <w:rFonts w:asciiTheme="majorBidi" w:eastAsia="Times New Roman" w:hAnsiTheme="majorBidi" w:cstheme="majorBidi"/>
              <w:sz w:val="28"/>
              <w:szCs w:val="28"/>
              <w:lang w:eastAsia="en-GB"/>
            </w:rPr>
            <w:t xml:space="preserve">and practice integration </w:t>
          </w:r>
          <w:r w:rsidR="004D2A14">
            <w:rPr>
              <w:rFonts w:asciiTheme="majorBidi" w:eastAsia="Times New Roman" w:hAnsiTheme="majorBidi" w:cstheme="majorBidi"/>
              <w:sz w:val="28"/>
              <w:szCs w:val="28"/>
              <w:lang w:eastAsia="en-GB"/>
            </w:rPr>
            <w:t>is essential for the companies to b</w:t>
          </w:r>
          <w:r w:rsidR="00F41D4B">
            <w:rPr>
              <w:rFonts w:asciiTheme="majorBidi" w:eastAsia="Times New Roman" w:hAnsiTheme="majorBidi" w:cstheme="majorBidi"/>
              <w:sz w:val="28"/>
              <w:szCs w:val="28"/>
              <w:lang w:eastAsia="en-GB"/>
            </w:rPr>
            <w:t xml:space="preserve">uild their brand on </w:t>
          </w:r>
          <w:r w:rsidR="001355B1">
            <w:rPr>
              <w:rFonts w:asciiTheme="majorBidi" w:eastAsia="Times New Roman" w:hAnsiTheme="majorBidi" w:cstheme="majorBidi"/>
              <w:sz w:val="28"/>
              <w:szCs w:val="28"/>
              <w:lang w:eastAsia="en-GB"/>
            </w:rPr>
            <w:t xml:space="preserve">as </w:t>
          </w:r>
          <w:r w:rsidR="00447E5C">
            <w:rPr>
              <w:rFonts w:asciiTheme="majorBidi" w:eastAsia="Times New Roman" w:hAnsiTheme="majorBidi" w:cstheme="majorBidi"/>
              <w:sz w:val="28"/>
              <w:szCs w:val="28"/>
              <w:lang w:eastAsia="en-GB"/>
            </w:rPr>
            <w:t>an employer (</w:t>
          </w:r>
          <w:r w:rsidR="007D4EA6" w:rsidRPr="007D4EA6">
            <w:rPr>
              <w:rFonts w:asciiTheme="majorBidi" w:eastAsia="Times New Roman" w:hAnsiTheme="majorBidi" w:cstheme="majorBidi"/>
              <w:sz w:val="28"/>
              <w:szCs w:val="28"/>
              <w:lang w:eastAsia="en-GB"/>
            </w:rPr>
            <w:t>KHARROUBI, 2021</w:t>
          </w:r>
          <w:r w:rsidR="007D4EA6" w:rsidRPr="007D4EA6">
            <w:rPr>
              <w:rFonts w:asciiTheme="majorBidi" w:eastAsia="Times New Roman" w:hAnsiTheme="majorBidi" w:cstheme="majorBidi"/>
              <w:sz w:val="28"/>
              <w:szCs w:val="28"/>
              <w:lang w:eastAsia="en-GB"/>
            </w:rPr>
            <w:t>).</w:t>
          </w:r>
        </w:p>
        <w:p w14:paraId="18528534" w14:textId="44B16BD8" w:rsidR="00FA4D75" w:rsidRDefault="00AA12A3" w:rsidP="001C7F6B">
          <w:pPr>
            <w:ind w:firstLine="720"/>
            <w:rPr>
              <w:rFonts w:ascii="Segoe UI" w:hAnsi="Segoe UI" w:cs="Segoe UI"/>
              <w:color w:val="212529"/>
              <w:shd w:val="clear" w:color="auto" w:fill="FFFFFF"/>
            </w:rPr>
          </w:pPr>
          <w:r>
            <w:rPr>
              <w:rFonts w:asciiTheme="majorBidi" w:eastAsia="Times New Roman" w:hAnsiTheme="majorBidi" w:cstheme="majorBidi"/>
              <w:sz w:val="28"/>
              <w:szCs w:val="28"/>
              <w:lang w:eastAsia="en-GB"/>
            </w:rPr>
            <w:t xml:space="preserve">Equality and Diversity are closely connected </w:t>
          </w:r>
          <w:r w:rsidR="003C7BBD">
            <w:rPr>
              <w:rFonts w:asciiTheme="majorBidi" w:eastAsia="Times New Roman" w:hAnsiTheme="majorBidi" w:cstheme="majorBidi"/>
              <w:sz w:val="28"/>
              <w:szCs w:val="28"/>
              <w:lang w:eastAsia="en-GB"/>
            </w:rPr>
            <w:t xml:space="preserve">and according to </w:t>
          </w:r>
          <w:r w:rsidR="007F085D">
            <w:rPr>
              <w:rFonts w:asciiTheme="majorBidi" w:eastAsia="Times New Roman" w:hAnsiTheme="majorBidi" w:cstheme="majorBidi"/>
              <w:sz w:val="28"/>
              <w:szCs w:val="28"/>
              <w:lang w:eastAsia="en-GB"/>
            </w:rPr>
            <w:t xml:space="preserve">(Equality Act 2010) </w:t>
          </w:r>
          <w:r w:rsidR="008944CF">
            <w:rPr>
              <w:rFonts w:asciiTheme="majorBidi" w:eastAsia="Times New Roman" w:hAnsiTheme="majorBidi" w:cstheme="majorBidi"/>
              <w:sz w:val="28"/>
              <w:szCs w:val="28"/>
              <w:lang w:eastAsia="en-GB"/>
            </w:rPr>
            <w:t>com</w:t>
          </w:r>
          <w:r w:rsidR="00F9394F">
            <w:rPr>
              <w:rFonts w:asciiTheme="majorBidi" w:eastAsia="Times New Roman" w:hAnsiTheme="majorBidi" w:cstheme="majorBidi"/>
              <w:sz w:val="28"/>
              <w:szCs w:val="28"/>
              <w:lang w:eastAsia="en-GB"/>
            </w:rPr>
            <w:t xml:space="preserve">panies must treat every employee </w:t>
          </w:r>
          <w:r w:rsidR="00B31786">
            <w:rPr>
              <w:rFonts w:asciiTheme="majorBidi" w:eastAsia="Times New Roman" w:hAnsiTheme="majorBidi" w:cstheme="majorBidi"/>
              <w:sz w:val="28"/>
              <w:szCs w:val="28"/>
              <w:lang w:eastAsia="en-GB"/>
            </w:rPr>
            <w:t xml:space="preserve">equality and avoid all kinds of </w:t>
          </w:r>
          <w:r w:rsidR="00031276">
            <w:rPr>
              <w:rFonts w:asciiTheme="majorBidi" w:eastAsia="Times New Roman" w:hAnsiTheme="majorBidi" w:cstheme="majorBidi"/>
              <w:sz w:val="28"/>
              <w:szCs w:val="28"/>
              <w:lang w:eastAsia="en-GB"/>
            </w:rPr>
            <w:t>discrimination</w:t>
          </w:r>
          <w:r w:rsidR="00031276">
            <w:rPr>
              <w:rFonts w:asciiTheme="majorBidi" w:eastAsia="Times New Roman" w:hAnsiTheme="majorBidi" w:cstheme="majorBidi"/>
              <w:sz w:val="28"/>
              <w:szCs w:val="28"/>
              <w:lang w:eastAsia="en-GB"/>
            </w:rPr>
            <w:t xml:space="preserve"> such as gender, sex, </w:t>
          </w:r>
          <w:r w:rsidR="00A97842">
            <w:rPr>
              <w:rFonts w:asciiTheme="majorBidi" w:eastAsia="Times New Roman" w:hAnsiTheme="majorBidi" w:cstheme="majorBidi"/>
              <w:sz w:val="28"/>
              <w:szCs w:val="28"/>
              <w:lang w:eastAsia="en-GB"/>
            </w:rPr>
            <w:t>disability,</w:t>
          </w:r>
          <w:r w:rsidR="0080546A">
            <w:rPr>
              <w:rFonts w:asciiTheme="majorBidi" w:eastAsia="Times New Roman" w:hAnsiTheme="majorBidi" w:cstheme="majorBidi"/>
              <w:sz w:val="28"/>
              <w:szCs w:val="28"/>
              <w:lang w:eastAsia="en-GB"/>
            </w:rPr>
            <w:t xml:space="preserve"> rice, pa</w:t>
          </w:r>
          <w:r w:rsidR="007F668F">
            <w:rPr>
              <w:rFonts w:asciiTheme="majorBidi" w:eastAsia="Times New Roman" w:hAnsiTheme="majorBidi" w:cstheme="majorBidi"/>
              <w:sz w:val="28"/>
              <w:szCs w:val="28"/>
              <w:lang w:eastAsia="en-GB"/>
            </w:rPr>
            <w:t>y,</w:t>
          </w:r>
          <w:r w:rsidR="0080546A">
            <w:rPr>
              <w:rFonts w:asciiTheme="majorBidi" w:eastAsia="Times New Roman" w:hAnsiTheme="majorBidi" w:cstheme="majorBidi"/>
              <w:sz w:val="28"/>
              <w:szCs w:val="28"/>
              <w:lang w:eastAsia="en-GB"/>
            </w:rPr>
            <w:t xml:space="preserve"> </w:t>
          </w:r>
          <w:r w:rsidR="0044060F">
            <w:rPr>
              <w:rFonts w:asciiTheme="majorBidi" w:eastAsia="Times New Roman" w:hAnsiTheme="majorBidi" w:cstheme="majorBidi"/>
              <w:sz w:val="28"/>
              <w:szCs w:val="28"/>
              <w:lang w:eastAsia="en-GB"/>
            </w:rPr>
            <w:t>e.g.</w:t>
          </w:r>
          <w:r w:rsidR="007F668F">
            <w:rPr>
              <w:rFonts w:asciiTheme="majorBidi" w:eastAsia="Times New Roman" w:hAnsiTheme="majorBidi" w:cstheme="majorBidi"/>
              <w:sz w:val="28"/>
              <w:szCs w:val="28"/>
              <w:lang w:eastAsia="en-GB"/>
            </w:rPr>
            <w:t xml:space="preserve"> </w:t>
          </w:r>
          <w:r w:rsidR="00525806">
            <w:rPr>
              <w:rFonts w:asciiTheme="majorBidi" w:eastAsia="Times New Roman" w:hAnsiTheme="majorBidi" w:cstheme="majorBidi"/>
              <w:sz w:val="28"/>
              <w:szCs w:val="28"/>
              <w:lang w:eastAsia="en-GB"/>
            </w:rPr>
            <w:t>H</w:t>
          </w:r>
          <w:r w:rsidR="00F34CF4">
            <w:rPr>
              <w:rFonts w:asciiTheme="majorBidi" w:eastAsia="Times New Roman" w:hAnsiTheme="majorBidi" w:cstheme="majorBidi"/>
              <w:sz w:val="28"/>
              <w:szCs w:val="28"/>
              <w:lang w:eastAsia="en-GB"/>
            </w:rPr>
            <w:t>owever,</w:t>
          </w:r>
          <w:r w:rsidR="009E0356">
            <w:rPr>
              <w:rFonts w:asciiTheme="majorBidi" w:eastAsia="Times New Roman" w:hAnsiTheme="majorBidi" w:cstheme="majorBidi"/>
              <w:sz w:val="28"/>
              <w:szCs w:val="28"/>
              <w:lang w:eastAsia="en-GB"/>
            </w:rPr>
            <w:t xml:space="preserve"> in </w:t>
          </w:r>
          <w:r w:rsidR="008941AD">
            <w:rPr>
              <w:rFonts w:asciiTheme="majorBidi" w:eastAsia="Times New Roman" w:hAnsiTheme="majorBidi" w:cstheme="majorBidi"/>
              <w:sz w:val="28"/>
              <w:szCs w:val="28"/>
              <w:lang w:eastAsia="en-GB"/>
            </w:rPr>
            <w:t>element of gender</w:t>
          </w:r>
          <w:r w:rsidR="00330879">
            <w:rPr>
              <w:rFonts w:asciiTheme="majorBidi" w:eastAsia="Times New Roman" w:hAnsiTheme="majorBidi" w:cstheme="majorBidi"/>
              <w:sz w:val="28"/>
              <w:szCs w:val="28"/>
              <w:lang w:eastAsia="en-GB"/>
            </w:rPr>
            <w:t xml:space="preserve"> and sex,</w:t>
          </w:r>
          <w:r w:rsidR="00F34CF4">
            <w:rPr>
              <w:rFonts w:asciiTheme="majorBidi" w:eastAsia="Times New Roman" w:hAnsiTheme="majorBidi" w:cstheme="majorBidi"/>
              <w:sz w:val="28"/>
              <w:szCs w:val="28"/>
              <w:lang w:eastAsia="en-GB"/>
            </w:rPr>
            <w:t xml:space="preserve"> </w:t>
          </w:r>
          <w:r w:rsidR="00A52D07" w:rsidRPr="00B37E37">
            <w:rPr>
              <w:rFonts w:asciiTheme="majorBidi" w:eastAsia="Times New Roman" w:hAnsiTheme="majorBidi" w:cstheme="majorBidi"/>
              <w:sz w:val="28"/>
              <w:szCs w:val="28"/>
              <w:lang w:eastAsia="en-GB"/>
            </w:rPr>
            <w:t>Employers must give men and women equal treatment</w:t>
          </w:r>
          <w:r w:rsidR="0022516D" w:rsidRPr="00B37E37">
            <w:rPr>
              <w:rFonts w:asciiTheme="majorBidi" w:eastAsia="Times New Roman" w:hAnsiTheme="majorBidi" w:cstheme="majorBidi"/>
              <w:sz w:val="28"/>
              <w:szCs w:val="28"/>
              <w:lang w:eastAsia="en-GB"/>
            </w:rPr>
            <w:t xml:space="preserve"> and payment</w:t>
          </w:r>
          <w:r w:rsidR="008941AD" w:rsidRPr="00B37E37">
            <w:rPr>
              <w:rFonts w:asciiTheme="majorBidi" w:eastAsia="Times New Roman" w:hAnsiTheme="majorBidi" w:cstheme="majorBidi"/>
              <w:sz w:val="28"/>
              <w:szCs w:val="28"/>
              <w:lang w:eastAsia="en-GB"/>
            </w:rPr>
            <w:t>, re</w:t>
          </w:r>
          <w:r w:rsidR="00BC4068" w:rsidRPr="00B37E37">
            <w:rPr>
              <w:rFonts w:asciiTheme="majorBidi" w:eastAsia="Times New Roman" w:hAnsiTheme="majorBidi" w:cstheme="majorBidi"/>
              <w:sz w:val="28"/>
              <w:szCs w:val="28"/>
              <w:lang w:eastAsia="en-GB"/>
            </w:rPr>
            <w:t>ward and recognitions, ac</w:t>
          </w:r>
          <w:r w:rsidR="00EB327C" w:rsidRPr="00B37E37">
            <w:rPr>
              <w:rFonts w:asciiTheme="majorBidi" w:eastAsia="Times New Roman" w:hAnsiTheme="majorBidi" w:cstheme="majorBidi"/>
              <w:sz w:val="28"/>
              <w:szCs w:val="28"/>
              <w:lang w:eastAsia="en-GB"/>
            </w:rPr>
            <w:t xml:space="preserve">cess to all facilities </w:t>
          </w:r>
          <w:r w:rsidR="00D06DA1" w:rsidRPr="00B37E37">
            <w:rPr>
              <w:rFonts w:asciiTheme="majorBidi" w:eastAsia="Times New Roman" w:hAnsiTheme="majorBidi" w:cstheme="majorBidi"/>
              <w:sz w:val="28"/>
              <w:szCs w:val="28"/>
              <w:lang w:eastAsia="en-GB"/>
            </w:rPr>
            <w:t xml:space="preserve">professionally </w:t>
          </w:r>
          <w:r w:rsidR="00B37E37" w:rsidRPr="00B37E37">
            <w:rPr>
              <w:rFonts w:asciiTheme="majorBidi" w:eastAsia="Times New Roman" w:hAnsiTheme="majorBidi" w:cstheme="majorBidi"/>
              <w:sz w:val="28"/>
              <w:szCs w:val="28"/>
              <w:lang w:eastAsia="en-GB"/>
            </w:rPr>
            <w:t>parasails</w:t>
          </w:r>
          <w:r w:rsidR="00B37E37">
            <w:rPr>
              <w:rFonts w:ascii="Segoe UI" w:hAnsi="Segoe UI" w:cs="Segoe UI"/>
              <w:color w:val="212529"/>
              <w:shd w:val="clear" w:color="auto" w:fill="FFFFFF"/>
            </w:rPr>
            <w:t>.</w:t>
          </w:r>
          <w:r w:rsidR="00A52D07">
            <w:rPr>
              <w:rFonts w:ascii="Segoe UI" w:hAnsi="Segoe UI" w:cs="Segoe UI"/>
              <w:color w:val="212529"/>
              <w:shd w:val="clear" w:color="auto" w:fill="FFFFFF"/>
            </w:rPr>
            <w:t xml:space="preserve"> </w:t>
          </w:r>
        </w:p>
        <w:p w14:paraId="5FCDAD23" w14:textId="1903FD3D" w:rsidR="001C7F6B" w:rsidRPr="001C7F6B" w:rsidRDefault="00FA4D75" w:rsidP="001C7F6B">
          <w:pPr>
            <w:ind w:firstLine="720"/>
            <w:rPr>
              <w:rFonts w:asciiTheme="majorBidi" w:eastAsia="Times New Roman" w:hAnsiTheme="majorBidi" w:cstheme="majorBidi"/>
              <w:sz w:val="28"/>
              <w:szCs w:val="28"/>
              <w:lang w:eastAsia="en-GB"/>
            </w:rPr>
          </w:pPr>
          <w:r w:rsidRPr="00081820">
            <w:rPr>
              <w:rFonts w:asciiTheme="majorBidi" w:eastAsia="Times New Roman" w:hAnsiTheme="majorBidi" w:cstheme="majorBidi"/>
              <w:sz w:val="28"/>
              <w:szCs w:val="28"/>
              <w:lang w:eastAsia="en-GB"/>
            </w:rPr>
            <w:lastRenderedPageBreak/>
            <w:t xml:space="preserve">Disable </w:t>
          </w:r>
          <w:r w:rsidR="00A56CC6" w:rsidRPr="00081820">
            <w:rPr>
              <w:rFonts w:asciiTheme="majorBidi" w:eastAsia="Times New Roman" w:hAnsiTheme="majorBidi" w:cstheme="majorBidi"/>
              <w:sz w:val="28"/>
              <w:szCs w:val="28"/>
              <w:lang w:eastAsia="en-GB"/>
            </w:rPr>
            <w:t>employers</w:t>
          </w:r>
          <w:r w:rsidRPr="00081820">
            <w:rPr>
              <w:rFonts w:asciiTheme="majorBidi" w:eastAsia="Times New Roman" w:hAnsiTheme="majorBidi" w:cstheme="majorBidi"/>
              <w:sz w:val="28"/>
              <w:szCs w:val="28"/>
              <w:lang w:eastAsia="en-GB"/>
            </w:rPr>
            <w:t>,</w:t>
          </w:r>
          <w:r w:rsidR="00A56CC6" w:rsidRPr="00081820">
            <w:rPr>
              <w:rFonts w:asciiTheme="majorBidi" w:eastAsia="Times New Roman" w:hAnsiTheme="majorBidi" w:cstheme="majorBidi"/>
              <w:sz w:val="28"/>
              <w:szCs w:val="28"/>
              <w:lang w:eastAsia="en-GB"/>
            </w:rPr>
            <w:t xml:space="preserve"> must not </w:t>
          </w:r>
          <w:r w:rsidR="0003137D">
            <w:rPr>
              <w:rFonts w:asciiTheme="majorBidi" w:eastAsia="Times New Roman" w:hAnsiTheme="majorBidi" w:cstheme="majorBidi"/>
              <w:sz w:val="28"/>
              <w:szCs w:val="28"/>
              <w:lang w:eastAsia="en-GB"/>
            </w:rPr>
            <w:t xml:space="preserve">be </w:t>
          </w:r>
          <w:r w:rsidR="00A56CC6" w:rsidRPr="00081820">
            <w:rPr>
              <w:rFonts w:asciiTheme="majorBidi" w:eastAsia="Times New Roman" w:hAnsiTheme="majorBidi" w:cstheme="majorBidi"/>
              <w:sz w:val="28"/>
              <w:szCs w:val="28"/>
              <w:lang w:eastAsia="en-GB"/>
            </w:rPr>
            <w:t>treat</w:t>
          </w:r>
          <w:r w:rsidR="008B184E">
            <w:rPr>
              <w:rFonts w:asciiTheme="majorBidi" w:eastAsia="Times New Roman" w:hAnsiTheme="majorBidi" w:cstheme="majorBidi"/>
              <w:sz w:val="28"/>
              <w:szCs w:val="28"/>
              <w:lang w:eastAsia="en-GB"/>
            </w:rPr>
            <w:t>ed</w:t>
          </w:r>
          <w:r w:rsidR="00A56CC6" w:rsidRPr="00081820">
            <w:rPr>
              <w:rFonts w:asciiTheme="majorBidi" w:eastAsia="Times New Roman" w:hAnsiTheme="majorBidi" w:cstheme="majorBidi"/>
              <w:sz w:val="28"/>
              <w:szCs w:val="28"/>
              <w:lang w:eastAsia="en-GB"/>
            </w:rPr>
            <w:t xml:space="preserve"> a</w:t>
          </w:r>
          <w:r w:rsidR="008B184E">
            <w:rPr>
              <w:rFonts w:asciiTheme="majorBidi" w:eastAsia="Times New Roman" w:hAnsiTheme="majorBidi" w:cstheme="majorBidi"/>
              <w:sz w:val="28"/>
              <w:szCs w:val="28"/>
              <w:lang w:eastAsia="en-GB"/>
            </w:rPr>
            <w:t>s</w:t>
          </w:r>
          <w:r w:rsidR="00A56CC6" w:rsidRPr="00081820">
            <w:rPr>
              <w:rFonts w:asciiTheme="majorBidi" w:eastAsia="Times New Roman" w:hAnsiTheme="majorBidi" w:cstheme="majorBidi"/>
              <w:sz w:val="28"/>
              <w:szCs w:val="28"/>
              <w:lang w:eastAsia="en-GB"/>
            </w:rPr>
            <w:t xml:space="preserve"> disabled person because of a reason relating to their disability</w:t>
          </w:r>
          <w:r w:rsidR="00F031DE">
            <w:rPr>
              <w:rFonts w:asciiTheme="majorBidi" w:eastAsia="Times New Roman" w:hAnsiTheme="majorBidi" w:cstheme="majorBidi"/>
              <w:sz w:val="28"/>
              <w:szCs w:val="28"/>
              <w:lang w:eastAsia="en-GB"/>
            </w:rPr>
            <w:t xml:space="preserve">. </w:t>
          </w:r>
          <w:r w:rsidR="0070248C">
            <w:rPr>
              <w:rFonts w:asciiTheme="majorBidi" w:eastAsia="Times New Roman" w:hAnsiTheme="majorBidi" w:cstheme="majorBidi"/>
              <w:sz w:val="28"/>
              <w:szCs w:val="28"/>
              <w:lang w:eastAsia="en-GB"/>
            </w:rPr>
            <w:t>Race d</w:t>
          </w:r>
          <w:r w:rsidR="00A33BE3">
            <w:rPr>
              <w:rFonts w:asciiTheme="majorBidi" w:eastAsia="Times New Roman" w:hAnsiTheme="majorBidi" w:cstheme="majorBidi"/>
              <w:sz w:val="28"/>
              <w:szCs w:val="28"/>
              <w:lang w:eastAsia="en-GB"/>
            </w:rPr>
            <w:t>iscrimination, (</w:t>
          </w:r>
          <w:r w:rsidR="00A33BE3" w:rsidRPr="00A33BE3">
            <w:rPr>
              <w:rFonts w:asciiTheme="majorBidi" w:eastAsia="Times New Roman" w:hAnsiTheme="majorBidi" w:cstheme="majorBidi"/>
              <w:sz w:val="28"/>
              <w:szCs w:val="28"/>
              <w:lang w:eastAsia="en-GB"/>
            </w:rPr>
            <w:t>The Equality Act 2010</w:t>
          </w:r>
          <w:r w:rsidR="00A33BE3">
            <w:rPr>
              <w:rFonts w:asciiTheme="majorBidi" w:eastAsia="Times New Roman" w:hAnsiTheme="majorBidi" w:cstheme="majorBidi"/>
              <w:sz w:val="28"/>
              <w:szCs w:val="28"/>
              <w:lang w:eastAsia="en-GB"/>
            </w:rPr>
            <w:t xml:space="preserve">) </w:t>
          </w:r>
          <w:r w:rsidR="00A33BE3" w:rsidRPr="00A33BE3">
            <w:rPr>
              <w:rFonts w:asciiTheme="majorBidi" w:eastAsia="Times New Roman" w:hAnsiTheme="majorBidi" w:cstheme="majorBidi"/>
              <w:sz w:val="28"/>
              <w:szCs w:val="28"/>
              <w:lang w:eastAsia="en-GB"/>
            </w:rPr>
            <w:t xml:space="preserve">makes it illegal to treat a person less </w:t>
          </w:r>
          <w:r w:rsidR="002A2B46">
            <w:rPr>
              <w:rFonts w:asciiTheme="majorBidi" w:eastAsia="Times New Roman" w:hAnsiTheme="majorBidi" w:cstheme="majorBidi"/>
              <w:sz w:val="28"/>
              <w:szCs w:val="28"/>
              <w:lang w:eastAsia="en-GB"/>
            </w:rPr>
            <w:t>according</w:t>
          </w:r>
          <w:r w:rsidR="00A33BE3" w:rsidRPr="00A33BE3">
            <w:rPr>
              <w:rFonts w:asciiTheme="majorBidi" w:eastAsia="Times New Roman" w:hAnsiTheme="majorBidi" w:cstheme="majorBidi"/>
              <w:sz w:val="28"/>
              <w:szCs w:val="28"/>
              <w:lang w:eastAsia="en-GB"/>
            </w:rPr>
            <w:t xml:space="preserve"> to their colour, nationality and ethnic or national origins. </w:t>
          </w:r>
          <w:r w:rsidR="00B51A18">
            <w:rPr>
              <w:rFonts w:asciiTheme="majorBidi" w:eastAsia="Times New Roman" w:hAnsiTheme="majorBidi" w:cstheme="majorBidi"/>
              <w:sz w:val="28"/>
              <w:szCs w:val="28"/>
              <w:lang w:eastAsia="en-GB"/>
            </w:rPr>
            <w:t>this</w:t>
          </w:r>
          <w:r w:rsidR="00A33BE3" w:rsidRPr="00A33BE3">
            <w:rPr>
              <w:rFonts w:asciiTheme="majorBidi" w:eastAsia="Times New Roman" w:hAnsiTheme="majorBidi" w:cstheme="majorBidi"/>
              <w:sz w:val="28"/>
              <w:szCs w:val="28"/>
              <w:lang w:eastAsia="en-GB"/>
            </w:rPr>
            <w:t xml:space="preserve"> discrimination covers all aspects of employment from recruitment</w:t>
          </w:r>
          <w:r w:rsidR="00B1000C">
            <w:rPr>
              <w:rFonts w:asciiTheme="majorBidi" w:eastAsia="Times New Roman" w:hAnsiTheme="majorBidi" w:cstheme="majorBidi"/>
              <w:sz w:val="28"/>
              <w:szCs w:val="28"/>
              <w:lang w:eastAsia="en-GB"/>
            </w:rPr>
            <w:t xml:space="preserve"> interview</w:t>
          </w:r>
          <w:r w:rsidR="00A33BE3" w:rsidRPr="00A33BE3">
            <w:rPr>
              <w:rFonts w:asciiTheme="majorBidi" w:eastAsia="Times New Roman" w:hAnsiTheme="majorBidi" w:cstheme="majorBidi"/>
              <w:sz w:val="28"/>
              <w:szCs w:val="28"/>
              <w:lang w:eastAsia="en-GB"/>
            </w:rPr>
            <w:t xml:space="preserve"> to pay</w:t>
          </w:r>
          <w:r w:rsidR="00B1000C">
            <w:rPr>
              <w:rFonts w:asciiTheme="majorBidi" w:eastAsia="Times New Roman" w:hAnsiTheme="majorBidi" w:cstheme="majorBidi"/>
              <w:sz w:val="28"/>
              <w:szCs w:val="28"/>
              <w:lang w:eastAsia="en-GB"/>
            </w:rPr>
            <w:t>ment role</w:t>
          </w:r>
          <w:r w:rsidR="00A33BE3" w:rsidRPr="00A33BE3">
            <w:rPr>
              <w:rFonts w:asciiTheme="majorBidi" w:eastAsia="Times New Roman" w:hAnsiTheme="majorBidi" w:cstheme="majorBidi"/>
              <w:sz w:val="28"/>
              <w:szCs w:val="28"/>
              <w:lang w:eastAsia="en-GB"/>
            </w:rPr>
            <w:t xml:space="preserve">, </w:t>
          </w:r>
          <w:r w:rsidR="005018BF" w:rsidRPr="00A33BE3">
            <w:rPr>
              <w:rFonts w:asciiTheme="majorBidi" w:eastAsia="Times New Roman" w:hAnsiTheme="majorBidi" w:cstheme="majorBidi"/>
              <w:sz w:val="28"/>
              <w:szCs w:val="28"/>
              <w:lang w:eastAsia="en-GB"/>
            </w:rPr>
            <w:t>training,</w:t>
          </w:r>
          <w:r w:rsidR="00F3048F">
            <w:rPr>
              <w:rFonts w:asciiTheme="majorBidi" w:eastAsia="Times New Roman" w:hAnsiTheme="majorBidi" w:cstheme="majorBidi"/>
              <w:sz w:val="28"/>
              <w:szCs w:val="28"/>
              <w:lang w:eastAsia="en-GB"/>
            </w:rPr>
            <w:t xml:space="preserve"> and career development</w:t>
          </w:r>
          <w:r w:rsidR="00A33BE3" w:rsidRPr="00A33BE3">
            <w:rPr>
              <w:rFonts w:asciiTheme="majorBidi" w:eastAsia="Times New Roman" w:hAnsiTheme="majorBidi" w:cstheme="majorBidi"/>
              <w:sz w:val="28"/>
              <w:szCs w:val="28"/>
              <w:lang w:eastAsia="en-GB"/>
            </w:rPr>
            <w:t xml:space="preserve"> to the </w:t>
          </w:r>
          <w:r w:rsidR="00C614A4">
            <w:rPr>
              <w:rFonts w:asciiTheme="majorBidi" w:eastAsia="Times New Roman" w:hAnsiTheme="majorBidi" w:cstheme="majorBidi"/>
              <w:sz w:val="28"/>
              <w:szCs w:val="28"/>
              <w:lang w:eastAsia="en-GB"/>
            </w:rPr>
            <w:t>condition</w:t>
          </w:r>
          <w:r w:rsidR="00A33BE3" w:rsidRPr="00A33BE3">
            <w:rPr>
              <w:rFonts w:asciiTheme="majorBidi" w:eastAsia="Times New Roman" w:hAnsiTheme="majorBidi" w:cstheme="majorBidi"/>
              <w:sz w:val="28"/>
              <w:szCs w:val="28"/>
              <w:lang w:eastAsia="en-GB"/>
            </w:rPr>
            <w:t xml:space="preserve"> of a contract</w:t>
          </w:r>
          <w:r w:rsidR="00D907EE">
            <w:rPr>
              <w:rFonts w:asciiTheme="majorBidi" w:eastAsia="Times New Roman" w:hAnsiTheme="majorBidi" w:cstheme="majorBidi"/>
              <w:sz w:val="28"/>
              <w:szCs w:val="28"/>
              <w:lang w:eastAsia="en-GB"/>
            </w:rPr>
            <w:t xml:space="preserve">. </w:t>
          </w:r>
          <w:r w:rsidR="00EB7159" w:rsidRPr="00073CC4">
            <w:rPr>
              <w:rFonts w:asciiTheme="majorBidi" w:eastAsia="Times New Roman" w:hAnsiTheme="majorBidi" w:cstheme="majorBidi"/>
              <w:sz w:val="28"/>
              <w:szCs w:val="28"/>
              <w:lang w:eastAsia="en-GB"/>
            </w:rPr>
            <w:t xml:space="preserve">The Part-time Workers </w:t>
          </w:r>
          <w:r w:rsidR="00073CC4" w:rsidRPr="00073CC4">
            <w:rPr>
              <w:rFonts w:asciiTheme="majorBidi" w:eastAsia="Times New Roman" w:hAnsiTheme="majorBidi" w:cstheme="majorBidi"/>
              <w:sz w:val="28"/>
              <w:szCs w:val="28"/>
              <w:lang w:eastAsia="en-GB"/>
            </w:rPr>
            <w:t>‘</w:t>
          </w:r>
          <w:r w:rsidR="00EB7159" w:rsidRPr="00073CC4">
            <w:rPr>
              <w:rFonts w:asciiTheme="majorBidi" w:eastAsia="Times New Roman" w:hAnsiTheme="majorBidi" w:cstheme="majorBidi"/>
              <w:sz w:val="28"/>
              <w:szCs w:val="28"/>
              <w:lang w:eastAsia="en-GB"/>
            </w:rPr>
            <w:t>Prevention of Less Favourable Treatment</w:t>
          </w:r>
          <w:r w:rsidR="00073CC4" w:rsidRPr="00073CC4">
            <w:rPr>
              <w:rFonts w:asciiTheme="majorBidi" w:eastAsia="Times New Roman" w:hAnsiTheme="majorBidi" w:cstheme="majorBidi"/>
              <w:sz w:val="28"/>
              <w:szCs w:val="28"/>
              <w:lang w:eastAsia="en-GB"/>
            </w:rPr>
            <w:t xml:space="preserve">’ </w:t>
          </w:r>
          <w:r w:rsidR="005018BF" w:rsidRPr="00073CC4">
            <w:rPr>
              <w:rFonts w:asciiTheme="majorBidi" w:eastAsia="Times New Roman" w:hAnsiTheme="majorBidi" w:cstheme="majorBidi"/>
              <w:sz w:val="28"/>
              <w:szCs w:val="28"/>
              <w:lang w:eastAsia="en-GB"/>
            </w:rPr>
            <w:t>(</w:t>
          </w:r>
          <w:r w:rsidR="00EB7159" w:rsidRPr="00073CC4">
            <w:rPr>
              <w:rFonts w:asciiTheme="majorBidi" w:eastAsia="Times New Roman" w:hAnsiTheme="majorBidi" w:cstheme="majorBidi"/>
              <w:sz w:val="28"/>
              <w:szCs w:val="28"/>
              <w:lang w:eastAsia="en-GB"/>
            </w:rPr>
            <w:t>Regulations 2000</w:t>
          </w:r>
          <w:r w:rsidR="005018BF" w:rsidRPr="00073CC4">
            <w:rPr>
              <w:rFonts w:asciiTheme="majorBidi" w:eastAsia="Times New Roman" w:hAnsiTheme="majorBidi" w:cstheme="majorBidi"/>
              <w:sz w:val="28"/>
              <w:szCs w:val="28"/>
              <w:lang w:eastAsia="en-GB"/>
            </w:rPr>
            <w:t>)</w:t>
          </w:r>
          <w:r w:rsidR="00EB7159" w:rsidRPr="00073CC4">
            <w:rPr>
              <w:rFonts w:asciiTheme="majorBidi" w:eastAsia="Times New Roman" w:hAnsiTheme="majorBidi" w:cstheme="majorBidi"/>
              <w:sz w:val="28"/>
              <w:szCs w:val="28"/>
              <w:lang w:eastAsia="en-GB"/>
            </w:rPr>
            <w:t xml:space="preserve"> aim to ensure that part-time workers are not treated less favourably than comparable full-timers</w:t>
          </w:r>
          <w:r w:rsidR="00073CC4">
            <w:rPr>
              <w:rFonts w:asciiTheme="majorBidi" w:eastAsia="Times New Roman" w:hAnsiTheme="majorBidi" w:cstheme="majorBidi"/>
              <w:sz w:val="28"/>
              <w:szCs w:val="28"/>
              <w:lang w:eastAsia="en-GB"/>
            </w:rPr>
            <w:t>.</w:t>
          </w:r>
        </w:p>
        <w:p w14:paraId="137A5F60" w14:textId="5AE995A5" w:rsidR="0041680A" w:rsidRPr="0041680A" w:rsidRDefault="0041680A" w:rsidP="0041680A"/>
        <w:p w14:paraId="0245D834" w14:textId="20300E48" w:rsidR="00030B2F" w:rsidRDefault="00030B2F" w:rsidP="00030B2F">
          <w:pPr>
            <w:pStyle w:val="Heading2"/>
          </w:pPr>
          <w:bookmarkStart w:id="7" w:name="_Toc119015672"/>
          <w:r>
            <w:t>4.04</w:t>
          </w:r>
          <w:bookmarkEnd w:id="7"/>
        </w:p>
        <w:p w14:paraId="5C67928C" w14:textId="18A96ADB" w:rsidR="00AA2A91" w:rsidRDefault="00030B2F" w:rsidP="00AA2A91">
          <w:pPr>
            <w:pStyle w:val="Heading1"/>
          </w:pPr>
          <w:bookmarkStart w:id="8" w:name="_Toc119015673"/>
          <w:r>
            <w:t xml:space="preserve">5.0 </w:t>
          </w:r>
          <w:r w:rsidR="00AA2A91">
            <w:t>Conclusion</w:t>
          </w:r>
          <w:r w:rsidR="00D854A5">
            <w:t xml:space="preserve"> </w:t>
          </w:r>
          <w:r w:rsidR="00D854A5" w:rsidRPr="00D854A5">
            <w:t>(average of 10% of word count)</w:t>
          </w:r>
          <w:bookmarkEnd w:id="8"/>
        </w:p>
        <w:p w14:paraId="0C6DEB97" w14:textId="77777777" w:rsidR="00AA2A91" w:rsidRDefault="00AA2A91" w:rsidP="00AA2A91"/>
        <w:p w14:paraId="0ABC39D3" w14:textId="0A90EC3A" w:rsidR="00AA2A91" w:rsidRDefault="00CD1C88" w:rsidP="00030B2F">
          <w:r>
            <w:t xml:space="preserve">Tie up the overall findings of the report.  </w:t>
          </w:r>
        </w:p>
        <w:p w14:paraId="4B34A170" w14:textId="1FD71895" w:rsidR="00DD429C" w:rsidRDefault="00DD429C" w:rsidP="00CF013F">
          <w:pPr>
            <w:pStyle w:val="Heading1"/>
          </w:pPr>
          <w:bookmarkStart w:id="9" w:name="_Toc119015674"/>
          <w:r>
            <w:t xml:space="preserve">5.0 </w:t>
          </w:r>
          <w:r w:rsidR="00AA2A91">
            <w:t>Bibliograph</w:t>
          </w:r>
          <w:bookmarkEnd w:id="9"/>
          <w:r w:rsidR="00A73320">
            <w:t xml:space="preserve"> </w:t>
          </w:r>
        </w:p>
        <w:p w14:paraId="3E8FFFE3" w14:textId="4CDBDB8D" w:rsidR="00551D42" w:rsidRPr="00551D42" w:rsidRDefault="00551D42" w:rsidP="00551D42">
          <w:r>
            <w:rPr>
              <w:rFonts w:ascii="Verdana" w:hAnsi="Verdana"/>
              <w:color w:val="555555"/>
              <w:sz w:val="18"/>
              <w:szCs w:val="18"/>
              <w:shd w:val="clear" w:color="auto" w:fill="FFFFFF"/>
            </w:rPr>
            <w:t>KHARROUBI, D., 2021. GLOBAL WORKFORCE DIVERSITY MANAGEMENT: CHALLENGES ACROSS THE WORLD. </w:t>
          </w:r>
          <w:proofErr w:type="spellStart"/>
          <w:r>
            <w:rPr>
              <w:rFonts w:ascii="Verdana" w:hAnsi="Verdana"/>
              <w:i/>
              <w:iCs/>
              <w:color w:val="555555"/>
              <w:sz w:val="18"/>
              <w:szCs w:val="18"/>
              <w:shd w:val="clear" w:color="auto" w:fill="FFFFFF"/>
            </w:rPr>
            <w:t>Ekonomicko-Manazerske</w:t>
          </w:r>
          <w:proofErr w:type="spellEnd"/>
          <w:r>
            <w:rPr>
              <w:rFonts w:ascii="Verdana" w:hAnsi="Verdana"/>
              <w:i/>
              <w:iCs/>
              <w:color w:val="555555"/>
              <w:sz w:val="18"/>
              <w:szCs w:val="18"/>
              <w:shd w:val="clear" w:color="auto" w:fill="FFFFFF"/>
            </w:rPr>
            <w:t xml:space="preserve"> Spektrum, </w:t>
          </w:r>
          <w:r>
            <w:rPr>
              <w:rFonts w:ascii="Verdana" w:hAnsi="Verdana"/>
              <w:b/>
              <w:bCs/>
              <w:color w:val="555555"/>
              <w:sz w:val="18"/>
              <w:szCs w:val="18"/>
              <w:shd w:val="clear" w:color="auto" w:fill="FFFFFF"/>
            </w:rPr>
            <w:t>15</w:t>
          </w:r>
          <w:r>
            <w:rPr>
              <w:rFonts w:ascii="Verdana" w:hAnsi="Verdana"/>
              <w:color w:val="555555"/>
              <w:sz w:val="18"/>
              <w:szCs w:val="18"/>
              <w:shd w:val="clear" w:color="auto" w:fill="FFFFFF"/>
            </w:rPr>
            <w:t>(1), pp. 28-37.</w:t>
          </w:r>
        </w:p>
        <w:p w14:paraId="6208065F" w14:textId="6499EA7E" w:rsidR="00A73320" w:rsidRDefault="00465C50" w:rsidP="00A73320">
          <w:hyperlink r:id="rId8" w:history="1">
            <w:r w:rsidRPr="007C53B4">
              <w:rPr>
                <w:rStyle w:val="Hyperlink"/>
              </w:rPr>
              <w:t>https://www.legislation.gov.uk/</w:t>
            </w:r>
          </w:hyperlink>
          <w:r>
            <w:t xml:space="preserve"> </w:t>
          </w:r>
        </w:p>
        <w:p w14:paraId="2572BBE4" w14:textId="27C0A238" w:rsidR="002336E7" w:rsidRPr="00A73320" w:rsidRDefault="002336E7" w:rsidP="00A73320">
          <w:hyperlink r:id="rId9" w:history="1">
            <w:r w:rsidRPr="007C53B4">
              <w:rPr>
                <w:rStyle w:val="Hyperlink"/>
              </w:rPr>
              <w:t>https://www.gov.uk/guidance/equality-act-2010-guidance</w:t>
            </w:r>
          </w:hyperlink>
          <w:r>
            <w:t xml:space="preserve"> </w:t>
          </w:r>
        </w:p>
        <w:p w14:paraId="516AF783" w14:textId="2DB3F0BE" w:rsidR="00D70A6B" w:rsidRDefault="00143382" w:rsidP="00D70A6B">
          <w:r>
            <w:rPr>
              <w:rFonts w:ascii="Verdana" w:hAnsi="Verdana"/>
              <w:color w:val="555555"/>
              <w:sz w:val="18"/>
              <w:szCs w:val="18"/>
              <w:shd w:val="clear" w:color="auto" w:fill="FFFFFF"/>
            </w:rPr>
            <w:t>HAYNES, B.P., SUCKLEY, L. and NUNNINGTON, N., 2019. Workplace alignment: An evaluation of office worker flexibility and workplace provision. </w:t>
          </w:r>
          <w:r>
            <w:rPr>
              <w:rFonts w:ascii="Verdana" w:hAnsi="Verdana"/>
              <w:i/>
              <w:iCs/>
              <w:color w:val="555555"/>
              <w:sz w:val="18"/>
              <w:szCs w:val="18"/>
              <w:shd w:val="clear" w:color="auto" w:fill="FFFFFF"/>
            </w:rPr>
            <w:t>Facilities, </w:t>
          </w:r>
          <w:r>
            <w:rPr>
              <w:rFonts w:ascii="Verdana" w:hAnsi="Verdana"/>
              <w:b/>
              <w:bCs/>
              <w:color w:val="555555"/>
              <w:sz w:val="18"/>
              <w:szCs w:val="18"/>
              <w:shd w:val="clear" w:color="auto" w:fill="FFFFFF"/>
            </w:rPr>
            <w:t>37</w:t>
          </w:r>
          <w:r>
            <w:rPr>
              <w:rFonts w:ascii="Verdana" w:hAnsi="Verdana"/>
              <w:color w:val="555555"/>
              <w:sz w:val="18"/>
              <w:szCs w:val="18"/>
              <w:shd w:val="clear" w:color="auto" w:fill="FFFFFF"/>
            </w:rPr>
            <w:t>(13), pp. 1082-1103.</w:t>
          </w:r>
          <w:r>
            <w:rPr>
              <w:rFonts w:ascii="Verdana" w:hAnsi="Verdana"/>
              <w:color w:val="555555"/>
              <w:sz w:val="18"/>
              <w:szCs w:val="18"/>
              <w:shd w:val="clear" w:color="auto" w:fill="FFFFFF"/>
            </w:rPr>
            <w:t xml:space="preserve"> </w:t>
          </w:r>
        </w:p>
        <w:p w14:paraId="2C792859" w14:textId="0685BC3E" w:rsidR="00D70A6B" w:rsidRDefault="00D70A6B" w:rsidP="00D70A6B">
          <w:r>
            <w:t xml:space="preserve">  Xiang, N. et al. (2022) ‘The benefits and penalties of formal and informal flexible working-time arrangements: evidence from a cohort study of Australian mothers’, </w:t>
          </w:r>
          <w:proofErr w:type="gramStart"/>
          <w:r>
            <w:t>International</w:t>
          </w:r>
          <w:proofErr w:type="gramEnd"/>
          <w:r>
            <w:t xml:space="preserve"> journal of human resource management, 33(14), pp. 2939–2960. Available at: </w:t>
          </w:r>
          <w:hyperlink r:id="rId10" w:history="1">
            <w:r w:rsidRPr="007C53B4">
              <w:rPr>
                <w:rStyle w:val="Hyperlink"/>
              </w:rPr>
              <w:t>https://doi.org/10.1080/09585192.2021.1897642</w:t>
            </w:r>
          </w:hyperlink>
          <w:r>
            <w:t>.</w:t>
          </w:r>
        </w:p>
        <w:p w14:paraId="7C3E2867" w14:textId="4292EB51" w:rsidR="004C6D3B" w:rsidRDefault="00764435" w:rsidP="004C6D3B">
          <w:r>
            <w:rPr>
              <w:rFonts w:ascii="Verdana" w:hAnsi="Verdana"/>
              <w:color w:val="555555"/>
              <w:sz w:val="18"/>
              <w:szCs w:val="18"/>
              <w:shd w:val="clear" w:color="auto" w:fill="FFFFFF"/>
            </w:rPr>
            <w:t>THOMSON, S.B., WEI, W.X. and SWALLOW, P., 2019. Equality and harmony: diversity management in China. </w:t>
          </w:r>
          <w:r>
            <w:rPr>
              <w:rFonts w:ascii="Verdana" w:hAnsi="Verdana"/>
              <w:i/>
              <w:iCs/>
              <w:color w:val="555555"/>
              <w:sz w:val="18"/>
              <w:szCs w:val="18"/>
              <w:shd w:val="clear" w:color="auto" w:fill="FFFFFF"/>
            </w:rPr>
            <w:t>Chinese Management Studies, </w:t>
          </w:r>
          <w:r>
            <w:rPr>
              <w:rFonts w:ascii="Verdana" w:hAnsi="Verdana"/>
              <w:b/>
              <w:bCs/>
              <w:color w:val="555555"/>
              <w:sz w:val="18"/>
              <w:szCs w:val="18"/>
              <w:shd w:val="clear" w:color="auto" w:fill="FFFFFF"/>
            </w:rPr>
            <w:t>13</w:t>
          </w:r>
          <w:r>
            <w:rPr>
              <w:rFonts w:ascii="Verdana" w:hAnsi="Verdana"/>
              <w:color w:val="555555"/>
              <w:sz w:val="18"/>
              <w:szCs w:val="18"/>
              <w:shd w:val="clear" w:color="auto" w:fill="FFFFFF"/>
            </w:rPr>
            <w:t>(1), pp. 113-127.</w:t>
          </w:r>
        </w:p>
        <w:p w14:paraId="7F33CFE2" w14:textId="0106E5A9" w:rsidR="00EA670E" w:rsidRDefault="004C6D3B" w:rsidP="004C6D3B">
          <w:r>
            <w:t xml:space="preserve">  Tsunoda, M. et al. (2017) ‘Benchmarking IT operations cost based on working time and unit cost’, Science of computer programming, 135, pp. 75–87. Available at: </w:t>
          </w:r>
          <w:hyperlink r:id="rId11" w:history="1">
            <w:r w:rsidRPr="007C53B4">
              <w:rPr>
                <w:rStyle w:val="Hyperlink"/>
              </w:rPr>
              <w:t>https://doi.org/10.1016/j.scico.2016.10.006</w:t>
            </w:r>
          </w:hyperlink>
          <w:r>
            <w:t>.</w:t>
          </w:r>
          <w:r>
            <w:t xml:space="preserve"> </w:t>
          </w:r>
        </w:p>
        <w:p w14:paraId="3A094F51" w14:textId="1163A24E" w:rsidR="00D70A6B" w:rsidRPr="00D70A6B" w:rsidRDefault="00EA670E" w:rsidP="00EA670E">
          <w:r>
            <w:t xml:space="preserve">  ‘</w:t>
          </w:r>
          <w:proofErr w:type="gramStart"/>
          <w:r>
            <w:t>annual</w:t>
          </w:r>
          <w:proofErr w:type="gramEnd"/>
          <w:r>
            <w:t>-hours contracts’ (2017) A Dictionary of Human Resource Management. 3rd edn. Oxford University Press.</w:t>
          </w:r>
          <w:r>
            <w:t xml:space="preserve"> </w:t>
          </w:r>
        </w:p>
        <w:p w14:paraId="44A47581" w14:textId="15F13A54" w:rsidR="004A1C43" w:rsidRDefault="00C770E1" w:rsidP="004A1C43">
          <w:pPr>
            <w:spacing w:after="0" w:line="240" w:lineRule="auto"/>
            <w:rPr>
              <w:rFonts w:ascii="Verdana" w:hAnsi="Verdana"/>
              <w:color w:val="555555"/>
              <w:sz w:val="18"/>
              <w:szCs w:val="18"/>
              <w:shd w:val="clear" w:color="auto" w:fill="FFFFFF"/>
            </w:rPr>
          </w:pPr>
          <w:r>
            <w:rPr>
              <w:rFonts w:ascii="Verdana" w:hAnsi="Verdana"/>
              <w:color w:val="555555"/>
              <w:sz w:val="18"/>
              <w:szCs w:val="18"/>
              <w:shd w:val="clear" w:color="auto" w:fill="FFFFFF"/>
            </w:rPr>
            <w:t>STICH, J., 2021. Flexible working and applicant attraction: a person–job fit approach. </w:t>
          </w:r>
          <w:r>
            <w:rPr>
              <w:rFonts w:ascii="Verdana" w:hAnsi="Verdana"/>
              <w:i/>
              <w:iCs/>
              <w:color w:val="555555"/>
              <w:sz w:val="18"/>
              <w:szCs w:val="18"/>
              <w:shd w:val="clear" w:color="auto" w:fill="FFFFFF"/>
            </w:rPr>
            <w:t>Personnel Review, </w:t>
          </w:r>
          <w:r>
            <w:rPr>
              <w:rFonts w:ascii="Verdana" w:hAnsi="Verdana"/>
              <w:b/>
              <w:bCs/>
              <w:color w:val="555555"/>
              <w:sz w:val="18"/>
              <w:szCs w:val="18"/>
              <w:shd w:val="clear" w:color="auto" w:fill="FFFFFF"/>
            </w:rPr>
            <w:t>50</w:t>
          </w:r>
          <w:r>
            <w:rPr>
              <w:rFonts w:ascii="Verdana" w:hAnsi="Verdana"/>
              <w:color w:val="555555"/>
              <w:sz w:val="18"/>
              <w:szCs w:val="18"/>
              <w:shd w:val="clear" w:color="auto" w:fill="FFFFFF"/>
            </w:rPr>
            <w:t>(1), pp. 358-378.</w:t>
          </w:r>
        </w:p>
        <w:p w14:paraId="3C7F4F2D" w14:textId="77777777" w:rsidR="00C770E1" w:rsidRPr="004A1C43" w:rsidRDefault="00C770E1" w:rsidP="004A1C43">
          <w:pPr>
            <w:spacing w:after="0" w:line="240" w:lineRule="auto"/>
            <w:rPr>
              <w:rFonts w:ascii="Times New Roman" w:eastAsia="Times New Roman" w:hAnsi="Times New Roman" w:cs="Times New Roman"/>
              <w:sz w:val="24"/>
              <w:szCs w:val="24"/>
              <w:lang w:eastAsia="en-GB"/>
            </w:rPr>
          </w:pPr>
        </w:p>
        <w:p w14:paraId="7D551F42" w14:textId="60192DF1" w:rsidR="00F44553" w:rsidRDefault="004A1C43" w:rsidP="004A1C43">
          <w:pPr>
            <w:spacing w:after="0" w:line="240" w:lineRule="auto"/>
            <w:rPr>
              <w:rFonts w:ascii="Times New Roman" w:eastAsia="Times New Roman" w:hAnsi="Times New Roman" w:cs="Times New Roman"/>
              <w:sz w:val="24"/>
              <w:szCs w:val="24"/>
              <w:lang w:eastAsia="en-GB"/>
            </w:rPr>
          </w:pPr>
          <w:r w:rsidRPr="004A1C43">
            <w:rPr>
              <w:rFonts w:ascii="Times New Roman" w:eastAsia="Times New Roman" w:hAnsi="Times New Roman" w:cs="Times New Roman"/>
              <w:sz w:val="24"/>
              <w:szCs w:val="24"/>
              <w:lang w:eastAsia="en-GB"/>
            </w:rPr>
            <w:t xml:space="preserve">  Sobaih, A.E.E. and </w:t>
          </w:r>
          <w:proofErr w:type="spellStart"/>
          <w:r w:rsidRPr="004A1C43">
            <w:rPr>
              <w:rFonts w:ascii="Times New Roman" w:eastAsia="Times New Roman" w:hAnsi="Times New Roman" w:cs="Times New Roman"/>
              <w:sz w:val="24"/>
              <w:szCs w:val="24"/>
              <w:lang w:eastAsia="en-GB"/>
            </w:rPr>
            <w:t>Hasanein</w:t>
          </w:r>
          <w:proofErr w:type="spellEnd"/>
          <w:r w:rsidRPr="004A1C43">
            <w:rPr>
              <w:rFonts w:ascii="Times New Roman" w:eastAsia="Times New Roman" w:hAnsi="Times New Roman" w:cs="Times New Roman"/>
              <w:sz w:val="24"/>
              <w:szCs w:val="24"/>
              <w:lang w:eastAsia="en-GB"/>
            </w:rPr>
            <w:t xml:space="preserve">, A.M. (2020) ‘Herzberg’s theory </w:t>
          </w:r>
          <w:proofErr w:type="spellStart"/>
          <w:r w:rsidRPr="004A1C43">
            <w:rPr>
              <w:rFonts w:ascii="Times New Roman" w:eastAsia="Times New Roman" w:hAnsi="Times New Roman" w:cs="Times New Roman"/>
              <w:sz w:val="24"/>
              <w:szCs w:val="24"/>
              <w:lang w:eastAsia="en-GB"/>
            </w:rPr>
            <w:t>of</w:t>
          </w:r>
          <w:r w:rsidR="0041133E">
            <w:rPr>
              <w:rFonts w:ascii="Times New Roman" w:eastAsia="Times New Roman" w:hAnsi="Times New Roman" w:cs="Times New Roman"/>
              <w:sz w:val="24"/>
              <w:szCs w:val="24"/>
              <w:lang w:eastAsia="en-GB"/>
            </w:rPr>
            <w:t>mpl</w:t>
          </w:r>
          <w:proofErr w:type="spellEnd"/>
          <w:r w:rsidRPr="004A1C43">
            <w:rPr>
              <w:rFonts w:ascii="Times New Roman" w:eastAsia="Times New Roman" w:hAnsi="Times New Roman" w:cs="Times New Roman"/>
              <w:sz w:val="24"/>
              <w:szCs w:val="24"/>
              <w:lang w:eastAsia="en-GB"/>
            </w:rPr>
            <w:t xml:space="preserve"> motivation and job satisfaction: Does it work for hotel industry in developing countries?’, Journal of human resources in hospitality &amp; tourism, 19(3), pp. 319–343. Available at: </w:t>
          </w:r>
          <w:hyperlink r:id="rId12" w:history="1">
            <w:r w:rsidR="000C5CC0" w:rsidRPr="007C53B4">
              <w:rPr>
                <w:rStyle w:val="Hyperlink"/>
                <w:rFonts w:ascii="Times New Roman" w:eastAsia="Times New Roman" w:hAnsi="Times New Roman" w:cs="Times New Roman"/>
                <w:sz w:val="24"/>
                <w:szCs w:val="24"/>
                <w:lang w:eastAsia="en-GB"/>
              </w:rPr>
              <w:t>https://doi.org/10.1080/15332845.2020.1737768</w:t>
            </w:r>
          </w:hyperlink>
          <w:r w:rsidRPr="004A1C43">
            <w:rPr>
              <w:rFonts w:ascii="Times New Roman" w:eastAsia="Times New Roman" w:hAnsi="Times New Roman" w:cs="Times New Roman"/>
              <w:sz w:val="24"/>
              <w:szCs w:val="24"/>
              <w:lang w:eastAsia="en-GB"/>
            </w:rPr>
            <w:t>.</w:t>
          </w:r>
          <w:r w:rsidR="000C5CC0">
            <w:rPr>
              <w:rFonts w:ascii="Times New Roman" w:eastAsia="Times New Roman" w:hAnsi="Times New Roman" w:cs="Times New Roman"/>
              <w:sz w:val="24"/>
              <w:szCs w:val="24"/>
              <w:lang w:eastAsia="en-GB"/>
            </w:rPr>
            <w:t xml:space="preserve"> </w:t>
          </w:r>
        </w:p>
        <w:p w14:paraId="2EF63B66" w14:textId="77777777" w:rsidR="008C644A" w:rsidRPr="008C644A" w:rsidRDefault="008C644A" w:rsidP="008C644A">
          <w:pPr>
            <w:spacing w:after="0" w:line="240" w:lineRule="auto"/>
            <w:rPr>
              <w:rFonts w:ascii="Times New Roman" w:eastAsia="Times New Roman" w:hAnsi="Times New Roman" w:cs="Times New Roman"/>
              <w:sz w:val="24"/>
              <w:szCs w:val="24"/>
              <w:lang w:eastAsia="en-GB"/>
            </w:rPr>
          </w:pPr>
        </w:p>
        <w:p w14:paraId="34141E6B" w14:textId="3D881C6E" w:rsidR="004A305C" w:rsidRDefault="008C644A" w:rsidP="008C644A">
          <w:pPr>
            <w:spacing w:after="0" w:line="240" w:lineRule="auto"/>
            <w:rPr>
              <w:rFonts w:ascii="Times New Roman" w:eastAsia="Times New Roman" w:hAnsi="Times New Roman" w:cs="Times New Roman"/>
              <w:sz w:val="24"/>
              <w:szCs w:val="24"/>
              <w:lang w:eastAsia="en-GB"/>
            </w:rPr>
          </w:pPr>
          <w:r w:rsidRPr="008C644A">
            <w:rPr>
              <w:rFonts w:ascii="Times New Roman" w:eastAsia="Times New Roman" w:hAnsi="Times New Roman" w:cs="Times New Roman"/>
              <w:sz w:val="24"/>
              <w:szCs w:val="24"/>
              <w:lang w:eastAsia="en-GB"/>
            </w:rPr>
            <w:lastRenderedPageBreak/>
            <w:t xml:space="preserve">  Schoofs, L., Hornung, S. and Glaser, J. (2022) ‘Prospective effects of social support on self-actualization at work – The mediating role of basic psychological need </w:t>
          </w:r>
          <w:proofErr w:type="spellStart"/>
          <w:r w:rsidRPr="008C644A">
            <w:rPr>
              <w:rFonts w:ascii="Times New Roman" w:eastAsia="Times New Roman" w:hAnsi="Times New Roman" w:cs="Times New Roman"/>
              <w:sz w:val="24"/>
              <w:szCs w:val="24"/>
              <w:lang w:eastAsia="en-GB"/>
            </w:rPr>
            <w:t>fulfillment</w:t>
          </w:r>
          <w:proofErr w:type="spellEnd"/>
          <w:r w:rsidRPr="008C644A">
            <w:rPr>
              <w:rFonts w:ascii="Times New Roman" w:eastAsia="Times New Roman" w:hAnsi="Times New Roman" w:cs="Times New Roman"/>
              <w:sz w:val="24"/>
              <w:szCs w:val="24"/>
              <w:lang w:eastAsia="en-GB"/>
            </w:rPr>
            <w:t xml:space="preserve">’, Acta </w:t>
          </w:r>
          <w:proofErr w:type="spellStart"/>
          <w:r w:rsidRPr="008C644A">
            <w:rPr>
              <w:rFonts w:ascii="Times New Roman" w:eastAsia="Times New Roman" w:hAnsi="Times New Roman" w:cs="Times New Roman"/>
              <w:sz w:val="24"/>
              <w:szCs w:val="24"/>
              <w:lang w:eastAsia="en-GB"/>
            </w:rPr>
            <w:t>psychologica</w:t>
          </w:r>
          <w:proofErr w:type="spellEnd"/>
          <w:r w:rsidRPr="008C644A">
            <w:rPr>
              <w:rFonts w:ascii="Times New Roman" w:eastAsia="Times New Roman" w:hAnsi="Times New Roman" w:cs="Times New Roman"/>
              <w:sz w:val="24"/>
              <w:szCs w:val="24"/>
              <w:lang w:eastAsia="en-GB"/>
            </w:rPr>
            <w:t xml:space="preserve">, 228, pp. 103649–103649. Available at: </w:t>
          </w:r>
          <w:hyperlink r:id="rId13" w:history="1">
            <w:r w:rsidR="000C5CC0" w:rsidRPr="007C53B4">
              <w:rPr>
                <w:rStyle w:val="Hyperlink"/>
                <w:rFonts w:ascii="Times New Roman" w:eastAsia="Times New Roman" w:hAnsi="Times New Roman" w:cs="Times New Roman"/>
                <w:sz w:val="24"/>
                <w:szCs w:val="24"/>
                <w:lang w:eastAsia="en-GB"/>
              </w:rPr>
              <w:t>https://doi.org/10.1016/j.actpsy.2022.103649</w:t>
            </w:r>
          </w:hyperlink>
          <w:r w:rsidRPr="008C644A">
            <w:rPr>
              <w:rFonts w:ascii="Times New Roman" w:eastAsia="Times New Roman" w:hAnsi="Times New Roman" w:cs="Times New Roman"/>
              <w:sz w:val="24"/>
              <w:szCs w:val="24"/>
              <w:lang w:eastAsia="en-GB"/>
            </w:rPr>
            <w:t>.</w:t>
          </w:r>
        </w:p>
        <w:p w14:paraId="2889AE64" w14:textId="77777777" w:rsidR="000C5CC0" w:rsidRPr="004A305C" w:rsidRDefault="000C5CC0" w:rsidP="008C644A">
          <w:pPr>
            <w:spacing w:after="0" w:line="240" w:lineRule="auto"/>
            <w:rPr>
              <w:rFonts w:ascii="Times New Roman" w:eastAsia="Times New Roman" w:hAnsi="Times New Roman" w:cs="Times New Roman"/>
              <w:sz w:val="24"/>
              <w:szCs w:val="24"/>
              <w:lang w:eastAsia="en-GB"/>
            </w:rPr>
          </w:pPr>
        </w:p>
        <w:p w14:paraId="64FDCD23" w14:textId="5FC55ECF" w:rsidR="00F44553" w:rsidRDefault="004A305C" w:rsidP="004A305C">
          <w:pPr>
            <w:spacing w:after="0" w:line="240" w:lineRule="auto"/>
            <w:rPr>
              <w:rFonts w:ascii="Times New Roman" w:eastAsia="Times New Roman" w:hAnsi="Times New Roman" w:cs="Times New Roman"/>
              <w:sz w:val="24"/>
              <w:szCs w:val="24"/>
              <w:lang w:eastAsia="en-GB"/>
            </w:rPr>
          </w:pPr>
          <w:r w:rsidRPr="004A305C">
            <w:rPr>
              <w:rFonts w:ascii="Times New Roman" w:eastAsia="Times New Roman" w:hAnsi="Times New Roman" w:cs="Times New Roman"/>
              <w:sz w:val="24"/>
              <w:szCs w:val="24"/>
              <w:lang w:eastAsia="en-GB"/>
            </w:rPr>
            <w:t xml:space="preserve">  Davis, A.S. et al. (2022) ‘Team Belonging: Integrating Teamwork and Diversity Training Through Emotions’, Small group research, 53(1), pp. 88–127. Available at: </w:t>
          </w:r>
          <w:hyperlink r:id="rId14" w:history="1">
            <w:r w:rsidRPr="007C53B4">
              <w:rPr>
                <w:rStyle w:val="Hyperlink"/>
                <w:rFonts w:ascii="Times New Roman" w:eastAsia="Times New Roman" w:hAnsi="Times New Roman" w:cs="Times New Roman"/>
                <w:sz w:val="24"/>
                <w:szCs w:val="24"/>
                <w:lang w:eastAsia="en-GB"/>
              </w:rPr>
              <w:t>https://doi.org/10.1177/10464964211044813</w:t>
            </w:r>
          </w:hyperlink>
          <w:r w:rsidRPr="004A305C">
            <w:rPr>
              <w:rFonts w:ascii="Times New Roman" w:eastAsia="Times New Roman" w:hAnsi="Times New Roman" w:cs="Times New Roman"/>
              <w:sz w:val="24"/>
              <w:szCs w:val="24"/>
              <w:lang w:eastAsia="en-GB"/>
            </w:rPr>
            <w:t>.</w:t>
          </w:r>
        </w:p>
        <w:p w14:paraId="110D646E" w14:textId="77777777" w:rsidR="004A305C" w:rsidRPr="00F44553" w:rsidRDefault="004A305C" w:rsidP="004A305C">
          <w:pPr>
            <w:spacing w:after="0" w:line="240" w:lineRule="auto"/>
            <w:rPr>
              <w:rFonts w:ascii="Times New Roman" w:eastAsia="Times New Roman" w:hAnsi="Times New Roman" w:cs="Times New Roman"/>
              <w:sz w:val="24"/>
              <w:szCs w:val="24"/>
              <w:lang w:eastAsia="en-GB"/>
            </w:rPr>
          </w:pPr>
        </w:p>
        <w:p w14:paraId="26572294" w14:textId="77B3AE79" w:rsidR="00F44553" w:rsidRDefault="00F44553" w:rsidP="00F44553">
          <w:pPr>
            <w:spacing w:after="0" w:line="240" w:lineRule="auto"/>
            <w:rPr>
              <w:rFonts w:ascii="Times New Roman" w:eastAsia="Times New Roman" w:hAnsi="Times New Roman" w:cs="Times New Roman"/>
              <w:sz w:val="24"/>
              <w:szCs w:val="24"/>
              <w:lang w:eastAsia="en-GB"/>
            </w:rPr>
          </w:pPr>
          <w:r w:rsidRPr="00F44553">
            <w:rPr>
              <w:rFonts w:ascii="Times New Roman" w:eastAsia="Times New Roman" w:hAnsi="Times New Roman" w:cs="Times New Roman"/>
              <w:sz w:val="24"/>
              <w:szCs w:val="24"/>
              <w:lang w:eastAsia="en-GB"/>
            </w:rPr>
            <w:t xml:space="preserve">  Armstrong, M. (2016) Armstrong’s handbook of management and leadership for </w:t>
          </w:r>
          <w:proofErr w:type="gramStart"/>
          <w:r w:rsidRPr="00F44553">
            <w:rPr>
              <w:rFonts w:ascii="Times New Roman" w:eastAsia="Times New Roman" w:hAnsi="Times New Roman" w:cs="Times New Roman"/>
              <w:sz w:val="24"/>
              <w:szCs w:val="24"/>
              <w:lang w:eastAsia="en-GB"/>
            </w:rPr>
            <w:t>HR :</w:t>
          </w:r>
          <w:proofErr w:type="gramEnd"/>
          <w:r w:rsidRPr="00F44553">
            <w:rPr>
              <w:rFonts w:ascii="Times New Roman" w:eastAsia="Times New Roman" w:hAnsi="Times New Roman" w:cs="Times New Roman"/>
              <w:sz w:val="24"/>
              <w:szCs w:val="24"/>
              <w:lang w:eastAsia="en-GB"/>
            </w:rPr>
            <w:t xml:space="preserve"> developing effective people skills for better leadership and management. Fourth edition. London, </w:t>
          </w:r>
          <w:proofErr w:type="gramStart"/>
          <w:r w:rsidRPr="00F44553">
            <w:rPr>
              <w:rFonts w:ascii="Times New Roman" w:eastAsia="Times New Roman" w:hAnsi="Times New Roman" w:cs="Times New Roman"/>
              <w:sz w:val="24"/>
              <w:szCs w:val="24"/>
              <w:lang w:eastAsia="en-GB"/>
            </w:rPr>
            <w:t>England ;</w:t>
          </w:r>
          <w:proofErr w:type="gramEnd"/>
          <w:r w:rsidRPr="00F44553">
            <w:rPr>
              <w:rFonts w:ascii="Times New Roman" w:eastAsia="Times New Roman" w:hAnsi="Times New Roman" w:cs="Times New Roman"/>
              <w:sz w:val="24"/>
              <w:szCs w:val="24"/>
              <w:lang w:eastAsia="en-GB"/>
            </w:rPr>
            <w:t>: Kogan Page.</w:t>
          </w:r>
        </w:p>
        <w:p w14:paraId="51624FA6" w14:textId="77777777" w:rsidR="00034E87" w:rsidRPr="00034E87" w:rsidRDefault="00034E87" w:rsidP="00034E87">
          <w:pPr>
            <w:spacing w:after="0" w:line="240" w:lineRule="auto"/>
            <w:rPr>
              <w:rFonts w:ascii="Times New Roman" w:eastAsia="Times New Roman" w:hAnsi="Times New Roman" w:cs="Times New Roman"/>
              <w:sz w:val="24"/>
              <w:szCs w:val="24"/>
              <w:lang w:eastAsia="en-GB"/>
            </w:rPr>
          </w:pPr>
        </w:p>
        <w:p w14:paraId="3AE62B03" w14:textId="36E09E8B" w:rsidR="00F44553" w:rsidRDefault="00034E87" w:rsidP="00034E87">
          <w:pPr>
            <w:spacing w:after="0" w:line="240" w:lineRule="auto"/>
            <w:rPr>
              <w:rFonts w:ascii="Times New Roman" w:eastAsia="Times New Roman" w:hAnsi="Times New Roman" w:cs="Times New Roman"/>
              <w:sz w:val="24"/>
              <w:szCs w:val="24"/>
              <w:lang w:eastAsia="en-GB"/>
            </w:rPr>
          </w:pPr>
          <w:r w:rsidRPr="00034E87">
            <w:rPr>
              <w:rFonts w:ascii="Times New Roman" w:eastAsia="Times New Roman" w:hAnsi="Times New Roman" w:cs="Times New Roman"/>
              <w:sz w:val="24"/>
              <w:szCs w:val="24"/>
              <w:lang w:eastAsia="en-GB"/>
            </w:rPr>
            <w:t xml:space="preserve">  Nguyen, T.H., Ngo, H.Q. and </w:t>
          </w:r>
          <w:proofErr w:type="spellStart"/>
          <w:r w:rsidRPr="00034E87">
            <w:rPr>
              <w:rFonts w:ascii="Times New Roman" w:eastAsia="Times New Roman" w:hAnsi="Times New Roman" w:cs="Times New Roman"/>
              <w:sz w:val="24"/>
              <w:szCs w:val="24"/>
              <w:lang w:eastAsia="en-GB"/>
            </w:rPr>
            <w:t>Dương</w:t>
          </w:r>
          <w:proofErr w:type="spellEnd"/>
          <w:r w:rsidRPr="00034E87">
            <w:rPr>
              <w:rFonts w:ascii="Times New Roman" w:eastAsia="Times New Roman" w:hAnsi="Times New Roman" w:cs="Times New Roman"/>
              <w:sz w:val="24"/>
              <w:szCs w:val="24"/>
              <w:lang w:eastAsia="en-GB"/>
            </w:rPr>
            <w:t xml:space="preserve">, T.T. (2021) ‘Motivations influencing virtual supermarket shopping: An exploratory study using means-end chains analysis’, Cogent business &amp; management, 8(1). Available at: </w:t>
          </w:r>
          <w:hyperlink r:id="rId15" w:history="1">
            <w:r w:rsidRPr="007C53B4">
              <w:rPr>
                <w:rStyle w:val="Hyperlink"/>
                <w:rFonts w:ascii="Times New Roman" w:eastAsia="Times New Roman" w:hAnsi="Times New Roman" w:cs="Times New Roman"/>
                <w:sz w:val="24"/>
                <w:szCs w:val="24"/>
                <w:lang w:eastAsia="en-GB"/>
              </w:rPr>
              <w:t>https://doi.org/10.1080/23311975.2021.1954491</w:t>
            </w:r>
          </w:hyperlink>
          <w:r w:rsidRPr="00034E87">
            <w:rPr>
              <w:rFonts w:ascii="Times New Roman" w:eastAsia="Times New Roman" w:hAnsi="Times New Roman" w:cs="Times New Roman"/>
              <w:sz w:val="24"/>
              <w:szCs w:val="24"/>
              <w:lang w:eastAsia="en-GB"/>
            </w:rPr>
            <w:t>.</w:t>
          </w:r>
        </w:p>
        <w:p w14:paraId="2B0B5DE8" w14:textId="77777777" w:rsidR="00034E87" w:rsidRDefault="00034E87" w:rsidP="00034E87">
          <w:pPr>
            <w:spacing w:after="0" w:line="240" w:lineRule="auto"/>
            <w:rPr>
              <w:rFonts w:ascii="Times New Roman" w:eastAsia="Times New Roman" w:hAnsi="Times New Roman" w:cs="Times New Roman"/>
              <w:sz w:val="24"/>
              <w:szCs w:val="24"/>
              <w:lang w:eastAsia="en-GB"/>
            </w:rPr>
          </w:pPr>
        </w:p>
        <w:p w14:paraId="1AF6FC58" w14:textId="459D3424" w:rsidR="00A64EC8" w:rsidRPr="00A64EC8" w:rsidRDefault="00A64EC8" w:rsidP="00A64EC8">
          <w:pPr>
            <w:spacing w:after="0" w:line="240" w:lineRule="auto"/>
            <w:rPr>
              <w:rFonts w:ascii="Times New Roman" w:eastAsia="Times New Roman" w:hAnsi="Times New Roman" w:cs="Times New Roman"/>
              <w:sz w:val="24"/>
              <w:szCs w:val="24"/>
              <w:lang w:eastAsia="en-GB"/>
            </w:rPr>
          </w:pPr>
          <w:r w:rsidRPr="00A64EC8">
            <w:rPr>
              <w:rFonts w:ascii="Times New Roman" w:eastAsia="Times New Roman" w:hAnsi="Times New Roman" w:cs="Times New Roman"/>
              <w:sz w:val="24"/>
              <w:szCs w:val="24"/>
              <w:lang w:eastAsia="en-GB"/>
            </w:rPr>
            <w:t> .... There is a trainee leadership structure for senior trainees within the department mirroring many consultant roles...</w:t>
          </w:r>
        </w:p>
      </w:sdtContent>
    </w:sdt>
    <w:p w14:paraId="7F890C1F" w14:textId="2E98CCE3" w:rsidR="00CA09F3" w:rsidRDefault="00A64EC8" w:rsidP="00A64EC8">
      <w:r>
        <w:t xml:space="preserve">  Spooner, B., </w:t>
      </w:r>
      <w:proofErr w:type="spellStart"/>
      <w:r>
        <w:t>Parcha</w:t>
      </w:r>
      <w:proofErr w:type="spellEnd"/>
      <w:r>
        <w:t xml:space="preserve">, C. and </w:t>
      </w:r>
      <w:proofErr w:type="spellStart"/>
      <w:r>
        <w:t>Torlinski</w:t>
      </w:r>
      <w:proofErr w:type="spellEnd"/>
      <w:r>
        <w:t>, T. (2019) ‘94 Developing tomorrows leaders: trainee Leadership roles’, BMJ leader, 3(</w:t>
      </w:r>
      <w:proofErr w:type="spellStart"/>
      <w:r>
        <w:t>Suppl</w:t>
      </w:r>
      <w:proofErr w:type="spellEnd"/>
      <w:r>
        <w:t xml:space="preserve"> 1), pp. A36–A36. Available at: </w:t>
      </w:r>
      <w:hyperlink r:id="rId16" w:history="1">
        <w:r w:rsidRPr="007C53B4">
          <w:rPr>
            <w:rStyle w:val="Hyperlink"/>
          </w:rPr>
          <w:t>https://doi.org/10.1136/leader-2019-FMLM.94</w:t>
        </w:r>
      </w:hyperlink>
      <w:r>
        <w:t>.</w:t>
      </w:r>
    </w:p>
    <w:p w14:paraId="49EBA110" w14:textId="77777777" w:rsidR="00D7366C" w:rsidRDefault="00D7366C" w:rsidP="00D7366C">
      <w:pPr>
        <w:rPr>
          <w:lang w:val="en-US"/>
        </w:rPr>
      </w:pPr>
      <w:r w:rsidRPr="00D7366C">
        <w:rPr>
          <w:lang w:val="en-US"/>
        </w:rPr>
        <w:t xml:space="preserve">Peter G. Northouse, </w:t>
      </w:r>
      <w:r w:rsidRPr="00D7366C">
        <w:rPr>
          <w:i/>
          <w:iCs/>
          <w:lang w:val="en-US"/>
        </w:rPr>
        <w:t>Leadership: Theory and Practice</w:t>
      </w:r>
      <w:r w:rsidRPr="00D7366C">
        <w:rPr>
          <w:lang w:val="en-US"/>
        </w:rPr>
        <w:t>, Seventh Edition. © 2016 SAGE Publications, Inc.</w:t>
      </w:r>
    </w:p>
    <w:p w14:paraId="75DD3F68" w14:textId="77777777" w:rsidR="00592613" w:rsidRDefault="00592613" w:rsidP="00592613"/>
    <w:p w14:paraId="1CF4B6FE" w14:textId="1322597C" w:rsidR="00592613" w:rsidRPr="00D7366C" w:rsidRDefault="00592613" w:rsidP="00592613">
      <w:r>
        <w:t xml:space="preserve">  Jacobsson, K. and Hollertz, K. (2021) ‘Commitment and control: Teamwork as management tool in a welfare state bureaucracy’, </w:t>
      </w:r>
      <w:proofErr w:type="spellStart"/>
      <w:r>
        <w:t>Sociologisk</w:t>
      </w:r>
      <w:proofErr w:type="spellEnd"/>
      <w:r>
        <w:t xml:space="preserve"> </w:t>
      </w:r>
      <w:proofErr w:type="spellStart"/>
      <w:r>
        <w:t>forskning</w:t>
      </w:r>
      <w:proofErr w:type="spellEnd"/>
      <w:r>
        <w:t xml:space="preserve">, 58(3), p. 243–. Available at: </w:t>
      </w:r>
      <w:hyperlink r:id="rId17" w:history="1">
        <w:r w:rsidRPr="007C53B4">
          <w:rPr>
            <w:rStyle w:val="Hyperlink"/>
          </w:rPr>
          <w:t>https://doi.org/10.37062/sf.58.22890</w:t>
        </w:r>
      </w:hyperlink>
      <w:r>
        <w:t>.</w:t>
      </w:r>
      <w:r>
        <w:t xml:space="preserve"> </w:t>
      </w:r>
    </w:p>
    <w:p w14:paraId="3F8D3D43" w14:textId="77777777" w:rsidR="009B4BE9" w:rsidRDefault="009B4BE9" w:rsidP="009B4BE9">
      <w:pPr>
        <w:pStyle w:val="NormalWeb"/>
        <w:shd w:val="clear" w:color="auto" w:fill="FFFFFF"/>
        <w:spacing w:after="240" w:afterAutospacing="0"/>
        <w:rPr>
          <w:rFonts w:ascii="Open Sans" w:hAnsi="Open Sans" w:cs="Open Sans"/>
          <w:color w:val="777777"/>
          <w:sz w:val="19"/>
          <w:szCs w:val="19"/>
        </w:rPr>
      </w:pPr>
      <w:proofErr w:type="spellStart"/>
      <w:r>
        <w:rPr>
          <w:rStyle w:val="personname"/>
          <w:rFonts w:ascii="Open Sans" w:eastAsiaTheme="majorEastAsia" w:hAnsi="Open Sans" w:cs="Open Sans"/>
          <w:color w:val="777777"/>
          <w:sz w:val="19"/>
          <w:szCs w:val="19"/>
        </w:rPr>
        <w:t>Munna</w:t>
      </w:r>
      <w:proofErr w:type="spellEnd"/>
      <w:r>
        <w:rPr>
          <w:rStyle w:val="personname"/>
          <w:rFonts w:ascii="Open Sans" w:eastAsiaTheme="majorEastAsia" w:hAnsi="Open Sans" w:cs="Open Sans"/>
          <w:color w:val="777777"/>
          <w:sz w:val="19"/>
          <w:szCs w:val="19"/>
        </w:rPr>
        <w:t>, Afzal</w:t>
      </w:r>
      <w:r>
        <w:rPr>
          <w:rFonts w:ascii="Open Sans" w:hAnsi="Open Sans" w:cs="Open Sans"/>
          <w:color w:val="777777"/>
          <w:sz w:val="19"/>
          <w:szCs w:val="19"/>
        </w:rPr>
        <w:t> (2021) </w:t>
      </w:r>
      <w:r>
        <w:rPr>
          <w:rStyle w:val="Emphasis"/>
          <w:rFonts w:ascii="Open Sans" w:hAnsi="Open Sans" w:cs="Open Sans"/>
          <w:color w:val="777777"/>
          <w:sz w:val="19"/>
          <w:szCs w:val="19"/>
        </w:rPr>
        <w:t>Strategic Management, Leadership and Staff Motivation: Literature Review.</w:t>
      </w:r>
      <w:r>
        <w:rPr>
          <w:rFonts w:ascii="Open Sans" w:hAnsi="Open Sans" w:cs="Open Sans"/>
          <w:color w:val="777777"/>
          <w:sz w:val="19"/>
          <w:szCs w:val="19"/>
        </w:rPr>
        <w:t> International Education and Culture Studies, 1 (1). pp. 21-29. ISSN 2766-6778</w:t>
      </w:r>
    </w:p>
    <w:p w14:paraId="75BEDE04" w14:textId="77777777" w:rsidR="00D7366C" w:rsidRDefault="00D7366C" w:rsidP="00A64EC8"/>
    <w:p w14:paraId="3997935B" w14:textId="167AEABB" w:rsidR="00A64EC8" w:rsidRPr="00A64EC8" w:rsidRDefault="00A64EC8" w:rsidP="00A64EC8">
      <w:pPr>
        <w:spacing w:after="0" w:line="240" w:lineRule="auto"/>
        <w:rPr>
          <w:rFonts w:ascii="Times New Roman" w:eastAsia="Times New Roman" w:hAnsi="Times New Roman" w:cs="Times New Roman"/>
          <w:sz w:val="24"/>
          <w:szCs w:val="24"/>
          <w:lang w:eastAsia="en-GB"/>
        </w:rPr>
      </w:pPr>
      <w:r w:rsidRPr="00A64EC8">
        <w:rPr>
          <w:rFonts w:ascii="Times New Roman" w:eastAsia="Times New Roman" w:hAnsi="Times New Roman" w:cs="Times New Roman"/>
          <w:sz w:val="24"/>
          <w:szCs w:val="24"/>
          <w:lang w:eastAsia="en-GB"/>
        </w:rPr>
        <w:t> ...) in certain Russian universities. In particular, the ways in which these tracks promote new venture launches, the commercialization of technologies, and the development of entrepreneurial mindsets and skillsets will be explored...</w:t>
      </w:r>
    </w:p>
    <w:p w14:paraId="32A7F917" w14:textId="048BC4C8" w:rsidR="00A64EC8" w:rsidRDefault="00A64EC8" w:rsidP="00A64EC8">
      <w:r>
        <w:t xml:space="preserve">  </w:t>
      </w:r>
      <w:proofErr w:type="spellStart"/>
      <w:r>
        <w:t>Zobnina</w:t>
      </w:r>
      <w:proofErr w:type="spellEnd"/>
      <w:r>
        <w:t xml:space="preserve">, M., </w:t>
      </w:r>
      <w:proofErr w:type="spellStart"/>
      <w:r>
        <w:t>Korotkov</w:t>
      </w:r>
      <w:proofErr w:type="spellEnd"/>
      <w:r>
        <w:t xml:space="preserve">, A. and Rozhkov, A. (2019) ‘Structure, Challenges and Opportunities for Development of Entrepreneurial Education in Russian Universities’, Foresight and STI governance, 13(4), pp. 69–81. Available at: </w:t>
      </w:r>
      <w:hyperlink r:id="rId18" w:history="1">
        <w:r w:rsidRPr="007C53B4">
          <w:rPr>
            <w:rStyle w:val="Hyperlink"/>
          </w:rPr>
          <w:t>https://doi.org/10.17323/2500-2597.2019.4.69.81</w:t>
        </w:r>
      </w:hyperlink>
      <w:r>
        <w:t>.</w:t>
      </w:r>
      <w:r>
        <w:t xml:space="preserve"> </w:t>
      </w:r>
    </w:p>
    <w:p w14:paraId="04CC6471" w14:textId="77777777" w:rsidR="00A64EC8" w:rsidRPr="00A64EC8" w:rsidRDefault="00A64EC8" w:rsidP="00A64EC8">
      <w:pPr>
        <w:spacing w:after="0" w:line="240" w:lineRule="auto"/>
        <w:rPr>
          <w:rFonts w:ascii="Times New Roman" w:eastAsia="Times New Roman" w:hAnsi="Times New Roman" w:cs="Times New Roman"/>
          <w:sz w:val="24"/>
          <w:szCs w:val="24"/>
          <w:lang w:eastAsia="en-GB"/>
        </w:rPr>
      </w:pPr>
      <w:r w:rsidRPr="00A64EC8">
        <w:rPr>
          <w:rFonts w:ascii="Times New Roman" w:eastAsia="Times New Roman" w:hAnsi="Times New Roman" w:cs="Times New Roman"/>
          <w:sz w:val="24"/>
          <w:szCs w:val="24"/>
          <w:lang w:eastAsia="en-GB"/>
        </w:rPr>
        <w:t xml:space="preserve"> .... In these circumstances, conventional business management methods often </w:t>
      </w:r>
      <w:proofErr w:type="gramStart"/>
      <w:r w:rsidRPr="00A64EC8">
        <w:rPr>
          <w:rFonts w:ascii="Times New Roman" w:eastAsia="Times New Roman" w:hAnsi="Times New Roman" w:cs="Times New Roman"/>
          <w:sz w:val="24"/>
          <w:szCs w:val="24"/>
          <w:lang w:eastAsia="en-GB"/>
        </w:rPr>
        <w:t>struggle</w:t>
      </w:r>
      <w:proofErr w:type="gramEnd"/>
      <w:r w:rsidRPr="00A64EC8">
        <w:rPr>
          <w:rFonts w:ascii="Times New Roman" w:eastAsia="Times New Roman" w:hAnsi="Times New Roman" w:cs="Times New Roman"/>
          <w:sz w:val="24"/>
          <w:szCs w:val="24"/>
          <w:lang w:eastAsia="en-GB"/>
        </w:rPr>
        <w:t> and a different approach is required...</w:t>
      </w:r>
    </w:p>
    <w:p w14:paraId="3035E91E" w14:textId="77777777" w:rsidR="00A64EC8" w:rsidRPr="00A64EC8" w:rsidRDefault="00A64EC8" w:rsidP="00A64EC8">
      <w:pPr>
        <w:spacing w:after="0" w:line="240" w:lineRule="auto"/>
        <w:rPr>
          <w:rFonts w:ascii="Times New Roman" w:eastAsia="Times New Roman" w:hAnsi="Times New Roman" w:cs="Times New Roman"/>
          <w:sz w:val="24"/>
          <w:szCs w:val="24"/>
          <w:lang w:eastAsia="en-GB"/>
        </w:rPr>
      </w:pPr>
      <w:r w:rsidRPr="00A64EC8">
        <w:rPr>
          <w:rFonts w:ascii="Times New Roman" w:eastAsia="Times New Roman" w:hAnsi="Times New Roman" w:cs="Times New Roman"/>
          <w:sz w:val="24"/>
          <w:szCs w:val="24"/>
          <w:lang w:eastAsia="en-GB"/>
        </w:rPr>
        <w:t xml:space="preserve">Directing The Agile Organisation: A lean approach to business </w:t>
      </w:r>
      <w:proofErr w:type="spellStart"/>
      <w:r w:rsidRPr="00A64EC8">
        <w:rPr>
          <w:rFonts w:ascii="Times New Roman" w:eastAsia="Times New Roman" w:hAnsi="Times New Roman" w:cs="Times New Roman"/>
          <w:sz w:val="24"/>
          <w:szCs w:val="24"/>
          <w:lang w:eastAsia="en-GB"/>
        </w:rPr>
        <w:t>management</w:t>
      </w:r>
      <w:r w:rsidRPr="00A64EC8">
        <w:rPr>
          <w:rFonts w:ascii="Times New Roman" w:eastAsia="Times New Roman" w:hAnsi="Times New Roman" w:cs="Times New Roman"/>
          <w:color w:val="0F7D00"/>
          <w:sz w:val="24"/>
          <w:szCs w:val="24"/>
          <w:lang w:eastAsia="en-GB"/>
        </w:rPr>
        <w:t>Online</w:t>
      </w:r>
      <w:proofErr w:type="spellEnd"/>
      <w:r w:rsidRPr="00A64EC8">
        <w:rPr>
          <w:rFonts w:ascii="Times New Roman" w:eastAsia="Times New Roman" w:hAnsi="Times New Roman" w:cs="Times New Roman"/>
          <w:color w:val="0F7D00"/>
          <w:sz w:val="24"/>
          <w:szCs w:val="24"/>
          <w:lang w:eastAsia="en-GB"/>
        </w:rPr>
        <w:t xml:space="preserve"> access</w:t>
      </w:r>
    </w:p>
    <w:p w14:paraId="292C1AFF" w14:textId="0223331C" w:rsidR="00A64EC8" w:rsidRDefault="00A64EC8" w:rsidP="00A64EC8">
      <w:pPr>
        <w:spacing w:after="0" w:line="240" w:lineRule="auto"/>
        <w:rPr>
          <w:rFonts w:ascii="Times New Roman" w:eastAsia="Times New Roman" w:hAnsi="Times New Roman" w:cs="Times New Roman"/>
          <w:sz w:val="24"/>
          <w:szCs w:val="24"/>
          <w:lang w:eastAsia="en-GB"/>
        </w:rPr>
      </w:pPr>
      <w:hyperlink r:id="rId19" w:history="1">
        <w:r w:rsidRPr="00A64EC8">
          <w:rPr>
            <w:rFonts w:ascii="inherit" w:eastAsia="Times New Roman" w:hAnsi="inherit" w:cs="Times New Roman"/>
            <w:color w:val="3D6E94"/>
            <w:spacing w:val="2"/>
            <w:sz w:val="24"/>
            <w:szCs w:val="24"/>
            <w:bdr w:val="none" w:sz="0" w:space="0" w:color="auto" w:frame="1"/>
            <w:lang w:eastAsia="en-GB"/>
          </w:rPr>
          <w:t>Chapters of this book (17)</w:t>
        </w:r>
      </w:hyperlink>
    </w:p>
    <w:p w14:paraId="18E4765B" w14:textId="77777777" w:rsidR="002D0C40" w:rsidRPr="00A64EC8" w:rsidRDefault="002D0C40" w:rsidP="00A64EC8">
      <w:pPr>
        <w:spacing w:after="0" w:line="240" w:lineRule="auto"/>
        <w:rPr>
          <w:rFonts w:ascii="Times New Roman" w:eastAsia="Times New Roman" w:hAnsi="Times New Roman" w:cs="Times New Roman"/>
          <w:sz w:val="24"/>
          <w:szCs w:val="24"/>
          <w:lang w:eastAsia="en-GB"/>
        </w:rPr>
      </w:pPr>
    </w:p>
    <w:p w14:paraId="0108CCA8" w14:textId="23BEFFD4" w:rsidR="00A64EC8" w:rsidRDefault="00A64EC8" w:rsidP="00A64EC8">
      <w:pPr>
        <w:spacing w:after="0" w:line="240" w:lineRule="auto"/>
        <w:rPr>
          <w:rFonts w:ascii="Times New Roman" w:eastAsia="Times New Roman" w:hAnsi="Times New Roman" w:cs="Times New Roman"/>
          <w:sz w:val="24"/>
          <w:szCs w:val="24"/>
          <w:lang w:eastAsia="en-GB"/>
        </w:rPr>
      </w:pPr>
      <w:r w:rsidRPr="00A64EC8">
        <w:rPr>
          <w:rFonts w:ascii="Times New Roman" w:eastAsia="Times New Roman" w:hAnsi="Times New Roman" w:cs="Times New Roman"/>
          <w:sz w:val="24"/>
          <w:szCs w:val="24"/>
          <w:lang w:eastAsia="en-GB"/>
        </w:rPr>
        <w:t xml:space="preserve">  </w:t>
      </w:r>
      <w:proofErr w:type="spellStart"/>
      <w:r w:rsidRPr="00A64EC8">
        <w:rPr>
          <w:rFonts w:ascii="Times New Roman" w:eastAsia="Times New Roman" w:hAnsi="Times New Roman" w:cs="Times New Roman"/>
          <w:sz w:val="24"/>
          <w:szCs w:val="24"/>
          <w:lang w:eastAsia="en-GB"/>
        </w:rPr>
        <w:t>Leybourn</w:t>
      </w:r>
      <w:proofErr w:type="spellEnd"/>
      <w:r w:rsidRPr="00A64EC8">
        <w:rPr>
          <w:rFonts w:ascii="Times New Roman" w:eastAsia="Times New Roman" w:hAnsi="Times New Roman" w:cs="Times New Roman"/>
          <w:sz w:val="24"/>
          <w:szCs w:val="24"/>
          <w:lang w:eastAsia="en-GB"/>
        </w:rPr>
        <w:t xml:space="preserve">, E. (2013) Directing </w:t>
      </w:r>
      <w:proofErr w:type="gramStart"/>
      <w:r w:rsidRPr="00A64EC8">
        <w:rPr>
          <w:rFonts w:ascii="Times New Roman" w:eastAsia="Times New Roman" w:hAnsi="Times New Roman" w:cs="Times New Roman"/>
          <w:sz w:val="24"/>
          <w:szCs w:val="24"/>
          <w:lang w:eastAsia="en-GB"/>
        </w:rPr>
        <w:t>The</w:t>
      </w:r>
      <w:proofErr w:type="gramEnd"/>
      <w:r w:rsidRPr="00A64EC8">
        <w:rPr>
          <w:rFonts w:ascii="Times New Roman" w:eastAsia="Times New Roman" w:hAnsi="Times New Roman" w:cs="Times New Roman"/>
          <w:sz w:val="24"/>
          <w:szCs w:val="24"/>
          <w:lang w:eastAsia="en-GB"/>
        </w:rPr>
        <w:t xml:space="preserve"> Agile Organisation: A lean approach to business management. Ely: IT Governance Publishing.</w:t>
      </w:r>
    </w:p>
    <w:p w14:paraId="686A8B62" w14:textId="77777777" w:rsidR="002F7670" w:rsidRDefault="002F7670" w:rsidP="00A64EC8">
      <w:pPr>
        <w:spacing w:after="0" w:line="240" w:lineRule="auto"/>
        <w:rPr>
          <w:rFonts w:ascii="Times New Roman" w:eastAsia="Times New Roman" w:hAnsi="Times New Roman" w:cs="Times New Roman"/>
          <w:sz w:val="24"/>
          <w:szCs w:val="24"/>
          <w:lang w:eastAsia="en-GB"/>
        </w:rPr>
      </w:pPr>
    </w:p>
    <w:p w14:paraId="7169400E" w14:textId="4D8BE24E" w:rsidR="00A64EC8" w:rsidRDefault="002F7670" w:rsidP="00A64EC8">
      <w:pPr>
        <w:spacing w:after="0" w:line="240" w:lineRule="auto"/>
        <w:rPr>
          <w:rFonts w:ascii="Times New Roman" w:eastAsia="Times New Roman" w:hAnsi="Times New Roman" w:cs="Times New Roman"/>
          <w:sz w:val="24"/>
          <w:szCs w:val="24"/>
          <w:lang w:eastAsia="en-GB"/>
        </w:rPr>
      </w:pPr>
      <w:hyperlink r:id="rId20" w:history="1">
        <w:r w:rsidRPr="007C53B4">
          <w:rPr>
            <w:rStyle w:val="Hyperlink"/>
            <w:rFonts w:ascii="Times New Roman" w:eastAsia="Times New Roman" w:hAnsi="Times New Roman" w:cs="Times New Roman"/>
            <w:sz w:val="24"/>
            <w:szCs w:val="24"/>
            <w:lang w:eastAsia="en-GB"/>
          </w:rPr>
          <w:t>https://hbr.org/2018/02/people-want-3-things-from-work-but-most-companies-are-built-around-only-one</w:t>
        </w:r>
      </w:hyperlink>
      <w:r>
        <w:rPr>
          <w:rFonts w:ascii="Times New Roman" w:eastAsia="Times New Roman" w:hAnsi="Times New Roman" w:cs="Times New Roman"/>
          <w:sz w:val="24"/>
          <w:szCs w:val="24"/>
          <w:lang w:eastAsia="en-GB"/>
        </w:rPr>
        <w:t xml:space="preserve"> </w:t>
      </w:r>
    </w:p>
    <w:p w14:paraId="699A0515" w14:textId="77777777" w:rsidR="002F7670" w:rsidRDefault="002F7670" w:rsidP="00A64EC8">
      <w:pPr>
        <w:spacing w:after="0" w:line="240" w:lineRule="auto"/>
        <w:rPr>
          <w:rFonts w:ascii="Times New Roman" w:eastAsia="Times New Roman" w:hAnsi="Times New Roman" w:cs="Times New Roman"/>
          <w:sz w:val="24"/>
          <w:szCs w:val="24"/>
          <w:lang w:eastAsia="en-GB"/>
        </w:rPr>
      </w:pPr>
    </w:p>
    <w:p w14:paraId="126C8C10" w14:textId="2C2028C1" w:rsidR="00A64EC8" w:rsidRDefault="00A64EC8" w:rsidP="00A64EC8">
      <w:pPr>
        <w:spacing w:after="0" w:line="240" w:lineRule="auto"/>
        <w:rPr>
          <w:rFonts w:ascii="Times New Roman" w:eastAsia="Times New Roman" w:hAnsi="Times New Roman" w:cs="Times New Roman"/>
          <w:sz w:val="24"/>
          <w:szCs w:val="24"/>
          <w:lang w:eastAsia="en-GB"/>
        </w:rPr>
      </w:pPr>
      <w:hyperlink r:id="rId21" w:history="1">
        <w:r w:rsidRPr="007C53B4">
          <w:rPr>
            <w:rStyle w:val="Hyperlink"/>
            <w:rFonts w:ascii="Times New Roman" w:eastAsia="Times New Roman" w:hAnsi="Times New Roman" w:cs="Times New Roman"/>
            <w:sz w:val="24"/>
            <w:szCs w:val="24"/>
            <w:lang w:eastAsia="en-GB"/>
          </w:rPr>
          <w:t>https://www.linkedin.com/learning/be-an-inclusive-organization-people-won-t-leave/intellectual-wellness?autoSkip=true&amp;autoplay=true&amp;resume=false&amp;u=77966930</w:t>
        </w:r>
      </w:hyperlink>
      <w:r>
        <w:rPr>
          <w:rFonts w:ascii="Times New Roman" w:eastAsia="Times New Roman" w:hAnsi="Times New Roman" w:cs="Times New Roman"/>
          <w:sz w:val="24"/>
          <w:szCs w:val="24"/>
          <w:lang w:eastAsia="en-GB"/>
        </w:rPr>
        <w:t xml:space="preserve"> </w:t>
      </w:r>
    </w:p>
    <w:p w14:paraId="0270E4DE" w14:textId="77777777" w:rsidR="00030B2F" w:rsidRDefault="00030B2F" w:rsidP="00A64EC8">
      <w:pPr>
        <w:spacing w:after="0" w:line="240" w:lineRule="auto"/>
        <w:rPr>
          <w:rFonts w:ascii="Times New Roman" w:eastAsia="Times New Roman" w:hAnsi="Times New Roman" w:cs="Times New Roman"/>
          <w:sz w:val="24"/>
          <w:szCs w:val="24"/>
          <w:lang w:eastAsia="en-GB"/>
        </w:rPr>
      </w:pPr>
    </w:p>
    <w:p w14:paraId="68C83AC5" w14:textId="36C15A8B" w:rsidR="00030B2F" w:rsidRDefault="00030B2F" w:rsidP="00A64EC8">
      <w:pPr>
        <w:spacing w:after="0" w:line="240" w:lineRule="auto"/>
        <w:rPr>
          <w:rFonts w:ascii="Times New Roman" w:eastAsia="Times New Roman" w:hAnsi="Times New Roman" w:cs="Times New Roman"/>
          <w:sz w:val="24"/>
          <w:szCs w:val="24"/>
          <w:lang w:eastAsia="en-GB"/>
        </w:rPr>
      </w:pPr>
      <w:hyperlink r:id="rId22" w:history="1">
        <w:r w:rsidRPr="007C53B4">
          <w:rPr>
            <w:rStyle w:val="Hyperlink"/>
            <w:rFonts w:ascii="Times New Roman" w:eastAsia="Times New Roman" w:hAnsi="Times New Roman" w:cs="Times New Roman"/>
            <w:sz w:val="24"/>
            <w:szCs w:val="24"/>
            <w:lang w:eastAsia="en-GB"/>
          </w:rPr>
          <w:t>https://www.linkedin.com/learning/be-the-manager-people-won-t-leave/be-the-manager-people-won</w:t>
        </w:r>
        <w:r w:rsidRPr="007C53B4">
          <w:rPr>
            <w:rStyle w:val="Hyperlink"/>
            <w:rFonts w:ascii="Times New Roman" w:eastAsia="Times New Roman" w:hAnsi="Times New Roman" w:cs="Times New Roman"/>
            <w:sz w:val="24"/>
            <w:szCs w:val="24"/>
            <w:lang w:eastAsia="en-GB"/>
          </w:rPr>
          <w:t xml:space="preserve"> </w:t>
        </w:r>
        <w:r w:rsidRPr="007C53B4">
          <w:rPr>
            <w:rStyle w:val="Hyperlink"/>
            <w:rFonts w:ascii="Times New Roman" w:eastAsia="Times New Roman" w:hAnsi="Times New Roman" w:cs="Times New Roman"/>
            <w:sz w:val="24"/>
            <w:szCs w:val="24"/>
            <w:lang w:eastAsia="en-GB"/>
          </w:rPr>
          <w:t>leave?autoAdvance=true&amp;autoSkip=false&amp;autoplay=true&amp;resume=true&amp;u=77966930</w:t>
        </w:r>
      </w:hyperlink>
      <w:r>
        <w:rPr>
          <w:rFonts w:ascii="Times New Roman" w:eastAsia="Times New Roman" w:hAnsi="Times New Roman" w:cs="Times New Roman"/>
          <w:sz w:val="24"/>
          <w:szCs w:val="24"/>
          <w:lang w:eastAsia="en-GB"/>
        </w:rPr>
        <w:t xml:space="preserve"> </w:t>
      </w:r>
    </w:p>
    <w:p w14:paraId="0B1DAC41" w14:textId="77777777" w:rsidR="00A64EC8" w:rsidRDefault="00A64EC8" w:rsidP="00A64EC8">
      <w:pPr>
        <w:spacing w:after="0" w:line="240" w:lineRule="auto"/>
        <w:rPr>
          <w:rFonts w:ascii="Times New Roman" w:eastAsia="Times New Roman" w:hAnsi="Times New Roman" w:cs="Times New Roman"/>
          <w:sz w:val="24"/>
          <w:szCs w:val="24"/>
          <w:lang w:eastAsia="en-GB"/>
        </w:rPr>
      </w:pPr>
    </w:p>
    <w:p w14:paraId="4982A8D5" w14:textId="77777777" w:rsidR="00A64EC8" w:rsidRDefault="00A64EC8" w:rsidP="00A64EC8">
      <w:pPr>
        <w:spacing w:after="0" w:line="240" w:lineRule="auto"/>
        <w:rPr>
          <w:rFonts w:ascii="Times New Roman" w:eastAsia="Times New Roman" w:hAnsi="Times New Roman" w:cs="Times New Roman"/>
          <w:sz w:val="24"/>
          <w:szCs w:val="24"/>
          <w:lang w:eastAsia="en-GB"/>
        </w:rPr>
      </w:pPr>
      <w:r w:rsidRPr="00A64EC8">
        <w:rPr>
          <w:rFonts w:ascii="Times New Roman" w:eastAsia="Times New Roman" w:hAnsi="Times New Roman" w:cs="Times New Roman"/>
          <w:sz w:val="24"/>
          <w:szCs w:val="24"/>
          <w:lang w:eastAsia="en-GB"/>
        </w:rPr>
        <w:t> ...) — a leadership development program that seeks to implement an effective structure of shared leadership within sports teams...</w:t>
      </w:r>
    </w:p>
    <w:p w14:paraId="596B714B" w14:textId="77777777" w:rsidR="00A73320" w:rsidRPr="00A64EC8" w:rsidRDefault="00A73320" w:rsidP="00A64EC8">
      <w:pPr>
        <w:spacing w:after="0" w:line="240" w:lineRule="auto"/>
        <w:rPr>
          <w:rFonts w:ascii="Times New Roman" w:eastAsia="Times New Roman" w:hAnsi="Times New Roman" w:cs="Times New Roman"/>
          <w:sz w:val="24"/>
          <w:szCs w:val="24"/>
          <w:lang w:eastAsia="en-GB"/>
        </w:rPr>
      </w:pPr>
    </w:p>
    <w:p w14:paraId="24CAB348" w14:textId="3493C37A" w:rsidR="00A64EC8" w:rsidRPr="00A64EC8" w:rsidRDefault="00A64EC8" w:rsidP="00A64EC8">
      <w:pPr>
        <w:spacing w:after="0" w:line="240" w:lineRule="auto"/>
        <w:rPr>
          <w:rFonts w:ascii="Times New Roman" w:eastAsia="Times New Roman" w:hAnsi="Times New Roman" w:cs="Times New Roman"/>
          <w:sz w:val="24"/>
          <w:szCs w:val="24"/>
          <w:lang w:eastAsia="en-GB"/>
        </w:rPr>
      </w:pPr>
      <w:r w:rsidRPr="00A64EC8">
        <w:rPr>
          <w:rFonts w:ascii="Times New Roman" w:eastAsia="Times New Roman" w:hAnsi="Times New Roman" w:cs="Times New Roman"/>
          <w:sz w:val="24"/>
          <w:szCs w:val="24"/>
          <w:lang w:eastAsia="en-GB"/>
        </w:rPr>
        <w:t xml:space="preserve">  Mertens, N. et al. (2020) ‘Leading together towards a stronger “us”: An experimental test of the effectiveness of the 5R Shared Leadership Program (5RS) in basketball teams’, Journal of science and medicine in sport, 23(8), pp. 770–775. Available at: https://doi.org/10.1016/j.jsams.2020.01.010.</w:t>
      </w:r>
    </w:p>
    <w:p w14:paraId="751E85BA" w14:textId="77777777" w:rsidR="00FF315C" w:rsidRPr="00FF315C" w:rsidRDefault="00FF315C" w:rsidP="00FF315C">
      <w:pPr>
        <w:spacing w:after="0" w:line="240" w:lineRule="auto"/>
        <w:rPr>
          <w:rFonts w:ascii="Times New Roman" w:eastAsia="Times New Roman" w:hAnsi="Times New Roman" w:cs="Times New Roman"/>
          <w:sz w:val="24"/>
          <w:szCs w:val="24"/>
          <w:lang w:eastAsia="en-GB"/>
        </w:rPr>
      </w:pPr>
    </w:p>
    <w:p w14:paraId="6D5DE457" w14:textId="2EFD1D84" w:rsidR="00A64EC8" w:rsidRPr="00A64EC8" w:rsidRDefault="00FF315C" w:rsidP="00FF315C">
      <w:pPr>
        <w:spacing w:after="0" w:line="240" w:lineRule="auto"/>
        <w:rPr>
          <w:rFonts w:ascii="Times New Roman" w:eastAsia="Times New Roman" w:hAnsi="Times New Roman" w:cs="Times New Roman"/>
          <w:sz w:val="24"/>
          <w:szCs w:val="24"/>
          <w:lang w:eastAsia="en-GB"/>
        </w:rPr>
      </w:pPr>
      <w:r w:rsidRPr="00FF315C">
        <w:rPr>
          <w:rFonts w:ascii="Times New Roman" w:eastAsia="Times New Roman" w:hAnsi="Times New Roman" w:cs="Times New Roman"/>
          <w:sz w:val="24"/>
          <w:szCs w:val="24"/>
          <w:lang w:eastAsia="en-GB"/>
        </w:rPr>
        <w:t xml:space="preserve">  Young, Z. (2019) Women’s </w:t>
      </w:r>
      <w:proofErr w:type="gramStart"/>
      <w:r w:rsidRPr="00FF315C">
        <w:rPr>
          <w:rFonts w:ascii="Times New Roman" w:eastAsia="Times New Roman" w:hAnsi="Times New Roman" w:cs="Times New Roman"/>
          <w:sz w:val="24"/>
          <w:szCs w:val="24"/>
          <w:lang w:eastAsia="en-GB"/>
        </w:rPr>
        <w:t>work :</w:t>
      </w:r>
      <w:proofErr w:type="gramEnd"/>
      <w:r w:rsidRPr="00FF315C">
        <w:rPr>
          <w:rFonts w:ascii="Times New Roman" w:eastAsia="Times New Roman" w:hAnsi="Times New Roman" w:cs="Times New Roman"/>
          <w:sz w:val="24"/>
          <w:szCs w:val="24"/>
          <w:lang w:eastAsia="en-GB"/>
        </w:rPr>
        <w:t xml:space="preserve"> how mothers manage flexible working in careers and family life. Bristol: Bristol University Press.</w:t>
      </w:r>
    </w:p>
    <w:sectPr w:rsidR="00A64EC8" w:rsidRPr="00A64EC8" w:rsidSect="007D194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abic Typesetting">
    <w:panose1 w:val="03020402040406030203"/>
    <w:charset w:val="00"/>
    <w:family w:val="script"/>
    <w:pitch w:val="variable"/>
    <w:sig w:usb0="80002007" w:usb1="80000000" w:usb2="00000008" w:usb3="00000000" w:csb0="000000D3" w:csb1="00000000"/>
  </w:font>
  <w:font w:name="Algerian">
    <w:panose1 w:val="04020705040A02060702"/>
    <w:charset w:val="00"/>
    <w:family w:val="decorative"/>
    <w:pitch w:val="variable"/>
    <w:sig w:usb0="00000003" w:usb1="00000000" w:usb2="00000000" w:usb3="00000000" w:csb0="00000001" w:csb1="00000000"/>
  </w:font>
  <w:font w:name="Aldhabi">
    <w:panose1 w:val="01000000000000000000"/>
    <w:charset w:val="00"/>
    <w:family w:val="auto"/>
    <w:pitch w:val="variable"/>
    <w:sig w:usb0="80002007" w:usb1="80000000" w:usb2="00000008" w:usb3="00000000" w:csb0="00000041" w:csb1="00000000"/>
  </w:font>
  <w:font w:name="Aharoni">
    <w:charset w:val="B1"/>
    <w:family w:val="auto"/>
    <w:pitch w:val="variable"/>
    <w:sig w:usb0="00000803" w:usb1="00000000" w:usb2="00000000" w:usb3="00000000" w:csb0="00000021" w:csb1="00000000"/>
  </w:font>
  <w:font w:name="Bahnschrift Condensed">
    <w:panose1 w:val="020B0502040204020203"/>
    <w:charset w:val="00"/>
    <w:family w:val="swiss"/>
    <w:pitch w:val="variable"/>
    <w:sig w:usb0="A00002C7" w:usb1="00000002" w:usb2="00000000" w:usb3="00000000" w:csb0="0000019F" w:csb1="00000000"/>
  </w:font>
  <w:font w:name="Speak Pro">
    <w:charset w:val="00"/>
    <w:family w:val="swiss"/>
    <w:pitch w:val="variable"/>
    <w:sig w:usb0="8000002F" w:usb1="0000000A" w:usb2="00000000" w:usb3="00000000" w:csb0="00000001" w:csb1="00000000"/>
  </w:font>
  <w:font w:name="Segoe UI">
    <w:panose1 w:val="020B0502040204020203"/>
    <w:charset w:val="00"/>
    <w:family w:val="swiss"/>
    <w:pitch w:val="variable"/>
    <w:sig w:usb0="E4002EFF" w:usb1="C000E47F" w:usb2="00000009" w:usb3="00000000" w:csb0="000001FF" w:csb1="00000000"/>
  </w:font>
  <w:font w:name="Verdana">
    <w:panose1 w:val="020B0604030504040204"/>
    <w:charset w:val="00"/>
    <w:family w:val="swiss"/>
    <w:pitch w:val="variable"/>
    <w:sig w:usb0="A00006FF" w:usb1="4000205B" w:usb2="00000010" w:usb3="00000000" w:csb0="0000019F" w:csb1="00000000"/>
  </w:font>
  <w:font w:name="Open Sans">
    <w:charset w:val="00"/>
    <w:family w:val="swiss"/>
    <w:pitch w:val="variable"/>
    <w:sig w:usb0="E00002EF" w:usb1="4000205B" w:usb2="00000028" w:usb3="00000000" w:csb0="0000019F" w:csb1="00000000"/>
  </w:font>
  <w:font w:name="inherit">
    <w:altName w:val="Cambria"/>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462889"/>
    <w:multiLevelType w:val="hybridMultilevel"/>
    <w:tmpl w:val="71AC4F86"/>
    <w:lvl w:ilvl="0" w:tplc="443CFE5C">
      <w:start w:val="1"/>
      <w:numFmt w:val="bullet"/>
      <w:lvlText w:val=" "/>
      <w:lvlJc w:val="left"/>
      <w:pPr>
        <w:tabs>
          <w:tab w:val="num" w:pos="720"/>
        </w:tabs>
        <w:ind w:left="720" w:hanging="360"/>
      </w:pPr>
      <w:rPr>
        <w:rFonts w:ascii="Calibri" w:hAnsi="Calibri" w:hint="default"/>
      </w:rPr>
    </w:lvl>
    <w:lvl w:ilvl="1" w:tplc="BEDEBBF0" w:tentative="1">
      <w:start w:val="1"/>
      <w:numFmt w:val="bullet"/>
      <w:lvlText w:val=" "/>
      <w:lvlJc w:val="left"/>
      <w:pPr>
        <w:tabs>
          <w:tab w:val="num" w:pos="1440"/>
        </w:tabs>
        <w:ind w:left="1440" w:hanging="360"/>
      </w:pPr>
      <w:rPr>
        <w:rFonts w:ascii="Calibri" w:hAnsi="Calibri" w:hint="default"/>
      </w:rPr>
    </w:lvl>
    <w:lvl w:ilvl="2" w:tplc="8592A9A6" w:tentative="1">
      <w:start w:val="1"/>
      <w:numFmt w:val="bullet"/>
      <w:lvlText w:val=" "/>
      <w:lvlJc w:val="left"/>
      <w:pPr>
        <w:tabs>
          <w:tab w:val="num" w:pos="2160"/>
        </w:tabs>
        <w:ind w:left="2160" w:hanging="360"/>
      </w:pPr>
      <w:rPr>
        <w:rFonts w:ascii="Calibri" w:hAnsi="Calibri" w:hint="default"/>
      </w:rPr>
    </w:lvl>
    <w:lvl w:ilvl="3" w:tplc="C8388892" w:tentative="1">
      <w:start w:val="1"/>
      <w:numFmt w:val="bullet"/>
      <w:lvlText w:val=" "/>
      <w:lvlJc w:val="left"/>
      <w:pPr>
        <w:tabs>
          <w:tab w:val="num" w:pos="2880"/>
        </w:tabs>
        <w:ind w:left="2880" w:hanging="360"/>
      </w:pPr>
      <w:rPr>
        <w:rFonts w:ascii="Calibri" w:hAnsi="Calibri" w:hint="default"/>
      </w:rPr>
    </w:lvl>
    <w:lvl w:ilvl="4" w:tplc="D93A2014" w:tentative="1">
      <w:start w:val="1"/>
      <w:numFmt w:val="bullet"/>
      <w:lvlText w:val=" "/>
      <w:lvlJc w:val="left"/>
      <w:pPr>
        <w:tabs>
          <w:tab w:val="num" w:pos="3600"/>
        </w:tabs>
        <w:ind w:left="3600" w:hanging="360"/>
      </w:pPr>
      <w:rPr>
        <w:rFonts w:ascii="Calibri" w:hAnsi="Calibri" w:hint="default"/>
      </w:rPr>
    </w:lvl>
    <w:lvl w:ilvl="5" w:tplc="11DA1F82" w:tentative="1">
      <w:start w:val="1"/>
      <w:numFmt w:val="bullet"/>
      <w:lvlText w:val=" "/>
      <w:lvlJc w:val="left"/>
      <w:pPr>
        <w:tabs>
          <w:tab w:val="num" w:pos="4320"/>
        </w:tabs>
        <w:ind w:left="4320" w:hanging="360"/>
      </w:pPr>
      <w:rPr>
        <w:rFonts w:ascii="Calibri" w:hAnsi="Calibri" w:hint="default"/>
      </w:rPr>
    </w:lvl>
    <w:lvl w:ilvl="6" w:tplc="46686210" w:tentative="1">
      <w:start w:val="1"/>
      <w:numFmt w:val="bullet"/>
      <w:lvlText w:val=" "/>
      <w:lvlJc w:val="left"/>
      <w:pPr>
        <w:tabs>
          <w:tab w:val="num" w:pos="5040"/>
        </w:tabs>
        <w:ind w:left="5040" w:hanging="360"/>
      </w:pPr>
      <w:rPr>
        <w:rFonts w:ascii="Calibri" w:hAnsi="Calibri" w:hint="default"/>
      </w:rPr>
    </w:lvl>
    <w:lvl w:ilvl="7" w:tplc="67F210A0" w:tentative="1">
      <w:start w:val="1"/>
      <w:numFmt w:val="bullet"/>
      <w:lvlText w:val=" "/>
      <w:lvlJc w:val="left"/>
      <w:pPr>
        <w:tabs>
          <w:tab w:val="num" w:pos="5760"/>
        </w:tabs>
        <w:ind w:left="5760" w:hanging="360"/>
      </w:pPr>
      <w:rPr>
        <w:rFonts w:ascii="Calibri" w:hAnsi="Calibri" w:hint="default"/>
      </w:rPr>
    </w:lvl>
    <w:lvl w:ilvl="8" w:tplc="1BAE2116" w:tentative="1">
      <w:start w:val="1"/>
      <w:numFmt w:val="bullet"/>
      <w:lvlText w:val=" "/>
      <w:lvlJc w:val="left"/>
      <w:pPr>
        <w:tabs>
          <w:tab w:val="num" w:pos="6480"/>
        </w:tabs>
        <w:ind w:left="6480" w:hanging="360"/>
      </w:pPr>
      <w:rPr>
        <w:rFonts w:ascii="Calibri" w:hAnsi="Calibri" w:hint="default"/>
      </w:rPr>
    </w:lvl>
  </w:abstractNum>
  <w:abstractNum w:abstractNumId="1" w15:restartNumberingAfterBreak="0">
    <w:nsid w:val="278710A0"/>
    <w:multiLevelType w:val="hybridMultilevel"/>
    <w:tmpl w:val="081ED9AC"/>
    <w:lvl w:ilvl="0" w:tplc="5A0E67DA">
      <w:start w:val="1"/>
      <w:numFmt w:val="bullet"/>
      <w:lvlText w:val="•"/>
      <w:lvlJc w:val="left"/>
      <w:pPr>
        <w:tabs>
          <w:tab w:val="num" w:pos="720"/>
        </w:tabs>
        <w:ind w:left="720" w:hanging="360"/>
      </w:pPr>
      <w:rPr>
        <w:rFonts w:ascii="Arial" w:hAnsi="Arial" w:hint="default"/>
      </w:rPr>
    </w:lvl>
    <w:lvl w:ilvl="1" w:tplc="7BAA97D8" w:tentative="1">
      <w:start w:val="1"/>
      <w:numFmt w:val="bullet"/>
      <w:lvlText w:val="•"/>
      <w:lvlJc w:val="left"/>
      <w:pPr>
        <w:tabs>
          <w:tab w:val="num" w:pos="1440"/>
        </w:tabs>
        <w:ind w:left="1440" w:hanging="360"/>
      </w:pPr>
      <w:rPr>
        <w:rFonts w:ascii="Arial" w:hAnsi="Arial" w:hint="default"/>
      </w:rPr>
    </w:lvl>
    <w:lvl w:ilvl="2" w:tplc="A8D20FC6" w:tentative="1">
      <w:start w:val="1"/>
      <w:numFmt w:val="bullet"/>
      <w:lvlText w:val="•"/>
      <w:lvlJc w:val="left"/>
      <w:pPr>
        <w:tabs>
          <w:tab w:val="num" w:pos="2160"/>
        </w:tabs>
        <w:ind w:left="2160" w:hanging="360"/>
      </w:pPr>
      <w:rPr>
        <w:rFonts w:ascii="Arial" w:hAnsi="Arial" w:hint="default"/>
      </w:rPr>
    </w:lvl>
    <w:lvl w:ilvl="3" w:tplc="7272F5DA" w:tentative="1">
      <w:start w:val="1"/>
      <w:numFmt w:val="bullet"/>
      <w:lvlText w:val="•"/>
      <w:lvlJc w:val="left"/>
      <w:pPr>
        <w:tabs>
          <w:tab w:val="num" w:pos="2880"/>
        </w:tabs>
        <w:ind w:left="2880" w:hanging="360"/>
      </w:pPr>
      <w:rPr>
        <w:rFonts w:ascii="Arial" w:hAnsi="Arial" w:hint="default"/>
      </w:rPr>
    </w:lvl>
    <w:lvl w:ilvl="4" w:tplc="4F189C34" w:tentative="1">
      <w:start w:val="1"/>
      <w:numFmt w:val="bullet"/>
      <w:lvlText w:val="•"/>
      <w:lvlJc w:val="left"/>
      <w:pPr>
        <w:tabs>
          <w:tab w:val="num" w:pos="3600"/>
        </w:tabs>
        <w:ind w:left="3600" w:hanging="360"/>
      </w:pPr>
      <w:rPr>
        <w:rFonts w:ascii="Arial" w:hAnsi="Arial" w:hint="default"/>
      </w:rPr>
    </w:lvl>
    <w:lvl w:ilvl="5" w:tplc="07CA23F4" w:tentative="1">
      <w:start w:val="1"/>
      <w:numFmt w:val="bullet"/>
      <w:lvlText w:val="•"/>
      <w:lvlJc w:val="left"/>
      <w:pPr>
        <w:tabs>
          <w:tab w:val="num" w:pos="4320"/>
        </w:tabs>
        <w:ind w:left="4320" w:hanging="360"/>
      </w:pPr>
      <w:rPr>
        <w:rFonts w:ascii="Arial" w:hAnsi="Arial" w:hint="default"/>
      </w:rPr>
    </w:lvl>
    <w:lvl w:ilvl="6" w:tplc="A87E8EDC" w:tentative="1">
      <w:start w:val="1"/>
      <w:numFmt w:val="bullet"/>
      <w:lvlText w:val="•"/>
      <w:lvlJc w:val="left"/>
      <w:pPr>
        <w:tabs>
          <w:tab w:val="num" w:pos="5040"/>
        </w:tabs>
        <w:ind w:left="5040" w:hanging="360"/>
      </w:pPr>
      <w:rPr>
        <w:rFonts w:ascii="Arial" w:hAnsi="Arial" w:hint="default"/>
      </w:rPr>
    </w:lvl>
    <w:lvl w:ilvl="7" w:tplc="2B30441C" w:tentative="1">
      <w:start w:val="1"/>
      <w:numFmt w:val="bullet"/>
      <w:lvlText w:val="•"/>
      <w:lvlJc w:val="left"/>
      <w:pPr>
        <w:tabs>
          <w:tab w:val="num" w:pos="5760"/>
        </w:tabs>
        <w:ind w:left="5760" w:hanging="360"/>
      </w:pPr>
      <w:rPr>
        <w:rFonts w:ascii="Arial" w:hAnsi="Arial" w:hint="default"/>
      </w:rPr>
    </w:lvl>
    <w:lvl w:ilvl="8" w:tplc="6F7A1828"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2EC75338"/>
    <w:multiLevelType w:val="hybridMultilevel"/>
    <w:tmpl w:val="B1742298"/>
    <w:lvl w:ilvl="0" w:tplc="89CCEC08">
      <w:start w:val="1"/>
      <w:numFmt w:val="bullet"/>
      <w:lvlText w:val="•"/>
      <w:lvlJc w:val="left"/>
      <w:pPr>
        <w:tabs>
          <w:tab w:val="num" w:pos="720"/>
        </w:tabs>
        <w:ind w:left="720" w:hanging="360"/>
      </w:pPr>
      <w:rPr>
        <w:rFonts w:ascii="Arial" w:hAnsi="Arial" w:hint="default"/>
      </w:rPr>
    </w:lvl>
    <w:lvl w:ilvl="1" w:tplc="942AB524" w:tentative="1">
      <w:start w:val="1"/>
      <w:numFmt w:val="bullet"/>
      <w:lvlText w:val="•"/>
      <w:lvlJc w:val="left"/>
      <w:pPr>
        <w:tabs>
          <w:tab w:val="num" w:pos="1440"/>
        </w:tabs>
        <w:ind w:left="1440" w:hanging="360"/>
      </w:pPr>
      <w:rPr>
        <w:rFonts w:ascii="Arial" w:hAnsi="Arial" w:hint="default"/>
      </w:rPr>
    </w:lvl>
    <w:lvl w:ilvl="2" w:tplc="A9CEB946" w:tentative="1">
      <w:start w:val="1"/>
      <w:numFmt w:val="bullet"/>
      <w:lvlText w:val="•"/>
      <w:lvlJc w:val="left"/>
      <w:pPr>
        <w:tabs>
          <w:tab w:val="num" w:pos="2160"/>
        </w:tabs>
        <w:ind w:left="2160" w:hanging="360"/>
      </w:pPr>
      <w:rPr>
        <w:rFonts w:ascii="Arial" w:hAnsi="Arial" w:hint="default"/>
      </w:rPr>
    </w:lvl>
    <w:lvl w:ilvl="3" w:tplc="27B6E466" w:tentative="1">
      <w:start w:val="1"/>
      <w:numFmt w:val="bullet"/>
      <w:lvlText w:val="•"/>
      <w:lvlJc w:val="left"/>
      <w:pPr>
        <w:tabs>
          <w:tab w:val="num" w:pos="2880"/>
        </w:tabs>
        <w:ind w:left="2880" w:hanging="360"/>
      </w:pPr>
      <w:rPr>
        <w:rFonts w:ascii="Arial" w:hAnsi="Arial" w:hint="default"/>
      </w:rPr>
    </w:lvl>
    <w:lvl w:ilvl="4" w:tplc="9EE89170" w:tentative="1">
      <w:start w:val="1"/>
      <w:numFmt w:val="bullet"/>
      <w:lvlText w:val="•"/>
      <w:lvlJc w:val="left"/>
      <w:pPr>
        <w:tabs>
          <w:tab w:val="num" w:pos="3600"/>
        </w:tabs>
        <w:ind w:left="3600" w:hanging="360"/>
      </w:pPr>
      <w:rPr>
        <w:rFonts w:ascii="Arial" w:hAnsi="Arial" w:hint="default"/>
      </w:rPr>
    </w:lvl>
    <w:lvl w:ilvl="5" w:tplc="EFA054B6" w:tentative="1">
      <w:start w:val="1"/>
      <w:numFmt w:val="bullet"/>
      <w:lvlText w:val="•"/>
      <w:lvlJc w:val="left"/>
      <w:pPr>
        <w:tabs>
          <w:tab w:val="num" w:pos="4320"/>
        </w:tabs>
        <w:ind w:left="4320" w:hanging="360"/>
      </w:pPr>
      <w:rPr>
        <w:rFonts w:ascii="Arial" w:hAnsi="Arial" w:hint="default"/>
      </w:rPr>
    </w:lvl>
    <w:lvl w:ilvl="6" w:tplc="53A4324C" w:tentative="1">
      <w:start w:val="1"/>
      <w:numFmt w:val="bullet"/>
      <w:lvlText w:val="•"/>
      <w:lvlJc w:val="left"/>
      <w:pPr>
        <w:tabs>
          <w:tab w:val="num" w:pos="5040"/>
        </w:tabs>
        <w:ind w:left="5040" w:hanging="360"/>
      </w:pPr>
      <w:rPr>
        <w:rFonts w:ascii="Arial" w:hAnsi="Arial" w:hint="default"/>
      </w:rPr>
    </w:lvl>
    <w:lvl w:ilvl="7" w:tplc="FA145E10" w:tentative="1">
      <w:start w:val="1"/>
      <w:numFmt w:val="bullet"/>
      <w:lvlText w:val="•"/>
      <w:lvlJc w:val="left"/>
      <w:pPr>
        <w:tabs>
          <w:tab w:val="num" w:pos="5760"/>
        </w:tabs>
        <w:ind w:left="5760" w:hanging="360"/>
      </w:pPr>
      <w:rPr>
        <w:rFonts w:ascii="Arial" w:hAnsi="Arial" w:hint="default"/>
      </w:rPr>
    </w:lvl>
    <w:lvl w:ilvl="8" w:tplc="0BA64BDA"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2F145D01"/>
    <w:multiLevelType w:val="hybridMultilevel"/>
    <w:tmpl w:val="58D2004A"/>
    <w:lvl w:ilvl="0" w:tplc="3D02F6DE">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0D81AC0"/>
    <w:multiLevelType w:val="hybridMultilevel"/>
    <w:tmpl w:val="F656CFA0"/>
    <w:lvl w:ilvl="0" w:tplc="DB60A792">
      <w:start w:val="1"/>
      <w:numFmt w:val="bullet"/>
      <w:lvlText w:val="•"/>
      <w:lvlJc w:val="left"/>
      <w:pPr>
        <w:tabs>
          <w:tab w:val="num" w:pos="720"/>
        </w:tabs>
        <w:ind w:left="720" w:hanging="360"/>
      </w:pPr>
      <w:rPr>
        <w:rFonts w:ascii="Arial" w:hAnsi="Arial" w:hint="default"/>
      </w:rPr>
    </w:lvl>
    <w:lvl w:ilvl="1" w:tplc="F4D05D58" w:tentative="1">
      <w:start w:val="1"/>
      <w:numFmt w:val="bullet"/>
      <w:lvlText w:val="•"/>
      <w:lvlJc w:val="left"/>
      <w:pPr>
        <w:tabs>
          <w:tab w:val="num" w:pos="1440"/>
        </w:tabs>
        <w:ind w:left="1440" w:hanging="360"/>
      </w:pPr>
      <w:rPr>
        <w:rFonts w:ascii="Arial" w:hAnsi="Arial" w:hint="default"/>
      </w:rPr>
    </w:lvl>
    <w:lvl w:ilvl="2" w:tplc="95787FEA" w:tentative="1">
      <w:start w:val="1"/>
      <w:numFmt w:val="bullet"/>
      <w:lvlText w:val="•"/>
      <w:lvlJc w:val="left"/>
      <w:pPr>
        <w:tabs>
          <w:tab w:val="num" w:pos="2160"/>
        </w:tabs>
        <w:ind w:left="2160" w:hanging="360"/>
      </w:pPr>
      <w:rPr>
        <w:rFonts w:ascii="Arial" w:hAnsi="Arial" w:hint="default"/>
      </w:rPr>
    </w:lvl>
    <w:lvl w:ilvl="3" w:tplc="B4E6844E" w:tentative="1">
      <w:start w:val="1"/>
      <w:numFmt w:val="bullet"/>
      <w:lvlText w:val="•"/>
      <w:lvlJc w:val="left"/>
      <w:pPr>
        <w:tabs>
          <w:tab w:val="num" w:pos="2880"/>
        </w:tabs>
        <w:ind w:left="2880" w:hanging="360"/>
      </w:pPr>
      <w:rPr>
        <w:rFonts w:ascii="Arial" w:hAnsi="Arial" w:hint="default"/>
      </w:rPr>
    </w:lvl>
    <w:lvl w:ilvl="4" w:tplc="1A28D29A" w:tentative="1">
      <w:start w:val="1"/>
      <w:numFmt w:val="bullet"/>
      <w:lvlText w:val="•"/>
      <w:lvlJc w:val="left"/>
      <w:pPr>
        <w:tabs>
          <w:tab w:val="num" w:pos="3600"/>
        </w:tabs>
        <w:ind w:left="3600" w:hanging="360"/>
      </w:pPr>
      <w:rPr>
        <w:rFonts w:ascii="Arial" w:hAnsi="Arial" w:hint="default"/>
      </w:rPr>
    </w:lvl>
    <w:lvl w:ilvl="5" w:tplc="D98A1AE2" w:tentative="1">
      <w:start w:val="1"/>
      <w:numFmt w:val="bullet"/>
      <w:lvlText w:val="•"/>
      <w:lvlJc w:val="left"/>
      <w:pPr>
        <w:tabs>
          <w:tab w:val="num" w:pos="4320"/>
        </w:tabs>
        <w:ind w:left="4320" w:hanging="360"/>
      </w:pPr>
      <w:rPr>
        <w:rFonts w:ascii="Arial" w:hAnsi="Arial" w:hint="default"/>
      </w:rPr>
    </w:lvl>
    <w:lvl w:ilvl="6" w:tplc="CE24F010" w:tentative="1">
      <w:start w:val="1"/>
      <w:numFmt w:val="bullet"/>
      <w:lvlText w:val="•"/>
      <w:lvlJc w:val="left"/>
      <w:pPr>
        <w:tabs>
          <w:tab w:val="num" w:pos="5040"/>
        </w:tabs>
        <w:ind w:left="5040" w:hanging="360"/>
      </w:pPr>
      <w:rPr>
        <w:rFonts w:ascii="Arial" w:hAnsi="Arial" w:hint="default"/>
      </w:rPr>
    </w:lvl>
    <w:lvl w:ilvl="7" w:tplc="5582F26C" w:tentative="1">
      <w:start w:val="1"/>
      <w:numFmt w:val="bullet"/>
      <w:lvlText w:val="•"/>
      <w:lvlJc w:val="left"/>
      <w:pPr>
        <w:tabs>
          <w:tab w:val="num" w:pos="5760"/>
        </w:tabs>
        <w:ind w:left="5760" w:hanging="360"/>
      </w:pPr>
      <w:rPr>
        <w:rFonts w:ascii="Arial" w:hAnsi="Arial" w:hint="default"/>
      </w:rPr>
    </w:lvl>
    <w:lvl w:ilvl="8" w:tplc="99E464A6"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7C83723A"/>
    <w:multiLevelType w:val="multilevel"/>
    <w:tmpl w:val="C5143CC2"/>
    <w:lvl w:ilvl="0">
      <w:start w:val="4"/>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num w:numId="1" w16cid:durableId="1444108502">
    <w:abstractNumId w:val="3"/>
  </w:num>
  <w:num w:numId="2" w16cid:durableId="1346246060">
    <w:abstractNumId w:val="0"/>
  </w:num>
  <w:num w:numId="3" w16cid:durableId="1555853000">
    <w:abstractNumId w:val="2"/>
  </w:num>
  <w:num w:numId="4" w16cid:durableId="1235965656">
    <w:abstractNumId w:val="1"/>
  </w:num>
  <w:num w:numId="5" w16cid:durableId="595485596">
    <w:abstractNumId w:val="5"/>
  </w:num>
  <w:num w:numId="6" w16cid:durableId="4163391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07692"/>
    <w:rsid w:val="00007B14"/>
    <w:rsid w:val="000138EE"/>
    <w:rsid w:val="00015DF3"/>
    <w:rsid w:val="000171A4"/>
    <w:rsid w:val="000204C4"/>
    <w:rsid w:val="00027C02"/>
    <w:rsid w:val="00030B2F"/>
    <w:rsid w:val="00031276"/>
    <w:rsid w:val="0003137D"/>
    <w:rsid w:val="00032A8E"/>
    <w:rsid w:val="00033452"/>
    <w:rsid w:val="00034E87"/>
    <w:rsid w:val="00035DA2"/>
    <w:rsid w:val="00040A1D"/>
    <w:rsid w:val="000411A2"/>
    <w:rsid w:val="00041570"/>
    <w:rsid w:val="000475B5"/>
    <w:rsid w:val="00051C4A"/>
    <w:rsid w:val="0005292B"/>
    <w:rsid w:val="000539BB"/>
    <w:rsid w:val="00055775"/>
    <w:rsid w:val="00065B4A"/>
    <w:rsid w:val="00066EF6"/>
    <w:rsid w:val="00067055"/>
    <w:rsid w:val="00071C53"/>
    <w:rsid w:val="00072053"/>
    <w:rsid w:val="000731AE"/>
    <w:rsid w:val="00073CC4"/>
    <w:rsid w:val="00081820"/>
    <w:rsid w:val="00081A2B"/>
    <w:rsid w:val="00082CA6"/>
    <w:rsid w:val="00083193"/>
    <w:rsid w:val="00086592"/>
    <w:rsid w:val="00087B64"/>
    <w:rsid w:val="00091BF6"/>
    <w:rsid w:val="00092609"/>
    <w:rsid w:val="00094784"/>
    <w:rsid w:val="00096AA0"/>
    <w:rsid w:val="000A0C01"/>
    <w:rsid w:val="000A17F4"/>
    <w:rsid w:val="000A2311"/>
    <w:rsid w:val="000A57D8"/>
    <w:rsid w:val="000A6B0D"/>
    <w:rsid w:val="000B2904"/>
    <w:rsid w:val="000B2E1B"/>
    <w:rsid w:val="000B564C"/>
    <w:rsid w:val="000C5CC0"/>
    <w:rsid w:val="000D00E6"/>
    <w:rsid w:val="000D3F2A"/>
    <w:rsid w:val="000D5D0A"/>
    <w:rsid w:val="000D6270"/>
    <w:rsid w:val="000D62F3"/>
    <w:rsid w:val="000E10BD"/>
    <w:rsid w:val="000E23F3"/>
    <w:rsid w:val="000E562F"/>
    <w:rsid w:val="00100973"/>
    <w:rsid w:val="0010569B"/>
    <w:rsid w:val="0010583A"/>
    <w:rsid w:val="00107936"/>
    <w:rsid w:val="0011299C"/>
    <w:rsid w:val="00115B96"/>
    <w:rsid w:val="0012176A"/>
    <w:rsid w:val="001275F4"/>
    <w:rsid w:val="001355B1"/>
    <w:rsid w:val="001370E9"/>
    <w:rsid w:val="00143382"/>
    <w:rsid w:val="0014524C"/>
    <w:rsid w:val="00146195"/>
    <w:rsid w:val="0014720C"/>
    <w:rsid w:val="00172E3E"/>
    <w:rsid w:val="00176460"/>
    <w:rsid w:val="0017683C"/>
    <w:rsid w:val="00182C08"/>
    <w:rsid w:val="0018416E"/>
    <w:rsid w:val="001932B4"/>
    <w:rsid w:val="001956D0"/>
    <w:rsid w:val="001A08D7"/>
    <w:rsid w:val="001A2C13"/>
    <w:rsid w:val="001A47C0"/>
    <w:rsid w:val="001B10F7"/>
    <w:rsid w:val="001C61BE"/>
    <w:rsid w:val="001C7F6B"/>
    <w:rsid w:val="001D10DC"/>
    <w:rsid w:val="001D1336"/>
    <w:rsid w:val="001D18A3"/>
    <w:rsid w:val="001D54FC"/>
    <w:rsid w:val="001D59C7"/>
    <w:rsid w:val="001D7E70"/>
    <w:rsid w:val="001E1D85"/>
    <w:rsid w:val="001E2996"/>
    <w:rsid w:val="001E305F"/>
    <w:rsid w:val="001E3127"/>
    <w:rsid w:val="001F0BEF"/>
    <w:rsid w:val="001F42D6"/>
    <w:rsid w:val="001F5ABB"/>
    <w:rsid w:val="00201C27"/>
    <w:rsid w:val="00203FFC"/>
    <w:rsid w:val="00205E5B"/>
    <w:rsid w:val="0021090C"/>
    <w:rsid w:val="002141D0"/>
    <w:rsid w:val="00216DA9"/>
    <w:rsid w:val="00217932"/>
    <w:rsid w:val="00221724"/>
    <w:rsid w:val="002234AE"/>
    <w:rsid w:val="00224BC2"/>
    <w:rsid w:val="0022516D"/>
    <w:rsid w:val="002258F7"/>
    <w:rsid w:val="002277A5"/>
    <w:rsid w:val="002336E7"/>
    <w:rsid w:val="00235117"/>
    <w:rsid w:val="00236CB7"/>
    <w:rsid w:val="002417BC"/>
    <w:rsid w:val="00243E9B"/>
    <w:rsid w:val="00254212"/>
    <w:rsid w:val="002547D0"/>
    <w:rsid w:val="00256868"/>
    <w:rsid w:val="0025746F"/>
    <w:rsid w:val="00257BAD"/>
    <w:rsid w:val="00262048"/>
    <w:rsid w:val="00262121"/>
    <w:rsid w:val="002635DC"/>
    <w:rsid w:val="00266919"/>
    <w:rsid w:val="00272214"/>
    <w:rsid w:val="002728A6"/>
    <w:rsid w:val="00272AAF"/>
    <w:rsid w:val="00275847"/>
    <w:rsid w:val="00277F5C"/>
    <w:rsid w:val="00282822"/>
    <w:rsid w:val="00285446"/>
    <w:rsid w:val="002868FD"/>
    <w:rsid w:val="002877C2"/>
    <w:rsid w:val="00294C23"/>
    <w:rsid w:val="0029691B"/>
    <w:rsid w:val="002972CF"/>
    <w:rsid w:val="002A0928"/>
    <w:rsid w:val="002A0FD8"/>
    <w:rsid w:val="002A19A0"/>
    <w:rsid w:val="002A2B46"/>
    <w:rsid w:val="002A4F50"/>
    <w:rsid w:val="002A64E8"/>
    <w:rsid w:val="002B05E0"/>
    <w:rsid w:val="002B081D"/>
    <w:rsid w:val="002B29BB"/>
    <w:rsid w:val="002B43E6"/>
    <w:rsid w:val="002C05A6"/>
    <w:rsid w:val="002C20B7"/>
    <w:rsid w:val="002C4080"/>
    <w:rsid w:val="002C4C29"/>
    <w:rsid w:val="002C7966"/>
    <w:rsid w:val="002D03C4"/>
    <w:rsid w:val="002D0C40"/>
    <w:rsid w:val="002D19EB"/>
    <w:rsid w:val="002D1F3F"/>
    <w:rsid w:val="002D44C9"/>
    <w:rsid w:val="002E163C"/>
    <w:rsid w:val="002E1B6B"/>
    <w:rsid w:val="002E337C"/>
    <w:rsid w:val="002E6377"/>
    <w:rsid w:val="002F04CD"/>
    <w:rsid w:val="002F423A"/>
    <w:rsid w:val="002F5582"/>
    <w:rsid w:val="002F7670"/>
    <w:rsid w:val="00307690"/>
    <w:rsid w:val="0031138C"/>
    <w:rsid w:val="00324CCD"/>
    <w:rsid w:val="003256FB"/>
    <w:rsid w:val="003265C4"/>
    <w:rsid w:val="00330879"/>
    <w:rsid w:val="00330CBD"/>
    <w:rsid w:val="0033262F"/>
    <w:rsid w:val="003329B9"/>
    <w:rsid w:val="00333497"/>
    <w:rsid w:val="00335C2F"/>
    <w:rsid w:val="00337207"/>
    <w:rsid w:val="00337431"/>
    <w:rsid w:val="00337E3A"/>
    <w:rsid w:val="0034130B"/>
    <w:rsid w:val="00341BDB"/>
    <w:rsid w:val="00342AEA"/>
    <w:rsid w:val="00344F8A"/>
    <w:rsid w:val="0035228A"/>
    <w:rsid w:val="0035497D"/>
    <w:rsid w:val="00355521"/>
    <w:rsid w:val="00356061"/>
    <w:rsid w:val="00361112"/>
    <w:rsid w:val="00362D92"/>
    <w:rsid w:val="003642E5"/>
    <w:rsid w:val="003647B6"/>
    <w:rsid w:val="00366B28"/>
    <w:rsid w:val="00370A42"/>
    <w:rsid w:val="00370FD3"/>
    <w:rsid w:val="003763A6"/>
    <w:rsid w:val="00386553"/>
    <w:rsid w:val="00387156"/>
    <w:rsid w:val="00392B15"/>
    <w:rsid w:val="003934A5"/>
    <w:rsid w:val="003940FF"/>
    <w:rsid w:val="00394B24"/>
    <w:rsid w:val="0039621D"/>
    <w:rsid w:val="003A15C8"/>
    <w:rsid w:val="003A368A"/>
    <w:rsid w:val="003A4117"/>
    <w:rsid w:val="003A424F"/>
    <w:rsid w:val="003A4AEA"/>
    <w:rsid w:val="003A5577"/>
    <w:rsid w:val="003A5D9E"/>
    <w:rsid w:val="003A7D18"/>
    <w:rsid w:val="003B0ED5"/>
    <w:rsid w:val="003B26E9"/>
    <w:rsid w:val="003B3A9A"/>
    <w:rsid w:val="003B647D"/>
    <w:rsid w:val="003C09AF"/>
    <w:rsid w:val="003C2BA7"/>
    <w:rsid w:val="003C3E63"/>
    <w:rsid w:val="003C5D3D"/>
    <w:rsid w:val="003C722F"/>
    <w:rsid w:val="003C7BBD"/>
    <w:rsid w:val="003D1B40"/>
    <w:rsid w:val="003D2CDC"/>
    <w:rsid w:val="003D404A"/>
    <w:rsid w:val="003E18C8"/>
    <w:rsid w:val="003E2810"/>
    <w:rsid w:val="003E296E"/>
    <w:rsid w:val="003F577B"/>
    <w:rsid w:val="003F7DC5"/>
    <w:rsid w:val="003F7F71"/>
    <w:rsid w:val="00400F59"/>
    <w:rsid w:val="0040200A"/>
    <w:rsid w:val="00402A8A"/>
    <w:rsid w:val="004050C4"/>
    <w:rsid w:val="00406646"/>
    <w:rsid w:val="0041133E"/>
    <w:rsid w:val="00412B29"/>
    <w:rsid w:val="004139E4"/>
    <w:rsid w:val="0041680A"/>
    <w:rsid w:val="00421246"/>
    <w:rsid w:val="00422E83"/>
    <w:rsid w:val="00424132"/>
    <w:rsid w:val="00427CB7"/>
    <w:rsid w:val="00435CE0"/>
    <w:rsid w:val="0044060F"/>
    <w:rsid w:val="00440797"/>
    <w:rsid w:val="00440F98"/>
    <w:rsid w:val="00443669"/>
    <w:rsid w:val="00443C30"/>
    <w:rsid w:val="00444464"/>
    <w:rsid w:val="00447E5C"/>
    <w:rsid w:val="004546BE"/>
    <w:rsid w:val="00455CF9"/>
    <w:rsid w:val="004562E5"/>
    <w:rsid w:val="00457701"/>
    <w:rsid w:val="00460CEC"/>
    <w:rsid w:val="00461E7E"/>
    <w:rsid w:val="00465C50"/>
    <w:rsid w:val="004767EA"/>
    <w:rsid w:val="0047753B"/>
    <w:rsid w:val="00480872"/>
    <w:rsid w:val="0048117F"/>
    <w:rsid w:val="004816F0"/>
    <w:rsid w:val="00484084"/>
    <w:rsid w:val="00496421"/>
    <w:rsid w:val="00497481"/>
    <w:rsid w:val="004A11F6"/>
    <w:rsid w:val="004A1C43"/>
    <w:rsid w:val="004A1CA6"/>
    <w:rsid w:val="004A2DD5"/>
    <w:rsid w:val="004A305C"/>
    <w:rsid w:val="004A3920"/>
    <w:rsid w:val="004A3F4C"/>
    <w:rsid w:val="004A5DDF"/>
    <w:rsid w:val="004A6C36"/>
    <w:rsid w:val="004B181E"/>
    <w:rsid w:val="004B3CDB"/>
    <w:rsid w:val="004C0A5F"/>
    <w:rsid w:val="004C1868"/>
    <w:rsid w:val="004C5496"/>
    <w:rsid w:val="004C6D3B"/>
    <w:rsid w:val="004D0050"/>
    <w:rsid w:val="004D136B"/>
    <w:rsid w:val="004D1558"/>
    <w:rsid w:val="004D2A14"/>
    <w:rsid w:val="004D519C"/>
    <w:rsid w:val="004D5906"/>
    <w:rsid w:val="004D69B3"/>
    <w:rsid w:val="004E024B"/>
    <w:rsid w:val="004F39FA"/>
    <w:rsid w:val="00501116"/>
    <w:rsid w:val="005018BF"/>
    <w:rsid w:val="00503A4D"/>
    <w:rsid w:val="00504DE3"/>
    <w:rsid w:val="00506E49"/>
    <w:rsid w:val="00510233"/>
    <w:rsid w:val="005105A1"/>
    <w:rsid w:val="005144C8"/>
    <w:rsid w:val="00515D50"/>
    <w:rsid w:val="005173F3"/>
    <w:rsid w:val="0052187B"/>
    <w:rsid w:val="00521B44"/>
    <w:rsid w:val="00525806"/>
    <w:rsid w:val="00526407"/>
    <w:rsid w:val="0053348E"/>
    <w:rsid w:val="00545816"/>
    <w:rsid w:val="0054745C"/>
    <w:rsid w:val="0055112C"/>
    <w:rsid w:val="00551D42"/>
    <w:rsid w:val="00551F1F"/>
    <w:rsid w:val="00556CC0"/>
    <w:rsid w:val="005622D6"/>
    <w:rsid w:val="00566398"/>
    <w:rsid w:val="00567B65"/>
    <w:rsid w:val="0057088F"/>
    <w:rsid w:val="00574533"/>
    <w:rsid w:val="00574B52"/>
    <w:rsid w:val="005803BC"/>
    <w:rsid w:val="00581E41"/>
    <w:rsid w:val="00582EFC"/>
    <w:rsid w:val="005840C6"/>
    <w:rsid w:val="00584E2D"/>
    <w:rsid w:val="0058572C"/>
    <w:rsid w:val="00592613"/>
    <w:rsid w:val="005933F0"/>
    <w:rsid w:val="005935C6"/>
    <w:rsid w:val="005A18D9"/>
    <w:rsid w:val="005A1D49"/>
    <w:rsid w:val="005A6AEA"/>
    <w:rsid w:val="005B1484"/>
    <w:rsid w:val="005B3F60"/>
    <w:rsid w:val="005B62CE"/>
    <w:rsid w:val="005B6AD7"/>
    <w:rsid w:val="005C065B"/>
    <w:rsid w:val="005D09F5"/>
    <w:rsid w:val="005D3E59"/>
    <w:rsid w:val="005D46DB"/>
    <w:rsid w:val="005D59FB"/>
    <w:rsid w:val="005D7261"/>
    <w:rsid w:val="005D7950"/>
    <w:rsid w:val="005E15C5"/>
    <w:rsid w:val="005E65FE"/>
    <w:rsid w:val="005E6806"/>
    <w:rsid w:val="005F298A"/>
    <w:rsid w:val="005F5032"/>
    <w:rsid w:val="005F60BF"/>
    <w:rsid w:val="005F7994"/>
    <w:rsid w:val="00601333"/>
    <w:rsid w:val="006036F1"/>
    <w:rsid w:val="00607386"/>
    <w:rsid w:val="006102C8"/>
    <w:rsid w:val="006129A2"/>
    <w:rsid w:val="006161D0"/>
    <w:rsid w:val="0062093A"/>
    <w:rsid w:val="00624137"/>
    <w:rsid w:val="00625A75"/>
    <w:rsid w:val="006262C8"/>
    <w:rsid w:val="0063065F"/>
    <w:rsid w:val="00630DC2"/>
    <w:rsid w:val="0064327A"/>
    <w:rsid w:val="00644B1C"/>
    <w:rsid w:val="00650015"/>
    <w:rsid w:val="00662899"/>
    <w:rsid w:val="00663C36"/>
    <w:rsid w:val="00663E1E"/>
    <w:rsid w:val="00665076"/>
    <w:rsid w:val="00670E4F"/>
    <w:rsid w:val="00672A01"/>
    <w:rsid w:val="00673206"/>
    <w:rsid w:val="006737D1"/>
    <w:rsid w:val="006749BC"/>
    <w:rsid w:val="00676F5F"/>
    <w:rsid w:val="00680A3F"/>
    <w:rsid w:val="00687126"/>
    <w:rsid w:val="00690144"/>
    <w:rsid w:val="006909DF"/>
    <w:rsid w:val="00691728"/>
    <w:rsid w:val="0069743A"/>
    <w:rsid w:val="006A5372"/>
    <w:rsid w:val="006B1539"/>
    <w:rsid w:val="006B4DA9"/>
    <w:rsid w:val="006B5D83"/>
    <w:rsid w:val="006B7B14"/>
    <w:rsid w:val="006C0666"/>
    <w:rsid w:val="006C1244"/>
    <w:rsid w:val="006C5484"/>
    <w:rsid w:val="006D0751"/>
    <w:rsid w:val="006D0DA2"/>
    <w:rsid w:val="006D36E2"/>
    <w:rsid w:val="006D622C"/>
    <w:rsid w:val="006E1547"/>
    <w:rsid w:val="006E23E6"/>
    <w:rsid w:val="006E4372"/>
    <w:rsid w:val="006E68EE"/>
    <w:rsid w:val="006F62D3"/>
    <w:rsid w:val="006F75C2"/>
    <w:rsid w:val="0070248C"/>
    <w:rsid w:val="0070474D"/>
    <w:rsid w:val="00706907"/>
    <w:rsid w:val="0071404F"/>
    <w:rsid w:val="007164C2"/>
    <w:rsid w:val="00717B33"/>
    <w:rsid w:val="00721A6C"/>
    <w:rsid w:val="007224C4"/>
    <w:rsid w:val="0072305D"/>
    <w:rsid w:val="00726C0E"/>
    <w:rsid w:val="00733B1B"/>
    <w:rsid w:val="00737575"/>
    <w:rsid w:val="0074136A"/>
    <w:rsid w:val="00745059"/>
    <w:rsid w:val="0074632F"/>
    <w:rsid w:val="00746ECD"/>
    <w:rsid w:val="00746F2E"/>
    <w:rsid w:val="0075464B"/>
    <w:rsid w:val="0076133A"/>
    <w:rsid w:val="00761997"/>
    <w:rsid w:val="00763992"/>
    <w:rsid w:val="00764435"/>
    <w:rsid w:val="007659E4"/>
    <w:rsid w:val="0076606B"/>
    <w:rsid w:val="00770AF3"/>
    <w:rsid w:val="0078018E"/>
    <w:rsid w:val="0078301D"/>
    <w:rsid w:val="00783EC9"/>
    <w:rsid w:val="00786B66"/>
    <w:rsid w:val="00787366"/>
    <w:rsid w:val="00787919"/>
    <w:rsid w:val="007915B5"/>
    <w:rsid w:val="00794479"/>
    <w:rsid w:val="00795779"/>
    <w:rsid w:val="007959DE"/>
    <w:rsid w:val="007A0892"/>
    <w:rsid w:val="007A3A72"/>
    <w:rsid w:val="007A3E8B"/>
    <w:rsid w:val="007A57CD"/>
    <w:rsid w:val="007A74D3"/>
    <w:rsid w:val="007B23FE"/>
    <w:rsid w:val="007B3D5F"/>
    <w:rsid w:val="007B6E48"/>
    <w:rsid w:val="007B712C"/>
    <w:rsid w:val="007C1A1D"/>
    <w:rsid w:val="007C1B5E"/>
    <w:rsid w:val="007C36E8"/>
    <w:rsid w:val="007C7C30"/>
    <w:rsid w:val="007D0063"/>
    <w:rsid w:val="007D044D"/>
    <w:rsid w:val="007D1947"/>
    <w:rsid w:val="007D4D03"/>
    <w:rsid w:val="007D4EA6"/>
    <w:rsid w:val="007D6A8B"/>
    <w:rsid w:val="007E2D30"/>
    <w:rsid w:val="007E32BB"/>
    <w:rsid w:val="007E53FD"/>
    <w:rsid w:val="007F04C0"/>
    <w:rsid w:val="007F085D"/>
    <w:rsid w:val="007F4AD5"/>
    <w:rsid w:val="007F62D0"/>
    <w:rsid w:val="007F63AB"/>
    <w:rsid w:val="007F668F"/>
    <w:rsid w:val="007F7C57"/>
    <w:rsid w:val="008006D8"/>
    <w:rsid w:val="00801B33"/>
    <w:rsid w:val="00803C29"/>
    <w:rsid w:val="0080506B"/>
    <w:rsid w:val="0080546A"/>
    <w:rsid w:val="00810EC3"/>
    <w:rsid w:val="0081366B"/>
    <w:rsid w:val="008152FA"/>
    <w:rsid w:val="00815763"/>
    <w:rsid w:val="008174A0"/>
    <w:rsid w:val="00822D39"/>
    <w:rsid w:val="00822F36"/>
    <w:rsid w:val="00826356"/>
    <w:rsid w:val="00831A84"/>
    <w:rsid w:val="00832928"/>
    <w:rsid w:val="00833F67"/>
    <w:rsid w:val="00840453"/>
    <w:rsid w:val="00844CB2"/>
    <w:rsid w:val="00846DD4"/>
    <w:rsid w:val="0085041E"/>
    <w:rsid w:val="0085058C"/>
    <w:rsid w:val="00851059"/>
    <w:rsid w:val="0085164A"/>
    <w:rsid w:val="008542C3"/>
    <w:rsid w:val="008610C5"/>
    <w:rsid w:val="00866B11"/>
    <w:rsid w:val="00871334"/>
    <w:rsid w:val="008723BF"/>
    <w:rsid w:val="00872FFD"/>
    <w:rsid w:val="008737B1"/>
    <w:rsid w:val="00875FE0"/>
    <w:rsid w:val="00876A97"/>
    <w:rsid w:val="0088301F"/>
    <w:rsid w:val="00884235"/>
    <w:rsid w:val="008842F0"/>
    <w:rsid w:val="00886339"/>
    <w:rsid w:val="00891970"/>
    <w:rsid w:val="00893ADA"/>
    <w:rsid w:val="00893C5D"/>
    <w:rsid w:val="008941AD"/>
    <w:rsid w:val="008944CF"/>
    <w:rsid w:val="00896998"/>
    <w:rsid w:val="008979B2"/>
    <w:rsid w:val="008A267E"/>
    <w:rsid w:val="008A4C39"/>
    <w:rsid w:val="008A68BA"/>
    <w:rsid w:val="008A6933"/>
    <w:rsid w:val="008B184E"/>
    <w:rsid w:val="008B3780"/>
    <w:rsid w:val="008B73C9"/>
    <w:rsid w:val="008C1B85"/>
    <w:rsid w:val="008C644A"/>
    <w:rsid w:val="008D26D2"/>
    <w:rsid w:val="008D44D7"/>
    <w:rsid w:val="008F0218"/>
    <w:rsid w:val="008F20A4"/>
    <w:rsid w:val="008F39A4"/>
    <w:rsid w:val="00903821"/>
    <w:rsid w:val="00904F96"/>
    <w:rsid w:val="00922F9F"/>
    <w:rsid w:val="009238D6"/>
    <w:rsid w:val="0092521C"/>
    <w:rsid w:val="009267AA"/>
    <w:rsid w:val="00931CAA"/>
    <w:rsid w:val="00931FF1"/>
    <w:rsid w:val="00935714"/>
    <w:rsid w:val="00937BC4"/>
    <w:rsid w:val="009530E2"/>
    <w:rsid w:val="00953270"/>
    <w:rsid w:val="009543A9"/>
    <w:rsid w:val="009551CB"/>
    <w:rsid w:val="009573AA"/>
    <w:rsid w:val="00961A75"/>
    <w:rsid w:val="00962E5C"/>
    <w:rsid w:val="00966445"/>
    <w:rsid w:val="00966F1A"/>
    <w:rsid w:val="00970FBE"/>
    <w:rsid w:val="00974175"/>
    <w:rsid w:val="0097608E"/>
    <w:rsid w:val="009951EB"/>
    <w:rsid w:val="0099717F"/>
    <w:rsid w:val="009A123F"/>
    <w:rsid w:val="009A23F5"/>
    <w:rsid w:val="009A473C"/>
    <w:rsid w:val="009B1CEB"/>
    <w:rsid w:val="009B20AD"/>
    <w:rsid w:val="009B2284"/>
    <w:rsid w:val="009B2F7D"/>
    <w:rsid w:val="009B4BE9"/>
    <w:rsid w:val="009B734E"/>
    <w:rsid w:val="009C5019"/>
    <w:rsid w:val="009D3627"/>
    <w:rsid w:val="009D394C"/>
    <w:rsid w:val="009D5CAA"/>
    <w:rsid w:val="009E0356"/>
    <w:rsid w:val="009E3E25"/>
    <w:rsid w:val="009E404B"/>
    <w:rsid w:val="009E7BD5"/>
    <w:rsid w:val="009F1460"/>
    <w:rsid w:val="009F1DE5"/>
    <w:rsid w:val="00A012BA"/>
    <w:rsid w:val="00A01B0B"/>
    <w:rsid w:val="00A048CD"/>
    <w:rsid w:val="00A04ED1"/>
    <w:rsid w:val="00A06466"/>
    <w:rsid w:val="00A077E1"/>
    <w:rsid w:val="00A12B58"/>
    <w:rsid w:val="00A12F86"/>
    <w:rsid w:val="00A22433"/>
    <w:rsid w:val="00A244C3"/>
    <w:rsid w:val="00A30F57"/>
    <w:rsid w:val="00A33BE3"/>
    <w:rsid w:val="00A34030"/>
    <w:rsid w:val="00A40A28"/>
    <w:rsid w:val="00A416A2"/>
    <w:rsid w:val="00A4344C"/>
    <w:rsid w:val="00A45C24"/>
    <w:rsid w:val="00A51C50"/>
    <w:rsid w:val="00A52D07"/>
    <w:rsid w:val="00A56CC6"/>
    <w:rsid w:val="00A6158A"/>
    <w:rsid w:val="00A64EC8"/>
    <w:rsid w:val="00A723E9"/>
    <w:rsid w:val="00A73320"/>
    <w:rsid w:val="00A74751"/>
    <w:rsid w:val="00A758A0"/>
    <w:rsid w:val="00A75D7E"/>
    <w:rsid w:val="00A76903"/>
    <w:rsid w:val="00A77D65"/>
    <w:rsid w:val="00A84D32"/>
    <w:rsid w:val="00A84F41"/>
    <w:rsid w:val="00A858ED"/>
    <w:rsid w:val="00A85A5E"/>
    <w:rsid w:val="00A90113"/>
    <w:rsid w:val="00A9037E"/>
    <w:rsid w:val="00A97842"/>
    <w:rsid w:val="00AA0482"/>
    <w:rsid w:val="00AA0837"/>
    <w:rsid w:val="00AA12A3"/>
    <w:rsid w:val="00AA2A91"/>
    <w:rsid w:val="00AA658D"/>
    <w:rsid w:val="00AA7C68"/>
    <w:rsid w:val="00AB077D"/>
    <w:rsid w:val="00AB39DF"/>
    <w:rsid w:val="00AB66CA"/>
    <w:rsid w:val="00AC1CC4"/>
    <w:rsid w:val="00AC3BBE"/>
    <w:rsid w:val="00AC59BA"/>
    <w:rsid w:val="00AD7C0E"/>
    <w:rsid w:val="00AE3694"/>
    <w:rsid w:val="00AE4DB2"/>
    <w:rsid w:val="00AE6A61"/>
    <w:rsid w:val="00AF41F9"/>
    <w:rsid w:val="00B00BC3"/>
    <w:rsid w:val="00B011F9"/>
    <w:rsid w:val="00B067FC"/>
    <w:rsid w:val="00B1000C"/>
    <w:rsid w:val="00B108D8"/>
    <w:rsid w:val="00B11175"/>
    <w:rsid w:val="00B1292A"/>
    <w:rsid w:val="00B12BB7"/>
    <w:rsid w:val="00B16188"/>
    <w:rsid w:val="00B21385"/>
    <w:rsid w:val="00B21C30"/>
    <w:rsid w:val="00B222AB"/>
    <w:rsid w:val="00B249A3"/>
    <w:rsid w:val="00B24EC1"/>
    <w:rsid w:val="00B31786"/>
    <w:rsid w:val="00B336C7"/>
    <w:rsid w:val="00B33CBC"/>
    <w:rsid w:val="00B374A7"/>
    <w:rsid w:val="00B37E37"/>
    <w:rsid w:val="00B42317"/>
    <w:rsid w:val="00B44D30"/>
    <w:rsid w:val="00B45C96"/>
    <w:rsid w:val="00B4661D"/>
    <w:rsid w:val="00B479F8"/>
    <w:rsid w:val="00B50D1D"/>
    <w:rsid w:val="00B51A18"/>
    <w:rsid w:val="00B61298"/>
    <w:rsid w:val="00B63B0C"/>
    <w:rsid w:val="00B65447"/>
    <w:rsid w:val="00B65E6B"/>
    <w:rsid w:val="00B669B5"/>
    <w:rsid w:val="00B67ADC"/>
    <w:rsid w:val="00B703A4"/>
    <w:rsid w:val="00B71526"/>
    <w:rsid w:val="00B74050"/>
    <w:rsid w:val="00B77B84"/>
    <w:rsid w:val="00B77E47"/>
    <w:rsid w:val="00B836C1"/>
    <w:rsid w:val="00B86A96"/>
    <w:rsid w:val="00B87769"/>
    <w:rsid w:val="00BA4025"/>
    <w:rsid w:val="00BA65B1"/>
    <w:rsid w:val="00BB674C"/>
    <w:rsid w:val="00BB7FBE"/>
    <w:rsid w:val="00BC01F9"/>
    <w:rsid w:val="00BC0D67"/>
    <w:rsid w:val="00BC113C"/>
    <w:rsid w:val="00BC4068"/>
    <w:rsid w:val="00BC7FD9"/>
    <w:rsid w:val="00BD3C76"/>
    <w:rsid w:val="00BD7E09"/>
    <w:rsid w:val="00BE2A51"/>
    <w:rsid w:val="00BE3557"/>
    <w:rsid w:val="00BE382E"/>
    <w:rsid w:val="00BE5790"/>
    <w:rsid w:val="00BF22FD"/>
    <w:rsid w:val="00BF6C9C"/>
    <w:rsid w:val="00BF6F83"/>
    <w:rsid w:val="00C04CCF"/>
    <w:rsid w:val="00C1236F"/>
    <w:rsid w:val="00C130C2"/>
    <w:rsid w:val="00C13D8B"/>
    <w:rsid w:val="00C201E0"/>
    <w:rsid w:val="00C226EB"/>
    <w:rsid w:val="00C2766D"/>
    <w:rsid w:val="00C3421E"/>
    <w:rsid w:val="00C34B12"/>
    <w:rsid w:val="00C36600"/>
    <w:rsid w:val="00C36E19"/>
    <w:rsid w:val="00C4117D"/>
    <w:rsid w:val="00C4163A"/>
    <w:rsid w:val="00C41B91"/>
    <w:rsid w:val="00C46923"/>
    <w:rsid w:val="00C474BC"/>
    <w:rsid w:val="00C47C07"/>
    <w:rsid w:val="00C501E0"/>
    <w:rsid w:val="00C573BA"/>
    <w:rsid w:val="00C614A4"/>
    <w:rsid w:val="00C618A4"/>
    <w:rsid w:val="00C62BCF"/>
    <w:rsid w:val="00C64F87"/>
    <w:rsid w:val="00C67CE0"/>
    <w:rsid w:val="00C730E7"/>
    <w:rsid w:val="00C75525"/>
    <w:rsid w:val="00C770E1"/>
    <w:rsid w:val="00C80687"/>
    <w:rsid w:val="00C80973"/>
    <w:rsid w:val="00C82749"/>
    <w:rsid w:val="00C8461B"/>
    <w:rsid w:val="00C853DA"/>
    <w:rsid w:val="00C86830"/>
    <w:rsid w:val="00C9546C"/>
    <w:rsid w:val="00C960D3"/>
    <w:rsid w:val="00C9789F"/>
    <w:rsid w:val="00CA09F3"/>
    <w:rsid w:val="00CA33EC"/>
    <w:rsid w:val="00CA476E"/>
    <w:rsid w:val="00CA5214"/>
    <w:rsid w:val="00CA60E4"/>
    <w:rsid w:val="00CA6704"/>
    <w:rsid w:val="00CA6B42"/>
    <w:rsid w:val="00CA7D78"/>
    <w:rsid w:val="00CB125A"/>
    <w:rsid w:val="00CB3693"/>
    <w:rsid w:val="00CB5A05"/>
    <w:rsid w:val="00CC0653"/>
    <w:rsid w:val="00CC3866"/>
    <w:rsid w:val="00CC42E2"/>
    <w:rsid w:val="00CC44DD"/>
    <w:rsid w:val="00CD1932"/>
    <w:rsid w:val="00CD1C88"/>
    <w:rsid w:val="00CD5AC8"/>
    <w:rsid w:val="00CE03F5"/>
    <w:rsid w:val="00CE4C8E"/>
    <w:rsid w:val="00CE66E6"/>
    <w:rsid w:val="00CF013F"/>
    <w:rsid w:val="00CF13D5"/>
    <w:rsid w:val="00CF1839"/>
    <w:rsid w:val="00CF2699"/>
    <w:rsid w:val="00CF4A5C"/>
    <w:rsid w:val="00CF4E2C"/>
    <w:rsid w:val="00CF4EAC"/>
    <w:rsid w:val="00CF5CE4"/>
    <w:rsid w:val="00D014CC"/>
    <w:rsid w:val="00D06DA1"/>
    <w:rsid w:val="00D2176D"/>
    <w:rsid w:val="00D237C1"/>
    <w:rsid w:val="00D238DA"/>
    <w:rsid w:val="00D25A4A"/>
    <w:rsid w:val="00D345E0"/>
    <w:rsid w:val="00D37B52"/>
    <w:rsid w:val="00D40088"/>
    <w:rsid w:val="00D4253C"/>
    <w:rsid w:val="00D50911"/>
    <w:rsid w:val="00D50EC6"/>
    <w:rsid w:val="00D5552F"/>
    <w:rsid w:val="00D55C64"/>
    <w:rsid w:val="00D5736E"/>
    <w:rsid w:val="00D60ED5"/>
    <w:rsid w:val="00D622AE"/>
    <w:rsid w:val="00D64DF9"/>
    <w:rsid w:val="00D700DF"/>
    <w:rsid w:val="00D70A6B"/>
    <w:rsid w:val="00D70E42"/>
    <w:rsid w:val="00D72D02"/>
    <w:rsid w:val="00D7366C"/>
    <w:rsid w:val="00D73FCD"/>
    <w:rsid w:val="00D81CBD"/>
    <w:rsid w:val="00D85375"/>
    <w:rsid w:val="00D854A5"/>
    <w:rsid w:val="00D9028D"/>
    <w:rsid w:val="00D907EE"/>
    <w:rsid w:val="00D92575"/>
    <w:rsid w:val="00D936D8"/>
    <w:rsid w:val="00D96384"/>
    <w:rsid w:val="00D97AC3"/>
    <w:rsid w:val="00DA32AD"/>
    <w:rsid w:val="00DA60AE"/>
    <w:rsid w:val="00DB3434"/>
    <w:rsid w:val="00DB344D"/>
    <w:rsid w:val="00DB490C"/>
    <w:rsid w:val="00DB4C4E"/>
    <w:rsid w:val="00DB6491"/>
    <w:rsid w:val="00DB71B2"/>
    <w:rsid w:val="00DC0A34"/>
    <w:rsid w:val="00DC4012"/>
    <w:rsid w:val="00DC455C"/>
    <w:rsid w:val="00DC4A11"/>
    <w:rsid w:val="00DC5DF1"/>
    <w:rsid w:val="00DC6E1B"/>
    <w:rsid w:val="00DD0B90"/>
    <w:rsid w:val="00DD0D31"/>
    <w:rsid w:val="00DD3266"/>
    <w:rsid w:val="00DD429C"/>
    <w:rsid w:val="00DE03F9"/>
    <w:rsid w:val="00DE2A01"/>
    <w:rsid w:val="00DE3657"/>
    <w:rsid w:val="00DF053A"/>
    <w:rsid w:val="00DF2DBC"/>
    <w:rsid w:val="00DF7036"/>
    <w:rsid w:val="00DF71FC"/>
    <w:rsid w:val="00DF7F4C"/>
    <w:rsid w:val="00E01643"/>
    <w:rsid w:val="00E0235F"/>
    <w:rsid w:val="00E04BFF"/>
    <w:rsid w:val="00E05912"/>
    <w:rsid w:val="00E073DB"/>
    <w:rsid w:val="00E07E21"/>
    <w:rsid w:val="00E110E2"/>
    <w:rsid w:val="00E15311"/>
    <w:rsid w:val="00E16876"/>
    <w:rsid w:val="00E27322"/>
    <w:rsid w:val="00E33301"/>
    <w:rsid w:val="00E5645D"/>
    <w:rsid w:val="00E70631"/>
    <w:rsid w:val="00E73F63"/>
    <w:rsid w:val="00E747B0"/>
    <w:rsid w:val="00E74E70"/>
    <w:rsid w:val="00E8542A"/>
    <w:rsid w:val="00E90F6B"/>
    <w:rsid w:val="00E91353"/>
    <w:rsid w:val="00E94FB6"/>
    <w:rsid w:val="00E95CD1"/>
    <w:rsid w:val="00EA332B"/>
    <w:rsid w:val="00EA4D73"/>
    <w:rsid w:val="00EA5DC2"/>
    <w:rsid w:val="00EA670E"/>
    <w:rsid w:val="00EB07E3"/>
    <w:rsid w:val="00EB187B"/>
    <w:rsid w:val="00EB27BC"/>
    <w:rsid w:val="00EB327C"/>
    <w:rsid w:val="00EB35A0"/>
    <w:rsid w:val="00EB7159"/>
    <w:rsid w:val="00EC19AD"/>
    <w:rsid w:val="00EC42D1"/>
    <w:rsid w:val="00EC7655"/>
    <w:rsid w:val="00ED1A3A"/>
    <w:rsid w:val="00ED211B"/>
    <w:rsid w:val="00EE05E9"/>
    <w:rsid w:val="00EE0A76"/>
    <w:rsid w:val="00EE5F80"/>
    <w:rsid w:val="00EF1FBB"/>
    <w:rsid w:val="00EF3105"/>
    <w:rsid w:val="00EF3E8B"/>
    <w:rsid w:val="00EF612E"/>
    <w:rsid w:val="00F017BE"/>
    <w:rsid w:val="00F031DE"/>
    <w:rsid w:val="00F0397E"/>
    <w:rsid w:val="00F03B51"/>
    <w:rsid w:val="00F05A0B"/>
    <w:rsid w:val="00F109C9"/>
    <w:rsid w:val="00F1128C"/>
    <w:rsid w:val="00F133EC"/>
    <w:rsid w:val="00F135B0"/>
    <w:rsid w:val="00F15265"/>
    <w:rsid w:val="00F1683F"/>
    <w:rsid w:val="00F200C8"/>
    <w:rsid w:val="00F20983"/>
    <w:rsid w:val="00F21919"/>
    <w:rsid w:val="00F3048F"/>
    <w:rsid w:val="00F319E1"/>
    <w:rsid w:val="00F34CF4"/>
    <w:rsid w:val="00F3614E"/>
    <w:rsid w:val="00F41D4B"/>
    <w:rsid w:val="00F44553"/>
    <w:rsid w:val="00F44E14"/>
    <w:rsid w:val="00F455DA"/>
    <w:rsid w:val="00F45EF9"/>
    <w:rsid w:val="00F50931"/>
    <w:rsid w:val="00F50C12"/>
    <w:rsid w:val="00F554AD"/>
    <w:rsid w:val="00F562F9"/>
    <w:rsid w:val="00F56BDC"/>
    <w:rsid w:val="00F655FD"/>
    <w:rsid w:val="00F67187"/>
    <w:rsid w:val="00F7009D"/>
    <w:rsid w:val="00F710A2"/>
    <w:rsid w:val="00F71DFE"/>
    <w:rsid w:val="00F723B2"/>
    <w:rsid w:val="00F74572"/>
    <w:rsid w:val="00F7562A"/>
    <w:rsid w:val="00F77EEC"/>
    <w:rsid w:val="00F90728"/>
    <w:rsid w:val="00F9394F"/>
    <w:rsid w:val="00F9445C"/>
    <w:rsid w:val="00F96B84"/>
    <w:rsid w:val="00FA03B3"/>
    <w:rsid w:val="00FA49EE"/>
    <w:rsid w:val="00FA4D75"/>
    <w:rsid w:val="00FB0BEF"/>
    <w:rsid w:val="00FB128C"/>
    <w:rsid w:val="00FB1885"/>
    <w:rsid w:val="00FB33F9"/>
    <w:rsid w:val="00FB448B"/>
    <w:rsid w:val="00FB45B8"/>
    <w:rsid w:val="00FB5494"/>
    <w:rsid w:val="00FC13A3"/>
    <w:rsid w:val="00FC4E00"/>
    <w:rsid w:val="00FC74FF"/>
    <w:rsid w:val="00FD0605"/>
    <w:rsid w:val="00FD2F32"/>
    <w:rsid w:val="00FD373E"/>
    <w:rsid w:val="00FE433C"/>
    <w:rsid w:val="00FF315C"/>
    <w:rsid w:val="00FF3E5E"/>
    <w:rsid w:val="00FF645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FDF8CE"/>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character" w:styleId="UnresolvedMention">
    <w:name w:val="Unresolved Mention"/>
    <w:basedOn w:val="DefaultParagraphFont"/>
    <w:uiPriority w:val="99"/>
    <w:semiHidden/>
    <w:unhideWhenUsed/>
    <w:rsid w:val="00A64EC8"/>
    <w:rPr>
      <w:color w:val="605E5C"/>
      <w:shd w:val="clear" w:color="auto" w:fill="E1DFDD"/>
    </w:rPr>
  </w:style>
  <w:style w:type="character" w:customStyle="1" w:styleId="accessible-only">
    <w:name w:val="accessible-only"/>
    <w:basedOn w:val="DefaultParagraphFont"/>
    <w:rsid w:val="00A64EC8"/>
  </w:style>
  <w:style w:type="character" w:customStyle="1" w:styleId="button-content">
    <w:name w:val="button-content"/>
    <w:basedOn w:val="DefaultParagraphFont"/>
    <w:rsid w:val="00A64EC8"/>
  </w:style>
  <w:style w:type="character" w:customStyle="1" w:styleId="availability-status">
    <w:name w:val="availability-status"/>
    <w:basedOn w:val="DefaultParagraphFont"/>
    <w:rsid w:val="00A64EC8"/>
  </w:style>
  <w:style w:type="paragraph" w:styleId="ListParagraph">
    <w:name w:val="List Paragraph"/>
    <w:basedOn w:val="Normal"/>
    <w:uiPriority w:val="34"/>
    <w:qFormat/>
    <w:rsid w:val="00030B2F"/>
    <w:pPr>
      <w:spacing w:after="0" w:line="240" w:lineRule="auto"/>
      <w:ind w:left="720"/>
      <w:contextualSpacing/>
    </w:pPr>
    <w:rPr>
      <w:rFonts w:ascii="Times New Roman" w:eastAsia="Times New Roman" w:hAnsi="Times New Roman" w:cs="Times New Roman"/>
      <w:sz w:val="20"/>
      <w:szCs w:val="20"/>
      <w:lang w:eastAsia="en-GB"/>
    </w:rPr>
  </w:style>
  <w:style w:type="paragraph" w:styleId="NormalWeb">
    <w:name w:val="Normal (Web)"/>
    <w:basedOn w:val="Normal"/>
    <w:uiPriority w:val="99"/>
    <w:semiHidden/>
    <w:unhideWhenUsed/>
    <w:rsid w:val="009B4BE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personname">
    <w:name w:val="person_name"/>
    <w:basedOn w:val="DefaultParagraphFont"/>
    <w:rsid w:val="009B4BE9"/>
  </w:style>
  <w:style w:type="character" w:styleId="Emphasis">
    <w:name w:val="Emphasis"/>
    <w:basedOn w:val="DefaultParagraphFont"/>
    <w:uiPriority w:val="20"/>
    <w:qFormat/>
    <w:rsid w:val="009B4BE9"/>
    <w:rPr>
      <w:i/>
      <w:iCs/>
    </w:rPr>
  </w:style>
  <w:style w:type="paragraph" w:styleId="Revision">
    <w:name w:val="Revision"/>
    <w:hidden/>
    <w:uiPriority w:val="99"/>
    <w:semiHidden/>
    <w:rsid w:val="008A4C39"/>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8093642">
      <w:bodyDiv w:val="1"/>
      <w:marLeft w:val="0"/>
      <w:marRight w:val="0"/>
      <w:marTop w:val="0"/>
      <w:marBottom w:val="0"/>
      <w:divBdr>
        <w:top w:val="none" w:sz="0" w:space="0" w:color="auto"/>
        <w:left w:val="none" w:sz="0" w:space="0" w:color="auto"/>
        <w:bottom w:val="none" w:sz="0" w:space="0" w:color="auto"/>
        <w:right w:val="none" w:sz="0" w:space="0" w:color="auto"/>
      </w:divBdr>
    </w:div>
    <w:div w:id="149061365">
      <w:bodyDiv w:val="1"/>
      <w:marLeft w:val="0"/>
      <w:marRight w:val="0"/>
      <w:marTop w:val="0"/>
      <w:marBottom w:val="0"/>
      <w:divBdr>
        <w:top w:val="none" w:sz="0" w:space="0" w:color="auto"/>
        <w:left w:val="none" w:sz="0" w:space="0" w:color="auto"/>
        <w:bottom w:val="none" w:sz="0" w:space="0" w:color="auto"/>
        <w:right w:val="none" w:sz="0" w:space="0" w:color="auto"/>
      </w:divBdr>
    </w:div>
    <w:div w:id="165754593">
      <w:bodyDiv w:val="1"/>
      <w:marLeft w:val="0"/>
      <w:marRight w:val="0"/>
      <w:marTop w:val="0"/>
      <w:marBottom w:val="0"/>
      <w:divBdr>
        <w:top w:val="none" w:sz="0" w:space="0" w:color="auto"/>
        <w:left w:val="none" w:sz="0" w:space="0" w:color="auto"/>
        <w:bottom w:val="none" w:sz="0" w:space="0" w:color="auto"/>
        <w:right w:val="none" w:sz="0" w:space="0" w:color="auto"/>
      </w:divBdr>
    </w:div>
    <w:div w:id="310671519">
      <w:bodyDiv w:val="1"/>
      <w:marLeft w:val="0"/>
      <w:marRight w:val="0"/>
      <w:marTop w:val="0"/>
      <w:marBottom w:val="0"/>
      <w:divBdr>
        <w:top w:val="none" w:sz="0" w:space="0" w:color="auto"/>
        <w:left w:val="none" w:sz="0" w:space="0" w:color="auto"/>
        <w:bottom w:val="none" w:sz="0" w:space="0" w:color="auto"/>
        <w:right w:val="none" w:sz="0" w:space="0" w:color="auto"/>
      </w:divBdr>
    </w:div>
    <w:div w:id="522135088">
      <w:bodyDiv w:val="1"/>
      <w:marLeft w:val="0"/>
      <w:marRight w:val="0"/>
      <w:marTop w:val="0"/>
      <w:marBottom w:val="0"/>
      <w:divBdr>
        <w:top w:val="none" w:sz="0" w:space="0" w:color="auto"/>
        <w:left w:val="none" w:sz="0" w:space="0" w:color="auto"/>
        <w:bottom w:val="none" w:sz="0" w:space="0" w:color="auto"/>
        <w:right w:val="none" w:sz="0" w:space="0" w:color="auto"/>
      </w:divBdr>
      <w:divsChild>
        <w:div w:id="418479994">
          <w:marLeft w:val="144"/>
          <w:marRight w:val="0"/>
          <w:marTop w:val="240"/>
          <w:marBottom w:val="40"/>
          <w:divBdr>
            <w:top w:val="none" w:sz="0" w:space="0" w:color="auto"/>
            <w:left w:val="none" w:sz="0" w:space="0" w:color="auto"/>
            <w:bottom w:val="none" w:sz="0" w:space="0" w:color="auto"/>
            <w:right w:val="none" w:sz="0" w:space="0" w:color="auto"/>
          </w:divBdr>
        </w:div>
      </w:divsChild>
    </w:div>
    <w:div w:id="893084862">
      <w:bodyDiv w:val="1"/>
      <w:marLeft w:val="0"/>
      <w:marRight w:val="0"/>
      <w:marTop w:val="0"/>
      <w:marBottom w:val="0"/>
      <w:divBdr>
        <w:top w:val="none" w:sz="0" w:space="0" w:color="auto"/>
        <w:left w:val="none" w:sz="0" w:space="0" w:color="auto"/>
        <w:bottom w:val="none" w:sz="0" w:space="0" w:color="auto"/>
        <w:right w:val="none" w:sz="0" w:space="0" w:color="auto"/>
      </w:divBdr>
      <w:divsChild>
        <w:div w:id="1449009759">
          <w:marLeft w:val="0"/>
          <w:marRight w:val="0"/>
          <w:marTop w:val="0"/>
          <w:marBottom w:val="160"/>
          <w:divBdr>
            <w:top w:val="none" w:sz="0" w:space="0" w:color="auto"/>
            <w:left w:val="none" w:sz="0" w:space="0" w:color="auto"/>
            <w:bottom w:val="none" w:sz="0" w:space="0" w:color="auto"/>
            <w:right w:val="none" w:sz="0" w:space="0" w:color="auto"/>
          </w:divBdr>
        </w:div>
      </w:divsChild>
    </w:div>
    <w:div w:id="1380668249">
      <w:bodyDiv w:val="1"/>
      <w:marLeft w:val="0"/>
      <w:marRight w:val="0"/>
      <w:marTop w:val="0"/>
      <w:marBottom w:val="0"/>
      <w:divBdr>
        <w:top w:val="none" w:sz="0" w:space="0" w:color="auto"/>
        <w:left w:val="none" w:sz="0" w:space="0" w:color="auto"/>
        <w:bottom w:val="none" w:sz="0" w:space="0" w:color="auto"/>
        <w:right w:val="none" w:sz="0" w:space="0" w:color="auto"/>
      </w:divBdr>
    </w:div>
    <w:div w:id="1468744288">
      <w:bodyDiv w:val="1"/>
      <w:marLeft w:val="0"/>
      <w:marRight w:val="0"/>
      <w:marTop w:val="0"/>
      <w:marBottom w:val="0"/>
      <w:divBdr>
        <w:top w:val="none" w:sz="0" w:space="0" w:color="auto"/>
        <w:left w:val="none" w:sz="0" w:space="0" w:color="auto"/>
        <w:bottom w:val="none" w:sz="0" w:space="0" w:color="auto"/>
        <w:right w:val="none" w:sz="0" w:space="0" w:color="auto"/>
      </w:divBdr>
      <w:divsChild>
        <w:div w:id="1208030565">
          <w:marLeft w:val="0"/>
          <w:marRight w:val="0"/>
          <w:marTop w:val="0"/>
          <w:marBottom w:val="120"/>
          <w:divBdr>
            <w:top w:val="none" w:sz="0" w:space="0" w:color="auto"/>
            <w:left w:val="none" w:sz="0" w:space="0" w:color="auto"/>
            <w:bottom w:val="none" w:sz="0" w:space="0" w:color="auto"/>
            <w:right w:val="none" w:sz="0" w:space="0" w:color="auto"/>
          </w:divBdr>
        </w:div>
      </w:divsChild>
    </w:div>
    <w:div w:id="1528375533">
      <w:bodyDiv w:val="1"/>
      <w:marLeft w:val="0"/>
      <w:marRight w:val="0"/>
      <w:marTop w:val="0"/>
      <w:marBottom w:val="0"/>
      <w:divBdr>
        <w:top w:val="none" w:sz="0" w:space="0" w:color="auto"/>
        <w:left w:val="none" w:sz="0" w:space="0" w:color="auto"/>
        <w:bottom w:val="none" w:sz="0" w:space="0" w:color="auto"/>
        <w:right w:val="none" w:sz="0" w:space="0" w:color="auto"/>
      </w:divBdr>
      <w:divsChild>
        <w:div w:id="742216685">
          <w:marLeft w:val="360"/>
          <w:marRight w:val="0"/>
          <w:marTop w:val="200"/>
          <w:marBottom w:val="120"/>
          <w:divBdr>
            <w:top w:val="none" w:sz="0" w:space="0" w:color="auto"/>
            <w:left w:val="none" w:sz="0" w:space="0" w:color="auto"/>
            <w:bottom w:val="none" w:sz="0" w:space="0" w:color="auto"/>
            <w:right w:val="none" w:sz="0" w:space="0" w:color="auto"/>
          </w:divBdr>
        </w:div>
        <w:div w:id="1167330103">
          <w:marLeft w:val="360"/>
          <w:marRight w:val="0"/>
          <w:marTop w:val="200"/>
          <w:marBottom w:val="120"/>
          <w:divBdr>
            <w:top w:val="none" w:sz="0" w:space="0" w:color="auto"/>
            <w:left w:val="none" w:sz="0" w:space="0" w:color="auto"/>
            <w:bottom w:val="none" w:sz="0" w:space="0" w:color="auto"/>
            <w:right w:val="none" w:sz="0" w:space="0" w:color="auto"/>
          </w:divBdr>
        </w:div>
      </w:divsChild>
    </w:div>
    <w:div w:id="1766345617">
      <w:bodyDiv w:val="1"/>
      <w:marLeft w:val="0"/>
      <w:marRight w:val="0"/>
      <w:marTop w:val="0"/>
      <w:marBottom w:val="0"/>
      <w:divBdr>
        <w:top w:val="none" w:sz="0" w:space="0" w:color="auto"/>
        <w:left w:val="none" w:sz="0" w:space="0" w:color="auto"/>
        <w:bottom w:val="none" w:sz="0" w:space="0" w:color="auto"/>
        <w:right w:val="none" w:sz="0" w:space="0" w:color="auto"/>
      </w:divBdr>
    </w:div>
    <w:div w:id="2011986691">
      <w:bodyDiv w:val="1"/>
      <w:marLeft w:val="0"/>
      <w:marRight w:val="0"/>
      <w:marTop w:val="0"/>
      <w:marBottom w:val="0"/>
      <w:divBdr>
        <w:top w:val="none" w:sz="0" w:space="0" w:color="auto"/>
        <w:left w:val="none" w:sz="0" w:space="0" w:color="auto"/>
        <w:bottom w:val="none" w:sz="0" w:space="0" w:color="auto"/>
        <w:right w:val="none" w:sz="0" w:space="0" w:color="auto"/>
      </w:divBdr>
    </w:div>
    <w:div w:id="2035615957">
      <w:bodyDiv w:val="1"/>
      <w:marLeft w:val="0"/>
      <w:marRight w:val="0"/>
      <w:marTop w:val="0"/>
      <w:marBottom w:val="0"/>
      <w:divBdr>
        <w:top w:val="none" w:sz="0" w:space="0" w:color="auto"/>
        <w:left w:val="none" w:sz="0" w:space="0" w:color="auto"/>
        <w:bottom w:val="none" w:sz="0" w:space="0" w:color="auto"/>
        <w:right w:val="none" w:sz="0" w:space="0" w:color="auto"/>
      </w:divBdr>
    </w:div>
    <w:div w:id="2100172625">
      <w:bodyDiv w:val="1"/>
      <w:marLeft w:val="0"/>
      <w:marRight w:val="0"/>
      <w:marTop w:val="0"/>
      <w:marBottom w:val="0"/>
      <w:divBdr>
        <w:top w:val="none" w:sz="0" w:space="0" w:color="auto"/>
        <w:left w:val="none" w:sz="0" w:space="0" w:color="auto"/>
        <w:bottom w:val="none" w:sz="0" w:space="0" w:color="auto"/>
        <w:right w:val="none" w:sz="0" w:space="0" w:color="auto"/>
      </w:divBdr>
      <w:divsChild>
        <w:div w:id="1105156568">
          <w:marLeft w:val="0"/>
          <w:marRight w:val="0"/>
          <w:marTop w:val="0"/>
          <w:marBottom w:val="0"/>
          <w:divBdr>
            <w:top w:val="none" w:sz="0" w:space="0" w:color="auto"/>
            <w:left w:val="none" w:sz="0" w:space="0" w:color="auto"/>
            <w:bottom w:val="none" w:sz="0" w:space="0" w:color="auto"/>
            <w:right w:val="none" w:sz="0" w:space="0" w:color="auto"/>
          </w:divBdr>
          <w:divsChild>
            <w:div w:id="1793016304">
              <w:marLeft w:val="0"/>
              <w:marRight w:val="0"/>
              <w:marTop w:val="0"/>
              <w:marBottom w:val="0"/>
              <w:divBdr>
                <w:top w:val="none" w:sz="0" w:space="0" w:color="auto"/>
                <w:left w:val="none" w:sz="0" w:space="0" w:color="auto"/>
                <w:bottom w:val="none" w:sz="0" w:space="0" w:color="auto"/>
                <w:right w:val="none" w:sz="0" w:space="0" w:color="auto"/>
              </w:divBdr>
              <w:divsChild>
                <w:div w:id="1778983507">
                  <w:marLeft w:val="0"/>
                  <w:marRight w:val="0"/>
                  <w:marTop w:val="0"/>
                  <w:marBottom w:val="0"/>
                  <w:divBdr>
                    <w:top w:val="none" w:sz="0" w:space="0" w:color="auto"/>
                    <w:left w:val="none" w:sz="0" w:space="0" w:color="auto"/>
                    <w:bottom w:val="none" w:sz="0" w:space="0" w:color="auto"/>
                    <w:right w:val="none" w:sz="0" w:space="0" w:color="auto"/>
                  </w:divBdr>
                  <w:divsChild>
                    <w:div w:id="813792511">
                      <w:marLeft w:val="0"/>
                      <w:marRight w:val="0"/>
                      <w:marTop w:val="0"/>
                      <w:marBottom w:val="0"/>
                      <w:divBdr>
                        <w:top w:val="none" w:sz="0" w:space="0" w:color="auto"/>
                        <w:left w:val="none" w:sz="0" w:space="0" w:color="auto"/>
                        <w:bottom w:val="none" w:sz="0" w:space="0" w:color="auto"/>
                        <w:right w:val="none" w:sz="0" w:space="0" w:color="auto"/>
                      </w:divBdr>
                      <w:divsChild>
                        <w:div w:id="11571093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8144693">
                  <w:marLeft w:val="0"/>
                  <w:marRight w:val="0"/>
                  <w:marTop w:val="0"/>
                  <w:marBottom w:val="0"/>
                  <w:divBdr>
                    <w:top w:val="none" w:sz="0" w:space="0" w:color="auto"/>
                    <w:left w:val="none" w:sz="0" w:space="0" w:color="auto"/>
                    <w:bottom w:val="none" w:sz="0" w:space="0" w:color="auto"/>
                    <w:right w:val="none" w:sz="0" w:space="0" w:color="auto"/>
                  </w:divBdr>
                  <w:divsChild>
                    <w:div w:id="17057102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gislation.gov.uk/" TargetMode="External"/><Relationship Id="rId13" Type="http://schemas.openxmlformats.org/officeDocument/2006/relationships/hyperlink" Target="https://doi.org/10.1016/j.actpsy.2022.103649" TargetMode="External"/><Relationship Id="rId18" Type="http://schemas.openxmlformats.org/officeDocument/2006/relationships/hyperlink" Target="https://doi.org/10.17323/2500-2597.2019.4.69.81" TargetMode="External"/><Relationship Id="rId3" Type="http://schemas.openxmlformats.org/officeDocument/2006/relationships/numbering" Target="numbering.xml"/><Relationship Id="rId21" Type="http://schemas.openxmlformats.org/officeDocument/2006/relationships/hyperlink" Target="https://www.linkedin.com/learning/be-an-inclusive-organization-people-won-t-leave/intellectual-wellness?autoSkip=true&amp;autoplay=true&amp;resume=false&amp;u=77966930" TargetMode="External"/><Relationship Id="rId7" Type="http://schemas.openxmlformats.org/officeDocument/2006/relationships/image" Target="media/image1.png"/><Relationship Id="rId12" Type="http://schemas.openxmlformats.org/officeDocument/2006/relationships/hyperlink" Target="https://doi.org/10.1080/15332845.2020.1737768" TargetMode="External"/><Relationship Id="rId17" Type="http://schemas.openxmlformats.org/officeDocument/2006/relationships/hyperlink" Target="https://doi.org/10.37062/sf.58.22890"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doi.org/10.1136/leader-2019-FMLM.94" TargetMode="External"/><Relationship Id="rId20" Type="http://schemas.openxmlformats.org/officeDocument/2006/relationships/hyperlink" Target="https://hbr.org/2018/02/people-want-3-things-from-work-but-most-companies-are-built-around-only-one"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doi.org/10.1016/j.scico.2016.10.006" TargetMode="External"/><Relationship Id="rId24" Type="http://schemas.openxmlformats.org/officeDocument/2006/relationships/glossaryDocument" Target="glossary/document.xml"/><Relationship Id="rId5" Type="http://schemas.openxmlformats.org/officeDocument/2006/relationships/settings" Target="settings.xml"/><Relationship Id="rId15" Type="http://schemas.openxmlformats.org/officeDocument/2006/relationships/hyperlink" Target="https://doi.org/10.1080/23311975.2021.1954491" TargetMode="External"/><Relationship Id="rId23" Type="http://schemas.openxmlformats.org/officeDocument/2006/relationships/fontTable" Target="fontTable.xml"/><Relationship Id="rId10" Type="http://schemas.openxmlformats.org/officeDocument/2006/relationships/hyperlink" Target="https://doi.org/10.1080/09585192.2021.1897642" TargetMode="External"/><Relationship Id="rId19" Type="http://schemas.openxmlformats.org/officeDocument/2006/relationships/hyperlink" Target="https://librarysearch.uwtsd.ac.uk/discovery/chapters?vid=44WHELF_UWTSD%3A44WHELF_UWTSD_VU1&amp;query=any%2Ccontains%2C*roles%20and%20skills*%20within%20a%20management%20structure&amp;search_scope=Search_ELEC&amp;tab=Everything&amp;type=chapters&amp;docid=eNpV0EtLw0AQB_AVUWxrvoLkpHgoZN_ZY631AYVeitdls49mm5DV7Fb9-I2NHjwMw8CPmeE_BZk6pNp2yWuVrDkDmeAlLIlAPyXOwfRvgPASTEoqMKIlKq5AFuO-KAoIKSOMT0D-6Hurk-92-ba2-WLnW5tv-p3qfFTJh-4aXDjVRpv99hl4e1ptly_z9eb5dblYzxXmBPG5tg67ilOFoDOMIIE4KymFFSqEUpYYZzijiAqnaQVLYzSjjGOjseZUI4Zn4HZcHBvftjG4JKsQmojIN5dVE4evKSugGOD9CFVs7FesQ5ui_GztSct_QQz2brTvffg42Jjkiekhul61cvWwhIQP_6NB3oxyH1Pox9NyL3VKtK6Zq_ER3fBqaA&amp;mfacet=frbrgroupid%2Cinclude%2Ccdi_jstor_books_j_ctt5hh6fh_8%2C1&amp;mfacet=frbrgroupid%2Cinclude%2Ccdi_jstor_books_j_ctt5hh6fh_7%2C1&amp;mfacet=frbrgroupid%2Cinclude%2Ccdi_jstor_books_j_ctt5hh6fh_9%2C1&amp;mfacet=frbrgroupid%2Cinclude%2Ccdi_jstor_books_j_ctt5hh6fh_4%2C1&amp;mfacet=frbrgroupid%2Cinclude%2Ccdi_jstor_books_j_ctt5hh6fh_3%2C1&amp;mfacet=frbrgroupid%2Cinclude%2Ccdi_jstor_books_j_ctt5hh6fh_6%2C1&amp;mfacet=frbrgroupid%2Cinclude%2Ccdi_jstor_books_j_ctt5hh6fh_5%2C1&amp;mfacet=frbrgroupid%2Cinclude%2Ccdi_jstor_books_j_ctt5hh6fh_17%2C1&amp;mfacet=frbrgroupid%2Cinclude%2Ccdi_jstor_books_j_ctt5hh6fh_2%2C1&amp;mfacet=frbrgroupid%2Cinclude%2Ccdi_jstor_books_j_ctt5hh6fh_16%2C1&amp;mfacet=frbrgroupid%2Cinclude%2Ccdi_jstor_books_j_ctt5hh6fh_1%2C1&amp;mfacet=frbrgroupid%2Cinclude%2Ccdi_jstor_books_j_ctt5hh6fh_11%2C1&amp;mfacet=frbrgroupid%2Cinclude%2Ccdi_jstor_books_j_ctt5hh6fh_10%2C1&amp;mfacet=frbrgroupid%2Cinclude%2Ccdi_jstor_books_j_ctt5hh6fh_15%2C1&amp;mfacet=frbrgroupid%2Cinclude%2Ccdi_jstor_books_j_ctt5hh6fh_14%2C1&amp;mfacet=frbrgroupid%2Cinclude%2Ccdi_jstor_books_j_ctt5hh6fh_13%2C1&amp;mfacet=frbrgroupid%2Cinclude%2Ccdi_jstor_books_j_ctt5hh6fh_12%2C1&amp;isRelatedItems=true&amp;context=PC" TargetMode="External"/><Relationship Id="rId4" Type="http://schemas.openxmlformats.org/officeDocument/2006/relationships/styles" Target="styles.xml"/><Relationship Id="rId9" Type="http://schemas.openxmlformats.org/officeDocument/2006/relationships/hyperlink" Target="https://www.gov.uk/guidance/equality-act-2010-guidance" TargetMode="External"/><Relationship Id="rId14" Type="http://schemas.openxmlformats.org/officeDocument/2006/relationships/hyperlink" Target="https://doi.org/10.1177/10464964211044813" TargetMode="External"/><Relationship Id="rId22" Type="http://schemas.openxmlformats.org/officeDocument/2006/relationships/hyperlink" Target="https://www.linkedin.com/learning/be-the-manager-people-won-t-leave/be-the-manager-people-won%20leave?autoAdvance=true&amp;autoSkip=false&amp;autoplay=true&amp;resume=true&amp;u=77966930"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abic Typesetting">
    <w:panose1 w:val="03020402040406030203"/>
    <w:charset w:val="00"/>
    <w:family w:val="script"/>
    <w:pitch w:val="variable"/>
    <w:sig w:usb0="80002007" w:usb1="80000000" w:usb2="00000008" w:usb3="00000000" w:csb0="000000D3" w:csb1="00000000"/>
  </w:font>
  <w:font w:name="Algerian">
    <w:panose1 w:val="04020705040A02060702"/>
    <w:charset w:val="00"/>
    <w:family w:val="decorative"/>
    <w:pitch w:val="variable"/>
    <w:sig w:usb0="00000003" w:usb1="00000000" w:usb2="00000000" w:usb3="00000000" w:csb0="00000001" w:csb1="00000000"/>
  </w:font>
  <w:font w:name="Aldhabi">
    <w:panose1 w:val="01000000000000000000"/>
    <w:charset w:val="00"/>
    <w:family w:val="auto"/>
    <w:pitch w:val="variable"/>
    <w:sig w:usb0="80002007" w:usb1="80000000" w:usb2="00000008" w:usb3="00000000" w:csb0="00000041" w:csb1="00000000"/>
  </w:font>
  <w:font w:name="Aharoni">
    <w:charset w:val="B1"/>
    <w:family w:val="auto"/>
    <w:pitch w:val="variable"/>
    <w:sig w:usb0="00000803" w:usb1="00000000" w:usb2="00000000" w:usb3="00000000" w:csb0="00000021" w:csb1="00000000"/>
  </w:font>
  <w:font w:name="Bahnschrift Condensed">
    <w:panose1 w:val="020B0502040204020203"/>
    <w:charset w:val="00"/>
    <w:family w:val="swiss"/>
    <w:pitch w:val="variable"/>
    <w:sig w:usb0="A00002C7" w:usb1="00000002" w:usb2="00000000" w:usb3="00000000" w:csb0="0000019F" w:csb1="00000000"/>
  </w:font>
  <w:font w:name="Speak Pro">
    <w:charset w:val="00"/>
    <w:family w:val="swiss"/>
    <w:pitch w:val="variable"/>
    <w:sig w:usb0="8000002F" w:usb1="0000000A" w:usb2="00000000" w:usb3="00000000" w:csb0="00000001" w:csb1="00000000"/>
  </w:font>
  <w:font w:name="Segoe UI">
    <w:panose1 w:val="020B0502040204020203"/>
    <w:charset w:val="00"/>
    <w:family w:val="swiss"/>
    <w:pitch w:val="variable"/>
    <w:sig w:usb0="E4002EFF" w:usb1="C000E47F" w:usb2="00000009" w:usb3="00000000" w:csb0="000001FF" w:csb1="00000000"/>
  </w:font>
  <w:font w:name="Verdana">
    <w:panose1 w:val="020B0604030504040204"/>
    <w:charset w:val="00"/>
    <w:family w:val="swiss"/>
    <w:pitch w:val="variable"/>
    <w:sig w:usb0="A00006FF" w:usb1="4000205B" w:usb2="00000010" w:usb3="00000000" w:csb0="0000019F" w:csb1="00000000"/>
  </w:font>
  <w:font w:name="Open Sans">
    <w:charset w:val="00"/>
    <w:family w:val="swiss"/>
    <w:pitch w:val="variable"/>
    <w:sig w:usb0="E00002EF" w:usb1="4000205B" w:usb2="00000028" w:usb3="00000000" w:csb0="0000019F" w:csb1="00000000"/>
  </w:font>
  <w:font w:name="inherit">
    <w:altName w:val="Cambria"/>
    <w:panose1 w:val="00000000000000000000"/>
    <w:charset w:val="00"/>
    <w:family w:val="roman"/>
    <w:notTrueType/>
    <w:pitch w:val="default"/>
  </w:font>
  <w:font w:name="DengXian">
    <w:altName w:val="等线"/>
    <w:panose1 w:val="02010600030101010101"/>
    <w:charset w:val="86"/>
    <w:family w:val="auto"/>
    <w:pitch w:val="variable"/>
    <w:sig w:usb0="A00002BF" w:usb1="38CF7CFA" w:usb2="00000016" w:usb3="00000000" w:csb0="0004000F" w:csb1="00000000"/>
  </w:font>
  <w:font w:name="DengXian Light">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145AD8"/>
    <w:rsid w:val="0018285F"/>
    <w:rsid w:val="00242260"/>
    <w:rsid w:val="002450A7"/>
    <w:rsid w:val="003203C2"/>
    <w:rsid w:val="004D25D2"/>
    <w:rsid w:val="00A34C42"/>
    <w:rsid w:val="00BA72F8"/>
    <w:rsid w:val="00BC1251"/>
    <w:rsid w:val="00C67429"/>
    <w:rsid w:val="00D7146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2022-11-11T00:00:00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9A4411D-997F-8045-84F8-91606ACD0E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5870</TotalTime>
  <Pages>9</Pages>
  <Words>3221</Words>
  <Characters>18364</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name of the assignment</vt:lpstr>
    </vt:vector>
  </TitlesOfParts>
  <Company>University of Wales Trinity Saint David</Company>
  <LinksUpToDate>false</LinksUpToDate>
  <CharactersWithSpaces>21542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roles and skills required by managers to successfully support effective people management</dc:title>
  <dc:subject>How organisations successfully manage the performance</dc:subject>
  <dc:creator>Marie Pitson</dc:creator>
  <cp:keywords/>
  <dc:description/>
  <cp:lastModifiedBy>Mohamed Babekir</cp:lastModifiedBy>
  <cp:revision>874</cp:revision>
  <dcterms:created xsi:type="dcterms:W3CDTF">2022-11-05T13:37:00Z</dcterms:created>
  <dcterms:modified xsi:type="dcterms:W3CDTF">2022-11-10T23:34:00Z</dcterms:modified>
</cp:coreProperties>
</file>