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339ADA" w14:textId="77777777" w:rsidR="00E774FA" w:rsidRDefault="00E774FA" w:rsidP="00E774FA">
      <w:pPr>
        <w:rPr>
          <w:b/>
          <w:bCs/>
          <w:sz w:val="48"/>
          <w:szCs w:val="48"/>
        </w:rPr>
      </w:pPr>
    </w:p>
    <w:p w14:paraId="30C85851" w14:textId="77777777" w:rsidR="00E774FA" w:rsidRDefault="00E774FA" w:rsidP="00E774FA">
      <w:pPr>
        <w:rPr>
          <w:b/>
          <w:bCs/>
          <w:sz w:val="48"/>
          <w:szCs w:val="48"/>
        </w:rPr>
      </w:pPr>
    </w:p>
    <w:p w14:paraId="10F0DAF8" w14:textId="77777777" w:rsidR="00E774FA" w:rsidRDefault="00E774FA" w:rsidP="00E774FA">
      <w:pPr>
        <w:rPr>
          <w:b/>
          <w:bCs/>
          <w:color w:val="FF0000"/>
          <w:sz w:val="48"/>
          <w:szCs w:val="48"/>
        </w:rPr>
      </w:pPr>
      <w:r w:rsidRPr="00BC25CD">
        <w:rPr>
          <w:b/>
          <w:bCs/>
          <w:sz w:val="48"/>
          <w:szCs w:val="48"/>
        </w:rPr>
        <w:t xml:space="preserve">Student Name: </w:t>
      </w:r>
      <w:r w:rsidRPr="00BC25CD">
        <w:rPr>
          <w:b/>
          <w:bCs/>
          <w:color w:val="FF0000"/>
          <w:sz w:val="48"/>
          <w:szCs w:val="48"/>
        </w:rPr>
        <w:t>Shaker Ahmed</w:t>
      </w:r>
    </w:p>
    <w:p w14:paraId="030D10C6" w14:textId="77777777" w:rsidR="00E774FA" w:rsidRPr="00BC25CD" w:rsidRDefault="00E774FA" w:rsidP="00E774FA">
      <w:pPr>
        <w:rPr>
          <w:b/>
          <w:bCs/>
          <w:sz w:val="48"/>
          <w:szCs w:val="48"/>
        </w:rPr>
      </w:pPr>
    </w:p>
    <w:p w14:paraId="274923A5" w14:textId="77777777" w:rsidR="00E774FA" w:rsidRDefault="00E774FA" w:rsidP="00E774FA">
      <w:pPr>
        <w:rPr>
          <w:b/>
          <w:bCs/>
          <w:color w:val="FF0000"/>
          <w:sz w:val="48"/>
          <w:szCs w:val="48"/>
        </w:rPr>
      </w:pPr>
      <w:r w:rsidRPr="00BC25CD">
        <w:rPr>
          <w:b/>
          <w:bCs/>
          <w:sz w:val="48"/>
          <w:szCs w:val="48"/>
        </w:rPr>
        <w:t xml:space="preserve">Student I.D: </w:t>
      </w:r>
      <w:r w:rsidRPr="00BC25CD">
        <w:rPr>
          <w:b/>
          <w:bCs/>
          <w:color w:val="FF0000"/>
          <w:sz w:val="48"/>
          <w:szCs w:val="48"/>
        </w:rPr>
        <w:t>1907753</w:t>
      </w:r>
    </w:p>
    <w:p w14:paraId="3BE92EC3" w14:textId="77777777" w:rsidR="00E774FA" w:rsidRPr="00BC25CD" w:rsidRDefault="00E774FA" w:rsidP="00E774FA">
      <w:pPr>
        <w:rPr>
          <w:b/>
          <w:bCs/>
          <w:sz w:val="48"/>
          <w:szCs w:val="48"/>
        </w:rPr>
      </w:pPr>
    </w:p>
    <w:p w14:paraId="7BB3B3B2" w14:textId="77777777" w:rsidR="00E774FA" w:rsidRDefault="00E774FA" w:rsidP="00E774FA">
      <w:pPr>
        <w:rPr>
          <w:b/>
          <w:bCs/>
          <w:color w:val="FF0000"/>
          <w:sz w:val="48"/>
          <w:szCs w:val="48"/>
        </w:rPr>
      </w:pPr>
      <w:r w:rsidRPr="00BC25CD">
        <w:rPr>
          <w:b/>
          <w:bCs/>
          <w:sz w:val="48"/>
          <w:szCs w:val="48"/>
        </w:rPr>
        <w:t xml:space="preserve">Module Title: </w:t>
      </w:r>
      <w:r w:rsidRPr="00A116F3">
        <w:rPr>
          <w:b/>
          <w:bCs/>
          <w:color w:val="FF0000"/>
          <w:sz w:val="48"/>
          <w:szCs w:val="48"/>
        </w:rPr>
        <w:t xml:space="preserve">Academic and Employability Skills </w:t>
      </w:r>
    </w:p>
    <w:p w14:paraId="3801B118" w14:textId="77777777" w:rsidR="00E774FA" w:rsidRPr="00BC25CD" w:rsidRDefault="00E774FA" w:rsidP="00E774FA">
      <w:pPr>
        <w:rPr>
          <w:b/>
          <w:bCs/>
          <w:sz w:val="48"/>
          <w:szCs w:val="48"/>
        </w:rPr>
      </w:pPr>
    </w:p>
    <w:p w14:paraId="33F3C242" w14:textId="77777777" w:rsidR="00E774FA" w:rsidRDefault="00E774FA" w:rsidP="00E774FA">
      <w:pPr>
        <w:rPr>
          <w:b/>
          <w:bCs/>
        </w:rPr>
      </w:pPr>
      <w:r w:rsidRPr="00BC25CD">
        <w:rPr>
          <w:b/>
          <w:bCs/>
          <w:sz w:val="48"/>
          <w:szCs w:val="48"/>
        </w:rPr>
        <w:t xml:space="preserve">Lecturer: </w:t>
      </w:r>
      <w:r>
        <w:rPr>
          <w:b/>
          <w:bCs/>
          <w:color w:val="FF0000"/>
          <w:sz w:val="48"/>
          <w:szCs w:val="48"/>
        </w:rPr>
        <w:t>Lloyd Beharry</w:t>
      </w:r>
    </w:p>
    <w:p w14:paraId="29701DF8" w14:textId="77777777" w:rsidR="00627772" w:rsidRDefault="007455CC"/>
    <w:p w14:paraId="4D3A6B37" w14:textId="77777777" w:rsidR="00E774FA" w:rsidRDefault="00E774FA"/>
    <w:p w14:paraId="552FF8B1" w14:textId="77777777" w:rsidR="00E774FA" w:rsidRDefault="00E774FA"/>
    <w:p w14:paraId="2C6484BB" w14:textId="77777777" w:rsidR="00E774FA" w:rsidRDefault="00E774FA"/>
    <w:p w14:paraId="2744B906" w14:textId="77777777" w:rsidR="00E774FA" w:rsidRDefault="00E774FA"/>
    <w:p w14:paraId="127AF2C6" w14:textId="77777777" w:rsidR="00E774FA" w:rsidRDefault="00E774FA"/>
    <w:p w14:paraId="11C0565F" w14:textId="77777777" w:rsidR="00E774FA" w:rsidRDefault="00E774FA"/>
    <w:p w14:paraId="1ABE3615" w14:textId="77777777" w:rsidR="00E774FA" w:rsidRDefault="00E774FA"/>
    <w:p w14:paraId="0E2D869E" w14:textId="77777777" w:rsidR="00E774FA" w:rsidRDefault="00E774FA"/>
    <w:p w14:paraId="03921DB7" w14:textId="77777777" w:rsidR="00E774FA" w:rsidRDefault="00E774FA"/>
    <w:p w14:paraId="178A9F71" w14:textId="77777777" w:rsidR="00E774FA" w:rsidRDefault="00E774FA"/>
    <w:p w14:paraId="3C13811A" w14:textId="77777777" w:rsidR="00E774FA" w:rsidRDefault="00E774FA"/>
    <w:p w14:paraId="534C8E1F" w14:textId="77777777" w:rsidR="00E774FA" w:rsidRDefault="00E774FA"/>
    <w:p w14:paraId="3AF526A2" w14:textId="77777777" w:rsidR="00E774FA" w:rsidRDefault="00E774FA"/>
    <w:p w14:paraId="69D7F9DA" w14:textId="77777777" w:rsidR="00E774FA" w:rsidRDefault="00E774FA"/>
    <w:p w14:paraId="1D991AB5" w14:textId="77777777" w:rsidR="00E774FA" w:rsidRDefault="00E774FA"/>
    <w:p w14:paraId="15A2448F" w14:textId="0325CEEE" w:rsidR="00E774FA" w:rsidRDefault="00CE13A0">
      <w:pPr>
        <w:rPr>
          <w:b/>
          <w:bCs/>
          <w:sz w:val="32"/>
          <w:szCs w:val="32"/>
          <w:u w:val="single"/>
        </w:rPr>
      </w:pPr>
      <w:r w:rsidRPr="00CE13A0">
        <w:rPr>
          <w:b/>
          <w:bCs/>
          <w:sz w:val="32"/>
          <w:szCs w:val="32"/>
          <w:u w:val="single"/>
        </w:rPr>
        <w:t>Introduction</w:t>
      </w:r>
    </w:p>
    <w:p w14:paraId="0D2CDB46" w14:textId="0A3FDF51" w:rsidR="00CE13A0" w:rsidRPr="00CE13A0" w:rsidRDefault="00CE13A0">
      <w:r>
        <w:t xml:space="preserve">In this report I will be detailing my experience and personal development through terms one and two of education at </w:t>
      </w:r>
      <w:r w:rsidR="00521172">
        <w:t xml:space="preserve">the </w:t>
      </w:r>
      <w:r>
        <w:t>University of Wales Trinity Saint David.</w:t>
      </w:r>
      <w:r w:rsidR="00F608F7">
        <w:t xml:space="preserve"> I will be using American psychologist and sociologist Graham Gibbs’s Model of reflection cycle which was created in 1988. Gibb’s cycle consists of the following aspects</w:t>
      </w:r>
      <w:r w:rsidR="000A648B">
        <w:t>: Description, Feeling, Evaluation, Analysis, Conclusion and Action plan. In both terms, we covered topics in class such as: Time management, Note-taking/ gathering relevant information, Research skills, Paraphrasing, Summarising, Referencing, Report writing, CV writing, Analytical/Critical thinking, Reflective writing and Presentational/Public speaking.</w:t>
      </w:r>
      <w:r w:rsidR="00521172">
        <w:t xml:space="preserve"> In the following</w:t>
      </w:r>
      <w:r w:rsidR="000A648B">
        <w:t xml:space="preserve"> I will be detailing and </w:t>
      </w:r>
      <w:r w:rsidR="00521172">
        <w:t>cross-referencing</w:t>
      </w:r>
      <w:r w:rsidR="000A648B">
        <w:t xml:space="preserve"> </w:t>
      </w:r>
      <w:r w:rsidR="00521172">
        <w:t xml:space="preserve">aspects of Gibb’s reflective cycle along </w:t>
      </w:r>
      <w:r w:rsidR="000A648B">
        <w:t>with the topics I have chosen from my terms of education.</w:t>
      </w:r>
    </w:p>
    <w:p w14:paraId="0CE4BE2F" w14:textId="12F64B0E" w:rsidR="00CE13A0" w:rsidRDefault="00CE13A0"/>
    <w:p w14:paraId="0DAA02CC" w14:textId="5B2ABF9F" w:rsidR="00661417" w:rsidRDefault="00661417">
      <w:pPr>
        <w:rPr>
          <w:b/>
          <w:bCs/>
          <w:sz w:val="32"/>
          <w:szCs w:val="32"/>
          <w:u w:val="single"/>
        </w:rPr>
      </w:pPr>
      <w:r w:rsidRPr="00661417">
        <w:rPr>
          <w:b/>
          <w:bCs/>
          <w:sz w:val="32"/>
          <w:szCs w:val="32"/>
          <w:u w:val="single"/>
        </w:rPr>
        <w:t>Description</w:t>
      </w:r>
    </w:p>
    <w:p w14:paraId="2C09EF44" w14:textId="27B3A2AF" w:rsidR="002A36FA" w:rsidRDefault="00661417">
      <w:r w:rsidRPr="00661417">
        <w:t>Time management</w:t>
      </w:r>
      <w:r>
        <w:t xml:space="preserve">- In the beginning of term one I found my time management to be appalling, I was working as an estate agent at the time and my time management was a very important factor of my job as to conduct viewings and keep up with appointments </w:t>
      </w:r>
      <w:r w:rsidR="0082607A">
        <w:t>etc. Although I wanted to be on time, I found myself being late time and time again.</w:t>
      </w:r>
      <w:r w:rsidR="00A73970">
        <w:t xml:space="preserve"> “Time management is the ability and skill to use one’s time efficiently and productively” </w:t>
      </w:r>
      <w:bookmarkStart w:id="0" w:name="_Hlk38732879"/>
      <w:r w:rsidR="00A73970" w:rsidRPr="00A73970">
        <w:rPr>
          <w:color w:val="4472C4" w:themeColor="accent1"/>
        </w:rPr>
        <w:t>(Skillsyouneed.com,2011)</w:t>
      </w:r>
      <w:r w:rsidR="00A73970">
        <w:t>.</w:t>
      </w:r>
      <w:bookmarkEnd w:id="0"/>
    </w:p>
    <w:p w14:paraId="3174CF71" w14:textId="694700E8" w:rsidR="0023714B" w:rsidRDefault="0023714B"/>
    <w:p w14:paraId="63FAC2D5" w14:textId="0E42BBC1" w:rsidR="0023714B" w:rsidRDefault="0023714B">
      <w:r>
        <w:rPr>
          <w:noProof/>
        </w:rPr>
        <w:drawing>
          <wp:inline distT="0" distB="0" distL="0" distR="0" wp14:anchorId="20C24734" wp14:editId="583269E2">
            <wp:extent cx="3267075" cy="1400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67075" cy="1400175"/>
                    </a:xfrm>
                    <a:prstGeom prst="rect">
                      <a:avLst/>
                    </a:prstGeom>
                    <a:noFill/>
                    <a:ln>
                      <a:noFill/>
                    </a:ln>
                  </pic:spPr>
                </pic:pic>
              </a:graphicData>
            </a:graphic>
          </wp:inline>
        </w:drawing>
      </w:r>
      <w:r w:rsidR="005A0781">
        <w:t xml:space="preserve"> </w:t>
      </w:r>
      <w:sdt>
        <w:sdtPr>
          <w:rPr>
            <w:color w:val="66FFFF"/>
          </w:rPr>
          <w:id w:val="67084061"/>
          <w:citation/>
        </w:sdtPr>
        <w:sdtEndPr>
          <w:rPr>
            <w:color w:val="auto"/>
          </w:rPr>
        </w:sdtEndPr>
        <w:sdtContent>
          <w:r w:rsidR="005A0781" w:rsidRPr="008C0F50">
            <w:rPr>
              <w:color w:val="66FFFF"/>
            </w:rPr>
            <w:fldChar w:fldCharType="begin"/>
          </w:r>
          <w:r w:rsidR="005A0781" w:rsidRPr="008C0F50">
            <w:rPr>
              <w:color w:val="66FFFF"/>
            </w:rPr>
            <w:instrText xml:space="preserve"> CITATION Eli17 \l 2057 </w:instrText>
          </w:r>
          <w:r w:rsidR="005A0781" w:rsidRPr="008C0F50">
            <w:rPr>
              <w:color w:val="66FFFF"/>
            </w:rPr>
            <w:fldChar w:fldCharType="separate"/>
          </w:r>
          <w:r w:rsidR="005A0781" w:rsidRPr="008C0F50">
            <w:rPr>
              <w:noProof/>
              <w:color w:val="66FFFF"/>
            </w:rPr>
            <w:t>(Madley, 2017)</w:t>
          </w:r>
          <w:r w:rsidR="005A0781" w:rsidRPr="008C0F50">
            <w:rPr>
              <w:color w:val="66FFFF"/>
            </w:rPr>
            <w:fldChar w:fldCharType="end"/>
          </w:r>
        </w:sdtContent>
      </w:sdt>
    </w:p>
    <w:p w14:paraId="1D325E07" w14:textId="477B2B85" w:rsidR="002A36FA" w:rsidRDefault="002A36FA">
      <w:r>
        <w:t>Note</w:t>
      </w:r>
      <w:r w:rsidR="000B10B2">
        <w:t>-</w:t>
      </w:r>
      <w:r>
        <w:t>taking- My note taking skills as of term one were extremely limited and rough.</w:t>
      </w:r>
      <w:r w:rsidR="00E614F6">
        <w:t xml:space="preserve"> “Everyone takes notes but not everyone can do this to its full effectiveness” </w:t>
      </w:r>
      <w:bookmarkStart w:id="1" w:name="_Hlk38748162"/>
      <w:r w:rsidR="00E614F6" w:rsidRPr="00E614F6">
        <w:rPr>
          <w:color w:val="FFFF00"/>
        </w:rPr>
        <w:t>(Fiona McPherson,2012)</w:t>
      </w:r>
      <w:bookmarkEnd w:id="1"/>
      <w:r w:rsidR="00E614F6">
        <w:t>.</w:t>
      </w:r>
      <w:r>
        <w:t xml:space="preserve"> I was not making note taking a priority </w:t>
      </w:r>
      <w:r>
        <w:lastRenderedPageBreak/>
        <w:t>and thus coming to confusion and trouble while revising for assignments.</w:t>
      </w:r>
      <w:r w:rsidR="00E614F6">
        <w:t xml:space="preserve"> At the time I was not aware of the importance of note taking. </w:t>
      </w:r>
    </w:p>
    <w:p w14:paraId="6C88244F" w14:textId="06D3C965" w:rsidR="004C6D85" w:rsidRDefault="004C6D85">
      <w:r>
        <w:t xml:space="preserve">Paraphrasing- This topic is </w:t>
      </w:r>
      <w:r w:rsidR="00AE154C">
        <w:t>particularly important</w:t>
      </w:r>
      <w:r>
        <w:t xml:space="preserve"> to me because in my first assignment for a different subject in term one I was penalised for not paraph</w:t>
      </w:r>
      <w:r w:rsidR="00AE154C">
        <w:t xml:space="preserve">rasing properly. I had taken a paragraph from one subject and used it in another as I was discussing the same topic but had not paraphrased at all. </w:t>
      </w:r>
    </w:p>
    <w:p w14:paraId="05E1CEE2" w14:textId="5C9A1E6C" w:rsidR="009C72EF" w:rsidRDefault="009C72EF">
      <w:r>
        <w:t xml:space="preserve">Presentation and public speaking- Before even joining the university, I was not confident in my presentational skills or public speaking. I would find myself losing words I had memorised, once put in front of an audience. I did not have the ability to lead a team in a presentational situation and was afraid to talk aloud in front of others. </w:t>
      </w:r>
    </w:p>
    <w:p w14:paraId="3AC7297A" w14:textId="058EFE3F" w:rsidR="0082607A" w:rsidRDefault="0082607A"/>
    <w:p w14:paraId="59BC70F4" w14:textId="53D1E498" w:rsidR="0082607A" w:rsidRDefault="0082607A">
      <w:pPr>
        <w:rPr>
          <w:b/>
          <w:bCs/>
          <w:sz w:val="32"/>
          <w:szCs w:val="32"/>
          <w:u w:val="single"/>
        </w:rPr>
      </w:pPr>
      <w:r w:rsidRPr="0082607A">
        <w:rPr>
          <w:b/>
          <w:bCs/>
          <w:sz w:val="32"/>
          <w:szCs w:val="32"/>
          <w:u w:val="single"/>
        </w:rPr>
        <w:t>Feelings</w:t>
      </w:r>
    </w:p>
    <w:p w14:paraId="1719B201" w14:textId="23BE4278" w:rsidR="0082607A" w:rsidRDefault="0082607A">
      <w:r>
        <w:t xml:space="preserve">Time management- At the time I was working as an estate agent, I was feeling very frustrated with myself for being late time after time as I was getting complaints for having to keep clients waiting. I was thinking to myself that I need to make a change but was feeling let down with myself as I could not see any differences happening. </w:t>
      </w:r>
    </w:p>
    <w:p w14:paraId="5508B1FC" w14:textId="20C29CD0" w:rsidR="002A36FA" w:rsidRDefault="002A36FA">
      <w:r>
        <w:t>Note</w:t>
      </w:r>
      <w:r w:rsidR="000B10B2">
        <w:t>-</w:t>
      </w:r>
      <w:r>
        <w:t xml:space="preserve">taking- </w:t>
      </w:r>
      <w:r w:rsidR="009C72EF">
        <w:t>T</w:t>
      </w:r>
      <w:r>
        <w:t xml:space="preserve">he feelings I felt towards note taking were that it was a lot of effort and that I </w:t>
      </w:r>
      <w:r w:rsidR="00AE154C">
        <w:t>did not</w:t>
      </w:r>
      <w:r>
        <w:t xml:space="preserve"> really need them as I can just research the topics via the internet.</w:t>
      </w:r>
      <w:r w:rsidR="007371A5">
        <w:t xml:space="preserve"> At the time I did not understand what</w:t>
      </w:r>
      <w:r w:rsidR="000B10B2">
        <w:t xml:space="preserve"> </w:t>
      </w:r>
      <w:r w:rsidR="007371A5">
        <w:t>mind mapping</w:t>
      </w:r>
      <w:r w:rsidR="000B10B2">
        <w:t xml:space="preserve"> was and how to use this effectively. “One should worry if they cannot get all the information into a mind map as it is just a brief interpretation of the topic” </w:t>
      </w:r>
      <w:r w:rsidR="000B10B2" w:rsidRPr="000B10B2">
        <w:rPr>
          <w:color w:val="7030A0"/>
        </w:rPr>
        <w:t>(Andrew Gillies, 2017)</w:t>
      </w:r>
      <w:r w:rsidR="000B10B2">
        <w:t xml:space="preserve">. </w:t>
      </w:r>
    </w:p>
    <w:p w14:paraId="27832AC0" w14:textId="77777777" w:rsidR="009C72EF" w:rsidRDefault="00AE154C">
      <w:r>
        <w:t>Paraphrasing- At the time I felt as though paraphrasing was not important and I can just look over the matter. My feelings towards paraphrasing were quickly overturned once I received feedback from my tutor after the submission of my first assignment.</w:t>
      </w:r>
    </w:p>
    <w:p w14:paraId="5BAE3F40" w14:textId="08EA98AC" w:rsidR="00AE154C" w:rsidRDefault="009C72EF">
      <w:r>
        <w:t xml:space="preserve">Presentation and public speaking- The feeling I had at the time towards speaking publicly or to </w:t>
      </w:r>
      <w:proofErr w:type="gramStart"/>
      <w:r>
        <w:t>a large number of</w:t>
      </w:r>
      <w:proofErr w:type="gramEnd"/>
      <w:r>
        <w:t xml:space="preserve"> people were shyness, unconfident and nervousness. Although I would practise at home, when the time came, I lost my confidence. </w:t>
      </w:r>
    </w:p>
    <w:p w14:paraId="5539A5E0" w14:textId="1F9D6881" w:rsidR="0082607A" w:rsidRDefault="0082607A"/>
    <w:p w14:paraId="74BEE671" w14:textId="53CBF3C0" w:rsidR="0082607A" w:rsidRDefault="0082607A">
      <w:pPr>
        <w:rPr>
          <w:b/>
          <w:bCs/>
          <w:sz w:val="32"/>
          <w:szCs w:val="32"/>
          <w:u w:val="single"/>
        </w:rPr>
      </w:pPr>
      <w:r w:rsidRPr="0082607A">
        <w:rPr>
          <w:b/>
          <w:bCs/>
          <w:sz w:val="32"/>
          <w:szCs w:val="32"/>
          <w:u w:val="single"/>
        </w:rPr>
        <w:t>Evaluation</w:t>
      </w:r>
    </w:p>
    <w:p w14:paraId="2206B89C" w14:textId="4D7AC267" w:rsidR="0082607A" w:rsidRDefault="0082607A">
      <w:pPr>
        <w:rPr>
          <w:color w:val="000000" w:themeColor="text1"/>
        </w:rPr>
      </w:pPr>
      <w:r>
        <w:lastRenderedPageBreak/>
        <w:t>Time management- To be precise, there is not any positive outcome of being late. All the experiences of my time management at the time were negative.</w:t>
      </w:r>
      <w:r w:rsidR="00311692">
        <w:t xml:space="preserve"> “I wasn’t aware of the importance of knowing what my key time was actually being spent on” </w:t>
      </w:r>
      <w:r w:rsidR="00311692" w:rsidRPr="00311692">
        <w:rPr>
          <w:color w:val="FF0000"/>
        </w:rPr>
        <w:t>(</w:t>
      </w:r>
      <w:proofErr w:type="spellStart"/>
      <w:r w:rsidR="00311692" w:rsidRPr="00311692">
        <w:rPr>
          <w:color w:val="FF0000"/>
        </w:rPr>
        <w:t>P.</w:t>
      </w:r>
      <w:proofErr w:type="gramStart"/>
      <w:r w:rsidR="00311692" w:rsidRPr="00311692">
        <w:rPr>
          <w:color w:val="FF0000"/>
        </w:rPr>
        <w:t>K.Jha</w:t>
      </w:r>
      <w:proofErr w:type="spellEnd"/>
      <w:proofErr w:type="gramEnd"/>
      <w:r w:rsidR="00311692" w:rsidRPr="00311692">
        <w:rPr>
          <w:color w:val="FF0000"/>
        </w:rPr>
        <w:t>, 2008)</w:t>
      </w:r>
      <w:r w:rsidR="00311692">
        <w:rPr>
          <w:color w:val="000000" w:themeColor="text1"/>
        </w:rPr>
        <w:t>.</w:t>
      </w:r>
    </w:p>
    <w:p w14:paraId="7980D2EA" w14:textId="6FFC03B5" w:rsidR="002A36FA" w:rsidRDefault="002A36FA">
      <w:pPr>
        <w:rPr>
          <w:color w:val="000000" w:themeColor="text1"/>
        </w:rPr>
      </w:pPr>
      <w:r>
        <w:rPr>
          <w:color w:val="000000" w:themeColor="text1"/>
        </w:rPr>
        <w:t>Note</w:t>
      </w:r>
      <w:r w:rsidR="000B10B2">
        <w:rPr>
          <w:color w:val="000000" w:themeColor="text1"/>
        </w:rPr>
        <w:t>-</w:t>
      </w:r>
      <w:r>
        <w:rPr>
          <w:color w:val="000000" w:themeColor="text1"/>
        </w:rPr>
        <w:t xml:space="preserve">taking- The positive aspect at the time of term one I felt was that I was saving time, however the negative aspect which came to my realisation during revision was in fact it will take more time to revise and research without any notes taken in the first place. </w:t>
      </w:r>
    </w:p>
    <w:p w14:paraId="687F5BC3" w14:textId="2AEFB3AF" w:rsidR="00AE154C" w:rsidRDefault="00AE154C">
      <w:pPr>
        <w:rPr>
          <w:color w:val="000000" w:themeColor="text1"/>
        </w:rPr>
      </w:pPr>
      <w:r>
        <w:rPr>
          <w:color w:val="000000" w:themeColor="text1"/>
        </w:rPr>
        <w:t xml:space="preserve">Paraphrasing- The negative outcome of not paraphrasing was that I was penalised and my grade was affected, however the positive outcome was that I was quickly able to see where I went wrong and what needed to be changed in order for me to succeed next time. </w:t>
      </w:r>
    </w:p>
    <w:p w14:paraId="48CD1910" w14:textId="1006F493" w:rsidR="009C72EF" w:rsidRDefault="009C72EF">
      <w:pPr>
        <w:rPr>
          <w:color w:val="000000" w:themeColor="text1"/>
        </w:rPr>
      </w:pPr>
      <w:r>
        <w:rPr>
          <w:color w:val="000000" w:themeColor="text1"/>
        </w:rPr>
        <w:t xml:space="preserve">Presentation and public speaking- </w:t>
      </w:r>
      <w:r w:rsidR="00534F68">
        <w:rPr>
          <w:color w:val="000000" w:themeColor="text1"/>
        </w:rPr>
        <w:t xml:space="preserve">At the time of term one, where we were still learning the different strategies of public speaking, I had a lot of negative energy towards the topic as I was not confident in myself. </w:t>
      </w:r>
    </w:p>
    <w:p w14:paraId="144F6A85" w14:textId="45B62C2F" w:rsidR="00000B57" w:rsidRDefault="00000B57">
      <w:pPr>
        <w:rPr>
          <w:color w:val="000000" w:themeColor="text1"/>
        </w:rPr>
      </w:pPr>
    </w:p>
    <w:p w14:paraId="78C9E5EE" w14:textId="3D49D061" w:rsidR="00000B57" w:rsidRDefault="00000B57">
      <w:pPr>
        <w:rPr>
          <w:b/>
          <w:bCs/>
          <w:color w:val="000000" w:themeColor="text1"/>
          <w:sz w:val="32"/>
          <w:szCs w:val="32"/>
          <w:u w:val="single"/>
        </w:rPr>
      </w:pPr>
      <w:r w:rsidRPr="00000B57">
        <w:rPr>
          <w:b/>
          <w:bCs/>
          <w:color w:val="000000" w:themeColor="text1"/>
          <w:sz w:val="32"/>
          <w:szCs w:val="32"/>
          <w:u w:val="single"/>
        </w:rPr>
        <w:t>Analysis</w:t>
      </w:r>
    </w:p>
    <w:p w14:paraId="4E4FE942" w14:textId="7F019E1E" w:rsidR="00311692" w:rsidRDefault="00000B57">
      <w:pPr>
        <w:rPr>
          <w:color w:val="70AD47" w:themeColor="accent6"/>
        </w:rPr>
      </w:pPr>
      <w:r>
        <w:rPr>
          <w:color w:val="000000" w:themeColor="text1"/>
        </w:rPr>
        <w:t xml:space="preserve">Time management- At the time, I was very naïve and </w:t>
      </w:r>
      <w:r w:rsidR="006B491B">
        <w:rPr>
          <w:color w:val="000000" w:themeColor="text1"/>
        </w:rPr>
        <w:t>was not</w:t>
      </w:r>
      <w:r>
        <w:rPr>
          <w:color w:val="000000" w:themeColor="text1"/>
        </w:rPr>
        <w:t xml:space="preserve"> </w:t>
      </w:r>
      <w:r w:rsidR="006B491B">
        <w:rPr>
          <w:color w:val="000000" w:themeColor="text1"/>
        </w:rPr>
        <w:t>aware</w:t>
      </w:r>
      <w:r>
        <w:rPr>
          <w:color w:val="000000" w:themeColor="text1"/>
        </w:rPr>
        <w:t xml:space="preserve"> of the consequences that my time keeping may have. I </w:t>
      </w:r>
      <w:r w:rsidR="006B491B">
        <w:rPr>
          <w:color w:val="000000" w:themeColor="text1"/>
        </w:rPr>
        <w:t>did not</w:t>
      </w:r>
      <w:r>
        <w:rPr>
          <w:color w:val="000000" w:themeColor="text1"/>
        </w:rPr>
        <w:t xml:space="preserve"> think of the effects my actions of being late would have on others such as my clients, colleagues and peers. </w:t>
      </w:r>
      <w:r w:rsidR="00EF40A0">
        <w:rPr>
          <w:color w:val="000000" w:themeColor="text1"/>
        </w:rPr>
        <w:t>“</w:t>
      </w:r>
      <w:r>
        <w:rPr>
          <w:color w:val="000000" w:themeColor="text1"/>
        </w:rPr>
        <w:t xml:space="preserve">The real definition and meaning of time keeping were ignored as </w:t>
      </w:r>
      <w:r w:rsidR="00EF40A0">
        <w:rPr>
          <w:color w:val="000000" w:themeColor="text1"/>
        </w:rPr>
        <w:t xml:space="preserve">we were focused on different aspects of organisation” </w:t>
      </w:r>
      <w:r w:rsidR="00EF40A0" w:rsidRPr="00EF40A0">
        <w:rPr>
          <w:color w:val="70AD47" w:themeColor="accent6"/>
        </w:rPr>
        <w:t xml:space="preserve">(Connor </w:t>
      </w:r>
      <w:proofErr w:type="spellStart"/>
      <w:r w:rsidR="00EF40A0" w:rsidRPr="00EF40A0">
        <w:rPr>
          <w:color w:val="70AD47" w:themeColor="accent6"/>
        </w:rPr>
        <w:t>Whiteley</w:t>
      </w:r>
      <w:proofErr w:type="spellEnd"/>
      <w:r w:rsidR="00EF40A0" w:rsidRPr="00EF40A0">
        <w:rPr>
          <w:color w:val="70AD47" w:themeColor="accent6"/>
        </w:rPr>
        <w:t>, 2019)</w:t>
      </w:r>
      <w:r w:rsidR="00EF40A0">
        <w:rPr>
          <w:color w:val="70AD47" w:themeColor="accent6"/>
        </w:rPr>
        <w:t>.</w:t>
      </w:r>
    </w:p>
    <w:p w14:paraId="7C1BF116" w14:textId="04C0ACAC" w:rsidR="002A36FA" w:rsidRDefault="007E6545">
      <w:r w:rsidRPr="007E6545">
        <w:t>N</w:t>
      </w:r>
      <w:r>
        <w:t>ote</w:t>
      </w:r>
      <w:r w:rsidR="000B10B2">
        <w:t>-</w:t>
      </w:r>
      <w:r>
        <w:t>taking- During term one, I did not realise how important it is to take notes as it will affect me in the future, my note taking was very untidy and rushed which when it came to revision I could not make out some sentences which ultimately lead to more confusion.</w:t>
      </w:r>
    </w:p>
    <w:p w14:paraId="6EAD07CA" w14:textId="25063FB8" w:rsidR="0023714B" w:rsidRDefault="0023714B">
      <w:r>
        <w:rPr>
          <w:noProof/>
        </w:rPr>
        <w:drawing>
          <wp:inline distT="0" distB="0" distL="0" distR="0" wp14:anchorId="534B89CD" wp14:editId="336BC3C5">
            <wp:extent cx="3524250" cy="1105535"/>
            <wp:effectExtent l="0" t="0" r="0" b="0"/>
            <wp:docPr id="3" name="Picture 3" descr="The 10 Best Note Taking Apps to Use in 2020 (Free and Simp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10 Best Note Taking Apps to Use in 2020 (Free and Simple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60407" cy="1116877"/>
                    </a:xfrm>
                    <a:prstGeom prst="rect">
                      <a:avLst/>
                    </a:prstGeom>
                    <a:noFill/>
                    <a:ln>
                      <a:noFill/>
                    </a:ln>
                  </pic:spPr>
                </pic:pic>
              </a:graphicData>
            </a:graphic>
          </wp:inline>
        </w:drawing>
      </w:r>
      <w:r w:rsidR="005A0781">
        <w:t xml:space="preserve"> </w:t>
      </w:r>
      <w:sdt>
        <w:sdtPr>
          <w:rPr>
            <w:color w:val="FF00FF"/>
          </w:rPr>
          <w:id w:val="-703481594"/>
          <w:citation/>
        </w:sdtPr>
        <w:sdtContent>
          <w:r w:rsidR="005A0781" w:rsidRPr="008C0F50">
            <w:rPr>
              <w:color w:val="FF00FF"/>
            </w:rPr>
            <w:fldChar w:fldCharType="begin"/>
          </w:r>
          <w:r w:rsidR="005A0781" w:rsidRPr="008C0F50">
            <w:rPr>
              <w:color w:val="FF00FF"/>
            </w:rPr>
            <w:instrText xml:space="preserve"> CITATION cli20 \l 2057 </w:instrText>
          </w:r>
          <w:r w:rsidR="005A0781" w:rsidRPr="008C0F50">
            <w:rPr>
              <w:color w:val="FF00FF"/>
            </w:rPr>
            <w:fldChar w:fldCharType="separate"/>
          </w:r>
          <w:r w:rsidR="005A0781" w:rsidRPr="008C0F50">
            <w:rPr>
              <w:noProof/>
              <w:color w:val="FF00FF"/>
            </w:rPr>
            <w:t>(clickup.com, 2020)</w:t>
          </w:r>
          <w:r w:rsidR="005A0781" w:rsidRPr="008C0F50">
            <w:rPr>
              <w:color w:val="FF00FF"/>
            </w:rPr>
            <w:fldChar w:fldCharType="end"/>
          </w:r>
        </w:sdtContent>
      </w:sdt>
    </w:p>
    <w:p w14:paraId="4338BB00" w14:textId="77777777" w:rsidR="0023714B" w:rsidRDefault="0023714B"/>
    <w:p w14:paraId="1E2FE20C" w14:textId="7EC6CB26" w:rsidR="00AE154C" w:rsidRDefault="00AE154C">
      <w:r>
        <w:t xml:space="preserve">Paraphrasing- I didn’t at first realise that you have to completely change the sentences or text into your own words, I believed that you can change one or two words and that would be it, however that is not the case. </w:t>
      </w:r>
    </w:p>
    <w:p w14:paraId="2B6C7847" w14:textId="35B86496" w:rsidR="001D4955" w:rsidRPr="007E6545" w:rsidRDefault="001D4955">
      <w:r>
        <w:lastRenderedPageBreak/>
        <w:t>Presentation and public speaking- As we were progressing in class, I learned different strategies used in public speaking and presentational skills, we discussed techniques used by leaders in the world, such as Adolf Hitler, Donald Trump, Boris Johnson and even Theresa May. Detailing how body language, tone of voice, and hand gestures all accumulate into the effectiveness of your performance.</w:t>
      </w:r>
      <w:r w:rsidR="00BD4786">
        <w:t xml:space="preserve"> The following phrase was once said by the late leader Winston Churchill “The British nation will find it difficult to respect leaders who have ungainly posture” </w:t>
      </w:r>
      <w:r w:rsidR="00BD4786" w:rsidRPr="00BD4786">
        <w:rPr>
          <w:color w:val="00B050"/>
        </w:rPr>
        <w:t>(genardmethod.com, 2017)</w:t>
      </w:r>
      <w:r w:rsidR="00BD4786">
        <w:t xml:space="preserve">. </w:t>
      </w:r>
    </w:p>
    <w:p w14:paraId="30E6078D" w14:textId="14357386" w:rsidR="006B491B" w:rsidRPr="006B491B" w:rsidRDefault="0023714B">
      <w:r>
        <w:rPr>
          <w:noProof/>
        </w:rPr>
        <w:drawing>
          <wp:inline distT="0" distB="0" distL="0" distR="0" wp14:anchorId="5724B900" wp14:editId="2C2BCF12">
            <wp:extent cx="2619375" cy="1247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247775"/>
                    </a:xfrm>
                    <a:prstGeom prst="rect">
                      <a:avLst/>
                    </a:prstGeom>
                    <a:noFill/>
                    <a:ln>
                      <a:noFill/>
                    </a:ln>
                  </pic:spPr>
                </pic:pic>
              </a:graphicData>
            </a:graphic>
          </wp:inline>
        </w:drawing>
      </w:r>
      <w:r w:rsidR="005A0781">
        <w:t xml:space="preserve"> </w:t>
      </w:r>
      <w:sdt>
        <w:sdtPr>
          <w:rPr>
            <w:color w:val="0000FF"/>
          </w:rPr>
          <w:id w:val="-378391858"/>
          <w:citation/>
        </w:sdtPr>
        <w:sdtContent>
          <w:r w:rsidR="005A0781" w:rsidRPr="008C0F50">
            <w:rPr>
              <w:color w:val="0000FF"/>
            </w:rPr>
            <w:fldChar w:fldCharType="begin"/>
          </w:r>
          <w:r w:rsidR="005A0781" w:rsidRPr="008C0F50">
            <w:rPr>
              <w:color w:val="0000FF"/>
            </w:rPr>
            <w:instrText xml:space="preserve"> CITATION kgo16 \l 2057 </w:instrText>
          </w:r>
          <w:r w:rsidR="005A0781" w:rsidRPr="008C0F50">
            <w:rPr>
              <w:color w:val="0000FF"/>
            </w:rPr>
            <w:fldChar w:fldCharType="separate"/>
          </w:r>
          <w:r w:rsidR="005A0781" w:rsidRPr="008C0F50">
            <w:rPr>
              <w:noProof/>
              <w:color w:val="0000FF"/>
            </w:rPr>
            <w:t>(kgoldstein.blog.stab.org/, 2016)</w:t>
          </w:r>
          <w:r w:rsidR="005A0781" w:rsidRPr="008C0F50">
            <w:rPr>
              <w:color w:val="0000FF"/>
            </w:rPr>
            <w:fldChar w:fldCharType="end"/>
          </w:r>
        </w:sdtContent>
      </w:sdt>
    </w:p>
    <w:p w14:paraId="73501B65" w14:textId="5C8033A3" w:rsidR="006B491B" w:rsidRDefault="006B491B">
      <w:pPr>
        <w:rPr>
          <w:b/>
          <w:bCs/>
          <w:sz w:val="32"/>
          <w:szCs w:val="32"/>
          <w:u w:val="single"/>
        </w:rPr>
      </w:pPr>
      <w:r w:rsidRPr="006B491B">
        <w:rPr>
          <w:b/>
          <w:bCs/>
          <w:sz w:val="32"/>
          <w:szCs w:val="32"/>
          <w:u w:val="single"/>
        </w:rPr>
        <w:t>Conclusion</w:t>
      </w:r>
    </w:p>
    <w:p w14:paraId="0E4747C1" w14:textId="6AA2565C" w:rsidR="006B491B" w:rsidRDefault="006B491B">
      <w:r>
        <w:t>Time management- At the time I could have taken a step back and organised my elf to an extent where I would not have to rush myself on a day to day basis. I could have planned and drawn out a time sheet to help me be more organised and punctual towards my appointments.</w:t>
      </w:r>
      <w:r w:rsidR="00313C73">
        <w:t xml:space="preserve"> “Poor time management can be due to self-control and procrastination” </w:t>
      </w:r>
      <w:bookmarkStart w:id="2" w:name="_Hlk38752908"/>
      <w:r w:rsidR="00313C73" w:rsidRPr="00313C73">
        <w:rPr>
          <w:color w:val="002060"/>
        </w:rPr>
        <w:t>(phycologytoday.com, 2017)</w:t>
      </w:r>
      <w:bookmarkEnd w:id="2"/>
      <w:r w:rsidR="00313C73">
        <w:t>.</w:t>
      </w:r>
    </w:p>
    <w:p w14:paraId="6CA6697A" w14:textId="30729620" w:rsidR="007E6545" w:rsidRDefault="007E6545">
      <w:r>
        <w:t>Note</w:t>
      </w:r>
      <w:r w:rsidR="000B10B2">
        <w:t>-</w:t>
      </w:r>
      <w:r>
        <w:t>taking- I should have taken my time to make sure that my notes are clear and that I understand them in full. I also should have gone over the notes whilst in class to verify if I was missing anything.</w:t>
      </w:r>
    </w:p>
    <w:p w14:paraId="2020F01D" w14:textId="77777777" w:rsidR="0062639D" w:rsidRDefault="00AE154C">
      <w:r>
        <w:t xml:space="preserve">Paraphrasing- If I did not understand what the process of paraphrasing </w:t>
      </w:r>
      <w:r w:rsidR="00BB6BF1">
        <w:t>was,</w:t>
      </w:r>
      <w:r>
        <w:t xml:space="preserve"> I should have researched it myself or asked my tutor for additional assistance</w:t>
      </w:r>
      <w:r w:rsidR="00BB6BF1">
        <w:t xml:space="preserve">. On the other hand, I was adamant in my own understand of what paraphrasing already was, so I was none-the-less wise. </w:t>
      </w:r>
    </w:p>
    <w:p w14:paraId="10155ADB" w14:textId="1EFD695D" w:rsidR="00AE154C" w:rsidRDefault="0062639D">
      <w:r>
        <w:t xml:space="preserve">Presentation and public speaking- At the time of my first presentation for my assignment in term one, I could have been more vocal, used more hand gestures along with my speeches and shown more of a direct approach with the audience instead of being less involved and shy to talk. </w:t>
      </w:r>
      <w:r w:rsidR="00BB6BF1">
        <w:t xml:space="preserve"> </w:t>
      </w:r>
    </w:p>
    <w:p w14:paraId="2F6D7FF0" w14:textId="16D1DFCC" w:rsidR="006B491B" w:rsidRDefault="006B491B"/>
    <w:p w14:paraId="0C836523" w14:textId="5252F6C6" w:rsidR="006B491B" w:rsidRDefault="006B491B">
      <w:pPr>
        <w:rPr>
          <w:b/>
          <w:bCs/>
          <w:sz w:val="32"/>
          <w:szCs w:val="32"/>
          <w:u w:val="single"/>
        </w:rPr>
      </w:pPr>
      <w:r w:rsidRPr="006B491B">
        <w:rPr>
          <w:b/>
          <w:bCs/>
          <w:sz w:val="32"/>
          <w:szCs w:val="32"/>
          <w:u w:val="single"/>
        </w:rPr>
        <w:t>Action plan</w:t>
      </w:r>
    </w:p>
    <w:p w14:paraId="59A076AF" w14:textId="251BA29B" w:rsidR="007E6545" w:rsidRDefault="006B491B">
      <w:r>
        <w:t xml:space="preserve">Time management- If problems with my time management arose again I will be able to tackle them with a different approach as I have learned to prepare myself </w:t>
      </w:r>
      <w:r>
        <w:lastRenderedPageBreak/>
        <w:t xml:space="preserve">well in advance, to leave extra room for error as we cannot </w:t>
      </w:r>
      <w:r w:rsidR="00F90218">
        <w:t xml:space="preserve">always determine the foreseeable future and to make suitable alternatives if any challenges were to arise. </w:t>
      </w:r>
    </w:p>
    <w:p w14:paraId="3039CE61" w14:textId="4F47279B" w:rsidR="007E6545" w:rsidRDefault="007E6545">
      <w:r>
        <w:t>Note</w:t>
      </w:r>
      <w:r w:rsidR="000B10B2">
        <w:t>-</w:t>
      </w:r>
      <w:r>
        <w:t xml:space="preserve">taking- I have now learned that note taking is crucial as it is a significant aspect of my whole educational process, I will be making sure that I do not rush or hesitate to </w:t>
      </w:r>
      <w:r w:rsidR="004C6D85">
        <w:t>ascertain that</w:t>
      </w:r>
      <w:r>
        <w:t xml:space="preserve"> I am aware of the meanings of notes taken. </w:t>
      </w:r>
    </w:p>
    <w:p w14:paraId="4A6467A1" w14:textId="2FA484FF" w:rsidR="00BB6BF1" w:rsidRDefault="00BB6BF1">
      <w:r>
        <w:t>Paraphrasing- I have now learned the importance of paraphrasing properly and how to use it in context.</w:t>
      </w:r>
      <w:r w:rsidR="00545387">
        <w:t xml:space="preserve"> To research words I do not understand by the author</w:t>
      </w:r>
      <w:r>
        <w:t xml:space="preserve"> </w:t>
      </w:r>
      <w:r w:rsidR="00545387">
        <w:t>u</w:t>
      </w:r>
      <w:r>
        <w:t>sing different research methods and structured writing which I have learned in class for the duration of terms one and two.</w:t>
      </w:r>
      <w:r w:rsidR="00545387">
        <w:t xml:space="preserve"> “Always reread words you want to paraphrase and lookup words you do not understand” </w:t>
      </w:r>
      <w:r w:rsidR="00545387" w:rsidRPr="00545387">
        <w:rPr>
          <w:color w:val="7B7B7B" w:themeColor="accent3" w:themeShade="BF"/>
        </w:rPr>
        <w:t>(acedemicguides.waldenu.edu, 2014)</w:t>
      </w:r>
      <w:r w:rsidR="00545387">
        <w:t>.</w:t>
      </w:r>
    </w:p>
    <w:p w14:paraId="2F12CEBB" w14:textId="4F66E9C9" w:rsidR="0062639D" w:rsidRDefault="0062639D">
      <w:r>
        <w:t xml:space="preserve">Presentation and public speaking- </w:t>
      </w:r>
      <w:r w:rsidR="00CD7A8E">
        <w:t xml:space="preserve">Since my first approach at presentation in term one, I have learned to be more confident in the message I am trying to get across to the audience whether I genuinely believe in it or not. I </w:t>
      </w:r>
      <w:proofErr w:type="gramStart"/>
      <w:r w:rsidR="00CD7A8E">
        <w:t>have an understanding of</w:t>
      </w:r>
      <w:proofErr w:type="gramEnd"/>
      <w:r w:rsidR="00CD7A8E">
        <w:t xml:space="preserve"> the different techniques and methodology used by great leaders and public speakers around the world. </w:t>
      </w:r>
      <w:r w:rsidR="00E614F6">
        <w:t>Therefor I</w:t>
      </w:r>
      <w:r w:rsidR="00CD7A8E">
        <w:t xml:space="preserve"> have gained a lot of confidence in my </w:t>
      </w:r>
      <w:r w:rsidR="00E614F6">
        <w:t xml:space="preserve">ability to speak in front of </w:t>
      </w:r>
      <w:proofErr w:type="gramStart"/>
      <w:r w:rsidR="00E614F6">
        <w:t>a large number of</w:t>
      </w:r>
      <w:proofErr w:type="gramEnd"/>
      <w:r w:rsidR="00E614F6">
        <w:t xml:space="preserve"> people. </w:t>
      </w:r>
    </w:p>
    <w:p w14:paraId="064C51FE" w14:textId="77777777" w:rsidR="00521172" w:rsidRDefault="00521172">
      <w:pPr>
        <w:rPr>
          <w:b/>
          <w:bCs/>
          <w:sz w:val="32"/>
          <w:szCs w:val="32"/>
          <w:u w:val="single"/>
        </w:rPr>
      </w:pPr>
    </w:p>
    <w:p w14:paraId="3E0B8A02" w14:textId="2BE2DCA1" w:rsidR="00521172" w:rsidRDefault="00521172">
      <w:pPr>
        <w:rPr>
          <w:b/>
          <w:bCs/>
          <w:sz w:val="32"/>
          <w:szCs w:val="32"/>
          <w:u w:val="single"/>
        </w:rPr>
      </w:pPr>
      <w:r w:rsidRPr="00521172">
        <w:rPr>
          <w:b/>
          <w:bCs/>
          <w:sz w:val="32"/>
          <w:szCs w:val="32"/>
          <w:u w:val="single"/>
        </w:rPr>
        <w:t>Conclusio</w:t>
      </w:r>
      <w:r>
        <w:rPr>
          <w:b/>
          <w:bCs/>
          <w:sz w:val="32"/>
          <w:szCs w:val="32"/>
          <w:u w:val="single"/>
        </w:rPr>
        <w:t>n</w:t>
      </w:r>
    </w:p>
    <w:p w14:paraId="6864805D" w14:textId="0BFF828C" w:rsidR="00894EE3" w:rsidRPr="00521172" w:rsidRDefault="00521172">
      <w:r w:rsidRPr="00521172">
        <w:t>T</w:t>
      </w:r>
      <w:r>
        <w:t>o conclude this report, I have found my personal development using Gibbs reflective cycle to be useful and highly effective. I now have great understanding of why reflective cycles are used personally and professionally and the effect they have on personal development. I myself have been able to reflect on my own improvements between terms one and two of study</w:t>
      </w:r>
      <w:r w:rsidR="00894EE3">
        <w:t>,</w:t>
      </w:r>
      <w:r>
        <w:t xml:space="preserve"> looking back at how nervous I </w:t>
      </w:r>
      <w:r w:rsidR="00894EE3">
        <w:t xml:space="preserve">was in my first presentational assignment and the confidence I have grown through learning how to deal with public speaking now. My assignments at present take less time and are more accurate due to practicing and enforcing effective note-taking techniques. I am now more confident in paraphrasing and different research methods used, which I can initiate to future assignments and not get penalised for. As of my time keeping, I have learned just how important my actions and punctuality are and am now in further progress of staying organised and being on time. In my own opinion, I </w:t>
      </w:r>
      <w:proofErr w:type="gramStart"/>
      <w:r w:rsidR="00894EE3">
        <w:t>don’t</w:t>
      </w:r>
      <w:proofErr w:type="gramEnd"/>
      <w:r w:rsidR="00894EE3">
        <w:t xml:space="preserve"> think all these improvements cannot be made if one does not sit down and reflect on </w:t>
      </w:r>
      <w:r w:rsidR="00313C73">
        <w:t>one’s</w:t>
      </w:r>
      <w:r w:rsidR="00894EE3">
        <w:t xml:space="preserve"> self,</w:t>
      </w:r>
      <w:r w:rsidR="00313C73">
        <w:t xml:space="preserve"> thus</w:t>
      </w:r>
      <w:r w:rsidR="00894EE3">
        <w:t xml:space="preserve"> proving how effective reflection cycles like Graham Gibb’s are. </w:t>
      </w:r>
    </w:p>
    <w:p w14:paraId="2660F299" w14:textId="77777777" w:rsidR="00521172" w:rsidRPr="00521172" w:rsidRDefault="00521172">
      <w:pPr>
        <w:rPr>
          <w:b/>
          <w:bCs/>
          <w:sz w:val="32"/>
          <w:szCs w:val="32"/>
          <w:u w:val="single"/>
        </w:rPr>
      </w:pPr>
    </w:p>
    <w:p w14:paraId="2776041F" w14:textId="7588EC6E" w:rsidR="00311692" w:rsidRDefault="00311692">
      <w:pPr>
        <w:rPr>
          <w:color w:val="000000" w:themeColor="text1"/>
        </w:rPr>
      </w:pPr>
    </w:p>
    <w:p w14:paraId="4374BCF3" w14:textId="77777777" w:rsidR="005A0781" w:rsidRDefault="00311692">
      <w:pPr>
        <w:rPr>
          <w:b/>
          <w:bCs/>
          <w:color w:val="000000" w:themeColor="text1"/>
          <w:sz w:val="32"/>
          <w:szCs w:val="32"/>
          <w:u w:val="single"/>
        </w:rPr>
      </w:pPr>
      <w:r w:rsidRPr="00311692">
        <w:rPr>
          <w:b/>
          <w:bCs/>
          <w:color w:val="000000" w:themeColor="text1"/>
          <w:sz w:val="32"/>
          <w:szCs w:val="32"/>
          <w:u w:val="single"/>
        </w:rPr>
        <w:t>References/Bibliography</w:t>
      </w:r>
      <w:r>
        <w:rPr>
          <w:b/>
          <w:bCs/>
          <w:color w:val="000000" w:themeColor="text1"/>
          <w:sz w:val="32"/>
          <w:szCs w:val="32"/>
          <w:u w:val="single"/>
        </w:rPr>
        <w:t>:</w:t>
      </w:r>
    </w:p>
    <w:sdt>
      <w:sdtPr>
        <w:id w:val="-2124450104"/>
        <w:docPartObj>
          <w:docPartGallery w:val="Bibliographies"/>
          <w:docPartUnique/>
        </w:docPartObj>
      </w:sdtPr>
      <w:sdtEndPr>
        <w:rPr>
          <w:rFonts w:ascii="Times New Roman" w:eastAsiaTheme="minorHAnsi" w:hAnsi="Times New Roman" w:cs="Times New Roman"/>
          <w:color w:val="auto"/>
          <w:sz w:val="28"/>
          <w:szCs w:val="28"/>
          <w:lang w:val="en-GB"/>
        </w:rPr>
      </w:sdtEndPr>
      <w:sdtContent>
        <w:p w14:paraId="70818CBE" w14:textId="35BA21D0" w:rsidR="005A0781" w:rsidRDefault="005A0781">
          <w:pPr>
            <w:pStyle w:val="Heading1"/>
          </w:pPr>
          <w:r>
            <w:t>References</w:t>
          </w:r>
        </w:p>
        <w:sdt>
          <w:sdtPr>
            <w:id w:val="-573587230"/>
            <w:bibliography/>
          </w:sdtPr>
          <w:sdtContent>
            <w:p w14:paraId="41D7977A" w14:textId="77777777" w:rsidR="005A0781" w:rsidRDefault="005A0781" w:rsidP="005A0781">
              <w:pPr>
                <w:pStyle w:val="Bibliography"/>
                <w:rPr>
                  <w:noProof/>
                  <w:sz w:val="24"/>
                  <w:szCs w:val="24"/>
                  <w:lang w:val="en-US"/>
                </w:rPr>
              </w:pPr>
              <w:r>
                <w:fldChar w:fldCharType="begin"/>
              </w:r>
              <w:r>
                <w:instrText xml:space="preserve"> BIBLIOGRAPHY </w:instrText>
              </w:r>
              <w:r>
                <w:fldChar w:fldCharType="separate"/>
              </w:r>
              <w:r>
                <w:rPr>
                  <w:noProof/>
                  <w:lang w:val="en-US"/>
                </w:rPr>
                <w:t xml:space="preserve">clickup.com, 2020. </w:t>
              </w:r>
              <w:r>
                <w:rPr>
                  <w:i/>
                  <w:iCs/>
                  <w:noProof/>
                  <w:lang w:val="en-US"/>
                </w:rPr>
                <w:t xml:space="preserve">clickup.com. </w:t>
              </w:r>
              <w:r>
                <w:rPr>
                  <w:noProof/>
                  <w:lang w:val="en-US"/>
                </w:rPr>
                <w:t xml:space="preserve">[Online] </w:t>
              </w:r>
              <w:r>
                <w:rPr>
                  <w:noProof/>
                  <w:lang w:val="en-US"/>
                </w:rPr>
                <w:br/>
                <w:t xml:space="preserve">Available at: </w:t>
              </w:r>
              <w:r>
                <w:rPr>
                  <w:noProof/>
                  <w:u w:val="single"/>
                  <w:lang w:val="en-US"/>
                </w:rPr>
                <w:t>https://clickup.com/blog/note-taking-apps/</w:t>
              </w:r>
              <w:r>
                <w:rPr>
                  <w:noProof/>
                  <w:lang w:val="en-US"/>
                </w:rPr>
                <w:br/>
                <w:t>[Accessed 3 february 2020].</w:t>
              </w:r>
            </w:p>
            <w:p w14:paraId="06DAF632" w14:textId="77777777" w:rsidR="005A0781" w:rsidRDefault="005A0781" w:rsidP="005A0781">
              <w:pPr>
                <w:pStyle w:val="Bibliography"/>
                <w:rPr>
                  <w:noProof/>
                  <w:lang w:val="en-US"/>
                </w:rPr>
              </w:pPr>
              <w:bookmarkStart w:id="3" w:name="_Hlk39266379"/>
              <w:r>
                <w:rPr>
                  <w:noProof/>
                  <w:lang w:val="en-US"/>
                </w:rPr>
                <w:t xml:space="preserve">kgoldstein.blog.stab.org/, 2016. </w:t>
              </w:r>
              <w:r>
                <w:rPr>
                  <w:i/>
                  <w:iCs/>
                  <w:noProof/>
                  <w:lang w:val="en-US"/>
                </w:rPr>
                <w:t xml:space="preserve">kgoldstein.blog.stab.org/. </w:t>
              </w:r>
              <w:r>
                <w:rPr>
                  <w:noProof/>
                  <w:lang w:val="en-US"/>
                </w:rPr>
                <w:t xml:space="preserve">[Online] </w:t>
              </w:r>
              <w:r>
                <w:rPr>
                  <w:noProof/>
                  <w:lang w:val="en-US"/>
                </w:rPr>
                <w:br/>
                <w:t xml:space="preserve">Available at: </w:t>
              </w:r>
              <w:r>
                <w:rPr>
                  <w:noProof/>
                  <w:u w:val="single"/>
                  <w:lang w:val="en-US"/>
                </w:rPr>
                <w:t>http://kgoldstein.blog.stab.org/</w:t>
              </w:r>
              <w:r>
                <w:rPr>
                  <w:noProof/>
                  <w:lang w:val="en-US"/>
                </w:rPr>
                <w:br/>
                <w:t>[Accessed 04 april 2016].</w:t>
              </w:r>
            </w:p>
            <w:p w14:paraId="19238B99" w14:textId="77777777" w:rsidR="005A0781" w:rsidRDefault="005A0781" w:rsidP="005A0781">
              <w:pPr>
                <w:pStyle w:val="Bibliography"/>
                <w:rPr>
                  <w:noProof/>
                  <w:lang w:val="en-US"/>
                </w:rPr>
              </w:pPr>
              <w:bookmarkStart w:id="4" w:name="_Hlk39266436"/>
              <w:bookmarkEnd w:id="3"/>
              <w:r>
                <w:rPr>
                  <w:noProof/>
                  <w:lang w:val="en-US"/>
                </w:rPr>
                <w:t xml:space="preserve">Madley, E., 2017. </w:t>
              </w:r>
              <w:r>
                <w:rPr>
                  <w:i/>
                  <w:iCs/>
                  <w:noProof/>
                  <w:lang w:val="en-US"/>
                </w:rPr>
                <w:t xml:space="preserve">Knowledgehut.com. </w:t>
              </w:r>
              <w:r>
                <w:rPr>
                  <w:noProof/>
                  <w:lang w:val="en-US"/>
                </w:rPr>
                <w:t xml:space="preserve">[Online] </w:t>
              </w:r>
              <w:r>
                <w:rPr>
                  <w:noProof/>
                  <w:lang w:val="en-US"/>
                </w:rPr>
                <w:br/>
                <w:t xml:space="preserve">Available at: </w:t>
              </w:r>
              <w:r>
                <w:rPr>
                  <w:noProof/>
                  <w:u w:val="single"/>
                  <w:lang w:val="en-US"/>
                </w:rPr>
                <w:t>https://www.knowledgehut.com/blog/career/how-time-management-skills-can-affect-your-career</w:t>
              </w:r>
              <w:r>
                <w:rPr>
                  <w:noProof/>
                  <w:lang w:val="en-US"/>
                </w:rPr>
                <w:br/>
                <w:t>[Accessed 14 april 2017].</w:t>
              </w:r>
            </w:p>
            <w:bookmarkEnd w:id="4"/>
            <w:p w14:paraId="35014664" w14:textId="7E2A3EDA" w:rsidR="005A0781" w:rsidRDefault="005A0781" w:rsidP="005A0781">
              <w:r>
                <w:rPr>
                  <w:b/>
                  <w:bCs/>
                  <w:noProof/>
                </w:rPr>
                <w:fldChar w:fldCharType="end"/>
              </w:r>
            </w:p>
          </w:sdtContent>
        </w:sdt>
      </w:sdtContent>
    </w:sdt>
    <w:p w14:paraId="3E5BFEB3" w14:textId="5493C18A" w:rsidR="00000B57" w:rsidRDefault="00000B57">
      <w:pPr>
        <w:rPr>
          <w:b/>
          <w:bCs/>
          <w:color w:val="000000" w:themeColor="text1"/>
          <w:sz w:val="32"/>
          <w:szCs w:val="32"/>
          <w:u w:val="single"/>
        </w:rPr>
      </w:pPr>
    </w:p>
    <w:p w14:paraId="4BD88BFC" w14:textId="6E969462" w:rsidR="00545387" w:rsidRPr="00545387" w:rsidRDefault="00545387">
      <w:pPr>
        <w:rPr>
          <w:b/>
          <w:bCs/>
          <w:sz w:val="32"/>
          <w:szCs w:val="32"/>
          <w:u w:val="single"/>
        </w:rPr>
      </w:pPr>
      <w:r w:rsidRPr="00545387">
        <w:rPr>
          <w:color w:val="7B7B7B" w:themeColor="accent3" w:themeShade="BF"/>
        </w:rPr>
        <w:t>(acedemicguides.waldenu.edu, 2014)</w:t>
      </w:r>
      <w:r>
        <w:rPr>
          <w:color w:val="7B7B7B" w:themeColor="accent3" w:themeShade="BF"/>
        </w:rPr>
        <w:t xml:space="preserve"> </w:t>
      </w:r>
      <w:r>
        <w:t xml:space="preserve">– Effective paraphrasing strategies, Writing centre, Using evidence: Effective paraphrasing strategies, </w:t>
      </w:r>
      <w:hyperlink r:id="rId8" w:history="1">
        <w:r>
          <w:rPr>
            <w:rStyle w:val="Hyperlink"/>
          </w:rPr>
          <w:t>https://academicguides.waldenu.edu/writingcenter/evidence/paraphrase/effective</w:t>
        </w:r>
      </w:hyperlink>
    </w:p>
    <w:p w14:paraId="7CEAA4DA" w14:textId="0F739D79" w:rsidR="000B10B2" w:rsidRDefault="000B10B2">
      <w:r w:rsidRPr="000B10B2">
        <w:rPr>
          <w:color w:val="7030A0"/>
        </w:rPr>
        <w:t>(Andrew Gillies, 2017)</w:t>
      </w:r>
      <w:r>
        <w:t>- Speech Analysis, Note-taking for Consecutive Interpreting, page 23, New York, Routledge Publishin</w:t>
      </w:r>
      <w:r w:rsidR="00BD4786">
        <w:t xml:space="preserve">g. </w:t>
      </w:r>
    </w:p>
    <w:p w14:paraId="299B0E9E" w14:textId="46234697" w:rsidR="00BF0A06" w:rsidRDefault="00BF0A06" w:rsidP="00BF0A06">
      <w:r w:rsidRPr="00EF40A0">
        <w:rPr>
          <w:color w:val="70AD47" w:themeColor="accent6"/>
        </w:rPr>
        <w:t xml:space="preserve">(Connor </w:t>
      </w:r>
      <w:proofErr w:type="spellStart"/>
      <w:r w:rsidRPr="00EF40A0">
        <w:rPr>
          <w:color w:val="70AD47" w:themeColor="accent6"/>
        </w:rPr>
        <w:t>Whiteley</w:t>
      </w:r>
      <w:proofErr w:type="spellEnd"/>
      <w:r w:rsidRPr="00EF40A0">
        <w:rPr>
          <w:color w:val="70AD47" w:themeColor="accent6"/>
        </w:rPr>
        <w:t>, 2019)</w:t>
      </w:r>
      <w:r>
        <w:t>- Time management, A guide for students and workers, Volume 1, Chapter 3, To break or not to break, CGD Publishing.</w:t>
      </w:r>
    </w:p>
    <w:p w14:paraId="5257D656" w14:textId="0C1E921D" w:rsidR="005A0781" w:rsidRPr="005A0781" w:rsidRDefault="005A0781" w:rsidP="005A0781">
      <w:pPr>
        <w:pStyle w:val="Bibliography"/>
        <w:rPr>
          <w:noProof/>
          <w:sz w:val="24"/>
          <w:szCs w:val="24"/>
          <w:lang w:val="en-US"/>
        </w:rPr>
      </w:pPr>
      <w:r w:rsidRPr="008C0F50">
        <w:rPr>
          <w:noProof/>
          <w:color w:val="FF00FF"/>
          <w:lang w:val="en-US"/>
        </w:rPr>
        <w:t>(</w:t>
      </w:r>
      <w:r w:rsidRPr="008C0F50">
        <w:rPr>
          <w:noProof/>
          <w:color w:val="FF00FF"/>
          <w:lang w:val="en-US"/>
        </w:rPr>
        <w:t>clickup.com, 2020</w:t>
      </w:r>
      <w:r w:rsidRPr="008C0F50">
        <w:rPr>
          <w:noProof/>
          <w:color w:val="FF00FF"/>
          <w:lang w:val="en-US"/>
        </w:rPr>
        <w:t>)</w:t>
      </w:r>
      <w:r w:rsidRPr="008C0F50">
        <w:rPr>
          <w:noProof/>
          <w:color w:val="FF00FF"/>
          <w:lang w:val="en-US"/>
        </w:rPr>
        <w:t xml:space="preserve">. </w:t>
      </w:r>
      <w:r>
        <w:rPr>
          <w:i/>
          <w:iCs/>
          <w:noProof/>
          <w:lang w:val="en-US"/>
        </w:rPr>
        <w:t xml:space="preserve">clickup.com. </w:t>
      </w:r>
      <w:r>
        <w:rPr>
          <w:noProof/>
          <w:lang w:val="en-US"/>
        </w:rPr>
        <w:t>[Online]</w:t>
      </w:r>
      <w:r w:rsidR="008C0F50">
        <w:rPr>
          <w:noProof/>
          <w:lang w:val="en-US"/>
        </w:rPr>
        <w:t xml:space="preserve"> </w:t>
      </w:r>
      <w:r>
        <w:rPr>
          <w:noProof/>
          <w:lang w:val="en-US"/>
        </w:rPr>
        <w:t xml:space="preserve">Available at: </w:t>
      </w:r>
      <w:hyperlink r:id="rId9" w:history="1">
        <w:r w:rsidRPr="00F21DFE">
          <w:rPr>
            <w:rStyle w:val="Hyperlink"/>
            <w:noProof/>
            <w:lang w:val="en-US"/>
          </w:rPr>
          <w:t>https://clickup.com/blog/note-taking-apps/</w:t>
        </w:r>
      </w:hyperlink>
      <w:r>
        <w:rPr>
          <w:noProof/>
          <w:lang w:val="en-US"/>
        </w:rPr>
        <w:t xml:space="preserve"> </w:t>
      </w:r>
      <w:r>
        <w:rPr>
          <w:noProof/>
          <w:lang w:val="en-US"/>
        </w:rPr>
        <w:t>[Accessed 3 february 2020].</w:t>
      </w:r>
    </w:p>
    <w:p w14:paraId="2C5E98CB" w14:textId="77777777" w:rsidR="00BF0A06" w:rsidRPr="007371A5" w:rsidRDefault="00BF0A06" w:rsidP="00BF0A06">
      <w:r w:rsidRPr="00E614F6">
        <w:rPr>
          <w:color w:val="FFFF00"/>
        </w:rPr>
        <w:t>(Fiona McPherson,2012)</w:t>
      </w:r>
      <w:r>
        <w:t>- Making note taking an effective strategy, Effective Note Taking, 3</w:t>
      </w:r>
      <w:r w:rsidRPr="007371A5">
        <w:rPr>
          <w:vertAlign w:val="superscript"/>
        </w:rPr>
        <w:t>rd</w:t>
      </w:r>
      <w:r>
        <w:t xml:space="preserve"> Edition, page 5, New Zealand, </w:t>
      </w:r>
      <w:proofErr w:type="spellStart"/>
      <w:r>
        <w:t>Wayz</w:t>
      </w:r>
      <w:proofErr w:type="spellEnd"/>
      <w:r>
        <w:t xml:space="preserve"> Press Publishing.</w:t>
      </w:r>
    </w:p>
    <w:p w14:paraId="76FEDE8C" w14:textId="77777777" w:rsidR="00BF0A06" w:rsidRPr="00BD4786" w:rsidRDefault="00BF0A06" w:rsidP="00BF0A06">
      <w:r w:rsidRPr="00BD4786">
        <w:rPr>
          <w:color w:val="00B050"/>
        </w:rPr>
        <w:t>(genardmethod.com, 2017)</w:t>
      </w:r>
      <w:r>
        <w:rPr>
          <w:color w:val="00B050"/>
        </w:rPr>
        <w:t xml:space="preserve"> </w:t>
      </w:r>
      <w:r>
        <w:t xml:space="preserve">– Leadership skills: the five essential speaking techniques, ,Speak for success, Gary </w:t>
      </w:r>
      <w:proofErr w:type="spellStart"/>
      <w:r>
        <w:t>Genard</w:t>
      </w:r>
      <w:proofErr w:type="spellEnd"/>
      <w:r>
        <w:t xml:space="preserve">, Nov 19 2017, </w:t>
      </w:r>
      <w:hyperlink r:id="rId10" w:history="1">
        <w:r>
          <w:rPr>
            <w:rStyle w:val="Hyperlink"/>
          </w:rPr>
          <w:t>https://www.genardmethod.com/blog/leadership-skills-the-5-essential-speaking-techniques</w:t>
        </w:r>
      </w:hyperlink>
    </w:p>
    <w:p w14:paraId="616CE506" w14:textId="17A071FF" w:rsidR="00BF0A06" w:rsidRDefault="005A0781" w:rsidP="005A0781">
      <w:r w:rsidRPr="008C0F50">
        <w:rPr>
          <w:color w:val="0000FF"/>
        </w:rPr>
        <w:lastRenderedPageBreak/>
        <w:t>(</w:t>
      </w:r>
      <w:r w:rsidRPr="008C0F50">
        <w:rPr>
          <w:color w:val="0000FF"/>
        </w:rPr>
        <w:t>kgoldstein.blog.stab.org/, 2016</w:t>
      </w:r>
      <w:r w:rsidRPr="008C0F50">
        <w:rPr>
          <w:color w:val="0000FF"/>
        </w:rPr>
        <w:t>)</w:t>
      </w:r>
      <w:r w:rsidRPr="008C0F50">
        <w:rPr>
          <w:color w:val="0000FF"/>
        </w:rPr>
        <w:t xml:space="preserve">. </w:t>
      </w:r>
      <w:r>
        <w:t xml:space="preserve">kgoldstein.blog.stab.org/. [Online] </w:t>
      </w:r>
      <w:r>
        <w:t xml:space="preserve"> </w:t>
      </w:r>
      <w:r>
        <w:t xml:space="preserve">Available at: </w:t>
      </w:r>
      <w:hyperlink r:id="rId11" w:history="1">
        <w:r w:rsidRPr="00F21DFE">
          <w:rPr>
            <w:rStyle w:val="Hyperlink"/>
          </w:rPr>
          <w:t>http://kgoldstein.blog.stab.org/</w:t>
        </w:r>
      </w:hyperlink>
      <w:r>
        <w:t xml:space="preserve"> </w:t>
      </w:r>
      <w:r>
        <w:t xml:space="preserve">[Accessed 04 </w:t>
      </w:r>
      <w:proofErr w:type="spellStart"/>
      <w:r>
        <w:t>april</w:t>
      </w:r>
      <w:proofErr w:type="spellEnd"/>
      <w:r>
        <w:t xml:space="preserve"> 2016].</w:t>
      </w:r>
    </w:p>
    <w:p w14:paraId="0141FFF5" w14:textId="6F625FAD" w:rsidR="005A0781" w:rsidRDefault="008C0F50" w:rsidP="005A0781">
      <w:r w:rsidRPr="008C0F50">
        <w:rPr>
          <w:color w:val="66FFFF"/>
        </w:rPr>
        <w:t>(</w:t>
      </w:r>
      <w:proofErr w:type="spellStart"/>
      <w:r w:rsidR="005A0781" w:rsidRPr="008C0F50">
        <w:rPr>
          <w:color w:val="66FFFF"/>
        </w:rPr>
        <w:t>Madley</w:t>
      </w:r>
      <w:proofErr w:type="spellEnd"/>
      <w:r w:rsidR="005A0781" w:rsidRPr="008C0F50">
        <w:rPr>
          <w:color w:val="66FFFF"/>
        </w:rPr>
        <w:t>, E., 2017</w:t>
      </w:r>
      <w:r w:rsidRPr="008C0F50">
        <w:rPr>
          <w:color w:val="66FFFF"/>
        </w:rPr>
        <w:t>)</w:t>
      </w:r>
      <w:r w:rsidR="005A0781" w:rsidRPr="008C0F50">
        <w:rPr>
          <w:color w:val="66FFFF"/>
        </w:rPr>
        <w:t>.</w:t>
      </w:r>
      <w:r w:rsidR="005A0781">
        <w:t xml:space="preserve"> Knowledgehut.com. [Online] Available at: </w:t>
      </w:r>
      <w:hyperlink r:id="rId12" w:history="1">
        <w:r w:rsidRPr="00F21DFE">
          <w:rPr>
            <w:rStyle w:val="Hyperlink"/>
          </w:rPr>
          <w:t>https://www.knowledgehut.com/blog/career/how-time-management-skills-can-affect-your-career</w:t>
        </w:r>
      </w:hyperlink>
      <w:r>
        <w:t xml:space="preserve"> </w:t>
      </w:r>
      <w:r w:rsidR="005A0781">
        <w:t xml:space="preserve">[Accessed 14 </w:t>
      </w:r>
      <w:proofErr w:type="spellStart"/>
      <w:r w:rsidR="005A0781">
        <w:t>april</w:t>
      </w:r>
      <w:proofErr w:type="spellEnd"/>
      <w:r w:rsidR="005A0781">
        <w:t xml:space="preserve"> 2017].</w:t>
      </w:r>
    </w:p>
    <w:p w14:paraId="75BE6010" w14:textId="03063AE2" w:rsidR="00313C73" w:rsidRPr="00313C73" w:rsidRDefault="00313C73">
      <w:r w:rsidRPr="00313C73">
        <w:rPr>
          <w:color w:val="002060"/>
        </w:rPr>
        <w:t>(phycologytoday.com, 2017)</w:t>
      </w:r>
      <w:r>
        <w:t xml:space="preserve">- How to streamline your time, Time management, </w:t>
      </w:r>
      <w:hyperlink r:id="rId13" w:history="1">
        <w:r>
          <w:rPr>
            <w:rStyle w:val="Hyperlink"/>
          </w:rPr>
          <w:t>https://www.psychologytoday.com/gb/basics/time-management</w:t>
        </w:r>
      </w:hyperlink>
    </w:p>
    <w:p w14:paraId="7F54FE6F" w14:textId="31648A25" w:rsidR="00000B57" w:rsidRDefault="00000B57">
      <w:pPr>
        <w:rPr>
          <w:color w:val="000000" w:themeColor="text1"/>
        </w:rPr>
      </w:pPr>
      <w:r w:rsidRPr="00311692">
        <w:rPr>
          <w:color w:val="FF0000"/>
        </w:rPr>
        <w:t>(</w:t>
      </w:r>
      <w:proofErr w:type="spellStart"/>
      <w:r w:rsidRPr="00311692">
        <w:rPr>
          <w:color w:val="FF0000"/>
        </w:rPr>
        <w:t>P.</w:t>
      </w:r>
      <w:proofErr w:type="gramStart"/>
      <w:r w:rsidRPr="00311692">
        <w:rPr>
          <w:color w:val="FF0000"/>
        </w:rPr>
        <w:t>K.Jha</w:t>
      </w:r>
      <w:proofErr w:type="spellEnd"/>
      <w:proofErr w:type="gramEnd"/>
      <w:r w:rsidRPr="00311692">
        <w:rPr>
          <w:color w:val="FF0000"/>
        </w:rPr>
        <w:t>, 2008)</w:t>
      </w:r>
      <w:r>
        <w:rPr>
          <w:color w:val="000000" w:themeColor="text1"/>
        </w:rPr>
        <w:t>- Time management, The Art of stress-free productivity, chapter 5</w:t>
      </w:r>
      <w:r w:rsidR="000B10B2">
        <w:rPr>
          <w:color w:val="000000" w:themeColor="text1"/>
        </w:rPr>
        <w:t>,</w:t>
      </w:r>
      <w:r>
        <w:rPr>
          <w:color w:val="000000" w:themeColor="text1"/>
        </w:rPr>
        <w:t xml:space="preserve"> Time management An introduction, Global India Publications PVT LTD.</w:t>
      </w:r>
    </w:p>
    <w:p w14:paraId="1C809C09" w14:textId="3C8C8B68" w:rsidR="00EF40A0" w:rsidRDefault="00EF40A0"/>
    <w:p w14:paraId="52B9DCA1" w14:textId="4F60AF5F" w:rsidR="00A73970" w:rsidRDefault="00A73970">
      <w:r w:rsidRPr="00A73970">
        <w:rPr>
          <w:color w:val="4472C4" w:themeColor="accent1"/>
        </w:rPr>
        <w:t>(Skillsyouneed.com,2011)</w:t>
      </w:r>
      <w:r>
        <w:t xml:space="preserve">- Time management, Time management skills, </w:t>
      </w:r>
      <w:hyperlink r:id="rId14" w:history="1">
        <w:r w:rsidRPr="00A3390E">
          <w:rPr>
            <w:rStyle w:val="Hyperlink"/>
          </w:rPr>
          <w:t>https://www.skillsyouneed.com/ps/time-management.html</w:t>
        </w:r>
      </w:hyperlink>
    </w:p>
    <w:p w14:paraId="66D0D6F5" w14:textId="77777777" w:rsidR="0082607A" w:rsidRDefault="0082607A"/>
    <w:p w14:paraId="01984996" w14:textId="77777777" w:rsidR="00661417" w:rsidRDefault="00661417"/>
    <w:p w14:paraId="289755C8" w14:textId="0C9314F9" w:rsidR="00661417" w:rsidRPr="00661417" w:rsidRDefault="00661417">
      <w:r>
        <w:t xml:space="preserve"> </w:t>
      </w:r>
    </w:p>
    <w:sectPr w:rsidR="00661417" w:rsidRPr="006614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4FA"/>
    <w:rsid w:val="00000B57"/>
    <w:rsid w:val="000A648B"/>
    <w:rsid w:val="000B10B2"/>
    <w:rsid w:val="000D0B55"/>
    <w:rsid w:val="001D4955"/>
    <w:rsid w:val="0023714B"/>
    <w:rsid w:val="002A36FA"/>
    <w:rsid w:val="00311692"/>
    <w:rsid w:val="00313C73"/>
    <w:rsid w:val="004C6D85"/>
    <w:rsid w:val="00521172"/>
    <w:rsid w:val="00534F68"/>
    <w:rsid w:val="00545387"/>
    <w:rsid w:val="005A0781"/>
    <w:rsid w:val="0062639D"/>
    <w:rsid w:val="00661417"/>
    <w:rsid w:val="006B491B"/>
    <w:rsid w:val="007371A5"/>
    <w:rsid w:val="007455CC"/>
    <w:rsid w:val="007E6545"/>
    <w:rsid w:val="0082607A"/>
    <w:rsid w:val="00894EE3"/>
    <w:rsid w:val="008C0F50"/>
    <w:rsid w:val="008C20CF"/>
    <w:rsid w:val="009C72EF"/>
    <w:rsid w:val="00A73970"/>
    <w:rsid w:val="00AE154C"/>
    <w:rsid w:val="00BB6BF1"/>
    <w:rsid w:val="00BD4786"/>
    <w:rsid w:val="00BF0A06"/>
    <w:rsid w:val="00CD7A8E"/>
    <w:rsid w:val="00CE13A0"/>
    <w:rsid w:val="00E614F6"/>
    <w:rsid w:val="00E774FA"/>
    <w:rsid w:val="00EF40A0"/>
    <w:rsid w:val="00F608F7"/>
    <w:rsid w:val="00F6356F"/>
    <w:rsid w:val="00F90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1FE8C"/>
  <w15:chartTrackingRefBased/>
  <w15:docId w15:val="{07B22E4E-1806-4091-9E07-8A3B0C471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8"/>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4FA"/>
  </w:style>
  <w:style w:type="paragraph" w:styleId="Heading1">
    <w:name w:val="heading 1"/>
    <w:basedOn w:val="Normal"/>
    <w:next w:val="Normal"/>
    <w:link w:val="Heading1Char"/>
    <w:uiPriority w:val="9"/>
    <w:qFormat/>
    <w:rsid w:val="005A078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970"/>
    <w:rPr>
      <w:color w:val="0000FF"/>
      <w:u w:val="single"/>
    </w:rPr>
  </w:style>
  <w:style w:type="character" w:styleId="UnresolvedMention">
    <w:name w:val="Unresolved Mention"/>
    <w:basedOn w:val="DefaultParagraphFont"/>
    <w:uiPriority w:val="99"/>
    <w:semiHidden/>
    <w:unhideWhenUsed/>
    <w:rsid w:val="00A73970"/>
    <w:rPr>
      <w:color w:val="605E5C"/>
      <w:shd w:val="clear" w:color="auto" w:fill="E1DFDD"/>
    </w:rPr>
  </w:style>
  <w:style w:type="character" w:customStyle="1" w:styleId="Heading1Char">
    <w:name w:val="Heading 1 Char"/>
    <w:basedOn w:val="DefaultParagraphFont"/>
    <w:link w:val="Heading1"/>
    <w:uiPriority w:val="9"/>
    <w:rsid w:val="005A078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07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404682">
      <w:bodyDiv w:val="1"/>
      <w:marLeft w:val="0"/>
      <w:marRight w:val="0"/>
      <w:marTop w:val="0"/>
      <w:marBottom w:val="0"/>
      <w:divBdr>
        <w:top w:val="none" w:sz="0" w:space="0" w:color="auto"/>
        <w:left w:val="none" w:sz="0" w:space="0" w:color="auto"/>
        <w:bottom w:val="none" w:sz="0" w:space="0" w:color="auto"/>
        <w:right w:val="none" w:sz="0" w:space="0" w:color="auto"/>
      </w:divBdr>
    </w:div>
    <w:div w:id="217472415">
      <w:bodyDiv w:val="1"/>
      <w:marLeft w:val="0"/>
      <w:marRight w:val="0"/>
      <w:marTop w:val="0"/>
      <w:marBottom w:val="0"/>
      <w:divBdr>
        <w:top w:val="none" w:sz="0" w:space="0" w:color="auto"/>
        <w:left w:val="none" w:sz="0" w:space="0" w:color="auto"/>
        <w:bottom w:val="none" w:sz="0" w:space="0" w:color="auto"/>
        <w:right w:val="none" w:sz="0" w:space="0" w:color="auto"/>
      </w:divBdr>
    </w:div>
    <w:div w:id="1205757155">
      <w:bodyDiv w:val="1"/>
      <w:marLeft w:val="0"/>
      <w:marRight w:val="0"/>
      <w:marTop w:val="0"/>
      <w:marBottom w:val="0"/>
      <w:divBdr>
        <w:top w:val="none" w:sz="0" w:space="0" w:color="auto"/>
        <w:left w:val="none" w:sz="0" w:space="0" w:color="auto"/>
        <w:bottom w:val="none" w:sz="0" w:space="0" w:color="auto"/>
        <w:right w:val="none" w:sz="0" w:space="0" w:color="auto"/>
      </w:divBdr>
    </w:div>
    <w:div w:id="1420832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guides.waldenu.edu/writingcenter/evidence/paraphrase/effective" TargetMode="External"/><Relationship Id="rId13" Type="http://schemas.openxmlformats.org/officeDocument/2006/relationships/hyperlink" Target="https://www.psychologytoday.com/gb/basics/time-management"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knowledgehut.com/blog/career/how-time-management-skills-can-affect-your-care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kgoldstein.blog.stab.org/"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genardmethod.com/blog/leadership-skills-the-5-essential-speaking-techniques" TargetMode="External"/><Relationship Id="rId4" Type="http://schemas.openxmlformats.org/officeDocument/2006/relationships/webSettings" Target="webSettings.xml"/><Relationship Id="rId9" Type="http://schemas.openxmlformats.org/officeDocument/2006/relationships/hyperlink" Target="https://clickup.com/blog/note-taking-apps/" TargetMode="External"/><Relationship Id="rId14" Type="http://schemas.openxmlformats.org/officeDocument/2006/relationships/hyperlink" Target="https://www.skillsyouneed.com/ps/time-man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Eli17</b:Tag>
    <b:SourceType>InternetSite</b:SourceType>
    <b:Guid>{4CEDECF4-DEA2-49F0-8431-957F3DCD83BA}</b:Guid>
    <b:Author>
      <b:Author>
        <b:NameList>
          <b:Person>
            <b:Last>Madley</b:Last>
            <b:First>Eliza</b:First>
          </b:Person>
        </b:NameList>
      </b:Author>
    </b:Author>
    <b:Title>Knowledgehut.com</b:Title>
    <b:Year>2017</b:Year>
    <b:YearAccessed>2017</b:YearAccessed>
    <b:MonthAccessed>april</b:MonthAccessed>
    <b:DayAccessed>14</b:DayAccessed>
    <b:URL>https://www.knowledgehut.com/blog/career/how-time-management-skills-can-affect-your-career</b:URL>
    <b:RefOrder>1</b:RefOrder>
  </b:Source>
  <b:Source>
    <b:Tag>cli20</b:Tag>
    <b:SourceType>InternetSite</b:SourceType>
    <b:Guid>{0601A6C2-18C6-4BD5-89EB-6D6ADAE3F69A}</b:Guid>
    <b:Author>
      <b:Author>
        <b:NameList>
          <b:Person>
            <b:Last>clickup.com</b:Last>
          </b:Person>
        </b:NameList>
      </b:Author>
    </b:Author>
    <b:Title>clickup.com</b:Title>
    <b:Year>2020</b:Year>
    <b:YearAccessed>2020</b:YearAccessed>
    <b:MonthAccessed>february</b:MonthAccessed>
    <b:DayAccessed>3</b:DayAccessed>
    <b:URL>https://clickup.com/blog/note-taking-apps/</b:URL>
    <b:RefOrder>2</b:RefOrder>
  </b:Source>
  <b:Source>
    <b:Tag>kgo16</b:Tag>
    <b:SourceType>InternetSite</b:SourceType>
    <b:Guid>{43302868-79F4-4CF1-8D70-FD534B3DE375}</b:Guid>
    <b:Author>
      <b:Author>
        <b:NameList>
          <b:Person>
            <b:Last>kgoldstein.blog.stab.org/</b:Last>
          </b:Person>
        </b:NameList>
      </b:Author>
    </b:Author>
    <b:Title>kgoldstein.blog.stab.org/</b:Title>
    <b:Year>2016</b:Year>
    <b:YearAccessed>2016</b:YearAccessed>
    <b:MonthAccessed>april</b:MonthAccessed>
    <b:DayAccessed>04</b:DayAccessed>
    <b:URL>http://kgoldstein.blog.stab.org/</b:URL>
    <b:RefOrder>3</b:RefOrder>
  </b:Source>
</b:Sources>
</file>

<file path=customXml/itemProps1.xml><?xml version="1.0" encoding="utf-8"?>
<ds:datastoreItem xmlns:ds="http://schemas.openxmlformats.org/officeDocument/2006/customXml" ds:itemID="{A42330E9-3DF5-47FD-80C8-B39068F9D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1921</Words>
  <Characters>10951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shaker ahmed</dc:creator>
  <cp:keywords/>
  <dc:description/>
  <cp:lastModifiedBy>shaker ahmed</cp:lastModifiedBy>
  <cp:revision>2</cp:revision>
  <dcterms:created xsi:type="dcterms:W3CDTF">2020-05-01T22:07:00Z</dcterms:created>
  <dcterms:modified xsi:type="dcterms:W3CDTF">2020-05-01T22:07:00Z</dcterms:modified>
</cp:coreProperties>
</file>