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C2C63" w14:textId="5ACA431D" w:rsidR="005F28FF" w:rsidRDefault="00141A9E" w:rsidP="000E7414">
      <w:pPr>
        <w:spacing w:before="100" w:beforeAutospacing="1" w:after="100" w:afterAutospacing="1"/>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10D0">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 Bangladeshi managers make sense of AI in their </w:t>
      </w:r>
      <w:proofErr w:type="spellStart"/>
      <w:r w:rsidRPr="004E10D0">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w:t>
      </w:r>
      <w:r w:rsidR="0079746C">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4E10D0">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ational</w:t>
      </w:r>
      <w:proofErr w:type="spellEnd"/>
      <w:r w:rsidRPr="004E10D0">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worlds</w:t>
      </w:r>
      <w:r w:rsidR="00DB5E0F">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Chittagong area</w:t>
      </w:r>
      <w:r w:rsidRPr="004E10D0">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AA4C75C" w14:textId="77777777" w:rsidR="00CE4C8B" w:rsidRDefault="00CE4C8B" w:rsidP="000E7414">
      <w:pPr>
        <w:spacing w:before="100" w:beforeAutospacing="1" w:after="100" w:afterAutospacing="1"/>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E3C2F0" w14:textId="06238E10" w:rsidR="000278F6" w:rsidRDefault="000278F6" w:rsidP="000E7414">
      <w:pPr>
        <w:spacing w:before="100" w:beforeAutospacing="1" w:after="100" w:afterAutospacing="1"/>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278F6">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0278F6">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2511736</w:t>
      </w:r>
    </w:p>
    <w:p w14:paraId="71729255" w14:textId="77777777" w:rsidR="00CE4C8B" w:rsidRDefault="00CE4C8B" w:rsidP="000E7414">
      <w:pPr>
        <w:spacing w:before="100" w:beforeAutospacing="1" w:after="100" w:afterAutospacing="1"/>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D43509" w14:textId="6DEEC02F" w:rsidR="000278F6" w:rsidRDefault="0098561F" w:rsidP="000E7414">
      <w:pPr>
        <w:spacing w:before="100" w:beforeAutospacing="1" w:after="100" w:afterAutospacing="1"/>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Course Module: </w:t>
      </w:r>
      <w:r w:rsidR="00731550">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LCDB7007 Research Principal</w:t>
      </w:r>
      <w:r w:rsidR="00592E77">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and Philosophy</w:t>
      </w:r>
    </w:p>
    <w:p w14:paraId="3D4D8A87" w14:textId="7F958672" w:rsidR="00592E77" w:rsidRDefault="00592E77" w:rsidP="000E7414">
      <w:pPr>
        <w:spacing w:before="100" w:beforeAutospacing="1" w:after="100" w:afterAutospacing="1"/>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Professor’s</w:t>
      </w:r>
      <w:r w:rsidR="00E33688">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name: Dr. Caroline J</w:t>
      </w:r>
      <w:r w:rsidR="00CE4C8B">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awad</w:t>
      </w:r>
    </w:p>
    <w:p w14:paraId="7844C1F8" w14:textId="77777777" w:rsidR="00CE4C8B" w:rsidRPr="004E10D0" w:rsidRDefault="00CE4C8B" w:rsidP="000E7414">
      <w:pPr>
        <w:spacing w:before="100" w:beforeAutospacing="1" w:after="100" w:afterAutospacing="1"/>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420A98" w14:textId="77777777" w:rsidR="00FC5EDF" w:rsidRPr="00FC5EDF" w:rsidRDefault="00FC5EDF" w:rsidP="000E7414">
      <w:pPr>
        <w:spacing w:before="100" w:beforeAutospacing="1" w:after="100" w:afterAutospacing="1"/>
        <w:rPr>
          <w:rFonts w:ascii="Calibri" w:hAnsi="Calibri" w:cs="Calibri"/>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6D0857" w14:textId="15F4C93A" w:rsidR="001D3064" w:rsidRPr="001D3064" w:rsidRDefault="00FC5EDF" w:rsidP="000E7414">
      <w:pPr>
        <w:spacing w:before="100" w:beforeAutospacing="1" w:after="100" w:afterAutospacing="1"/>
        <w:rPr>
          <w:rFonts w:ascii="Calibri" w:hAnsi="Calibri" w:cs="Calibri"/>
          <w:b/>
          <w:bCs/>
          <w:color w:val="002451"/>
          <w:sz w:val="52"/>
          <w:szCs w:val="52"/>
        </w:rPr>
      </w:pPr>
      <w:r>
        <w:rPr>
          <w:rFonts w:ascii="Calibri" w:hAnsi="Calibri" w:cs="Calibri"/>
          <w:b/>
          <w:bCs/>
          <w:color w:val="002451"/>
          <w:sz w:val="48"/>
          <w:szCs w:val="48"/>
        </w:rPr>
        <w:t xml:space="preserve">                        </w:t>
      </w:r>
      <w:r w:rsidR="00492819">
        <w:rPr>
          <w:rFonts w:ascii="Calibri" w:hAnsi="Calibri" w:cs="Calibri"/>
          <w:b/>
          <w:bCs/>
          <w:color w:val="002451"/>
          <w:sz w:val="52"/>
          <w:szCs w:val="52"/>
        </w:rPr>
        <w:t>Table of Content</w:t>
      </w:r>
    </w:p>
    <w:p w14:paraId="68E6D959" w14:textId="09A22498" w:rsidR="00E856EB" w:rsidRDefault="001D3064" w:rsidP="000E7414">
      <w:pPr>
        <w:spacing w:before="100" w:beforeAutospacing="1" w:after="100" w:afterAutospacing="1"/>
        <w:rPr>
          <w:rFonts w:ascii="Calibri" w:hAnsi="Calibri" w:cs="Calibr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b/>
          <w:bCs/>
          <w:color w:val="002451"/>
          <w:sz w:val="48"/>
          <w:szCs w:val="48"/>
        </w:rPr>
        <w:t xml:space="preserve">                        </w:t>
      </w:r>
      <w:r w:rsidR="00AF32D6">
        <w:rPr>
          <w:rFonts w:ascii="Calibri" w:hAnsi="Calibri" w:cs="Calibr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Chapter-1</w:t>
      </w:r>
      <w:r w:rsidR="00964BB2">
        <w:rPr>
          <w:rFonts w:ascii="Calibri" w:hAnsi="Calibri" w:cs="Calibr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p>
    <w:p w14:paraId="7CEF2D5F" w14:textId="564C149A" w:rsidR="00F71351" w:rsidRPr="006B42AC" w:rsidRDefault="00F71351" w:rsidP="00F412F0">
      <w:pPr>
        <w:pStyle w:val="ListParagraph"/>
        <w:numPr>
          <w:ilvl w:val="1"/>
          <w:numId w:val="6"/>
        </w:numPr>
        <w:spacing w:after="160" w:line="278" w:lineRule="auto"/>
        <w:rPr>
          <w:sz w:val="36"/>
          <w:szCs w:val="36"/>
        </w:rPr>
      </w:pPr>
      <w:r w:rsidRPr="006B42AC">
        <w:rPr>
          <w:sz w:val="36"/>
          <w:szCs w:val="36"/>
        </w:rPr>
        <w:t>Background and Contex</w:t>
      </w:r>
      <w:r w:rsidR="004847CD">
        <w:rPr>
          <w:sz w:val="36"/>
          <w:szCs w:val="36"/>
        </w:rPr>
        <w:t>t</w:t>
      </w:r>
      <w:r w:rsidRPr="006B42AC">
        <w:rPr>
          <w:sz w:val="36"/>
          <w:szCs w:val="36"/>
        </w:rPr>
        <w:t>.…………………………… 2</w:t>
      </w:r>
    </w:p>
    <w:p w14:paraId="7EAC951C" w14:textId="4B26BE14" w:rsidR="00F71351" w:rsidRDefault="00F71351" w:rsidP="00F412F0">
      <w:pPr>
        <w:pStyle w:val="ListParagraph"/>
        <w:numPr>
          <w:ilvl w:val="1"/>
          <w:numId w:val="6"/>
        </w:numPr>
        <w:spacing w:after="160" w:line="278" w:lineRule="auto"/>
        <w:rPr>
          <w:sz w:val="36"/>
          <w:szCs w:val="36"/>
        </w:rPr>
      </w:pPr>
      <w:r>
        <w:rPr>
          <w:sz w:val="36"/>
          <w:szCs w:val="36"/>
        </w:rPr>
        <w:t>Research Problem Statement……………………</w:t>
      </w:r>
      <w:r w:rsidR="001D3064">
        <w:rPr>
          <w:sz w:val="36"/>
          <w:szCs w:val="36"/>
        </w:rPr>
        <w:t>…...</w:t>
      </w:r>
      <w:r>
        <w:rPr>
          <w:sz w:val="36"/>
          <w:szCs w:val="36"/>
        </w:rPr>
        <w:t>4</w:t>
      </w:r>
    </w:p>
    <w:p w14:paraId="3DE16043" w14:textId="0F133995" w:rsidR="00F71351" w:rsidRDefault="00F71351" w:rsidP="00F412F0">
      <w:pPr>
        <w:pStyle w:val="ListParagraph"/>
        <w:numPr>
          <w:ilvl w:val="1"/>
          <w:numId w:val="6"/>
        </w:numPr>
        <w:spacing w:after="160" w:line="278" w:lineRule="auto"/>
        <w:rPr>
          <w:sz w:val="36"/>
          <w:szCs w:val="36"/>
        </w:rPr>
      </w:pPr>
      <w:r>
        <w:rPr>
          <w:sz w:val="36"/>
          <w:szCs w:val="36"/>
        </w:rPr>
        <w:t>Research questio</w:t>
      </w:r>
      <w:r w:rsidR="00654095">
        <w:rPr>
          <w:sz w:val="36"/>
          <w:szCs w:val="36"/>
        </w:rPr>
        <w:t>ns</w:t>
      </w:r>
      <w:r>
        <w:rPr>
          <w:sz w:val="36"/>
          <w:szCs w:val="36"/>
        </w:rPr>
        <w:t>…………………………………</w:t>
      </w:r>
      <w:r w:rsidR="0039649B">
        <w:rPr>
          <w:sz w:val="36"/>
          <w:szCs w:val="36"/>
        </w:rPr>
        <w:t>...</w:t>
      </w:r>
      <w:r>
        <w:rPr>
          <w:sz w:val="36"/>
          <w:szCs w:val="36"/>
        </w:rPr>
        <w:t>5</w:t>
      </w:r>
    </w:p>
    <w:p w14:paraId="0A36C562" w14:textId="43046627" w:rsidR="00F71351" w:rsidRDefault="00F71351" w:rsidP="00F412F0">
      <w:pPr>
        <w:pStyle w:val="ListParagraph"/>
        <w:numPr>
          <w:ilvl w:val="1"/>
          <w:numId w:val="6"/>
        </w:numPr>
        <w:spacing w:after="160" w:line="278" w:lineRule="auto"/>
        <w:rPr>
          <w:sz w:val="36"/>
          <w:szCs w:val="36"/>
        </w:rPr>
      </w:pPr>
      <w:r>
        <w:rPr>
          <w:sz w:val="36"/>
          <w:szCs w:val="36"/>
        </w:rPr>
        <w:t>Objectives…………………………………………</w:t>
      </w:r>
      <w:r w:rsidR="0039649B">
        <w:rPr>
          <w:sz w:val="36"/>
          <w:szCs w:val="36"/>
        </w:rPr>
        <w:t>...</w:t>
      </w:r>
      <w:r>
        <w:rPr>
          <w:sz w:val="36"/>
          <w:szCs w:val="36"/>
        </w:rPr>
        <w:t>7</w:t>
      </w:r>
    </w:p>
    <w:p w14:paraId="723EE850" w14:textId="77777777" w:rsidR="00F71351" w:rsidRDefault="00F71351" w:rsidP="00F412F0">
      <w:pPr>
        <w:pStyle w:val="ListParagraph"/>
        <w:numPr>
          <w:ilvl w:val="1"/>
          <w:numId w:val="6"/>
        </w:numPr>
        <w:spacing w:after="160" w:line="278" w:lineRule="auto"/>
        <w:rPr>
          <w:sz w:val="36"/>
          <w:szCs w:val="36"/>
        </w:rPr>
      </w:pPr>
      <w:r>
        <w:rPr>
          <w:sz w:val="36"/>
          <w:szCs w:val="36"/>
        </w:rPr>
        <w:t>Significance of Research……………………………8</w:t>
      </w:r>
    </w:p>
    <w:p w14:paraId="73A445D3" w14:textId="77777777" w:rsidR="00855E55" w:rsidRDefault="00F71351" w:rsidP="00F71351">
      <w:pPr>
        <w:rPr>
          <w:sz w:val="44"/>
          <w:szCs w:val="44"/>
        </w:rPr>
      </w:pPr>
      <w:r w:rsidRPr="001D3064">
        <w:rPr>
          <w:sz w:val="44"/>
          <w:szCs w:val="44"/>
        </w:rPr>
        <w:t xml:space="preserve">                  </w:t>
      </w:r>
    </w:p>
    <w:p w14:paraId="7263293D" w14:textId="7315ECD3" w:rsidR="00F71351" w:rsidRPr="00855E55" w:rsidRDefault="00855E55" w:rsidP="00F71351">
      <w:pPr>
        <w:rPr>
          <w:sz w:val="44"/>
          <w:szCs w:val="44"/>
        </w:rPr>
      </w:pPr>
      <w:r>
        <w:rPr>
          <w:sz w:val="44"/>
          <w:szCs w:val="44"/>
        </w:rPr>
        <w:lastRenderedPageBreak/>
        <w:t xml:space="preserve">                   </w:t>
      </w:r>
      <w:r w:rsidR="00F71351" w:rsidRPr="001D3064">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Chapter-2</w:t>
      </w:r>
      <w:r w:rsidR="0039296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Literature Review</w:t>
      </w:r>
    </w:p>
    <w:p w14:paraId="613203D1" w14:textId="5BA91992" w:rsidR="00F71351" w:rsidRDefault="00F71351" w:rsidP="00F71351">
      <w:pPr>
        <w:rPr>
          <w:sz w:val="36"/>
          <w:szCs w:val="36"/>
        </w:rPr>
      </w:pPr>
      <w:r>
        <w:rPr>
          <w:sz w:val="36"/>
          <w:szCs w:val="36"/>
        </w:rPr>
        <w:t>2.1</w:t>
      </w:r>
      <w:r w:rsidR="00306681">
        <w:rPr>
          <w:sz w:val="36"/>
          <w:szCs w:val="36"/>
        </w:rPr>
        <w:t xml:space="preserve"> Theoretical Foundation</w:t>
      </w:r>
      <w:r w:rsidR="009657CB">
        <w:rPr>
          <w:sz w:val="36"/>
          <w:szCs w:val="36"/>
        </w:rPr>
        <w:t>s</w:t>
      </w:r>
      <w:r>
        <w:rPr>
          <w:sz w:val="36"/>
          <w:szCs w:val="36"/>
        </w:rPr>
        <w:t>………………………10</w:t>
      </w:r>
    </w:p>
    <w:p w14:paraId="56C9501A" w14:textId="38EFC2C8" w:rsidR="00F71351" w:rsidRDefault="00F71351" w:rsidP="00F71351">
      <w:pPr>
        <w:rPr>
          <w:sz w:val="36"/>
          <w:szCs w:val="36"/>
        </w:rPr>
      </w:pPr>
      <w:r>
        <w:rPr>
          <w:sz w:val="36"/>
          <w:szCs w:val="36"/>
        </w:rPr>
        <w:t xml:space="preserve">2.2 </w:t>
      </w:r>
      <w:r w:rsidR="00492340">
        <w:rPr>
          <w:sz w:val="36"/>
          <w:szCs w:val="36"/>
        </w:rPr>
        <w:t>Sensemaking Th</w:t>
      </w:r>
      <w:r w:rsidR="00E40D62">
        <w:rPr>
          <w:sz w:val="36"/>
          <w:szCs w:val="36"/>
        </w:rPr>
        <w:t>eory</w:t>
      </w:r>
      <w:r>
        <w:rPr>
          <w:sz w:val="36"/>
          <w:szCs w:val="36"/>
        </w:rPr>
        <w:t>……………………………</w:t>
      </w:r>
      <w:r w:rsidR="0039649B">
        <w:rPr>
          <w:sz w:val="36"/>
          <w:szCs w:val="36"/>
        </w:rPr>
        <w:t>…</w:t>
      </w:r>
      <w:r>
        <w:rPr>
          <w:sz w:val="36"/>
          <w:szCs w:val="36"/>
        </w:rPr>
        <w:t>20</w:t>
      </w:r>
    </w:p>
    <w:p w14:paraId="4AFA02CC" w14:textId="5208E8F5" w:rsidR="00E40D62" w:rsidRDefault="00E40D62" w:rsidP="00F71351">
      <w:pPr>
        <w:rPr>
          <w:sz w:val="36"/>
          <w:szCs w:val="36"/>
        </w:rPr>
      </w:pPr>
      <w:r>
        <w:rPr>
          <w:sz w:val="36"/>
          <w:szCs w:val="36"/>
        </w:rPr>
        <w:t>2.3 AI in Bangladesh…………………………………</w:t>
      </w:r>
      <w:r w:rsidR="00CD2AD1">
        <w:rPr>
          <w:sz w:val="36"/>
          <w:szCs w:val="36"/>
        </w:rPr>
        <w:t>24</w:t>
      </w:r>
    </w:p>
    <w:p w14:paraId="6244EA8F" w14:textId="51B4B321" w:rsidR="00CD2AD1" w:rsidRDefault="00C0011D" w:rsidP="00F71351">
      <w:pPr>
        <w:rPr>
          <w:sz w:val="36"/>
          <w:szCs w:val="36"/>
        </w:rPr>
      </w:pPr>
      <w:r>
        <w:rPr>
          <w:sz w:val="36"/>
          <w:szCs w:val="36"/>
        </w:rPr>
        <w:t>2.4 Conceptual Framework……………………………25</w:t>
      </w:r>
    </w:p>
    <w:p w14:paraId="39D34F19" w14:textId="77777777" w:rsidR="00855E55" w:rsidRDefault="00F71351" w:rsidP="00F71351">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2808">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12D3DC" w14:textId="2688BF4B" w:rsidR="00F71351" w:rsidRPr="00EC2808" w:rsidRDefault="00855E55" w:rsidP="00F71351">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1351" w:rsidRPr="00EC2808">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Chapter-3</w:t>
      </w:r>
      <w:r w:rsidR="003474EF">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Methodology</w:t>
      </w:r>
    </w:p>
    <w:p w14:paraId="61564D4D" w14:textId="7B7E7F6D" w:rsidR="00F71351" w:rsidRDefault="00F71351" w:rsidP="00F71351">
      <w:pPr>
        <w:rPr>
          <w:sz w:val="36"/>
          <w:szCs w:val="36"/>
        </w:rPr>
      </w:pPr>
      <w:r>
        <w:rPr>
          <w:sz w:val="36"/>
          <w:szCs w:val="36"/>
        </w:rPr>
        <w:t xml:space="preserve">3.1 Paradigmatic </w:t>
      </w:r>
      <w:r w:rsidR="0050637D">
        <w:rPr>
          <w:sz w:val="36"/>
          <w:szCs w:val="36"/>
        </w:rPr>
        <w:t>Position</w:t>
      </w:r>
      <w:r>
        <w:rPr>
          <w:sz w:val="36"/>
          <w:szCs w:val="36"/>
        </w:rPr>
        <w:t>…………………………..</w:t>
      </w:r>
      <w:r w:rsidR="0039649B">
        <w:rPr>
          <w:sz w:val="36"/>
          <w:szCs w:val="36"/>
        </w:rPr>
        <w:t>.</w:t>
      </w:r>
      <w:r w:rsidR="003A67EC">
        <w:rPr>
          <w:sz w:val="36"/>
          <w:szCs w:val="36"/>
        </w:rPr>
        <w:t>..</w:t>
      </w:r>
      <w:r w:rsidR="008A7019">
        <w:rPr>
          <w:sz w:val="36"/>
          <w:szCs w:val="36"/>
        </w:rPr>
        <w:t>.</w:t>
      </w:r>
      <w:r>
        <w:rPr>
          <w:sz w:val="36"/>
          <w:szCs w:val="36"/>
        </w:rPr>
        <w:t>2</w:t>
      </w:r>
      <w:r w:rsidR="00DE664B">
        <w:rPr>
          <w:sz w:val="36"/>
          <w:szCs w:val="36"/>
        </w:rPr>
        <w:t>7</w:t>
      </w:r>
    </w:p>
    <w:p w14:paraId="46E06D85" w14:textId="32B073F7" w:rsidR="00F71351" w:rsidRDefault="00F71351" w:rsidP="00F71351">
      <w:pPr>
        <w:rPr>
          <w:sz w:val="36"/>
          <w:szCs w:val="36"/>
        </w:rPr>
      </w:pPr>
      <w:r>
        <w:rPr>
          <w:sz w:val="36"/>
          <w:szCs w:val="36"/>
        </w:rPr>
        <w:t xml:space="preserve">3.2 </w:t>
      </w:r>
      <w:r w:rsidR="003D2957">
        <w:rPr>
          <w:sz w:val="36"/>
          <w:szCs w:val="36"/>
        </w:rPr>
        <w:t>Research</w:t>
      </w:r>
      <w:r w:rsidR="00D00B71">
        <w:rPr>
          <w:sz w:val="36"/>
          <w:szCs w:val="36"/>
        </w:rPr>
        <w:t xml:space="preserve"> </w:t>
      </w:r>
      <w:r>
        <w:rPr>
          <w:sz w:val="36"/>
          <w:szCs w:val="36"/>
        </w:rPr>
        <w:t>Approach………………………</w:t>
      </w:r>
      <w:r w:rsidR="00EC2808">
        <w:rPr>
          <w:sz w:val="36"/>
          <w:szCs w:val="36"/>
        </w:rPr>
        <w:t>…</w:t>
      </w:r>
      <w:r>
        <w:rPr>
          <w:sz w:val="36"/>
          <w:szCs w:val="36"/>
        </w:rPr>
        <w:t>3</w:t>
      </w:r>
      <w:r w:rsidR="005B6379">
        <w:rPr>
          <w:sz w:val="36"/>
          <w:szCs w:val="36"/>
        </w:rPr>
        <w:t>1</w:t>
      </w:r>
    </w:p>
    <w:p w14:paraId="2AD66C65" w14:textId="35AAC77F" w:rsidR="00F71351" w:rsidRDefault="00F71351" w:rsidP="00F71351">
      <w:pPr>
        <w:rPr>
          <w:sz w:val="36"/>
          <w:szCs w:val="36"/>
        </w:rPr>
      </w:pPr>
      <w:r>
        <w:rPr>
          <w:sz w:val="36"/>
          <w:szCs w:val="36"/>
        </w:rPr>
        <w:t>3.3 Research Design…………………………</w:t>
      </w:r>
      <w:r w:rsidR="00EC2808">
        <w:rPr>
          <w:sz w:val="36"/>
          <w:szCs w:val="36"/>
        </w:rPr>
        <w:t>…</w:t>
      </w:r>
      <w:r>
        <w:rPr>
          <w:sz w:val="36"/>
          <w:szCs w:val="36"/>
        </w:rPr>
        <w:t>3</w:t>
      </w:r>
      <w:r w:rsidR="0052689C">
        <w:rPr>
          <w:sz w:val="36"/>
          <w:szCs w:val="36"/>
        </w:rPr>
        <w:t>5</w:t>
      </w:r>
    </w:p>
    <w:p w14:paraId="7F0939CD" w14:textId="5EDB6AC5" w:rsidR="00F71351" w:rsidRDefault="00F71351" w:rsidP="00F71351">
      <w:pPr>
        <w:rPr>
          <w:sz w:val="36"/>
          <w:szCs w:val="36"/>
        </w:rPr>
      </w:pPr>
      <w:r>
        <w:rPr>
          <w:sz w:val="36"/>
          <w:szCs w:val="36"/>
        </w:rPr>
        <w:t>3.</w:t>
      </w:r>
      <w:r w:rsidR="0050637D">
        <w:rPr>
          <w:sz w:val="36"/>
          <w:szCs w:val="36"/>
        </w:rPr>
        <w:t>4</w:t>
      </w:r>
      <w:r>
        <w:rPr>
          <w:sz w:val="36"/>
          <w:szCs w:val="36"/>
        </w:rPr>
        <w:t xml:space="preserve"> Ethical Consideration</w:t>
      </w:r>
      <w:r w:rsidR="00D00B71">
        <w:rPr>
          <w:sz w:val="36"/>
          <w:szCs w:val="36"/>
        </w:rPr>
        <w:t>s</w:t>
      </w:r>
      <w:r>
        <w:rPr>
          <w:sz w:val="36"/>
          <w:szCs w:val="36"/>
        </w:rPr>
        <w:t>………………………………</w:t>
      </w:r>
      <w:r w:rsidR="008A7019">
        <w:rPr>
          <w:sz w:val="36"/>
          <w:szCs w:val="36"/>
        </w:rPr>
        <w:t>…</w:t>
      </w:r>
      <w:r>
        <w:rPr>
          <w:sz w:val="36"/>
          <w:szCs w:val="36"/>
        </w:rPr>
        <w:t>3</w:t>
      </w:r>
      <w:r w:rsidR="0052689C">
        <w:rPr>
          <w:sz w:val="36"/>
          <w:szCs w:val="36"/>
        </w:rPr>
        <w:t>6</w:t>
      </w:r>
    </w:p>
    <w:p w14:paraId="35B1C993" w14:textId="21C40B3E" w:rsidR="00F71351" w:rsidRDefault="00F71351" w:rsidP="00F71351">
      <w:pPr>
        <w:rPr>
          <w:sz w:val="36"/>
          <w:szCs w:val="36"/>
        </w:rPr>
      </w:pPr>
      <w:r>
        <w:rPr>
          <w:sz w:val="36"/>
          <w:szCs w:val="36"/>
        </w:rPr>
        <w:t>3.</w:t>
      </w:r>
      <w:r w:rsidR="0050637D">
        <w:rPr>
          <w:sz w:val="36"/>
          <w:szCs w:val="36"/>
        </w:rPr>
        <w:t>5</w:t>
      </w:r>
      <w:r w:rsidR="0039649B">
        <w:rPr>
          <w:sz w:val="36"/>
          <w:szCs w:val="36"/>
        </w:rPr>
        <w:t xml:space="preserve"> </w:t>
      </w:r>
      <w:r>
        <w:rPr>
          <w:sz w:val="36"/>
          <w:szCs w:val="36"/>
        </w:rPr>
        <w:t>Limitations……………………………………………</w:t>
      </w:r>
      <w:r w:rsidR="003A67EC">
        <w:rPr>
          <w:sz w:val="36"/>
          <w:szCs w:val="36"/>
        </w:rPr>
        <w:t>.</w:t>
      </w:r>
      <w:r>
        <w:rPr>
          <w:sz w:val="36"/>
          <w:szCs w:val="36"/>
        </w:rPr>
        <w:t>3</w:t>
      </w:r>
      <w:r w:rsidR="00992AA1">
        <w:rPr>
          <w:sz w:val="36"/>
          <w:szCs w:val="36"/>
        </w:rPr>
        <w:t>8</w:t>
      </w:r>
    </w:p>
    <w:p w14:paraId="6554EA76" w14:textId="31E44ED1" w:rsidR="00F71351" w:rsidRPr="00AF32D6" w:rsidRDefault="008A7019" w:rsidP="0050637D">
      <w:pPr>
        <w:rPr>
          <w:rFonts w:ascii="Calibri" w:hAnsi="Calibri" w:cs="Calibr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36"/>
          <w:szCs w:val="36"/>
        </w:rPr>
        <w:t xml:space="preserve">    </w:t>
      </w:r>
    </w:p>
    <w:p w14:paraId="15B9F9E7" w14:textId="25B554AC" w:rsidR="00642234" w:rsidRDefault="00642234" w:rsidP="000E7414">
      <w:pPr>
        <w:spacing w:before="100" w:beforeAutospacing="1" w:after="100" w:afterAutospacing="1"/>
        <w:rPr>
          <w:rFonts w:ascii="Calibri" w:hAnsi="Calibri" w:cs="Calibri"/>
          <w:b/>
          <w:bCs/>
          <w:color w:val="002451"/>
          <w:sz w:val="48"/>
          <w:szCs w:val="48"/>
        </w:rPr>
      </w:pPr>
    </w:p>
    <w:p w14:paraId="33D286AE" w14:textId="1F4E0B65" w:rsidR="0078261E" w:rsidRDefault="006275A4" w:rsidP="0078261E">
      <w:pPr>
        <w:spacing w:before="100" w:beforeAutospacing="1" w:after="100" w:afterAutospacing="1"/>
        <w:rPr>
          <w:rFonts w:ascii="Calibri" w:hAnsi="Calibri" w:cs="Calibri"/>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b/>
          <w:bCs/>
          <w:color w:val="002451"/>
          <w:sz w:val="48"/>
          <w:szCs w:val="48"/>
        </w:rPr>
        <w:t xml:space="preserve">                          </w:t>
      </w:r>
      <w:r w:rsidR="001D222F">
        <w:rPr>
          <w:rFonts w:ascii="Calibri" w:hAnsi="Calibri" w:cs="Calibri"/>
          <w:b/>
          <w:bCs/>
          <w:color w:val="002451"/>
          <w:sz w:val="48"/>
          <w:szCs w:val="48"/>
        </w:rPr>
        <w:t xml:space="preserve"> </w:t>
      </w:r>
      <w:r w:rsidR="0078261E" w:rsidRPr="00FC5EDF">
        <w:rPr>
          <w:rFonts w:ascii="Calibri" w:hAnsi="Calibri" w:cs="Calibri"/>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Abstract</w:t>
      </w:r>
    </w:p>
    <w:p w14:paraId="2E858493" w14:textId="3EDCB247" w:rsidR="0078261E" w:rsidRPr="00862AAD" w:rsidRDefault="0078261E" w:rsidP="0078261E">
      <w:pPr>
        <w:pStyle w:val="NormalWeb"/>
        <w:rPr>
          <w:color w:val="000000"/>
          <w:sz w:val="32"/>
          <w:szCs w:val="32"/>
        </w:rPr>
      </w:pPr>
      <w:r w:rsidRPr="00862AAD">
        <w:rPr>
          <w:color w:val="000000"/>
          <w:sz w:val="32"/>
          <w:szCs w:val="32"/>
        </w:rPr>
        <w:t>This study looks at how managers in Chittagong, Bangladesh, understand and make sense of Artificial Intelligence (AI) in their everyday organizational lives. As AI becomes a bigger part of business operations, managers are faced with both opportunities and uncertainties. Through conversations and observations, this research explores how they perceive AI, the challenges they face in using it, and the ways their experiences and organizational culture shape their thinking. The findings show that managers’ understanding of AI is influenced not just by technology itself, but also by their skills, risk perceptions, and the social and economic context they work in. By focusing on the human side of technology adoption, this study offers</w:t>
      </w:r>
      <w:r w:rsidR="00CE038B">
        <w:rPr>
          <w:color w:val="000000"/>
          <w:sz w:val="32"/>
          <w:szCs w:val="32"/>
        </w:rPr>
        <w:t xml:space="preserve"> th</w:t>
      </w:r>
      <w:r w:rsidR="007A7B5D">
        <w:rPr>
          <w:color w:val="000000"/>
          <w:sz w:val="32"/>
          <w:szCs w:val="32"/>
        </w:rPr>
        <w:t>at</w:t>
      </w:r>
      <w:r w:rsidRPr="00862AAD">
        <w:rPr>
          <w:color w:val="000000"/>
          <w:sz w:val="32"/>
          <w:szCs w:val="32"/>
        </w:rPr>
        <w:t xml:space="preserve"> how AI can be meaningfully into </w:t>
      </w:r>
      <w:r w:rsidR="007A7B5D">
        <w:rPr>
          <w:color w:val="000000"/>
          <w:sz w:val="32"/>
          <w:szCs w:val="32"/>
        </w:rPr>
        <w:t xml:space="preserve">the </w:t>
      </w:r>
      <w:r w:rsidRPr="00862AAD">
        <w:rPr>
          <w:color w:val="000000"/>
          <w:sz w:val="32"/>
          <w:szCs w:val="32"/>
        </w:rPr>
        <w:t>organizations in emerging economies like Bangladesh Using</w:t>
      </w:r>
      <w:r w:rsidRPr="00862AAD">
        <w:rPr>
          <w:rStyle w:val="apple-converted-space"/>
          <w:rFonts w:eastAsiaTheme="majorEastAsia"/>
          <w:color w:val="000000"/>
          <w:sz w:val="32"/>
          <w:szCs w:val="32"/>
        </w:rPr>
        <w:t> </w:t>
      </w:r>
      <w:r w:rsidRPr="007A7B5D">
        <w:rPr>
          <w:rStyle w:val="Strong"/>
          <w:rFonts w:eastAsiaTheme="majorEastAsia"/>
          <w:b w:val="0"/>
          <w:bCs w:val="0"/>
          <w:color w:val="000000"/>
          <w:sz w:val="32"/>
          <w:szCs w:val="32"/>
        </w:rPr>
        <w:t>sensemaking theory</w:t>
      </w:r>
      <w:r w:rsidR="00505902">
        <w:rPr>
          <w:rStyle w:val="Strong"/>
          <w:rFonts w:eastAsiaTheme="majorEastAsia"/>
          <w:b w:val="0"/>
          <w:bCs w:val="0"/>
          <w:color w:val="000000"/>
          <w:sz w:val="32"/>
          <w:szCs w:val="32"/>
        </w:rPr>
        <w:t xml:space="preserve"> and </w:t>
      </w:r>
      <w:r w:rsidR="00476A75" w:rsidRPr="00476A75">
        <w:rPr>
          <w:rStyle w:val="Strong"/>
          <w:rFonts w:eastAsiaTheme="majorEastAsia"/>
          <w:b w:val="0"/>
          <w:bCs w:val="0"/>
          <w:color w:val="000000"/>
          <w:sz w:val="32"/>
          <w:szCs w:val="32"/>
        </w:rPr>
        <w:t>Interpretative Phenomenological Analysis (IPA</w:t>
      </w:r>
      <w:r w:rsidR="00476A75" w:rsidRPr="00145D24">
        <w:rPr>
          <w:rStyle w:val="Strong"/>
          <w:rFonts w:eastAsiaTheme="majorEastAsia"/>
          <w:color w:val="000000"/>
          <w:sz w:val="32"/>
          <w:szCs w:val="32"/>
        </w:rPr>
        <w:t>)</w:t>
      </w:r>
      <w:r w:rsidRPr="00862AAD">
        <w:rPr>
          <w:color w:val="000000"/>
          <w:sz w:val="32"/>
          <w:szCs w:val="32"/>
        </w:rPr>
        <w:t xml:space="preserve">, it looks at how managers interpret and respond to AI, navigating both its </w:t>
      </w:r>
      <w:r w:rsidRPr="00862AAD">
        <w:rPr>
          <w:color w:val="000000"/>
          <w:sz w:val="32"/>
          <w:szCs w:val="32"/>
        </w:rPr>
        <w:lastRenderedPageBreak/>
        <w:t>opportunities and uncertainties. The research draws on</w:t>
      </w:r>
      <w:r w:rsidRPr="00862AAD">
        <w:rPr>
          <w:rStyle w:val="apple-converted-space"/>
          <w:rFonts w:eastAsiaTheme="majorEastAsia"/>
          <w:color w:val="000000"/>
          <w:sz w:val="32"/>
          <w:szCs w:val="32"/>
        </w:rPr>
        <w:t> </w:t>
      </w:r>
      <w:r w:rsidRPr="007A7B5D">
        <w:rPr>
          <w:rStyle w:val="Strong"/>
          <w:rFonts w:eastAsiaTheme="majorEastAsia"/>
          <w:b w:val="0"/>
          <w:bCs w:val="0"/>
          <w:color w:val="000000"/>
          <w:sz w:val="32"/>
          <w:szCs w:val="32"/>
        </w:rPr>
        <w:t>in-depth interviews with managers across different industries</w:t>
      </w:r>
      <w:r w:rsidRPr="007A7B5D">
        <w:rPr>
          <w:b/>
          <w:bCs/>
          <w:color w:val="000000"/>
          <w:sz w:val="32"/>
          <w:szCs w:val="32"/>
        </w:rPr>
        <w:t>,</w:t>
      </w:r>
      <w:r w:rsidRPr="00862AAD">
        <w:rPr>
          <w:color w:val="000000"/>
          <w:sz w:val="32"/>
          <w:szCs w:val="32"/>
        </w:rPr>
        <w:t xml:space="preserve"> allowing a close look at their experiences, perceptions, and decision-making processes. The findings show that managers’ understanding of AI is influenced not just by the technology itself, but also by organizational culture, personal skills, perceived risks, and the wider social and economic environment. By focusing on how people actually make sense of AI in context, this study provides practical insights for organizations in Bangladesh and other emerging economies that want to use AI in meaningful and effective ways.</w:t>
      </w:r>
    </w:p>
    <w:p w14:paraId="533BBA31" w14:textId="77777777" w:rsidR="0078261E" w:rsidRPr="00862AAD" w:rsidRDefault="0078261E" w:rsidP="0078261E">
      <w:pPr>
        <w:spacing w:before="100" w:beforeAutospacing="1" w:after="100" w:afterAutospacing="1"/>
        <w:rPr>
          <w:rFonts w:ascii="Calibri" w:hAnsi="Calibri" w:cs="Calibri"/>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62CBE2" w14:textId="77777777" w:rsidR="0078261E" w:rsidRPr="00FC5EDF" w:rsidRDefault="0078261E" w:rsidP="0078261E">
      <w:pPr>
        <w:spacing w:before="100" w:beforeAutospacing="1" w:after="100" w:afterAutospacing="1"/>
        <w:rPr>
          <w:rFonts w:ascii="Calibri" w:hAnsi="Calibri" w:cs="Calibri"/>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6DFF83" w14:textId="11F7C51D" w:rsidR="00864F2F" w:rsidRPr="001D222F" w:rsidRDefault="005F28FF" w:rsidP="000E7414">
      <w:pPr>
        <w:spacing w:before="100" w:beforeAutospacing="1" w:after="100" w:afterAutospacing="1"/>
        <w:rPr>
          <w:rFonts w:ascii="Calibri" w:hAnsi="Calibri" w:cs="Calibri"/>
          <w:b/>
          <w:bCs/>
          <w:color w:val="002451"/>
          <w:sz w:val="52"/>
          <w:szCs w:val="52"/>
        </w:rPr>
      </w:pPr>
      <w:r w:rsidRPr="003B4509">
        <w:rPr>
          <w:rFonts w:ascii="Calibri" w:hAnsi="Calibri" w:cs="Calibri"/>
          <w:bCs/>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Chapter-1</w:t>
      </w:r>
      <w:r w:rsidR="004E0DBF">
        <w:rPr>
          <w:rFonts w:ascii="Calibri" w:hAnsi="Calibri" w:cs="Calibri"/>
          <w:bCs/>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Introduction</w:t>
      </w:r>
    </w:p>
    <w:p w14:paraId="29EFA1D4" w14:textId="62ED7AB2" w:rsidR="009A6072" w:rsidRPr="00C81B57" w:rsidRDefault="00111AD9" w:rsidP="00F412F0">
      <w:pPr>
        <w:pStyle w:val="ListParagraph"/>
        <w:numPr>
          <w:ilvl w:val="1"/>
          <w:numId w:val="2"/>
        </w:numPr>
        <w:spacing w:before="100" w:beforeAutospacing="1" w:after="100" w:afterAutospacing="1"/>
        <w:rPr>
          <w:color w:val="000000"/>
        </w:rPr>
      </w:pPr>
      <w:r w:rsidRPr="00C81B57">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Background and C</w:t>
      </w:r>
      <w:r w:rsidR="00E60307" w:rsidRPr="00C81B57">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ontext:</w:t>
      </w:r>
      <w:r w:rsidR="009A6072" w:rsidRPr="00C81B57">
        <w:rPr>
          <w:color w:val="000000"/>
        </w:rPr>
        <w:t xml:space="preserve"> </w:t>
      </w:r>
    </w:p>
    <w:p w14:paraId="376D3F9B" w14:textId="6B1F9C0E" w:rsidR="00C81B57" w:rsidRPr="00EE6F16" w:rsidRDefault="00C81B57" w:rsidP="00FE4854">
      <w:pPr>
        <w:pStyle w:val="NormalWeb"/>
        <w:ind w:left="600"/>
        <w:rPr>
          <w:color w:val="000000"/>
          <w:sz w:val="32"/>
          <w:szCs w:val="32"/>
        </w:rPr>
      </w:pPr>
      <w:r w:rsidRPr="00EE6F16">
        <w:rPr>
          <w:color w:val="000000"/>
          <w:sz w:val="32"/>
          <w:szCs w:val="32"/>
        </w:rPr>
        <w:t xml:space="preserve">Artificial intelligence (AI) is becoming part </w:t>
      </w:r>
      <w:r w:rsidR="00F150CE">
        <w:rPr>
          <w:color w:val="000000"/>
          <w:sz w:val="32"/>
          <w:szCs w:val="32"/>
        </w:rPr>
        <w:t>day by day in</w:t>
      </w:r>
      <w:r w:rsidRPr="00EE6F16">
        <w:rPr>
          <w:color w:val="000000"/>
          <w:sz w:val="32"/>
          <w:szCs w:val="32"/>
        </w:rPr>
        <w:t xml:space="preserve"> organizational life around the world, but what AI actually</w:t>
      </w:r>
      <w:r w:rsidRPr="00EE6F16">
        <w:rPr>
          <w:rStyle w:val="apple-converted-space"/>
          <w:rFonts w:eastAsiaTheme="majorEastAsia"/>
          <w:color w:val="000000"/>
          <w:sz w:val="32"/>
          <w:szCs w:val="32"/>
        </w:rPr>
        <w:t> </w:t>
      </w:r>
      <w:proofErr w:type="spellStart"/>
      <w:r w:rsidRPr="00EE6F16">
        <w:rPr>
          <w:rStyle w:val="Emphasis"/>
          <w:rFonts w:eastAsiaTheme="majorEastAsia"/>
          <w:color w:val="000000"/>
          <w:sz w:val="32"/>
          <w:szCs w:val="32"/>
        </w:rPr>
        <w:t>means</w:t>
      </w:r>
      <w:r w:rsidRPr="00EE6F16">
        <w:rPr>
          <w:color w:val="000000"/>
          <w:sz w:val="32"/>
          <w:szCs w:val="32"/>
        </w:rPr>
        <w:t>to</w:t>
      </w:r>
      <w:proofErr w:type="spellEnd"/>
      <w:r w:rsidRPr="00EE6F16">
        <w:rPr>
          <w:color w:val="000000"/>
          <w:sz w:val="32"/>
          <w:szCs w:val="32"/>
        </w:rPr>
        <w:t xml:space="preserve"> organizations varies widely depending on where they operate. In Bangladesh’s fast-digitizing economy, managers make sense of AI through the realities they face on the ground—limited technological infrastructure, growing competitive pressure, and the national ambition captured in the vision of “Smart Bangladesh 2041.” For many managers, AI is not just another technology. It also represents modernity, progress, and the ability to stay relevant in an increasingly competitive global economy. This symbolic meaning strongly shapes how they think about both the promise and the risks of AI in their organizations.</w:t>
      </w:r>
    </w:p>
    <w:p w14:paraId="752E00E3" w14:textId="77777777" w:rsidR="00C81B57" w:rsidRPr="00EE6F16" w:rsidRDefault="00C81B57" w:rsidP="00FE4854">
      <w:pPr>
        <w:pStyle w:val="NormalWeb"/>
        <w:ind w:left="600"/>
        <w:rPr>
          <w:color w:val="000000"/>
          <w:sz w:val="32"/>
          <w:szCs w:val="32"/>
        </w:rPr>
      </w:pPr>
      <w:r w:rsidRPr="00EE6F16">
        <w:rPr>
          <w:color w:val="000000"/>
          <w:sz w:val="32"/>
          <w:szCs w:val="32"/>
        </w:rPr>
        <w:t xml:space="preserve">Research on managerial sensemaking shows that when leaders encounter new and unfamiliar technologies, they do not interpret them in isolation. Instead, they draw on cultural beliefs, organizational stories, experiences shared by peers, and signals </w:t>
      </w:r>
      <w:r w:rsidRPr="00EE6F16">
        <w:rPr>
          <w:color w:val="000000"/>
          <w:sz w:val="32"/>
          <w:szCs w:val="32"/>
        </w:rPr>
        <w:lastRenderedPageBreak/>
        <w:t>from government policies to form their understanding (Weick, 1995; Maitlis &amp; Christianson, 2014). In Bangladesh, this process is closely tied to the country’s expanding digital ecosystem and the constant pressure to do more with limited resources. As a result, many managers see AI as a way to improve efficiency, raise service quality, and gain international recognition. At the same time, these optimistic views are tempered by concerns about job losses, shortages of skilled workers, ethical issues, and the practical limits of existing infrastructure</w:t>
      </w:r>
    </w:p>
    <w:p w14:paraId="26EAC162" w14:textId="77777777" w:rsidR="00405F1F" w:rsidRPr="00EE6F16" w:rsidRDefault="00405F1F" w:rsidP="00EE6F16">
      <w:pPr>
        <w:pStyle w:val="NormalWeb"/>
        <w:ind w:left="600"/>
        <w:rPr>
          <w:color w:val="000000"/>
          <w:sz w:val="32"/>
          <w:szCs w:val="32"/>
        </w:rPr>
      </w:pPr>
      <w:r w:rsidRPr="00EE6F16">
        <w:rPr>
          <w:color w:val="000000"/>
          <w:sz w:val="32"/>
          <w:szCs w:val="32"/>
        </w:rPr>
        <w:t>As an emerging economy experiencing rapid digital change, Bangladesh offers a distinctive setting in which managers play a central role as interpreters of AI’s value and relevance. Over the past decade, initiatives such as Digital Bangladesh and the more recent Smart Bangladesh 2041 have transformed the country’s technological landscape. These policies promote automation, data-driven decision-making, and more advanced digital services across both public and private sectors. In response, organizations in industries such as finance, telecommunications, ready-made garments (RMG), logistics, and public administration are increasingly experimenting with AI tools for customer service, fraud detection, and process improvement (Islam &amp; Muhaiminul, 2022; Aly &amp; Heidi, 2022).</w:t>
      </w:r>
    </w:p>
    <w:p w14:paraId="1709889F" w14:textId="77777777" w:rsidR="00405F1F" w:rsidRPr="00EE6F16" w:rsidRDefault="00405F1F" w:rsidP="00FE4854">
      <w:pPr>
        <w:pStyle w:val="NormalWeb"/>
        <w:ind w:left="600"/>
        <w:rPr>
          <w:color w:val="000000"/>
          <w:sz w:val="32"/>
          <w:szCs w:val="32"/>
        </w:rPr>
      </w:pPr>
      <w:r w:rsidRPr="00EE6F16">
        <w:rPr>
          <w:color w:val="000000"/>
          <w:sz w:val="32"/>
          <w:szCs w:val="32"/>
        </w:rPr>
        <w:t>Yet, for Bangladeshi managers, AI adoption is rarely seen as a purely technical decision. Instead, it is shaped by expectations from regulators, pressure from competitors, and comparisons with global industry standards. Sensemaking theory helps explain this process by emphasizing how managers rely on cues from their social, organizational, and policy environments when interpreting new technologies (Weick, 1995; Maitlis &amp; Christianson, 2014). In Bangladesh, these cues often come in the form of strong narratives about modernization, global competitiveness, and the belief that digital innovation can help overcome long-standing structural constraints.</w:t>
      </w:r>
    </w:p>
    <w:p w14:paraId="7094BFB2" w14:textId="4C5AFA53" w:rsidR="00405F1F" w:rsidRPr="00EE6F16" w:rsidRDefault="00FE4854" w:rsidP="00FE4854">
      <w:pPr>
        <w:pStyle w:val="NormalWeb"/>
        <w:ind w:left="600"/>
        <w:rPr>
          <w:color w:val="000000"/>
          <w:sz w:val="32"/>
          <w:szCs w:val="32"/>
        </w:rPr>
      </w:pPr>
      <w:r w:rsidRPr="00EE6F16">
        <w:rPr>
          <w:rFonts w:ascii="-webkit-standard" w:hAnsi="-webkit-standard"/>
          <w:color w:val="000000"/>
          <w:sz w:val="32"/>
          <w:szCs w:val="32"/>
        </w:rPr>
        <w:t xml:space="preserve">As a result, managers tend to view AI with a mix of enthusiasm and hesitation. </w:t>
      </w:r>
      <w:r w:rsidR="00F412F0">
        <w:rPr>
          <w:rFonts w:ascii="-webkit-standard" w:hAnsi="-webkit-standard"/>
          <w:color w:val="000000"/>
          <w:sz w:val="32"/>
          <w:szCs w:val="32"/>
        </w:rPr>
        <w:t xml:space="preserve">In other </w:t>
      </w:r>
      <w:proofErr w:type="gramStart"/>
      <w:r w:rsidR="00F412F0">
        <w:rPr>
          <w:rFonts w:ascii="-webkit-standard" w:hAnsi="-webkit-standard"/>
          <w:color w:val="000000"/>
          <w:sz w:val="32"/>
          <w:szCs w:val="32"/>
        </w:rPr>
        <w:t>way,</w:t>
      </w:r>
      <w:r w:rsidRPr="00EE6F16">
        <w:rPr>
          <w:rFonts w:ascii="-webkit-standard" w:hAnsi="-webkit-standard"/>
          <w:color w:val="000000"/>
          <w:sz w:val="32"/>
          <w:szCs w:val="32"/>
        </w:rPr>
        <w:t>AI</w:t>
      </w:r>
      <w:proofErr w:type="gramEnd"/>
      <w:r w:rsidRPr="00EE6F16">
        <w:rPr>
          <w:rFonts w:ascii="-webkit-standard" w:hAnsi="-webkit-standard"/>
          <w:color w:val="000000"/>
          <w:sz w:val="32"/>
          <w:szCs w:val="32"/>
        </w:rPr>
        <w:t xml:space="preserve"> is associated with </w:t>
      </w:r>
      <w:r w:rsidRPr="00EE6F16">
        <w:rPr>
          <w:rFonts w:ascii="-webkit-standard" w:hAnsi="-webkit-standard"/>
          <w:color w:val="000000"/>
          <w:sz w:val="32"/>
          <w:szCs w:val="32"/>
        </w:rPr>
        <w:lastRenderedPageBreak/>
        <w:t>progress, productivity, and a modern organizational image</w:t>
      </w:r>
      <w:r w:rsidR="00991892">
        <w:rPr>
          <w:rFonts w:ascii="-webkit-standard" w:hAnsi="-webkit-standard"/>
          <w:color w:val="000000"/>
          <w:sz w:val="32"/>
          <w:szCs w:val="32"/>
        </w:rPr>
        <w:t xml:space="preserve"> </w:t>
      </w:r>
      <w:r w:rsidRPr="00EE6F16">
        <w:rPr>
          <w:rFonts w:ascii="-webkit-standard" w:hAnsi="-webkit-standard"/>
          <w:color w:val="000000"/>
          <w:sz w:val="32"/>
          <w:szCs w:val="32"/>
        </w:rPr>
        <w:t xml:space="preserve">especially in globally connected sectors such as banking and the RMG industry (Davila-Zamora, 2024). On the other </w:t>
      </w:r>
      <w:r w:rsidR="00765FD7">
        <w:rPr>
          <w:rFonts w:ascii="-webkit-standard" w:hAnsi="-webkit-standard"/>
          <w:color w:val="000000"/>
          <w:sz w:val="32"/>
          <w:szCs w:val="32"/>
        </w:rPr>
        <w:t>way</w:t>
      </w:r>
      <w:r w:rsidRPr="00EE6F16">
        <w:rPr>
          <w:rFonts w:ascii="-webkit-standard" w:hAnsi="-webkit-standard"/>
          <w:color w:val="000000"/>
          <w:sz w:val="32"/>
          <w:szCs w:val="32"/>
        </w:rPr>
        <w:t xml:space="preserve">, fears of workforce displacement, ethical concerns, limited digital skills, and the high costs of implementation create uncertainty. These tensions shape how managers talk about AI, how they justify investments, and sometimes how they delay or resist adoption. In this way, institutional conditions and everyday organizational realities play a </w:t>
      </w:r>
      <w:r w:rsidR="004010DA">
        <w:rPr>
          <w:rFonts w:ascii="-webkit-standard" w:hAnsi="-webkit-standard"/>
          <w:color w:val="000000"/>
          <w:sz w:val="32"/>
          <w:szCs w:val="32"/>
        </w:rPr>
        <w:t>vital</w:t>
      </w:r>
      <w:r w:rsidRPr="00EE6F16">
        <w:rPr>
          <w:rFonts w:ascii="-webkit-standard" w:hAnsi="-webkit-standard"/>
          <w:color w:val="000000"/>
          <w:sz w:val="32"/>
          <w:szCs w:val="32"/>
        </w:rPr>
        <w:t xml:space="preserve"> role </w:t>
      </w:r>
      <w:r w:rsidR="009E4C7B">
        <w:rPr>
          <w:rFonts w:ascii="-webkit-standard" w:hAnsi="-webkit-standard"/>
          <w:color w:val="000000"/>
          <w:sz w:val="32"/>
          <w:szCs w:val="32"/>
        </w:rPr>
        <w:t xml:space="preserve">to shape that </w:t>
      </w:r>
      <w:r w:rsidRPr="00EE6F16">
        <w:rPr>
          <w:rFonts w:ascii="-webkit-standard" w:hAnsi="-webkit-standard"/>
          <w:color w:val="000000"/>
          <w:sz w:val="32"/>
          <w:szCs w:val="32"/>
        </w:rPr>
        <w:t>how AI is understood and acted upon within Bangladesh’s evolving digital economy.</w:t>
      </w:r>
    </w:p>
    <w:p w14:paraId="6ED0FFAD" w14:textId="77777777" w:rsidR="00C81B57" w:rsidRPr="00EE6F16" w:rsidRDefault="00C81B57" w:rsidP="00EE6F16">
      <w:pPr>
        <w:spacing w:before="100" w:beforeAutospacing="1" w:after="100" w:afterAutospacing="1"/>
        <w:rPr>
          <w:color w:val="000000"/>
          <w:sz w:val="32"/>
          <w:szCs w:val="32"/>
        </w:rPr>
      </w:pPr>
    </w:p>
    <w:p w14:paraId="1832C61D" w14:textId="63BE8F5B" w:rsidR="00AE4DE9" w:rsidRDefault="00751D87" w:rsidP="001D4D5D">
      <w:pPr>
        <w:pStyle w:val="Heading3"/>
        <w:rPr>
          <w:rStyle w:val="Heading2Char"/>
          <w:b/>
          <w:bCs/>
          <w:color w:val="000000"/>
        </w:rPr>
      </w:pPr>
      <w:r>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1.2 </w:t>
      </w:r>
      <w:r w:rsidR="00761F5C" w:rsidRPr="00D1730D">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w:t>
      </w:r>
      <w:r w:rsidR="00761F5C" w:rsidRPr="00C53972">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Problem Statement:</w:t>
      </w:r>
      <w:r w:rsidR="001D4D5D" w:rsidRPr="001D4D5D">
        <w:rPr>
          <w:rStyle w:val="Heading2Char"/>
          <w:b/>
          <w:bCs/>
          <w:color w:val="000000"/>
        </w:rPr>
        <w:t xml:space="preserve"> </w:t>
      </w:r>
    </w:p>
    <w:p w14:paraId="7C52CEFF" w14:textId="61544921" w:rsidR="001D4D5D" w:rsidRPr="00A94487" w:rsidRDefault="00A700C7" w:rsidP="001D4D5D">
      <w:pPr>
        <w:pStyle w:val="Heading3"/>
        <w:rPr>
          <w:rStyle w:val="Heading2Char"/>
          <w:color w:val="000000"/>
          <w:szCs w:val="32"/>
        </w:rPr>
      </w:pPr>
      <w:r w:rsidRPr="00A94487">
        <w:rPr>
          <w:rStyle w:val="Heading2Char"/>
          <w:color w:val="000000"/>
          <w:szCs w:val="32"/>
        </w:rPr>
        <w:t xml:space="preserve">Here </w:t>
      </w:r>
      <w:proofErr w:type="gramStart"/>
      <w:r w:rsidRPr="00A94487">
        <w:rPr>
          <w:rStyle w:val="Heading2Char"/>
          <w:color w:val="000000"/>
          <w:szCs w:val="32"/>
        </w:rPr>
        <w:t>are</w:t>
      </w:r>
      <w:proofErr w:type="gramEnd"/>
      <w:r w:rsidRPr="00A94487">
        <w:rPr>
          <w:rStyle w:val="Heading2Char"/>
          <w:color w:val="000000"/>
          <w:szCs w:val="32"/>
        </w:rPr>
        <w:t xml:space="preserve"> </w:t>
      </w:r>
      <w:r w:rsidR="00E63431" w:rsidRPr="00A94487">
        <w:rPr>
          <w:rStyle w:val="Heading2Char"/>
          <w:color w:val="000000"/>
          <w:szCs w:val="32"/>
        </w:rPr>
        <w:t>pr</w:t>
      </w:r>
      <w:r w:rsidR="00B35316" w:rsidRPr="00A94487">
        <w:rPr>
          <w:rStyle w:val="Heading2Char"/>
          <w:color w:val="000000"/>
          <w:szCs w:val="32"/>
        </w:rPr>
        <w:t>oblem</w:t>
      </w:r>
      <w:r w:rsidR="0099396D">
        <w:rPr>
          <w:rStyle w:val="Heading2Char"/>
          <w:color w:val="000000"/>
          <w:szCs w:val="32"/>
        </w:rPr>
        <w:t xml:space="preserve"> statement which </w:t>
      </w:r>
      <w:r w:rsidR="002D4E40" w:rsidRPr="00A94487">
        <w:rPr>
          <w:rStyle w:val="Heading2Char"/>
          <w:color w:val="000000"/>
          <w:szCs w:val="32"/>
        </w:rPr>
        <w:t>is</w:t>
      </w:r>
      <w:r w:rsidR="00E63431" w:rsidRPr="00A94487">
        <w:rPr>
          <w:rStyle w:val="Heading2Char"/>
          <w:color w:val="000000"/>
          <w:szCs w:val="32"/>
        </w:rPr>
        <w:t xml:space="preserve"> mentioned below:</w:t>
      </w:r>
    </w:p>
    <w:p w14:paraId="099A13D6" w14:textId="77777777" w:rsidR="00D57FE7" w:rsidRPr="00A94487" w:rsidRDefault="00D57FE7" w:rsidP="00D57FE7">
      <w:pPr>
        <w:rPr>
          <w:rFonts w:eastAsiaTheme="majorEastAsia"/>
          <w:sz w:val="32"/>
          <w:szCs w:val="32"/>
        </w:rPr>
      </w:pPr>
    </w:p>
    <w:p w14:paraId="633B9281" w14:textId="194E064C" w:rsidR="00D57FE7" w:rsidRPr="00A94487" w:rsidRDefault="00D57FE7" w:rsidP="00D57FE7">
      <w:pPr>
        <w:pStyle w:val="NormalWeb"/>
        <w:rPr>
          <w:color w:val="000000"/>
          <w:sz w:val="32"/>
          <w:szCs w:val="32"/>
        </w:rPr>
      </w:pPr>
      <w:r w:rsidRPr="00A94487">
        <w:rPr>
          <w:color w:val="000000"/>
          <w:sz w:val="32"/>
          <w:szCs w:val="32"/>
        </w:rPr>
        <w:t>Artificial intelligence (AI) is increasingly discussed as transformative force in organizations, often associated with greater efficiency, faster decision-making, and innovation. However, in practice, AI is not always clearly understood by those expected to lead its adoption. In Bangladesh, there is limited research exploring how managers themselves understand, interpret, and define AI within their everyday organizational contexts. This lack of shared understanding often creates confusion and mismatched expectations between managers, employees</w:t>
      </w:r>
      <w:r w:rsidR="006D588F">
        <w:rPr>
          <w:color w:val="000000"/>
          <w:sz w:val="32"/>
          <w:szCs w:val="32"/>
        </w:rPr>
        <w:t xml:space="preserve"> </w:t>
      </w:r>
      <w:r w:rsidRPr="00A94487">
        <w:rPr>
          <w:color w:val="000000"/>
          <w:sz w:val="32"/>
          <w:szCs w:val="32"/>
        </w:rPr>
        <w:t>and technology vendors regarding what AI can realistically achieve and how it should be used.</w:t>
      </w:r>
    </w:p>
    <w:p w14:paraId="7F703E2B" w14:textId="76CAE5D0" w:rsidR="00D57FE7" w:rsidRPr="00A94487" w:rsidRDefault="00D57FE7" w:rsidP="00D57FE7">
      <w:pPr>
        <w:pStyle w:val="NormalWeb"/>
        <w:rPr>
          <w:color w:val="000000"/>
          <w:sz w:val="32"/>
          <w:szCs w:val="32"/>
        </w:rPr>
      </w:pPr>
      <w:r w:rsidRPr="00A94487">
        <w:rPr>
          <w:color w:val="000000"/>
          <w:sz w:val="32"/>
          <w:szCs w:val="32"/>
        </w:rPr>
        <w:t>Many Bangladeshi managers hold mixed and sometimes conflicting views about AI. While some see it as an opportunity to improve productivity and remain competitive, others view it as a threat</w:t>
      </w:r>
      <w:r w:rsidR="006D588F">
        <w:rPr>
          <w:color w:val="000000"/>
          <w:sz w:val="32"/>
          <w:szCs w:val="32"/>
        </w:rPr>
        <w:t xml:space="preserve"> </w:t>
      </w:r>
      <w:r w:rsidRPr="00A94487">
        <w:rPr>
          <w:color w:val="000000"/>
          <w:sz w:val="32"/>
          <w:szCs w:val="32"/>
        </w:rPr>
        <w:t>particularly to jobs, organizational routines</w:t>
      </w:r>
      <w:r w:rsidR="006D588F">
        <w:rPr>
          <w:color w:val="000000"/>
          <w:sz w:val="32"/>
          <w:szCs w:val="32"/>
        </w:rPr>
        <w:t xml:space="preserve"> as well as</w:t>
      </w:r>
      <w:r w:rsidRPr="00A94487">
        <w:rPr>
          <w:color w:val="000000"/>
          <w:sz w:val="32"/>
          <w:szCs w:val="32"/>
        </w:rPr>
        <w:t xml:space="preserve"> even their own managerial roles. These perceptions do not emerge in isolation. They are shaped by practical challenges such as limited technological infrastructure, shortages of skilled personnel, financial constraints, and a general resistance to change within organizations. As a result, </w:t>
      </w:r>
      <w:r w:rsidRPr="00A94487">
        <w:rPr>
          <w:color w:val="000000"/>
          <w:sz w:val="32"/>
          <w:szCs w:val="32"/>
        </w:rPr>
        <w:lastRenderedPageBreak/>
        <w:t>managers may feel uncertain, cautious, or even skeptical about AI, which directly influences how they respond to AI-related initiatives.</w:t>
      </w:r>
    </w:p>
    <w:p w14:paraId="01B2BA6E" w14:textId="7DF5EFC8" w:rsidR="001A7F68" w:rsidRPr="00A94487" w:rsidRDefault="001A7F68" w:rsidP="001A7F68">
      <w:pPr>
        <w:pStyle w:val="NormalWeb"/>
        <w:rPr>
          <w:color w:val="000000"/>
          <w:sz w:val="32"/>
          <w:szCs w:val="32"/>
        </w:rPr>
      </w:pPr>
      <w:r w:rsidRPr="00A94487">
        <w:rPr>
          <w:color w:val="000000"/>
          <w:sz w:val="32"/>
          <w:szCs w:val="32"/>
        </w:rPr>
        <w:t>Most existing studies on AI in organizations focus on implementation strategies, technological readiness, or performance outcomes. While valuable, this body of research often overlooks the human side of AI adoption</w:t>
      </w:r>
      <w:r w:rsidR="00A94487">
        <w:rPr>
          <w:color w:val="000000"/>
          <w:sz w:val="32"/>
          <w:szCs w:val="32"/>
        </w:rPr>
        <w:t xml:space="preserve"> </w:t>
      </w:r>
      <w:r w:rsidRPr="00A94487">
        <w:rPr>
          <w:color w:val="000000"/>
          <w:sz w:val="32"/>
          <w:szCs w:val="32"/>
        </w:rPr>
        <w:t>specifically, how managers make sense of AI and what meanings they attach to it. Little attention is given to the ways managers’ experiences, assumptions, fears, and expectations shape their understanding of AI and guide their decision-making. This gap is particularly noticeable in developing economies like Bangladesh, where organizational realities differ significantly from those in the developed contexts that dominate AI research.</w:t>
      </w:r>
    </w:p>
    <w:p w14:paraId="40A6B200" w14:textId="58DDBE0B" w:rsidR="001A7F68" w:rsidRPr="00A94487" w:rsidRDefault="001A7F68" w:rsidP="001A7F68">
      <w:pPr>
        <w:pStyle w:val="NormalWeb"/>
        <w:rPr>
          <w:color w:val="000000"/>
          <w:sz w:val="32"/>
          <w:szCs w:val="32"/>
        </w:rPr>
      </w:pPr>
      <w:r w:rsidRPr="00A94487">
        <w:rPr>
          <w:color w:val="000000"/>
          <w:sz w:val="32"/>
          <w:szCs w:val="32"/>
        </w:rPr>
        <w:t xml:space="preserve">Because these interpretive processes remain underexplored, there is limited understanding of why AI is embraced in some organizations, resisted in others, or adapted in unexpected ways. Without examining how managers perceive AI and how they negotiate its role within their organizational worlds, it is difficult to fully explain </w:t>
      </w:r>
      <w:r w:rsidR="00B64F34">
        <w:rPr>
          <w:color w:val="000000"/>
          <w:sz w:val="32"/>
          <w:szCs w:val="32"/>
        </w:rPr>
        <w:t>t</w:t>
      </w:r>
      <w:r w:rsidR="00753E39">
        <w:rPr>
          <w:color w:val="000000"/>
          <w:sz w:val="32"/>
          <w:szCs w:val="32"/>
        </w:rPr>
        <w:t xml:space="preserve">he </w:t>
      </w:r>
      <w:r w:rsidRPr="00A94487">
        <w:rPr>
          <w:color w:val="000000"/>
          <w:sz w:val="32"/>
          <w:szCs w:val="32"/>
        </w:rPr>
        <w:t>patterns of AI adoption and</w:t>
      </w:r>
      <w:r w:rsidR="00753E39">
        <w:rPr>
          <w:color w:val="000000"/>
          <w:sz w:val="32"/>
          <w:szCs w:val="32"/>
        </w:rPr>
        <w:t xml:space="preserve"> its</w:t>
      </w:r>
      <w:r w:rsidRPr="00A94487">
        <w:rPr>
          <w:color w:val="000000"/>
          <w:sz w:val="32"/>
          <w:szCs w:val="32"/>
        </w:rPr>
        <w:t xml:space="preserve"> use. Therefore, the core research problem lies in the lack of empirical and conceptual insight into how Bangladeshi managers make sense of AI in their organizations. Addressing this gap is crucial for uncovering the subjective meanings that shape managerial responses to AI and for developing a more grounded understanding of AI adoption in developing-country contexts.</w:t>
      </w:r>
    </w:p>
    <w:p w14:paraId="16ECEE23" w14:textId="77777777" w:rsidR="00D57FE7" w:rsidRPr="00A94487" w:rsidRDefault="00D57FE7" w:rsidP="00D57FE7">
      <w:pPr>
        <w:rPr>
          <w:rFonts w:eastAsiaTheme="majorEastAsia"/>
          <w:sz w:val="32"/>
          <w:szCs w:val="32"/>
        </w:rPr>
      </w:pPr>
    </w:p>
    <w:p w14:paraId="1CA8BEC8" w14:textId="77777777" w:rsidR="00D57FE7" w:rsidRPr="00A94487" w:rsidRDefault="00D57FE7" w:rsidP="00D57FE7">
      <w:pPr>
        <w:rPr>
          <w:rFonts w:eastAsiaTheme="majorEastAsia"/>
          <w:sz w:val="32"/>
          <w:szCs w:val="32"/>
        </w:rPr>
      </w:pPr>
    </w:p>
    <w:p w14:paraId="252B5C0B" w14:textId="77777777" w:rsidR="00D57FE7" w:rsidRPr="00A94487" w:rsidRDefault="00D57FE7" w:rsidP="00D57FE7">
      <w:pPr>
        <w:rPr>
          <w:rFonts w:eastAsiaTheme="majorEastAsia"/>
          <w:sz w:val="32"/>
          <w:szCs w:val="32"/>
        </w:rPr>
      </w:pPr>
    </w:p>
    <w:p w14:paraId="6A3CD9B1" w14:textId="77777777" w:rsidR="00D57FE7" w:rsidRPr="00A94487" w:rsidRDefault="00D57FE7" w:rsidP="00D57FE7">
      <w:pPr>
        <w:rPr>
          <w:rFonts w:eastAsiaTheme="majorEastAsia"/>
          <w:sz w:val="32"/>
          <w:szCs w:val="32"/>
        </w:rPr>
      </w:pPr>
    </w:p>
    <w:p w14:paraId="0F78A249" w14:textId="77777777" w:rsidR="00D57FE7" w:rsidRPr="00A94487" w:rsidRDefault="00D57FE7" w:rsidP="00D57FE7">
      <w:pPr>
        <w:rPr>
          <w:rFonts w:eastAsiaTheme="majorEastAsia"/>
          <w:sz w:val="32"/>
          <w:szCs w:val="32"/>
        </w:rPr>
      </w:pPr>
    </w:p>
    <w:p w14:paraId="403652C8" w14:textId="77777777" w:rsidR="00D57FE7" w:rsidRPr="00D57FE7" w:rsidRDefault="00D57FE7" w:rsidP="00D57FE7">
      <w:pPr>
        <w:rPr>
          <w:rFonts w:eastAsiaTheme="majorEastAsia"/>
        </w:rPr>
      </w:pPr>
    </w:p>
    <w:p w14:paraId="3B359F9F" w14:textId="0A93A290" w:rsidR="009A01F4" w:rsidRDefault="009A01F4" w:rsidP="00C52E79">
      <w:pPr>
        <w:pStyle w:val="NormalWeb"/>
        <w:rPr>
          <w:color w:val="000000"/>
        </w:rPr>
      </w:pPr>
    </w:p>
    <w:p w14:paraId="3F75C97F" w14:textId="78B57E7B" w:rsidR="00C52E79" w:rsidRDefault="00C52E79" w:rsidP="00C52E79">
      <w:pPr>
        <w:pStyle w:val="NormalWeb"/>
        <w:rPr>
          <w:color w:val="000000"/>
        </w:rPr>
      </w:pPr>
    </w:p>
    <w:p w14:paraId="6FEF614C" w14:textId="63AD5BA2" w:rsidR="005873A7" w:rsidRDefault="005873A7" w:rsidP="005873A7">
      <w:pPr>
        <w:pStyle w:val="NormalWeb"/>
        <w:rPr>
          <w:color w:val="000000"/>
        </w:rPr>
      </w:pPr>
    </w:p>
    <w:p w14:paraId="2BABE1B5" w14:textId="77777777" w:rsidR="00F7689D" w:rsidRDefault="00F7689D" w:rsidP="005873A7">
      <w:pPr>
        <w:pStyle w:val="NormalWeb"/>
        <w:rPr>
          <w:color w:val="000000"/>
        </w:rPr>
      </w:pPr>
    </w:p>
    <w:p w14:paraId="2BE9F516" w14:textId="77777777" w:rsidR="005873A7" w:rsidRDefault="005873A7" w:rsidP="001D4D5D">
      <w:pPr>
        <w:spacing w:before="100" w:beforeAutospacing="1" w:after="100" w:afterAutospacing="1"/>
        <w:rPr>
          <w:color w:val="000000"/>
        </w:rPr>
      </w:pPr>
    </w:p>
    <w:p w14:paraId="55022797" w14:textId="77777777" w:rsidR="005873A7" w:rsidRPr="001D4D5D" w:rsidRDefault="005873A7" w:rsidP="001D4D5D">
      <w:pPr>
        <w:spacing w:before="100" w:beforeAutospacing="1" w:after="100" w:afterAutospacing="1"/>
        <w:rPr>
          <w:color w:val="000000"/>
        </w:rPr>
      </w:pPr>
    </w:p>
    <w:p w14:paraId="0C1F1D4D" w14:textId="65E821CB" w:rsidR="00E60307" w:rsidRPr="009A6072" w:rsidRDefault="00E60307" w:rsidP="000E7414">
      <w:pPr>
        <w:spacing w:before="100" w:beforeAutospacing="1" w:after="100" w:afterAutospacing="1"/>
        <w:rPr>
          <w:color w:val="000000"/>
          <w:sz w:val="28"/>
          <w:szCs w:val="28"/>
        </w:rPr>
      </w:pPr>
    </w:p>
    <w:p w14:paraId="752CADAD" w14:textId="2179198B" w:rsidR="00F25AAE" w:rsidRPr="00F665A5" w:rsidRDefault="00A32E34" w:rsidP="00F665A5">
      <w:pPr>
        <w:pStyle w:val="ListParagraph"/>
        <w:rPr>
          <w:rFonts w:ascii="Calibri" w:hAnsi="Calibri" w:cs="Calibri"/>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65A5">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Research </w:t>
      </w:r>
      <w:r w:rsidR="00E14423" w:rsidRPr="00F665A5">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w:t>
      </w:r>
      <w:r w:rsidR="00B40270" w:rsidRPr="00F665A5">
        <w:rPr>
          <w:rFonts w:ascii="Calibri" w:hAnsi="Calibri" w:cs="Calibri"/>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Objectives</w:t>
      </w:r>
    </w:p>
    <w:p w14:paraId="711C3031" w14:textId="77777777" w:rsidR="0099014D" w:rsidRDefault="0099014D" w:rsidP="002074ED">
      <w:pPr>
        <w:rPr>
          <w:rFonts w:ascii="-webkit-standard" w:hAnsi="-webkit-standard"/>
          <w:color w:val="000000"/>
          <w:sz w:val="27"/>
          <w:szCs w:val="27"/>
        </w:rPr>
      </w:pPr>
    </w:p>
    <w:p w14:paraId="5AAE56C8" w14:textId="10B21BE4" w:rsidR="002074ED" w:rsidRPr="00507A81" w:rsidRDefault="00F665A5" w:rsidP="002074ED">
      <w:pPr>
        <w:rPr>
          <w:rFonts w:ascii="Calibri" w:hAnsi="Calibri" w:cs="Calibri"/>
          <w:b/>
          <w:color w:val="002451"/>
          <w:sz w:val="36"/>
          <w:szCs w:val="36"/>
        </w:rPr>
      </w:pPr>
      <w:r w:rsidRPr="00F665A5">
        <w:rPr>
          <w:rFonts w:ascii="-webkit-standard" w:hAnsi="-webkit-standard"/>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w:t>
      </w:r>
      <w:r w:rsidRPr="00F665A5">
        <w:rPr>
          <w:rFonts w:ascii="-webkit-standard" w:hAnsi="-webkit-standard"/>
          <w:color w:val="156082" w:themeColor="accent1"/>
          <w:sz w:val="27"/>
          <w:szCs w:val="27"/>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74ED" w:rsidRPr="00507A81">
        <w:rPr>
          <w:rFonts w:ascii="-webkit-standard" w:hAnsi="-webkit-standard"/>
          <w:color w:val="000000"/>
          <w:sz w:val="36"/>
          <w:szCs w:val="36"/>
        </w:rPr>
        <w:t>AI is increasingly becoming part day</w:t>
      </w:r>
      <w:r w:rsidR="00B67D97">
        <w:rPr>
          <w:rFonts w:ascii="-webkit-standard" w:hAnsi="-webkit-standard"/>
          <w:color w:val="000000"/>
          <w:sz w:val="36"/>
          <w:szCs w:val="36"/>
        </w:rPr>
        <w:t xml:space="preserve"> by day in </w:t>
      </w:r>
      <w:r w:rsidR="002074ED" w:rsidRPr="00507A81">
        <w:rPr>
          <w:rFonts w:ascii="-webkit-standard" w:hAnsi="-webkit-standard"/>
          <w:color w:val="000000"/>
          <w:sz w:val="36"/>
          <w:szCs w:val="36"/>
        </w:rPr>
        <w:t xml:space="preserve">organizational life, influencing how work is done, how decisions are made, and how managers relate to their roles and colleagues. In Bangladesh, where organizations are adopting AI within distinct cultural, social, and economic conditions, managers often experience AI </w:t>
      </w:r>
      <w:r w:rsidR="006B47BA">
        <w:rPr>
          <w:rFonts w:ascii="-webkit-standard" w:hAnsi="-webkit-standard"/>
          <w:color w:val="000000"/>
          <w:sz w:val="36"/>
          <w:szCs w:val="36"/>
        </w:rPr>
        <w:t xml:space="preserve">is </w:t>
      </w:r>
      <w:r w:rsidR="002074ED" w:rsidRPr="00507A81">
        <w:rPr>
          <w:rFonts w:ascii="-webkit-standard" w:hAnsi="-webkit-standard"/>
          <w:color w:val="000000"/>
          <w:sz w:val="36"/>
          <w:szCs w:val="36"/>
        </w:rPr>
        <w:t xml:space="preserve">not just as a technical tool but </w:t>
      </w:r>
      <w:r w:rsidR="006B47BA">
        <w:rPr>
          <w:rFonts w:ascii="-webkit-standard" w:hAnsi="-webkit-standard"/>
          <w:color w:val="000000"/>
          <w:sz w:val="36"/>
          <w:szCs w:val="36"/>
        </w:rPr>
        <w:t xml:space="preserve">also is used </w:t>
      </w:r>
      <w:r w:rsidR="002074ED" w:rsidRPr="00507A81">
        <w:rPr>
          <w:rFonts w:ascii="-webkit-standard" w:hAnsi="-webkit-standard"/>
          <w:color w:val="000000"/>
          <w:sz w:val="36"/>
          <w:szCs w:val="36"/>
        </w:rPr>
        <w:t xml:space="preserve">as a force that reshapes their professional identities and workplace relationships. Despite this growing presence, little is known about how Bangladeshi managers themselves understand and make sense of AI in their organizational settings. This study </w:t>
      </w:r>
      <w:r w:rsidR="00014F33">
        <w:rPr>
          <w:rFonts w:ascii="-webkit-standard" w:hAnsi="-webkit-standard"/>
          <w:color w:val="000000"/>
          <w:sz w:val="36"/>
          <w:szCs w:val="36"/>
        </w:rPr>
        <w:t xml:space="preserve">is </w:t>
      </w:r>
      <w:r w:rsidR="002074ED" w:rsidRPr="00507A81">
        <w:rPr>
          <w:rFonts w:ascii="-webkit-standard" w:hAnsi="-webkit-standard"/>
          <w:color w:val="000000"/>
          <w:sz w:val="36"/>
          <w:szCs w:val="36"/>
        </w:rPr>
        <w:t xml:space="preserve">focusing on </w:t>
      </w:r>
      <w:proofErr w:type="gramStart"/>
      <w:r w:rsidR="002074ED" w:rsidRPr="00507A81">
        <w:rPr>
          <w:rFonts w:ascii="-webkit-standard" w:hAnsi="-webkit-standard"/>
          <w:color w:val="000000"/>
          <w:sz w:val="36"/>
          <w:szCs w:val="36"/>
        </w:rPr>
        <w:t>managers’</w:t>
      </w:r>
      <w:proofErr w:type="gramEnd"/>
      <w:r w:rsidR="002074ED" w:rsidRPr="00507A81">
        <w:rPr>
          <w:rFonts w:ascii="-webkit-standard" w:hAnsi="-webkit-standard"/>
          <w:color w:val="000000"/>
          <w:sz w:val="36"/>
          <w:szCs w:val="36"/>
        </w:rPr>
        <w:t xml:space="preserve"> lived experiences, interpretations, and narratives surrounding AI adoption.</w:t>
      </w:r>
    </w:p>
    <w:p w14:paraId="6EA35011" w14:textId="77777777" w:rsidR="002074ED" w:rsidRPr="00507A81" w:rsidRDefault="002074ED" w:rsidP="002074ED">
      <w:pPr>
        <w:pStyle w:val="ListParagraph"/>
        <w:rPr>
          <w:rFonts w:ascii="Calibri" w:hAnsi="Calibri" w:cs="Calibri"/>
          <w:b/>
          <w:color w:val="002451"/>
          <w:sz w:val="36"/>
          <w:szCs w:val="36"/>
        </w:rPr>
      </w:pPr>
    </w:p>
    <w:p w14:paraId="59EF6937" w14:textId="77777777" w:rsidR="00667053" w:rsidRPr="00507A81" w:rsidRDefault="00667053" w:rsidP="00667053">
      <w:pPr>
        <w:pStyle w:val="ListParagraph"/>
        <w:rPr>
          <w:rFonts w:ascii="Calibri" w:hAnsi="Calibri" w:cs="Calibri"/>
          <w:b/>
          <w:color w:val="002451"/>
          <w:sz w:val="36"/>
          <w:szCs w:val="36"/>
        </w:rPr>
      </w:pPr>
    </w:p>
    <w:p w14:paraId="6C3502D3" w14:textId="19183B55" w:rsidR="00C04216" w:rsidRPr="00507A81" w:rsidRDefault="00C04216" w:rsidP="00C04216">
      <w:pPr>
        <w:pStyle w:val="ListParagrap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q</w:t>
      </w:r>
      <w:r w:rsidR="000E567C"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uestion </w:t>
      </w:r>
      <w:r w:rsidR="00BC3070"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proofErr w:type="gramStart"/>
      <w:r w:rsidR="00BC3070"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6D13FF">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3070"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studies</w:t>
      </w:r>
      <w:proofErr w:type="gramEnd"/>
      <w:r w:rsidR="00BC3070"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567C" w:rsidRPr="00507A8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given below,</w:t>
      </w:r>
    </w:p>
    <w:p w14:paraId="031655C9" w14:textId="77777777" w:rsidR="000E567C" w:rsidRPr="00507A81" w:rsidRDefault="000E567C" w:rsidP="00C04216">
      <w:pPr>
        <w:pStyle w:val="ListParagraph"/>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9DD723" w14:textId="7D07FA0A" w:rsidR="00827180" w:rsidRDefault="00F25AAE" w:rsidP="000132E8">
      <w:pPr>
        <w:pStyle w:val="ListParagraph"/>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Calibri" w:hAnsi="Calibri" w:cs="Calibri"/>
          <w:bCs/>
          <w:color w:val="002451"/>
          <w:sz w:val="36"/>
          <w:szCs w:val="36"/>
        </w:rPr>
        <w:t>1.</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 Bangladeshi managers interpret AI's</w:t>
      </w:r>
      <w:r w:rsidR="006028CE"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their work identities and organizational relationships?</w:t>
      </w:r>
    </w:p>
    <w:p w14:paraId="47293020" w14:textId="77777777" w:rsidR="006D13FF" w:rsidRPr="00507A81" w:rsidRDefault="006D13FF" w:rsidP="000132E8">
      <w:pPr>
        <w:pStyle w:val="ListParagraph"/>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1CB95" w14:textId="77777777" w:rsidR="006D13FF" w:rsidRPr="00507A81" w:rsidRDefault="006D13FF" w:rsidP="000132E8">
      <w:pPr>
        <w:pStyle w:val="ListParagraph"/>
        <w:rPr>
          <w:rFonts w:ascii="Calibri" w:hAnsi="Calibri" w:cs="Calibri"/>
          <w:b/>
          <w:color w:val="002451"/>
          <w:sz w:val="36"/>
          <w:szCs w:val="36"/>
        </w:rPr>
      </w:pPr>
    </w:p>
    <w:p w14:paraId="34530F97" w14:textId="65FA17D6" w:rsidR="00827180" w:rsidRDefault="000132E8" w:rsidP="00F25AAE">
      <w:p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meanings do organizational </w:t>
      </w:r>
      <w:r w:rsidR="00D26547"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attach to i</w:t>
      </w:r>
      <w:r w:rsidR="00BA7304"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mplement </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w:t>
      </w:r>
      <w:r w:rsidR="00855245"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A7304"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is introduced?</w:t>
      </w:r>
    </w:p>
    <w:p w14:paraId="162640EE" w14:textId="77777777" w:rsidR="006D13FF" w:rsidRPr="00507A81" w:rsidRDefault="006D13FF" w:rsidP="00F25AAE">
      <w:p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70D3FD" w14:textId="77777777" w:rsidR="006D13FF" w:rsidRPr="00507A81" w:rsidRDefault="006D13FF" w:rsidP="00F25AAE">
      <w:p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7C6B8" w14:textId="5419010A" w:rsidR="005B452E" w:rsidRPr="00507A81" w:rsidRDefault="000132E8" w:rsidP="00F25AAE">
      <w:pPr>
        <w:rPr>
          <w:rFonts w:ascii="Calibri" w:hAnsi="Calibri" w:cs="Calibri"/>
          <w:color w:val="002451"/>
          <w:sz w:val="36"/>
          <w:szCs w:val="36"/>
        </w:rPr>
      </w:pP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do business </w:t>
      </w:r>
      <w:r w:rsidR="00144666"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managers </w:t>
      </w:r>
      <w:r w:rsidR="00827180"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construct narratives about AI-driven change in their organizations</w:t>
      </w:r>
      <w:r w:rsidR="00827180" w:rsidRPr="00507A81">
        <w:rPr>
          <w:rFonts w:ascii="Calibri" w:hAnsi="Calibri" w:cs="Calibri"/>
          <w:color w:val="002451"/>
          <w:sz w:val="36"/>
          <w:szCs w:val="36"/>
        </w:rPr>
        <w:t>?</w:t>
      </w:r>
    </w:p>
    <w:p w14:paraId="4F22A32A" w14:textId="373D421D" w:rsidR="00F72914" w:rsidRPr="00C97DB4" w:rsidRDefault="00C97DB4" w:rsidP="00336D97">
      <w:pPr>
        <w:spacing w:before="100" w:beforeAutospacing="1" w:after="100" w:afterAutospacing="1"/>
        <w:rPr>
          <w:sz w:val="36"/>
          <w:szCs w:val="36"/>
        </w:rPr>
      </w:pPr>
      <w:r w:rsidRPr="00C97DB4">
        <w:rPr>
          <w:sz w:val="36"/>
          <w:szCs w:val="36"/>
        </w:rPr>
        <w:t>These questions require qualitative inquiry because quantitative surveys cannot capture the nuanced cognitive processes, emotional responses, and context-dependent meanings through which Bangladeshi managers construct their understanding of AI (Creswell &amp; Poth, 2018). Managerial sensemaking involves retrospective interpretation, identity negotiation, and social construction of meaning, dimensions that emerge only through in-depth interpretive exploration.’</w:t>
      </w:r>
    </w:p>
    <w:p w14:paraId="2FDE7C34" w14:textId="201134C8" w:rsidR="00E14423" w:rsidRPr="00507A81" w:rsidRDefault="00544CF0" w:rsidP="00336D97">
      <w:pPr>
        <w:spacing w:before="100" w:beforeAutospacing="1" w:after="100" w:afterAutospacing="1"/>
        <w:rPr>
          <w:sz w:val="36"/>
          <w:szCs w:val="36"/>
        </w:rPr>
      </w:pPr>
      <w:r w:rsidRPr="00507A81">
        <w:rPr>
          <w:sz w:val="36"/>
          <w:szCs w:val="36"/>
        </w:rPr>
        <w:t xml:space="preserve"> </w:t>
      </w:r>
    </w:p>
    <w:p w14:paraId="579D1F5A" w14:textId="77777777" w:rsidR="00827180" w:rsidRPr="00507A81" w:rsidRDefault="00827180" w:rsidP="00336D97">
      <w:pPr>
        <w:spacing w:before="100" w:beforeAutospacing="1" w:after="100" w:afterAutospacing="1"/>
        <w:rPr>
          <w:b/>
          <w:bCs/>
          <w:sz w:val="36"/>
          <w:szCs w:val="36"/>
        </w:rPr>
      </w:pPr>
    </w:p>
    <w:p w14:paraId="59D882EE" w14:textId="37B853A4" w:rsidR="00CB38C9" w:rsidRPr="00507A81" w:rsidRDefault="00976690" w:rsidP="00F412F0">
      <w:pPr>
        <w:pStyle w:val="ListParagraph"/>
        <w:numPr>
          <w:ilvl w:val="1"/>
          <w:numId w:val="5"/>
        </w:numPr>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7A81">
        <w:rPr>
          <w:b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00613CFB" w:rsidRPr="00507A81">
        <w:rPr>
          <w:b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bjectives</w:t>
      </w:r>
      <w:r w:rsidR="00667053" w:rsidRPr="00507A81">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3BFF95B" w14:textId="77777777" w:rsidR="003F7493" w:rsidRPr="00507A81" w:rsidRDefault="003F7493" w:rsidP="003F7493">
      <w:pPr>
        <w:pStyle w:val="ListParagraph"/>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4891AC" w14:textId="457413FA" w:rsidR="00C26D32" w:rsidRPr="00507A81" w:rsidRDefault="00667053" w:rsidP="00C26D32">
      <w:pPr>
        <w:pStyle w:val="ListParagraph"/>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main objectives </w:t>
      </w:r>
      <w:r w:rsidR="003F7493"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02EE"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02EE"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studies</w:t>
      </w:r>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w:t>
      </w:r>
      <w:r w:rsidR="003F7493" w:rsidRPr="00507A81">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iven as follow,</w:t>
      </w:r>
    </w:p>
    <w:p w14:paraId="512FF59B" w14:textId="77777777" w:rsidR="00C26D32" w:rsidRPr="00507A81" w:rsidRDefault="00C26D32" w:rsidP="00C26D32">
      <w:pPr>
        <w:pStyle w:val="ListParagraph"/>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6C2204" w14:textId="173F1941" w:rsidR="008C0B9C" w:rsidRPr="00507A81" w:rsidRDefault="008C0B9C" w:rsidP="00F412F0">
      <w:pPr>
        <w:numPr>
          <w:ilvl w:val="0"/>
          <w:numId w:val="1"/>
        </w:num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explore how organi</w:t>
      </w:r>
      <w:r w:rsidR="00CB38C9"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w:t>
      </w: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w:t>
      </w:r>
      <w:r w:rsidR="00C97E05"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managers</w:t>
      </w: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experience and make sense of AI integration in their daily work practices.</w:t>
      </w:r>
    </w:p>
    <w:p w14:paraId="0161CFFE" w14:textId="465BFF8D" w:rsidR="008C0B9C" w:rsidRPr="00507A81" w:rsidRDefault="008C0B9C" w:rsidP="00F412F0">
      <w:pPr>
        <w:numPr>
          <w:ilvl w:val="0"/>
          <w:numId w:val="1"/>
        </w:num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how ethical concerns are socially constructed and negotiated within AI-implementing organi</w:t>
      </w:r>
      <w:r w:rsidR="00CB38C9"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w:t>
      </w: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ations.</w:t>
      </w:r>
    </w:p>
    <w:p w14:paraId="20750344" w14:textId="6E2186B8" w:rsidR="008C0B9C" w:rsidRDefault="008C0B9C" w:rsidP="00F412F0">
      <w:pPr>
        <w:numPr>
          <w:ilvl w:val="0"/>
          <w:numId w:val="1"/>
        </w:numPr>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examine the multiple realities and interpretations surrounding AI adoption across different organi</w:t>
      </w:r>
      <w:r w:rsidR="00CB38C9"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w:t>
      </w:r>
      <w:r w:rsidRPr="00507A81">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roles.</w:t>
      </w:r>
    </w:p>
    <w:p w14:paraId="41415553" w14:textId="77777777" w:rsidR="008872D2" w:rsidRPr="00507A81" w:rsidRDefault="008872D2" w:rsidP="008872D2">
      <w:pPr>
        <w:ind w:left="720"/>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D29EB5" w14:textId="3ECC712A" w:rsidR="006F0FD2" w:rsidRPr="00507A81" w:rsidRDefault="006F0FD2" w:rsidP="006F0FD2">
      <w:pPr>
        <w:ind w:left="360"/>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7A81">
        <w:rPr>
          <w:rFonts w:ascii="-webkit-standard" w:hAnsi="-webkit-standard"/>
          <w:color w:val="000000"/>
          <w:sz w:val="36"/>
          <w:szCs w:val="36"/>
        </w:rPr>
        <w:lastRenderedPageBreak/>
        <w:t>Overall, this study aims to present a rich, context-based understanding of AI adoption in Bangladeshi organizations by highlighting the human meanings and social processes that shape how managers engage with AI.</w:t>
      </w:r>
    </w:p>
    <w:p w14:paraId="3C28DABA" w14:textId="5D87EDF6" w:rsidR="00694574" w:rsidRPr="000420AF" w:rsidRDefault="00DD23C3" w:rsidP="00694574">
      <w:pPr>
        <w:pStyle w:val="Heading3"/>
        <w:rPr>
          <w:rStyle w:val="Heading2Cha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1.5 </w:t>
      </w:r>
      <w:r w:rsidR="00FA5C30" w:rsidRPr="000420AF">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Significance of Research:</w:t>
      </w:r>
      <w:r w:rsidR="00694574" w:rsidRPr="000420AF">
        <w:rPr>
          <w:rStyle w:val="Heading2Cha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8D69C7C" w14:textId="04696553" w:rsidR="00506678" w:rsidRPr="009F3006" w:rsidRDefault="00506678" w:rsidP="00694574">
      <w:pPr>
        <w:pStyle w:val="Heading3"/>
        <w:rPr>
          <w:rFonts w:ascii="-webkit-standard" w:hAnsi="-webkit-standard"/>
          <w:color w:val="000000"/>
          <w:sz w:val="32"/>
          <w:szCs w:val="32"/>
        </w:rPr>
      </w:pPr>
      <w:r w:rsidRPr="009F3006">
        <w:rPr>
          <w:rFonts w:ascii="-webkit-standard" w:hAnsi="-webkit-standard"/>
          <w:color w:val="000000"/>
          <w:sz w:val="32"/>
          <w:szCs w:val="32"/>
        </w:rPr>
        <w:t xml:space="preserve">This </w:t>
      </w:r>
      <w:r w:rsidR="00CA3181">
        <w:rPr>
          <w:rFonts w:ascii="-webkit-standard" w:hAnsi="-webkit-standard"/>
          <w:color w:val="000000"/>
          <w:sz w:val="32"/>
          <w:szCs w:val="32"/>
        </w:rPr>
        <w:t>study</w:t>
      </w:r>
      <w:r w:rsidRPr="009F3006">
        <w:rPr>
          <w:rFonts w:ascii="-webkit-standard" w:hAnsi="-webkit-standard"/>
          <w:color w:val="000000"/>
          <w:sz w:val="32"/>
          <w:szCs w:val="32"/>
        </w:rPr>
        <w:t xml:space="preserve"> is significant at</w:t>
      </w:r>
      <w:r w:rsidRPr="009F3006">
        <w:rPr>
          <w:rStyle w:val="apple-converted-space"/>
          <w:rFonts w:ascii="-webkit-standard" w:hAnsi="-webkit-standard"/>
          <w:color w:val="000000"/>
          <w:sz w:val="32"/>
          <w:szCs w:val="32"/>
        </w:rPr>
        <w:t> </w:t>
      </w:r>
      <w:r w:rsidRPr="009F3006">
        <w:rPr>
          <w:rStyle w:val="Strong"/>
          <w:color w:val="000000"/>
          <w:sz w:val="32"/>
          <w:szCs w:val="32"/>
        </w:rPr>
        <w:t>theoretical, contextual, managerial</w:t>
      </w:r>
      <w:r w:rsidR="00344F4B" w:rsidRPr="009F3006">
        <w:rPr>
          <w:rStyle w:val="Strong"/>
          <w:color w:val="000000"/>
          <w:sz w:val="32"/>
          <w:szCs w:val="32"/>
        </w:rPr>
        <w:t xml:space="preserve"> </w:t>
      </w:r>
      <w:r w:rsidRPr="009F3006">
        <w:rPr>
          <w:rStyle w:val="Strong"/>
          <w:color w:val="000000"/>
          <w:sz w:val="32"/>
          <w:szCs w:val="32"/>
        </w:rPr>
        <w:t>and policy levels</w:t>
      </w:r>
      <w:r w:rsidRPr="009F3006">
        <w:rPr>
          <w:rFonts w:ascii="-webkit-standard" w:hAnsi="-webkit-standard"/>
          <w:color w:val="000000"/>
          <w:sz w:val="32"/>
          <w:szCs w:val="32"/>
        </w:rPr>
        <w:t xml:space="preserve"> particularly for emerging economies like Bangladesh.</w:t>
      </w:r>
    </w:p>
    <w:p w14:paraId="01F1324D" w14:textId="77777777" w:rsidR="00506678" w:rsidRPr="009F3006" w:rsidRDefault="00506678" w:rsidP="00694574">
      <w:pPr>
        <w:pStyle w:val="Heading3"/>
        <w:rPr>
          <w:rFonts w:ascii="-webkit-standard" w:hAnsi="-webkit-standard"/>
          <w:color w:val="000000"/>
          <w:sz w:val="32"/>
          <w:szCs w:val="32"/>
        </w:rPr>
      </w:pPr>
    </w:p>
    <w:p w14:paraId="30CEADC8" w14:textId="4C3E0275" w:rsidR="00694574" w:rsidRPr="00D20F01" w:rsidRDefault="00694574" w:rsidP="00694574">
      <w:pPr>
        <w:pStyle w:val="Heading3"/>
        <w:rPr>
          <w:rFonts w:cs="Times New Roman"/>
          <w:color w:val="000000"/>
          <w:sz w:val="32"/>
          <w:szCs w:val="32"/>
        </w:rPr>
      </w:pPr>
      <w:r w:rsidRPr="00D20F01">
        <w:rPr>
          <w:rStyle w:val="Strong"/>
          <w:color w:val="000000"/>
          <w:sz w:val="32"/>
          <w:szCs w:val="32"/>
        </w:rPr>
        <w:t>1. Fills a Major Knowledge Gap in a Non-Western Context</w:t>
      </w:r>
    </w:p>
    <w:p w14:paraId="6DD0EC9B" w14:textId="1CB5E9B4" w:rsidR="00C76CB9" w:rsidRPr="00D20F01" w:rsidRDefault="00694574" w:rsidP="00500DD3">
      <w:pPr>
        <w:pStyle w:val="Heading3"/>
        <w:rPr>
          <w:color w:val="000000"/>
          <w:sz w:val="32"/>
          <w:szCs w:val="32"/>
        </w:rPr>
      </w:pPr>
      <w:r w:rsidRPr="00D20F01">
        <w:rPr>
          <w:color w:val="000000"/>
          <w:sz w:val="32"/>
          <w:szCs w:val="32"/>
        </w:rPr>
        <w:t xml:space="preserve">Most </w:t>
      </w:r>
      <w:r w:rsidR="00E71014" w:rsidRPr="00D20F01">
        <w:rPr>
          <w:color w:val="000000"/>
          <w:sz w:val="32"/>
          <w:szCs w:val="32"/>
        </w:rPr>
        <w:t xml:space="preserve">of the </w:t>
      </w:r>
      <w:r w:rsidRPr="00D20F01">
        <w:rPr>
          <w:color w:val="000000"/>
          <w:sz w:val="32"/>
          <w:szCs w:val="32"/>
        </w:rPr>
        <w:t>studies on managerial understanding of AI come from Western, technologically advanced countries.</w:t>
      </w:r>
      <w:r w:rsidRPr="00D20F01">
        <w:rPr>
          <w:color w:val="000000"/>
          <w:sz w:val="32"/>
          <w:szCs w:val="32"/>
        </w:rPr>
        <w:br/>
        <w:t>This research contributes</w:t>
      </w:r>
      <w:r w:rsidRPr="00D20F01">
        <w:rPr>
          <w:rStyle w:val="apple-converted-space"/>
          <w:color w:val="000000"/>
          <w:sz w:val="32"/>
          <w:szCs w:val="32"/>
        </w:rPr>
        <w:t> </w:t>
      </w:r>
      <w:r w:rsidRPr="00456FB1">
        <w:rPr>
          <w:rStyle w:val="Strong"/>
          <w:b w:val="0"/>
          <w:bCs w:val="0"/>
          <w:color w:val="000000"/>
          <w:sz w:val="32"/>
          <w:szCs w:val="32"/>
        </w:rPr>
        <w:t>context</w:t>
      </w:r>
      <w:r w:rsidR="00E71014" w:rsidRPr="00456FB1">
        <w:rPr>
          <w:rStyle w:val="Strong"/>
          <w:b w:val="0"/>
          <w:bCs w:val="0"/>
          <w:color w:val="000000"/>
          <w:sz w:val="32"/>
          <w:szCs w:val="32"/>
        </w:rPr>
        <w:t xml:space="preserve"> </w:t>
      </w:r>
      <w:r w:rsidRPr="00456FB1">
        <w:rPr>
          <w:rStyle w:val="Strong"/>
          <w:b w:val="0"/>
          <w:bCs w:val="0"/>
          <w:color w:val="000000"/>
          <w:sz w:val="32"/>
          <w:szCs w:val="32"/>
        </w:rPr>
        <w:t>specific insights</w:t>
      </w:r>
      <w:r w:rsidRPr="00D20F01">
        <w:rPr>
          <w:rStyle w:val="apple-converted-space"/>
          <w:color w:val="000000"/>
          <w:sz w:val="32"/>
          <w:szCs w:val="32"/>
        </w:rPr>
        <w:t> </w:t>
      </w:r>
      <w:r w:rsidRPr="00D20F01">
        <w:rPr>
          <w:color w:val="000000"/>
          <w:sz w:val="32"/>
          <w:szCs w:val="32"/>
        </w:rPr>
        <w:t>from Bangladesh</w:t>
      </w:r>
      <w:r w:rsidR="00FD3C8C" w:rsidRPr="00D20F01">
        <w:rPr>
          <w:color w:val="000000"/>
          <w:sz w:val="32"/>
          <w:szCs w:val="32"/>
        </w:rPr>
        <w:t xml:space="preserve"> in which there has </w:t>
      </w:r>
      <w:r w:rsidRPr="00D20F01">
        <w:rPr>
          <w:color w:val="000000"/>
          <w:sz w:val="32"/>
          <w:szCs w:val="32"/>
        </w:rPr>
        <w:t>a rapidly digitalizing</w:t>
      </w:r>
      <w:r w:rsidR="005E65C2" w:rsidRPr="00D20F01">
        <w:rPr>
          <w:color w:val="000000"/>
          <w:sz w:val="32"/>
          <w:szCs w:val="32"/>
        </w:rPr>
        <w:t xml:space="preserve"> as well as </w:t>
      </w:r>
      <w:r w:rsidRPr="00D20F01">
        <w:rPr>
          <w:color w:val="000000"/>
          <w:sz w:val="32"/>
          <w:szCs w:val="32"/>
        </w:rPr>
        <w:t>resource-constrained environment</w:t>
      </w:r>
      <w:r w:rsidR="00FD3C8C" w:rsidRPr="00D20F01">
        <w:rPr>
          <w:color w:val="000000"/>
          <w:sz w:val="32"/>
          <w:szCs w:val="32"/>
        </w:rPr>
        <w:t xml:space="preserve"> </w:t>
      </w:r>
      <w:r w:rsidRPr="00D20F01">
        <w:rPr>
          <w:color w:val="000000"/>
          <w:sz w:val="32"/>
          <w:szCs w:val="32"/>
        </w:rPr>
        <w:t>thus ex</w:t>
      </w:r>
      <w:r w:rsidR="005E65C2" w:rsidRPr="00D20F01">
        <w:rPr>
          <w:color w:val="000000"/>
          <w:sz w:val="32"/>
          <w:szCs w:val="32"/>
        </w:rPr>
        <w:t xml:space="preserve">posing </w:t>
      </w:r>
      <w:r w:rsidRPr="00D20F01">
        <w:rPr>
          <w:color w:val="000000"/>
          <w:sz w:val="32"/>
          <w:szCs w:val="32"/>
        </w:rPr>
        <w:t xml:space="preserve">the understanding of AI </w:t>
      </w:r>
      <w:r w:rsidR="005E65C2" w:rsidRPr="00D20F01">
        <w:rPr>
          <w:color w:val="000000"/>
          <w:sz w:val="32"/>
          <w:szCs w:val="32"/>
        </w:rPr>
        <w:t xml:space="preserve">in a global way </w:t>
      </w:r>
      <w:r w:rsidRPr="00D20F01">
        <w:rPr>
          <w:color w:val="000000"/>
          <w:sz w:val="32"/>
          <w:szCs w:val="32"/>
        </w:rPr>
        <w:t>sensemaking in developing economies.</w:t>
      </w:r>
    </w:p>
    <w:p w14:paraId="1241FCD4" w14:textId="3BCACAC0" w:rsidR="00500DD3" w:rsidRPr="00D20F01" w:rsidRDefault="00500DD3" w:rsidP="00500DD3">
      <w:pPr>
        <w:pStyle w:val="Heading3"/>
        <w:rPr>
          <w:rFonts w:cs="Times New Roman"/>
          <w:color w:val="000000"/>
          <w:sz w:val="32"/>
          <w:szCs w:val="32"/>
        </w:rPr>
      </w:pPr>
      <w:r w:rsidRPr="00D20F01">
        <w:rPr>
          <w:rStyle w:val="Strong"/>
          <w:color w:val="000000"/>
          <w:sz w:val="32"/>
          <w:szCs w:val="32"/>
        </w:rPr>
        <w:t xml:space="preserve"> </w:t>
      </w:r>
      <w:r w:rsidR="00C76CB9" w:rsidRPr="00D20F01">
        <w:rPr>
          <w:rStyle w:val="Strong"/>
          <w:color w:val="000000"/>
          <w:sz w:val="32"/>
          <w:szCs w:val="32"/>
        </w:rPr>
        <w:t xml:space="preserve">2. </w:t>
      </w:r>
      <w:r w:rsidRPr="00D20F01">
        <w:rPr>
          <w:rStyle w:val="Strong"/>
          <w:color w:val="000000"/>
          <w:sz w:val="32"/>
          <w:szCs w:val="32"/>
        </w:rPr>
        <w:t>Supports Policy and National Digital Transformation Goals</w:t>
      </w:r>
    </w:p>
    <w:p w14:paraId="66AA0F44" w14:textId="2C5D985A" w:rsidR="00500DD3" w:rsidRPr="00D20F01" w:rsidRDefault="00672B05" w:rsidP="00073665">
      <w:pPr>
        <w:pStyle w:val="NormalWeb"/>
        <w:rPr>
          <w:color w:val="000000"/>
          <w:sz w:val="32"/>
          <w:szCs w:val="32"/>
        </w:rPr>
      </w:pPr>
      <w:r w:rsidRPr="00D20F01">
        <w:rPr>
          <w:color w:val="000000"/>
          <w:sz w:val="32"/>
          <w:szCs w:val="32"/>
        </w:rPr>
        <w:t xml:space="preserve">In </w:t>
      </w:r>
      <w:r w:rsidR="00500DD3" w:rsidRPr="00D20F01">
        <w:rPr>
          <w:color w:val="000000"/>
          <w:sz w:val="32"/>
          <w:szCs w:val="32"/>
        </w:rPr>
        <w:t xml:space="preserve">Bangladesh’s national strategies </w:t>
      </w:r>
      <w:r w:rsidR="00073665">
        <w:rPr>
          <w:color w:val="000000"/>
          <w:sz w:val="32"/>
          <w:szCs w:val="32"/>
        </w:rPr>
        <w:t xml:space="preserve">like </w:t>
      </w:r>
      <w:r w:rsidR="00500DD3" w:rsidRPr="00D20F01">
        <w:rPr>
          <w:color w:val="000000"/>
          <w:sz w:val="32"/>
          <w:szCs w:val="32"/>
        </w:rPr>
        <w:t xml:space="preserve">Smart Bangladesh 2041 </w:t>
      </w:r>
      <w:r w:rsidR="00073665">
        <w:rPr>
          <w:color w:val="000000"/>
          <w:sz w:val="32"/>
          <w:szCs w:val="32"/>
        </w:rPr>
        <w:t>depend</w:t>
      </w:r>
      <w:r w:rsidR="00500DD3" w:rsidRPr="00D20F01">
        <w:rPr>
          <w:color w:val="000000"/>
          <w:sz w:val="32"/>
          <w:szCs w:val="32"/>
        </w:rPr>
        <w:t xml:space="preserve"> on managerial capacity to understand and implement AI</w:t>
      </w:r>
      <w:r w:rsidR="003820EB" w:rsidRPr="00D20F01">
        <w:rPr>
          <w:color w:val="000000"/>
          <w:sz w:val="32"/>
          <w:szCs w:val="32"/>
        </w:rPr>
        <w:t>.</w:t>
      </w:r>
      <w:r w:rsidR="00784811" w:rsidRPr="00D20F01">
        <w:rPr>
          <w:color w:val="000000"/>
          <w:sz w:val="32"/>
          <w:szCs w:val="32"/>
        </w:rPr>
        <w:t xml:space="preserve"> Such as</w:t>
      </w:r>
      <w:r w:rsidR="008517C3">
        <w:rPr>
          <w:color w:val="000000"/>
          <w:sz w:val="32"/>
          <w:szCs w:val="32"/>
        </w:rPr>
        <w:t xml:space="preserve"> </w:t>
      </w:r>
      <w:r w:rsidR="00073665">
        <w:rPr>
          <w:color w:val="000000"/>
          <w:sz w:val="32"/>
          <w:szCs w:val="32"/>
        </w:rPr>
        <w:t>g</w:t>
      </w:r>
      <w:r w:rsidR="00500DD3" w:rsidRPr="00D20F01">
        <w:rPr>
          <w:color w:val="000000"/>
          <w:sz w:val="32"/>
          <w:szCs w:val="32"/>
        </w:rPr>
        <w:t xml:space="preserve">overnment policy </w:t>
      </w:r>
      <w:proofErr w:type="spellStart"/>
      <w:proofErr w:type="gramStart"/>
      <w:r w:rsidR="00500DD3" w:rsidRPr="00D20F01">
        <w:rPr>
          <w:color w:val="000000"/>
          <w:sz w:val="32"/>
          <w:szCs w:val="32"/>
        </w:rPr>
        <w:t>desig</w:t>
      </w:r>
      <w:r w:rsidR="00073665">
        <w:rPr>
          <w:color w:val="000000"/>
          <w:sz w:val="32"/>
          <w:szCs w:val="32"/>
        </w:rPr>
        <w:t>n,t</w:t>
      </w:r>
      <w:r w:rsidR="00500DD3" w:rsidRPr="00D20F01">
        <w:rPr>
          <w:color w:val="000000"/>
          <w:sz w:val="32"/>
          <w:szCs w:val="32"/>
        </w:rPr>
        <w:t>raining</w:t>
      </w:r>
      <w:proofErr w:type="spellEnd"/>
      <w:proofErr w:type="gramEnd"/>
      <w:r w:rsidR="00500DD3" w:rsidRPr="00D20F01">
        <w:rPr>
          <w:color w:val="000000"/>
          <w:sz w:val="32"/>
          <w:szCs w:val="32"/>
        </w:rPr>
        <w:t xml:space="preserve"> and capacity</w:t>
      </w:r>
      <w:r w:rsidRPr="00D20F01">
        <w:rPr>
          <w:color w:val="000000"/>
          <w:sz w:val="32"/>
          <w:szCs w:val="32"/>
        </w:rPr>
        <w:t xml:space="preserve"> </w:t>
      </w:r>
      <w:r w:rsidR="00500DD3" w:rsidRPr="00D20F01">
        <w:rPr>
          <w:color w:val="000000"/>
          <w:sz w:val="32"/>
          <w:szCs w:val="32"/>
        </w:rPr>
        <w:t>building programs</w:t>
      </w:r>
      <w:r w:rsidR="00073665">
        <w:rPr>
          <w:color w:val="000000"/>
          <w:sz w:val="32"/>
          <w:szCs w:val="32"/>
        </w:rPr>
        <w:t>.</w:t>
      </w:r>
    </w:p>
    <w:p w14:paraId="1C925282" w14:textId="61C5AD19" w:rsidR="001261C1" w:rsidRPr="00D20F01" w:rsidRDefault="00BE2D47" w:rsidP="001261C1">
      <w:pPr>
        <w:pStyle w:val="Heading3"/>
        <w:rPr>
          <w:rFonts w:cs="Times New Roman"/>
          <w:color w:val="000000"/>
          <w:sz w:val="32"/>
          <w:szCs w:val="32"/>
        </w:rPr>
      </w:pPr>
      <w:r w:rsidRPr="00D20F01">
        <w:rPr>
          <w:rStyle w:val="Strong"/>
          <w:color w:val="000000"/>
          <w:sz w:val="32"/>
          <w:szCs w:val="32"/>
        </w:rPr>
        <w:t>3.</w:t>
      </w:r>
      <w:r w:rsidR="001261C1" w:rsidRPr="00D20F01">
        <w:rPr>
          <w:rStyle w:val="Strong"/>
          <w:color w:val="000000"/>
          <w:sz w:val="32"/>
          <w:szCs w:val="32"/>
        </w:rPr>
        <w:t>Provides Practical Guidance for Organizations and Leaders</w:t>
      </w:r>
    </w:p>
    <w:p w14:paraId="4283F09B" w14:textId="4E7557F6" w:rsidR="005F7556" w:rsidRPr="00D20F01" w:rsidRDefault="001261C1" w:rsidP="001A2D8F">
      <w:pPr>
        <w:pStyle w:val="NormalWeb"/>
        <w:rPr>
          <w:color w:val="000000"/>
          <w:sz w:val="32"/>
          <w:szCs w:val="32"/>
        </w:rPr>
      </w:pPr>
      <w:r w:rsidRPr="00D20F01">
        <w:rPr>
          <w:color w:val="000000"/>
          <w:sz w:val="32"/>
          <w:szCs w:val="32"/>
        </w:rPr>
        <w:t xml:space="preserve"> managers interpret AI can help organizations</w:t>
      </w:r>
      <w:r w:rsidR="007E5B27">
        <w:rPr>
          <w:color w:val="000000"/>
          <w:sz w:val="32"/>
          <w:szCs w:val="32"/>
        </w:rPr>
        <w:t>. They d</w:t>
      </w:r>
      <w:r w:rsidRPr="00D20F01">
        <w:rPr>
          <w:color w:val="000000"/>
          <w:sz w:val="32"/>
          <w:szCs w:val="32"/>
        </w:rPr>
        <w:t xml:space="preserve">esign better AI training for </w:t>
      </w:r>
      <w:proofErr w:type="spellStart"/>
      <w:proofErr w:type="gramStart"/>
      <w:r w:rsidRPr="00D20F01">
        <w:rPr>
          <w:color w:val="000000"/>
          <w:sz w:val="32"/>
          <w:szCs w:val="32"/>
        </w:rPr>
        <w:t>leadership</w:t>
      </w:r>
      <w:r w:rsidR="001A2D8F">
        <w:rPr>
          <w:color w:val="000000"/>
          <w:sz w:val="32"/>
          <w:szCs w:val="32"/>
        </w:rPr>
        <w:t>,i</w:t>
      </w:r>
      <w:r w:rsidRPr="00D20F01">
        <w:rPr>
          <w:color w:val="000000"/>
          <w:sz w:val="32"/>
          <w:szCs w:val="32"/>
        </w:rPr>
        <w:t>mprove</w:t>
      </w:r>
      <w:proofErr w:type="spellEnd"/>
      <w:proofErr w:type="gramEnd"/>
      <w:r w:rsidRPr="00D20F01">
        <w:rPr>
          <w:color w:val="000000"/>
          <w:sz w:val="32"/>
          <w:szCs w:val="32"/>
        </w:rPr>
        <w:t xml:space="preserve"> communication around AI</w:t>
      </w:r>
      <w:r w:rsidR="00955A03" w:rsidRPr="00D20F01">
        <w:rPr>
          <w:color w:val="000000"/>
          <w:sz w:val="32"/>
          <w:szCs w:val="32"/>
        </w:rPr>
        <w:t xml:space="preserve"> </w:t>
      </w:r>
      <w:r w:rsidRPr="00D20F01">
        <w:rPr>
          <w:color w:val="000000"/>
          <w:sz w:val="32"/>
          <w:szCs w:val="32"/>
        </w:rPr>
        <w:t>driven changes</w:t>
      </w:r>
      <w:r w:rsidR="001A2D8F">
        <w:rPr>
          <w:color w:val="000000"/>
          <w:sz w:val="32"/>
          <w:szCs w:val="32"/>
        </w:rPr>
        <w:t xml:space="preserve"> and b</w:t>
      </w:r>
      <w:r w:rsidRPr="00D20F01">
        <w:rPr>
          <w:color w:val="000000"/>
          <w:sz w:val="32"/>
          <w:szCs w:val="32"/>
        </w:rPr>
        <w:t>uild more grounded AI strategies</w:t>
      </w:r>
      <w:r w:rsidR="001A2D8F">
        <w:rPr>
          <w:color w:val="000000"/>
          <w:sz w:val="32"/>
          <w:szCs w:val="32"/>
        </w:rPr>
        <w:t>.</w:t>
      </w:r>
      <w:r w:rsidR="005F7556" w:rsidRPr="00D20F01">
        <w:rPr>
          <w:rFonts w:ascii="-webkit-standard" w:hAnsi="-webkit-standard"/>
          <w:color w:val="000000"/>
          <w:sz w:val="32"/>
          <w:szCs w:val="32"/>
        </w:rPr>
        <w:t xml:space="preserve"> </w:t>
      </w:r>
    </w:p>
    <w:p w14:paraId="5839C4F1" w14:textId="0721486B" w:rsidR="00661657" w:rsidRPr="00D20F01" w:rsidRDefault="00661657" w:rsidP="00661657">
      <w:pPr>
        <w:pStyle w:val="Heading3"/>
        <w:rPr>
          <w:rFonts w:cs="Times New Roman"/>
          <w:color w:val="000000"/>
          <w:sz w:val="32"/>
          <w:szCs w:val="32"/>
        </w:rPr>
      </w:pPr>
      <w:r w:rsidRPr="00D20F01">
        <w:rPr>
          <w:rStyle w:val="Strong"/>
          <w:color w:val="000000"/>
          <w:sz w:val="32"/>
          <w:szCs w:val="32"/>
        </w:rPr>
        <w:t>4.Helps Employees and Stakeholders Cope With AI-Driven Change</w:t>
      </w:r>
    </w:p>
    <w:p w14:paraId="373CFB3B" w14:textId="4218320C" w:rsidR="00661657" w:rsidRPr="00D20F01" w:rsidRDefault="00661657" w:rsidP="00661657">
      <w:pPr>
        <w:pStyle w:val="NormalWeb"/>
        <w:rPr>
          <w:color w:val="000000"/>
          <w:sz w:val="32"/>
          <w:szCs w:val="32"/>
        </w:rPr>
      </w:pPr>
      <w:r w:rsidRPr="00D20F01">
        <w:rPr>
          <w:color w:val="000000"/>
          <w:sz w:val="32"/>
          <w:szCs w:val="32"/>
        </w:rPr>
        <w:t xml:space="preserve">Managers play </w:t>
      </w:r>
      <w:proofErr w:type="gramStart"/>
      <w:r w:rsidRPr="00D20F01">
        <w:rPr>
          <w:color w:val="000000"/>
          <w:sz w:val="32"/>
          <w:szCs w:val="32"/>
        </w:rPr>
        <w:t>a</w:t>
      </w:r>
      <w:r w:rsidR="00BE252F">
        <w:rPr>
          <w:color w:val="000000"/>
          <w:sz w:val="32"/>
          <w:szCs w:val="32"/>
        </w:rPr>
        <w:t>n</w:t>
      </w:r>
      <w:proofErr w:type="gramEnd"/>
      <w:r w:rsidRPr="00D20F01">
        <w:rPr>
          <w:color w:val="000000"/>
          <w:sz w:val="32"/>
          <w:szCs w:val="32"/>
        </w:rPr>
        <w:t xml:space="preserve"> </w:t>
      </w:r>
      <w:r w:rsidR="00BE252F">
        <w:rPr>
          <w:color w:val="000000"/>
          <w:sz w:val="32"/>
          <w:szCs w:val="32"/>
        </w:rPr>
        <w:t xml:space="preserve">vital </w:t>
      </w:r>
      <w:r w:rsidRPr="00D20F01">
        <w:rPr>
          <w:color w:val="000000"/>
          <w:sz w:val="32"/>
          <w:szCs w:val="32"/>
        </w:rPr>
        <w:t>role in “sense</w:t>
      </w:r>
      <w:r w:rsidR="00511819" w:rsidRPr="00D20F01">
        <w:rPr>
          <w:color w:val="000000"/>
          <w:sz w:val="32"/>
          <w:szCs w:val="32"/>
        </w:rPr>
        <w:t>-</w:t>
      </w:r>
      <w:r w:rsidRPr="00D20F01">
        <w:rPr>
          <w:color w:val="000000"/>
          <w:sz w:val="32"/>
          <w:szCs w:val="32"/>
        </w:rPr>
        <w:t>giving”</w:t>
      </w:r>
      <w:r w:rsidR="00E33689" w:rsidRPr="00D20F01">
        <w:rPr>
          <w:color w:val="000000"/>
          <w:sz w:val="32"/>
          <w:szCs w:val="32"/>
        </w:rPr>
        <w:t xml:space="preserve"> which is </w:t>
      </w:r>
      <w:r w:rsidRPr="00D20F01">
        <w:rPr>
          <w:color w:val="000000"/>
          <w:sz w:val="32"/>
          <w:szCs w:val="32"/>
        </w:rPr>
        <w:t>shaping</w:t>
      </w:r>
      <w:r w:rsidR="00BE252F">
        <w:rPr>
          <w:color w:val="000000"/>
          <w:sz w:val="32"/>
          <w:szCs w:val="32"/>
        </w:rPr>
        <w:t xml:space="preserve"> that</w:t>
      </w:r>
      <w:r w:rsidRPr="00D20F01">
        <w:rPr>
          <w:color w:val="000000"/>
          <w:sz w:val="32"/>
          <w:szCs w:val="32"/>
        </w:rPr>
        <w:t xml:space="preserve"> how employees understand and accept AI</w:t>
      </w:r>
      <w:r w:rsidR="00E37C97">
        <w:rPr>
          <w:color w:val="000000"/>
          <w:sz w:val="32"/>
          <w:szCs w:val="32"/>
        </w:rPr>
        <w:t xml:space="preserve"> in a significant way.</w:t>
      </w:r>
      <w:r w:rsidRPr="00D20F01">
        <w:rPr>
          <w:color w:val="000000"/>
          <w:sz w:val="32"/>
          <w:szCs w:val="32"/>
        </w:rPr>
        <w:br/>
      </w:r>
      <w:r w:rsidR="00E37C97">
        <w:rPr>
          <w:color w:val="000000"/>
          <w:sz w:val="32"/>
          <w:szCs w:val="32"/>
        </w:rPr>
        <w:t>M</w:t>
      </w:r>
      <w:r w:rsidRPr="00D20F01">
        <w:rPr>
          <w:color w:val="000000"/>
          <w:sz w:val="32"/>
          <w:szCs w:val="32"/>
        </w:rPr>
        <w:t>anagerial interpretations can help</w:t>
      </w:r>
      <w:r w:rsidR="00E37C97">
        <w:rPr>
          <w:color w:val="000000"/>
          <w:sz w:val="32"/>
          <w:szCs w:val="32"/>
        </w:rPr>
        <w:t xml:space="preserve"> to r</w:t>
      </w:r>
      <w:r w:rsidRPr="00D20F01">
        <w:rPr>
          <w:color w:val="000000"/>
          <w:sz w:val="32"/>
          <w:szCs w:val="32"/>
        </w:rPr>
        <w:t>educe employee resistance</w:t>
      </w:r>
      <w:r w:rsidR="004177E2">
        <w:rPr>
          <w:color w:val="000000"/>
          <w:sz w:val="32"/>
          <w:szCs w:val="32"/>
        </w:rPr>
        <w:t>,</w:t>
      </w:r>
      <w:r w:rsidR="00134D5F">
        <w:rPr>
          <w:color w:val="000000"/>
          <w:sz w:val="32"/>
          <w:szCs w:val="32"/>
        </w:rPr>
        <w:t xml:space="preserve"> </w:t>
      </w:r>
      <w:r w:rsidR="004177E2">
        <w:rPr>
          <w:color w:val="000000"/>
          <w:sz w:val="32"/>
          <w:szCs w:val="32"/>
        </w:rPr>
        <w:t>to i</w:t>
      </w:r>
      <w:r w:rsidRPr="00D20F01">
        <w:rPr>
          <w:color w:val="000000"/>
          <w:sz w:val="32"/>
          <w:szCs w:val="32"/>
        </w:rPr>
        <w:t>mprove trust in technology</w:t>
      </w:r>
      <w:r w:rsidR="004177E2">
        <w:rPr>
          <w:color w:val="000000"/>
          <w:sz w:val="32"/>
          <w:szCs w:val="32"/>
        </w:rPr>
        <w:t>.</w:t>
      </w:r>
    </w:p>
    <w:p w14:paraId="144651A7" w14:textId="0D7D2DCE" w:rsidR="002C1DD0" w:rsidRPr="00D20F01" w:rsidRDefault="006F56F4" w:rsidP="002C1DD0">
      <w:pPr>
        <w:spacing w:before="100" w:beforeAutospacing="1" w:after="100" w:afterAutospacing="1"/>
        <w:outlineLvl w:val="3"/>
        <w:rPr>
          <w:b/>
          <w:bCs/>
          <w:color w:val="000000"/>
          <w:sz w:val="32"/>
          <w:szCs w:val="32"/>
        </w:rPr>
      </w:pPr>
      <w:r w:rsidRPr="00D20F01">
        <w:rPr>
          <w:b/>
          <w:bCs/>
          <w:color w:val="000000"/>
          <w:sz w:val="32"/>
          <w:szCs w:val="32"/>
        </w:rPr>
        <w:lastRenderedPageBreak/>
        <w:t>5.</w:t>
      </w:r>
      <w:r w:rsidR="002C1DD0" w:rsidRPr="00D20F01">
        <w:rPr>
          <w:b/>
          <w:bCs/>
          <w:color w:val="000000"/>
          <w:sz w:val="32"/>
          <w:szCs w:val="32"/>
        </w:rPr>
        <w:t>Theoretical Significance</w:t>
      </w:r>
    </w:p>
    <w:p w14:paraId="2A298F53" w14:textId="2C19F17A" w:rsidR="00483E71" w:rsidRPr="00E75B2F" w:rsidRDefault="008231E0" w:rsidP="00E75B2F">
      <w:pPr>
        <w:spacing w:before="100" w:beforeAutospacing="1" w:after="100" w:afterAutospacing="1"/>
        <w:rPr>
          <w:color w:val="000000"/>
          <w:sz w:val="32"/>
          <w:szCs w:val="32"/>
        </w:rPr>
      </w:pPr>
      <w:r w:rsidRPr="00D20F01">
        <w:rPr>
          <w:color w:val="000000"/>
          <w:sz w:val="32"/>
          <w:szCs w:val="32"/>
        </w:rPr>
        <w:t xml:space="preserve">We can focus </w:t>
      </w:r>
      <w:r w:rsidR="002C1DD0" w:rsidRPr="00D20F01">
        <w:rPr>
          <w:color w:val="000000"/>
          <w:sz w:val="32"/>
          <w:szCs w:val="32"/>
        </w:rPr>
        <w:t>on managers’ sensemaking processes, the research contributes to </w:t>
      </w:r>
      <w:r w:rsidR="002C1DD0" w:rsidRPr="00AF2DA6">
        <w:rPr>
          <w:color w:val="000000"/>
          <w:sz w:val="32"/>
          <w:szCs w:val="32"/>
        </w:rPr>
        <w:t>sensemaking theory</w:t>
      </w:r>
      <w:r w:rsidR="002C1DD0" w:rsidRPr="00D20F01">
        <w:rPr>
          <w:color w:val="000000"/>
          <w:sz w:val="32"/>
          <w:szCs w:val="32"/>
        </w:rPr>
        <w:t> and </w:t>
      </w:r>
      <w:r w:rsidR="002C1DD0" w:rsidRPr="00AF2DA6">
        <w:rPr>
          <w:color w:val="000000"/>
          <w:sz w:val="32"/>
          <w:szCs w:val="32"/>
        </w:rPr>
        <w:t>technology</w:t>
      </w:r>
      <w:r w:rsidRPr="00AF2DA6">
        <w:rPr>
          <w:color w:val="000000"/>
          <w:sz w:val="32"/>
          <w:szCs w:val="32"/>
        </w:rPr>
        <w:t xml:space="preserve"> </w:t>
      </w:r>
      <w:r w:rsidR="002C1DD0" w:rsidRPr="00AF2DA6">
        <w:rPr>
          <w:color w:val="000000"/>
          <w:sz w:val="32"/>
          <w:szCs w:val="32"/>
        </w:rPr>
        <w:t>in</w:t>
      </w:r>
      <w:r w:rsidRPr="00AF2DA6">
        <w:rPr>
          <w:color w:val="000000"/>
          <w:sz w:val="32"/>
          <w:szCs w:val="32"/>
        </w:rPr>
        <w:t xml:space="preserve"> </w:t>
      </w:r>
      <w:r w:rsidR="002C1DD0" w:rsidRPr="00AF2DA6">
        <w:rPr>
          <w:color w:val="000000"/>
          <w:sz w:val="32"/>
          <w:szCs w:val="32"/>
        </w:rPr>
        <w:t>practice</w:t>
      </w:r>
      <w:r w:rsidR="002C1DD0" w:rsidRPr="00D20F01">
        <w:rPr>
          <w:b/>
          <w:bCs/>
          <w:color w:val="000000"/>
          <w:sz w:val="32"/>
          <w:szCs w:val="32"/>
        </w:rPr>
        <w:t xml:space="preserve"> </w:t>
      </w:r>
      <w:r w:rsidR="002C1DD0" w:rsidRPr="00AF2DA6">
        <w:rPr>
          <w:color w:val="000000"/>
          <w:sz w:val="32"/>
          <w:szCs w:val="32"/>
        </w:rPr>
        <w:t>literature</w:t>
      </w:r>
      <w:r w:rsidR="002C1DD0" w:rsidRPr="00D20F01">
        <w:rPr>
          <w:color w:val="000000"/>
          <w:sz w:val="32"/>
          <w:szCs w:val="32"/>
        </w:rPr>
        <w:t xml:space="preserve">. It extends existing theories by examining how AI is understood not </w:t>
      </w:r>
      <w:r w:rsidR="009262F2" w:rsidRPr="00D20F01">
        <w:rPr>
          <w:color w:val="000000"/>
          <w:sz w:val="32"/>
          <w:szCs w:val="32"/>
        </w:rPr>
        <w:t>only</w:t>
      </w:r>
      <w:r w:rsidR="002C1DD0" w:rsidRPr="00D20F01">
        <w:rPr>
          <w:color w:val="000000"/>
          <w:sz w:val="32"/>
          <w:szCs w:val="32"/>
        </w:rPr>
        <w:t xml:space="preserve"> as a technical tool but </w:t>
      </w:r>
      <w:r w:rsidR="009262F2" w:rsidRPr="00D20F01">
        <w:rPr>
          <w:color w:val="000000"/>
          <w:sz w:val="32"/>
          <w:szCs w:val="32"/>
        </w:rPr>
        <w:t>also</w:t>
      </w:r>
      <w:r w:rsidR="002C1DD0" w:rsidRPr="00D20F01">
        <w:rPr>
          <w:color w:val="000000"/>
          <w:sz w:val="32"/>
          <w:szCs w:val="32"/>
        </w:rPr>
        <w:t xml:space="preserve"> </w:t>
      </w:r>
      <w:r w:rsidRPr="00D20F01">
        <w:rPr>
          <w:color w:val="000000"/>
          <w:sz w:val="32"/>
          <w:szCs w:val="32"/>
        </w:rPr>
        <w:t xml:space="preserve">as </w:t>
      </w:r>
      <w:r w:rsidR="002C1DD0" w:rsidRPr="00D20F01">
        <w:rPr>
          <w:color w:val="000000"/>
          <w:sz w:val="32"/>
          <w:szCs w:val="32"/>
        </w:rPr>
        <w:t>a socially constructed phenomenon</w:t>
      </w:r>
      <w:r w:rsidR="00E75B2F">
        <w:rPr>
          <w:color w:val="000000"/>
          <w:sz w:val="32"/>
          <w:szCs w:val="32"/>
        </w:rPr>
        <w:t>.</w:t>
      </w:r>
      <w:r w:rsidR="002C1DD0" w:rsidRPr="00D20F01">
        <w:rPr>
          <w:color w:val="000000"/>
          <w:sz w:val="32"/>
          <w:szCs w:val="32"/>
        </w:rPr>
        <w:t xml:space="preserve"> </w:t>
      </w:r>
    </w:p>
    <w:p w14:paraId="669F8BFD" w14:textId="6203B390" w:rsidR="00FD36F5" w:rsidRPr="00D20F01" w:rsidRDefault="00A0636D" w:rsidP="00FD36F5">
      <w:pPr>
        <w:pStyle w:val="Heading4"/>
        <w:rPr>
          <w:b/>
          <w:bCs/>
          <w:i w:val="0"/>
          <w:iCs w:val="0"/>
          <w:color w:val="000000"/>
          <w:sz w:val="32"/>
          <w:szCs w:val="32"/>
        </w:rPr>
      </w:pPr>
      <w:r w:rsidRPr="00D20F01">
        <w:rPr>
          <w:b/>
          <w:bCs/>
          <w:i w:val="0"/>
          <w:iCs w:val="0"/>
          <w:color w:val="000000"/>
          <w:sz w:val="32"/>
          <w:szCs w:val="32"/>
        </w:rPr>
        <w:t>6.</w:t>
      </w:r>
      <w:r w:rsidR="00FD36F5" w:rsidRPr="00D20F01">
        <w:rPr>
          <w:b/>
          <w:bCs/>
          <w:i w:val="0"/>
          <w:iCs w:val="0"/>
          <w:color w:val="000000"/>
          <w:sz w:val="32"/>
          <w:szCs w:val="32"/>
        </w:rPr>
        <w:t xml:space="preserve">Managerial and </w:t>
      </w:r>
      <w:proofErr w:type="spellStart"/>
      <w:r w:rsidR="00FD36F5" w:rsidRPr="00D20F01">
        <w:rPr>
          <w:b/>
          <w:bCs/>
          <w:i w:val="0"/>
          <w:iCs w:val="0"/>
          <w:color w:val="000000"/>
          <w:sz w:val="32"/>
          <w:szCs w:val="32"/>
        </w:rPr>
        <w:t>Organisational</w:t>
      </w:r>
      <w:proofErr w:type="spellEnd"/>
      <w:r w:rsidR="00FD36F5" w:rsidRPr="00D20F01">
        <w:rPr>
          <w:b/>
          <w:bCs/>
          <w:i w:val="0"/>
          <w:iCs w:val="0"/>
          <w:color w:val="000000"/>
          <w:sz w:val="32"/>
          <w:szCs w:val="32"/>
        </w:rPr>
        <w:t xml:space="preserve"> Significance</w:t>
      </w:r>
    </w:p>
    <w:p w14:paraId="2F5707CE" w14:textId="7847A3DD" w:rsidR="00FD36F5" w:rsidRPr="00D20F01" w:rsidRDefault="00164BC5" w:rsidP="00861EE7">
      <w:pPr>
        <w:pStyle w:val="NormalWeb"/>
        <w:rPr>
          <w:color w:val="000000"/>
          <w:sz w:val="32"/>
          <w:szCs w:val="32"/>
        </w:rPr>
      </w:pPr>
      <w:r>
        <w:rPr>
          <w:color w:val="000000"/>
          <w:sz w:val="32"/>
          <w:szCs w:val="32"/>
        </w:rPr>
        <w:t>In this study,</w:t>
      </w:r>
      <w:r w:rsidR="00FD36F5" w:rsidRPr="00D20F01">
        <w:rPr>
          <w:color w:val="000000"/>
          <w:sz w:val="32"/>
          <w:szCs w:val="32"/>
        </w:rPr>
        <w:t xml:space="preserve"> how Bangladeshi managers make sense of AI is </w:t>
      </w:r>
      <w:r w:rsidR="00DB16C0">
        <w:rPr>
          <w:color w:val="000000"/>
          <w:sz w:val="32"/>
          <w:szCs w:val="32"/>
        </w:rPr>
        <w:t>vital</w:t>
      </w:r>
      <w:r w:rsidR="00FD36F5" w:rsidRPr="00D20F01">
        <w:rPr>
          <w:color w:val="000000"/>
          <w:sz w:val="32"/>
          <w:szCs w:val="32"/>
        </w:rPr>
        <w:t xml:space="preserve"> because managers play a key role in</w:t>
      </w:r>
      <w:r>
        <w:rPr>
          <w:color w:val="000000"/>
          <w:sz w:val="32"/>
          <w:szCs w:val="32"/>
        </w:rPr>
        <w:t xml:space="preserve"> </w:t>
      </w:r>
      <w:r w:rsidR="00FD36F5" w:rsidRPr="00D20F01">
        <w:rPr>
          <w:color w:val="000000"/>
          <w:sz w:val="32"/>
          <w:szCs w:val="32"/>
        </w:rPr>
        <w:t>deciding whether and how AI is adopted</w:t>
      </w:r>
      <w:r w:rsidR="00861EE7">
        <w:rPr>
          <w:color w:val="000000"/>
          <w:sz w:val="32"/>
          <w:szCs w:val="32"/>
        </w:rPr>
        <w:t>,</w:t>
      </w:r>
      <w:r w:rsidR="00DB16C0">
        <w:rPr>
          <w:color w:val="000000"/>
          <w:sz w:val="32"/>
          <w:szCs w:val="32"/>
        </w:rPr>
        <w:t xml:space="preserve"> </w:t>
      </w:r>
      <w:r w:rsidR="00FD36F5" w:rsidRPr="00D20F01">
        <w:rPr>
          <w:color w:val="000000"/>
          <w:sz w:val="32"/>
          <w:szCs w:val="32"/>
        </w:rPr>
        <w:t>framing AI for employees</w:t>
      </w:r>
      <w:r w:rsidR="00861EE7">
        <w:rPr>
          <w:color w:val="000000"/>
          <w:sz w:val="32"/>
          <w:szCs w:val="32"/>
        </w:rPr>
        <w:t xml:space="preserve"> and also </w:t>
      </w:r>
      <w:r w:rsidR="00FD36F5" w:rsidRPr="00D20F01">
        <w:rPr>
          <w:color w:val="000000"/>
          <w:sz w:val="32"/>
          <w:szCs w:val="32"/>
        </w:rPr>
        <w:t>managing resistance, fear</w:t>
      </w:r>
      <w:r w:rsidR="008231E0" w:rsidRPr="00D20F01">
        <w:rPr>
          <w:color w:val="000000"/>
          <w:sz w:val="32"/>
          <w:szCs w:val="32"/>
        </w:rPr>
        <w:t xml:space="preserve"> </w:t>
      </w:r>
      <w:r w:rsidR="00FD36F5" w:rsidRPr="00D20F01">
        <w:rPr>
          <w:color w:val="000000"/>
          <w:sz w:val="32"/>
          <w:szCs w:val="32"/>
        </w:rPr>
        <w:t>or expectations around AI</w:t>
      </w:r>
      <w:r w:rsidR="00861EE7">
        <w:rPr>
          <w:color w:val="000000"/>
          <w:sz w:val="32"/>
          <w:szCs w:val="32"/>
        </w:rPr>
        <w:t>.</w:t>
      </w:r>
    </w:p>
    <w:p w14:paraId="5F5CD602" w14:textId="6C86EACA" w:rsidR="00F93C2B" w:rsidRPr="00D20F01" w:rsidRDefault="00F93C2B" w:rsidP="00F93C2B">
      <w:pPr>
        <w:pStyle w:val="Heading4"/>
        <w:rPr>
          <w:b/>
          <w:bCs/>
          <w:i w:val="0"/>
          <w:iCs w:val="0"/>
          <w:color w:val="000000"/>
          <w:sz w:val="32"/>
          <w:szCs w:val="32"/>
        </w:rPr>
      </w:pPr>
      <w:r w:rsidRPr="00D20F01">
        <w:rPr>
          <w:b/>
          <w:bCs/>
          <w:i w:val="0"/>
          <w:iCs w:val="0"/>
          <w:color w:val="000000"/>
          <w:sz w:val="32"/>
          <w:szCs w:val="32"/>
        </w:rPr>
        <w:t>7.Practical Implications for AI Adoption</w:t>
      </w:r>
    </w:p>
    <w:p w14:paraId="40F28E7F" w14:textId="2E7BDB47" w:rsidR="00C47751" w:rsidRPr="00372CFC" w:rsidRDefault="00F93C2B" w:rsidP="00C92A0D">
      <w:pPr>
        <w:pStyle w:val="NormalWeb"/>
        <w:rPr>
          <w:color w:val="000000"/>
          <w:sz w:val="32"/>
          <w:szCs w:val="32"/>
        </w:rPr>
      </w:pPr>
      <w:r w:rsidRPr="00D20F01">
        <w:rPr>
          <w:color w:val="000000"/>
          <w:sz w:val="32"/>
          <w:szCs w:val="32"/>
        </w:rPr>
        <w:t>AI implementation often fails not</w:t>
      </w:r>
      <w:r w:rsidR="00BA7CBD" w:rsidRPr="00D20F01">
        <w:rPr>
          <w:color w:val="000000"/>
          <w:sz w:val="32"/>
          <w:szCs w:val="32"/>
        </w:rPr>
        <w:t xml:space="preserve"> only</w:t>
      </w:r>
      <w:r w:rsidRPr="00D20F01">
        <w:rPr>
          <w:color w:val="000000"/>
          <w:sz w:val="32"/>
          <w:szCs w:val="32"/>
        </w:rPr>
        <w:t xml:space="preserve"> due to technical limitations but </w:t>
      </w:r>
      <w:r w:rsidR="00BA7CBD" w:rsidRPr="00D20F01">
        <w:rPr>
          <w:color w:val="000000"/>
          <w:sz w:val="32"/>
          <w:szCs w:val="32"/>
        </w:rPr>
        <w:t xml:space="preserve">also </w:t>
      </w:r>
      <w:r w:rsidRPr="00D20F01">
        <w:rPr>
          <w:color w:val="000000"/>
          <w:sz w:val="32"/>
          <w:szCs w:val="32"/>
        </w:rPr>
        <w:t>because of</w:t>
      </w:r>
      <w:r w:rsidRPr="00D20F01">
        <w:rPr>
          <w:rStyle w:val="apple-converted-space"/>
          <w:rFonts w:eastAsiaTheme="majorEastAsia"/>
          <w:color w:val="000000"/>
          <w:sz w:val="32"/>
          <w:szCs w:val="32"/>
        </w:rPr>
        <w:t> </w:t>
      </w:r>
      <w:r w:rsidRPr="00812E38">
        <w:rPr>
          <w:rStyle w:val="Strong"/>
          <w:rFonts w:eastAsiaTheme="majorEastAsia"/>
          <w:b w:val="0"/>
          <w:bCs w:val="0"/>
          <w:color w:val="000000"/>
          <w:sz w:val="32"/>
          <w:szCs w:val="32"/>
        </w:rPr>
        <w:t>misaligned interpretations</w:t>
      </w:r>
      <w:r w:rsidR="003809D5" w:rsidRPr="00812E38">
        <w:rPr>
          <w:rStyle w:val="Strong"/>
          <w:rFonts w:eastAsiaTheme="majorEastAsia"/>
          <w:b w:val="0"/>
          <w:bCs w:val="0"/>
          <w:color w:val="000000"/>
          <w:sz w:val="32"/>
          <w:szCs w:val="32"/>
        </w:rPr>
        <w:t>,</w:t>
      </w:r>
      <w:r w:rsidR="00812E38">
        <w:rPr>
          <w:rStyle w:val="Strong"/>
          <w:rFonts w:eastAsiaTheme="majorEastAsia"/>
          <w:b w:val="0"/>
          <w:bCs w:val="0"/>
          <w:color w:val="000000"/>
          <w:sz w:val="32"/>
          <w:szCs w:val="32"/>
        </w:rPr>
        <w:t xml:space="preserve"> </w:t>
      </w:r>
      <w:r w:rsidR="003809D5" w:rsidRPr="00812E38">
        <w:rPr>
          <w:rStyle w:val="Strong"/>
          <w:rFonts w:eastAsiaTheme="majorEastAsia"/>
          <w:b w:val="0"/>
          <w:bCs w:val="0"/>
          <w:color w:val="000000"/>
          <w:sz w:val="32"/>
          <w:szCs w:val="32"/>
        </w:rPr>
        <w:t>outcomes</w:t>
      </w:r>
      <w:r w:rsidRPr="00812E38">
        <w:rPr>
          <w:rStyle w:val="Strong"/>
          <w:rFonts w:eastAsiaTheme="majorEastAsia"/>
          <w:b w:val="0"/>
          <w:bCs w:val="0"/>
          <w:color w:val="000000"/>
          <w:sz w:val="32"/>
          <w:szCs w:val="32"/>
        </w:rPr>
        <w:t xml:space="preserve"> and expectations</w:t>
      </w:r>
      <w:r w:rsidRPr="00812E38">
        <w:rPr>
          <w:b/>
          <w:bCs/>
          <w:color w:val="000000"/>
          <w:sz w:val="32"/>
          <w:szCs w:val="32"/>
        </w:rPr>
        <w:t xml:space="preserve">. </w:t>
      </w:r>
    </w:p>
    <w:p w14:paraId="345177AD" w14:textId="1920DB45" w:rsidR="00C47751" w:rsidRPr="00372CFC" w:rsidRDefault="00C47751" w:rsidP="00C47751">
      <w:pPr>
        <w:pStyle w:val="NormalWeb"/>
        <w:ind w:left="720"/>
        <w:rPr>
          <w:color w:val="000000"/>
          <w:sz w:val="32"/>
          <w:szCs w:val="32"/>
        </w:rPr>
      </w:pPr>
      <w:r w:rsidRPr="00372CFC">
        <w:rPr>
          <w:color w:val="000000"/>
          <w:sz w:val="32"/>
          <w:szCs w:val="32"/>
        </w:rPr>
        <w:t>Overall, this research provides meaningful contributions by bridging the gap between AI technology and managerial understanding, supporting</w:t>
      </w:r>
      <w:r w:rsidR="00CA0E46">
        <w:rPr>
          <w:color w:val="000000"/>
          <w:sz w:val="32"/>
          <w:szCs w:val="32"/>
        </w:rPr>
        <w:t>,</w:t>
      </w:r>
      <w:r w:rsidRPr="00372CFC">
        <w:rPr>
          <w:color w:val="000000"/>
          <w:sz w:val="32"/>
          <w:szCs w:val="32"/>
        </w:rPr>
        <w:t xml:space="preserve"> inform</w:t>
      </w:r>
      <w:r w:rsidR="00CA0E46">
        <w:rPr>
          <w:color w:val="000000"/>
          <w:sz w:val="32"/>
          <w:szCs w:val="32"/>
        </w:rPr>
        <w:t>ing</w:t>
      </w:r>
      <w:r w:rsidRPr="00372CFC">
        <w:rPr>
          <w:color w:val="000000"/>
          <w:sz w:val="32"/>
          <w:szCs w:val="32"/>
        </w:rPr>
        <w:t>, inclusive</w:t>
      </w:r>
      <w:r w:rsidR="00C64BFF">
        <w:rPr>
          <w:color w:val="000000"/>
          <w:sz w:val="32"/>
          <w:szCs w:val="32"/>
        </w:rPr>
        <w:t xml:space="preserve"> </w:t>
      </w:r>
      <w:r w:rsidRPr="00372CFC">
        <w:rPr>
          <w:color w:val="000000"/>
          <w:sz w:val="32"/>
          <w:szCs w:val="32"/>
        </w:rPr>
        <w:t xml:space="preserve">AI adoption in Bangladeshi </w:t>
      </w:r>
      <w:r w:rsidR="00CA0E46">
        <w:rPr>
          <w:color w:val="000000"/>
          <w:sz w:val="32"/>
          <w:szCs w:val="32"/>
        </w:rPr>
        <w:t>organizational worlds</w:t>
      </w:r>
      <w:r w:rsidR="00DB5E0F">
        <w:rPr>
          <w:color w:val="000000"/>
          <w:sz w:val="32"/>
          <w:szCs w:val="32"/>
        </w:rPr>
        <w:t xml:space="preserve"> in Chittagong area.</w:t>
      </w:r>
    </w:p>
    <w:p w14:paraId="230F965C" w14:textId="77777777" w:rsidR="00066020" w:rsidRPr="00372CFC" w:rsidRDefault="00066020" w:rsidP="00372CFC">
      <w:pPr>
        <w:pStyle w:val="NormalWeb"/>
        <w:ind w:left="720"/>
        <w:rPr>
          <w:color w:val="000000"/>
          <w:sz w:val="32"/>
          <w:szCs w:val="32"/>
        </w:rPr>
      </w:pPr>
    </w:p>
    <w:p w14:paraId="6A6E898D" w14:textId="77777777" w:rsidR="00F93C2B" w:rsidRPr="00372CFC" w:rsidRDefault="00F93C2B" w:rsidP="00793150">
      <w:pPr>
        <w:pStyle w:val="NormalWeb"/>
        <w:ind w:left="720"/>
        <w:rPr>
          <w:color w:val="000000"/>
          <w:sz w:val="32"/>
          <w:szCs w:val="32"/>
        </w:rPr>
      </w:pPr>
    </w:p>
    <w:p w14:paraId="38D32B19" w14:textId="1405CAE4" w:rsidR="00FD36F5" w:rsidRPr="00372CFC" w:rsidRDefault="00FD36F5" w:rsidP="00DD4562">
      <w:pPr>
        <w:pStyle w:val="NormalWeb"/>
        <w:ind w:left="720"/>
        <w:rPr>
          <w:color w:val="000000"/>
          <w:sz w:val="32"/>
          <w:szCs w:val="32"/>
        </w:rPr>
      </w:pPr>
    </w:p>
    <w:p w14:paraId="0F2ABF4E" w14:textId="77777777" w:rsidR="00FD36F5" w:rsidRPr="00483E71" w:rsidRDefault="00FD36F5" w:rsidP="00FD36F5">
      <w:pPr>
        <w:pStyle w:val="ListParagraph"/>
        <w:spacing w:before="100" w:beforeAutospacing="1" w:after="100" w:afterAutospacing="1"/>
        <w:rPr>
          <w:color w:val="000000"/>
        </w:rPr>
      </w:pPr>
    </w:p>
    <w:p w14:paraId="308F2C2D" w14:textId="77777777" w:rsidR="002A4036" w:rsidRPr="002C1DD0" w:rsidRDefault="002A4036" w:rsidP="00653243">
      <w:pPr>
        <w:spacing w:before="100" w:beforeAutospacing="1" w:after="100" w:afterAutospacing="1"/>
        <w:ind w:left="720"/>
        <w:rPr>
          <w:color w:val="000000"/>
        </w:rPr>
      </w:pPr>
    </w:p>
    <w:p w14:paraId="3741AF6E" w14:textId="77777777" w:rsidR="00055556" w:rsidRPr="002C1DD0" w:rsidRDefault="00055556" w:rsidP="00653243">
      <w:pPr>
        <w:spacing w:before="100" w:beforeAutospacing="1" w:after="100" w:afterAutospacing="1"/>
        <w:ind w:left="720"/>
        <w:rPr>
          <w:color w:val="000000"/>
        </w:rPr>
      </w:pPr>
    </w:p>
    <w:p w14:paraId="7420ECCA" w14:textId="77777777" w:rsidR="002C1DD0" w:rsidRDefault="002C1DD0" w:rsidP="00661657">
      <w:pPr>
        <w:pStyle w:val="NormalWeb"/>
        <w:rPr>
          <w:color w:val="000000"/>
        </w:rPr>
      </w:pPr>
    </w:p>
    <w:p w14:paraId="251886FC" w14:textId="4EB0B6F1" w:rsidR="00500DD3" w:rsidRDefault="00500DD3" w:rsidP="00661657">
      <w:pPr>
        <w:pStyle w:val="NormalWeb"/>
        <w:ind w:left="720"/>
        <w:rPr>
          <w:color w:val="000000"/>
        </w:rPr>
      </w:pPr>
    </w:p>
    <w:p w14:paraId="1892FEE3" w14:textId="77777777" w:rsidR="001261C1" w:rsidRDefault="001261C1" w:rsidP="00661657">
      <w:pPr>
        <w:pStyle w:val="NormalWeb"/>
        <w:ind w:left="720"/>
        <w:rPr>
          <w:color w:val="000000"/>
        </w:rPr>
      </w:pPr>
    </w:p>
    <w:p w14:paraId="03EDAB46" w14:textId="38FF3EE0" w:rsidR="00694574" w:rsidRDefault="00694574" w:rsidP="00694574">
      <w:pPr>
        <w:pStyle w:val="NormalWeb"/>
        <w:rPr>
          <w:color w:val="000000"/>
        </w:rPr>
      </w:pPr>
    </w:p>
    <w:p w14:paraId="354BA74F" w14:textId="77777777" w:rsidR="00500DD3" w:rsidRDefault="00500DD3" w:rsidP="00694574">
      <w:pPr>
        <w:pStyle w:val="NormalWeb"/>
        <w:rPr>
          <w:color w:val="000000"/>
        </w:rPr>
      </w:pPr>
    </w:p>
    <w:p w14:paraId="2852D658" w14:textId="4FD05932" w:rsidR="00DF4661" w:rsidRDefault="00DF4661" w:rsidP="00DF4661">
      <w:pPr>
        <w:ind w:left="720"/>
        <w:rPr>
          <w:rFonts w:ascii="Calibri" w:hAnsi="Calibri" w:cs="Calibri"/>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p>
    <w:p w14:paraId="49B5BBEF" w14:textId="32B2C247" w:rsidR="008D69AC" w:rsidRDefault="008D69AC" w:rsidP="00DF4661">
      <w:pPr>
        <w:ind w:left="720"/>
        <w:rPr>
          <w:rFonts w:ascii="Calibri" w:hAnsi="Calibri" w:cs="Calibr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B4509">
        <w:rPr>
          <w:rFonts w:ascii="Calibri" w:hAnsi="Calibri" w:cs="Calibri"/>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Chapter-2</w:t>
      </w:r>
      <w:r w:rsidR="00BE783B">
        <w:rPr>
          <w:rFonts w:ascii="Calibri" w:hAnsi="Calibri" w:cs="Calibri"/>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Literature Review</w:t>
      </w:r>
    </w:p>
    <w:p w14:paraId="42E55655" w14:textId="0B6D9ACC" w:rsidR="001D5C8F" w:rsidRPr="003A5990" w:rsidRDefault="008D69AC" w:rsidP="003A5990">
      <w:pPr>
        <w:pStyle w:val="Heading3"/>
        <w:rPr>
          <w:rFonts w:asciiTheme="majorHAnsi" w:hAnsiTheme="majorHAnsi"/>
          <w:b/>
          <w:bCs/>
          <w:color w:val="000000"/>
          <w:sz w:val="32"/>
          <w:szCs w:val="40"/>
        </w:rPr>
      </w:pPr>
      <w:r>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w:t>
      </w:r>
      <w:r w:rsidRPr="008D69AC">
        <w:rPr>
          <w:rFonts w:ascii="Calibri" w:eastAsia="Times New Roman"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E783B">
        <w:rPr>
          <w:rFonts w:ascii="Calibri" w:eastAsia="Times New Roman"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Theoretical Foundation</w:t>
      </w:r>
      <w:r w:rsidR="00EF57AE" w:rsidRPr="00EF57AE">
        <w:rPr>
          <w:rStyle w:val="Heading2Char"/>
          <w:b/>
          <w:bCs/>
          <w:color w:val="000000"/>
        </w:rPr>
        <w:t xml:space="preserve"> </w:t>
      </w:r>
      <w:r w:rsidR="001D5C8F" w:rsidRPr="0045674B">
        <w:rPr>
          <w:color w:val="000000"/>
          <w:sz w:val="32"/>
          <w:szCs w:val="32"/>
        </w:rPr>
        <w:t xml:space="preserve"> </w:t>
      </w:r>
    </w:p>
    <w:p w14:paraId="6FFE33CF" w14:textId="77777777" w:rsidR="001D5C8F" w:rsidRPr="00F57BD5" w:rsidRDefault="00FC0983" w:rsidP="001D5C8F">
      <w:pPr>
        <w:rPr>
          <w:sz w:val="28"/>
          <w:szCs w:val="28"/>
        </w:rPr>
      </w:pPr>
      <w:r>
        <w:rPr>
          <w:noProof/>
          <w:sz w:val="28"/>
          <w:szCs w:val="28"/>
        </w:rPr>
      </w:r>
      <w:r w:rsidR="00FC0983">
        <w:rPr>
          <w:noProof/>
          <w:sz w:val="28"/>
          <w:szCs w:val="28"/>
        </w:rPr>
        <w:pict w14:anchorId="2F8CAD69">
          <v:rect id="_x0000_i1025" alt="" style="width:200.3pt;height:.05pt;mso-width-percent:0;mso-height-percent:0;mso-width-percent:0;mso-height-percent:0" o:hrpct="428" o:hralign="center" o:hrstd="t" o:hr="t" fillcolor="#a0a0a0" stroked="f"/>
        </w:pict>
      </w:r>
    </w:p>
    <w:p w14:paraId="7E0DC66A" w14:textId="0AA023BD" w:rsidR="00EF57AE" w:rsidRPr="00F9456A" w:rsidRDefault="00EF57AE" w:rsidP="00EF57AE">
      <w:pPr>
        <w:pStyle w:val="Heading3"/>
        <w:rPr>
          <w:rFonts w:eastAsia="Times New Roman" w:cs="Times New Roman"/>
          <w:color w:val="000000"/>
          <w:sz w:val="32"/>
          <w:szCs w:val="32"/>
        </w:rPr>
      </w:pPr>
      <w:r w:rsidRPr="00F9456A">
        <w:rPr>
          <w:rFonts w:eastAsia="Times New Roman" w:cs="Times New Roman"/>
          <w:color w:val="000000"/>
          <w:sz w:val="32"/>
          <w:szCs w:val="32"/>
        </w:rPr>
        <w:t>Theoretical Foundations: Sensemaking and Technology Interpretation</w:t>
      </w:r>
    </w:p>
    <w:p w14:paraId="67259147" w14:textId="463F95DA" w:rsidR="00167816" w:rsidRPr="00F9456A" w:rsidRDefault="00EF57AE" w:rsidP="00167816">
      <w:pPr>
        <w:pStyle w:val="Heading3"/>
        <w:rPr>
          <w:color w:val="000000"/>
          <w:sz w:val="32"/>
          <w:szCs w:val="32"/>
        </w:rPr>
      </w:pPr>
      <w:r w:rsidRPr="00F9456A">
        <w:rPr>
          <w:color w:val="000000"/>
          <w:sz w:val="32"/>
          <w:szCs w:val="32"/>
        </w:rPr>
        <w:t xml:space="preserve">Managerial sensemaking is the process by which </w:t>
      </w:r>
      <w:proofErr w:type="spellStart"/>
      <w:r w:rsidRPr="00F9456A">
        <w:rPr>
          <w:color w:val="000000"/>
          <w:sz w:val="32"/>
          <w:szCs w:val="32"/>
        </w:rPr>
        <w:t>organi</w:t>
      </w:r>
      <w:r w:rsidR="00FD4589" w:rsidRPr="00F9456A">
        <w:rPr>
          <w:color w:val="000000"/>
          <w:sz w:val="32"/>
          <w:szCs w:val="32"/>
        </w:rPr>
        <w:t>s</w:t>
      </w:r>
      <w:r w:rsidRPr="00F9456A">
        <w:rPr>
          <w:color w:val="000000"/>
          <w:sz w:val="32"/>
          <w:szCs w:val="32"/>
        </w:rPr>
        <w:t>ational</w:t>
      </w:r>
      <w:proofErr w:type="spellEnd"/>
      <w:r w:rsidRPr="00F9456A">
        <w:rPr>
          <w:color w:val="000000"/>
          <w:sz w:val="32"/>
          <w:szCs w:val="32"/>
        </w:rPr>
        <w:t xml:space="preserve"> actors </w:t>
      </w:r>
      <w:r w:rsidR="003023FC">
        <w:rPr>
          <w:color w:val="000000"/>
          <w:sz w:val="32"/>
          <w:szCs w:val="32"/>
        </w:rPr>
        <w:t xml:space="preserve">can </w:t>
      </w:r>
      <w:r w:rsidRPr="00F9456A">
        <w:rPr>
          <w:color w:val="000000"/>
          <w:sz w:val="32"/>
          <w:szCs w:val="32"/>
        </w:rPr>
        <w:t xml:space="preserve">interpret and construct </w:t>
      </w:r>
      <w:r w:rsidR="00EF319E">
        <w:rPr>
          <w:color w:val="000000"/>
          <w:sz w:val="32"/>
          <w:szCs w:val="32"/>
        </w:rPr>
        <w:t xml:space="preserve">the </w:t>
      </w:r>
      <w:r w:rsidRPr="00F9456A">
        <w:rPr>
          <w:color w:val="000000"/>
          <w:sz w:val="32"/>
          <w:szCs w:val="32"/>
        </w:rPr>
        <w:t xml:space="preserve">meaning around ambiguous or novel phenomena such as AI. Sensemaking literature </w:t>
      </w:r>
      <w:proofErr w:type="spellStart"/>
      <w:r w:rsidRPr="00F9456A">
        <w:rPr>
          <w:color w:val="000000"/>
          <w:sz w:val="32"/>
          <w:szCs w:val="32"/>
        </w:rPr>
        <w:t>emphasises</w:t>
      </w:r>
      <w:proofErr w:type="spellEnd"/>
      <w:r w:rsidRPr="00F9456A">
        <w:rPr>
          <w:rFonts w:eastAsia="Times New Roman"/>
          <w:color w:val="000000"/>
          <w:sz w:val="32"/>
          <w:szCs w:val="32"/>
        </w:rPr>
        <w:t> identity, social context, experience, and</w:t>
      </w:r>
      <w:r w:rsidRPr="00F9456A">
        <w:rPr>
          <w:rFonts w:eastAsia="Times New Roman"/>
          <w:b/>
          <w:bCs/>
          <w:color w:val="000000"/>
          <w:sz w:val="32"/>
          <w:szCs w:val="32"/>
        </w:rPr>
        <w:t xml:space="preserve"> </w:t>
      </w:r>
      <w:r w:rsidRPr="00F9456A">
        <w:rPr>
          <w:rFonts w:eastAsia="Times New Roman"/>
          <w:color w:val="000000"/>
          <w:sz w:val="32"/>
          <w:szCs w:val="32"/>
        </w:rPr>
        <w:t>plausibility </w:t>
      </w:r>
      <w:r w:rsidRPr="00F9456A">
        <w:rPr>
          <w:color w:val="000000"/>
          <w:sz w:val="32"/>
          <w:szCs w:val="32"/>
        </w:rPr>
        <w:t xml:space="preserve">over technical accuracy, making it a useful lens for studying managerial cognition in complex technological adoption contexts. Although studies applying sensemaking directly to AI in Bangladesh are rare, broader frameworks from </w:t>
      </w:r>
      <w:proofErr w:type="spellStart"/>
      <w:r w:rsidRPr="00F9456A">
        <w:rPr>
          <w:color w:val="000000"/>
          <w:sz w:val="32"/>
          <w:szCs w:val="32"/>
        </w:rPr>
        <w:t>organisational</w:t>
      </w:r>
      <w:proofErr w:type="spellEnd"/>
      <w:r w:rsidRPr="00F9456A">
        <w:rPr>
          <w:color w:val="000000"/>
          <w:sz w:val="32"/>
          <w:szCs w:val="32"/>
        </w:rPr>
        <w:t xml:space="preserve"> studies and technology adoption provide grounding for understanding managerial interpretations of AI. Empirical research on AI integration shows that managers’</w:t>
      </w:r>
      <w:r w:rsidRPr="00F9456A">
        <w:rPr>
          <w:rFonts w:eastAsia="Times New Roman"/>
          <w:color w:val="000000"/>
          <w:sz w:val="32"/>
          <w:szCs w:val="32"/>
        </w:rPr>
        <w:t> interpretations of risks</w:t>
      </w:r>
      <w:r w:rsidRPr="00F9456A">
        <w:rPr>
          <w:rFonts w:eastAsia="Times New Roman"/>
          <w:b/>
          <w:bCs/>
          <w:color w:val="000000"/>
          <w:sz w:val="32"/>
          <w:szCs w:val="32"/>
        </w:rPr>
        <w:t xml:space="preserve">, </w:t>
      </w:r>
      <w:r w:rsidRPr="00F9456A">
        <w:rPr>
          <w:rFonts w:eastAsia="Times New Roman"/>
          <w:color w:val="000000"/>
          <w:sz w:val="32"/>
          <w:szCs w:val="32"/>
        </w:rPr>
        <w:t>benefits</w:t>
      </w:r>
      <w:r w:rsidR="00D4310D">
        <w:rPr>
          <w:rFonts w:eastAsia="Times New Roman"/>
          <w:color w:val="000000"/>
          <w:sz w:val="32"/>
          <w:szCs w:val="32"/>
        </w:rPr>
        <w:t xml:space="preserve"> as well as</w:t>
      </w:r>
      <w:r w:rsidRPr="00F9456A">
        <w:rPr>
          <w:rFonts w:eastAsia="Times New Roman"/>
          <w:color w:val="000000"/>
          <w:sz w:val="32"/>
          <w:szCs w:val="32"/>
        </w:rPr>
        <w:t xml:space="preserve"> </w:t>
      </w:r>
      <w:proofErr w:type="spellStart"/>
      <w:r w:rsidRPr="00F9456A">
        <w:rPr>
          <w:rFonts w:eastAsia="Times New Roman"/>
          <w:color w:val="000000"/>
          <w:sz w:val="32"/>
          <w:szCs w:val="32"/>
        </w:rPr>
        <w:t>organisational</w:t>
      </w:r>
      <w:proofErr w:type="spellEnd"/>
      <w:r w:rsidRPr="00F9456A">
        <w:rPr>
          <w:rFonts w:eastAsia="Times New Roman"/>
          <w:color w:val="000000"/>
          <w:sz w:val="32"/>
          <w:szCs w:val="32"/>
        </w:rPr>
        <w:t xml:space="preserve"> fit</w:t>
      </w:r>
      <w:r w:rsidR="00FD4589" w:rsidRPr="00F9456A">
        <w:rPr>
          <w:color w:val="000000"/>
          <w:sz w:val="32"/>
          <w:szCs w:val="32"/>
        </w:rPr>
        <w:t xml:space="preserve"> s</w:t>
      </w:r>
      <w:r w:rsidRPr="00F9456A">
        <w:rPr>
          <w:color w:val="000000"/>
          <w:sz w:val="32"/>
          <w:szCs w:val="32"/>
        </w:rPr>
        <w:t>trongly influence adoption decisions (e.g., in digital transformation research).</w:t>
      </w:r>
      <w:r w:rsidRPr="00F9456A">
        <w:rPr>
          <w:rFonts w:eastAsia="Times New Roman"/>
          <w:color w:val="000000"/>
          <w:sz w:val="32"/>
          <w:szCs w:val="32"/>
        </w:rPr>
        <w:t> </w:t>
      </w:r>
      <w:r w:rsidRPr="00F9456A">
        <w:rPr>
          <w:rFonts w:eastAsia="Times New Roman"/>
          <w:i/>
          <w:iCs/>
          <w:color w:val="000000"/>
          <w:sz w:val="32"/>
          <w:szCs w:val="32"/>
        </w:rPr>
        <w:t>[General IT/AI adoption &amp; sensemaking literature]</w:t>
      </w:r>
      <w:r w:rsidR="00167816" w:rsidRPr="00F9456A">
        <w:rPr>
          <w:rStyle w:val="Heading3Char"/>
          <w:b/>
          <w:bCs/>
          <w:color w:val="000000"/>
          <w:sz w:val="32"/>
          <w:szCs w:val="32"/>
        </w:rPr>
        <w:t xml:space="preserve"> </w:t>
      </w:r>
      <w:r w:rsidR="00167816" w:rsidRPr="00F9456A">
        <w:rPr>
          <w:rStyle w:val="Strong"/>
          <w:b w:val="0"/>
          <w:bCs w:val="0"/>
          <w:color w:val="000000"/>
          <w:sz w:val="32"/>
          <w:szCs w:val="32"/>
        </w:rPr>
        <w:t xml:space="preserve">AI Adoption Studies in Bangladesh: Managerial Interpretations and </w:t>
      </w:r>
      <w:proofErr w:type="spellStart"/>
      <w:r w:rsidR="00167816" w:rsidRPr="00F9456A">
        <w:rPr>
          <w:rStyle w:val="Strong"/>
          <w:b w:val="0"/>
          <w:bCs w:val="0"/>
          <w:color w:val="000000"/>
          <w:sz w:val="32"/>
          <w:szCs w:val="32"/>
        </w:rPr>
        <w:t>Organisational</w:t>
      </w:r>
      <w:proofErr w:type="spellEnd"/>
      <w:r w:rsidR="00167816" w:rsidRPr="00F9456A">
        <w:rPr>
          <w:rStyle w:val="Strong"/>
          <w:b w:val="0"/>
          <w:bCs w:val="0"/>
          <w:color w:val="000000"/>
          <w:sz w:val="32"/>
          <w:szCs w:val="32"/>
        </w:rPr>
        <w:t xml:space="preserve"> Context</w:t>
      </w:r>
    </w:p>
    <w:p w14:paraId="5742F4F6" w14:textId="6466DAD4" w:rsidR="00167816" w:rsidRPr="00C564A0" w:rsidRDefault="00C564A0" w:rsidP="00167816">
      <w:pPr>
        <w:pStyle w:val="NormalWeb"/>
        <w:rPr>
          <w:rFonts w:eastAsiaTheme="majorEastAsia"/>
          <w:color w:val="000000"/>
          <w:sz w:val="32"/>
          <w:szCs w:val="32"/>
        </w:rPr>
      </w:pPr>
      <w:r w:rsidRPr="00C564A0">
        <w:rPr>
          <w:color w:val="000000"/>
          <w:sz w:val="32"/>
          <w:szCs w:val="32"/>
        </w:rPr>
        <w:t xml:space="preserve">Research indicates that Bangladesh’s </w:t>
      </w:r>
      <w:proofErr w:type="spellStart"/>
      <w:r w:rsidRPr="00C564A0">
        <w:rPr>
          <w:color w:val="000000"/>
          <w:sz w:val="32"/>
          <w:szCs w:val="32"/>
        </w:rPr>
        <w:t>organisations</w:t>
      </w:r>
      <w:proofErr w:type="spellEnd"/>
      <w:r w:rsidRPr="00C564A0">
        <w:rPr>
          <w:color w:val="000000"/>
          <w:sz w:val="32"/>
          <w:szCs w:val="32"/>
        </w:rPr>
        <w:t xml:space="preserve"> are experimenting with AI in HRM</w:t>
      </w:r>
      <w:r w:rsidR="00D4310D">
        <w:rPr>
          <w:color w:val="000000"/>
          <w:sz w:val="32"/>
          <w:szCs w:val="32"/>
        </w:rPr>
        <w:t xml:space="preserve"> </w:t>
      </w:r>
      <w:r w:rsidRPr="00C564A0">
        <w:rPr>
          <w:color w:val="000000"/>
          <w:sz w:val="32"/>
          <w:szCs w:val="32"/>
        </w:rPr>
        <w:t xml:space="preserve">especially </w:t>
      </w:r>
      <w:r w:rsidR="00D4310D">
        <w:rPr>
          <w:color w:val="000000"/>
          <w:sz w:val="32"/>
          <w:szCs w:val="32"/>
        </w:rPr>
        <w:t xml:space="preserve">in </w:t>
      </w:r>
      <w:r w:rsidRPr="00C564A0">
        <w:rPr>
          <w:color w:val="000000"/>
          <w:sz w:val="32"/>
          <w:szCs w:val="32"/>
        </w:rPr>
        <w:t>recruitment and analytics</w:t>
      </w:r>
      <w:r w:rsidR="00D4310D">
        <w:rPr>
          <w:color w:val="000000"/>
          <w:sz w:val="32"/>
          <w:szCs w:val="32"/>
        </w:rPr>
        <w:t xml:space="preserve"> </w:t>
      </w:r>
      <w:r w:rsidRPr="00C564A0">
        <w:rPr>
          <w:color w:val="000000"/>
          <w:sz w:val="32"/>
          <w:szCs w:val="32"/>
        </w:rPr>
        <w:t xml:space="preserve">where managerial interpretation of AI’s value is shaped by perceived usefulness, acceptance factors, and </w:t>
      </w:r>
      <w:proofErr w:type="spellStart"/>
      <w:r w:rsidRPr="00C564A0">
        <w:rPr>
          <w:color w:val="000000"/>
          <w:sz w:val="32"/>
          <w:szCs w:val="32"/>
        </w:rPr>
        <w:t>organisational</w:t>
      </w:r>
      <w:proofErr w:type="spellEnd"/>
      <w:r w:rsidRPr="00C564A0">
        <w:rPr>
          <w:color w:val="000000"/>
          <w:sz w:val="32"/>
          <w:szCs w:val="32"/>
        </w:rPr>
        <w:t xml:space="preserve"> </w:t>
      </w:r>
      <w:proofErr w:type="spellStart"/>
      <w:r w:rsidRPr="00C564A0">
        <w:rPr>
          <w:color w:val="000000"/>
          <w:sz w:val="32"/>
          <w:szCs w:val="32"/>
        </w:rPr>
        <w:t>readiness.</w:t>
      </w:r>
      <w:r w:rsidR="00167816" w:rsidRPr="00C564A0">
        <w:rPr>
          <w:color w:val="000000"/>
          <w:sz w:val="32"/>
          <w:szCs w:val="32"/>
        </w:rPr>
        <w:t>A</w:t>
      </w:r>
      <w:proofErr w:type="spellEnd"/>
      <w:r w:rsidR="00167816" w:rsidRPr="00C564A0">
        <w:rPr>
          <w:color w:val="000000"/>
          <w:sz w:val="32"/>
          <w:szCs w:val="32"/>
        </w:rPr>
        <w:t xml:space="preserve"> study on AI in recruitment used the</w:t>
      </w:r>
      <w:r w:rsidR="00167816" w:rsidRPr="00C564A0">
        <w:rPr>
          <w:rStyle w:val="apple-converted-space"/>
          <w:rFonts w:eastAsiaTheme="majorEastAsia"/>
          <w:color w:val="000000"/>
          <w:sz w:val="32"/>
          <w:szCs w:val="32"/>
        </w:rPr>
        <w:t> </w:t>
      </w:r>
      <w:r w:rsidR="00167816" w:rsidRPr="00C564A0">
        <w:rPr>
          <w:rStyle w:val="Strong"/>
          <w:rFonts w:eastAsiaTheme="majorEastAsia"/>
          <w:b w:val="0"/>
          <w:bCs w:val="0"/>
          <w:color w:val="000000"/>
          <w:sz w:val="32"/>
          <w:szCs w:val="32"/>
        </w:rPr>
        <w:t>Unified Theory of Acceptance and</w:t>
      </w:r>
      <w:r w:rsidR="00167816" w:rsidRPr="00C564A0">
        <w:rPr>
          <w:rStyle w:val="Strong"/>
          <w:rFonts w:eastAsiaTheme="majorEastAsia"/>
          <w:color w:val="000000"/>
          <w:sz w:val="32"/>
          <w:szCs w:val="32"/>
        </w:rPr>
        <w:t xml:space="preserve"> </w:t>
      </w:r>
      <w:r w:rsidR="00167816" w:rsidRPr="00C564A0">
        <w:rPr>
          <w:rStyle w:val="Strong"/>
          <w:rFonts w:eastAsiaTheme="majorEastAsia"/>
          <w:b w:val="0"/>
          <w:bCs w:val="0"/>
          <w:color w:val="000000"/>
          <w:sz w:val="32"/>
          <w:szCs w:val="32"/>
        </w:rPr>
        <w:t>Use of Technology</w:t>
      </w:r>
      <w:r w:rsidR="00167816" w:rsidRPr="00C564A0">
        <w:rPr>
          <w:rStyle w:val="Strong"/>
          <w:rFonts w:eastAsiaTheme="majorEastAsia"/>
          <w:color w:val="000000"/>
          <w:sz w:val="32"/>
          <w:szCs w:val="32"/>
        </w:rPr>
        <w:t xml:space="preserve"> </w:t>
      </w:r>
      <w:r w:rsidR="00167816" w:rsidRPr="00C564A0">
        <w:rPr>
          <w:rStyle w:val="Strong"/>
          <w:rFonts w:eastAsiaTheme="majorEastAsia"/>
          <w:b w:val="0"/>
          <w:bCs w:val="0"/>
          <w:color w:val="000000"/>
          <w:sz w:val="32"/>
          <w:szCs w:val="32"/>
        </w:rPr>
        <w:t>(UTAUT)</w:t>
      </w:r>
      <w:r w:rsidR="00167816" w:rsidRPr="00C564A0">
        <w:rPr>
          <w:rStyle w:val="apple-converted-space"/>
          <w:rFonts w:eastAsiaTheme="majorEastAsia"/>
          <w:color w:val="000000"/>
          <w:sz w:val="32"/>
          <w:szCs w:val="32"/>
        </w:rPr>
        <w:t> </w:t>
      </w:r>
      <w:r w:rsidR="00167816" w:rsidRPr="00C564A0">
        <w:rPr>
          <w:color w:val="000000"/>
          <w:sz w:val="32"/>
          <w:szCs w:val="32"/>
        </w:rPr>
        <w:t>to identify key antecedents of AI adoption, revealing that</w:t>
      </w:r>
      <w:r w:rsidR="00167816" w:rsidRPr="00C564A0">
        <w:rPr>
          <w:rStyle w:val="apple-converted-space"/>
          <w:rFonts w:eastAsiaTheme="majorEastAsia"/>
          <w:color w:val="000000"/>
          <w:sz w:val="32"/>
          <w:szCs w:val="32"/>
        </w:rPr>
        <w:t> </w:t>
      </w:r>
      <w:r w:rsidR="00167816" w:rsidRPr="00C564A0">
        <w:rPr>
          <w:rStyle w:val="Strong"/>
          <w:rFonts w:eastAsiaTheme="majorEastAsia"/>
          <w:b w:val="0"/>
          <w:bCs w:val="0"/>
          <w:color w:val="000000"/>
          <w:sz w:val="32"/>
          <w:szCs w:val="32"/>
        </w:rPr>
        <w:t>HR professionals’ beliefs about AI influence managerial intent and practice</w:t>
      </w:r>
      <w:r w:rsidR="00167816" w:rsidRPr="00C564A0">
        <w:rPr>
          <w:rStyle w:val="apple-converted-space"/>
          <w:rFonts w:eastAsiaTheme="majorEastAsia"/>
          <w:color w:val="000000"/>
          <w:sz w:val="32"/>
          <w:szCs w:val="32"/>
        </w:rPr>
        <w:t> </w:t>
      </w:r>
      <w:r w:rsidR="00167816" w:rsidRPr="00C564A0">
        <w:rPr>
          <w:color w:val="000000"/>
          <w:sz w:val="32"/>
          <w:szCs w:val="32"/>
        </w:rPr>
        <w:t xml:space="preserve">in </w:t>
      </w:r>
      <w:proofErr w:type="spellStart"/>
      <w:r w:rsidR="00167816" w:rsidRPr="00C564A0">
        <w:rPr>
          <w:color w:val="000000"/>
          <w:sz w:val="32"/>
          <w:szCs w:val="32"/>
        </w:rPr>
        <w:t>organisational</w:t>
      </w:r>
      <w:proofErr w:type="spellEnd"/>
      <w:r w:rsidR="00167816" w:rsidRPr="00C564A0">
        <w:rPr>
          <w:color w:val="000000"/>
          <w:sz w:val="32"/>
          <w:szCs w:val="32"/>
        </w:rPr>
        <w:t xml:space="preserve"> settings.</w:t>
      </w:r>
      <w:r w:rsidR="00167816" w:rsidRPr="00C564A0">
        <w:rPr>
          <w:rStyle w:val="apple-converted-space"/>
          <w:rFonts w:eastAsiaTheme="majorEastAsia"/>
          <w:color w:val="000000"/>
          <w:sz w:val="32"/>
          <w:szCs w:val="32"/>
        </w:rPr>
        <w:t> </w:t>
      </w:r>
      <w:r w:rsidR="00F56EFF" w:rsidRPr="00C564A0">
        <w:rPr>
          <w:rStyle w:val="apple-converted-space"/>
          <w:rFonts w:eastAsiaTheme="majorEastAsia"/>
          <w:color w:val="000000"/>
          <w:sz w:val="32"/>
          <w:szCs w:val="32"/>
        </w:rPr>
        <w:t>(</w:t>
      </w:r>
      <w:r w:rsidR="00DB6290" w:rsidRPr="00C564A0">
        <w:rPr>
          <w:rStyle w:val="apple-converted-space"/>
          <w:rFonts w:eastAsiaTheme="majorEastAsia"/>
          <w:color w:val="000000"/>
          <w:sz w:val="32"/>
          <w:szCs w:val="32"/>
        </w:rPr>
        <w:t>I</w:t>
      </w:r>
      <w:r w:rsidR="000D4590" w:rsidRPr="00C564A0">
        <w:rPr>
          <w:rFonts w:ascii="Arial" w:hAnsi="Arial" w:cs="Arial"/>
          <w:color w:val="222222"/>
          <w:sz w:val="32"/>
          <w:szCs w:val="32"/>
          <w:shd w:val="clear" w:color="auto" w:fill="FFFFFF"/>
        </w:rPr>
        <w:t>slam, Muhaiminul,2022</w:t>
      </w:r>
      <w:r w:rsidR="00F56EFF" w:rsidRPr="00C564A0">
        <w:rPr>
          <w:rFonts w:ascii="Arial" w:hAnsi="Arial" w:cs="Arial"/>
          <w:color w:val="222222"/>
          <w:sz w:val="32"/>
          <w:szCs w:val="32"/>
          <w:shd w:val="clear" w:color="auto" w:fill="FFFFFF"/>
        </w:rPr>
        <w:t>)</w:t>
      </w:r>
    </w:p>
    <w:p w14:paraId="40559362" w14:textId="123F9255" w:rsidR="00706634" w:rsidRDefault="00706634" w:rsidP="00706634">
      <w:pPr>
        <w:pStyle w:val="NormalWeb"/>
        <w:rPr>
          <w:rFonts w:ascii="Arial" w:hAnsi="Arial" w:cs="Arial"/>
          <w:color w:val="222222"/>
          <w:sz w:val="32"/>
          <w:szCs w:val="32"/>
          <w:shd w:val="clear" w:color="auto" w:fill="FFFFFF"/>
        </w:rPr>
      </w:pPr>
      <w:r w:rsidRPr="00F9456A">
        <w:rPr>
          <w:color w:val="000000"/>
          <w:sz w:val="32"/>
          <w:szCs w:val="32"/>
        </w:rPr>
        <w:lastRenderedPageBreak/>
        <w:t>Another study focused on</w:t>
      </w:r>
      <w:r w:rsidRPr="00F9456A">
        <w:rPr>
          <w:rStyle w:val="apple-converted-space"/>
          <w:rFonts w:eastAsiaTheme="majorEastAsia"/>
          <w:color w:val="000000"/>
          <w:sz w:val="32"/>
          <w:szCs w:val="32"/>
        </w:rPr>
        <w:t> </w:t>
      </w:r>
      <w:r w:rsidRPr="00F9456A">
        <w:rPr>
          <w:rStyle w:val="Strong"/>
          <w:rFonts w:eastAsiaTheme="majorEastAsia"/>
          <w:b w:val="0"/>
          <w:bCs w:val="0"/>
          <w:color w:val="000000"/>
          <w:sz w:val="32"/>
          <w:szCs w:val="32"/>
        </w:rPr>
        <w:t>AI adoption intentions among HR</w:t>
      </w:r>
      <w:r w:rsidRPr="00F9456A">
        <w:rPr>
          <w:rStyle w:val="Strong"/>
          <w:rFonts w:eastAsiaTheme="majorEastAsia"/>
          <w:color w:val="000000"/>
          <w:sz w:val="32"/>
          <w:szCs w:val="32"/>
        </w:rPr>
        <w:t xml:space="preserve"> </w:t>
      </w:r>
      <w:r w:rsidRPr="00F9456A">
        <w:rPr>
          <w:rStyle w:val="Strong"/>
          <w:rFonts w:eastAsiaTheme="majorEastAsia"/>
          <w:b w:val="0"/>
          <w:bCs w:val="0"/>
          <w:color w:val="000000"/>
          <w:sz w:val="32"/>
          <w:szCs w:val="32"/>
        </w:rPr>
        <w:t>professional</w:t>
      </w:r>
      <w:r w:rsidR="00B61215" w:rsidRPr="00F9456A">
        <w:rPr>
          <w:rStyle w:val="Strong"/>
          <w:rFonts w:eastAsiaTheme="majorEastAsia"/>
          <w:b w:val="0"/>
          <w:bCs w:val="0"/>
          <w:color w:val="000000"/>
          <w:sz w:val="32"/>
          <w:szCs w:val="32"/>
        </w:rPr>
        <w:t xml:space="preserve">s </w:t>
      </w:r>
      <w:r w:rsidRPr="00F9456A">
        <w:rPr>
          <w:color w:val="000000"/>
          <w:sz w:val="32"/>
          <w:szCs w:val="32"/>
        </w:rPr>
        <w:t>using the</w:t>
      </w:r>
      <w:r w:rsidRPr="00F9456A">
        <w:rPr>
          <w:rStyle w:val="apple-converted-space"/>
          <w:rFonts w:eastAsiaTheme="majorEastAsia"/>
          <w:color w:val="000000"/>
          <w:sz w:val="32"/>
          <w:szCs w:val="32"/>
        </w:rPr>
        <w:t> </w:t>
      </w:r>
      <w:r w:rsidRPr="00F9456A">
        <w:rPr>
          <w:rStyle w:val="Strong"/>
          <w:rFonts w:eastAsiaTheme="majorEastAsia"/>
          <w:b w:val="0"/>
          <w:bCs w:val="0"/>
          <w:color w:val="000000"/>
          <w:sz w:val="32"/>
          <w:szCs w:val="32"/>
        </w:rPr>
        <w:t>Technology-</w:t>
      </w:r>
      <w:proofErr w:type="spellStart"/>
      <w:r w:rsidRPr="00F9456A">
        <w:rPr>
          <w:rStyle w:val="Strong"/>
          <w:rFonts w:eastAsiaTheme="majorEastAsia"/>
          <w:b w:val="0"/>
          <w:bCs w:val="0"/>
          <w:color w:val="000000"/>
          <w:sz w:val="32"/>
          <w:szCs w:val="32"/>
        </w:rPr>
        <w:t>Organisation</w:t>
      </w:r>
      <w:proofErr w:type="spellEnd"/>
      <w:r w:rsidRPr="00F9456A">
        <w:rPr>
          <w:rStyle w:val="Strong"/>
          <w:rFonts w:eastAsiaTheme="majorEastAsia"/>
          <w:b w:val="0"/>
          <w:bCs w:val="0"/>
          <w:color w:val="000000"/>
          <w:sz w:val="32"/>
          <w:szCs w:val="32"/>
        </w:rPr>
        <w:t>-Environment</w:t>
      </w:r>
      <w:r w:rsidRPr="00F9456A">
        <w:rPr>
          <w:rStyle w:val="Strong"/>
          <w:rFonts w:eastAsiaTheme="majorEastAsia"/>
          <w:color w:val="000000"/>
          <w:sz w:val="32"/>
          <w:szCs w:val="32"/>
        </w:rPr>
        <w:t xml:space="preserve"> </w:t>
      </w:r>
      <w:r w:rsidRPr="00F9456A">
        <w:rPr>
          <w:rStyle w:val="Strong"/>
          <w:rFonts w:eastAsiaTheme="majorEastAsia"/>
          <w:b w:val="0"/>
          <w:bCs w:val="0"/>
          <w:color w:val="000000"/>
          <w:sz w:val="32"/>
          <w:szCs w:val="32"/>
        </w:rPr>
        <w:t>(TOE) framework</w:t>
      </w:r>
      <w:r w:rsidRPr="00F9456A">
        <w:rPr>
          <w:color w:val="000000"/>
          <w:sz w:val="32"/>
          <w:szCs w:val="32"/>
        </w:rPr>
        <w:t xml:space="preserve">, showing that managerial perceptions of technological complexity, </w:t>
      </w:r>
      <w:proofErr w:type="spellStart"/>
      <w:r w:rsidRPr="00F9456A">
        <w:rPr>
          <w:color w:val="000000"/>
          <w:sz w:val="32"/>
          <w:szCs w:val="32"/>
        </w:rPr>
        <w:t>organisational</w:t>
      </w:r>
      <w:proofErr w:type="spellEnd"/>
      <w:r w:rsidRPr="00F9456A">
        <w:rPr>
          <w:color w:val="000000"/>
          <w:sz w:val="32"/>
          <w:szCs w:val="32"/>
        </w:rPr>
        <w:t xml:space="preserve"> support, and environmental pressure shape AI adoption intentions within Bangladeshi firms</w:t>
      </w:r>
      <w:r w:rsidR="00F56EFF" w:rsidRPr="00F9456A">
        <w:rPr>
          <w:color w:val="000000"/>
          <w:sz w:val="32"/>
          <w:szCs w:val="32"/>
        </w:rPr>
        <w:t>.</w:t>
      </w:r>
      <w:r w:rsidR="00D42ECB" w:rsidRPr="00F9456A">
        <w:rPr>
          <w:rFonts w:ascii="Arial" w:hAnsi="Arial" w:cs="Arial"/>
          <w:color w:val="222222"/>
          <w:sz w:val="32"/>
          <w:szCs w:val="32"/>
          <w:shd w:val="clear" w:color="auto" w:fill="FFFFFF"/>
        </w:rPr>
        <w:t xml:space="preserve"> </w:t>
      </w:r>
      <w:r w:rsidR="00435EC4" w:rsidRPr="00F9456A">
        <w:rPr>
          <w:rFonts w:ascii="Arial" w:hAnsi="Arial" w:cs="Arial"/>
          <w:color w:val="222222"/>
          <w:sz w:val="32"/>
          <w:szCs w:val="32"/>
          <w:shd w:val="clear" w:color="auto" w:fill="FFFFFF"/>
        </w:rPr>
        <w:t>(</w:t>
      </w:r>
      <w:r w:rsidR="00D42ECB" w:rsidRPr="00F9456A">
        <w:rPr>
          <w:rFonts w:ascii="Arial" w:hAnsi="Arial" w:cs="Arial"/>
          <w:color w:val="222222"/>
          <w:sz w:val="32"/>
          <w:szCs w:val="32"/>
          <w:shd w:val="clear" w:color="auto" w:fill="FFFFFF"/>
        </w:rPr>
        <w:t xml:space="preserve">Hossain, Mir Md Aulad, and </w:t>
      </w:r>
      <w:proofErr w:type="spellStart"/>
      <w:r w:rsidR="00D42ECB" w:rsidRPr="00F9456A">
        <w:rPr>
          <w:rFonts w:ascii="Arial" w:hAnsi="Arial" w:cs="Arial"/>
          <w:color w:val="222222"/>
          <w:sz w:val="32"/>
          <w:szCs w:val="32"/>
          <w:shd w:val="clear" w:color="auto" w:fill="FFFFFF"/>
        </w:rPr>
        <w:t>Mehzabul</w:t>
      </w:r>
      <w:proofErr w:type="spellEnd"/>
      <w:r w:rsidR="00D42ECB" w:rsidRPr="00F9456A">
        <w:rPr>
          <w:rFonts w:ascii="Arial" w:hAnsi="Arial" w:cs="Arial"/>
          <w:color w:val="222222"/>
          <w:sz w:val="32"/>
          <w:szCs w:val="32"/>
          <w:shd w:val="clear" w:color="auto" w:fill="FFFFFF"/>
        </w:rPr>
        <w:t xml:space="preserve"> Nahid</w:t>
      </w:r>
      <w:r w:rsidR="00435EC4" w:rsidRPr="00F9456A">
        <w:rPr>
          <w:rFonts w:ascii="Arial" w:hAnsi="Arial" w:cs="Arial"/>
          <w:color w:val="222222"/>
          <w:sz w:val="32"/>
          <w:szCs w:val="32"/>
          <w:shd w:val="clear" w:color="auto" w:fill="FFFFFF"/>
        </w:rPr>
        <w:t>,</w:t>
      </w:r>
      <w:r w:rsidR="00D42ECB" w:rsidRPr="00F9456A">
        <w:rPr>
          <w:rFonts w:ascii="Arial" w:hAnsi="Arial" w:cs="Arial"/>
          <w:color w:val="222222"/>
          <w:sz w:val="32"/>
          <w:szCs w:val="32"/>
          <w:shd w:val="clear" w:color="auto" w:fill="FFFFFF"/>
        </w:rPr>
        <w:t>2024.</w:t>
      </w:r>
      <w:r w:rsidR="00435EC4" w:rsidRPr="00F9456A">
        <w:rPr>
          <w:rFonts w:ascii="Arial" w:hAnsi="Arial" w:cs="Arial"/>
          <w:color w:val="222222"/>
          <w:sz w:val="32"/>
          <w:szCs w:val="32"/>
          <w:shd w:val="clear" w:color="auto" w:fill="FFFFFF"/>
        </w:rPr>
        <w:t>)</w:t>
      </w:r>
    </w:p>
    <w:p w14:paraId="0C640D32" w14:textId="77777777" w:rsidR="00650125" w:rsidRPr="00650125" w:rsidRDefault="00650125" w:rsidP="00650125">
      <w:pPr>
        <w:pStyle w:val="NormalWeb"/>
        <w:rPr>
          <w:color w:val="000000"/>
          <w:sz w:val="32"/>
          <w:szCs w:val="32"/>
        </w:rPr>
      </w:pPr>
      <w:r w:rsidRPr="00650125">
        <w:rPr>
          <w:color w:val="000000"/>
          <w:sz w:val="32"/>
          <w:szCs w:val="32"/>
        </w:rPr>
        <w:t>These studies collectively suggest that Bangladeshi managers</w:t>
      </w:r>
      <w:r w:rsidRPr="00650125">
        <w:rPr>
          <w:rStyle w:val="apple-converted-space"/>
          <w:rFonts w:eastAsiaTheme="majorEastAsia"/>
          <w:color w:val="000000"/>
          <w:sz w:val="32"/>
          <w:szCs w:val="32"/>
        </w:rPr>
        <w:t> </w:t>
      </w:r>
      <w:r w:rsidRPr="0073540E">
        <w:rPr>
          <w:rStyle w:val="Strong"/>
          <w:rFonts w:eastAsiaTheme="majorEastAsia"/>
          <w:b w:val="0"/>
          <w:bCs w:val="0"/>
          <w:color w:val="000000"/>
          <w:sz w:val="32"/>
          <w:szCs w:val="32"/>
        </w:rPr>
        <w:t xml:space="preserve">interpret AI through a mix of strategic expectations and </w:t>
      </w:r>
      <w:proofErr w:type="spellStart"/>
      <w:r w:rsidRPr="0073540E">
        <w:rPr>
          <w:rStyle w:val="Strong"/>
          <w:rFonts w:eastAsiaTheme="majorEastAsia"/>
          <w:b w:val="0"/>
          <w:bCs w:val="0"/>
          <w:color w:val="000000"/>
          <w:sz w:val="32"/>
          <w:szCs w:val="32"/>
        </w:rPr>
        <w:t>organisational</w:t>
      </w:r>
      <w:proofErr w:type="spellEnd"/>
      <w:r w:rsidRPr="0073540E">
        <w:rPr>
          <w:rStyle w:val="Strong"/>
          <w:rFonts w:eastAsiaTheme="majorEastAsia"/>
          <w:b w:val="0"/>
          <w:bCs w:val="0"/>
          <w:color w:val="000000"/>
          <w:sz w:val="32"/>
          <w:szCs w:val="32"/>
        </w:rPr>
        <w:t xml:space="preserve"> constraints</w:t>
      </w:r>
      <w:r w:rsidRPr="00650125">
        <w:rPr>
          <w:color w:val="000000"/>
          <w:sz w:val="32"/>
          <w:szCs w:val="32"/>
        </w:rPr>
        <w:t>, modulated by their professional roles, which affects how AI is perceived as a tool for HR transformation.</w:t>
      </w:r>
    </w:p>
    <w:p w14:paraId="62AFC6A2" w14:textId="77777777" w:rsidR="00650125" w:rsidRPr="00650125" w:rsidRDefault="00650125" w:rsidP="00706634">
      <w:pPr>
        <w:pStyle w:val="NormalWeb"/>
        <w:rPr>
          <w:color w:val="000000"/>
          <w:sz w:val="32"/>
          <w:szCs w:val="32"/>
        </w:rPr>
      </w:pPr>
    </w:p>
    <w:p w14:paraId="769904A8" w14:textId="13CE81EC" w:rsidR="00A906C2" w:rsidRDefault="00A906C2" w:rsidP="00A906C2">
      <w:pPr>
        <w:pStyle w:val="NormalWeb"/>
        <w:rPr>
          <w:rFonts w:ascii="Arial" w:hAnsi="Arial" w:cs="Arial"/>
          <w:color w:val="222222"/>
          <w:sz w:val="32"/>
          <w:szCs w:val="32"/>
          <w:shd w:val="clear" w:color="auto" w:fill="FFFFFF"/>
        </w:rPr>
      </w:pPr>
      <w:r w:rsidRPr="00F9456A">
        <w:rPr>
          <w:color w:val="000000"/>
          <w:sz w:val="32"/>
          <w:szCs w:val="32"/>
        </w:rPr>
        <w:t xml:space="preserve">Managers </w:t>
      </w:r>
      <w:r w:rsidR="00F828D1">
        <w:rPr>
          <w:color w:val="000000"/>
          <w:sz w:val="32"/>
          <w:szCs w:val="32"/>
        </w:rPr>
        <w:t xml:space="preserve">from </w:t>
      </w:r>
      <w:r w:rsidRPr="00F9456A">
        <w:rPr>
          <w:color w:val="000000"/>
          <w:sz w:val="32"/>
          <w:szCs w:val="32"/>
        </w:rPr>
        <w:t>t</w:t>
      </w:r>
      <w:r w:rsidR="00A43002">
        <w:rPr>
          <w:color w:val="000000"/>
          <w:sz w:val="32"/>
          <w:szCs w:val="32"/>
        </w:rPr>
        <w:t xml:space="preserve">he textile and garment industry </w:t>
      </w:r>
      <w:r w:rsidRPr="00F9456A">
        <w:rPr>
          <w:color w:val="000000"/>
          <w:sz w:val="32"/>
          <w:szCs w:val="32"/>
        </w:rPr>
        <w:t>sector often view AI as potentially beneficial but constrained by</w:t>
      </w:r>
      <w:r w:rsidRPr="00F9456A">
        <w:rPr>
          <w:rStyle w:val="apple-converted-space"/>
          <w:rFonts w:eastAsiaTheme="majorEastAsia"/>
          <w:color w:val="000000"/>
          <w:sz w:val="32"/>
          <w:szCs w:val="32"/>
        </w:rPr>
        <w:t> </w:t>
      </w:r>
      <w:r w:rsidRPr="00F9456A">
        <w:rPr>
          <w:rStyle w:val="Strong"/>
          <w:rFonts w:eastAsiaTheme="majorEastAsia"/>
          <w:b w:val="0"/>
          <w:bCs w:val="0"/>
          <w:color w:val="000000"/>
          <w:sz w:val="32"/>
          <w:szCs w:val="32"/>
        </w:rPr>
        <w:t>knowledge gaps, leadership readiness, financial limitations, and human capacity issues</w:t>
      </w:r>
      <w:r w:rsidRPr="00F9456A">
        <w:rPr>
          <w:color w:val="000000"/>
          <w:sz w:val="32"/>
          <w:szCs w:val="32"/>
        </w:rPr>
        <w:t>.</w:t>
      </w:r>
      <w:r w:rsidRPr="00F9456A">
        <w:rPr>
          <w:rStyle w:val="apple-converted-space"/>
          <w:rFonts w:eastAsiaTheme="majorEastAsia"/>
          <w:color w:val="000000"/>
          <w:sz w:val="32"/>
          <w:szCs w:val="32"/>
        </w:rPr>
        <w:t> </w:t>
      </w:r>
      <w:r w:rsidR="002024C8" w:rsidRPr="00F9456A">
        <w:rPr>
          <w:rStyle w:val="apple-converted-space"/>
          <w:rFonts w:eastAsiaTheme="majorEastAsia"/>
          <w:color w:val="000000"/>
          <w:sz w:val="32"/>
          <w:szCs w:val="32"/>
        </w:rPr>
        <w:t>(</w:t>
      </w:r>
      <w:r w:rsidR="00E9013C" w:rsidRPr="00F9456A">
        <w:rPr>
          <w:rFonts w:ascii="Arial" w:hAnsi="Arial" w:cs="Arial"/>
          <w:color w:val="222222"/>
          <w:sz w:val="32"/>
          <w:szCs w:val="32"/>
          <w:shd w:val="clear" w:color="auto" w:fill="FFFFFF"/>
        </w:rPr>
        <w:t>Hossain, Md Khalid,2024</w:t>
      </w:r>
      <w:r w:rsidR="002024C8" w:rsidRPr="00F9456A">
        <w:rPr>
          <w:rFonts w:ascii="Arial" w:hAnsi="Arial" w:cs="Arial"/>
          <w:color w:val="222222"/>
          <w:sz w:val="32"/>
          <w:szCs w:val="32"/>
          <w:shd w:val="clear" w:color="auto" w:fill="FFFFFF"/>
        </w:rPr>
        <w:t>)</w:t>
      </w:r>
    </w:p>
    <w:p w14:paraId="66FB6A37" w14:textId="0E2CC7C7" w:rsidR="00242586" w:rsidRDefault="007717C8" w:rsidP="00242586">
      <w:pPr>
        <w:pStyle w:val="NormalWeb"/>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7717C8">
        <w:rPr>
          <w:color w:val="000000"/>
          <w:sz w:val="32"/>
          <w:szCs w:val="32"/>
        </w:rPr>
        <w:t>.</w:t>
      </w:r>
      <w:r w:rsidR="00882CD3" w:rsidRPr="00F9456A">
        <w:rPr>
          <w:color w:val="000000"/>
          <w:sz w:val="32"/>
          <w:szCs w:val="32"/>
        </w:rPr>
        <w:t>In</w:t>
      </w:r>
      <w:proofErr w:type="gramEnd"/>
      <w:r w:rsidR="00882CD3" w:rsidRPr="00F9456A">
        <w:rPr>
          <w:color w:val="000000"/>
          <w:sz w:val="32"/>
          <w:szCs w:val="32"/>
        </w:rPr>
        <w:t xml:space="preserve"> environments with a supportive and agile culture, AI is often seen as an</w:t>
      </w:r>
      <w:r w:rsidR="00882CD3" w:rsidRPr="00F9456A">
        <w:rPr>
          <w:rStyle w:val="apple-converted-space"/>
          <w:rFonts w:eastAsiaTheme="majorEastAsia"/>
          <w:color w:val="000000"/>
          <w:sz w:val="32"/>
          <w:szCs w:val="32"/>
        </w:rPr>
        <w:t> </w:t>
      </w:r>
      <w:r w:rsidR="00882CD3" w:rsidRPr="00F9456A">
        <w:rPr>
          <w:rStyle w:val="Strong"/>
          <w:rFonts w:eastAsiaTheme="majorEastAsia"/>
          <w:b w:val="0"/>
          <w:bCs w:val="0"/>
          <w:color w:val="000000"/>
          <w:sz w:val="32"/>
          <w:szCs w:val="32"/>
        </w:rPr>
        <w:t>opportunity for innovation</w:t>
      </w:r>
      <w:r w:rsidR="00882CD3" w:rsidRPr="00F9456A">
        <w:rPr>
          <w:b/>
          <w:bCs/>
          <w:color w:val="000000"/>
          <w:sz w:val="32"/>
          <w:szCs w:val="32"/>
        </w:rPr>
        <w:t>,</w:t>
      </w:r>
      <w:r w:rsidR="00882CD3" w:rsidRPr="00F9456A">
        <w:rPr>
          <w:color w:val="000000"/>
          <w:sz w:val="32"/>
          <w:szCs w:val="32"/>
        </w:rPr>
        <w:t xml:space="preserve"> whereas in risk-averse settings, managers may interpret AI as disruptive or threatening to existing practices</w:t>
      </w:r>
      <w:r w:rsidR="00A3772E" w:rsidRPr="00F9456A">
        <w:rPr>
          <w:rFonts w:ascii="Nunito Sans" w:hAnsi="Nunito Sans"/>
          <w:color w:val="22304D"/>
          <w:sz w:val="32"/>
          <w:szCs w:val="32"/>
          <w:shd w:val="clear" w:color="auto" w:fill="FFFFFF"/>
        </w:rPr>
        <w:t xml:space="preserve">. </w:t>
      </w:r>
      <w:r w:rsidR="002C2C47" w:rsidRPr="00F9456A">
        <w:rPr>
          <w:rFonts w:ascii="Nunito Sans" w:hAnsi="Nunito Sans"/>
          <w:color w:val="22304D"/>
          <w:sz w:val="32"/>
          <w:szCs w:val="32"/>
          <w:shd w:val="clear" w:color="auto" w:fill="FFFFFF"/>
        </w:rPr>
        <w:t>(</w:t>
      </w:r>
      <w:r w:rsidR="002C3F7C" w:rsidRPr="005900E4">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Morshed N, Rahman M, Tanvir Anzum</w:t>
      </w:r>
      <w:r w:rsidR="002C2C47" w:rsidRPr="005900E4">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3F7C" w:rsidRPr="005900E4">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w:t>
      </w:r>
      <w:r w:rsidR="002C2C47" w:rsidRPr="005900E4">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650CC" w:rsidRPr="005900E4">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D911931" w14:textId="77777777" w:rsidR="00C83DB3" w:rsidRDefault="00C83DB3" w:rsidP="00C83DB3">
      <w:pPr>
        <w:pStyle w:val="NormalWeb"/>
        <w:rPr>
          <w:color w:val="000000"/>
          <w:sz w:val="32"/>
          <w:szCs w:val="32"/>
        </w:rPr>
      </w:pPr>
      <w:r w:rsidRPr="00C83DB3">
        <w:rPr>
          <w:color w:val="000000"/>
          <w:sz w:val="32"/>
          <w:szCs w:val="32"/>
        </w:rPr>
        <w:t>Studies in Bangladesh’s</w:t>
      </w:r>
      <w:r w:rsidRPr="00C83DB3">
        <w:rPr>
          <w:rStyle w:val="apple-converted-space"/>
          <w:rFonts w:eastAsiaTheme="majorEastAsia"/>
          <w:color w:val="000000"/>
          <w:sz w:val="32"/>
          <w:szCs w:val="32"/>
        </w:rPr>
        <w:t> </w:t>
      </w:r>
      <w:r w:rsidRPr="00C83DB3">
        <w:rPr>
          <w:rStyle w:val="Strong"/>
          <w:rFonts w:eastAsiaTheme="majorEastAsia"/>
          <w:b w:val="0"/>
          <w:bCs w:val="0"/>
          <w:color w:val="000000"/>
          <w:sz w:val="32"/>
          <w:szCs w:val="32"/>
        </w:rPr>
        <w:t>Islamic banking sector</w:t>
      </w:r>
      <w:r w:rsidRPr="00C83DB3">
        <w:rPr>
          <w:rStyle w:val="apple-converted-space"/>
          <w:rFonts w:eastAsiaTheme="majorEastAsia"/>
          <w:color w:val="000000"/>
          <w:sz w:val="32"/>
          <w:szCs w:val="32"/>
        </w:rPr>
        <w:t> </w:t>
      </w:r>
      <w:r w:rsidRPr="00C83DB3">
        <w:rPr>
          <w:color w:val="000000"/>
          <w:sz w:val="32"/>
          <w:szCs w:val="32"/>
        </w:rPr>
        <w:t xml:space="preserve">explored how </w:t>
      </w:r>
      <w:proofErr w:type="spellStart"/>
      <w:r w:rsidRPr="00C83DB3">
        <w:rPr>
          <w:color w:val="000000"/>
          <w:sz w:val="32"/>
          <w:szCs w:val="32"/>
        </w:rPr>
        <w:t>organisational</w:t>
      </w:r>
      <w:proofErr w:type="spellEnd"/>
      <w:r w:rsidRPr="00C83DB3">
        <w:rPr>
          <w:color w:val="000000"/>
          <w:sz w:val="32"/>
          <w:szCs w:val="32"/>
        </w:rPr>
        <w:t xml:space="preserve"> norms like</w:t>
      </w:r>
      <w:r w:rsidRPr="00C83DB3">
        <w:rPr>
          <w:rStyle w:val="apple-converted-space"/>
          <w:rFonts w:eastAsiaTheme="majorEastAsia"/>
          <w:color w:val="000000"/>
          <w:sz w:val="32"/>
          <w:szCs w:val="32"/>
        </w:rPr>
        <w:t> </w:t>
      </w:r>
      <w:r w:rsidRPr="00C83DB3">
        <w:rPr>
          <w:rStyle w:val="Strong"/>
          <w:rFonts w:eastAsiaTheme="majorEastAsia"/>
          <w:b w:val="0"/>
          <w:bCs w:val="0"/>
          <w:color w:val="000000"/>
          <w:sz w:val="32"/>
          <w:szCs w:val="32"/>
        </w:rPr>
        <w:t>Shariah compliance</w:t>
      </w:r>
      <w:r w:rsidRPr="00C83DB3">
        <w:rPr>
          <w:rStyle w:val="apple-converted-space"/>
          <w:rFonts w:eastAsiaTheme="majorEastAsia"/>
          <w:color w:val="000000"/>
          <w:sz w:val="32"/>
          <w:szCs w:val="32"/>
        </w:rPr>
        <w:t> </w:t>
      </w:r>
      <w:r w:rsidRPr="00C83DB3">
        <w:rPr>
          <w:color w:val="000000"/>
          <w:sz w:val="32"/>
          <w:szCs w:val="32"/>
        </w:rPr>
        <w:t xml:space="preserve">and digital literacy influence managerial interpretations of AI. Stakeholders (including innovation leaders and compliance officers) articulate cautious but strategically oriented interpretations of AI’s role in knowledge transformation: AI is viewed as beneficial when it enhances </w:t>
      </w:r>
      <w:proofErr w:type="spellStart"/>
      <w:r w:rsidRPr="00C83DB3">
        <w:rPr>
          <w:color w:val="000000"/>
          <w:sz w:val="32"/>
          <w:szCs w:val="32"/>
        </w:rPr>
        <w:t>organisational</w:t>
      </w:r>
      <w:proofErr w:type="spellEnd"/>
      <w:r w:rsidRPr="00C83DB3">
        <w:rPr>
          <w:color w:val="000000"/>
          <w:sz w:val="32"/>
          <w:szCs w:val="32"/>
        </w:rPr>
        <w:t xml:space="preserve"> knowledge systems but must be aligned with institutional governance and religious principles. (Hasnat, Md Abu,2025) </w:t>
      </w:r>
    </w:p>
    <w:p w14:paraId="409D8EC4" w14:textId="77777777" w:rsidR="00BC41FB" w:rsidRDefault="00BC41FB" w:rsidP="00BC41FB">
      <w:pPr>
        <w:pStyle w:val="NormalWeb"/>
        <w:rPr>
          <w:rFonts w:ascii="Arial" w:hAnsi="Arial" w:cs="Arial"/>
          <w:color w:val="222222"/>
          <w:sz w:val="32"/>
          <w:szCs w:val="32"/>
          <w:shd w:val="clear" w:color="auto" w:fill="FFFFFF"/>
        </w:rPr>
      </w:pPr>
      <w:r w:rsidRPr="00BC41FB">
        <w:rPr>
          <w:color w:val="000000"/>
          <w:sz w:val="32"/>
          <w:szCs w:val="32"/>
        </w:rPr>
        <w:t>Local media and research highlight widespread</w:t>
      </w:r>
      <w:r w:rsidRPr="00BC41FB">
        <w:rPr>
          <w:rStyle w:val="apple-converted-space"/>
          <w:rFonts w:eastAsiaTheme="majorEastAsia"/>
          <w:color w:val="000000"/>
          <w:sz w:val="32"/>
          <w:szCs w:val="32"/>
        </w:rPr>
        <w:t> </w:t>
      </w:r>
      <w:r w:rsidRPr="00F77665">
        <w:rPr>
          <w:rStyle w:val="Strong"/>
          <w:rFonts w:eastAsiaTheme="majorEastAsia"/>
          <w:b w:val="0"/>
          <w:bCs w:val="0"/>
          <w:color w:val="000000"/>
          <w:sz w:val="32"/>
          <w:szCs w:val="32"/>
        </w:rPr>
        <w:t>skills deficits and fear of job displacement</w:t>
      </w:r>
      <w:r w:rsidRPr="00BC41FB">
        <w:rPr>
          <w:rStyle w:val="apple-converted-space"/>
          <w:rFonts w:eastAsiaTheme="majorEastAsia"/>
          <w:color w:val="000000"/>
          <w:sz w:val="32"/>
          <w:szCs w:val="32"/>
        </w:rPr>
        <w:t> </w:t>
      </w:r>
      <w:r w:rsidRPr="00BC41FB">
        <w:rPr>
          <w:color w:val="000000"/>
          <w:sz w:val="32"/>
          <w:szCs w:val="32"/>
        </w:rPr>
        <w:t>as key factors shaping managers’ and HR professionals’ interpretations of AI. Many managers view AI as</w:t>
      </w:r>
      <w:r w:rsidRPr="00BC41FB">
        <w:rPr>
          <w:rStyle w:val="apple-converted-space"/>
          <w:rFonts w:eastAsiaTheme="majorEastAsia"/>
          <w:color w:val="000000"/>
          <w:sz w:val="32"/>
          <w:szCs w:val="32"/>
        </w:rPr>
        <w:t> </w:t>
      </w:r>
      <w:r w:rsidRPr="00BC41FB">
        <w:rPr>
          <w:rStyle w:val="Strong"/>
          <w:rFonts w:eastAsiaTheme="majorEastAsia"/>
          <w:color w:val="000000"/>
          <w:sz w:val="32"/>
          <w:szCs w:val="32"/>
        </w:rPr>
        <w:t xml:space="preserve">a </w:t>
      </w:r>
      <w:r w:rsidRPr="00F77665">
        <w:rPr>
          <w:rStyle w:val="Strong"/>
          <w:rFonts w:eastAsiaTheme="majorEastAsia"/>
          <w:b w:val="0"/>
          <w:bCs w:val="0"/>
          <w:color w:val="000000"/>
          <w:sz w:val="32"/>
          <w:szCs w:val="32"/>
        </w:rPr>
        <w:t>potential threat to workforce stability</w:t>
      </w:r>
      <w:r w:rsidRPr="00BC41FB">
        <w:rPr>
          <w:rStyle w:val="apple-converted-space"/>
          <w:rFonts w:eastAsiaTheme="majorEastAsia"/>
          <w:color w:val="000000"/>
          <w:sz w:val="32"/>
          <w:szCs w:val="32"/>
        </w:rPr>
        <w:t> </w:t>
      </w:r>
      <w:r w:rsidRPr="00BC41FB">
        <w:rPr>
          <w:color w:val="000000"/>
          <w:sz w:val="32"/>
          <w:szCs w:val="32"/>
        </w:rPr>
        <w:t xml:space="preserve">and a source of </w:t>
      </w:r>
      <w:proofErr w:type="spellStart"/>
      <w:r w:rsidRPr="00BC41FB">
        <w:rPr>
          <w:color w:val="000000"/>
          <w:sz w:val="32"/>
          <w:szCs w:val="32"/>
        </w:rPr>
        <w:t>organisational</w:t>
      </w:r>
      <w:proofErr w:type="spellEnd"/>
      <w:r w:rsidRPr="00BC41FB">
        <w:rPr>
          <w:color w:val="000000"/>
          <w:sz w:val="32"/>
          <w:szCs w:val="32"/>
        </w:rPr>
        <w:t xml:space="preserve"> </w:t>
      </w:r>
      <w:r w:rsidRPr="00BC41FB">
        <w:rPr>
          <w:color w:val="000000"/>
          <w:sz w:val="32"/>
          <w:szCs w:val="32"/>
        </w:rPr>
        <w:lastRenderedPageBreak/>
        <w:t xml:space="preserve">anxiety rather than purely a strategic asset, especially where reskilling infrastructure is </w:t>
      </w:r>
      <w:proofErr w:type="gramStart"/>
      <w:r w:rsidRPr="00BC41FB">
        <w:rPr>
          <w:color w:val="000000"/>
          <w:sz w:val="32"/>
          <w:szCs w:val="32"/>
        </w:rPr>
        <w:t>weak</w:t>
      </w:r>
      <w:r w:rsidRPr="00BC41FB">
        <w:rPr>
          <w:rFonts w:ascii="Arial" w:hAnsi="Arial" w:cs="Arial"/>
          <w:color w:val="222222"/>
          <w:sz w:val="32"/>
          <w:szCs w:val="32"/>
          <w:shd w:val="clear" w:color="auto" w:fill="FFFFFF"/>
        </w:rPr>
        <w:t>.(</w:t>
      </w:r>
      <w:proofErr w:type="gramEnd"/>
      <w:r w:rsidRPr="00BC41FB">
        <w:rPr>
          <w:rFonts w:ascii="Arial" w:hAnsi="Arial" w:cs="Arial"/>
          <w:color w:val="222222"/>
          <w:sz w:val="32"/>
          <w:szCs w:val="32"/>
          <w:shd w:val="clear" w:color="auto" w:fill="FFFFFF"/>
        </w:rPr>
        <w:t>Mabrouk, Awad,2025)</w:t>
      </w:r>
    </w:p>
    <w:p w14:paraId="50A3624C" w14:textId="1CE32379" w:rsidR="00B16265" w:rsidRDefault="00F77665" w:rsidP="00F77665">
      <w:pPr>
        <w:pStyle w:val="NormalWeb"/>
        <w:rPr>
          <w:rFonts w:ascii="Arial" w:hAnsi="Arial" w:cs="Arial"/>
          <w:color w:val="222222"/>
          <w:sz w:val="32"/>
          <w:szCs w:val="32"/>
          <w:shd w:val="clear" w:color="auto" w:fill="FFFFFF"/>
        </w:rPr>
      </w:pPr>
      <w:r w:rsidRPr="00F77665">
        <w:rPr>
          <w:color w:val="000000"/>
          <w:sz w:val="32"/>
          <w:szCs w:val="32"/>
        </w:rPr>
        <w:t>Ethical concerns</w:t>
      </w:r>
      <w:r w:rsidR="00580A02">
        <w:rPr>
          <w:color w:val="000000"/>
          <w:sz w:val="32"/>
          <w:szCs w:val="32"/>
        </w:rPr>
        <w:t xml:space="preserve"> for example </w:t>
      </w:r>
      <w:r w:rsidRPr="00F77665">
        <w:rPr>
          <w:color w:val="000000"/>
          <w:sz w:val="32"/>
          <w:szCs w:val="32"/>
        </w:rPr>
        <w:t>algorithmic fairness, transparency, data privacy</w:t>
      </w:r>
      <w:r w:rsidR="003422CE">
        <w:rPr>
          <w:color w:val="000000"/>
          <w:sz w:val="32"/>
          <w:szCs w:val="32"/>
        </w:rPr>
        <w:t xml:space="preserve"> </w:t>
      </w:r>
      <w:r w:rsidRPr="00F77665">
        <w:rPr>
          <w:color w:val="000000"/>
          <w:sz w:val="32"/>
          <w:szCs w:val="32"/>
        </w:rPr>
        <w:t>and governance</w:t>
      </w:r>
      <w:r w:rsidR="003422CE">
        <w:rPr>
          <w:color w:val="000000"/>
          <w:sz w:val="32"/>
          <w:szCs w:val="32"/>
        </w:rPr>
        <w:t xml:space="preserve"> </w:t>
      </w:r>
      <w:r w:rsidRPr="00F77665">
        <w:rPr>
          <w:color w:val="000000"/>
          <w:sz w:val="32"/>
          <w:szCs w:val="32"/>
        </w:rPr>
        <w:t xml:space="preserve">also shape managerial sensemaking. While specific evidence from Bangladesh is emerging (e.g., studies on perceived fairness in algorithmic systems </w:t>
      </w:r>
      <w:proofErr w:type="spellStart"/>
      <w:r w:rsidRPr="00F77665">
        <w:rPr>
          <w:color w:val="000000"/>
          <w:sz w:val="32"/>
          <w:szCs w:val="32"/>
        </w:rPr>
        <w:t>contextualised</w:t>
      </w:r>
      <w:proofErr w:type="spellEnd"/>
      <w:r w:rsidRPr="00F77665">
        <w:rPr>
          <w:color w:val="000000"/>
          <w:sz w:val="32"/>
          <w:szCs w:val="32"/>
        </w:rPr>
        <w:t xml:space="preserve"> in Bangladeshi society), such issues indicate that</w:t>
      </w:r>
      <w:r w:rsidRPr="00F77665">
        <w:rPr>
          <w:rStyle w:val="apple-converted-space"/>
          <w:rFonts w:eastAsiaTheme="majorEastAsia"/>
          <w:color w:val="000000"/>
          <w:sz w:val="32"/>
          <w:szCs w:val="32"/>
        </w:rPr>
        <w:t> </w:t>
      </w:r>
      <w:r w:rsidRPr="00F77665">
        <w:rPr>
          <w:rStyle w:val="Strong"/>
          <w:rFonts w:eastAsiaTheme="majorEastAsia"/>
          <w:b w:val="0"/>
          <w:bCs w:val="0"/>
          <w:color w:val="000000"/>
          <w:sz w:val="32"/>
          <w:szCs w:val="32"/>
        </w:rPr>
        <w:t>managers are not only interpreting AI through a functional lens but also through ethical and social implications</w:t>
      </w:r>
      <w:r w:rsidRPr="00F77665">
        <w:rPr>
          <w:b/>
          <w:bCs/>
          <w:color w:val="000000"/>
          <w:sz w:val="32"/>
          <w:szCs w:val="32"/>
        </w:rPr>
        <w:t>.</w:t>
      </w:r>
      <w:r w:rsidRPr="00F77665">
        <w:rPr>
          <w:color w:val="000000"/>
          <w:sz w:val="32"/>
          <w:szCs w:val="32"/>
        </w:rPr>
        <w:t xml:space="preserve"> (</w:t>
      </w:r>
      <w:r w:rsidRPr="00F77665">
        <w:rPr>
          <w:rFonts w:ascii="Arial" w:hAnsi="Arial" w:cs="Arial"/>
          <w:color w:val="222222"/>
          <w:sz w:val="32"/>
          <w:szCs w:val="32"/>
          <w:shd w:val="clear" w:color="auto" w:fill="FFFFFF"/>
        </w:rPr>
        <w:t>Rasel, Ahmed Abdal Shafi,2025)</w:t>
      </w:r>
    </w:p>
    <w:p w14:paraId="4A83E1B7" w14:textId="47D01932" w:rsidR="001F0562" w:rsidRPr="00CE3E68" w:rsidRDefault="00F77665" w:rsidP="001F0562">
      <w:pPr>
        <w:pStyle w:val="NormalWeb"/>
        <w:rPr>
          <w:color w:val="000000"/>
          <w:sz w:val="32"/>
          <w:szCs w:val="32"/>
        </w:rPr>
      </w:pPr>
      <w:r w:rsidRPr="00CE3E68">
        <w:rPr>
          <w:rStyle w:val="apple-converted-space"/>
          <w:rFonts w:eastAsiaTheme="majorEastAsia"/>
          <w:color w:val="000000"/>
          <w:sz w:val="32"/>
          <w:szCs w:val="32"/>
        </w:rPr>
        <w:t> </w:t>
      </w:r>
      <w:r w:rsidRPr="00CE3E68">
        <w:rPr>
          <w:color w:val="000000"/>
          <w:sz w:val="32"/>
          <w:szCs w:val="32"/>
        </w:rPr>
        <w:t xml:space="preserve"> </w:t>
      </w:r>
      <w:r w:rsidR="001F0562" w:rsidRPr="00CE3E68">
        <w:rPr>
          <w:rFonts w:ascii="-webkit-standard" w:hAnsi="-webkit-standard"/>
          <w:color w:val="000000"/>
          <w:sz w:val="32"/>
          <w:szCs w:val="32"/>
        </w:rPr>
        <w:t xml:space="preserve">Broader literature (e.g., studies on AI in strategic management and </w:t>
      </w:r>
      <w:proofErr w:type="spellStart"/>
      <w:r w:rsidR="001F0562" w:rsidRPr="00CE3E68">
        <w:rPr>
          <w:rFonts w:ascii="-webkit-standard" w:hAnsi="-webkit-standard"/>
          <w:color w:val="000000"/>
          <w:sz w:val="32"/>
          <w:szCs w:val="32"/>
        </w:rPr>
        <w:t>organisational</w:t>
      </w:r>
      <w:proofErr w:type="spellEnd"/>
      <w:r w:rsidR="001F0562" w:rsidRPr="00CE3E68">
        <w:rPr>
          <w:rFonts w:ascii="-webkit-standard" w:hAnsi="-webkit-standard"/>
          <w:color w:val="000000"/>
          <w:sz w:val="32"/>
          <w:szCs w:val="32"/>
        </w:rPr>
        <w:t xml:space="preserve"> adaptation) supports this integrative interpretation, showing that leaders require</w:t>
      </w:r>
      <w:r w:rsidR="001F0562" w:rsidRPr="00CE3E68">
        <w:rPr>
          <w:rStyle w:val="apple-converted-space"/>
          <w:rFonts w:ascii="-webkit-standard" w:eastAsiaTheme="majorEastAsia" w:hAnsi="-webkit-standard"/>
          <w:color w:val="000000"/>
          <w:sz w:val="32"/>
          <w:szCs w:val="32"/>
        </w:rPr>
        <w:t> </w:t>
      </w:r>
      <w:r w:rsidR="001F0562" w:rsidRPr="00A04E9C">
        <w:rPr>
          <w:rStyle w:val="Strong"/>
          <w:rFonts w:eastAsiaTheme="majorEastAsia"/>
          <w:b w:val="0"/>
          <w:bCs w:val="0"/>
          <w:color w:val="000000"/>
          <w:sz w:val="32"/>
          <w:szCs w:val="32"/>
        </w:rPr>
        <w:t>adaptive capabilities and responsible leadership competencies</w:t>
      </w:r>
      <w:r w:rsidR="001F0562" w:rsidRPr="00A04E9C">
        <w:rPr>
          <w:rStyle w:val="apple-converted-space"/>
          <w:rFonts w:ascii="-webkit-standard" w:eastAsiaTheme="majorEastAsia" w:hAnsi="-webkit-standard"/>
          <w:b/>
          <w:bCs/>
          <w:color w:val="000000"/>
          <w:sz w:val="32"/>
          <w:szCs w:val="32"/>
        </w:rPr>
        <w:t> </w:t>
      </w:r>
      <w:r w:rsidR="001F0562" w:rsidRPr="00CE3E68">
        <w:rPr>
          <w:rFonts w:ascii="-webkit-standard" w:hAnsi="-webkit-standard"/>
          <w:color w:val="000000"/>
          <w:sz w:val="32"/>
          <w:szCs w:val="32"/>
        </w:rPr>
        <w:t>to guide AI integration in dynamic environments.</w:t>
      </w:r>
      <w:r w:rsidR="001F0562" w:rsidRPr="00CE3E68">
        <w:rPr>
          <w:rFonts w:ascii="Arial" w:hAnsi="Arial" w:cs="Arial"/>
          <w:color w:val="222222"/>
          <w:sz w:val="32"/>
          <w:szCs w:val="32"/>
          <w:shd w:val="clear" w:color="auto" w:fill="FFFFFF"/>
        </w:rPr>
        <w:t xml:space="preserve"> (Hossain, Sahadat,2025)</w:t>
      </w:r>
    </w:p>
    <w:p w14:paraId="132D4384" w14:textId="77777777" w:rsidR="001F0562" w:rsidRPr="00CE3E68" w:rsidRDefault="001F0562" w:rsidP="00B16265">
      <w:pPr>
        <w:pStyle w:val="NormalWeb"/>
        <w:rPr>
          <w:color w:val="000000"/>
          <w:sz w:val="32"/>
          <w:szCs w:val="32"/>
        </w:rPr>
      </w:pPr>
    </w:p>
    <w:p w14:paraId="43D4D0DB" w14:textId="1D39BECF" w:rsidR="00F77665" w:rsidRPr="00CE3E68" w:rsidRDefault="00F77665" w:rsidP="00F77665">
      <w:pPr>
        <w:pStyle w:val="NormalWeb"/>
        <w:rPr>
          <w:color w:val="000000"/>
          <w:sz w:val="32"/>
          <w:szCs w:val="32"/>
        </w:rPr>
      </w:pPr>
    </w:p>
    <w:p w14:paraId="014B60FF" w14:textId="77777777" w:rsidR="00F77665" w:rsidRPr="00BC41FB" w:rsidRDefault="00F77665" w:rsidP="00BC41FB">
      <w:pPr>
        <w:pStyle w:val="NormalWeb"/>
        <w:rPr>
          <w:color w:val="000000"/>
          <w:sz w:val="32"/>
          <w:szCs w:val="32"/>
        </w:rPr>
      </w:pPr>
    </w:p>
    <w:p w14:paraId="132A0E74" w14:textId="77777777" w:rsidR="00A844D4" w:rsidRPr="00C83DB3" w:rsidRDefault="00A844D4" w:rsidP="00C83DB3">
      <w:pPr>
        <w:pStyle w:val="NormalWeb"/>
        <w:rPr>
          <w:color w:val="000000"/>
          <w:sz w:val="32"/>
          <w:szCs w:val="32"/>
        </w:rPr>
      </w:pPr>
    </w:p>
    <w:p w14:paraId="5836E8E2" w14:textId="77777777" w:rsidR="00C83DB3" w:rsidRPr="00242586" w:rsidRDefault="00C83DB3" w:rsidP="00242586">
      <w:pPr>
        <w:pStyle w:val="NormalWeb"/>
        <w:rPr>
          <w:rFonts w:ascii="Nunito Sans" w:hAnsi="Nunito San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D8600B" w14:textId="77777777" w:rsidR="0025580D" w:rsidRPr="00242586" w:rsidRDefault="0025580D" w:rsidP="00882CD3">
      <w:pPr>
        <w:pStyle w:val="NormalWeb"/>
        <w:rPr>
          <w:rFonts w:ascii="Nunito Sans" w:hAnsi="Nunito Sans"/>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EB7254" w14:textId="72DE7348" w:rsidR="007650CC" w:rsidRPr="007D6AD4" w:rsidRDefault="007650CC" w:rsidP="00882CD3">
      <w:pPr>
        <w:pStyle w:val="NormalWeb"/>
        <w:rPr>
          <w:color w:val="000000"/>
          <w:sz w:val="32"/>
          <w:szCs w:val="32"/>
        </w:rPr>
      </w:pPr>
      <w:r w:rsidRPr="007D6AD4">
        <w:rPr>
          <w:color w:val="000000"/>
          <w:sz w:val="32"/>
          <w:szCs w:val="32"/>
        </w:rPr>
        <w:t xml:space="preserve">Managers play a central role in interpreting new technologies and framing them for others within the </w:t>
      </w:r>
      <w:proofErr w:type="spellStart"/>
      <w:r w:rsidRPr="007D6AD4">
        <w:rPr>
          <w:color w:val="000000"/>
          <w:sz w:val="32"/>
          <w:szCs w:val="32"/>
        </w:rPr>
        <w:t>organisation</w:t>
      </w:r>
      <w:proofErr w:type="spellEnd"/>
      <w:r w:rsidRPr="007D6AD4">
        <w:rPr>
          <w:color w:val="000000"/>
          <w:sz w:val="32"/>
          <w:szCs w:val="32"/>
        </w:rPr>
        <w:t xml:space="preserve"> (Balogun &amp; Johnson, 2004).</w:t>
      </w:r>
    </w:p>
    <w:p w14:paraId="671276B7" w14:textId="4A612957" w:rsidR="00D34F73" w:rsidRPr="007D6AD4" w:rsidRDefault="00D34F73" w:rsidP="00882CD3">
      <w:pPr>
        <w:pStyle w:val="NormalWeb"/>
        <w:rPr>
          <w:color w:val="000000"/>
          <w:sz w:val="32"/>
          <w:szCs w:val="32"/>
        </w:rPr>
      </w:pPr>
      <w:r w:rsidRPr="007D6AD4">
        <w:rPr>
          <w:color w:val="000000"/>
          <w:sz w:val="32"/>
          <w:szCs w:val="32"/>
        </w:rPr>
        <w:t xml:space="preserve">Studies on technology adoption highlight that uncertainty often leads managers to rely on shared discussions, prior experiences, and </w:t>
      </w:r>
      <w:proofErr w:type="spellStart"/>
      <w:r w:rsidRPr="007D6AD4">
        <w:rPr>
          <w:color w:val="000000"/>
          <w:sz w:val="32"/>
          <w:szCs w:val="32"/>
        </w:rPr>
        <w:t>organisational</w:t>
      </w:r>
      <w:proofErr w:type="spellEnd"/>
      <w:r w:rsidRPr="007D6AD4">
        <w:rPr>
          <w:color w:val="000000"/>
          <w:sz w:val="32"/>
          <w:szCs w:val="32"/>
        </w:rPr>
        <w:t xml:space="preserve"> culture to make sense of innovations (Bogner &amp; Barr, 2000).</w:t>
      </w:r>
    </w:p>
    <w:p w14:paraId="0DE61D91" w14:textId="5008F2BB" w:rsidR="008B79F4" w:rsidRPr="007D6AD4" w:rsidRDefault="008B79F4" w:rsidP="00882CD3">
      <w:pPr>
        <w:pStyle w:val="NormalWeb"/>
        <w:rPr>
          <w:color w:val="000000"/>
          <w:sz w:val="32"/>
          <w:szCs w:val="32"/>
        </w:rPr>
      </w:pPr>
      <w:r w:rsidRPr="007D6AD4">
        <w:rPr>
          <w:color w:val="000000"/>
          <w:sz w:val="32"/>
          <w:szCs w:val="32"/>
        </w:rPr>
        <w:lastRenderedPageBreak/>
        <w:t xml:space="preserve">AI also creates uncertainty related to job security, ethical concerns, skill requirements, and </w:t>
      </w:r>
      <w:proofErr w:type="spellStart"/>
      <w:r w:rsidRPr="007D6AD4">
        <w:rPr>
          <w:color w:val="000000"/>
          <w:sz w:val="32"/>
          <w:szCs w:val="32"/>
        </w:rPr>
        <w:t>organisational</w:t>
      </w:r>
      <w:proofErr w:type="spellEnd"/>
      <w:r w:rsidRPr="007D6AD4">
        <w:rPr>
          <w:color w:val="000000"/>
          <w:sz w:val="32"/>
          <w:szCs w:val="32"/>
        </w:rPr>
        <w:t xml:space="preserve"> control (Davenport &amp; </w:t>
      </w:r>
      <w:proofErr w:type="spellStart"/>
      <w:r w:rsidRPr="007D6AD4">
        <w:rPr>
          <w:color w:val="000000"/>
          <w:sz w:val="32"/>
          <w:szCs w:val="32"/>
        </w:rPr>
        <w:t>Ronanki</w:t>
      </w:r>
      <w:proofErr w:type="spellEnd"/>
      <w:r w:rsidRPr="007D6AD4">
        <w:rPr>
          <w:color w:val="000000"/>
          <w:sz w:val="32"/>
          <w:szCs w:val="32"/>
        </w:rPr>
        <w:t>, 2018).</w:t>
      </w:r>
    </w:p>
    <w:p w14:paraId="018D9DE0" w14:textId="30EE4576" w:rsidR="00A172CB" w:rsidRPr="007D6AD4" w:rsidRDefault="00A172CB" w:rsidP="00882CD3">
      <w:pPr>
        <w:pStyle w:val="NormalWeb"/>
        <w:rPr>
          <w:color w:val="000000"/>
          <w:sz w:val="32"/>
          <w:szCs w:val="32"/>
        </w:rPr>
      </w:pPr>
      <w:r w:rsidRPr="007D6AD4">
        <w:rPr>
          <w:color w:val="000000"/>
          <w:sz w:val="32"/>
          <w:szCs w:val="32"/>
        </w:rPr>
        <w:t>Some managers view AI as a strategic resource that can improve efficiency and competitiveness, while others see it as a disruptive force that may challenge traditional managerial authority and employee roles (Raisch &amp; Krakowski, 2021).</w:t>
      </w:r>
    </w:p>
    <w:p w14:paraId="34A2DEA5" w14:textId="77777777" w:rsidR="00C36995" w:rsidRPr="007D6AD4" w:rsidRDefault="00C36995" w:rsidP="00C36995">
      <w:pPr>
        <w:spacing w:before="100" w:beforeAutospacing="1" w:after="100" w:afterAutospacing="1"/>
        <w:rPr>
          <w:color w:val="000000"/>
          <w:sz w:val="32"/>
          <w:szCs w:val="32"/>
        </w:rPr>
      </w:pPr>
      <w:r w:rsidRPr="007D6AD4">
        <w:rPr>
          <w:color w:val="000000"/>
          <w:sz w:val="32"/>
          <w:szCs w:val="32"/>
        </w:rPr>
        <w:t xml:space="preserve">AI is sometimes framed more as a future possibility rather than a present </w:t>
      </w:r>
      <w:proofErr w:type="spellStart"/>
      <w:r w:rsidRPr="007D6AD4">
        <w:rPr>
          <w:color w:val="000000"/>
          <w:sz w:val="32"/>
          <w:szCs w:val="32"/>
        </w:rPr>
        <w:t>organisational</w:t>
      </w:r>
      <w:proofErr w:type="spellEnd"/>
      <w:r w:rsidRPr="007D6AD4">
        <w:rPr>
          <w:color w:val="000000"/>
          <w:sz w:val="32"/>
          <w:szCs w:val="32"/>
        </w:rPr>
        <w:t xml:space="preserve"> reality (</w:t>
      </w:r>
      <w:proofErr w:type="spellStart"/>
      <w:r w:rsidRPr="007D6AD4">
        <w:rPr>
          <w:color w:val="000000"/>
          <w:sz w:val="32"/>
          <w:szCs w:val="32"/>
        </w:rPr>
        <w:t>Jarrahi</w:t>
      </w:r>
      <w:proofErr w:type="spellEnd"/>
      <w:r w:rsidRPr="007D6AD4">
        <w:rPr>
          <w:color w:val="000000"/>
          <w:sz w:val="32"/>
          <w:szCs w:val="32"/>
        </w:rPr>
        <w:t>, 2018).</w:t>
      </w:r>
    </w:p>
    <w:p w14:paraId="07F3EC63" w14:textId="3F9D6EF8" w:rsidR="00B75B3E" w:rsidRPr="001C4B05" w:rsidRDefault="00864BD0" w:rsidP="001C4B05">
      <w:pPr>
        <w:spacing w:before="100" w:beforeAutospacing="1" w:after="100" w:afterAutospacing="1"/>
        <w:rPr>
          <w:rStyle w:val="Strong"/>
          <w:b w:val="0"/>
          <w:bCs w:val="0"/>
          <w:color w:val="000000"/>
          <w:sz w:val="32"/>
          <w:szCs w:val="32"/>
        </w:rPr>
      </w:pPr>
      <w:r>
        <w:rPr>
          <w:color w:val="000000"/>
          <w:sz w:val="32"/>
          <w:szCs w:val="32"/>
        </w:rPr>
        <w:t>S</w:t>
      </w:r>
      <w:r w:rsidR="00AE399F" w:rsidRPr="007D6AD4">
        <w:rPr>
          <w:color w:val="000000"/>
          <w:sz w:val="32"/>
          <w:szCs w:val="32"/>
        </w:rPr>
        <w:t xml:space="preserve">tudies on AI-assisted recruitment in Bangladesh indicate that while managers </w:t>
      </w:r>
      <w:proofErr w:type="spellStart"/>
      <w:r w:rsidR="00AE399F" w:rsidRPr="007D6AD4">
        <w:rPr>
          <w:color w:val="000000"/>
          <w:sz w:val="32"/>
          <w:szCs w:val="32"/>
        </w:rPr>
        <w:t>recognise</w:t>
      </w:r>
      <w:proofErr w:type="spellEnd"/>
      <w:r w:rsidR="00AE399F" w:rsidRPr="007D6AD4">
        <w:rPr>
          <w:color w:val="000000"/>
          <w:sz w:val="32"/>
          <w:szCs w:val="32"/>
        </w:rPr>
        <w:t xml:space="preserve"> the potential benefits of AI, actual implementation remains limited due to lack of skills, </w:t>
      </w:r>
      <w:proofErr w:type="spellStart"/>
      <w:r w:rsidR="00AE399F" w:rsidRPr="007D6AD4">
        <w:rPr>
          <w:color w:val="000000"/>
          <w:sz w:val="32"/>
          <w:szCs w:val="32"/>
        </w:rPr>
        <w:t>organisational</w:t>
      </w:r>
      <w:proofErr w:type="spellEnd"/>
      <w:r w:rsidR="00AE399F" w:rsidRPr="007D6AD4">
        <w:rPr>
          <w:color w:val="000000"/>
          <w:sz w:val="32"/>
          <w:szCs w:val="32"/>
        </w:rPr>
        <w:t xml:space="preserve"> readiness, and trust in technology (Islam et al., 2022).</w:t>
      </w:r>
    </w:p>
    <w:p w14:paraId="3A9C4EB6" w14:textId="24AFC501" w:rsidR="002305C0" w:rsidRPr="009669E8" w:rsidRDefault="002305C0" w:rsidP="002305C0">
      <w:pPr>
        <w:pStyle w:val="NormalWeb"/>
        <w:rPr>
          <w:color w:val="000000"/>
          <w:sz w:val="32"/>
          <w:szCs w:val="32"/>
        </w:rPr>
      </w:pPr>
      <w:r w:rsidRPr="009669E8">
        <w:rPr>
          <w:color w:val="000000"/>
          <w:sz w:val="32"/>
          <w:szCs w:val="32"/>
        </w:rPr>
        <w:t xml:space="preserve">Recent studies in Bangladesh’s Islamic banking sector show that managers do not interpret artificial intelligence (AI) in purely technical terms. Instead, their understanding of AI is shaped by </w:t>
      </w:r>
      <w:proofErr w:type="spellStart"/>
      <w:r w:rsidRPr="009669E8">
        <w:rPr>
          <w:color w:val="000000"/>
          <w:sz w:val="32"/>
          <w:szCs w:val="32"/>
        </w:rPr>
        <w:t>organisational</w:t>
      </w:r>
      <w:proofErr w:type="spellEnd"/>
      <w:r w:rsidRPr="009669E8">
        <w:rPr>
          <w:color w:val="000000"/>
          <w:sz w:val="32"/>
          <w:szCs w:val="32"/>
        </w:rPr>
        <w:t xml:space="preserve"> norms such as Shariah compliance, governance structures, and levels of digital literacy (Hasnat, Md Abu, 2025). </w:t>
      </w:r>
    </w:p>
    <w:p w14:paraId="19846AC2" w14:textId="43C6255E" w:rsidR="002305C0" w:rsidRPr="009669E8" w:rsidRDefault="002305C0" w:rsidP="002305C0">
      <w:pPr>
        <w:pStyle w:val="NormalWeb"/>
        <w:rPr>
          <w:color w:val="000000"/>
          <w:sz w:val="32"/>
          <w:szCs w:val="32"/>
        </w:rPr>
      </w:pPr>
      <w:r w:rsidRPr="009669E8">
        <w:rPr>
          <w:color w:val="000000"/>
          <w:sz w:val="32"/>
          <w:szCs w:val="32"/>
        </w:rPr>
        <w:t>Beyond the banking sector, broader research highlights significant challenges that shape how Bangladeshi managers interpret AI. Skills shortages, limited reskilling infrastructure, and widespread fears of job displacement strongly influence managerial and HR perspectives (Mabrouk &amp; Awad, 2025).</w:t>
      </w:r>
    </w:p>
    <w:p w14:paraId="08005884" w14:textId="17FA4369" w:rsidR="002305C0" w:rsidRPr="009669E8" w:rsidRDefault="002305C0" w:rsidP="002305C0">
      <w:pPr>
        <w:pStyle w:val="NormalWeb"/>
        <w:rPr>
          <w:color w:val="000000"/>
          <w:sz w:val="32"/>
          <w:szCs w:val="32"/>
        </w:rPr>
      </w:pPr>
      <w:r w:rsidRPr="009669E8">
        <w:rPr>
          <w:color w:val="000000"/>
          <w:sz w:val="32"/>
          <w:szCs w:val="32"/>
        </w:rPr>
        <w:t xml:space="preserve">Although empirical research in Bangladesh is still emerging, early studies suggest that perceptions of fairness and trust in algorithms are socially and culturally </w:t>
      </w:r>
      <w:proofErr w:type="spellStart"/>
      <w:r w:rsidRPr="009669E8">
        <w:rPr>
          <w:color w:val="000000"/>
          <w:sz w:val="32"/>
          <w:szCs w:val="32"/>
        </w:rPr>
        <w:t>contextualised</w:t>
      </w:r>
      <w:proofErr w:type="spellEnd"/>
      <w:r w:rsidRPr="009669E8">
        <w:rPr>
          <w:color w:val="000000"/>
          <w:sz w:val="32"/>
          <w:szCs w:val="32"/>
        </w:rPr>
        <w:t xml:space="preserve"> (Rasel &amp; Ahmed Abdal Shafi, 2025).</w:t>
      </w:r>
    </w:p>
    <w:p w14:paraId="105070BC" w14:textId="71D6EEFA" w:rsidR="002305C0" w:rsidRPr="009669E8" w:rsidRDefault="002305C0" w:rsidP="002305C0">
      <w:pPr>
        <w:pStyle w:val="NormalWeb"/>
        <w:rPr>
          <w:color w:val="000000"/>
          <w:sz w:val="32"/>
          <w:szCs w:val="32"/>
        </w:rPr>
      </w:pPr>
      <w:r w:rsidRPr="009669E8">
        <w:rPr>
          <w:color w:val="000000"/>
          <w:sz w:val="32"/>
          <w:szCs w:val="32"/>
        </w:rPr>
        <w:t xml:space="preserve">Related studies in strategic management and </w:t>
      </w:r>
      <w:proofErr w:type="spellStart"/>
      <w:r w:rsidRPr="009669E8">
        <w:rPr>
          <w:color w:val="000000"/>
          <w:sz w:val="32"/>
          <w:szCs w:val="32"/>
        </w:rPr>
        <w:t>organisational</w:t>
      </w:r>
      <w:proofErr w:type="spellEnd"/>
      <w:r w:rsidRPr="009669E8">
        <w:rPr>
          <w:color w:val="000000"/>
          <w:sz w:val="32"/>
          <w:szCs w:val="32"/>
        </w:rPr>
        <w:t xml:space="preserve"> adaptation reinforce this view, suggesting that effective AI integration requires adaptive leadership and a strong orientation toward responsible governance (Hossain, </w:t>
      </w:r>
      <w:proofErr w:type="spellStart"/>
      <w:r w:rsidRPr="009669E8">
        <w:rPr>
          <w:color w:val="000000"/>
          <w:sz w:val="32"/>
          <w:szCs w:val="32"/>
        </w:rPr>
        <w:t>Sahadat</w:t>
      </w:r>
      <w:proofErr w:type="spellEnd"/>
      <w:r w:rsidRPr="009669E8">
        <w:rPr>
          <w:color w:val="000000"/>
          <w:sz w:val="32"/>
          <w:szCs w:val="32"/>
        </w:rPr>
        <w:t>, 2025).</w:t>
      </w:r>
    </w:p>
    <w:p w14:paraId="7A6A554C" w14:textId="29D0A50A" w:rsidR="009F6AAF" w:rsidRDefault="002305C0" w:rsidP="002305C0">
      <w:pPr>
        <w:pStyle w:val="NormalWeb"/>
        <w:rPr>
          <w:color w:val="000000"/>
          <w:sz w:val="32"/>
          <w:szCs w:val="32"/>
        </w:rPr>
      </w:pPr>
      <w:r w:rsidRPr="009669E8">
        <w:rPr>
          <w:color w:val="000000"/>
          <w:sz w:val="32"/>
          <w:szCs w:val="32"/>
        </w:rPr>
        <w:lastRenderedPageBreak/>
        <w:t>Managers across contexts tend to frame AI through narratives of efficiency, control, augmentation of human work</w:t>
      </w:r>
      <w:r w:rsidR="009F6AAF">
        <w:rPr>
          <w:color w:val="000000"/>
          <w:sz w:val="32"/>
          <w:szCs w:val="32"/>
        </w:rPr>
        <w:t xml:space="preserve"> </w:t>
      </w:r>
      <w:r w:rsidRPr="009669E8">
        <w:rPr>
          <w:color w:val="000000"/>
          <w:sz w:val="32"/>
          <w:szCs w:val="32"/>
        </w:rPr>
        <w:t xml:space="preserve">and competitive advantage. At the same time, they express concerns about trust, bias, ethical use, and job displacement (Davenport &amp; </w:t>
      </w:r>
      <w:proofErr w:type="spellStart"/>
      <w:r w:rsidRPr="009669E8">
        <w:rPr>
          <w:color w:val="000000"/>
          <w:sz w:val="32"/>
          <w:szCs w:val="32"/>
        </w:rPr>
        <w:t>Ronanki</w:t>
      </w:r>
      <w:proofErr w:type="spellEnd"/>
      <w:r w:rsidRPr="009669E8">
        <w:rPr>
          <w:color w:val="000000"/>
          <w:sz w:val="32"/>
          <w:szCs w:val="32"/>
        </w:rPr>
        <w:t xml:space="preserve">, 2018; </w:t>
      </w:r>
      <w:proofErr w:type="spellStart"/>
      <w:r w:rsidRPr="009669E8">
        <w:rPr>
          <w:color w:val="000000"/>
          <w:sz w:val="32"/>
          <w:szCs w:val="32"/>
        </w:rPr>
        <w:t>Jarrahi</w:t>
      </w:r>
      <w:proofErr w:type="spellEnd"/>
      <w:r w:rsidRPr="009669E8">
        <w:rPr>
          <w:color w:val="000000"/>
          <w:sz w:val="32"/>
          <w:szCs w:val="32"/>
        </w:rPr>
        <w:t>, 2018).</w:t>
      </w:r>
    </w:p>
    <w:p w14:paraId="79019949" w14:textId="7BF17D8C" w:rsidR="002305C0" w:rsidRPr="009669E8" w:rsidRDefault="002305C0" w:rsidP="002305C0">
      <w:pPr>
        <w:pStyle w:val="NormalWeb"/>
        <w:rPr>
          <w:color w:val="000000"/>
          <w:sz w:val="32"/>
          <w:szCs w:val="32"/>
        </w:rPr>
      </w:pPr>
      <w:r w:rsidRPr="009669E8">
        <w:rPr>
          <w:color w:val="000000"/>
          <w:sz w:val="32"/>
          <w:szCs w:val="32"/>
        </w:rPr>
        <w:t xml:space="preserve"> Importantly, managers rarely possess deep technical knowledge of AI. Instead, they rely on social cues, consultants, peer </w:t>
      </w:r>
      <w:proofErr w:type="spellStart"/>
      <w:r w:rsidRPr="009669E8">
        <w:rPr>
          <w:color w:val="000000"/>
          <w:sz w:val="32"/>
          <w:szCs w:val="32"/>
        </w:rPr>
        <w:t>organisations</w:t>
      </w:r>
      <w:proofErr w:type="spellEnd"/>
      <w:r w:rsidRPr="009669E8">
        <w:rPr>
          <w:color w:val="000000"/>
          <w:sz w:val="32"/>
          <w:szCs w:val="32"/>
        </w:rPr>
        <w:t xml:space="preserve">, and internal </w:t>
      </w:r>
      <w:proofErr w:type="spellStart"/>
      <w:r w:rsidRPr="009669E8">
        <w:rPr>
          <w:color w:val="000000"/>
          <w:sz w:val="32"/>
          <w:szCs w:val="32"/>
        </w:rPr>
        <w:t>organisational</w:t>
      </w:r>
      <w:proofErr w:type="spellEnd"/>
      <w:r w:rsidRPr="009669E8">
        <w:rPr>
          <w:color w:val="000000"/>
          <w:sz w:val="32"/>
          <w:szCs w:val="32"/>
        </w:rPr>
        <w:t xml:space="preserve"> discourse to construct meaning around AI (Maitlis &amp; Christianson, 2014).</w:t>
      </w:r>
    </w:p>
    <w:p w14:paraId="4D62802D" w14:textId="471DFE7E" w:rsidR="002305C0" w:rsidRPr="009669E8" w:rsidRDefault="002305C0" w:rsidP="002305C0">
      <w:pPr>
        <w:pStyle w:val="NormalWeb"/>
        <w:rPr>
          <w:color w:val="000000"/>
          <w:sz w:val="32"/>
          <w:szCs w:val="32"/>
        </w:rPr>
      </w:pPr>
      <w:r w:rsidRPr="009669E8">
        <w:rPr>
          <w:color w:val="000000"/>
          <w:sz w:val="32"/>
          <w:szCs w:val="32"/>
        </w:rPr>
        <w:t xml:space="preserve">AI also creates high levels of ambiguity due to its opacity, probabilistic outputs, and rapidly evolving </w:t>
      </w:r>
      <w:proofErr w:type="gramStart"/>
      <w:r w:rsidRPr="009669E8">
        <w:rPr>
          <w:color w:val="000000"/>
          <w:sz w:val="32"/>
          <w:szCs w:val="32"/>
        </w:rPr>
        <w:t>capabilities.</w:t>
      </w:r>
      <w:r w:rsidR="00D92F2E">
        <w:rPr>
          <w:color w:val="000000"/>
          <w:sz w:val="32"/>
          <w:szCs w:val="32"/>
        </w:rPr>
        <w:t>It</w:t>
      </w:r>
      <w:proofErr w:type="gramEnd"/>
      <w:r w:rsidRPr="009669E8">
        <w:rPr>
          <w:color w:val="000000"/>
          <w:sz w:val="32"/>
          <w:szCs w:val="32"/>
        </w:rPr>
        <w:t xml:space="preserve"> makes it difficult for managers to develop stable interpretations </w:t>
      </w:r>
      <w:r w:rsidR="00732B44">
        <w:rPr>
          <w:color w:val="000000"/>
          <w:sz w:val="32"/>
          <w:szCs w:val="32"/>
        </w:rPr>
        <w:t xml:space="preserve">for </w:t>
      </w:r>
      <w:r w:rsidRPr="009669E8">
        <w:rPr>
          <w:color w:val="000000"/>
          <w:sz w:val="32"/>
          <w:szCs w:val="32"/>
        </w:rPr>
        <w:t xml:space="preserve">what AI is and what it can realistically achieve. Consequently, AI adoption is increasingly understood as a cognitive and social process rather than a purely technical one (Faraj et al., 2018; </w:t>
      </w:r>
      <w:proofErr w:type="spellStart"/>
      <w:r w:rsidRPr="009669E8">
        <w:rPr>
          <w:color w:val="000000"/>
          <w:sz w:val="32"/>
          <w:szCs w:val="32"/>
        </w:rPr>
        <w:t>Glikson</w:t>
      </w:r>
      <w:proofErr w:type="spellEnd"/>
      <w:r w:rsidRPr="009669E8">
        <w:rPr>
          <w:color w:val="000000"/>
          <w:sz w:val="32"/>
          <w:szCs w:val="32"/>
        </w:rPr>
        <w:t xml:space="preserve"> &amp; Woolley, 2020).</w:t>
      </w:r>
    </w:p>
    <w:p w14:paraId="1D3288B5" w14:textId="77777777" w:rsidR="00DF58A0" w:rsidRDefault="002305C0" w:rsidP="002305C0">
      <w:pPr>
        <w:pStyle w:val="NormalWeb"/>
        <w:rPr>
          <w:color w:val="000000"/>
          <w:sz w:val="32"/>
          <w:szCs w:val="32"/>
        </w:rPr>
      </w:pPr>
      <w:r w:rsidRPr="009669E8">
        <w:rPr>
          <w:color w:val="000000"/>
          <w:sz w:val="32"/>
          <w:szCs w:val="32"/>
        </w:rPr>
        <w:t xml:space="preserve">Research in the ready-made garments sector shows that managers’ beliefs about employees’ AI self-efficacy significantly influence adoption decisions (Rahman, Noor, &amp; Jui, 2025). </w:t>
      </w:r>
      <w:r w:rsidR="00DF58A0">
        <w:rPr>
          <w:color w:val="000000"/>
          <w:sz w:val="32"/>
          <w:szCs w:val="32"/>
        </w:rPr>
        <w:t xml:space="preserve"> </w:t>
      </w:r>
    </w:p>
    <w:p w14:paraId="56DC2586" w14:textId="22687A8F" w:rsidR="002305C0" w:rsidRPr="009669E8" w:rsidRDefault="002305C0" w:rsidP="002305C0">
      <w:pPr>
        <w:pStyle w:val="NormalWeb"/>
        <w:rPr>
          <w:color w:val="000000"/>
          <w:sz w:val="32"/>
          <w:szCs w:val="32"/>
        </w:rPr>
      </w:pPr>
      <w:r w:rsidRPr="009669E8">
        <w:rPr>
          <w:color w:val="000000"/>
          <w:sz w:val="32"/>
          <w:szCs w:val="32"/>
        </w:rPr>
        <w:t xml:space="preserve">Similarly, Mollah et al. (2024) find that </w:t>
      </w:r>
      <w:proofErr w:type="spellStart"/>
      <w:r w:rsidRPr="009669E8">
        <w:rPr>
          <w:color w:val="000000"/>
          <w:sz w:val="32"/>
          <w:szCs w:val="32"/>
        </w:rPr>
        <w:t>organisational</w:t>
      </w:r>
      <w:proofErr w:type="spellEnd"/>
      <w:r w:rsidRPr="009669E8">
        <w:rPr>
          <w:color w:val="000000"/>
          <w:sz w:val="32"/>
          <w:szCs w:val="32"/>
        </w:rPr>
        <w:t xml:space="preserve"> strategy—particularly when framed around sustainability and performance—plays a stronger role than digital culture in shaping AI-augmented HR outcomes. When AI is strategically framed as legitimate and valuable, managers are more likely to support its use.</w:t>
      </w:r>
    </w:p>
    <w:p w14:paraId="516E6E48" w14:textId="77777777" w:rsidR="004C7B24" w:rsidRDefault="002305C0" w:rsidP="002305C0">
      <w:pPr>
        <w:pStyle w:val="NormalWeb"/>
        <w:rPr>
          <w:color w:val="000000"/>
          <w:sz w:val="32"/>
          <w:szCs w:val="32"/>
        </w:rPr>
      </w:pPr>
      <w:r w:rsidRPr="009669E8">
        <w:rPr>
          <w:color w:val="000000"/>
          <w:sz w:val="32"/>
          <w:szCs w:val="32"/>
        </w:rPr>
        <w:t xml:space="preserve">Sensemaking theory helps explain these patterns. Scholars such as Walsh (1995) and </w:t>
      </w:r>
      <w:proofErr w:type="spellStart"/>
      <w:r w:rsidRPr="009669E8">
        <w:rPr>
          <w:color w:val="000000"/>
          <w:sz w:val="32"/>
          <w:szCs w:val="32"/>
        </w:rPr>
        <w:t>Gavetti</w:t>
      </w:r>
      <w:proofErr w:type="spellEnd"/>
      <w:r w:rsidRPr="009669E8">
        <w:rPr>
          <w:color w:val="000000"/>
          <w:sz w:val="32"/>
          <w:szCs w:val="32"/>
        </w:rPr>
        <w:t xml:space="preserve"> (2005) argue that managers rely on cognitive maps</w:t>
      </w:r>
      <w:r w:rsidR="00717E47">
        <w:rPr>
          <w:color w:val="000000"/>
          <w:sz w:val="32"/>
          <w:szCs w:val="32"/>
        </w:rPr>
        <w:t xml:space="preserve"> </w:t>
      </w:r>
      <w:r w:rsidRPr="009669E8">
        <w:rPr>
          <w:color w:val="000000"/>
          <w:sz w:val="32"/>
          <w:szCs w:val="32"/>
        </w:rPr>
        <w:t>simplified representations of reality</w:t>
      </w:r>
      <w:r w:rsidR="00717E47">
        <w:rPr>
          <w:color w:val="000000"/>
          <w:sz w:val="32"/>
          <w:szCs w:val="32"/>
        </w:rPr>
        <w:t xml:space="preserve"> </w:t>
      </w:r>
      <w:r w:rsidRPr="009669E8">
        <w:rPr>
          <w:color w:val="000000"/>
          <w:sz w:val="32"/>
          <w:szCs w:val="32"/>
        </w:rPr>
        <w:t>to interpret complex phenomena.</w:t>
      </w:r>
    </w:p>
    <w:p w14:paraId="56986417" w14:textId="1C684602" w:rsidR="002305C0" w:rsidRPr="009669E8" w:rsidRDefault="002305C0" w:rsidP="002305C0">
      <w:pPr>
        <w:pStyle w:val="NormalWeb"/>
        <w:rPr>
          <w:color w:val="000000"/>
          <w:sz w:val="32"/>
          <w:szCs w:val="32"/>
        </w:rPr>
      </w:pPr>
      <w:r w:rsidRPr="009669E8">
        <w:rPr>
          <w:color w:val="000000"/>
          <w:sz w:val="32"/>
          <w:szCs w:val="32"/>
        </w:rPr>
        <w:t xml:space="preserve"> Sensemaking is also deeply discursive: managers construct meaning through language, narratives, and storytelling about “</w:t>
      </w:r>
      <w:proofErr w:type="spellStart"/>
      <w:r w:rsidRPr="009669E8">
        <w:rPr>
          <w:color w:val="000000"/>
          <w:sz w:val="32"/>
          <w:szCs w:val="32"/>
        </w:rPr>
        <w:t>modernisation</w:t>
      </w:r>
      <w:proofErr w:type="spellEnd"/>
      <w:r w:rsidRPr="009669E8">
        <w:rPr>
          <w:color w:val="000000"/>
          <w:sz w:val="32"/>
          <w:szCs w:val="32"/>
        </w:rPr>
        <w:t>,” “global competitiveness,” or “Industry 4.0” (Rouleau, 2005; Veera, 2012).</w:t>
      </w:r>
    </w:p>
    <w:p w14:paraId="77BC38B0" w14:textId="77777777" w:rsidR="00477AD9" w:rsidRDefault="002305C0" w:rsidP="002305C0">
      <w:pPr>
        <w:pStyle w:val="NormalWeb"/>
        <w:rPr>
          <w:color w:val="000000"/>
          <w:sz w:val="32"/>
          <w:szCs w:val="32"/>
        </w:rPr>
      </w:pPr>
      <w:proofErr w:type="spellStart"/>
      <w:r w:rsidRPr="009669E8">
        <w:rPr>
          <w:color w:val="000000"/>
          <w:sz w:val="32"/>
          <w:szCs w:val="32"/>
        </w:rPr>
        <w:lastRenderedPageBreak/>
        <w:t>Organisations</w:t>
      </w:r>
      <w:proofErr w:type="spellEnd"/>
      <w:r w:rsidRPr="009669E8">
        <w:rPr>
          <w:color w:val="000000"/>
          <w:sz w:val="32"/>
          <w:szCs w:val="32"/>
        </w:rPr>
        <w:t xml:space="preserve"> may adopt AI to appear modern or globally competitive rather than because of clear performance gains (DiMaggio &amp; Powell, 1983; Meyer &amp; Rowan, 1977). </w:t>
      </w:r>
    </w:p>
    <w:p w14:paraId="2F449B1A" w14:textId="12583C77" w:rsidR="002305C0" w:rsidRPr="009669E8" w:rsidRDefault="002305C0" w:rsidP="002305C0">
      <w:pPr>
        <w:pStyle w:val="NormalWeb"/>
        <w:rPr>
          <w:color w:val="000000"/>
          <w:sz w:val="32"/>
          <w:szCs w:val="32"/>
        </w:rPr>
      </w:pPr>
      <w:r w:rsidRPr="009669E8">
        <w:rPr>
          <w:color w:val="000000"/>
          <w:sz w:val="32"/>
          <w:szCs w:val="32"/>
        </w:rPr>
        <w:t xml:space="preserve">In developing economies, this process is further shaped by resource constraints, infrastructural </w:t>
      </w:r>
      <w:proofErr w:type="gramStart"/>
      <w:r w:rsidRPr="009669E8">
        <w:rPr>
          <w:color w:val="000000"/>
          <w:sz w:val="32"/>
          <w:szCs w:val="32"/>
        </w:rPr>
        <w:t>gaps</w:t>
      </w:r>
      <w:r w:rsidR="00477AD9">
        <w:rPr>
          <w:color w:val="000000"/>
          <w:sz w:val="32"/>
          <w:szCs w:val="32"/>
        </w:rPr>
        <w:t xml:space="preserve"> </w:t>
      </w:r>
      <w:r w:rsidRPr="009669E8">
        <w:rPr>
          <w:color w:val="000000"/>
          <w:sz w:val="32"/>
          <w:szCs w:val="32"/>
        </w:rPr>
        <w:t xml:space="preserve"> and</w:t>
      </w:r>
      <w:proofErr w:type="gramEnd"/>
      <w:r w:rsidRPr="009669E8">
        <w:rPr>
          <w:color w:val="000000"/>
          <w:sz w:val="32"/>
          <w:szCs w:val="32"/>
        </w:rPr>
        <w:t xml:space="preserve"> socio-political realities. As </w:t>
      </w:r>
      <w:proofErr w:type="spellStart"/>
      <w:r w:rsidRPr="009669E8">
        <w:rPr>
          <w:color w:val="000000"/>
          <w:sz w:val="32"/>
          <w:szCs w:val="32"/>
        </w:rPr>
        <w:t>Avgerou</w:t>
      </w:r>
      <w:proofErr w:type="spellEnd"/>
      <w:r w:rsidRPr="009669E8">
        <w:rPr>
          <w:color w:val="000000"/>
          <w:sz w:val="32"/>
          <w:szCs w:val="32"/>
        </w:rPr>
        <w:t xml:space="preserve"> (2008) argues, digital technologies are always locally reinterpreted, producing outcomes that differ significantly from those observed in developed economies.</w:t>
      </w:r>
    </w:p>
    <w:p w14:paraId="75FEF8A1" w14:textId="05B582E0" w:rsidR="002305C0" w:rsidRDefault="002305C0" w:rsidP="002305C0">
      <w:pPr>
        <w:pStyle w:val="NormalWeb"/>
        <w:rPr>
          <w:color w:val="000000"/>
          <w:sz w:val="32"/>
          <w:szCs w:val="32"/>
        </w:rPr>
      </w:pPr>
      <w:r w:rsidRPr="009669E8">
        <w:rPr>
          <w:color w:val="000000"/>
          <w:sz w:val="32"/>
          <w:szCs w:val="32"/>
        </w:rPr>
        <w:t xml:space="preserve">Managers interpret ethical risks through the lens of </w:t>
      </w:r>
      <w:proofErr w:type="spellStart"/>
      <w:r w:rsidRPr="009669E8">
        <w:rPr>
          <w:color w:val="000000"/>
          <w:sz w:val="32"/>
          <w:szCs w:val="32"/>
        </w:rPr>
        <w:t>organisational</w:t>
      </w:r>
      <w:proofErr w:type="spellEnd"/>
      <w:r w:rsidRPr="009669E8">
        <w:rPr>
          <w:color w:val="000000"/>
          <w:sz w:val="32"/>
          <w:szCs w:val="32"/>
        </w:rPr>
        <w:t xml:space="preserve"> values, regulatory expectations, and reputational concerns (</w:t>
      </w:r>
      <w:proofErr w:type="spellStart"/>
      <w:r w:rsidRPr="009669E8">
        <w:rPr>
          <w:color w:val="000000"/>
          <w:sz w:val="32"/>
          <w:szCs w:val="32"/>
        </w:rPr>
        <w:t>Floridi</w:t>
      </w:r>
      <w:proofErr w:type="spellEnd"/>
      <w:r w:rsidRPr="009669E8">
        <w:rPr>
          <w:color w:val="000000"/>
          <w:sz w:val="32"/>
          <w:szCs w:val="32"/>
        </w:rPr>
        <w:t>, 2018; Mittelstadt et al., 2016). These interpretations influence whether AI is trusted, resisted, or cautiously embraced.</w:t>
      </w:r>
    </w:p>
    <w:p w14:paraId="5C41928C" w14:textId="60F8103C" w:rsidR="00B061C2" w:rsidRPr="005C4088" w:rsidRDefault="009321B5" w:rsidP="005C4088">
      <w:pPr>
        <w:pStyle w:val="NormalWeb"/>
        <w:rPr>
          <w:color w:val="000000"/>
          <w:sz w:val="32"/>
          <w:szCs w:val="32"/>
        </w:rPr>
      </w:pPr>
      <w:r w:rsidRPr="005C4088">
        <w:rPr>
          <w:color w:val="000000"/>
          <w:sz w:val="32"/>
          <w:szCs w:val="32"/>
        </w:rPr>
        <w:t>Th</w:t>
      </w:r>
      <w:r w:rsidR="00280A46">
        <w:rPr>
          <w:color w:val="000000"/>
          <w:sz w:val="32"/>
          <w:szCs w:val="32"/>
        </w:rPr>
        <w:t>e</w:t>
      </w:r>
      <w:r w:rsidRPr="005C4088">
        <w:rPr>
          <w:color w:val="000000"/>
          <w:sz w:val="32"/>
          <w:szCs w:val="32"/>
        </w:rPr>
        <w:t xml:space="preserve"> study explores factors shaping AI adoption among professionals indicating how perceived usefulness, social influence and facilitating conditions affect professionals’ (including managers’) intentions toward AI adoption. Though not Bangladesh-specific to Chittagong, its national context is applicable</w:t>
      </w:r>
      <w:r w:rsidR="0054340D" w:rsidRPr="005C4088">
        <w:rPr>
          <w:color w:val="000000"/>
          <w:sz w:val="32"/>
          <w:szCs w:val="32"/>
        </w:rPr>
        <w:t xml:space="preserve"> (Emon,</w:t>
      </w:r>
      <w:r w:rsidR="002B5222" w:rsidRPr="005C4088">
        <w:rPr>
          <w:color w:val="000000"/>
          <w:sz w:val="32"/>
          <w:szCs w:val="32"/>
        </w:rPr>
        <w:t>2025).</w:t>
      </w:r>
    </w:p>
    <w:p w14:paraId="4EB41742" w14:textId="3C6D73D0" w:rsidR="00374BF2" w:rsidRPr="005C4088" w:rsidRDefault="00374BF2" w:rsidP="004F7611">
      <w:pPr>
        <w:pStyle w:val="NormalWeb"/>
        <w:rPr>
          <w:rStyle w:val="apple-converted-space"/>
          <w:color w:val="000000"/>
          <w:sz w:val="32"/>
          <w:szCs w:val="32"/>
        </w:rPr>
      </w:pPr>
      <w:r w:rsidRPr="005C4088">
        <w:rPr>
          <w:color w:val="000000"/>
          <w:sz w:val="32"/>
          <w:szCs w:val="32"/>
        </w:rPr>
        <w:t xml:space="preserve">Ahmed, Saha et al. (2025) explore the impact of AI on Human Resource Management in Bangladesh including </w:t>
      </w:r>
      <w:proofErr w:type="spellStart"/>
      <w:r w:rsidRPr="005C4088">
        <w:rPr>
          <w:color w:val="000000"/>
          <w:sz w:val="32"/>
          <w:szCs w:val="32"/>
        </w:rPr>
        <w:t>organisational</w:t>
      </w:r>
      <w:proofErr w:type="spellEnd"/>
      <w:r w:rsidRPr="005C4088">
        <w:rPr>
          <w:color w:val="000000"/>
          <w:sz w:val="32"/>
          <w:szCs w:val="32"/>
        </w:rPr>
        <w:t xml:space="preserve"> change and managerial implications of AI integration.</w:t>
      </w:r>
      <w:r w:rsidRPr="005C4088">
        <w:rPr>
          <w:rStyle w:val="apple-converted-space"/>
          <w:rFonts w:eastAsiaTheme="majorEastAsia"/>
          <w:color w:val="000000"/>
          <w:sz w:val="32"/>
          <w:szCs w:val="32"/>
        </w:rPr>
        <w:t> </w:t>
      </w:r>
    </w:p>
    <w:p w14:paraId="1F664E85" w14:textId="77449DA8" w:rsidR="009321B5" w:rsidRPr="005C4088" w:rsidRDefault="00B03F1C" w:rsidP="004F7611">
      <w:pPr>
        <w:pStyle w:val="NormalWeb"/>
        <w:rPr>
          <w:color w:val="000000"/>
          <w:sz w:val="32"/>
          <w:szCs w:val="32"/>
        </w:rPr>
      </w:pPr>
      <w:r w:rsidRPr="005C4088">
        <w:rPr>
          <w:rFonts w:ascii="-webkit-standard" w:hAnsi="-webkit-standard"/>
          <w:color w:val="000000"/>
          <w:sz w:val="32"/>
          <w:szCs w:val="32"/>
        </w:rPr>
        <w:t>Reynolds (2025) offers a</w:t>
      </w:r>
      <w:r w:rsidRPr="005C4088">
        <w:rPr>
          <w:rStyle w:val="apple-converted-space"/>
          <w:rFonts w:ascii="-webkit-standard" w:hAnsi="-webkit-standard"/>
          <w:color w:val="000000"/>
          <w:sz w:val="32"/>
          <w:szCs w:val="32"/>
        </w:rPr>
        <w:t> </w:t>
      </w:r>
      <w:r w:rsidRPr="004F7611">
        <w:rPr>
          <w:rStyle w:val="Emphasis"/>
          <w:i w:val="0"/>
          <w:iCs w:val="0"/>
          <w:color w:val="000000"/>
          <w:sz w:val="32"/>
          <w:szCs w:val="32"/>
        </w:rPr>
        <w:t>conceptual framework on managerial perceptions of AI adoption in decision-making</w:t>
      </w:r>
      <w:r w:rsidRPr="005C4088">
        <w:rPr>
          <w:rStyle w:val="apple-converted-space"/>
          <w:rFonts w:ascii="-webkit-standard" w:hAnsi="-webkit-standard"/>
          <w:color w:val="000000"/>
          <w:sz w:val="32"/>
          <w:szCs w:val="32"/>
        </w:rPr>
        <w:t> </w:t>
      </w:r>
      <w:r w:rsidRPr="005C4088">
        <w:rPr>
          <w:rFonts w:ascii="-webkit-standard" w:hAnsi="-webkit-standard"/>
          <w:color w:val="000000"/>
          <w:sz w:val="32"/>
          <w:szCs w:val="32"/>
        </w:rPr>
        <w:t>— useful for connecting your empirical Bangladeshi sources with broader sensemaking discourse</w:t>
      </w:r>
      <w:r w:rsidR="00CD7270" w:rsidRPr="005C4088">
        <w:rPr>
          <w:rFonts w:ascii="-webkit-standard" w:hAnsi="-webkit-standard"/>
          <w:color w:val="000000"/>
          <w:sz w:val="32"/>
          <w:szCs w:val="32"/>
        </w:rPr>
        <w:t>.</w:t>
      </w:r>
    </w:p>
    <w:p w14:paraId="4F6A4B91" w14:textId="6A99F359" w:rsidR="00CD7270" w:rsidRPr="004F7611" w:rsidRDefault="00CD7270" w:rsidP="004F7611">
      <w:pPr>
        <w:spacing w:before="100" w:beforeAutospacing="1" w:after="100" w:afterAutospacing="1"/>
        <w:rPr>
          <w:rStyle w:val="Emphasis"/>
          <w:color w:val="000000"/>
          <w:sz w:val="32"/>
          <w:szCs w:val="32"/>
        </w:rPr>
      </w:pPr>
      <w:proofErr w:type="spellStart"/>
      <w:r w:rsidRPr="004F7611">
        <w:rPr>
          <w:rFonts w:ascii="-webkit-standard" w:hAnsi="-webkit-standard"/>
          <w:color w:val="000000"/>
          <w:sz w:val="32"/>
          <w:szCs w:val="32"/>
        </w:rPr>
        <w:t>Hossin</w:t>
      </w:r>
      <w:proofErr w:type="spellEnd"/>
      <w:r w:rsidRPr="004F7611">
        <w:rPr>
          <w:rFonts w:ascii="-webkit-standard" w:hAnsi="-webkit-standard"/>
          <w:color w:val="000000"/>
          <w:sz w:val="32"/>
          <w:szCs w:val="32"/>
        </w:rPr>
        <w:t>, Ulfy, Ali &amp; Karim (2021) discuss</w:t>
      </w:r>
      <w:r w:rsidRPr="004F7611">
        <w:rPr>
          <w:rStyle w:val="apple-converted-space"/>
          <w:rFonts w:ascii="-webkit-standard" w:hAnsi="-webkit-standard"/>
          <w:color w:val="000000"/>
          <w:sz w:val="32"/>
          <w:szCs w:val="32"/>
        </w:rPr>
        <w:t> </w:t>
      </w:r>
      <w:r w:rsidRPr="004F7611">
        <w:rPr>
          <w:rStyle w:val="Strong"/>
          <w:b w:val="0"/>
          <w:bCs w:val="0"/>
          <w:color w:val="000000"/>
          <w:sz w:val="32"/>
          <w:szCs w:val="32"/>
        </w:rPr>
        <w:t>challenges of AI adoption in HRM</w:t>
      </w:r>
      <w:r w:rsidRPr="004F7611">
        <w:rPr>
          <w:rStyle w:val="apple-converted-space"/>
          <w:rFonts w:ascii="-webkit-standard" w:hAnsi="-webkit-standard"/>
          <w:b/>
          <w:bCs/>
          <w:color w:val="000000"/>
          <w:sz w:val="32"/>
          <w:szCs w:val="32"/>
        </w:rPr>
        <w:t> </w:t>
      </w:r>
      <w:r w:rsidRPr="004F7611">
        <w:rPr>
          <w:rFonts w:ascii="-webkit-standard" w:hAnsi="-webkit-standard"/>
          <w:color w:val="000000"/>
          <w:sz w:val="32"/>
          <w:szCs w:val="32"/>
        </w:rPr>
        <w:t xml:space="preserve">in Bangladesh </w:t>
      </w:r>
      <w:r w:rsidR="00015C92">
        <w:rPr>
          <w:rFonts w:ascii="-webkit-standard" w:hAnsi="-webkit-standard"/>
          <w:color w:val="000000"/>
          <w:sz w:val="32"/>
          <w:szCs w:val="32"/>
        </w:rPr>
        <w:t xml:space="preserve">for example </w:t>
      </w:r>
      <w:r w:rsidRPr="004F7611">
        <w:rPr>
          <w:rFonts w:ascii="-webkit-standard" w:hAnsi="-webkit-standard"/>
          <w:color w:val="000000"/>
          <w:sz w:val="32"/>
          <w:szCs w:val="32"/>
        </w:rPr>
        <w:t>internal resistance, perceptions of job loss. While not peer-reviewed, this working paper is indexed and often cited in secondary research about Bangladesh’s AI HR context</w:t>
      </w:r>
      <w:r w:rsidR="00015C92">
        <w:rPr>
          <w:rFonts w:ascii="-webkit-standard" w:hAnsi="-webkit-standard"/>
          <w:color w:val="000000"/>
          <w:sz w:val="32"/>
          <w:szCs w:val="32"/>
        </w:rPr>
        <w:t xml:space="preserve"> which is </w:t>
      </w:r>
      <w:r w:rsidRPr="004F7611">
        <w:rPr>
          <w:rFonts w:ascii="-webkit-standard" w:hAnsi="-webkit-standard"/>
          <w:color w:val="000000"/>
          <w:sz w:val="32"/>
          <w:szCs w:val="32"/>
        </w:rPr>
        <w:t>useful for background on</w:t>
      </w:r>
      <w:r w:rsidRPr="004F7611">
        <w:rPr>
          <w:rStyle w:val="apple-converted-space"/>
          <w:rFonts w:ascii="-webkit-standard" w:hAnsi="-webkit-standard"/>
          <w:color w:val="000000"/>
          <w:sz w:val="32"/>
          <w:szCs w:val="32"/>
        </w:rPr>
        <w:t> </w:t>
      </w:r>
      <w:r w:rsidRPr="00015C92">
        <w:rPr>
          <w:rStyle w:val="Emphasis"/>
          <w:i w:val="0"/>
          <w:iCs w:val="0"/>
          <w:color w:val="000000"/>
          <w:sz w:val="32"/>
          <w:szCs w:val="32"/>
        </w:rPr>
        <w:t>managerial sensemaking and barriers</w:t>
      </w:r>
    </w:p>
    <w:p w14:paraId="1098C27F" w14:textId="0301C4F1" w:rsidR="00CD7270" w:rsidRPr="005C4088" w:rsidRDefault="00E94B2D" w:rsidP="004F7611">
      <w:pPr>
        <w:pStyle w:val="NormalWeb"/>
        <w:rPr>
          <w:rStyle w:val="apple-converted-space"/>
          <w:color w:val="000000"/>
          <w:sz w:val="32"/>
          <w:szCs w:val="32"/>
        </w:rPr>
      </w:pPr>
      <w:r w:rsidRPr="005C4088">
        <w:rPr>
          <w:sz w:val="32"/>
          <w:szCs w:val="32"/>
        </w:rPr>
        <w:lastRenderedPageBreak/>
        <w:t>UTAUT and TOE based research shows how managers frame AI as useful or risky (Islam et al. 2022; Islam, Alam &amp; Dhar 2025; Chowdhury et al. 2025).</w:t>
      </w:r>
      <w:r w:rsidRPr="005C4088">
        <w:rPr>
          <w:rStyle w:val="apple-converted-space"/>
          <w:rFonts w:eastAsiaTheme="majorEastAsia"/>
          <w:sz w:val="32"/>
          <w:szCs w:val="32"/>
        </w:rPr>
        <w:t> </w:t>
      </w:r>
    </w:p>
    <w:p w14:paraId="127FF304" w14:textId="3B933B4F" w:rsidR="0068502F" w:rsidRPr="005C4088" w:rsidRDefault="0068502F" w:rsidP="004F7611">
      <w:pPr>
        <w:pStyle w:val="NormalWeb"/>
        <w:rPr>
          <w:color w:val="000000"/>
          <w:sz w:val="32"/>
          <w:szCs w:val="32"/>
        </w:rPr>
      </w:pPr>
      <w:r w:rsidRPr="005C4088">
        <w:rPr>
          <w:color w:val="000000"/>
          <w:sz w:val="32"/>
          <w:szCs w:val="32"/>
        </w:rPr>
        <w:t xml:space="preserve">National adoption patterns and sociocultural perceptions </w:t>
      </w:r>
      <w:proofErr w:type="spellStart"/>
      <w:r w:rsidRPr="005C4088">
        <w:rPr>
          <w:color w:val="000000"/>
          <w:sz w:val="32"/>
          <w:szCs w:val="32"/>
        </w:rPr>
        <w:t>contextualise</w:t>
      </w:r>
      <w:proofErr w:type="spellEnd"/>
      <w:r w:rsidRPr="005C4088">
        <w:rPr>
          <w:color w:val="000000"/>
          <w:sz w:val="32"/>
          <w:szCs w:val="32"/>
        </w:rPr>
        <w:t xml:space="preserve"> </w:t>
      </w:r>
      <w:proofErr w:type="spellStart"/>
      <w:r w:rsidRPr="005C4088">
        <w:rPr>
          <w:color w:val="000000"/>
          <w:sz w:val="32"/>
          <w:szCs w:val="32"/>
        </w:rPr>
        <w:t>organisational</w:t>
      </w:r>
      <w:proofErr w:type="spellEnd"/>
      <w:r w:rsidRPr="005C4088">
        <w:rPr>
          <w:color w:val="000000"/>
          <w:sz w:val="32"/>
          <w:szCs w:val="32"/>
        </w:rPr>
        <w:t xml:space="preserve"> sensemaking at the macro level</w:t>
      </w:r>
      <w:r w:rsidR="00A57D96" w:rsidRPr="005C4088">
        <w:rPr>
          <w:color w:val="000000"/>
          <w:sz w:val="32"/>
          <w:szCs w:val="32"/>
        </w:rPr>
        <w:t xml:space="preserve"> (</w:t>
      </w:r>
      <w:proofErr w:type="gramStart"/>
      <w:r w:rsidR="00A57D96" w:rsidRPr="005C4088">
        <w:rPr>
          <w:color w:val="000000"/>
          <w:sz w:val="32"/>
          <w:szCs w:val="32"/>
        </w:rPr>
        <w:t>Sultan</w:t>
      </w:r>
      <w:r w:rsidR="00EF319C" w:rsidRPr="005C4088">
        <w:rPr>
          <w:color w:val="000000"/>
          <w:sz w:val="32"/>
          <w:szCs w:val="32"/>
        </w:rPr>
        <w:t>,</w:t>
      </w:r>
      <w:r w:rsidR="00A57D96" w:rsidRPr="005C4088">
        <w:rPr>
          <w:color w:val="000000"/>
          <w:sz w:val="32"/>
          <w:szCs w:val="32"/>
        </w:rPr>
        <w:t>T</w:t>
      </w:r>
      <w:proofErr w:type="gramEnd"/>
      <w:r w:rsidR="00B1768E" w:rsidRPr="005C4088">
        <w:rPr>
          <w:color w:val="000000"/>
          <w:sz w:val="32"/>
          <w:szCs w:val="32"/>
        </w:rPr>
        <w:t>,2016).</w:t>
      </w:r>
      <w:r w:rsidRPr="005C4088">
        <w:rPr>
          <w:rStyle w:val="apple-converted-space"/>
          <w:rFonts w:eastAsiaTheme="majorEastAsia"/>
          <w:color w:val="000000"/>
          <w:sz w:val="32"/>
          <w:szCs w:val="32"/>
        </w:rPr>
        <w:t> </w:t>
      </w:r>
    </w:p>
    <w:p w14:paraId="13DE5CB5" w14:textId="6675BB32" w:rsidR="00EF319C" w:rsidRPr="005C4088" w:rsidRDefault="00EF319C" w:rsidP="004F7611">
      <w:pPr>
        <w:pStyle w:val="NormalWeb"/>
        <w:rPr>
          <w:sz w:val="32"/>
          <w:szCs w:val="32"/>
        </w:rPr>
      </w:pPr>
      <w:r w:rsidRPr="005C4088">
        <w:rPr>
          <w:sz w:val="32"/>
          <w:szCs w:val="32"/>
        </w:rPr>
        <w:t>A global review identifying major adoption theories—</w:t>
      </w:r>
      <w:r w:rsidRPr="004F7611">
        <w:rPr>
          <w:rStyle w:val="Strong"/>
          <w:rFonts w:eastAsiaTheme="majorEastAsia"/>
          <w:b w:val="0"/>
          <w:bCs w:val="0"/>
          <w:sz w:val="32"/>
          <w:szCs w:val="32"/>
        </w:rPr>
        <w:t>TAM, TOE, and UTAUT</w:t>
      </w:r>
      <w:r w:rsidR="004F7611">
        <w:rPr>
          <w:b/>
          <w:bCs/>
          <w:sz w:val="32"/>
          <w:szCs w:val="32"/>
        </w:rPr>
        <w:t xml:space="preserve"> </w:t>
      </w:r>
      <w:r w:rsidRPr="005C4088">
        <w:rPr>
          <w:sz w:val="32"/>
          <w:szCs w:val="32"/>
        </w:rPr>
        <w:t xml:space="preserve">used to explain </w:t>
      </w:r>
      <w:proofErr w:type="spellStart"/>
      <w:r w:rsidRPr="005C4088">
        <w:rPr>
          <w:sz w:val="32"/>
          <w:szCs w:val="32"/>
        </w:rPr>
        <w:t>organisational</w:t>
      </w:r>
      <w:proofErr w:type="spellEnd"/>
      <w:r w:rsidRPr="005C4088">
        <w:rPr>
          <w:sz w:val="32"/>
          <w:szCs w:val="32"/>
        </w:rPr>
        <w:t xml:space="preserve"> AI adoption</w:t>
      </w:r>
      <w:r w:rsidR="004E757F" w:rsidRPr="005C4088">
        <w:rPr>
          <w:sz w:val="32"/>
          <w:szCs w:val="32"/>
        </w:rPr>
        <w:t xml:space="preserve"> (Momami</w:t>
      </w:r>
      <w:r w:rsidR="000533CE" w:rsidRPr="005C4088">
        <w:rPr>
          <w:sz w:val="32"/>
          <w:szCs w:val="32"/>
        </w:rPr>
        <w:t>,202</w:t>
      </w:r>
      <w:r w:rsidR="00471EB5" w:rsidRPr="005C4088">
        <w:rPr>
          <w:sz w:val="32"/>
          <w:szCs w:val="32"/>
        </w:rPr>
        <w:t>4</w:t>
      </w:r>
      <w:r w:rsidR="000533CE" w:rsidRPr="005C4088">
        <w:rPr>
          <w:sz w:val="32"/>
          <w:szCs w:val="32"/>
        </w:rPr>
        <w:t>)</w:t>
      </w:r>
    </w:p>
    <w:p w14:paraId="48C974EB" w14:textId="6020B68C" w:rsidR="0047737D" w:rsidRPr="005C4088" w:rsidRDefault="0047737D" w:rsidP="004F7611">
      <w:pPr>
        <w:pStyle w:val="NormalWeb"/>
        <w:rPr>
          <w:rFonts w:ascii="-webkit-standard" w:hAnsi="-webkit-standard"/>
          <w:color w:val="000000"/>
          <w:sz w:val="32"/>
          <w:szCs w:val="32"/>
        </w:rPr>
      </w:pPr>
      <w:r w:rsidRPr="005C4088">
        <w:rPr>
          <w:rFonts w:ascii="-webkit-standard" w:hAnsi="-webkit-standard"/>
          <w:color w:val="000000"/>
          <w:sz w:val="32"/>
          <w:szCs w:val="32"/>
        </w:rPr>
        <w:t>AI, as a novel and opaque technology, creates interpretive challenges for managers, compelling them to rely on prior experiences, social interactions</w:t>
      </w:r>
      <w:r w:rsidR="004D0194">
        <w:rPr>
          <w:rFonts w:ascii="-webkit-standard" w:hAnsi="-webkit-standard"/>
          <w:color w:val="000000"/>
          <w:sz w:val="32"/>
          <w:szCs w:val="32"/>
        </w:rPr>
        <w:t xml:space="preserve"> </w:t>
      </w:r>
      <w:r w:rsidRPr="005C4088">
        <w:rPr>
          <w:rFonts w:ascii="-webkit-standard" w:hAnsi="-webkit-standard"/>
          <w:color w:val="000000"/>
          <w:sz w:val="32"/>
          <w:szCs w:val="32"/>
        </w:rPr>
        <w:t>a</w:t>
      </w:r>
      <w:r w:rsidR="004D0194">
        <w:rPr>
          <w:rFonts w:ascii="-webkit-standard" w:hAnsi="-webkit-standard"/>
          <w:color w:val="000000"/>
          <w:sz w:val="32"/>
          <w:szCs w:val="32"/>
        </w:rPr>
        <w:t xml:space="preserve">s well as </w:t>
      </w:r>
      <w:proofErr w:type="spellStart"/>
      <w:r w:rsidRPr="005C4088">
        <w:rPr>
          <w:rFonts w:ascii="-webkit-standard" w:hAnsi="-webkit-standard"/>
          <w:color w:val="000000"/>
          <w:sz w:val="32"/>
          <w:szCs w:val="32"/>
        </w:rPr>
        <w:t>organisational</w:t>
      </w:r>
      <w:proofErr w:type="spellEnd"/>
      <w:r w:rsidRPr="005C4088">
        <w:rPr>
          <w:rFonts w:ascii="-webkit-standard" w:hAnsi="-webkit-standard"/>
          <w:color w:val="000000"/>
          <w:sz w:val="32"/>
          <w:szCs w:val="32"/>
        </w:rPr>
        <w:t xml:space="preserve"> narratives to understand how AI fits within their </w:t>
      </w:r>
      <w:proofErr w:type="spellStart"/>
      <w:r w:rsidRPr="005C4088">
        <w:rPr>
          <w:rFonts w:ascii="-webkit-standard" w:hAnsi="-webkit-standard"/>
          <w:color w:val="000000"/>
          <w:sz w:val="32"/>
          <w:szCs w:val="32"/>
        </w:rPr>
        <w:t>organisational</w:t>
      </w:r>
      <w:proofErr w:type="spellEnd"/>
      <w:r w:rsidRPr="005C4088">
        <w:rPr>
          <w:rFonts w:ascii="-webkit-standard" w:hAnsi="-webkit-standard"/>
          <w:color w:val="000000"/>
          <w:sz w:val="32"/>
          <w:szCs w:val="32"/>
        </w:rPr>
        <w:t xml:space="preserve"> worlds (Gioia, Corley, &amp; Hamilton, 2013).</w:t>
      </w:r>
      <w:r w:rsidRPr="005C4088">
        <w:rPr>
          <w:rStyle w:val="apple-converted-space"/>
          <w:rFonts w:ascii="-webkit-standard" w:eastAsiaTheme="majorEastAsia" w:hAnsi="-webkit-standard"/>
          <w:color w:val="000000"/>
          <w:sz w:val="32"/>
          <w:szCs w:val="32"/>
        </w:rPr>
        <w:t> </w:t>
      </w:r>
    </w:p>
    <w:p w14:paraId="293C89D2" w14:textId="059A0727" w:rsidR="0068502F" w:rsidRPr="005C4088" w:rsidRDefault="007D644B" w:rsidP="004F7611">
      <w:pPr>
        <w:pStyle w:val="NormalWeb"/>
        <w:rPr>
          <w:color w:val="000000"/>
          <w:sz w:val="32"/>
          <w:szCs w:val="32"/>
        </w:rPr>
      </w:pPr>
      <w:r w:rsidRPr="005C4088">
        <w:rPr>
          <w:rFonts w:ascii="-webkit-standard" w:hAnsi="-webkit-standard"/>
          <w:color w:val="000000"/>
          <w:sz w:val="32"/>
          <w:szCs w:val="32"/>
        </w:rPr>
        <w:t>Unlike earlier digital technologies, AI introduces higher levels of autonomy, complexity</w:t>
      </w:r>
      <w:r w:rsidR="004D0194">
        <w:rPr>
          <w:rFonts w:ascii="-webkit-standard" w:hAnsi="-webkit-standard"/>
          <w:color w:val="000000"/>
          <w:sz w:val="32"/>
          <w:szCs w:val="32"/>
        </w:rPr>
        <w:t xml:space="preserve"> </w:t>
      </w:r>
      <w:r w:rsidRPr="005C4088">
        <w:rPr>
          <w:rFonts w:ascii="-webkit-standard" w:hAnsi="-webkit-standard"/>
          <w:color w:val="000000"/>
          <w:sz w:val="32"/>
          <w:szCs w:val="32"/>
        </w:rPr>
        <w:t>and unpredictability</w:t>
      </w:r>
      <w:r w:rsidR="004D0194">
        <w:rPr>
          <w:rFonts w:ascii="-webkit-standard" w:hAnsi="-webkit-standard"/>
          <w:color w:val="000000"/>
          <w:sz w:val="32"/>
          <w:szCs w:val="32"/>
        </w:rPr>
        <w:t xml:space="preserve"> </w:t>
      </w:r>
      <w:r w:rsidRPr="005C4088">
        <w:rPr>
          <w:rFonts w:ascii="-webkit-standard" w:hAnsi="-webkit-standard"/>
          <w:color w:val="000000"/>
          <w:sz w:val="32"/>
          <w:szCs w:val="32"/>
        </w:rPr>
        <w:t xml:space="preserve">which often challenge traditional managerial assumptions and </w:t>
      </w:r>
      <w:proofErr w:type="spellStart"/>
      <w:r w:rsidRPr="005C4088">
        <w:rPr>
          <w:rFonts w:ascii="-webkit-standard" w:hAnsi="-webkit-standard"/>
          <w:color w:val="000000"/>
          <w:sz w:val="32"/>
          <w:szCs w:val="32"/>
        </w:rPr>
        <w:t>organisational</w:t>
      </w:r>
      <w:proofErr w:type="spellEnd"/>
      <w:r w:rsidRPr="005C4088">
        <w:rPr>
          <w:rFonts w:ascii="-webkit-standard" w:hAnsi="-webkit-standard"/>
          <w:color w:val="000000"/>
          <w:sz w:val="32"/>
          <w:szCs w:val="32"/>
        </w:rPr>
        <w:t xml:space="preserve"> routines (Raisch &amp; Krakowski, 2021).</w:t>
      </w:r>
    </w:p>
    <w:p w14:paraId="3419AAA0" w14:textId="77777777" w:rsidR="005925C7" w:rsidRDefault="00CE3A3C" w:rsidP="009B459C">
      <w:pPr>
        <w:pStyle w:val="NormalWeb"/>
        <w:rPr>
          <w:sz w:val="32"/>
          <w:szCs w:val="32"/>
        </w:rPr>
      </w:pPr>
      <w:r w:rsidRPr="005C4088">
        <w:rPr>
          <w:rStyle w:val="Strong"/>
          <w:rFonts w:eastAsiaTheme="majorEastAsia"/>
          <w:b w:val="0"/>
          <w:bCs w:val="0"/>
          <w:sz w:val="32"/>
          <w:szCs w:val="32"/>
        </w:rPr>
        <w:t>Goto, M. (2022)</w:t>
      </w:r>
      <w:r w:rsidRPr="005C4088">
        <w:rPr>
          <w:rStyle w:val="Strong"/>
          <w:rFonts w:eastAsiaTheme="majorEastAsia"/>
          <w:sz w:val="32"/>
          <w:szCs w:val="32"/>
        </w:rPr>
        <w:t xml:space="preserve"> </w:t>
      </w:r>
      <w:r w:rsidRPr="005C4088">
        <w:rPr>
          <w:sz w:val="32"/>
          <w:szCs w:val="32"/>
        </w:rPr>
        <w:t xml:space="preserve">explores how professionals interpret and construct meaning about AI in </w:t>
      </w:r>
      <w:proofErr w:type="spellStart"/>
      <w:r w:rsidRPr="005C4088">
        <w:rPr>
          <w:sz w:val="32"/>
          <w:szCs w:val="32"/>
        </w:rPr>
        <w:t>organisational</w:t>
      </w:r>
      <w:proofErr w:type="spellEnd"/>
      <w:r w:rsidRPr="005C4088">
        <w:rPr>
          <w:sz w:val="32"/>
          <w:szCs w:val="32"/>
        </w:rPr>
        <w:t xml:space="preserve"> life, showing the</w:t>
      </w:r>
      <w:r w:rsidRPr="005C4088">
        <w:rPr>
          <w:rStyle w:val="apple-converted-space"/>
          <w:rFonts w:eastAsiaTheme="majorEastAsia"/>
          <w:sz w:val="32"/>
          <w:szCs w:val="32"/>
        </w:rPr>
        <w:t> </w:t>
      </w:r>
      <w:r w:rsidRPr="005C4088">
        <w:rPr>
          <w:rStyle w:val="Emphasis"/>
          <w:rFonts w:eastAsiaTheme="majorEastAsia"/>
          <w:i w:val="0"/>
          <w:iCs w:val="0"/>
          <w:sz w:val="32"/>
          <w:szCs w:val="32"/>
        </w:rPr>
        <w:t>process and content of sensemaking</w:t>
      </w:r>
      <w:r w:rsidRPr="005C4088">
        <w:rPr>
          <w:rStyle w:val="apple-converted-space"/>
          <w:rFonts w:eastAsiaTheme="majorEastAsia"/>
          <w:i/>
          <w:iCs/>
          <w:sz w:val="32"/>
          <w:szCs w:val="32"/>
        </w:rPr>
        <w:t> </w:t>
      </w:r>
      <w:r w:rsidRPr="005C4088">
        <w:rPr>
          <w:i/>
          <w:iCs/>
          <w:sz w:val="32"/>
          <w:szCs w:val="32"/>
        </w:rPr>
        <w:t xml:space="preserve">in a </w:t>
      </w:r>
      <w:r w:rsidRPr="005C4088">
        <w:rPr>
          <w:sz w:val="32"/>
          <w:szCs w:val="32"/>
        </w:rPr>
        <w:t>technological change contex</w:t>
      </w:r>
      <w:r w:rsidR="00F26F0F" w:rsidRPr="005C4088">
        <w:rPr>
          <w:sz w:val="32"/>
          <w:szCs w:val="32"/>
        </w:rPr>
        <w:t>t</w:t>
      </w:r>
      <w:r w:rsidR="005925C7">
        <w:rPr>
          <w:sz w:val="32"/>
          <w:szCs w:val="32"/>
        </w:rPr>
        <w:t>.</w:t>
      </w:r>
    </w:p>
    <w:p w14:paraId="51AB8A26" w14:textId="16C73653" w:rsidR="00CE3A3C" w:rsidRPr="00B323EC" w:rsidRDefault="00CE3A3C" w:rsidP="009B459C">
      <w:pPr>
        <w:pStyle w:val="NormalWeb"/>
        <w:rPr>
          <w:sz w:val="32"/>
          <w:szCs w:val="32"/>
        </w:rPr>
      </w:pPr>
      <w:r w:rsidRPr="005C4088">
        <w:rPr>
          <w:rStyle w:val="apple-converted-space"/>
          <w:rFonts w:eastAsiaTheme="majorEastAsia"/>
          <w:i/>
          <w:iCs/>
          <w:sz w:val="32"/>
          <w:szCs w:val="32"/>
        </w:rPr>
        <w:t> </w:t>
      </w:r>
      <w:r w:rsidR="005925C7" w:rsidRPr="00B323EC">
        <w:rPr>
          <w:rFonts w:ascii="-webkit-standard" w:hAnsi="-webkit-standard"/>
          <w:color w:val="000000"/>
          <w:sz w:val="32"/>
          <w:szCs w:val="32"/>
        </w:rPr>
        <w:t>Masashi Goto’s 2022 article investigates</w:t>
      </w:r>
      <w:r w:rsidR="005925C7" w:rsidRPr="00B323EC">
        <w:rPr>
          <w:rStyle w:val="apple-converted-space"/>
          <w:rFonts w:ascii="-webkit-standard" w:eastAsiaTheme="majorEastAsia" w:hAnsi="-webkit-standard"/>
          <w:color w:val="000000"/>
          <w:sz w:val="32"/>
          <w:szCs w:val="32"/>
        </w:rPr>
        <w:t> </w:t>
      </w:r>
      <w:r w:rsidR="005925C7" w:rsidRPr="00911920">
        <w:rPr>
          <w:rStyle w:val="Strong"/>
          <w:rFonts w:eastAsiaTheme="majorEastAsia"/>
          <w:b w:val="0"/>
          <w:bCs w:val="0"/>
          <w:color w:val="000000"/>
          <w:sz w:val="32"/>
          <w:szCs w:val="32"/>
        </w:rPr>
        <w:t xml:space="preserve">how professionals engaged in </w:t>
      </w:r>
      <w:proofErr w:type="spellStart"/>
      <w:proofErr w:type="gramStart"/>
      <w:r w:rsidR="005925C7" w:rsidRPr="00911920">
        <w:rPr>
          <w:rStyle w:val="Strong"/>
          <w:rFonts w:eastAsiaTheme="majorEastAsia"/>
          <w:b w:val="0"/>
          <w:bCs w:val="0"/>
          <w:color w:val="000000"/>
          <w:sz w:val="32"/>
          <w:szCs w:val="32"/>
        </w:rPr>
        <w:t>digitalisation</w:t>
      </w:r>
      <w:proofErr w:type="spellEnd"/>
      <w:r w:rsidR="005925C7" w:rsidRPr="00911920">
        <w:rPr>
          <w:rStyle w:val="Strong"/>
          <w:rFonts w:eastAsiaTheme="majorEastAsia"/>
          <w:b w:val="0"/>
          <w:bCs w:val="0"/>
          <w:color w:val="000000"/>
          <w:sz w:val="32"/>
          <w:szCs w:val="32"/>
        </w:rPr>
        <w:t xml:space="preserve">  specifically</w:t>
      </w:r>
      <w:proofErr w:type="gramEnd"/>
      <w:r w:rsidR="005925C7" w:rsidRPr="00911920">
        <w:rPr>
          <w:rStyle w:val="Strong"/>
          <w:rFonts w:eastAsiaTheme="majorEastAsia"/>
          <w:b w:val="0"/>
          <w:bCs w:val="0"/>
          <w:color w:val="000000"/>
          <w:sz w:val="32"/>
          <w:szCs w:val="32"/>
        </w:rPr>
        <w:t xml:space="preserve"> within a major audit firm</w:t>
      </w:r>
      <w:r w:rsidR="004D0194">
        <w:rPr>
          <w:rStyle w:val="Strong"/>
          <w:rFonts w:eastAsiaTheme="majorEastAsia"/>
          <w:b w:val="0"/>
          <w:bCs w:val="0"/>
          <w:color w:val="000000"/>
          <w:sz w:val="32"/>
          <w:szCs w:val="32"/>
        </w:rPr>
        <w:t xml:space="preserve"> </w:t>
      </w:r>
      <w:r w:rsidR="005925C7" w:rsidRPr="00911920">
        <w:rPr>
          <w:rStyle w:val="Strong"/>
          <w:rFonts w:eastAsiaTheme="majorEastAsia"/>
          <w:b w:val="0"/>
          <w:bCs w:val="0"/>
          <w:color w:val="000000"/>
          <w:sz w:val="32"/>
          <w:szCs w:val="32"/>
        </w:rPr>
        <w:t>interpret AI and construct meanings about its implications for their work and future</w:t>
      </w:r>
      <w:r w:rsidR="005925C7" w:rsidRPr="00911920">
        <w:rPr>
          <w:rFonts w:ascii="-webkit-standard" w:hAnsi="-webkit-standard"/>
          <w:b/>
          <w:bCs/>
          <w:color w:val="000000"/>
          <w:sz w:val="32"/>
          <w:szCs w:val="32"/>
        </w:rPr>
        <w:t>.</w:t>
      </w:r>
      <w:r w:rsidR="005925C7" w:rsidRPr="00B323EC">
        <w:rPr>
          <w:rFonts w:ascii="-webkit-standard" w:hAnsi="-webkit-standard"/>
          <w:color w:val="000000"/>
          <w:sz w:val="32"/>
          <w:szCs w:val="32"/>
        </w:rPr>
        <w:t xml:space="preserve"> The study is rooted in</w:t>
      </w:r>
      <w:r w:rsidR="005925C7" w:rsidRPr="00B323EC">
        <w:rPr>
          <w:rStyle w:val="apple-converted-space"/>
          <w:rFonts w:ascii="-webkit-standard" w:eastAsiaTheme="majorEastAsia" w:hAnsi="-webkit-standard"/>
          <w:color w:val="000000"/>
          <w:sz w:val="32"/>
          <w:szCs w:val="32"/>
        </w:rPr>
        <w:t> </w:t>
      </w:r>
      <w:r w:rsidR="005925C7" w:rsidRPr="00B323EC">
        <w:rPr>
          <w:rStyle w:val="Emphasis"/>
          <w:rFonts w:eastAsiaTheme="majorEastAsia"/>
          <w:color w:val="000000"/>
          <w:sz w:val="32"/>
          <w:szCs w:val="32"/>
        </w:rPr>
        <w:t>prospective sensemaking</w:t>
      </w:r>
      <w:r w:rsidR="005925C7" w:rsidRPr="00B323EC">
        <w:rPr>
          <w:rFonts w:ascii="-webkit-standard" w:hAnsi="-webkit-standard"/>
          <w:color w:val="000000"/>
          <w:sz w:val="32"/>
          <w:szCs w:val="32"/>
        </w:rPr>
        <w:t xml:space="preserve">, which looks at how people make sense of the future rather than just past events. </w:t>
      </w:r>
    </w:p>
    <w:p w14:paraId="53071488" w14:textId="6DF8ABBF" w:rsidR="00CE3A3C" w:rsidRPr="005C4088" w:rsidRDefault="004C4D31" w:rsidP="009B459C">
      <w:pPr>
        <w:pStyle w:val="NormalWeb"/>
        <w:rPr>
          <w:color w:val="000000"/>
          <w:sz w:val="32"/>
          <w:szCs w:val="32"/>
        </w:rPr>
      </w:pPr>
      <w:proofErr w:type="spellStart"/>
      <w:r w:rsidRPr="005C4088">
        <w:rPr>
          <w:rStyle w:val="Strong"/>
          <w:rFonts w:eastAsiaTheme="majorEastAsia"/>
          <w:b w:val="0"/>
          <w:bCs w:val="0"/>
          <w:sz w:val="32"/>
          <w:szCs w:val="32"/>
        </w:rPr>
        <w:t>Übellacker</w:t>
      </w:r>
      <w:proofErr w:type="spellEnd"/>
      <w:r w:rsidRPr="005C4088">
        <w:rPr>
          <w:rStyle w:val="Strong"/>
          <w:rFonts w:eastAsiaTheme="majorEastAsia"/>
          <w:b w:val="0"/>
          <w:bCs w:val="0"/>
          <w:sz w:val="32"/>
          <w:szCs w:val="32"/>
        </w:rPr>
        <w:t xml:space="preserve">, T. (2025) </w:t>
      </w:r>
      <w:r w:rsidRPr="005C4088">
        <w:rPr>
          <w:sz w:val="32"/>
          <w:szCs w:val="32"/>
        </w:rPr>
        <w:t>examines how individual perceptions and</w:t>
      </w:r>
      <w:r w:rsidRPr="005C4088">
        <w:rPr>
          <w:rStyle w:val="apple-converted-space"/>
          <w:rFonts w:eastAsiaTheme="majorEastAsia"/>
          <w:sz w:val="32"/>
          <w:szCs w:val="32"/>
        </w:rPr>
        <w:t> </w:t>
      </w:r>
      <w:r w:rsidRPr="005C4088">
        <w:rPr>
          <w:rStyle w:val="Emphasis"/>
          <w:rFonts w:eastAsiaTheme="majorEastAsia"/>
          <w:i w:val="0"/>
          <w:iCs w:val="0"/>
          <w:sz w:val="32"/>
          <w:szCs w:val="32"/>
        </w:rPr>
        <w:t xml:space="preserve">sensemaking dynamics influence </w:t>
      </w:r>
      <w:proofErr w:type="spellStart"/>
      <w:r w:rsidRPr="005C4088">
        <w:rPr>
          <w:rStyle w:val="Emphasis"/>
          <w:rFonts w:eastAsiaTheme="majorEastAsia"/>
          <w:i w:val="0"/>
          <w:iCs w:val="0"/>
          <w:sz w:val="32"/>
          <w:szCs w:val="32"/>
        </w:rPr>
        <w:t>organisational</w:t>
      </w:r>
      <w:proofErr w:type="spellEnd"/>
      <w:r w:rsidRPr="005C4088">
        <w:rPr>
          <w:rStyle w:val="Emphasis"/>
          <w:rFonts w:eastAsiaTheme="majorEastAsia"/>
          <w:sz w:val="32"/>
          <w:szCs w:val="32"/>
        </w:rPr>
        <w:t xml:space="preserve"> readiness</w:t>
      </w:r>
      <w:r w:rsidRPr="005C4088">
        <w:rPr>
          <w:rStyle w:val="apple-converted-space"/>
          <w:rFonts w:eastAsiaTheme="majorEastAsia"/>
          <w:sz w:val="32"/>
          <w:szCs w:val="32"/>
        </w:rPr>
        <w:t> </w:t>
      </w:r>
      <w:r w:rsidRPr="005C4088">
        <w:rPr>
          <w:sz w:val="32"/>
          <w:szCs w:val="32"/>
        </w:rPr>
        <w:t xml:space="preserve">for AI adoption; useful for linking cognitive interpretation to </w:t>
      </w:r>
      <w:proofErr w:type="spellStart"/>
      <w:r w:rsidRPr="005C4088">
        <w:rPr>
          <w:sz w:val="32"/>
          <w:szCs w:val="32"/>
        </w:rPr>
        <w:t>organisational</w:t>
      </w:r>
      <w:proofErr w:type="spellEnd"/>
      <w:r w:rsidRPr="005C4088">
        <w:rPr>
          <w:sz w:val="32"/>
          <w:szCs w:val="32"/>
        </w:rPr>
        <w:t xml:space="preserve"> outcomes</w:t>
      </w:r>
      <w:r w:rsidR="00DB7CC0" w:rsidRPr="005C4088">
        <w:rPr>
          <w:sz w:val="32"/>
          <w:szCs w:val="32"/>
        </w:rPr>
        <w:t>.</w:t>
      </w:r>
      <w:r w:rsidR="00D07425" w:rsidRPr="00D07425">
        <w:rPr>
          <w:rFonts w:ascii="-webkit-standard" w:hAnsi="-webkit-standard"/>
          <w:color w:val="000000"/>
          <w:sz w:val="27"/>
          <w:szCs w:val="27"/>
        </w:rPr>
        <w:t xml:space="preserve"> </w:t>
      </w:r>
      <w:r w:rsidR="00D07425" w:rsidRPr="00924FEC">
        <w:rPr>
          <w:rFonts w:ascii="-webkit-standard" w:hAnsi="-webkit-standard"/>
          <w:color w:val="000000"/>
          <w:sz w:val="32"/>
          <w:szCs w:val="32"/>
        </w:rPr>
        <w:t>In</w:t>
      </w:r>
      <w:r w:rsidR="00D07425" w:rsidRPr="00924FEC">
        <w:rPr>
          <w:rStyle w:val="apple-converted-space"/>
          <w:rFonts w:ascii="-webkit-standard" w:eastAsiaTheme="majorEastAsia" w:hAnsi="-webkit-standard"/>
          <w:color w:val="000000"/>
          <w:sz w:val="32"/>
          <w:szCs w:val="32"/>
        </w:rPr>
        <w:t> </w:t>
      </w:r>
      <w:r w:rsidR="00A04E9C">
        <w:rPr>
          <w:rStyle w:val="apple-converted-space"/>
          <w:rFonts w:ascii="-webkit-standard" w:eastAsiaTheme="majorEastAsia" w:hAnsi="-webkit-standard"/>
          <w:color w:val="000000"/>
          <w:sz w:val="32"/>
          <w:szCs w:val="32"/>
        </w:rPr>
        <w:t>the</w:t>
      </w:r>
      <w:r w:rsidR="00D07425" w:rsidRPr="00924FEC">
        <w:rPr>
          <w:rFonts w:ascii="-webkit-standard" w:hAnsi="-webkit-standard"/>
          <w:color w:val="000000"/>
          <w:sz w:val="32"/>
          <w:szCs w:val="32"/>
        </w:rPr>
        <w:t xml:space="preserve"> </w:t>
      </w:r>
      <w:proofErr w:type="spellStart"/>
      <w:r w:rsidR="00D07425" w:rsidRPr="00924FEC">
        <w:rPr>
          <w:rFonts w:ascii="-webkit-standard" w:hAnsi="-webkit-standard"/>
          <w:color w:val="000000"/>
          <w:sz w:val="32"/>
          <w:szCs w:val="32"/>
        </w:rPr>
        <w:t>organisational</w:t>
      </w:r>
      <w:proofErr w:type="spellEnd"/>
      <w:r w:rsidR="00D07425" w:rsidRPr="00924FEC">
        <w:rPr>
          <w:rFonts w:ascii="-webkit-standard" w:hAnsi="-webkit-standard"/>
          <w:color w:val="000000"/>
          <w:sz w:val="32"/>
          <w:szCs w:val="32"/>
        </w:rPr>
        <w:t xml:space="preserve"> readiness for AI is not treated as a static capability but as an</w:t>
      </w:r>
      <w:r w:rsidR="00D07425" w:rsidRPr="00924FEC">
        <w:rPr>
          <w:rStyle w:val="apple-converted-space"/>
          <w:rFonts w:ascii="-webkit-standard" w:eastAsiaTheme="majorEastAsia" w:hAnsi="-webkit-standard"/>
          <w:color w:val="000000"/>
          <w:sz w:val="32"/>
          <w:szCs w:val="32"/>
        </w:rPr>
        <w:t> </w:t>
      </w:r>
      <w:r w:rsidR="00D07425" w:rsidRPr="00D30972">
        <w:rPr>
          <w:rStyle w:val="Emphasis"/>
          <w:rFonts w:eastAsiaTheme="majorEastAsia"/>
          <w:i w:val="0"/>
          <w:iCs w:val="0"/>
          <w:color w:val="000000"/>
          <w:sz w:val="32"/>
          <w:szCs w:val="32"/>
        </w:rPr>
        <w:t>emergent outcome</w:t>
      </w:r>
      <w:r w:rsidR="00D07425" w:rsidRPr="00924FEC">
        <w:rPr>
          <w:rStyle w:val="apple-converted-space"/>
          <w:rFonts w:ascii="-webkit-standard" w:eastAsiaTheme="majorEastAsia" w:hAnsi="-webkit-standard"/>
          <w:color w:val="000000"/>
          <w:sz w:val="32"/>
          <w:szCs w:val="32"/>
        </w:rPr>
        <w:t> </w:t>
      </w:r>
      <w:r w:rsidR="00D07425" w:rsidRPr="00924FEC">
        <w:rPr>
          <w:rFonts w:ascii="-webkit-standard" w:hAnsi="-webkit-standard"/>
          <w:color w:val="000000"/>
          <w:sz w:val="32"/>
          <w:szCs w:val="32"/>
        </w:rPr>
        <w:t xml:space="preserve">of ongoing sensemaking processes. </w:t>
      </w:r>
    </w:p>
    <w:p w14:paraId="72C7FC11" w14:textId="0EE86EE1" w:rsidR="007F302B" w:rsidRPr="004561EB" w:rsidRDefault="007F302B" w:rsidP="009B459C">
      <w:pPr>
        <w:pStyle w:val="NormalWeb"/>
        <w:rPr>
          <w:sz w:val="32"/>
          <w:szCs w:val="32"/>
        </w:rPr>
      </w:pPr>
      <w:r w:rsidRPr="005C4088">
        <w:rPr>
          <w:rStyle w:val="Strong"/>
          <w:rFonts w:eastAsiaTheme="majorEastAsia"/>
          <w:b w:val="0"/>
          <w:bCs w:val="0"/>
          <w:sz w:val="32"/>
          <w:szCs w:val="32"/>
        </w:rPr>
        <w:lastRenderedPageBreak/>
        <w:t>Mesgari, M., &amp; Okoli, C. (2018)</w:t>
      </w:r>
      <w:r w:rsidRPr="005C4088">
        <w:rPr>
          <w:sz w:val="32"/>
          <w:szCs w:val="32"/>
        </w:rPr>
        <w:t xml:space="preserve"> </w:t>
      </w:r>
      <w:proofErr w:type="spellStart"/>
      <w:r w:rsidRPr="005C4088">
        <w:rPr>
          <w:sz w:val="32"/>
          <w:szCs w:val="32"/>
        </w:rPr>
        <w:t>highlight</w:t>
      </w:r>
      <w:r w:rsidR="00D77B7A" w:rsidRPr="005C4088">
        <w:rPr>
          <w:sz w:val="32"/>
          <w:szCs w:val="32"/>
        </w:rPr>
        <w:t>es</w:t>
      </w:r>
      <w:proofErr w:type="spellEnd"/>
      <w:r w:rsidR="00D77B7A" w:rsidRPr="005C4088">
        <w:rPr>
          <w:sz w:val="32"/>
          <w:szCs w:val="32"/>
        </w:rPr>
        <w:t xml:space="preserve"> </w:t>
      </w:r>
      <w:r w:rsidRPr="005C4088">
        <w:rPr>
          <w:sz w:val="32"/>
          <w:szCs w:val="32"/>
        </w:rPr>
        <w:t>how individuals make meaning of new technologies</w:t>
      </w:r>
      <w:r w:rsidR="00016533">
        <w:rPr>
          <w:sz w:val="32"/>
          <w:szCs w:val="32"/>
        </w:rPr>
        <w:t xml:space="preserve"> </w:t>
      </w:r>
      <w:r w:rsidRPr="005C4088">
        <w:rPr>
          <w:sz w:val="32"/>
          <w:szCs w:val="32"/>
        </w:rPr>
        <w:t xml:space="preserve">and </w:t>
      </w:r>
      <w:r w:rsidR="00016533">
        <w:rPr>
          <w:sz w:val="32"/>
          <w:szCs w:val="32"/>
        </w:rPr>
        <w:t xml:space="preserve">also </w:t>
      </w:r>
      <w:r w:rsidRPr="005C4088">
        <w:rPr>
          <w:sz w:val="32"/>
          <w:szCs w:val="32"/>
        </w:rPr>
        <w:t>theoretical gaps you could adapt to AI and Bangladesh</w:t>
      </w:r>
      <w:r w:rsidR="00D77B7A" w:rsidRPr="004561EB">
        <w:rPr>
          <w:sz w:val="32"/>
          <w:szCs w:val="32"/>
        </w:rPr>
        <w:t>.</w:t>
      </w:r>
      <w:r w:rsidR="00643B92" w:rsidRPr="004561EB">
        <w:rPr>
          <w:rFonts w:ascii="-webkit-standard" w:hAnsi="-webkit-standard"/>
          <w:color w:val="000000"/>
          <w:sz w:val="32"/>
          <w:szCs w:val="32"/>
        </w:rPr>
        <w:t xml:space="preserve"> Mesgari and Okoli’s</w:t>
      </w:r>
      <w:r w:rsidR="00643B92" w:rsidRPr="004561EB">
        <w:rPr>
          <w:rStyle w:val="apple-converted-space"/>
          <w:rFonts w:ascii="-webkit-standard" w:eastAsiaTheme="majorEastAsia" w:hAnsi="-webkit-standard"/>
          <w:color w:val="000000"/>
          <w:sz w:val="32"/>
          <w:szCs w:val="32"/>
        </w:rPr>
        <w:t> </w:t>
      </w:r>
      <w:r w:rsidR="00643B92" w:rsidRPr="004561EB">
        <w:rPr>
          <w:rStyle w:val="Emphasis"/>
          <w:rFonts w:eastAsiaTheme="majorEastAsia"/>
          <w:color w:val="000000"/>
          <w:sz w:val="32"/>
          <w:szCs w:val="32"/>
        </w:rPr>
        <w:t>“</w:t>
      </w:r>
      <w:r w:rsidR="00643B92" w:rsidRPr="00765547">
        <w:rPr>
          <w:rStyle w:val="Emphasis"/>
          <w:rFonts w:eastAsiaTheme="majorEastAsia"/>
          <w:i w:val="0"/>
          <w:iCs w:val="0"/>
          <w:color w:val="000000"/>
          <w:sz w:val="32"/>
          <w:szCs w:val="32"/>
        </w:rPr>
        <w:t xml:space="preserve">Critical Review of </w:t>
      </w:r>
      <w:proofErr w:type="spellStart"/>
      <w:r w:rsidR="00643B92" w:rsidRPr="00765547">
        <w:rPr>
          <w:rStyle w:val="Emphasis"/>
          <w:rFonts w:eastAsiaTheme="majorEastAsia"/>
          <w:i w:val="0"/>
          <w:iCs w:val="0"/>
          <w:color w:val="000000"/>
          <w:sz w:val="32"/>
          <w:szCs w:val="32"/>
        </w:rPr>
        <w:t>Organisation</w:t>
      </w:r>
      <w:proofErr w:type="spellEnd"/>
      <w:r w:rsidR="00643B92" w:rsidRPr="00765547">
        <w:rPr>
          <w:rStyle w:val="Emphasis"/>
          <w:rFonts w:eastAsiaTheme="majorEastAsia"/>
          <w:i w:val="0"/>
          <w:iCs w:val="0"/>
          <w:color w:val="000000"/>
          <w:sz w:val="32"/>
          <w:szCs w:val="32"/>
        </w:rPr>
        <w:t>-Technology Sensemaking: Towards Technology Materiality, Discovery and Action”</w:t>
      </w:r>
      <w:r w:rsidR="00643B92" w:rsidRPr="004561EB">
        <w:rPr>
          <w:rStyle w:val="apple-converted-space"/>
          <w:rFonts w:ascii="-webkit-standard" w:eastAsiaTheme="majorEastAsia" w:hAnsi="-webkit-standard"/>
          <w:color w:val="000000"/>
          <w:sz w:val="32"/>
          <w:szCs w:val="32"/>
        </w:rPr>
        <w:t> </w:t>
      </w:r>
      <w:r w:rsidR="00643B92" w:rsidRPr="004561EB">
        <w:rPr>
          <w:rFonts w:ascii="-webkit-standard" w:hAnsi="-webkit-standard"/>
          <w:color w:val="000000"/>
          <w:sz w:val="32"/>
          <w:szCs w:val="32"/>
        </w:rPr>
        <w:t xml:space="preserve">provides </w:t>
      </w:r>
      <w:r w:rsidR="00643B92" w:rsidRPr="00765547">
        <w:rPr>
          <w:rFonts w:ascii="-webkit-standard" w:hAnsi="-webkit-standard"/>
          <w:color w:val="000000"/>
          <w:sz w:val="32"/>
          <w:szCs w:val="32"/>
        </w:rPr>
        <w:t>a</w:t>
      </w:r>
      <w:r w:rsidR="00643B92" w:rsidRPr="00765547">
        <w:rPr>
          <w:rStyle w:val="apple-converted-space"/>
          <w:rFonts w:ascii="-webkit-standard" w:eastAsiaTheme="majorEastAsia" w:hAnsi="-webkit-standard"/>
          <w:b/>
          <w:bCs/>
          <w:color w:val="000000"/>
          <w:sz w:val="32"/>
          <w:szCs w:val="32"/>
        </w:rPr>
        <w:t> </w:t>
      </w:r>
      <w:r w:rsidR="00643B92" w:rsidRPr="00765547">
        <w:rPr>
          <w:rStyle w:val="Strong"/>
          <w:rFonts w:eastAsiaTheme="majorEastAsia"/>
          <w:b w:val="0"/>
          <w:bCs w:val="0"/>
          <w:color w:val="000000"/>
          <w:sz w:val="32"/>
          <w:szCs w:val="32"/>
        </w:rPr>
        <w:t xml:space="preserve">comprehensive synthesis of </w:t>
      </w:r>
      <w:proofErr w:type="spellStart"/>
      <w:r w:rsidR="00643B92" w:rsidRPr="00765547">
        <w:rPr>
          <w:rStyle w:val="Strong"/>
          <w:rFonts w:eastAsiaTheme="majorEastAsia"/>
          <w:b w:val="0"/>
          <w:bCs w:val="0"/>
          <w:color w:val="000000"/>
          <w:sz w:val="32"/>
          <w:szCs w:val="32"/>
        </w:rPr>
        <w:t>organisational</w:t>
      </w:r>
      <w:proofErr w:type="spellEnd"/>
      <w:r w:rsidR="00643B92" w:rsidRPr="00765547">
        <w:rPr>
          <w:rStyle w:val="Strong"/>
          <w:rFonts w:eastAsiaTheme="majorEastAsia"/>
          <w:b w:val="0"/>
          <w:bCs w:val="0"/>
          <w:color w:val="000000"/>
          <w:sz w:val="32"/>
          <w:szCs w:val="32"/>
        </w:rPr>
        <w:t xml:space="preserve"> sensemaking research</w:t>
      </w:r>
      <w:r w:rsidR="00643B92" w:rsidRPr="004561EB">
        <w:rPr>
          <w:rStyle w:val="apple-converted-space"/>
          <w:rFonts w:ascii="-webkit-standard" w:eastAsiaTheme="majorEastAsia" w:hAnsi="-webkit-standard"/>
          <w:color w:val="000000"/>
          <w:sz w:val="32"/>
          <w:szCs w:val="32"/>
        </w:rPr>
        <w:t> </w:t>
      </w:r>
      <w:r w:rsidR="00643B92" w:rsidRPr="004561EB">
        <w:rPr>
          <w:rFonts w:ascii="-webkit-standard" w:hAnsi="-webkit-standard"/>
          <w:color w:val="000000"/>
          <w:sz w:val="32"/>
          <w:szCs w:val="32"/>
        </w:rPr>
        <w:t xml:space="preserve">about how people interpret and attach meaning to new technologies like IT systems. </w:t>
      </w:r>
    </w:p>
    <w:p w14:paraId="33B707CB" w14:textId="1A11B6B3" w:rsidR="0063602B" w:rsidRPr="00D44900" w:rsidRDefault="007F302B" w:rsidP="009B459C">
      <w:pPr>
        <w:pStyle w:val="NormalWeb"/>
        <w:rPr>
          <w:rFonts w:ascii="-webkit-standard" w:hAnsi="-webkit-standard"/>
          <w:color w:val="000000"/>
          <w:sz w:val="32"/>
          <w:szCs w:val="32"/>
        </w:rPr>
      </w:pPr>
      <w:r w:rsidRPr="005C4088">
        <w:rPr>
          <w:rStyle w:val="Strong"/>
          <w:rFonts w:eastAsiaTheme="majorEastAsia"/>
          <w:b w:val="0"/>
          <w:bCs w:val="0"/>
          <w:color w:val="000000"/>
          <w:sz w:val="32"/>
          <w:szCs w:val="32"/>
        </w:rPr>
        <w:t xml:space="preserve">Viktorelius, M. (2025) </w:t>
      </w:r>
      <w:r w:rsidRPr="005C4088">
        <w:rPr>
          <w:rFonts w:ascii="-webkit-standard" w:hAnsi="-webkit-standard"/>
          <w:color w:val="000000"/>
          <w:sz w:val="32"/>
          <w:szCs w:val="32"/>
        </w:rPr>
        <w:t>examines the</w:t>
      </w:r>
      <w:r w:rsidRPr="005C4088">
        <w:rPr>
          <w:rStyle w:val="apple-converted-space"/>
          <w:rFonts w:ascii="-webkit-standard" w:eastAsiaTheme="majorEastAsia" w:hAnsi="-webkit-standard"/>
          <w:color w:val="000000"/>
          <w:sz w:val="32"/>
          <w:szCs w:val="32"/>
        </w:rPr>
        <w:t> </w:t>
      </w:r>
      <w:r w:rsidRPr="005C4088">
        <w:rPr>
          <w:rStyle w:val="Emphasis"/>
          <w:rFonts w:eastAsiaTheme="majorEastAsia"/>
          <w:i w:val="0"/>
          <w:iCs w:val="0"/>
          <w:color w:val="000000"/>
          <w:sz w:val="32"/>
          <w:szCs w:val="32"/>
        </w:rPr>
        <w:t>sensemaking challenges</w:t>
      </w:r>
      <w:r w:rsidRPr="005C4088">
        <w:rPr>
          <w:rStyle w:val="apple-converted-space"/>
          <w:rFonts w:ascii="-webkit-standard" w:eastAsiaTheme="majorEastAsia" w:hAnsi="-webkit-standard"/>
          <w:color w:val="000000"/>
          <w:sz w:val="32"/>
          <w:szCs w:val="32"/>
        </w:rPr>
        <w:t> </w:t>
      </w:r>
      <w:r w:rsidRPr="005C4088">
        <w:rPr>
          <w:rFonts w:ascii="-webkit-standard" w:hAnsi="-webkit-standard"/>
          <w:color w:val="000000"/>
          <w:sz w:val="32"/>
          <w:szCs w:val="32"/>
        </w:rPr>
        <w:t xml:space="preserve">of AI implementation in </w:t>
      </w:r>
      <w:proofErr w:type="spellStart"/>
      <w:r w:rsidRPr="005C4088">
        <w:rPr>
          <w:rFonts w:ascii="-webkit-standard" w:hAnsi="-webkit-standard"/>
          <w:color w:val="000000"/>
          <w:sz w:val="32"/>
          <w:szCs w:val="32"/>
        </w:rPr>
        <w:t>organisational</w:t>
      </w:r>
      <w:proofErr w:type="spellEnd"/>
      <w:r w:rsidRPr="005C4088">
        <w:rPr>
          <w:rFonts w:ascii="-webkit-standard" w:hAnsi="-webkit-standard"/>
          <w:color w:val="000000"/>
          <w:sz w:val="32"/>
          <w:szCs w:val="32"/>
        </w:rPr>
        <w:t xml:space="preserve"> settings, focusing on how work practices and understandings evolve with AI integration.</w:t>
      </w:r>
      <w:r w:rsidR="00C0190A">
        <w:rPr>
          <w:rFonts w:ascii="-webkit-standard" w:hAnsi="-webkit-standard"/>
          <w:color w:val="000000"/>
          <w:sz w:val="32"/>
          <w:szCs w:val="32"/>
        </w:rPr>
        <w:t xml:space="preserve"> </w:t>
      </w:r>
      <w:r w:rsidR="00D44900">
        <w:rPr>
          <w:rFonts w:ascii="-webkit-standard" w:hAnsi="-webkit-standard"/>
          <w:color w:val="000000"/>
          <w:sz w:val="32"/>
          <w:szCs w:val="32"/>
        </w:rPr>
        <w:t>He</w:t>
      </w:r>
      <w:r w:rsidR="00C0190A">
        <w:rPr>
          <w:rFonts w:ascii="-webkit-standard" w:hAnsi="-webkit-standard"/>
          <w:color w:val="000000"/>
          <w:sz w:val="32"/>
          <w:szCs w:val="32"/>
        </w:rPr>
        <w:t xml:space="preserve"> also</w:t>
      </w:r>
      <w:r w:rsidR="0063602B" w:rsidRPr="00D44900">
        <w:rPr>
          <w:rStyle w:val="apple-converted-space"/>
          <w:rFonts w:ascii="-webkit-standard" w:eastAsiaTheme="majorEastAsia" w:hAnsi="-webkit-standard"/>
          <w:color w:val="000000"/>
          <w:sz w:val="32"/>
          <w:szCs w:val="32"/>
        </w:rPr>
        <w:t> </w:t>
      </w:r>
      <w:r w:rsidR="0063602B" w:rsidRPr="00D44900">
        <w:rPr>
          <w:rFonts w:ascii="-webkit-standard" w:hAnsi="-webkit-standard"/>
          <w:color w:val="000000"/>
          <w:sz w:val="32"/>
          <w:szCs w:val="32"/>
        </w:rPr>
        <w:t>examines how professionals make sense of AI as it is introduced into real work settings, especially how</w:t>
      </w:r>
      <w:r w:rsidR="0063602B" w:rsidRPr="00D44900">
        <w:rPr>
          <w:rStyle w:val="apple-converted-space"/>
          <w:rFonts w:ascii="-webkit-standard" w:eastAsiaTheme="majorEastAsia" w:hAnsi="-webkit-standard"/>
          <w:color w:val="000000"/>
          <w:sz w:val="32"/>
          <w:szCs w:val="32"/>
        </w:rPr>
        <w:t> </w:t>
      </w:r>
      <w:r w:rsidR="0063602B" w:rsidRPr="00D44900">
        <w:rPr>
          <w:rStyle w:val="Strong"/>
          <w:rFonts w:eastAsiaTheme="majorEastAsia"/>
          <w:b w:val="0"/>
          <w:bCs w:val="0"/>
          <w:color w:val="000000"/>
          <w:sz w:val="32"/>
          <w:szCs w:val="32"/>
        </w:rPr>
        <w:t>work practices and understandings evolve</w:t>
      </w:r>
      <w:r w:rsidR="00C0190A">
        <w:rPr>
          <w:rStyle w:val="Strong"/>
          <w:rFonts w:eastAsiaTheme="majorEastAsia"/>
          <w:b w:val="0"/>
          <w:bCs w:val="0"/>
          <w:color w:val="000000"/>
          <w:sz w:val="32"/>
          <w:szCs w:val="32"/>
        </w:rPr>
        <w:t xml:space="preserve"> </w:t>
      </w:r>
      <w:r w:rsidR="0063602B" w:rsidRPr="00D44900">
        <w:rPr>
          <w:rStyle w:val="Strong"/>
          <w:rFonts w:eastAsiaTheme="majorEastAsia"/>
          <w:b w:val="0"/>
          <w:bCs w:val="0"/>
          <w:color w:val="000000"/>
          <w:sz w:val="32"/>
          <w:szCs w:val="32"/>
        </w:rPr>
        <w:t>or fail to evolve</w:t>
      </w:r>
      <w:r w:rsidR="00C0190A">
        <w:rPr>
          <w:rStyle w:val="Strong"/>
          <w:rFonts w:eastAsiaTheme="majorEastAsia"/>
          <w:b w:val="0"/>
          <w:bCs w:val="0"/>
          <w:color w:val="000000"/>
          <w:sz w:val="32"/>
          <w:szCs w:val="32"/>
        </w:rPr>
        <w:t xml:space="preserve"> </w:t>
      </w:r>
      <w:r w:rsidR="0063602B" w:rsidRPr="00D44900">
        <w:rPr>
          <w:rStyle w:val="Strong"/>
          <w:rFonts w:eastAsiaTheme="majorEastAsia"/>
          <w:b w:val="0"/>
          <w:bCs w:val="0"/>
          <w:color w:val="000000"/>
          <w:sz w:val="32"/>
          <w:szCs w:val="32"/>
        </w:rPr>
        <w:t>as AI tools are developed and implemented</w:t>
      </w:r>
      <w:r w:rsidR="0063602B" w:rsidRPr="00D44900">
        <w:rPr>
          <w:rFonts w:ascii="-webkit-standard" w:hAnsi="-webkit-standard"/>
          <w:b/>
          <w:bCs/>
          <w:color w:val="000000"/>
          <w:sz w:val="32"/>
          <w:szCs w:val="32"/>
        </w:rPr>
        <w:t xml:space="preserve">. </w:t>
      </w:r>
      <w:r w:rsidR="0063602B" w:rsidRPr="00D44900">
        <w:rPr>
          <w:rFonts w:ascii="-webkit-standard" w:hAnsi="-webkit-standard"/>
          <w:color w:val="000000"/>
          <w:sz w:val="32"/>
          <w:szCs w:val="32"/>
        </w:rPr>
        <w:t xml:space="preserve">The research is positioned in </w:t>
      </w:r>
      <w:proofErr w:type="spellStart"/>
      <w:r w:rsidR="0063602B" w:rsidRPr="00D44900">
        <w:rPr>
          <w:rFonts w:ascii="-webkit-standard" w:hAnsi="-webkit-standard"/>
          <w:color w:val="000000"/>
          <w:sz w:val="32"/>
          <w:szCs w:val="32"/>
        </w:rPr>
        <w:t>organisational</w:t>
      </w:r>
      <w:proofErr w:type="spellEnd"/>
      <w:r w:rsidR="0063602B" w:rsidRPr="00D44900">
        <w:rPr>
          <w:rFonts w:ascii="-webkit-standard" w:hAnsi="-webkit-standard"/>
          <w:color w:val="000000"/>
          <w:sz w:val="32"/>
          <w:szCs w:val="32"/>
        </w:rPr>
        <w:t xml:space="preserve"> and workplace learning theory, combining</w:t>
      </w:r>
      <w:r w:rsidR="0063602B" w:rsidRPr="00D44900">
        <w:rPr>
          <w:rStyle w:val="apple-converted-space"/>
          <w:rFonts w:ascii="-webkit-standard" w:eastAsiaTheme="majorEastAsia" w:hAnsi="-webkit-standard"/>
          <w:color w:val="000000"/>
          <w:sz w:val="32"/>
          <w:szCs w:val="32"/>
        </w:rPr>
        <w:t> </w:t>
      </w:r>
      <w:r w:rsidR="0063602B" w:rsidRPr="00D44900">
        <w:rPr>
          <w:rStyle w:val="Emphasis"/>
          <w:rFonts w:eastAsiaTheme="majorEastAsia"/>
          <w:color w:val="000000"/>
          <w:sz w:val="32"/>
          <w:szCs w:val="32"/>
        </w:rPr>
        <w:t>sensemaking</w:t>
      </w:r>
      <w:r w:rsidR="0063602B" w:rsidRPr="00D44900">
        <w:rPr>
          <w:rStyle w:val="apple-converted-space"/>
          <w:rFonts w:ascii="-webkit-standard" w:eastAsiaTheme="majorEastAsia" w:hAnsi="-webkit-standard"/>
          <w:color w:val="000000"/>
          <w:sz w:val="32"/>
          <w:szCs w:val="32"/>
        </w:rPr>
        <w:t> </w:t>
      </w:r>
      <w:r w:rsidR="0063602B" w:rsidRPr="00D44900">
        <w:rPr>
          <w:rFonts w:ascii="-webkit-standard" w:hAnsi="-webkit-standard"/>
          <w:color w:val="000000"/>
          <w:sz w:val="32"/>
          <w:szCs w:val="32"/>
        </w:rPr>
        <w:t>with</w:t>
      </w:r>
      <w:r w:rsidR="0063602B" w:rsidRPr="00D44900">
        <w:rPr>
          <w:rStyle w:val="apple-converted-space"/>
          <w:rFonts w:ascii="-webkit-standard" w:eastAsiaTheme="majorEastAsia" w:hAnsi="-webkit-standard"/>
          <w:color w:val="000000"/>
          <w:sz w:val="32"/>
          <w:szCs w:val="32"/>
        </w:rPr>
        <w:t> </w:t>
      </w:r>
      <w:r w:rsidR="0063602B" w:rsidRPr="00911920">
        <w:rPr>
          <w:rStyle w:val="Emphasis"/>
          <w:rFonts w:eastAsiaTheme="majorEastAsia"/>
          <w:i w:val="0"/>
          <w:iCs w:val="0"/>
          <w:color w:val="000000"/>
          <w:sz w:val="32"/>
          <w:szCs w:val="32"/>
        </w:rPr>
        <w:t>discursive analysis</w:t>
      </w:r>
      <w:r w:rsidR="0063602B" w:rsidRPr="00D44900">
        <w:rPr>
          <w:rStyle w:val="apple-converted-space"/>
          <w:rFonts w:ascii="-webkit-standard" w:eastAsiaTheme="majorEastAsia" w:hAnsi="-webkit-standard"/>
          <w:color w:val="000000"/>
          <w:sz w:val="32"/>
          <w:szCs w:val="32"/>
        </w:rPr>
        <w:t> </w:t>
      </w:r>
      <w:r w:rsidR="0063602B" w:rsidRPr="00D44900">
        <w:rPr>
          <w:rFonts w:ascii="-webkit-standard" w:hAnsi="-webkit-standard"/>
          <w:color w:val="000000"/>
          <w:sz w:val="32"/>
          <w:szCs w:val="32"/>
        </w:rPr>
        <w:t>to explore how people interpret the meaning of AI in practice.</w:t>
      </w:r>
    </w:p>
    <w:p w14:paraId="2E1B924A" w14:textId="28772358" w:rsidR="007F302B" w:rsidRDefault="00850E91" w:rsidP="009B459C">
      <w:pPr>
        <w:pStyle w:val="NormalWeb"/>
        <w:rPr>
          <w:rFonts w:ascii="-webkit-standard" w:hAnsi="-webkit-standard"/>
          <w:color w:val="000000"/>
          <w:sz w:val="32"/>
          <w:szCs w:val="32"/>
        </w:rPr>
      </w:pPr>
      <w:r w:rsidRPr="005C4088">
        <w:rPr>
          <w:rStyle w:val="Strong"/>
          <w:rFonts w:eastAsiaTheme="majorEastAsia"/>
          <w:b w:val="0"/>
          <w:bCs w:val="0"/>
          <w:color w:val="000000"/>
          <w:sz w:val="32"/>
          <w:szCs w:val="32"/>
        </w:rPr>
        <w:t xml:space="preserve">Scarbrough, H., Chen, Y., &amp; </w:t>
      </w:r>
      <w:proofErr w:type="spellStart"/>
      <w:r w:rsidRPr="005C4088">
        <w:rPr>
          <w:rStyle w:val="Strong"/>
          <w:rFonts w:eastAsiaTheme="majorEastAsia"/>
          <w:b w:val="0"/>
          <w:bCs w:val="0"/>
          <w:color w:val="000000"/>
          <w:sz w:val="32"/>
          <w:szCs w:val="32"/>
        </w:rPr>
        <w:t>Patriotta</w:t>
      </w:r>
      <w:proofErr w:type="spellEnd"/>
      <w:r w:rsidRPr="005C4088">
        <w:rPr>
          <w:rStyle w:val="Strong"/>
          <w:rFonts w:eastAsiaTheme="majorEastAsia"/>
          <w:b w:val="0"/>
          <w:bCs w:val="0"/>
          <w:color w:val="000000"/>
          <w:sz w:val="32"/>
          <w:szCs w:val="32"/>
        </w:rPr>
        <w:t xml:space="preserve">, G. (2025) </w:t>
      </w:r>
      <w:r w:rsidR="004C7068" w:rsidRPr="005C4088">
        <w:rPr>
          <w:rFonts w:ascii="-webkit-standard" w:hAnsi="-webkit-standard"/>
          <w:color w:val="000000"/>
          <w:sz w:val="32"/>
          <w:szCs w:val="32"/>
        </w:rPr>
        <w:t>investigates how professionals interpret and give meaning to AI as an</w:t>
      </w:r>
      <w:r w:rsidR="004C7068" w:rsidRPr="005C4088">
        <w:rPr>
          <w:rStyle w:val="apple-converted-space"/>
          <w:rFonts w:ascii="-webkit-standard" w:eastAsiaTheme="majorEastAsia" w:hAnsi="-webkit-standard"/>
          <w:color w:val="000000"/>
          <w:sz w:val="32"/>
          <w:szCs w:val="32"/>
        </w:rPr>
        <w:t> </w:t>
      </w:r>
      <w:r w:rsidR="004C7068" w:rsidRPr="005C4088">
        <w:rPr>
          <w:rStyle w:val="Emphasis"/>
          <w:rFonts w:eastAsiaTheme="majorEastAsia"/>
          <w:i w:val="0"/>
          <w:iCs w:val="0"/>
          <w:color w:val="000000"/>
          <w:sz w:val="32"/>
          <w:szCs w:val="32"/>
        </w:rPr>
        <w:t>epistemic technology</w:t>
      </w:r>
      <w:r w:rsidR="004C7068" w:rsidRPr="005C4088">
        <w:rPr>
          <w:rStyle w:val="apple-converted-space"/>
          <w:rFonts w:ascii="-webkit-standard" w:eastAsiaTheme="majorEastAsia" w:hAnsi="-webkit-standard"/>
          <w:i/>
          <w:iCs/>
          <w:color w:val="000000"/>
          <w:sz w:val="32"/>
          <w:szCs w:val="32"/>
        </w:rPr>
        <w:t> </w:t>
      </w:r>
      <w:r w:rsidR="004C7068" w:rsidRPr="005C4088">
        <w:rPr>
          <w:rFonts w:ascii="-webkit-standard" w:hAnsi="-webkit-standard"/>
          <w:color w:val="000000"/>
          <w:sz w:val="32"/>
          <w:szCs w:val="32"/>
        </w:rPr>
        <w:t xml:space="preserve">within their work contexts. It </w:t>
      </w:r>
      <w:r w:rsidR="00C0190A">
        <w:rPr>
          <w:rFonts w:ascii="-webkit-standard" w:hAnsi="-webkit-standard"/>
          <w:color w:val="000000"/>
          <w:sz w:val="32"/>
          <w:szCs w:val="32"/>
        </w:rPr>
        <w:t xml:space="preserve">also </w:t>
      </w:r>
      <w:r w:rsidR="004C7068" w:rsidRPr="005C4088">
        <w:rPr>
          <w:rFonts w:ascii="-webkit-standard" w:hAnsi="-webkit-standard"/>
          <w:color w:val="000000"/>
          <w:sz w:val="32"/>
          <w:szCs w:val="32"/>
        </w:rPr>
        <w:t>shows how different professional identities and roles influence the</w:t>
      </w:r>
      <w:r w:rsidR="004C7068" w:rsidRPr="005C4088">
        <w:rPr>
          <w:rStyle w:val="apple-converted-space"/>
          <w:rFonts w:ascii="-webkit-standard" w:eastAsiaTheme="majorEastAsia" w:hAnsi="-webkit-standard"/>
          <w:color w:val="000000"/>
          <w:sz w:val="32"/>
          <w:szCs w:val="32"/>
        </w:rPr>
        <w:t> </w:t>
      </w:r>
      <w:r w:rsidR="004C7068" w:rsidRPr="005C4088">
        <w:rPr>
          <w:rStyle w:val="Emphasis"/>
          <w:rFonts w:eastAsiaTheme="majorEastAsia"/>
          <w:i w:val="0"/>
          <w:iCs w:val="0"/>
          <w:color w:val="000000"/>
          <w:sz w:val="32"/>
          <w:szCs w:val="32"/>
        </w:rPr>
        <w:t>sensemaking processes</w:t>
      </w:r>
      <w:r w:rsidR="004C7068" w:rsidRPr="005C4088">
        <w:rPr>
          <w:rStyle w:val="apple-converted-space"/>
          <w:rFonts w:ascii="-webkit-standard" w:eastAsiaTheme="majorEastAsia" w:hAnsi="-webkit-standard"/>
          <w:i/>
          <w:iCs/>
          <w:color w:val="000000"/>
          <w:sz w:val="32"/>
          <w:szCs w:val="32"/>
        </w:rPr>
        <w:t> </w:t>
      </w:r>
      <w:r w:rsidR="004C7068" w:rsidRPr="005C4088">
        <w:rPr>
          <w:rFonts w:ascii="-webkit-standard" w:hAnsi="-webkit-standard"/>
          <w:color w:val="000000"/>
          <w:sz w:val="32"/>
          <w:szCs w:val="32"/>
        </w:rPr>
        <w:t xml:space="preserve">around AI, leading people to view AI as enhancing, diminishing, or altering their agency and professional roles in </w:t>
      </w:r>
      <w:proofErr w:type="spellStart"/>
      <w:r w:rsidR="004C7068" w:rsidRPr="005C4088">
        <w:rPr>
          <w:rFonts w:ascii="-webkit-standard" w:hAnsi="-webkit-standard"/>
          <w:color w:val="000000"/>
          <w:sz w:val="32"/>
          <w:szCs w:val="32"/>
        </w:rPr>
        <w:t>organisations</w:t>
      </w:r>
      <w:proofErr w:type="spellEnd"/>
      <w:r w:rsidR="004C7068" w:rsidRPr="005C4088">
        <w:rPr>
          <w:rFonts w:ascii="-webkit-standard" w:hAnsi="-webkit-standard"/>
          <w:color w:val="000000"/>
          <w:sz w:val="32"/>
          <w:szCs w:val="32"/>
        </w:rPr>
        <w:t xml:space="preserve"> which is conceptually relevant for understanding how managers interpret AI within </w:t>
      </w:r>
      <w:proofErr w:type="spellStart"/>
      <w:r w:rsidR="004C7068" w:rsidRPr="005C4088">
        <w:rPr>
          <w:rFonts w:ascii="-webkit-standard" w:hAnsi="-webkit-standard"/>
          <w:color w:val="000000"/>
          <w:sz w:val="32"/>
          <w:szCs w:val="32"/>
        </w:rPr>
        <w:t>organisational</w:t>
      </w:r>
      <w:proofErr w:type="spellEnd"/>
      <w:r w:rsidR="004C7068" w:rsidRPr="005C4088">
        <w:rPr>
          <w:rFonts w:ascii="-webkit-standard" w:hAnsi="-webkit-standard"/>
          <w:color w:val="000000"/>
          <w:sz w:val="32"/>
          <w:szCs w:val="32"/>
        </w:rPr>
        <w:t xml:space="preserve"> settings like those in Chittagong</w:t>
      </w:r>
      <w:r w:rsidR="00C0190A">
        <w:rPr>
          <w:rFonts w:ascii="-webkit-standard" w:hAnsi="-webkit-standard"/>
          <w:color w:val="000000"/>
          <w:sz w:val="32"/>
          <w:szCs w:val="32"/>
        </w:rPr>
        <w:t xml:space="preserve"> area.</w:t>
      </w:r>
    </w:p>
    <w:p w14:paraId="26FDED04" w14:textId="77777777" w:rsidR="00123ADD" w:rsidRDefault="00123ADD" w:rsidP="00123ADD">
      <w:pPr>
        <w:pStyle w:val="NormalWeb"/>
        <w:rPr>
          <w:color w:val="000000"/>
          <w:sz w:val="32"/>
          <w:szCs w:val="32"/>
        </w:rPr>
      </w:pPr>
      <w:r w:rsidRPr="00A62110">
        <w:rPr>
          <w:color w:val="000000"/>
          <w:sz w:val="32"/>
          <w:szCs w:val="32"/>
        </w:rPr>
        <w:t>Existing literature reveals several gaps:</w:t>
      </w:r>
    </w:p>
    <w:p w14:paraId="767A67E0" w14:textId="47748C11" w:rsidR="00123ADD" w:rsidRPr="006E6087" w:rsidRDefault="00123ADD" w:rsidP="00123ADD">
      <w:pPr>
        <w:pStyle w:val="NormalWeb"/>
        <w:rPr>
          <w:color w:val="000000"/>
          <w:sz w:val="32"/>
          <w:szCs w:val="32"/>
        </w:rPr>
      </w:pPr>
      <w:r w:rsidRPr="006E6087">
        <w:rPr>
          <w:color w:val="000000"/>
          <w:sz w:val="32"/>
          <w:szCs w:val="32"/>
        </w:rPr>
        <w:t>First, there is very limited research on how managers in Bangladesh</w:t>
      </w:r>
      <w:r w:rsidR="00BD7E80">
        <w:rPr>
          <w:color w:val="000000"/>
          <w:sz w:val="32"/>
          <w:szCs w:val="32"/>
        </w:rPr>
        <w:t>, Chittagong area.</w:t>
      </w:r>
      <w:r w:rsidRPr="006E6087">
        <w:rPr>
          <w:color w:val="000000"/>
          <w:sz w:val="32"/>
          <w:szCs w:val="32"/>
        </w:rPr>
        <w:t xml:space="preserve"> and the wider South Asian region make sense of AI adoption. In particular, we know little about how managers interpret AI within their everyday organizational realities while responding to institutional, regulatory, and market pressures.</w:t>
      </w:r>
    </w:p>
    <w:p w14:paraId="50EFE9C5" w14:textId="2D76A438" w:rsidR="00123ADD" w:rsidRPr="006E6087" w:rsidRDefault="00123ADD" w:rsidP="00123ADD">
      <w:pPr>
        <w:pStyle w:val="NormalWeb"/>
        <w:rPr>
          <w:color w:val="000000"/>
          <w:sz w:val="32"/>
          <w:szCs w:val="32"/>
        </w:rPr>
      </w:pPr>
      <w:r w:rsidRPr="006E6087">
        <w:rPr>
          <w:color w:val="000000"/>
          <w:sz w:val="32"/>
          <w:szCs w:val="32"/>
        </w:rPr>
        <w:lastRenderedPageBreak/>
        <w:t xml:space="preserve">Second, current studies offer only a partial understanding of how managerial technology frames shape the way AI is introduced and used in emerging </w:t>
      </w:r>
      <w:proofErr w:type="gramStart"/>
      <w:r w:rsidRPr="006E6087">
        <w:rPr>
          <w:color w:val="000000"/>
          <w:sz w:val="32"/>
          <w:szCs w:val="32"/>
        </w:rPr>
        <w:t>economies.</w:t>
      </w:r>
      <w:r w:rsidR="00D86B54">
        <w:rPr>
          <w:color w:val="000000"/>
          <w:sz w:val="32"/>
          <w:szCs w:val="32"/>
        </w:rPr>
        <w:t>Existing</w:t>
      </w:r>
      <w:proofErr w:type="gramEnd"/>
      <w:r w:rsidR="00D86B54">
        <w:rPr>
          <w:color w:val="000000"/>
          <w:sz w:val="32"/>
          <w:szCs w:val="32"/>
        </w:rPr>
        <w:t xml:space="preserve"> </w:t>
      </w:r>
      <w:r w:rsidRPr="006E6087">
        <w:rPr>
          <w:color w:val="000000"/>
          <w:sz w:val="32"/>
          <w:szCs w:val="32"/>
        </w:rPr>
        <w:t>literature focuses on technical capabilit</w:t>
      </w:r>
      <w:r w:rsidR="00274E48">
        <w:rPr>
          <w:color w:val="000000"/>
          <w:sz w:val="32"/>
          <w:szCs w:val="32"/>
        </w:rPr>
        <w:t>y</w:t>
      </w:r>
      <w:r w:rsidRPr="006E6087">
        <w:rPr>
          <w:color w:val="000000"/>
          <w:sz w:val="32"/>
          <w:szCs w:val="32"/>
        </w:rPr>
        <w:t xml:space="preserve"> or economic </w:t>
      </w:r>
      <w:r w:rsidR="00EA3507">
        <w:rPr>
          <w:color w:val="000000"/>
          <w:sz w:val="32"/>
          <w:szCs w:val="32"/>
        </w:rPr>
        <w:t xml:space="preserve">results </w:t>
      </w:r>
      <w:r w:rsidRPr="006E6087">
        <w:rPr>
          <w:color w:val="000000"/>
          <w:sz w:val="32"/>
          <w:szCs w:val="32"/>
        </w:rPr>
        <w:t>rather than on how managers’ beliefs, assumptions, and interpretations influence AI implementation.</w:t>
      </w:r>
    </w:p>
    <w:p w14:paraId="1EE80BE7" w14:textId="061631DB" w:rsidR="00123ADD" w:rsidRPr="006E6087" w:rsidRDefault="00123ADD" w:rsidP="00123ADD">
      <w:pPr>
        <w:pStyle w:val="NormalWeb"/>
        <w:rPr>
          <w:color w:val="000000"/>
          <w:sz w:val="32"/>
          <w:szCs w:val="32"/>
        </w:rPr>
      </w:pPr>
      <w:r w:rsidRPr="006E6087">
        <w:rPr>
          <w:color w:val="000000"/>
          <w:sz w:val="32"/>
          <w:szCs w:val="32"/>
        </w:rPr>
        <w:t xml:space="preserve">Third, there </w:t>
      </w:r>
      <w:r w:rsidR="00445A11">
        <w:rPr>
          <w:color w:val="000000"/>
          <w:sz w:val="32"/>
          <w:szCs w:val="32"/>
        </w:rPr>
        <w:t>has a</w:t>
      </w:r>
      <w:r w:rsidRPr="006E6087">
        <w:rPr>
          <w:color w:val="000000"/>
          <w:sz w:val="32"/>
          <w:szCs w:val="32"/>
        </w:rPr>
        <w:t xml:space="preserve"> lack of qualitative research </w:t>
      </w:r>
      <w:r w:rsidR="00D22BC6">
        <w:rPr>
          <w:color w:val="000000"/>
          <w:sz w:val="32"/>
          <w:szCs w:val="32"/>
        </w:rPr>
        <w:t>which</w:t>
      </w:r>
      <w:r w:rsidRPr="006E6087">
        <w:rPr>
          <w:color w:val="000000"/>
          <w:sz w:val="32"/>
          <w:szCs w:val="32"/>
        </w:rPr>
        <w:t xml:space="preserve"> gives voice to managers’ own experiences with AI in Bangladesh. As a result, authentic managerial narratives—how managers talk about, understand, and emotionally respond to AI—remain largely underexplored.</w:t>
      </w:r>
    </w:p>
    <w:p w14:paraId="51951D91" w14:textId="77777777" w:rsidR="002305C0" w:rsidRPr="009669E8" w:rsidRDefault="002305C0" w:rsidP="002305C0">
      <w:pPr>
        <w:pStyle w:val="NormalWeb"/>
        <w:rPr>
          <w:color w:val="000000"/>
          <w:sz w:val="32"/>
          <w:szCs w:val="32"/>
        </w:rPr>
      </w:pPr>
      <w:r w:rsidRPr="009669E8">
        <w:rPr>
          <w:color w:val="000000"/>
          <w:sz w:val="32"/>
          <w:szCs w:val="32"/>
        </w:rPr>
        <w:t xml:space="preserve">Despite these insights, much of the existing AI and management literature remains dominated by functionalist and technocentric approaches. Popular adoption models such as TAM, UTAUT, and AI readiness frameworks assume that managers have a clear understanding of AI and make rational, stable evaluations prior to adoption. These models overlook ambiguity, emotion, contradiction, and the socially embedded nature of meaning-making. As a result, managerial hesitation or resistance is often misinterpreted as a lack of skills or readiness rather than a meaningful response to </w:t>
      </w:r>
      <w:proofErr w:type="spellStart"/>
      <w:r w:rsidRPr="009669E8">
        <w:rPr>
          <w:color w:val="000000"/>
          <w:sz w:val="32"/>
          <w:szCs w:val="32"/>
        </w:rPr>
        <w:t>organisational</w:t>
      </w:r>
      <w:proofErr w:type="spellEnd"/>
      <w:r w:rsidRPr="009669E8">
        <w:rPr>
          <w:color w:val="000000"/>
          <w:sz w:val="32"/>
          <w:szCs w:val="32"/>
        </w:rPr>
        <w:t xml:space="preserve"> realities.</w:t>
      </w:r>
    </w:p>
    <w:p w14:paraId="609C1EDD" w14:textId="75B95E9A" w:rsidR="002305C0" w:rsidRPr="009669E8" w:rsidRDefault="002305C0" w:rsidP="002305C0">
      <w:pPr>
        <w:pStyle w:val="NormalWeb"/>
        <w:rPr>
          <w:color w:val="000000"/>
          <w:sz w:val="32"/>
          <w:szCs w:val="32"/>
        </w:rPr>
      </w:pPr>
      <w:r w:rsidRPr="009669E8">
        <w:rPr>
          <w:color w:val="000000"/>
          <w:sz w:val="32"/>
          <w:szCs w:val="32"/>
        </w:rPr>
        <w:t xml:space="preserve">This represents a significant theoretical limitation. AI is not </w:t>
      </w:r>
      <w:r w:rsidR="00E016D7">
        <w:rPr>
          <w:color w:val="000000"/>
          <w:sz w:val="32"/>
          <w:szCs w:val="32"/>
        </w:rPr>
        <w:t xml:space="preserve">only </w:t>
      </w:r>
      <w:r w:rsidRPr="009669E8">
        <w:rPr>
          <w:color w:val="000000"/>
          <w:sz w:val="32"/>
          <w:szCs w:val="32"/>
        </w:rPr>
        <w:t>simply adopted</w:t>
      </w:r>
      <w:r w:rsidR="0090086F">
        <w:rPr>
          <w:color w:val="000000"/>
          <w:sz w:val="32"/>
          <w:szCs w:val="32"/>
        </w:rPr>
        <w:t xml:space="preserve"> </w:t>
      </w:r>
      <w:r w:rsidR="00E016D7">
        <w:rPr>
          <w:color w:val="000000"/>
          <w:sz w:val="32"/>
          <w:szCs w:val="32"/>
        </w:rPr>
        <w:t xml:space="preserve">but </w:t>
      </w:r>
      <w:r w:rsidRPr="009669E8">
        <w:rPr>
          <w:color w:val="000000"/>
          <w:sz w:val="32"/>
          <w:szCs w:val="32"/>
        </w:rPr>
        <w:t>it is interpreted, negotiated, and continuously redefined through social interaction. Empirical research has also been disproportionately concentrated in Western and technologically advanced Asian contexts, where institutional stability and infrastructure are often taken for granted. This has led to an epistemic narrowing of AI scholarship</w:t>
      </w:r>
      <w:r w:rsidR="00E016D7">
        <w:rPr>
          <w:color w:val="000000"/>
          <w:sz w:val="32"/>
          <w:szCs w:val="32"/>
        </w:rPr>
        <w:t xml:space="preserve"> as well as</w:t>
      </w:r>
      <w:r w:rsidRPr="009669E8">
        <w:rPr>
          <w:color w:val="000000"/>
          <w:sz w:val="32"/>
          <w:szCs w:val="32"/>
        </w:rPr>
        <w:t xml:space="preserve"> </w:t>
      </w:r>
      <w:proofErr w:type="spellStart"/>
      <w:r w:rsidRPr="009669E8">
        <w:rPr>
          <w:color w:val="000000"/>
          <w:sz w:val="32"/>
          <w:szCs w:val="32"/>
        </w:rPr>
        <w:t>marginalising</w:t>
      </w:r>
      <w:proofErr w:type="spellEnd"/>
      <w:r w:rsidRPr="009669E8">
        <w:rPr>
          <w:color w:val="000000"/>
          <w:sz w:val="32"/>
          <w:szCs w:val="32"/>
        </w:rPr>
        <w:t xml:space="preserve"> managerial experiences in developing countries like Bangladesh.</w:t>
      </w:r>
    </w:p>
    <w:p w14:paraId="6058E04C" w14:textId="3567BE8E" w:rsidR="002305C0" w:rsidRPr="009669E8" w:rsidRDefault="002305C0" w:rsidP="002305C0">
      <w:pPr>
        <w:pStyle w:val="NormalWeb"/>
        <w:rPr>
          <w:color w:val="000000"/>
          <w:sz w:val="32"/>
          <w:szCs w:val="32"/>
        </w:rPr>
      </w:pPr>
      <w:r w:rsidRPr="009669E8">
        <w:rPr>
          <w:color w:val="000000"/>
          <w:sz w:val="32"/>
          <w:szCs w:val="32"/>
        </w:rPr>
        <w:t>Bangladesh offers a particularly compelling context for studying AI sensemaking. Managers operate under conditions of institutional hybridity, relational decision-making, regulatory ambiguity</w:t>
      </w:r>
      <w:r w:rsidR="002661A2">
        <w:rPr>
          <w:color w:val="000000"/>
          <w:sz w:val="32"/>
          <w:szCs w:val="32"/>
        </w:rPr>
        <w:t xml:space="preserve"> </w:t>
      </w:r>
      <w:r w:rsidRPr="009669E8">
        <w:rPr>
          <w:color w:val="000000"/>
          <w:sz w:val="32"/>
          <w:szCs w:val="32"/>
        </w:rPr>
        <w:t xml:space="preserve">and strong social norms. They must navigate competing narratives of AI as inevitable progress and as a potential threat to authority, autonomy, and employment. </w:t>
      </w:r>
      <w:r w:rsidR="002661A2">
        <w:rPr>
          <w:color w:val="000000"/>
          <w:sz w:val="32"/>
          <w:szCs w:val="32"/>
        </w:rPr>
        <w:t>Yet</w:t>
      </w:r>
      <w:r w:rsidRPr="009669E8">
        <w:rPr>
          <w:color w:val="000000"/>
          <w:sz w:val="32"/>
          <w:szCs w:val="32"/>
        </w:rPr>
        <w:t xml:space="preserve">, existing research in developing contexts tends </w:t>
      </w:r>
      <w:r w:rsidRPr="009669E8">
        <w:rPr>
          <w:color w:val="000000"/>
          <w:sz w:val="32"/>
          <w:szCs w:val="32"/>
        </w:rPr>
        <w:lastRenderedPageBreak/>
        <w:t>to focus on policy or skills gaps, failing to capture how managers interpret, negotiate, and sometimes resist AI.</w:t>
      </w:r>
    </w:p>
    <w:p w14:paraId="6F7292D3" w14:textId="77777777" w:rsidR="002305C0" w:rsidRPr="009669E8" w:rsidRDefault="002305C0" w:rsidP="002305C0">
      <w:pPr>
        <w:pStyle w:val="NormalWeb"/>
        <w:rPr>
          <w:color w:val="000000"/>
          <w:sz w:val="32"/>
          <w:szCs w:val="32"/>
        </w:rPr>
      </w:pPr>
      <w:r w:rsidRPr="009669E8">
        <w:rPr>
          <w:color w:val="000000"/>
          <w:sz w:val="32"/>
          <w:szCs w:val="32"/>
        </w:rPr>
        <w:t xml:space="preserve">Accordingly, this review identifies three interconnected gaps in the literature: a theoretical gap arising from the dominance of functionalist explanations; an empirical gap concerning the lack of research on managerial sensemaking, especially in non-Western contexts; and a contextual gap reflecting the inadequate </w:t>
      </w:r>
      <w:proofErr w:type="spellStart"/>
      <w:r w:rsidRPr="009669E8">
        <w:rPr>
          <w:color w:val="000000"/>
          <w:sz w:val="32"/>
          <w:szCs w:val="32"/>
        </w:rPr>
        <w:t>theorisation</w:t>
      </w:r>
      <w:proofErr w:type="spellEnd"/>
      <w:r w:rsidRPr="009669E8">
        <w:rPr>
          <w:color w:val="000000"/>
          <w:sz w:val="32"/>
          <w:szCs w:val="32"/>
        </w:rPr>
        <w:t xml:space="preserve"> of developing-country </w:t>
      </w:r>
      <w:proofErr w:type="spellStart"/>
      <w:r w:rsidRPr="009669E8">
        <w:rPr>
          <w:color w:val="000000"/>
          <w:sz w:val="32"/>
          <w:szCs w:val="32"/>
        </w:rPr>
        <w:t>organisational</w:t>
      </w:r>
      <w:proofErr w:type="spellEnd"/>
      <w:r w:rsidRPr="009669E8">
        <w:rPr>
          <w:color w:val="000000"/>
          <w:sz w:val="32"/>
          <w:szCs w:val="32"/>
        </w:rPr>
        <w:t xml:space="preserve"> realities. Addressing these gaps requires an interpretive, qualitative approach that foregrounds how Bangladeshi managers make sense of AI within their everyday </w:t>
      </w:r>
      <w:proofErr w:type="spellStart"/>
      <w:r w:rsidRPr="009669E8">
        <w:rPr>
          <w:color w:val="000000"/>
          <w:sz w:val="32"/>
          <w:szCs w:val="32"/>
        </w:rPr>
        <w:t>organisational</w:t>
      </w:r>
      <w:proofErr w:type="spellEnd"/>
      <w:r w:rsidRPr="009669E8">
        <w:rPr>
          <w:color w:val="000000"/>
          <w:sz w:val="32"/>
          <w:szCs w:val="32"/>
        </w:rPr>
        <w:t xml:space="preserve"> worlds.</w:t>
      </w:r>
    </w:p>
    <w:p w14:paraId="1977A81C" w14:textId="7554CA14" w:rsidR="002305C0" w:rsidRDefault="002305C0" w:rsidP="002305C0">
      <w:pPr>
        <w:pStyle w:val="NormalWeb"/>
        <w:rPr>
          <w:color w:val="000000"/>
          <w:sz w:val="32"/>
          <w:szCs w:val="32"/>
        </w:rPr>
      </w:pPr>
      <w:r w:rsidRPr="009669E8">
        <w:rPr>
          <w:color w:val="000000"/>
          <w:sz w:val="32"/>
          <w:szCs w:val="32"/>
        </w:rPr>
        <w:t>By doing so, this study challenges dominant technocratic narratives of AI and contributes to management scholarship by extending sensemaking theory into AI and digital transformation,</w:t>
      </w:r>
      <w:r w:rsidR="007D62E2">
        <w:rPr>
          <w:color w:val="000000"/>
          <w:sz w:val="32"/>
          <w:szCs w:val="32"/>
        </w:rPr>
        <w:t xml:space="preserve"> also</w:t>
      </w:r>
      <w:r w:rsidRPr="009669E8">
        <w:rPr>
          <w:color w:val="000000"/>
          <w:sz w:val="32"/>
          <w:szCs w:val="32"/>
        </w:rPr>
        <w:t xml:space="preserve"> offering empirically grounded insights from an underrepresented context</w:t>
      </w:r>
      <w:r w:rsidR="007D62E2">
        <w:rPr>
          <w:color w:val="000000"/>
          <w:sz w:val="32"/>
          <w:szCs w:val="32"/>
        </w:rPr>
        <w:t xml:space="preserve"> as well as </w:t>
      </w:r>
      <w:r w:rsidRPr="009669E8">
        <w:rPr>
          <w:color w:val="000000"/>
          <w:sz w:val="32"/>
          <w:szCs w:val="32"/>
        </w:rPr>
        <w:t>re-</w:t>
      </w:r>
      <w:proofErr w:type="spellStart"/>
      <w:r w:rsidRPr="009669E8">
        <w:rPr>
          <w:color w:val="000000"/>
          <w:sz w:val="32"/>
          <w:szCs w:val="32"/>
        </w:rPr>
        <w:t>centring</w:t>
      </w:r>
      <w:proofErr w:type="spellEnd"/>
      <w:r w:rsidRPr="009669E8">
        <w:rPr>
          <w:color w:val="000000"/>
          <w:sz w:val="32"/>
          <w:szCs w:val="32"/>
        </w:rPr>
        <w:t xml:space="preserve"> managerial meaning-making as a critical dimension of AI-enabled </w:t>
      </w:r>
      <w:proofErr w:type="spellStart"/>
      <w:r w:rsidRPr="009669E8">
        <w:rPr>
          <w:color w:val="000000"/>
          <w:sz w:val="32"/>
          <w:szCs w:val="32"/>
        </w:rPr>
        <w:t>organisational</w:t>
      </w:r>
      <w:proofErr w:type="spellEnd"/>
      <w:r w:rsidRPr="009669E8">
        <w:rPr>
          <w:color w:val="000000"/>
          <w:sz w:val="32"/>
          <w:szCs w:val="32"/>
        </w:rPr>
        <w:t xml:space="preserve"> change. Rather than asking whether AI is adopted, this research asks how AI becomes meaningful in practice.</w:t>
      </w:r>
    </w:p>
    <w:p w14:paraId="5F38A41C" w14:textId="77777777" w:rsidR="001B4755" w:rsidRDefault="001B4755" w:rsidP="001B4755">
      <w:pPr>
        <w:pStyle w:val="NormalWeb"/>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7C81">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Aim of Study:</w:t>
      </w:r>
    </w:p>
    <w:p w14:paraId="3BBA4205" w14:textId="4FFCE879" w:rsidR="001B4755" w:rsidRPr="001B4755" w:rsidRDefault="001B4755" w:rsidP="001B4755">
      <w:pPr>
        <w:pStyle w:val="NormalWeb"/>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2411">
        <w:rPr>
          <w:color w:val="000000"/>
          <w:sz w:val="32"/>
          <w:szCs w:val="32"/>
        </w:rPr>
        <w:t>This study aims explor</w:t>
      </w:r>
      <w:r w:rsidR="00604EF7">
        <w:rPr>
          <w:color w:val="000000"/>
          <w:sz w:val="32"/>
          <w:szCs w:val="32"/>
        </w:rPr>
        <w:t xml:space="preserve">ing </w:t>
      </w:r>
      <w:r w:rsidRPr="00902411">
        <w:rPr>
          <w:color w:val="000000"/>
          <w:sz w:val="32"/>
          <w:szCs w:val="32"/>
        </w:rPr>
        <w:t>how managers in Bangladesh understand and make sense of Artificial Intelligence (AI) within</w:t>
      </w:r>
      <w:r w:rsidR="002879BC">
        <w:rPr>
          <w:color w:val="000000"/>
          <w:sz w:val="32"/>
          <w:szCs w:val="32"/>
        </w:rPr>
        <w:t xml:space="preserve"> the </w:t>
      </w:r>
      <w:r w:rsidRPr="00902411">
        <w:rPr>
          <w:color w:val="000000"/>
          <w:sz w:val="32"/>
          <w:szCs w:val="32"/>
        </w:rPr>
        <w:t>organizational contexts. It examines how their interpretations of AI shape the decisions they make, the practices they follow and the ways their organizations respond to this technology. In doing so, the study pays attention to the cognitive, organizational, and institutional factors that influence how managers perceive and act on AI in their day-to-day work.</w:t>
      </w:r>
    </w:p>
    <w:p w14:paraId="3B2796ED" w14:textId="77777777" w:rsidR="001B4755" w:rsidRPr="009669E8" w:rsidRDefault="001B4755" w:rsidP="002305C0">
      <w:pPr>
        <w:pStyle w:val="NormalWeb"/>
        <w:rPr>
          <w:color w:val="000000"/>
          <w:sz w:val="32"/>
          <w:szCs w:val="32"/>
        </w:rPr>
      </w:pPr>
    </w:p>
    <w:p w14:paraId="1E78EC9A" w14:textId="77777777" w:rsidR="002305C0" w:rsidRDefault="00FC0983" w:rsidP="002305C0">
      <w:pPr>
        <w:rPr>
          <w:color w:val="000000"/>
        </w:rPr>
      </w:pPr>
      <w:r>
        <w:rPr>
          <w:noProof/>
          <w:color w:val="000000"/>
        </w:rPr>
      </w:r>
      <w:r w:rsidR="00FC0983">
        <w:rPr>
          <w:noProof/>
          <w:color w:val="000000"/>
        </w:rPr>
        <w:pict w14:anchorId="010BBE9D">
          <v:rect id="_x0000_i1026" alt="" style="width:269.1pt;height:.05pt;mso-width-percent:0;mso-height-percent:0;mso-width-percent:0;mso-height-percent:0" o:hrpct="575" o:hralign="center" o:hrstd="t" o:hr="t" fillcolor="#a0a0a0" stroked="f"/>
        </w:pict>
      </w:r>
    </w:p>
    <w:p w14:paraId="79567119" w14:textId="77777777" w:rsidR="002305C0" w:rsidRDefault="002305C0" w:rsidP="002305C0">
      <w:pPr>
        <w:pStyle w:val="z-BottomofForm"/>
      </w:pPr>
      <w:r>
        <w:t>Bottom of Form</w:t>
      </w:r>
    </w:p>
    <w:p w14:paraId="612C25A0" w14:textId="77777777" w:rsidR="002305C0" w:rsidRPr="002305C0" w:rsidRDefault="002305C0" w:rsidP="002305C0"/>
    <w:p w14:paraId="1CABF458" w14:textId="77777777" w:rsidR="00B638E3" w:rsidRPr="00F9456A" w:rsidRDefault="00B638E3" w:rsidP="004705C3">
      <w:pPr>
        <w:spacing w:before="100" w:beforeAutospacing="1" w:after="100" w:afterAutospacing="1"/>
        <w:rPr>
          <w:rFonts w:ascii="-webkit-standard" w:hAnsi="-webkit-standard"/>
          <w:color w:val="000000"/>
          <w:sz w:val="32"/>
          <w:szCs w:val="32"/>
        </w:rPr>
      </w:pPr>
    </w:p>
    <w:p w14:paraId="4D0228A8" w14:textId="7667EB48" w:rsidR="004027C0" w:rsidRPr="00DD23C3" w:rsidRDefault="004705C3" w:rsidP="00AC33EA">
      <w:pPr>
        <w:spacing w:before="100" w:beforeAutospacing="1" w:after="100" w:afterAutospacing="1"/>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F9456A">
        <w:rPr>
          <w:color w:val="000000"/>
          <w:sz w:val="32"/>
          <w:szCs w:val="32"/>
        </w:rPr>
        <w:lastRenderedPageBreak/>
        <w:t xml:space="preserve"> </w:t>
      </w:r>
    </w:p>
    <w:p w14:paraId="417B17B9" w14:textId="5E5E3478" w:rsidR="00250D6C" w:rsidRDefault="008D69AC" w:rsidP="00831A22">
      <w:pPr>
        <w:pStyle w:val="NormalWeb"/>
        <w:rPr>
          <w:b/>
          <w:color w:val="156082" w:themeColor="accent1"/>
          <w:kern w:val="36"/>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2.2 </w:t>
      </w:r>
      <w:r w:rsidR="00F11276">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Sensemaking Theory:</w:t>
      </w:r>
      <w:r w:rsidR="00650722" w:rsidRPr="00027479">
        <w:rPr>
          <w:b/>
          <w:color w:val="156082" w:themeColor="accent1"/>
          <w:kern w:val="36"/>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DFE292F" w14:textId="353C6D1B" w:rsidR="00831A22" w:rsidRPr="00682062" w:rsidRDefault="00831A22" w:rsidP="00831A22">
      <w:pPr>
        <w:pStyle w:val="NormalWeb"/>
        <w:rPr>
          <w:color w:val="000000"/>
          <w:sz w:val="32"/>
          <w:szCs w:val="32"/>
        </w:rPr>
      </w:pPr>
      <w:r w:rsidRPr="00682062">
        <w:rPr>
          <w:color w:val="000000"/>
          <w:sz w:val="32"/>
          <w:szCs w:val="32"/>
        </w:rPr>
        <w:t>This study draws primarily on </w:t>
      </w:r>
      <w:r w:rsidRPr="00682062">
        <w:rPr>
          <w:b/>
          <w:bCs/>
          <w:color w:val="000000"/>
          <w:sz w:val="32"/>
          <w:szCs w:val="32"/>
        </w:rPr>
        <w:t>Weick’s Sensemaking Theory (1995)</w:t>
      </w:r>
      <w:r w:rsidRPr="00682062">
        <w:rPr>
          <w:color w:val="000000"/>
          <w:sz w:val="32"/>
          <w:szCs w:val="32"/>
        </w:rPr>
        <w:t> as its central theoretical framework, supported by </w:t>
      </w:r>
      <w:r w:rsidRPr="00682062">
        <w:rPr>
          <w:b/>
          <w:bCs/>
          <w:color w:val="000000"/>
          <w:sz w:val="32"/>
          <w:szCs w:val="32"/>
        </w:rPr>
        <w:t>Guba and Lincoln’s constructivist–interpretivist paradigm</w:t>
      </w:r>
      <w:r w:rsidRPr="00682062">
        <w:rPr>
          <w:color w:val="000000"/>
          <w:sz w:val="32"/>
          <w:szCs w:val="32"/>
        </w:rPr>
        <w:t> as the underlying philosophical foundation. Together, these perspectives provide a coherent lens for understanding how Bangladeshi managers interpret and negotiate Artificial Intelligence (AI) within complex and uncertain organizational contexts.</w:t>
      </w:r>
      <w:r w:rsidR="004342A7" w:rsidRPr="004342A7">
        <w:rPr>
          <w:rFonts w:ascii="-webkit-standard" w:hAnsi="-webkit-standard"/>
          <w:color w:val="000000"/>
          <w:sz w:val="27"/>
          <w:szCs w:val="27"/>
        </w:rPr>
        <w:t xml:space="preserve"> </w:t>
      </w:r>
      <w:r w:rsidR="004342A7" w:rsidRPr="00145D24">
        <w:rPr>
          <w:rFonts w:ascii="-webkit-standard" w:hAnsi="-webkit-standard"/>
          <w:color w:val="000000"/>
          <w:sz w:val="32"/>
          <w:szCs w:val="32"/>
        </w:rPr>
        <w:t>To explore these experiences in depth, the study draws on</w:t>
      </w:r>
      <w:r w:rsidR="004342A7" w:rsidRPr="00145D24">
        <w:rPr>
          <w:rStyle w:val="apple-converted-space"/>
          <w:rFonts w:ascii="-webkit-standard" w:eastAsiaTheme="majorEastAsia" w:hAnsi="-webkit-standard"/>
          <w:color w:val="000000"/>
          <w:sz w:val="32"/>
          <w:szCs w:val="32"/>
        </w:rPr>
        <w:t> </w:t>
      </w:r>
      <w:r w:rsidR="004342A7" w:rsidRPr="00145D24">
        <w:rPr>
          <w:rStyle w:val="Strong"/>
          <w:rFonts w:eastAsiaTheme="majorEastAsia"/>
          <w:color w:val="000000"/>
          <w:sz w:val="32"/>
          <w:szCs w:val="32"/>
        </w:rPr>
        <w:t>Interpretative Phenomenological Analysis (IPA)</w:t>
      </w:r>
      <w:r w:rsidR="004342A7" w:rsidRPr="00145D24">
        <w:rPr>
          <w:rStyle w:val="apple-converted-space"/>
          <w:rFonts w:ascii="-webkit-standard" w:eastAsiaTheme="majorEastAsia" w:hAnsi="-webkit-standard"/>
          <w:color w:val="000000"/>
          <w:sz w:val="32"/>
          <w:szCs w:val="32"/>
        </w:rPr>
        <w:t> </w:t>
      </w:r>
      <w:r w:rsidR="004342A7" w:rsidRPr="00145D24">
        <w:rPr>
          <w:rFonts w:ascii="-webkit-standard" w:hAnsi="-webkit-standard"/>
          <w:color w:val="000000"/>
          <w:sz w:val="32"/>
          <w:szCs w:val="32"/>
        </w:rPr>
        <w:t>(Smith, Flowers &amp; Larkin, 2009). IPA allows close attention to individual managers’ accounts and acknowledges that sensemaking is an interpretive process. Managers are trying to make</w:t>
      </w:r>
      <w:r w:rsidR="004342A7" w:rsidRPr="00145D24">
        <w:rPr>
          <w:rFonts w:ascii="-webkit-standard" w:hAnsi="-webkit-standard"/>
          <w:color w:val="000000"/>
          <w:sz w:val="36"/>
          <w:szCs w:val="36"/>
        </w:rPr>
        <w:t xml:space="preserve"> sense of AI in relation to their roles, expectations</w:t>
      </w:r>
      <w:r w:rsidR="00E71A32">
        <w:rPr>
          <w:rFonts w:ascii="-webkit-standard" w:hAnsi="-webkit-standard"/>
          <w:color w:val="000000"/>
          <w:sz w:val="36"/>
          <w:szCs w:val="36"/>
        </w:rPr>
        <w:t>.</w:t>
      </w:r>
    </w:p>
    <w:p w14:paraId="4A7EDA66" w14:textId="41A9B3AE" w:rsidR="00831A22" w:rsidRPr="00831A22" w:rsidRDefault="00831A22" w:rsidP="00831A22">
      <w:pPr>
        <w:spacing w:before="100" w:beforeAutospacing="1" w:after="100" w:afterAutospacing="1"/>
        <w:outlineLvl w:val="3"/>
        <w:rPr>
          <w:b/>
          <w:bCs/>
          <w:color w:val="000000"/>
          <w:sz w:val="32"/>
          <w:szCs w:val="32"/>
        </w:rPr>
      </w:pPr>
      <w:r w:rsidRPr="00831A22">
        <w:rPr>
          <w:b/>
          <w:bCs/>
          <w:color w:val="000000"/>
          <w:sz w:val="32"/>
          <w:szCs w:val="32"/>
        </w:rPr>
        <w:t>Weick’s Sensemaking Theory (1995)</w:t>
      </w:r>
      <w:r w:rsidR="0075270B">
        <w:rPr>
          <w:b/>
          <w:bCs/>
          <w:color w:val="000000"/>
          <w:sz w:val="32"/>
          <w:szCs w:val="32"/>
        </w:rPr>
        <w:t xml:space="preserve"> is as follows:</w:t>
      </w:r>
    </w:p>
    <w:p w14:paraId="7F8D4B4D" w14:textId="13E07E49" w:rsidR="00831A22" w:rsidRPr="00071A56" w:rsidRDefault="00831A22" w:rsidP="00831A22">
      <w:pPr>
        <w:spacing w:before="100" w:beforeAutospacing="1" w:after="100" w:afterAutospacing="1"/>
        <w:rPr>
          <w:color w:val="000000"/>
          <w:sz w:val="36"/>
          <w:szCs w:val="36"/>
        </w:rPr>
      </w:pPr>
      <w:r w:rsidRPr="00071A56">
        <w:rPr>
          <w:color w:val="000000"/>
          <w:sz w:val="36"/>
          <w:szCs w:val="36"/>
        </w:rPr>
        <w:t xml:space="preserve">Karl E. Weick’s Sensemaking Theory offers a </w:t>
      </w:r>
      <w:r w:rsidR="0075270B" w:rsidRPr="00071A56">
        <w:rPr>
          <w:color w:val="000000"/>
          <w:sz w:val="36"/>
          <w:szCs w:val="36"/>
        </w:rPr>
        <w:t xml:space="preserve">way which is </w:t>
      </w:r>
      <w:r w:rsidRPr="00071A56">
        <w:rPr>
          <w:color w:val="000000"/>
          <w:sz w:val="36"/>
          <w:szCs w:val="36"/>
        </w:rPr>
        <w:t>powerful to understand how individuals and groups construct meaning when faced with ambiguity, uncertainty or unexpected change</w:t>
      </w:r>
      <w:r w:rsidR="0075270B" w:rsidRPr="00071A56">
        <w:rPr>
          <w:color w:val="000000"/>
          <w:sz w:val="36"/>
          <w:szCs w:val="36"/>
        </w:rPr>
        <w:t xml:space="preserve"> r</w:t>
      </w:r>
      <w:r w:rsidRPr="00071A56">
        <w:rPr>
          <w:color w:val="000000"/>
          <w:sz w:val="36"/>
          <w:szCs w:val="36"/>
        </w:rPr>
        <w:t>ather than viewing organizational realities as fixed or objective, sensemaking emphasizes how people notice, interpret</w:t>
      </w:r>
      <w:r w:rsidR="0075270B" w:rsidRPr="00071A56">
        <w:rPr>
          <w:color w:val="000000"/>
          <w:sz w:val="36"/>
          <w:szCs w:val="36"/>
        </w:rPr>
        <w:t xml:space="preserve"> as well as</w:t>
      </w:r>
      <w:r w:rsidRPr="00071A56">
        <w:rPr>
          <w:color w:val="000000"/>
          <w:sz w:val="36"/>
          <w:szCs w:val="36"/>
        </w:rPr>
        <w:t> act upon cues from their environment to create a shared understanding of “what is going on.” This makes the theory particularly well suited to qualitative, interview-based research.</w:t>
      </w:r>
    </w:p>
    <w:p w14:paraId="6A8EB76A" w14:textId="4789492E" w:rsidR="00831A22" w:rsidRPr="00071A56" w:rsidRDefault="00831A22" w:rsidP="00831A22">
      <w:pPr>
        <w:spacing w:before="100" w:beforeAutospacing="1" w:after="100" w:afterAutospacing="1"/>
        <w:rPr>
          <w:color w:val="000000"/>
          <w:sz w:val="36"/>
          <w:szCs w:val="36"/>
        </w:rPr>
      </w:pPr>
      <w:r w:rsidRPr="00071A56">
        <w:rPr>
          <w:color w:val="000000"/>
          <w:sz w:val="36"/>
          <w:szCs w:val="36"/>
        </w:rPr>
        <w:t>In the context of AI adoption in Bangladesh, sensemaking helps explain how managers actively interpret AI rather than passively adopting it as a technical tool. Specifically, Weick’s theory helps illuminate</w:t>
      </w:r>
      <w:r w:rsidR="00E40FE2" w:rsidRPr="00071A56">
        <w:rPr>
          <w:color w:val="000000"/>
          <w:sz w:val="36"/>
          <w:szCs w:val="36"/>
        </w:rPr>
        <w:t xml:space="preserve"> which is described below:</w:t>
      </w:r>
    </w:p>
    <w:p w14:paraId="001F53D3" w14:textId="77777777" w:rsidR="00831A22" w:rsidRPr="00071A56" w:rsidRDefault="00831A22" w:rsidP="00F412F0">
      <w:pPr>
        <w:numPr>
          <w:ilvl w:val="0"/>
          <w:numId w:val="3"/>
        </w:numPr>
        <w:spacing w:before="100" w:beforeAutospacing="1" w:after="100" w:afterAutospacing="1"/>
        <w:rPr>
          <w:color w:val="000000"/>
          <w:sz w:val="36"/>
          <w:szCs w:val="36"/>
        </w:rPr>
      </w:pPr>
      <w:r w:rsidRPr="00071A56">
        <w:rPr>
          <w:b/>
          <w:bCs/>
          <w:color w:val="000000"/>
          <w:sz w:val="36"/>
          <w:szCs w:val="36"/>
        </w:rPr>
        <w:t>Identity construction</w:t>
      </w:r>
      <w:r w:rsidRPr="00071A56">
        <w:rPr>
          <w:color w:val="000000"/>
          <w:sz w:val="36"/>
          <w:szCs w:val="36"/>
        </w:rPr>
        <w:t xml:space="preserve"> – how Bangladeshi managers see themselves in relation to AI, including whether they view </w:t>
      </w:r>
      <w:r w:rsidRPr="00071A56">
        <w:rPr>
          <w:color w:val="000000"/>
          <w:sz w:val="36"/>
          <w:szCs w:val="36"/>
        </w:rPr>
        <w:lastRenderedPageBreak/>
        <w:t>it as an opportunity, a challenge, or a threat to their professional roles.</w:t>
      </w:r>
    </w:p>
    <w:p w14:paraId="782625D7" w14:textId="0B82D879" w:rsidR="00C4698C" w:rsidRPr="00071A56" w:rsidRDefault="00C4698C" w:rsidP="00F412F0">
      <w:pPr>
        <w:pStyle w:val="NormalWeb"/>
        <w:numPr>
          <w:ilvl w:val="0"/>
          <w:numId w:val="3"/>
        </w:numPr>
        <w:rPr>
          <w:color w:val="000000"/>
          <w:sz w:val="36"/>
          <w:szCs w:val="36"/>
        </w:rPr>
      </w:pPr>
      <w:r w:rsidRPr="00071A56">
        <w:rPr>
          <w:rStyle w:val="Strong"/>
          <w:rFonts w:eastAsiaTheme="majorEastAsia"/>
          <w:color w:val="000000"/>
          <w:sz w:val="36"/>
          <w:szCs w:val="36"/>
        </w:rPr>
        <w:t>Retrospective meaning-making</w:t>
      </w:r>
      <w:r w:rsidRPr="00071A56">
        <w:rPr>
          <w:rStyle w:val="apple-converted-space"/>
          <w:rFonts w:eastAsiaTheme="majorEastAsia"/>
          <w:color w:val="000000"/>
          <w:sz w:val="36"/>
          <w:szCs w:val="36"/>
        </w:rPr>
        <w:t> </w:t>
      </w:r>
      <w:r w:rsidRPr="00071A56">
        <w:rPr>
          <w:color w:val="000000"/>
          <w:sz w:val="36"/>
          <w:szCs w:val="36"/>
        </w:rPr>
        <w:t xml:space="preserve">– how managers draw on past experiences with </w:t>
      </w:r>
      <w:r w:rsidR="000927B3" w:rsidRPr="00071A56">
        <w:rPr>
          <w:color w:val="000000"/>
          <w:sz w:val="36"/>
          <w:szCs w:val="36"/>
        </w:rPr>
        <w:t>digitalization</w:t>
      </w:r>
      <w:r w:rsidR="00712A36" w:rsidRPr="00071A56">
        <w:rPr>
          <w:color w:val="000000"/>
          <w:sz w:val="36"/>
          <w:szCs w:val="36"/>
        </w:rPr>
        <w:t>,</w:t>
      </w:r>
      <w:r w:rsidRPr="00071A56">
        <w:rPr>
          <w:color w:val="000000"/>
          <w:sz w:val="36"/>
          <w:szCs w:val="36"/>
        </w:rPr>
        <w:t xml:space="preserve"> ICT or automation to shape their current perceptions of AI.</w:t>
      </w:r>
    </w:p>
    <w:p w14:paraId="6A86ADE0" w14:textId="77777777" w:rsidR="00C4698C" w:rsidRPr="00071A56" w:rsidRDefault="00C4698C" w:rsidP="00F412F0">
      <w:pPr>
        <w:pStyle w:val="NormalWeb"/>
        <w:numPr>
          <w:ilvl w:val="0"/>
          <w:numId w:val="3"/>
        </w:numPr>
        <w:rPr>
          <w:color w:val="000000"/>
          <w:sz w:val="36"/>
          <w:szCs w:val="36"/>
        </w:rPr>
      </w:pPr>
      <w:r w:rsidRPr="00071A56">
        <w:rPr>
          <w:rStyle w:val="Strong"/>
          <w:rFonts w:eastAsiaTheme="majorEastAsia"/>
          <w:color w:val="000000"/>
          <w:sz w:val="36"/>
          <w:szCs w:val="36"/>
        </w:rPr>
        <w:t>Enactment of new technologies</w:t>
      </w:r>
      <w:r w:rsidRPr="00071A56">
        <w:rPr>
          <w:rStyle w:val="apple-converted-space"/>
          <w:rFonts w:eastAsiaTheme="majorEastAsia"/>
          <w:color w:val="000000"/>
          <w:sz w:val="36"/>
          <w:szCs w:val="36"/>
        </w:rPr>
        <w:t> </w:t>
      </w:r>
      <w:r w:rsidRPr="00071A56">
        <w:rPr>
          <w:color w:val="000000"/>
          <w:sz w:val="36"/>
          <w:szCs w:val="36"/>
        </w:rPr>
        <w:t xml:space="preserve">– how managers do not merely respond to AI, but actively shape its use through their interpretations, </w:t>
      </w:r>
      <w:proofErr w:type="spellStart"/>
      <w:r w:rsidRPr="00071A56">
        <w:rPr>
          <w:color w:val="000000"/>
          <w:sz w:val="36"/>
          <w:szCs w:val="36"/>
        </w:rPr>
        <w:t>organisational</w:t>
      </w:r>
      <w:proofErr w:type="spellEnd"/>
      <w:r w:rsidRPr="00071A56">
        <w:rPr>
          <w:color w:val="000000"/>
          <w:sz w:val="36"/>
          <w:szCs w:val="36"/>
        </w:rPr>
        <w:t xml:space="preserve"> narratives, and responses to resource constraints.</w:t>
      </w:r>
    </w:p>
    <w:p w14:paraId="4BC9657B" w14:textId="77777777" w:rsidR="00C4698C" w:rsidRPr="00071A56" w:rsidRDefault="00C4698C" w:rsidP="00F412F0">
      <w:pPr>
        <w:pStyle w:val="NormalWeb"/>
        <w:numPr>
          <w:ilvl w:val="0"/>
          <w:numId w:val="3"/>
        </w:numPr>
        <w:rPr>
          <w:color w:val="000000"/>
          <w:sz w:val="36"/>
          <w:szCs w:val="36"/>
        </w:rPr>
      </w:pPr>
      <w:r w:rsidRPr="00071A56">
        <w:rPr>
          <w:rStyle w:val="Strong"/>
          <w:rFonts w:eastAsiaTheme="majorEastAsia"/>
          <w:color w:val="000000"/>
          <w:sz w:val="36"/>
          <w:szCs w:val="36"/>
        </w:rPr>
        <w:t>Ongoing interpretation</w:t>
      </w:r>
      <w:r w:rsidRPr="00071A56">
        <w:rPr>
          <w:rStyle w:val="apple-converted-space"/>
          <w:rFonts w:eastAsiaTheme="majorEastAsia"/>
          <w:color w:val="000000"/>
          <w:sz w:val="36"/>
          <w:szCs w:val="36"/>
        </w:rPr>
        <w:t> </w:t>
      </w:r>
      <w:r w:rsidRPr="00071A56">
        <w:rPr>
          <w:color w:val="000000"/>
          <w:sz w:val="36"/>
          <w:szCs w:val="36"/>
        </w:rPr>
        <w:t xml:space="preserve">– how sensemaking is continuous, with managers constantly re-evaluating the role of AI as technologies, policies, and </w:t>
      </w:r>
      <w:proofErr w:type="spellStart"/>
      <w:r w:rsidRPr="00071A56">
        <w:rPr>
          <w:color w:val="000000"/>
          <w:sz w:val="36"/>
          <w:szCs w:val="36"/>
        </w:rPr>
        <w:t>organisational</w:t>
      </w:r>
      <w:proofErr w:type="spellEnd"/>
      <w:r w:rsidRPr="00071A56">
        <w:rPr>
          <w:color w:val="000000"/>
          <w:sz w:val="36"/>
          <w:szCs w:val="36"/>
        </w:rPr>
        <w:t xml:space="preserve"> conditions evolve.</w:t>
      </w:r>
    </w:p>
    <w:p w14:paraId="37C27A3B" w14:textId="77777777" w:rsidR="001F65D4" w:rsidRPr="00071A56" w:rsidRDefault="001F65D4" w:rsidP="001F65D4">
      <w:pPr>
        <w:pStyle w:val="Heading4"/>
        <w:rPr>
          <w:i w:val="0"/>
          <w:iCs w:val="0"/>
          <w:color w:val="000000"/>
          <w:sz w:val="36"/>
          <w:szCs w:val="36"/>
        </w:rPr>
      </w:pPr>
      <w:r w:rsidRPr="00071A56">
        <w:rPr>
          <w:i w:val="0"/>
          <w:iCs w:val="0"/>
          <w:color w:val="000000"/>
          <w:sz w:val="36"/>
          <w:szCs w:val="36"/>
        </w:rPr>
        <w:t>Guba and Lincoln’s Constructivist–Interpretivist Paradigm</w:t>
      </w:r>
    </w:p>
    <w:p w14:paraId="3AD7EE25" w14:textId="5863CBDD" w:rsidR="001F65D4" w:rsidRPr="00071A56" w:rsidRDefault="001F65D4" w:rsidP="001F65D4">
      <w:pPr>
        <w:pStyle w:val="NormalWeb"/>
        <w:rPr>
          <w:color w:val="000000"/>
          <w:sz w:val="36"/>
          <w:szCs w:val="36"/>
        </w:rPr>
      </w:pPr>
      <w:r w:rsidRPr="00071A56">
        <w:rPr>
          <w:color w:val="000000"/>
          <w:sz w:val="36"/>
          <w:szCs w:val="36"/>
        </w:rPr>
        <w:t>While Weick’s Sensemaking Theory serves as the main theoretical framework, this research is philosophically grounded in</w:t>
      </w:r>
      <w:r w:rsidRPr="00071A56">
        <w:rPr>
          <w:rStyle w:val="apple-converted-space"/>
          <w:rFonts w:eastAsiaTheme="majorEastAsia"/>
          <w:color w:val="000000"/>
          <w:sz w:val="36"/>
          <w:szCs w:val="36"/>
        </w:rPr>
        <w:t> </w:t>
      </w:r>
      <w:r w:rsidRPr="00071A56">
        <w:rPr>
          <w:rStyle w:val="Strong"/>
          <w:rFonts w:eastAsiaTheme="majorEastAsia"/>
          <w:b w:val="0"/>
          <w:bCs w:val="0"/>
          <w:color w:val="000000"/>
          <w:sz w:val="36"/>
          <w:szCs w:val="36"/>
        </w:rPr>
        <w:t>Guba and Lincoln’s (1994, 2005) constructivist</w:t>
      </w:r>
      <w:r w:rsidR="00D82FC6" w:rsidRPr="00071A56">
        <w:rPr>
          <w:rStyle w:val="Strong"/>
          <w:rFonts w:eastAsiaTheme="majorEastAsia"/>
          <w:b w:val="0"/>
          <w:bCs w:val="0"/>
          <w:color w:val="000000"/>
          <w:sz w:val="36"/>
          <w:szCs w:val="36"/>
        </w:rPr>
        <w:t xml:space="preserve"> and </w:t>
      </w:r>
      <w:proofErr w:type="spellStart"/>
      <w:r w:rsidRPr="00071A56">
        <w:rPr>
          <w:rStyle w:val="Strong"/>
          <w:rFonts w:eastAsiaTheme="majorEastAsia"/>
          <w:b w:val="0"/>
          <w:bCs w:val="0"/>
          <w:color w:val="000000"/>
          <w:sz w:val="36"/>
          <w:szCs w:val="36"/>
        </w:rPr>
        <w:t>nterpretivist</w:t>
      </w:r>
      <w:proofErr w:type="spellEnd"/>
      <w:r w:rsidRPr="00071A56">
        <w:rPr>
          <w:rStyle w:val="Strong"/>
          <w:rFonts w:eastAsiaTheme="majorEastAsia"/>
          <w:b w:val="0"/>
          <w:bCs w:val="0"/>
          <w:color w:val="000000"/>
          <w:sz w:val="36"/>
          <w:szCs w:val="36"/>
        </w:rPr>
        <w:t xml:space="preserve"> paradigm</w:t>
      </w:r>
      <w:r w:rsidRPr="00071A56">
        <w:rPr>
          <w:color w:val="000000"/>
          <w:sz w:val="36"/>
          <w:szCs w:val="36"/>
        </w:rPr>
        <w:t>.</w:t>
      </w:r>
      <w:r w:rsidR="00B02A5C" w:rsidRPr="00071A56">
        <w:rPr>
          <w:color w:val="000000"/>
          <w:sz w:val="36"/>
          <w:szCs w:val="36"/>
        </w:rPr>
        <w:t xml:space="preserve"> </w:t>
      </w:r>
      <w:r w:rsidR="00D82FC6" w:rsidRPr="00071A56">
        <w:rPr>
          <w:color w:val="000000"/>
          <w:sz w:val="36"/>
          <w:szCs w:val="36"/>
        </w:rPr>
        <w:t>Furthermore,</w:t>
      </w:r>
      <w:r w:rsidR="00B02A5C" w:rsidRPr="00071A56">
        <w:rPr>
          <w:color w:val="000000"/>
          <w:sz w:val="36"/>
          <w:szCs w:val="36"/>
        </w:rPr>
        <w:t xml:space="preserve"> t</w:t>
      </w:r>
      <w:r w:rsidRPr="00071A56">
        <w:rPr>
          <w:color w:val="000000"/>
          <w:sz w:val="36"/>
          <w:szCs w:val="36"/>
        </w:rPr>
        <w:t xml:space="preserve">his paradigm </w:t>
      </w:r>
      <w:proofErr w:type="spellStart"/>
      <w:r w:rsidRPr="00071A56">
        <w:rPr>
          <w:color w:val="000000"/>
          <w:sz w:val="36"/>
          <w:szCs w:val="36"/>
        </w:rPr>
        <w:t>emphasises</w:t>
      </w:r>
      <w:proofErr w:type="spellEnd"/>
      <w:r w:rsidRPr="00071A56">
        <w:rPr>
          <w:color w:val="000000"/>
          <w:sz w:val="36"/>
          <w:szCs w:val="36"/>
        </w:rPr>
        <w:t xml:space="preserve"> that reality, knowledge</w:t>
      </w:r>
      <w:r w:rsidR="00D82FC6" w:rsidRPr="00071A56">
        <w:rPr>
          <w:color w:val="000000"/>
          <w:sz w:val="36"/>
          <w:szCs w:val="36"/>
        </w:rPr>
        <w:t xml:space="preserve"> </w:t>
      </w:r>
      <w:r w:rsidRPr="00071A56">
        <w:rPr>
          <w:color w:val="000000"/>
          <w:sz w:val="36"/>
          <w:szCs w:val="36"/>
        </w:rPr>
        <w:t>and meaning are socially constructed rather than objectively given.</w:t>
      </w:r>
    </w:p>
    <w:p w14:paraId="7C08B893" w14:textId="77777777" w:rsidR="00454162" w:rsidRDefault="001F65D4" w:rsidP="001F65D4">
      <w:pPr>
        <w:pStyle w:val="NormalWeb"/>
        <w:rPr>
          <w:rStyle w:val="Strong"/>
          <w:rFonts w:eastAsiaTheme="majorEastAsia"/>
          <w:color w:val="000000"/>
          <w:sz w:val="36"/>
          <w:szCs w:val="36"/>
        </w:rPr>
      </w:pPr>
      <w:r w:rsidRPr="00071A56">
        <w:rPr>
          <w:rStyle w:val="Strong"/>
          <w:rFonts w:eastAsiaTheme="majorEastAsia"/>
          <w:color w:val="000000"/>
          <w:sz w:val="36"/>
          <w:szCs w:val="36"/>
        </w:rPr>
        <w:t>Ontological assumptions (nature of reality)</w:t>
      </w:r>
      <w:r w:rsidR="00454162">
        <w:rPr>
          <w:rStyle w:val="Strong"/>
          <w:rFonts w:eastAsiaTheme="majorEastAsia"/>
          <w:color w:val="000000"/>
          <w:sz w:val="36"/>
          <w:szCs w:val="36"/>
        </w:rPr>
        <w:t>:</w:t>
      </w:r>
    </w:p>
    <w:p w14:paraId="08D7CA93" w14:textId="5C712797" w:rsidR="001F65D4" w:rsidRPr="00071A56" w:rsidRDefault="001F65D4" w:rsidP="001F65D4">
      <w:pPr>
        <w:pStyle w:val="NormalWeb"/>
        <w:rPr>
          <w:color w:val="000000"/>
          <w:sz w:val="36"/>
          <w:szCs w:val="36"/>
        </w:rPr>
      </w:pPr>
      <w:r w:rsidRPr="00071A56">
        <w:rPr>
          <w:color w:val="000000"/>
          <w:sz w:val="36"/>
          <w:szCs w:val="36"/>
        </w:rPr>
        <w:t>From a constructivist perspective, reality is multiple, context-dependent</w:t>
      </w:r>
      <w:r w:rsidR="00250B63" w:rsidRPr="00071A56">
        <w:rPr>
          <w:color w:val="000000"/>
          <w:sz w:val="36"/>
          <w:szCs w:val="36"/>
        </w:rPr>
        <w:t xml:space="preserve"> </w:t>
      </w:r>
      <w:r w:rsidRPr="00071A56">
        <w:rPr>
          <w:color w:val="000000"/>
          <w:sz w:val="36"/>
          <w:szCs w:val="36"/>
        </w:rPr>
        <w:t>a</w:t>
      </w:r>
      <w:r w:rsidR="00250B63" w:rsidRPr="00071A56">
        <w:rPr>
          <w:color w:val="000000"/>
          <w:sz w:val="36"/>
          <w:szCs w:val="36"/>
        </w:rPr>
        <w:t xml:space="preserve">s well as </w:t>
      </w:r>
      <w:r w:rsidRPr="00071A56">
        <w:rPr>
          <w:color w:val="000000"/>
          <w:sz w:val="36"/>
          <w:szCs w:val="36"/>
        </w:rPr>
        <w:t xml:space="preserve">shaped by social experience. In this study, AI does not have a single, fixed meaning across </w:t>
      </w:r>
      <w:proofErr w:type="spellStart"/>
      <w:r w:rsidRPr="00071A56">
        <w:rPr>
          <w:color w:val="000000"/>
          <w:sz w:val="36"/>
          <w:szCs w:val="36"/>
        </w:rPr>
        <w:t>organisations</w:t>
      </w:r>
      <w:proofErr w:type="spellEnd"/>
      <w:r w:rsidRPr="00071A56">
        <w:rPr>
          <w:color w:val="000000"/>
          <w:sz w:val="36"/>
          <w:szCs w:val="36"/>
        </w:rPr>
        <w:t>. Instead, Bangladeshi managers may understand AI in diverse ways—such as a strategic tool for efficiency, a threat to employment or managerial authority, or a complex technology constrained by local infrastructural and institutional realities.</w:t>
      </w:r>
    </w:p>
    <w:p w14:paraId="0E70E7D8" w14:textId="301A410F" w:rsidR="002234BC" w:rsidRPr="00071A56" w:rsidRDefault="002234BC" w:rsidP="002234BC">
      <w:pPr>
        <w:pStyle w:val="NormalWeb"/>
        <w:rPr>
          <w:color w:val="000000"/>
          <w:sz w:val="36"/>
          <w:szCs w:val="36"/>
        </w:rPr>
      </w:pPr>
      <w:r w:rsidRPr="00071A56">
        <w:rPr>
          <w:rStyle w:val="Strong"/>
          <w:rFonts w:eastAsiaTheme="majorEastAsia"/>
          <w:color w:val="000000"/>
          <w:sz w:val="36"/>
          <w:szCs w:val="36"/>
        </w:rPr>
        <w:lastRenderedPageBreak/>
        <w:t>Epistemological assumptions (nature of knowledge)</w:t>
      </w:r>
      <w:r w:rsidR="00447D62" w:rsidRPr="00096C50">
        <w:rPr>
          <w:rStyle w:val="Strong"/>
          <w:rFonts w:eastAsiaTheme="majorEastAsia"/>
          <w:color w:val="000000"/>
          <w:sz w:val="36"/>
          <w:szCs w:val="36"/>
        </w:rPr>
        <w:t>:</w:t>
      </w:r>
      <w:r w:rsidRPr="00071A56">
        <w:rPr>
          <w:color w:val="000000"/>
          <w:sz w:val="36"/>
          <w:szCs w:val="36"/>
        </w:rPr>
        <w:br/>
        <w:t>Guba and Lincoln adopt a subjectivist epistemology, where knowledge is co-created through</w:t>
      </w:r>
      <w:r w:rsidR="008C05FC">
        <w:rPr>
          <w:color w:val="000000"/>
          <w:sz w:val="36"/>
          <w:szCs w:val="36"/>
        </w:rPr>
        <w:t xml:space="preserve"> the</w:t>
      </w:r>
      <w:r w:rsidRPr="00071A56">
        <w:rPr>
          <w:color w:val="000000"/>
          <w:sz w:val="36"/>
          <w:szCs w:val="36"/>
        </w:rPr>
        <w:t xml:space="preserve"> interaction between researcher and participants. In this </w:t>
      </w:r>
      <w:r w:rsidR="00B72155">
        <w:rPr>
          <w:color w:val="000000"/>
          <w:sz w:val="36"/>
          <w:szCs w:val="36"/>
        </w:rPr>
        <w:t>study</w:t>
      </w:r>
      <w:r w:rsidRPr="00071A56">
        <w:rPr>
          <w:color w:val="000000"/>
          <w:sz w:val="36"/>
          <w:szCs w:val="36"/>
        </w:rPr>
        <w:t>, insights into AI sensemaking emerge through dialogue, reflection, and interpretation during engagement with managers. Knowledge about AI is therefore contextually grounded and shaped by social interaction rather than discovered as objective fact.</w:t>
      </w:r>
    </w:p>
    <w:p w14:paraId="1C7B13E0" w14:textId="16D4A143" w:rsidR="002234BC" w:rsidRPr="00071A56" w:rsidRDefault="002234BC" w:rsidP="002234BC">
      <w:pPr>
        <w:pStyle w:val="NormalWeb"/>
        <w:rPr>
          <w:color w:val="000000"/>
          <w:sz w:val="36"/>
          <w:szCs w:val="36"/>
        </w:rPr>
      </w:pPr>
      <w:r w:rsidRPr="00071A56">
        <w:rPr>
          <w:rStyle w:val="Strong"/>
          <w:rFonts w:eastAsiaTheme="majorEastAsia"/>
          <w:color w:val="000000"/>
          <w:sz w:val="36"/>
          <w:szCs w:val="36"/>
        </w:rPr>
        <w:t>Methodological assumptions (how knowledge is gained)</w:t>
      </w:r>
      <w:r w:rsidR="00447D62" w:rsidRPr="00071A56">
        <w:rPr>
          <w:rStyle w:val="Strong"/>
          <w:rFonts w:eastAsiaTheme="majorEastAsia"/>
          <w:color w:val="000000"/>
          <w:sz w:val="36"/>
          <w:szCs w:val="36"/>
        </w:rPr>
        <w:t xml:space="preserve"> </w:t>
      </w:r>
      <w:r w:rsidR="00905035" w:rsidRPr="00071A56">
        <w:rPr>
          <w:rStyle w:val="Strong"/>
          <w:rFonts w:eastAsiaTheme="majorEastAsia"/>
          <w:b w:val="0"/>
          <w:bCs w:val="0"/>
          <w:color w:val="000000"/>
          <w:sz w:val="36"/>
          <w:szCs w:val="36"/>
        </w:rPr>
        <w:t>are described below</w:t>
      </w:r>
      <w:r w:rsidR="00551AD6" w:rsidRPr="00071A56">
        <w:rPr>
          <w:rStyle w:val="Strong"/>
          <w:rFonts w:eastAsiaTheme="majorEastAsia"/>
          <w:b w:val="0"/>
          <w:bCs w:val="0"/>
          <w:color w:val="000000"/>
          <w:sz w:val="36"/>
          <w:szCs w:val="36"/>
        </w:rPr>
        <w:t>:</w:t>
      </w:r>
      <w:r w:rsidRPr="00071A56">
        <w:rPr>
          <w:color w:val="000000"/>
          <w:sz w:val="36"/>
          <w:szCs w:val="36"/>
        </w:rPr>
        <w:br/>
        <w:t>Consistent with this paradigm, the study employs qualitative and interpretive methods such as in-depth interviews or narrative inquiry. These approaches allow managers to articulate their beliefs, experiences, and concerns about AI in their own words, capturing the richness and complexity of their sensemaking processes.</w:t>
      </w:r>
    </w:p>
    <w:p w14:paraId="38B63A03" w14:textId="1AD6A070" w:rsidR="002234BC" w:rsidRPr="00071A56" w:rsidRDefault="002234BC" w:rsidP="002234BC">
      <w:pPr>
        <w:pStyle w:val="NormalWeb"/>
        <w:rPr>
          <w:color w:val="000000"/>
          <w:sz w:val="36"/>
          <w:szCs w:val="36"/>
        </w:rPr>
      </w:pPr>
      <w:r w:rsidRPr="00071A56">
        <w:rPr>
          <w:rStyle w:val="Strong"/>
          <w:rFonts w:eastAsiaTheme="majorEastAsia"/>
          <w:color w:val="000000"/>
          <w:sz w:val="36"/>
          <w:szCs w:val="36"/>
        </w:rPr>
        <w:t>Axiological assumptions (role of values)</w:t>
      </w:r>
      <w:r w:rsidR="00551AD6" w:rsidRPr="00071A56">
        <w:rPr>
          <w:rStyle w:val="Strong"/>
          <w:rFonts w:eastAsiaTheme="majorEastAsia"/>
          <w:color w:val="000000"/>
          <w:sz w:val="36"/>
          <w:szCs w:val="36"/>
        </w:rPr>
        <w:t xml:space="preserve"> </w:t>
      </w:r>
      <w:r w:rsidR="00551AD6" w:rsidRPr="00071A56">
        <w:rPr>
          <w:rStyle w:val="Strong"/>
          <w:rFonts w:eastAsiaTheme="majorEastAsia"/>
          <w:b w:val="0"/>
          <w:bCs w:val="0"/>
          <w:color w:val="000000"/>
          <w:sz w:val="36"/>
          <w:szCs w:val="36"/>
        </w:rPr>
        <w:t>are described below:</w:t>
      </w:r>
      <w:r w:rsidRPr="00071A56">
        <w:rPr>
          <w:color w:val="000000"/>
          <w:sz w:val="36"/>
          <w:szCs w:val="36"/>
        </w:rPr>
        <w:br/>
        <w:t xml:space="preserve">This study also acknowledges that research is inherently value-laden. Managers’ ethical concerns, cultural values, and beliefs about technology, work, and responsibility influence how they interpret AI. </w:t>
      </w:r>
      <w:proofErr w:type="spellStart"/>
      <w:r w:rsidRPr="00071A56">
        <w:rPr>
          <w:color w:val="000000"/>
          <w:sz w:val="36"/>
          <w:szCs w:val="36"/>
        </w:rPr>
        <w:t>Recognising</w:t>
      </w:r>
      <w:proofErr w:type="spellEnd"/>
      <w:r w:rsidRPr="00071A56">
        <w:rPr>
          <w:color w:val="000000"/>
          <w:sz w:val="36"/>
          <w:szCs w:val="36"/>
        </w:rPr>
        <w:t xml:space="preserve"> these values is essential to understanding AI sensemaking in the Bangladeshi context.</w:t>
      </w:r>
    </w:p>
    <w:p w14:paraId="489CCD2A" w14:textId="77777777" w:rsidR="00FB63B3" w:rsidRPr="00071A56" w:rsidRDefault="00FB63B3" w:rsidP="00FB63B3">
      <w:pPr>
        <w:pStyle w:val="Heading4"/>
        <w:rPr>
          <w:i w:val="0"/>
          <w:iCs w:val="0"/>
          <w:color w:val="000000"/>
          <w:sz w:val="36"/>
          <w:szCs w:val="36"/>
        </w:rPr>
      </w:pPr>
      <w:r w:rsidRPr="00071A56">
        <w:rPr>
          <w:i w:val="0"/>
          <w:iCs w:val="0"/>
          <w:color w:val="000000"/>
          <w:sz w:val="36"/>
          <w:szCs w:val="36"/>
        </w:rPr>
        <w:t>Integrating Theory and Paradigm</w:t>
      </w:r>
    </w:p>
    <w:p w14:paraId="42778CDD" w14:textId="02FA1FFF" w:rsidR="00FB63B3" w:rsidRPr="00071A56" w:rsidRDefault="00FB63B3" w:rsidP="00FB63B3">
      <w:pPr>
        <w:pStyle w:val="NormalWeb"/>
        <w:rPr>
          <w:color w:val="000000"/>
          <w:sz w:val="36"/>
          <w:szCs w:val="36"/>
        </w:rPr>
      </w:pPr>
      <w:r w:rsidRPr="00071A56">
        <w:rPr>
          <w:color w:val="000000"/>
          <w:sz w:val="36"/>
          <w:szCs w:val="36"/>
        </w:rPr>
        <w:t>Using Guba and Lincoln’s constructivist paradigm enables this research to move beyond technical or deterministic views of AI adoption and to highlight the plurality, complexity</w:t>
      </w:r>
      <w:r w:rsidR="008B7FAA" w:rsidRPr="00071A56">
        <w:rPr>
          <w:color w:val="000000"/>
          <w:sz w:val="36"/>
          <w:szCs w:val="36"/>
        </w:rPr>
        <w:t xml:space="preserve"> </w:t>
      </w:r>
      <w:r w:rsidRPr="00071A56">
        <w:rPr>
          <w:color w:val="000000"/>
          <w:sz w:val="36"/>
          <w:szCs w:val="36"/>
        </w:rPr>
        <w:t xml:space="preserve">and subjectivity of managerial </w:t>
      </w:r>
      <w:proofErr w:type="gramStart"/>
      <w:r w:rsidRPr="00071A56">
        <w:rPr>
          <w:color w:val="000000"/>
          <w:sz w:val="36"/>
          <w:szCs w:val="36"/>
        </w:rPr>
        <w:t>interpretations.</w:t>
      </w:r>
      <w:r w:rsidR="00D22080" w:rsidRPr="00071A56">
        <w:rPr>
          <w:color w:val="000000"/>
          <w:sz w:val="36"/>
          <w:szCs w:val="36"/>
        </w:rPr>
        <w:t>In</w:t>
      </w:r>
      <w:proofErr w:type="gramEnd"/>
      <w:r w:rsidR="00D22080" w:rsidRPr="00071A56">
        <w:rPr>
          <w:color w:val="000000"/>
          <w:sz w:val="36"/>
          <w:szCs w:val="36"/>
        </w:rPr>
        <w:t xml:space="preserve"> addition,</w:t>
      </w:r>
      <w:r w:rsidRPr="00071A56">
        <w:rPr>
          <w:color w:val="000000"/>
          <w:sz w:val="36"/>
          <w:szCs w:val="36"/>
        </w:rPr>
        <w:t xml:space="preserve"> </w:t>
      </w:r>
      <w:proofErr w:type="gramStart"/>
      <w:r w:rsidRPr="00071A56">
        <w:rPr>
          <w:color w:val="000000"/>
          <w:sz w:val="36"/>
          <w:szCs w:val="36"/>
        </w:rPr>
        <w:t>This</w:t>
      </w:r>
      <w:proofErr w:type="gramEnd"/>
      <w:r w:rsidRPr="00071A56">
        <w:rPr>
          <w:color w:val="000000"/>
          <w:sz w:val="36"/>
          <w:szCs w:val="36"/>
        </w:rPr>
        <w:t xml:space="preserve"> approach is particularly appropriate for studying AI in a developing country context, where </w:t>
      </w:r>
      <w:proofErr w:type="spellStart"/>
      <w:r w:rsidRPr="00071A56">
        <w:rPr>
          <w:color w:val="000000"/>
          <w:sz w:val="36"/>
          <w:szCs w:val="36"/>
        </w:rPr>
        <w:t>organisational</w:t>
      </w:r>
      <w:proofErr w:type="spellEnd"/>
      <w:r w:rsidRPr="00071A56">
        <w:rPr>
          <w:color w:val="000000"/>
          <w:sz w:val="36"/>
          <w:szCs w:val="36"/>
        </w:rPr>
        <w:t xml:space="preserve"> realities </w:t>
      </w:r>
      <w:r w:rsidRPr="00071A56">
        <w:rPr>
          <w:color w:val="000000"/>
          <w:sz w:val="36"/>
          <w:szCs w:val="36"/>
        </w:rPr>
        <w:lastRenderedPageBreak/>
        <w:t>often differ significantly from dominant Western-centric models.</w:t>
      </w:r>
    </w:p>
    <w:p w14:paraId="7F63D47F" w14:textId="5653AA73" w:rsidR="00FB63B3" w:rsidRPr="00096C50" w:rsidRDefault="00FB63B3" w:rsidP="00FB63B3">
      <w:pPr>
        <w:pStyle w:val="NormalWeb"/>
        <w:rPr>
          <w:color w:val="000000"/>
          <w:sz w:val="36"/>
          <w:szCs w:val="36"/>
        </w:rPr>
      </w:pPr>
      <w:r w:rsidRPr="00096C50">
        <w:rPr>
          <w:color w:val="000000"/>
          <w:sz w:val="36"/>
          <w:szCs w:val="36"/>
        </w:rPr>
        <w:t>While</w:t>
      </w:r>
      <w:r w:rsidRPr="00096C50">
        <w:rPr>
          <w:rStyle w:val="apple-converted-space"/>
          <w:rFonts w:eastAsiaTheme="majorEastAsia"/>
          <w:color w:val="000000"/>
          <w:sz w:val="36"/>
          <w:szCs w:val="36"/>
        </w:rPr>
        <w:t> </w:t>
      </w:r>
      <w:r w:rsidRPr="00096C50">
        <w:rPr>
          <w:rStyle w:val="Strong"/>
          <w:rFonts w:eastAsiaTheme="majorEastAsia"/>
          <w:b w:val="0"/>
          <w:bCs w:val="0"/>
          <w:color w:val="000000"/>
          <w:sz w:val="36"/>
          <w:szCs w:val="36"/>
        </w:rPr>
        <w:t xml:space="preserve">Guba and Lincoln’s framework </w:t>
      </w:r>
      <w:proofErr w:type="gramStart"/>
      <w:r w:rsidRPr="00096C50">
        <w:rPr>
          <w:rStyle w:val="Strong"/>
          <w:rFonts w:eastAsiaTheme="majorEastAsia"/>
          <w:b w:val="0"/>
          <w:bCs w:val="0"/>
          <w:color w:val="000000"/>
          <w:sz w:val="36"/>
          <w:szCs w:val="36"/>
        </w:rPr>
        <w:t>provides</w:t>
      </w:r>
      <w:proofErr w:type="gramEnd"/>
      <w:r w:rsidRPr="00096C50">
        <w:rPr>
          <w:rStyle w:val="Strong"/>
          <w:rFonts w:eastAsiaTheme="majorEastAsia"/>
          <w:b w:val="0"/>
          <w:bCs w:val="0"/>
          <w:color w:val="000000"/>
          <w:sz w:val="36"/>
          <w:szCs w:val="36"/>
        </w:rPr>
        <w:t xml:space="preserve"> the philosophical foundation</w:t>
      </w:r>
      <w:r w:rsidRPr="00096C50">
        <w:rPr>
          <w:b/>
          <w:bCs/>
          <w:color w:val="000000"/>
          <w:sz w:val="36"/>
          <w:szCs w:val="36"/>
        </w:rPr>
        <w:t>,</w:t>
      </w:r>
      <w:r w:rsidRPr="00096C50">
        <w:rPr>
          <w:rStyle w:val="apple-converted-space"/>
          <w:rFonts w:eastAsiaTheme="majorEastAsia"/>
          <w:b/>
          <w:bCs/>
          <w:color w:val="000000"/>
          <w:sz w:val="36"/>
          <w:szCs w:val="36"/>
        </w:rPr>
        <w:t> </w:t>
      </w:r>
      <w:r w:rsidRPr="00096C50">
        <w:rPr>
          <w:rStyle w:val="Strong"/>
          <w:rFonts w:eastAsiaTheme="majorEastAsia"/>
          <w:b w:val="0"/>
          <w:bCs w:val="0"/>
          <w:color w:val="000000"/>
          <w:sz w:val="36"/>
          <w:szCs w:val="36"/>
        </w:rPr>
        <w:t>Weick’s Sensemaking Theory serves as the most appropriate and effective theoretical lens</w:t>
      </w:r>
      <w:r w:rsidRPr="00096C50">
        <w:rPr>
          <w:rStyle w:val="apple-converted-space"/>
          <w:rFonts w:eastAsiaTheme="majorEastAsia"/>
          <w:color w:val="000000"/>
          <w:sz w:val="36"/>
          <w:szCs w:val="36"/>
        </w:rPr>
        <w:t> </w:t>
      </w:r>
      <w:r w:rsidR="00A359D0">
        <w:rPr>
          <w:rStyle w:val="apple-converted-space"/>
          <w:rFonts w:eastAsiaTheme="majorEastAsia"/>
          <w:color w:val="000000"/>
          <w:sz w:val="36"/>
          <w:szCs w:val="36"/>
        </w:rPr>
        <w:t>in this study.</w:t>
      </w:r>
    </w:p>
    <w:p w14:paraId="57743857" w14:textId="4CDF71DC" w:rsidR="00650722" w:rsidRPr="00071A56" w:rsidRDefault="00650722" w:rsidP="00650722">
      <w:pPr>
        <w:spacing w:before="100" w:beforeAutospacing="1" w:after="100" w:afterAutospacing="1"/>
        <w:outlineLvl w:val="0"/>
        <w:rPr>
          <w:b/>
          <w:color w:val="156082" w:themeColor="accent1"/>
          <w:kern w:val="36"/>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E16194" w14:textId="77777777" w:rsidR="0069070A" w:rsidRPr="00071A56" w:rsidRDefault="0069070A" w:rsidP="001A65BD">
      <w:pPr>
        <w:spacing w:before="100" w:beforeAutospacing="1" w:after="100" w:afterAutospacing="1"/>
        <w:rPr>
          <w:color w:val="000000"/>
          <w:sz w:val="36"/>
          <w:szCs w:val="36"/>
        </w:rPr>
      </w:pPr>
    </w:p>
    <w:p w14:paraId="4B80F56B" w14:textId="7EE2304C" w:rsidR="00650722" w:rsidRPr="00071A56" w:rsidRDefault="00650722" w:rsidP="003171A6">
      <w:pPr>
        <w:pStyle w:val="Heading3"/>
        <w:rPr>
          <w:color w:val="000000"/>
          <w:sz w:val="36"/>
          <w:szCs w:val="36"/>
        </w:rPr>
      </w:pPr>
    </w:p>
    <w:p w14:paraId="480C821A" w14:textId="77777777" w:rsidR="001A65BD" w:rsidRPr="001B2524" w:rsidRDefault="001A65BD" w:rsidP="001A65BD">
      <w:pPr>
        <w:spacing w:before="100" w:beforeAutospacing="1" w:after="100" w:afterAutospacing="1"/>
        <w:ind w:left="720"/>
        <w:rPr>
          <w:color w:val="000000"/>
          <w:sz w:val="32"/>
          <w:szCs w:val="32"/>
        </w:rPr>
      </w:pPr>
    </w:p>
    <w:p w14:paraId="390974DE" w14:textId="2426BFA0" w:rsidR="004F2AB6" w:rsidRDefault="007A278C" w:rsidP="007A278C">
      <w:pPr>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7A278C">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2.3 </w:t>
      </w:r>
      <w:r w:rsidR="00F81485">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AI in Bangladesh</w:t>
      </w:r>
      <w:r w:rsidR="00FE28DE" w:rsidRPr="007A278C">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w:t>
      </w:r>
    </w:p>
    <w:p w14:paraId="4FC45581" w14:textId="3C1E7AFE" w:rsidR="0036569A" w:rsidRPr="0036569A" w:rsidRDefault="0036569A" w:rsidP="0036569A">
      <w:pPr>
        <w:pStyle w:val="NormalWeb"/>
        <w:rPr>
          <w:color w:val="000000"/>
          <w:sz w:val="32"/>
          <w:szCs w:val="32"/>
        </w:rPr>
      </w:pPr>
      <w:r w:rsidRPr="0036569A">
        <w:rPr>
          <w:color w:val="000000"/>
          <w:sz w:val="32"/>
          <w:szCs w:val="32"/>
        </w:rPr>
        <w:t xml:space="preserve">Bangladeshi managers don’t simply adopt AI as a plug-and-play technology. Instead, they make sense of it through their own experiences, the realities of their </w:t>
      </w:r>
      <w:proofErr w:type="spellStart"/>
      <w:r w:rsidRPr="0036569A">
        <w:rPr>
          <w:color w:val="000000"/>
          <w:sz w:val="32"/>
          <w:szCs w:val="32"/>
        </w:rPr>
        <w:t>organisations</w:t>
      </w:r>
      <w:proofErr w:type="spellEnd"/>
      <w:r w:rsidRPr="0036569A">
        <w:rPr>
          <w:color w:val="000000"/>
          <w:sz w:val="32"/>
          <w:szCs w:val="32"/>
        </w:rPr>
        <w:t>, and the broader environment they operate in. This study sees AI adoption as a</w:t>
      </w:r>
      <w:r w:rsidRPr="0036569A">
        <w:rPr>
          <w:rStyle w:val="apple-converted-space"/>
          <w:rFonts w:eastAsiaTheme="majorEastAsia"/>
          <w:color w:val="000000"/>
          <w:sz w:val="32"/>
          <w:szCs w:val="32"/>
        </w:rPr>
        <w:t> </w:t>
      </w:r>
      <w:r w:rsidRPr="00753764">
        <w:rPr>
          <w:rStyle w:val="Strong"/>
          <w:rFonts w:eastAsiaTheme="majorEastAsia"/>
          <w:b w:val="0"/>
          <w:bCs w:val="0"/>
          <w:color w:val="000000"/>
          <w:sz w:val="32"/>
          <w:szCs w:val="32"/>
        </w:rPr>
        <w:t>sensemaking process</w:t>
      </w:r>
      <w:r w:rsidR="00753764">
        <w:rPr>
          <w:color w:val="000000"/>
          <w:sz w:val="32"/>
          <w:szCs w:val="32"/>
        </w:rPr>
        <w:t xml:space="preserve"> </w:t>
      </w:r>
      <w:r w:rsidRPr="0036569A">
        <w:rPr>
          <w:color w:val="000000"/>
          <w:sz w:val="32"/>
          <w:szCs w:val="32"/>
        </w:rPr>
        <w:t>a way managers interpret and give meaning to technology</w:t>
      </w:r>
      <w:r w:rsidR="00753764">
        <w:rPr>
          <w:color w:val="000000"/>
          <w:sz w:val="32"/>
          <w:szCs w:val="32"/>
        </w:rPr>
        <w:t xml:space="preserve"> </w:t>
      </w:r>
      <w:r w:rsidRPr="0036569A">
        <w:rPr>
          <w:color w:val="000000"/>
          <w:sz w:val="32"/>
          <w:szCs w:val="32"/>
        </w:rPr>
        <w:t>rather than just a technical or rational decision.</w:t>
      </w:r>
    </w:p>
    <w:p w14:paraId="3A11080F" w14:textId="61DDB89F" w:rsidR="0036569A" w:rsidRPr="0036569A" w:rsidRDefault="0036569A" w:rsidP="0036569A">
      <w:pPr>
        <w:pStyle w:val="NormalWeb"/>
        <w:rPr>
          <w:color w:val="000000"/>
          <w:sz w:val="32"/>
          <w:szCs w:val="32"/>
        </w:rPr>
      </w:pPr>
      <w:r w:rsidRPr="0036569A">
        <w:rPr>
          <w:color w:val="000000"/>
          <w:sz w:val="32"/>
          <w:szCs w:val="32"/>
        </w:rPr>
        <w:t xml:space="preserve">A manager’s identity plays a key role. Some see themselves as traditional authority figures; others aspire to be tech-savvy leaders. These identities influence whether AI is </w:t>
      </w:r>
      <w:r w:rsidR="00B47E7E">
        <w:rPr>
          <w:color w:val="000000"/>
          <w:sz w:val="32"/>
          <w:szCs w:val="32"/>
        </w:rPr>
        <w:t xml:space="preserve">assumed </w:t>
      </w:r>
      <w:r w:rsidRPr="0036569A">
        <w:rPr>
          <w:color w:val="000000"/>
          <w:sz w:val="32"/>
          <w:szCs w:val="32"/>
        </w:rPr>
        <w:t xml:space="preserve">as a threat to status and jobs or as a tool to enhance control and legitimacy. The </w:t>
      </w:r>
      <w:proofErr w:type="spellStart"/>
      <w:r w:rsidRPr="0036569A">
        <w:rPr>
          <w:color w:val="000000"/>
          <w:sz w:val="32"/>
          <w:szCs w:val="32"/>
        </w:rPr>
        <w:t>organisational</w:t>
      </w:r>
      <w:proofErr w:type="spellEnd"/>
      <w:r w:rsidRPr="0036569A">
        <w:rPr>
          <w:color w:val="000000"/>
          <w:sz w:val="32"/>
          <w:szCs w:val="32"/>
        </w:rPr>
        <w:t xml:space="preserve"> context—culture, hierarchy, resources, past experiences with technology, and interactions with consultants or foreign partners—further shapes how AI is understood. Beyond the </w:t>
      </w:r>
      <w:proofErr w:type="spellStart"/>
      <w:r w:rsidRPr="0036569A">
        <w:rPr>
          <w:color w:val="000000"/>
          <w:sz w:val="32"/>
          <w:szCs w:val="32"/>
        </w:rPr>
        <w:t>organisation</w:t>
      </w:r>
      <w:proofErr w:type="spellEnd"/>
      <w:r w:rsidRPr="0036569A">
        <w:rPr>
          <w:color w:val="000000"/>
          <w:sz w:val="32"/>
          <w:szCs w:val="32"/>
        </w:rPr>
        <w:t>, wider institutional factors like government digital initiatives, regulatory uncertainty, labour expectations, media narratives, and global AI discourses signal what AI “means” in the Bangladeshi context.</w:t>
      </w:r>
    </w:p>
    <w:p w14:paraId="3A6F0B41" w14:textId="77777777" w:rsidR="0036569A" w:rsidRPr="0036569A" w:rsidRDefault="0036569A" w:rsidP="0036569A">
      <w:pPr>
        <w:pStyle w:val="NormalWeb"/>
        <w:rPr>
          <w:color w:val="000000"/>
          <w:sz w:val="32"/>
          <w:szCs w:val="32"/>
        </w:rPr>
      </w:pPr>
      <w:r w:rsidRPr="0036569A">
        <w:rPr>
          <w:color w:val="000000"/>
          <w:sz w:val="32"/>
          <w:szCs w:val="32"/>
        </w:rPr>
        <w:lastRenderedPageBreak/>
        <w:t>Sensemaking happens actively and socially. Managers experiment with AI through pilot projects, informal discussions, and symbolic gestures. They interpret AI based on what seems plausible and workable, not always on technical accuracy. Over time, AI comes to be seen in multiple ways: as a tool for efficiency, a source of control, a threat to jobs, a symbol of modernity, or a strategic necessity.</w:t>
      </w:r>
    </w:p>
    <w:p w14:paraId="1490B8A3" w14:textId="28868418" w:rsidR="00225E88" w:rsidRDefault="0036569A" w:rsidP="007A278C">
      <w:pPr>
        <w:rPr>
          <w:color w:val="000000"/>
          <w:sz w:val="32"/>
          <w:szCs w:val="32"/>
        </w:rPr>
      </w:pPr>
      <w:r w:rsidRPr="0036569A">
        <w:rPr>
          <w:color w:val="000000"/>
          <w:sz w:val="32"/>
          <w:szCs w:val="32"/>
        </w:rPr>
        <w:t xml:space="preserve">These interpretations directly shape </w:t>
      </w:r>
      <w:proofErr w:type="spellStart"/>
      <w:r w:rsidRPr="0036569A">
        <w:rPr>
          <w:color w:val="000000"/>
          <w:sz w:val="32"/>
          <w:szCs w:val="32"/>
        </w:rPr>
        <w:t>organisational</w:t>
      </w:r>
      <w:proofErr w:type="spellEnd"/>
      <w:r w:rsidRPr="0036569A">
        <w:rPr>
          <w:color w:val="000000"/>
          <w:sz w:val="32"/>
          <w:szCs w:val="32"/>
        </w:rPr>
        <w:t xml:space="preserve"> actions</w:t>
      </w:r>
      <w:r w:rsidR="009929C3">
        <w:rPr>
          <w:color w:val="000000"/>
          <w:sz w:val="32"/>
          <w:szCs w:val="32"/>
        </w:rPr>
        <w:t xml:space="preserve"> </w:t>
      </w:r>
      <w:r w:rsidRPr="0036569A">
        <w:rPr>
          <w:color w:val="000000"/>
          <w:sz w:val="32"/>
          <w:szCs w:val="32"/>
        </w:rPr>
        <w:t>from small experiments to strategic investments in training and restructuring. In short, AI adoption in Bangladesh is an ongoing, socially constructed journey, where understanding and action continuously shape each othe</w:t>
      </w:r>
      <w:r w:rsidR="00225E88">
        <w:rPr>
          <w:color w:val="000000"/>
          <w:sz w:val="32"/>
          <w:szCs w:val="32"/>
        </w:rPr>
        <w:t>r</w:t>
      </w:r>
    </w:p>
    <w:p w14:paraId="43D04273" w14:textId="77777777" w:rsidR="00225E88" w:rsidRDefault="00225E88" w:rsidP="007A278C">
      <w:pPr>
        <w:rPr>
          <w:color w:val="000000"/>
          <w:sz w:val="32"/>
          <w:szCs w:val="32"/>
        </w:rPr>
      </w:pPr>
    </w:p>
    <w:p w14:paraId="7A47F997" w14:textId="77777777" w:rsidR="009929C3" w:rsidRDefault="000D2AB3" w:rsidP="00013E70">
      <w:pPr>
        <w:pStyle w:val="NormalWeb"/>
      </w:pPr>
      <w:r>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 </w:t>
      </w:r>
      <w:r w:rsidR="00225E88">
        <w:rPr>
          <w:rFonts w:ascii="Calibri" w:hAnsi="Calibri" w:cs="Calibri"/>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2.4 </w:t>
      </w:r>
      <w:r w:rsidR="00280D97" w:rsidRPr="000D2AB3">
        <w:rPr>
          <w:rFonts w:ascii="Calibri" w:hAnsi="Calibri" w:cs="Calibri"/>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Conceptual</w:t>
      </w:r>
      <w:r w:rsidR="00225E88">
        <w:rPr>
          <w:rFonts w:ascii="Calibri" w:hAnsi="Calibri" w:cs="Calibri"/>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 xml:space="preserve"> </w:t>
      </w:r>
      <w:r w:rsidR="009E2329" w:rsidRPr="000D2AB3">
        <w:rPr>
          <w:rFonts w:ascii="Calibri" w:hAnsi="Calibri" w:cs="Calibri"/>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framework</w:t>
      </w:r>
      <w:r w:rsidR="00225E88">
        <w:rPr>
          <w:rFonts w:ascii="Calibri" w:hAnsi="Calibri" w:cs="Calibri"/>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w:t>
      </w:r>
      <w:r w:rsidR="00013E70" w:rsidRPr="00013E70">
        <w:t xml:space="preserve"> </w:t>
      </w:r>
    </w:p>
    <w:p w14:paraId="52A62195" w14:textId="041E9858" w:rsidR="00013E70" w:rsidRPr="009929C3" w:rsidRDefault="00013E70" w:rsidP="00013E70">
      <w:pPr>
        <w:pStyle w:val="NormalWeb"/>
        <w:rPr>
          <w:sz w:val="32"/>
          <w:szCs w:val="32"/>
        </w:rPr>
      </w:pPr>
      <w:r w:rsidRPr="009929C3">
        <w:rPr>
          <w:sz w:val="32"/>
          <w:szCs w:val="32"/>
        </w:rPr>
        <w:t xml:space="preserve">For many Bangladeshi managers in the Chittagong </w:t>
      </w:r>
      <w:proofErr w:type="gramStart"/>
      <w:r w:rsidRPr="009929C3">
        <w:rPr>
          <w:sz w:val="32"/>
          <w:szCs w:val="32"/>
        </w:rPr>
        <w:t>area,</w:t>
      </w:r>
      <w:r w:rsidR="00B052AC">
        <w:rPr>
          <w:sz w:val="32"/>
          <w:szCs w:val="32"/>
        </w:rPr>
        <w:t>AI</w:t>
      </w:r>
      <w:proofErr w:type="gramEnd"/>
      <w:r w:rsidRPr="009929C3">
        <w:rPr>
          <w:sz w:val="32"/>
          <w:szCs w:val="32"/>
        </w:rPr>
        <w:t xml:space="preserve"> is not experienced as a purely technical innovation but as something that enters their </w:t>
      </w:r>
      <w:proofErr w:type="spellStart"/>
      <w:r w:rsidRPr="009929C3">
        <w:rPr>
          <w:sz w:val="32"/>
          <w:szCs w:val="32"/>
        </w:rPr>
        <w:t>organisational</w:t>
      </w:r>
      <w:proofErr w:type="spellEnd"/>
      <w:r w:rsidRPr="009929C3">
        <w:rPr>
          <w:sz w:val="32"/>
          <w:szCs w:val="32"/>
        </w:rPr>
        <w:t xml:space="preserve"> lives in messy, uncertain</w:t>
      </w:r>
      <w:r w:rsidR="00B052AC">
        <w:rPr>
          <w:sz w:val="32"/>
          <w:szCs w:val="32"/>
        </w:rPr>
        <w:t xml:space="preserve"> </w:t>
      </w:r>
      <w:r w:rsidRPr="009929C3">
        <w:rPr>
          <w:sz w:val="32"/>
          <w:szCs w:val="32"/>
        </w:rPr>
        <w:t xml:space="preserve">and often emotional ways. Managers encounter AI through their own identities, their </w:t>
      </w:r>
      <w:proofErr w:type="spellStart"/>
      <w:r w:rsidRPr="009929C3">
        <w:rPr>
          <w:sz w:val="32"/>
          <w:szCs w:val="32"/>
        </w:rPr>
        <w:t>organisational</w:t>
      </w:r>
      <w:proofErr w:type="spellEnd"/>
      <w:r w:rsidRPr="009929C3">
        <w:rPr>
          <w:sz w:val="32"/>
          <w:szCs w:val="32"/>
        </w:rPr>
        <w:t xml:space="preserve"> realities, and the broader institutional environment in which they operate. In family-owned firms and export-oriented industries common in Chittagong, managerial authority is closely tied to experience and control</w:t>
      </w:r>
      <w:r w:rsidR="00A06FF7">
        <w:rPr>
          <w:sz w:val="32"/>
          <w:szCs w:val="32"/>
        </w:rPr>
        <w:t xml:space="preserve"> </w:t>
      </w:r>
      <w:r w:rsidRPr="009929C3">
        <w:rPr>
          <w:sz w:val="32"/>
          <w:szCs w:val="32"/>
        </w:rPr>
        <w:t>which shapes early interpretations of new technologies.</w:t>
      </w:r>
    </w:p>
    <w:p w14:paraId="524BE289" w14:textId="6B9F61A8" w:rsidR="0097746E" w:rsidRPr="009929C3" w:rsidRDefault="00013E70" w:rsidP="0097746E">
      <w:pPr>
        <w:pStyle w:val="NormalWeb"/>
        <w:rPr>
          <w:sz w:val="32"/>
          <w:szCs w:val="32"/>
        </w:rPr>
      </w:pPr>
      <w:proofErr w:type="spellStart"/>
      <w:r w:rsidRPr="009929C3">
        <w:rPr>
          <w:sz w:val="32"/>
          <w:szCs w:val="32"/>
        </w:rPr>
        <w:t>Organisational</w:t>
      </w:r>
      <w:proofErr w:type="spellEnd"/>
      <w:r w:rsidRPr="009929C3">
        <w:rPr>
          <w:sz w:val="32"/>
          <w:szCs w:val="32"/>
        </w:rPr>
        <w:t xml:space="preserve"> context further frames sensemaking. Limited resources, uneven digital infrastructure</w:t>
      </w:r>
      <w:r w:rsidR="00A06FF7">
        <w:rPr>
          <w:sz w:val="32"/>
          <w:szCs w:val="32"/>
        </w:rPr>
        <w:t xml:space="preserve"> </w:t>
      </w:r>
      <w:r w:rsidRPr="009929C3">
        <w:rPr>
          <w:sz w:val="32"/>
          <w:szCs w:val="32"/>
        </w:rPr>
        <w:t>and a largely labour-intensive workforce mean that AI is rarely seen as a simple solution. Instead, managers weigh it against everyday concerns such as cost pressures, worker reactions, and production deadlines. Institutional factors also matter. Government narratives around “Digital Bangladesh,” pressure from international buyers, and media portrayals of AI as both opportunity and threat create powerful signals that managers cannot ignore.</w:t>
      </w:r>
    </w:p>
    <w:p w14:paraId="56F42525" w14:textId="620EEA29" w:rsidR="0097746E" w:rsidRPr="009929C3" w:rsidRDefault="0097746E" w:rsidP="0097746E">
      <w:pPr>
        <w:pStyle w:val="NormalWeb"/>
        <w:rPr>
          <w:sz w:val="32"/>
          <w:szCs w:val="32"/>
        </w:rPr>
      </w:pPr>
      <w:r w:rsidRPr="009929C3">
        <w:rPr>
          <w:sz w:val="32"/>
          <w:szCs w:val="32"/>
        </w:rPr>
        <w:t xml:space="preserve"> Managers make sense of AI through ongoing processes rather than clear decisions. They often look backward, drawing on memories of </w:t>
      </w:r>
      <w:r w:rsidRPr="009929C3">
        <w:rPr>
          <w:sz w:val="32"/>
          <w:szCs w:val="32"/>
        </w:rPr>
        <w:lastRenderedPageBreak/>
        <w:t>past automation efforts or failed IT systems to understand what AI might bring. Sensemaking is deeply social: meanings are shaped in conversations with owners, peers, consultants, and employees. Managers pay attention to cues that feel most relevant</w:t>
      </w:r>
      <w:r w:rsidR="00C13D42">
        <w:rPr>
          <w:sz w:val="32"/>
          <w:szCs w:val="32"/>
        </w:rPr>
        <w:t xml:space="preserve"> </w:t>
      </w:r>
      <w:r w:rsidRPr="009929C3">
        <w:rPr>
          <w:sz w:val="32"/>
          <w:szCs w:val="32"/>
        </w:rPr>
        <w:t>such as competitor adoption or promises of efficiency</w:t>
      </w:r>
      <w:r w:rsidR="00C13D42">
        <w:rPr>
          <w:sz w:val="32"/>
          <w:szCs w:val="32"/>
        </w:rPr>
        <w:t xml:space="preserve"> </w:t>
      </w:r>
      <w:r w:rsidRPr="009929C3">
        <w:rPr>
          <w:sz w:val="32"/>
          <w:szCs w:val="32"/>
        </w:rPr>
        <w:t xml:space="preserve">while ignoring more abstract technical details. Importantly, they seek interpretations that are </w:t>
      </w:r>
      <w:r w:rsidRPr="00C13D42">
        <w:rPr>
          <w:rStyle w:val="Emphasis"/>
          <w:rFonts w:eastAsiaTheme="majorEastAsia"/>
          <w:i w:val="0"/>
          <w:iCs w:val="0"/>
          <w:sz w:val="32"/>
          <w:szCs w:val="32"/>
        </w:rPr>
        <w:t>plausibl</w:t>
      </w:r>
      <w:r w:rsidRPr="009929C3">
        <w:rPr>
          <w:rStyle w:val="Emphasis"/>
          <w:rFonts w:eastAsiaTheme="majorEastAsia"/>
          <w:sz w:val="32"/>
          <w:szCs w:val="32"/>
        </w:rPr>
        <w:t>e</w:t>
      </w:r>
      <w:r w:rsidRPr="009929C3">
        <w:rPr>
          <w:sz w:val="32"/>
          <w:szCs w:val="32"/>
        </w:rPr>
        <w:t xml:space="preserve"> rather than technically perfect allowing them to act without full certainty.</w:t>
      </w:r>
    </w:p>
    <w:p w14:paraId="24F52BA4" w14:textId="77777777" w:rsidR="00D90B9C" w:rsidRDefault="0097746E" w:rsidP="00D90B9C">
      <w:pPr>
        <w:pStyle w:val="NormalWeb"/>
        <w:rPr>
          <w:sz w:val="32"/>
          <w:szCs w:val="32"/>
        </w:rPr>
      </w:pPr>
      <w:r w:rsidRPr="009929C3">
        <w:rPr>
          <w:sz w:val="32"/>
          <w:szCs w:val="32"/>
        </w:rPr>
        <w:t xml:space="preserve">As a result, AI is interpreted in multiple ways. Some managers view it as a tool for improving efficiency and reducing errors, while others see it as a mechanism for tighter control over workers. For many, AI raises concerns about job losses and labour unrest. In some </w:t>
      </w:r>
      <w:proofErr w:type="spellStart"/>
      <w:r w:rsidRPr="009929C3">
        <w:rPr>
          <w:sz w:val="32"/>
          <w:szCs w:val="32"/>
        </w:rPr>
        <w:t>organisations</w:t>
      </w:r>
      <w:proofErr w:type="spellEnd"/>
      <w:r w:rsidRPr="009929C3">
        <w:rPr>
          <w:sz w:val="32"/>
          <w:szCs w:val="32"/>
        </w:rPr>
        <w:t>, AI is adopted mainly as a symbol of modernity, used to signal progress to clients rather than to transform operations. Others interpret it as strategically unavoidable in a competitive global market.</w:t>
      </w:r>
      <w:r w:rsidR="00D460C7" w:rsidRPr="009929C3">
        <w:rPr>
          <w:sz w:val="32"/>
          <w:szCs w:val="32"/>
        </w:rPr>
        <w:t xml:space="preserve"> These interpretations lead to different </w:t>
      </w:r>
      <w:proofErr w:type="spellStart"/>
      <w:r w:rsidR="00D460C7" w:rsidRPr="009929C3">
        <w:rPr>
          <w:sz w:val="32"/>
          <w:szCs w:val="32"/>
        </w:rPr>
        <w:t>organisational</w:t>
      </w:r>
      <w:proofErr w:type="spellEnd"/>
      <w:r w:rsidR="00D460C7" w:rsidRPr="009929C3">
        <w:rPr>
          <w:sz w:val="32"/>
          <w:szCs w:val="32"/>
        </w:rPr>
        <w:t xml:space="preserve"> actions</w:t>
      </w:r>
      <w:r w:rsidR="00313FF1">
        <w:rPr>
          <w:sz w:val="32"/>
          <w:szCs w:val="32"/>
        </w:rPr>
        <w:t xml:space="preserve"> </w:t>
      </w:r>
      <w:r w:rsidR="00D460C7" w:rsidRPr="009929C3">
        <w:rPr>
          <w:sz w:val="32"/>
          <w:szCs w:val="32"/>
        </w:rPr>
        <w:t>from small automation trials and cautious experimentation to resistance or symbolic adoption. The outcomes of these actions then reshape how managers understand AI, feeding back into their ongoing sensemaking.</w:t>
      </w:r>
    </w:p>
    <w:p w14:paraId="6310F165" w14:textId="7919DAB2" w:rsidR="004F2AB6" w:rsidRPr="00D90B9C" w:rsidRDefault="00242931" w:rsidP="00D90B9C">
      <w:pPr>
        <w:pStyle w:val="NormalWeb"/>
        <w:rPr>
          <w:sz w:val="32"/>
          <w:szCs w:val="32"/>
        </w:rPr>
      </w:pPr>
      <w:r>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59264" behindDoc="0" locked="0" layoutInCell="1" allowOverlap="1" wp14:anchorId="1BB79B55" wp14:editId="7FBBCFD1">
                <wp:simplePos x="0" y="0"/>
                <wp:positionH relativeFrom="column">
                  <wp:posOffset>-539750</wp:posOffset>
                </wp:positionH>
                <wp:positionV relativeFrom="paragraph">
                  <wp:posOffset>555625</wp:posOffset>
                </wp:positionV>
                <wp:extent cx="6537325" cy="768350"/>
                <wp:effectExtent l="12700" t="12700" r="15875" b="19050"/>
                <wp:wrapNone/>
                <wp:docPr id="475338012" name="Rounded Rectangle 2"/>
                <wp:cNvGraphicFramePr/>
                <a:graphic xmlns:a="http://schemas.openxmlformats.org/drawingml/2006/main">
                  <a:graphicData uri="http://schemas.microsoft.com/office/word/2010/wordprocessingShape">
                    <wps:wsp>
                      <wps:cNvSpPr/>
                      <wps:spPr>
                        <a:xfrm>
                          <a:off x="0" y="0"/>
                          <a:ext cx="6537325" cy="768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627EF3" w14:textId="06FC28DB" w:rsidR="003E57F1" w:rsidRDefault="003E57F1" w:rsidP="00C25ADB">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Managerial Identity</w:t>
                            </w:r>
                            <w:r w:rsidR="00EB68DA">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8DA">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organizational context</w:t>
                            </w:r>
                            <w:r w:rsidR="00AE3B0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E3B0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institutional </w:t>
                            </w:r>
                            <w:r w:rsidR="00A04C4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B79B55" id="Rounded Rectangle 2" o:spid="_x0000_s1026" style="position:absolute;margin-left:-42.5pt;margin-top:43.75pt;width:514.75pt;height:6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" fillcolor="white [3201]" strokecolor="#4ea72e [3209]" strokeweight="1.5pt">
                <v:stroke joinstyle="miter"/>
                <v:textbox>
                  <w:txbxContent>
                    <w:p w14:paraId="0B627EF3" w14:textId="06FC28DB" w:rsidR="003E57F1" w:rsidRDefault="003E57F1" w:rsidP="00C25ADB">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Managerial Identity</w:t>
                      </w:r>
                      <w:r w:rsidR="00EB68DA">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8DA">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organizational context</w:t>
                      </w:r>
                      <w:r w:rsidR="00AE3B0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E3B0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institutional </w:t>
                      </w:r>
                      <w:r w:rsidR="00A04C4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factors</w:t>
                      </w:r>
                    </w:p>
                  </w:txbxContent>
                </v:textbox>
              </v:roundrect>
            </w:pict>
          </mc:Fallback>
        </mc:AlternateContent>
      </w:r>
      <w:r w:rsidR="00D90B9C">
        <w:rPr>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Conceptual Framework Figure:</w:t>
      </w:r>
    </w:p>
    <w:p w14:paraId="664D0926" w14:textId="20766553" w:rsidR="002F5A01" w:rsidRPr="000D2AB3" w:rsidRDefault="002F5A01" w:rsidP="007A278C">
      <w:pPr>
        <w:rPr>
          <w:rFonts w:ascii="Calibri" w:hAnsi="Calibri" w:cs="Calibri"/>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pPr>
    </w:p>
    <w:p w14:paraId="1B9588D1" w14:textId="1C0571B2" w:rsidR="006E13BB" w:rsidRPr="006E13BB" w:rsidRDefault="002565EE"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62336" behindDoc="0" locked="0" layoutInCell="1" allowOverlap="1" wp14:anchorId="22E26107" wp14:editId="559CD068">
                <wp:simplePos x="0" y="0"/>
                <wp:positionH relativeFrom="column">
                  <wp:posOffset>2676525</wp:posOffset>
                </wp:positionH>
                <wp:positionV relativeFrom="paragraph">
                  <wp:posOffset>506730</wp:posOffset>
                </wp:positionV>
                <wp:extent cx="280670" cy="402336"/>
                <wp:effectExtent l="38100" t="12700" r="0" b="29845"/>
                <wp:wrapNone/>
                <wp:docPr id="1055725600" name="Down Arrow 9"/>
                <wp:cNvGraphicFramePr/>
                <a:graphic xmlns:a="http://schemas.openxmlformats.org/drawingml/2006/main">
                  <a:graphicData uri="http://schemas.microsoft.com/office/word/2010/wordprocessingShape">
                    <wps:wsp>
                      <wps:cNvSpPr/>
                      <wps:spPr>
                        <a:xfrm>
                          <a:off x="0" y="0"/>
                          <a:ext cx="280670" cy="40233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F697A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10.75pt;margin-top:39.9pt;width:22.1pt;height:3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" adj="14066" fillcolor="#156082 [3204]" strokecolor="#030e13 [484]" strokeweight="1.5pt"/>
            </w:pict>
          </mc:Fallback>
        </mc:AlternateContent>
      </w:r>
      <w:r w:rsidR="003B450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2AE6C20" w14:textId="17E77C21" w:rsidR="006E13BB" w:rsidRPr="000E750B" w:rsidRDefault="00242931" w:rsidP="006E13BB">
      <w:pPr>
        <w:pStyle w:val="NormalWeb"/>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63360" behindDoc="0" locked="0" layoutInCell="1" allowOverlap="1" wp14:anchorId="4EB5265B" wp14:editId="7FC9C97B">
                <wp:simplePos x="0" y="0"/>
                <wp:positionH relativeFrom="column">
                  <wp:posOffset>-685800</wp:posOffset>
                </wp:positionH>
                <wp:positionV relativeFrom="paragraph">
                  <wp:posOffset>244475</wp:posOffset>
                </wp:positionV>
                <wp:extent cx="7051675" cy="1383665"/>
                <wp:effectExtent l="12700" t="12700" r="9525" b="13335"/>
                <wp:wrapNone/>
                <wp:docPr id="246312237" name="Rounded Rectangle 11"/>
                <wp:cNvGraphicFramePr/>
                <a:graphic xmlns:a="http://schemas.openxmlformats.org/drawingml/2006/main">
                  <a:graphicData uri="http://schemas.microsoft.com/office/word/2010/wordprocessingShape">
                    <wps:wsp>
                      <wps:cNvSpPr/>
                      <wps:spPr>
                        <a:xfrm>
                          <a:off x="0" y="0"/>
                          <a:ext cx="7051675" cy="13836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845D57B" w14:textId="74DB280C" w:rsidR="00F51A06" w:rsidRPr="00E83E35" w:rsidRDefault="00F51A06" w:rsidP="002B30EE">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Sensemaking Processes</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4A28">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84A28"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identity</w:t>
                            </w:r>
                            <w:r w:rsidR="00A01547"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construction,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01547"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retrospective interpretation</w:t>
                            </w:r>
                            <w:r w:rsidR="00CF00FE"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F00FE"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enactment</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negotiation,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cue extraction,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3E35"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plausibility-driven 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B5265B" id="Rounded Rectangle 11" o:spid="_x0000_s1027" style="position:absolute;margin-left:-54pt;margin-top:19.25pt;width:555.25pt;height:10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" fillcolor="white [3201]" strokecolor="#4ea72e [3209]" strokeweight="1.5pt">
                <v:stroke joinstyle="miter"/>
                <v:textbox>
                  <w:txbxContent>
                    <w:p w14:paraId="2845D57B" w14:textId="74DB280C" w:rsidR="00F51A06" w:rsidRPr="00E83E35" w:rsidRDefault="00F51A06" w:rsidP="002B30EE">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Sensemaking Processes</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4A28">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84A28"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identity</w:t>
                      </w:r>
                      <w:r w:rsidR="00A01547"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construction,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01547"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retrospective interpretation</w:t>
                      </w:r>
                      <w:r w:rsidR="00CF00FE"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F00FE"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enactment</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negotiation,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6AAF"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cue extraction,</w:t>
                      </w:r>
                      <w:r w:rsidR="001955AD">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3E35" w:rsidRPr="00E83E35">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plausibility-driven action)</w:t>
                      </w:r>
                    </w:p>
                  </w:txbxContent>
                </v:textbox>
              </v:roundrect>
            </w:pict>
          </mc:Fallback>
        </mc:AlternateContent>
      </w:r>
      <w:r w:rsidR="006E13BB" w:rsidRPr="000E750B">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E750B" w:rsidRPr="000E750B">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0E1832B" w14:textId="0B36EB03" w:rsidR="006E13BB" w:rsidRPr="006E13BB" w:rsidRDefault="006E13BB"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E1B025" w14:textId="6421094F" w:rsidR="006E13BB" w:rsidRPr="006E13BB" w:rsidRDefault="006E13BB"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E2F4060" w14:textId="626F127F" w:rsidR="006E13BB" w:rsidRPr="006E13BB" w:rsidRDefault="00242931"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67456" behindDoc="0" locked="0" layoutInCell="1" allowOverlap="1" wp14:anchorId="0D809D85" wp14:editId="6DD28EBF">
                <wp:simplePos x="0" y="0"/>
                <wp:positionH relativeFrom="column">
                  <wp:posOffset>2762250</wp:posOffset>
                </wp:positionH>
                <wp:positionV relativeFrom="paragraph">
                  <wp:posOffset>183515</wp:posOffset>
                </wp:positionV>
                <wp:extent cx="276225" cy="368300"/>
                <wp:effectExtent l="38100" t="12700" r="3175" b="25400"/>
                <wp:wrapNone/>
                <wp:docPr id="657006816" name="Down Arrow 15"/>
                <wp:cNvGraphicFramePr/>
                <a:graphic xmlns:a="http://schemas.openxmlformats.org/drawingml/2006/main">
                  <a:graphicData uri="http://schemas.microsoft.com/office/word/2010/wordprocessingShape">
                    <wps:wsp>
                      <wps:cNvSpPr/>
                      <wps:spPr>
                        <a:xfrm>
                          <a:off x="0" y="0"/>
                          <a:ext cx="276225" cy="368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97976" id="Down Arrow 15" o:spid="_x0000_s1026" type="#_x0000_t67" style="position:absolute;margin-left:217.5pt;margin-top:14.45pt;width:21.75pt;height: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" adj="13500" fillcolor="#156082 [3204]" strokecolor="#030e13 [484]" strokeweight="1.5pt"/>
            </w:pict>
          </mc:Fallback>
        </mc:AlternateContent>
      </w:r>
      <w:r w:rsidR="00E83E35">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67967" behindDoc="0" locked="0" layoutInCell="1" allowOverlap="1" wp14:anchorId="2E67FE33" wp14:editId="344AFD18">
                <wp:simplePos x="0" y="0"/>
                <wp:positionH relativeFrom="column">
                  <wp:posOffset>-749300</wp:posOffset>
                </wp:positionH>
                <wp:positionV relativeFrom="paragraph">
                  <wp:posOffset>551815</wp:posOffset>
                </wp:positionV>
                <wp:extent cx="7350125" cy="895350"/>
                <wp:effectExtent l="12700" t="12700" r="15875" b="19050"/>
                <wp:wrapNone/>
                <wp:docPr id="1721642269" name="Rounded Rectangle 14"/>
                <wp:cNvGraphicFramePr/>
                <a:graphic xmlns:a="http://schemas.openxmlformats.org/drawingml/2006/main">
                  <a:graphicData uri="http://schemas.microsoft.com/office/word/2010/wordprocessingShape">
                    <wps:wsp>
                      <wps:cNvSpPr/>
                      <wps:spPr>
                        <a:xfrm>
                          <a:off x="0" y="0"/>
                          <a:ext cx="7350125" cy="895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1415C5D" w14:textId="086B1DD5" w:rsidR="00196396" w:rsidRDefault="00196396" w:rsidP="0063615D">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Interpretations of AI</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3615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(effic</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63615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ency</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tool,</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control mechanism,</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job threat</w:t>
                            </w:r>
                            <w:r w:rsidR="00DA377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A377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modernity</w:t>
                            </w:r>
                            <w:r w:rsidR="0076405E">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symbol,</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405E">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necessity)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67FE33" id="Rounded Rectangle 14" o:spid="_x0000_s1028" style="position:absolute;margin-left:-59pt;margin-top:43.45pt;width:578.75pt;height:70.5pt;z-index:2516679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" fillcolor="white [3201]" strokecolor="#4ea72e [3209]" strokeweight="1.5pt">
                <v:stroke joinstyle="miter"/>
                <v:textbox>
                  <w:txbxContent>
                    <w:p w14:paraId="51415C5D" w14:textId="086B1DD5" w:rsidR="00196396" w:rsidRDefault="00196396" w:rsidP="0063615D">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Interpretations of AI</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3615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(effic</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63615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ency</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tool,</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control mechanism,</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7420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job threat</w:t>
                      </w:r>
                      <w:r w:rsidR="00DA377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A3772">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modernity</w:t>
                      </w:r>
                      <w:r w:rsidR="0076405E">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symbol,</w:t>
                      </w:r>
                      <w:r w:rsidR="00195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405E">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necessity)</w:t>
                      </w:r>
                    </w:p>
                  </w:txbxContent>
                </v:textbox>
              </v:roundrect>
            </w:pict>
          </mc:Fallback>
        </mc:AlternateContent>
      </w:r>
      <w:r w:rsidR="006E13BB"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5C580E8" w14:textId="56883CB4" w:rsidR="006E13BB" w:rsidRPr="006E13BB" w:rsidRDefault="004965AD"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noProof/>
          <w:color w:val="156082" w:themeColor="accent1"/>
          <w:sz w:val="36"/>
          <w:szCs w:val="36"/>
          <w14:ligatures w14:val="standardContextual"/>
        </w:rPr>
        <w:lastRenderedPageBreak/>
        <mc:AlternateContent>
          <mc:Choice Requires="wps">
            <w:drawing>
              <wp:anchor distT="0" distB="0" distL="114300" distR="114300" simplePos="0" relativeHeight="251668480" behindDoc="0" locked="0" layoutInCell="1" allowOverlap="1" wp14:anchorId="74F5C803" wp14:editId="0E6F8EBF">
                <wp:simplePos x="0" y="0"/>
                <wp:positionH relativeFrom="column">
                  <wp:posOffset>-190500</wp:posOffset>
                </wp:positionH>
                <wp:positionV relativeFrom="paragraph">
                  <wp:posOffset>-350520</wp:posOffset>
                </wp:positionV>
                <wp:extent cx="6353175" cy="1005840"/>
                <wp:effectExtent l="12700" t="12700" r="9525" b="10160"/>
                <wp:wrapNone/>
                <wp:docPr id="375683727" name="Rounded Rectangle 16"/>
                <wp:cNvGraphicFramePr/>
                <a:graphic xmlns:a="http://schemas.openxmlformats.org/drawingml/2006/main">
                  <a:graphicData uri="http://schemas.microsoft.com/office/word/2010/wordprocessingShape">
                    <wps:wsp>
                      <wps:cNvSpPr/>
                      <wps:spPr>
                        <a:xfrm>
                          <a:off x="0" y="0"/>
                          <a:ext cx="6353175" cy="10058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0D99A73" w14:textId="1C545785" w:rsidR="006A6A6A" w:rsidRPr="006E13BB" w:rsidRDefault="006A6A6A" w:rsidP="006A6A6A">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Organisationa</w:t>
                            </w:r>
                            <w:r w:rsidR="00996D8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Actions</w:t>
                            </w:r>
                            <w:r w:rsidR="00996D8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336B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(automation pilots,</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336B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resistance</w:t>
                            </w:r>
                            <w:r w:rsidR="00E22C04">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22C04">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ceremonial</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adoption, strategic investment)</w:t>
                            </w:r>
                          </w:p>
                          <w:p w14:paraId="11148EDB" w14:textId="77777777" w:rsidR="006A6A6A" w:rsidRDefault="006A6A6A" w:rsidP="006A6A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F5C803" id="Rounded Rectangle 16" o:spid="_x0000_s1029" style="position:absolute;margin-left:-15pt;margin-top:-27.6pt;width:500.25pt;height:7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" fillcolor="white [3201]" strokecolor="#4ea72e [3209]" strokeweight="1.5pt">
                <v:stroke joinstyle="miter"/>
                <v:textbox>
                  <w:txbxContent>
                    <w:p w14:paraId="10D99A73" w14:textId="1C545785" w:rsidR="006A6A6A" w:rsidRPr="006E13BB" w:rsidRDefault="006A6A6A" w:rsidP="006A6A6A">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Organisationa</w:t>
                      </w:r>
                      <w:r w:rsidR="00996D8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proofErr w:type="spellEnd"/>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Actions</w:t>
                      </w:r>
                      <w:r w:rsidR="00996D8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336B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(automation pilots,</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336B3">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resistance</w:t>
                      </w:r>
                      <w:r w:rsidR="00E22C04">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22C04">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ceremonial</w:t>
                      </w:r>
                      <w:r w:rsidR="007D5100">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adoption, strategic investment)</w:t>
                      </w:r>
                    </w:p>
                    <w:p w14:paraId="11148EDB" w14:textId="77777777" w:rsidR="006A6A6A" w:rsidRDefault="006A6A6A" w:rsidP="006A6A6A">
                      <w:pPr>
                        <w:jc w:val="center"/>
                      </w:pPr>
                    </w:p>
                  </w:txbxContent>
                </v:textbox>
              </v:roundrect>
            </w:pict>
          </mc:Fallback>
        </mc:AlternateContent>
      </w:r>
      <w:r w:rsidR="00F92BDF">
        <w:rPr>
          <w:rFonts w:ascii="Calibri" w:hAnsi="Calibri" w:cs="Calibri"/>
          <w:noProof/>
          <w:color w:val="156082" w:themeColor="accent1"/>
          <w:sz w:val="36"/>
          <w:szCs w:val="36"/>
          <w14:ligatures w14:val="standardContextual"/>
        </w:rPr>
        <mc:AlternateContent>
          <mc:Choice Requires="wps">
            <w:drawing>
              <wp:anchor distT="0" distB="0" distL="114300" distR="114300" simplePos="0" relativeHeight="251670528" behindDoc="0" locked="0" layoutInCell="1" allowOverlap="1" wp14:anchorId="2600DD32" wp14:editId="25132C64">
                <wp:simplePos x="0" y="0"/>
                <wp:positionH relativeFrom="column">
                  <wp:posOffset>2752725</wp:posOffset>
                </wp:positionH>
                <wp:positionV relativeFrom="paragraph">
                  <wp:posOffset>-835025</wp:posOffset>
                </wp:positionV>
                <wp:extent cx="323850" cy="438150"/>
                <wp:effectExtent l="38100" t="12700" r="6350" b="31750"/>
                <wp:wrapNone/>
                <wp:docPr id="1756976918" name="Down Arrow 8"/>
                <wp:cNvGraphicFramePr/>
                <a:graphic xmlns:a="http://schemas.openxmlformats.org/drawingml/2006/main">
                  <a:graphicData uri="http://schemas.microsoft.com/office/word/2010/wordprocessingShape">
                    <wps:wsp>
                      <wps:cNvSpPr/>
                      <wps:spPr>
                        <a:xfrm>
                          <a:off x="0" y="0"/>
                          <a:ext cx="323850" cy="438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3A783" id="Down Arrow 8" o:spid="_x0000_s1026" type="#_x0000_t67" style="position:absolute;margin-left:216.75pt;margin-top:-65.75pt;width:25.5pt;height:3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" adj="13617" fillcolor="#156082 [3204]" strokecolor="#030e13 [484]" strokeweight="1.5pt"/>
            </w:pict>
          </mc:Fallback>
        </mc:AlternateContent>
      </w:r>
      <w:r w:rsidR="006E13BB"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4EF42E8" w14:textId="3487BDC7" w:rsidR="006E13BB" w:rsidRPr="006E13BB" w:rsidRDefault="006E13BB" w:rsidP="006E13BB">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63530F3" w14:textId="15F31440" w:rsidR="00771346" w:rsidRPr="004965AD" w:rsidRDefault="006E13BB" w:rsidP="00771346">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3B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965AD">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B4509" w:rsidRPr="003B4509">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Chapter-3</w:t>
      </w:r>
      <w:r w:rsidR="00A83F4F">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4506A" w:rsidRPr="004850F3">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Methodology</w:t>
      </w:r>
      <w:r w:rsidR="00771346" w:rsidRPr="004850F3">
        <w:rPr>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8F26778" w14:textId="752F616B" w:rsidR="002D495E" w:rsidRDefault="00A16B52" w:rsidP="0049552A">
      <w:pPr>
        <w:pStyle w:val="Heading2"/>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4850F3">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B957B8" w:rsidRPr="00E03FEB">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Paradigmatic </w:t>
      </w:r>
      <w:r w:rsidR="00A83F4F">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w:t>
      </w:r>
      <w:r w:rsidR="00B957B8" w:rsidRPr="00E03FEB">
        <w:rPr>
          <w:rFonts w:ascii="Calibri" w:eastAsia="Times New Roman"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1DFCB64" w14:textId="4945CE10" w:rsidR="00271E37" w:rsidRPr="00CF65B0" w:rsidRDefault="00271E37" w:rsidP="00271E37">
      <w:pPr>
        <w:spacing w:before="100" w:beforeAutospacing="1" w:after="100" w:afterAutospacing="1"/>
        <w:outlineLvl w:val="1"/>
        <w:rPr>
          <w:b/>
          <w:bCs/>
          <w:color w:val="000000"/>
          <w:sz w:val="36"/>
          <w:szCs w:val="36"/>
        </w:rPr>
      </w:pPr>
      <w:r w:rsidRPr="00CF65B0">
        <w:rPr>
          <w:b/>
          <w:bCs/>
          <w:color w:val="000000"/>
          <w:sz w:val="36"/>
          <w:szCs w:val="36"/>
        </w:rPr>
        <w:t>Paradigmatic Position of the Study</w:t>
      </w:r>
    </w:p>
    <w:p w14:paraId="718A78EB" w14:textId="732C221A" w:rsidR="00271E37" w:rsidRPr="000D71F4" w:rsidRDefault="00271E37" w:rsidP="00271E37">
      <w:pPr>
        <w:spacing w:before="100" w:beforeAutospacing="1" w:after="100" w:afterAutospacing="1"/>
        <w:rPr>
          <w:color w:val="000000"/>
          <w:sz w:val="32"/>
          <w:szCs w:val="32"/>
        </w:rPr>
      </w:pPr>
      <w:r w:rsidRPr="000D71F4">
        <w:rPr>
          <w:color w:val="000000"/>
          <w:sz w:val="32"/>
          <w:szCs w:val="32"/>
        </w:rPr>
        <w:t>This study is positioned within an </w:t>
      </w:r>
      <w:r w:rsidRPr="00DE0651">
        <w:rPr>
          <w:color w:val="000000"/>
          <w:sz w:val="32"/>
          <w:szCs w:val="32"/>
        </w:rPr>
        <w:t>interpretivist research paradigm, drawing closely on social constructionism and Sensemaking Theory (Weick, 1995). The central concern of the research</w:t>
      </w:r>
      <w:r w:rsidRPr="000D71F4">
        <w:rPr>
          <w:color w:val="000000"/>
          <w:sz w:val="32"/>
          <w:szCs w:val="32"/>
        </w:rPr>
        <w:t xml:space="preserve"> is not whether organizations in Bangladesh adopt artificial intelligence (AI), nor how successful such adoption might be in measurable terms. Instead, the study seeks to understand </w:t>
      </w:r>
      <w:r w:rsidRPr="00DE0651">
        <w:rPr>
          <w:color w:val="000000"/>
          <w:sz w:val="32"/>
          <w:szCs w:val="32"/>
        </w:rPr>
        <w:t>how managers interpret, talk</w:t>
      </w:r>
      <w:r w:rsidRPr="000D71F4">
        <w:rPr>
          <w:b/>
          <w:bCs/>
          <w:color w:val="000000"/>
          <w:sz w:val="32"/>
          <w:szCs w:val="32"/>
        </w:rPr>
        <w:t xml:space="preserve"> </w:t>
      </w:r>
      <w:r w:rsidRPr="00DE0651">
        <w:rPr>
          <w:color w:val="000000"/>
          <w:sz w:val="32"/>
          <w:szCs w:val="32"/>
        </w:rPr>
        <w:t>about, and make sense of AI</w:t>
      </w:r>
      <w:r w:rsidRPr="000D71F4">
        <w:rPr>
          <w:color w:val="000000"/>
          <w:sz w:val="32"/>
          <w:szCs w:val="32"/>
        </w:rPr>
        <w:t> within their everyday organizational realities.</w:t>
      </w:r>
    </w:p>
    <w:p w14:paraId="684DB50C" w14:textId="2F9B9945" w:rsidR="00271E37" w:rsidRPr="000D71F4" w:rsidRDefault="00271E37" w:rsidP="00271E37">
      <w:pPr>
        <w:spacing w:before="100" w:beforeAutospacing="1" w:after="100" w:afterAutospacing="1"/>
        <w:rPr>
          <w:color w:val="000000"/>
          <w:sz w:val="32"/>
          <w:szCs w:val="32"/>
        </w:rPr>
      </w:pPr>
      <w:r w:rsidRPr="000D71F4">
        <w:rPr>
          <w:color w:val="000000"/>
          <w:sz w:val="32"/>
          <w:szCs w:val="32"/>
        </w:rPr>
        <w:t>An interpretivist approach is therefore well suited to this inquiry, as it prioritizes meaning, experience</w:t>
      </w:r>
      <w:r w:rsidR="009F2224">
        <w:rPr>
          <w:color w:val="000000"/>
          <w:sz w:val="32"/>
          <w:szCs w:val="32"/>
        </w:rPr>
        <w:t xml:space="preserve"> </w:t>
      </w:r>
      <w:r w:rsidRPr="000D71F4">
        <w:rPr>
          <w:color w:val="000000"/>
          <w:sz w:val="32"/>
          <w:szCs w:val="32"/>
        </w:rPr>
        <w:t>and contex</w:t>
      </w:r>
      <w:r w:rsidR="009F2224">
        <w:rPr>
          <w:color w:val="000000"/>
          <w:sz w:val="32"/>
          <w:szCs w:val="32"/>
        </w:rPr>
        <w:t>t</w:t>
      </w:r>
      <w:r w:rsidRPr="000D71F4">
        <w:rPr>
          <w:color w:val="000000"/>
          <w:sz w:val="32"/>
          <w:szCs w:val="32"/>
        </w:rPr>
        <w:t xml:space="preserve"> </w:t>
      </w:r>
      <w:r w:rsidR="009F2224">
        <w:rPr>
          <w:color w:val="000000"/>
          <w:sz w:val="32"/>
          <w:szCs w:val="32"/>
        </w:rPr>
        <w:t>r</w:t>
      </w:r>
      <w:r w:rsidRPr="000D71F4">
        <w:rPr>
          <w:color w:val="000000"/>
          <w:sz w:val="32"/>
          <w:szCs w:val="32"/>
        </w:rPr>
        <w:t xml:space="preserve">ather than treating AI as an objective, stable </w:t>
      </w:r>
      <w:proofErr w:type="gramStart"/>
      <w:r w:rsidRPr="000D71F4">
        <w:rPr>
          <w:color w:val="000000"/>
          <w:sz w:val="32"/>
          <w:szCs w:val="32"/>
        </w:rPr>
        <w:t>entity</w:t>
      </w:r>
      <w:r w:rsidR="009F2224">
        <w:rPr>
          <w:color w:val="000000"/>
          <w:sz w:val="32"/>
          <w:szCs w:val="32"/>
        </w:rPr>
        <w:t>.</w:t>
      </w:r>
      <w:r w:rsidRPr="000D71F4">
        <w:rPr>
          <w:color w:val="000000"/>
          <w:sz w:val="32"/>
          <w:szCs w:val="32"/>
        </w:rPr>
        <w:t>this</w:t>
      </w:r>
      <w:proofErr w:type="gramEnd"/>
      <w:r w:rsidRPr="000D71F4">
        <w:rPr>
          <w:color w:val="000000"/>
          <w:sz w:val="32"/>
          <w:szCs w:val="32"/>
        </w:rPr>
        <w:t xml:space="preserve"> study approaches it as something whose significance emerges through human interpretation and social interaction.</w:t>
      </w:r>
    </w:p>
    <w:p w14:paraId="6D7D80DE" w14:textId="0FDF7A20" w:rsidR="00271E37" w:rsidRPr="000D71F4" w:rsidRDefault="00FC0983" w:rsidP="00271E37">
      <w:pPr>
        <w:rPr>
          <w:sz w:val="32"/>
          <w:szCs w:val="32"/>
        </w:rPr>
      </w:pPr>
      <w:r>
        <w:rPr>
          <w:noProof/>
          <w:sz w:val="32"/>
          <w:szCs w:val="32"/>
        </w:rPr>
      </w:r>
      <w:r w:rsidR="00FC0983">
        <w:rPr>
          <w:noProof/>
          <w:sz w:val="32"/>
          <w:szCs w:val="32"/>
        </w:rPr>
        <w:pict w14:anchorId="331002E0">
          <v:rect id="_x0000_i1027" alt="" style="width:348.65pt;height:.05pt;mso-width-percent:0;mso-height-percent:0;mso-width-percent:0;mso-height-percent:0" o:hrpct="745" o:hralign="center" o:hrstd="t" o:hr="t" fillcolor="#a0a0a0" stroked="f"/>
        </w:pict>
      </w:r>
    </w:p>
    <w:p w14:paraId="02C5A396" w14:textId="1F0689D8" w:rsidR="00271E37" w:rsidRPr="000D71F4" w:rsidRDefault="00271E37" w:rsidP="00271E37">
      <w:pPr>
        <w:spacing w:before="100" w:beforeAutospacing="1" w:after="100" w:afterAutospacing="1"/>
        <w:outlineLvl w:val="1"/>
        <w:rPr>
          <w:b/>
          <w:bCs/>
          <w:color w:val="000000"/>
          <w:sz w:val="32"/>
          <w:szCs w:val="32"/>
        </w:rPr>
      </w:pPr>
      <w:r w:rsidRPr="000D71F4">
        <w:rPr>
          <w:b/>
          <w:bCs/>
          <w:color w:val="000000"/>
          <w:sz w:val="32"/>
          <w:szCs w:val="32"/>
        </w:rPr>
        <w:t>Ontological Assumptions: Understanding Reality</w:t>
      </w:r>
    </w:p>
    <w:p w14:paraId="73216A5C" w14:textId="1A625096" w:rsidR="00271E37" w:rsidRPr="000D71F4" w:rsidRDefault="00271E37" w:rsidP="00271E37">
      <w:pPr>
        <w:spacing w:before="100" w:beforeAutospacing="1" w:after="100" w:afterAutospacing="1"/>
        <w:rPr>
          <w:color w:val="000000"/>
          <w:sz w:val="32"/>
          <w:szCs w:val="32"/>
        </w:rPr>
      </w:pPr>
      <w:r w:rsidRPr="000D71F4">
        <w:rPr>
          <w:color w:val="000000"/>
          <w:sz w:val="32"/>
          <w:szCs w:val="32"/>
        </w:rPr>
        <w:t>From an </w:t>
      </w:r>
      <w:r w:rsidRPr="00B92667">
        <w:rPr>
          <w:color w:val="000000"/>
          <w:sz w:val="32"/>
          <w:szCs w:val="32"/>
        </w:rPr>
        <w:t>ontological perspective, this study adopts a relativist or constructivist view of reality.</w:t>
      </w:r>
      <w:r w:rsidRPr="000D71F4">
        <w:rPr>
          <w:color w:val="000000"/>
          <w:sz w:val="32"/>
          <w:szCs w:val="32"/>
        </w:rPr>
        <w:t xml:space="preserve"> This means that reality is understood as multiple and socially constructed rather than fixed or universal. There is no single, objective reality of AI that applies equally across all organizations or managerial contexts. Instead, what AI “is” depends on how it is experienced, interpreted, and discussed by those engaging with it.</w:t>
      </w:r>
    </w:p>
    <w:p w14:paraId="63FA4674" w14:textId="77777777" w:rsidR="00271E37" w:rsidRPr="000D71F4" w:rsidRDefault="00271E37" w:rsidP="00271E37">
      <w:pPr>
        <w:pStyle w:val="NormalWeb"/>
        <w:rPr>
          <w:color w:val="000000"/>
          <w:sz w:val="32"/>
          <w:szCs w:val="32"/>
        </w:rPr>
      </w:pPr>
      <w:r w:rsidRPr="000D71F4">
        <w:rPr>
          <w:color w:val="000000"/>
          <w:sz w:val="32"/>
          <w:szCs w:val="32"/>
        </w:rPr>
        <w:lastRenderedPageBreak/>
        <w:t>For managers in Bangladeshi organizations, AI may represent very different things. For some, it may symbolize innovation, efficiency, or global competitiveness. For others, it may be associated with uncertainty, job displacement, or organizational risk. These different understandings do not simply reflect differences in technical knowledge; they are shaped by organizational culture, industry norms, resource availability, and individual managerial experiences.</w:t>
      </w:r>
    </w:p>
    <w:p w14:paraId="136DCACD" w14:textId="0FFFC137" w:rsidR="00271E37" w:rsidRPr="000D71F4" w:rsidRDefault="00271E37" w:rsidP="00271E37">
      <w:pPr>
        <w:pStyle w:val="NormalWeb"/>
        <w:rPr>
          <w:color w:val="000000"/>
          <w:sz w:val="32"/>
          <w:szCs w:val="32"/>
        </w:rPr>
      </w:pPr>
    </w:p>
    <w:p w14:paraId="7609DB35" w14:textId="77777777" w:rsidR="00271E37" w:rsidRPr="000D71F4" w:rsidRDefault="00271E37" w:rsidP="00271E37">
      <w:pPr>
        <w:spacing w:before="100" w:beforeAutospacing="1" w:after="100" w:afterAutospacing="1"/>
        <w:outlineLvl w:val="1"/>
        <w:rPr>
          <w:b/>
          <w:bCs/>
          <w:color w:val="000000"/>
          <w:sz w:val="32"/>
          <w:szCs w:val="32"/>
        </w:rPr>
      </w:pPr>
      <w:r w:rsidRPr="000D71F4">
        <w:rPr>
          <w:b/>
          <w:bCs/>
          <w:color w:val="000000"/>
          <w:sz w:val="32"/>
          <w:szCs w:val="32"/>
        </w:rPr>
        <w:t>Epistemological Assumptions: How Knowledge Is Created</w:t>
      </w:r>
    </w:p>
    <w:p w14:paraId="732B7E0E" w14:textId="77777777" w:rsidR="00271E37" w:rsidRPr="00B92667" w:rsidRDefault="00271E37" w:rsidP="00271E37">
      <w:pPr>
        <w:spacing w:before="100" w:beforeAutospacing="1" w:after="100" w:afterAutospacing="1"/>
        <w:rPr>
          <w:color w:val="000000"/>
          <w:sz w:val="32"/>
          <w:szCs w:val="32"/>
        </w:rPr>
      </w:pPr>
      <w:r w:rsidRPr="000D71F4">
        <w:rPr>
          <w:color w:val="000000"/>
          <w:sz w:val="32"/>
          <w:szCs w:val="32"/>
        </w:rPr>
        <w:t>In line with its ontological stance, the study adopts a </w:t>
      </w:r>
      <w:r w:rsidRPr="00B92667">
        <w:rPr>
          <w:color w:val="000000"/>
          <w:sz w:val="32"/>
          <w:szCs w:val="32"/>
        </w:rPr>
        <w:t>subjectivist and interpretive epistemology. Knowledge, from this perspective, is not something that exists independently of human experience waiting to be discovered. Instead, it is created through interaction, interpretation, and dialogue.</w:t>
      </w:r>
    </w:p>
    <w:p w14:paraId="668FDE63"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The knowledge generated in this study emerges from conversations between the researcher and participating managers. Through interviews, managers articulate their experiences, reflect on their decisions, and explain how they understand AI within their organizational contexts. These accounts are not treated as objective facts but as meaningful expressions of how managers make sense of their world.</w:t>
      </w:r>
    </w:p>
    <w:p w14:paraId="73906928" w14:textId="77777777" w:rsidR="00271E37" w:rsidRPr="003636C4" w:rsidRDefault="00271E37" w:rsidP="00271E37">
      <w:pPr>
        <w:spacing w:before="100" w:beforeAutospacing="1" w:after="100" w:afterAutospacing="1"/>
        <w:outlineLvl w:val="1"/>
        <w:rPr>
          <w:b/>
          <w:bCs/>
          <w:color w:val="000000"/>
          <w:sz w:val="32"/>
          <w:szCs w:val="32"/>
        </w:rPr>
      </w:pPr>
      <w:r w:rsidRPr="003636C4">
        <w:rPr>
          <w:b/>
          <w:bCs/>
          <w:color w:val="000000"/>
          <w:sz w:val="32"/>
          <w:szCs w:val="32"/>
        </w:rPr>
        <w:t>Axiological Assumptions: Acknowledging Values</w:t>
      </w:r>
    </w:p>
    <w:p w14:paraId="061F0F82" w14:textId="284B6163" w:rsidR="00271E37" w:rsidRPr="000D71F4" w:rsidRDefault="00271E37" w:rsidP="00271E37">
      <w:pPr>
        <w:spacing w:before="100" w:beforeAutospacing="1" w:after="100" w:afterAutospacing="1"/>
        <w:rPr>
          <w:color w:val="000000"/>
          <w:sz w:val="32"/>
          <w:szCs w:val="32"/>
        </w:rPr>
      </w:pPr>
      <w:r w:rsidRPr="00B92667">
        <w:rPr>
          <w:color w:val="000000"/>
          <w:sz w:val="32"/>
          <w:szCs w:val="32"/>
        </w:rPr>
        <w:t>This research explicitly recognizes that it is value-laden. The</w:t>
      </w:r>
      <w:r w:rsidRPr="000D71F4">
        <w:rPr>
          <w:color w:val="000000"/>
          <w:sz w:val="32"/>
          <w:szCs w:val="32"/>
        </w:rPr>
        <w:t xml:space="preserve"> researcher does not stand outside the research process as a neutral observer but is actively involved in interpreting participants’ accounts. Personal background, academic training, cultural familiarity, and prior assumptions about AI inevitably shape </w:t>
      </w:r>
      <w:r w:rsidR="000962A3">
        <w:rPr>
          <w:color w:val="000000"/>
          <w:sz w:val="32"/>
          <w:szCs w:val="32"/>
        </w:rPr>
        <w:t xml:space="preserve">that </w:t>
      </w:r>
      <w:r w:rsidRPr="000D71F4">
        <w:rPr>
          <w:color w:val="000000"/>
          <w:sz w:val="32"/>
          <w:szCs w:val="32"/>
        </w:rPr>
        <w:t>how data is collected, interpreted</w:t>
      </w:r>
      <w:r w:rsidR="000962A3">
        <w:rPr>
          <w:color w:val="000000"/>
          <w:sz w:val="32"/>
          <w:szCs w:val="32"/>
        </w:rPr>
        <w:t xml:space="preserve"> </w:t>
      </w:r>
      <w:r w:rsidRPr="000D71F4">
        <w:rPr>
          <w:color w:val="000000"/>
          <w:sz w:val="32"/>
          <w:szCs w:val="32"/>
        </w:rPr>
        <w:t>and presented.</w:t>
      </w:r>
    </w:p>
    <w:p w14:paraId="70A297F5" w14:textId="47A20F2F" w:rsidR="00271E37" w:rsidRPr="000D71F4" w:rsidRDefault="00271E37" w:rsidP="00271E37">
      <w:pPr>
        <w:spacing w:before="100" w:beforeAutospacing="1" w:after="100" w:afterAutospacing="1"/>
        <w:rPr>
          <w:color w:val="000000"/>
          <w:sz w:val="32"/>
          <w:szCs w:val="32"/>
        </w:rPr>
      </w:pPr>
      <w:r w:rsidRPr="000D71F4">
        <w:rPr>
          <w:color w:val="000000"/>
          <w:sz w:val="32"/>
          <w:szCs w:val="32"/>
        </w:rPr>
        <w:t xml:space="preserve">Given the Bangladeshi context of the study, the understanding of local organizational culture, hierarchical norms, and communication styles plays an important role in making sense of managers’ narratives. At the same time, this familiarity requires careful reflexivity to ensure </w:t>
      </w:r>
      <w:r w:rsidRPr="000D71F4">
        <w:rPr>
          <w:color w:val="000000"/>
          <w:sz w:val="32"/>
          <w:szCs w:val="32"/>
        </w:rPr>
        <w:lastRenderedPageBreak/>
        <w:t>that taken-for-granted assumptions do not obscure alternative interpretations.</w:t>
      </w:r>
    </w:p>
    <w:p w14:paraId="0071A16C" w14:textId="77777777" w:rsidR="00271E37" w:rsidRPr="000D71F4" w:rsidRDefault="00FC0983" w:rsidP="00271E37">
      <w:pPr>
        <w:rPr>
          <w:sz w:val="32"/>
          <w:szCs w:val="32"/>
        </w:rPr>
      </w:pPr>
      <w:r>
        <w:rPr>
          <w:noProof/>
          <w:sz w:val="32"/>
          <w:szCs w:val="32"/>
        </w:rPr>
      </w:r>
      <w:r w:rsidR="00FC0983">
        <w:rPr>
          <w:noProof/>
          <w:sz w:val="32"/>
          <w:szCs w:val="32"/>
        </w:rPr>
        <w:pict w14:anchorId="41F16DEB">
          <v:rect id="_x0000_i1028" alt="" style="width:348.65pt;height:.05pt;mso-width-percent:0;mso-height-percent:0;mso-width-percent:0;mso-height-percent:0" o:hrpct="745" o:hralign="center" o:hrstd="t" o:hr="t" fillcolor="#a0a0a0" stroked="f"/>
        </w:pict>
      </w:r>
    </w:p>
    <w:p w14:paraId="224A49C2" w14:textId="77777777" w:rsidR="00271E37" w:rsidRPr="000D71F4" w:rsidRDefault="00271E37" w:rsidP="00271E37">
      <w:pPr>
        <w:spacing w:before="100" w:beforeAutospacing="1" w:after="100" w:afterAutospacing="1"/>
        <w:outlineLvl w:val="1"/>
        <w:rPr>
          <w:b/>
          <w:bCs/>
          <w:color w:val="000000"/>
          <w:sz w:val="32"/>
          <w:szCs w:val="32"/>
        </w:rPr>
      </w:pPr>
      <w:r w:rsidRPr="000D71F4">
        <w:rPr>
          <w:b/>
          <w:bCs/>
          <w:color w:val="000000"/>
          <w:sz w:val="32"/>
          <w:szCs w:val="32"/>
        </w:rPr>
        <w:t>Theoretical Foundation: Sensemaking Theory</w:t>
      </w:r>
    </w:p>
    <w:p w14:paraId="16FC60AF"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The primary theoretical lens guiding this study is </w:t>
      </w:r>
      <w:r w:rsidRPr="00126785">
        <w:rPr>
          <w:color w:val="000000"/>
          <w:sz w:val="32"/>
          <w:szCs w:val="32"/>
        </w:rPr>
        <w:t>Sensemaking Theory (Weick, 1995). Sensemaking focuses on how individuals</w:t>
      </w:r>
      <w:r w:rsidRPr="000D71F4">
        <w:rPr>
          <w:color w:val="000000"/>
          <w:sz w:val="32"/>
          <w:szCs w:val="32"/>
        </w:rPr>
        <w:t xml:space="preserve"> interpret and give meaning to complex, uncertain, or ambiguous situations. AI, as an emerging and often poorly understood technology, presents precisely this kind of situation for managers.</w:t>
      </w:r>
    </w:p>
    <w:p w14:paraId="6B15EA4F" w14:textId="77777777" w:rsidR="00271E37" w:rsidRPr="000D71F4" w:rsidRDefault="00271E37" w:rsidP="00271E37">
      <w:pPr>
        <w:pStyle w:val="NormalWeb"/>
        <w:rPr>
          <w:color w:val="000000"/>
          <w:sz w:val="32"/>
          <w:szCs w:val="32"/>
        </w:rPr>
      </w:pPr>
      <w:r w:rsidRPr="000D71F4">
        <w:rPr>
          <w:color w:val="000000"/>
          <w:sz w:val="32"/>
          <w:szCs w:val="32"/>
        </w:rPr>
        <w:t>Sensemaking theory helps explain how managers move from uncertainty to action by constructing plausible explanations of what AI is, what it means for their organization, and how they should respond to it. Several aspects of sensemaking are particularly relevant to this study.</w:t>
      </w:r>
    </w:p>
    <w:p w14:paraId="42CABAE5" w14:textId="2C12E733" w:rsidR="00271E37" w:rsidRPr="000D71F4" w:rsidRDefault="00271E37" w:rsidP="00271E37">
      <w:pPr>
        <w:pStyle w:val="NormalWeb"/>
        <w:rPr>
          <w:color w:val="000000"/>
          <w:sz w:val="32"/>
          <w:szCs w:val="32"/>
        </w:rPr>
      </w:pPr>
      <w:r w:rsidRPr="000D71F4">
        <w:rPr>
          <w:color w:val="000000"/>
          <w:sz w:val="32"/>
          <w:szCs w:val="32"/>
        </w:rPr>
        <w:t>First,</w:t>
      </w:r>
      <w:r w:rsidRPr="000D71F4">
        <w:rPr>
          <w:rStyle w:val="apple-converted-space"/>
          <w:rFonts w:eastAsiaTheme="majorEastAsia"/>
          <w:color w:val="000000"/>
          <w:sz w:val="32"/>
          <w:szCs w:val="32"/>
        </w:rPr>
        <w:t> </w:t>
      </w:r>
      <w:r w:rsidRPr="00126785">
        <w:rPr>
          <w:rStyle w:val="Strong"/>
          <w:rFonts w:eastAsiaTheme="majorEastAsia"/>
          <w:b w:val="0"/>
          <w:bCs w:val="0"/>
          <w:color w:val="000000"/>
          <w:sz w:val="32"/>
          <w:szCs w:val="32"/>
        </w:rPr>
        <w:t>managerial identity</w:t>
      </w:r>
      <w:r w:rsidRPr="00126785">
        <w:rPr>
          <w:rStyle w:val="apple-converted-space"/>
          <w:rFonts w:eastAsiaTheme="majorEastAsia"/>
          <w:b/>
          <w:bCs/>
          <w:color w:val="000000"/>
          <w:sz w:val="32"/>
          <w:szCs w:val="32"/>
        </w:rPr>
        <w:t> </w:t>
      </w:r>
      <w:r w:rsidRPr="00126785">
        <w:rPr>
          <w:color w:val="000000"/>
          <w:sz w:val="32"/>
          <w:szCs w:val="32"/>
        </w:rPr>
        <w:t>plays a key role in interpretation. Managers make sense</w:t>
      </w:r>
      <w:r w:rsidRPr="000D71F4">
        <w:rPr>
          <w:color w:val="000000"/>
          <w:sz w:val="32"/>
          <w:szCs w:val="32"/>
        </w:rPr>
        <w:t xml:space="preserve"> of AI in ways that align with their professional roles, responsibilities</w:t>
      </w:r>
      <w:r w:rsidR="00E04FF2">
        <w:rPr>
          <w:color w:val="000000"/>
          <w:sz w:val="32"/>
          <w:szCs w:val="32"/>
        </w:rPr>
        <w:t>.</w:t>
      </w:r>
    </w:p>
    <w:p w14:paraId="7670AB7F" w14:textId="45CF9A48" w:rsidR="00271E37" w:rsidRPr="000D71F4" w:rsidRDefault="00271E37" w:rsidP="00271E37">
      <w:pPr>
        <w:pStyle w:val="NormalWeb"/>
        <w:rPr>
          <w:color w:val="000000"/>
          <w:sz w:val="32"/>
          <w:szCs w:val="32"/>
        </w:rPr>
      </w:pPr>
      <w:r w:rsidRPr="000D71F4">
        <w:rPr>
          <w:color w:val="000000"/>
          <w:sz w:val="32"/>
          <w:szCs w:val="32"/>
        </w:rPr>
        <w:t>Second, sensemaking emphasizes</w:t>
      </w:r>
      <w:r w:rsidRPr="000D71F4">
        <w:rPr>
          <w:rStyle w:val="apple-converted-space"/>
          <w:rFonts w:eastAsiaTheme="majorEastAsia"/>
          <w:color w:val="000000"/>
          <w:sz w:val="32"/>
          <w:szCs w:val="32"/>
        </w:rPr>
        <w:t> </w:t>
      </w:r>
      <w:r w:rsidRPr="00126785">
        <w:rPr>
          <w:rStyle w:val="Strong"/>
          <w:rFonts w:eastAsiaTheme="majorEastAsia"/>
          <w:b w:val="0"/>
          <w:bCs w:val="0"/>
          <w:color w:val="000000"/>
          <w:sz w:val="32"/>
          <w:szCs w:val="32"/>
        </w:rPr>
        <w:t>plausibility over accuracy</w:t>
      </w:r>
      <w:r w:rsidRPr="000D71F4">
        <w:rPr>
          <w:color w:val="000000"/>
          <w:sz w:val="32"/>
          <w:szCs w:val="32"/>
        </w:rPr>
        <w:t>. Managers do not need perfect or complete information to act; instead, they rely on interpretations that seem reasonable and workable in their context</w:t>
      </w:r>
      <w:r w:rsidR="001B60C5">
        <w:rPr>
          <w:color w:val="000000"/>
          <w:sz w:val="32"/>
          <w:szCs w:val="32"/>
        </w:rPr>
        <w:t>.</w:t>
      </w:r>
      <w:r w:rsidRPr="000D71F4">
        <w:rPr>
          <w:color w:val="000000"/>
          <w:sz w:val="32"/>
          <w:szCs w:val="32"/>
        </w:rPr>
        <w:t xml:space="preserve"> Third, sensemaking is inherently </w:t>
      </w:r>
      <w:r w:rsidRPr="00126785">
        <w:rPr>
          <w:color w:val="000000"/>
          <w:sz w:val="32"/>
          <w:szCs w:val="32"/>
        </w:rPr>
        <w:t>social and contextual</w:t>
      </w:r>
      <w:r w:rsidRPr="000D71F4">
        <w:rPr>
          <w:color w:val="000000"/>
          <w:sz w:val="32"/>
          <w:szCs w:val="32"/>
        </w:rPr>
        <w:t xml:space="preserve">. Meanings are shaped through discussions, meetings, informal conversations, and organizational storytelling. In Bangladeshi organizations, social norms, power relations, and collective values strongly influence how AI is discussed and understood. </w:t>
      </w:r>
    </w:p>
    <w:p w14:paraId="5B700BD7" w14:textId="77777777" w:rsidR="00271E37" w:rsidRPr="000D71F4" w:rsidRDefault="00FC0983" w:rsidP="00271E37">
      <w:pPr>
        <w:rPr>
          <w:sz w:val="32"/>
          <w:szCs w:val="32"/>
        </w:rPr>
      </w:pPr>
      <w:r>
        <w:rPr>
          <w:noProof/>
          <w:sz w:val="32"/>
          <w:szCs w:val="32"/>
        </w:rPr>
      </w:r>
      <w:r w:rsidR="00FC0983">
        <w:rPr>
          <w:noProof/>
          <w:sz w:val="32"/>
          <w:szCs w:val="32"/>
        </w:rPr>
        <w:pict w14:anchorId="72B746B4">
          <v:rect id="_x0000_i1029" alt="" style="width:348.65pt;height:.05pt;mso-width-percent:0;mso-height-percent:0;mso-width-percent:0;mso-height-percent:0" o:hrpct="745" o:hralign="center" o:hrstd="t" o:hr="t" fillcolor="#a0a0a0" stroked="f"/>
        </w:pict>
      </w:r>
    </w:p>
    <w:p w14:paraId="748315BD" w14:textId="77777777" w:rsidR="00271E37" w:rsidRPr="000D71F4" w:rsidRDefault="00271E37" w:rsidP="00271E37">
      <w:pPr>
        <w:spacing w:before="100" w:beforeAutospacing="1" w:after="100" w:afterAutospacing="1"/>
        <w:outlineLvl w:val="1"/>
        <w:rPr>
          <w:b/>
          <w:bCs/>
          <w:color w:val="000000"/>
          <w:sz w:val="32"/>
          <w:szCs w:val="32"/>
        </w:rPr>
      </w:pPr>
      <w:r w:rsidRPr="000D71F4">
        <w:rPr>
          <w:b/>
          <w:bCs/>
          <w:color w:val="000000"/>
          <w:sz w:val="32"/>
          <w:szCs w:val="32"/>
        </w:rPr>
        <w:t>Methodological Implications</w:t>
      </w:r>
    </w:p>
    <w:p w14:paraId="63E5DD4F"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The interpretivist paradigm and sensemaking perspective directly inform the methodological choices of the study.</w:t>
      </w:r>
    </w:p>
    <w:p w14:paraId="0467FE0A" w14:textId="0A15B285" w:rsidR="00271E37" w:rsidRPr="000D71F4" w:rsidRDefault="000D71F4" w:rsidP="00271E37">
      <w:pPr>
        <w:pStyle w:val="NormalWeb"/>
        <w:rPr>
          <w:color w:val="000000"/>
          <w:sz w:val="32"/>
          <w:szCs w:val="32"/>
        </w:rPr>
      </w:pPr>
      <w:proofErr w:type="spellStart"/>
      <w:r>
        <w:rPr>
          <w:color w:val="000000"/>
          <w:sz w:val="32"/>
          <w:szCs w:val="32"/>
        </w:rPr>
        <w:lastRenderedPageBreak/>
        <w:t>u</w:t>
      </w:r>
      <w:r w:rsidR="00271E37" w:rsidRPr="000D71F4">
        <w:rPr>
          <w:color w:val="000000"/>
          <w:sz w:val="32"/>
          <w:szCs w:val="32"/>
        </w:rPr>
        <w:t>derstanding</w:t>
      </w:r>
      <w:proofErr w:type="spellEnd"/>
      <w:r w:rsidR="00271E37" w:rsidRPr="000D71F4">
        <w:rPr>
          <w:color w:val="000000"/>
          <w:sz w:val="32"/>
          <w:szCs w:val="32"/>
        </w:rPr>
        <w:t>, external narratives, or peer experiences rather than technical certainty.</w:t>
      </w:r>
    </w:p>
    <w:p w14:paraId="24896D0C"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Qualitative Approach</w:t>
      </w:r>
    </w:p>
    <w:p w14:paraId="47292DAA"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A </w:t>
      </w:r>
      <w:r w:rsidRPr="00B075EB">
        <w:rPr>
          <w:color w:val="000000"/>
          <w:sz w:val="32"/>
          <w:szCs w:val="32"/>
        </w:rPr>
        <w:t>qualitative methodology</w:t>
      </w:r>
      <w:r w:rsidRPr="000D71F4">
        <w:rPr>
          <w:color w:val="000000"/>
          <w:sz w:val="32"/>
          <w:szCs w:val="32"/>
        </w:rPr>
        <w:t> is most appropriate, as it allows for in-depth exploration of managerial experiences and interpretations. Quantitative measures would be insufficient for capturing the complexity and subjectivity of sensemaking processes.</w:t>
      </w:r>
    </w:p>
    <w:p w14:paraId="11C9B777"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Semi-Structured Interviews</w:t>
      </w:r>
    </w:p>
    <w:p w14:paraId="02900881" w14:textId="288522DA" w:rsidR="00271E37" w:rsidRPr="000D71F4" w:rsidRDefault="00271E37" w:rsidP="00271E37">
      <w:pPr>
        <w:spacing w:before="100" w:beforeAutospacing="1" w:after="100" w:afterAutospacing="1"/>
        <w:rPr>
          <w:color w:val="000000"/>
          <w:sz w:val="32"/>
          <w:szCs w:val="32"/>
        </w:rPr>
      </w:pPr>
      <w:r w:rsidRPr="00B075EB">
        <w:rPr>
          <w:color w:val="000000"/>
          <w:sz w:val="32"/>
          <w:szCs w:val="32"/>
        </w:rPr>
        <w:t>Semi-structured, in-depth interviews</w:t>
      </w:r>
      <w:r w:rsidRPr="000D71F4">
        <w:rPr>
          <w:color w:val="000000"/>
          <w:sz w:val="32"/>
          <w:szCs w:val="32"/>
        </w:rPr>
        <w:t> are used to provide managers with the freedom to express their views in their own words</w:t>
      </w:r>
      <w:r w:rsidR="007C23D4">
        <w:rPr>
          <w:color w:val="000000"/>
          <w:sz w:val="32"/>
          <w:szCs w:val="32"/>
        </w:rPr>
        <w:t>.</w:t>
      </w:r>
    </w:p>
    <w:p w14:paraId="6AA30026"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Purposive Sampling</w:t>
      </w:r>
    </w:p>
    <w:p w14:paraId="0A498FFF"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The study employs </w:t>
      </w:r>
      <w:r w:rsidRPr="00B075EB">
        <w:rPr>
          <w:color w:val="000000"/>
          <w:sz w:val="32"/>
          <w:szCs w:val="32"/>
        </w:rPr>
        <w:t>purposive sampling</w:t>
      </w:r>
      <w:r w:rsidRPr="000D71F4">
        <w:rPr>
          <w:color w:val="000000"/>
          <w:sz w:val="32"/>
          <w:szCs w:val="32"/>
        </w:rPr>
        <w:t> to select managers who have direct or indirect experience with AI initiatives or related decision-making. This ensures that participants are able to provide meaningful insights into how AI is understood and discussed within their organizations.</w:t>
      </w:r>
    </w:p>
    <w:p w14:paraId="4325DA1E"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Contextual Sensitivity</w:t>
      </w:r>
    </w:p>
    <w:p w14:paraId="1E2D7862" w14:textId="77777777" w:rsidR="00271E37" w:rsidRPr="000D71F4" w:rsidRDefault="00271E37" w:rsidP="00271E37">
      <w:pPr>
        <w:spacing w:before="100" w:beforeAutospacing="1" w:after="100" w:afterAutospacing="1"/>
        <w:rPr>
          <w:color w:val="000000"/>
          <w:sz w:val="32"/>
          <w:szCs w:val="32"/>
        </w:rPr>
      </w:pPr>
      <w:r w:rsidRPr="000D71F4">
        <w:rPr>
          <w:color w:val="000000"/>
          <w:sz w:val="32"/>
          <w:szCs w:val="32"/>
        </w:rPr>
        <w:t>Overall, the methodological approach allows the study to explore AI as a </w:t>
      </w:r>
      <w:r w:rsidRPr="00B075EB">
        <w:rPr>
          <w:color w:val="000000"/>
          <w:sz w:val="32"/>
          <w:szCs w:val="32"/>
        </w:rPr>
        <w:t>socially constructed phenomenon</w:t>
      </w:r>
      <w:r w:rsidRPr="000D71F4">
        <w:rPr>
          <w:color w:val="000000"/>
          <w:sz w:val="32"/>
          <w:szCs w:val="32"/>
        </w:rPr>
        <w:t>, shaped by managerial experiences, organizational practices, and the broader Bangladeshi context.</w:t>
      </w:r>
    </w:p>
    <w:p w14:paraId="51700604" w14:textId="77777777" w:rsidR="00271E37" w:rsidRPr="000D71F4" w:rsidRDefault="00FC0983" w:rsidP="00271E37">
      <w:pPr>
        <w:rPr>
          <w:sz w:val="32"/>
          <w:szCs w:val="32"/>
        </w:rPr>
      </w:pPr>
      <w:r>
        <w:rPr>
          <w:noProof/>
          <w:sz w:val="32"/>
          <w:szCs w:val="32"/>
        </w:rPr>
      </w:r>
      <w:r w:rsidR="00FC0983">
        <w:rPr>
          <w:noProof/>
          <w:sz w:val="32"/>
          <w:szCs w:val="32"/>
        </w:rPr>
        <w:pict w14:anchorId="00D453BF">
          <v:rect id="_x0000_i1030" alt="" style="width:348.65pt;height:.05pt;mso-width-percent:0;mso-height-percent:0;mso-width-percent:0;mso-height-percent:0" o:hrpct="745" o:hralign="center" o:hrstd="t" o:hr="t" fillcolor="#a0a0a0" stroked="f"/>
        </w:pict>
      </w:r>
    </w:p>
    <w:p w14:paraId="51A3AD0E" w14:textId="77777777" w:rsidR="00271E37" w:rsidRPr="000D71F4" w:rsidRDefault="00271E37" w:rsidP="00271E37">
      <w:pPr>
        <w:spacing w:before="100" w:beforeAutospacing="1" w:after="100" w:afterAutospacing="1"/>
        <w:outlineLvl w:val="1"/>
        <w:rPr>
          <w:b/>
          <w:bCs/>
          <w:color w:val="000000"/>
          <w:sz w:val="32"/>
          <w:szCs w:val="32"/>
        </w:rPr>
      </w:pPr>
      <w:r w:rsidRPr="000D71F4">
        <w:rPr>
          <w:b/>
          <w:bCs/>
          <w:color w:val="000000"/>
          <w:sz w:val="32"/>
          <w:szCs w:val="32"/>
        </w:rPr>
        <w:t>How the Paradigm Shapes Data Collection and Analysis</w:t>
      </w:r>
    </w:p>
    <w:p w14:paraId="0F32D79E"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Interviews</w:t>
      </w:r>
    </w:p>
    <w:p w14:paraId="2C868099" w14:textId="0BF1E0CB" w:rsidR="00271E37" w:rsidRPr="000D71F4" w:rsidRDefault="00271E37" w:rsidP="00271E37">
      <w:pPr>
        <w:spacing w:before="100" w:beforeAutospacing="1" w:after="100" w:afterAutospacing="1"/>
        <w:rPr>
          <w:color w:val="000000"/>
          <w:sz w:val="32"/>
          <w:szCs w:val="32"/>
        </w:rPr>
      </w:pPr>
      <w:r w:rsidRPr="000D71F4">
        <w:rPr>
          <w:color w:val="000000"/>
          <w:sz w:val="32"/>
          <w:szCs w:val="32"/>
        </w:rPr>
        <w:t>Interviews are designed to encourage managers to describe their experiences and interpretations openly.</w:t>
      </w:r>
    </w:p>
    <w:p w14:paraId="3F0029E6"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Data Analysis</w:t>
      </w:r>
    </w:p>
    <w:p w14:paraId="04543EDD" w14:textId="220CCDBB" w:rsidR="00271E37" w:rsidRPr="000D71F4" w:rsidRDefault="00271E37" w:rsidP="00271E37">
      <w:pPr>
        <w:spacing w:before="100" w:beforeAutospacing="1" w:after="100" w:afterAutospacing="1"/>
        <w:rPr>
          <w:color w:val="000000"/>
          <w:sz w:val="32"/>
          <w:szCs w:val="32"/>
        </w:rPr>
      </w:pPr>
      <w:r w:rsidRPr="000D71F4">
        <w:rPr>
          <w:color w:val="000000"/>
          <w:sz w:val="32"/>
          <w:szCs w:val="32"/>
        </w:rPr>
        <w:lastRenderedPageBreak/>
        <w:t>Data analysis follows an </w:t>
      </w:r>
      <w:r w:rsidRPr="00B075EB">
        <w:rPr>
          <w:color w:val="000000"/>
          <w:sz w:val="32"/>
          <w:szCs w:val="32"/>
        </w:rPr>
        <w:t>interpretivist thematic approach</w:t>
      </w:r>
      <w:r w:rsidRPr="000D71F4">
        <w:rPr>
          <w:color w:val="000000"/>
          <w:sz w:val="32"/>
          <w:szCs w:val="32"/>
        </w:rPr>
        <w:t>, focusing on how meaning is constructed through language. Attention is given not only to what managers say, but how they say it</w:t>
      </w:r>
      <w:r w:rsidR="00987461">
        <w:rPr>
          <w:color w:val="000000"/>
          <w:sz w:val="32"/>
          <w:szCs w:val="32"/>
        </w:rPr>
        <w:t xml:space="preserve"> </w:t>
      </w:r>
      <w:proofErr w:type="spellStart"/>
      <w:r w:rsidRPr="000D71F4">
        <w:rPr>
          <w:color w:val="000000"/>
          <w:sz w:val="32"/>
          <w:szCs w:val="32"/>
        </w:rPr>
        <w:t>hrough</w:t>
      </w:r>
      <w:proofErr w:type="spellEnd"/>
      <w:r w:rsidRPr="000D71F4">
        <w:rPr>
          <w:color w:val="000000"/>
          <w:sz w:val="32"/>
          <w:szCs w:val="32"/>
        </w:rPr>
        <w:t xml:space="preserve"> metaphors, narratives, and moments of hesitation or emphasis. These elements are treated as important sensemaking cues rather than as noise.</w:t>
      </w:r>
    </w:p>
    <w:p w14:paraId="2EFC63C0" w14:textId="77777777" w:rsidR="00271E37" w:rsidRPr="000D71F4" w:rsidRDefault="00271E37" w:rsidP="00271E37">
      <w:pPr>
        <w:spacing w:before="100" w:beforeAutospacing="1" w:after="100" w:afterAutospacing="1"/>
        <w:rPr>
          <w:color w:val="000000"/>
          <w:sz w:val="32"/>
          <w:szCs w:val="32"/>
        </w:rPr>
      </w:pPr>
    </w:p>
    <w:p w14:paraId="238B90D2" w14:textId="77777777" w:rsidR="00271E37" w:rsidRPr="000D71F4" w:rsidRDefault="00271E37" w:rsidP="00271E37">
      <w:pPr>
        <w:spacing w:before="100" w:beforeAutospacing="1" w:after="100" w:afterAutospacing="1"/>
        <w:outlineLvl w:val="2"/>
        <w:rPr>
          <w:b/>
          <w:bCs/>
          <w:color w:val="000000"/>
          <w:sz w:val="32"/>
          <w:szCs w:val="32"/>
        </w:rPr>
      </w:pPr>
      <w:r w:rsidRPr="000D71F4">
        <w:rPr>
          <w:b/>
          <w:bCs/>
          <w:color w:val="000000"/>
          <w:sz w:val="32"/>
          <w:szCs w:val="32"/>
        </w:rPr>
        <w:t>Reflexivity in Analysis</w:t>
      </w:r>
    </w:p>
    <w:p w14:paraId="3C3F9A7C" w14:textId="36441E97" w:rsidR="00271E37" w:rsidRPr="000D71F4" w:rsidRDefault="00271E37" w:rsidP="00271E37">
      <w:pPr>
        <w:spacing w:before="100" w:beforeAutospacing="1" w:after="100" w:afterAutospacing="1"/>
        <w:rPr>
          <w:color w:val="000000"/>
          <w:sz w:val="32"/>
          <w:szCs w:val="32"/>
        </w:rPr>
      </w:pPr>
      <w:r w:rsidRPr="000D71F4">
        <w:rPr>
          <w:color w:val="000000"/>
          <w:sz w:val="32"/>
          <w:szCs w:val="32"/>
        </w:rPr>
        <w:t xml:space="preserve">Throughout analysis, the researcher remains reflexive, acknowledging their role in shaping interpretations. </w:t>
      </w:r>
    </w:p>
    <w:p w14:paraId="6F166AD9" w14:textId="2F4F402C" w:rsidR="00271E37" w:rsidRPr="000D71F4" w:rsidRDefault="00271E37" w:rsidP="00271E37">
      <w:pPr>
        <w:pStyle w:val="NormalWeb"/>
        <w:rPr>
          <w:color w:val="000000"/>
          <w:sz w:val="32"/>
          <w:szCs w:val="32"/>
        </w:rPr>
      </w:pPr>
      <w:r w:rsidRPr="000D71F4">
        <w:rPr>
          <w:color w:val="000000"/>
          <w:sz w:val="32"/>
          <w:szCs w:val="32"/>
        </w:rPr>
        <w:t>In summary, this study is firmly grounded in an</w:t>
      </w:r>
      <w:r w:rsidRPr="000D71F4">
        <w:rPr>
          <w:rStyle w:val="apple-converted-space"/>
          <w:rFonts w:eastAsiaTheme="majorEastAsia"/>
          <w:color w:val="000000"/>
          <w:sz w:val="32"/>
          <w:szCs w:val="32"/>
        </w:rPr>
        <w:t> </w:t>
      </w:r>
      <w:r w:rsidRPr="00B075EB">
        <w:rPr>
          <w:rStyle w:val="Strong"/>
          <w:rFonts w:eastAsiaTheme="majorEastAsia"/>
          <w:b w:val="0"/>
          <w:bCs w:val="0"/>
          <w:color w:val="000000"/>
          <w:sz w:val="32"/>
          <w:szCs w:val="32"/>
        </w:rPr>
        <w:t>interpretivist paradigm</w:t>
      </w:r>
      <w:r w:rsidRPr="000D71F4">
        <w:rPr>
          <w:rStyle w:val="apple-converted-space"/>
          <w:rFonts w:eastAsiaTheme="majorEastAsia"/>
          <w:color w:val="000000"/>
          <w:sz w:val="32"/>
          <w:szCs w:val="32"/>
        </w:rPr>
        <w:t> </w:t>
      </w:r>
      <w:r w:rsidR="009974F8">
        <w:rPr>
          <w:color w:val="000000"/>
          <w:sz w:val="32"/>
          <w:szCs w:val="32"/>
        </w:rPr>
        <w:t xml:space="preserve">which </w:t>
      </w:r>
      <w:r w:rsidRPr="000D71F4">
        <w:rPr>
          <w:color w:val="000000"/>
          <w:sz w:val="32"/>
          <w:szCs w:val="32"/>
        </w:rPr>
        <w:t>views reality as socially constructed and knowledge as contextually produced. Through a relativist ontology, interpretive epistemology, and reflexive axiology, the research explores how managers in Bangladesh make sense of AI within their organizational lives. Sensemaking Theory provides a strong theoretical foundation for understanding how meaning is constructed amid uncertainty and change.</w:t>
      </w:r>
    </w:p>
    <w:p w14:paraId="784BA512" w14:textId="77777777" w:rsidR="00A05602" w:rsidRDefault="00A05602" w:rsidP="000C0135">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7FF366" w14:textId="42936711" w:rsidR="000C0135" w:rsidRDefault="00A16B52" w:rsidP="000C0135">
      <w:pPr>
        <w:pStyle w:val="NormalWeb"/>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E84AFC">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sidR="000932FC">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w:t>
      </w:r>
      <w:r w:rsidR="009705F1" w:rsidRPr="009C7987">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Approach:</w:t>
      </w:r>
      <w:r w:rsidR="000C0135" w:rsidRPr="009C7987">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324B4E5" w14:textId="5963DD69" w:rsidR="00275C65" w:rsidRPr="00CB6DB6" w:rsidRDefault="00275C65" w:rsidP="00275C65">
      <w:pPr>
        <w:pStyle w:val="NormalWeb"/>
        <w:rPr>
          <w:color w:val="000000"/>
          <w:sz w:val="32"/>
          <w:szCs w:val="32"/>
        </w:rPr>
      </w:pPr>
      <w:r w:rsidRPr="00CB6DB6">
        <w:rPr>
          <w:color w:val="000000"/>
          <w:sz w:val="32"/>
          <w:szCs w:val="32"/>
        </w:rPr>
        <w:t>Following</w:t>
      </w:r>
      <w:r w:rsidRPr="00CB6DB6">
        <w:rPr>
          <w:rStyle w:val="apple-converted-space"/>
          <w:rFonts w:eastAsiaTheme="majorEastAsia"/>
          <w:color w:val="000000"/>
          <w:sz w:val="32"/>
          <w:szCs w:val="32"/>
        </w:rPr>
        <w:t> </w:t>
      </w:r>
      <w:r w:rsidRPr="00CB6DB6">
        <w:rPr>
          <w:rStyle w:val="Strong"/>
          <w:rFonts w:eastAsiaTheme="majorEastAsia"/>
          <w:color w:val="000000"/>
          <w:sz w:val="32"/>
          <w:szCs w:val="32"/>
        </w:rPr>
        <w:t>Creswell and Poth (2018)</w:t>
      </w:r>
      <w:r w:rsidRPr="00CB6DB6">
        <w:rPr>
          <w:color w:val="000000"/>
          <w:sz w:val="32"/>
          <w:szCs w:val="32"/>
        </w:rPr>
        <w:t xml:space="preserve">, the research adopts a qualitative and interpretive approach that </w:t>
      </w:r>
      <w:proofErr w:type="spellStart"/>
      <w:r w:rsidRPr="00CB6DB6">
        <w:rPr>
          <w:color w:val="000000"/>
          <w:sz w:val="32"/>
          <w:szCs w:val="32"/>
        </w:rPr>
        <w:t>prioritises</w:t>
      </w:r>
      <w:proofErr w:type="spellEnd"/>
      <w:r w:rsidRPr="00CB6DB6">
        <w:rPr>
          <w:color w:val="000000"/>
          <w:sz w:val="32"/>
          <w:szCs w:val="32"/>
        </w:rPr>
        <w:t xml:space="preserve"> participants’ voices and lived experiences. Qualitative inquiry is particularly suitable here because the study seeks to understand</w:t>
      </w:r>
      <w:r w:rsidRPr="00CB6DB6">
        <w:rPr>
          <w:rStyle w:val="apple-converted-space"/>
          <w:rFonts w:eastAsiaTheme="majorEastAsia"/>
          <w:color w:val="000000"/>
          <w:sz w:val="32"/>
          <w:szCs w:val="32"/>
        </w:rPr>
        <w:t> </w:t>
      </w:r>
      <w:r w:rsidRPr="002876FE">
        <w:rPr>
          <w:rStyle w:val="Emphasis"/>
          <w:rFonts w:eastAsiaTheme="majorEastAsia"/>
          <w:i w:val="0"/>
          <w:iCs w:val="0"/>
          <w:color w:val="000000"/>
          <w:sz w:val="32"/>
          <w:szCs w:val="32"/>
        </w:rPr>
        <w:t>how</w:t>
      </w:r>
      <w:r w:rsidRPr="00CB6DB6">
        <w:rPr>
          <w:rStyle w:val="apple-converted-space"/>
          <w:rFonts w:eastAsiaTheme="majorEastAsia"/>
          <w:color w:val="000000"/>
          <w:sz w:val="32"/>
          <w:szCs w:val="32"/>
        </w:rPr>
        <w:t> </w:t>
      </w:r>
      <w:r w:rsidRPr="00CB6DB6">
        <w:rPr>
          <w:color w:val="000000"/>
          <w:sz w:val="32"/>
          <w:szCs w:val="32"/>
        </w:rPr>
        <w:t>managers make sense of AI, not whether AI is effective or successful. In a similar vein,</w:t>
      </w:r>
      <w:r w:rsidRPr="00CB6DB6">
        <w:rPr>
          <w:rStyle w:val="apple-converted-space"/>
          <w:rFonts w:eastAsiaTheme="majorEastAsia"/>
          <w:color w:val="000000"/>
          <w:sz w:val="32"/>
          <w:szCs w:val="32"/>
        </w:rPr>
        <w:t> </w:t>
      </w:r>
      <w:r w:rsidRPr="00CB6DB6">
        <w:rPr>
          <w:rStyle w:val="Strong"/>
          <w:rFonts w:eastAsiaTheme="majorEastAsia"/>
          <w:color w:val="000000"/>
          <w:sz w:val="32"/>
          <w:szCs w:val="32"/>
        </w:rPr>
        <w:t>Merriam and Tisdell (2016)</w:t>
      </w:r>
      <w:r w:rsidRPr="00CB6DB6">
        <w:rPr>
          <w:rStyle w:val="apple-converted-space"/>
          <w:rFonts w:eastAsiaTheme="majorEastAsia"/>
          <w:color w:val="000000"/>
          <w:sz w:val="32"/>
          <w:szCs w:val="32"/>
        </w:rPr>
        <w:t> </w:t>
      </w:r>
      <w:r w:rsidRPr="00CB6DB6">
        <w:rPr>
          <w:color w:val="000000"/>
          <w:sz w:val="32"/>
          <w:szCs w:val="32"/>
        </w:rPr>
        <w:t xml:space="preserve">argue that qualitative research is most appropriate when the goal is to understand how people interpret their experiences within specific social and </w:t>
      </w:r>
      <w:proofErr w:type="spellStart"/>
      <w:r w:rsidRPr="00CB6DB6">
        <w:rPr>
          <w:color w:val="000000"/>
          <w:sz w:val="32"/>
          <w:szCs w:val="32"/>
        </w:rPr>
        <w:t>organisational</w:t>
      </w:r>
      <w:proofErr w:type="spellEnd"/>
      <w:r w:rsidRPr="00CB6DB6">
        <w:rPr>
          <w:color w:val="000000"/>
          <w:sz w:val="32"/>
          <w:szCs w:val="32"/>
        </w:rPr>
        <w:t xml:space="preserve"> settings</w:t>
      </w:r>
      <w:r w:rsidR="002876FE">
        <w:rPr>
          <w:color w:val="000000"/>
          <w:sz w:val="32"/>
          <w:szCs w:val="32"/>
        </w:rPr>
        <w:t xml:space="preserve"> </w:t>
      </w:r>
      <w:r w:rsidRPr="00CB6DB6">
        <w:rPr>
          <w:color w:val="000000"/>
          <w:sz w:val="32"/>
          <w:szCs w:val="32"/>
        </w:rPr>
        <w:t>precisely the concern of this study.</w:t>
      </w:r>
    </w:p>
    <w:p w14:paraId="523C6F8F" w14:textId="77777777" w:rsidR="00275C65" w:rsidRPr="00CB6DB6" w:rsidRDefault="00275C65" w:rsidP="00275C65">
      <w:pPr>
        <w:pStyle w:val="NormalWeb"/>
        <w:rPr>
          <w:color w:val="000000"/>
          <w:sz w:val="32"/>
          <w:szCs w:val="32"/>
        </w:rPr>
      </w:pPr>
      <w:r w:rsidRPr="00CB6DB6">
        <w:rPr>
          <w:color w:val="000000"/>
          <w:sz w:val="32"/>
          <w:szCs w:val="32"/>
        </w:rPr>
        <w:t>To explore these experiences in depth, the study draws on</w:t>
      </w:r>
      <w:r w:rsidRPr="00CB6DB6">
        <w:rPr>
          <w:rStyle w:val="apple-converted-space"/>
          <w:rFonts w:eastAsiaTheme="majorEastAsia"/>
          <w:color w:val="000000"/>
          <w:sz w:val="32"/>
          <w:szCs w:val="32"/>
        </w:rPr>
        <w:t> </w:t>
      </w:r>
      <w:r w:rsidRPr="00CB6DB6">
        <w:rPr>
          <w:rStyle w:val="Strong"/>
          <w:rFonts w:eastAsiaTheme="majorEastAsia"/>
          <w:color w:val="000000"/>
          <w:sz w:val="32"/>
          <w:szCs w:val="32"/>
        </w:rPr>
        <w:t>Interpretative Phenomenological Analysis (IPA)</w:t>
      </w:r>
      <w:r w:rsidRPr="00CB6DB6">
        <w:rPr>
          <w:rStyle w:val="apple-converted-space"/>
          <w:rFonts w:eastAsiaTheme="majorEastAsia"/>
          <w:color w:val="000000"/>
          <w:sz w:val="32"/>
          <w:szCs w:val="32"/>
        </w:rPr>
        <w:t> </w:t>
      </w:r>
      <w:r w:rsidRPr="00CB6DB6">
        <w:rPr>
          <w:color w:val="000000"/>
          <w:sz w:val="32"/>
          <w:szCs w:val="32"/>
        </w:rPr>
        <w:t xml:space="preserve">(Smith, Flowers &amp; Larkin, 2009). IPA allows close attention to individual </w:t>
      </w:r>
      <w:r w:rsidRPr="00CB6DB6">
        <w:rPr>
          <w:color w:val="000000"/>
          <w:sz w:val="32"/>
          <w:szCs w:val="32"/>
        </w:rPr>
        <w:lastRenderedPageBreak/>
        <w:t xml:space="preserve">managers’ accounts and acknowledges that sensemaking is an interpretive process. Managers are trying to make sense of AI in relation to their roles, expectations, and uncertainties, while the researcher is simultaneously making sense of those interpretations. This double layer of interpretation reflects the complexity of understanding AI in </w:t>
      </w:r>
      <w:proofErr w:type="spellStart"/>
      <w:r w:rsidRPr="00CB6DB6">
        <w:rPr>
          <w:color w:val="000000"/>
          <w:sz w:val="32"/>
          <w:szCs w:val="32"/>
        </w:rPr>
        <w:t>organisational</w:t>
      </w:r>
      <w:proofErr w:type="spellEnd"/>
      <w:r w:rsidRPr="00CB6DB6">
        <w:rPr>
          <w:color w:val="000000"/>
          <w:sz w:val="32"/>
          <w:szCs w:val="32"/>
        </w:rPr>
        <w:t xml:space="preserve"> life.</w:t>
      </w:r>
    </w:p>
    <w:p w14:paraId="7423943A" w14:textId="77777777" w:rsidR="004B3FE2" w:rsidRPr="00CB6DB6" w:rsidRDefault="004B3FE2" w:rsidP="004B3FE2">
      <w:pPr>
        <w:pStyle w:val="NormalWeb"/>
        <w:rPr>
          <w:color w:val="000000"/>
          <w:sz w:val="32"/>
          <w:szCs w:val="32"/>
        </w:rPr>
      </w:pPr>
      <w:r w:rsidRPr="00CB6DB6">
        <w:rPr>
          <w:color w:val="000000"/>
          <w:sz w:val="32"/>
          <w:szCs w:val="32"/>
        </w:rPr>
        <w:t xml:space="preserve">In </w:t>
      </w:r>
      <w:proofErr w:type="spellStart"/>
      <w:r w:rsidRPr="00CB6DB6">
        <w:rPr>
          <w:color w:val="000000"/>
          <w:sz w:val="32"/>
          <w:szCs w:val="32"/>
        </w:rPr>
        <w:t>analysing</w:t>
      </w:r>
      <w:proofErr w:type="spellEnd"/>
      <w:r w:rsidRPr="00CB6DB6">
        <w:rPr>
          <w:color w:val="000000"/>
          <w:sz w:val="32"/>
          <w:szCs w:val="32"/>
        </w:rPr>
        <w:t xml:space="preserve"> the data, the study is guided by</w:t>
      </w:r>
      <w:r w:rsidRPr="00CB6DB6">
        <w:rPr>
          <w:rStyle w:val="apple-converted-space"/>
          <w:rFonts w:eastAsiaTheme="majorEastAsia"/>
          <w:color w:val="000000"/>
          <w:sz w:val="32"/>
          <w:szCs w:val="32"/>
        </w:rPr>
        <w:t> </w:t>
      </w:r>
      <w:r w:rsidRPr="00CB6DB6">
        <w:rPr>
          <w:rStyle w:val="Strong"/>
          <w:rFonts w:eastAsiaTheme="majorEastAsia"/>
          <w:color w:val="000000"/>
          <w:sz w:val="32"/>
          <w:szCs w:val="32"/>
        </w:rPr>
        <w:t>Braun and Clarke’s (2006)</w:t>
      </w:r>
      <w:r w:rsidRPr="00CB6DB6">
        <w:rPr>
          <w:rStyle w:val="apple-converted-space"/>
          <w:rFonts w:eastAsiaTheme="majorEastAsia"/>
          <w:color w:val="000000"/>
          <w:sz w:val="32"/>
          <w:szCs w:val="32"/>
        </w:rPr>
        <w:t> </w:t>
      </w:r>
      <w:r w:rsidRPr="00CB6DB6">
        <w:rPr>
          <w:color w:val="000000"/>
          <w:sz w:val="32"/>
          <w:szCs w:val="32"/>
        </w:rPr>
        <w:t>approach to thematic analysis, which provides a flexible yet rigorous way to identify patterns of meaning across participants’ narratives. This approach supports the development of themes that capture shared concerns—such as opportunity, risk, control, or trust—while still respecting individual differences in experience.</w:t>
      </w:r>
    </w:p>
    <w:p w14:paraId="13FA635E" w14:textId="77777777" w:rsidR="004B3FE2" w:rsidRDefault="004B3FE2" w:rsidP="004B3FE2">
      <w:pPr>
        <w:pStyle w:val="NormalWeb"/>
        <w:rPr>
          <w:color w:val="000000"/>
        </w:rPr>
      </w:pPr>
      <w:r w:rsidRPr="00CB6DB6">
        <w:rPr>
          <w:color w:val="000000"/>
          <w:sz w:val="32"/>
          <w:szCs w:val="32"/>
        </w:rPr>
        <w:t>Finally, the writing of the findings is influenced by</w:t>
      </w:r>
      <w:r w:rsidRPr="00CB6DB6">
        <w:rPr>
          <w:rStyle w:val="apple-converted-space"/>
          <w:rFonts w:eastAsiaTheme="majorEastAsia"/>
          <w:color w:val="000000"/>
          <w:sz w:val="32"/>
          <w:szCs w:val="32"/>
        </w:rPr>
        <w:t> </w:t>
      </w:r>
      <w:r w:rsidRPr="00CB6DB6">
        <w:rPr>
          <w:rStyle w:val="Strong"/>
          <w:rFonts w:eastAsiaTheme="majorEastAsia"/>
          <w:color w:val="000000"/>
          <w:sz w:val="32"/>
          <w:szCs w:val="32"/>
        </w:rPr>
        <w:t>Van Manen’s</w:t>
      </w:r>
      <w:r w:rsidRPr="00CB6DB6">
        <w:rPr>
          <w:rStyle w:val="apple-converted-space"/>
          <w:rFonts w:eastAsiaTheme="majorEastAsia"/>
          <w:color w:val="000000"/>
          <w:sz w:val="32"/>
          <w:szCs w:val="32"/>
        </w:rPr>
        <w:t> </w:t>
      </w:r>
      <w:r w:rsidRPr="00CB6DB6">
        <w:rPr>
          <w:color w:val="000000"/>
          <w:sz w:val="32"/>
          <w:szCs w:val="32"/>
        </w:rPr>
        <w:t xml:space="preserve">approach to phenomenological writing, which </w:t>
      </w:r>
      <w:proofErr w:type="spellStart"/>
      <w:r w:rsidRPr="00CB6DB6">
        <w:rPr>
          <w:color w:val="000000"/>
          <w:sz w:val="32"/>
          <w:szCs w:val="32"/>
        </w:rPr>
        <w:t>emphasises</w:t>
      </w:r>
      <w:proofErr w:type="spellEnd"/>
      <w:r w:rsidRPr="00CB6DB6">
        <w:rPr>
          <w:color w:val="000000"/>
          <w:sz w:val="32"/>
          <w:szCs w:val="32"/>
        </w:rPr>
        <w:t xml:space="preserve"> reflection, depth, and attentiveness to lived experience. Rather than presenting findings as abstract categories alone, the study aims to convey what it</w:t>
      </w:r>
      <w:r w:rsidRPr="00CB6DB6">
        <w:rPr>
          <w:rStyle w:val="apple-converted-space"/>
          <w:rFonts w:eastAsiaTheme="majorEastAsia"/>
          <w:color w:val="000000"/>
          <w:sz w:val="32"/>
          <w:szCs w:val="32"/>
        </w:rPr>
        <w:t> </w:t>
      </w:r>
      <w:r w:rsidRPr="00B803E2">
        <w:rPr>
          <w:rStyle w:val="Emphasis"/>
          <w:rFonts w:eastAsiaTheme="majorEastAsia"/>
          <w:i w:val="0"/>
          <w:iCs w:val="0"/>
          <w:color w:val="000000"/>
          <w:sz w:val="32"/>
          <w:szCs w:val="32"/>
        </w:rPr>
        <w:t>feels like</w:t>
      </w:r>
      <w:r w:rsidRPr="00CB6DB6">
        <w:rPr>
          <w:rStyle w:val="apple-converted-space"/>
          <w:rFonts w:eastAsiaTheme="majorEastAsia"/>
          <w:color w:val="000000"/>
          <w:sz w:val="32"/>
          <w:szCs w:val="32"/>
        </w:rPr>
        <w:t> </w:t>
      </w:r>
      <w:r w:rsidRPr="00CB6DB6">
        <w:rPr>
          <w:color w:val="000000"/>
          <w:sz w:val="32"/>
          <w:szCs w:val="32"/>
        </w:rPr>
        <w:t xml:space="preserve">for managers in Chittagong to encounter AI in their </w:t>
      </w:r>
      <w:proofErr w:type="spellStart"/>
      <w:r w:rsidRPr="00CB6DB6">
        <w:rPr>
          <w:color w:val="000000"/>
          <w:sz w:val="32"/>
          <w:szCs w:val="32"/>
        </w:rPr>
        <w:t>organisational</w:t>
      </w:r>
      <w:proofErr w:type="spellEnd"/>
      <w:r w:rsidRPr="00CB6DB6">
        <w:rPr>
          <w:color w:val="000000"/>
          <w:sz w:val="32"/>
          <w:szCs w:val="32"/>
        </w:rPr>
        <w:t xml:space="preserve"> worlds, using rich description and interpretive storytelling to bring their experiences to life</w:t>
      </w:r>
      <w:r>
        <w:rPr>
          <w:color w:val="000000"/>
        </w:rPr>
        <w:t>.</w:t>
      </w:r>
    </w:p>
    <w:p w14:paraId="26F76BB9" w14:textId="646F5966" w:rsidR="00995048" w:rsidRPr="0071584E" w:rsidRDefault="00995048" w:rsidP="00C50135">
      <w:pPr>
        <w:pStyle w:val="NormalWeb"/>
        <w:rPr>
          <w:rFonts w:ascii="-webkit-standard" w:hAnsi="-webkit-standard"/>
          <w:color w:val="000000"/>
          <w:sz w:val="32"/>
          <w:szCs w:val="32"/>
        </w:rPr>
      </w:pPr>
      <w:r w:rsidRPr="0071584E">
        <w:rPr>
          <w:rFonts w:ascii="-webkit-standard" w:hAnsi="-webkit-standard"/>
          <w:color w:val="000000"/>
          <w:sz w:val="32"/>
          <w:szCs w:val="32"/>
        </w:rPr>
        <w:t xml:space="preserve">When we talk about qualitative research, John Creswell’s framework is one of the most helpful guides for understanding how to explore human experiences in depth. </w:t>
      </w:r>
    </w:p>
    <w:p w14:paraId="7CEC5771" w14:textId="77777777" w:rsidR="00995048" w:rsidRPr="0071584E" w:rsidRDefault="00995048" w:rsidP="00995048">
      <w:pPr>
        <w:pStyle w:val="NormalWeb"/>
        <w:rPr>
          <w:color w:val="000000"/>
          <w:sz w:val="32"/>
          <w:szCs w:val="32"/>
        </w:rPr>
      </w:pPr>
      <w:r w:rsidRPr="0071584E">
        <w:rPr>
          <w:rStyle w:val="Strong"/>
          <w:rFonts w:eastAsiaTheme="majorEastAsia"/>
          <w:color w:val="000000"/>
          <w:sz w:val="32"/>
          <w:szCs w:val="32"/>
        </w:rPr>
        <w:t>1. Narrative Research</w:t>
      </w:r>
    </w:p>
    <w:p w14:paraId="11E395F2" w14:textId="28A84228" w:rsidR="00995048" w:rsidRPr="0071584E" w:rsidRDefault="00995048" w:rsidP="00995048">
      <w:pPr>
        <w:pStyle w:val="NormalWeb"/>
        <w:rPr>
          <w:color w:val="000000"/>
          <w:sz w:val="32"/>
          <w:szCs w:val="32"/>
        </w:rPr>
      </w:pPr>
      <w:r w:rsidRPr="0071584E">
        <w:rPr>
          <w:color w:val="000000"/>
          <w:sz w:val="32"/>
          <w:szCs w:val="32"/>
        </w:rPr>
        <w:t>This approach is all about the stories of real people</w:t>
      </w:r>
      <w:r w:rsidR="00C50135">
        <w:rPr>
          <w:color w:val="000000"/>
          <w:sz w:val="32"/>
          <w:szCs w:val="32"/>
        </w:rPr>
        <w:t xml:space="preserve"> </w:t>
      </w:r>
      <w:r w:rsidRPr="0071584E">
        <w:rPr>
          <w:color w:val="000000"/>
          <w:sz w:val="32"/>
          <w:szCs w:val="32"/>
        </w:rPr>
        <w:t>how they remember experiences, how they make sense of their lives, and how their personal histories shape their present. It’s like listening to someone’s life story to understand what matters to them and why. Researchers often gather these stories through interviews, diaries, letters, or other personal documents.</w:t>
      </w:r>
    </w:p>
    <w:p w14:paraId="7CF87DB8" w14:textId="77777777" w:rsidR="00995048" w:rsidRPr="0071584E" w:rsidRDefault="00995048" w:rsidP="00995048">
      <w:pPr>
        <w:pStyle w:val="NormalWeb"/>
        <w:rPr>
          <w:color w:val="000000"/>
          <w:sz w:val="32"/>
          <w:szCs w:val="32"/>
        </w:rPr>
      </w:pPr>
      <w:r w:rsidRPr="0071584E">
        <w:rPr>
          <w:rStyle w:val="Strong"/>
          <w:rFonts w:eastAsiaTheme="majorEastAsia"/>
          <w:color w:val="000000"/>
          <w:sz w:val="32"/>
          <w:szCs w:val="32"/>
        </w:rPr>
        <w:t>2. Phenomenology</w:t>
      </w:r>
    </w:p>
    <w:p w14:paraId="63FC0064" w14:textId="77777777" w:rsidR="00995048" w:rsidRPr="0071584E" w:rsidRDefault="00995048" w:rsidP="00995048">
      <w:pPr>
        <w:pStyle w:val="NormalWeb"/>
        <w:rPr>
          <w:color w:val="000000"/>
          <w:sz w:val="32"/>
          <w:szCs w:val="32"/>
        </w:rPr>
      </w:pPr>
      <w:r w:rsidRPr="0071584E">
        <w:rPr>
          <w:color w:val="000000"/>
          <w:sz w:val="32"/>
          <w:szCs w:val="32"/>
        </w:rPr>
        <w:t>Phenomenology is about getting under the surface of an experience. It’s concerned with the</w:t>
      </w:r>
      <w:r w:rsidRPr="0071584E">
        <w:rPr>
          <w:rStyle w:val="apple-converted-space"/>
          <w:rFonts w:eastAsiaTheme="majorEastAsia"/>
          <w:color w:val="000000"/>
          <w:sz w:val="32"/>
          <w:szCs w:val="32"/>
        </w:rPr>
        <w:t> </w:t>
      </w:r>
      <w:r w:rsidRPr="0071584E">
        <w:rPr>
          <w:rStyle w:val="Emphasis"/>
          <w:rFonts w:eastAsiaTheme="majorEastAsia"/>
          <w:color w:val="000000"/>
          <w:sz w:val="32"/>
          <w:szCs w:val="32"/>
        </w:rPr>
        <w:t>essence</w:t>
      </w:r>
      <w:r w:rsidRPr="0071584E">
        <w:rPr>
          <w:rStyle w:val="apple-converted-space"/>
          <w:rFonts w:eastAsiaTheme="majorEastAsia"/>
          <w:color w:val="000000"/>
          <w:sz w:val="32"/>
          <w:szCs w:val="32"/>
        </w:rPr>
        <w:t> </w:t>
      </w:r>
      <w:r w:rsidRPr="0071584E">
        <w:rPr>
          <w:color w:val="000000"/>
          <w:sz w:val="32"/>
          <w:szCs w:val="32"/>
        </w:rPr>
        <w:t xml:space="preserve">of what it feels like to live through a </w:t>
      </w:r>
      <w:r w:rsidRPr="0071584E">
        <w:rPr>
          <w:color w:val="000000"/>
          <w:sz w:val="32"/>
          <w:szCs w:val="32"/>
        </w:rPr>
        <w:lastRenderedPageBreak/>
        <w:t>particular situation. Instead of trying to explain behavior or build a theory, phenomenology asks, “What is this experience like for the people living it?”</w:t>
      </w:r>
    </w:p>
    <w:p w14:paraId="55A7E29B" w14:textId="77777777" w:rsidR="00995048" w:rsidRPr="0071584E" w:rsidRDefault="00995048" w:rsidP="00995048">
      <w:pPr>
        <w:pStyle w:val="NormalWeb"/>
        <w:rPr>
          <w:color w:val="000000"/>
          <w:sz w:val="32"/>
          <w:szCs w:val="32"/>
        </w:rPr>
      </w:pPr>
      <w:r w:rsidRPr="0071584E">
        <w:rPr>
          <w:color w:val="000000"/>
          <w:sz w:val="32"/>
          <w:szCs w:val="32"/>
        </w:rPr>
        <w:t>Data usually comes from in-depth interviews or first-person accounts. Participants share their personal experiences, thoughts, and emotions, and the researcher carefully analyzes these stories to uncover common themes that reveal the core meaning of the experience.</w:t>
      </w:r>
    </w:p>
    <w:p w14:paraId="22771D7D" w14:textId="77777777" w:rsidR="00995048" w:rsidRPr="0071584E" w:rsidRDefault="00995048" w:rsidP="00995048">
      <w:pPr>
        <w:pStyle w:val="NormalWeb"/>
        <w:rPr>
          <w:color w:val="000000"/>
          <w:sz w:val="32"/>
          <w:szCs w:val="32"/>
        </w:rPr>
      </w:pPr>
      <w:r w:rsidRPr="0071584E">
        <w:rPr>
          <w:rStyle w:val="Strong"/>
          <w:rFonts w:eastAsiaTheme="majorEastAsia"/>
          <w:color w:val="000000"/>
          <w:sz w:val="32"/>
          <w:szCs w:val="32"/>
        </w:rPr>
        <w:t>3. Grounded Theory</w:t>
      </w:r>
    </w:p>
    <w:p w14:paraId="4EB30419" w14:textId="7E9A5880" w:rsidR="00995048" w:rsidRPr="0071584E" w:rsidRDefault="00995048" w:rsidP="00995048">
      <w:pPr>
        <w:pStyle w:val="NormalWeb"/>
        <w:rPr>
          <w:color w:val="000000"/>
          <w:sz w:val="32"/>
          <w:szCs w:val="32"/>
        </w:rPr>
      </w:pPr>
      <w:r w:rsidRPr="0071584E">
        <w:rPr>
          <w:color w:val="000000"/>
          <w:sz w:val="32"/>
          <w:szCs w:val="32"/>
        </w:rPr>
        <w:t>Grounded theory has a slightly different goal. Instead of exploring experiences for their own sake, it aims to build a theory based on real-world data. It looks at social processes, interactions, and behaviors</w:t>
      </w:r>
      <w:r w:rsidR="005B5FDD">
        <w:rPr>
          <w:color w:val="000000"/>
          <w:sz w:val="32"/>
          <w:szCs w:val="32"/>
        </w:rPr>
        <w:t>.</w:t>
      </w:r>
    </w:p>
    <w:p w14:paraId="44B11C0E" w14:textId="52C04097" w:rsidR="00995048" w:rsidRPr="0071584E" w:rsidRDefault="00995048" w:rsidP="00995048">
      <w:pPr>
        <w:pStyle w:val="NormalWeb"/>
        <w:rPr>
          <w:color w:val="000000"/>
          <w:sz w:val="32"/>
          <w:szCs w:val="32"/>
        </w:rPr>
      </w:pPr>
      <w:r w:rsidRPr="0071584E">
        <w:rPr>
          <w:color w:val="000000"/>
          <w:sz w:val="32"/>
          <w:szCs w:val="32"/>
        </w:rPr>
        <w:t xml:space="preserve">Data for grounded theory comes from interviews, observations, and documents, and researchers move back and forth between collecting data and analyzing it. Over time, patterns emerge that allow them to develop a theory grounded in what people actually do and </w:t>
      </w:r>
      <w:proofErr w:type="gramStart"/>
      <w:r w:rsidRPr="0071584E">
        <w:rPr>
          <w:color w:val="000000"/>
          <w:sz w:val="32"/>
          <w:szCs w:val="32"/>
        </w:rPr>
        <w:t>say</w:t>
      </w:r>
      <w:proofErr w:type="gramEnd"/>
      <w:r w:rsidR="009019CA">
        <w:rPr>
          <w:color w:val="000000"/>
          <w:sz w:val="32"/>
          <w:szCs w:val="32"/>
        </w:rPr>
        <w:t>.</w:t>
      </w:r>
    </w:p>
    <w:p w14:paraId="598E3148" w14:textId="77777777" w:rsidR="00995048" w:rsidRPr="0071584E" w:rsidRDefault="00995048" w:rsidP="00995048">
      <w:pPr>
        <w:pStyle w:val="NormalWeb"/>
        <w:rPr>
          <w:color w:val="000000"/>
          <w:sz w:val="32"/>
          <w:szCs w:val="32"/>
        </w:rPr>
      </w:pPr>
      <w:r w:rsidRPr="0071584E">
        <w:rPr>
          <w:rStyle w:val="Strong"/>
          <w:rFonts w:eastAsiaTheme="majorEastAsia"/>
          <w:color w:val="000000"/>
          <w:sz w:val="32"/>
          <w:szCs w:val="32"/>
        </w:rPr>
        <w:t>4. Ethnography</w:t>
      </w:r>
    </w:p>
    <w:p w14:paraId="3F057C16" w14:textId="176B7CB4" w:rsidR="00995048" w:rsidRPr="0071584E" w:rsidRDefault="00995048" w:rsidP="00995048">
      <w:pPr>
        <w:pStyle w:val="NormalWeb"/>
        <w:rPr>
          <w:color w:val="000000"/>
          <w:sz w:val="32"/>
          <w:szCs w:val="32"/>
        </w:rPr>
      </w:pPr>
      <w:r w:rsidRPr="0071584E">
        <w:rPr>
          <w:color w:val="000000"/>
          <w:sz w:val="32"/>
          <w:szCs w:val="32"/>
        </w:rPr>
        <w:t>Ethnography is all about culture and context. Here, the researcher immerses themselves in a group or community to understand how people live, interact, and make sense of their world. It’s like being a cultural detective</w:t>
      </w:r>
      <w:r w:rsidR="00802B05">
        <w:rPr>
          <w:color w:val="000000"/>
          <w:sz w:val="32"/>
          <w:szCs w:val="32"/>
        </w:rPr>
        <w:t xml:space="preserve"> </w:t>
      </w:r>
      <w:r w:rsidRPr="0071584E">
        <w:rPr>
          <w:color w:val="000000"/>
          <w:sz w:val="32"/>
          <w:szCs w:val="32"/>
        </w:rPr>
        <w:t>observing behaviors, recording patterns, and uncovering the rules and norms that shape the group’s daily life.</w:t>
      </w:r>
    </w:p>
    <w:p w14:paraId="5076252B" w14:textId="0728AF4E" w:rsidR="00995048" w:rsidRPr="0071584E" w:rsidRDefault="00995048" w:rsidP="00995048">
      <w:pPr>
        <w:pStyle w:val="NormalWeb"/>
        <w:rPr>
          <w:color w:val="000000"/>
          <w:sz w:val="32"/>
          <w:szCs w:val="32"/>
        </w:rPr>
      </w:pPr>
      <w:r w:rsidRPr="0071584E">
        <w:rPr>
          <w:color w:val="000000"/>
          <w:sz w:val="32"/>
          <w:szCs w:val="32"/>
        </w:rPr>
        <w:t xml:space="preserve">Data is gathered through participant observation, interviews, field notes, and sometimes artifacts like photos or videos. startup or observing the routines of a remote community. </w:t>
      </w:r>
    </w:p>
    <w:p w14:paraId="5F7CBFE8" w14:textId="77777777" w:rsidR="00995048" w:rsidRPr="0071584E" w:rsidRDefault="00995048" w:rsidP="00995048">
      <w:pPr>
        <w:pStyle w:val="NormalWeb"/>
        <w:rPr>
          <w:color w:val="000000"/>
          <w:sz w:val="32"/>
          <w:szCs w:val="32"/>
        </w:rPr>
      </w:pPr>
      <w:r w:rsidRPr="0071584E">
        <w:rPr>
          <w:rStyle w:val="Strong"/>
          <w:rFonts w:eastAsiaTheme="majorEastAsia"/>
          <w:color w:val="000000"/>
          <w:sz w:val="32"/>
          <w:szCs w:val="32"/>
        </w:rPr>
        <w:t>5. Case Study</w:t>
      </w:r>
    </w:p>
    <w:p w14:paraId="4FDB0697" w14:textId="73BF75CF" w:rsidR="00995048" w:rsidRDefault="00995048" w:rsidP="00995048">
      <w:pPr>
        <w:pStyle w:val="NormalWeb"/>
        <w:rPr>
          <w:color w:val="000000"/>
          <w:sz w:val="32"/>
          <w:szCs w:val="32"/>
        </w:rPr>
      </w:pPr>
      <w:r w:rsidRPr="0071584E">
        <w:rPr>
          <w:color w:val="000000"/>
          <w:sz w:val="32"/>
          <w:szCs w:val="32"/>
        </w:rPr>
        <w:t>A case study dives deep into a specific “case,” which could be an individual, a group, an organization, or even an event. The key is that the case is bounded</w:t>
      </w:r>
      <w:r w:rsidR="00CF5A36">
        <w:rPr>
          <w:color w:val="000000"/>
          <w:sz w:val="32"/>
          <w:szCs w:val="32"/>
        </w:rPr>
        <w:t xml:space="preserve"> </w:t>
      </w:r>
      <w:r w:rsidRPr="0071584E">
        <w:rPr>
          <w:color w:val="000000"/>
          <w:sz w:val="32"/>
          <w:szCs w:val="32"/>
        </w:rPr>
        <w:t>it has clear boundaries</w:t>
      </w:r>
      <w:r w:rsidR="00CF5A36">
        <w:rPr>
          <w:color w:val="000000"/>
          <w:sz w:val="32"/>
          <w:szCs w:val="32"/>
        </w:rPr>
        <w:t xml:space="preserve"> </w:t>
      </w:r>
      <w:r w:rsidRPr="0071584E">
        <w:rPr>
          <w:color w:val="000000"/>
          <w:sz w:val="32"/>
          <w:szCs w:val="32"/>
        </w:rPr>
        <w:t>and the study explores it in detail. Case studies often combine multiple sources of data</w:t>
      </w:r>
      <w:r w:rsidR="00CF5A36">
        <w:rPr>
          <w:color w:val="000000"/>
          <w:sz w:val="32"/>
          <w:szCs w:val="32"/>
        </w:rPr>
        <w:t xml:space="preserve"> </w:t>
      </w:r>
      <w:r w:rsidRPr="0071584E">
        <w:rPr>
          <w:color w:val="000000"/>
          <w:sz w:val="32"/>
          <w:szCs w:val="32"/>
        </w:rPr>
        <w:t>like interviews, documents, observations, and artifacts, to provide a comprehensive picture.</w:t>
      </w:r>
    </w:p>
    <w:tbl>
      <w:tblPr>
        <w:tblStyle w:val="TableGrid"/>
        <w:tblW w:w="0" w:type="auto"/>
        <w:tblLook w:val="04A0" w:firstRow="1" w:lastRow="0" w:firstColumn="1" w:lastColumn="0" w:noHBand="0" w:noVBand="1"/>
      </w:tblPr>
      <w:tblGrid>
        <w:gridCol w:w="2745"/>
        <w:gridCol w:w="1883"/>
        <w:gridCol w:w="1636"/>
        <w:gridCol w:w="2746"/>
      </w:tblGrid>
      <w:tr w:rsidR="00E22A8B" w:rsidRPr="00534CC6" w14:paraId="00B453EB" w14:textId="77777777" w:rsidTr="003E0B88">
        <w:tc>
          <w:tcPr>
            <w:tcW w:w="0" w:type="auto"/>
            <w:hideMark/>
          </w:tcPr>
          <w:p w14:paraId="4177DDA8" w14:textId="77777777" w:rsidR="001B286F" w:rsidRPr="00534CC6" w:rsidRDefault="001B286F">
            <w:pPr>
              <w:jc w:val="center"/>
              <w:rPr>
                <w:b/>
                <w:bCs/>
                <w:color w:val="000000"/>
                <w:sz w:val="28"/>
                <w:szCs w:val="28"/>
              </w:rPr>
            </w:pPr>
            <w:r w:rsidRPr="00534CC6">
              <w:rPr>
                <w:b/>
                <w:bCs/>
                <w:color w:val="000000"/>
                <w:sz w:val="28"/>
                <w:szCs w:val="28"/>
              </w:rPr>
              <w:lastRenderedPageBreak/>
              <w:t>Creswell’s Approach</w:t>
            </w:r>
          </w:p>
        </w:tc>
        <w:tc>
          <w:tcPr>
            <w:tcW w:w="0" w:type="auto"/>
            <w:hideMark/>
          </w:tcPr>
          <w:p w14:paraId="2E7F3E7D" w14:textId="77777777" w:rsidR="001B286F" w:rsidRPr="00534CC6" w:rsidRDefault="001B286F">
            <w:pPr>
              <w:jc w:val="center"/>
              <w:rPr>
                <w:b/>
                <w:bCs/>
                <w:color w:val="000000"/>
                <w:sz w:val="28"/>
                <w:szCs w:val="28"/>
              </w:rPr>
            </w:pPr>
            <w:r w:rsidRPr="00534CC6">
              <w:rPr>
                <w:b/>
                <w:bCs/>
                <w:color w:val="000000"/>
                <w:sz w:val="28"/>
                <w:szCs w:val="28"/>
              </w:rPr>
              <w:t>Core Focus</w:t>
            </w:r>
          </w:p>
        </w:tc>
        <w:tc>
          <w:tcPr>
            <w:tcW w:w="0" w:type="auto"/>
            <w:hideMark/>
          </w:tcPr>
          <w:p w14:paraId="628D0DAF" w14:textId="603E455F" w:rsidR="001B286F" w:rsidRPr="00534CC6" w:rsidRDefault="001B286F">
            <w:pPr>
              <w:jc w:val="center"/>
              <w:rPr>
                <w:b/>
                <w:bCs/>
                <w:color w:val="000000"/>
                <w:sz w:val="28"/>
                <w:szCs w:val="28"/>
              </w:rPr>
            </w:pPr>
            <w:r w:rsidRPr="00534CC6">
              <w:rPr>
                <w:b/>
                <w:bCs/>
                <w:color w:val="000000"/>
                <w:sz w:val="28"/>
                <w:szCs w:val="28"/>
              </w:rPr>
              <w:t>Analysis</w:t>
            </w:r>
          </w:p>
        </w:tc>
        <w:tc>
          <w:tcPr>
            <w:tcW w:w="0" w:type="auto"/>
            <w:hideMark/>
          </w:tcPr>
          <w:p w14:paraId="5852EF54" w14:textId="357C79EB" w:rsidR="001B286F" w:rsidRPr="00534CC6" w:rsidRDefault="001B286F">
            <w:pPr>
              <w:jc w:val="center"/>
              <w:rPr>
                <w:b/>
                <w:bCs/>
                <w:color w:val="000000"/>
                <w:sz w:val="28"/>
                <w:szCs w:val="28"/>
              </w:rPr>
            </w:pPr>
            <w:r w:rsidRPr="00534CC6">
              <w:rPr>
                <w:b/>
                <w:bCs/>
                <w:color w:val="000000"/>
                <w:sz w:val="28"/>
                <w:szCs w:val="28"/>
              </w:rPr>
              <w:t xml:space="preserve">Reason for Inclusion </w:t>
            </w:r>
            <w:r w:rsidR="00BC0A34" w:rsidRPr="00534CC6">
              <w:rPr>
                <w:b/>
                <w:bCs/>
                <w:color w:val="000000"/>
                <w:sz w:val="28"/>
                <w:szCs w:val="28"/>
              </w:rPr>
              <w:t xml:space="preserve">or </w:t>
            </w:r>
            <w:r w:rsidRPr="00534CC6">
              <w:rPr>
                <w:b/>
                <w:bCs/>
                <w:color w:val="000000"/>
                <w:sz w:val="28"/>
                <w:szCs w:val="28"/>
              </w:rPr>
              <w:t>Rejection</w:t>
            </w:r>
          </w:p>
        </w:tc>
      </w:tr>
      <w:tr w:rsidR="00E22A8B" w:rsidRPr="00534CC6" w14:paraId="680F64C0" w14:textId="77777777" w:rsidTr="003E0B88">
        <w:tc>
          <w:tcPr>
            <w:tcW w:w="0" w:type="auto"/>
            <w:hideMark/>
          </w:tcPr>
          <w:p w14:paraId="21040F27" w14:textId="77777777" w:rsidR="001B286F" w:rsidRPr="00534CC6" w:rsidRDefault="001B286F">
            <w:pPr>
              <w:rPr>
                <w:color w:val="000000"/>
                <w:sz w:val="28"/>
                <w:szCs w:val="28"/>
              </w:rPr>
            </w:pPr>
            <w:r w:rsidRPr="00534CC6">
              <w:rPr>
                <w:rStyle w:val="Strong"/>
                <w:rFonts w:eastAsiaTheme="majorEastAsia"/>
                <w:color w:val="000000"/>
                <w:sz w:val="28"/>
                <w:szCs w:val="28"/>
              </w:rPr>
              <w:t>Phenomenology</w:t>
            </w:r>
          </w:p>
        </w:tc>
        <w:tc>
          <w:tcPr>
            <w:tcW w:w="0" w:type="auto"/>
            <w:hideMark/>
          </w:tcPr>
          <w:p w14:paraId="33C60829" w14:textId="77777777" w:rsidR="001B286F" w:rsidRPr="00534CC6" w:rsidRDefault="001B286F">
            <w:pPr>
              <w:rPr>
                <w:color w:val="000000"/>
                <w:sz w:val="28"/>
                <w:szCs w:val="28"/>
              </w:rPr>
            </w:pPr>
            <w:r w:rsidRPr="00534CC6">
              <w:rPr>
                <w:color w:val="000000"/>
                <w:sz w:val="28"/>
                <w:szCs w:val="28"/>
              </w:rPr>
              <w:t>Understanding the</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essence</w:t>
            </w:r>
            <w:r w:rsidRPr="00534CC6">
              <w:rPr>
                <w:rStyle w:val="apple-converted-space"/>
                <w:rFonts w:eastAsiaTheme="majorEastAsia"/>
                <w:i/>
                <w:iCs/>
                <w:color w:val="000000"/>
                <w:sz w:val="28"/>
                <w:szCs w:val="28"/>
              </w:rPr>
              <w:t> </w:t>
            </w:r>
            <w:r w:rsidRPr="00534CC6">
              <w:rPr>
                <w:color w:val="000000"/>
                <w:sz w:val="28"/>
                <w:szCs w:val="28"/>
              </w:rPr>
              <w:t>of lived experience</w:t>
            </w:r>
          </w:p>
        </w:tc>
        <w:tc>
          <w:tcPr>
            <w:tcW w:w="0" w:type="auto"/>
            <w:hideMark/>
          </w:tcPr>
          <w:p w14:paraId="4F33ECB1" w14:textId="77777777" w:rsidR="001B286F" w:rsidRPr="00534CC6" w:rsidRDefault="001B286F">
            <w:pPr>
              <w:rPr>
                <w:color w:val="000000"/>
                <w:sz w:val="28"/>
                <w:szCs w:val="28"/>
              </w:rPr>
            </w:pPr>
            <w:r w:rsidRPr="00534CC6">
              <w:rPr>
                <w:color w:val="000000"/>
                <w:sz w:val="28"/>
                <w:szCs w:val="28"/>
              </w:rPr>
              <w:t>Individuals sharing a common experience</w:t>
            </w:r>
          </w:p>
        </w:tc>
        <w:tc>
          <w:tcPr>
            <w:tcW w:w="0" w:type="auto"/>
            <w:hideMark/>
          </w:tcPr>
          <w:p w14:paraId="160C11B1" w14:textId="3327A8F7" w:rsidR="001B286F" w:rsidRPr="00534CC6" w:rsidRDefault="001B286F">
            <w:pPr>
              <w:rPr>
                <w:color w:val="000000"/>
                <w:sz w:val="28"/>
                <w:szCs w:val="28"/>
              </w:rPr>
            </w:pPr>
            <w:r w:rsidRPr="00534CC6">
              <w:rPr>
                <w:rStyle w:val="Strong"/>
                <w:rFonts w:eastAsiaTheme="majorEastAsia"/>
                <w:color w:val="000000"/>
                <w:sz w:val="28"/>
                <w:szCs w:val="28"/>
              </w:rPr>
              <w:t>Rejected</w:t>
            </w:r>
            <w:r w:rsidRPr="00534CC6">
              <w:rPr>
                <w:rStyle w:val="apple-converted-space"/>
                <w:rFonts w:eastAsiaTheme="majorEastAsia"/>
                <w:color w:val="000000"/>
                <w:sz w:val="28"/>
                <w:szCs w:val="28"/>
              </w:rPr>
              <w:t> </w:t>
            </w:r>
            <w:r w:rsidR="004E325C" w:rsidRPr="00534CC6">
              <w:rPr>
                <w:rStyle w:val="apple-converted-space"/>
                <w:color w:val="000000"/>
                <w:sz w:val="28"/>
                <w:szCs w:val="28"/>
              </w:rPr>
              <w:t>a</w:t>
            </w:r>
            <w:r w:rsidR="004E325C" w:rsidRPr="00534CC6">
              <w:rPr>
                <w:rStyle w:val="apple-converted-space"/>
                <w:sz w:val="28"/>
                <w:szCs w:val="28"/>
              </w:rPr>
              <w:t xml:space="preserve">s </w:t>
            </w:r>
            <w:proofErr w:type="gramStart"/>
            <w:r w:rsidR="004E325C" w:rsidRPr="00534CC6">
              <w:rPr>
                <w:rStyle w:val="apple-converted-space"/>
                <w:sz w:val="28"/>
                <w:szCs w:val="28"/>
              </w:rPr>
              <w:t>It</w:t>
            </w:r>
            <w:proofErr w:type="gramEnd"/>
            <w:r w:rsidR="004E325C" w:rsidRPr="00534CC6">
              <w:rPr>
                <w:rStyle w:val="apple-converted-space"/>
                <w:sz w:val="28"/>
                <w:szCs w:val="28"/>
              </w:rPr>
              <w:t xml:space="preserve"> </w:t>
            </w:r>
            <w:proofErr w:type="spellStart"/>
            <w:r w:rsidR="004E325C" w:rsidRPr="00534CC6">
              <w:rPr>
                <w:rStyle w:val="apple-converted-space"/>
                <w:sz w:val="28"/>
                <w:szCs w:val="28"/>
              </w:rPr>
              <w:t>e</w:t>
            </w:r>
            <w:r w:rsidRPr="00534CC6">
              <w:rPr>
                <w:color w:val="000000"/>
                <w:sz w:val="28"/>
                <w:szCs w:val="28"/>
              </w:rPr>
              <w:t>mphasises</w:t>
            </w:r>
            <w:proofErr w:type="spellEnd"/>
            <w:r w:rsidRPr="00534CC6">
              <w:rPr>
                <w:color w:val="000000"/>
                <w:sz w:val="28"/>
                <w:szCs w:val="28"/>
              </w:rPr>
              <w:t xml:space="preserve"> identifying a universal, static essence</w:t>
            </w:r>
            <w:r w:rsidR="004E325C" w:rsidRPr="00534CC6">
              <w:rPr>
                <w:color w:val="000000"/>
                <w:sz w:val="28"/>
                <w:szCs w:val="28"/>
              </w:rPr>
              <w:t xml:space="preserve"> but</w:t>
            </w:r>
            <w:r w:rsidRPr="00534CC6">
              <w:rPr>
                <w:color w:val="000000"/>
                <w:sz w:val="28"/>
                <w:szCs w:val="28"/>
              </w:rPr>
              <w:t xml:space="preserve"> the study focuses on</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ongoing interpretation and sensemaking</w:t>
            </w:r>
            <w:r w:rsidRPr="00534CC6">
              <w:rPr>
                <w:rStyle w:val="apple-converted-space"/>
                <w:rFonts w:eastAsiaTheme="majorEastAsia"/>
                <w:color w:val="000000"/>
                <w:sz w:val="28"/>
                <w:szCs w:val="28"/>
              </w:rPr>
              <w:t> </w:t>
            </w:r>
            <w:r w:rsidRPr="00534CC6">
              <w:rPr>
                <w:color w:val="000000"/>
                <w:sz w:val="28"/>
                <w:szCs w:val="28"/>
              </w:rPr>
              <w:t>rather than bracketing toward an essence.</w:t>
            </w:r>
          </w:p>
        </w:tc>
      </w:tr>
      <w:tr w:rsidR="00E22A8B" w:rsidRPr="00534CC6" w14:paraId="429130C3" w14:textId="77777777" w:rsidTr="003E0B88">
        <w:tc>
          <w:tcPr>
            <w:tcW w:w="0" w:type="auto"/>
            <w:hideMark/>
          </w:tcPr>
          <w:p w14:paraId="31991575" w14:textId="77777777" w:rsidR="001B286F" w:rsidRPr="00534CC6" w:rsidRDefault="001B286F">
            <w:pPr>
              <w:rPr>
                <w:color w:val="000000"/>
                <w:sz w:val="28"/>
                <w:szCs w:val="28"/>
              </w:rPr>
            </w:pPr>
            <w:r w:rsidRPr="00534CC6">
              <w:rPr>
                <w:rStyle w:val="Strong"/>
                <w:rFonts w:eastAsiaTheme="majorEastAsia"/>
                <w:color w:val="000000"/>
                <w:sz w:val="28"/>
                <w:szCs w:val="28"/>
              </w:rPr>
              <w:t>Narrative Research</w:t>
            </w:r>
          </w:p>
        </w:tc>
        <w:tc>
          <w:tcPr>
            <w:tcW w:w="0" w:type="auto"/>
            <w:hideMark/>
          </w:tcPr>
          <w:p w14:paraId="58D8FF12" w14:textId="77777777" w:rsidR="001B286F" w:rsidRPr="00534CC6" w:rsidRDefault="001B286F">
            <w:pPr>
              <w:rPr>
                <w:color w:val="000000"/>
                <w:sz w:val="28"/>
                <w:szCs w:val="28"/>
              </w:rPr>
            </w:pPr>
            <w:r w:rsidRPr="00534CC6">
              <w:rPr>
                <w:color w:val="000000"/>
                <w:sz w:val="28"/>
                <w:szCs w:val="28"/>
              </w:rPr>
              <w:t>Individual life stories and biographies</w:t>
            </w:r>
          </w:p>
        </w:tc>
        <w:tc>
          <w:tcPr>
            <w:tcW w:w="0" w:type="auto"/>
            <w:hideMark/>
          </w:tcPr>
          <w:p w14:paraId="17BE4004" w14:textId="77777777" w:rsidR="001B286F" w:rsidRPr="00534CC6" w:rsidRDefault="001B286F">
            <w:pPr>
              <w:rPr>
                <w:color w:val="000000"/>
                <w:sz w:val="28"/>
                <w:szCs w:val="28"/>
              </w:rPr>
            </w:pPr>
            <w:r w:rsidRPr="00534CC6">
              <w:rPr>
                <w:color w:val="000000"/>
                <w:sz w:val="28"/>
                <w:szCs w:val="28"/>
              </w:rPr>
              <w:t>One or a small number of individuals</w:t>
            </w:r>
          </w:p>
        </w:tc>
        <w:tc>
          <w:tcPr>
            <w:tcW w:w="0" w:type="auto"/>
            <w:hideMark/>
          </w:tcPr>
          <w:p w14:paraId="78AA9132" w14:textId="74289C99" w:rsidR="001B286F" w:rsidRPr="00534CC6" w:rsidRDefault="001B286F">
            <w:pPr>
              <w:rPr>
                <w:color w:val="000000"/>
                <w:sz w:val="28"/>
                <w:szCs w:val="28"/>
              </w:rPr>
            </w:pPr>
            <w:r w:rsidRPr="00534CC6">
              <w:rPr>
                <w:rStyle w:val="Strong"/>
                <w:rFonts w:eastAsiaTheme="majorEastAsia"/>
                <w:color w:val="000000"/>
                <w:sz w:val="28"/>
                <w:szCs w:val="28"/>
              </w:rPr>
              <w:t>Rejected</w:t>
            </w:r>
            <w:r w:rsidRPr="00534CC6">
              <w:rPr>
                <w:rStyle w:val="apple-converted-space"/>
                <w:rFonts w:eastAsiaTheme="majorEastAsia"/>
                <w:color w:val="000000"/>
                <w:sz w:val="28"/>
                <w:szCs w:val="28"/>
              </w:rPr>
              <w:t> </w:t>
            </w:r>
            <w:r w:rsidR="004E325C" w:rsidRPr="00534CC6">
              <w:rPr>
                <w:rStyle w:val="apple-converted-space"/>
                <w:color w:val="000000"/>
                <w:sz w:val="28"/>
                <w:szCs w:val="28"/>
              </w:rPr>
              <w:t>b</w:t>
            </w:r>
            <w:r w:rsidR="004E325C" w:rsidRPr="00534CC6">
              <w:rPr>
                <w:rStyle w:val="apple-converted-space"/>
                <w:sz w:val="28"/>
                <w:szCs w:val="28"/>
              </w:rPr>
              <w:t>ecause</w:t>
            </w:r>
            <w:r w:rsidR="007477A3" w:rsidRPr="00534CC6">
              <w:rPr>
                <w:rStyle w:val="apple-converted-space"/>
                <w:sz w:val="28"/>
                <w:szCs w:val="28"/>
              </w:rPr>
              <w:t xml:space="preserve"> the</w:t>
            </w:r>
            <w:r w:rsidRPr="00534CC6">
              <w:rPr>
                <w:color w:val="000000"/>
                <w:sz w:val="28"/>
                <w:szCs w:val="28"/>
              </w:rPr>
              <w:t xml:space="preserve"> study is not concerned with full life stories or personal chronologies</w:t>
            </w:r>
            <w:r w:rsidR="007477A3" w:rsidRPr="00534CC6">
              <w:rPr>
                <w:color w:val="000000"/>
                <w:sz w:val="28"/>
                <w:szCs w:val="28"/>
              </w:rPr>
              <w:t xml:space="preserve"> </w:t>
            </w:r>
            <w:r w:rsidRPr="00534CC6">
              <w:rPr>
                <w:color w:val="000000"/>
                <w:sz w:val="28"/>
                <w:szCs w:val="28"/>
              </w:rPr>
              <w:t>but with</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shared patterns</w:t>
            </w:r>
            <w:r w:rsidRPr="00534CC6">
              <w:rPr>
                <w:rStyle w:val="apple-converted-space"/>
                <w:rFonts w:eastAsiaTheme="majorEastAsia"/>
                <w:color w:val="000000"/>
                <w:sz w:val="28"/>
                <w:szCs w:val="28"/>
              </w:rPr>
              <w:t> </w:t>
            </w:r>
            <w:r w:rsidRPr="00534CC6">
              <w:rPr>
                <w:color w:val="000000"/>
                <w:sz w:val="28"/>
                <w:szCs w:val="28"/>
              </w:rPr>
              <w:t>of meaning-making across managers.</w:t>
            </w:r>
          </w:p>
        </w:tc>
      </w:tr>
      <w:tr w:rsidR="00E22A8B" w:rsidRPr="00534CC6" w14:paraId="54E4AB88" w14:textId="77777777" w:rsidTr="003E0B88">
        <w:tc>
          <w:tcPr>
            <w:tcW w:w="0" w:type="auto"/>
            <w:hideMark/>
          </w:tcPr>
          <w:p w14:paraId="57087D95" w14:textId="77777777" w:rsidR="001B286F" w:rsidRPr="00534CC6" w:rsidRDefault="001B286F">
            <w:pPr>
              <w:rPr>
                <w:color w:val="000000"/>
                <w:sz w:val="28"/>
                <w:szCs w:val="28"/>
              </w:rPr>
            </w:pPr>
            <w:r w:rsidRPr="00534CC6">
              <w:rPr>
                <w:rStyle w:val="Strong"/>
                <w:rFonts w:eastAsiaTheme="majorEastAsia"/>
                <w:color w:val="000000"/>
                <w:sz w:val="28"/>
                <w:szCs w:val="28"/>
              </w:rPr>
              <w:t>Grounded Theory</w:t>
            </w:r>
          </w:p>
        </w:tc>
        <w:tc>
          <w:tcPr>
            <w:tcW w:w="0" w:type="auto"/>
            <w:hideMark/>
          </w:tcPr>
          <w:p w14:paraId="7BC6A7AC" w14:textId="77777777" w:rsidR="001B286F" w:rsidRPr="00534CC6" w:rsidRDefault="001B286F">
            <w:pPr>
              <w:rPr>
                <w:color w:val="000000"/>
                <w:sz w:val="28"/>
                <w:szCs w:val="28"/>
              </w:rPr>
            </w:pPr>
            <w:r w:rsidRPr="00534CC6">
              <w:rPr>
                <w:color w:val="000000"/>
                <w:sz w:val="28"/>
                <w:szCs w:val="28"/>
              </w:rPr>
              <w:t>Developing a new theory grounded in data</w:t>
            </w:r>
          </w:p>
        </w:tc>
        <w:tc>
          <w:tcPr>
            <w:tcW w:w="0" w:type="auto"/>
            <w:hideMark/>
          </w:tcPr>
          <w:p w14:paraId="0F1B7CEE" w14:textId="77777777" w:rsidR="001B286F" w:rsidRPr="00534CC6" w:rsidRDefault="001B286F">
            <w:pPr>
              <w:rPr>
                <w:color w:val="000000"/>
                <w:sz w:val="28"/>
                <w:szCs w:val="28"/>
              </w:rPr>
            </w:pPr>
            <w:r w:rsidRPr="00534CC6">
              <w:rPr>
                <w:color w:val="000000"/>
                <w:sz w:val="28"/>
                <w:szCs w:val="28"/>
              </w:rPr>
              <w:t>Processes and actions across participants</w:t>
            </w:r>
          </w:p>
        </w:tc>
        <w:tc>
          <w:tcPr>
            <w:tcW w:w="0" w:type="auto"/>
            <w:hideMark/>
          </w:tcPr>
          <w:p w14:paraId="2C946B49" w14:textId="6993CF9A" w:rsidR="001B286F" w:rsidRPr="00534CC6" w:rsidRDefault="001B286F">
            <w:pPr>
              <w:rPr>
                <w:color w:val="000000"/>
                <w:sz w:val="28"/>
                <w:szCs w:val="28"/>
              </w:rPr>
            </w:pPr>
            <w:r w:rsidRPr="00534CC6">
              <w:rPr>
                <w:rStyle w:val="Strong"/>
                <w:rFonts w:eastAsiaTheme="majorEastAsia"/>
                <w:color w:val="000000"/>
                <w:sz w:val="28"/>
                <w:szCs w:val="28"/>
              </w:rPr>
              <w:t>Rejected</w:t>
            </w:r>
            <w:r w:rsidR="007477A3" w:rsidRPr="00534CC6">
              <w:rPr>
                <w:rStyle w:val="Strong"/>
                <w:rFonts w:eastAsiaTheme="majorEastAsia"/>
                <w:color w:val="000000"/>
                <w:sz w:val="28"/>
                <w:szCs w:val="28"/>
              </w:rPr>
              <w:t>,</w:t>
            </w:r>
            <w:r w:rsidR="00BC0A34" w:rsidRPr="00534CC6">
              <w:rPr>
                <w:rStyle w:val="Strong"/>
                <w:rFonts w:eastAsiaTheme="majorEastAsia"/>
                <w:color w:val="000000"/>
                <w:sz w:val="28"/>
                <w:szCs w:val="28"/>
              </w:rPr>
              <w:t xml:space="preserve"> </w:t>
            </w:r>
            <w:r w:rsidRPr="00534CC6">
              <w:rPr>
                <w:color w:val="000000"/>
                <w:sz w:val="28"/>
                <w:szCs w:val="28"/>
              </w:rPr>
              <w:t>Existing</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sensemaking theory</w:t>
            </w:r>
            <w:r w:rsidRPr="00534CC6">
              <w:rPr>
                <w:rStyle w:val="apple-converted-space"/>
                <w:rFonts w:eastAsiaTheme="majorEastAsia"/>
                <w:color w:val="000000"/>
                <w:sz w:val="28"/>
                <w:szCs w:val="28"/>
              </w:rPr>
              <w:t> </w:t>
            </w:r>
            <w:r w:rsidRPr="00534CC6">
              <w:rPr>
                <w:color w:val="000000"/>
                <w:sz w:val="28"/>
                <w:szCs w:val="28"/>
              </w:rPr>
              <w:t>provides an adequate conceptual framework; the aim is</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application and understanding</w:t>
            </w:r>
            <w:r w:rsidRPr="00534CC6">
              <w:rPr>
                <w:color w:val="000000"/>
                <w:sz w:val="28"/>
                <w:szCs w:val="28"/>
              </w:rPr>
              <w:t>, not theory generation.</w:t>
            </w:r>
          </w:p>
        </w:tc>
      </w:tr>
      <w:tr w:rsidR="00E22A8B" w:rsidRPr="00534CC6" w14:paraId="0D8CC356" w14:textId="77777777" w:rsidTr="003E0B88">
        <w:tc>
          <w:tcPr>
            <w:tcW w:w="0" w:type="auto"/>
            <w:tcBorders>
              <w:left w:val="single" w:sz="4" w:space="0" w:color="000000"/>
            </w:tcBorders>
            <w:hideMark/>
          </w:tcPr>
          <w:p w14:paraId="4D4B0173" w14:textId="77777777" w:rsidR="001B286F" w:rsidRDefault="001B286F">
            <w:pPr>
              <w:rPr>
                <w:rStyle w:val="Strong"/>
                <w:rFonts w:eastAsiaTheme="majorEastAsia"/>
                <w:color w:val="000000"/>
                <w:sz w:val="28"/>
                <w:szCs w:val="28"/>
              </w:rPr>
            </w:pPr>
            <w:r w:rsidRPr="00534CC6">
              <w:rPr>
                <w:rStyle w:val="Strong"/>
                <w:rFonts w:eastAsiaTheme="majorEastAsia"/>
                <w:color w:val="000000"/>
                <w:sz w:val="28"/>
                <w:szCs w:val="28"/>
              </w:rPr>
              <w:t>Ethnography</w:t>
            </w:r>
          </w:p>
          <w:p w14:paraId="3A77CD14" w14:textId="77777777" w:rsidR="00FF5B73" w:rsidRDefault="00FF5B73">
            <w:pPr>
              <w:rPr>
                <w:rStyle w:val="Strong"/>
                <w:rFonts w:eastAsiaTheme="majorEastAsia"/>
              </w:rPr>
            </w:pPr>
          </w:p>
          <w:p w14:paraId="19463267" w14:textId="77777777" w:rsidR="00FF5B73" w:rsidRDefault="00FF5B73">
            <w:pPr>
              <w:rPr>
                <w:rStyle w:val="Strong"/>
                <w:rFonts w:eastAsiaTheme="majorEastAsia"/>
              </w:rPr>
            </w:pPr>
          </w:p>
          <w:p w14:paraId="1D3AFF2E" w14:textId="77777777" w:rsidR="00FF5B73" w:rsidRDefault="00FF5B73">
            <w:pPr>
              <w:rPr>
                <w:rStyle w:val="Strong"/>
                <w:rFonts w:eastAsiaTheme="majorEastAsia"/>
              </w:rPr>
            </w:pPr>
          </w:p>
          <w:p w14:paraId="203165C1" w14:textId="77777777" w:rsidR="00FF5B73" w:rsidRDefault="00FF5B73">
            <w:pPr>
              <w:rPr>
                <w:rStyle w:val="Strong"/>
                <w:rFonts w:eastAsiaTheme="majorEastAsia"/>
              </w:rPr>
            </w:pPr>
          </w:p>
          <w:p w14:paraId="410A38F5" w14:textId="77777777" w:rsidR="00FF5B73" w:rsidRDefault="00FF5B73">
            <w:pPr>
              <w:rPr>
                <w:rStyle w:val="Strong"/>
                <w:rFonts w:eastAsiaTheme="majorEastAsia"/>
              </w:rPr>
            </w:pPr>
          </w:p>
          <w:p w14:paraId="3C25F58E" w14:textId="77777777" w:rsidR="00FF5B73" w:rsidRDefault="00FF5B73">
            <w:pPr>
              <w:rPr>
                <w:rStyle w:val="Strong"/>
                <w:rFonts w:eastAsiaTheme="majorEastAsia"/>
              </w:rPr>
            </w:pPr>
          </w:p>
          <w:p w14:paraId="112BCBE1" w14:textId="77777777" w:rsidR="00FF5B73" w:rsidRDefault="00FF5B73">
            <w:pPr>
              <w:rPr>
                <w:rStyle w:val="Strong"/>
                <w:rFonts w:eastAsiaTheme="majorEastAsia"/>
              </w:rPr>
            </w:pPr>
          </w:p>
          <w:p w14:paraId="22EA5F1B" w14:textId="77777777" w:rsidR="00FF5B73" w:rsidRDefault="00FF5B73">
            <w:pPr>
              <w:rPr>
                <w:rStyle w:val="Strong"/>
                <w:rFonts w:eastAsiaTheme="majorEastAsia"/>
              </w:rPr>
            </w:pPr>
          </w:p>
          <w:p w14:paraId="409A7196" w14:textId="77777777" w:rsidR="00FF5B73" w:rsidRDefault="00FF5B73">
            <w:pPr>
              <w:rPr>
                <w:rStyle w:val="Strong"/>
                <w:rFonts w:eastAsiaTheme="majorEastAsia"/>
              </w:rPr>
            </w:pPr>
          </w:p>
          <w:p w14:paraId="187F9DA8" w14:textId="6C329407" w:rsidR="00755D72" w:rsidRPr="00755D72" w:rsidRDefault="00755D72">
            <w:pPr>
              <w:rPr>
                <w:rStyle w:val="Strong"/>
                <w:rFonts w:eastAsiaTheme="majorEastAsia"/>
                <w:sz w:val="28"/>
                <w:szCs w:val="28"/>
              </w:rPr>
            </w:pPr>
            <w:r w:rsidRPr="00755D72">
              <w:rPr>
                <w:rStyle w:val="Strong"/>
                <w:rFonts w:eastAsiaTheme="majorEastAsia"/>
                <w:sz w:val="28"/>
                <w:szCs w:val="28"/>
              </w:rPr>
              <w:t xml:space="preserve">Case study </w:t>
            </w:r>
          </w:p>
          <w:p w14:paraId="441F3FA7" w14:textId="77777777" w:rsidR="00FF5B73" w:rsidRDefault="00FF5B73">
            <w:pPr>
              <w:rPr>
                <w:rStyle w:val="Strong"/>
                <w:rFonts w:eastAsiaTheme="majorEastAsia"/>
              </w:rPr>
            </w:pPr>
          </w:p>
          <w:p w14:paraId="26C96AC7" w14:textId="77777777" w:rsidR="00FF5B73" w:rsidRDefault="00FF5B73">
            <w:pPr>
              <w:rPr>
                <w:rStyle w:val="Strong"/>
                <w:rFonts w:eastAsiaTheme="majorEastAsia"/>
              </w:rPr>
            </w:pPr>
          </w:p>
          <w:p w14:paraId="4A341808" w14:textId="77777777" w:rsidR="00FF5B73" w:rsidRDefault="00FF5B73">
            <w:pPr>
              <w:rPr>
                <w:rStyle w:val="Strong"/>
                <w:rFonts w:eastAsiaTheme="majorEastAsia"/>
              </w:rPr>
            </w:pPr>
          </w:p>
          <w:p w14:paraId="26685C86" w14:textId="77777777" w:rsidR="00755D72" w:rsidRDefault="00755D72">
            <w:pPr>
              <w:rPr>
                <w:rStyle w:val="Strong"/>
                <w:rFonts w:eastAsiaTheme="majorEastAsia"/>
              </w:rPr>
            </w:pPr>
          </w:p>
          <w:p w14:paraId="30B1F8B7" w14:textId="77777777" w:rsidR="00755D72" w:rsidRDefault="00755D72">
            <w:pPr>
              <w:rPr>
                <w:rStyle w:val="Strong"/>
                <w:rFonts w:eastAsiaTheme="majorEastAsia"/>
              </w:rPr>
            </w:pPr>
          </w:p>
          <w:p w14:paraId="63955C57" w14:textId="77777777" w:rsidR="00755D72" w:rsidRPr="00534CC6" w:rsidRDefault="00755D72">
            <w:pPr>
              <w:rPr>
                <w:color w:val="000000"/>
                <w:sz w:val="28"/>
                <w:szCs w:val="28"/>
              </w:rPr>
            </w:pPr>
          </w:p>
        </w:tc>
        <w:tc>
          <w:tcPr>
            <w:tcW w:w="0" w:type="auto"/>
            <w:hideMark/>
          </w:tcPr>
          <w:p w14:paraId="1A8F1C73" w14:textId="4E5968B0" w:rsidR="001B286F" w:rsidRDefault="001B286F">
            <w:pPr>
              <w:rPr>
                <w:color w:val="000000"/>
                <w:sz w:val="28"/>
                <w:szCs w:val="28"/>
              </w:rPr>
            </w:pPr>
            <w:r w:rsidRPr="00534CC6">
              <w:rPr>
                <w:color w:val="000000"/>
                <w:sz w:val="28"/>
                <w:szCs w:val="28"/>
              </w:rPr>
              <w:t xml:space="preserve">Cultural patterns within a group or </w:t>
            </w:r>
            <w:r w:rsidR="00953893">
              <w:rPr>
                <w:color w:val="000000"/>
                <w:sz w:val="28"/>
                <w:szCs w:val="28"/>
              </w:rPr>
              <w:t>organization</w:t>
            </w:r>
          </w:p>
          <w:p w14:paraId="6925BD9A" w14:textId="77777777" w:rsidR="00953893" w:rsidRDefault="00953893">
            <w:pPr>
              <w:rPr>
                <w:color w:val="000000"/>
                <w:sz w:val="28"/>
                <w:szCs w:val="28"/>
              </w:rPr>
            </w:pPr>
          </w:p>
          <w:p w14:paraId="3BAFE1C2" w14:textId="77777777" w:rsidR="00953893" w:rsidRDefault="00953893">
            <w:pPr>
              <w:rPr>
                <w:color w:val="000000"/>
                <w:sz w:val="28"/>
                <w:szCs w:val="28"/>
              </w:rPr>
            </w:pPr>
          </w:p>
          <w:p w14:paraId="48FA89CD" w14:textId="77777777" w:rsidR="00953893" w:rsidRDefault="00953893">
            <w:pPr>
              <w:rPr>
                <w:color w:val="000000"/>
                <w:sz w:val="28"/>
                <w:szCs w:val="28"/>
              </w:rPr>
            </w:pPr>
          </w:p>
          <w:p w14:paraId="6F0E4BBA" w14:textId="77777777" w:rsidR="00953893" w:rsidRDefault="00953893">
            <w:pPr>
              <w:rPr>
                <w:color w:val="000000"/>
                <w:sz w:val="28"/>
                <w:szCs w:val="28"/>
              </w:rPr>
            </w:pPr>
          </w:p>
          <w:p w14:paraId="740470EF" w14:textId="31D3EB64" w:rsidR="00953893" w:rsidRPr="00534CC6" w:rsidRDefault="00953893">
            <w:pPr>
              <w:rPr>
                <w:color w:val="000000"/>
                <w:sz w:val="28"/>
                <w:szCs w:val="28"/>
              </w:rPr>
            </w:pPr>
            <w:r>
              <w:rPr>
                <w:color w:val="000000"/>
                <w:sz w:val="28"/>
                <w:szCs w:val="28"/>
              </w:rPr>
              <w:t>Exploring deep in</w:t>
            </w:r>
            <w:r w:rsidR="001C7F74">
              <w:rPr>
                <w:color w:val="000000"/>
                <w:sz w:val="28"/>
                <w:szCs w:val="28"/>
              </w:rPr>
              <w:t>to</w:t>
            </w:r>
            <w:r>
              <w:rPr>
                <w:color w:val="000000"/>
                <w:sz w:val="28"/>
                <w:szCs w:val="28"/>
              </w:rPr>
              <w:t xml:space="preserve"> a specific case</w:t>
            </w:r>
          </w:p>
        </w:tc>
        <w:tc>
          <w:tcPr>
            <w:tcW w:w="0" w:type="auto"/>
            <w:tcBorders>
              <w:right w:val="single" w:sz="4" w:space="0" w:color="000000"/>
            </w:tcBorders>
            <w:hideMark/>
          </w:tcPr>
          <w:p w14:paraId="2306C678" w14:textId="77777777" w:rsidR="001B286F" w:rsidRDefault="001B286F">
            <w:pPr>
              <w:rPr>
                <w:color w:val="000000"/>
                <w:sz w:val="28"/>
                <w:szCs w:val="28"/>
              </w:rPr>
            </w:pPr>
            <w:r w:rsidRPr="00534CC6">
              <w:rPr>
                <w:color w:val="000000"/>
                <w:sz w:val="28"/>
                <w:szCs w:val="28"/>
              </w:rPr>
              <w:t>A culture-sharing group over extended immersion</w:t>
            </w:r>
          </w:p>
          <w:p w14:paraId="41DBDD1A" w14:textId="77777777" w:rsidR="0089391A" w:rsidRDefault="0089391A">
            <w:pPr>
              <w:rPr>
                <w:color w:val="000000"/>
                <w:sz w:val="28"/>
                <w:szCs w:val="28"/>
              </w:rPr>
            </w:pPr>
          </w:p>
          <w:p w14:paraId="5778E861" w14:textId="77777777" w:rsidR="0089391A" w:rsidRDefault="0089391A">
            <w:pPr>
              <w:rPr>
                <w:color w:val="000000"/>
                <w:sz w:val="28"/>
                <w:szCs w:val="28"/>
              </w:rPr>
            </w:pPr>
          </w:p>
          <w:p w14:paraId="10B3CFDE" w14:textId="77777777" w:rsidR="0089391A" w:rsidRDefault="0089391A">
            <w:pPr>
              <w:rPr>
                <w:color w:val="000000"/>
                <w:sz w:val="28"/>
                <w:szCs w:val="28"/>
              </w:rPr>
            </w:pPr>
          </w:p>
          <w:p w14:paraId="13323ABE" w14:textId="77777777" w:rsidR="00E22A8B" w:rsidRDefault="00E22A8B">
            <w:pPr>
              <w:rPr>
                <w:color w:val="000000"/>
                <w:sz w:val="28"/>
                <w:szCs w:val="28"/>
              </w:rPr>
            </w:pPr>
            <w:r>
              <w:rPr>
                <w:color w:val="000000"/>
                <w:sz w:val="28"/>
                <w:szCs w:val="28"/>
              </w:rPr>
              <w:t>An in</w:t>
            </w:r>
            <w:r w:rsidR="00E92BEB">
              <w:rPr>
                <w:color w:val="000000"/>
                <w:sz w:val="28"/>
                <w:szCs w:val="28"/>
              </w:rPr>
              <w:t>dividual,</w:t>
            </w:r>
            <w:r>
              <w:rPr>
                <w:color w:val="000000"/>
                <w:sz w:val="28"/>
                <w:szCs w:val="28"/>
              </w:rPr>
              <w:t xml:space="preserve"> </w:t>
            </w:r>
          </w:p>
          <w:p w14:paraId="696D8046" w14:textId="09045056" w:rsidR="0089391A" w:rsidRPr="00534CC6" w:rsidRDefault="00E92BEB">
            <w:pPr>
              <w:rPr>
                <w:color w:val="000000"/>
                <w:sz w:val="28"/>
                <w:szCs w:val="28"/>
              </w:rPr>
            </w:pPr>
            <w:r>
              <w:rPr>
                <w:color w:val="000000"/>
                <w:sz w:val="28"/>
                <w:szCs w:val="28"/>
              </w:rPr>
              <w:t>a group</w:t>
            </w:r>
            <w:r w:rsidR="00E22A8B">
              <w:rPr>
                <w:color w:val="000000"/>
                <w:sz w:val="28"/>
                <w:szCs w:val="28"/>
              </w:rPr>
              <w:t>, an organization or an event</w:t>
            </w:r>
          </w:p>
        </w:tc>
        <w:tc>
          <w:tcPr>
            <w:tcW w:w="0" w:type="auto"/>
            <w:tcBorders>
              <w:left w:val="single" w:sz="4" w:space="0" w:color="000000"/>
              <w:right w:val="single" w:sz="4" w:space="0" w:color="000000"/>
            </w:tcBorders>
            <w:hideMark/>
          </w:tcPr>
          <w:p w14:paraId="7F801CA9" w14:textId="77777777" w:rsidR="006F6558" w:rsidRDefault="001B286F">
            <w:pPr>
              <w:rPr>
                <w:color w:val="000000"/>
                <w:sz w:val="28"/>
                <w:szCs w:val="28"/>
              </w:rPr>
            </w:pPr>
            <w:r w:rsidRPr="00534CC6">
              <w:rPr>
                <w:rStyle w:val="Strong"/>
                <w:rFonts w:eastAsiaTheme="majorEastAsia"/>
                <w:color w:val="000000"/>
                <w:sz w:val="28"/>
                <w:szCs w:val="28"/>
              </w:rPr>
              <w:t>Rejected</w:t>
            </w:r>
            <w:r w:rsidRPr="00534CC6">
              <w:rPr>
                <w:rStyle w:val="apple-converted-space"/>
                <w:rFonts w:eastAsiaTheme="majorEastAsia"/>
                <w:color w:val="000000"/>
                <w:sz w:val="28"/>
                <w:szCs w:val="28"/>
              </w:rPr>
              <w:t> </w:t>
            </w:r>
            <w:r w:rsidR="00D015DF" w:rsidRPr="00534CC6">
              <w:rPr>
                <w:rStyle w:val="apple-converted-space"/>
                <w:color w:val="000000"/>
                <w:sz w:val="28"/>
                <w:szCs w:val="28"/>
              </w:rPr>
              <w:t>b</w:t>
            </w:r>
            <w:r w:rsidR="00D015DF" w:rsidRPr="00534CC6">
              <w:rPr>
                <w:rStyle w:val="apple-converted-space"/>
                <w:sz w:val="28"/>
                <w:szCs w:val="28"/>
              </w:rPr>
              <w:t xml:space="preserve">ecause the study </w:t>
            </w:r>
            <w:r w:rsidRPr="00534CC6">
              <w:rPr>
                <w:color w:val="000000"/>
                <w:sz w:val="28"/>
                <w:szCs w:val="28"/>
              </w:rPr>
              <w:t>focus is on</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managerial cognition and interpretation</w:t>
            </w:r>
            <w:r w:rsidRPr="00534CC6">
              <w:rPr>
                <w:color w:val="000000"/>
                <w:sz w:val="28"/>
                <w:szCs w:val="28"/>
              </w:rPr>
              <w:t xml:space="preserve">, not on </w:t>
            </w:r>
            <w:proofErr w:type="spellStart"/>
            <w:r w:rsidRPr="00534CC6">
              <w:rPr>
                <w:color w:val="000000"/>
                <w:sz w:val="28"/>
                <w:szCs w:val="28"/>
              </w:rPr>
              <w:t>organisational</w:t>
            </w:r>
            <w:proofErr w:type="spellEnd"/>
            <w:r w:rsidRPr="00534CC6">
              <w:rPr>
                <w:color w:val="000000"/>
                <w:sz w:val="28"/>
                <w:szCs w:val="28"/>
              </w:rPr>
              <w:t xml:space="preserve"> culture or prolonged cultural immersion.</w:t>
            </w:r>
          </w:p>
          <w:p w14:paraId="3AA15967" w14:textId="77777777" w:rsidR="001C7F74" w:rsidRDefault="001C7F74">
            <w:pPr>
              <w:rPr>
                <w:color w:val="000000"/>
                <w:sz w:val="28"/>
                <w:szCs w:val="28"/>
              </w:rPr>
            </w:pPr>
          </w:p>
          <w:p w14:paraId="7128C306" w14:textId="1DFF679D" w:rsidR="001C7F74" w:rsidRDefault="001C7F74">
            <w:pPr>
              <w:rPr>
                <w:color w:val="000000"/>
                <w:sz w:val="28"/>
                <w:szCs w:val="28"/>
              </w:rPr>
            </w:pPr>
            <w:r w:rsidRPr="001C7F74">
              <w:rPr>
                <w:b/>
                <w:bCs/>
                <w:color w:val="000000"/>
                <w:sz w:val="28"/>
                <w:szCs w:val="28"/>
              </w:rPr>
              <w:t>Rejected</w:t>
            </w:r>
            <w:r>
              <w:rPr>
                <w:b/>
                <w:bCs/>
                <w:color w:val="000000"/>
                <w:sz w:val="28"/>
                <w:szCs w:val="28"/>
              </w:rPr>
              <w:t xml:space="preserve"> </w:t>
            </w:r>
            <w:r>
              <w:rPr>
                <w:color w:val="000000"/>
                <w:sz w:val="28"/>
                <w:szCs w:val="28"/>
              </w:rPr>
              <w:t>because</w:t>
            </w:r>
            <w:r w:rsidR="00056F3A">
              <w:rPr>
                <w:color w:val="000000"/>
                <w:sz w:val="28"/>
                <w:szCs w:val="28"/>
              </w:rPr>
              <w:t xml:space="preserve"> </w:t>
            </w:r>
            <w:r w:rsidR="007E1A5E">
              <w:rPr>
                <w:color w:val="000000"/>
                <w:sz w:val="28"/>
                <w:szCs w:val="28"/>
              </w:rPr>
              <w:t>case study</w:t>
            </w:r>
            <w:r w:rsidR="00187B03">
              <w:rPr>
                <w:color w:val="000000"/>
                <w:sz w:val="28"/>
                <w:szCs w:val="28"/>
              </w:rPr>
              <w:t xml:space="preserve"> </w:t>
            </w:r>
            <w:proofErr w:type="gramStart"/>
            <w:r w:rsidR="007E1A5E">
              <w:rPr>
                <w:color w:val="000000"/>
                <w:sz w:val="28"/>
                <w:szCs w:val="28"/>
              </w:rPr>
              <w:t>need</w:t>
            </w:r>
            <w:proofErr w:type="gramEnd"/>
            <w:r w:rsidR="007E1A5E">
              <w:rPr>
                <w:color w:val="000000"/>
                <w:sz w:val="28"/>
                <w:szCs w:val="28"/>
              </w:rPr>
              <w:t xml:space="preserve"> multiple sources of data for analyses but th</w:t>
            </w:r>
            <w:r w:rsidR="009911CF">
              <w:rPr>
                <w:color w:val="000000"/>
                <w:sz w:val="28"/>
                <w:szCs w:val="28"/>
              </w:rPr>
              <w:t xml:space="preserve">e study need data </w:t>
            </w:r>
            <w:r w:rsidR="009911CF">
              <w:rPr>
                <w:color w:val="000000"/>
                <w:sz w:val="28"/>
                <w:szCs w:val="28"/>
              </w:rPr>
              <w:lastRenderedPageBreak/>
              <w:t xml:space="preserve">from managers </w:t>
            </w:r>
            <w:r w:rsidR="000B7E8F">
              <w:rPr>
                <w:color w:val="000000"/>
                <w:sz w:val="28"/>
                <w:szCs w:val="28"/>
              </w:rPr>
              <w:t>interpretation</w:t>
            </w:r>
          </w:p>
          <w:p w14:paraId="28DEFC96" w14:textId="1FA1BD3D" w:rsidR="000B7E8F" w:rsidRPr="001C7F74" w:rsidRDefault="000B7E8F">
            <w:pPr>
              <w:rPr>
                <w:color w:val="000000"/>
                <w:sz w:val="28"/>
                <w:szCs w:val="28"/>
              </w:rPr>
            </w:pPr>
          </w:p>
        </w:tc>
      </w:tr>
      <w:tr w:rsidR="00E22A8B" w:rsidRPr="00534CC6" w14:paraId="5641BEAF" w14:textId="77777777" w:rsidTr="003E0B88">
        <w:tc>
          <w:tcPr>
            <w:tcW w:w="0" w:type="auto"/>
            <w:hideMark/>
          </w:tcPr>
          <w:p w14:paraId="7A96A2E7" w14:textId="248C9697" w:rsidR="001B286F" w:rsidRPr="004B0AB2" w:rsidRDefault="004B0AB2">
            <w:pPr>
              <w:rPr>
                <w:rStyle w:val="Strong"/>
                <w:rFonts w:eastAsiaTheme="majorEastAsia"/>
              </w:rPr>
            </w:pPr>
            <w:r w:rsidRPr="004B0AB2">
              <w:rPr>
                <w:rStyle w:val="Strong"/>
                <w:rFonts w:eastAsiaTheme="majorEastAsia"/>
                <w:color w:val="000000"/>
                <w:sz w:val="32"/>
                <w:szCs w:val="32"/>
              </w:rPr>
              <w:lastRenderedPageBreak/>
              <w:t>Interpretative Phenomenological Analysis (IPA</w:t>
            </w:r>
            <w:r w:rsidR="0016176B">
              <w:rPr>
                <w:rStyle w:val="Strong"/>
                <w:rFonts w:eastAsiaTheme="majorEastAsia"/>
                <w:color w:val="000000"/>
                <w:sz w:val="32"/>
                <w:szCs w:val="32"/>
              </w:rPr>
              <w:t>)</w:t>
            </w:r>
            <w:r w:rsidR="0016176B" w:rsidRPr="00CB6DB6">
              <w:rPr>
                <w:color w:val="000000"/>
                <w:sz w:val="32"/>
                <w:szCs w:val="32"/>
              </w:rPr>
              <w:t xml:space="preserve"> (Smith, Flowers &amp; Larkin, 2009</w:t>
            </w:r>
            <w:r w:rsidR="00187B03">
              <w:rPr>
                <w:color w:val="000000"/>
                <w:sz w:val="32"/>
                <w:szCs w:val="32"/>
              </w:rPr>
              <w:t>)</w:t>
            </w:r>
          </w:p>
          <w:p w14:paraId="6C2E8099" w14:textId="09B13CC6" w:rsidR="006F6558" w:rsidRPr="00534CC6" w:rsidRDefault="006F6558">
            <w:pPr>
              <w:rPr>
                <w:color w:val="000000"/>
                <w:sz w:val="28"/>
                <w:szCs w:val="28"/>
              </w:rPr>
            </w:pPr>
          </w:p>
        </w:tc>
        <w:tc>
          <w:tcPr>
            <w:tcW w:w="0" w:type="auto"/>
            <w:hideMark/>
          </w:tcPr>
          <w:p w14:paraId="4F085CED" w14:textId="77777777" w:rsidR="001B286F" w:rsidRPr="00534CC6" w:rsidRDefault="001B286F">
            <w:pPr>
              <w:rPr>
                <w:color w:val="000000"/>
                <w:sz w:val="28"/>
                <w:szCs w:val="28"/>
              </w:rPr>
            </w:pPr>
            <w:r w:rsidRPr="00534CC6">
              <w:rPr>
                <w:color w:val="000000"/>
                <w:sz w:val="28"/>
                <w:szCs w:val="28"/>
              </w:rPr>
              <w:t>How individuals make sense of their experiences</w:t>
            </w:r>
          </w:p>
        </w:tc>
        <w:tc>
          <w:tcPr>
            <w:tcW w:w="0" w:type="auto"/>
            <w:hideMark/>
          </w:tcPr>
          <w:p w14:paraId="0EE1C6F1" w14:textId="77777777" w:rsidR="001B286F" w:rsidRPr="00534CC6" w:rsidRDefault="001B286F">
            <w:pPr>
              <w:rPr>
                <w:color w:val="000000"/>
                <w:sz w:val="28"/>
                <w:szCs w:val="28"/>
              </w:rPr>
            </w:pPr>
            <w:r w:rsidRPr="00534CC6">
              <w:rPr>
                <w:color w:val="000000"/>
                <w:sz w:val="28"/>
                <w:szCs w:val="28"/>
              </w:rPr>
              <w:t>Individuals’ subjective meaning-making</w:t>
            </w:r>
          </w:p>
        </w:tc>
        <w:tc>
          <w:tcPr>
            <w:tcW w:w="0" w:type="auto"/>
            <w:hideMark/>
          </w:tcPr>
          <w:p w14:paraId="0699D309" w14:textId="1A217C90" w:rsidR="001B286F" w:rsidRPr="00534CC6" w:rsidRDefault="001B286F">
            <w:pPr>
              <w:rPr>
                <w:color w:val="000000"/>
                <w:sz w:val="28"/>
                <w:szCs w:val="28"/>
              </w:rPr>
            </w:pPr>
            <w:r w:rsidRPr="00534CC6">
              <w:rPr>
                <w:rStyle w:val="Strong"/>
                <w:rFonts w:eastAsiaTheme="majorEastAsia"/>
                <w:color w:val="000000"/>
                <w:sz w:val="28"/>
                <w:szCs w:val="28"/>
              </w:rPr>
              <w:t>Selected</w:t>
            </w:r>
            <w:r w:rsidRPr="00534CC6">
              <w:rPr>
                <w:rStyle w:val="apple-converted-space"/>
                <w:rFonts w:eastAsiaTheme="majorEastAsia"/>
                <w:color w:val="000000"/>
                <w:sz w:val="28"/>
                <w:szCs w:val="28"/>
              </w:rPr>
              <w:t> </w:t>
            </w:r>
            <w:r w:rsidR="00F217C5" w:rsidRPr="00534CC6">
              <w:rPr>
                <w:rStyle w:val="apple-converted-space"/>
                <w:color w:val="000000"/>
                <w:sz w:val="28"/>
                <w:szCs w:val="28"/>
              </w:rPr>
              <w:t>a</w:t>
            </w:r>
            <w:r w:rsidR="00F217C5" w:rsidRPr="00534CC6">
              <w:rPr>
                <w:rStyle w:val="apple-converted-space"/>
                <w:sz w:val="28"/>
                <w:szCs w:val="28"/>
              </w:rPr>
              <w:t>s it s</w:t>
            </w:r>
            <w:r w:rsidRPr="00534CC6">
              <w:rPr>
                <w:color w:val="000000"/>
                <w:sz w:val="28"/>
                <w:szCs w:val="28"/>
              </w:rPr>
              <w:t>pecifically designed to examine</w:t>
            </w:r>
            <w:r w:rsidRPr="00534CC6">
              <w:rPr>
                <w:rStyle w:val="apple-converted-space"/>
                <w:rFonts w:eastAsiaTheme="majorEastAsia"/>
                <w:color w:val="000000"/>
                <w:sz w:val="28"/>
                <w:szCs w:val="28"/>
              </w:rPr>
              <w:t> </w:t>
            </w:r>
            <w:r w:rsidRPr="00534CC6">
              <w:rPr>
                <w:rStyle w:val="Emphasis"/>
                <w:rFonts w:eastAsiaTheme="majorEastAsia"/>
                <w:i w:val="0"/>
                <w:iCs w:val="0"/>
                <w:color w:val="000000"/>
                <w:sz w:val="28"/>
                <w:szCs w:val="28"/>
              </w:rPr>
              <w:t>how individuals interpret and make meaning</w:t>
            </w:r>
            <w:r w:rsidRPr="00534CC6">
              <w:rPr>
                <w:rStyle w:val="apple-converted-space"/>
                <w:rFonts w:eastAsiaTheme="majorEastAsia"/>
                <w:i/>
                <w:iCs/>
                <w:color w:val="000000"/>
                <w:sz w:val="28"/>
                <w:szCs w:val="28"/>
              </w:rPr>
              <w:t> </w:t>
            </w:r>
            <w:r w:rsidRPr="00534CC6">
              <w:rPr>
                <w:color w:val="000000"/>
                <w:sz w:val="28"/>
                <w:szCs w:val="28"/>
              </w:rPr>
              <w:t>of experiences, aligning directly with the focus on managerial sensemaking.</w:t>
            </w:r>
          </w:p>
        </w:tc>
      </w:tr>
    </w:tbl>
    <w:p w14:paraId="306C1CBB" w14:textId="77777777" w:rsidR="001B286F" w:rsidRPr="00534CC6" w:rsidRDefault="001B286F" w:rsidP="00995048">
      <w:pPr>
        <w:pStyle w:val="NormalWeb"/>
        <w:rPr>
          <w:color w:val="000000"/>
          <w:sz w:val="28"/>
          <w:szCs w:val="28"/>
        </w:rPr>
      </w:pPr>
    </w:p>
    <w:p w14:paraId="377872F6" w14:textId="566B9ADE" w:rsidR="000D6EA5" w:rsidRPr="000D59D9" w:rsidRDefault="00A16B52" w:rsidP="0006775F">
      <w:pPr>
        <w:pStyle w:val="NormalWeb"/>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D59D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0D5BEC" w:rsidRPr="000D59D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0D59D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705F1" w:rsidRPr="000D59D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Design</w:t>
      </w:r>
      <w:r w:rsidR="0092410D" w:rsidRPr="000D59D9">
        <w:rPr>
          <w:rFonts w:ascii="Calibri" w:hAnsi="Calibri" w:cs="Calibri"/>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9253DDA" w14:textId="30D321FD" w:rsidR="00913FD9" w:rsidRPr="00EA5123" w:rsidRDefault="00914097" w:rsidP="00913FD9">
      <w:pPr>
        <w:pStyle w:val="NormalWeb"/>
        <w:rPr>
          <w:color w:val="000000"/>
          <w:sz w:val="32"/>
          <w:szCs w:val="32"/>
        </w:rPr>
      </w:pPr>
      <w:r w:rsidRPr="001B4E14">
        <w:rPr>
          <w:color w:val="000000"/>
          <w:sz w:val="32"/>
          <w:szCs w:val="32"/>
        </w:rPr>
        <w:t xml:space="preserve"> </w:t>
      </w:r>
      <w:r w:rsidR="00913FD9" w:rsidRPr="00EA5123">
        <w:rPr>
          <w:color w:val="000000"/>
          <w:sz w:val="32"/>
          <w:szCs w:val="32"/>
        </w:rPr>
        <w:t>Th</w:t>
      </w:r>
      <w:r w:rsidR="00982285">
        <w:rPr>
          <w:color w:val="000000"/>
          <w:sz w:val="32"/>
          <w:szCs w:val="32"/>
        </w:rPr>
        <w:t xml:space="preserve">e </w:t>
      </w:r>
      <w:r w:rsidR="00913FD9" w:rsidRPr="00EA5123">
        <w:rPr>
          <w:color w:val="000000"/>
          <w:sz w:val="32"/>
          <w:szCs w:val="32"/>
        </w:rPr>
        <w:t xml:space="preserve">study takes a qualitative, interpretive approach </w:t>
      </w:r>
      <w:r w:rsidR="003204BD">
        <w:rPr>
          <w:color w:val="000000"/>
          <w:sz w:val="32"/>
          <w:szCs w:val="32"/>
        </w:rPr>
        <w:t>for</w:t>
      </w:r>
      <w:r w:rsidR="00913FD9" w:rsidRPr="00EA5123">
        <w:rPr>
          <w:color w:val="000000"/>
          <w:sz w:val="32"/>
          <w:szCs w:val="32"/>
        </w:rPr>
        <w:t xml:space="preserve"> </w:t>
      </w:r>
      <w:r w:rsidR="00982285" w:rsidRPr="00EA5123">
        <w:rPr>
          <w:color w:val="000000"/>
          <w:sz w:val="32"/>
          <w:szCs w:val="32"/>
        </w:rPr>
        <w:t>explor</w:t>
      </w:r>
      <w:r w:rsidR="00982285">
        <w:rPr>
          <w:color w:val="000000"/>
          <w:sz w:val="32"/>
          <w:szCs w:val="32"/>
        </w:rPr>
        <w:t xml:space="preserve">ing </w:t>
      </w:r>
      <w:r w:rsidR="00982285" w:rsidRPr="00EA5123">
        <w:rPr>
          <w:color w:val="000000"/>
          <w:sz w:val="32"/>
          <w:szCs w:val="32"/>
        </w:rPr>
        <w:t>how</w:t>
      </w:r>
      <w:r w:rsidR="00913FD9" w:rsidRPr="00EA5123">
        <w:rPr>
          <w:color w:val="000000"/>
          <w:sz w:val="32"/>
          <w:szCs w:val="32"/>
        </w:rPr>
        <w:t xml:space="preserve"> managers make sense of artificial intelligence (AI). By focusing on personal meaning, stories</w:t>
      </w:r>
      <w:r w:rsidR="00A757E7">
        <w:rPr>
          <w:color w:val="000000"/>
          <w:sz w:val="32"/>
          <w:szCs w:val="32"/>
        </w:rPr>
        <w:t xml:space="preserve"> </w:t>
      </w:r>
      <w:r w:rsidR="00913FD9" w:rsidRPr="00EA5123">
        <w:rPr>
          <w:color w:val="000000"/>
          <w:sz w:val="32"/>
          <w:szCs w:val="32"/>
        </w:rPr>
        <w:t>and interpretations, it aims to capture rich, context-sensitive insights into how managers experience and understand AI in their work.</w:t>
      </w:r>
    </w:p>
    <w:p w14:paraId="44C28307" w14:textId="22D090CE" w:rsidR="00913FD9" w:rsidRPr="00EA5123" w:rsidRDefault="00913FD9" w:rsidP="00913FD9">
      <w:pPr>
        <w:pStyle w:val="NormalWeb"/>
        <w:rPr>
          <w:color w:val="000000"/>
          <w:sz w:val="32"/>
          <w:szCs w:val="32"/>
        </w:rPr>
      </w:pPr>
      <w:r w:rsidRPr="00EA5123">
        <w:rPr>
          <w:rStyle w:val="Strong"/>
          <w:rFonts w:eastAsiaTheme="majorEastAsia"/>
          <w:color w:val="000000"/>
          <w:sz w:val="32"/>
          <w:szCs w:val="32"/>
        </w:rPr>
        <w:t>Sampling Strategy:</w:t>
      </w:r>
      <w:r w:rsidRPr="00EA5123">
        <w:rPr>
          <w:rStyle w:val="apple-converted-space"/>
          <w:rFonts w:eastAsiaTheme="majorEastAsia"/>
          <w:color w:val="000000"/>
          <w:sz w:val="32"/>
          <w:szCs w:val="32"/>
        </w:rPr>
        <w:t> </w:t>
      </w:r>
      <w:r w:rsidRPr="00EA5123">
        <w:rPr>
          <w:color w:val="000000"/>
          <w:sz w:val="32"/>
          <w:szCs w:val="32"/>
        </w:rPr>
        <w:t>To understand AI across different organizational contexts in Bangladesh, the study will use purposeful, maximum-variation sampling. Managers will be selected from sectors where AI adoption is emerging</w:t>
      </w:r>
      <w:r w:rsidR="004336EE">
        <w:rPr>
          <w:color w:val="000000"/>
          <w:sz w:val="32"/>
          <w:szCs w:val="32"/>
        </w:rPr>
        <w:t xml:space="preserve"> </w:t>
      </w:r>
      <w:r w:rsidRPr="00EA5123">
        <w:rPr>
          <w:color w:val="000000"/>
          <w:sz w:val="32"/>
          <w:szCs w:val="32"/>
        </w:rPr>
        <w:t>such as Banking and</w:t>
      </w:r>
      <w:r w:rsidR="00DE08C9">
        <w:rPr>
          <w:color w:val="000000"/>
          <w:sz w:val="32"/>
          <w:szCs w:val="32"/>
        </w:rPr>
        <w:t xml:space="preserve"> </w:t>
      </w:r>
      <w:r w:rsidRPr="00EA5123">
        <w:rPr>
          <w:color w:val="000000"/>
          <w:sz w:val="32"/>
          <w:szCs w:val="32"/>
        </w:rPr>
        <w:t>ICT</w:t>
      </w:r>
      <w:r w:rsidR="00DE08C9">
        <w:rPr>
          <w:color w:val="000000"/>
          <w:sz w:val="32"/>
          <w:szCs w:val="32"/>
        </w:rPr>
        <w:t xml:space="preserve"> sector</w:t>
      </w:r>
      <w:r w:rsidRPr="00EA5123">
        <w:rPr>
          <w:color w:val="000000"/>
          <w:sz w:val="32"/>
          <w:szCs w:val="32"/>
        </w:rPr>
        <w:t xml:space="preserve">. This allows the study to explore both technologically advanced and more traditional </w:t>
      </w:r>
      <w:proofErr w:type="gramStart"/>
      <w:r w:rsidRPr="00EA5123">
        <w:rPr>
          <w:color w:val="000000"/>
          <w:sz w:val="32"/>
          <w:szCs w:val="32"/>
        </w:rPr>
        <w:t>organizations.</w:t>
      </w:r>
      <w:r w:rsidR="00A30A2C" w:rsidRPr="00A30A2C">
        <w:rPr>
          <w:color w:val="000000"/>
          <w:sz w:val="32"/>
          <w:szCs w:val="32"/>
        </w:rPr>
        <w:t>The</w:t>
      </w:r>
      <w:proofErr w:type="gramEnd"/>
      <w:r w:rsidR="00A30A2C" w:rsidRPr="00A30A2C">
        <w:rPr>
          <w:color w:val="000000"/>
          <w:sz w:val="32"/>
          <w:szCs w:val="32"/>
        </w:rPr>
        <w:t xml:space="preserve"> study will interview 6-10 managers following IPA guidance that samples should be small and homogeneous enough to allow deep idiographic analysis (Smith et al., 2009). This range enables detailed examination of individual meaning-making whilst allowing pattern identification across cases. Sampling will be purposive and criterion-based, targeting managers with minimum three years' experience and direct AI exposure. Recruitment will occur through professional networks and snowball sampling, with initial contact via email explaining research purposes and voluntary participation.</w:t>
      </w:r>
    </w:p>
    <w:p w14:paraId="75296B2C" w14:textId="5240BB39" w:rsidR="00913FD9" w:rsidRPr="00EA5123" w:rsidRDefault="00913FD9" w:rsidP="00913FD9">
      <w:pPr>
        <w:pStyle w:val="NormalWeb"/>
        <w:rPr>
          <w:color w:val="000000"/>
          <w:sz w:val="32"/>
          <w:szCs w:val="32"/>
        </w:rPr>
      </w:pPr>
      <w:r w:rsidRPr="00EA5123">
        <w:rPr>
          <w:rStyle w:val="Strong"/>
          <w:rFonts w:eastAsiaTheme="majorEastAsia"/>
          <w:color w:val="000000"/>
          <w:sz w:val="32"/>
          <w:szCs w:val="32"/>
        </w:rPr>
        <w:t>Data Collection:</w:t>
      </w:r>
      <w:r w:rsidRPr="00EA5123">
        <w:rPr>
          <w:rStyle w:val="apple-converted-space"/>
          <w:rFonts w:eastAsiaTheme="majorEastAsia"/>
          <w:color w:val="000000"/>
          <w:sz w:val="32"/>
          <w:szCs w:val="32"/>
        </w:rPr>
        <w:t> </w:t>
      </w:r>
      <w:r w:rsidRPr="00EA5123">
        <w:rPr>
          <w:color w:val="000000"/>
          <w:sz w:val="32"/>
          <w:szCs w:val="32"/>
        </w:rPr>
        <w:t xml:space="preserve">Semi-structured interviews will explore how managers personally interpret AI, the stories their organizations </w:t>
      </w:r>
      <w:proofErr w:type="gramStart"/>
      <w:r w:rsidRPr="00EA5123">
        <w:rPr>
          <w:color w:val="000000"/>
          <w:sz w:val="32"/>
          <w:szCs w:val="32"/>
        </w:rPr>
        <w:t>tell</w:t>
      </w:r>
      <w:proofErr w:type="gramEnd"/>
      <w:r w:rsidRPr="00EA5123">
        <w:rPr>
          <w:color w:val="000000"/>
          <w:sz w:val="32"/>
          <w:szCs w:val="32"/>
        </w:rPr>
        <w:t xml:space="preserve"> </w:t>
      </w:r>
      <w:r w:rsidRPr="00EA5123">
        <w:rPr>
          <w:color w:val="000000"/>
          <w:sz w:val="32"/>
          <w:szCs w:val="32"/>
        </w:rPr>
        <w:lastRenderedPageBreak/>
        <w:t>about AI, the opportunities and challenges they see</w:t>
      </w:r>
      <w:r w:rsidR="009155A2">
        <w:rPr>
          <w:color w:val="000000"/>
          <w:sz w:val="32"/>
          <w:szCs w:val="32"/>
        </w:rPr>
        <w:t xml:space="preserve"> </w:t>
      </w:r>
      <w:r w:rsidRPr="00EA5123">
        <w:rPr>
          <w:color w:val="000000"/>
          <w:sz w:val="32"/>
          <w:szCs w:val="32"/>
        </w:rPr>
        <w:t xml:space="preserve">and how AI affects their decision-making and managerial identity. Interviews will last about </w:t>
      </w:r>
      <w:r w:rsidR="00E00E60">
        <w:rPr>
          <w:color w:val="000000"/>
          <w:sz w:val="32"/>
          <w:szCs w:val="32"/>
        </w:rPr>
        <w:t>60</w:t>
      </w:r>
      <w:r w:rsidR="00B20FD5">
        <w:rPr>
          <w:color w:val="000000"/>
          <w:sz w:val="32"/>
          <w:szCs w:val="32"/>
        </w:rPr>
        <w:t>-90</w:t>
      </w:r>
      <w:r w:rsidRPr="00EA5123">
        <w:rPr>
          <w:color w:val="000000"/>
          <w:sz w:val="32"/>
          <w:szCs w:val="32"/>
        </w:rPr>
        <w:t xml:space="preserve"> minutes and will be conducted</w:t>
      </w:r>
      <w:r w:rsidR="00791225">
        <w:rPr>
          <w:color w:val="000000"/>
          <w:sz w:val="32"/>
          <w:szCs w:val="32"/>
        </w:rPr>
        <w:t xml:space="preserve"> via Zoom</w:t>
      </w:r>
      <w:r w:rsidR="000239B3">
        <w:rPr>
          <w:color w:val="000000"/>
          <w:sz w:val="32"/>
          <w:szCs w:val="32"/>
        </w:rPr>
        <w:t xml:space="preserve"> with video recording for non-verbal</w:t>
      </w:r>
      <w:r w:rsidRPr="00EA5123">
        <w:rPr>
          <w:color w:val="000000"/>
          <w:sz w:val="32"/>
          <w:szCs w:val="32"/>
        </w:rPr>
        <w:t xml:space="preserve"> </w:t>
      </w:r>
      <w:r w:rsidR="000239B3">
        <w:rPr>
          <w:color w:val="000000"/>
          <w:sz w:val="32"/>
          <w:szCs w:val="32"/>
        </w:rPr>
        <w:t>cues</w:t>
      </w:r>
      <w:r w:rsidR="00C91AB9">
        <w:rPr>
          <w:color w:val="000000"/>
          <w:sz w:val="32"/>
          <w:szCs w:val="32"/>
        </w:rPr>
        <w:t>. Participants will receive</w:t>
      </w:r>
      <w:r w:rsidR="00CD6AD9">
        <w:rPr>
          <w:color w:val="000000"/>
          <w:sz w:val="32"/>
          <w:szCs w:val="32"/>
        </w:rPr>
        <w:t xml:space="preserve"> information sheets and consent forms 48 hours before interview</w:t>
      </w:r>
      <w:r w:rsidR="00F92170">
        <w:rPr>
          <w:color w:val="000000"/>
          <w:sz w:val="32"/>
          <w:szCs w:val="32"/>
        </w:rPr>
        <w:t>,</w:t>
      </w:r>
      <w:r w:rsidR="00BA6E5B">
        <w:rPr>
          <w:color w:val="000000"/>
          <w:sz w:val="32"/>
          <w:szCs w:val="32"/>
        </w:rPr>
        <w:t xml:space="preserve"> </w:t>
      </w:r>
      <w:r w:rsidR="00F92170">
        <w:rPr>
          <w:color w:val="000000"/>
          <w:sz w:val="32"/>
          <w:szCs w:val="32"/>
        </w:rPr>
        <w:t xml:space="preserve">with opportunities to ask questions </w:t>
      </w:r>
      <w:r w:rsidR="00BA6E5B">
        <w:rPr>
          <w:color w:val="000000"/>
          <w:sz w:val="32"/>
          <w:szCs w:val="32"/>
        </w:rPr>
        <w:t xml:space="preserve">before proceeding. </w:t>
      </w:r>
      <w:r w:rsidRPr="00EA5123">
        <w:rPr>
          <w:color w:val="000000"/>
          <w:sz w:val="32"/>
          <w:szCs w:val="32"/>
        </w:rPr>
        <w:t>Participants can speak in Bangla, English, or a mix; Bangla interviews will be transcribed and translated carefully to preserve meaning.</w:t>
      </w:r>
    </w:p>
    <w:p w14:paraId="510169B3" w14:textId="4203BE1D" w:rsidR="00913FD9" w:rsidRPr="00EA5123" w:rsidRDefault="00913FD9" w:rsidP="00913FD9">
      <w:pPr>
        <w:pStyle w:val="NormalWeb"/>
        <w:rPr>
          <w:color w:val="000000"/>
          <w:sz w:val="32"/>
          <w:szCs w:val="32"/>
        </w:rPr>
      </w:pPr>
      <w:r w:rsidRPr="00EA5123">
        <w:rPr>
          <w:rStyle w:val="Strong"/>
          <w:rFonts w:eastAsiaTheme="majorEastAsia"/>
          <w:color w:val="000000"/>
          <w:sz w:val="32"/>
          <w:szCs w:val="32"/>
        </w:rPr>
        <w:t>Analysis Approach:</w:t>
      </w:r>
      <w:r w:rsidRPr="00EA5123">
        <w:rPr>
          <w:rStyle w:val="apple-converted-space"/>
          <w:rFonts w:eastAsiaTheme="majorEastAsia"/>
          <w:color w:val="000000"/>
          <w:sz w:val="32"/>
          <w:szCs w:val="32"/>
        </w:rPr>
        <w:t> </w:t>
      </w:r>
      <w:r w:rsidRPr="00EA5123">
        <w:rPr>
          <w:color w:val="000000"/>
          <w:sz w:val="32"/>
          <w:szCs w:val="32"/>
        </w:rPr>
        <w:t xml:space="preserve">The study will use Interpretative Phenomenological Analysis (IPA) to examine how managers make sense of AI, offering a deep understanding of the lived experiences and thought processes </w:t>
      </w:r>
      <w:r w:rsidR="0041639C">
        <w:rPr>
          <w:color w:val="000000"/>
          <w:sz w:val="32"/>
          <w:szCs w:val="32"/>
        </w:rPr>
        <w:t>which</w:t>
      </w:r>
      <w:r w:rsidRPr="00EA5123">
        <w:rPr>
          <w:color w:val="000000"/>
          <w:sz w:val="32"/>
          <w:szCs w:val="32"/>
        </w:rPr>
        <w:t xml:space="preserve"> shape organizational decisions.</w:t>
      </w:r>
    </w:p>
    <w:p w14:paraId="3E40D577" w14:textId="77777777" w:rsidR="00913FD9" w:rsidRPr="00EB7EC5" w:rsidRDefault="00913FD9" w:rsidP="00913FD9">
      <w:pPr>
        <w:pStyle w:val="NormalWeb"/>
        <w:rPr>
          <w:color w:val="000000"/>
          <w:sz w:val="32"/>
          <w:szCs w:val="32"/>
        </w:rPr>
      </w:pPr>
      <w:r w:rsidRPr="00EB7EC5">
        <w:rPr>
          <w:rStyle w:val="Strong"/>
          <w:rFonts w:eastAsiaTheme="majorEastAsia"/>
          <w:color w:val="000000"/>
          <w:sz w:val="32"/>
          <w:szCs w:val="32"/>
        </w:rPr>
        <w:t>Interview Questions</w:t>
      </w:r>
      <w:r w:rsidRPr="00EB7EC5">
        <w:rPr>
          <w:color w:val="000000"/>
          <w:sz w:val="32"/>
          <w:szCs w:val="32"/>
        </w:rPr>
        <w:br/>
        <w:t>Sample questions include:</w:t>
      </w:r>
    </w:p>
    <w:p w14:paraId="5849FD1D" w14:textId="08BC6E35" w:rsidR="00913FD9" w:rsidRPr="00EB7EC5" w:rsidRDefault="00913FD9" w:rsidP="00F412F0">
      <w:pPr>
        <w:pStyle w:val="NormalWeb"/>
        <w:numPr>
          <w:ilvl w:val="0"/>
          <w:numId w:val="4"/>
        </w:numPr>
        <w:rPr>
          <w:color w:val="000000"/>
          <w:sz w:val="32"/>
          <w:szCs w:val="32"/>
        </w:rPr>
      </w:pPr>
      <w:r w:rsidRPr="00EB7EC5">
        <w:rPr>
          <w:color w:val="000000"/>
          <w:sz w:val="32"/>
          <w:szCs w:val="32"/>
        </w:rPr>
        <w:t xml:space="preserve">What does </w:t>
      </w:r>
      <w:r w:rsidR="0087470E">
        <w:rPr>
          <w:color w:val="000000"/>
          <w:sz w:val="32"/>
          <w:szCs w:val="32"/>
        </w:rPr>
        <w:t>AI</w:t>
      </w:r>
      <w:r w:rsidRPr="00EB7EC5">
        <w:rPr>
          <w:color w:val="000000"/>
          <w:sz w:val="32"/>
          <w:szCs w:val="32"/>
        </w:rPr>
        <w:t xml:space="preserve"> mean in your organization?</w:t>
      </w:r>
    </w:p>
    <w:p w14:paraId="298014EF" w14:textId="73EA295A" w:rsidR="00913FD9" w:rsidRPr="00EB7EC5" w:rsidRDefault="00FC2A12" w:rsidP="00F412F0">
      <w:pPr>
        <w:pStyle w:val="NormalWeb"/>
        <w:numPr>
          <w:ilvl w:val="0"/>
          <w:numId w:val="4"/>
        </w:numPr>
        <w:rPr>
          <w:color w:val="000000"/>
          <w:sz w:val="32"/>
          <w:szCs w:val="32"/>
        </w:rPr>
      </w:pPr>
      <w:r>
        <w:rPr>
          <w:color w:val="000000"/>
          <w:sz w:val="32"/>
          <w:szCs w:val="32"/>
        </w:rPr>
        <w:t xml:space="preserve">Tell me about a time you </w:t>
      </w:r>
      <w:r w:rsidR="00560874">
        <w:rPr>
          <w:color w:val="000000"/>
          <w:sz w:val="32"/>
          <w:szCs w:val="32"/>
        </w:rPr>
        <w:t>encountered AI in decision</w:t>
      </w:r>
      <w:r w:rsidR="00D246EF">
        <w:rPr>
          <w:color w:val="000000"/>
          <w:sz w:val="32"/>
          <w:szCs w:val="32"/>
        </w:rPr>
        <w:t>-making</w:t>
      </w:r>
      <w:r w:rsidR="00913FD9" w:rsidRPr="00EB7EC5">
        <w:rPr>
          <w:color w:val="000000"/>
          <w:sz w:val="32"/>
          <w:szCs w:val="32"/>
        </w:rPr>
        <w:t>?</w:t>
      </w:r>
    </w:p>
    <w:p w14:paraId="7F6436AE" w14:textId="77777777" w:rsidR="004A6111" w:rsidRDefault="00905362" w:rsidP="00F412F0">
      <w:pPr>
        <w:pStyle w:val="NormalWeb"/>
        <w:numPr>
          <w:ilvl w:val="0"/>
          <w:numId w:val="4"/>
        </w:numPr>
        <w:rPr>
          <w:color w:val="000000"/>
          <w:sz w:val="32"/>
          <w:szCs w:val="32"/>
        </w:rPr>
      </w:pPr>
      <w:r>
        <w:rPr>
          <w:color w:val="000000"/>
          <w:sz w:val="32"/>
          <w:szCs w:val="32"/>
        </w:rPr>
        <w:t>How has AI changed</w:t>
      </w:r>
      <w:r w:rsidR="00943888">
        <w:rPr>
          <w:color w:val="000000"/>
          <w:sz w:val="32"/>
          <w:szCs w:val="32"/>
        </w:rPr>
        <w:t xml:space="preserve"> your managerial role?</w:t>
      </w:r>
    </w:p>
    <w:p w14:paraId="05F552EE" w14:textId="1B78ABD1" w:rsidR="00913FD9" w:rsidRPr="004A6111" w:rsidRDefault="00913FD9" w:rsidP="00F412F0">
      <w:pPr>
        <w:pStyle w:val="NormalWeb"/>
        <w:numPr>
          <w:ilvl w:val="0"/>
          <w:numId w:val="4"/>
        </w:numPr>
        <w:rPr>
          <w:color w:val="000000"/>
          <w:sz w:val="32"/>
          <w:szCs w:val="32"/>
        </w:rPr>
      </w:pPr>
      <w:r w:rsidRPr="004A6111">
        <w:rPr>
          <w:color w:val="000000"/>
          <w:sz w:val="32"/>
          <w:szCs w:val="32"/>
        </w:rPr>
        <w:t>How do employees respond to AI initiatives in your organization?</w:t>
      </w:r>
    </w:p>
    <w:p w14:paraId="2F7B2757" w14:textId="77777777" w:rsidR="00913FD9" w:rsidRDefault="00913FD9" w:rsidP="00F412F0">
      <w:pPr>
        <w:pStyle w:val="NormalWeb"/>
        <w:numPr>
          <w:ilvl w:val="0"/>
          <w:numId w:val="4"/>
        </w:numPr>
        <w:rPr>
          <w:color w:val="000000"/>
          <w:sz w:val="32"/>
          <w:szCs w:val="32"/>
        </w:rPr>
      </w:pPr>
      <w:r w:rsidRPr="00EB7EC5">
        <w:rPr>
          <w:color w:val="000000"/>
          <w:sz w:val="32"/>
          <w:szCs w:val="32"/>
        </w:rPr>
        <w:t>What skills do managers need to work effectively with AI?</w:t>
      </w:r>
    </w:p>
    <w:p w14:paraId="7909F1A1" w14:textId="22A0F4E5" w:rsidR="0006775F" w:rsidRPr="00EB7EC5" w:rsidRDefault="0006775F" w:rsidP="00927762">
      <w:pPr>
        <w:pStyle w:val="NormalWeb"/>
        <w:rPr>
          <w:color w:val="000000"/>
          <w:sz w:val="32"/>
          <w:szCs w:val="32"/>
        </w:rPr>
      </w:pPr>
    </w:p>
    <w:p w14:paraId="0D9BC82F" w14:textId="4097BA08" w:rsidR="00C17738" w:rsidRDefault="00955619" w:rsidP="00C17738">
      <w:pPr>
        <w:pStyle w:val="NormalWeb"/>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64F3">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50637D">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7864F3">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2410D" w:rsidRPr="007864F3">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Ethical Consideration</w:t>
      </w:r>
      <w:r w:rsidR="00517665" w:rsidRPr="007864F3">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031E861" w14:textId="447F5A16" w:rsidR="00CD4544" w:rsidRDefault="00C17738" w:rsidP="00CD4544">
      <w:pPr>
        <w:pStyle w:val="NormalWeb"/>
        <w:rPr>
          <w:color w:val="000000"/>
          <w:sz w:val="32"/>
          <w:szCs w:val="32"/>
        </w:rPr>
      </w:pPr>
      <w:r w:rsidRPr="00C17738">
        <w:rPr>
          <w:color w:val="000000"/>
          <w:sz w:val="32"/>
          <w:szCs w:val="32"/>
        </w:rPr>
        <w:t>Ethical consideration is described below</w:t>
      </w:r>
    </w:p>
    <w:p w14:paraId="56505069" w14:textId="77777777" w:rsidR="004B1892" w:rsidRPr="00A9312C" w:rsidRDefault="004B1892" w:rsidP="004B1892">
      <w:pPr>
        <w:pStyle w:val="NormalWeb"/>
        <w:rPr>
          <w:color w:val="000000"/>
          <w:sz w:val="32"/>
          <w:szCs w:val="32"/>
        </w:rPr>
      </w:pPr>
      <w:r w:rsidRPr="00A9312C">
        <w:rPr>
          <w:color w:val="000000"/>
          <w:sz w:val="32"/>
          <w:szCs w:val="32"/>
        </w:rPr>
        <w:t>In this study, the focus is on exploring how Bangladeshi managers interpret and engage with AI within their organizational contexts. Given the hierarchical nature of organizations in Bangladesh and the sensitivity around adopting new technologies, it is essential to ensure that all participants provide informed consent before any data is collected.</w:t>
      </w:r>
    </w:p>
    <w:p w14:paraId="6229B411" w14:textId="7C1C3422" w:rsidR="004B1892" w:rsidRPr="00A9312C" w:rsidRDefault="004B1892" w:rsidP="004B1892">
      <w:pPr>
        <w:pStyle w:val="NormalWeb"/>
        <w:rPr>
          <w:color w:val="000000"/>
          <w:sz w:val="32"/>
          <w:szCs w:val="32"/>
        </w:rPr>
      </w:pPr>
      <w:r w:rsidRPr="00A9312C">
        <w:rPr>
          <w:color w:val="000000"/>
          <w:sz w:val="32"/>
          <w:szCs w:val="32"/>
        </w:rPr>
        <w:t>Each manager will receive an information sheet outlining the study</w:t>
      </w:r>
      <w:r w:rsidR="00653D78">
        <w:rPr>
          <w:color w:val="000000"/>
          <w:sz w:val="32"/>
          <w:szCs w:val="32"/>
        </w:rPr>
        <w:t xml:space="preserve"> purpose</w:t>
      </w:r>
      <w:r w:rsidRPr="00A9312C">
        <w:rPr>
          <w:color w:val="000000"/>
          <w:sz w:val="32"/>
          <w:szCs w:val="32"/>
        </w:rPr>
        <w:t xml:space="preserve">, the research questions, and the data collection methods, such </w:t>
      </w:r>
      <w:r w:rsidRPr="00A9312C">
        <w:rPr>
          <w:color w:val="000000"/>
          <w:sz w:val="32"/>
          <w:szCs w:val="32"/>
        </w:rPr>
        <w:lastRenderedPageBreak/>
        <w:t>as interviews. Participants will be informed that they have the right to withdraw from the study at any time without any penalty. Explanations will be provided verbally in Bangla or English to ensure that all participants fully understand what participation entails.</w:t>
      </w:r>
    </w:p>
    <w:p w14:paraId="74EDEDE7" w14:textId="2796205C" w:rsidR="004B1892" w:rsidRPr="00A9312C" w:rsidRDefault="004B1892" w:rsidP="004B1892">
      <w:pPr>
        <w:pStyle w:val="NormalWeb"/>
        <w:rPr>
          <w:color w:val="000000"/>
          <w:sz w:val="32"/>
          <w:szCs w:val="32"/>
        </w:rPr>
      </w:pPr>
      <w:r w:rsidRPr="00A9312C">
        <w:rPr>
          <w:color w:val="000000"/>
          <w:sz w:val="32"/>
          <w:szCs w:val="32"/>
        </w:rPr>
        <w:t>Protecting confidentiality is particularly important in hierarchical organizations, where sharing critical or uncertain views about AI could carry reputational or professional risks. To address this, all identifying information</w:t>
      </w:r>
      <w:r w:rsidR="00312389">
        <w:rPr>
          <w:color w:val="000000"/>
          <w:sz w:val="32"/>
          <w:szCs w:val="32"/>
        </w:rPr>
        <w:t xml:space="preserve"> </w:t>
      </w:r>
      <w:r w:rsidRPr="00A9312C">
        <w:rPr>
          <w:color w:val="000000"/>
          <w:sz w:val="32"/>
          <w:szCs w:val="32"/>
        </w:rPr>
        <w:t xml:space="preserve">such as names, job titles, departments, and organization names—will be removed from transcripts and reports. Care will also be taken to avoid including contextual details </w:t>
      </w:r>
      <w:r w:rsidR="002F5868">
        <w:rPr>
          <w:color w:val="000000"/>
          <w:sz w:val="32"/>
          <w:szCs w:val="32"/>
        </w:rPr>
        <w:t>which</w:t>
      </w:r>
      <w:r w:rsidRPr="00A9312C">
        <w:rPr>
          <w:color w:val="000000"/>
          <w:sz w:val="32"/>
          <w:szCs w:val="32"/>
        </w:rPr>
        <w:t xml:space="preserve"> could indirectly reveal participants’ identities, especially in smaller or well-known organizations.</w:t>
      </w:r>
    </w:p>
    <w:p w14:paraId="4F4BA79D" w14:textId="4D2F51B0" w:rsidR="004D63C5" w:rsidRPr="00A9312C" w:rsidRDefault="004D63C5" w:rsidP="004D63C5">
      <w:pPr>
        <w:pStyle w:val="NormalWeb"/>
        <w:rPr>
          <w:color w:val="000000"/>
          <w:sz w:val="32"/>
          <w:szCs w:val="32"/>
        </w:rPr>
      </w:pPr>
      <w:r w:rsidRPr="00A9312C">
        <w:rPr>
          <w:color w:val="000000"/>
          <w:sz w:val="32"/>
          <w:szCs w:val="32"/>
        </w:rPr>
        <w:t xml:space="preserve">Because managers hold organizational power and may perceive the researcher as an expert, this could influence how they respond. To minimize this, the researcher will adopt a reflexive and non-judgmental stance, emphasizing that there </w:t>
      </w:r>
      <w:r w:rsidR="00F6539D">
        <w:rPr>
          <w:color w:val="000000"/>
          <w:sz w:val="32"/>
          <w:szCs w:val="32"/>
        </w:rPr>
        <w:t xml:space="preserve">has </w:t>
      </w:r>
      <w:r w:rsidRPr="00A9312C">
        <w:rPr>
          <w:color w:val="000000"/>
          <w:sz w:val="32"/>
          <w:szCs w:val="32"/>
        </w:rPr>
        <w:t>no right or wrong answers. The aim of the study is to understand participants’ perspectives, not to assess their competence or the performance of their organization.</w:t>
      </w:r>
    </w:p>
    <w:p w14:paraId="2469FF23" w14:textId="4BE06581" w:rsidR="004D63C5" w:rsidRPr="00A9312C" w:rsidRDefault="004D63C5" w:rsidP="004D63C5">
      <w:pPr>
        <w:pStyle w:val="NormalWeb"/>
        <w:rPr>
          <w:color w:val="000000"/>
          <w:sz w:val="32"/>
          <w:szCs w:val="32"/>
        </w:rPr>
      </w:pPr>
      <w:r w:rsidRPr="00A9312C">
        <w:rPr>
          <w:color w:val="000000"/>
          <w:sz w:val="32"/>
          <w:szCs w:val="32"/>
        </w:rPr>
        <w:t xml:space="preserve">The research will follow institutional guidelines for human subjects, including informed consent, confidentiality, data protection, and risk minimization. All data will be stored in password-protected digital files accessible only to the researcher. Audio recordings will be deleted after </w:t>
      </w:r>
      <w:proofErr w:type="spellStart"/>
      <w:proofErr w:type="gramStart"/>
      <w:r w:rsidRPr="00A9312C">
        <w:rPr>
          <w:color w:val="000000"/>
          <w:sz w:val="32"/>
          <w:szCs w:val="32"/>
        </w:rPr>
        <w:t>transcription,data</w:t>
      </w:r>
      <w:proofErr w:type="spellEnd"/>
      <w:proofErr w:type="gramEnd"/>
      <w:r w:rsidRPr="00A9312C">
        <w:rPr>
          <w:color w:val="000000"/>
          <w:sz w:val="32"/>
          <w:szCs w:val="32"/>
        </w:rPr>
        <w:t xml:space="preserve"> collected through Google Forms will be anonymized to ensure privacy. Anonymized data will then be used for analysis and securely destroyed after the required retention period, in line with institutional policies.</w:t>
      </w:r>
    </w:p>
    <w:p w14:paraId="116DB809" w14:textId="77777777" w:rsidR="004D63C5" w:rsidRPr="00A9312C" w:rsidRDefault="004D63C5" w:rsidP="004D63C5">
      <w:pPr>
        <w:pStyle w:val="NormalWeb"/>
        <w:rPr>
          <w:color w:val="000000"/>
          <w:sz w:val="32"/>
          <w:szCs w:val="32"/>
        </w:rPr>
      </w:pPr>
      <w:r w:rsidRPr="00A9312C">
        <w:rPr>
          <w:color w:val="000000"/>
          <w:sz w:val="32"/>
          <w:szCs w:val="32"/>
        </w:rPr>
        <w:t>The study poses minimal risk to participants. Some managers may feel uncomfortable discussing organizational practices or uncertainties around AI adoption. To address this, participants will be allowed to skip any questions or withdraw at any time.</w:t>
      </w:r>
    </w:p>
    <w:p w14:paraId="0D404C95" w14:textId="3B1E40BB" w:rsidR="004B1892" w:rsidRPr="00A9312C" w:rsidRDefault="008B397D" w:rsidP="00CD4544">
      <w:pPr>
        <w:pStyle w:val="NormalWeb"/>
        <w:rPr>
          <w:color w:val="000000"/>
          <w:sz w:val="32"/>
          <w:szCs w:val="32"/>
        </w:rPr>
      </w:pPr>
      <w:r w:rsidRPr="00A9312C">
        <w:rPr>
          <w:rFonts w:ascii="-webkit-standard" w:hAnsi="-webkit-standard"/>
          <w:color w:val="000000"/>
          <w:sz w:val="32"/>
          <w:szCs w:val="32"/>
        </w:rPr>
        <w:t xml:space="preserve">Finally, in the Bangladeshi socio-cultural context, hierarchical workplace relationships and respect for authority could influence consent. To ensure voluntary participation, managers will be </w:t>
      </w:r>
      <w:r w:rsidRPr="00A9312C">
        <w:rPr>
          <w:rFonts w:ascii="-webkit-standard" w:hAnsi="-webkit-standard"/>
          <w:color w:val="000000"/>
          <w:sz w:val="32"/>
          <w:szCs w:val="32"/>
        </w:rPr>
        <w:lastRenderedPageBreak/>
        <w:t>approached individually, and it will be clearly communicated that participation is entirely voluntary and not monitored by their organization.</w:t>
      </w:r>
    </w:p>
    <w:p w14:paraId="49346CF3" w14:textId="0808A558" w:rsidR="00197C87" w:rsidRDefault="00272A57" w:rsidP="008E2EA6">
      <w:pPr>
        <w:pStyle w:val="Heading3"/>
        <w:rPr>
          <w:rFonts w:ascii="Calibri" w:eastAsia="Times New Roman"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A57">
        <w:rPr>
          <w:rFonts w:ascii="Calibri" w:eastAsia="Times New Roman"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50637D">
        <w:rPr>
          <w:rFonts w:ascii="Calibri" w:eastAsia="Times New Roman"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272A57">
        <w:rPr>
          <w:rFonts w:ascii="Calibri" w:eastAsia="Times New Roman" w:hAnsi="Calibri" w:cs="Calibr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B333A" w:rsidRPr="00BB6D11">
        <w:rPr>
          <w:rFonts w:ascii="Calibri" w:eastAsia="Times New Roman"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Limitations:</w:t>
      </w:r>
      <w:r w:rsidR="00FE31BE">
        <w:rPr>
          <w:rFonts w:ascii="Calibri" w:eastAsia="Times New Roman"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1573CA5" w14:textId="29A77945" w:rsidR="006B458F" w:rsidRDefault="00340E3A" w:rsidP="008E2EA6">
      <w:pPr>
        <w:pStyle w:val="Heading3"/>
        <w:rPr>
          <w:rFonts w:eastAsia="Times New Roman" w:cs="Times New Roman"/>
          <w:color w:val="000000"/>
          <w:sz w:val="32"/>
          <w:szCs w:val="32"/>
        </w:rPr>
      </w:pPr>
      <w:r w:rsidRPr="006B458F">
        <w:rPr>
          <w:rFonts w:eastAsia="Times New Roman" w:cs="Times New Roman"/>
          <w:color w:val="000000"/>
          <w:sz w:val="32"/>
          <w:szCs w:val="32"/>
        </w:rPr>
        <w:t>This study has some limitations</w:t>
      </w:r>
      <w:r w:rsidR="006B458F" w:rsidRPr="006B458F">
        <w:rPr>
          <w:rFonts w:eastAsia="Times New Roman" w:cs="Times New Roman"/>
          <w:color w:val="000000"/>
          <w:sz w:val="32"/>
          <w:szCs w:val="32"/>
        </w:rPr>
        <w:t xml:space="preserve"> mentioned belo</w:t>
      </w:r>
      <w:r w:rsidR="00F5703A">
        <w:rPr>
          <w:rFonts w:eastAsia="Times New Roman" w:cs="Times New Roman"/>
          <w:color w:val="000000"/>
          <w:sz w:val="32"/>
          <w:szCs w:val="32"/>
        </w:rPr>
        <w:t>w,</w:t>
      </w:r>
    </w:p>
    <w:p w14:paraId="0296689F" w14:textId="00646F7E" w:rsidR="000F6FFA" w:rsidRPr="00D10756" w:rsidRDefault="000F6FFA" w:rsidP="000F6FFA">
      <w:pPr>
        <w:pStyle w:val="NormalWeb"/>
        <w:rPr>
          <w:color w:val="000000"/>
          <w:sz w:val="32"/>
          <w:szCs w:val="32"/>
        </w:rPr>
      </w:pPr>
      <w:r w:rsidRPr="00D10756">
        <w:rPr>
          <w:rStyle w:val="Strong"/>
          <w:rFonts w:eastAsiaTheme="majorEastAsia"/>
          <w:color w:val="000000"/>
          <w:sz w:val="32"/>
          <w:szCs w:val="32"/>
        </w:rPr>
        <w:t>1. Contextual and Geographic Scope</w:t>
      </w:r>
      <w:r w:rsidRPr="00D10756">
        <w:rPr>
          <w:color w:val="000000"/>
          <w:sz w:val="32"/>
          <w:szCs w:val="32"/>
        </w:rPr>
        <w:br/>
        <w:t>This study is situated within organizational settings in Chittagong, Bangladesh, which are shaped by specific socio-economic, regulatory, and institutional conditions. Managerial sensemaking of AI in Bangladesh may differ considerably from that in developed economies due to differences in digital infrastructure, labor markets, and organizational maturity. As a result, the findings may have limited applicability beyond the Bangladeshi context.</w:t>
      </w:r>
    </w:p>
    <w:p w14:paraId="5F38493E" w14:textId="77777777" w:rsidR="000F6FFA" w:rsidRPr="00D10756" w:rsidRDefault="000F6FFA" w:rsidP="000F6FFA">
      <w:pPr>
        <w:pStyle w:val="NormalWeb"/>
        <w:rPr>
          <w:color w:val="000000"/>
          <w:sz w:val="32"/>
          <w:szCs w:val="32"/>
        </w:rPr>
      </w:pPr>
      <w:r w:rsidRPr="00D10756">
        <w:rPr>
          <w:rStyle w:val="Strong"/>
          <w:rFonts w:eastAsiaTheme="majorEastAsia"/>
          <w:color w:val="000000"/>
          <w:sz w:val="32"/>
          <w:szCs w:val="32"/>
        </w:rPr>
        <w:t>2. Sectoral Coverage</w:t>
      </w:r>
      <w:r w:rsidRPr="00D10756">
        <w:rPr>
          <w:color w:val="000000"/>
          <w:sz w:val="32"/>
          <w:szCs w:val="32"/>
        </w:rPr>
        <w:br/>
        <w:t>Although the study explores managerial interpretations of AI across selected industries such as banking and ICT, it does not fully represent all organizational sectors in Bangladesh. Sectors like agriculture, small family-owned businesses, or informal enterprises may experience and interpret AI differently, and these perspectives are not captured in the current research.</w:t>
      </w:r>
    </w:p>
    <w:p w14:paraId="2C4F6717" w14:textId="77777777" w:rsidR="004278A2" w:rsidRPr="00D10756" w:rsidRDefault="004278A2" w:rsidP="004278A2">
      <w:pPr>
        <w:pStyle w:val="NormalWeb"/>
        <w:rPr>
          <w:color w:val="000000"/>
          <w:sz w:val="32"/>
          <w:szCs w:val="32"/>
        </w:rPr>
      </w:pPr>
      <w:r w:rsidRPr="00D10756">
        <w:rPr>
          <w:rStyle w:val="Strong"/>
          <w:rFonts w:eastAsiaTheme="majorEastAsia"/>
          <w:color w:val="000000"/>
          <w:sz w:val="32"/>
          <w:szCs w:val="32"/>
        </w:rPr>
        <w:t>3. Managerial-Level Focus</w:t>
      </w:r>
      <w:r w:rsidRPr="00D10756">
        <w:rPr>
          <w:color w:val="000000"/>
          <w:sz w:val="32"/>
          <w:szCs w:val="32"/>
        </w:rPr>
        <w:br/>
        <w:t>The research primarily focuses on mid-level and senior managers, as they are more directly involved in AI-related decision-making. However, this emphasis limits insights into the sensemaking processes of lower-level supervisors and employees, whose bottom-up perspectives may also significantly influence organizational responses to AI.</w:t>
      </w:r>
    </w:p>
    <w:p w14:paraId="7D32ACB3" w14:textId="77777777" w:rsidR="004278A2" w:rsidRPr="00D10756" w:rsidRDefault="004278A2" w:rsidP="004278A2">
      <w:pPr>
        <w:pStyle w:val="NormalWeb"/>
        <w:rPr>
          <w:color w:val="000000"/>
          <w:sz w:val="32"/>
          <w:szCs w:val="32"/>
        </w:rPr>
      </w:pPr>
      <w:r w:rsidRPr="00D10756">
        <w:rPr>
          <w:rStyle w:val="Strong"/>
          <w:rFonts w:eastAsiaTheme="majorEastAsia"/>
          <w:color w:val="000000"/>
          <w:sz w:val="32"/>
          <w:szCs w:val="32"/>
        </w:rPr>
        <w:t>4. Subjective Nature of Sensemaking</w:t>
      </w:r>
      <w:r w:rsidRPr="00D10756">
        <w:rPr>
          <w:color w:val="000000"/>
          <w:sz w:val="32"/>
          <w:szCs w:val="32"/>
        </w:rPr>
        <w:br/>
      </w:r>
      <w:proofErr w:type="spellStart"/>
      <w:r w:rsidRPr="00D10756">
        <w:rPr>
          <w:color w:val="000000"/>
          <w:sz w:val="32"/>
          <w:szCs w:val="32"/>
        </w:rPr>
        <w:t>Sensemaking</w:t>
      </w:r>
      <w:proofErr w:type="spellEnd"/>
      <w:r w:rsidRPr="00D10756">
        <w:rPr>
          <w:color w:val="000000"/>
          <w:sz w:val="32"/>
          <w:szCs w:val="32"/>
        </w:rPr>
        <w:t xml:space="preserve"> is inherently subjective, socially constructed, and context-dependent. Managers’ narratives may reflect personal beliefs, organizational politics, or strategic positioning rather than actual AI practices. Consequently, interpretations of AI may not always align with how AI is implemented or used in practice.</w:t>
      </w:r>
    </w:p>
    <w:p w14:paraId="1C185CF2" w14:textId="77777777" w:rsidR="004278A2" w:rsidRPr="00D10756" w:rsidRDefault="004278A2" w:rsidP="004278A2">
      <w:pPr>
        <w:pStyle w:val="NormalWeb"/>
        <w:rPr>
          <w:color w:val="000000"/>
          <w:sz w:val="32"/>
          <w:szCs w:val="32"/>
        </w:rPr>
      </w:pPr>
      <w:r w:rsidRPr="00D10756">
        <w:rPr>
          <w:rStyle w:val="Strong"/>
          <w:rFonts w:eastAsiaTheme="majorEastAsia"/>
          <w:color w:val="000000"/>
          <w:sz w:val="32"/>
          <w:szCs w:val="32"/>
        </w:rPr>
        <w:lastRenderedPageBreak/>
        <w:t>5. Early Stage of AI Adoption</w:t>
      </w:r>
      <w:r w:rsidRPr="00D10756">
        <w:rPr>
          <w:color w:val="000000"/>
          <w:sz w:val="32"/>
          <w:szCs w:val="32"/>
        </w:rPr>
        <w:br/>
        <w:t>Many organizations in Bangladesh are still at an early stage of AI adoption. As a result, managerial sensemaking is often shaped by expectations, assumptions, or second-hand knowledge rather than extensive hands-on experience with AI technologies.</w:t>
      </w:r>
    </w:p>
    <w:p w14:paraId="1FA127F6" w14:textId="77777777" w:rsidR="00063C01" w:rsidRPr="00D10756" w:rsidRDefault="00063C01" w:rsidP="00063C01">
      <w:pPr>
        <w:pStyle w:val="NormalWeb"/>
        <w:rPr>
          <w:color w:val="000000"/>
          <w:sz w:val="32"/>
          <w:szCs w:val="32"/>
        </w:rPr>
      </w:pPr>
      <w:r w:rsidRPr="00D10756">
        <w:rPr>
          <w:rStyle w:val="Strong"/>
          <w:rFonts w:eastAsiaTheme="majorEastAsia"/>
          <w:color w:val="000000"/>
          <w:sz w:val="32"/>
          <w:szCs w:val="32"/>
        </w:rPr>
        <w:t>6. Methodological Limitations</w:t>
      </w:r>
      <w:r w:rsidRPr="00D10756">
        <w:rPr>
          <w:color w:val="000000"/>
          <w:sz w:val="32"/>
          <w:szCs w:val="32"/>
        </w:rPr>
        <w:br/>
        <w:t>The study relies on qualitative methods, particularly interviews, which depend on self-reported data. Such data may be influenced by recall bias or managers’ attempts to present their organizations favorably. Additionally, the relatively small sample size limits statistical generalizability, although it allows for a deeper and more nuanced understanding of managerial perspectives.</w:t>
      </w:r>
    </w:p>
    <w:p w14:paraId="0486C703" w14:textId="77777777" w:rsidR="00063C01" w:rsidRPr="00D10756" w:rsidRDefault="00063C01" w:rsidP="00063C01">
      <w:pPr>
        <w:pStyle w:val="NormalWeb"/>
        <w:rPr>
          <w:color w:val="000000"/>
          <w:sz w:val="32"/>
          <w:szCs w:val="32"/>
        </w:rPr>
      </w:pPr>
      <w:r w:rsidRPr="00D10756">
        <w:rPr>
          <w:rStyle w:val="Strong"/>
          <w:rFonts w:eastAsiaTheme="majorEastAsia"/>
          <w:color w:val="000000"/>
          <w:sz w:val="32"/>
          <w:szCs w:val="32"/>
        </w:rPr>
        <w:t>7. Language and Translation Issues</w:t>
      </w:r>
      <w:r w:rsidRPr="00D10756">
        <w:rPr>
          <w:color w:val="000000"/>
          <w:sz w:val="32"/>
          <w:szCs w:val="32"/>
        </w:rPr>
        <w:br/>
        <w:t>Data were collected in Bangla and later translated into English, which may have resulted in the loss of nuanced meanings related to concepts such as intelligence, automation, and decision-making. This may have influenced the interpretation of managerial sensemaking narratives.</w:t>
      </w:r>
    </w:p>
    <w:p w14:paraId="418D6BDF" w14:textId="77777777" w:rsidR="00063C01" w:rsidRPr="00D10756" w:rsidRDefault="00063C01" w:rsidP="00063C01">
      <w:pPr>
        <w:pStyle w:val="NormalWeb"/>
        <w:rPr>
          <w:color w:val="000000"/>
          <w:sz w:val="32"/>
          <w:szCs w:val="32"/>
        </w:rPr>
      </w:pPr>
      <w:r w:rsidRPr="00D10756">
        <w:rPr>
          <w:rStyle w:val="Strong"/>
          <w:rFonts w:eastAsiaTheme="majorEastAsia"/>
          <w:color w:val="000000"/>
          <w:sz w:val="32"/>
          <w:szCs w:val="32"/>
        </w:rPr>
        <w:t>8. Rapid Technological Change</w:t>
      </w:r>
      <w:r w:rsidRPr="00D10756">
        <w:rPr>
          <w:color w:val="000000"/>
          <w:sz w:val="32"/>
          <w:szCs w:val="32"/>
        </w:rPr>
        <w:br/>
        <w:t>AI technologies, regulations, and organizational practices are evolving rapidly. Therefore, some findings may be time-bound, reflecting a transitional phase of AI adoption rather than long-term or stable organizational patterns.</w:t>
      </w:r>
    </w:p>
    <w:p w14:paraId="73FE0495" w14:textId="77777777" w:rsidR="000F6FFA" w:rsidRPr="00D10756" w:rsidRDefault="000F6FFA" w:rsidP="000F6FFA">
      <w:pPr>
        <w:rPr>
          <w:sz w:val="32"/>
          <w:szCs w:val="32"/>
        </w:rPr>
      </w:pPr>
    </w:p>
    <w:p w14:paraId="6ADE83C4" w14:textId="77777777" w:rsidR="00CE5472" w:rsidRPr="0078130C" w:rsidRDefault="00FC0983" w:rsidP="00CE5472">
      <w:pPr>
        <w:rPr>
          <w:sz w:val="36"/>
          <w:szCs w:val="36"/>
        </w:rPr>
      </w:pPr>
      <w:r>
        <w:rPr>
          <w:noProof/>
          <w:sz w:val="36"/>
          <w:szCs w:val="36"/>
        </w:rPr>
      </w:r>
      <w:r w:rsidR="00FC0983">
        <w:rPr>
          <w:noProof/>
          <w:sz w:val="36"/>
          <w:szCs w:val="36"/>
        </w:rPr>
        <w:pict w14:anchorId="714CCEAA">
          <v:rect id="_x0000_i1031" alt="" style="width:167.1pt;height:.05pt;mso-width-percent:0;mso-height-percent:0;mso-width-percent:0;mso-height-percent:0" o:hrpct="357" o:hralign="center" o:hrstd="t" o:hr="t" fillcolor="#a0a0a0" stroked="f"/>
        </w:pict>
      </w:r>
    </w:p>
    <w:p w14:paraId="5F9D029D" w14:textId="78353088" w:rsidR="003906A5" w:rsidRDefault="00BB6D11" w:rsidP="0016283C">
      <w:pPr>
        <w:rPr>
          <w:rFonts w:ascii="Calibri" w:hAnsi="Calibri" w:cs="Calibri"/>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A57">
        <w:rPr>
          <w:rFonts w:ascii="Calibri" w:hAnsi="Calibri" w:cs="Calibri"/>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Pr="00272A57">
        <w:rPr>
          <w:rFonts w:ascii="Calibri" w:hAnsi="Calibri" w:cs="Calibri"/>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AC1DE00" w14:textId="77777777" w:rsidR="00365ABA" w:rsidRPr="0016283C" w:rsidRDefault="00365ABA" w:rsidP="0016283C"/>
    <w:tbl>
      <w:tblPr>
        <w:tblW w:w="6750" w:type="dxa"/>
        <w:tblInd w:w="-180" w:type="dxa"/>
        <w:shd w:val="clear" w:color="auto" w:fill="FFFFFF"/>
        <w:tblCellMar>
          <w:left w:w="0" w:type="dxa"/>
          <w:right w:w="0" w:type="dxa"/>
        </w:tblCellMar>
        <w:tblLook w:val="04A0" w:firstRow="1" w:lastRow="0" w:firstColumn="1" w:lastColumn="0" w:noHBand="0" w:noVBand="1"/>
      </w:tblPr>
      <w:tblGrid>
        <w:gridCol w:w="6750"/>
      </w:tblGrid>
      <w:tr w:rsidR="003A64F8" w:rsidRPr="00A04539" w14:paraId="248DF85E" w14:textId="77777777" w:rsidTr="009A79FD">
        <w:tc>
          <w:tcPr>
            <w:tcW w:w="6750" w:type="dxa"/>
            <w:shd w:val="clear" w:color="auto" w:fill="FFFFFF"/>
            <w:tcMar>
              <w:top w:w="120" w:type="dxa"/>
              <w:left w:w="0" w:type="dxa"/>
              <w:bottom w:w="120" w:type="dxa"/>
              <w:right w:w="0" w:type="dxa"/>
            </w:tcMar>
            <w:hideMark/>
          </w:tcPr>
          <w:p w14:paraId="7B53DD80" w14:textId="77777777" w:rsidR="00A63AD9" w:rsidRDefault="00073244" w:rsidP="009D24CF">
            <w:pPr>
              <w:spacing w:after="160" w:line="278" w:lineRule="auto"/>
              <w:rPr>
                <w:rFonts w:ascii="Arial" w:hAnsi="Arial" w:cs="Arial"/>
                <w:color w:val="222222"/>
                <w:sz w:val="32"/>
                <w:szCs w:val="32"/>
                <w:shd w:val="clear" w:color="auto" w:fill="FFFFFF"/>
              </w:rPr>
            </w:pPr>
            <w:r>
              <w:rPr>
                <w:rFonts w:ascii="Arial" w:hAnsi="Arial" w:cs="Arial"/>
                <w:color w:val="222222"/>
                <w:sz w:val="28"/>
                <w:szCs w:val="28"/>
                <w:shd w:val="clear" w:color="auto" w:fill="FFFFFF"/>
              </w:rPr>
              <w:t>1.</w:t>
            </w:r>
            <w:r w:rsidR="003A64F8" w:rsidRPr="00073244">
              <w:rPr>
                <w:rFonts w:ascii="Arial" w:hAnsi="Arial" w:cs="Arial"/>
                <w:color w:val="222222"/>
                <w:sz w:val="28"/>
                <w:szCs w:val="28"/>
                <w:shd w:val="clear" w:color="auto" w:fill="FFFFFF"/>
              </w:rPr>
              <w:t>Maitlis, S. and Christianson, M., 2014. Sensemaking in organizations: Taking stock and moving forward. </w:t>
            </w:r>
            <w:r w:rsidR="003A64F8" w:rsidRPr="00073244">
              <w:rPr>
                <w:rFonts w:ascii="Arial" w:hAnsi="Arial" w:cs="Arial"/>
                <w:i/>
                <w:iCs/>
                <w:color w:val="222222"/>
                <w:sz w:val="28"/>
                <w:szCs w:val="28"/>
                <w:shd w:val="clear" w:color="auto" w:fill="FFFFFF"/>
              </w:rPr>
              <w:t>Academy of management annals</w:t>
            </w:r>
            <w:r w:rsidR="003A64F8" w:rsidRPr="00073244">
              <w:rPr>
                <w:rFonts w:ascii="Arial" w:hAnsi="Arial" w:cs="Arial"/>
                <w:color w:val="222222"/>
                <w:sz w:val="28"/>
                <w:szCs w:val="28"/>
                <w:shd w:val="clear" w:color="auto" w:fill="FFFFFF"/>
              </w:rPr>
              <w:t>, </w:t>
            </w:r>
            <w:r w:rsidR="003A64F8" w:rsidRPr="00073244">
              <w:rPr>
                <w:rFonts w:ascii="Arial" w:hAnsi="Arial" w:cs="Arial"/>
                <w:i/>
                <w:iCs/>
                <w:color w:val="222222"/>
                <w:sz w:val="28"/>
                <w:szCs w:val="28"/>
                <w:shd w:val="clear" w:color="auto" w:fill="FFFFFF"/>
              </w:rPr>
              <w:t>8</w:t>
            </w:r>
            <w:r w:rsidR="003A64F8" w:rsidRPr="00073244">
              <w:rPr>
                <w:rFonts w:ascii="Arial" w:hAnsi="Arial" w:cs="Arial"/>
                <w:color w:val="222222"/>
                <w:sz w:val="28"/>
                <w:szCs w:val="28"/>
                <w:shd w:val="clear" w:color="auto" w:fill="FFFFFF"/>
              </w:rPr>
              <w:t>(1), pp.57-125</w:t>
            </w:r>
            <w:r w:rsidR="003A64F8" w:rsidRPr="00073244">
              <w:rPr>
                <w:rFonts w:ascii="Arial" w:hAnsi="Arial" w:cs="Arial"/>
                <w:color w:val="222222"/>
                <w:sz w:val="32"/>
                <w:szCs w:val="32"/>
                <w:shd w:val="clear" w:color="auto" w:fill="FFFFFF"/>
              </w:rPr>
              <w:t>.</w:t>
            </w:r>
          </w:p>
          <w:p w14:paraId="4EC29AC8" w14:textId="3EA6E86F" w:rsidR="009D24CF" w:rsidRPr="00A63AD9" w:rsidRDefault="00620A70" w:rsidP="009D24CF">
            <w:pPr>
              <w:spacing w:after="160" w:line="278" w:lineRule="auto"/>
              <w:rPr>
                <w:rFonts w:ascii="Arial" w:hAnsi="Arial" w:cs="Arial"/>
                <w:color w:val="222222"/>
                <w:sz w:val="32"/>
                <w:szCs w:val="32"/>
                <w:shd w:val="clear" w:color="auto" w:fill="FFFFFF"/>
              </w:rPr>
            </w:pPr>
            <w:r w:rsidRPr="00620A70">
              <w:rPr>
                <w:rFonts w:ascii="Arial" w:hAnsi="Arial" w:cs="Arial"/>
                <w:color w:val="222222"/>
                <w:sz w:val="28"/>
                <w:szCs w:val="28"/>
              </w:rPr>
              <w:lastRenderedPageBreak/>
              <w:t>2.</w:t>
            </w:r>
            <w:r w:rsidR="009D24CF" w:rsidRPr="00620A70">
              <w:rPr>
                <w:rFonts w:ascii="Arial" w:hAnsi="Arial" w:cs="Arial"/>
                <w:color w:val="222222"/>
                <w:sz w:val="28"/>
                <w:szCs w:val="28"/>
              </w:rPr>
              <w:t>Weick, K.E.</w:t>
            </w:r>
            <w:r w:rsidR="00847A49">
              <w:rPr>
                <w:rFonts w:ascii="Arial" w:hAnsi="Arial" w:cs="Arial"/>
                <w:color w:val="222222"/>
                <w:sz w:val="28"/>
                <w:szCs w:val="28"/>
              </w:rPr>
              <w:t>,</w:t>
            </w:r>
            <w:r w:rsidR="009D24CF" w:rsidRPr="00620A70">
              <w:rPr>
                <w:rFonts w:ascii="Arial" w:hAnsi="Arial" w:cs="Arial"/>
                <w:color w:val="222222"/>
                <w:sz w:val="28"/>
                <w:szCs w:val="28"/>
              </w:rPr>
              <w:t xml:space="preserve"> 1995. Sensemaking in organizations (Vol. 3, No. 10.1002). Thousand Oaks, CA: Sage </w:t>
            </w:r>
            <w:proofErr w:type="gramStart"/>
            <w:r w:rsidR="009D24CF" w:rsidRPr="00620A70">
              <w:rPr>
                <w:rFonts w:ascii="Arial" w:hAnsi="Arial" w:cs="Arial"/>
                <w:color w:val="222222"/>
                <w:sz w:val="28"/>
                <w:szCs w:val="28"/>
              </w:rPr>
              <w:t>publications</w:t>
            </w:r>
            <w:r w:rsidR="00D116A4">
              <w:rPr>
                <w:rFonts w:ascii="Arial" w:hAnsi="Arial" w:cs="Arial"/>
                <w:color w:val="222222"/>
                <w:sz w:val="28"/>
                <w:szCs w:val="28"/>
              </w:rPr>
              <w:t>,</w:t>
            </w:r>
            <w:r w:rsidR="0062611B">
              <w:rPr>
                <w:rFonts w:ascii="Arial" w:hAnsi="Arial" w:cs="Arial"/>
                <w:color w:val="222222"/>
                <w:sz w:val="28"/>
                <w:szCs w:val="28"/>
              </w:rPr>
              <w:t>pp</w:t>
            </w:r>
            <w:r w:rsidR="00C874C7">
              <w:rPr>
                <w:rFonts w:ascii="Arial" w:hAnsi="Arial" w:cs="Arial"/>
                <w:color w:val="222222"/>
                <w:sz w:val="28"/>
                <w:szCs w:val="28"/>
              </w:rPr>
              <w:t>.</w:t>
            </w:r>
            <w:proofErr w:type="gramEnd"/>
            <w:r w:rsidR="00546C02">
              <w:rPr>
                <w:rFonts w:ascii="Arial" w:hAnsi="Arial" w:cs="Arial"/>
                <w:color w:val="222222"/>
                <w:sz w:val="28"/>
                <w:szCs w:val="28"/>
              </w:rPr>
              <w:t>63</w:t>
            </w:r>
            <w:r w:rsidR="00C874C7">
              <w:rPr>
                <w:rFonts w:ascii="Arial" w:hAnsi="Arial" w:cs="Arial"/>
                <w:color w:val="222222"/>
                <w:sz w:val="28"/>
                <w:szCs w:val="28"/>
              </w:rPr>
              <w:t>-1</w:t>
            </w:r>
            <w:r w:rsidR="00546C02">
              <w:rPr>
                <w:rFonts w:ascii="Arial" w:hAnsi="Arial" w:cs="Arial"/>
                <w:color w:val="222222"/>
                <w:sz w:val="28"/>
                <w:szCs w:val="28"/>
              </w:rPr>
              <w:t>33</w:t>
            </w:r>
          </w:p>
          <w:p w14:paraId="1AB8D715" w14:textId="77777777" w:rsidR="009D24CF" w:rsidRPr="009D24CF" w:rsidRDefault="009D24CF" w:rsidP="009D24CF">
            <w:pPr>
              <w:spacing w:after="160" w:line="278" w:lineRule="auto"/>
              <w:rPr>
                <w:rFonts w:ascii="Arial" w:hAnsi="Arial" w:cs="Arial"/>
                <w:color w:val="222222"/>
                <w:sz w:val="32"/>
                <w:szCs w:val="32"/>
              </w:rPr>
            </w:pPr>
          </w:p>
          <w:p w14:paraId="401FEDBC" w14:textId="1C7647E2" w:rsidR="009D24CF" w:rsidRPr="00620A70" w:rsidRDefault="009D24CF" w:rsidP="009D24CF">
            <w:pPr>
              <w:spacing w:after="160" w:line="278" w:lineRule="auto"/>
              <w:rPr>
                <w:rFonts w:ascii="Arial" w:hAnsi="Arial" w:cs="Arial"/>
                <w:color w:val="222222"/>
                <w:sz w:val="28"/>
                <w:szCs w:val="28"/>
              </w:rPr>
            </w:pPr>
            <w:r w:rsidRPr="00620A70">
              <w:rPr>
                <w:rFonts w:ascii="Arial" w:hAnsi="Arial" w:cs="Arial"/>
                <w:color w:val="222222"/>
                <w:sz w:val="28"/>
                <w:szCs w:val="28"/>
              </w:rPr>
              <w:t xml:space="preserve">3. Davila-Zamora, L.M., Carreño-Flores, O.D., Linares-Vidal, J.E., </w:t>
            </w:r>
            <w:proofErr w:type="spellStart"/>
            <w:r w:rsidRPr="00620A70">
              <w:rPr>
                <w:rFonts w:ascii="Arial" w:hAnsi="Arial" w:cs="Arial"/>
                <w:color w:val="222222"/>
                <w:sz w:val="28"/>
                <w:szCs w:val="28"/>
              </w:rPr>
              <w:t>Vilcarromero</w:t>
            </w:r>
            <w:proofErr w:type="spellEnd"/>
            <w:r w:rsidRPr="00620A70">
              <w:rPr>
                <w:rFonts w:ascii="Arial" w:hAnsi="Arial" w:cs="Arial"/>
                <w:color w:val="222222"/>
                <w:sz w:val="28"/>
                <w:szCs w:val="28"/>
              </w:rPr>
              <w:t>-Hilario, R.D., Saavedra-Silvera, O.S., Cruces-Torres, O.J. and Saldaña-Ponte, A., 2024. Artificial Intelligence Adoption in Emerging Economies: Challenges, Opportunities, And Strategies for Peru's Business Transformation. Pakistan Journal of Life &amp; Social Sciences, 22(2</w:t>
            </w:r>
            <w:proofErr w:type="gramStart"/>
            <w:r w:rsidRPr="00620A70">
              <w:rPr>
                <w:rFonts w:ascii="Arial" w:hAnsi="Arial" w:cs="Arial"/>
                <w:color w:val="222222"/>
                <w:sz w:val="28"/>
                <w:szCs w:val="28"/>
              </w:rPr>
              <w:t>)</w:t>
            </w:r>
            <w:r w:rsidR="00C874C7">
              <w:rPr>
                <w:rFonts w:ascii="Arial" w:hAnsi="Arial" w:cs="Arial"/>
                <w:color w:val="222222"/>
                <w:sz w:val="28"/>
                <w:szCs w:val="28"/>
              </w:rPr>
              <w:t>,pp</w:t>
            </w:r>
            <w:r w:rsidR="00D116A4">
              <w:rPr>
                <w:rFonts w:ascii="Arial" w:hAnsi="Arial" w:cs="Arial"/>
                <w:color w:val="222222"/>
                <w:sz w:val="28"/>
                <w:szCs w:val="28"/>
              </w:rPr>
              <w:t>.</w:t>
            </w:r>
            <w:proofErr w:type="gramEnd"/>
            <w:r w:rsidR="00407590">
              <w:rPr>
                <w:rFonts w:ascii="Arial" w:hAnsi="Arial" w:cs="Arial"/>
                <w:color w:val="222222"/>
                <w:sz w:val="28"/>
                <w:szCs w:val="28"/>
              </w:rPr>
              <w:t>12101-12109.</w:t>
            </w:r>
          </w:p>
          <w:p w14:paraId="23F02C7A" w14:textId="77777777" w:rsidR="009D24CF" w:rsidRPr="009D24CF" w:rsidRDefault="009D24CF" w:rsidP="009D24CF">
            <w:pPr>
              <w:spacing w:after="160" w:line="278" w:lineRule="auto"/>
              <w:rPr>
                <w:rFonts w:ascii="Arial" w:hAnsi="Arial" w:cs="Arial"/>
                <w:color w:val="222222"/>
                <w:sz w:val="32"/>
                <w:szCs w:val="32"/>
              </w:rPr>
            </w:pPr>
          </w:p>
          <w:p w14:paraId="56DE2DC0" w14:textId="4FE6FC5E" w:rsidR="00073244" w:rsidRPr="00620A70" w:rsidRDefault="009D24CF" w:rsidP="009D24CF">
            <w:pPr>
              <w:spacing w:after="160" w:line="278" w:lineRule="auto"/>
              <w:rPr>
                <w:rFonts w:ascii="Arial" w:hAnsi="Arial" w:cs="Arial"/>
                <w:color w:val="222222"/>
                <w:sz w:val="28"/>
                <w:szCs w:val="28"/>
              </w:rPr>
            </w:pPr>
            <w:r w:rsidRPr="00620A70">
              <w:rPr>
                <w:rFonts w:ascii="Arial" w:hAnsi="Arial" w:cs="Arial"/>
                <w:color w:val="222222"/>
                <w:sz w:val="28"/>
                <w:szCs w:val="28"/>
              </w:rPr>
              <w:t xml:space="preserve">4. Aly, H., 2022. Digital transformation, development and productivity in developing countries: is artificial intelligence a curse or a </w:t>
            </w:r>
            <w:proofErr w:type="gramStart"/>
            <w:r w:rsidRPr="00620A70">
              <w:rPr>
                <w:rFonts w:ascii="Arial" w:hAnsi="Arial" w:cs="Arial"/>
                <w:color w:val="222222"/>
                <w:sz w:val="28"/>
                <w:szCs w:val="28"/>
              </w:rPr>
              <w:t>blessing?.</w:t>
            </w:r>
            <w:proofErr w:type="gramEnd"/>
            <w:r w:rsidRPr="00620A70">
              <w:rPr>
                <w:rFonts w:ascii="Arial" w:hAnsi="Arial" w:cs="Arial"/>
                <w:color w:val="222222"/>
                <w:sz w:val="28"/>
                <w:szCs w:val="28"/>
              </w:rPr>
              <w:t xml:space="preserve"> Review of Economics and Political Science, 7(4), pp.238-256.</w:t>
            </w:r>
          </w:p>
        </w:tc>
      </w:tr>
    </w:tbl>
    <w:p w14:paraId="0662C164" w14:textId="33E95362" w:rsidR="00C656B3" w:rsidRPr="00A04539" w:rsidRDefault="00700A66" w:rsidP="00F56EFF">
      <w:pPr>
        <w:pStyle w:val="NormalWeb"/>
        <w:rPr>
          <w:rStyle w:val="apple-converted-space"/>
          <w:rFonts w:eastAsiaTheme="majorEastAsia"/>
          <w:color w:val="000000"/>
          <w:sz w:val="28"/>
          <w:szCs w:val="28"/>
        </w:rPr>
      </w:pPr>
      <w:r w:rsidRPr="00A04539">
        <w:rPr>
          <w:rStyle w:val="apple-converted-space"/>
          <w:rFonts w:eastAsiaTheme="majorEastAsia"/>
          <w:color w:val="000000"/>
          <w:sz w:val="28"/>
          <w:szCs w:val="28"/>
        </w:rPr>
        <w:lastRenderedPageBreak/>
        <w:t>5.</w:t>
      </w:r>
      <w:r w:rsidR="00C656B3" w:rsidRPr="00A04539">
        <w:rPr>
          <w:rFonts w:ascii="Arial" w:hAnsi="Arial" w:cs="Arial"/>
          <w:color w:val="222222"/>
          <w:sz w:val="28"/>
          <w:szCs w:val="28"/>
          <w:shd w:val="clear" w:color="auto" w:fill="FFFFFF"/>
        </w:rPr>
        <w:t xml:space="preserve"> Islam, M., Mamun, A.A., Afrin, S., Ali Quaosar, G.A. and Uddin, M.A., 2022. Technology adoption and human resource management practices: the use of artificial intelligence for recruitment in Bangladesh.</w:t>
      </w:r>
      <w:r w:rsidR="00C656B3" w:rsidRPr="00A04539">
        <w:rPr>
          <w:rStyle w:val="apple-converted-space"/>
          <w:rFonts w:ascii="Arial" w:eastAsiaTheme="majorEastAsia" w:hAnsi="Arial" w:cs="Arial"/>
          <w:color w:val="222222"/>
          <w:sz w:val="28"/>
          <w:szCs w:val="28"/>
          <w:shd w:val="clear" w:color="auto" w:fill="FFFFFF"/>
        </w:rPr>
        <w:t> </w:t>
      </w:r>
      <w:r w:rsidR="00C656B3" w:rsidRPr="00A04539">
        <w:rPr>
          <w:rFonts w:ascii="Arial" w:hAnsi="Arial" w:cs="Arial"/>
          <w:i/>
          <w:iCs/>
          <w:color w:val="222222"/>
          <w:sz w:val="28"/>
          <w:szCs w:val="28"/>
        </w:rPr>
        <w:t>South Asian Journal of Human Resources Management</w:t>
      </w:r>
      <w:r w:rsidR="00C656B3" w:rsidRPr="00A04539">
        <w:rPr>
          <w:rFonts w:ascii="Arial" w:hAnsi="Arial" w:cs="Arial"/>
          <w:color w:val="222222"/>
          <w:sz w:val="28"/>
          <w:szCs w:val="28"/>
          <w:shd w:val="clear" w:color="auto" w:fill="FFFFFF"/>
        </w:rPr>
        <w:t>,</w:t>
      </w:r>
      <w:r w:rsidR="00C656B3" w:rsidRPr="00A04539">
        <w:rPr>
          <w:rStyle w:val="apple-converted-space"/>
          <w:rFonts w:ascii="Arial" w:eastAsiaTheme="majorEastAsia" w:hAnsi="Arial" w:cs="Arial"/>
          <w:color w:val="222222"/>
          <w:sz w:val="28"/>
          <w:szCs w:val="28"/>
          <w:shd w:val="clear" w:color="auto" w:fill="FFFFFF"/>
        </w:rPr>
        <w:t> </w:t>
      </w:r>
      <w:r w:rsidR="00C656B3" w:rsidRPr="00A04539">
        <w:rPr>
          <w:rFonts w:ascii="Arial" w:hAnsi="Arial" w:cs="Arial"/>
          <w:i/>
          <w:iCs/>
          <w:color w:val="222222"/>
          <w:sz w:val="28"/>
          <w:szCs w:val="28"/>
        </w:rPr>
        <w:t>9</w:t>
      </w:r>
      <w:r w:rsidR="00C656B3" w:rsidRPr="00A04539">
        <w:rPr>
          <w:rFonts w:ascii="Arial" w:hAnsi="Arial" w:cs="Arial"/>
          <w:color w:val="222222"/>
          <w:sz w:val="28"/>
          <w:szCs w:val="28"/>
          <w:shd w:val="clear" w:color="auto" w:fill="FFFFFF"/>
        </w:rPr>
        <w:t>(2), pp.324-349.</w:t>
      </w:r>
    </w:p>
    <w:p w14:paraId="5CAA2271" w14:textId="29FCFCB5" w:rsidR="00F954E2" w:rsidRPr="00A04539" w:rsidRDefault="00700A66" w:rsidP="00F56EFF">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6.</w:t>
      </w:r>
      <w:r w:rsidR="00F954E2" w:rsidRPr="00A04539">
        <w:rPr>
          <w:rFonts w:ascii="Arial" w:hAnsi="Arial" w:cs="Arial"/>
          <w:color w:val="222222"/>
          <w:sz w:val="28"/>
          <w:szCs w:val="28"/>
          <w:shd w:val="clear" w:color="auto" w:fill="FFFFFF"/>
        </w:rPr>
        <w:t xml:space="preserve"> Hossain, M.M.A. and Nahid, M., 2024, October. Artificial Intelligence Adoption Intention among HR Professionals in Bangladesh. In</w:t>
      </w:r>
      <w:r w:rsidR="00F954E2" w:rsidRPr="00A04539">
        <w:rPr>
          <w:rStyle w:val="apple-converted-space"/>
          <w:rFonts w:ascii="Arial" w:eastAsiaTheme="majorEastAsia" w:hAnsi="Arial" w:cs="Arial"/>
          <w:color w:val="222222"/>
          <w:sz w:val="28"/>
          <w:szCs w:val="28"/>
          <w:shd w:val="clear" w:color="auto" w:fill="FFFFFF"/>
        </w:rPr>
        <w:t> </w:t>
      </w:r>
      <w:r w:rsidR="00F954E2" w:rsidRPr="00A04539">
        <w:rPr>
          <w:rFonts w:ascii="Arial" w:hAnsi="Arial" w:cs="Arial"/>
          <w:i/>
          <w:iCs/>
          <w:color w:val="222222"/>
          <w:sz w:val="28"/>
          <w:szCs w:val="28"/>
        </w:rPr>
        <w:t>Proceedings of the 3rd International Conference on Computing Advancements</w:t>
      </w:r>
      <w:r w:rsidR="00F954E2" w:rsidRPr="00A04539">
        <w:rPr>
          <w:rStyle w:val="apple-converted-space"/>
          <w:rFonts w:ascii="Arial" w:eastAsiaTheme="majorEastAsia" w:hAnsi="Arial" w:cs="Arial"/>
          <w:color w:val="222222"/>
          <w:sz w:val="28"/>
          <w:szCs w:val="28"/>
          <w:shd w:val="clear" w:color="auto" w:fill="FFFFFF"/>
        </w:rPr>
        <w:t> </w:t>
      </w:r>
      <w:r w:rsidR="00F954E2" w:rsidRPr="00A04539">
        <w:rPr>
          <w:rFonts w:ascii="Arial" w:hAnsi="Arial" w:cs="Arial"/>
          <w:color w:val="222222"/>
          <w:sz w:val="28"/>
          <w:szCs w:val="28"/>
          <w:shd w:val="clear" w:color="auto" w:fill="FFFFFF"/>
        </w:rPr>
        <w:t>(pp. 677-684).</w:t>
      </w:r>
    </w:p>
    <w:p w14:paraId="542A14A5" w14:textId="77777777" w:rsidR="00DE79B5" w:rsidRDefault="00700A66" w:rsidP="001D0E78">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7.</w:t>
      </w:r>
      <w:r w:rsidR="00C70D54" w:rsidRPr="00A04539">
        <w:rPr>
          <w:rFonts w:ascii="Arial" w:hAnsi="Arial" w:cs="Arial"/>
          <w:color w:val="222222"/>
          <w:sz w:val="28"/>
          <w:szCs w:val="28"/>
          <w:shd w:val="clear" w:color="auto" w:fill="FFFFFF"/>
        </w:rPr>
        <w:t xml:space="preserve"> Hossain, M.K., Srivastava, A., Oliver, G.C., Islam, M.E., Jahan, N.A., Karim, R., Kanij, T. and Mahdi, T.H., 2024. Adoption of artificial intelligence and big data analytics: an organizational readiness perspective of the textile and garment industry in Bangladesh.</w:t>
      </w:r>
      <w:r w:rsidR="00C70D54" w:rsidRPr="00A04539">
        <w:rPr>
          <w:rStyle w:val="apple-converted-space"/>
          <w:rFonts w:ascii="Arial" w:eastAsiaTheme="majorEastAsia" w:hAnsi="Arial" w:cs="Arial"/>
          <w:color w:val="222222"/>
          <w:sz w:val="28"/>
          <w:szCs w:val="28"/>
          <w:shd w:val="clear" w:color="auto" w:fill="FFFFFF"/>
        </w:rPr>
        <w:t> </w:t>
      </w:r>
      <w:r w:rsidR="00C70D54" w:rsidRPr="00A04539">
        <w:rPr>
          <w:rFonts w:ascii="Arial" w:hAnsi="Arial" w:cs="Arial"/>
          <w:i/>
          <w:iCs/>
          <w:color w:val="222222"/>
          <w:sz w:val="28"/>
          <w:szCs w:val="28"/>
        </w:rPr>
        <w:t>Business process management journal</w:t>
      </w:r>
      <w:r w:rsidR="00C70D54" w:rsidRPr="00A04539">
        <w:rPr>
          <w:rFonts w:ascii="Arial" w:hAnsi="Arial" w:cs="Arial"/>
          <w:color w:val="222222"/>
          <w:sz w:val="28"/>
          <w:szCs w:val="28"/>
          <w:shd w:val="clear" w:color="auto" w:fill="FFFFFF"/>
        </w:rPr>
        <w:t>,</w:t>
      </w:r>
      <w:r w:rsidR="00C70D54" w:rsidRPr="00A04539">
        <w:rPr>
          <w:rStyle w:val="apple-converted-space"/>
          <w:rFonts w:ascii="Arial" w:eastAsiaTheme="majorEastAsia" w:hAnsi="Arial" w:cs="Arial"/>
          <w:color w:val="222222"/>
          <w:sz w:val="28"/>
          <w:szCs w:val="28"/>
          <w:shd w:val="clear" w:color="auto" w:fill="FFFFFF"/>
        </w:rPr>
        <w:t> </w:t>
      </w:r>
      <w:r w:rsidR="00C70D54" w:rsidRPr="00A04539">
        <w:rPr>
          <w:rFonts w:ascii="Arial" w:hAnsi="Arial" w:cs="Arial"/>
          <w:i/>
          <w:iCs/>
          <w:color w:val="222222"/>
          <w:sz w:val="28"/>
          <w:szCs w:val="28"/>
        </w:rPr>
        <w:t>30</w:t>
      </w:r>
      <w:r w:rsidR="00C70D54" w:rsidRPr="00A04539">
        <w:rPr>
          <w:rFonts w:ascii="Arial" w:hAnsi="Arial" w:cs="Arial"/>
          <w:color w:val="222222"/>
          <w:sz w:val="28"/>
          <w:szCs w:val="28"/>
          <w:shd w:val="clear" w:color="auto" w:fill="FFFFFF"/>
        </w:rPr>
        <w:t>(7), pp.2665-2683.</w:t>
      </w:r>
    </w:p>
    <w:p w14:paraId="11CF86BD" w14:textId="1BF62F5A" w:rsidR="00A1091E" w:rsidRPr="00385A2F" w:rsidRDefault="00EC5101" w:rsidP="001D0E78">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8.Morshed, N., Rahman, M. and Anzum, K.M.T., 2024. Navigating AI Adoption: The Role of Organizational Culture Under Disruption Severity</w:t>
      </w:r>
      <w:r w:rsidR="005B1A25">
        <w:rPr>
          <w:rFonts w:ascii="Arial" w:hAnsi="Arial" w:cs="Arial"/>
          <w:color w:val="222222"/>
          <w:sz w:val="28"/>
          <w:szCs w:val="28"/>
          <w:shd w:val="clear" w:color="auto" w:fill="FFFFFF"/>
        </w:rPr>
        <w:t>,</w:t>
      </w:r>
      <w:r w:rsidR="00842C31">
        <w:rPr>
          <w:rFonts w:ascii="Arial" w:hAnsi="Arial" w:cs="Arial"/>
          <w:color w:val="222222"/>
          <w:sz w:val="28"/>
          <w:szCs w:val="28"/>
          <w:shd w:val="clear" w:color="auto" w:fill="FFFFFF"/>
        </w:rPr>
        <w:t xml:space="preserve"> </w:t>
      </w:r>
      <w:r w:rsidR="005B1A25">
        <w:rPr>
          <w:rFonts w:ascii="Arial" w:hAnsi="Arial" w:cs="Arial"/>
          <w:color w:val="222222"/>
          <w:sz w:val="28"/>
          <w:szCs w:val="28"/>
          <w:shd w:val="clear" w:color="auto" w:fill="FFFFFF"/>
        </w:rPr>
        <w:t>pp</w:t>
      </w:r>
      <w:r w:rsidR="008D084E">
        <w:rPr>
          <w:rFonts w:ascii="Arial" w:hAnsi="Arial" w:cs="Arial"/>
          <w:color w:val="222222"/>
          <w:sz w:val="28"/>
          <w:szCs w:val="28"/>
          <w:shd w:val="clear" w:color="auto" w:fill="FFFFFF"/>
        </w:rPr>
        <w:t>.12-14.</w:t>
      </w:r>
    </w:p>
    <w:tbl>
      <w:tblPr>
        <w:tblW w:w="7200" w:type="dxa"/>
        <w:tblInd w:w="-630" w:type="dxa"/>
        <w:shd w:val="clear" w:color="auto" w:fill="FFFFFF"/>
        <w:tblCellMar>
          <w:left w:w="0" w:type="dxa"/>
          <w:right w:w="0" w:type="dxa"/>
        </w:tblCellMar>
        <w:tblLook w:val="04A0" w:firstRow="1" w:lastRow="0" w:firstColumn="1" w:lastColumn="0" w:noHBand="0" w:noVBand="1"/>
      </w:tblPr>
      <w:tblGrid>
        <w:gridCol w:w="7200"/>
      </w:tblGrid>
      <w:tr w:rsidR="00A1091E" w:rsidRPr="00A04539" w14:paraId="3AEF5D92" w14:textId="77777777" w:rsidTr="00A3327D">
        <w:tc>
          <w:tcPr>
            <w:tcW w:w="7200" w:type="dxa"/>
            <w:shd w:val="clear" w:color="auto" w:fill="FFFFFF"/>
            <w:tcMar>
              <w:top w:w="120" w:type="dxa"/>
              <w:left w:w="0" w:type="dxa"/>
              <w:bottom w:w="120" w:type="dxa"/>
              <w:right w:w="0" w:type="dxa"/>
            </w:tcMar>
            <w:hideMark/>
          </w:tcPr>
          <w:p w14:paraId="133E6778" w14:textId="287BB69C" w:rsidR="00241643" w:rsidRPr="00A04539" w:rsidRDefault="00700A66" w:rsidP="005F7BA4">
            <w:pPr>
              <w:rPr>
                <w:rFonts w:ascii="Arial" w:hAnsi="Arial" w:cs="Arial"/>
                <w:color w:val="222222"/>
                <w:sz w:val="28"/>
                <w:szCs w:val="28"/>
              </w:rPr>
            </w:pPr>
            <w:r w:rsidRPr="00A04539">
              <w:rPr>
                <w:rFonts w:ascii="Arial" w:hAnsi="Arial" w:cs="Arial"/>
                <w:color w:val="222222"/>
                <w:sz w:val="28"/>
                <w:szCs w:val="28"/>
              </w:rPr>
              <w:lastRenderedPageBreak/>
              <w:t>9.</w:t>
            </w:r>
            <w:r w:rsidR="00241643" w:rsidRPr="00A04539">
              <w:rPr>
                <w:rFonts w:ascii="Arial" w:hAnsi="Arial" w:cs="Arial"/>
                <w:color w:val="222222"/>
                <w:sz w:val="28"/>
                <w:szCs w:val="28"/>
                <w:shd w:val="clear" w:color="auto" w:fill="FFFFFF"/>
              </w:rPr>
              <w:t xml:space="preserve"> Hasnat, M.A., Hasan, K.K. and Khandakar, H., 2025. Intelligent machines and organizational knowledge transformation in bangladesh’s islamic banking sector: navigating innovation and shariah compliance.</w:t>
            </w:r>
            <w:r w:rsidR="00241643" w:rsidRPr="00A04539">
              <w:rPr>
                <w:rStyle w:val="apple-converted-space"/>
                <w:rFonts w:ascii="Arial" w:eastAsiaTheme="majorEastAsia" w:hAnsi="Arial" w:cs="Arial"/>
                <w:color w:val="222222"/>
                <w:sz w:val="28"/>
                <w:szCs w:val="28"/>
                <w:shd w:val="clear" w:color="auto" w:fill="FFFFFF"/>
              </w:rPr>
              <w:t> </w:t>
            </w:r>
            <w:r w:rsidR="00241643" w:rsidRPr="00A04539">
              <w:rPr>
                <w:rFonts w:ascii="Arial" w:hAnsi="Arial" w:cs="Arial"/>
                <w:i/>
                <w:iCs/>
                <w:color w:val="222222"/>
                <w:sz w:val="28"/>
                <w:szCs w:val="28"/>
              </w:rPr>
              <w:t>Journal of Integrated Socio-Economic Systems and Islamic Finance</w:t>
            </w:r>
            <w:r w:rsidR="00241643" w:rsidRPr="00A04539">
              <w:rPr>
                <w:rFonts w:ascii="Arial" w:hAnsi="Arial" w:cs="Arial"/>
                <w:color w:val="222222"/>
                <w:sz w:val="28"/>
                <w:szCs w:val="28"/>
                <w:shd w:val="clear" w:color="auto" w:fill="FFFFFF"/>
              </w:rPr>
              <w:t>,</w:t>
            </w:r>
            <w:r w:rsidR="00241643" w:rsidRPr="00A04539">
              <w:rPr>
                <w:rStyle w:val="apple-converted-space"/>
                <w:rFonts w:ascii="Arial" w:eastAsiaTheme="majorEastAsia" w:hAnsi="Arial" w:cs="Arial"/>
                <w:color w:val="222222"/>
                <w:sz w:val="28"/>
                <w:szCs w:val="28"/>
                <w:shd w:val="clear" w:color="auto" w:fill="FFFFFF"/>
              </w:rPr>
              <w:t> </w:t>
            </w:r>
            <w:r w:rsidR="00241643" w:rsidRPr="00A04539">
              <w:rPr>
                <w:rFonts w:ascii="Arial" w:hAnsi="Arial" w:cs="Arial"/>
                <w:i/>
                <w:iCs/>
                <w:color w:val="222222"/>
                <w:sz w:val="28"/>
                <w:szCs w:val="28"/>
              </w:rPr>
              <w:t>1</w:t>
            </w:r>
            <w:r w:rsidR="00241643" w:rsidRPr="00A04539">
              <w:rPr>
                <w:rFonts w:ascii="Arial" w:hAnsi="Arial" w:cs="Arial"/>
                <w:color w:val="222222"/>
                <w:sz w:val="28"/>
                <w:szCs w:val="28"/>
                <w:shd w:val="clear" w:color="auto" w:fill="FFFFFF"/>
              </w:rPr>
              <w:t>, pp.11-28.</w:t>
            </w:r>
          </w:p>
          <w:p w14:paraId="2F33A4D8" w14:textId="77777777" w:rsidR="008968E4" w:rsidRPr="00A04539" w:rsidRDefault="008968E4" w:rsidP="005F7BA4">
            <w:pPr>
              <w:rPr>
                <w:rFonts w:ascii="Arial" w:hAnsi="Arial" w:cs="Arial"/>
                <w:color w:val="222222"/>
                <w:sz w:val="28"/>
                <w:szCs w:val="28"/>
              </w:rPr>
            </w:pPr>
          </w:p>
          <w:p w14:paraId="4CC78C3D" w14:textId="3FBDA734" w:rsidR="00407F6E" w:rsidRPr="00A04539" w:rsidRDefault="00700A66" w:rsidP="005F7BA4">
            <w:pPr>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10.</w:t>
            </w:r>
            <w:r w:rsidR="00407F6E" w:rsidRPr="00A04539">
              <w:rPr>
                <w:rFonts w:ascii="Arial" w:hAnsi="Arial" w:cs="Arial"/>
                <w:color w:val="222222"/>
                <w:sz w:val="28"/>
                <w:szCs w:val="28"/>
                <w:shd w:val="clear" w:color="auto" w:fill="FFFFFF"/>
              </w:rPr>
              <w:t xml:space="preserve"> Davenport, T.H. and </w:t>
            </w:r>
            <w:proofErr w:type="spellStart"/>
            <w:r w:rsidR="00407F6E" w:rsidRPr="00A04539">
              <w:rPr>
                <w:rFonts w:ascii="Arial" w:hAnsi="Arial" w:cs="Arial"/>
                <w:color w:val="222222"/>
                <w:sz w:val="28"/>
                <w:szCs w:val="28"/>
                <w:shd w:val="clear" w:color="auto" w:fill="FFFFFF"/>
              </w:rPr>
              <w:t>Ronanki</w:t>
            </w:r>
            <w:proofErr w:type="spellEnd"/>
            <w:r w:rsidR="00407F6E" w:rsidRPr="00A04539">
              <w:rPr>
                <w:rFonts w:ascii="Arial" w:hAnsi="Arial" w:cs="Arial"/>
                <w:color w:val="222222"/>
                <w:sz w:val="28"/>
                <w:szCs w:val="28"/>
                <w:shd w:val="clear" w:color="auto" w:fill="FFFFFF"/>
              </w:rPr>
              <w:t>, R., 2018. Artificial intelligence for the real world.</w:t>
            </w:r>
            <w:r w:rsidR="00407F6E" w:rsidRPr="00A04539">
              <w:rPr>
                <w:rStyle w:val="apple-converted-space"/>
                <w:rFonts w:ascii="Arial" w:eastAsiaTheme="majorEastAsia" w:hAnsi="Arial" w:cs="Arial"/>
                <w:color w:val="222222"/>
                <w:sz w:val="28"/>
                <w:szCs w:val="28"/>
                <w:shd w:val="clear" w:color="auto" w:fill="FFFFFF"/>
              </w:rPr>
              <w:t> </w:t>
            </w:r>
            <w:r w:rsidR="00407F6E" w:rsidRPr="00A04539">
              <w:rPr>
                <w:rFonts w:ascii="Arial" w:hAnsi="Arial" w:cs="Arial"/>
                <w:i/>
                <w:iCs/>
                <w:color w:val="222222"/>
                <w:sz w:val="28"/>
                <w:szCs w:val="28"/>
              </w:rPr>
              <w:t>Harvard business review</w:t>
            </w:r>
            <w:r w:rsidR="00407F6E" w:rsidRPr="00A04539">
              <w:rPr>
                <w:rFonts w:ascii="Arial" w:hAnsi="Arial" w:cs="Arial"/>
                <w:color w:val="222222"/>
                <w:sz w:val="28"/>
                <w:szCs w:val="28"/>
                <w:shd w:val="clear" w:color="auto" w:fill="FFFFFF"/>
              </w:rPr>
              <w:t>,</w:t>
            </w:r>
            <w:r w:rsidR="00407F6E" w:rsidRPr="00A04539">
              <w:rPr>
                <w:rStyle w:val="apple-converted-space"/>
                <w:rFonts w:ascii="Arial" w:eastAsiaTheme="majorEastAsia" w:hAnsi="Arial" w:cs="Arial"/>
                <w:color w:val="222222"/>
                <w:sz w:val="28"/>
                <w:szCs w:val="28"/>
                <w:shd w:val="clear" w:color="auto" w:fill="FFFFFF"/>
              </w:rPr>
              <w:t> </w:t>
            </w:r>
            <w:r w:rsidR="00407F6E" w:rsidRPr="00A04539">
              <w:rPr>
                <w:rFonts w:ascii="Arial" w:hAnsi="Arial" w:cs="Arial"/>
                <w:i/>
                <w:iCs/>
                <w:color w:val="222222"/>
                <w:sz w:val="28"/>
                <w:szCs w:val="28"/>
              </w:rPr>
              <w:t>96</w:t>
            </w:r>
            <w:r w:rsidR="00407F6E" w:rsidRPr="00A04539">
              <w:rPr>
                <w:rFonts w:ascii="Arial" w:hAnsi="Arial" w:cs="Arial"/>
                <w:color w:val="222222"/>
                <w:sz w:val="28"/>
                <w:szCs w:val="28"/>
                <w:shd w:val="clear" w:color="auto" w:fill="FFFFFF"/>
              </w:rPr>
              <w:t>(1), pp.108-116.</w:t>
            </w:r>
          </w:p>
          <w:p w14:paraId="0E098D6F" w14:textId="77777777" w:rsidR="00AC057B" w:rsidRPr="00A04539" w:rsidRDefault="00AC057B" w:rsidP="005F7BA4">
            <w:pPr>
              <w:rPr>
                <w:rFonts w:ascii="Arial" w:hAnsi="Arial" w:cs="Arial"/>
                <w:color w:val="222222"/>
                <w:sz w:val="28"/>
                <w:szCs w:val="28"/>
                <w:shd w:val="clear" w:color="auto" w:fill="FFFFFF"/>
              </w:rPr>
            </w:pPr>
          </w:p>
          <w:p w14:paraId="221C8316" w14:textId="68C458BB" w:rsidR="00C85F4E" w:rsidRPr="00A04539" w:rsidRDefault="00700A66" w:rsidP="005F7BA4">
            <w:pPr>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11.</w:t>
            </w:r>
            <w:r w:rsidR="00C85F4E" w:rsidRPr="00A04539">
              <w:rPr>
                <w:rFonts w:ascii="Arial" w:hAnsi="Arial" w:cs="Arial"/>
                <w:color w:val="222222"/>
                <w:sz w:val="28"/>
                <w:szCs w:val="28"/>
                <w:shd w:val="clear" w:color="auto" w:fill="FFFFFF"/>
              </w:rPr>
              <w:t xml:space="preserve"> Faraj, S., Pachidi, S. and Sayegh, K., 2018. Working and organizing in the age of the learning algorithm.</w:t>
            </w:r>
            <w:r w:rsidR="00C85F4E" w:rsidRPr="00A04539">
              <w:rPr>
                <w:rStyle w:val="apple-converted-space"/>
                <w:rFonts w:ascii="Arial" w:eastAsiaTheme="majorEastAsia" w:hAnsi="Arial" w:cs="Arial"/>
                <w:color w:val="222222"/>
                <w:sz w:val="28"/>
                <w:szCs w:val="28"/>
                <w:shd w:val="clear" w:color="auto" w:fill="FFFFFF"/>
              </w:rPr>
              <w:t> </w:t>
            </w:r>
            <w:r w:rsidR="00C85F4E" w:rsidRPr="00A04539">
              <w:rPr>
                <w:rFonts w:ascii="Arial" w:hAnsi="Arial" w:cs="Arial"/>
                <w:i/>
                <w:iCs/>
                <w:color w:val="222222"/>
                <w:sz w:val="28"/>
                <w:szCs w:val="28"/>
              </w:rPr>
              <w:t>Information and Organization</w:t>
            </w:r>
            <w:r w:rsidR="00C85F4E" w:rsidRPr="00A04539">
              <w:rPr>
                <w:rFonts w:ascii="Arial" w:hAnsi="Arial" w:cs="Arial"/>
                <w:color w:val="222222"/>
                <w:sz w:val="28"/>
                <w:szCs w:val="28"/>
                <w:shd w:val="clear" w:color="auto" w:fill="FFFFFF"/>
              </w:rPr>
              <w:t>,</w:t>
            </w:r>
            <w:r w:rsidR="00C85F4E" w:rsidRPr="00A04539">
              <w:rPr>
                <w:rStyle w:val="apple-converted-space"/>
                <w:rFonts w:ascii="Arial" w:eastAsiaTheme="majorEastAsia" w:hAnsi="Arial" w:cs="Arial"/>
                <w:color w:val="222222"/>
                <w:sz w:val="28"/>
                <w:szCs w:val="28"/>
                <w:shd w:val="clear" w:color="auto" w:fill="FFFFFF"/>
              </w:rPr>
              <w:t> </w:t>
            </w:r>
            <w:r w:rsidR="00C85F4E" w:rsidRPr="00A04539">
              <w:rPr>
                <w:rFonts w:ascii="Arial" w:hAnsi="Arial" w:cs="Arial"/>
                <w:i/>
                <w:iCs/>
                <w:color w:val="222222"/>
                <w:sz w:val="28"/>
                <w:szCs w:val="28"/>
              </w:rPr>
              <w:t>28</w:t>
            </w:r>
            <w:r w:rsidR="00C85F4E" w:rsidRPr="00A04539">
              <w:rPr>
                <w:rFonts w:ascii="Arial" w:hAnsi="Arial" w:cs="Arial"/>
                <w:color w:val="222222"/>
                <w:sz w:val="28"/>
                <w:szCs w:val="28"/>
                <w:shd w:val="clear" w:color="auto" w:fill="FFFFFF"/>
              </w:rPr>
              <w:t>(1), pp.62-70.</w:t>
            </w:r>
          </w:p>
          <w:p w14:paraId="048EC8BB" w14:textId="14DFDD16" w:rsidR="00BA6375" w:rsidRPr="00A04539" w:rsidRDefault="00700A6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12</w:t>
            </w:r>
            <w:r w:rsidR="003A5696" w:rsidRPr="00A04539">
              <w:rPr>
                <w:rFonts w:ascii="Arial" w:hAnsi="Arial" w:cs="Arial"/>
                <w:color w:val="222222"/>
                <w:sz w:val="28"/>
                <w:szCs w:val="28"/>
                <w:shd w:val="clear" w:color="auto" w:fill="FFFFFF"/>
              </w:rPr>
              <w:t xml:space="preserve"> Mabrouk, A., 2025. Human </w:t>
            </w:r>
            <w:proofErr w:type="spellStart"/>
            <w:r w:rsidR="003A5696" w:rsidRPr="00A04539">
              <w:rPr>
                <w:rFonts w:ascii="Arial" w:hAnsi="Arial" w:cs="Arial"/>
                <w:color w:val="222222"/>
                <w:sz w:val="28"/>
                <w:szCs w:val="28"/>
                <w:shd w:val="clear" w:color="auto" w:fill="FFFFFF"/>
              </w:rPr>
              <w:t>Resouce</w:t>
            </w:r>
            <w:proofErr w:type="spellEnd"/>
            <w:r w:rsidR="003A5696" w:rsidRPr="00A04539">
              <w:rPr>
                <w:rFonts w:ascii="Arial" w:hAnsi="Arial" w:cs="Arial"/>
                <w:color w:val="222222"/>
                <w:sz w:val="28"/>
                <w:szCs w:val="28"/>
                <w:shd w:val="clear" w:color="auto" w:fill="FFFFFF"/>
              </w:rPr>
              <w:t xml:space="preserve"> Management in the Age of Artificial Intelligence: Concepts Tools and Steps.</w:t>
            </w:r>
            <w:r w:rsidR="003A5696" w:rsidRPr="00A04539">
              <w:rPr>
                <w:rStyle w:val="apple-converted-space"/>
                <w:rFonts w:ascii="Arial" w:eastAsiaTheme="majorEastAsia" w:hAnsi="Arial" w:cs="Arial"/>
                <w:color w:val="222222"/>
                <w:sz w:val="28"/>
                <w:szCs w:val="28"/>
                <w:shd w:val="clear" w:color="auto" w:fill="FFFFFF"/>
              </w:rPr>
              <w:t> </w:t>
            </w:r>
            <w:r w:rsidR="003A5696" w:rsidRPr="00A04539">
              <w:rPr>
                <w:rFonts w:ascii="Arial" w:hAnsi="Arial" w:cs="Arial"/>
                <w:i/>
                <w:iCs/>
                <w:color w:val="222222"/>
                <w:sz w:val="28"/>
                <w:szCs w:val="28"/>
              </w:rPr>
              <w:t>Solo International Collaboration and Publication of Social Sciences and Humanities</w:t>
            </w:r>
            <w:r w:rsidR="003A5696" w:rsidRPr="00A04539">
              <w:rPr>
                <w:rFonts w:ascii="Arial" w:hAnsi="Arial" w:cs="Arial"/>
                <w:color w:val="222222"/>
                <w:sz w:val="28"/>
                <w:szCs w:val="28"/>
                <w:shd w:val="clear" w:color="auto" w:fill="FFFFFF"/>
              </w:rPr>
              <w:t>,</w:t>
            </w:r>
            <w:r w:rsidR="003A5696" w:rsidRPr="00A04539">
              <w:rPr>
                <w:rStyle w:val="apple-converted-space"/>
                <w:rFonts w:ascii="Arial" w:eastAsiaTheme="majorEastAsia" w:hAnsi="Arial" w:cs="Arial"/>
                <w:color w:val="222222"/>
                <w:sz w:val="28"/>
                <w:szCs w:val="28"/>
                <w:shd w:val="clear" w:color="auto" w:fill="FFFFFF"/>
              </w:rPr>
              <w:t> </w:t>
            </w:r>
            <w:r w:rsidR="003A5696" w:rsidRPr="00A04539">
              <w:rPr>
                <w:rFonts w:ascii="Arial" w:hAnsi="Arial" w:cs="Arial"/>
                <w:i/>
                <w:iCs/>
                <w:color w:val="222222"/>
                <w:sz w:val="28"/>
                <w:szCs w:val="28"/>
              </w:rPr>
              <w:t>3</w:t>
            </w:r>
            <w:r w:rsidR="003A5696" w:rsidRPr="00A04539">
              <w:rPr>
                <w:rFonts w:ascii="Arial" w:hAnsi="Arial" w:cs="Arial"/>
                <w:color w:val="222222"/>
                <w:sz w:val="28"/>
                <w:szCs w:val="28"/>
                <w:shd w:val="clear" w:color="auto" w:fill="FFFFFF"/>
              </w:rPr>
              <w:t>(01), pp.1-12.</w:t>
            </w:r>
          </w:p>
          <w:p w14:paraId="66A9544B" w14:textId="236E3822" w:rsidR="006627D2" w:rsidRPr="00A04539" w:rsidRDefault="00700A6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13.</w:t>
            </w:r>
            <w:r w:rsidR="006627D2" w:rsidRPr="00A04539">
              <w:rPr>
                <w:rFonts w:ascii="Arial" w:hAnsi="Arial" w:cs="Arial"/>
                <w:color w:val="222222"/>
                <w:sz w:val="28"/>
                <w:szCs w:val="28"/>
                <w:shd w:val="clear" w:color="auto" w:fill="FFFFFF"/>
              </w:rPr>
              <w:t xml:space="preserve"> Rasel, A.A.S., Amlan, A.M., Mim, T.S. and Hasan, T., 2025. A Methodological Framework and Questionnaire for Investigating Perceived Algorithmic Fairness.</w:t>
            </w:r>
            <w:r w:rsidR="006627D2" w:rsidRPr="00A04539">
              <w:rPr>
                <w:rStyle w:val="apple-converted-space"/>
                <w:rFonts w:ascii="Arial" w:eastAsiaTheme="majorEastAsia" w:hAnsi="Arial" w:cs="Arial"/>
                <w:color w:val="222222"/>
                <w:sz w:val="28"/>
                <w:szCs w:val="28"/>
                <w:shd w:val="clear" w:color="auto" w:fill="FFFFFF"/>
              </w:rPr>
              <w:t> </w:t>
            </w:r>
            <w:proofErr w:type="spellStart"/>
            <w:r w:rsidR="006627D2" w:rsidRPr="00A04539">
              <w:rPr>
                <w:rFonts w:ascii="Arial" w:hAnsi="Arial" w:cs="Arial"/>
                <w:i/>
                <w:iCs/>
                <w:color w:val="222222"/>
                <w:sz w:val="28"/>
                <w:szCs w:val="28"/>
              </w:rPr>
              <w:t>arXiv</w:t>
            </w:r>
            <w:proofErr w:type="spellEnd"/>
            <w:r w:rsidR="006627D2" w:rsidRPr="00A04539">
              <w:rPr>
                <w:rFonts w:ascii="Arial" w:hAnsi="Arial" w:cs="Arial"/>
                <w:i/>
                <w:iCs/>
                <w:color w:val="222222"/>
                <w:sz w:val="28"/>
                <w:szCs w:val="28"/>
              </w:rPr>
              <w:t xml:space="preserve"> </w:t>
            </w:r>
            <w:proofErr w:type="spellStart"/>
            <w:proofErr w:type="gramStart"/>
            <w:r w:rsidR="006627D2" w:rsidRPr="00A04539">
              <w:rPr>
                <w:rFonts w:ascii="Arial" w:hAnsi="Arial" w:cs="Arial"/>
                <w:i/>
                <w:iCs/>
                <w:color w:val="222222"/>
                <w:sz w:val="28"/>
                <w:szCs w:val="28"/>
              </w:rPr>
              <w:t>preprint</w:t>
            </w:r>
            <w:r w:rsidR="001C695D">
              <w:rPr>
                <w:rFonts w:ascii="Arial" w:hAnsi="Arial" w:cs="Arial"/>
                <w:i/>
                <w:iCs/>
                <w:color w:val="222222"/>
                <w:sz w:val="28"/>
                <w:szCs w:val="28"/>
              </w:rPr>
              <w:t>,pp</w:t>
            </w:r>
            <w:proofErr w:type="spellEnd"/>
            <w:r w:rsidR="001C695D">
              <w:rPr>
                <w:rFonts w:ascii="Arial" w:hAnsi="Arial" w:cs="Arial"/>
                <w:i/>
                <w:iCs/>
                <w:color w:val="222222"/>
                <w:sz w:val="28"/>
                <w:szCs w:val="28"/>
              </w:rPr>
              <w:t>.</w:t>
            </w:r>
            <w:proofErr w:type="gramEnd"/>
            <w:r w:rsidR="006627D2" w:rsidRPr="00A04539">
              <w:rPr>
                <w:rFonts w:ascii="Arial" w:hAnsi="Arial" w:cs="Arial"/>
                <w:i/>
                <w:iCs/>
                <w:color w:val="222222"/>
                <w:sz w:val="28"/>
                <w:szCs w:val="28"/>
              </w:rPr>
              <w:t xml:space="preserve"> arXiv:2508.0528</w:t>
            </w:r>
            <w:r w:rsidR="001C695D">
              <w:rPr>
                <w:rFonts w:ascii="Arial" w:hAnsi="Arial" w:cs="Arial"/>
                <w:i/>
                <w:iCs/>
                <w:color w:val="222222"/>
                <w:sz w:val="28"/>
                <w:szCs w:val="28"/>
              </w:rPr>
              <w:t>1</w:t>
            </w:r>
          </w:p>
          <w:p w14:paraId="31E53F71" w14:textId="0B9CD147" w:rsidR="005F59F4" w:rsidRPr="00A04539" w:rsidRDefault="00700A6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14.</w:t>
            </w:r>
            <w:r w:rsidR="00AB2D86" w:rsidRPr="00A04539">
              <w:rPr>
                <w:rFonts w:ascii="Arial" w:hAnsi="Arial" w:cs="Arial"/>
                <w:color w:val="222222"/>
                <w:sz w:val="28"/>
                <w:szCs w:val="28"/>
                <w:shd w:val="clear" w:color="auto" w:fill="FFFFFF"/>
              </w:rPr>
              <w:t xml:space="preserve"> Hossain, S., Fernando, M. and Akter, S., 2025. The influence of artificial intelligence-driven capabilities on responsible leadership: A future research agenda.</w:t>
            </w:r>
            <w:r w:rsidR="00AB2D86" w:rsidRPr="00A04539">
              <w:rPr>
                <w:rStyle w:val="apple-converted-space"/>
                <w:rFonts w:ascii="Arial" w:eastAsiaTheme="majorEastAsia" w:hAnsi="Arial" w:cs="Arial"/>
                <w:color w:val="222222"/>
                <w:sz w:val="28"/>
                <w:szCs w:val="28"/>
                <w:shd w:val="clear" w:color="auto" w:fill="FFFFFF"/>
              </w:rPr>
              <w:t> </w:t>
            </w:r>
            <w:r w:rsidR="00AB2D86" w:rsidRPr="00A04539">
              <w:rPr>
                <w:rFonts w:ascii="Arial" w:hAnsi="Arial" w:cs="Arial"/>
                <w:i/>
                <w:iCs/>
                <w:color w:val="222222"/>
                <w:sz w:val="28"/>
                <w:szCs w:val="28"/>
              </w:rPr>
              <w:t>Journal of Management &amp; Organization</w:t>
            </w:r>
            <w:r w:rsidR="00AB2D86" w:rsidRPr="00A04539">
              <w:rPr>
                <w:rFonts w:ascii="Arial" w:hAnsi="Arial" w:cs="Arial"/>
                <w:color w:val="222222"/>
                <w:sz w:val="28"/>
                <w:szCs w:val="28"/>
                <w:shd w:val="clear" w:color="auto" w:fill="FFFFFF"/>
              </w:rPr>
              <w:t>, pp.1-25.</w:t>
            </w:r>
          </w:p>
          <w:p w14:paraId="66C649AB" w14:textId="160A6A56" w:rsidR="005F59F4" w:rsidRPr="00A04539" w:rsidRDefault="00700A66" w:rsidP="00C349AA">
            <w:pPr>
              <w:pStyle w:val="NormalWeb"/>
              <w:rPr>
                <w:color w:val="222222"/>
                <w:sz w:val="28"/>
                <w:szCs w:val="28"/>
                <w:shd w:val="clear" w:color="auto" w:fill="FFFFFF"/>
              </w:rPr>
            </w:pPr>
            <w:r w:rsidRPr="00A04539">
              <w:rPr>
                <w:color w:val="222222"/>
                <w:sz w:val="28"/>
                <w:szCs w:val="28"/>
                <w:shd w:val="clear" w:color="auto" w:fill="FFFFFF"/>
              </w:rPr>
              <w:t>15.</w:t>
            </w:r>
            <w:r w:rsidR="00CD3564" w:rsidRPr="00A04539">
              <w:rPr>
                <w:rFonts w:ascii="Arial" w:hAnsi="Arial" w:cs="Arial"/>
                <w:color w:val="222222"/>
                <w:sz w:val="28"/>
                <w:szCs w:val="28"/>
                <w:shd w:val="clear" w:color="auto" w:fill="FFFFFF"/>
              </w:rPr>
              <w:t xml:space="preserve"> </w:t>
            </w:r>
            <w:proofErr w:type="spellStart"/>
            <w:r w:rsidR="00CD3564" w:rsidRPr="00A04539">
              <w:rPr>
                <w:rFonts w:ascii="Arial" w:hAnsi="Arial" w:cs="Arial"/>
                <w:color w:val="222222"/>
                <w:sz w:val="28"/>
                <w:szCs w:val="28"/>
                <w:shd w:val="clear" w:color="auto" w:fill="FFFFFF"/>
              </w:rPr>
              <w:t>Jarrahi</w:t>
            </w:r>
            <w:proofErr w:type="spellEnd"/>
            <w:r w:rsidR="00CD3564" w:rsidRPr="00A04539">
              <w:rPr>
                <w:rFonts w:ascii="Arial" w:hAnsi="Arial" w:cs="Arial"/>
                <w:color w:val="222222"/>
                <w:sz w:val="28"/>
                <w:szCs w:val="28"/>
                <w:shd w:val="clear" w:color="auto" w:fill="FFFFFF"/>
              </w:rPr>
              <w:t>, M.H., 2018. Artificial intelligence and the future of work: Human-AI symbiosis in organizational decision making.</w:t>
            </w:r>
            <w:r w:rsidR="00CD3564" w:rsidRPr="00A04539">
              <w:rPr>
                <w:rStyle w:val="apple-converted-space"/>
                <w:rFonts w:ascii="Arial" w:eastAsiaTheme="majorEastAsia" w:hAnsi="Arial" w:cs="Arial"/>
                <w:color w:val="222222"/>
                <w:sz w:val="28"/>
                <w:szCs w:val="28"/>
                <w:shd w:val="clear" w:color="auto" w:fill="FFFFFF"/>
              </w:rPr>
              <w:t> </w:t>
            </w:r>
            <w:r w:rsidR="00CD3564" w:rsidRPr="00A04539">
              <w:rPr>
                <w:rFonts w:ascii="Arial" w:hAnsi="Arial" w:cs="Arial"/>
                <w:i/>
                <w:iCs/>
                <w:color w:val="222222"/>
                <w:sz w:val="28"/>
                <w:szCs w:val="28"/>
              </w:rPr>
              <w:t>Business horizons</w:t>
            </w:r>
            <w:r w:rsidR="00CD3564" w:rsidRPr="00A04539">
              <w:rPr>
                <w:rFonts w:ascii="Arial" w:hAnsi="Arial" w:cs="Arial"/>
                <w:color w:val="222222"/>
                <w:sz w:val="28"/>
                <w:szCs w:val="28"/>
                <w:shd w:val="clear" w:color="auto" w:fill="FFFFFF"/>
              </w:rPr>
              <w:t>,</w:t>
            </w:r>
            <w:r w:rsidR="00CD3564" w:rsidRPr="00A04539">
              <w:rPr>
                <w:rStyle w:val="apple-converted-space"/>
                <w:rFonts w:ascii="Arial" w:eastAsiaTheme="majorEastAsia" w:hAnsi="Arial" w:cs="Arial"/>
                <w:color w:val="222222"/>
                <w:sz w:val="28"/>
                <w:szCs w:val="28"/>
                <w:shd w:val="clear" w:color="auto" w:fill="FFFFFF"/>
              </w:rPr>
              <w:t> </w:t>
            </w:r>
            <w:r w:rsidR="00CD3564" w:rsidRPr="00A04539">
              <w:rPr>
                <w:rFonts w:ascii="Arial" w:hAnsi="Arial" w:cs="Arial"/>
                <w:i/>
                <w:iCs/>
                <w:color w:val="222222"/>
                <w:sz w:val="28"/>
                <w:szCs w:val="28"/>
              </w:rPr>
              <w:t>61</w:t>
            </w:r>
            <w:r w:rsidR="00CD3564" w:rsidRPr="00A04539">
              <w:rPr>
                <w:rFonts w:ascii="Arial" w:hAnsi="Arial" w:cs="Arial"/>
                <w:color w:val="222222"/>
                <w:sz w:val="28"/>
                <w:szCs w:val="28"/>
                <w:shd w:val="clear" w:color="auto" w:fill="FFFFFF"/>
              </w:rPr>
              <w:t>(4), pp.577-586.</w:t>
            </w:r>
          </w:p>
          <w:p w14:paraId="36634CA0" w14:textId="29612FE1" w:rsidR="00FE13FC" w:rsidRPr="00A04539" w:rsidRDefault="00B336D5"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16. </w:t>
            </w:r>
            <w:r w:rsidR="00FE13FC" w:rsidRPr="00A04539">
              <w:rPr>
                <w:rFonts w:ascii="Arial" w:hAnsi="Arial" w:cs="Arial"/>
                <w:color w:val="222222"/>
                <w:sz w:val="28"/>
                <w:szCs w:val="28"/>
                <w:shd w:val="clear" w:color="auto" w:fill="FFFFFF"/>
              </w:rPr>
              <w:t>Maitlis, S. and Christianson, M., 2014. Sensemaking in organizations: Taking stock and moving forward.</w:t>
            </w:r>
            <w:r w:rsidR="00FE13FC" w:rsidRPr="00A04539">
              <w:rPr>
                <w:rStyle w:val="apple-converted-space"/>
                <w:rFonts w:ascii="Arial" w:eastAsiaTheme="majorEastAsia" w:hAnsi="Arial" w:cs="Arial"/>
                <w:color w:val="222222"/>
                <w:sz w:val="28"/>
                <w:szCs w:val="28"/>
                <w:shd w:val="clear" w:color="auto" w:fill="FFFFFF"/>
              </w:rPr>
              <w:t> </w:t>
            </w:r>
            <w:r w:rsidR="00FE13FC" w:rsidRPr="00A04539">
              <w:rPr>
                <w:rFonts w:ascii="Arial" w:hAnsi="Arial" w:cs="Arial"/>
                <w:i/>
                <w:iCs/>
                <w:color w:val="222222"/>
                <w:sz w:val="28"/>
                <w:szCs w:val="28"/>
              </w:rPr>
              <w:t>Academy of management annals</w:t>
            </w:r>
            <w:r w:rsidR="00FE13FC" w:rsidRPr="00A04539">
              <w:rPr>
                <w:rFonts w:ascii="Arial" w:hAnsi="Arial" w:cs="Arial"/>
                <w:color w:val="222222"/>
                <w:sz w:val="28"/>
                <w:szCs w:val="28"/>
                <w:shd w:val="clear" w:color="auto" w:fill="FFFFFF"/>
              </w:rPr>
              <w:t>,</w:t>
            </w:r>
            <w:r w:rsidR="00FE13FC" w:rsidRPr="00A04539">
              <w:rPr>
                <w:rStyle w:val="apple-converted-space"/>
                <w:rFonts w:ascii="Arial" w:eastAsiaTheme="majorEastAsia" w:hAnsi="Arial" w:cs="Arial"/>
                <w:color w:val="222222"/>
                <w:sz w:val="28"/>
                <w:szCs w:val="28"/>
                <w:shd w:val="clear" w:color="auto" w:fill="FFFFFF"/>
              </w:rPr>
              <w:t> </w:t>
            </w:r>
            <w:r w:rsidR="00FE13FC" w:rsidRPr="00A04539">
              <w:rPr>
                <w:rFonts w:ascii="Arial" w:hAnsi="Arial" w:cs="Arial"/>
                <w:i/>
                <w:iCs/>
                <w:color w:val="222222"/>
                <w:sz w:val="28"/>
                <w:szCs w:val="28"/>
              </w:rPr>
              <w:t>8</w:t>
            </w:r>
            <w:r w:rsidR="00FE13FC" w:rsidRPr="00A04539">
              <w:rPr>
                <w:rFonts w:ascii="Arial" w:hAnsi="Arial" w:cs="Arial"/>
                <w:color w:val="222222"/>
                <w:sz w:val="28"/>
                <w:szCs w:val="28"/>
                <w:shd w:val="clear" w:color="auto" w:fill="FFFFFF"/>
              </w:rPr>
              <w:t>(1), pp.57-125.</w:t>
            </w:r>
          </w:p>
          <w:p w14:paraId="7F66A8A7" w14:textId="7F6017C0" w:rsidR="00EF0A42" w:rsidRPr="00A04539" w:rsidRDefault="008806A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17.</w:t>
            </w:r>
            <w:r w:rsidR="00EF0A42" w:rsidRPr="00A04539">
              <w:rPr>
                <w:rFonts w:ascii="Arial" w:hAnsi="Arial" w:cs="Arial"/>
                <w:color w:val="222222"/>
                <w:sz w:val="28"/>
                <w:szCs w:val="28"/>
                <w:shd w:val="clear" w:color="auto" w:fill="FFFFFF"/>
              </w:rPr>
              <w:t xml:space="preserve"> Glikson, E. and Woolley, A.W., 2020. Human trust in artificial intelligence: Review of empirical </w:t>
            </w:r>
            <w:r w:rsidR="00EF0A42" w:rsidRPr="00A04539">
              <w:rPr>
                <w:rFonts w:ascii="Arial" w:hAnsi="Arial" w:cs="Arial"/>
                <w:color w:val="222222"/>
                <w:sz w:val="28"/>
                <w:szCs w:val="28"/>
                <w:shd w:val="clear" w:color="auto" w:fill="FFFFFF"/>
              </w:rPr>
              <w:lastRenderedPageBreak/>
              <w:t>research.</w:t>
            </w:r>
            <w:r w:rsidR="00EF0A42" w:rsidRPr="00A04539">
              <w:rPr>
                <w:rStyle w:val="apple-converted-space"/>
                <w:rFonts w:ascii="Arial" w:eastAsiaTheme="majorEastAsia" w:hAnsi="Arial" w:cs="Arial"/>
                <w:color w:val="222222"/>
                <w:sz w:val="28"/>
                <w:szCs w:val="28"/>
                <w:shd w:val="clear" w:color="auto" w:fill="FFFFFF"/>
              </w:rPr>
              <w:t> </w:t>
            </w:r>
            <w:r w:rsidR="00EF0A42" w:rsidRPr="00A04539">
              <w:rPr>
                <w:rFonts w:ascii="Arial" w:hAnsi="Arial" w:cs="Arial"/>
                <w:i/>
                <w:iCs/>
                <w:color w:val="222222"/>
                <w:sz w:val="28"/>
                <w:szCs w:val="28"/>
              </w:rPr>
              <w:t>Academy of management annals</w:t>
            </w:r>
            <w:r w:rsidR="00EF0A42" w:rsidRPr="00A04539">
              <w:rPr>
                <w:rFonts w:ascii="Arial" w:hAnsi="Arial" w:cs="Arial"/>
                <w:color w:val="222222"/>
                <w:sz w:val="28"/>
                <w:szCs w:val="28"/>
                <w:shd w:val="clear" w:color="auto" w:fill="FFFFFF"/>
              </w:rPr>
              <w:t>,</w:t>
            </w:r>
            <w:r w:rsidR="00EF0A42" w:rsidRPr="00A04539">
              <w:rPr>
                <w:rStyle w:val="apple-converted-space"/>
                <w:rFonts w:ascii="Arial" w:eastAsiaTheme="majorEastAsia" w:hAnsi="Arial" w:cs="Arial"/>
                <w:color w:val="222222"/>
                <w:sz w:val="28"/>
                <w:szCs w:val="28"/>
                <w:shd w:val="clear" w:color="auto" w:fill="FFFFFF"/>
              </w:rPr>
              <w:t> </w:t>
            </w:r>
            <w:r w:rsidR="00EF0A42" w:rsidRPr="00A04539">
              <w:rPr>
                <w:rFonts w:ascii="Arial" w:hAnsi="Arial" w:cs="Arial"/>
                <w:i/>
                <w:iCs/>
                <w:color w:val="222222"/>
                <w:sz w:val="28"/>
                <w:szCs w:val="28"/>
              </w:rPr>
              <w:t>14</w:t>
            </w:r>
            <w:r w:rsidR="00EF0A42" w:rsidRPr="00A04539">
              <w:rPr>
                <w:rFonts w:ascii="Arial" w:hAnsi="Arial" w:cs="Arial"/>
                <w:color w:val="222222"/>
                <w:sz w:val="28"/>
                <w:szCs w:val="28"/>
                <w:shd w:val="clear" w:color="auto" w:fill="FFFFFF"/>
              </w:rPr>
              <w:t>(2), pp.627-660.</w:t>
            </w:r>
          </w:p>
          <w:p w14:paraId="29683C24" w14:textId="365E13B8" w:rsidR="00851C02" w:rsidRPr="00A04539" w:rsidRDefault="008806A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 </w:t>
            </w:r>
            <w:r w:rsidR="00851C02" w:rsidRPr="00A04539">
              <w:rPr>
                <w:rFonts w:ascii="Arial" w:hAnsi="Arial" w:cs="Arial"/>
                <w:color w:val="222222"/>
                <w:sz w:val="28"/>
                <w:szCs w:val="28"/>
                <w:shd w:val="clear" w:color="auto" w:fill="FFFFFF"/>
              </w:rPr>
              <w:t>18.</w:t>
            </w:r>
            <w:r w:rsidR="00A00195" w:rsidRPr="00A04539">
              <w:rPr>
                <w:rFonts w:ascii="Arial" w:hAnsi="Arial" w:cs="Arial"/>
                <w:color w:val="222222"/>
                <w:sz w:val="28"/>
                <w:szCs w:val="28"/>
                <w:shd w:val="clear" w:color="auto" w:fill="FFFFFF"/>
              </w:rPr>
              <w:t xml:space="preserve"> Rahman, M., Noor, M.N.S. and Jui, J.N., 2025. Challenges and Possibilities of Human Resource Readiness and AI Self-Efficacy for AI Adoption in Bangladesh's Ready-Made Garments Industry.</w:t>
            </w:r>
            <w:r w:rsidR="00A00195" w:rsidRPr="00A04539">
              <w:rPr>
                <w:rStyle w:val="apple-converted-space"/>
                <w:rFonts w:ascii="Arial" w:eastAsiaTheme="majorEastAsia" w:hAnsi="Arial" w:cs="Arial"/>
                <w:color w:val="222222"/>
                <w:sz w:val="28"/>
                <w:szCs w:val="28"/>
                <w:shd w:val="clear" w:color="auto" w:fill="FFFFFF"/>
              </w:rPr>
              <w:t> </w:t>
            </w:r>
            <w:r w:rsidR="00A00195" w:rsidRPr="00A04539">
              <w:rPr>
                <w:rFonts w:ascii="Arial" w:hAnsi="Arial" w:cs="Arial"/>
                <w:i/>
                <w:iCs/>
                <w:color w:val="222222"/>
                <w:sz w:val="28"/>
                <w:szCs w:val="28"/>
              </w:rPr>
              <w:t>IOSR Journal of Business and Management (IOSR-JBM)</w:t>
            </w:r>
            <w:r w:rsidR="00A00195" w:rsidRPr="00A04539">
              <w:rPr>
                <w:rFonts w:ascii="Arial" w:hAnsi="Arial" w:cs="Arial"/>
                <w:color w:val="222222"/>
                <w:sz w:val="28"/>
                <w:szCs w:val="28"/>
                <w:shd w:val="clear" w:color="auto" w:fill="FFFFFF"/>
              </w:rPr>
              <w:t>,</w:t>
            </w:r>
            <w:r w:rsidR="00A00195" w:rsidRPr="00A04539">
              <w:rPr>
                <w:rStyle w:val="apple-converted-space"/>
                <w:rFonts w:ascii="Arial" w:eastAsiaTheme="majorEastAsia" w:hAnsi="Arial" w:cs="Arial"/>
                <w:color w:val="222222"/>
                <w:sz w:val="28"/>
                <w:szCs w:val="28"/>
                <w:shd w:val="clear" w:color="auto" w:fill="FFFFFF"/>
              </w:rPr>
              <w:t> </w:t>
            </w:r>
            <w:r w:rsidR="00A00195" w:rsidRPr="00A04539">
              <w:rPr>
                <w:rFonts w:ascii="Arial" w:hAnsi="Arial" w:cs="Arial"/>
                <w:i/>
                <w:iCs/>
                <w:color w:val="222222"/>
                <w:sz w:val="28"/>
                <w:szCs w:val="28"/>
              </w:rPr>
              <w:t>27</w:t>
            </w:r>
            <w:r w:rsidR="00A00195" w:rsidRPr="00A04539">
              <w:rPr>
                <w:rFonts w:ascii="Arial" w:hAnsi="Arial" w:cs="Arial"/>
                <w:color w:val="222222"/>
                <w:sz w:val="28"/>
                <w:szCs w:val="28"/>
                <w:shd w:val="clear" w:color="auto" w:fill="FFFFFF"/>
              </w:rPr>
              <w:t>(9), pp.53-64.</w:t>
            </w:r>
            <w:r w:rsidR="00851C02" w:rsidRPr="00A04539">
              <w:rPr>
                <w:rFonts w:ascii="Arial" w:hAnsi="Arial" w:cs="Arial"/>
                <w:color w:val="222222"/>
                <w:sz w:val="28"/>
                <w:szCs w:val="28"/>
                <w:shd w:val="clear" w:color="auto" w:fill="FFFFFF"/>
              </w:rPr>
              <w:t xml:space="preserve"> </w:t>
            </w:r>
          </w:p>
          <w:p w14:paraId="1D504471" w14:textId="5A7E651F" w:rsidR="004772A6" w:rsidRPr="00A04539" w:rsidRDefault="007A1685"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19.</w:t>
            </w:r>
            <w:r w:rsidR="004772A6" w:rsidRPr="00A04539">
              <w:rPr>
                <w:rFonts w:ascii="Arial" w:hAnsi="Arial" w:cs="Arial"/>
                <w:color w:val="222222"/>
                <w:sz w:val="28"/>
                <w:szCs w:val="28"/>
                <w:shd w:val="clear" w:color="auto" w:fill="FFFFFF"/>
              </w:rPr>
              <w:t xml:space="preserve"> Mollah, M.A., Rana, M., Amin, M.B., Sony, M.A.A.M., Rahaman, M.A. and Fenyves, V., 2024. Examining the role of AI-augmented HRM for sustainable performance: key determinants for digital culture and organizational strategy.</w:t>
            </w:r>
            <w:r w:rsidR="004772A6" w:rsidRPr="00A04539">
              <w:rPr>
                <w:rStyle w:val="apple-converted-space"/>
                <w:rFonts w:ascii="Arial" w:eastAsiaTheme="majorEastAsia" w:hAnsi="Arial" w:cs="Arial"/>
                <w:color w:val="222222"/>
                <w:sz w:val="28"/>
                <w:szCs w:val="28"/>
                <w:shd w:val="clear" w:color="auto" w:fill="FFFFFF"/>
              </w:rPr>
              <w:t> </w:t>
            </w:r>
            <w:r w:rsidR="004772A6" w:rsidRPr="00A04539">
              <w:rPr>
                <w:rFonts w:ascii="Arial" w:hAnsi="Arial" w:cs="Arial"/>
                <w:i/>
                <w:iCs/>
                <w:color w:val="222222"/>
                <w:sz w:val="28"/>
                <w:szCs w:val="28"/>
              </w:rPr>
              <w:t>Sustainability</w:t>
            </w:r>
            <w:r w:rsidR="004772A6" w:rsidRPr="00A04539">
              <w:rPr>
                <w:rFonts w:ascii="Arial" w:hAnsi="Arial" w:cs="Arial"/>
                <w:color w:val="222222"/>
                <w:sz w:val="28"/>
                <w:szCs w:val="28"/>
                <w:shd w:val="clear" w:color="auto" w:fill="FFFFFF"/>
              </w:rPr>
              <w:t>,</w:t>
            </w:r>
            <w:r w:rsidR="004772A6" w:rsidRPr="00A04539">
              <w:rPr>
                <w:rStyle w:val="apple-converted-space"/>
                <w:rFonts w:ascii="Arial" w:eastAsiaTheme="majorEastAsia" w:hAnsi="Arial" w:cs="Arial"/>
                <w:color w:val="222222"/>
                <w:sz w:val="28"/>
                <w:szCs w:val="28"/>
                <w:shd w:val="clear" w:color="auto" w:fill="FFFFFF"/>
              </w:rPr>
              <w:t> </w:t>
            </w:r>
            <w:r w:rsidR="004772A6" w:rsidRPr="00A04539">
              <w:rPr>
                <w:rFonts w:ascii="Arial" w:hAnsi="Arial" w:cs="Arial"/>
                <w:i/>
                <w:iCs/>
                <w:color w:val="222222"/>
                <w:sz w:val="28"/>
                <w:szCs w:val="28"/>
              </w:rPr>
              <w:t>16</w:t>
            </w:r>
            <w:r w:rsidR="004772A6" w:rsidRPr="00A04539">
              <w:rPr>
                <w:rFonts w:ascii="Arial" w:hAnsi="Arial" w:cs="Arial"/>
                <w:color w:val="222222"/>
                <w:sz w:val="28"/>
                <w:szCs w:val="28"/>
                <w:shd w:val="clear" w:color="auto" w:fill="FFFFFF"/>
              </w:rPr>
              <w:t>(24), p.10843.</w:t>
            </w:r>
            <w:r w:rsidRPr="00A04539">
              <w:rPr>
                <w:rFonts w:ascii="Arial" w:hAnsi="Arial" w:cs="Arial"/>
                <w:color w:val="222222"/>
                <w:sz w:val="28"/>
                <w:szCs w:val="28"/>
                <w:shd w:val="clear" w:color="auto" w:fill="FFFFFF"/>
              </w:rPr>
              <w:t xml:space="preserve"> </w:t>
            </w:r>
          </w:p>
          <w:p w14:paraId="153D54AD" w14:textId="2068974D" w:rsidR="00FE338A" w:rsidRPr="00A04539" w:rsidRDefault="00FE338A" w:rsidP="00061A6B">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20.</w:t>
            </w:r>
            <w:r w:rsidR="00061A6B" w:rsidRPr="00A04539">
              <w:rPr>
                <w:rFonts w:ascii="Arial" w:hAnsi="Arial" w:cs="Arial"/>
                <w:color w:val="222222"/>
                <w:sz w:val="28"/>
                <w:szCs w:val="28"/>
                <w:shd w:val="clear" w:color="auto" w:fill="FFFFFF"/>
              </w:rPr>
              <w:t xml:space="preserve"> Walsh, J.P., 1995. Managerial and organizational cognition: Notes from</w:t>
            </w:r>
            <w:r w:rsidR="008742BD">
              <w:rPr>
                <w:rFonts w:ascii="Arial" w:hAnsi="Arial" w:cs="Arial"/>
                <w:color w:val="222222"/>
                <w:sz w:val="28"/>
                <w:szCs w:val="28"/>
                <w:shd w:val="clear" w:color="auto" w:fill="FFFFFF"/>
              </w:rPr>
              <w:t>,</w:t>
            </w:r>
            <w:r w:rsidR="00881F49">
              <w:rPr>
                <w:rFonts w:ascii="Arial" w:hAnsi="Arial" w:cs="Arial"/>
                <w:color w:val="222222"/>
                <w:sz w:val="28"/>
                <w:szCs w:val="28"/>
                <w:shd w:val="clear" w:color="auto" w:fill="FFFFFF"/>
              </w:rPr>
              <w:t xml:space="preserve"> </w:t>
            </w:r>
            <w:r w:rsidR="008742BD">
              <w:rPr>
                <w:rFonts w:ascii="Arial" w:hAnsi="Arial" w:cs="Arial"/>
                <w:color w:val="222222"/>
                <w:sz w:val="28"/>
                <w:szCs w:val="28"/>
                <w:shd w:val="clear" w:color="auto" w:fill="FFFFFF"/>
              </w:rPr>
              <w:t>pp</w:t>
            </w:r>
            <w:r w:rsidR="00881F49">
              <w:rPr>
                <w:rFonts w:ascii="Arial" w:hAnsi="Arial" w:cs="Arial"/>
                <w:color w:val="222222"/>
                <w:sz w:val="28"/>
                <w:szCs w:val="28"/>
                <w:shd w:val="clear" w:color="auto" w:fill="FFFFFF"/>
              </w:rPr>
              <w:t>.280-321.</w:t>
            </w:r>
            <w:r w:rsidR="00061A6B" w:rsidRPr="00A04539">
              <w:rPr>
                <w:rFonts w:ascii="Arial" w:hAnsi="Arial" w:cs="Arial"/>
                <w:color w:val="222222"/>
                <w:sz w:val="28"/>
                <w:szCs w:val="28"/>
                <w:shd w:val="clear" w:color="auto" w:fill="FFFFFF"/>
              </w:rPr>
              <w:t xml:space="preserve"> </w:t>
            </w:r>
          </w:p>
          <w:p w14:paraId="03214811" w14:textId="75A777E9" w:rsidR="00385C16" w:rsidRPr="00A04539" w:rsidRDefault="00385C1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21. Rouleau, L. (2005). Micro</w:t>
            </w:r>
            <w:r w:rsidRPr="00A04539">
              <w:rPr>
                <w:rFonts w:ascii="Cambria Math" w:hAnsi="Cambria Math" w:cs="Cambria Math"/>
                <w:color w:val="222222"/>
                <w:sz w:val="28"/>
                <w:szCs w:val="28"/>
                <w:shd w:val="clear" w:color="auto" w:fill="FFFFFF"/>
              </w:rPr>
              <w:t>‐</w:t>
            </w:r>
            <w:r w:rsidRPr="00A04539">
              <w:rPr>
                <w:rFonts w:ascii="Arial" w:hAnsi="Arial" w:cs="Arial"/>
                <w:color w:val="222222"/>
                <w:sz w:val="28"/>
                <w:szCs w:val="28"/>
                <w:shd w:val="clear" w:color="auto" w:fill="FFFFFF"/>
              </w:rPr>
              <w:t xml:space="preserve">practices of strategic sensemaking and </w:t>
            </w:r>
            <w:proofErr w:type="spellStart"/>
            <w:r w:rsidRPr="00A04539">
              <w:rPr>
                <w:rFonts w:ascii="Arial" w:hAnsi="Arial" w:cs="Arial"/>
                <w:color w:val="222222"/>
                <w:sz w:val="28"/>
                <w:szCs w:val="28"/>
                <w:shd w:val="clear" w:color="auto" w:fill="FFFFFF"/>
              </w:rPr>
              <w:t>sensegiving</w:t>
            </w:r>
            <w:proofErr w:type="spellEnd"/>
            <w:r w:rsidRPr="00A04539">
              <w:rPr>
                <w:rFonts w:ascii="Arial" w:hAnsi="Arial" w:cs="Arial"/>
                <w:color w:val="222222"/>
                <w:sz w:val="28"/>
                <w:szCs w:val="28"/>
                <w:shd w:val="clear" w:color="auto" w:fill="FFFFFF"/>
              </w:rPr>
              <w:t>: How middle managers interpret and sell change every day. </w:t>
            </w:r>
            <w:r w:rsidRPr="00A04539">
              <w:rPr>
                <w:rFonts w:ascii="Arial" w:hAnsi="Arial" w:cs="Arial"/>
                <w:i/>
                <w:iCs/>
                <w:color w:val="222222"/>
                <w:sz w:val="28"/>
                <w:szCs w:val="28"/>
                <w:shd w:val="clear" w:color="auto" w:fill="FFFFFF"/>
              </w:rPr>
              <w:t>Journal of Management studies</w:t>
            </w:r>
            <w:r w:rsidRPr="00A04539">
              <w:rPr>
                <w:rFonts w:ascii="Arial" w:hAnsi="Arial" w:cs="Arial"/>
                <w:color w:val="222222"/>
                <w:sz w:val="28"/>
                <w:szCs w:val="28"/>
                <w:shd w:val="clear" w:color="auto" w:fill="FFFFFF"/>
              </w:rPr>
              <w:t>, </w:t>
            </w:r>
            <w:r w:rsidRPr="00A04539">
              <w:rPr>
                <w:rFonts w:ascii="Arial" w:hAnsi="Arial" w:cs="Arial"/>
                <w:i/>
                <w:iCs/>
                <w:color w:val="222222"/>
                <w:sz w:val="28"/>
                <w:szCs w:val="28"/>
                <w:shd w:val="clear" w:color="auto" w:fill="FFFFFF"/>
              </w:rPr>
              <w:t>42</w:t>
            </w:r>
            <w:r w:rsidRPr="00A04539">
              <w:rPr>
                <w:rFonts w:ascii="Arial" w:hAnsi="Arial" w:cs="Arial"/>
                <w:color w:val="222222"/>
                <w:sz w:val="28"/>
                <w:szCs w:val="28"/>
                <w:shd w:val="clear" w:color="auto" w:fill="FFFFFF"/>
              </w:rPr>
              <w:t>(7), 1413-1441.</w:t>
            </w:r>
          </w:p>
          <w:p w14:paraId="717F28E5" w14:textId="2542039E" w:rsidR="00585E69" w:rsidRPr="00A04539" w:rsidRDefault="00793F7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22.</w:t>
            </w:r>
            <w:r w:rsidR="00585E69" w:rsidRPr="00A04539">
              <w:rPr>
                <w:rFonts w:ascii="Arial" w:hAnsi="Arial" w:cs="Arial"/>
                <w:color w:val="222222"/>
                <w:sz w:val="28"/>
                <w:szCs w:val="28"/>
                <w:shd w:val="clear" w:color="auto" w:fill="FFFFFF"/>
              </w:rPr>
              <w:t xml:space="preserve"> DiMaggio, P.J. and Powell, W.W., 1991. The iron cage revisited.</w:t>
            </w:r>
            <w:r w:rsidR="00585E69" w:rsidRPr="00A04539">
              <w:rPr>
                <w:rStyle w:val="apple-converted-space"/>
                <w:rFonts w:ascii="Arial" w:eastAsiaTheme="majorEastAsia" w:hAnsi="Arial" w:cs="Arial"/>
                <w:color w:val="222222"/>
                <w:sz w:val="28"/>
                <w:szCs w:val="28"/>
                <w:shd w:val="clear" w:color="auto" w:fill="FFFFFF"/>
              </w:rPr>
              <w:t> </w:t>
            </w:r>
            <w:r w:rsidR="00585E69" w:rsidRPr="00A04539">
              <w:rPr>
                <w:rFonts w:ascii="Arial" w:hAnsi="Arial" w:cs="Arial"/>
                <w:i/>
                <w:iCs/>
                <w:color w:val="222222"/>
                <w:sz w:val="28"/>
                <w:szCs w:val="28"/>
              </w:rPr>
              <w:t>The new institutionalism in organizational analysis</w:t>
            </w:r>
            <w:r w:rsidR="00585E69" w:rsidRPr="00A04539">
              <w:rPr>
                <w:rFonts w:ascii="Arial" w:hAnsi="Arial" w:cs="Arial"/>
                <w:color w:val="222222"/>
                <w:sz w:val="28"/>
                <w:szCs w:val="28"/>
                <w:shd w:val="clear" w:color="auto" w:fill="FFFFFF"/>
              </w:rPr>
              <w:t>, pp.63-82.</w:t>
            </w:r>
          </w:p>
          <w:p w14:paraId="129DA745" w14:textId="06D81E77" w:rsidR="000666B2" w:rsidRPr="00A04539" w:rsidRDefault="00793F7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 </w:t>
            </w:r>
            <w:r w:rsidR="00E44398" w:rsidRPr="00A04539">
              <w:rPr>
                <w:color w:val="000000"/>
                <w:sz w:val="28"/>
                <w:szCs w:val="28"/>
              </w:rPr>
              <w:t>23.</w:t>
            </w:r>
            <w:r w:rsidR="00E44398" w:rsidRPr="00A04539">
              <w:rPr>
                <w:rFonts w:ascii="Arial" w:hAnsi="Arial" w:cs="Arial"/>
                <w:color w:val="222222"/>
                <w:sz w:val="28"/>
                <w:szCs w:val="28"/>
                <w:shd w:val="clear" w:color="auto" w:fill="FFFFFF"/>
              </w:rPr>
              <w:t xml:space="preserve"> </w:t>
            </w:r>
            <w:proofErr w:type="spellStart"/>
            <w:r w:rsidR="000666B2" w:rsidRPr="00A04539">
              <w:rPr>
                <w:rFonts w:ascii="Arial" w:hAnsi="Arial" w:cs="Arial"/>
                <w:color w:val="222222"/>
                <w:sz w:val="28"/>
                <w:szCs w:val="28"/>
                <w:shd w:val="clear" w:color="auto" w:fill="FFFFFF"/>
              </w:rPr>
              <w:t>Avgerou</w:t>
            </w:r>
            <w:proofErr w:type="spellEnd"/>
            <w:r w:rsidR="000666B2" w:rsidRPr="00A04539">
              <w:rPr>
                <w:rFonts w:ascii="Arial" w:hAnsi="Arial" w:cs="Arial"/>
                <w:color w:val="222222"/>
                <w:sz w:val="28"/>
                <w:szCs w:val="28"/>
                <w:shd w:val="clear" w:color="auto" w:fill="FFFFFF"/>
              </w:rPr>
              <w:t>, C., 2008. Information systems in developing countries: a critical research review.</w:t>
            </w:r>
            <w:r w:rsidR="000666B2" w:rsidRPr="00A04539">
              <w:rPr>
                <w:rStyle w:val="apple-converted-space"/>
                <w:rFonts w:ascii="Arial" w:eastAsiaTheme="majorEastAsia" w:hAnsi="Arial" w:cs="Arial"/>
                <w:color w:val="222222"/>
                <w:sz w:val="28"/>
                <w:szCs w:val="28"/>
                <w:shd w:val="clear" w:color="auto" w:fill="FFFFFF"/>
              </w:rPr>
              <w:t> </w:t>
            </w:r>
            <w:r w:rsidR="000666B2" w:rsidRPr="00A04539">
              <w:rPr>
                <w:rFonts w:ascii="Arial" w:hAnsi="Arial" w:cs="Arial"/>
                <w:i/>
                <w:iCs/>
                <w:color w:val="222222"/>
                <w:sz w:val="28"/>
                <w:szCs w:val="28"/>
              </w:rPr>
              <w:t>Journal of information Technology</w:t>
            </w:r>
            <w:r w:rsidR="000666B2" w:rsidRPr="00A04539">
              <w:rPr>
                <w:rFonts w:ascii="Arial" w:hAnsi="Arial" w:cs="Arial"/>
                <w:color w:val="222222"/>
                <w:sz w:val="28"/>
                <w:szCs w:val="28"/>
                <w:shd w:val="clear" w:color="auto" w:fill="FFFFFF"/>
              </w:rPr>
              <w:t>,</w:t>
            </w:r>
            <w:r w:rsidR="000666B2" w:rsidRPr="00A04539">
              <w:rPr>
                <w:rStyle w:val="apple-converted-space"/>
                <w:rFonts w:ascii="Arial" w:eastAsiaTheme="majorEastAsia" w:hAnsi="Arial" w:cs="Arial"/>
                <w:color w:val="222222"/>
                <w:sz w:val="28"/>
                <w:szCs w:val="28"/>
                <w:shd w:val="clear" w:color="auto" w:fill="FFFFFF"/>
              </w:rPr>
              <w:t> </w:t>
            </w:r>
            <w:r w:rsidR="000666B2" w:rsidRPr="00A04539">
              <w:rPr>
                <w:rFonts w:ascii="Arial" w:hAnsi="Arial" w:cs="Arial"/>
                <w:i/>
                <w:iCs/>
                <w:color w:val="222222"/>
                <w:sz w:val="28"/>
                <w:szCs w:val="28"/>
              </w:rPr>
              <w:t>23</w:t>
            </w:r>
            <w:r w:rsidR="000666B2" w:rsidRPr="00A04539">
              <w:rPr>
                <w:rFonts w:ascii="Arial" w:hAnsi="Arial" w:cs="Arial"/>
                <w:color w:val="222222"/>
                <w:sz w:val="28"/>
                <w:szCs w:val="28"/>
                <w:shd w:val="clear" w:color="auto" w:fill="FFFFFF"/>
              </w:rPr>
              <w:t>(3), pp.133-146.</w:t>
            </w:r>
          </w:p>
          <w:p w14:paraId="63C282DA" w14:textId="58450B0F" w:rsidR="00F46101" w:rsidRPr="00A04539" w:rsidRDefault="00A11947"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24.</w:t>
            </w:r>
            <w:r w:rsidR="00F46101" w:rsidRPr="00A04539">
              <w:rPr>
                <w:rFonts w:ascii="Arial" w:hAnsi="Arial" w:cs="Arial"/>
                <w:color w:val="222222"/>
                <w:sz w:val="28"/>
                <w:szCs w:val="28"/>
                <w:shd w:val="clear" w:color="auto" w:fill="FFFFFF"/>
              </w:rPr>
              <w:t xml:space="preserve"> Kellogg, K.C., Valentine, M.A. and Christin, A., 2020. Algorithms at work: The new contested terrain of control.</w:t>
            </w:r>
            <w:r w:rsidR="00F46101" w:rsidRPr="00A04539">
              <w:rPr>
                <w:rStyle w:val="apple-converted-space"/>
                <w:rFonts w:ascii="Arial" w:eastAsiaTheme="majorEastAsia" w:hAnsi="Arial" w:cs="Arial"/>
                <w:color w:val="222222"/>
                <w:sz w:val="28"/>
                <w:szCs w:val="28"/>
                <w:shd w:val="clear" w:color="auto" w:fill="FFFFFF"/>
              </w:rPr>
              <w:t> </w:t>
            </w:r>
            <w:r w:rsidR="00F46101" w:rsidRPr="00A04539">
              <w:rPr>
                <w:rFonts w:ascii="Arial" w:hAnsi="Arial" w:cs="Arial"/>
                <w:i/>
                <w:iCs/>
                <w:color w:val="222222"/>
                <w:sz w:val="28"/>
                <w:szCs w:val="28"/>
              </w:rPr>
              <w:t>Academy of management annals</w:t>
            </w:r>
            <w:r w:rsidR="00F46101" w:rsidRPr="00A04539">
              <w:rPr>
                <w:rFonts w:ascii="Arial" w:hAnsi="Arial" w:cs="Arial"/>
                <w:color w:val="222222"/>
                <w:sz w:val="28"/>
                <w:szCs w:val="28"/>
                <w:shd w:val="clear" w:color="auto" w:fill="FFFFFF"/>
              </w:rPr>
              <w:t>,</w:t>
            </w:r>
            <w:r w:rsidR="00F46101" w:rsidRPr="00A04539">
              <w:rPr>
                <w:rStyle w:val="apple-converted-space"/>
                <w:rFonts w:ascii="Arial" w:eastAsiaTheme="majorEastAsia" w:hAnsi="Arial" w:cs="Arial"/>
                <w:color w:val="222222"/>
                <w:sz w:val="28"/>
                <w:szCs w:val="28"/>
                <w:shd w:val="clear" w:color="auto" w:fill="FFFFFF"/>
              </w:rPr>
              <w:t> </w:t>
            </w:r>
            <w:r w:rsidR="00F46101" w:rsidRPr="00A04539">
              <w:rPr>
                <w:rFonts w:ascii="Arial" w:hAnsi="Arial" w:cs="Arial"/>
                <w:i/>
                <w:iCs/>
                <w:color w:val="222222"/>
                <w:sz w:val="28"/>
                <w:szCs w:val="28"/>
              </w:rPr>
              <w:t>14</w:t>
            </w:r>
            <w:r w:rsidR="00F46101" w:rsidRPr="00A04539">
              <w:rPr>
                <w:rFonts w:ascii="Arial" w:hAnsi="Arial" w:cs="Arial"/>
                <w:color w:val="222222"/>
                <w:sz w:val="28"/>
                <w:szCs w:val="28"/>
                <w:shd w:val="clear" w:color="auto" w:fill="FFFFFF"/>
              </w:rPr>
              <w:t>(1), pp.366-410.</w:t>
            </w:r>
            <w:r w:rsidRPr="00A04539">
              <w:rPr>
                <w:rFonts w:ascii="Arial" w:hAnsi="Arial" w:cs="Arial"/>
                <w:color w:val="222222"/>
                <w:sz w:val="28"/>
                <w:szCs w:val="28"/>
                <w:shd w:val="clear" w:color="auto" w:fill="FFFFFF"/>
              </w:rPr>
              <w:t xml:space="preserve"> </w:t>
            </w:r>
          </w:p>
          <w:p w14:paraId="75997764" w14:textId="31CFBCF7" w:rsidR="004C6C2B" w:rsidRPr="00A04539" w:rsidRDefault="007E405F"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25.</w:t>
            </w:r>
            <w:r w:rsidR="004C6C2B" w:rsidRPr="00A04539">
              <w:rPr>
                <w:rFonts w:ascii="Arial" w:hAnsi="Arial" w:cs="Arial"/>
                <w:color w:val="222222"/>
                <w:sz w:val="28"/>
                <w:szCs w:val="28"/>
                <w:shd w:val="clear" w:color="auto" w:fill="FFFFFF"/>
              </w:rPr>
              <w:t xml:space="preserve"> Giorgi, S. and Weber, K., 2015. Marks of distinction: Framing and audience appreciation in the context of investment advice.</w:t>
            </w:r>
            <w:r w:rsidR="004C6C2B" w:rsidRPr="00A04539">
              <w:rPr>
                <w:rStyle w:val="apple-converted-space"/>
                <w:rFonts w:ascii="Arial" w:eastAsiaTheme="majorEastAsia" w:hAnsi="Arial" w:cs="Arial"/>
                <w:color w:val="222222"/>
                <w:sz w:val="28"/>
                <w:szCs w:val="28"/>
                <w:shd w:val="clear" w:color="auto" w:fill="FFFFFF"/>
              </w:rPr>
              <w:t> </w:t>
            </w:r>
            <w:r w:rsidR="004C6C2B" w:rsidRPr="00A04539">
              <w:rPr>
                <w:rFonts w:ascii="Arial" w:hAnsi="Arial" w:cs="Arial"/>
                <w:i/>
                <w:iCs/>
                <w:color w:val="222222"/>
                <w:sz w:val="28"/>
                <w:szCs w:val="28"/>
              </w:rPr>
              <w:t>Administrative Science Quarterly</w:t>
            </w:r>
            <w:r w:rsidR="004C6C2B" w:rsidRPr="00A04539">
              <w:rPr>
                <w:rFonts w:ascii="Arial" w:hAnsi="Arial" w:cs="Arial"/>
                <w:color w:val="222222"/>
                <w:sz w:val="28"/>
                <w:szCs w:val="28"/>
                <w:shd w:val="clear" w:color="auto" w:fill="FFFFFF"/>
              </w:rPr>
              <w:t>,</w:t>
            </w:r>
            <w:r w:rsidR="004C6C2B" w:rsidRPr="00A04539">
              <w:rPr>
                <w:rStyle w:val="apple-converted-space"/>
                <w:rFonts w:ascii="Arial" w:eastAsiaTheme="majorEastAsia" w:hAnsi="Arial" w:cs="Arial"/>
                <w:color w:val="222222"/>
                <w:sz w:val="28"/>
                <w:szCs w:val="28"/>
                <w:shd w:val="clear" w:color="auto" w:fill="FFFFFF"/>
              </w:rPr>
              <w:t> </w:t>
            </w:r>
            <w:r w:rsidR="004C6C2B" w:rsidRPr="00A04539">
              <w:rPr>
                <w:rFonts w:ascii="Arial" w:hAnsi="Arial" w:cs="Arial"/>
                <w:i/>
                <w:iCs/>
                <w:color w:val="222222"/>
                <w:sz w:val="28"/>
                <w:szCs w:val="28"/>
              </w:rPr>
              <w:t>60</w:t>
            </w:r>
            <w:r w:rsidR="004C6C2B" w:rsidRPr="00A04539">
              <w:rPr>
                <w:rFonts w:ascii="Arial" w:hAnsi="Arial" w:cs="Arial"/>
                <w:color w:val="222222"/>
                <w:sz w:val="28"/>
                <w:szCs w:val="28"/>
                <w:shd w:val="clear" w:color="auto" w:fill="FFFFFF"/>
              </w:rPr>
              <w:t>(2), pp.333-367.</w:t>
            </w:r>
          </w:p>
          <w:p w14:paraId="6C6904F5" w14:textId="2D7BC44C" w:rsidR="00251023" w:rsidRPr="00A04539" w:rsidRDefault="007E405F"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lastRenderedPageBreak/>
              <w:t xml:space="preserve"> </w:t>
            </w:r>
            <w:r w:rsidR="001D549F" w:rsidRPr="00A04539">
              <w:rPr>
                <w:rFonts w:ascii="Arial" w:hAnsi="Arial" w:cs="Arial"/>
                <w:color w:val="222222"/>
                <w:sz w:val="28"/>
                <w:szCs w:val="28"/>
                <w:shd w:val="clear" w:color="auto" w:fill="FFFFFF"/>
              </w:rPr>
              <w:t>26.</w:t>
            </w:r>
            <w:r w:rsidR="00251023" w:rsidRPr="00A04539">
              <w:rPr>
                <w:rFonts w:ascii="Arial" w:hAnsi="Arial" w:cs="Arial"/>
                <w:color w:val="222222"/>
                <w:sz w:val="28"/>
                <w:szCs w:val="28"/>
                <w:shd w:val="clear" w:color="auto" w:fill="FFFFFF"/>
              </w:rPr>
              <w:t xml:space="preserve"> </w:t>
            </w:r>
            <w:proofErr w:type="spellStart"/>
            <w:r w:rsidR="00251023" w:rsidRPr="00A04539">
              <w:rPr>
                <w:rFonts w:ascii="Arial" w:hAnsi="Arial" w:cs="Arial"/>
                <w:color w:val="222222"/>
                <w:sz w:val="28"/>
                <w:szCs w:val="28"/>
                <w:shd w:val="clear" w:color="auto" w:fill="FFFFFF"/>
              </w:rPr>
              <w:t>Floridi</w:t>
            </w:r>
            <w:proofErr w:type="spellEnd"/>
            <w:r w:rsidR="00251023" w:rsidRPr="00A04539">
              <w:rPr>
                <w:rFonts w:ascii="Arial" w:hAnsi="Arial" w:cs="Arial"/>
                <w:color w:val="222222"/>
                <w:sz w:val="28"/>
                <w:szCs w:val="28"/>
                <w:shd w:val="clear" w:color="auto" w:fill="FFFFFF"/>
              </w:rPr>
              <w:t xml:space="preserve">, L., Cowls, J., </w:t>
            </w:r>
            <w:proofErr w:type="spellStart"/>
            <w:r w:rsidR="00251023" w:rsidRPr="00A04539">
              <w:rPr>
                <w:rFonts w:ascii="Arial" w:hAnsi="Arial" w:cs="Arial"/>
                <w:color w:val="222222"/>
                <w:sz w:val="28"/>
                <w:szCs w:val="28"/>
                <w:shd w:val="clear" w:color="auto" w:fill="FFFFFF"/>
              </w:rPr>
              <w:t>Beltrametti</w:t>
            </w:r>
            <w:proofErr w:type="spellEnd"/>
            <w:r w:rsidR="00251023" w:rsidRPr="00A04539">
              <w:rPr>
                <w:rFonts w:ascii="Arial" w:hAnsi="Arial" w:cs="Arial"/>
                <w:color w:val="222222"/>
                <w:sz w:val="28"/>
                <w:szCs w:val="28"/>
                <w:shd w:val="clear" w:color="auto" w:fill="FFFFFF"/>
              </w:rPr>
              <w:t xml:space="preserve">, M., Chatila, R., </w:t>
            </w:r>
            <w:proofErr w:type="spellStart"/>
            <w:r w:rsidR="00251023" w:rsidRPr="00A04539">
              <w:rPr>
                <w:rFonts w:ascii="Arial" w:hAnsi="Arial" w:cs="Arial"/>
                <w:color w:val="222222"/>
                <w:sz w:val="28"/>
                <w:szCs w:val="28"/>
                <w:shd w:val="clear" w:color="auto" w:fill="FFFFFF"/>
              </w:rPr>
              <w:t>Chazerand</w:t>
            </w:r>
            <w:proofErr w:type="spellEnd"/>
            <w:r w:rsidR="00251023" w:rsidRPr="00A04539">
              <w:rPr>
                <w:rFonts w:ascii="Arial" w:hAnsi="Arial" w:cs="Arial"/>
                <w:color w:val="222222"/>
                <w:sz w:val="28"/>
                <w:szCs w:val="28"/>
                <w:shd w:val="clear" w:color="auto" w:fill="FFFFFF"/>
              </w:rPr>
              <w:t>, P., Dignum, V., Luetge, C., Madelin, R., Pagallo, U., Rossi, F. and Schafer, B., 2018. AI4People—An ethical framework for a good AI society: Opportunities, risks, principles, and recommendations.</w:t>
            </w:r>
            <w:r w:rsidR="00251023" w:rsidRPr="00A04539">
              <w:rPr>
                <w:rStyle w:val="apple-converted-space"/>
                <w:rFonts w:ascii="Arial" w:eastAsiaTheme="majorEastAsia" w:hAnsi="Arial" w:cs="Arial"/>
                <w:color w:val="222222"/>
                <w:sz w:val="28"/>
                <w:szCs w:val="28"/>
                <w:shd w:val="clear" w:color="auto" w:fill="FFFFFF"/>
              </w:rPr>
              <w:t> </w:t>
            </w:r>
            <w:r w:rsidR="00251023" w:rsidRPr="00A04539">
              <w:rPr>
                <w:rFonts w:ascii="Arial" w:hAnsi="Arial" w:cs="Arial"/>
                <w:i/>
                <w:iCs/>
                <w:color w:val="222222"/>
                <w:sz w:val="28"/>
                <w:szCs w:val="28"/>
              </w:rPr>
              <w:t>Minds and machines</w:t>
            </w:r>
            <w:r w:rsidR="00251023" w:rsidRPr="00A04539">
              <w:rPr>
                <w:rFonts w:ascii="Arial" w:hAnsi="Arial" w:cs="Arial"/>
                <w:color w:val="222222"/>
                <w:sz w:val="28"/>
                <w:szCs w:val="28"/>
                <w:shd w:val="clear" w:color="auto" w:fill="FFFFFF"/>
              </w:rPr>
              <w:t>,</w:t>
            </w:r>
            <w:r w:rsidR="00251023" w:rsidRPr="00A04539">
              <w:rPr>
                <w:rStyle w:val="apple-converted-space"/>
                <w:rFonts w:ascii="Arial" w:eastAsiaTheme="majorEastAsia" w:hAnsi="Arial" w:cs="Arial"/>
                <w:color w:val="222222"/>
                <w:sz w:val="28"/>
                <w:szCs w:val="28"/>
                <w:shd w:val="clear" w:color="auto" w:fill="FFFFFF"/>
              </w:rPr>
              <w:t> </w:t>
            </w:r>
            <w:r w:rsidR="00251023" w:rsidRPr="00A04539">
              <w:rPr>
                <w:rFonts w:ascii="Arial" w:hAnsi="Arial" w:cs="Arial"/>
                <w:i/>
                <w:iCs/>
                <w:color w:val="222222"/>
                <w:sz w:val="28"/>
                <w:szCs w:val="28"/>
              </w:rPr>
              <w:t>28</w:t>
            </w:r>
            <w:r w:rsidR="00251023" w:rsidRPr="00A04539">
              <w:rPr>
                <w:rFonts w:ascii="Arial" w:hAnsi="Arial" w:cs="Arial"/>
                <w:color w:val="222222"/>
                <w:sz w:val="28"/>
                <w:szCs w:val="28"/>
                <w:shd w:val="clear" w:color="auto" w:fill="FFFFFF"/>
              </w:rPr>
              <w:t>(4), pp.689-707.</w:t>
            </w:r>
          </w:p>
          <w:p w14:paraId="5B60488D" w14:textId="7AF1E309" w:rsidR="00681B3C" w:rsidRPr="00A04539" w:rsidRDefault="0071077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27.</w:t>
            </w:r>
            <w:r w:rsidR="00681B3C" w:rsidRPr="00A04539">
              <w:rPr>
                <w:rFonts w:ascii="Arial" w:hAnsi="Arial" w:cs="Arial"/>
                <w:color w:val="222222"/>
                <w:sz w:val="28"/>
                <w:szCs w:val="28"/>
                <w:shd w:val="clear" w:color="auto" w:fill="FFFFFF"/>
              </w:rPr>
              <w:t xml:space="preserve"> Mittelstadt, B.D., </w:t>
            </w:r>
            <w:proofErr w:type="spellStart"/>
            <w:r w:rsidR="00681B3C" w:rsidRPr="00A04539">
              <w:rPr>
                <w:rFonts w:ascii="Arial" w:hAnsi="Arial" w:cs="Arial"/>
                <w:color w:val="222222"/>
                <w:sz w:val="28"/>
                <w:szCs w:val="28"/>
                <w:shd w:val="clear" w:color="auto" w:fill="FFFFFF"/>
              </w:rPr>
              <w:t>Allo</w:t>
            </w:r>
            <w:proofErr w:type="spellEnd"/>
            <w:r w:rsidR="00681B3C" w:rsidRPr="00A04539">
              <w:rPr>
                <w:rFonts w:ascii="Arial" w:hAnsi="Arial" w:cs="Arial"/>
                <w:color w:val="222222"/>
                <w:sz w:val="28"/>
                <w:szCs w:val="28"/>
                <w:shd w:val="clear" w:color="auto" w:fill="FFFFFF"/>
              </w:rPr>
              <w:t xml:space="preserve">, P., Taddeo, M., Wachter, S. and </w:t>
            </w:r>
            <w:proofErr w:type="spellStart"/>
            <w:r w:rsidR="00681B3C" w:rsidRPr="00A04539">
              <w:rPr>
                <w:rFonts w:ascii="Arial" w:hAnsi="Arial" w:cs="Arial"/>
                <w:color w:val="222222"/>
                <w:sz w:val="28"/>
                <w:szCs w:val="28"/>
                <w:shd w:val="clear" w:color="auto" w:fill="FFFFFF"/>
              </w:rPr>
              <w:t>Floridi</w:t>
            </w:r>
            <w:proofErr w:type="spellEnd"/>
            <w:r w:rsidR="00681B3C" w:rsidRPr="00A04539">
              <w:rPr>
                <w:rFonts w:ascii="Arial" w:hAnsi="Arial" w:cs="Arial"/>
                <w:color w:val="222222"/>
                <w:sz w:val="28"/>
                <w:szCs w:val="28"/>
                <w:shd w:val="clear" w:color="auto" w:fill="FFFFFF"/>
              </w:rPr>
              <w:t>, L., 2016. The ethics of algorithms: Mapping the debate.</w:t>
            </w:r>
            <w:r w:rsidR="00681B3C" w:rsidRPr="00A04539">
              <w:rPr>
                <w:rStyle w:val="apple-converted-space"/>
                <w:rFonts w:ascii="Arial" w:eastAsiaTheme="majorEastAsia" w:hAnsi="Arial" w:cs="Arial"/>
                <w:color w:val="222222"/>
                <w:sz w:val="28"/>
                <w:szCs w:val="28"/>
                <w:shd w:val="clear" w:color="auto" w:fill="FFFFFF"/>
              </w:rPr>
              <w:t> </w:t>
            </w:r>
            <w:r w:rsidR="00681B3C" w:rsidRPr="00A04539">
              <w:rPr>
                <w:rFonts w:ascii="Arial" w:hAnsi="Arial" w:cs="Arial"/>
                <w:i/>
                <w:iCs/>
                <w:color w:val="222222"/>
                <w:sz w:val="28"/>
                <w:szCs w:val="28"/>
              </w:rPr>
              <w:t>Big Data &amp; Society</w:t>
            </w:r>
            <w:r w:rsidR="00681B3C" w:rsidRPr="00A04539">
              <w:rPr>
                <w:rFonts w:ascii="Arial" w:hAnsi="Arial" w:cs="Arial"/>
                <w:color w:val="222222"/>
                <w:sz w:val="28"/>
                <w:szCs w:val="28"/>
                <w:shd w:val="clear" w:color="auto" w:fill="FFFFFF"/>
              </w:rPr>
              <w:t>,</w:t>
            </w:r>
            <w:r w:rsidR="00681B3C" w:rsidRPr="00A04539">
              <w:rPr>
                <w:rStyle w:val="apple-converted-space"/>
                <w:rFonts w:ascii="Arial" w:eastAsiaTheme="majorEastAsia" w:hAnsi="Arial" w:cs="Arial"/>
                <w:color w:val="222222"/>
                <w:sz w:val="28"/>
                <w:szCs w:val="28"/>
                <w:shd w:val="clear" w:color="auto" w:fill="FFFFFF"/>
              </w:rPr>
              <w:t> </w:t>
            </w:r>
            <w:r w:rsidR="00681B3C" w:rsidRPr="00A04539">
              <w:rPr>
                <w:rFonts w:ascii="Arial" w:hAnsi="Arial" w:cs="Arial"/>
                <w:i/>
                <w:iCs/>
                <w:color w:val="222222"/>
                <w:sz w:val="28"/>
                <w:szCs w:val="28"/>
              </w:rPr>
              <w:t>3</w:t>
            </w:r>
            <w:r w:rsidR="00681B3C" w:rsidRPr="00A04539">
              <w:rPr>
                <w:rFonts w:ascii="Arial" w:hAnsi="Arial" w:cs="Arial"/>
                <w:color w:val="222222"/>
                <w:sz w:val="28"/>
                <w:szCs w:val="28"/>
                <w:shd w:val="clear" w:color="auto" w:fill="FFFFFF"/>
              </w:rPr>
              <w:t>(2), p.2053951716679679.</w:t>
            </w:r>
            <w:r w:rsidRPr="00A04539">
              <w:rPr>
                <w:rFonts w:ascii="Arial" w:hAnsi="Arial" w:cs="Arial"/>
                <w:color w:val="222222"/>
                <w:sz w:val="28"/>
                <w:szCs w:val="28"/>
                <w:shd w:val="clear" w:color="auto" w:fill="FFFFFF"/>
              </w:rPr>
              <w:t xml:space="preserve"> </w:t>
            </w:r>
          </w:p>
          <w:p w14:paraId="66D2A022" w14:textId="48172D13" w:rsidR="00485D98" w:rsidRPr="00A04539" w:rsidRDefault="00485D98"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28.</w:t>
            </w:r>
            <w:r w:rsidR="00040DD6" w:rsidRPr="00A04539">
              <w:rPr>
                <w:rFonts w:ascii="Arial" w:hAnsi="Arial" w:cs="Arial"/>
                <w:color w:val="222222"/>
                <w:sz w:val="28"/>
                <w:szCs w:val="28"/>
                <w:shd w:val="clear" w:color="auto" w:fill="FFFFFF"/>
              </w:rPr>
              <w:t xml:space="preserve"> Gavetti, G., Levinthal, D.A. and Rivkin, J.W., 2005. Strategy making in novel and complex worlds: The power of analogy.</w:t>
            </w:r>
            <w:r w:rsidR="00040DD6" w:rsidRPr="00A04539">
              <w:rPr>
                <w:rStyle w:val="apple-converted-space"/>
                <w:rFonts w:ascii="Arial" w:eastAsiaTheme="majorEastAsia" w:hAnsi="Arial" w:cs="Arial"/>
                <w:color w:val="222222"/>
                <w:sz w:val="28"/>
                <w:szCs w:val="28"/>
                <w:shd w:val="clear" w:color="auto" w:fill="FFFFFF"/>
              </w:rPr>
              <w:t> </w:t>
            </w:r>
            <w:r w:rsidR="00040DD6" w:rsidRPr="00A04539">
              <w:rPr>
                <w:rFonts w:ascii="Arial" w:hAnsi="Arial" w:cs="Arial"/>
                <w:i/>
                <w:iCs/>
                <w:color w:val="222222"/>
                <w:sz w:val="28"/>
                <w:szCs w:val="28"/>
              </w:rPr>
              <w:t>Strategic Management Journal</w:t>
            </w:r>
            <w:r w:rsidR="00040DD6" w:rsidRPr="00A04539">
              <w:rPr>
                <w:rFonts w:ascii="Arial" w:hAnsi="Arial" w:cs="Arial"/>
                <w:color w:val="222222"/>
                <w:sz w:val="28"/>
                <w:szCs w:val="28"/>
                <w:shd w:val="clear" w:color="auto" w:fill="FFFFFF"/>
              </w:rPr>
              <w:t>,</w:t>
            </w:r>
            <w:r w:rsidR="00040DD6" w:rsidRPr="00A04539">
              <w:rPr>
                <w:rStyle w:val="apple-converted-space"/>
                <w:rFonts w:ascii="Arial" w:eastAsiaTheme="majorEastAsia" w:hAnsi="Arial" w:cs="Arial"/>
                <w:color w:val="222222"/>
                <w:sz w:val="28"/>
                <w:szCs w:val="28"/>
                <w:shd w:val="clear" w:color="auto" w:fill="FFFFFF"/>
              </w:rPr>
              <w:t> </w:t>
            </w:r>
            <w:r w:rsidR="00040DD6" w:rsidRPr="00A04539">
              <w:rPr>
                <w:rFonts w:ascii="Arial" w:hAnsi="Arial" w:cs="Arial"/>
                <w:i/>
                <w:iCs/>
                <w:color w:val="222222"/>
                <w:sz w:val="28"/>
                <w:szCs w:val="28"/>
              </w:rPr>
              <w:t>26</w:t>
            </w:r>
            <w:r w:rsidR="00040DD6" w:rsidRPr="00A04539">
              <w:rPr>
                <w:rFonts w:ascii="Arial" w:hAnsi="Arial" w:cs="Arial"/>
                <w:color w:val="222222"/>
                <w:sz w:val="28"/>
                <w:szCs w:val="28"/>
                <w:shd w:val="clear" w:color="auto" w:fill="FFFFFF"/>
              </w:rPr>
              <w:t>(8), pp.691-712.</w:t>
            </w:r>
            <w:r w:rsidRPr="00A04539">
              <w:rPr>
                <w:rFonts w:ascii="Arial" w:hAnsi="Arial" w:cs="Arial"/>
                <w:color w:val="222222"/>
                <w:sz w:val="28"/>
                <w:szCs w:val="28"/>
                <w:shd w:val="clear" w:color="auto" w:fill="FFFFFF"/>
              </w:rPr>
              <w:t xml:space="preserve"> </w:t>
            </w:r>
          </w:p>
          <w:p w14:paraId="33F6D014" w14:textId="172D5D25" w:rsidR="009C3015" w:rsidRPr="00A04539" w:rsidRDefault="00EF206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29.</w:t>
            </w:r>
            <w:r w:rsidR="009C3015" w:rsidRPr="00A04539">
              <w:rPr>
                <w:rFonts w:ascii="Arial" w:hAnsi="Arial" w:cs="Arial"/>
                <w:color w:val="222222"/>
                <w:sz w:val="28"/>
                <w:szCs w:val="28"/>
                <w:shd w:val="clear" w:color="auto" w:fill="FFFFFF"/>
              </w:rPr>
              <w:t xml:space="preserve"> Vaara, E. and Whittington, R., 2012. Strategy-as-practice: Taking social practices seriously.</w:t>
            </w:r>
            <w:r w:rsidR="009C3015" w:rsidRPr="00A04539">
              <w:rPr>
                <w:rStyle w:val="apple-converted-space"/>
                <w:rFonts w:ascii="Arial" w:eastAsiaTheme="majorEastAsia" w:hAnsi="Arial" w:cs="Arial"/>
                <w:color w:val="222222"/>
                <w:sz w:val="28"/>
                <w:szCs w:val="28"/>
                <w:shd w:val="clear" w:color="auto" w:fill="FFFFFF"/>
              </w:rPr>
              <w:t> </w:t>
            </w:r>
            <w:r w:rsidR="009C3015" w:rsidRPr="00A04539">
              <w:rPr>
                <w:rFonts w:ascii="Arial" w:hAnsi="Arial" w:cs="Arial"/>
                <w:i/>
                <w:iCs/>
                <w:color w:val="222222"/>
                <w:sz w:val="28"/>
                <w:szCs w:val="28"/>
              </w:rPr>
              <w:t>Academy of Management Annals</w:t>
            </w:r>
            <w:r w:rsidR="009C3015" w:rsidRPr="00A04539">
              <w:rPr>
                <w:rFonts w:ascii="Arial" w:hAnsi="Arial" w:cs="Arial"/>
                <w:color w:val="222222"/>
                <w:sz w:val="28"/>
                <w:szCs w:val="28"/>
                <w:shd w:val="clear" w:color="auto" w:fill="FFFFFF"/>
              </w:rPr>
              <w:t>,</w:t>
            </w:r>
            <w:r w:rsidR="009C3015" w:rsidRPr="00A04539">
              <w:rPr>
                <w:rStyle w:val="apple-converted-space"/>
                <w:rFonts w:ascii="Arial" w:eastAsiaTheme="majorEastAsia" w:hAnsi="Arial" w:cs="Arial"/>
                <w:color w:val="222222"/>
                <w:sz w:val="28"/>
                <w:szCs w:val="28"/>
                <w:shd w:val="clear" w:color="auto" w:fill="FFFFFF"/>
              </w:rPr>
              <w:t> </w:t>
            </w:r>
            <w:r w:rsidR="009C3015" w:rsidRPr="00A04539">
              <w:rPr>
                <w:rFonts w:ascii="Arial" w:hAnsi="Arial" w:cs="Arial"/>
                <w:i/>
                <w:iCs/>
                <w:color w:val="222222"/>
                <w:sz w:val="28"/>
                <w:szCs w:val="28"/>
              </w:rPr>
              <w:t>6</w:t>
            </w:r>
            <w:r w:rsidR="009C3015" w:rsidRPr="00A04539">
              <w:rPr>
                <w:rFonts w:ascii="Arial" w:hAnsi="Arial" w:cs="Arial"/>
                <w:color w:val="222222"/>
                <w:sz w:val="28"/>
                <w:szCs w:val="28"/>
                <w:shd w:val="clear" w:color="auto" w:fill="FFFFFF"/>
              </w:rPr>
              <w:t>(1), pp.285-336</w:t>
            </w:r>
          </w:p>
          <w:p w14:paraId="2AC1E9CD" w14:textId="57FAFB3F" w:rsidR="00C25C2E" w:rsidRPr="00A04539" w:rsidRDefault="00EF206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 </w:t>
            </w:r>
            <w:r w:rsidR="002E64C4" w:rsidRPr="00A04539">
              <w:rPr>
                <w:rFonts w:ascii="Arial" w:hAnsi="Arial" w:cs="Arial"/>
                <w:color w:val="222222"/>
                <w:sz w:val="28"/>
                <w:szCs w:val="28"/>
                <w:shd w:val="clear" w:color="auto" w:fill="FFFFFF"/>
              </w:rPr>
              <w:t>30.</w:t>
            </w:r>
            <w:r w:rsidR="00C25C2E" w:rsidRPr="00A04539">
              <w:rPr>
                <w:rFonts w:ascii="Arial" w:hAnsi="Arial" w:cs="Arial"/>
                <w:color w:val="222222"/>
                <w:sz w:val="28"/>
                <w:szCs w:val="28"/>
                <w:shd w:val="clear" w:color="auto" w:fill="FFFFFF"/>
              </w:rPr>
              <w:t xml:space="preserve"> Meyer, J.W. and Rowan, B., 1977. Institutionalized organizations: Formal structure as myth and ceremony.</w:t>
            </w:r>
            <w:r w:rsidR="00C25C2E" w:rsidRPr="00A04539">
              <w:rPr>
                <w:rStyle w:val="apple-converted-space"/>
                <w:rFonts w:ascii="Arial" w:eastAsiaTheme="majorEastAsia" w:hAnsi="Arial" w:cs="Arial"/>
                <w:color w:val="222222"/>
                <w:sz w:val="28"/>
                <w:szCs w:val="28"/>
                <w:shd w:val="clear" w:color="auto" w:fill="FFFFFF"/>
              </w:rPr>
              <w:t> </w:t>
            </w:r>
            <w:r w:rsidR="00C25C2E" w:rsidRPr="00A04539">
              <w:rPr>
                <w:rFonts w:ascii="Arial" w:hAnsi="Arial" w:cs="Arial"/>
                <w:i/>
                <w:iCs/>
                <w:color w:val="222222"/>
                <w:sz w:val="28"/>
                <w:szCs w:val="28"/>
              </w:rPr>
              <w:t>American journal of sociology</w:t>
            </w:r>
            <w:r w:rsidR="00C25C2E" w:rsidRPr="00A04539">
              <w:rPr>
                <w:rFonts w:ascii="Arial" w:hAnsi="Arial" w:cs="Arial"/>
                <w:color w:val="222222"/>
                <w:sz w:val="28"/>
                <w:szCs w:val="28"/>
                <w:shd w:val="clear" w:color="auto" w:fill="FFFFFF"/>
              </w:rPr>
              <w:t>,</w:t>
            </w:r>
            <w:r w:rsidR="00C25C2E" w:rsidRPr="00A04539">
              <w:rPr>
                <w:rStyle w:val="apple-converted-space"/>
                <w:rFonts w:ascii="Arial" w:eastAsiaTheme="majorEastAsia" w:hAnsi="Arial" w:cs="Arial"/>
                <w:color w:val="222222"/>
                <w:sz w:val="28"/>
                <w:szCs w:val="28"/>
                <w:shd w:val="clear" w:color="auto" w:fill="FFFFFF"/>
              </w:rPr>
              <w:t> </w:t>
            </w:r>
            <w:r w:rsidR="00C25C2E" w:rsidRPr="00A04539">
              <w:rPr>
                <w:rFonts w:ascii="Arial" w:hAnsi="Arial" w:cs="Arial"/>
                <w:i/>
                <w:iCs/>
                <w:color w:val="222222"/>
                <w:sz w:val="28"/>
                <w:szCs w:val="28"/>
              </w:rPr>
              <w:t>83</w:t>
            </w:r>
            <w:r w:rsidR="00C25C2E" w:rsidRPr="00A04539">
              <w:rPr>
                <w:rFonts w:ascii="Arial" w:hAnsi="Arial" w:cs="Arial"/>
                <w:color w:val="222222"/>
                <w:sz w:val="28"/>
                <w:szCs w:val="28"/>
                <w:shd w:val="clear" w:color="auto" w:fill="FFFFFF"/>
              </w:rPr>
              <w:t>(2), pp.340-363.</w:t>
            </w:r>
            <w:r w:rsidR="002E64C4" w:rsidRPr="00A04539">
              <w:rPr>
                <w:rFonts w:ascii="Arial" w:hAnsi="Arial" w:cs="Arial"/>
                <w:color w:val="222222"/>
                <w:sz w:val="28"/>
                <w:szCs w:val="28"/>
                <w:shd w:val="clear" w:color="auto" w:fill="FFFFFF"/>
              </w:rPr>
              <w:t xml:space="preserve"> </w:t>
            </w:r>
          </w:p>
          <w:p w14:paraId="1A5CD92B" w14:textId="190FC23B" w:rsidR="007B018B" w:rsidRPr="00A04539" w:rsidRDefault="00C06908"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31</w:t>
            </w:r>
            <w:r w:rsidR="00CC6259" w:rsidRPr="00A04539">
              <w:rPr>
                <w:rFonts w:ascii="Arial" w:hAnsi="Arial" w:cs="Arial"/>
                <w:color w:val="222222"/>
                <w:sz w:val="28"/>
                <w:szCs w:val="28"/>
                <w:shd w:val="clear" w:color="auto" w:fill="FFFFFF"/>
              </w:rPr>
              <w:t>.</w:t>
            </w:r>
            <w:r w:rsidR="007B018B" w:rsidRPr="00A04539">
              <w:rPr>
                <w:rFonts w:ascii="Arial" w:hAnsi="Arial" w:cs="Arial"/>
                <w:color w:val="222222"/>
                <w:sz w:val="28"/>
                <w:szCs w:val="28"/>
                <w:shd w:val="clear" w:color="auto" w:fill="FFFFFF"/>
              </w:rPr>
              <w:t xml:space="preserve"> Orlikowski, W.J. and Scott, S.V., 2016. Digital work: A research agenda.</w:t>
            </w:r>
            <w:r w:rsidR="007B018B" w:rsidRPr="00A04539">
              <w:rPr>
                <w:rStyle w:val="apple-converted-space"/>
                <w:rFonts w:ascii="Arial" w:eastAsiaTheme="majorEastAsia" w:hAnsi="Arial" w:cs="Arial"/>
                <w:color w:val="222222"/>
                <w:sz w:val="28"/>
                <w:szCs w:val="28"/>
                <w:shd w:val="clear" w:color="auto" w:fill="FFFFFF"/>
              </w:rPr>
              <w:t> </w:t>
            </w:r>
            <w:r w:rsidR="007B018B" w:rsidRPr="00A04539">
              <w:rPr>
                <w:rFonts w:ascii="Arial" w:hAnsi="Arial" w:cs="Arial"/>
                <w:i/>
                <w:iCs/>
                <w:color w:val="222222"/>
                <w:sz w:val="28"/>
                <w:szCs w:val="28"/>
              </w:rPr>
              <w:t>A research agenda for management and organization studies</w:t>
            </w:r>
            <w:r w:rsidR="007B018B" w:rsidRPr="00A04539">
              <w:rPr>
                <w:rFonts w:ascii="Arial" w:hAnsi="Arial" w:cs="Arial"/>
                <w:color w:val="222222"/>
                <w:sz w:val="28"/>
                <w:szCs w:val="28"/>
                <w:shd w:val="clear" w:color="auto" w:fill="FFFFFF"/>
              </w:rPr>
              <w:t>, pp.88-95.</w:t>
            </w:r>
          </w:p>
          <w:p w14:paraId="3AA07185" w14:textId="77777777" w:rsidR="005053B2" w:rsidRPr="00A04539" w:rsidRDefault="00AA0D5C" w:rsidP="005053B2">
            <w:pPr>
              <w:pStyle w:val="NormalWeb"/>
              <w:rPr>
                <w:rFonts w:ascii="Calibri" w:hAnsi="Calibri" w:cs="Calibr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04539">
              <w:rPr>
                <w:rFonts w:ascii="Arial" w:hAnsi="Arial" w:cs="Arial"/>
                <w:color w:val="222222"/>
                <w:sz w:val="28"/>
                <w:szCs w:val="28"/>
                <w:shd w:val="clear" w:color="auto" w:fill="FFFFFF"/>
              </w:rPr>
              <w:t>32.</w:t>
            </w:r>
            <w:r w:rsidR="0081372A" w:rsidRPr="00A04539">
              <w:rPr>
                <w:rFonts w:ascii="Arial" w:hAnsi="Arial" w:cs="Arial"/>
                <w:color w:val="222222"/>
                <w:sz w:val="28"/>
                <w:szCs w:val="28"/>
                <w:shd w:val="clear" w:color="auto" w:fill="FFFFFF"/>
              </w:rPr>
              <w:t xml:space="preserve"> </w:t>
            </w:r>
            <w:proofErr w:type="spellStart"/>
            <w:r w:rsidR="0081372A" w:rsidRPr="00A04539">
              <w:rPr>
                <w:rFonts w:ascii="Arial" w:hAnsi="Arial" w:cs="Arial"/>
                <w:color w:val="222222"/>
                <w:sz w:val="28"/>
                <w:szCs w:val="28"/>
                <w:shd w:val="clear" w:color="auto" w:fill="FFFFFF"/>
              </w:rPr>
              <w:t>Tripsas</w:t>
            </w:r>
            <w:proofErr w:type="spellEnd"/>
            <w:r w:rsidR="0081372A" w:rsidRPr="00A04539">
              <w:rPr>
                <w:rFonts w:ascii="Arial" w:hAnsi="Arial" w:cs="Arial"/>
                <w:color w:val="222222"/>
                <w:sz w:val="28"/>
                <w:szCs w:val="28"/>
                <w:shd w:val="clear" w:color="auto" w:fill="FFFFFF"/>
              </w:rPr>
              <w:t xml:space="preserve">, M. and </w:t>
            </w:r>
            <w:proofErr w:type="spellStart"/>
            <w:r w:rsidR="0081372A" w:rsidRPr="00A04539">
              <w:rPr>
                <w:rFonts w:ascii="Arial" w:hAnsi="Arial" w:cs="Arial"/>
                <w:color w:val="222222"/>
                <w:sz w:val="28"/>
                <w:szCs w:val="28"/>
                <w:shd w:val="clear" w:color="auto" w:fill="FFFFFF"/>
              </w:rPr>
              <w:t>Gavetti</w:t>
            </w:r>
            <w:proofErr w:type="spellEnd"/>
            <w:r w:rsidR="0081372A" w:rsidRPr="00A04539">
              <w:rPr>
                <w:rFonts w:ascii="Arial" w:hAnsi="Arial" w:cs="Arial"/>
                <w:color w:val="222222"/>
                <w:sz w:val="28"/>
                <w:szCs w:val="28"/>
                <w:shd w:val="clear" w:color="auto" w:fill="FFFFFF"/>
              </w:rPr>
              <w:t>, G., 2004. Capabilities, Cognition, and Inertia.</w:t>
            </w:r>
            <w:r w:rsidR="0081372A" w:rsidRPr="00A04539">
              <w:rPr>
                <w:rStyle w:val="apple-converted-space"/>
                <w:rFonts w:ascii="Arial" w:eastAsiaTheme="majorEastAsia" w:hAnsi="Arial" w:cs="Arial"/>
                <w:color w:val="222222"/>
                <w:sz w:val="28"/>
                <w:szCs w:val="28"/>
                <w:shd w:val="clear" w:color="auto" w:fill="FFFFFF"/>
              </w:rPr>
              <w:t> </w:t>
            </w:r>
            <w:r w:rsidR="0081372A" w:rsidRPr="00A04539">
              <w:rPr>
                <w:rFonts w:ascii="Arial" w:hAnsi="Arial" w:cs="Arial"/>
                <w:i/>
                <w:iCs/>
                <w:color w:val="222222"/>
                <w:sz w:val="28"/>
                <w:szCs w:val="28"/>
              </w:rPr>
              <w:t>Managing Strategic Innovation and Change: A Collection of Readings</w:t>
            </w:r>
            <w:r w:rsidR="0081372A" w:rsidRPr="00A04539">
              <w:rPr>
                <w:rFonts w:ascii="Arial" w:hAnsi="Arial" w:cs="Arial"/>
                <w:color w:val="222222"/>
                <w:sz w:val="28"/>
                <w:szCs w:val="28"/>
                <w:shd w:val="clear" w:color="auto" w:fill="FFFFFF"/>
              </w:rPr>
              <w:t>, p.18.</w:t>
            </w:r>
            <w:r w:rsidRPr="00A04539">
              <w:rPr>
                <w:rFonts w:ascii="Arial" w:hAnsi="Arial" w:cs="Arial"/>
                <w:color w:val="222222"/>
                <w:sz w:val="28"/>
                <w:szCs w:val="28"/>
                <w:shd w:val="clear" w:color="auto" w:fill="FFFFFF"/>
              </w:rPr>
              <w:t xml:space="preserve"> </w:t>
            </w:r>
            <w:r w:rsidR="005053B2" w:rsidRPr="00A04539">
              <w:rPr>
                <w:rFonts w:ascii="Arial" w:hAnsi="Arial" w:cs="Arial"/>
                <w:color w:val="222222"/>
                <w:sz w:val="28"/>
                <w:szCs w:val="28"/>
                <w:shd w:val="clear" w:color="auto" w:fill="FFFFFF"/>
              </w:rPr>
              <w:t>1.Maitlis, S. and Christianson, M., 2014. Sensemaking in organizations: Taking stock and moving forward.</w:t>
            </w:r>
            <w:r w:rsidR="005053B2" w:rsidRPr="00A04539">
              <w:rPr>
                <w:rStyle w:val="apple-converted-space"/>
                <w:rFonts w:ascii="Arial" w:eastAsiaTheme="majorEastAsia" w:hAnsi="Arial" w:cs="Arial"/>
                <w:color w:val="222222"/>
                <w:sz w:val="28"/>
                <w:szCs w:val="28"/>
                <w:shd w:val="clear" w:color="auto" w:fill="FFFFFF"/>
              </w:rPr>
              <w:t> </w:t>
            </w:r>
            <w:r w:rsidR="005053B2" w:rsidRPr="00A04539">
              <w:rPr>
                <w:rFonts w:ascii="Arial" w:hAnsi="Arial" w:cs="Arial"/>
                <w:i/>
                <w:iCs/>
                <w:color w:val="222222"/>
                <w:sz w:val="28"/>
                <w:szCs w:val="28"/>
              </w:rPr>
              <w:t>Academy of management annals</w:t>
            </w:r>
            <w:r w:rsidR="005053B2" w:rsidRPr="00A04539">
              <w:rPr>
                <w:rFonts w:ascii="Arial" w:hAnsi="Arial" w:cs="Arial"/>
                <w:color w:val="222222"/>
                <w:sz w:val="28"/>
                <w:szCs w:val="28"/>
                <w:shd w:val="clear" w:color="auto" w:fill="FFFFFF"/>
              </w:rPr>
              <w:t>,</w:t>
            </w:r>
            <w:r w:rsidR="005053B2" w:rsidRPr="00A04539">
              <w:rPr>
                <w:rStyle w:val="apple-converted-space"/>
                <w:rFonts w:ascii="Arial" w:eastAsiaTheme="majorEastAsia" w:hAnsi="Arial" w:cs="Arial"/>
                <w:color w:val="222222"/>
                <w:sz w:val="28"/>
                <w:szCs w:val="28"/>
                <w:shd w:val="clear" w:color="auto" w:fill="FFFFFF"/>
              </w:rPr>
              <w:t> </w:t>
            </w:r>
            <w:r w:rsidR="005053B2" w:rsidRPr="00A04539">
              <w:rPr>
                <w:rFonts w:ascii="Arial" w:hAnsi="Arial" w:cs="Arial"/>
                <w:i/>
                <w:iCs/>
                <w:color w:val="222222"/>
                <w:sz w:val="28"/>
                <w:szCs w:val="28"/>
              </w:rPr>
              <w:t>8</w:t>
            </w:r>
            <w:r w:rsidR="005053B2" w:rsidRPr="00A04539">
              <w:rPr>
                <w:rFonts w:ascii="Arial" w:hAnsi="Arial" w:cs="Arial"/>
                <w:color w:val="222222"/>
                <w:sz w:val="28"/>
                <w:szCs w:val="28"/>
                <w:shd w:val="clear" w:color="auto" w:fill="FFFFFF"/>
              </w:rPr>
              <w:t>(1), pp.57-125.</w:t>
            </w:r>
          </w:p>
          <w:p w14:paraId="382FDB13" w14:textId="77777777" w:rsidR="005053B2" w:rsidRPr="00A04539" w:rsidRDefault="005053B2" w:rsidP="005053B2">
            <w:pPr>
              <w:pStyle w:val="NormalWeb"/>
              <w:rPr>
                <w:rFonts w:ascii="Arial" w:hAnsi="Arial" w:cs="Arial"/>
                <w:color w:val="222222"/>
                <w:sz w:val="28"/>
                <w:szCs w:val="28"/>
                <w:shd w:val="clear" w:color="auto" w:fill="FFFFFF"/>
              </w:rPr>
            </w:pPr>
          </w:p>
          <w:p w14:paraId="32D13F71" w14:textId="039542C5" w:rsidR="0081372A" w:rsidRPr="00A04539" w:rsidRDefault="0081372A" w:rsidP="00C349AA">
            <w:pPr>
              <w:pStyle w:val="NormalWeb"/>
              <w:rPr>
                <w:rFonts w:ascii="Arial" w:hAnsi="Arial" w:cs="Arial"/>
                <w:color w:val="222222"/>
                <w:sz w:val="28"/>
                <w:szCs w:val="28"/>
                <w:shd w:val="clear" w:color="auto" w:fill="FFFFFF"/>
              </w:rPr>
            </w:pPr>
          </w:p>
          <w:p w14:paraId="348E194F" w14:textId="3B37F56A" w:rsidR="000D3536" w:rsidRPr="00A04539" w:rsidRDefault="00D95CCD"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33.</w:t>
            </w:r>
            <w:r w:rsidR="000D3536" w:rsidRPr="00A04539">
              <w:rPr>
                <w:rFonts w:ascii="Arial" w:hAnsi="Arial" w:cs="Arial"/>
                <w:color w:val="222222"/>
                <w:sz w:val="28"/>
                <w:szCs w:val="28"/>
                <w:shd w:val="clear" w:color="auto" w:fill="FFFFFF"/>
              </w:rPr>
              <w:t xml:space="preserve"> Balogun, J. and Johnson, G., 2004. Organizational restructuring and middle manager </w:t>
            </w:r>
            <w:r w:rsidR="000D3536" w:rsidRPr="00A04539">
              <w:rPr>
                <w:rFonts w:ascii="Arial" w:hAnsi="Arial" w:cs="Arial"/>
                <w:color w:val="222222"/>
                <w:sz w:val="28"/>
                <w:szCs w:val="28"/>
                <w:shd w:val="clear" w:color="auto" w:fill="FFFFFF"/>
              </w:rPr>
              <w:lastRenderedPageBreak/>
              <w:t>sensemaking.</w:t>
            </w:r>
            <w:r w:rsidR="000D3536" w:rsidRPr="00A04539">
              <w:rPr>
                <w:rStyle w:val="apple-converted-space"/>
                <w:rFonts w:ascii="Arial" w:eastAsiaTheme="majorEastAsia" w:hAnsi="Arial" w:cs="Arial"/>
                <w:color w:val="222222"/>
                <w:sz w:val="28"/>
                <w:szCs w:val="28"/>
                <w:shd w:val="clear" w:color="auto" w:fill="FFFFFF"/>
              </w:rPr>
              <w:t> </w:t>
            </w:r>
            <w:r w:rsidR="000D3536" w:rsidRPr="00A04539">
              <w:rPr>
                <w:rFonts w:ascii="Arial" w:hAnsi="Arial" w:cs="Arial"/>
                <w:i/>
                <w:iCs/>
                <w:color w:val="222222"/>
                <w:sz w:val="28"/>
                <w:szCs w:val="28"/>
              </w:rPr>
              <w:t>Academy of management journal</w:t>
            </w:r>
            <w:r w:rsidR="000D3536" w:rsidRPr="00A04539">
              <w:rPr>
                <w:rFonts w:ascii="Arial" w:hAnsi="Arial" w:cs="Arial"/>
                <w:color w:val="222222"/>
                <w:sz w:val="28"/>
                <w:szCs w:val="28"/>
                <w:shd w:val="clear" w:color="auto" w:fill="FFFFFF"/>
              </w:rPr>
              <w:t>,</w:t>
            </w:r>
            <w:r w:rsidR="000D3536" w:rsidRPr="00A04539">
              <w:rPr>
                <w:rStyle w:val="apple-converted-space"/>
                <w:rFonts w:ascii="Arial" w:eastAsiaTheme="majorEastAsia" w:hAnsi="Arial" w:cs="Arial"/>
                <w:color w:val="222222"/>
                <w:sz w:val="28"/>
                <w:szCs w:val="28"/>
                <w:shd w:val="clear" w:color="auto" w:fill="FFFFFF"/>
              </w:rPr>
              <w:t> </w:t>
            </w:r>
            <w:r w:rsidR="000D3536" w:rsidRPr="00A04539">
              <w:rPr>
                <w:rFonts w:ascii="Arial" w:hAnsi="Arial" w:cs="Arial"/>
                <w:i/>
                <w:iCs/>
                <w:color w:val="222222"/>
                <w:sz w:val="28"/>
                <w:szCs w:val="28"/>
              </w:rPr>
              <w:t>47</w:t>
            </w:r>
            <w:r w:rsidR="000D3536" w:rsidRPr="00A04539">
              <w:rPr>
                <w:rFonts w:ascii="Arial" w:hAnsi="Arial" w:cs="Arial"/>
                <w:color w:val="222222"/>
                <w:sz w:val="28"/>
                <w:szCs w:val="28"/>
                <w:shd w:val="clear" w:color="auto" w:fill="FFFFFF"/>
              </w:rPr>
              <w:t>(4), pp.523-549.</w:t>
            </w:r>
            <w:r w:rsidRPr="00A04539">
              <w:rPr>
                <w:rFonts w:ascii="Arial" w:hAnsi="Arial" w:cs="Arial"/>
                <w:color w:val="222222"/>
                <w:sz w:val="28"/>
                <w:szCs w:val="28"/>
                <w:shd w:val="clear" w:color="auto" w:fill="FFFFFF"/>
              </w:rPr>
              <w:t xml:space="preserve"> </w:t>
            </w:r>
          </w:p>
          <w:p w14:paraId="58647683" w14:textId="7C673AB0" w:rsidR="004D6A3F" w:rsidRPr="00A04539" w:rsidRDefault="004D6A3F"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34. Bogner, W.C. and Barr, P.S., 2000. Making sense in hypercompetitive environments: A cognitive explanation for the persistence of high velocity competition. </w:t>
            </w:r>
            <w:r w:rsidRPr="00A04539">
              <w:rPr>
                <w:rFonts w:ascii="Arial" w:hAnsi="Arial" w:cs="Arial"/>
                <w:i/>
                <w:iCs/>
                <w:color w:val="222222"/>
                <w:sz w:val="28"/>
                <w:szCs w:val="28"/>
                <w:shd w:val="clear" w:color="auto" w:fill="FFFFFF"/>
              </w:rPr>
              <w:t>Organization Science</w:t>
            </w:r>
            <w:r w:rsidRPr="00A04539">
              <w:rPr>
                <w:rFonts w:ascii="Arial" w:hAnsi="Arial" w:cs="Arial"/>
                <w:color w:val="222222"/>
                <w:sz w:val="28"/>
                <w:szCs w:val="28"/>
                <w:shd w:val="clear" w:color="auto" w:fill="FFFFFF"/>
              </w:rPr>
              <w:t>, </w:t>
            </w:r>
            <w:r w:rsidRPr="00A04539">
              <w:rPr>
                <w:rFonts w:ascii="Arial" w:hAnsi="Arial" w:cs="Arial"/>
                <w:i/>
                <w:iCs/>
                <w:color w:val="222222"/>
                <w:sz w:val="28"/>
                <w:szCs w:val="28"/>
                <w:shd w:val="clear" w:color="auto" w:fill="FFFFFF"/>
              </w:rPr>
              <w:t>11</w:t>
            </w:r>
            <w:r w:rsidRPr="00A04539">
              <w:rPr>
                <w:rFonts w:ascii="Arial" w:hAnsi="Arial" w:cs="Arial"/>
                <w:color w:val="222222"/>
                <w:sz w:val="28"/>
                <w:szCs w:val="28"/>
                <w:shd w:val="clear" w:color="auto" w:fill="FFFFFF"/>
              </w:rPr>
              <w:t>(2), pp.212-226.</w:t>
            </w:r>
          </w:p>
          <w:p w14:paraId="7FB95EC6" w14:textId="10464911" w:rsidR="00CF7CFB" w:rsidRPr="00A04539" w:rsidRDefault="00CF7CFB"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35. Davenport, T.H. and </w:t>
            </w:r>
            <w:proofErr w:type="spellStart"/>
            <w:r w:rsidRPr="00A04539">
              <w:rPr>
                <w:rFonts w:ascii="Arial" w:hAnsi="Arial" w:cs="Arial"/>
                <w:color w:val="222222"/>
                <w:sz w:val="28"/>
                <w:szCs w:val="28"/>
                <w:shd w:val="clear" w:color="auto" w:fill="FFFFFF"/>
              </w:rPr>
              <w:t>Ronanki</w:t>
            </w:r>
            <w:proofErr w:type="spellEnd"/>
            <w:r w:rsidRPr="00A04539">
              <w:rPr>
                <w:rFonts w:ascii="Arial" w:hAnsi="Arial" w:cs="Arial"/>
                <w:color w:val="222222"/>
                <w:sz w:val="28"/>
                <w:szCs w:val="28"/>
                <w:shd w:val="clear" w:color="auto" w:fill="FFFFFF"/>
              </w:rPr>
              <w:t>, R., 2018. Artificial intelligence for the real world. </w:t>
            </w:r>
            <w:r w:rsidRPr="00A04539">
              <w:rPr>
                <w:rFonts w:ascii="Arial" w:hAnsi="Arial" w:cs="Arial"/>
                <w:i/>
                <w:iCs/>
                <w:color w:val="222222"/>
                <w:sz w:val="28"/>
                <w:szCs w:val="28"/>
                <w:shd w:val="clear" w:color="auto" w:fill="FFFFFF"/>
              </w:rPr>
              <w:t>Harvard business review</w:t>
            </w:r>
            <w:r w:rsidRPr="00A04539">
              <w:rPr>
                <w:rFonts w:ascii="Arial" w:hAnsi="Arial" w:cs="Arial"/>
                <w:color w:val="222222"/>
                <w:sz w:val="28"/>
                <w:szCs w:val="28"/>
                <w:shd w:val="clear" w:color="auto" w:fill="FFFFFF"/>
              </w:rPr>
              <w:t>, </w:t>
            </w:r>
            <w:r w:rsidRPr="00A04539">
              <w:rPr>
                <w:rFonts w:ascii="Arial" w:hAnsi="Arial" w:cs="Arial"/>
                <w:i/>
                <w:iCs/>
                <w:color w:val="222222"/>
                <w:sz w:val="28"/>
                <w:szCs w:val="28"/>
                <w:shd w:val="clear" w:color="auto" w:fill="FFFFFF"/>
              </w:rPr>
              <w:t>96</w:t>
            </w:r>
            <w:r w:rsidRPr="00A04539">
              <w:rPr>
                <w:rFonts w:ascii="Arial" w:hAnsi="Arial" w:cs="Arial"/>
                <w:color w:val="222222"/>
                <w:sz w:val="28"/>
                <w:szCs w:val="28"/>
                <w:shd w:val="clear" w:color="auto" w:fill="FFFFFF"/>
              </w:rPr>
              <w:t>(1), pp.108-116.</w:t>
            </w:r>
          </w:p>
          <w:p w14:paraId="1F058947" w14:textId="03A5D95B" w:rsidR="00FA307F" w:rsidRPr="00A04539" w:rsidRDefault="00FA307F"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36. Islam, M., Mamun, A.A., Afrin, S., Ali Quaosar, G.A. and Uddin, M.A., 2022. Technology adoption and human resource management practices: the use of artificial intelligence for recruitment in Bangladesh. </w:t>
            </w:r>
            <w:r w:rsidRPr="00A04539">
              <w:rPr>
                <w:rFonts w:ascii="Arial" w:hAnsi="Arial" w:cs="Arial"/>
                <w:i/>
                <w:iCs/>
                <w:color w:val="222222"/>
                <w:sz w:val="28"/>
                <w:szCs w:val="28"/>
                <w:shd w:val="clear" w:color="auto" w:fill="FFFFFF"/>
              </w:rPr>
              <w:t>South Asian Journal of Human Resources Management</w:t>
            </w:r>
            <w:r w:rsidRPr="00A04539">
              <w:rPr>
                <w:rFonts w:ascii="Arial" w:hAnsi="Arial" w:cs="Arial"/>
                <w:color w:val="222222"/>
                <w:sz w:val="28"/>
                <w:szCs w:val="28"/>
                <w:shd w:val="clear" w:color="auto" w:fill="FFFFFF"/>
              </w:rPr>
              <w:t>, </w:t>
            </w:r>
            <w:r w:rsidRPr="00A04539">
              <w:rPr>
                <w:rFonts w:ascii="Arial" w:hAnsi="Arial" w:cs="Arial"/>
                <w:i/>
                <w:iCs/>
                <w:color w:val="222222"/>
                <w:sz w:val="28"/>
                <w:szCs w:val="28"/>
                <w:shd w:val="clear" w:color="auto" w:fill="FFFFFF"/>
              </w:rPr>
              <w:t>9</w:t>
            </w:r>
            <w:r w:rsidRPr="00A04539">
              <w:rPr>
                <w:rFonts w:ascii="Arial" w:hAnsi="Arial" w:cs="Arial"/>
                <w:color w:val="222222"/>
                <w:sz w:val="28"/>
                <w:szCs w:val="28"/>
                <w:shd w:val="clear" w:color="auto" w:fill="FFFFFF"/>
              </w:rPr>
              <w:t>(2), pp.324-349.</w:t>
            </w:r>
          </w:p>
          <w:p w14:paraId="5DBF7F3D" w14:textId="2EDD869E" w:rsidR="00107D07" w:rsidRPr="00A04539" w:rsidRDefault="00107D07"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37. Emon, M.M.H., 2025. Digital transformation in emerging markets: Adoption dynamics of AI image generation in marketing practices. </w:t>
            </w:r>
            <w:r w:rsidRPr="00A04539">
              <w:rPr>
                <w:rFonts w:ascii="Arial" w:hAnsi="Arial" w:cs="Arial"/>
                <w:i/>
                <w:iCs/>
                <w:color w:val="222222"/>
                <w:sz w:val="28"/>
                <w:szCs w:val="28"/>
                <w:shd w:val="clear" w:color="auto" w:fill="FFFFFF"/>
              </w:rPr>
              <w:t>Telematics and Informatics Reports</w:t>
            </w:r>
            <w:r w:rsidRPr="00A04539">
              <w:rPr>
                <w:rFonts w:ascii="Arial" w:hAnsi="Arial" w:cs="Arial"/>
                <w:color w:val="222222"/>
                <w:sz w:val="28"/>
                <w:szCs w:val="28"/>
                <w:shd w:val="clear" w:color="auto" w:fill="FFFFFF"/>
              </w:rPr>
              <w:t>, p.100267.</w:t>
            </w:r>
          </w:p>
          <w:p w14:paraId="30A95726" w14:textId="7B3B08A0" w:rsidR="00F25E67" w:rsidRPr="00A04539" w:rsidRDefault="00347880"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38. Ahmed, F., Saha, A., Tasrif, M.A.A., Ali, A.I. and Khan, N.A., 2025. Human Resource Management in the Age of AI: A Study on Technological Adoption and Organizational Impact. </w:t>
            </w:r>
            <w:r w:rsidRPr="00A04539">
              <w:rPr>
                <w:rFonts w:ascii="Arial" w:hAnsi="Arial" w:cs="Arial"/>
                <w:i/>
                <w:iCs/>
                <w:color w:val="222222"/>
                <w:sz w:val="28"/>
                <w:szCs w:val="28"/>
                <w:shd w:val="clear" w:color="auto" w:fill="FFFFFF"/>
              </w:rPr>
              <w:t>International Journal of Social and Business Sciences</w:t>
            </w:r>
            <w:r w:rsidRPr="00A04539">
              <w:rPr>
                <w:rFonts w:ascii="Arial" w:hAnsi="Arial" w:cs="Arial"/>
                <w:color w:val="222222"/>
                <w:sz w:val="28"/>
                <w:szCs w:val="28"/>
                <w:shd w:val="clear" w:color="auto" w:fill="FFFFFF"/>
              </w:rPr>
              <w:t>, </w:t>
            </w:r>
            <w:r w:rsidRPr="00A04539">
              <w:rPr>
                <w:rFonts w:ascii="Arial" w:hAnsi="Arial" w:cs="Arial"/>
                <w:i/>
                <w:iCs/>
                <w:color w:val="222222"/>
                <w:sz w:val="28"/>
                <w:szCs w:val="28"/>
                <w:shd w:val="clear" w:color="auto" w:fill="FFFFFF"/>
              </w:rPr>
              <w:t>3</w:t>
            </w:r>
            <w:r w:rsidRPr="00A04539">
              <w:rPr>
                <w:rFonts w:ascii="Arial" w:hAnsi="Arial" w:cs="Arial"/>
                <w:color w:val="222222"/>
                <w:sz w:val="28"/>
                <w:szCs w:val="28"/>
                <w:shd w:val="clear" w:color="auto" w:fill="FFFFFF"/>
              </w:rPr>
              <w:t>(1), pp.1-24.</w:t>
            </w:r>
          </w:p>
          <w:p w14:paraId="179CD40A" w14:textId="0D785CF9" w:rsidR="00512EE6" w:rsidRPr="00A04539" w:rsidRDefault="00512EE6"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39. Reynolds, S., 2025. Understanding Managerial Perceptions of Artificial Intelligence Adoption in Decision-</w:t>
            </w:r>
            <w:proofErr w:type="gramStart"/>
            <w:r w:rsidRPr="00A04539">
              <w:rPr>
                <w:rFonts w:ascii="Arial" w:hAnsi="Arial" w:cs="Arial"/>
                <w:color w:val="222222"/>
                <w:sz w:val="28"/>
                <w:szCs w:val="28"/>
                <w:shd w:val="clear" w:color="auto" w:fill="FFFFFF"/>
              </w:rPr>
              <w:t>Making</w:t>
            </w:r>
            <w:r w:rsidR="00E11C53">
              <w:rPr>
                <w:rFonts w:ascii="Arial" w:hAnsi="Arial" w:cs="Arial"/>
                <w:color w:val="222222"/>
                <w:sz w:val="28"/>
                <w:szCs w:val="28"/>
                <w:shd w:val="clear" w:color="auto" w:fill="FFFFFF"/>
              </w:rPr>
              <w:t>,pp</w:t>
            </w:r>
            <w:r w:rsidR="00B86E3C">
              <w:rPr>
                <w:rFonts w:ascii="Arial" w:hAnsi="Arial" w:cs="Arial"/>
                <w:color w:val="222222"/>
                <w:sz w:val="28"/>
                <w:szCs w:val="28"/>
                <w:shd w:val="clear" w:color="auto" w:fill="FFFFFF"/>
              </w:rPr>
              <w:t>.</w:t>
            </w:r>
            <w:proofErr w:type="gramEnd"/>
            <w:r w:rsidR="00B86E3C">
              <w:rPr>
                <w:rFonts w:ascii="Arial" w:hAnsi="Arial" w:cs="Arial"/>
                <w:color w:val="222222"/>
                <w:sz w:val="28"/>
                <w:szCs w:val="28"/>
                <w:shd w:val="clear" w:color="auto" w:fill="FFFFFF"/>
              </w:rPr>
              <w:t>1-85</w:t>
            </w:r>
          </w:p>
          <w:p w14:paraId="7BECF8DF" w14:textId="1FBF4BF7" w:rsidR="00081C6E" w:rsidRPr="00A04539" w:rsidRDefault="00081C6E"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40. Ulfy, M.A., Haque, A., Karim, M.W., Hossin, D.S. and Huda, M.N., 2021. </w:t>
            </w:r>
            <w:proofErr w:type="gramStart"/>
            <w:r w:rsidRPr="00A04539">
              <w:rPr>
                <w:rFonts w:ascii="Arial" w:hAnsi="Arial" w:cs="Arial"/>
                <w:color w:val="222222"/>
                <w:sz w:val="28"/>
                <w:szCs w:val="28"/>
                <w:shd w:val="clear" w:color="auto" w:fill="FFFFFF"/>
              </w:rPr>
              <w:t>Tourists</w:t>
            </w:r>
            <w:proofErr w:type="gramEnd"/>
            <w:r w:rsidRPr="00A04539">
              <w:rPr>
                <w:rFonts w:ascii="Arial" w:hAnsi="Arial" w:cs="Arial"/>
                <w:color w:val="222222"/>
                <w:sz w:val="28"/>
                <w:szCs w:val="28"/>
                <w:shd w:val="clear" w:color="auto" w:fill="FFFFFF"/>
              </w:rPr>
              <w:t xml:space="preserve"> behavioral intention to visit halal tourism destination: an empirical study on Muslim tourists in Malaysia.</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International Fellowship Journal of Interdisciplinary Research</w:t>
            </w:r>
            <w:r w:rsidRPr="00A04539">
              <w:rPr>
                <w:rFonts w:ascii="Arial" w:hAnsi="Arial" w:cs="Arial"/>
                <w:color w:val="222222"/>
                <w:sz w:val="28"/>
                <w:szCs w:val="28"/>
                <w:shd w:val="clear" w:color="auto" w:fill="FFFFFF"/>
              </w:rPr>
              <w:t>,</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1</w:t>
            </w:r>
            <w:r w:rsidRPr="00A04539">
              <w:rPr>
                <w:rFonts w:ascii="Arial" w:hAnsi="Arial" w:cs="Arial"/>
                <w:color w:val="222222"/>
                <w:sz w:val="28"/>
                <w:szCs w:val="28"/>
                <w:shd w:val="clear" w:color="auto" w:fill="FFFFFF"/>
              </w:rPr>
              <w:t>(1), pp.1-18.</w:t>
            </w:r>
          </w:p>
          <w:p w14:paraId="7E6F9EC1" w14:textId="6C14930E" w:rsidR="006D63C8" w:rsidRPr="00A04539" w:rsidRDefault="006D63C8"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41. </w:t>
            </w:r>
            <w:r w:rsidR="00F75425" w:rsidRPr="00A04539">
              <w:rPr>
                <w:rFonts w:ascii="Arial" w:hAnsi="Arial" w:cs="Arial"/>
                <w:color w:val="222222"/>
                <w:sz w:val="28"/>
                <w:szCs w:val="28"/>
                <w:shd w:val="clear" w:color="auto" w:fill="FFFFFF"/>
              </w:rPr>
              <w:t xml:space="preserve">Chowdhury, F., Latiff, A.R.A. and Mahmood, R., 2025. Adoption of Artificial Intelligence Accounting Systems in Bangladeshi Accounting Firms: TOE Framework and </w:t>
            </w:r>
            <w:r w:rsidR="00F75425" w:rsidRPr="00A04539">
              <w:rPr>
                <w:rFonts w:ascii="Arial" w:hAnsi="Arial" w:cs="Arial"/>
                <w:color w:val="222222"/>
                <w:sz w:val="28"/>
                <w:szCs w:val="28"/>
                <w:shd w:val="clear" w:color="auto" w:fill="FFFFFF"/>
              </w:rPr>
              <w:lastRenderedPageBreak/>
              <w:t>Country-Specific Variables.</w:t>
            </w:r>
            <w:r w:rsidR="00F75425" w:rsidRPr="00A04539">
              <w:rPr>
                <w:rStyle w:val="apple-converted-space"/>
                <w:rFonts w:ascii="Arial" w:eastAsiaTheme="majorEastAsia" w:hAnsi="Arial" w:cs="Arial"/>
                <w:color w:val="222222"/>
                <w:sz w:val="28"/>
                <w:szCs w:val="28"/>
                <w:shd w:val="clear" w:color="auto" w:fill="FFFFFF"/>
              </w:rPr>
              <w:t> </w:t>
            </w:r>
            <w:r w:rsidR="00F75425" w:rsidRPr="00A04539">
              <w:rPr>
                <w:rFonts w:ascii="Arial" w:hAnsi="Arial" w:cs="Arial"/>
                <w:i/>
                <w:iCs/>
                <w:color w:val="222222"/>
                <w:sz w:val="28"/>
                <w:szCs w:val="28"/>
              </w:rPr>
              <w:t>International Journal of Business and Management</w:t>
            </w:r>
            <w:r w:rsidR="00F75425" w:rsidRPr="00A04539">
              <w:rPr>
                <w:rFonts w:ascii="Arial" w:hAnsi="Arial" w:cs="Arial"/>
                <w:color w:val="222222"/>
                <w:sz w:val="28"/>
                <w:szCs w:val="28"/>
                <w:shd w:val="clear" w:color="auto" w:fill="FFFFFF"/>
              </w:rPr>
              <w:t>,</w:t>
            </w:r>
            <w:r w:rsidR="00F75425" w:rsidRPr="00A04539">
              <w:rPr>
                <w:rStyle w:val="apple-converted-space"/>
                <w:rFonts w:ascii="Arial" w:eastAsiaTheme="majorEastAsia" w:hAnsi="Arial" w:cs="Arial"/>
                <w:color w:val="222222"/>
                <w:sz w:val="28"/>
                <w:szCs w:val="28"/>
                <w:shd w:val="clear" w:color="auto" w:fill="FFFFFF"/>
              </w:rPr>
              <w:t> </w:t>
            </w:r>
            <w:r w:rsidR="00F75425" w:rsidRPr="00A04539">
              <w:rPr>
                <w:rFonts w:ascii="Arial" w:hAnsi="Arial" w:cs="Arial"/>
                <w:i/>
                <w:iCs/>
                <w:color w:val="222222"/>
                <w:sz w:val="28"/>
                <w:szCs w:val="28"/>
              </w:rPr>
              <w:t>20</w:t>
            </w:r>
            <w:r w:rsidR="00F75425" w:rsidRPr="00A04539">
              <w:rPr>
                <w:rFonts w:ascii="Arial" w:hAnsi="Arial" w:cs="Arial"/>
                <w:color w:val="222222"/>
                <w:sz w:val="28"/>
                <w:szCs w:val="28"/>
                <w:shd w:val="clear" w:color="auto" w:fill="FFFFFF"/>
              </w:rPr>
              <w:t>(4</w:t>
            </w:r>
            <w:proofErr w:type="gramStart"/>
            <w:r w:rsidR="00F75425" w:rsidRPr="00A04539">
              <w:rPr>
                <w:rFonts w:ascii="Arial" w:hAnsi="Arial" w:cs="Arial"/>
                <w:color w:val="222222"/>
                <w:sz w:val="28"/>
                <w:szCs w:val="28"/>
                <w:shd w:val="clear" w:color="auto" w:fill="FFFFFF"/>
              </w:rPr>
              <w:t>)</w:t>
            </w:r>
            <w:r w:rsidR="00624CEE">
              <w:rPr>
                <w:rFonts w:ascii="Arial" w:hAnsi="Arial" w:cs="Arial"/>
                <w:color w:val="222222"/>
                <w:sz w:val="28"/>
                <w:szCs w:val="28"/>
                <w:shd w:val="clear" w:color="auto" w:fill="FFFFFF"/>
              </w:rPr>
              <w:t>,pp.</w:t>
            </w:r>
            <w:proofErr w:type="gramEnd"/>
            <w:r w:rsidR="00583FC8">
              <w:rPr>
                <w:rFonts w:ascii="Arial" w:hAnsi="Arial" w:cs="Arial"/>
                <w:color w:val="222222"/>
                <w:sz w:val="28"/>
                <w:szCs w:val="28"/>
                <w:shd w:val="clear" w:color="auto" w:fill="FFFFFF"/>
              </w:rPr>
              <w:t>255-262</w:t>
            </w:r>
          </w:p>
          <w:p w14:paraId="1383FE26" w14:textId="083B3D01" w:rsidR="0012055C" w:rsidRPr="00A04539" w:rsidRDefault="0012055C"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42.</w:t>
            </w:r>
            <w:r w:rsidR="007A65C6" w:rsidRPr="00A04539">
              <w:rPr>
                <w:rFonts w:ascii="Arial" w:hAnsi="Arial" w:cs="Arial"/>
                <w:color w:val="222222"/>
                <w:sz w:val="28"/>
                <w:szCs w:val="28"/>
                <w:shd w:val="clear" w:color="auto" w:fill="FFFFFF"/>
              </w:rPr>
              <w:t xml:space="preserve"> Sultana, T., 2016. “Time Accounting Systems (TAS)”: Investigating the potential of Information Technology for the ageing society in Bangladesh</w:t>
            </w:r>
            <w:r w:rsidR="00B86E3C">
              <w:rPr>
                <w:rFonts w:ascii="Arial" w:hAnsi="Arial" w:cs="Arial"/>
                <w:color w:val="222222"/>
                <w:sz w:val="28"/>
                <w:szCs w:val="28"/>
                <w:shd w:val="clear" w:color="auto" w:fill="FFFFFF"/>
              </w:rPr>
              <w:t>.pp.1-56</w:t>
            </w:r>
          </w:p>
          <w:p w14:paraId="5379F715" w14:textId="6CC9828B" w:rsidR="00E15231" w:rsidRPr="00A04539" w:rsidRDefault="00E15231"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43. Momani, D.A., 2024.</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The Impact of Artificial Intelligence on Jordanian Companies' Performance: The Moderating Role of Social Media Use</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color w:val="222222"/>
                <w:sz w:val="28"/>
                <w:szCs w:val="28"/>
                <w:shd w:val="clear" w:color="auto" w:fill="FFFFFF"/>
              </w:rPr>
              <w:t>(Master's thesis, Princess Sumaya University for Technology (Jordan)</w:t>
            </w:r>
            <w:proofErr w:type="gramStart"/>
            <w:r w:rsidRPr="00A04539">
              <w:rPr>
                <w:rFonts w:ascii="Arial" w:hAnsi="Arial" w:cs="Arial"/>
                <w:color w:val="222222"/>
                <w:sz w:val="28"/>
                <w:szCs w:val="28"/>
                <w:shd w:val="clear" w:color="auto" w:fill="FFFFFF"/>
              </w:rPr>
              <w:t>)</w:t>
            </w:r>
            <w:r w:rsidR="002851E9">
              <w:rPr>
                <w:rFonts w:ascii="Arial" w:hAnsi="Arial" w:cs="Arial"/>
                <w:color w:val="222222"/>
                <w:sz w:val="28"/>
                <w:szCs w:val="28"/>
                <w:shd w:val="clear" w:color="auto" w:fill="FFFFFF"/>
              </w:rPr>
              <w:t>,pp.</w:t>
            </w:r>
            <w:proofErr w:type="gramEnd"/>
            <w:r w:rsidR="002851E9">
              <w:rPr>
                <w:rFonts w:ascii="Arial" w:hAnsi="Arial" w:cs="Arial"/>
                <w:color w:val="222222"/>
                <w:sz w:val="28"/>
                <w:szCs w:val="28"/>
                <w:shd w:val="clear" w:color="auto" w:fill="FFFFFF"/>
              </w:rPr>
              <w:t>10-35</w:t>
            </w:r>
          </w:p>
          <w:p w14:paraId="79866975" w14:textId="11FA118C" w:rsidR="004079CD" w:rsidRPr="00A04539" w:rsidRDefault="004079CD"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44. Gioia, D.A., Corley, K.G. and Hamilton, A.L., 2013. Seeking qualitative rigor in inductive research: Notes on the Gioia methodology.</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Organizational research methods</w:t>
            </w:r>
            <w:r w:rsidRPr="00A04539">
              <w:rPr>
                <w:rFonts w:ascii="Arial" w:hAnsi="Arial" w:cs="Arial"/>
                <w:color w:val="222222"/>
                <w:sz w:val="28"/>
                <w:szCs w:val="28"/>
                <w:shd w:val="clear" w:color="auto" w:fill="FFFFFF"/>
              </w:rPr>
              <w:t>,</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16</w:t>
            </w:r>
            <w:r w:rsidRPr="00A04539">
              <w:rPr>
                <w:rFonts w:ascii="Arial" w:hAnsi="Arial" w:cs="Arial"/>
                <w:color w:val="222222"/>
                <w:sz w:val="28"/>
                <w:szCs w:val="28"/>
                <w:shd w:val="clear" w:color="auto" w:fill="FFFFFF"/>
              </w:rPr>
              <w:t>(1), pp.15-31.</w:t>
            </w:r>
          </w:p>
          <w:p w14:paraId="689D39D0" w14:textId="1463BF2E" w:rsidR="00CF105F" w:rsidRPr="00A04539" w:rsidRDefault="00CF105F"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45. Raisch, S. and Krakowski, S., 2021. Artificial intelligence and management: The automation–augmentation paradox.</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Academy of management review</w:t>
            </w:r>
            <w:r w:rsidRPr="00A04539">
              <w:rPr>
                <w:rFonts w:ascii="Arial" w:hAnsi="Arial" w:cs="Arial"/>
                <w:color w:val="222222"/>
                <w:sz w:val="28"/>
                <w:szCs w:val="28"/>
                <w:shd w:val="clear" w:color="auto" w:fill="FFFFFF"/>
              </w:rPr>
              <w:t>,</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46</w:t>
            </w:r>
            <w:r w:rsidRPr="00A04539">
              <w:rPr>
                <w:rFonts w:ascii="Arial" w:hAnsi="Arial" w:cs="Arial"/>
                <w:color w:val="222222"/>
                <w:sz w:val="28"/>
                <w:szCs w:val="28"/>
                <w:shd w:val="clear" w:color="auto" w:fill="FFFFFF"/>
              </w:rPr>
              <w:t>(1), pp.192-210.</w:t>
            </w:r>
          </w:p>
          <w:p w14:paraId="224E5A0B" w14:textId="54E36E55" w:rsidR="005516BE" w:rsidRPr="00A04539" w:rsidRDefault="005516BE"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46. Goto, M., 2022. Accepting the future as ever-changing: professionals’ sensemaking about artificial intelligence.</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Journal of Professions and Organization</w:t>
            </w:r>
            <w:r w:rsidRPr="00A04539">
              <w:rPr>
                <w:rFonts w:ascii="Arial" w:hAnsi="Arial" w:cs="Arial"/>
                <w:color w:val="222222"/>
                <w:sz w:val="28"/>
                <w:szCs w:val="28"/>
                <w:shd w:val="clear" w:color="auto" w:fill="FFFFFF"/>
              </w:rPr>
              <w:t>,</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9</w:t>
            </w:r>
            <w:r w:rsidRPr="00A04539">
              <w:rPr>
                <w:rFonts w:ascii="Arial" w:hAnsi="Arial" w:cs="Arial"/>
                <w:color w:val="222222"/>
                <w:sz w:val="28"/>
                <w:szCs w:val="28"/>
                <w:shd w:val="clear" w:color="auto" w:fill="FFFFFF"/>
              </w:rPr>
              <w:t>(1), pp.77-99.</w:t>
            </w:r>
          </w:p>
          <w:p w14:paraId="6834FF39" w14:textId="55B3CA94" w:rsidR="00830DA2" w:rsidRPr="00A04539" w:rsidRDefault="00830DA2"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 xml:space="preserve">47. </w:t>
            </w:r>
            <w:proofErr w:type="spellStart"/>
            <w:r w:rsidRPr="00A04539">
              <w:rPr>
                <w:rFonts w:ascii="Arial" w:hAnsi="Arial" w:cs="Arial"/>
                <w:color w:val="222222"/>
                <w:sz w:val="28"/>
                <w:szCs w:val="28"/>
                <w:shd w:val="clear" w:color="auto" w:fill="FFFFFF"/>
              </w:rPr>
              <w:t>Übellacker</w:t>
            </w:r>
            <w:proofErr w:type="spellEnd"/>
            <w:r w:rsidRPr="00A04539">
              <w:rPr>
                <w:rFonts w:ascii="Arial" w:hAnsi="Arial" w:cs="Arial"/>
                <w:color w:val="222222"/>
                <w:sz w:val="28"/>
                <w:szCs w:val="28"/>
                <w:shd w:val="clear" w:color="auto" w:fill="FFFFFF"/>
              </w:rPr>
              <w:t>, T., 2025. Making sense of AI limitations: how individual perceptions shape organizational readiness for AI adoption.</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arXiv preprint arXiv:2502.</w:t>
            </w:r>
            <w:proofErr w:type="gramStart"/>
            <w:r w:rsidRPr="00A04539">
              <w:rPr>
                <w:rFonts w:ascii="Arial" w:hAnsi="Arial" w:cs="Arial"/>
                <w:i/>
                <w:iCs/>
                <w:color w:val="222222"/>
                <w:sz w:val="28"/>
                <w:szCs w:val="28"/>
              </w:rPr>
              <w:t>15870</w:t>
            </w:r>
            <w:r w:rsidR="002851E9">
              <w:rPr>
                <w:rFonts w:ascii="Arial" w:hAnsi="Arial" w:cs="Arial"/>
                <w:i/>
                <w:iCs/>
                <w:color w:val="222222"/>
                <w:sz w:val="28"/>
                <w:szCs w:val="28"/>
              </w:rPr>
              <w:t>,pp.</w:t>
            </w:r>
            <w:proofErr w:type="gramEnd"/>
            <w:r w:rsidR="001644EA">
              <w:rPr>
                <w:rFonts w:ascii="Arial" w:hAnsi="Arial" w:cs="Arial"/>
                <w:i/>
                <w:iCs/>
                <w:color w:val="222222"/>
                <w:sz w:val="28"/>
                <w:szCs w:val="28"/>
              </w:rPr>
              <w:t>1-49.</w:t>
            </w:r>
          </w:p>
          <w:p w14:paraId="10D5E75F" w14:textId="5FB762EB" w:rsidR="00FB2FFB" w:rsidRPr="00A04539" w:rsidRDefault="00FB2FFB" w:rsidP="00C349AA">
            <w:pPr>
              <w:pStyle w:val="NormalWeb"/>
              <w:rPr>
                <w:rFonts w:ascii="Arial" w:hAnsi="Arial" w:cs="Arial"/>
                <w:color w:val="222222"/>
                <w:sz w:val="28"/>
                <w:szCs w:val="28"/>
                <w:shd w:val="clear" w:color="auto" w:fill="FFFFFF"/>
              </w:rPr>
            </w:pPr>
            <w:r w:rsidRPr="00A04539">
              <w:rPr>
                <w:rFonts w:ascii="Arial" w:hAnsi="Arial" w:cs="Arial"/>
                <w:color w:val="222222"/>
                <w:sz w:val="28"/>
                <w:szCs w:val="28"/>
                <w:shd w:val="clear" w:color="auto" w:fill="FFFFFF"/>
              </w:rPr>
              <w:t>48.</w:t>
            </w:r>
            <w:r w:rsidR="00AC0D80" w:rsidRPr="00A04539">
              <w:rPr>
                <w:rFonts w:ascii="Arial" w:hAnsi="Arial" w:cs="Arial"/>
                <w:color w:val="222222"/>
                <w:sz w:val="28"/>
                <w:szCs w:val="28"/>
                <w:shd w:val="clear" w:color="auto" w:fill="FFFFFF"/>
              </w:rPr>
              <w:t xml:space="preserve"> Mesgari, M. and Okoli, C., 2019. Critical review of </w:t>
            </w:r>
            <w:proofErr w:type="spellStart"/>
            <w:r w:rsidR="00AC0D80" w:rsidRPr="00A04539">
              <w:rPr>
                <w:rFonts w:ascii="Arial" w:hAnsi="Arial" w:cs="Arial"/>
                <w:color w:val="222222"/>
                <w:sz w:val="28"/>
                <w:szCs w:val="28"/>
                <w:shd w:val="clear" w:color="auto" w:fill="FFFFFF"/>
              </w:rPr>
              <w:t>organisation</w:t>
            </w:r>
            <w:proofErr w:type="spellEnd"/>
            <w:r w:rsidR="00AC0D80" w:rsidRPr="00A04539">
              <w:rPr>
                <w:rFonts w:ascii="Arial" w:hAnsi="Arial" w:cs="Arial"/>
                <w:color w:val="222222"/>
                <w:sz w:val="28"/>
                <w:szCs w:val="28"/>
                <w:shd w:val="clear" w:color="auto" w:fill="FFFFFF"/>
              </w:rPr>
              <w:t>-technology sensemaking: towards technology materiality, discovery, and action.</w:t>
            </w:r>
            <w:r w:rsidR="00AC0D80" w:rsidRPr="00A04539">
              <w:rPr>
                <w:rStyle w:val="apple-converted-space"/>
                <w:rFonts w:ascii="Arial" w:eastAsiaTheme="majorEastAsia" w:hAnsi="Arial" w:cs="Arial"/>
                <w:color w:val="222222"/>
                <w:sz w:val="28"/>
                <w:szCs w:val="28"/>
                <w:shd w:val="clear" w:color="auto" w:fill="FFFFFF"/>
              </w:rPr>
              <w:t> </w:t>
            </w:r>
            <w:r w:rsidR="00AC0D80" w:rsidRPr="00A04539">
              <w:rPr>
                <w:rFonts w:ascii="Arial" w:hAnsi="Arial" w:cs="Arial"/>
                <w:i/>
                <w:iCs/>
                <w:color w:val="222222"/>
                <w:sz w:val="28"/>
                <w:szCs w:val="28"/>
              </w:rPr>
              <w:t>European Journal of Information Systems</w:t>
            </w:r>
            <w:r w:rsidR="00AC0D80" w:rsidRPr="00A04539">
              <w:rPr>
                <w:rFonts w:ascii="Arial" w:hAnsi="Arial" w:cs="Arial"/>
                <w:color w:val="222222"/>
                <w:sz w:val="28"/>
                <w:szCs w:val="28"/>
                <w:shd w:val="clear" w:color="auto" w:fill="FFFFFF"/>
              </w:rPr>
              <w:t>,</w:t>
            </w:r>
            <w:r w:rsidR="00AC0D80" w:rsidRPr="00A04539">
              <w:rPr>
                <w:rStyle w:val="apple-converted-space"/>
                <w:rFonts w:ascii="Arial" w:eastAsiaTheme="majorEastAsia" w:hAnsi="Arial" w:cs="Arial"/>
                <w:color w:val="222222"/>
                <w:sz w:val="28"/>
                <w:szCs w:val="28"/>
                <w:shd w:val="clear" w:color="auto" w:fill="FFFFFF"/>
              </w:rPr>
              <w:t> </w:t>
            </w:r>
            <w:r w:rsidR="00AC0D80" w:rsidRPr="00A04539">
              <w:rPr>
                <w:rFonts w:ascii="Arial" w:hAnsi="Arial" w:cs="Arial"/>
                <w:i/>
                <w:iCs/>
                <w:color w:val="222222"/>
                <w:sz w:val="28"/>
                <w:szCs w:val="28"/>
              </w:rPr>
              <w:t>28</w:t>
            </w:r>
            <w:r w:rsidR="00AC0D80" w:rsidRPr="00A04539">
              <w:rPr>
                <w:rFonts w:ascii="Arial" w:hAnsi="Arial" w:cs="Arial"/>
                <w:color w:val="222222"/>
                <w:sz w:val="28"/>
                <w:szCs w:val="28"/>
                <w:shd w:val="clear" w:color="auto" w:fill="FFFFFF"/>
              </w:rPr>
              <w:t>(2), pp.205-232.</w:t>
            </w:r>
          </w:p>
          <w:p w14:paraId="4CE9A375" w14:textId="3A10016E" w:rsidR="003C6641" w:rsidRPr="00A04539" w:rsidRDefault="003C6641" w:rsidP="00C349AA">
            <w:pPr>
              <w:pStyle w:val="NormalWeb"/>
              <w:rPr>
                <w:rFonts w:ascii="Arial" w:hAnsi="Arial" w:cs="Arial"/>
                <w:color w:val="222222"/>
                <w:sz w:val="28"/>
                <w:szCs w:val="28"/>
                <w:shd w:val="clear" w:color="auto" w:fill="FFFFFF"/>
              </w:rPr>
            </w:pPr>
            <w:r w:rsidRPr="00A04539">
              <w:rPr>
                <w:color w:val="000000"/>
                <w:sz w:val="28"/>
                <w:szCs w:val="28"/>
              </w:rPr>
              <w:t>49.</w:t>
            </w:r>
            <w:r w:rsidRPr="00A04539">
              <w:rPr>
                <w:rFonts w:ascii="Arial" w:hAnsi="Arial" w:cs="Arial"/>
                <w:color w:val="222222"/>
                <w:sz w:val="28"/>
                <w:szCs w:val="28"/>
                <w:shd w:val="clear" w:color="auto" w:fill="FFFFFF"/>
              </w:rPr>
              <w:t xml:space="preserve"> Viktorelius, M. and Larsson, S., 2025. Talking about machines: discursive sensemaking and workplace learning in the age of AI.</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Studies in Continuing Education</w:t>
            </w:r>
            <w:r w:rsidRPr="00A04539">
              <w:rPr>
                <w:rFonts w:ascii="Arial" w:hAnsi="Arial" w:cs="Arial"/>
                <w:color w:val="222222"/>
                <w:sz w:val="28"/>
                <w:szCs w:val="28"/>
                <w:shd w:val="clear" w:color="auto" w:fill="FFFFFF"/>
              </w:rPr>
              <w:t>,</w:t>
            </w:r>
            <w:r w:rsidRPr="00A04539">
              <w:rPr>
                <w:rStyle w:val="apple-converted-space"/>
                <w:rFonts w:ascii="Arial" w:eastAsiaTheme="majorEastAsia" w:hAnsi="Arial" w:cs="Arial"/>
                <w:color w:val="222222"/>
                <w:sz w:val="28"/>
                <w:szCs w:val="28"/>
                <w:shd w:val="clear" w:color="auto" w:fill="FFFFFF"/>
              </w:rPr>
              <w:t> </w:t>
            </w:r>
            <w:r w:rsidRPr="00A04539">
              <w:rPr>
                <w:rFonts w:ascii="Arial" w:hAnsi="Arial" w:cs="Arial"/>
                <w:i/>
                <w:iCs/>
                <w:color w:val="222222"/>
                <w:sz w:val="28"/>
                <w:szCs w:val="28"/>
              </w:rPr>
              <w:t>47</w:t>
            </w:r>
            <w:r w:rsidRPr="00A04539">
              <w:rPr>
                <w:rFonts w:ascii="Arial" w:hAnsi="Arial" w:cs="Arial"/>
                <w:color w:val="222222"/>
                <w:sz w:val="28"/>
                <w:szCs w:val="28"/>
                <w:shd w:val="clear" w:color="auto" w:fill="FFFFFF"/>
              </w:rPr>
              <w:t>(3), pp.634-652.</w:t>
            </w:r>
          </w:p>
          <w:p w14:paraId="4366C993" w14:textId="5E688E0C" w:rsidR="00E47D16" w:rsidRPr="00A04539" w:rsidRDefault="00E47D16" w:rsidP="00C349AA">
            <w:pPr>
              <w:pStyle w:val="NormalWeb"/>
              <w:rPr>
                <w:color w:val="000000"/>
                <w:sz w:val="28"/>
                <w:szCs w:val="28"/>
              </w:rPr>
            </w:pPr>
            <w:r w:rsidRPr="00A04539">
              <w:rPr>
                <w:color w:val="000000"/>
                <w:sz w:val="28"/>
                <w:szCs w:val="28"/>
              </w:rPr>
              <w:lastRenderedPageBreak/>
              <w:t>50</w:t>
            </w:r>
            <w:r w:rsidR="00A00491" w:rsidRPr="00A04539">
              <w:rPr>
                <w:color w:val="000000"/>
                <w:sz w:val="28"/>
                <w:szCs w:val="28"/>
              </w:rPr>
              <w:t>.</w:t>
            </w:r>
            <w:r w:rsidR="00A00491" w:rsidRPr="00A04539">
              <w:rPr>
                <w:rFonts w:ascii="Arial" w:hAnsi="Arial" w:cs="Arial"/>
                <w:color w:val="222222"/>
                <w:sz w:val="28"/>
                <w:szCs w:val="28"/>
                <w:shd w:val="clear" w:color="auto" w:fill="FFFFFF"/>
              </w:rPr>
              <w:t xml:space="preserve"> Scarbrough, H., Chen, Y. and </w:t>
            </w:r>
            <w:proofErr w:type="spellStart"/>
            <w:r w:rsidR="00A00491" w:rsidRPr="00A04539">
              <w:rPr>
                <w:rFonts w:ascii="Arial" w:hAnsi="Arial" w:cs="Arial"/>
                <w:color w:val="222222"/>
                <w:sz w:val="28"/>
                <w:szCs w:val="28"/>
                <w:shd w:val="clear" w:color="auto" w:fill="FFFFFF"/>
              </w:rPr>
              <w:t>Patriotta</w:t>
            </w:r>
            <w:proofErr w:type="spellEnd"/>
            <w:r w:rsidR="00A00491" w:rsidRPr="00A04539">
              <w:rPr>
                <w:rFonts w:ascii="Arial" w:hAnsi="Arial" w:cs="Arial"/>
                <w:color w:val="222222"/>
                <w:sz w:val="28"/>
                <w:szCs w:val="28"/>
                <w:shd w:val="clear" w:color="auto" w:fill="FFFFFF"/>
              </w:rPr>
              <w:t>, G., 2025. The AI of the beholder: Intra</w:t>
            </w:r>
            <w:r w:rsidR="00A00491" w:rsidRPr="00A04539">
              <w:rPr>
                <w:rFonts w:ascii="Cambria Math" w:hAnsi="Cambria Math" w:cs="Cambria Math"/>
                <w:color w:val="222222"/>
                <w:sz w:val="28"/>
                <w:szCs w:val="28"/>
                <w:shd w:val="clear" w:color="auto" w:fill="FFFFFF"/>
              </w:rPr>
              <w:t>‐</w:t>
            </w:r>
            <w:r w:rsidR="00A00491" w:rsidRPr="00A04539">
              <w:rPr>
                <w:rFonts w:ascii="Arial" w:hAnsi="Arial" w:cs="Arial"/>
                <w:color w:val="222222"/>
                <w:sz w:val="28"/>
                <w:szCs w:val="28"/>
                <w:shd w:val="clear" w:color="auto" w:fill="FFFFFF"/>
              </w:rPr>
              <w:t>professional sensemaking of an epistemic technology. </w:t>
            </w:r>
            <w:r w:rsidR="00A00491" w:rsidRPr="00A04539">
              <w:rPr>
                <w:rFonts w:ascii="Arial" w:hAnsi="Arial" w:cs="Arial"/>
                <w:i/>
                <w:iCs/>
                <w:color w:val="222222"/>
                <w:sz w:val="28"/>
                <w:szCs w:val="28"/>
                <w:shd w:val="clear" w:color="auto" w:fill="FFFFFF"/>
              </w:rPr>
              <w:t>Journal of Management Studies</w:t>
            </w:r>
            <w:r w:rsidR="00A00491" w:rsidRPr="00A04539">
              <w:rPr>
                <w:rFonts w:ascii="Arial" w:hAnsi="Arial" w:cs="Arial"/>
                <w:color w:val="222222"/>
                <w:sz w:val="28"/>
                <w:szCs w:val="28"/>
                <w:shd w:val="clear" w:color="auto" w:fill="FFFFFF"/>
              </w:rPr>
              <w:t>, </w:t>
            </w:r>
            <w:r w:rsidR="00A00491" w:rsidRPr="00A04539">
              <w:rPr>
                <w:rFonts w:ascii="Arial" w:hAnsi="Arial" w:cs="Arial"/>
                <w:i/>
                <w:iCs/>
                <w:color w:val="222222"/>
                <w:sz w:val="28"/>
                <w:szCs w:val="28"/>
                <w:shd w:val="clear" w:color="auto" w:fill="FFFFFF"/>
              </w:rPr>
              <w:t>62</w:t>
            </w:r>
            <w:r w:rsidR="00A00491" w:rsidRPr="00A04539">
              <w:rPr>
                <w:rFonts w:ascii="Arial" w:hAnsi="Arial" w:cs="Arial"/>
                <w:color w:val="222222"/>
                <w:sz w:val="28"/>
                <w:szCs w:val="28"/>
                <w:shd w:val="clear" w:color="auto" w:fill="FFFFFF"/>
              </w:rPr>
              <w:t>(5), pp.1885-1913.</w:t>
            </w:r>
          </w:p>
          <w:p w14:paraId="7B1127E8" w14:textId="77777777" w:rsidR="00C349AA" w:rsidRPr="00A04539" w:rsidRDefault="00C349AA" w:rsidP="00BA6375">
            <w:pPr>
              <w:pStyle w:val="NormalWeb"/>
              <w:ind w:left="720"/>
              <w:rPr>
                <w:color w:val="000000"/>
                <w:sz w:val="28"/>
                <w:szCs w:val="28"/>
              </w:rPr>
            </w:pPr>
          </w:p>
          <w:p w14:paraId="6170AED0" w14:textId="6FD4FACF" w:rsidR="005352F7" w:rsidRPr="00A04539" w:rsidRDefault="005352F7" w:rsidP="005F7BA4">
            <w:pPr>
              <w:rPr>
                <w:rFonts w:ascii="Arial" w:hAnsi="Arial" w:cs="Arial"/>
                <w:color w:val="222222"/>
                <w:sz w:val="28"/>
                <w:szCs w:val="28"/>
              </w:rPr>
            </w:pPr>
          </w:p>
        </w:tc>
      </w:tr>
    </w:tbl>
    <w:p w14:paraId="4EC82B89" w14:textId="240FEBA3" w:rsidR="00A1091E" w:rsidRPr="001D0E78" w:rsidRDefault="00A1091E" w:rsidP="001D0E78">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52B9B" w14:textId="508E6C06" w:rsidR="001D0E78" w:rsidRDefault="001D0E78" w:rsidP="001F437E">
      <w:pPr>
        <w:pStyle w:val="NormalWeb"/>
        <w:rPr>
          <w:rFonts w:ascii="Arial" w:hAnsi="Arial" w:cs="Arial"/>
          <w:color w:val="222222"/>
          <w:sz w:val="20"/>
          <w:szCs w:val="20"/>
          <w:shd w:val="clear" w:color="auto" w:fill="FFFFFF"/>
        </w:rPr>
      </w:pPr>
    </w:p>
    <w:p w14:paraId="59736A18" w14:textId="77777777" w:rsidR="00F56EFF" w:rsidRDefault="00F56EFF" w:rsidP="001F437E">
      <w:pPr>
        <w:pStyle w:val="NormalWeb"/>
        <w:rPr>
          <w:color w:val="000000"/>
        </w:rPr>
      </w:pPr>
    </w:p>
    <w:p w14:paraId="6C9F66DE" w14:textId="19083CCD" w:rsidR="001B333A" w:rsidRDefault="001B333A" w:rsidP="001B333A">
      <w:pPr>
        <w:ind w:left="720"/>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D12D09" w14:textId="77777777" w:rsidR="001F437E" w:rsidRPr="00BB6D11" w:rsidRDefault="001F437E" w:rsidP="001B333A">
      <w:pPr>
        <w:ind w:left="720"/>
        <w:rPr>
          <w:rFonts w:ascii="Calibri" w:hAnsi="Calibri" w:cs="Calibr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E49694" w14:textId="00F78302" w:rsidR="001E5945" w:rsidRDefault="001E5945" w:rsidP="001E5945">
      <w:pPr>
        <w:pStyle w:val="NormalWeb"/>
        <w:rPr>
          <w:color w:val="000000"/>
          <w:sz w:val="28"/>
          <w:szCs w:val="28"/>
        </w:rPr>
      </w:pPr>
    </w:p>
    <w:p w14:paraId="640D913E" w14:textId="77777777" w:rsidR="001B333A" w:rsidRPr="00F57C81" w:rsidRDefault="001B333A" w:rsidP="001E5945">
      <w:pPr>
        <w:pStyle w:val="NormalWeb"/>
        <w:rPr>
          <w:color w:val="000000"/>
          <w:sz w:val="28"/>
          <w:szCs w:val="28"/>
        </w:rPr>
      </w:pPr>
    </w:p>
    <w:p w14:paraId="142CD924" w14:textId="7D715D5D" w:rsidR="00274B58" w:rsidRPr="00F57C81" w:rsidRDefault="00274B58" w:rsidP="00F36E7A">
      <w:pPr>
        <w:pStyle w:val="NormalWeb"/>
        <w:rPr>
          <w:color w:val="000000"/>
          <w:sz w:val="28"/>
          <w:szCs w:val="28"/>
        </w:rPr>
      </w:pPr>
    </w:p>
    <w:p w14:paraId="2D64FA57" w14:textId="77777777" w:rsidR="001E5945" w:rsidRPr="00F36E7A" w:rsidRDefault="001E5945" w:rsidP="00F36E7A">
      <w:pPr>
        <w:pStyle w:val="NormalWeb"/>
        <w:rPr>
          <w:color w:val="000000"/>
        </w:rPr>
      </w:pPr>
    </w:p>
    <w:p w14:paraId="61B83BD2" w14:textId="77777777" w:rsidR="004E434A" w:rsidRPr="00E338F9" w:rsidRDefault="004E434A" w:rsidP="000E7414">
      <w:pPr>
        <w:rPr>
          <w:b/>
          <w:bCs/>
        </w:rPr>
      </w:pPr>
    </w:p>
    <w:p w14:paraId="07203560" w14:textId="063F6822" w:rsidR="005E6B18" w:rsidRDefault="005E6B18" w:rsidP="00DF6E6D"/>
    <w:p w14:paraId="36EFAA6C" w14:textId="7C94B24E" w:rsidR="001820B7" w:rsidRDefault="003A19E7" w:rsidP="00981040">
      <w:pPr>
        <w:pStyle w:val="Heading3"/>
        <w:rPr>
          <w:rFonts w:eastAsia="Times New Roman" w:cs="Times New Roman"/>
          <w:szCs w:val="24"/>
        </w:rPr>
      </w:pPr>
      <w:r w:rsidRPr="003A19E7">
        <w:rPr>
          <w:rFonts w:eastAsia="Times New Roman" w:cs="Times New Roman"/>
          <w:b/>
          <w:bCs/>
          <w:color w:val="auto"/>
          <w:sz w:val="27"/>
          <w:szCs w:val="27"/>
        </w:rPr>
        <w:t xml:space="preserve"> </w:t>
      </w:r>
    </w:p>
    <w:p w14:paraId="0BE6122B" w14:textId="4003229C" w:rsidR="00E661DB" w:rsidRDefault="00E661DB" w:rsidP="000E7414"/>
    <w:p w14:paraId="05BF22DD" w14:textId="77777777" w:rsidR="003A19E7" w:rsidRDefault="003A19E7" w:rsidP="000E7414"/>
    <w:p w14:paraId="431DBF3D" w14:textId="77777777" w:rsidR="003A19E7" w:rsidRDefault="003A19E7" w:rsidP="000E7414"/>
    <w:p w14:paraId="1324A39C" w14:textId="77777777" w:rsidR="00CB6751" w:rsidRDefault="00CB6751" w:rsidP="000E7414"/>
    <w:p w14:paraId="048593DE" w14:textId="77777777" w:rsidR="00CB6751" w:rsidRDefault="00CB6751" w:rsidP="000E7414"/>
    <w:p w14:paraId="75E2A5BA" w14:textId="77777777" w:rsidR="00CB6751" w:rsidRDefault="00CB6751" w:rsidP="000E7414"/>
    <w:p w14:paraId="04053A2B" w14:textId="330EA555" w:rsidR="00CB6751" w:rsidRDefault="00CB6751" w:rsidP="000E7414">
      <w:r>
        <w:t>.</w:t>
      </w:r>
    </w:p>
    <w:p w14:paraId="30ED6054" w14:textId="77777777" w:rsidR="0061739D" w:rsidRDefault="0061739D" w:rsidP="000E7414"/>
    <w:p w14:paraId="13251586" w14:textId="77777777" w:rsidR="00DC0858" w:rsidRDefault="00DC0858" w:rsidP="000E7414"/>
    <w:p w14:paraId="7F4E1290" w14:textId="77777777" w:rsidR="00E661DB" w:rsidRDefault="00E661DB" w:rsidP="000E7414"/>
    <w:p w14:paraId="5F15A246" w14:textId="77777777" w:rsidR="00A86648" w:rsidRDefault="00A86648" w:rsidP="000E7414"/>
    <w:p w14:paraId="2EC240BE" w14:textId="77777777" w:rsidR="000B04C5" w:rsidRDefault="000B04C5" w:rsidP="000E7414"/>
    <w:p w14:paraId="2B78236D" w14:textId="77777777" w:rsidR="00CD1D98" w:rsidRDefault="00CD1D98" w:rsidP="000E7414"/>
    <w:p w14:paraId="3A2CA4BD" w14:textId="289FB300" w:rsidR="00CD1D98" w:rsidRDefault="00CD1D98" w:rsidP="000E7414"/>
    <w:sectPr w:rsidR="00CD1D98" w:rsidSect="0014370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75520" w14:textId="77777777" w:rsidR="00B57466" w:rsidRDefault="00B57466" w:rsidP="00C328B8">
      <w:r>
        <w:separator/>
      </w:r>
    </w:p>
  </w:endnote>
  <w:endnote w:type="continuationSeparator" w:id="0">
    <w:p w14:paraId="01404CA1" w14:textId="77777777" w:rsidR="00B57466" w:rsidRDefault="00B57466" w:rsidP="00C32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Nunito Sans">
    <w:panose1 w:val="00000000000000000000"/>
    <w:charset w:val="4D"/>
    <w:family w:val="auto"/>
    <w:pitch w:val="variable"/>
    <w:sig w:usb0="A00002FF" w:usb1="5000204B" w:usb2="00000000" w:usb3="00000000" w:csb0="00000197"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1D4D9" w14:textId="77777777" w:rsidR="00B57466" w:rsidRDefault="00B57466" w:rsidP="00C328B8">
      <w:r>
        <w:separator/>
      </w:r>
    </w:p>
  </w:footnote>
  <w:footnote w:type="continuationSeparator" w:id="0">
    <w:p w14:paraId="1D45AA66" w14:textId="77777777" w:rsidR="00B57466" w:rsidRDefault="00B57466" w:rsidP="00C32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1F75"/>
    <w:multiLevelType w:val="multilevel"/>
    <w:tmpl w:val="13341540"/>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293D4C0C"/>
    <w:multiLevelType w:val="multilevel"/>
    <w:tmpl w:val="3CB8C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AC3069"/>
    <w:multiLevelType w:val="multilevel"/>
    <w:tmpl w:val="DC704C7A"/>
    <w:lvl w:ilvl="0">
      <w:start w:val="1"/>
      <w:numFmt w:val="decimal"/>
      <w:lvlText w:val="%1"/>
      <w:lvlJc w:val="left"/>
      <w:pPr>
        <w:ind w:left="460" w:hanging="460"/>
      </w:pPr>
      <w:rPr>
        <w:rFonts w:ascii="Times New Roman" w:hAnsi="Times New Roman" w:cs="Times New Roman" w:hint="default"/>
      </w:rPr>
    </w:lvl>
    <w:lvl w:ilvl="1">
      <w:start w:val="4"/>
      <w:numFmt w:val="decimal"/>
      <w:lvlText w:val="%1.%2"/>
      <w:lvlJc w:val="left"/>
      <w:pPr>
        <w:ind w:left="1440" w:hanging="720"/>
      </w:pPr>
      <w:rPr>
        <w:rFonts w:ascii="Times New Roman" w:hAnsi="Times New Roman" w:cs="Times New Roman" w:hint="default"/>
      </w:rPr>
    </w:lvl>
    <w:lvl w:ilvl="2">
      <w:start w:val="1"/>
      <w:numFmt w:val="decimal"/>
      <w:lvlText w:val="%1.%2.%3"/>
      <w:lvlJc w:val="left"/>
      <w:pPr>
        <w:ind w:left="2160" w:hanging="720"/>
      </w:pPr>
      <w:rPr>
        <w:rFonts w:ascii="Times New Roman" w:hAnsi="Times New Roman" w:cs="Times New Roman" w:hint="default"/>
      </w:rPr>
    </w:lvl>
    <w:lvl w:ilvl="3">
      <w:start w:val="1"/>
      <w:numFmt w:val="decimal"/>
      <w:lvlText w:val="%1.%2.%3.%4"/>
      <w:lvlJc w:val="left"/>
      <w:pPr>
        <w:ind w:left="3240" w:hanging="1080"/>
      </w:pPr>
      <w:rPr>
        <w:rFonts w:ascii="Times New Roman" w:hAnsi="Times New Roman" w:cs="Times New Roman" w:hint="default"/>
      </w:rPr>
    </w:lvl>
    <w:lvl w:ilvl="4">
      <w:start w:val="1"/>
      <w:numFmt w:val="decimal"/>
      <w:lvlText w:val="%1.%2.%3.%4.%5"/>
      <w:lvlJc w:val="left"/>
      <w:pPr>
        <w:ind w:left="4320" w:hanging="1440"/>
      </w:pPr>
      <w:rPr>
        <w:rFonts w:ascii="Times New Roman" w:hAnsi="Times New Roman" w:cs="Times New Roman" w:hint="default"/>
      </w:rPr>
    </w:lvl>
    <w:lvl w:ilvl="5">
      <w:start w:val="1"/>
      <w:numFmt w:val="decimal"/>
      <w:lvlText w:val="%1.%2.%3.%4.%5.%6"/>
      <w:lvlJc w:val="left"/>
      <w:pPr>
        <w:ind w:left="5400" w:hanging="1800"/>
      </w:pPr>
      <w:rPr>
        <w:rFonts w:ascii="Times New Roman" w:hAnsi="Times New Roman" w:cs="Times New Roman" w:hint="default"/>
      </w:rPr>
    </w:lvl>
    <w:lvl w:ilvl="6">
      <w:start w:val="1"/>
      <w:numFmt w:val="decimal"/>
      <w:lvlText w:val="%1.%2.%3.%4.%5.%6.%7"/>
      <w:lvlJc w:val="left"/>
      <w:pPr>
        <w:ind w:left="6120" w:hanging="1800"/>
      </w:pPr>
      <w:rPr>
        <w:rFonts w:ascii="Times New Roman" w:hAnsi="Times New Roman" w:cs="Times New Roman" w:hint="default"/>
      </w:rPr>
    </w:lvl>
    <w:lvl w:ilvl="7">
      <w:start w:val="1"/>
      <w:numFmt w:val="decimal"/>
      <w:lvlText w:val="%1.%2.%3.%4.%5.%6.%7.%8"/>
      <w:lvlJc w:val="left"/>
      <w:pPr>
        <w:ind w:left="7200" w:hanging="2160"/>
      </w:pPr>
      <w:rPr>
        <w:rFonts w:ascii="Times New Roman" w:hAnsi="Times New Roman" w:cs="Times New Roman" w:hint="default"/>
      </w:rPr>
    </w:lvl>
    <w:lvl w:ilvl="8">
      <w:start w:val="1"/>
      <w:numFmt w:val="decimal"/>
      <w:lvlText w:val="%1.%2.%3.%4.%5.%6.%7.%8.%9"/>
      <w:lvlJc w:val="left"/>
      <w:pPr>
        <w:ind w:left="8280" w:hanging="2520"/>
      </w:pPr>
      <w:rPr>
        <w:rFonts w:ascii="Times New Roman" w:hAnsi="Times New Roman" w:cs="Times New Roman" w:hint="default"/>
      </w:rPr>
    </w:lvl>
  </w:abstractNum>
  <w:abstractNum w:abstractNumId="3" w15:restartNumberingAfterBreak="0">
    <w:nsid w:val="79CB2822"/>
    <w:multiLevelType w:val="multilevel"/>
    <w:tmpl w:val="C9461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BF27B1"/>
    <w:multiLevelType w:val="multilevel"/>
    <w:tmpl w:val="CF7099BA"/>
    <w:lvl w:ilvl="0">
      <w:start w:val="1"/>
      <w:numFmt w:val="decimal"/>
      <w:lvlText w:val="%1"/>
      <w:lvlJc w:val="left"/>
      <w:pPr>
        <w:ind w:left="600" w:hanging="600"/>
      </w:pPr>
      <w:rPr>
        <w:rFonts w:ascii="Calibri" w:hAnsi="Calibri" w:cs="Calibri" w:hint="default"/>
        <w:color w:val="156082" w:themeColor="accent1"/>
        <w:sz w:val="40"/>
      </w:rPr>
    </w:lvl>
    <w:lvl w:ilvl="1">
      <w:start w:val="1"/>
      <w:numFmt w:val="decimal"/>
      <w:lvlText w:val="%1.%2"/>
      <w:lvlJc w:val="left"/>
      <w:pPr>
        <w:ind w:left="600" w:hanging="600"/>
      </w:pPr>
      <w:rPr>
        <w:rFonts w:ascii="Calibri" w:hAnsi="Calibri" w:cs="Calibri" w:hint="default"/>
        <w:color w:val="156082" w:themeColor="accent1"/>
        <w:sz w:val="40"/>
      </w:rPr>
    </w:lvl>
    <w:lvl w:ilvl="2">
      <w:start w:val="1"/>
      <w:numFmt w:val="decimal"/>
      <w:lvlText w:val="%1.%2.%3"/>
      <w:lvlJc w:val="left"/>
      <w:pPr>
        <w:ind w:left="720" w:hanging="720"/>
      </w:pPr>
      <w:rPr>
        <w:rFonts w:ascii="Calibri" w:hAnsi="Calibri" w:cs="Calibri" w:hint="default"/>
        <w:color w:val="156082" w:themeColor="accent1"/>
        <w:sz w:val="40"/>
      </w:rPr>
    </w:lvl>
    <w:lvl w:ilvl="3">
      <w:start w:val="1"/>
      <w:numFmt w:val="decimal"/>
      <w:lvlText w:val="%1.%2.%3.%4"/>
      <w:lvlJc w:val="left"/>
      <w:pPr>
        <w:ind w:left="720" w:hanging="720"/>
      </w:pPr>
      <w:rPr>
        <w:rFonts w:ascii="Calibri" w:hAnsi="Calibri" w:cs="Calibri" w:hint="default"/>
        <w:color w:val="156082" w:themeColor="accent1"/>
        <w:sz w:val="40"/>
      </w:rPr>
    </w:lvl>
    <w:lvl w:ilvl="4">
      <w:start w:val="1"/>
      <w:numFmt w:val="decimal"/>
      <w:lvlText w:val="%1.%2.%3.%4.%5"/>
      <w:lvlJc w:val="left"/>
      <w:pPr>
        <w:ind w:left="1080" w:hanging="1080"/>
      </w:pPr>
      <w:rPr>
        <w:rFonts w:ascii="Calibri" w:hAnsi="Calibri" w:cs="Calibri" w:hint="default"/>
        <w:color w:val="156082" w:themeColor="accent1"/>
        <w:sz w:val="40"/>
      </w:rPr>
    </w:lvl>
    <w:lvl w:ilvl="5">
      <w:start w:val="1"/>
      <w:numFmt w:val="decimal"/>
      <w:lvlText w:val="%1.%2.%3.%4.%5.%6"/>
      <w:lvlJc w:val="left"/>
      <w:pPr>
        <w:ind w:left="1080" w:hanging="1080"/>
      </w:pPr>
      <w:rPr>
        <w:rFonts w:ascii="Calibri" w:hAnsi="Calibri" w:cs="Calibri" w:hint="default"/>
        <w:color w:val="156082" w:themeColor="accent1"/>
        <w:sz w:val="40"/>
      </w:rPr>
    </w:lvl>
    <w:lvl w:ilvl="6">
      <w:start w:val="1"/>
      <w:numFmt w:val="decimal"/>
      <w:lvlText w:val="%1.%2.%3.%4.%5.%6.%7"/>
      <w:lvlJc w:val="left"/>
      <w:pPr>
        <w:ind w:left="1440" w:hanging="1440"/>
      </w:pPr>
      <w:rPr>
        <w:rFonts w:ascii="Calibri" w:hAnsi="Calibri" w:cs="Calibri" w:hint="default"/>
        <w:color w:val="156082" w:themeColor="accent1"/>
        <w:sz w:val="40"/>
      </w:rPr>
    </w:lvl>
    <w:lvl w:ilvl="7">
      <w:start w:val="1"/>
      <w:numFmt w:val="decimal"/>
      <w:lvlText w:val="%1.%2.%3.%4.%5.%6.%7.%8"/>
      <w:lvlJc w:val="left"/>
      <w:pPr>
        <w:ind w:left="1440" w:hanging="1440"/>
      </w:pPr>
      <w:rPr>
        <w:rFonts w:ascii="Calibri" w:hAnsi="Calibri" w:cs="Calibri" w:hint="default"/>
        <w:color w:val="156082" w:themeColor="accent1"/>
        <w:sz w:val="40"/>
      </w:rPr>
    </w:lvl>
    <w:lvl w:ilvl="8">
      <w:start w:val="1"/>
      <w:numFmt w:val="decimal"/>
      <w:lvlText w:val="%1.%2.%3.%4.%5.%6.%7.%8.%9"/>
      <w:lvlJc w:val="left"/>
      <w:pPr>
        <w:ind w:left="1800" w:hanging="1800"/>
      </w:pPr>
      <w:rPr>
        <w:rFonts w:ascii="Calibri" w:hAnsi="Calibri" w:cs="Calibri" w:hint="default"/>
        <w:color w:val="156082" w:themeColor="accent1"/>
        <w:sz w:val="40"/>
      </w:rPr>
    </w:lvl>
  </w:abstractNum>
  <w:abstractNum w:abstractNumId="5" w15:restartNumberingAfterBreak="0">
    <w:nsid w:val="7F8C6666"/>
    <w:multiLevelType w:val="multilevel"/>
    <w:tmpl w:val="3D9A8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4882404">
    <w:abstractNumId w:val="5"/>
  </w:num>
  <w:num w:numId="2" w16cid:durableId="2044010503">
    <w:abstractNumId w:val="4"/>
  </w:num>
  <w:num w:numId="3" w16cid:durableId="1903251381">
    <w:abstractNumId w:val="1"/>
  </w:num>
  <w:num w:numId="4" w16cid:durableId="1930038440">
    <w:abstractNumId w:val="3"/>
  </w:num>
  <w:num w:numId="5" w16cid:durableId="605889502">
    <w:abstractNumId w:val="2"/>
  </w:num>
  <w:num w:numId="6" w16cid:durableId="1041317863">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8B8"/>
    <w:rsid w:val="000007A0"/>
    <w:rsid w:val="00001D29"/>
    <w:rsid w:val="00002328"/>
    <w:rsid w:val="00006CC3"/>
    <w:rsid w:val="00012E7E"/>
    <w:rsid w:val="000132E8"/>
    <w:rsid w:val="000136B6"/>
    <w:rsid w:val="00013E70"/>
    <w:rsid w:val="00014F33"/>
    <w:rsid w:val="00015545"/>
    <w:rsid w:val="00015C92"/>
    <w:rsid w:val="00016533"/>
    <w:rsid w:val="00016BF2"/>
    <w:rsid w:val="00017F38"/>
    <w:rsid w:val="000239B3"/>
    <w:rsid w:val="000257EA"/>
    <w:rsid w:val="00027479"/>
    <w:rsid w:val="000278F6"/>
    <w:rsid w:val="00035BE3"/>
    <w:rsid w:val="00037A87"/>
    <w:rsid w:val="00040DD6"/>
    <w:rsid w:val="000420AF"/>
    <w:rsid w:val="00042304"/>
    <w:rsid w:val="000433E9"/>
    <w:rsid w:val="000442EA"/>
    <w:rsid w:val="00045602"/>
    <w:rsid w:val="0004767C"/>
    <w:rsid w:val="00047827"/>
    <w:rsid w:val="000533CE"/>
    <w:rsid w:val="000537B8"/>
    <w:rsid w:val="00054584"/>
    <w:rsid w:val="00055556"/>
    <w:rsid w:val="000557EC"/>
    <w:rsid w:val="00055922"/>
    <w:rsid w:val="00056804"/>
    <w:rsid w:val="00056F3A"/>
    <w:rsid w:val="00061A6B"/>
    <w:rsid w:val="000621EF"/>
    <w:rsid w:val="00062EE8"/>
    <w:rsid w:val="00063756"/>
    <w:rsid w:val="00063C01"/>
    <w:rsid w:val="00063EAF"/>
    <w:rsid w:val="00064AE0"/>
    <w:rsid w:val="00066020"/>
    <w:rsid w:val="000666B2"/>
    <w:rsid w:val="0006728E"/>
    <w:rsid w:val="0006775F"/>
    <w:rsid w:val="00071A56"/>
    <w:rsid w:val="00071F6E"/>
    <w:rsid w:val="0007259F"/>
    <w:rsid w:val="00073244"/>
    <w:rsid w:val="000732AB"/>
    <w:rsid w:val="00073412"/>
    <w:rsid w:val="00073665"/>
    <w:rsid w:val="0007394B"/>
    <w:rsid w:val="00073E50"/>
    <w:rsid w:val="00077012"/>
    <w:rsid w:val="0008001E"/>
    <w:rsid w:val="00080037"/>
    <w:rsid w:val="00081C6E"/>
    <w:rsid w:val="00083B67"/>
    <w:rsid w:val="00087BEC"/>
    <w:rsid w:val="00090F5A"/>
    <w:rsid w:val="0009111A"/>
    <w:rsid w:val="000912F9"/>
    <w:rsid w:val="00091AA7"/>
    <w:rsid w:val="000927B3"/>
    <w:rsid w:val="000932FC"/>
    <w:rsid w:val="000962A3"/>
    <w:rsid w:val="00096C50"/>
    <w:rsid w:val="00097811"/>
    <w:rsid w:val="000A1154"/>
    <w:rsid w:val="000A2A57"/>
    <w:rsid w:val="000A3A37"/>
    <w:rsid w:val="000A4C0B"/>
    <w:rsid w:val="000A5229"/>
    <w:rsid w:val="000B04C5"/>
    <w:rsid w:val="000B0940"/>
    <w:rsid w:val="000B2D66"/>
    <w:rsid w:val="000B45D9"/>
    <w:rsid w:val="000B55CD"/>
    <w:rsid w:val="000B7E8F"/>
    <w:rsid w:val="000C0135"/>
    <w:rsid w:val="000C118F"/>
    <w:rsid w:val="000D0101"/>
    <w:rsid w:val="000D1B5A"/>
    <w:rsid w:val="000D2AB3"/>
    <w:rsid w:val="000D3536"/>
    <w:rsid w:val="000D4590"/>
    <w:rsid w:val="000D59D9"/>
    <w:rsid w:val="000D5BEC"/>
    <w:rsid w:val="000D6EA5"/>
    <w:rsid w:val="000D71F4"/>
    <w:rsid w:val="000E567C"/>
    <w:rsid w:val="000E5D20"/>
    <w:rsid w:val="000E6F9D"/>
    <w:rsid w:val="000E7414"/>
    <w:rsid w:val="000E750B"/>
    <w:rsid w:val="000E78A5"/>
    <w:rsid w:val="000F10E5"/>
    <w:rsid w:val="000F3798"/>
    <w:rsid w:val="000F4448"/>
    <w:rsid w:val="000F46F0"/>
    <w:rsid w:val="000F6FFA"/>
    <w:rsid w:val="000F77BC"/>
    <w:rsid w:val="000F7FC1"/>
    <w:rsid w:val="00100EB1"/>
    <w:rsid w:val="00104215"/>
    <w:rsid w:val="00104527"/>
    <w:rsid w:val="00104D11"/>
    <w:rsid w:val="001059B5"/>
    <w:rsid w:val="00107D07"/>
    <w:rsid w:val="00107DD2"/>
    <w:rsid w:val="001110B4"/>
    <w:rsid w:val="00111179"/>
    <w:rsid w:val="00111AD9"/>
    <w:rsid w:val="0012055C"/>
    <w:rsid w:val="00120D20"/>
    <w:rsid w:val="0012258A"/>
    <w:rsid w:val="00123ADD"/>
    <w:rsid w:val="00124A6F"/>
    <w:rsid w:val="001261AD"/>
    <w:rsid w:val="001261C1"/>
    <w:rsid w:val="0012629B"/>
    <w:rsid w:val="00126785"/>
    <w:rsid w:val="0013003E"/>
    <w:rsid w:val="00134645"/>
    <w:rsid w:val="00134C64"/>
    <w:rsid w:val="00134D5F"/>
    <w:rsid w:val="00136CAA"/>
    <w:rsid w:val="00137700"/>
    <w:rsid w:val="00141A9E"/>
    <w:rsid w:val="00141BC2"/>
    <w:rsid w:val="00142175"/>
    <w:rsid w:val="00143709"/>
    <w:rsid w:val="0014415C"/>
    <w:rsid w:val="00144666"/>
    <w:rsid w:val="00145D24"/>
    <w:rsid w:val="001468F9"/>
    <w:rsid w:val="00151257"/>
    <w:rsid w:val="001536C0"/>
    <w:rsid w:val="0015397C"/>
    <w:rsid w:val="001552BC"/>
    <w:rsid w:val="00160728"/>
    <w:rsid w:val="00160DC5"/>
    <w:rsid w:val="0016176B"/>
    <w:rsid w:val="0016283C"/>
    <w:rsid w:val="00163F56"/>
    <w:rsid w:val="001644EA"/>
    <w:rsid w:val="00164BC5"/>
    <w:rsid w:val="0016508C"/>
    <w:rsid w:val="00167816"/>
    <w:rsid w:val="001702D8"/>
    <w:rsid w:val="0017216B"/>
    <w:rsid w:val="0017349A"/>
    <w:rsid w:val="00174A5B"/>
    <w:rsid w:val="00174CC4"/>
    <w:rsid w:val="00177304"/>
    <w:rsid w:val="001820B7"/>
    <w:rsid w:val="001843CA"/>
    <w:rsid w:val="0018517D"/>
    <w:rsid w:val="0018543D"/>
    <w:rsid w:val="001875AF"/>
    <w:rsid w:val="0018786F"/>
    <w:rsid w:val="00187B03"/>
    <w:rsid w:val="001911F2"/>
    <w:rsid w:val="001955AD"/>
    <w:rsid w:val="00196396"/>
    <w:rsid w:val="00197C87"/>
    <w:rsid w:val="001A093C"/>
    <w:rsid w:val="001A2D8F"/>
    <w:rsid w:val="001A65BD"/>
    <w:rsid w:val="001A6FC0"/>
    <w:rsid w:val="001A79A9"/>
    <w:rsid w:val="001A7F68"/>
    <w:rsid w:val="001B15D7"/>
    <w:rsid w:val="001B1917"/>
    <w:rsid w:val="001B217F"/>
    <w:rsid w:val="001B2524"/>
    <w:rsid w:val="001B286F"/>
    <w:rsid w:val="001B333A"/>
    <w:rsid w:val="001B3EAC"/>
    <w:rsid w:val="001B4755"/>
    <w:rsid w:val="001B4E14"/>
    <w:rsid w:val="001B5563"/>
    <w:rsid w:val="001B60C5"/>
    <w:rsid w:val="001C3756"/>
    <w:rsid w:val="001C4267"/>
    <w:rsid w:val="001C4B05"/>
    <w:rsid w:val="001C695D"/>
    <w:rsid w:val="001C7F74"/>
    <w:rsid w:val="001D0E78"/>
    <w:rsid w:val="001D0F52"/>
    <w:rsid w:val="001D222F"/>
    <w:rsid w:val="001D2B2B"/>
    <w:rsid w:val="001D3064"/>
    <w:rsid w:val="001D324D"/>
    <w:rsid w:val="001D4552"/>
    <w:rsid w:val="001D4D5D"/>
    <w:rsid w:val="001D549F"/>
    <w:rsid w:val="001D58CC"/>
    <w:rsid w:val="001D5C8F"/>
    <w:rsid w:val="001D7EE9"/>
    <w:rsid w:val="001D7F27"/>
    <w:rsid w:val="001E0102"/>
    <w:rsid w:val="001E2B7D"/>
    <w:rsid w:val="001E4FC5"/>
    <w:rsid w:val="001E590D"/>
    <w:rsid w:val="001E5945"/>
    <w:rsid w:val="001F0562"/>
    <w:rsid w:val="001F3402"/>
    <w:rsid w:val="001F437E"/>
    <w:rsid w:val="001F4FD3"/>
    <w:rsid w:val="001F65D4"/>
    <w:rsid w:val="00202108"/>
    <w:rsid w:val="002024C8"/>
    <w:rsid w:val="00204541"/>
    <w:rsid w:val="002053E9"/>
    <w:rsid w:val="002074ED"/>
    <w:rsid w:val="002076AA"/>
    <w:rsid w:val="00211FBA"/>
    <w:rsid w:val="00212384"/>
    <w:rsid w:val="00212C1B"/>
    <w:rsid w:val="00213583"/>
    <w:rsid w:val="002143DD"/>
    <w:rsid w:val="00223097"/>
    <w:rsid w:val="002231E6"/>
    <w:rsid w:val="002234BC"/>
    <w:rsid w:val="00223629"/>
    <w:rsid w:val="00225276"/>
    <w:rsid w:val="0022570A"/>
    <w:rsid w:val="00225D4C"/>
    <w:rsid w:val="00225E88"/>
    <w:rsid w:val="002260A4"/>
    <w:rsid w:val="002305C0"/>
    <w:rsid w:val="00231D6F"/>
    <w:rsid w:val="002328A0"/>
    <w:rsid w:val="00233270"/>
    <w:rsid w:val="00233626"/>
    <w:rsid w:val="00233A81"/>
    <w:rsid w:val="00234589"/>
    <w:rsid w:val="002360F8"/>
    <w:rsid w:val="00241643"/>
    <w:rsid w:val="00242586"/>
    <w:rsid w:val="00242931"/>
    <w:rsid w:val="002448A0"/>
    <w:rsid w:val="00246303"/>
    <w:rsid w:val="00250B63"/>
    <w:rsid w:val="00250D6C"/>
    <w:rsid w:val="00251023"/>
    <w:rsid w:val="0025345E"/>
    <w:rsid w:val="00253EB3"/>
    <w:rsid w:val="0025580D"/>
    <w:rsid w:val="002565EE"/>
    <w:rsid w:val="002574D8"/>
    <w:rsid w:val="00261F05"/>
    <w:rsid w:val="0026306E"/>
    <w:rsid w:val="0026451C"/>
    <w:rsid w:val="002661A2"/>
    <w:rsid w:val="002676DD"/>
    <w:rsid w:val="002706A5"/>
    <w:rsid w:val="00271E37"/>
    <w:rsid w:val="00271F0A"/>
    <w:rsid w:val="002720B8"/>
    <w:rsid w:val="00272A57"/>
    <w:rsid w:val="0027478D"/>
    <w:rsid w:val="00274B58"/>
    <w:rsid w:val="00274E48"/>
    <w:rsid w:val="00275C65"/>
    <w:rsid w:val="00280007"/>
    <w:rsid w:val="00280A46"/>
    <w:rsid w:val="00280D97"/>
    <w:rsid w:val="00282143"/>
    <w:rsid w:val="00282D9A"/>
    <w:rsid w:val="002851E9"/>
    <w:rsid w:val="002876FE"/>
    <w:rsid w:val="002879BC"/>
    <w:rsid w:val="00287D46"/>
    <w:rsid w:val="00290242"/>
    <w:rsid w:val="00290615"/>
    <w:rsid w:val="00295466"/>
    <w:rsid w:val="00297DFC"/>
    <w:rsid w:val="002A21C3"/>
    <w:rsid w:val="002A25DB"/>
    <w:rsid w:val="002A2E30"/>
    <w:rsid w:val="002A4036"/>
    <w:rsid w:val="002A6F93"/>
    <w:rsid w:val="002B03AA"/>
    <w:rsid w:val="002B30EE"/>
    <w:rsid w:val="002B40C2"/>
    <w:rsid w:val="002B5222"/>
    <w:rsid w:val="002B5638"/>
    <w:rsid w:val="002C1426"/>
    <w:rsid w:val="002C1562"/>
    <w:rsid w:val="002C1DD0"/>
    <w:rsid w:val="002C2C47"/>
    <w:rsid w:val="002C3A89"/>
    <w:rsid w:val="002C3BD7"/>
    <w:rsid w:val="002C3F7C"/>
    <w:rsid w:val="002C512A"/>
    <w:rsid w:val="002D495E"/>
    <w:rsid w:val="002D4E40"/>
    <w:rsid w:val="002D545C"/>
    <w:rsid w:val="002D5AA6"/>
    <w:rsid w:val="002D6D9C"/>
    <w:rsid w:val="002E0590"/>
    <w:rsid w:val="002E266F"/>
    <w:rsid w:val="002E3B44"/>
    <w:rsid w:val="002E4568"/>
    <w:rsid w:val="002E5FB8"/>
    <w:rsid w:val="002E64C4"/>
    <w:rsid w:val="002E6DCB"/>
    <w:rsid w:val="002F05F7"/>
    <w:rsid w:val="002F1C03"/>
    <w:rsid w:val="002F236B"/>
    <w:rsid w:val="002F5868"/>
    <w:rsid w:val="002F5A01"/>
    <w:rsid w:val="002F6DCA"/>
    <w:rsid w:val="002F785B"/>
    <w:rsid w:val="00301B41"/>
    <w:rsid w:val="003023FC"/>
    <w:rsid w:val="0030642F"/>
    <w:rsid w:val="00306681"/>
    <w:rsid w:val="00307534"/>
    <w:rsid w:val="00311557"/>
    <w:rsid w:val="00312389"/>
    <w:rsid w:val="00313FF1"/>
    <w:rsid w:val="0031438C"/>
    <w:rsid w:val="00316C1E"/>
    <w:rsid w:val="003171A6"/>
    <w:rsid w:val="0031747B"/>
    <w:rsid w:val="003204BD"/>
    <w:rsid w:val="0032297B"/>
    <w:rsid w:val="0032343A"/>
    <w:rsid w:val="00327855"/>
    <w:rsid w:val="00330A75"/>
    <w:rsid w:val="003329E1"/>
    <w:rsid w:val="00332E5D"/>
    <w:rsid w:val="00335763"/>
    <w:rsid w:val="00336D97"/>
    <w:rsid w:val="00340E3A"/>
    <w:rsid w:val="00341269"/>
    <w:rsid w:val="0034149F"/>
    <w:rsid w:val="003422CE"/>
    <w:rsid w:val="00343334"/>
    <w:rsid w:val="00343B1A"/>
    <w:rsid w:val="00344DEE"/>
    <w:rsid w:val="00344F4B"/>
    <w:rsid w:val="003474EF"/>
    <w:rsid w:val="00347880"/>
    <w:rsid w:val="0035261E"/>
    <w:rsid w:val="0036119B"/>
    <w:rsid w:val="003636C4"/>
    <w:rsid w:val="003650E2"/>
    <w:rsid w:val="0036569A"/>
    <w:rsid w:val="00365ABA"/>
    <w:rsid w:val="0036659E"/>
    <w:rsid w:val="00370585"/>
    <w:rsid w:val="00371453"/>
    <w:rsid w:val="0037261D"/>
    <w:rsid w:val="00372CFC"/>
    <w:rsid w:val="00373401"/>
    <w:rsid w:val="00374BF2"/>
    <w:rsid w:val="00375A54"/>
    <w:rsid w:val="00376C26"/>
    <w:rsid w:val="00377C09"/>
    <w:rsid w:val="00380350"/>
    <w:rsid w:val="003809D5"/>
    <w:rsid w:val="00381E43"/>
    <w:rsid w:val="003820EB"/>
    <w:rsid w:val="00385A2F"/>
    <w:rsid w:val="00385C16"/>
    <w:rsid w:val="003906A5"/>
    <w:rsid w:val="0039296D"/>
    <w:rsid w:val="0039649B"/>
    <w:rsid w:val="00396C52"/>
    <w:rsid w:val="003A19E7"/>
    <w:rsid w:val="003A5696"/>
    <w:rsid w:val="003A5990"/>
    <w:rsid w:val="003A6324"/>
    <w:rsid w:val="003A64F8"/>
    <w:rsid w:val="003A67EC"/>
    <w:rsid w:val="003B10E5"/>
    <w:rsid w:val="003B2803"/>
    <w:rsid w:val="003B4509"/>
    <w:rsid w:val="003B5CDF"/>
    <w:rsid w:val="003C2392"/>
    <w:rsid w:val="003C2B5D"/>
    <w:rsid w:val="003C6641"/>
    <w:rsid w:val="003D1A8D"/>
    <w:rsid w:val="003D200C"/>
    <w:rsid w:val="003D2371"/>
    <w:rsid w:val="003D244A"/>
    <w:rsid w:val="003D2957"/>
    <w:rsid w:val="003D3981"/>
    <w:rsid w:val="003D3F24"/>
    <w:rsid w:val="003D72E2"/>
    <w:rsid w:val="003D7A06"/>
    <w:rsid w:val="003E0B88"/>
    <w:rsid w:val="003E57F1"/>
    <w:rsid w:val="003E5C0B"/>
    <w:rsid w:val="003F0DAC"/>
    <w:rsid w:val="003F133F"/>
    <w:rsid w:val="003F29B2"/>
    <w:rsid w:val="003F68CE"/>
    <w:rsid w:val="003F7493"/>
    <w:rsid w:val="003F7891"/>
    <w:rsid w:val="004005B9"/>
    <w:rsid w:val="004010DA"/>
    <w:rsid w:val="004027C0"/>
    <w:rsid w:val="004035BE"/>
    <w:rsid w:val="004043D1"/>
    <w:rsid w:val="00405F1F"/>
    <w:rsid w:val="00406CD1"/>
    <w:rsid w:val="00407590"/>
    <w:rsid w:val="004079CD"/>
    <w:rsid w:val="00407F6E"/>
    <w:rsid w:val="0041135F"/>
    <w:rsid w:val="004142FE"/>
    <w:rsid w:val="004159F5"/>
    <w:rsid w:val="0041639C"/>
    <w:rsid w:val="00416D02"/>
    <w:rsid w:val="00417170"/>
    <w:rsid w:val="004177E2"/>
    <w:rsid w:val="00417EFF"/>
    <w:rsid w:val="00423374"/>
    <w:rsid w:val="004278A2"/>
    <w:rsid w:val="00427A5B"/>
    <w:rsid w:val="0043011F"/>
    <w:rsid w:val="0043014F"/>
    <w:rsid w:val="004304EE"/>
    <w:rsid w:val="00430833"/>
    <w:rsid w:val="00430F55"/>
    <w:rsid w:val="004311B1"/>
    <w:rsid w:val="004336B3"/>
    <w:rsid w:val="004336EE"/>
    <w:rsid w:val="0043385B"/>
    <w:rsid w:val="00433A75"/>
    <w:rsid w:val="004342A7"/>
    <w:rsid w:val="00435EC4"/>
    <w:rsid w:val="0043717B"/>
    <w:rsid w:val="004377CC"/>
    <w:rsid w:val="004430FD"/>
    <w:rsid w:val="00444664"/>
    <w:rsid w:val="00445A11"/>
    <w:rsid w:val="00445F09"/>
    <w:rsid w:val="0044621D"/>
    <w:rsid w:val="00447D62"/>
    <w:rsid w:val="00454162"/>
    <w:rsid w:val="00454D20"/>
    <w:rsid w:val="004561EB"/>
    <w:rsid w:val="0045674B"/>
    <w:rsid w:val="00456FB1"/>
    <w:rsid w:val="004614B5"/>
    <w:rsid w:val="00462065"/>
    <w:rsid w:val="00462AC4"/>
    <w:rsid w:val="00462B8A"/>
    <w:rsid w:val="00463AF7"/>
    <w:rsid w:val="00465081"/>
    <w:rsid w:val="00466F8A"/>
    <w:rsid w:val="004705C3"/>
    <w:rsid w:val="00471EB5"/>
    <w:rsid w:val="00476175"/>
    <w:rsid w:val="00476A75"/>
    <w:rsid w:val="004772A6"/>
    <w:rsid w:val="0047737D"/>
    <w:rsid w:val="00477AD9"/>
    <w:rsid w:val="0048287B"/>
    <w:rsid w:val="004831A0"/>
    <w:rsid w:val="00483E71"/>
    <w:rsid w:val="004847CD"/>
    <w:rsid w:val="004850F3"/>
    <w:rsid w:val="00485D98"/>
    <w:rsid w:val="004865CC"/>
    <w:rsid w:val="00487145"/>
    <w:rsid w:val="00492340"/>
    <w:rsid w:val="00492819"/>
    <w:rsid w:val="0049299D"/>
    <w:rsid w:val="00492FDA"/>
    <w:rsid w:val="0049432F"/>
    <w:rsid w:val="00494A0C"/>
    <w:rsid w:val="0049552A"/>
    <w:rsid w:val="004965AD"/>
    <w:rsid w:val="004972B3"/>
    <w:rsid w:val="004A2EF8"/>
    <w:rsid w:val="004A6111"/>
    <w:rsid w:val="004A7DBD"/>
    <w:rsid w:val="004B0AB2"/>
    <w:rsid w:val="004B1892"/>
    <w:rsid w:val="004B3FE2"/>
    <w:rsid w:val="004B5375"/>
    <w:rsid w:val="004B6E15"/>
    <w:rsid w:val="004B77DB"/>
    <w:rsid w:val="004C0FAE"/>
    <w:rsid w:val="004C23F6"/>
    <w:rsid w:val="004C4D31"/>
    <w:rsid w:val="004C62A2"/>
    <w:rsid w:val="004C6C2B"/>
    <w:rsid w:val="004C6F97"/>
    <w:rsid w:val="004C7068"/>
    <w:rsid w:val="004C7B24"/>
    <w:rsid w:val="004D0194"/>
    <w:rsid w:val="004D63C5"/>
    <w:rsid w:val="004D6A3F"/>
    <w:rsid w:val="004D7A4B"/>
    <w:rsid w:val="004E08EC"/>
    <w:rsid w:val="004E0DBF"/>
    <w:rsid w:val="004E10D0"/>
    <w:rsid w:val="004E1393"/>
    <w:rsid w:val="004E325C"/>
    <w:rsid w:val="004E3A7F"/>
    <w:rsid w:val="004E434A"/>
    <w:rsid w:val="004E4384"/>
    <w:rsid w:val="004E57FD"/>
    <w:rsid w:val="004E73ED"/>
    <w:rsid w:val="004E757F"/>
    <w:rsid w:val="004E781D"/>
    <w:rsid w:val="004F2AB6"/>
    <w:rsid w:val="004F32ED"/>
    <w:rsid w:val="004F41D5"/>
    <w:rsid w:val="004F7611"/>
    <w:rsid w:val="004F77CF"/>
    <w:rsid w:val="00500815"/>
    <w:rsid w:val="005009BF"/>
    <w:rsid w:val="00500DD3"/>
    <w:rsid w:val="00501B5D"/>
    <w:rsid w:val="00501BAB"/>
    <w:rsid w:val="005050DC"/>
    <w:rsid w:val="005053B2"/>
    <w:rsid w:val="00505902"/>
    <w:rsid w:val="0050593B"/>
    <w:rsid w:val="0050637D"/>
    <w:rsid w:val="00506678"/>
    <w:rsid w:val="00506CF8"/>
    <w:rsid w:val="00506E13"/>
    <w:rsid w:val="00507A81"/>
    <w:rsid w:val="005109C6"/>
    <w:rsid w:val="00511819"/>
    <w:rsid w:val="00512728"/>
    <w:rsid w:val="00512EE6"/>
    <w:rsid w:val="005131BD"/>
    <w:rsid w:val="0051400A"/>
    <w:rsid w:val="00514862"/>
    <w:rsid w:val="00515652"/>
    <w:rsid w:val="00517665"/>
    <w:rsid w:val="00523213"/>
    <w:rsid w:val="00523DCF"/>
    <w:rsid w:val="0052689C"/>
    <w:rsid w:val="00530352"/>
    <w:rsid w:val="0053112B"/>
    <w:rsid w:val="00534CC6"/>
    <w:rsid w:val="005352F7"/>
    <w:rsid w:val="0053592C"/>
    <w:rsid w:val="00540428"/>
    <w:rsid w:val="005412F9"/>
    <w:rsid w:val="0054340D"/>
    <w:rsid w:val="00544047"/>
    <w:rsid w:val="00544CF0"/>
    <w:rsid w:val="00545FA7"/>
    <w:rsid w:val="00546C02"/>
    <w:rsid w:val="00550C9C"/>
    <w:rsid w:val="005516BE"/>
    <w:rsid w:val="00551A39"/>
    <w:rsid w:val="00551AD6"/>
    <w:rsid w:val="00551CB0"/>
    <w:rsid w:val="00552A8F"/>
    <w:rsid w:val="00560874"/>
    <w:rsid w:val="00563567"/>
    <w:rsid w:val="00563D97"/>
    <w:rsid w:val="00563F76"/>
    <w:rsid w:val="00564097"/>
    <w:rsid w:val="0057197E"/>
    <w:rsid w:val="0057266F"/>
    <w:rsid w:val="005732BD"/>
    <w:rsid w:val="0057360A"/>
    <w:rsid w:val="0057514F"/>
    <w:rsid w:val="005759E5"/>
    <w:rsid w:val="005763D6"/>
    <w:rsid w:val="00577C7C"/>
    <w:rsid w:val="005800B4"/>
    <w:rsid w:val="0058043D"/>
    <w:rsid w:val="00580A02"/>
    <w:rsid w:val="0058138B"/>
    <w:rsid w:val="0058318B"/>
    <w:rsid w:val="00583714"/>
    <w:rsid w:val="00583FC8"/>
    <w:rsid w:val="00584840"/>
    <w:rsid w:val="00584F82"/>
    <w:rsid w:val="0058527C"/>
    <w:rsid w:val="00585E69"/>
    <w:rsid w:val="005870D0"/>
    <w:rsid w:val="005873A7"/>
    <w:rsid w:val="005900AE"/>
    <w:rsid w:val="005900E4"/>
    <w:rsid w:val="0059042A"/>
    <w:rsid w:val="005925C7"/>
    <w:rsid w:val="00592E77"/>
    <w:rsid w:val="005967AD"/>
    <w:rsid w:val="005A457C"/>
    <w:rsid w:val="005A4FC7"/>
    <w:rsid w:val="005A535D"/>
    <w:rsid w:val="005A74CE"/>
    <w:rsid w:val="005A7F7E"/>
    <w:rsid w:val="005B1A25"/>
    <w:rsid w:val="005B313D"/>
    <w:rsid w:val="005B32AE"/>
    <w:rsid w:val="005B452E"/>
    <w:rsid w:val="005B48D3"/>
    <w:rsid w:val="005B48F5"/>
    <w:rsid w:val="005B5FDD"/>
    <w:rsid w:val="005B6379"/>
    <w:rsid w:val="005B6FA5"/>
    <w:rsid w:val="005C0166"/>
    <w:rsid w:val="005C3A37"/>
    <w:rsid w:val="005C4088"/>
    <w:rsid w:val="005C4D65"/>
    <w:rsid w:val="005C6E13"/>
    <w:rsid w:val="005C7A32"/>
    <w:rsid w:val="005D2CAA"/>
    <w:rsid w:val="005D6773"/>
    <w:rsid w:val="005D75C3"/>
    <w:rsid w:val="005E1480"/>
    <w:rsid w:val="005E23A3"/>
    <w:rsid w:val="005E65C2"/>
    <w:rsid w:val="005E6B18"/>
    <w:rsid w:val="005E6D76"/>
    <w:rsid w:val="005F13A5"/>
    <w:rsid w:val="005F28FF"/>
    <w:rsid w:val="005F34DC"/>
    <w:rsid w:val="005F38B0"/>
    <w:rsid w:val="005F3D8A"/>
    <w:rsid w:val="005F59F4"/>
    <w:rsid w:val="005F7556"/>
    <w:rsid w:val="00600519"/>
    <w:rsid w:val="00600BC8"/>
    <w:rsid w:val="006028CE"/>
    <w:rsid w:val="00603AB0"/>
    <w:rsid w:val="00604EF7"/>
    <w:rsid w:val="00607CEC"/>
    <w:rsid w:val="00613CFB"/>
    <w:rsid w:val="00614239"/>
    <w:rsid w:val="00615205"/>
    <w:rsid w:val="00615377"/>
    <w:rsid w:val="0061556C"/>
    <w:rsid w:val="00615A97"/>
    <w:rsid w:val="00615DE4"/>
    <w:rsid w:val="00615F12"/>
    <w:rsid w:val="0061739D"/>
    <w:rsid w:val="00620A70"/>
    <w:rsid w:val="006226A0"/>
    <w:rsid w:val="0062289A"/>
    <w:rsid w:val="00622C96"/>
    <w:rsid w:val="00623A82"/>
    <w:rsid w:val="00624CEE"/>
    <w:rsid w:val="0062611B"/>
    <w:rsid w:val="00626EC1"/>
    <w:rsid w:val="006275A4"/>
    <w:rsid w:val="006304ED"/>
    <w:rsid w:val="00635C83"/>
    <w:rsid w:val="0063602B"/>
    <w:rsid w:val="0063615D"/>
    <w:rsid w:val="0063795C"/>
    <w:rsid w:val="006400D0"/>
    <w:rsid w:val="00642234"/>
    <w:rsid w:val="00643B92"/>
    <w:rsid w:val="00647344"/>
    <w:rsid w:val="0064775C"/>
    <w:rsid w:val="00647A41"/>
    <w:rsid w:val="00647BE4"/>
    <w:rsid w:val="00647D63"/>
    <w:rsid w:val="00650125"/>
    <w:rsid w:val="00650722"/>
    <w:rsid w:val="00650ED1"/>
    <w:rsid w:val="00651160"/>
    <w:rsid w:val="00652A70"/>
    <w:rsid w:val="00653243"/>
    <w:rsid w:val="00653D78"/>
    <w:rsid w:val="00654095"/>
    <w:rsid w:val="0065457B"/>
    <w:rsid w:val="00654D9A"/>
    <w:rsid w:val="00655540"/>
    <w:rsid w:val="00656057"/>
    <w:rsid w:val="00661657"/>
    <w:rsid w:val="006627D2"/>
    <w:rsid w:val="00663D5F"/>
    <w:rsid w:val="00667053"/>
    <w:rsid w:val="00670996"/>
    <w:rsid w:val="00671BB0"/>
    <w:rsid w:val="00672B05"/>
    <w:rsid w:val="00672F5D"/>
    <w:rsid w:val="00681B3C"/>
    <w:rsid w:val="00682062"/>
    <w:rsid w:val="00683152"/>
    <w:rsid w:val="00683A5C"/>
    <w:rsid w:val="0068502F"/>
    <w:rsid w:val="00687E07"/>
    <w:rsid w:val="0069070A"/>
    <w:rsid w:val="00690CA7"/>
    <w:rsid w:val="00694574"/>
    <w:rsid w:val="006947B4"/>
    <w:rsid w:val="006A3A62"/>
    <w:rsid w:val="006A44C0"/>
    <w:rsid w:val="006A46FC"/>
    <w:rsid w:val="006A6900"/>
    <w:rsid w:val="006A6A6A"/>
    <w:rsid w:val="006A71FF"/>
    <w:rsid w:val="006A79D0"/>
    <w:rsid w:val="006B0F6C"/>
    <w:rsid w:val="006B16A5"/>
    <w:rsid w:val="006B227F"/>
    <w:rsid w:val="006B2B33"/>
    <w:rsid w:val="006B458F"/>
    <w:rsid w:val="006B47BA"/>
    <w:rsid w:val="006B73B6"/>
    <w:rsid w:val="006C6BA1"/>
    <w:rsid w:val="006D13FF"/>
    <w:rsid w:val="006D33C8"/>
    <w:rsid w:val="006D36D9"/>
    <w:rsid w:val="006D4996"/>
    <w:rsid w:val="006D5012"/>
    <w:rsid w:val="006D588F"/>
    <w:rsid w:val="006D63C8"/>
    <w:rsid w:val="006D6D44"/>
    <w:rsid w:val="006E06C6"/>
    <w:rsid w:val="006E0C49"/>
    <w:rsid w:val="006E13BB"/>
    <w:rsid w:val="006E31C1"/>
    <w:rsid w:val="006E33B3"/>
    <w:rsid w:val="006E37A9"/>
    <w:rsid w:val="006E4869"/>
    <w:rsid w:val="006E4DB3"/>
    <w:rsid w:val="006E6087"/>
    <w:rsid w:val="006E6BE4"/>
    <w:rsid w:val="006E782F"/>
    <w:rsid w:val="006F0FD2"/>
    <w:rsid w:val="006F321B"/>
    <w:rsid w:val="006F56F4"/>
    <w:rsid w:val="006F5EAE"/>
    <w:rsid w:val="006F6558"/>
    <w:rsid w:val="006F6658"/>
    <w:rsid w:val="006F735C"/>
    <w:rsid w:val="00700A66"/>
    <w:rsid w:val="00701317"/>
    <w:rsid w:val="00706634"/>
    <w:rsid w:val="0071077C"/>
    <w:rsid w:val="00712A36"/>
    <w:rsid w:val="0071389A"/>
    <w:rsid w:val="00713965"/>
    <w:rsid w:val="0071584E"/>
    <w:rsid w:val="00717E47"/>
    <w:rsid w:val="0072104E"/>
    <w:rsid w:val="0072343A"/>
    <w:rsid w:val="007268AA"/>
    <w:rsid w:val="00731550"/>
    <w:rsid w:val="00732B44"/>
    <w:rsid w:val="00734308"/>
    <w:rsid w:val="0073540E"/>
    <w:rsid w:val="00736BCC"/>
    <w:rsid w:val="007401D8"/>
    <w:rsid w:val="00740893"/>
    <w:rsid w:val="007435A2"/>
    <w:rsid w:val="00744070"/>
    <w:rsid w:val="007461C8"/>
    <w:rsid w:val="007463DF"/>
    <w:rsid w:val="007477A3"/>
    <w:rsid w:val="00751877"/>
    <w:rsid w:val="00751D87"/>
    <w:rsid w:val="0075270B"/>
    <w:rsid w:val="00753764"/>
    <w:rsid w:val="0075396E"/>
    <w:rsid w:val="00753E39"/>
    <w:rsid w:val="00753F90"/>
    <w:rsid w:val="00754790"/>
    <w:rsid w:val="00755D72"/>
    <w:rsid w:val="0075602D"/>
    <w:rsid w:val="00760CA6"/>
    <w:rsid w:val="00761F5C"/>
    <w:rsid w:val="0076405E"/>
    <w:rsid w:val="007650CC"/>
    <w:rsid w:val="00765547"/>
    <w:rsid w:val="00765FD7"/>
    <w:rsid w:val="00767731"/>
    <w:rsid w:val="00771107"/>
    <w:rsid w:val="00771346"/>
    <w:rsid w:val="007717C8"/>
    <w:rsid w:val="00773752"/>
    <w:rsid w:val="00774CDD"/>
    <w:rsid w:val="007806B9"/>
    <w:rsid w:val="0078130C"/>
    <w:rsid w:val="0078261E"/>
    <w:rsid w:val="00783029"/>
    <w:rsid w:val="00784811"/>
    <w:rsid w:val="007864F3"/>
    <w:rsid w:val="007901B1"/>
    <w:rsid w:val="007910CA"/>
    <w:rsid w:val="00791225"/>
    <w:rsid w:val="007917D7"/>
    <w:rsid w:val="00792CD8"/>
    <w:rsid w:val="00793150"/>
    <w:rsid w:val="00793F7C"/>
    <w:rsid w:val="007943F9"/>
    <w:rsid w:val="0079746C"/>
    <w:rsid w:val="0079793B"/>
    <w:rsid w:val="007A1685"/>
    <w:rsid w:val="007A278C"/>
    <w:rsid w:val="007A2E26"/>
    <w:rsid w:val="007A65C6"/>
    <w:rsid w:val="007A6D68"/>
    <w:rsid w:val="007A7B5D"/>
    <w:rsid w:val="007B018B"/>
    <w:rsid w:val="007B1034"/>
    <w:rsid w:val="007B2544"/>
    <w:rsid w:val="007B67BD"/>
    <w:rsid w:val="007B6D75"/>
    <w:rsid w:val="007C14F1"/>
    <w:rsid w:val="007C23D4"/>
    <w:rsid w:val="007C2967"/>
    <w:rsid w:val="007C36F4"/>
    <w:rsid w:val="007D3A97"/>
    <w:rsid w:val="007D3E25"/>
    <w:rsid w:val="007D5100"/>
    <w:rsid w:val="007D62E2"/>
    <w:rsid w:val="007D644B"/>
    <w:rsid w:val="007D6AD4"/>
    <w:rsid w:val="007D7B80"/>
    <w:rsid w:val="007D7C5C"/>
    <w:rsid w:val="007E0A49"/>
    <w:rsid w:val="007E1A5E"/>
    <w:rsid w:val="007E2334"/>
    <w:rsid w:val="007E405F"/>
    <w:rsid w:val="007E4D1B"/>
    <w:rsid w:val="007E5117"/>
    <w:rsid w:val="007E5B27"/>
    <w:rsid w:val="007E5BB7"/>
    <w:rsid w:val="007E74A0"/>
    <w:rsid w:val="007E7B26"/>
    <w:rsid w:val="007F0AB0"/>
    <w:rsid w:val="007F2B83"/>
    <w:rsid w:val="007F302B"/>
    <w:rsid w:val="007F53D1"/>
    <w:rsid w:val="007F5BB5"/>
    <w:rsid w:val="007F77F2"/>
    <w:rsid w:val="00802254"/>
    <w:rsid w:val="00802B05"/>
    <w:rsid w:val="0080499D"/>
    <w:rsid w:val="008059D3"/>
    <w:rsid w:val="008103CA"/>
    <w:rsid w:val="00812E38"/>
    <w:rsid w:val="0081372A"/>
    <w:rsid w:val="0081645B"/>
    <w:rsid w:val="00816BD4"/>
    <w:rsid w:val="008176C6"/>
    <w:rsid w:val="008204BD"/>
    <w:rsid w:val="00820C7F"/>
    <w:rsid w:val="00822BB3"/>
    <w:rsid w:val="008231E0"/>
    <w:rsid w:val="008239F7"/>
    <w:rsid w:val="008244EE"/>
    <w:rsid w:val="00827180"/>
    <w:rsid w:val="008275B1"/>
    <w:rsid w:val="00830DA2"/>
    <w:rsid w:val="00831A22"/>
    <w:rsid w:val="00831C61"/>
    <w:rsid w:val="0083363E"/>
    <w:rsid w:val="00834D65"/>
    <w:rsid w:val="00835366"/>
    <w:rsid w:val="008364A9"/>
    <w:rsid w:val="008411DA"/>
    <w:rsid w:val="00841892"/>
    <w:rsid w:val="00842C31"/>
    <w:rsid w:val="00842F05"/>
    <w:rsid w:val="00844A17"/>
    <w:rsid w:val="00847A49"/>
    <w:rsid w:val="00850E91"/>
    <w:rsid w:val="008517C3"/>
    <w:rsid w:val="00851C02"/>
    <w:rsid w:val="00851EE4"/>
    <w:rsid w:val="0085215A"/>
    <w:rsid w:val="00852A4B"/>
    <w:rsid w:val="00855245"/>
    <w:rsid w:val="0085535B"/>
    <w:rsid w:val="00855E55"/>
    <w:rsid w:val="008571A6"/>
    <w:rsid w:val="00857BFB"/>
    <w:rsid w:val="00861EE7"/>
    <w:rsid w:val="00862AAD"/>
    <w:rsid w:val="00864BD0"/>
    <w:rsid w:val="00864F2F"/>
    <w:rsid w:val="008742BD"/>
    <w:rsid w:val="0087470E"/>
    <w:rsid w:val="00875712"/>
    <w:rsid w:val="0087595C"/>
    <w:rsid w:val="00877A2D"/>
    <w:rsid w:val="008806AC"/>
    <w:rsid w:val="00881F49"/>
    <w:rsid w:val="00882CD3"/>
    <w:rsid w:val="00884B86"/>
    <w:rsid w:val="00886853"/>
    <w:rsid w:val="008872D2"/>
    <w:rsid w:val="00887B49"/>
    <w:rsid w:val="0089084B"/>
    <w:rsid w:val="0089391A"/>
    <w:rsid w:val="0089558C"/>
    <w:rsid w:val="008968E4"/>
    <w:rsid w:val="008A2A36"/>
    <w:rsid w:val="008A3344"/>
    <w:rsid w:val="008A4B67"/>
    <w:rsid w:val="008A7019"/>
    <w:rsid w:val="008A7D9F"/>
    <w:rsid w:val="008B0307"/>
    <w:rsid w:val="008B0AA9"/>
    <w:rsid w:val="008B397D"/>
    <w:rsid w:val="008B696C"/>
    <w:rsid w:val="008B6CB1"/>
    <w:rsid w:val="008B79F4"/>
    <w:rsid w:val="008B7FAA"/>
    <w:rsid w:val="008C05FC"/>
    <w:rsid w:val="008C0B9C"/>
    <w:rsid w:val="008C2E4D"/>
    <w:rsid w:val="008C3343"/>
    <w:rsid w:val="008C511A"/>
    <w:rsid w:val="008D084E"/>
    <w:rsid w:val="008D468F"/>
    <w:rsid w:val="008D4D1A"/>
    <w:rsid w:val="008D4EE9"/>
    <w:rsid w:val="008D69AC"/>
    <w:rsid w:val="008E0E73"/>
    <w:rsid w:val="008E1534"/>
    <w:rsid w:val="008E2EA6"/>
    <w:rsid w:val="008F1B1D"/>
    <w:rsid w:val="008F4C43"/>
    <w:rsid w:val="008F53E5"/>
    <w:rsid w:val="008F749A"/>
    <w:rsid w:val="008F77AA"/>
    <w:rsid w:val="0090085C"/>
    <w:rsid w:val="0090086F"/>
    <w:rsid w:val="009019CA"/>
    <w:rsid w:val="00901F36"/>
    <w:rsid w:val="00902411"/>
    <w:rsid w:val="009029CC"/>
    <w:rsid w:val="00904B14"/>
    <w:rsid w:val="00904FD6"/>
    <w:rsid w:val="00905035"/>
    <w:rsid w:val="00905362"/>
    <w:rsid w:val="00906025"/>
    <w:rsid w:val="00906584"/>
    <w:rsid w:val="00911920"/>
    <w:rsid w:val="00913DA7"/>
    <w:rsid w:val="00913FD9"/>
    <w:rsid w:val="00914097"/>
    <w:rsid w:val="00915500"/>
    <w:rsid w:val="009155A2"/>
    <w:rsid w:val="009200A7"/>
    <w:rsid w:val="00923756"/>
    <w:rsid w:val="0092410D"/>
    <w:rsid w:val="00924FEC"/>
    <w:rsid w:val="009261D9"/>
    <w:rsid w:val="009262F2"/>
    <w:rsid w:val="00927762"/>
    <w:rsid w:val="00927C75"/>
    <w:rsid w:val="009321B5"/>
    <w:rsid w:val="00933B2C"/>
    <w:rsid w:val="00935020"/>
    <w:rsid w:val="00937566"/>
    <w:rsid w:val="0094173A"/>
    <w:rsid w:val="00943888"/>
    <w:rsid w:val="00944B46"/>
    <w:rsid w:val="00946192"/>
    <w:rsid w:val="00953893"/>
    <w:rsid w:val="00955619"/>
    <w:rsid w:val="00955A03"/>
    <w:rsid w:val="00955F83"/>
    <w:rsid w:val="00957F7B"/>
    <w:rsid w:val="00964BB2"/>
    <w:rsid w:val="009657CB"/>
    <w:rsid w:val="009669E8"/>
    <w:rsid w:val="00967B16"/>
    <w:rsid w:val="009702BB"/>
    <w:rsid w:val="009705F1"/>
    <w:rsid w:val="00975A7F"/>
    <w:rsid w:val="00976690"/>
    <w:rsid w:val="0097746E"/>
    <w:rsid w:val="009808F4"/>
    <w:rsid w:val="00981040"/>
    <w:rsid w:val="00982285"/>
    <w:rsid w:val="009849EA"/>
    <w:rsid w:val="0098561F"/>
    <w:rsid w:val="00987461"/>
    <w:rsid w:val="0099014D"/>
    <w:rsid w:val="009911CF"/>
    <w:rsid w:val="00991892"/>
    <w:rsid w:val="009929C3"/>
    <w:rsid w:val="00992AA1"/>
    <w:rsid w:val="0099396D"/>
    <w:rsid w:val="00994535"/>
    <w:rsid w:val="00995048"/>
    <w:rsid w:val="009952D2"/>
    <w:rsid w:val="00996923"/>
    <w:rsid w:val="00996D80"/>
    <w:rsid w:val="00996F50"/>
    <w:rsid w:val="009974F8"/>
    <w:rsid w:val="00997A27"/>
    <w:rsid w:val="009A01F4"/>
    <w:rsid w:val="009A02D8"/>
    <w:rsid w:val="009A1973"/>
    <w:rsid w:val="009A5421"/>
    <w:rsid w:val="009A6072"/>
    <w:rsid w:val="009A79FD"/>
    <w:rsid w:val="009B0253"/>
    <w:rsid w:val="009B1C3F"/>
    <w:rsid w:val="009B459C"/>
    <w:rsid w:val="009B5E02"/>
    <w:rsid w:val="009C0E3F"/>
    <w:rsid w:val="009C0E70"/>
    <w:rsid w:val="009C2360"/>
    <w:rsid w:val="009C3015"/>
    <w:rsid w:val="009C393D"/>
    <w:rsid w:val="009C5D9D"/>
    <w:rsid w:val="009C7987"/>
    <w:rsid w:val="009D0108"/>
    <w:rsid w:val="009D02EE"/>
    <w:rsid w:val="009D24CF"/>
    <w:rsid w:val="009D3D8F"/>
    <w:rsid w:val="009D484B"/>
    <w:rsid w:val="009D5943"/>
    <w:rsid w:val="009D66F5"/>
    <w:rsid w:val="009E1F0C"/>
    <w:rsid w:val="009E2329"/>
    <w:rsid w:val="009E26AC"/>
    <w:rsid w:val="009E2EEE"/>
    <w:rsid w:val="009E4C7B"/>
    <w:rsid w:val="009E50AE"/>
    <w:rsid w:val="009E5189"/>
    <w:rsid w:val="009E7E8F"/>
    <w:rsid w:val="009F0585"/>
    <w:rsid w:val="009F1D04"/>
    <w:rsid w:val="009F1F8A"/>
    <w:rsid w:val="009F2224"/>
    <w:rsid w:val="009F3006"/>
    <w:rsid w:val="009F5D8B"/>
    <w:rsid w:val="009F6AAF"/>
    <w:rsid w:val="009F745B"/>
    <w:rsid w:val="00A00195"/>
    <w:rsid w:val="00A00491"/>
    <w:rsid w:val="00A004DC"/>
    <w:rsid w:val="00A01547"/>
    <w:rsid w:val="00A03B2C"/>
    <w:rsid w:val="00A04539"/>
    <w:rsid w:val="00A04C43"/>
    <w:rsid w:val="00A04E9C"/>
    <w:rsid w:val="00A052F8"/>
    <w:rsid w:val="00A05602"/>
    <w:rsid w:val="00A0636D"/>
    <w:rsid w:val="00A0675D"/>
    <w:rsid w:val="00A06FF7"/>
    <w:rsid w:val="00A1091E"/>
    <w:rsid w:val="00A10E83"/>
    <w:rsid w:val="00A11034"/>
    <w:rsid w:val="00A11947"/>
    <w:rsid w:val="00A15080"/>
    <w:rsid w:val="00A16B52"/>
    <w:rsid w:val="00A172CB"/>
    <w:rsid w:val="00A2586B"/>
    <w:rsid w:val="00A272AA"/>
    <w:rsid w:val="00A30A2C"/>
    <w:rsid w:val="00A32E34"/>
    <w:rsid w:val="00A331B2"/>
    <w:rsid w:val="00A3327D"/>
    <w:rsid w:val="00A33E1A"/>
    <w:rsid w:val="00A345A3"/>
    <w:rsid w:val="00A354C2"/>
    <w:rsid w:val="00A359D0"/>
    <w:rsid w:val="00A3772E"/>
    <w:rsid w:val="00A37C12"/>
    <w:rsid w:val="00A43002"/>
    <w:rsid w:val="00A50258"/>
    <w:rsid w:val="00A5051D"/>
    <w:rsid w:val="00A507D3"/>
    <w:rsid w:val="00A5438E"/>
    <w:rsid w:val="00A54593"/>
    <w:rsid w:val="00A57D96"/>
    <w:rsid w:val="00A62110"/>
    <w:rsid w:val="00A63AD9"/>
    <w:rsid w:val="00A64157"/>
    <w:rsid w:val="00A65946"/>
    <w:rsid w:val="00A700C7"/>
    <w:rsid w:val="00A71FFD"/>
    <w:rsid w:val="00A74F39"/>
    <w:rsid w:val="00A757E7"/>
    <w:rsid w:val="00A81755"/>
    <w:rsid w:val="00A8246D"/>
    <w:rsid w:val="00A8348E"/>
    <w:rsid w:val="00A83F4F"/>
    <w:rsid w:val="00A844D4"/>
    <w:rsid w:val="00A86648"/>
    <w:rsid w:val="00A87D5A"/>
    <w:rsid w:val="00A906C2"/>
    <w:rsid w:val="00A90D68"/>
    <w:rsid w:val="00A9312C"/>
    <w:rsid w:val="00A93DA2"/>
    <w:rsid w:val="00A94487"/>
    <w:rsid w:val="00A94759"/>
    <w:rsid w:val="00A9729B"/>
    <w:rsid w:val="00A978FD"/>
    <w:rsid w:val="00AA0D5C"/>
    <w:rsid w:val="00AA0D97"/>
    <w:rsid w:val="00AA1A3A"/>
    <w:rsid w:val="00AA2A6B"/>
    <w:rsid w:val="00AA5CDE"/>
    <w:rsid w:val="00AA7B67"/>
    <w:rsid w:val="00AB01DA"/>
    <w:rsid w:val="00AB08DD"/>
    <w:rsid w:val="00AB129F"/>
    <w:rsid w:val="00AB2D86"/>
    <w:rsid w:val="00AB4F7D"/>
    <w:rsid w:val="00AB6CDA"/>
    <w:rsid w:val="00AC057B"/>
    <w:rsid w:val="00AC0D80"/>
    <w:rsid w:val="00AC33EA"/>
    <w:rsid w:val="00AC5B5E"/>
    <w:rsid w:val="00AC5BB8"/>
    <w:rsid w:val="00AC657F"/>
    <w:rsid w:val="00AC6C17"/>
    <w:rsid w:val="00AD3FB9"/>
    <w:rsid w:val="00AD5605"/>
    <w:rsid w:val="00AD5610"/>
    <w:rsid w:val="00AD749B"/>
    <w:rsid w:val="00AE0629"/>
    <w:rsid w:val="00AE11A0"/>
    <w:rsid w:val="00AE29DA"/>
    <w:rsid w:val="00AE399F"/>
    <w:rsid w:val="00AE3B0D"/>
    <w:rsid w:val="00AE4DE9"/>
    <w:rsid w:val="00AF0D9B"/>
    <w:rsid w:val="00AF2DA6"/>
    <w:rsid w:val="00AF32D6"/>
    <w:rsid w:val="00AF3BFA"/>
    <w:rsid w:val="00AF4531"/>
    <w:rsid w:val="00AF5084"/>
    <w:rsid w:val="00AF5E1B"/>
    <w:rsid w:val="00AF6768"/>
    <w:rsid w:val="00B006CE"/>
    <w:rsid w:val="00B00F39"/>
    <w:rsid w:val="00B02A5C"/>
    <w:rsid w:val="00B03F1C"/>
    <w:rsid w:val="00B044AC"/>
    <w:rsid w:val="00B052AC"/>
    <w:rsid w:val="00B061C2"/>
    <w:rsid w:val="00B075EB"/>
    <w:rsid w:val="00B10C17"/>
    <w:rsid w:val="00B16265"/>
    <w:rsid w:val="00B1768E"/>
    <w:rsid w:val="00B20FD2"/>
    <w:rsid w:val="00B20FD5"/>
    <w:rsid w:val="00B24F46"/>
    <w:rsid w:val="00B25585"/>
    <w:rsid w:val="00B323EC"/>
    <w:rsid w:val="00B330AD"/>
    <w:rsid w:val="00B3319C"/>
    <w:rsid w:val="00B336D5"/>
    <w:rsid w:val="00B33953"/>
    <w:rsid w:val="00B35316"/>
    <w:rsid w:val="00B372B2"/>
    <w:rsid w:val="00B37A08"/>
    <w:rsid w:val="00B40270"/>
    <w:rsid w:val="00B47E7E"/>
    <w:rsid w:val="00B51C66"/>
    <w:rsid w:val="00B53328"/>
    <w:rsid w:val="00B54A5D"/>
    <w:rsid w:val="00B5548E"/>
    <w:rsid w:val="00B559BA"/>
    <w:rsid w:val="00B56EF5"/>
    <w:rsid w:val="00B57466"/>
    <w:rsid w:val="00B6052D"/>
    <w:rsid w:val="00B61215"/>
    <w:rsid w:val="00B62781"/>
    <w:rsid w:val="00B62A8E"/>
    <w:rsid w:val="00B638E3"/>
    <w:rsid w:val="00B64F34"/>
    <w:rsid w:val="00B65C8A"/>
    <w:rsid w:val="00B667AA"/>
    <w:rsid w:val="00B67D97"/>
    <w:rsid w:val="00B71038"/>
    <w:rsid w:val="00B72155"/>
    <w:rsid w:val="00B732BA"/>
    <w:rsid w:val="00B75B3E"/>
    <w:rsid w:val="00B803E2"/>
    <w:rsid w:val="00B8553B"/>
    <w:rsid w:val="00B85FCF"/>
    <w:rsid w:val="00B866C4"/>
    <w:rsid w:val="00B86E3C"/>
    <w:rsid w:val="00B875E9"/>
    <w:rsid w:val="00B92667"/>
    <w:rsid w:val="00B93372"/>
    <w:rsid w:val="00B934EF"/>
    <w:rsid w:val="00B94061"/>
    <w:rsid w:val="00B957B8"/>
    <w:rsid w:val="00B963D7"/>
    <w:rsid w:val="00BA13A9"/>
    <w:rsid w:val="00BA20EC"/>
    <w:rsid w:val="00BA2C88"/>
    <w:rsid w:val="00BA2FE8"/>
    <w:rsid w:val="00BA37E1"/>
    <w:rsid w:val="00BA50AA"/>
    <w:rsid w:val="00BA6375"/>
    <w:rsid w:val="00BA6929"/>
    <w:rsid w:val="00BA6E5B"/>
    <w:rsid w:val="00BA7304"/>
    <w:rsid w:val="00BA7CBD"/>
    <w:rsid w:val="00BB3022"/>
    <w:rsid w:val="00BB495E"/>
    <w:rsid w:val="00BB6691"/>
    <w:rsid w:val="00BB6D11"/>
    <w:rsid w:val="00BB7AAF"/>
    <w:rsid w:val="00BB7C8A"/>
    <w:rsid w:val="00BC0A34"/>
    <w:rsid w:val="00BC0ED6"/>
    <w:rsid w:val="00BC25F4"/>
    <w:rsid w:val="00BC2C10"/>
    <w:rsid w:val="00BC3070"/>
    <w:rsid w:val="00BC4134"/>
    <w:rsid w:val="00BC41FB"/>
    <w:rsid w:val="00BC451F"/>
    <w:rsid w:val="00BC5736"/>
    <w:rsid w:val="00BC7B8A"/>
    <w:rsid w:val="00BD042E"/>
    <w:rsid w:val="00BD25C1"/>
    <w:rsid w:val="00BD2CA9"/>
    <w:rsid w:val="00BD70A1"/>
    <w:rsid w:val="00BD7E80"/>
    <w:rsid w:val="00BE0876"/>
    <w:rsid w:val="00BE252F"/>
    <w:rsid w:val="00BE254B"/>
    <w:rsid w:val="00BE2D47"/>
    <w:rsid w:val="00BE53F9"/>
    <w:rsid w:val="00BE783B"/>
    <w:rsid w:val="00BF0320"/>
    <w:rsid w:val="00BF2CC3"/>
    <w:rsid w:val="00BF54F5"/>
    <w:rsid w:val="00BF5D26"/>
    <w:rsid w:val="00C0011D"/>
    <w:rsid w:val="00C0190A"/>
    <w:rsid w:val="00C04216"/>
    <w:rsid w:val="00C04FDD"/>
    <w:rsid w:val="00C053AD"/>
    <w:rsid w:val="00C05E52"/>
    <w:rsid w:val="00C06908"/>
    <w:rsid w:val="00C06F47"/>
    <w:rsid w:val="00C07F34"/>
    <w:rsid w:val="00C10290"/>
    <w:rsid w:val="00C12A75"/>
    <w:rsid w:val="00C13B6F"/>
    <w:rsid w:val="00C13D42"/>
    <w:rsid w:val="00C15154"/>
    <w:rsid w:val="00C153B8"/>
    <w:rsid w:val="00C15497"/>
    <w:rsid w:val="00C17738"/>
    <w:rsid w:val="00C20124"/>
    <w:rsid w:val="00C20AA6"/>
    <w:rsid w:val="00C24C94"/>
    <w:rsid w:val="00C24E24"/>
    <w:rsid w:val="00C24FB2"/>
    <w:rsid w:val="00C25ADB"/>
    <w:rsid w:val="00C25C2E"/>
    <w:rsid w:val="00C26D32"/>
    <w:rsid w:val="00C31772"/>
    <w:rsid w:val="00C328B8"/>
    <w:rsid w:val="00C349AA"/>
    <w:rsid w:val="00C35B62"/>
    <w:rsid w:val="00C36995"/>
    <w:rsid w:val="00C37F73"/>
    <w:rsid w:val="00C40580"/>
    <w:rsid w:val="00C43C0E"/>
    <w:rsid w:val="00C44D9C"/>
    <w:rsid w:val="00C45EF4"/>
    <w:rsid w:val="00C46842"/>
    <w:rsid w:val="00C4698C"/>
    <w:rsid w:val="00C47751"/>
    <w:rsid w:val="00C50135"/>
    <w:rsid w:val="00C52E79"/>
    <w:rsid w:val="00C53972"/>
    <w:rsid w:val="00C564A0"/>
    <w:rsid w:val="00C57B16"/>
    <w:rsid w:val="00C57DB2"/>
    <w:rsid w:val="00C6031F"/>
    <w:rsid w:val="00C6041C"/>
    <w:rsid w:val="00C615C0"/>
    <w:rsid w:val="00C64BFF"/>
    <w:rsid w:val="00C64F87"/>
    <w:rsid w:val="00C65515"/>
    <w:rsid w:val="00C656B3"/>
    <w:rsid w:val="00C70D54"/>
    <w:rsid w:val="00C70D6F"/>
    <w:rsid w:val="00C739FA"/>
    <w:rsid w:val="00C768E6"/>
    <w:rsid w:val="00C76CB9"/>
    <w:rsid w:val="00C76D58"/>
    <w:rsid w:val="00C77E0A"/>
    <w:rsid w:val="00C80482"/>
    <w:rsid w:val="00C81B57"/>
    <w:rsid w:val="00C8211D"/>
    <w:rsid w:val="00C82F32"/>
    <w:rsid w:val="00C83DB3"/>
    <w:rsid w:val="00C84478"/>
    <w:rsid w:val="00C85A4A"/>
    <w:rsid w:val="00C85F4E"/>
    <w:rsid w:val="00C8662E"/>
    <w:rsid w:val="00C874C7"/>
    <w:rsid w:val="00C91AB9"/>
    <w:rsid w:val="00C91C6D"/>
    <w:rsid w:val="00C92A0D"/>
    <w:rsid w:val="00C93A68"/>
    <w:rsid w:val="00C95434"/>
    <w:rsid w:val="00C96779"/>
    <w:rsid w:val="00C97DB4"/>
    <w:rsid w:val="00C97E05"/>
    <w:rsid w:val="00CA0E46"/>
    <w:rsid w:val="00CA3181"/>
    <w:rsid w:val="00CA3734"/>
    <w:rsid w:val="00CB38C9"/>
    <w:rsid w:val="00CB4490"/>
    <w:rsid w:val="00CB589B"/>
    <w:rsid w:val="00CB6751"/>
    <w:rsid w:val="00CB6DB6"/>
    <w:rsid w:val="00CB7487"/>
    <w:rsid w:val="00CC0975"/>
    <w:rsid w:val="00CC104E"/>
    <w:rsid w:val="00CC1A60"/>
    <w:rsid w:val="00CC1C41"/>
    <w:rsid w:val="00CC6259"/>
    <w:rsid w:val="00CD16B4"/>
    <w:rsid w:val="00CD1D98"/>
    <w:rsid w:val="00CD2AD1"/>
    <w:rsid w:val="00CD3564"/>
    <w:rsid w:val="00CD4544"/>
    <w:rsid w:val="00CD6AD9"/>
    <w:rsid w:val="00CD7270"/>
    <w:rsid w:val="00CD7313"/>
    <w:rsid w:val="00CE038B"/>
    <w:rsid w:val="00CE0DB4"/>
    <w:rsid w:val="00CE1A50"/>
    <w:rsid w:val="00CE3A3C"/>
    <w:rsid w:val="00CE3E68"/>
    <w:rsid w:val="00CE4B36"/>
    <w:rsid w:val="00CE4C8B"/>
    <w:rsid w:val="00CE5472"/>
    <w:rsid w:val="00CE7A2B"/>
    <w:rsid w:val="00CF00FE"/>
    <w:rsid w:val="00CF06FA"/>
    <w:rsid w:val="00CF0EB2"/>
    <w:rsid w:val="00CF105F"/>
    <w:rsid w:val="00CF5A36"/>
    <w:rsid w:val="00CF6742"/>
    <w:rsid w:val="00CF7CFB"/>
    <w:rsid w:val="00D00B71"/>
    <w:rsid w:val="00D015DF"/>
    <w:rsid w:val="00D03E40"/>
    <w:rsid w:val="00D05F5B"/>
    <w:rsid w:val="00D063BF"/>
    <w:rsid w:val="00D07425"/>
    <w:rsid w:val="00D10756"/>
    <w:rsid w:val="00D116A4"/>
    <w:rsid w:val="00D130C2"/>
    <w:rsid w:val="00D167F1"/>
    <w:rsid w:val="00D1730D"/>
    <w:rsid w:val="00D20F01"/>
    <w:rsid w:val="00D22080"/>
    <w:rsid w:val="00D221AA"/>
    <w:rsid w:val="00D22265"/>
    <w:rsid w:val="00D22BC6"/>
    <w:rsid w:val="00D246EF"/>
    <w:rsid w:val="00D26547"/>
    <w:rsid w:val="00D27FA8"/>
    <w:rsid w:val="00D308D5"/>
    <w:rsid w:val="00D30972"/>
    <w:rsid w:val="00D32903"/>
    <w:rsid w:val="00D32E8C"/>
    <w:rsid w:val="00D331A5"/>
    <w:rsid w:val="00D34F73"/>
    <w:rsid w:val="00D4091C"/>
    <w:rsid w:val="00D42ECB"/>
    <w:rsid w:val="00D4310D"/>
    <w:rsid w:val="00D43E6E"/>
    <w:rsid w:val="00D44900"/>
    <w:rsid w:val="00D454FB"/>
    <w:rsid w:val="00D45615"/>
    <w:rsid w:val="00D460C7"/>
    <w:rsid w:val="00D47B9D"/>
    <w:rsid w:val="00D50DAE"/>
    <w:rsid w:val="00D52436"/>
    <w:rsid w:val="00D525F9"/>
    <w:rsid w:val="00D53BEA"/>
    <w:rsid w:val="00D550C4"/>
    <w:rsid w:val="00D5753B"/>
    <w:rsid w:val="00D57FE7"/>
    <w:rsid w:val="00D60F84"/>
    <w:rsid w:val="00D620E4"/>
    <w:rsid w:val="00D67195"/>
    <w:rsid w:val="00D70477"/>
    <w:rsid w:val="00D74202"/>
    <w:rsid w:val="00D74C7E"/>
    <w:rsid w:val="00D74EC4"/>
    <w:rsid w:val="00D77B7A"/>
    <w:rsid w:val="00D820A7"/>
    <w:rsid w:val="00D82419"/>
    <w:rsid w:val="00D82FC6"/>
    <w:rsid w:val="00D83420"/>
    <w:rsid w:val="00D83990"/>
    <w:rsid w:val="00D83F34"/>
    <w:rsid w:val="00D86905"/>
    <w:rsid w:val="00D86B54"/>
    <w:rsid w:val="00D90B9C"/>
    <w:rsid w:val="00D90CA0"/>
    <w:rsid w:val="00D92F2E"/>
    <w:rsid w:val="00D95CCD"/>
    <w:rsid w:val="00D9641A"/>
    <w:rsid w:val="00D979A7"/>
    <w:rsid w:val="00DA1070"/>
    <w:rsid w:val="00DA2202"/>
    <w:rsid w:val="00DA3772"/>
    <w:rsid w:val="00DA3ED5"/>
    <w:rsid w:val="00DA569F"/>
    <w:rsid w:val="00DB0E7C"/>
    <w:rsid w:val="00DB1021"/>
    <w:rsid w:val="00DB16C0"/>
    <w:rsid w:val="00DB2BD4"/>
    <w:rsid w:val="00DB3C07"/>
    <w:rsid w:val="00DB5E0F"/>
    <w:rsid w:val="00DB6290"/>
    <w:rsid w:val="00DB7CC0"/>
    <w:rsid w:val="00DC0858"/>
    <w:rsid w:val="00DC63F5"/>
    <w:rsid w:val="00DD23C3"/>
    <w:rsid w:val="00DD4562"/>
    <w:rsid w:val="00DD7E2A"/>
    <w:rsid w:val="00DE0651"/>
    <w:rsid w:val="00DE08C9"/>
    <w:rsid w:val="00DE1843"/>
    <w:rsid w:val="00DE19AC"/>
    <w:rsid w:val="00DE536D"/>
    <w:rsid w:val="00DE5575"/>
    <w:rsid w:val="00DE664B"/>
    <w:rsid w:val="00DE79B5"/>
    <w:rsid w:val="00DF4661"/>
    <w:rsid w:val="00DF58A0"/>
    <w:rsid w:val="00DF6E6D"/>
    <w:rsid w:val="00E004C6"/>
    <w:rsid w:val="00E00777"/>
    <w:rsid w:val="00E00E60"/>
    <w:rsid w:val="00E01247"/>
    <w:rsid w:val="00E016D7"/>
    <w:rsid w:val="00E01F7B"/>
    <w:rsid w:val="00E02730"/>
    <w:rsid w:val="00E02837"/>
    <w:rsid w:val="00E03FEB"/>
    <w:rsid w:val="00E04FF2"/>
    <w:rsid w:val="00E054D0"/>
    <w:rsid w:val="00E05AC4"/>
    <w:rsid w:val="00E0647D"/>
    <w:rsid w:val="00E07BD7"/>
    <w:rsid w:val="00E1039A"/>
    <w:rsid w:val="00E11C53"/>
    <w:rsid w:val="00E14423"/>
    <w:rsid w:val="00E15231"/>
    <w:rsid w:val="00E17AF8"/>
    <w:rsid w:val="00E21874"/>
    <w:rsid w:val="00E22A8B"/>
    <w:rsid w:val="00E22C04"/>
    <w:rsid w:val="00E2388C"/>
    <w:rsid w:val="00E245D3"/>
    <w:rsid w:val="00E30090"/>
    <w:rsid w:val="00E30453"/>
    <w:rsid w:val="00E306F9"/>
    <w:rsid w:val="00E31157"/>
    <w:rsid w:val="00E31F0E"/>
    <w:rsid w:val="00E33688"/>
    <w:rsid w:val="00E33689"/>
    <w:rsid w:val="00E338F9"/>
    <w:rsid w:val="00E354D1"/>
    <w:rsid w:val="00E3698F"/>
    <w:rsid w:val="00E36B5D"/>
    <w:rsid w:val="00E37C97"/>
    <w:rsid w:val="00E40822"/>
    <w:rsid w:val="00E40D62"/>
    <w:rsid w:val="00E40FE2"/>
    <w:rsid w:val="00E43B61"/>
    <w:rsid w:val="00E44398"/>
    <w:rsid w:val="00E47D16"/>
    <w:rsid w:val="00E52EAC"/>
    <w:rsid w:val="00E54C3E"/>
    <w:rsid w:val="00E55457"/>
    <w:rsid w:val="00E567A9"/>
    <w:rsid w:val="00E60307"/>
    <w:rsid w:val="00E61777"/>
    <w:rsid w:val="00E6223A"/>
    <w:rsid w:val="00E624FA"/>
    <w:rsid w:val="00E62E73"/>
    <w:rsid w:val="00E63431"/>
    <w:rsid w:val="00E6434B"/>
    <w:rsid w:val="00E661DB"/>
    <w:rsid w:val="00E70F06"/>
    <w:rsid w:val="00E71014"/>
    <w:rsid w:val="00E71A32"/>
    <w:rsid w:val="00E71F60"/>
    <w:rsid w:val="00E757AC"/>
    <w:rsid w:val="00E75B2F"/>
    <w:rsid w:val="00E80884"/>
    <w:rsid w:val="00E82061"/>
    <w:rsid w:val="00E8269C"/>
    <w:rsid w:val="00E83E35"/>
    <w:rsid w:val="00E84A28"/>
    <w:rsid w:val="00E84AFC"/>
    <w:rsid w:val="00E856EB"/>
    <w:rsid w:val="00E9013C"/>
    <w:rsid w:val="00E9035F"/>
    <w:rsid w:val="00E92BEB"/>
    <w:rsid w:val="00E94B2D"/>
    <w:rsid w:val="00E958DC"/>
    <w:rsid w:val="00E95A8D"/>
    <w:rsid w:val="00E961F8"/>
    <w:rsid w:val="00E97022"/>
    <w:rsid w:val="00EA0FF3"/>
    <w:rsid w:val="00EA130D"/>
    <w:rsid w:val="00EA3507"/>
    <w:rsid w:val="00EA5123"/>
    <w:rsid w:val="00EA7901"/>
    <w:rsid w:val="00EB68DA"/>
    <w:rsid w:val="00EB6AAF"/>
    <w:rsid w:val="00EB7EC5"/>
    <w:rsid w:val="00EC2808"/>
    <w:rsid w:val="00EC4F6A"/>
    <w:rsid w:val="00EC5101"/>
    <w:rsid w:val="00EC561E"/>
    <w:rsid w:val="00EC795D"/>
    <w:rsid w:val="00ED2F7A"/>
    <w:rsid w:val="00ED31F9"/>
    <w:rsid w:val="00EE0604"/>
    <w:rsid w:val="00EE0649"/>
    <w:rsid w:val="00EE2897"/>
    <w:rsid w:val="00EE5361"/>
    <w:rsid w:val="00EE6F16"/>
    <w:rsid w:val="00EE7263"/>
    <w:rsid w:val="00EE7FF0"/>
    <w:rsid w:val="00EF0A42"/>
    <w:rsid w:val="00EF2066"/>
    <w:rsid w:val="00EF22CA"/>
    <w:rsid w:val="00EF2415"/>
    <w:rsid w:val="00EF2A9A"/>
    <w:rsid w:val="00EF3132"/>
    <w:rsid w:val="00EF319C"/>
    <w:rsid w:val="00EF319E"/>
    <w:rsid w:val="00EF344C"/>
    <w:rsid w:val="00EF4B1F"/>
    <w:rsid w:val="00EF57AE"/>
    <w:rsid w:val="00EF7CD3"/>
    <w:rsid w:val="00F00B23"/>
    <w:rsid w:val="00F01078"/>
    <w:rsid w:val="00F01C1D"/>
    <w:rsid w:val="00F048F3"/>
    <w:rsid w:val="00F069C3"/>
    <w:rsid w:val="00F07B75"/>
    <w:rsid w:val="00F1071E"/>
    <w:rsid w:val="00F11276"/>
    <w:rsid w:val="00F113DF"/>
    <w:rsid w:val="00F122F8"/>
    <w:rsid w:val="00F12975"/>
    <w:rsid w:val="00F150CE"/>
    <w:rsid w:val="00F1621F"/>
    <w:rsid w:val="00F16CCB"/>
    <w:rsid w:val="00F20033"/>
    <w:rsid w:val="00F206E0"/>
    <w:rsid w:val="00F217C5"/>
    <w:rsid w:val="00F25AAE"/>
    <w:rsid w:val="00F25E67"/>
    <w:rsid w:val="00F26255"/>
    <w:rsid w:val="00F26F0F"/>
    <w:rsid w:val="00F31363"/>
    <w:rsid w:val="00F36E7A"/>
    <w:rsid w:val="00F37F00"/>
    <w:rsid w:val="00F400FF"/>
    <w:rsid w:val="00F412F0"/>
    <w:rsid w:val="00F41930"/>
    <w:rsid w:val="00F4506A"/>
    <w:rsid w:val="00F45D25"/>
    <w:rsid w:val="00F46101"/>
    <w:rsid w:val="00F46124"/>
    <w:rsid w:val="00F46717"/>
    <w:rsid w:val="00F51A06"/>
    <w:rsid w:val="00F54053"/>
    <w:rsid w:val="00F5687F"/>
    <w:rsid w:val="00F56EFF"/>
    <w:rsid w:val="00F5703A"/>
    <w:rsid w:val="00F5743C"/>
    <w:rsid w:val="00F57BD5"/>
    <w:rsid w:val="00F57C81"/>
    <w:rsid w:val="00F6103F"/>
    <w:rsid w:val="00F6539D"/>
    <w:rsid w:val="00F65DA2"/>
    <w:rsid w:val="00F665A5"/>
    <w:rsid w:val="00F71351"/>
    <w:rsid w:val="00F72914"/>
    <w:rsid w:val="00F72CC8"/>
    <w:rsid w:val="00F74143"/>
    <w:rsid w:val="00F74411"/>
    <w:rsid w:val="00F75425"/>
    <w:rsid w:val="00F7587B"/>
    <w:rsid w:val="00F7689D"/>
    <w:rsid w:val="00F77665"/>
    <w:rsid w:val="00F813BC"/>
    <w:rsid w:val="00F81485"/>
    <w:rsid w:val="00F828D1"/>
    <w:rsid w:val="00F8422B"/>
    <w:rsid w:val="00F8457A"/>
    <w:rsid w:val="00F85669"/>
    <w:rsid w:val="00F92170"/>
    <w:rsid w:val="00F92BDF"/>
    <w:rsid w:val="00F93C2B"/>
    <w:rsid w:val="00F9456A"/>
    <w:rsid w:val="00F946B3"/>
    <w:rsid w:val="00F94868"/>
    <w:rsid w:val="00F954E2"/>
    <w:rsid w:val="00F97FE4"/>
    <w:rsid w:val="00FA1CA8"/>
    <w:rsid w:val="00FA2021"/>
    <w:rsid w:val="00FA307F"/>
    <w:rsid w:val="00FA3612"/>
    <w:rsid w:val="00FA3C98"/>
    <w:rsid w:val="00FA56A1"/>
    <w:rsid w:val="00FA5C30"/>
    <w:rsid w:val="00FA641F"/>
    <w:rsid w:val="00FA7A9F"/>
    <w:rsid w:val="00FB19D3"/>
    <w:rsid w:val="00FB2FFB"/>
    <w:rsid w:val="00FB3872"/>
    <w:rsid w:val="00FB492D"/>
    <w:rsid w:val="00FB4CFC"/>
    <w:rsid w:val="00FB5F2A"/>
    <w:rsid w:val="00FB63B3"/>
    <w:rsid w:val="00FB695E"/>
    <w:rsid w:val="00FC077E"/>
    <w:rsid w:val="00FC0983"/>
    <w:rsid w:val="00FC2A12"/>
    <w:rsid w:val="00FC4138"/>
    <w:rsid w:val="00FC5EDF"/>
    <w:rsid w:val="00FD044C"/>
    <w:rsid w:val="00FD36F5"/>
    <w:rsid w:val="00FD3C8C"/>
    <w:rsid w:val="00FD4318"/>
    <w:rsid w:val="00FD4589"/>
    <w:rsid w:val="00FD5C9A"/>
    <w:rsid w:val="00FE13FC"/>
    <w:rsid w:val="00FE28DE"/>
    <w:rsid w:val="00FE31BE"/>
    <w:rsid w:val="00FE338A"/>
    <w:rsid w:val="00FE43C7"/>
    <w:rsid w:val="00FE4854"/>
    <w:rsid w:val="00FE6FAE"/>
    <w:rsid w:val="00FF12E4"/>
    <w:rsid w:val="00FF17C7"/>
    <w:rsid w:val="00FF1D03"/>
    <w:rsid w:val="00FF26FD"/>
    <w:rsid w:val="00FF5B73"/>
    <w:rsid w:val="00FF643C"/>
    <w:rsid w:val="00FF67E2"/>
    <w:rsid w:val="00FF6EF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B710A55"/>
  <w15:chartTrackingRefBased/>
  <w15:docId w15:val="{CF5C9F48-C18F-AF46-8491-B070114ED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C8F"/>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C328B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C328B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C328B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unhideWhenUsed/>
    <w:qFormat/>
    <w:rsid w:val="00C32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8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8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8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8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8B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C328B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C328B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rsid w:val="00C32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8B8"/>
    <w:rPr>
      <w:rFonts w:eastAsiaTheme="majorEastAsia" w:cstheme="majorBidi"/>
      <w:color w:val="272727" w:themeColor="text1" w:themeTint="D8"/>
    </w:rPr>
  </w:style>
  <w:style w:type="paragraph" w:styleId="Title">
    <w:name w:val="Title"/>
    <w:basedOn w:val="Normal"/>
    <w:next w:val="Normal"/>
    <w:link w:val="TitleChar"/>
    <w:uiPriority w:val="10"/>
    <w:qFormat/>
    <w:rsid w:val="00C328B8"/>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328B8"/>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328B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328B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328B8"/>
    <w:pPr>
      <w:spacing w:before="160"/>
      <w:jc w:val="center"/>
    </w:pPr>
    <w:rPr>
      <w:i/>
      <w:iCs/>
      <w:color w:val="404040" w:themeColor="text1" w:themeTint="BF"/>
    </w:rPr>
  </w:style>
  <w:style w:type="character" w:customStyle="1" w:styleId="QuoteChar">
    <w:name w:val="Quote Char"/>
    <w:basedOn w:val="DefaultParagraphFont"/>
    <w:link w:val="Quote"/>
    <w:uiPriority w:val="29"/>
    <w:rsid w:val="00C328B8"/>
    <w:rPr>
      <w:rFonts w:cs="Vrinda"/>
      <w:i/>
      <w:iCs/>
      <w:color w:val="404040" w:themeColor="text1" w:themeTint="BF"/>
    </w:rPr>
  </w:style>
  <w:style w:type="paragraph" w:styleId="ListParagraph">
    <w:name w:val="List Paragraph"/>
    <w:basedOn w:val="Normal"/>
    <w:uiPriority w:val="34"/>
    <w:qFormat/>
    <w:rsid w:val="00C328B8"/>
    <w:pPr>
      <w:ind w:left="720"/>
      <w:contextualSpacing/>
    </w:pPr>
  </w:style>
  <w:style w:type="character" w:styleId="IntenseEmphasis">
    <w:name w:val="Intense Emphasis"/>
    <w:basedOn w:val="DefaultParagraphFont"/>
    <w:uiPriority w:val="21"/>
    <w:qFormat/>
    <w:rsid w:val="00C328B8"/>
    <w:rPr>
      <w:i/>
      <w:iCs/>
      <w:color w:val="0F4761" w:themeColor="accent1" w:themeShade="BF"/>
    </w:rPr>
  </w:style>
  <w:style w:type="paragraph" w:styleId="IntenseQuote">
    <w:name w:val="Intense Quote"/>
    <w:basedOn w:val="Normal"/>
    <w:next w:val="Normal"/>
    <w:link w:val="IntenseQuoteChar"/>
    <w:uiPriority w:val="30"/>
    <w:qFormat/>
    <w:rsid w:val="00C32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8B8"/>
    <w:rPr>
      <w:rFonts w:cs="Vrinda"/>
      <w:i/>
      <w:iCs/>
      <w:color w:val="0F4761" w:themeColor="accent1" w:themeShade="BF"/>
    </w:rPr>
  </w:style>
  <w:style w:type="character" w:styleId="IntenseReference">
    <w:name w:val="Intense Reference"/>
    <w:basedOn w:val="DefaultParagraphFont"/>
    <w:uiPriority w:val="32"/>
    <w:qFormat/>
    <w:rsid w:val="00C328B8"/>
    <w:rPr>
      <w:b/>
      <w:bCs/>
      <w:smallCaps/>
      <w:color w:val="0F4761" w:themeColor="accent1" w:themeShade="BF"/>
      <w:spacing w:val="5"/>
    </w:rPr>
  </w:style>
  <w:style w:type="paragraph" w:styleId="Header">
    <w:name w:val="header"/>
    <w:basedOn w:val="Normal"/>
    <w:link w:val="HeaderChar"/>
    <w:uiPriority w:val="99"/>
    <w:unhideWhenUsed/>
    <w:rsid w:val="00C328B8"/>
    <w:pPr>
      <w:tabs>
        <w:tab w:val="center" w:pos="4680"/>
        <w:tab w:val="right" w:pos="9360"/>
      </w:tabs>
    </w:pPr>
  </w:style>
  <w:style w:type="character" w:customStyle="1" w:styleId="HeaderChar">
    <w:name w:val="Header Char"/>
    <w:basedOn w:val="DefaultParagraphFont"/>
    <w:link w:val="Header"/>
    <w:uiPriority w:val="99"/>
    <w:rsid w:val="00C328B8"/>
    <w:rPr>
      <w:rFonts w:cs="Vrinda"/>
    </w:rPr>
  </w:style>
  <w:style w:type="paragraph" w:styleId="Footer">
    <w:name w:val="footer"/>
    <w:basedOn w:val="Normal"/>
    <w:link w:val="FooterChar"/>
    <w:uiPriority w:val="99"/>
    <w:unhideWhenUsed/>
    <w:rsid w:val="00C328B8"/>
    <w:pPr>
      <w:tabs>
        <w:tab w:val="center" w:pos="4680"/>
        <w:tab w:val="right" w:pos="9360"/>
      </w:tabs>
    </w:pPr>
  </w:style>
  <w:style w:type="character" w:customStyle="1" w:styleId="FooterChar">
    <w:name w:val="Footer Char"/>
    <w:basedOn w:val="DefaultParagraphFont"/>
    <w:link w:val="Footer"/>
    <w:uiPriority w:val="99"/>
    <w:rsid w:val="00C328B8"/>
    <w:rPr>
      <w:rFonts w:cs="Vrinda"/>
    </w:rPr>
  </w:style>
  <w:style w:type="paragraph" w:styleId="NormalWeb">
    <w:name w:val="Normal (Web)"/>
    <w:basedOn w:val="Normal"/>
    <w:uiPriority w:val="99"/>
    <w:unhideWhenUsed/>
    <w:rsid w:val="000E7414"/>
    <w:pPr>
      <w:spacing w:before="100" w:beforeAutospacing="1" w:after="100" w:afterAutospacing="1"/>
    </w:pPr>
  </w:style>
  <w:style w:type="character" w:styleId="Strong">
    <w:name w:val="Strong"/>
    <w:basedOn w:val="DefaultParagraphFont"/>
    <w:uiPriority w:val="22"/>
    <w:qFormat/>
    <w:rsid w:val="00CD1D98"/>
    <w:rPr>
      <w:b/>
      <w:bCs/>
    </w:rPr>
  </w:style>
  <w:style w:type="character" w:customStyle="1" w:styleId="apple-converted-space">
    <w:name w:val="apple-converted-space"/>
    <w:basedOn w:val="DefaultParagraphFont"/>
    <w:rsid w:val="000C0135"/>
  </w:style>
  <w:style w:type="character" w:styleId="Emphasis">
    <w:name w:val="Emphasis"/>
    <w:basedOn w:val="DefaultParagraphFont"/>
    <w:uiPriority w:val="20"/>
    <w:qFormat/>
    <w:rsid w:val="007E5117"/>
    <w:rPr>
      <w:i/>
      <w:iCs/>
    </w:rPr>
  </w:style>
  <w:style w:type="character" w:customStyle="1" w:styleId="ms-1">
    <w:name w:val="ms-1"/>
    <w:basedOn w:val="DefaultParagraphFont"/>
    <w:rsid w:val="00706634"/>
  </w:style>
  <w:style w:type="character" w:customStyle="1" w:styleId="max-w-15ch">
    <w:name w:val="max-w-[15ch]"/>
    <w:basedOn w:val="DefaultParagraphFont"/>
    <w:rsid w:val="00706634"/>
  </w:style>
  <w:style w:type="character" w:styleId="Hyperlink">
    <w:name w:val="Hyperlink"/>
    <w:basedOn w:val="DefaultParagraphFont"/>
    <w:uiPriority w:val="99"/>
    <w:unhideWhenUsed/>
    <w:rsid w:val="00A1091E"/>
    <w:rPr>
      <w:color w:val="467886" w:themeColor="hyperlink"/>
      <w:u w:val="single"/>
    </w:rPr>
  </w:style>
  <w:style w:type="character" w:styleId="UnresolvedMention">
    <w:name w:val="Unresolved Mention"/>
    <w:basedOn w:val="DefaultParagraphFont"/>
    <w:uiPriority w:val="99"/>
    <w:semiHidden/>
    <w:unhideWhenUsed/>
    <w:rsid w:val="00A1091E"/>
    <w:rPr>
      <w:color w:val="605E5C"/>
      <w:shd w:val="clear" w:color="auto" w:fill="E1DFDD"/>
    </w:rPr>
  </w:style>
  <w:style w:type="table" w:styleId="TableGridLight">
    <w:name w:val="Grid Table Light"/>
    <w:basedOn w:val="TableNormal"/>
    <w:uiPriority w:val="40"/>
    <w:rsid w:val="00D130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D130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60CA6"/>
    <w:rPr>
      <w:color w:val="666666"/>
    </w:rPr>
  </w:style>
  <w:style w:type="table" w:styleId="PlainTable1">
    <w:name w:val="Plain Table 1"/>
    <w:basedOn w:val="TableNormal"/>
    <w:uiPriority w:val="41"/>
    <w:rsid w:val="00AD749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49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49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49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z-TopofForm">
    <w:name w:val="HTML Top of Form"/>
    <w:basedOn w:val="Normal"/>
    <w:next w:val="Normal"/>
    <w:link w:val="z-TopofFormChar"/>
    <w:hidden/>
    <w:uiPriority w:val="99"/>
    <w:semiHidden/>
    <w:unhideWhenUsed/>
    <w:rsid w:val="002305C0"/>
    <w:pPr>
      <w:pBdr>
        <w:bottom w:val="single" w:sz="6" w:space="1" w:color="auto"/>
      </w:pBdr>
      <w:jc w:val="center"/>
    </w:pPr>
    <w:rPr>
      <w:rFonts w:ascii="Arial" w:hAnsi="Arial" w:cs="Arial"/>
      <w:vanish/>
      <w:sz w:val="16"/>
      <w:szCs w:val="20"/>
    </w:rPr>
  </w:style>
  <w:style w:type="character" w:customStyle="1" w:styleId="z-TopofFormChar">
    <w:name w:val="z-Top of Form Char"/>
    <w:basedOn w:val="DefaultParagraphFont"/>
    <w:link w:val="z-TopofForm"/>
    <w:uiPriority w:val="99"/>
    <w:semiHidden/>
    <w:rsid w:val="002305C0"/>
    <w:rPr>
      <w:rFonts w:ascii="Arial" w:eastAsia="Times New Roman" w:hAnsi="Arial" w:cs="Arial"/>
      <w:vanish/>
      <w:kern w:val="0"/>
      <w:sz w:val="16"/>
      <w:szCs w:val="20"/>
      <w14:ligatures w14:val="none"/>
    </w:rPr>
  </w:style>
  <w:style w:type="paragraph" w:customStyle="1" w:styleId="placeholder">
    <w:name w:val="placeholder"/>
    <w:basedOn w:val="Normal"/>
    <w:rsid w:val="002305C0"/>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2305C0"/>
    <w:pPr>
      <w:pBdr>
        <w:top w:val="single" w:sz="6" w:space="1" w:color="auto"/>
      </w:pBdr>
      <w:jc w:val="center"/>
    </w:pPr>
    <w:rPr>
      <w:rFonts w:ascii="Arial" w:hAnsi="Arial" w:cs="Arial"/>
      <w:vanish/>
      <w:sz w:val="16"/>
      <w:szCs w:val="20"/>
    </w:rPr>
  </w:style>
  <w:style w:type="character" w:customStyle="1" w:styleId="z-BottomofFormChar">
    <w:name w:val="z-Bottom of Form Char"/>
    <w:basedOn w:val="DefaultParagraphFont"/>
    <w:link w:val="z-BottomofForm"/>
    <w:uiPriority w:val="99"/>
    <w:semiHidden/>
    <w:rsid w:val="002305C0"/>
    <w:rPr>
      <w:rFonts w:ascii="Arial" w:eastAsia="Times New Roman" w:hAnsi="Arial" w:cs="Arial"/>
      <w:vanish/>
      <w:kern w:val="0"/>
      <w:sz w:val="16"/>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BE4F1-8BC4-7843-8D3F-014DB3B5C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10750</Words>
  <Characters>61279</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islam</dc:creator>
  <cp:keywords/>
  <dc:description/>
  <cp:lastModifiedBy>Sadia Islam</cp:lastModifiedBy>
  <cp:revision>2</cp:revision>
  <dcterms:created xsi:type="dcterms:W3CDTF">2026-01-28T21:53:00Z</dcterms:created>
  <dcterms:modified xsi:type="dcterms:W3CDTF">2026-01-28T21:53:00Z</dcterms:modified>
</cp:coreProperties>
</file>