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262766557"/>
        <w:docPartObj>
          <w:docPartGallery w:val="Cover Pages"/>
          <w:docPartUnique/>
        </w:docPartObj>
      </w:sdtPr>
      <w:sdtContent>
        <w:p w14:paraId="67CBB01A" w14:textId="3D3A0743" w:rsidR="00B43C95" w:rsidRDefault="00B43C95">
          <w:r>
            <w:rPr>
              <w:noProof/>
            </w:rPr>
            <mc:AlternateContent>
              <mc:Choice Requires="wpg">
                <w:drawing>
                  <wp:anchor distT="0" distB="0" distL="114300" distR="114300" simplePos="0" relativeHeight="251660288" behindDoc="0" locked="0" layoutInCell="1" allowOverlap="1" wp14:anchorId="47EDF066" wp14:editId="68BD7BFB">
                    <wp:simplePos x="0" y="0"/>
                    <wp:positionH relativeFrom="page">
                      <wp:posOffset>0</wp:posOffset>
                    </wp:positionH>
                    <wp:positionV relativeFrom="page">
                      <wp:posOffset>-2000739</wp:posOffset>
                    </wp:positionV>
                    <wp:extent cx="5139089" cy="5398628"/>
                    <wp:effectExtent l="0" t="0" r="4445" b="0"/>
                    <wp:wrapNone/>
                    <wp:docPr id="459" name="Group 125" title="Title and subtitle with crop mark graphic"/>
                    <wp:cNvGraphicFramePr/>
                    <a:graphic xmlns:a="http://schemas.openxmlformats.org/drawingml/2006/main">
                      <a:graphicData uri="http://schemas.microsoft.com/office/word/2010/wordprocessingGroup">
                        <wpg:wgp>
                          <wpg:cNvGrpSpPr/>
                          <wpg:grpSpPr>
                            <a:xfrm>
                              <a:off x="0" y="0"/>
                              <a:ext cx="5139089" cy="5398628"/>
                              <a:chOff x="0" y="-1997060"/>
                              <a:chExt cx="5138476" cy="539862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679745" y="-1997060"/>
                                <a:ext cx="4458731" cy="5072185"/>
                              </a:xfrm>
                              <a:prstGeom prst="rect">
                                <a:avLst/>
                              </a:prstGeom>
                              <a:noFill/>
                              <a:ln w="6350">
                                <a:noFill/>
                              </a:ln>
                            </wps:spPr>
                            <wps:txbx>
                              <w:txbxContent>
                                <w:sdt>
                                  <w:sdtPr>
                                    <w:rPr>
                                      <w:rFonts w:asciiTheme="majorHAnsi" w:hAnsiTheme="majorHAnsi"/>
                                      <w:color w:val="0E2841"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05D2B0D7" w14:textId="14EBF0FA" w:rsidR="00B43C95" w:rsidRDefault="00BF0804">
                                      <w:pPr>
                                        <w:pStyle w:val="NoSpacing"/>
                                        <w:spacing w:after="240" w:line="216" w:lineRule="auto"/>
                                        <w:rPr>
                                          <w:rFonts w:asciiTheme="majorHAnsi" w:hAnsiTheme="majorHAnsi"/>
                                          <w:color w:val="0E2841" w:themeColor="text2"/>
                                          <w:spacing w:val="10"/>
                                          <w:sz w:val="36"/>
                                          <w:szCs w:val="36"/>
                                        </w:rPr>
                                      </w:pPr>
                                      <w:r>
                                        <w:rPr>
                                          <w:rFonts w:asciiTheme="majorHAnsi" w:hAnsiTheme="majorHAnsi"/>
                                          <w:color w:val="0E2841" w:themeColor="text2"/>
                                          <w:spacing w:val="10"/>
                                          <w:sz w:val="36"/>
                                          <w:szCs w:val="36"/>
                                        </w:rPr>
                                        <w:t xml:space="preserve">Policing Research Project </w:t>
                                      </w:r>
                                    </w:p>
                                  </w:sdtContent>
                                </w:sdt>
                                <w:bookmarkStart w:id="0" w:name="_GoBack" w:displacedByCustomXml="next"/>
                                <w:sdt>
                                  <w:sdtPr>
                                    <w:rPr>
                                      <w:rFonts w:asciiTheme="majorHAnsi" w:hAnsiTheme="majorHAnsi"/>
                                      <w:caps/>
                                      <w:color w:val="0E2841" w:themeColor="text2"/>
                                      <w:sz w:val="52"/>
                                      <w:szCs w:val="52"/>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7ED6C998" w14:textId="690C5D34" w:rsidR="00B43C95" w:rsidRDefault="00B43C95">
                                      <w:pPr>
                                        <w:pStyle w:val="NoSpacing"/>
                                        <w:spacing w:line="216" w:lineRule="auto"/>
                                        <w:rPr>
                                          <w:rFonts w:asciiTheme="majorHAnsi" w:hAnsiTheme="majorHAnsi"/>
                                          <w:caps/>
                                          <w:color w:val="0E2841" w:themeColor="text2"/>
                                          <w:sz w:val="96"/>
                                          <w:szCs w:val="96"/>
                                        </w:rPr>
                                      </w:pPr>
                                      <w:r w:rsidRPr="00B43C95">
                                        <w:rPr>
                                          <w:rFonts w:asciiTheme="majorHAnsi" w:hAnsiTheme="majorHAnsi"/>
                                          <w:caps/>
                                          <w:color w:val="0E2841" w:themeColor="text2"/>
                                          <w:sz w:val="52"/>
                                          <w:szCs w:val="52"/>
                                        </w:rPr>
                                        <w:t>Will legalising cannabis make a difference to policing in the uk?</w:t>
                                      </w:r>
                                    </w:p>
                                  </w:sdtContent>
                                </w:sdt>
                                <w:bookmarkEnd w:id="0" w:displacedByCustomXml="prev"/>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7EDF066" id="Group 125" o:spid="_x0000_s1026" alt="Title: Title and subtitle with crop mark graphic" style="position:absolute;margin-left:0;margin-top:-157.55pt;width:404.65pt;height:425.1pt;z-index:251660288;mso-position-horizontal-relative:page;mso-position-vertical-relative:page;mso-width-relative:margin;mso-height-relative:margin" coordorigin=",-19970" coordsize="51384,53986"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0e2841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6797;top:-19970;width:44587;height:50721;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0E2841"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05D2B0D7" w14:textId="14EBF0FA" w:rsidR="00B43C95" w:rsidRDefault="00BF0804">
                                <w:pPr>
                                  <w:pStyle w:val="NoSpacing"/>
                                  <w:spacing w:after="240" w:line="216" w:lineRule="auto"/>
                                  <w:rPr>
                                    <w:rFonts w:asciiTheme="majorHAnsi" w:hAnsiTheme="majorHAnsi"/>
                                    <w:color w:val="0E2841" w:themeColor="text2"/>
                                    <w:spacing w:val="10"/>
                                    <w:sz w:val="36"/>
                                    <w:szCs w:val="36"/>
                                  </w:rPr>
                                </w:pPr>
                                <w:r>
                                  <w:rPr>
                                    <w:rFonts w:asciiTheme="majorHAnsi" w:hAnsiTheme="majorHAnsi"/>
                                    <w:color w:val="0E2841" w:themeColor="text2"/>
                                    <w:spacing w:val="10"/>
                                    <w:sz w:val="36"/>
                                    <w:szCs w:val="36"/>
                                  </w:rPr>
                                  <w:t xml:space="preserve">Policing Research Project </w:t>
                                </w:r>
                              </w:p>
                            </w:sdtContent>
                          </w:sdt>
                          <w:bookmarkStart w:id="1" w:name="_GoBack" w:displacedByCustomXml="next"/>
                          <w:sdt>
                            <w:sdtPr>
                              <w:rPr>
                                <w:rFonts w:asciiTheme="majorHAnsi" w:hAnsiTheme="majorHAnsi"/>
                                <w:caps/>
                                <w:color w:val="0E2841" w:themeColor="text2"/>
                                <w:sz w:val="52"/>
                                <w:szCs w:val="52"/>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7ED6C998" w14:textId="690C5D34" w:rsidR="00B43C95" w:rsidRDefault="00B43C95">
                                <w:pPr>
                                  <w:pStyle w:val="NoSpacing"/>
                                  <w:spacing w:line="216" w:lineRule="auto"/>
                                  <w:rPr>
                                    <w:rFonts w:asciiTheme="majorHAnsi" w:hAnsiTheme="majorHAnsi"/>
                                    <w:caps/>
                                    <w:color w:val="0E2841" w:themeColor="text2"/>
                                    <w:sz w:val="96"/>
                                    <w:szCs w:val="96"/>
                                  </w:rPr>
                                </w:pPr>
                                <w:r w:rsidRPr="00B43C95">
                                  <w:rPr>
                                    <w:rFonts w:asciiTheme="majorHAnsi" w:hAnsiTheme="majorHAnsi"/>
                                    <w:caps/>
                                    <w:color w:val="0E2841" w:themeColor="text2"/>
                                    <w:sz w:val="52"/>
                                    <w:szCs w:val="52"/>
                                  </w:rPr>
                                  <w:t>Will legalising cannabis make a difference to policing in the uk?</w:t>
                                </w:r>
                              </w:p>
                            </w:sdtContent>
                          </w:sdt>
                          <w:bookmarkEnd w:id="1" w:displacedByCustomXml="prev"/>
                        </w:txbxContent>
                      </v:textbox>
                    </v:shape>
                    <w10:wrap anchorx="page" anchory="page"/>
                  </v:group>
                </w:pict>
              </mc:Fallback>
            </mc:AlternateContent>
          </w:r>
          <w:r>
            <w:rPr>
              <w:noProof/>
            </w:rPr>
            <mc:AlternateContent>
              <mc:Choice Requires="wpg">
                <w:drawing>
                  <wp:anchor distT="0" distB="0" distL="114300" distR="114300" simplePos="0" relativeHeight="251661312" behindDoc="0" locked="0" layoutInCell="1" allowOverlap="1" wp14:anchorId="0C2FBCDA" wp14:editId="76355853">
                    <wp:simplePos x="0" y="0"/>
                    <wp:positionH relativeFrom="page">
                      <wp:align>right</wp:align>
                    </wp:positionH>
                    <wp:positionV relativeFrom="page">
                      <wp:align>bottom</wp:align>
                    </wp:positionV>
                    <wp:extent cx="4672584" cy="3374136"/>
                    <wp:effectExtent l="0" t="0" r="0" b="0"/>
                    <wp:wrapNone/>
                    <wp:docPr id="454" name="Group 121"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0E2841"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151E2310" w14:textId="2345E66C" w:rsidR="00B43C95" w:rsidRPr="00BF0804" w:rsidRDefault="00B43C95">
                                      <w:pPr>
                                        <w:pStyle w:val="NoSpacing"/>
                                        <w:spacing w:after="240"/>
                                        <w:jc w:val="right"/>
                                        <w:rPr>
                                          <w:color w:val="0E2841" w:themeColor="text2"/>
                                          <w:spacing w:val="10"/>
                                          <w:sz w:val="36"/>
                                          <w:szCs w:val="36"/>
                                        </w:rPr>
                                      </w:pPr>
                                      <w:r w:rsidRPr="00BF0804">
                                        <w:rPr>
                                          <w:color w:val="0E2841" w:themeColor="text2"/>
                                          <w:spacing w:val="10"/>
                                          <w:sz w:val="36"/>
                                          <w:szCs w:val="36"/>
                                        </w:rPr>
                                        <w:t>Matthew Rees (0952210)</w:t>
                                      </w:r>
                                    </w:p>
                                  </w:sdtContent>
                                </w:sdt>
                                <w:p w14:paraId="4033CF04" w14:textId="2D3093FC" w:rsidR="00B43C95" w:rsidRPr="00BF0804" w:rsidRDefault="00B43C95">
                                  <w:pPr>
                                    <w:pStyle w:val="NoSpacing"/>
                                    <w:jc w:val="right"/>
                                    <w:rPr>
                                      <w:color w:val="0E2841" w:themeColor="text2"/>
                                      <w:spacing w:val="10"/>
                                      <w:sz w:val="36"/>
                                      <w:szCs w:val="36"/>
                                    </w:rPr>
                                  </w:pPr>
                                  <w:sdt>
                                    <w:sdtPr>
                                      <w:rPr>
                                        <w:color w:val="0E2841" w:themeColor="text2"/>
                                        <w:spacing w:val="10"/>
                                        <w:sz w:val="36"/>
                                        <w:szCs w:val="36"/>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BF0804" w:rsidRPr="00BF0804">
                                        <w:rPr>
                                          <w:color w:val="0E2841" w:themeColor="text2"/>
                                          <w:spacing w:val="10"/>
                                          <w:sz w:val="36"/>
                                          <w:szCs w:val="36"/>
                                        </w:rPr>
                                        <w:t>BMPL6015</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C2FBCDA" id="Group 121" o:spid="_x0000_s1031"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0e2841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0E2841"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151E2310" w14:textId="2345E66C" w:rsidR="00B43C95" w:rsidRPr="00BF0804" w:rsidRDefault="00B43C95">
                                <w:pPr>
                                  <w:pStyle w:val="NoSpacing"/>
                                  <w:spacing w:after="240"/>
                                  <w:jc w:val="right"/>
                                  <w:rPr>
                                    <w:color w:val="0E2841" w:themeColor="text2"/>
                                    <w:spacing w:val="10"/>
                                    <w:sz w:val="36"/>
                                    <w:szCs w:val="36"/>
                                  </w:rPr>
                                </w:pPr>
                                <w:r w:rsidRPr="00BF0804">
                                  <w:rPr>
                                    <w:color w:val="0E2841" w:themeColor="text2"/>
                                    <w:spacing w:val="10"/>
                                    <w:sz w:val="36"/>
                                    <w:szCs w:val="36"/>
                                  </w:rPr>
                                  <w:t>Matthew Rees (0952210)</w:t>
                                </w:r>
                              </w:p>
                            </w:sdtContent>
                          </w:sdt>
                          <w:p w14:paraId="4033CF04" w14:textId="2D3093FC" w:rsidR="00B43C95" w:rsidRPr="00BF0804" w:rsidRDefault="00B43C95">
                            <w:pPr>
                              <w:pStyle w:val="NoSpacing"/>
                              <w:jc w:val="right"/>
                              <w:rPr>
                                <w:color w:val="0E2841" w:themeColor="text2"/>
                                <w:spacing w:val="10"/>
                                <w:sz w:val="36"/>
                                <w:szCs w:val="36"/>
                              </w:rPr>
                            </w:pPr>
                            <w:sdt>
                              <w:sdtPr>
                                <w:rPr>
                                  <w:color w:val="0E2841" w:themeColor="text2"/>
                                  <w:spacing w:val="10"/>
                                  <w:sz w:val="36"/>
                                  <w:szCs w:val="36"/>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BF0804" w:rsidRPr="00BF0804">
                                  <w:rPr>
                                    <w:color w:val="0E2841" w:themeColor="text2"/>
                                    <w:spacing w:val="10"/>
                                    <w:sz w:val="36"/>
                                    <w:szCs w:val="36"/>
                                  </w:rPr>
                                  <w:t>BMPL6015</w:t>
                                </w:r>
                              </w:sdtContent>
                            </w:sdt>
                          </w:p>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58210E15" wp14:editId="072625A8">
                    <wp:simplePos x="0" y="0"/>
                    <wp:positionH relativeFrom="page">
                      <wp:align>center</wp:align>
                    </wp:positionH>
                    <wp:positionV relativeFrom="page">
                      <wp:align>center</wp:align>
                    </wp:positionV>
                    <wp:extent cx="7315200" cy="9601200"/>
                    <wp:effectExtent l="0" t="0" r="1270" b="5715"/>
                    <wp:wrapNone/>
                    <wp:docPr id="464" name="Rectangle 127"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0507A44D" id="Rectangle 127"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8e8e8 [3214]" stroked="f">
                    <w10:wrap anchorx="page" anchory="page"/>
                  </v:rect>
                </w:pict>
              </mc:Fallback>
            </mc:AlternateContent>
          </w:r>
        </w:p>
        <w:p w14:paraId="2FAB91F4" w14:textId="193A68E4" w:rsidR="00B43C95" w:rsidRDefault="00B43C95">
          <w:pPr>
            <w:spacing w:after="0" w:line="240" w:lineRule="auto"/>
          </w:pPr>
          <w:r>
            <w:br w:type="page"/>
          </w:r>
        </w:p>
      </w:sdtContent>
    </w:sdt>
    <w:sdt>
      <w:sdtPr>
        <w:id w:val="875346872"/>
        <w:docPartObj>
          <w:docPartGallery w:val="Table of Contents"/>
          <w:docPartUnique/>
        </w:docPartObj>
      </w:sdtPr>
      <w:sdtEndPr>
        <w:rPr>
          <w:rFonts w:asciiTheme="minorHAnsi" w:eastAsiaTheme="minorHAnsi" w:hAnsiTheme="minorHAnsi" w:cstheme="minorBidi"/>
          <w:noProof/>
          <w:color w:val="auto"/>
          <w:sz w:val="22"/>
          <w:szCs w:val="22"/>
          <w:lang w:val="en-GB"/>
        </w:rPr>
      </w:sdtEndPr>
      <w:sdtContent>
        <w:p w14:paraId="7827C9A4" w14:textId="77777777" w:rsidR="00C26D0D" w:rsidRDefault="00C26D0D" w:rsidP="00C26D0D">
          <w:pPr>
            <w:pStyle w:val="TOCHeading"/>
          </w:pPr>
          <w:r>
            <w:t>Table of Contents</w:t>
          </w:r>
        </w:p>
        <w:p w14:paraId="5E193D1F" w14:textId="558E5556" w:rsidR="00C26D0D" w:rsidRDefault="00C26D0D">
          <w:pPr>
            <w:pStyle w:val="TOC2"/>
            <w:tabs>
              <w:tab w:val="right" w:leader="dot" w:pos="9016"/>
            </w:tabs>
            <w:rPr>
              <w:rFonts w:eastAsiaTheme="minorEastAsia"/>
              <w:b w:val="0"/>
              <w:bCs w:val="0"/>
              <w:noProof/>
              <w:kern w:val="2"/>
              <w:sz w:val="24"/>
              <w:szCs w:val="24"/>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180772621" w:history="1">
            <w:r w:rsidRPr="002F54F2">
              <w:rPr>
                <w:rStyle w:val="Hyperlink"/>
                <w:noProof/>
              </w:rPr>
              <w:t>Introduction</w:t>
            </w:r>
            <w:r>
              <w:rPr>
                <w:noProof/>
                <w:webHidden/>
              </w:rPr>
              <w:tab/>
            </w:r>
            <w:r>
              <w:rPr>
                <w:noProof/>
                <w:webHidden/>
              </w:rPr>
              <w:fldChar w:fldCharType="begin"/>
            </w:r>
            <w:r>
              <w:rPr>
                <w:noProof/>
                <w:webHidden/>
              </w:rPr>
              <w:instrText xml:space="preserve"> PAGEREF _Toc180772621 \h </w:instrText>
            </w:r>
            <w:r>
              <w:rPr>
                <w:noProof/>
                <w:webHidden/>
              </w:rPr>
            </w:r>
            <w:r>
              <w:rPr>
                <w:noProof/>
                <w:webHidden/>
              </w:rPr>
              <w:fldChar w:fldCharType="separate"/>
            </w:r>
            <w:r>
              <w:rPr>
                <w:noProof/>
                <w:webHidden/>
              </w:rPr>
              <w:t>2</w:t>
            </w:r>
            <w:r>
              <w:rPr>
                <w:noProof/>
                <w:webHidden/>
              </w:rPr>
              <w:fldChar w:fldCharType="end"/>
            </w:r>
          </w:hyperlink>
        </w:p>
        <w:p w14:paraId="094ABE22" w14:textId="1BC65063" w:rsidR="00C26D0D" w:rsidRDefault="00C26D0D">
          <w:pPr>
            <w:pStyle w:val="TOC2"/>
            <w:tabs>
              <w:tab w:val="right" w:leader="dot" w:pos="9016"/>
            </w:tabs>
            <w:rPr>
              <w:rFonts w:eastAsiaTheme="minorEastAsia"/>
              <w:b w:val="0"/>
              <w:bCs w:val="0"/>
              <w:noProof/>
              <w:kern w:val="2"/>
              <w:sz w:val="24"/>
              <w:szCs w:val="24"/>
              <w:lang w:eastAsia="en-GB"/>
              <w14:ligatures w14:val="standardContextual"/>
            </w:rPr>
          </w:pPr>
          <w:hyperlink w:anchor="_Toc180772622" w:history="1">
            <w:r w:rsidRPr="002F54F2">
              <w:rPr>
                <w:rStyle w:val="Hyperlink"/>
                <w:noProof/>
              </w:rPr>
              <w:t>References</w:t>
            </w:r>
            <w:r>
              <w:rPr>
                <w:noProof/>
                <w:webHidden/>
              </w:rPr>
              <w:tab/>
            </w:r>
            <w:r>
              <w:rPr>
                <w:noProof/>
                <w:webHidden/>
              </w:rPr>
              <w:fldChar w:fldCharType="begin"/>
            </w:r>
            <w:r>
              <w:rPr>
                <w:noProof/>
                <w:webHidden/>
              </w:rPr>
              <w:instrText xml:space="preserve"> PAGEREF _Toc180772622 \h </w:instrText>
            </w:r>
            <w:r>
              <w:rPr>
                <w:noProof/>
                <w:webHidden/>
              </w:rPr>
            </w:r>
            <w:r>
              <w:rPr>
                <w:noProof/>
                <w:webHidden/>
              </w:rPr>
              <w:fldChar w:fldCharType="separate"/>
            </w:r>
            <w:r>
              <w:rPr>
                <w:noProof/>
                <w:webHidden/>
              </w:rPr>
              <w:t>6</w:t>
            </w:r>
            <w:r>
              <w:rPr>
                <w:noProof/>
                <w:webHidden/>
              </w:rPr>
              <w:fldChar w:fldCharType="end"/>
            </w:r>
          </w:hyperlink>
        </w:p>
        <w:p w14:paraId="29DD6245" w14:textId="136CD919" w:rsidR="00C26D0D" w:rsidRDefault="00C26D0D" w:rsidP="00C26D0D">
          <w:pPr>
            <w:rPr>
              <w:b/>
              <w:bCs/>
              <w:noProof/>
            </w:rPr>
          </w:pPr>
          <w:r>
            <w:rPr>
              <w:b/>
              <w:bCs/>
              <w:noProof/>
            </w:rPr>
            <w:fldChar w:fldCharType="end"/>
          </w:r>
        </w:p>
      </w:sdtContent>
    </w:sdt>
    <w:p w14:paraId="5AE0E021" w14:textId="77777777" w:rsidR="00C26D0D" w:rsidRDefault="00C26D0D">
      <w:pPr>
        <w:spacing w:after="0" w:line="240" w:lineRule="auto"/>
        <w:rPr>
          <w:rFonts w:asciiTheme="majorHAnsi" w:eastAsiaTheme="majorEastAsia" w:hAnsiTheme="majorHAnsi" w:cstheme="majorBidi"/>
          <w:color w:val="0F4761" w:themeColor="accent1" w:themeShade="BF"/>
          <w:sz w:val="28"/>
          <w:szCs w:val="40"/>
        </w:rPr>
      </w:pPr>
      <w:r>
        <w:br w:type="page"/>
      </w:r>
    </w:p>
    <w:p w14:paraId="09E3B3C4" w14:textId="051A3E9E" w:rsidR="00C26D0D" w:rsidRDefault="00C26D0D">
      <w:pPr>
        <w:spacing w:after="0" w:line="240" w:lineRule="auto"/>
        <w:rPr>
          <w:rFonts w:asciiTheme="majorHAnsi" w:eastAsiaTheme="majorEastAsia" w:hAnsiTheme="majorHAnsi" w:cstheme="majorBidi"/>
          <w:color w:val="0F4761" w:themeColor="accent1" w:themeShade="BF"/>
          <w:sz w:val="28"/>
          <w:szCs w:val="40"/>
        </w:rPr>
      </w:pPr>
    </w:p>
    <w:p w14:paraId="71BADABD" w14:textId="2A5E77C4" w:rsidR="00E45A0A" w:rsidRPr="00C26D0D" w:rsidRDefault="00E45A0A" w:rsidP="00C26D0D">
      <w:pPr>
        <w:pStyle w:val="Heading2"/>
      </w:pPr>
      <w:bookmarkStart w:id="2" w:name="_Toc180772621"/>
      <w:r w:rsidRPr="00C26D0D">
        <w:t>I</w:t>
      </w:r>
      <w:r w:rsidR="00C26D0D">
        <w:t>ntroduction</w:t>
      </w:r>
      <w:bookmarkEnd w:id="2"/>
    </w:p>
    <w:p w14:paraId="499469C1" w14:textId="77777777" w:rsidR="0025003A" w:rsidRDefault="00E45A0A" w:rsidP="00E45A0A">
      <w:r>
        <w:t>The assignment will follow several clear themes in working towards an answer to the assignment research theme. The first part of the assignment will establish a baseline for a clear understanding of the law as it stands for Cannabis use in the UK</w:t>
      </w:r>
      <w:r w:rsidR="00A367E3">
        <w:t xml:space="preserve"> (Home office, 2024). </w:t>
      </w:r>
      <w:r>
        <w:t>There will be a brief overview of the Classification of drugs in the UK</w:t>
      </w:r>
      <w:r w:rsidR="00A367E3">
        <w:t xml:space="preserve"> </w:t>
      </w:r>
      <w:r w:rsidR="00A367E3" w:rsidRPr="00A367E3">
        <w:t>(Crown Prosecution Service, 2022)</w:t>
      </w:r>
      <w:r w:rsidR="00A367E3">
        <w:t xml:space="preserve">. </w:t>
      </w:r>
      <w:r>
        <w:t xml:space="preserve">The focus of the misuse of drugs act and the classification of drugs will be Cannabis. </w:t>
      </w:r>
    </w:p>
    <w:p w14:paraId="28667AE6" w14:textId="658FCA8A" w:rsidR="00E45A0A" w:rsidRDefault="00B72738" w:rsidP="00E45A0A">
      <w:r>
        <w:t xml:space="preserve">According to the office of national statistics </w:t>
      </w:r>
      <w:r w:rsidR="0025003A">
        <w:t xml:space="preserve">(2020) </w:t>
      </w:r>
      <w:r>
        <w:t>b</w:t>
      </w:r>
      <w:r w:rsidRPr="00B72738">
        <w:t>etween 20</w:t>
      </w:r>
      <w:r w:rsidR="0025003A">
        <w:t>20</w:t>
      </w:r>
      <w:r w:rsidRPr="00B72738">
        <w:t>/</w:t>
      </w:r>
      <w:r w:rsidR="0025003A">
        <w:t>21</w:t>
      </w:r>
      <w:r w:rsidRPr="00B72738">
        <w:t>and 20</w:t>
      </w:r>
      <w:r w:rsidR="0025003A">
        <w:t>22</w:t>
      </w:r>
      <w:r w:rsidRPr="00B72738">
        <w:t>/</w:t>
      </w:r>
      <w:r w:rsidR="0025003A">
        <w:t>23</w:t>
      </w:r>
      <w:r w:rsidRPr="00B72738">
        <w:t xml:space="preserve">, the number of cannabis users grew by approximately 350,000, representing a 16% increase. This surge was primarily driven by individuals aged 25-29, who made up about 60% of the overall rise in users. While other age groups also saw increased usage, the jump </w:t>
      </w:r>
      <w:r w:rsidR="0025003A" w:rsidRPr="00B72738">
        <w:t>am</w:t>
      </w:r>
      <w:r w:rsidR="0025003A">
        <w:t xml:space="preserve">ongst </w:t>
      </w:r>
      <w:r w:rsidR="0025003A" w:rsidRPr="00B72738">
        <w:t>25</w:t>
      </w:r>
      <w:r w:rsidRPr="00B72738">
        <w:t xml:space="preserve">-29-year-olds was particularly pronounced and statistically significant. The increase was notably influenced by males, with 221,000 more men reporting cannabis use in the past year, compared to an increase of 131,000 women. Both increases were statistically </w:t>
      </w:r>
      <w:r w:rsidR="0025003A" w:rsidRPr="00B72738">
        <w:t>significant</w:t>
      </w:r>
      <w:r w:rsidR="0025003A">
        <w:t xml:space="preserve"> (</w:t>
      </w:r>
      <w:r w:rsidR="0025003A" w:rsidRPr="0025003A">
        <w:t>Black, 2020)</w:t>
      </w:r>
      <w:r w:rsidR="0025003A">
        <w:t xml:space="preserve">. </w:t>
      </w:r>
      <w:r w:rsidR="00E45A0A">
        <w:t>Cannabis</w:t>
      </w:r>
      <w:r>
        <w:t xml:space="preserve"> </w:t>
      </w:r>
      <w:r w:rsidR="00E45A0A">
        <w:t>was reclassified and changed from being described as a Class B substance to a Class C substance before being reclassified as a Class B substance</w:t>
      </w:r>
      <w:r w:rsidR="0026291C">
        <w:t xml:space="preserve"> </w:t>
      </w:r>
      <w:r w:rsidR="0026291C" w:rsidRPr="0026291C">
        <w:t>(Connolly, 2009)</w:t>
      </w:r>
      <w:r w:rsidR="0026291C">
        <w:t xml:space="preserve">. </w:t>
      </w:r>
      <w:r w:rsidR="00E45A0A">
        <w:t xml:space="preserve"> The establishment of clear understanding of the Law regarding the guidelines and any change in the law are paramount to the research topic. </w:t>
      </w:r>
    </w:p>
    <w:p w14:paraId="21B46FC4" w14:textId="75E09B6A" w:rsidR="00E45A0A" w:rsidRDefault="00E45A0A" w:rsidP="00E45A0A">
      <w:r>
        <w:t>Any mention of a change in legislation leads to heated debate. The cost of policing illegal cannabis use, supply and production is a huge drain on the police budget. The headline grabbing ONE MILLION HOURS of police time are used annually will be examined and broken down for outcomes</w:t>
      </w:r>
      <w:r w:rsidR="0054371C">
        <w:t xml:space="preserve"> </w:t>
      </w:r>
      <w:r w:rsidR="0054371C" w:rsidRPr="0054371C">
        <w:t>(Stone, 2017)</w:t>
      </w:r>
      <w:r w:rsidR="00B569BF">
        <w:t>.</w:t>
      </w:r>
      <w:r w:rsidR="00B72738">
        <w:t xml:space="preserve"> </w:t>
      </w:r>
    </w:p>
    <w:p w14:paraId="361E315B" w14:textId="52D4E309" w:rsidR="00E45A0A" w:rsidRDefault="00E45A0A" w:rsidP="00E45A0A">
      <w:r>
        <w:t xml:space="preserve">The argument for changing the law </w:t>
      </w:r>
      <w:r>
        <w:t>regarding</w:t>
      </w:r>
      <w:r>
        <w:t xml:space="preserve"> legalizing cannabis use along with the decriminalisation of cannabis use is a long standing one. A central theme of the assignment will look at the very complicated and often highly emotive issues that form arguments for and against the legalising of cannabis. The assignment will develop an understanding of both sides of the debate.  </w:t>
      </w:r>
    </w:p>
    <w:p w14:paraId="3F5852AA" w14:textId="77777777" w:rsidR="00E45A0A" w:rsidRDefault="00E45A0A" w:rsidP="00E45A0A">
      <w:r>
        <w:t xml:space="preserve">The main arguments for the legalisation of cannabis are </w:t>
      </w:r>
    </w:p>
    <w:p w14:paraId="3A681F19" w14:textId="77777777" w:rsidR="00E45A0A" w:rsidRDefault="00E45A0A" w:rsidP="00E45A0A">
      <w:r>
        <w:t>Yes</w:t>
      </w:r>
    </w:p>
    <w:p w14:paraId="477DC5AB" w14:textId="77777777" w:rsidR="00E45A0A" w:rsidRDefault="00E45A0A" w:rsidP="00E45A0A">
      <w:pPr>
        <w:pStyle w:val="ListParagraph"/>
        <w:numPr>
          <w:ilvl w:val="0"/>
          <w:numId w:val="1"/>
        </w:numPr>
      </w:pPr>
      <w:r>
        <w:t>Cannabis is not harmful</w:t>
      </w:r>
    </w:p>
    <w:p w14:paraId="3F1504D1" w14:textId="77777777" w:rsidR="00E45A0A" w:rsidRDefault="00E45A0A" w:rsidP="00E45A0A">
      <w:pPr>
        <w:pStyle w:val="ListParagraph"/>
        <w:numPr>
          <w:ilvl w:val="0"/>
          <w:numId w:val="1"/>
        </w:numPr>
      </w:pPr>
      <w:r>
        <w:t>Better use of police resources</w:t>
      </w:r>
    </w:p>
    <w:p w14:paraId="24669BA5" w14:textId="77777777" w:rsidR="00E45A0A" w:rsidRDefault="00E45A0A" w:rsidP="00E45A0A">
      <w:pPr>
        <w:pStyle w:val="ListParagraph"/>
        <w:numPr>
          <w:ilvl w:val="0"/>
          <w:numId w:val="1"/>
        </w:numPr>
      </w:pPr>
      <w:r>
        <w:t>Less harmful than tobacco</w:t>
      </w:r>
    </w:p>
    <w:p w14:paraId="0F6DDAFE" w14:textId="77777777" w:rsidR="00E45A0A" w:rsidRDefault="00E45A0A" w:rsidP="00E45A0A">
      <w:pPr>
        <w:pStyle w:val="ListParagraph"/>
        <w:numPr>
          <w:ilvl w:val="0"/>
          <w:numId w:val="1"/>
        </w:numPr>
      </w:pPr>
      <w:r>
        <w:t>Cannabis can have a lot of medicinal benefits</w:t>
      </w:r>
    </w:p>
    <w:p w14:paraId="0476F1C8" w14:textId="77777777" w:rsidR="00E45A0A" w:rsidRDefault="00E45A0A" w:rsidP="00E45A0A">
      <w:pPr>
        <w:pStyle w:val="ListParagraph"/>
        <w:numPr>
          <w:ilvl w:val="0"/>
          <w:numId w:val="1"/>
        </w:numPr>
      </w:pPr>
      <w:r>
        <w:t>Cannabis should be legalised and taxed in the same way as tobacco. Taxing revenues would be huge and could be used to pay for the policing of cannabis related issues.</w:t>
      </w:r>
    </w:p>
    <w:p w14:paraId="62263F46" w14:textId="77777777" w:rsidR="00E45A0A" w:rsidRDefault="00E45A0A" w:rsidP="00E45A0A">
      <w:pPr>
        <w:pStyle w:val="ListParagraph"/>
        <w:numPr>
          <w:ilvl w:val="0"/>
          <w:numId w:val="1"/>
        </w:numPr>
      </w:pPr>
      <w:r>
        <w:t xml:space="preserve">Cannabis should be legalised but there should be an age restriction about the use and supply </w:t>
      </w:r>
    </w:p>
    <w:p w14:paraId="7056546B" w14:textId="77777777" w:rsidR="00E45A0A" w:rsidRDefault="00E45A0A" w:rsidP="00E45A0A">
      <w:pPr>
        <w:pStyle w:val="ListParagraph"/>
      </w:pPr>
    </w:p>
    <w:p w14:paraId="3AF16D9B" w14:textId="77777777" w:rsidR="00E45A0A" w:rsidRDefault="00E45A0A" w:rsidP="00E45A0A">
      <w:r>
        <w:t>NO</w:t>
      </w:r>
    </w:p>
    <w:p w14:paraId="5B0699F7" w14:textId="77777777" w:rsidR="00E45A0A" w:rsidRDefault="00E45A0A" w:rsidP="00E45A0A">
      <w:pPr>
        <w:pStyle w:val="ListParagraph"/>
        <w:numPr>
          <w:ilvl w:val="0"/>
          <w:numId w:val="2"/>
        </w:numPr>
      </w:pPr>
      <w:r>
        <w:lastRenderedPageBreak/>
        <w:t>Cannabis is a gateway drug that leads to the misuse of other drugs</w:t>
      </w:r>
    </w:p>
    <w:p w14:paraId="274D7D96" w14:textId="77777777" w:rsidR="00E45A0A" w:rsidRDefault="00E45A0A" w:rsidP="00E45A0A">
      <w:pPr>
        <w:pStyle w:val="ListParagraph"/>
        <w:numPr>
          <w:ilvl w:val="0"/>
          <w:numId w:val="2"/>
        </w:numPr>
      </w:pPr>
      <w:r>
        <w:t>Cannabis is not healthy</w:t>
      </w:r>
    </w:p>
    <w:p w14:paraId="62D7A9B3" w14:textId="77777777" w:rsidR="00E45A0A" w:rsidRDefault="00E45A0A" w:rsidP="00E45A0A">
      <w:pPr>
        <w:pStyle w:val="ListParagraph"/>
        <w:numPr>
          <w:ilvl w:val="0"/>
          <w:numId w:val="2"/>
        </w:numPr>
      </w:pPr>
      <w:r>
        <w:t>Danger to individuals from an increase in mental health issues</w:t>
      </w:r>
    </w:p>
    <w:p w14:paraId="06961970" w14:textId="77777777" w:rsidR="00E45A0A" w:rsidRDefault="00E45A0A" w:rsidP="00E45A0A">
      <w:pPr>
        <w:pStyle w:val="ListParagraph"/>
        <w:numPr>
          <w:ilvl w:val="0"/>
          <w:numId w:val="2"/>
        </w:numPr>
      </w:pPr>
      <w:r>
        <w:t>Consequences of using cannabis, drug driving.</w:t>
      </w:r>
    </w:p>
    <w:p w14:paraId="475A9642" w14:textId="77777777" w:rsidR="00E45A0A" w:rsidRDefault="00E45A0A" w:rsidP="00E45A0A"/>
    <w:p w14:paraId="79434122" w14:textId="3F61D794" w:rsidR="00E45A0A" w:rsidRDefault="00E45A0A" w:rsidP="00E45A0A">
      <w:r>
        <w:t xml:space="preserve">The </w:t>
      </w:r>
      <w:r>
        <w:t>oversimplification</w:t>
      </w:r>
      <w:r>
        <w:t xml:space="preserve"> of the consequences of any change in legislation will leave the policing of cannabis use with a different set of problems.  Cannabis use is changing. The reclassification of cannabis from a class C drug, back to a class B drug classification is an example of how the chemical makeup of cannabis can change and have serious on the mental health of the </w:t>
      </w:r>
      <w:r>
        <w:t>consumers and</w:t>
      </w:r>
      <w:r>
        <w:t xml:space="preserve"> the police intervention of cannabis psychosis on </w:t>
      </w:r>
      <w:r w:rsidR="00B569BF">
        <w:t xml:space="preserve">individuals </w:t>
      </w:r>
      <w:r w:rsidR="00B569BF" w:rsidRPr="00B569BF">
        <w:t>(</w:t>
      </w:r>
      <w:r w:rsidR="00B569BF" w:rsidRPr="00B569BF">
        <w:t>Office for Health Improvement &amp; Disparities, 2024)</w:t>
      </w:r>
      <w:r w:rsidR="00B569BF">
        <w:t xml:space="preserve">. </w:t>
      </w:r>
    </w:p>
    <w:p w14:paraId="7763BBF6" w14:textId="35167397" w:rsidR="006C74F5" w:rsidRDefault="00E45A0A" w:rsidP="006C74F5">
      <w:r>
        <w:t xml:space="preserve">The assignment will have a brief look at the development of the super strength cannabis strains and the effect on the consumers and the </w:t>
      </w:r>
      <w:r>
        <w:t>long-term</w:t>
      </w:r>
      <w:r>
        <w:t xml:space="preserve"> consumption along with the development of medical uses of the medicinal cannabis.</w:t>
      </w:r>
      <w:r w:rsidR="004F4F07">
        <w:t xml:space="preserve"> </w:t>
      </w:r>
      <w:r w:rsidR="004F4F07">
        <w:t xml:space="preserve">According to Mackinnon (2023) over 1.8 million people in the UK are using unlawful fully sourced cannabis to manage their personal diagnosed debilitation. </w:t>
      </w:r>
      <w:r w:rsidR="006C74F5">
        <w:t>Chief medical officer, Professor Dame Sally Davies</w:t>
      </w:r>
      <w:r w:rsidR="006C74F5">
        <w:t xml:space="preserve"> says, </w:t>
      </w:r>
    </w:p>
    <w:p w14:paraId="482EB318" w14:textId="03800249" w:rsidR="006C74F5" w:rsidRDefault="006C74F5" w:rsidP="006C74F5">
      <w:r>
        <w:t>“Conclusive evidence, of the therapeutic benefit of cannabis medicinal products, for certain medical conditions.”</w:t>
      </w:r>
      <w:r>
        <w:t xml:space="preserve"> </w:t>
      </w:r>
      <w:r w:rsidRPr="006C74F5">
        <w:t> (Rough and Barber, 2021)</w:t>
      </w:r>
      <w:r>
        <w:t>.</w:t>
      </w:r>
    </w:p>
    <w:p w14:paraId="2426A96B" w14:textId="42997AC2" w:rsidR="00E45A0A" w:rsidRDefault="00E45A0A" w:rsidP="00E45A0A"/>
    <w:p w14:paraId="7A3E2F48" w14:textId="3DE5D9CD" w:rsidR="00E45A0A" w:rsidRDefault="00E45A0A" w:rsidP="00E45A0A">
      <w:r>
        <w:t xml:space="preserve">The current legislation and policing of the illegal cannabis trade hit the headlines in 2023 with a </w:t>
      </w:r>
      <w:r>
        <w:t>much-publicised</w:t>
      </w:r>
      <w:r>
        <w:t xml:space="preserve"> crackdown on the production and supply of cannabis in England and Wales</w:t>
      </w:r>
      <w:r w:rsidR="00146112">
        <w:t xml:space="preserve"> (Home office, 2023). </w:t>
      </w:r>
      <w:r>
        <w:t>The amounts of money involved along with criminal gang activity on a national scale were arguably only the tip of the iceberg</w:t>
      </w:r>
      <w:r w:rsidR="00146112">
        <w:t xml:space="preserve">, verified by a most recent report from the National Crime Agency (2024). </w:t>
      </w:r>
      <w:r>
        <w:t xml:space="preserve">The assignment will seek to examine the scope of the illegal cannabis </w:t>
      </w:r>
      <w:r>
        <w:t>production,</w:t>
      </w:r>
      <w:r>
        <w:t xml:space="preserve"> and the criminal activity involved.  </w:t>
      </w:r>
    </w:p>
    <w:p w14:paraId="3EA8CCF3" w14:textId="53ACDDC4" w:rsidR="00E45A0A" w:rsidRDefault="00E45A0A" w:rsidP="00E45A0A">
      <w:r>
        <w:t xml:space="preserve">The legalising of cannabis use in the UK would result in an opportunity to create vast amounts of taxable revenue. </w:t>
      </w:r>
      <w:r w:rsidR="004F4F07">
        <w:t xml:space="preserve">Referring to Mackinnon (2023) </w:t>
      </w:r>
      <w:r w:rsidR="004F4F07" w:rsidRPr="004F4F07">
        <w:t>If 1.8 million people started obtaining cannabis legally, crime rates could drop, and the medicinal cannabis industry would gain more funding. This increased funding would likely boost clinical trials and research into the effectiveness, quality, cost-efficiency, and safety of cannabis-based treatments.</w:t>
      </w:r>
      <w:r w:rsidR="004F4F07">
        <w:t xml:space="preserve"> The opportunity</w:t>
      </w:r>
      <w:r>
        <w:t xml:space="preserve"> for the criminal exploitation of a change in legislation to legalise the use of cannabis will present a different set of challenges for policing in the UK</w:t>
      </w:r>
      <w:r w:rsidR="003179C7">
        <w:t xml:space="preserve"> (College of policing, 2022). </w:t>
      </w:r>
    </w:p>
    <w:p w14:paraId="6CCB606A" w14:textId="6DC52874" w:rsidR="00E45A0A" w:rsidRDefault="00E45A0A" w:rsidP="00E45A0A">
      <w:r>
        <w:t>Criminal gangs are becoming incredibly sophisticated in the way they exploit loopholes in the legal system. Money laundering and the intelligence gathering by police forces around the UK to counter the criminal exploitation in the 21</w:t>
      </w:r>
      <w:r w:rsidRPr="008C0F87">
        <w:rPr>
          <w:vertAlign w:val="superscript"/>
        </w:rPr>
        <w:t>st</w:t>
      </w:r>
      <w:r>
        <w:t xml:space="preserve"> century will require a huge investment in equipment, manpower and skills needed to combat drug gangs. The assignment will consider some of the advances in AI and where it could be utilised in policing the CANNABIS INDUSTRY.</w:t>
      </w:r>
      <w:r w:rsidR="00877C63">
        <w:t xml:space="preserve"> </w:t>
      </w:r>
    </w:p>
    <w:p w14:paraId="513EB00D" w14:textId="77F41CCF" w:rsidR="00E45A0A" w:rsidRDefault="00E45A0A" w:rsidP="00E45A0A">
      <w:r>
        <w:lastRenderedPageBreak/>
        <w:t xml:space="preserve">The continued development of vaporisation to consume cannabis and derivatives of cannabis is going to be a very </w:t>
      </w:r>
      <w:r w:rsidR="0059223B">
        <w:t xml:space="preserve">serious </w:t>
      </w:r>
      <w:r>
        <w:t>issue for police forces across the UK. The assignment will seek to highlight some of the problems and major issues that policing the illegal vape industry springing up.</w:t>
      </w:r>
    </w:p>
    <w:p w14:paraId="6CF4D1FD" w14:textId="6A37FE8C" w:rsidR="00E45A0A" w:rsidRDefault="00E45A0A" w:rsidP="00E45A0A">
      <w:r>
        <w:t xml:space="preserve">The assignment will examine how a change in the law to legalise and decriminalise the use of cannabis could lead to a </w:t>
      </w:r>
      <w:r>
        <w:t>much-improved</w:t>
      </w:r>
      <w:r>
        <w:t xml:space="preserve"> perception of the police force and policing in areas of the UK where there is a low level of trust and goodwill towards the police.</w:t>
      </w:r>
      <w:r w:rsidR="003179C7">
        <w:t xml:space="preserve"> Particularly when it comes to policing powers of </w:t>
      </w:r>
      <w:r w:rsidR="00BD7D8B">
        <w:t xml:space="preserve">stop and search. Under section 23(2) of the Miss use of drugs act (MDA) whereby a </w:t>
      </w:r>
      <w:r w:rsidR="00BD7D8B" w:rsidRPr="00BD7D8B">
        <w:t>constable is authori</w:t>
      </w:r>
      <w:r w:rsidR="00BD7D8B">
        <w:t>s</w:t>
      </w:r>
      <w:r w:rsidR="00BD7D8B" w:rsidRPr="00BD7D8B">
        <w:t xml:space="preserve">ed to search an individual suspected of possessing a controlled substance and may detain them to carry out the search. Additionally, they can inspect any vehicle or vessel believed to contain the drug and can instruct the individual in charge of the vehicle or vessel to halt it for this </w:t>
      </w:r>
      <w:r w:rsidR="00BD7D8B" w:rsidRPr="00BD7D8B">
        <w:t>purpose</w:t>
      </w:r>
      <w:r w:rsidR="00BD7D8B">
        <w:t xml:space="preserve"> (College of policing, 2022). </w:t>
      </w:r>
      <w:r w:rsidR="00FE69F6">
        <w:t xml:space="preserve">This act was exploited by police officers </w:t>
      </w:r>
      <w:r w:rsidR="001D3A15">
        <w:t>through which carried out the stop and search act on British world championship medallist Bianca Williams and</w:t>
      </w:r>
      <w:r w:rsidR="001D3A15" w:rsidRPr="001D3A15">
        <w:t xml:space="preserve"> Portugal Olympic sprinter Ricardo Dos </w:t>
      </w:r>
      <w:r w:rsidR="001D3A15" w:rsidRPr="001D3A15">
        <w:t>Santos</w:t>
      </w:r>
      <w:r w:rsidR="006B1D1F">
        <w:t xml:space="preserve">, whilst their baby was in the car. </w:t>
      </w:r>
      <w:r w:rsidR="007E61E7">
        <w:t xml:space="preserve">The stop was due to officers claiming they could smell marijuana. </w:t>
      </w:r>
      <w:r w:rsidR="006B1D1F">
        <w:t xml:space="preserve">The act performed by the officers was found to have amounted to misconduct and the athletes claimed they were racially targeted </w:t>
      </w:r>
      <w:r w:rsidR="006B1D1F" w:rsidRPr="006B1D1F">
        <w:t>(Warren and Campbell, 2023)</w:t>
      </w:r>
      <w:r w:rsidR="006B1D1F">
        <w:t xml:space="preserve">.  </w:t>
      </w:r>
      <w:r w:rsidR="001D3A15">
        <w:t>The</w:t>
      </w:r>
      <w:r>
        <w:t xml:space="preserve"> perception of a disproportionate number of people using cannabis getting stopped by the police would alter dramatically.</w:t>
      </w:r>
    </w:p>
    <w:p w14:paraId="0728CD00" w14:textId="77777777" w:rsidR="00E45A0A" w:rsidRDefault="00E45A0A" w:rsidP="00E45A0A">
      <w:r>
        <w:t xml:space="preserve">The assignment will include a survey, gathering the opinions of professionals involved in dealing with the effects of cannabis use. </w:t>
      </w:r>
    </w:p>
    <w:p w14:paraId="434D36AB" w14:textId="77777777" w:rsidR="00E45A0A" w:rsidRDefault="00E45A0A" w:rsidP="00E45A0A"/>
    <w:p w14:paraId="04370468" w14:textId="77777777" w:rsidR="00E45A0A" w:rsidRDefault="00E45A0A" w:rsidP="00E45A0A">
      <w:r>
        <w:t xml:space="preserve"> </w:t>
      </w:r>
    </w:p>
    <w:p w14:paraId="4DB0CBCB" w14:textId="77777777" w:rsidR="00E45A0A" w:rsidRDefault="00E45A0A" w:rsidP="00E45A0A"/>
    <w:p w14:paraId="12870590" w14:textId="77777777" w:rsidR="00E45A0A" w:rsidRDefault="00E45A0A" w:rsidP="00E45A0A"/>
    <w:p w14:paraId="7949828B" w14:textId="77777777" w:rsidR="00CE3B44" w:rsidRDefault="00CE3B44" w:rsidP="00E45A0A"/>
    <w:p w14:paraId="7A3E9353" w14:textId="77777777" w:rsidR="00CE3B44" w:rsidRDefault="00CE3B44" w:rsidP="00E45A0A"/>
    <w:p w14:paraId="13DA38A8" w14:textId="77777777" w:rsidR="00CE3B44" w:rsidRDefault="00CE3B44" w:rsidP="00E45A0A"/>
    <w:p w14:paraId="131DEA64" w14:textId="77777777" w:rsidR="00CE3B44" w:rsidRDefault="00CE3B44" w:rsidP="00E45A0A"/>
    <w:p w14:paraId="3E421FB5" w14:textId="77777777" w:rsidR="00CE3B44" w:rsidRDefault="00CE3B44" w:rsidP="00E45A0A"/>
    <w:p w14:paraId="3A5E310C" w14:textId="77777777" w:rsidR="00CE3B44" w:rsidRDefault="00CE3B44" w:rsidP="00E45A0A"/>
    <w:p w14:paraId="09AAB783" w14:textId="77777777" w:rsidR="00CE3B44" w:rsidRDefault="00CE3B44" w:rsidP="00E45A0A"/>
    <w:p w14:paraId="6D121C84" w14:textId="77777777" w:rsidR="00CE3B44" w:rsidRDefault="00CE3B44" w:rsidP="00E45A0A"/>
    <w:p w14:paraId="687D5FF7" w14:textId="77777777" w:rsidR="00CE3B44" w:rsidRDefault="00CE3B44" w:rsidP="00E45A0A"/>
    <w:p w14:paraId="7CBECB5F" w14:textId="77777777" w:rsidR="003A69D3" w:rsidRDefault="003A69D3" w:rsidP="00E45A0A"/>
    <w:p w14:paraId="60ED1E7B" w14:textId="30092D68" w:rsidR="00E45A0A" w:rsidRPr="00CE3B44" w:rsidRDefault="00CE3B44" w:rsidP="00C26D0D">
      <w:pPr>
        <w:pStyle w:val="Heading2"/>
      </w:pPr>
      <w:bookmarkStart w:id="3" w:name="_Toc180772622"/>
      <w:r w:rsidRPr="00CE3B44">
        <w:t>References</w:t>
      </w:r>
      <w:bookmarkEnd w:id="3"/>
    </w:p>
    <w:p w14:paraId="38E1D1BB" w14:textId="77777777" w:rsidR="00D61B1A" w:rsidRDefault="00D61B1A" w:rsidP="00E45A0A">
      <w:r>
        <w:t xml:space="preserve">Misuse of drugs act </w:t>
      </w:r>
      <w:r>
        <w:t>Legislation.gov.uk</w:t>
      </w:r>
      <w:r>
        <w:t xml:space="preserve"> </w:t>
      </w:r>
      <w:hyperlink r:id="rId6" w:history="1">
        <w:r w:rsidRPr="00B03D57">
          <w:rPr>
            <w:rStyle w:val="Hyperlink"/>
          </w:rPr>
          <w:t>https://www.legislation.gov.uk/ukpga/1971/38/contents</w:t>
        </w:r>
      </w:hyperlink>
      <w:r>
        <w:t xml:space="preserve"> </w:t>
      </w:r>
    </w:p>
    <w:p w14:paraId="4A37D1F1" w14:textId="77777777" w:rsidR="00D61B1A" w:rsidRDefault="00D61B1A" w:rsidP="00E45A0A">
      <w:r w:rsidRPr="004515D7">
        <w:t>Home Office (2024). </w:t>
      </w:r>
      <w:r w:rsidRPr="004515D7">
        <w:rPr>
          <w:i/>
          <w:iCs/>
        </w:rPr>
        <w:t>001/2024: The Misuse of Drugs Act 1971 (Amendment) Order 2024 and The Misuse of Drugs and Misuse of Drugs (Designation) (England and Wales and Scotland) (Amendment and Revocation) Regulations 2024</w:t>
      </w:r>
      <w:r w:rsidRPr="004515D7">
        <w:t xml:space="preserve">. [online] GOV.UK. Available at: </w:t>
      </w:r>
      <w:hyperlink r:id="rId7" w:history="1">
        <w:r w:rsidRPr="00B03D57">
          <w:rPr>
            <w:rStyle w:val="Hyperlink"/>
          </w:rPr>
          <w:t>https://www.gov.uk/government/publications/circular-0012024-control-of-20-new-drugs/0012024-the-misuse-of-drugs-act-1971-amendment-order-2024-and-the-misuse-of-drugs-and-misuse-of-drugs-designation-england-and-wales-and-scotlan</w:t>
        </w:r>
      </w:hyperlink>
      <w:r w:rsidRPr="004515D7">
        <w:t>.</w:t>
      </w:r>
      <w:r>
        <w:t xml:space="preserve">  </w:t>
      </w:r>
    </w:p>
    <w:p w14:paraId="5A7DF0AD" w14:textId="77777777" w:rsidR="00D61B1A" w:rsidRDefault="00D61B1A" w:rsidP="00E45A0A">
      <w:r w:rsidRPr="0025003A">
        <w:t>Black, D.C. (2020). </w:t>
      </w:r>
      <w:r w:rsidRPr="0025003A">
        <w:rPr>
          <w:i/>
          <w:iCs/>
        </w:rPr>
        <w:t>Dame Carol Black Review of Drugs -evidence relating to drug use, supply and effects, including current trends and future risks</w:t>
      </w:r>
      <w:r w:rsidRPr="0025003A">
        <w:t xml:space="preserve">. [online] Available at: </w:t>
      </w:r>
      <w:hyperlink r:id="rId8" w:history="1">
        <w:r w:rsidRPr="00B03D57">
          <w:rPr>
            <w:rStyle w:val="Hyperlink"/>
          </w:rPr>
          <w:t>https://assets.publishing.service.gov.uk/media/5eafffedd3bf7f65363e4fda/Review_of_Drugs_Evidence_Pack.pdf</w:t>
        </w:r>
      </w:hyperlink>
      <w:r w:rsidRPr="0025003A">
        <w:t>.</w:t>
      </w:r>
      <w:r>
        <w:t xml:space="preserve"> </w:t>
      </w:r>
    </w:p>
    <w:p w14:paraId="2C870CCB" w14:textId="77777777" w:rsidR="00D61B1A" w:rsidRDefault="00D61B1A" w:rsidP="00E45A0A">
      <w:r w:rsidRPr="00FE69F6">
        <w:t>Warren, J. and Campbell, A. (2023). Bianca Williams: Two Met officers sacked over athlete search gross misconduct. </w:t>
      </w:r>
      <w:r w:rsidRPr="00FE69F6">
        <w:rPr>
          <w:i/>
          <w:iCs/>
        </w:rPr>
        <w:t>BBC News</w:t>
      </w:r>
      <w:r w:rsidRPr="00FE69F6">
        <w:t xml:space="preserve">. [online] 25 Oct. Available at: </w:t>
      </w:r>
      <w:hyperlink r:id="rId9" w:history="1">
        <w:r w:rsidRPr="00B03D57">
          <w:rPr>
            <w:rStyle w:val="Hyperlink"/>
          </w:rPr>
          <w:t>https://www.bbc.co.uk/news/uk-england-london-67214409</w:t>
        </w:r>
      </w:hyperlink>
      <w:r w:rsidRPr="00FE69F6">
        <w:t>.</w:t>
      </w:r>
      <w:r>
        <w:t xml:space="preserve"> </w:t>
      </w:r>
    </w:p>
    <w:p w14:paraId="54028975" w14:textId="77777777" w:rsidR="00D61B1A" w:rsidRDefault="00D61B1A" w:rsidP="007E61E7">
      <w:r w:rsidRPr="0026291C">
        <w:t>Connolly, J. (2009). Cannabis again reclassified in the UK. </w:t>
      </w:r>
      <w:proofErr w:type="spellStart"/>
      <w:r w:rsidRPr="0026291C">
        <w:rPr>
          <w:i/>
          <w:iCs/>
        </w:rPr>
        <w:t>Drugnet</w:t>
      </w:r>
      <w:proofErr w:type="spellEnd"/>
      <w:r w:rsidRPr="0026291C">
        <w:rPr>
          <w:i/>
          <w:iCs/>
        </w:rPr>
        <w:t xml:space="preserve"> Ireland</w:t>
      </w:r>
      <w:r w:rsidRPr="0026291C">
        <w:t xml:space="preserve">, [online] Issue 29, Spring 2009(29), pp.9–10. Available at: </w:t>
      </w:r>
      <w:hyperlink r:id="rId10" w:history="1">
        <w:r w:rsidRPr="00B03D57">
          <w:rPr>
            <w:rStyle w:val="Hyperlink"/>
          </w:rPr>
          <w:t>https://www.drugsandalcohol.ie/12158/</w:t>
        </w:r>
      </w:hyperlink>
      <w:r w:rsidRPr="0026291C">
        <w:t>.</w:t>
      </w:r>
      <w:r>
        <w:t xml:space="preserve"> </w:t>
      </w:r>
    </w:p>
    <w:p w14:paraId="006032D0" w14:textId="77777777" w:rsidR="00D61B1A" w:rsidRDefault="00D61B1A" w:rsidP="00E45A0A">
      <w:r>
        <w:t>Cannabis and its derivatives- cannabis coated with synthetic Opioids.</w:t>
      </w:r>
      <w:hyperlink r:id="rId11" w:history="1">
        <w:r w:rsidRPr="00B03D57">
          <w:rPr>
            <w:rStyle w:val="Hyperlink"/>
          </w:rPr>
          <w:t>https://www.gov.uk/government/publications/circular-0012024</w:t>
        </w:r>
      </w:hyperlink>
      <w:r>
        <w:t xml:space="preserve"> </w:t>
      </w:r>
      <w:r>
        <w:t>Cannabis and its derivatives- cannabis coated with synthetic Opioids.</w:t>
      </w:r>
    </w:p>
    <w:p w14:paraId="0589F8DC" w14:textId="77777777" w:rsidR="00D61B1A" w:rsidRDefault="00D61B1A" w:rsidP="00E45A0A">
      <w:r>
        <w:t xml:space="preserve">BRITISH </w:t>
      </w:r>
      <w:r>
        <w:t>MEDICAL JOURNAL</w:t>
      </w:r>
      <w:r>
        <w:t>: BMJ 2024;</w:t>
      </w:r>
      <w:proofErr w:type="gramStart"/>
      <w:r>
        <w:t>387:q</w:t>
      </w:r>
      <w:proofErr w:type="gramEnd"/>
      <w:r>
        <w:t>1702</w:t>
      </w:r>
      <w:r>
        <w:t xml:space="preserve">, </w:t>
      </w:r>
      <w:r>
        <w:t>Should recreational cannabis be legalised in the UK?</w:t>
      </w:r>
      <w:r>
        <w:t xml:space="preserve"> </w:t>
      </w:r>
    </w:p>
    <w:p w14:paraId="191CB23E" w14:textId="77777777" w:rsidR="00D61B1A" w:rsidRDefault="00D61B1A" w:rsidP="00E45A0A">
      <w:r w:rsidRPr="0054371C">
        <w:t>National Police Chiefs’ Council (NPCC). (</w:t>
      </w:r>
      <w:r>
        <w:t>2023</w:t>
      </w:r>
      <w:r w:rsidRPr="0054371C">
        <w:t>). </w:t>
      </w:r>
      <w:r w:rsidRPr="0054371C">
        <w:rPr>
          <w:i/>
          <w:iCs/>
        </w:rPr>
        <w:t>Unprecedented operation leads to £130M of cannabis seized</w:t>
      </w:r>
      <w:r w:rsidRPr="0054371C">
        <w:t xml:space="preserve">. [online] Available at: </w:t>
      </w:r>
      <w:hyperlink r:id="rId12" w:history="1">
        <w:r w:rsidRPr="00B03D57">
          <w:rPr>
            <w:rStyle w:val="Hyperlink"/>
          </w:rPr>
          <w:t>https://news.npcc.police.uk/releases/unprecedented-police-operation-against-organised-crime-leads-to-1-000-arrests-and-gbp-130-million-of-cannabis-seized</w:t>
        </w:r>
      </w:hyperlink>
      <w:r w:rsidRPr="0054371C">
        <w:t>.</w:t>
      </w:r>
      <w:r>
        <w:t xml:space="preserve"> </w:t>
      </w:r>
    </w:p>
    <w:p w14:paraId="7CEEBDB6" w14:textId="77777777" w:rsidR="00D61B1A" w:rsidRDefault="00D61B1A" w:rsidP="00E45A0A">
      <w:r>
        <w:t xml:space="preserve">Greater Manchester Police (GMP). (2024). </w:t>
      </w:r>
      <w:hyperlink r:id="rId13" w:history="1">
        <w:r w:rsidRPr="00B03D57">
          <w:rPr>
            <w:rStyle w:val="Hyperlink"/>
          </w:rPr>
          <w:t>https://www.gmp.police.uk/news/greater-manchester/news/news/2024/october/challenger-officers-proactive-investigation-into-an-albanian-ocg-results-in-recovery-of-more-than-13000-cannabis-plants-and-10million-of-drugs/</w:t>
        </w:r>
      </w:hyperlink>
      <w:r>
        <w:t xml:space="preserve"> </w:t>
      </w:r>
    </w:p>
    <w:p w14:paraId="6DF0EA2F" w14:textId="77777777" w:rsidR="00D61B1A" w:rsidRDefault="00D61B1A" w:rsidP="00E45A0A">
      <w:r w:rsidRPr="003179C7">
        <w:t>College of Policing (20</w:t>
      </w:r>
      <w:r>
        <w:t>22</w:t>
      </w:r>
      <w:r w:rsidRPr="003179C7">
        <w:t>). </w:t>
      </w:r>
      <w:r w:rsidRPr="003179C7">
        <w:rPr>
          <w:i/>
          <w:iCs/>
        </w:rPr>
        <w:t>Legal basis</w:t>
      </w:r>
      <w:r w:rsidRPr="003179C7">
        <w:t xml:space="preserve">. [online] College of Policing. Available at: </w:t>
      </w:r>
      <w:hyperlink r:id="rId14" w:history="1">
        <w:r w:rsidRPr="00B03D57">
          <w:rPr>
            <w:rStyle w:val="Hyperlink"/>
          </w:rPr>
          <w:t>https://www.college.police.uk/app/stop-and-search/legal/legal-basis</w:t>
        </w:r>
      </w:hyperlink>
      <w:r w:rsidRPr="003179C7">
        <w:t>.</w:t>
      </w:r>
      <w:r>
        <w:t xml:space="preserve"> </w:t>
      </w:r>
    </w:p>
    <w:p w14:paraId="4E550748" w14:textId="77777777" w:rsidR="00D61B1A" w:rsidRDefault="00D61B1A" w:rsidP="00E45A0A">
      <w:r w:rsidRPr="00BD7D8B">
        <w:t>College of Policing (20</w:t>
      </w:r>
      <w:r>
        <w:t>22</w:t>
      </w:r>
      <w:r w:rsidRPr="00BD7D8B">
        <w:t>). </w:t>
      </w:r>
      <w:r w:rsidRPr="00BD7D8B">
        <w:rPr>
          <w:i/>
          <w:iCs/>
        </w:rPr>
        <w:t>Stop and Search</w:t>
      </w:r>
      <w:r w:rsidRPr="00BD7D8B">
        <w:t xml:space="preserve">. [online] College of Policing. Available at: </w:t>
      </w:r>
      <w:hyperlink r:id="rId15" w:history="1">
        <w:r w:rsidRPr="00B03D57">
          <w:rPr>
            <w:rStyle w:val="Hyperlink"/>
          </w:rPr>
          <w:t>https://www.college.police.uk/app/stop-and-search/stop-and-search</w:t>
        </w:r>
      </w:hyperlink>
      <w:r w:rsidRPr="00BD7D8B">
        <w:t>.</w:t>
      </w:r>
      <w:r>
        <w:t xml:space="preserve"> </w:t>
      </w:r>
    </w:p>
    <w:p w14:paraId="2F0538E3" w14:textId="77777777" w:rsidR="00D61B1A" w:rsidRDefault="00D61B1A" w:rsidP="00E45A0A">
      <w:r>
        <w:t>T</w:t>
      </w:r>
      <w:r>
        <w:t>he</w:t>
      </w:r>
      <w:r>
        <w:t xml:space="preserve"> H</w:t>
      </w:r>
      <w:r>
        <w:t>ouse</w:t>
      </w:r>
      <w:r>
        <w:t xml:space="preserve"> </w:t>
      </w:r>
      <w:proofErr w:type="gramStart"/>
      <w:r>
        <w:t>O</w:t>
      </w:r>
      <w:r>
        <w:t>f</w:t>
      </w:r>
      <w:proofErr w:type="gramEnd"/>
      <w:r>
        <w:t xml:space="preserve"> </w:t>
      </w:r>
      <w:r>
        <w:t>C</w:t>
      </w:r>
      <w:r>
        <w:t xml:space="preserve">ommons Library </w:t>
      </w:r>
      <w:hyperlink r:id="rId16" w:history="1">
        <w:r w:rsidRPr="00B03D57">
          <w:rPr>
            <w:rStyle w:val="Hyperlink"/>
          </w:rPr>
          <w:t>https://commonslibrary.parliament.uk/research-briefings/cpd-8</w:t>
        </w:r>
      </w:hyperlink>
    </w:p>
    <w:p w14:paraId="76642D3C" w14:textId="77777777" w:rsidR="00D61B1A" w:rsidRDefault="00D61B1A" w:rsidP="00E45A0A">
      <w:r w:rsidRPr="008D3A63">
        <w:lastRenderedPageBreak/>
        <w:t>Gov.UK (2018). </w:t>
      </w:r>
      <w:r w:rsidRPr="008D3A63">
        <w:rPr>
          <w:i/>
          <w:iCs/>
        </w:rPr>
        <w:t>Misuse of Drugs Act 1971</w:t>
      </w:r>
      <w:r w:rsidRPr="008D3A63">
        <w:t xml:space="preserve">. [online] Legislation.gov.uk. Available at: </w:t>
      </w:r>
      <w:hyperlink r:id="rId17" w:history="1">
        <w:r w:rsidRPr="00B03D57">
          <w:rPr>
            <w:rStyle w:val="Hyperlink"/>
          </w:rPr>
          <w:t>https://www.legislation.gov.uk/ukpga/1971/38/schedule/2</w:t>
        </w:r>
      </w:hyperlink>
      <w:r w:rsidRPr="008D3A63">
        <w:t>.</w:t>
      </w:r>
      <w:r>
        <w:t xml:space="preserve"> </w:t>
      </w:r>
    </w:p>
    <w:p w14:paraId="7C284FA7" w14:textId="77777777" w:rsidR="00D61B1A" w:rsidRDefault="00D61B1A" w:rsidP="00E45A0A">
      <w:r w:rsidRPr="00A367E3">
        <w:t>Home Office (202</w:t>
      </w:r>
      <w:r>
        <w:t>4</w:t>
      </w:r>
      <w:r w:rsidRPr="00A367E3">
        <w:t>). </w:t>
      </w:r>
      <w:r w:rsidRPr="00A367E3">
        <w:rPr>
          <w:i/>
          <w:iCs/>
        </w:rPr>
        <w:t>Drug licensing factsheet: cannabis, CBD and other cannabinoids</w:t>
      </w:r>
      <w:r w:rsidRPr="00A367E3">
        <w:t xml:space="preserve">. [online] GOV.UK. Available at: </w:t>
      </w:r>
      <w:hyperlink r:id="rId18" w:history="1">
        <w:r w:rsidRPr="00B03D57">
          <w:rPr>
            <w:rStyle w:val="Hyperlink"/>
          </w:rPr>
          <w:t>https://www.gov.uk/government/publications/cannabis-cbd-and-other-cannabinoids-drug-licensing-factsheet/drug-licensing-factsheet-cannabis-cbd-and-other-cannabinoids</w:t>
        </w:r>
      </w:hyperlink>
      <w:r w:rsidRPr="00A367E3">
        <w:t>.</w:t>
      </w:r>
      <w:r>
        <w:t xml:space="preserve"> </w:t>
      </w:r>
    </w:p>
    <w:p w14:paraId="3184B96C" w14:textId="77777777" w:rsidR="00D61B1A" w:rsidRDefault="00D61B1A" w:rsidP="00E45A0A">
      <w:r w:rsidRPr="00A367E3">
        <w:t>UK Government (2023). </w:t>
      </w:r>
      <w:r w:rsidRPr="00A367E3">
        <w:rPr>
          <w:i/>
          <w:iCs/>
        </w:rPr>
        <w:t>Drugs Penalties</w:t>
      </w:r>
      <w:r w:rsidRPr="00A367E3">
        <w:t xml:space="preserve">. [online] GOV.UK. Available at: </w:t>
      </w:r>
      <w:hyperlink r:id="rId19" w:history="1">
        <w:r w:rsidRPr="00B03D57">
          <w:rPr>
            <w:rStyle w:val="Hyperlink"/>
          </w:rPr>
          <w:t>https://www.gov.uk/penalties-drug-possession-dealing</w:t>
        </w:r>
      </w:hyperlink>
      <w:r w:rsidRPr="00A367E3">
        <w:t>.</w:t>
      </w:r>
      <w:r>
        <w:t xml:space="preserve"> </w:t>
      </w:r>
    </w:p>
    <w:p w14:paraId="4BCA3289" w14:textId="77777777" w:rsidR="00D61B1A" w:rsidRDefault="00D61B1A" w:rsidP="00E45A0A">
      <w:r w:rsidRPr="00A367E3">
        <w:t>Crown Prosecution Service (2022). </w:t>
      </w:r>
      <w:r w:rsidRPr="00A367E3">
        <w:rPr>
          <w:i/>
          <w:iCs/>
        </w:rPr>
        <w:t>Drug offences | The Crown Prosecution Service</w:t>
      </w:r>
      <w:r w:rsidRPr="00A367E3">
        <w:t xml:space="preserve">. [online] www.cps.gov.uk. Available at: </w:t>
      </w:r>
      <w:hyperlink r:id="rId20" w:history="1">
        <w:r w:rsidRPr="00B03D57">
          <w:rPr>
            <w:rStyle w:val="Hyperlink"/>
          </w:rPr>
          <w:t>https://www.cps.gov.uk/crime-info/drug-offences</w:t>
        </w:r>
      </w:hyperlink>
      <w:r w:rsidRPr="00A367E3">
        <w:t>.</w:t>
      </w:r>
      <w:r>
        <w:t xml:space="preserve"> </w:t>
      </w:r>
    </w:p>
    <w:p w14:paraId="2701847E" w14:textId="77777777" w:rsidR="00D61B1A" w:rsidRDefault="00D61B1A" w:rsidP="00E45A0A">
      <w:r w:rsidRPr="0054371C">
        <w:t>Stone, J. (2017). One million hours of police time a year ‘wasted enforcing cannabis prohibition’. </w:t>
      </w:r>
      <w:r w:rsidRPr="0054371C">
        <w:rPr>
          <w:i/>
          <w:iCs/>
        </w:rPr>
        <w:t>The Independent</w:t>
      </w:r>
      <w:r w:rsidRPr="0054371C">
        <w:t xml:space="preserve">. [online] 14 May. Available at: </w:t>
      </w:r>
      <w:hyperlink r:id="rId21" w:history="1">
        <w:r w:rsidRPr="00B03D57">
          <w:rPr>
            <w:rStyle w:val="Hyperlink"/>
          </w:rPr>
          <w:t>https://www.independent.co.uk/news/uk/politics/legalise-cannabis-lib-dems-million-police-hours-wasted-general-election-2017-latest-a7733191.html</w:t>
        </w:r>
      </w:hyperlink>
      <w:r w:rsidRPr="0054371C">
        <w:t>.</w:t>
      </w:r>
      <w:r>
        <w:t xml:space="preserve"> </w:t>
      </w:r>
    </w:p>
    <w:p w14:paraId="00449DA2" w14:textId="77777777" w:rsidR="00D61B1A" w:rsidRDefault="00D61B1A" w:rsidP="00E45A0A">
      <w:r w:rsidRPr="00B569BF">
        <w:t>Office for Health Improvement &amp; Disparities (2024). </w:t>
      </w:r>
      <w:r w:rsidRPr="00B569BF">
        <w:rPr>
          <w:i/>
          <w:iCs/>
        </w:rPr>
        <w:t>Young people’s substance misuse treatment statistics 2022 to 2023: report</w:t>
      </w:r>
      <w:r w:rsidRPr="00B569BF">
        <w:t xml:space="preserve">. [online] GOV.UK. Available at: </w:t>
      </w:r>
      <w:hyperlink r:id="rId22" w:history="1">
        <w:r w:rsidRPr="00B03D57">
          <w:rPr>
            <w:rStyle w:val="Hyperlink"/>
          </w:rPr>
          <w:t>https://www.gov.uk/government/statistics/substance-misuse-treatment-for-young-people-2022-to-2023/young-peoples-substance-misuse-treatment-statistics-2022-to-2023-report</w:t>
        </w:r>
      </w:hyperlink>
      <w:r w:rsidRPr="00B569BF">
        <w:t>.</w:t>
      </w:r>
      <w:r>
        <w:t xml:space="preserve"> </w:t>
      </w:r>
    </w:p>
    <w:p w14:paraId="63600ABE" w14:textId="77777777" w:rsidR="00D61B1A" w:rsidRDefault="00D61B1A" w:rsidP="00E45A0A">
      <w:r w:rsidRPr="003A69D3">
        <w:t>Office for National Statistics (2023). </w:t>
      </w:r>
      <w:r w:rsidRPr="003A69D3">
        <w:rPr>
          <w:i/>
          <w:iCs/>
        </w:rPr>
        <w:t>Drug misuse in England and Wales - Office for National Statistics</w:t>
      </w:r>
      <w:r w:rsidRPr="003A69D3">
        <w:t xml:space="preserve">. [online] Office </w:t>
      </w:r>
      <w:proofErr w:type="gramStart"/>
      <w:r w:rsidRPr="003A69D3">
        <w:t>For</w:t>
      </w:r>
      <w:proofErr w:type="gramEnd"/>
      <w:r w:rsidRPr="003A69D3">
        <w:t xml:space="preserve"> National Statistics. Available at: </w:t>
      </w:r>
      <w:hyperlink r:id="rId23" w:history="1">
        <w:r w:rsidRPr="00B03D57">
          <w:rPr>
            <w:rStyle w:val="Hyperlink"/>
          </w:rPr>
          <w:t>https://www.ons.gov.uk/peoplepopulationandcommunity/crimeandjustice/articles/drugmisuseinenglandandwales/yearendingmarch2023</w:t>
        </w:r>
      </w:hyperlink>
      <w:r w:rsidRPr="003A69D3">
        <w:t>.</w:t>
      </w:r>
      <w:r>
        <w:t xml:space="preserve"> </w:t>
      </w:r>
    </w:p>
    <w:p w14:paraId="76891262" w14:textId="77777777" w:rsidR="00D61B1A" w:rsidRDefault="00D61B1A" w:rsidP="00E45A0A">
      <w:proofErr w:type="spellStart"/>
      <w:r w:rsidRPr="004F4F07">
        <w:t>Releaf</w:t>
      </w:r>
      <w:proofErr w:type="spellEnd"/>
      <w:r w:rsidRPr="004F4F07">
        <w:t>. (2023). </w:t>
      </w:r>
      <w:r w:rsidRPr="004F4F07">
        <w:rPr>
          <w:i/>
          <w:iCs/>
        </w:rPr>
        <w:t>Statistic series: Is UK medical cannabis a cash crop?</w:t>
      </w:r>
      <w:r w:rsidRPr="004F4F07">
        <w:t xml:space="preserve">[online] Available at: </w:t>
      </w:r>
      <w:hyperlink r:id="rId24" w:history="1">
        <w:r w:rsidRPr="00B03D57">
          <w:rPr>
            <w:rStyle w:val="Hyperlink"/>
          </w:rPr>
          <w:t>https://releaf.co.uk/research/statistic-series-is-uk-medical-cannabis-a-cash-crop</w:t>
        </w:r>
      </w:hyperlink>
      <w:r w:rsidRPr="004F4F07">
        <w:t>.</w:t>
      </w:r>
      <w:r>
        <w:t xml:space="preserve"> </w:t>
      </w:r>
    </w:p>
    <w:p w14:paraId="03932F65" w14:textId="77777777" w:rsidR="00D61B1A" w:rsidRDefault="00D61B1A" w:rsidP="00E45A0A">
      <w:r w:rsidRPr="006C74F5">
        <w:t>Rough, E. and Barber, S. (2021). Medical use of cannabis. </w:t>
      </w:r>
      <w:r w:rsidRPr="006C74F5">
        <w:rPr>
          <w:i/>
          <w:iCs/>
        </w:rPr>
        <w:t>commonslibrary.parliament.uk</w:t>
      </w:r>
      <w:r w:rsidRPr="006C74F5">
        <w:t xml:space="preserve">. [online] Available at: </w:t>
      </w:r>
      <w:hyperlink r:id="rId25" w:history="1">
        <w:r w:rsidRPr="00B03D57">
          <w:rPr>
            <w:rStyle w:val="Hyperlink"/>
          </w:rPr>
          <w:t>https://commonslibrary.parliament.uk/research-briefings/cbp-8355/</w:t>
        </w:r>
      </w:hyperlink>
      <w:r w:rsidRPr="006C74F5">
        <w:t>.</w:t>
      </w:r>
      <w:r>
        <w:t xml:space="preserve"> </w:t>
      </w:r>
    </w:p>
    <w:p w14:paraId="1F337197" w14:textId="10567400" w:rsidR="00D61B1A" w:rsidRDefault="00B43C95" w:rsidP="00E45A0A">
      <w:hyperlink r:id="rId26" w:history="1">
        <w:r w:rsidRPr="00B03D57">
          <w:rPr>
            <w:rStyle w:val="Hyperlink"/>
          </w:rPr>
          <w:t>www.gov.uk/govern</w:t>
        </w:r>
        <w:r w:rsidRPr="00B03D57">
          <w:rPr>
            <w:rStyle w:val="Hyperlink"/>
          </w:rPr>
          <w:t>m</w:t>
        </w:r>
        <w:r w:rsidRPr="00B03D57">
          <w:rPr>
            <w:rStyle w:val="Hyperlink"/>
          </w:rPr>
          <w:t>ent/publi</w:t>
        </w:r>
        <w:r w:rsidRPr="00B03D57">
          <w:rPr>
            <w:rStyle w:val="Hyperlink"/>
          </w:rPr>
          <w:t>c</w:t>
        </w:r>
        <w:r w:rsidRPr="00B03D57">
          <w:rPr>
            <w:rStyle w:val="Hyperlink"/>
          </w:rPr>
          <w:t>ations</w:t>
        </w:r>
      </w:hyperlink>
      <w:r w:rsidR="00D61B1A">
        <w:rPr>
          <w:rStyle w:val="Hyperlink"/>
        </w:rPr>
        <w:t xml:space="preserve"> </w:t>
      </w:r>
      <w:r w:rsidR="00D61B1A">
        <w:t>/</w:t>
      </w:r>
      <w:r w:rsidR="00D61B1A">
        <w:t xml:space="preserve">controlled drugs updated </w:t>
      </w:r>
      <w:r w:rsidR="00D61B1A">
        <w:t>8/8/2022</w:t>
      </w:r>
      <w:r w:rsidR="00D61B1A">
        <w:t xml:space="preserve"> </w:t>
      </w:r>
    </w:p>
    <w:p w14:paraId="13996CB9" w14:textId="77777777" w:rsidR="00D61B1A" w:rsidRDefault="00D61B1A" w:rsidP="00E45A0A">
      <w:r>
        <w:t>NCA</w:t>
      </w:r>
      <w:r w:rsidRPr="0059223B">
        <w:t xml:space="preserve"> (2024). </w:t>
      </w:r>
      <w:r w:rsidRPr="0059223B">
        <w:rPr>
          <w:i/>
          <w:iCs/>
        </w:rPr>
        <w:t>£1.2m cash and £350,000 assets seized as organised crime group dismantled</w:t>
      </w:r>
      <w:r w:rsidRPr="0059223B">
        <w:t>. [online] Nationalcrimeagency.gov.uk. Available at:</w:t>
      </w:r>
      <w:r>
        <w:t xml:space="preserve"> </w:t>
      </w:r>
      <w:hyperlink r:id="rId27" w:history="1">
        <w:r w:rsidRPr="00B03D57">
          <w:rPr>
            <w:rStyle w:val="Hyperlink"/>
          </w:rPr>
          <w:t>https://www.nationalcrimeagency.gov.uk/news/1-2m-cash-and-350-000-assets-seized-as-organised-crime-group-dismantled</w:t>
        </w:r>
      </w:hyperlink>
      <w:r>
        <w:t xml:space="preserve"> </w:t>
      </w:r>
      <w:r w:rsidRPr="0059223B">
        <w:t xml:space="preserve"> [Accessed 24 Oct. 2024].</w:t>
      </w:r>
      <w:r>
        <w:t xml:space="preserve"> </w:t>
      </w:r>
    </w:p>
    <w:sectPr w:rsidR="00D61B1A" w:rsidSect="00B43C9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06531D0"/>
    <w:multiLevelType w:val="hybridMultilevel"/>
    <w:tmpl w:val="C78282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532C67"/>
    <w:multiLevelType w:val="hybridMultilevel"/>
    <w:tmpl w:val="C1EE7A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14215005">
    <w:abstractNumId w:val="1"/>
  </w:num>
  <w:num w:numId="2" w16cid:durableId="3921223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5A0A"/>
    <w:rsid w:val="000B6B1A"/>
    <w:rsid w:val="000F2085"/>
    <w:rsid w:val="00146112"/>
    <w:rsid w:val="001D3A15"/>
    <w:rsid w:val="001E1C57"/>
    <w:rsid w:val="0025003A"/>
    <w:rsid w:val="0026291C"/>
    <w:rsid w:val="003179C7"/>
    <w:rsid w:val="003433A5"/>
    <w:rsid w:val="003666BA"/>
    <w:rsid w:val="003A69D3"/>
    <w:rsid w:val="004515D7"/>
    <w:rsid w:val="004F4F07"/>
    <w:rsid w:val="0050780B"/>
    <w:rsid w:val="0054371C"/>
    <w:rsid w:val="0059223B"/>
    <w:rsid w:val="006B1D1F"/>
    <w:rsid w:val="006C74F5"/>
    <w:rsid w:val="007E61E7"/>
    <w:rsid w:val="00877C63"/>
    <w:rsid w:val="008D3A63"/>
    <w:rsid w:val="009D295E"/>
    <w:rsid w:val="00A309DF"/>
    <w:rsid w:val="00A367E3"/>
    <w:rsid w:val="00A55B86"/>
    <w:rsid w:val="00A61AFB"/>
    <w:rsid w:val="00B27AB6"/>
    <w:rsid w:val="00B43C95"/>
    <w:rsid w:val="00B569BF"/>
    <w:rsid w:val="00B72738"/>
    <w:rsid w:val="00BD7D8B"/>
    <w:rsid w:val="00BF0804"/>
    <w:rsid w:val="00C26D0D"/>
    <w:rsid w:val="00C479D6"/>
    <w:rsid w:val="00C869AF"/>
    <w:rsid w:val="00CA1572"/>
    <w:rsid w:val="00CE3B44"/>
    <w:rsid w:val="00D61B1A"/>
    <w:rsid w:val="00E45A0A"/>
    <w:rsid w:val="00FE69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C2CADA"/>
  <w15:chartTrackingRefBased/>
  <w15:docId w15:val="{2F24C871-0085-CC48-8632-C7D175090B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5A0A"/>
    <w:pPr>
      <w:spacing w:after="200" w:line="276" w:lineRule="auto"/>
    </w:pPr>
    <w:rPr>
      <w:kern w:val="0"/>
      <w:sz w:val="22"/>
      <w:szCs w:val="22"/>
      <w14:ligatures w14:val="none"/>
    </w:rPr>
  </w:style>
  <w:style w:type="paragraph" w:styleId="Heading1">
    <w:name w:val="heading 1"/>
    <w:basedOn w:val="Normal"/>
    <w:next w:val="Normal"/>
    <w:link w:val="Heading1Char"/>
    <w:uiPriority w:val="9"/>
    <w:qFormat/>
    <w:rsid w:val="00C26D0D"/>
    <w:pPr>
      <w:keepNext/>
      <w:keepLines/>
      <w:spacing w:before="360" w:after="80"/>
      <w:outlineLvl w:val="0"/>
    </w:pPr>
    <w:rPr>
      <w:rFonts w:asciiTheme="majorHAnsi" w:eastAsiaTheme="majorEastAsia" w:hAnsiTheme="majorHAnsi" w:cstheme="majorBidi"/>
      <w:color w:val="0F4761" w:themeColor="accent1" w:themeShade="BF"/>
      <w:sz w:val="28"/>
      <w:szCs w:val="40"/>
    </w:rPr>
  </w:style>
  <w:style w:type="paragraph" w:styleId="Heading2">
    <w:name w:val="heading 2"/>
    <w:basedOn w:val="Normal"/>
    <w:next w:val="Normal"/>
    <w:link w:val="Heading2Char"/>
    <w:uiPriority w:val="9"/>
    <w:unhideWhenUsed/>
    <w:qFormat/>
    <w:rsid w:val="00C26D0D"/>
    <w:pPr>
      <w:keepNext/>
      <w:keepLines/>
      <w:spacing w:before="160" w:after="80"/>
      <w:outlineLvl w:val="1"/>
    </w:pPr>
    <w:rPr>
      <w:rFonts w:asciiTheme="majorHAnsi" w:eastAsiaTheme="majorEastAsia" w:hAnsiTheme="majorHAnsi" w:cstheme="majorBidi"/>
      <w:color w:val="0F4761" w:themeColor="accent1" w:themeShade="BF"/>
      <w:sz w:val="28"/>
      <w:szCs w:val="32"/>
    </w:rPr>
  </w:style>
  <w:style w:type="paragraph" w:styleId="Heading3">
    <w:name w:val="heading 3"/>
    <w:basedOn w:val="Normal"/>
    <w:next w:val="Normal"/>
    <w:link w:val="Heading3Char"/>
    <w:uiPriority w:val="9"/>
    <w:semiHidden/>
    <w:unhideWhenUsed/>
    <w:qFormat/>
    <w:rsid w:val="00E45A0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45A0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45A0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45A0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45A0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45A0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45A0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6D0D"/>
    <w:rPr>
      <w:rFonts w:asciiTheme="majorHAnsi" w:eastAsiaTheme="majorEastAsia" w:hAnsiTheme="majorHAnsi" w:cstheme="majorBidi"/>
      <w:color w:val="0F4761" w:themeColor="accent1" w:themeShade="BF"/>
      <w:kern w:val="0"/>
      <w:sz w:val="28"/>
      <w:szCs w:val="40"/>
      <w14:ligatures w14:val="none"/>
    </w:rPr>
  </w:style>
  <w:style w:type="character" w:customStyle="1" w:styleId="Heading2Char">
    <w:name w:val="Heading 2 Char"/>
    <w:basedOn w:val="DefaultParagraphFont"/>
    <w:link w:val="Heading2"/>
    <w:uiPriority w:val="9"/>
    <w:rsid w:val="00C26D0D"/>
    <w:rPr>
      <w:rFonts w:asciiTheme="majorHAnsi" w:eastAsiaTheme="majorEastAsia" w:hAnsiTheme="majorHAnsi" w:cstheme="majorBidi"/>
      <w:color w:val="0F4761" w:themeColor="accent1" w:themeShade="BF"/>
      <w:kern w:val="0"/>
      <w:sz w:val="28"/>
      <w:szCs w:val="32"/>
      <w14:ligatures w14:val="none"/>
    </w:rPr>
  </w:style>
  <w:style w:type="character" w:customStyle="1" w:styleId="Heading3Char">
    <w:name w:val="Heading 3 Char"/>
    <w:basedOn w:val="DefaultParagraphFont"/>
    <w:link w:val="Heading3"/>
    <w:uiPriority w:val="9"/>
    <w:semiHidden/>
    <w:rsid w:val="00E45A0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45A0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45A0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45A0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45A0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45A0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45A0A"/>
    <w:rPr>
      <w:rFonts w:eastAsiaTheme="majorEastAsia" w:cstheme="majorBidi"/>
      <w:color w:val="272727" w:themeColor="text1" w:themeTint="D8"/>
    </w:rPr>
  </w:style>
  <w:style w:type="paragraph" w:styleId="Title">
    <w:name w:val="Title"/>
    <w:basedOn w:val="Normal"/>
    <w:next w:val="Normal"/>
    <w:link w:val="TitleChar"/>
    <w:uiPriority w:val="10"/>
    <w:qFormat/>
    <w:rsid w:val="00E45A0A"/>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5A0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45A0A"/>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45A0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45A0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45A0A"/>
    <w:rPr>
      <w:i/>
      <w:iCs/>
      <w:color w:val="404040" w:themeColor="text1" w:themeTint="BF"/>
    </w:rPr>
  </w:style>
  <w:style w:type="paragraph" w:styleId="ListParagraph">
    <w:name w:val="List Paragraph"/>
    <w:basedOn w:val="Normal"/>
    <w:uiPriority w:val="34"/>
    <w:qFormat/>
    <w:rsid w:val="00E45A0A"/>
    <w:pPr>
      <w:ind w:left="720"/>
      <w:contextualSpacing/>
    </w:pPr>
  </w:style>
  <w:style w:type="character" w:styleId="IntenseEmphasis">
    <w:name w:val="Intense Emphasis"/>
    <w:basedOn w:val="DefaultParagraphFont"/>
    <w:uiPriority w:val="21"/>
    <w:qFormat/>
    <w:rsid w:val="00E45A0A"/>
    <w:rPr>
      <w:i/>
      <w:iCs/>
      <w:color w:val="0F4761" w:themeColor="accent1" w:themeShade="BF"/>
    </w:rPr>
  </w:style>
  <w:style w:type="paragraph" w:styleId="IntenseQuote">
    <w:name w:val="Intense Quote"/>
    <w:basedOn w:val="Normal"/>
    <w:next w:val="Normal"/>
    <w:link w:val="IntenseQuoteChar"/>
    <w:uiPriority w:val="30"/>
    <w:qFormat/>
    <w:rsid w:val="00E45A0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45A0A"/>
    <w:rPr>
      <w:i/>
      <w:iCs/>
      <w:color w:val="0F4761" w:themeColor="accent1" w:themeShade="BF"/>
    </w:rPr>
  </w:style>
  <w:style w:type="character" w:styleId="IntenseReference">
    <w:name w:val="Intense Reference"/>
    <w:basedOn w:val="DefaultParagraphFont"/>
    <w:uiPriority w:val="32"/>
    <w:qFormat/>
    <w:rsid w:val="00E45A0A"/>
    <w:rPr>
      <w:b/>
      <w:bCs/>
      <w:smallCaps/>
      <w:color w:val="0F4761" w:themeColor="accent1" w:themeShade="BF"/>
      <w:spacing w:val="5"/>
    </w:rPr>
  </w:style>
  <w:style w:type="character" w:styleId="Hyperlink">
    <w:name w:val="Hyperlink"/>
    <w:basedOn w:val="DefaultParagraphFont"/>
    <w:uiPriority w:val="99"/>
    <w:unhideWhenUsed/>
    <w:rsid w:val="00E45A0A"/>
    <w:rPr>
      <w:color w:val="467886" w:themeColor="hyperlink"/>
      <w:u w:val="single"/>
    </w:rPr>
  </w:style>
  <w:style w:type="character" w:styleId="UnresolvedMention">
    <w:name w:val="Unresolved Mention"/>
    <w:basedOn w:val="DefaultParagraphFont"/>
    <w:uiPriority w:val="99"/>
    <w:semiHidden/>
    <w:unhideWhenUsed/>
    <w:rsid w:val="0059223B"/>
    <w:rPr>
      <w:color w:val="605E5C"/>
      <w:shd w:val="clear" w:color="auto" w:fill="E1DFDD"/>
    </w:rPr>
  </w:style>
  <w:style w:type="character" w:styleId="FollowedHyperlink">
    <w:name w:val="FollowedHyperlink"/>
    <w:basedOn w:val="DefaultParagraphFont"/>
    <w:uiPriority w:val="99"/>
    <w:semiHidden/>
    <w:unhideWhenUsed/>
    <w:rsid w:val="004515D7"/>
    <w:rPr>
      <w:color w:val="96607D" w:themeColor="followedHyperlink"/>
      <w:u w:val="single"/>
    </w:rPr>
  </w:style>
  <w:style w:type="paragraph" w:styleId="NoSpacing">
    <w:name w:val="No Spacing"/>
    <w:link w:val="NoSpacingChar"/>
    <w:uiPriority w:val="1"/>
    <w:qFormat/>
    <w:rsid w:val="00B43C95"/>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B43C95"/>
    <w:rPr>
      <w:rFonts w:eastAsiaTheme="minorEastAsia"/>
      <w:kern w:val="0"/>
      <w:sz w:val="22"/>
      <w:szCs w:val="22"/>
      <w:lang w:val="en-US" w:eastAsia="zh-CN"/>
      <w14:ligatures w14:val="none"/>
    </w:rPr>
  </w:style>
  <w:style w:type="paragraph" w:styleId="TOCHeading">
    <w:name w:val="TOC Heading"/>
    <w:basedOn w:val="Heading1"/>
    <w:next w:val="Normal"/>
    <w:uiPriority w:val="39"/>
    <w:unhideWhenUsed/>
    <w:qFormat/>
    <w:rsid w:val="00C26D0D"/>
    <w:pPr>
      <w:spacing w:before="480" w:after="0"/>
      <w:outlineLvl w:val="9"/>
    </w:pPr>
    <w:rPr>
      <w:b/>
      <w:bCs/>
      <w:szCs w:val="28"/>
      <w:lang w:val="en-US"/>
    </w:rPr>
  </w:style>
  <w:style w:type="paragraph" w:styleId="TOC1">
    <w:name w:val="toc 1"/>
    <w:basedOn w:val="Normal"/>
    <w:next w:val="Normal"/>
    <w:autoRedefine/>
    <w:uiPriority w:val="39"/>
    <w:unhideWhenUsed/>
    <w:rsid w:val="00C26D0D"/>
    <w:pPr>
      <w:spacing w:before="120" w:after="0"/>
    </w:pPr>
    <w:rPr>
      <w:b/>
      <w:bCs/>
      <w:i/>
      <w:iCs/>
      <w:sz w:val="24"/>
      <w:szCs w:val="24"/>
    </w:rPr>
  </w:style>
  <w:style w:type="paragraph" w:styleId="TOC2">
    <w:name w:val="toc 2"/>
    <w:basedOn w:val="Normal"/>
    <w:next w:val="Normal"/>
    <w:autoRedefine/>
    <w:uiPriority w:val="39"/>
    <w:unhideWhenUsed/>
    <w:rsid w:val="00C26D0D"/>
    <w:pPr>
      <w:spacing w:before="120" w:after="0"/>
      <w:ind w:left="220"/>
    </w:pPr>
    <w:rPr>
      <w:b/>
      <w:bCs/>
    </w:rPr>
  </w:style>
  <w:style w:type="paragraph" w:styleId="TOC3">
    <w:name w:val="toc 3"/>
    <w:basedOn w:val="Normal"/>
    <w:next w:val="Normal"/>
    <w:autoRedefine/>
    <w:uiPriority w:val="39"/>
    <w:semiHidden/>
    <w:unhideWhenUsed/>
    <w:rsid w:val="00C26D0D"/>
    <w:pPr>
      <w:spacing w:after="0"/>
      <w:ind w:left="440"/>
    </w:pPr>
    <w:rPr>
      <w:sz w:val="20"/>
      <w:szCs w:val="20"/>
    </w:rPr>
  </w:style>
  <w:style w:type="paragraph" w:styleId="TOC4">
    <w:name w:val="toc 4"/>
    <w:basedOn w:val="Normal"/>
    <w:next w:val="Normal"/>
    <w:autoRedefine/>
    <w:uiPriority w:val="39"/>
    <w:semiHidden/>
    <w:unhideWhenUsed/>
    <w:rsid w:val="00C26D0D"/>
    <w:pPr>
      <w:spacing w:after="0"/>
      <w:ind w:left="660"/>
    </w:pPr>
    <w:rPr>
      <w:sz w:val="20"/>
      <w:szCs w:val="20"/>
    </w:rPr>
  </w:style>
  <w:style w:type="paragraph" w:styleId="TOC5">
    <w:name w:val="toc 5"/>
    <w:basedOn w:val="Normal"/>
    <w:next w:val="Normal"/>
    <w:autoRedefine/>
    <w:uiPriority w:val="39"/>
    <w:semiHidden/>
    <w:unhideWhenUsed/>
    <w:rsid w:val="00C26D0D"/>
    <w:pPr>
      <w:spacing w:after="0"/>
      <w:ind w:left="880"/>
    </w:pPr>
    <w:rPr>
      <w:sz w:val="20"/>
      <w:szCs w:val="20"/>
    </w:rPr>
  </w:style>
  <w:style w:type="paragraph" w:styleId="TOC6">
    <w:name w:val="toc 6"/>
    <w:basedOn w:val="Normal"/>
    <w:next w:val="Normal"/>
    <w:autoRedefine/>
    <w:uiPriority w:val="39"/>
    <w:semiHidden/>
    <w:unhideWhenUsed/>
    <w:rsid w:val="00C26D0D"/>
    <w:pPr>
      <w:spacing w:after="0"/>
      <w:ind w:left="1100"/>
    </w:pPr>
    <w:rPr>
      <w:sz w:val="20"/>
      <w:szCs w:val="20"/>
    </w:rPr>
  </w:style>
  <w:style w:type="paragraph" w:styleId="TOC7">
    <w:name w:val="toc 7"/>
    <w:basedOn w:val="Normal"/>
    <w:next w:val="Normal"/>
    <w:autoRedefine/>
    <w:uiPriority w:val="39"/>
    <w:semiHidden/>
    <w:unhideWhenUsed/>
    <w:rsid w:val="00C26D0D"/>
    <w:pPr>
      <w:spacing w:after="0"/>
      <w:ind w:left="1320"/>
    </w:pPr>
    <w:rPr>
      <w:sz w:val="20"/>
      <w:szCs w:val="20"/>
    </w:rPr>
  </w:style>
  <w:style w:type="paragraph" w:styleId="TOC8">
    <w:name w:val="toc 8"/>
    <w:basedOn w:val="Normal"/>
    <w:next w:val="Normal"/>
    <w:autoRedefine/>
    <w:uiPriority w:val="39"/>
    <w:semiHidden/>
    <w:unhideWhenUsed/>
    <w:rsid w:val="00C26D0D"/>
    <w:pPr>
      <w:spacing w:after="0"/>
      <w:ind w:left="1540"/>
    </w:pPr>
    <w:rPr>
      <w:sz w:val="20"/>
      <w:szCs w:val="20"/>
    </w:rPr>
  </w:style>
  <w:style w:type="paragraph" w:styleId="TOC9">
    <w:name w:val="toc 9"/>
    <w:basedOn w:val="Normal"/>
    <w:next w:val="Normal"/>
    <w:autoRedefine/>
    <w:uiPriority w:val="39"/>
    <w:semiHidden/>
    <w:unhideWhenUsed/>
    <w:rsid w:val="00C26D0D"/>
    <w:pPr>
      <w:spacing w:after="0"/>
      <w:ind w:left="176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media/5eafffedd3bf7f65363e4fda/Review_of_Drugs_Evidence_Pack.pdf" TargetMode="External"/><Relationship Id="rId13" Type="http://schemas.openxmlformats.org/officeDocument/2006/relationships/hyperlink" Target="https://www.gmp.police.uk/news/greater-manchester/news/news/2024/october/challenger-officers-proactive-investigation-into-an-albanian-ocg-results-in-recovery-of-more-than-13000-cannabis-plants-and-10million-of-drugs/" TargetMode="External"/><Relationship Id="rId18" Type="http://schemas.openxmlformats.org/officeDocument/2006/relationships/hyperlink" Target="https://www.gov.uk/government/publications/cannabis-cbd-and-other-cannabinoids-drug-licensing-factsheet/drug-licensing-factsheet-cannabis-cbd-and-other-cannabinoids" TargetMode="External"/><Relationship Id="rId26" Type="http://schemas.openxmlformats.org/officeDocument/2006/relationships/hyperlink" Target="http://www.gov.uk/government/publications" TargetMode="External"/><Relationship Id="rId3" Type="http://schemas.openxmlformats.org/officeDocument/2006/relationships/styles" Target="styles.xml"/><Relationship Id="rId21" Type="http://schemas.openxmlformats.org/officeDocument/2006/relationships/hyperlink" Target="https://www.independent.co.uk/news/uk/politics/legalise-cannabis-lib-dems-million-police-hours-wasted-general-election-2017-latest-a7733191.html" TargetMode="External"/><Relationship Id="rId7" Type="http://schemas.openxmlformats.org/officeDocument/2006/relationships/hyperlink" Target="https://www.gov.uk/government/publications/circular-0012024-control-of-20-new-drugs/0012024-the-misuse-of-drugs-act-1971-amendment-order-2024-and-the-misuse-of-drugs-and-misuse-of-drugs-designation-england-and-wales-and-scotlan" TargetMode="External"/><Relationship Id="rId12" Type="http://schemas.openxmlformats.org/officeDocument/2006/relationships/hyperlink" Target="https://news.npcc.police.uk/releases/unprecedented-police-operation-against-organised-crime-leads-to-1-000-arrests-and-gbp-130-million-of-cannabis-seized" TargetMode="External"/><Relationship Id="rId17" Type="http://schemas.openxmlformats.org/officeDocument/2006/relationships/hyperlink" Target="https://www.legislation.gov.uk/ukpga/1971/38/schedule/2" TargetMode="External"/><Relationship Id="rId25" Type="http://schemas.openxmlformats.org/officeDocument/2006/relationships/hyperlink" Target="https://commonslibrary.parliament.uk/research-briefings/cbp-8355/" TargetMode="External"/><Relationship Id="rId2" Type="http://schemas.openxmlformats.org/officeDocument/2006/relationships/numbering" Target="numbering.xml"/><Relationship Id="rId16" Type="http://schemas.openxmlformats.org/officeDocument/2006/relationships/hyperlink" Target="https://commonslibrary.parliament.uk/research-briefings/cpd-8" TargetMode="External"/><Relationship Id="rId20" Type="http://schemas.openxmlformats.org/officeDocument/2006/relationships/hyperlink" Target="https://www.cps.gov.uk/crime-info/drug-offences"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www.legislation.gov.uk/ukpga/1971/38/contents" TargetMode="External"/><Relationship Id="rId11" Type="http://schemas.openxmlformats.org/officeDocument/2006/relationships/hyperlink" Target="https://www.gov.uk/government/publications/circular-0012024" TargetMode="External"/><Relationship Id="rId24" Type="http://schemas.openxmlformats.org/officeDocument/2006/relationships/hyperlink" Target="https://releaf.co.uk/research/statistic-series-is-uk-medical-cannabis-a-cash-crop" TargetMode="External"/><Relationship Id="rId5" Type="http://schemas.openxmlformats.org/officeDocument/2006/relationships/webSettings" Target="webSettings.xml"/><Relationship Id="rId15" Type="http://schemas.openxmlformats.org/officeDocument/2006/relationships/hyperlink" Target="https://www.college.police.uk/app/stop-and-search/stop-and-search" TargetMode="External"/><Relationship Id="rId23" Type="http://schemas.openxmlformats.org/officeDocument/2006/relationships/hyperlink" Target="https://www.ons.gov.uk/peoplepopulationandcommunity/crimeandjustice/articles/drugmisuseinenglandandwales/yearendingmarch2023" TargetMode="External"/><Relationship Id="rId28" Type="http://schemas.openxmlformats.org/officeDocument/2006/relationships/fontTable" Target="fontTable.xml"/><Relationship Id="rId10" Type="http://schemas.openxmlformats.org/officeDocument/2006/relationships/hyperlink" Target="https://www.drugsandalcohol.ie/12158/" TargetMode="External"/><Relationship Id="rId19" Type="http://schemas.openxmlformats.org/officeDocument/2006/relationships/hyperlink" Target="https://www.gov.uk/penalties-drug-possession-dealing" TargetMode="External"/><Relationship Id="rId4" Type="http://schemas.openxmlformats.org/officeDocument/2006/relationships/settings" Target="settings.xml"/><Relationship Id="rId9" Type="http://schemas.openxmlformats.org/officeDocument/2006/relationships/hyperlink" Target="https://www.bbc.co.uk/news/uk-england-london-67214409" TargetMode="External"/><Relationship Id="rId14" Type="http://schemas.openxmlformats.org/officeDocument/2006/relationships/hyperlink" Target="https://www.college.police.uk/app/stop-and-search/legal/legal-basis" TargetMode="External"/><Relationship Id="rId22" Type="http://schemas.openxmlformats.org/officeDocument/2006/relationships/hyperlink" Target="https://www.gov.uk/government/statistics/substance-misuse-treatment-for-young-people-2022-to-2023/young-peoples-substance-misuse-treatment-statistics-2022-to-2023-report" TargetMode="External"/><Relationship Id="rId27" Type="http://schemas.openxmlformats.org/officeDocument/2006/relationships/hyperlink" Target="https://www.nationalcrimeagency.gov.uk/news/1-2m-cash-and-350-000-assets-seized-as-organised-crime-group-dismantl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29A7E9-937C-3140-9ED8-5C0612DADE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299</TotalTime>
  <Pages>7</Pages>
  <Words>2205</Words>
  <Characters>12574</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BMPL6015</Company>
  <LinksUpToDate>false</LinksUpToDate>
  <CharactersWithSpaces>14750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Will legalising cannabis make a difference to policing in the uk?</dc:title>
  <dc:subject>Policing Research Project</dc:subject>
  <dc:creator>Matthew Rees (0952210)</dc:creator>
  <cp:keywords/>
  <dc:description/>
  <cp:lastModifiedBy>Matthew Rees (0952210)</cp:lastModifiedBy>
  <cp:revision>6</cp:revision>
  <dcterms:created xsi:type="dcterms:W3CDTF">2024-10-24T12:46:00Z</dcterms:created>
  <dcterms:modified xsi:type="dcterms:W3CDTF">2024-10-25T17:17:00Z</dcterms:modified>
</cp:coreProperties>
</file>