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253" w:rsidRDefault="00C92253" w:rsidP="00C92253">
      <w:pPr>
        <w:jc w:val="center"/>
        <w:rPr>
          <w:rFonts w:ascii="Arial" w:hAnsi="Arial" w:cs="Arial"/>
          <w:b/>
          <w:bCs/>
          <w:i/>
          <w:sz w:val="44"/>
          <w:szCs w:val="44"/>
          <w:u w:val="single"/>
        </w:rPr>
      </w:pPr>
    </w:p>
    <w:p w:rsidR="00C92253" w:rsidRDefault="00C92253" w:rsidP="00C92253">
      <w:pPr>
        <w:jc w:val="center"/>
        <w:rPr>
          <w:rFonts w:ascii="Arial" w:hAnsi="Arial" w:cs="Arial"/>
          <w:b/>
          <w:bCs/>
          <w:i/>
          <w:sz w:val="44"/>
          <w:szCs w:val="44"/>
          <w:u w:val="single"/>
        </w:rPr>
      </w:pPr>
    </w:p>
    <w:p w:rsidR="00C92253" w:rsidRDefault="00C92253" w:rsidP="00C92253">
      <w:pPr>
        <w:jc w:val="center"/>
        <w:rPr>
          <w:rFonts w:ascii="Arial" w:hAnsi="Arial" w:cs="Arial"/>
          <w:b/>
          <w:bCs/>
          <w:i/>
          <w:sz w:val="44"/>
          <w:szCs w:val="44"/>
          <w:u w:val="single"/>
        </w:rPr>
      </w:pPr>
    </w:p>
    <w:p w:rsidR="00C92253" w:rsidRDefault="00C92253" w:rsidP="00C92253">
      <w:pPr>
        <w:jc w:val="center"/>
        <w:rPr>
          <w:rFonts w:ascii="Arial" w:hAnsi="Arial" w:cs="Arial"/>
          <w:b/>
          <w:bCs/>
          <w:i/>
          <w:sz w:val="44"/>
          <w:szCs w:val="44"/>
          <w:u w:val="single"/>
        </w:rPr>
      </w:pPr>
    </w:p>
    <w:p w:rsidR="00C92253" w:rsidRDefault="00C92253" w:rsidP="00C92253">
      <w:pPr>
        <w:jc w:val="center"/>
        <w:rPr>
          <w:rFonts w:ascii="Arial" w:hAnsi="Arial" w:cs="Arial"/>
          <w:b/>
          <w:bCs/>
          <w:i/>
          <w:sz w:val="44"/>
          <w:szCs w:val="44"/>
          <w:u w:val="single"/>
        </w:rPr>
      </w:pPr>
      <w:r>
        <w:rPr>
          <w:rFonts w:ascii="Arial" w:hAnsi="Arial" w:cs="Arial"/>
          <w:b/>
          <w:bCs/>
          <w:i/>
          <w:sz w:val="44"/>
          <w:szCs w:val="44"/>
          <w:u w:val="single"/>
        </w:rPr>
        <w:t xml:space="preserve">Module </w:t>
      </w:r>
      <w:proofErr w:type="spellStart"/>
      <w:r>
        <w:rPr>
          <w:rFonts w:ascii="Arial" w:hAnsi="Arial" w:cs="Arial"/>
          <w:b/>
          <w:bCs/>
          <w:i/>
          <w:sz w:val="44"/>
          <w:szCs w:val="44"/>
          <w:u w:val="single"/>
        </w:rPr>
        <w:t>title</w:t>
      </w:r>
      <w:proofErr w:type="gramStart"/>
      <w:r>
        <w:rPr>
          <w:rFonts w:ascii="Arial" w:hAnsi="Arial" w:cs="Arial"/>
          <w:b/>
          <w:bCs/>
          <w:i/>
          <w:sz w:val="44"/>
          <w:szCs w:val="44"/>
          <w:u w:val="single"/>
        </w:rPr>
        <w:t>:</w:t>
      </w:r>
      <w:r w:rsidR="006D2A36">
        <w:rPr>
          <w:rFonts w:ascii="Arial" w:hAnsi="Arial" w:cs="Arial"/>
          <w:b/>
          <w:bCs/>
          <w:i/>
          <w:sz w:val="44"/>
          <w:szCs w:val="44"/>
          <w:u w:val="single"/>
        </w:rPr>
        <w:t>Leadership</w:t>
      </w:r>
      <w:proofErr w:type="spellEnd"/>
      <w:proofErr w:type="gramEnd"/>
      <w:r w:rsidR="006D2A36">
        <w:rPr>
          <w:rFonts w:ascii="Arial" w:hAnsi="Arial" w:cs="Arial"/>
          <w:b/>
          <w:bCs/>
          <w:i/>
          <w:sz w:val="44"/>
          <w:szCs w:val="44"/>
          <w:u w:val="single"/>
        </w:rPr>
        <w:t xml:space="preserve"> and </w:t>
      </w:r>
      <w:proofErr w:type="spellStart"/>
      <w:r w:rsidR="006D2A36">
        <w:rPr>
          <w:rFonts w:ascii="Arial" w:hAnsi="Arial" w:cs="Arial"/>
          <w:b/>
          <w:bCs/>
          <w:i/>
          <w:sz w:val="44"/>
          <w:szCs w:val="44"/>
          <w:u w:val="single"/>
        </w:rPr>
        <w:t>Management,Theory</w:t>
      </w:r>
      <w:proofErr w:type="spellEnd"/>
      <w:r w:rsidR="006D2A36">
        <w:rPr>
          <w:rFonts w:ascii="Arial" w:hAnsi="Arial" w:cs="Arial"/>
          <w:b/>
          <w:bCs/>
          <w:i/>
          <w:sz w:val="44"/>
          <w:szCs w:val="44"/>
          <w:u w:val="single"/>
        </w:rPr>
        <w:t xml:space="preserve"> and Practice</w:t>
      </w:r>
    </w:p>
    <w:p w:rsidR="00C92253" w:rsidRDefault="006D2A36" w:rsidP="00C92253">
      <w:pPr>
        <w:jc w:val="center"/>
        <w:rPr>
          <w:rFonts w:ascii="Arial" w:hAnsi="Arial" w:cs="Arial"/>
          <w:b/>
          <w:bCs/>
          <w:i/>
          <w:sz w:val="44"/>
          <w:szCs w:val="44"/>
          <w:u w:val="single"/>
        </w:rPr>
      </w:pPr>
      <w:r>
        <w:rPr>
          <w:rFonts w:ascii="Arial" w:hAnsi="Arial" w:cs="Arial"/>
          <w:b/>
          <w:bCs/>
          <w:i/>
          <w:sz w:val="44"/>
          <w:szCs w:val="44"/>
          <w:u w:val="single"/>
        </w:rPr>
        <w:t>Module code</w:t>
      </w:r>
      <w:proofErr w:type="gramStart"/>
      <w:r>
        <w:rPr>
          <w:rFonts w:ascii="Arial" w:hAnsi="Arial" w:cs="Arial"/>
          <w:b/>
          <w:bCs/>
          <w:i/>
          <w:sz w:val="44"/>
          <w:szCs w:val="44"/>
          <w:u w:val="single"/>
        </w:rPr>
        <w:t>:LCBB6003</w:t>
      </w:r>
      <w:proofErr w:type="gramEnd"/>
    </w:p>
    <w:p w:rsidR="006D2A36" w:rsidRDefault="006D2A36" w:rsidP="00C92253">
      <w:pPr>
        <w:jc w:val="center"/>
        <w:rPr>
          <w:rFonts w:ascii="Arial" w:hAnsi="Arial" w:cs="Arial"/>
          <w:b/>
          <w:bCs/>
          <w:i/>
          <w:sz w:val="44"/>
          <w:szCs w:val="44"/>
          <w:u w:val="single"/>
        </w:rPr>
      </w:pPr>
      <w:bookmarkStart w:id="0" w:name="_GoBack"/>
      <w:bookmarkEnd w:id="0"/>
      <w:r>
        <w:rPr>
          <w:rFonts w:ascii="Arial" w:hAnsi="Arial" w:cs="Arial"/>
          <w:b/>
          <w:bCs/>
          <w:i/>
          <w:sz w:val="44"/>
          <w:szCs w:val="44"/>
          <w:u w:val="single"/>
        </w:rPr>
        <w:t>Presentation</w:t>
      </w:r>
    </w:p>
    <w:p w:rsidR="00C92253" w:rsidRDefault="00C92253" w:rsidP="00C92253">
      <w:pPr>
        <w:jc w:val="center"/>
        <w:rPr>
          <w:rFonts w:ascii="Arial" w:hAnsi="Arial" w:cs="Arial"/>
          <w:b/>
          <w:bCs/>
          <w:i/>
          <w:sz w:val="44"/>
          <w:szCs w:val="44"/>
          <w:u w:val="single"/>
        </w:rPr>
      </w:pPr>
      <w:r>
        <w:rPr>
          <w:rFonts w:ascii="Arial" w:hAnsi="Arial" w:cs="Arial"/>
          <w:b/>
          <w:bCs/>
          <w:i/>
          <w:sz w:val="44"/>
          <w:szCs w:val="44"/>
          <w:u w:val="single"/>
        </w:rPr>
        <w:t xml:space="preserve">Student </w:t>
      </w:r>
      <w:proofErr w:type="spellStart"/>
      <w:r>
        <w:rPr>
          <w:rFonts w:ascii="Arial" w:hAnsi="Arial" w:cs="Arial"/>
          <w:b/>
          <w:bCs/>
          <w:i/>
          <w:sz w:val="44"/>
          <w:szCs w:val="44"/>
          <w:u w:val="single"/>
        </w:rPr>
        <w:t>name</w:t>
      </w:r>
      <w:proofErr w:type="gramStart"/>
      <w:r>
        <w:rPr>
          <w:rFonts w:ascii="Arial" w:hAnsi="Arial" w:cs="Arial"/>
          <w:b/>
          <w:bCs/>
          <w:i/>
          <w:sz w:val="44"/>
          <w:szCs w:val="44"/>
          <w:u w:val="single"/>
        </w:rPr>
        <w:t>:Elena</w:t>
      </w:r>
      <w:proofErr w:type="spellEnd"/>
      <w:proofErr w:type="gramEnd"/>
      <w:r>
        <w:rPr>
          <w:rFonts w:ascii="Arial" w:hAnsi="Arial" w:cs="Arial"/>
          <w:b/>
          <w:bCs/>
          <w:i/>
          <w:sz w:val="44"/>
          <w:szCs w:val="44"/>
          <w:u w:val="single"/>
        </w:rPr>
        <w:t xml:space="preserve"> Alexandra </w:t>
      </w:r>
      <w:proofErr w:type="spellStart"/>
      <w:r>
        <w:rPr>
          <w:rFonts w:ascii="Arial" w:hAnsi="Arial" w:cs="Arial"/>
          <w:b/>
          <w:bCs/>
          <w:i/>
          <w:sz w:val="44"/>
          <w:szCs w:val="44"/>
          <w:u w:val="single"/>
        </w:rPr>
        <w:t>Antochi</w:t>
      </w:r>
      <w:proofErr w:type="spellEnd"/>
    </w:p>
    <w:p w:rsidR="00C92253" w:rsidRDefault="00C92253" w:rsidP="00C92253">
      <w:pPr>
        <w:jc w:val="center"/>
        <w:rPr>
          <w:rFonts w:ascii="Arial" w:hAnsi="Arial" w:cs="Arial"/>
          <w:b/>
          <w:bCs/>
          <w:i/>
          <w:sz w:val="44"/>
          <w:szCs w:val="44"/>
          <w:u w:val="single"/>
        </w:rPr>
      </w:pPr>
      <w:r>
        <w:rPr>
          <w:rFonts w:ascii="Arial" w:hAnsi="Arial" w:cs="Arial"/>
          <w:b/>
          <w:bCs/>
          <w:i/>
          <w:sz w:val="44"/>
          <w:szCs w:val="44"/>
          <w:u w:val="single"/>
        </w:rPr>
        <w:t>Student ID</w:t>
      </w:r>
      <w:proofErr w:type="gramStart"/>
      <w:r>
        <w:rPr>
          <w:rFonts w:ascii="Arial" w:hAnsi="Arial" w:cs="Arial"/>
          <w:b/>
          <w:bCs/>
          <w:i/>
          <w:sz w:val="44"/>
          <w:szCs w:val="44"/>
          <w:u w:val="single"/>
        </w:rPr>
        <w:t>:2013040</w:t>
      </w:r>
      <w:proofErr w:type="gramEnd"/>
    </w:p>
    <w:p w:rsidR="00C92253" w:rsidRDefault="00C92253" w:rsidP="00C92253">
      <w:pPr>
        <w:jc w:val="center"/>
        <w:rPr>
          <w:rFonts w:ascii="Arial" w:hAnsi="Arial" w:cs="Arial"/>
          <w:b/>
          <w:bCs/>
          <w:sz w:val="36"/>
          <w:szCs w:val="36"/>
        </w:rPr>
      </w:pPr>
      <w:r>
        <w:rPr>
          <w:rFonts w:ascii="Arial" w:hAnsi="Arial" w:cs="Arial"/>
          <w:b/>
          <w:bCs/>
          <w:i/>
          <w:sz w:val="44"/>
          <w:szCs w:val="44"/>
          <w:u w:val="single"/>
        </w:rPr>
        <w:t xml:space="preserve">Lecturer </w:t>
      </w:r>
      <w:proofErr w:type="spellStart"/>
      <w:r>
        <w:rPr>
          <w:rFonts w:ascii="Arial" w:hAnsi="Arial" w:cs="Arial"/>
          <w:b/>
          <w:bCs/>
          <w:i/>
          <w:sz w:val="44"/>
          <w:szCs w:val="44"/>
          <w:u w:val="single"/>
        </w:rPr>
        <w:t>name</w:t>
      </w:r>
      <w:proofErr w:type="gramStart"/>
      <w:r>
        <w:rPr>
          <w:rFonts w:ascii="Arial" w:hAnsi="Arial" w:cs="Arial"/>
          <w:b/>
          <w:bCs/>
          <w:i/>
          <w:sz w:val="44"/>
          <w:szCs w:val="44"/>
          <w:u w:val="single"/>
        </w:rPr>
        <w:t>:</w:t>
      </w:r>
      <w:r w:rsidR="006D2A36">
        <w:rPr>
          <w:rFonts w:ascii="Arial" w:hAnsi="Arial" w:cs="Arial"/>
          <w:b/>
          <w:bCs/>
          <w:i/>
          <w:sz w:val="44"/>
          <w:szCs w:val="44"/>
          <w:u w:val="single"/>
        </w:rPr>
        <w:t>Mushfiqur</w:t>
      </w:r>
      <w:proofErr w:type="spellEnd"/>
      <w:proofErr w:type="gramEnd"/>
      <w:r w:rsidR="006D2A36">
        <w:rPr>
          <w:rFonts w:ascii="Arial" w:hAnsi="Arial" w:cs="Arial"/>
          <w:b/>
          <w:bCs/>
          <w:i/>
          <w:sz w:val="44"/>
          <w:szCs w:val="44"/>
          <w:u w:val="single"/>
        </w:rPr>
        <w:t xml:space="preserve"> Rahman</w:t>
      </w:r>
    </w:p>
    <w:p w:rsidR="00CA190C" w:rsidRDefault="006D2A36"/>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sdt>
      <w:sdtPr>
        <w:rPr>
          <w:rFonts w:asciiTheme="minorHAnsi" w:eastAsiaTheme="minorEastAsia" w:hAnsiTheme="minorHAnsi" w:cstheme="minorBidi"/>
          <w:b w:val="0"/>
          <w:bCs w:val="0"/>
          <w:color w:val="auto"/>
          <w:sz w:val="22"/>
          <w:szCs w:val="22"/>
          <w:lang w:val="en-GB" w:eastAsia="en-GB"/>
        </w:rPr>
        <w:id w:val="1858382550"/>
        <w:docPartObj>
          <w:docPartGallery w:val="Table of Contents"/>
          <w:docPartUnique/>
        </w:docPartObj>
      </w:sdtPr>
      <w:sdtEndPr>
        <w:rPr>
          <w:rFonts w:ascii="Times New Roman" w:eastAsia="Times New Roman" w:hAnsi="Times New Roman" w:cs="Times New Roman"/>
          <w:noProof/>
          <w:sz w:val="24"/>
          <w:szCs w:val="24"/>
          <w:lang w:val="en-US" w:eastAsia="en-US"/>
        </w:rPr>
      </w:sdtEndPr>
      <w:sdtContent>
        <w:p w:rsidR="00C92253" w:rsidRPr="00622B83" w:rsidRDefault="00C92253" w:rsidP="00C92253">
          <w:pPr>
            <w:pStyle w:val="TOCHeading"/>
            <w:spacing w:line="360" w:lineRule="auto"/>
            <w:rPr>
              <w:rFonts w:ascii="Times New Roman" w:hAnsi="Times New Roman" w:cs="Times New Roman"/>
              <w:sz w:val="32"/>
              <w:szCs w:val="24"/>
            </w:rPr>
          </w:pPr>
          <w:r w:rsidRPr="00622B83">
            <w:rPr>
              <w:rFonts w:ascii="Times New Roman" w:hAnsi="Times New Roman" w:cs="Times New Roman"/>
              <w:sz w:val="32"/>
              <w:szCs w:val="24"/>
            </w:rPr>
            <w:t>Table of Contents</w:t>
          </w:r>
        </w:p>
        <w:p w:rsidR="00C92253" w:rsidRPr="00622B83" w:rsidRDefault="00C92253" w:rsidP="00C92253">
          <w:pPr>
            <w:pStyle w:val="TOC1"/>
            <w:tabs>
              <w:tab w:val="right" w:leader="dot" w:pos="9016"/>
            </w:tabs>
            <w:spacing w:line="360" w:lineRule="auto"/>
            <w:rPr>
              <w:rFonts w:ascii="Times New Roman" w:hAnsi="Times New Roman" w:cs="Times New Roman"/>
              <w:noProof/>
              <w:sz w:val="24"/>
              <w:szCs w:val="24"/>
              <w:lang w:val="en-US" w:eastAsia="en-US"/>
            </w:rPr>
          </w:pPr>
          <w:r w:rsidRPr="00622B83">
            <w:rPr>
              <w:rFonts w:ascii="Times New Roman" w:hAnsi="Times New Roman" w:cs="Times New Roman"/>
              <w:sz w:val="24"/>
              <w:szCs w:val="24"/>
            </w:rPr>
            <w:fldChar w:fldCharType="begin"/>
          </w:r>
          <w:r w:rsidRPr="00622B83">
            <w:rPr>
              <w:rFonts w:ascii="Times New Roman" w:hAnsi="Times New Roman" w:cs="Times New Roman"/>
              <w:sz w:val="24"/>
              <w:szCs w:val="24"/>
            </w:rPr>
            <w:instrText xml:space="preserve"> TOC \o "1-3" \h \z \u </w:instrText>
          </w:r>
          <w:r w:rsidRPr="00622B83">
            <w:rPr>
              <w:rFonts w:ascii="Times New Roman" w:hAnsi="Times New Roman" w:cs="Times New Roman"/>
              <w:sz w:val="24"/>
              <w:szCs w:val="24"/>
            </w:rPr>
            <w:fldChar w:fldCharType="separate"/>
          </w:r>
        </w:p>
        <w:p w:rsidR="00C92253" w:rsidRPr="00622B83" w:rsidRDefault="00C92253" w:rsidP="00C92253">
          <w:pPr>
            <w:pStyle w:val="TOC1"/>
            <w:tabs>
              <w:tab w:val="right" w:leader="dot" w:pos="9016"/>
            </w:tabs>
            <w:spacing w:line="360" w:lineRule="auto"/>
            <w:rPr>
              <w:rFonts w:ascii="Times New Roman" w:hAnsi="Times New Roman" w:cs="Times New Roman"/>
              <w:noProof/>
              <w:sz w:val="24"/>
              <w:szCs w:val="24"/>
              <w:lang w:val="en-US" w:eastAsia="en-US"/>
            </w:rPr>
          </w:pPr>
          <w:hyperlink w:anchor="_Toc129388010" w:history="1">
            <w:r w:rsidRPr="00622B83">
              <w:rPr>
                <w:rStyle w:val="Hyperlink"/>
                <w:rFonts w:ascii="Times New Roman" w:hAnsi="Times New Roman" w:cs="Times New Roman"/>
                <w:noProof/>
                <w:sz w:val="24"/>
                <w:szCs w:val="24"/>
              </w:rPr>
              <w:t>Strategic leadership</w:t>
            </w:r>
            <w:r w:rsidRPr="00622B83">
              <w:rPr>
                <w:rFonts w:ascii="Times New Roman" w:hAnsi="Times New Roman" w:cs="Times New Roman"/>
                <w:noProof/>
                <w:webHidden/>
                <w:sz w:val="24"/>
                <w:szCs w:val="24"/>
              </w:rPr>
              <w:tab/>
            </w:r>
            <w:r w:rsidRPr="00622B83">
              <w:rPr>
                <w:rFonts w:ascii="Times New Roman" w:hAnsi="Times New Roman" w:cs="Times New Roman"/>
                <w:noProof/>
                <w:webHidden/>
                <w:sz w:val="24"/>
                <w:szCs w:val="24"/>
              </w:rPr>
              <w:fldChar w:fldCharType="begin"/>
            </w:r>
            <w:r w:rsidRPr="00622B83">
              <w:rPr>
                <w:rFonts w:ascii="Times New Roman" w:hAnsi="Times New Roman" w:cs="Times New Roman"/>
                <w:noProof/>
                <w:webHidden/>
                <w:sz w:val="24"/>
                <w:szCs w:val="24"/>
              </w:rPr>
              <w:instrText xml:space="preserve"> PAGEREF _Toc129388010 \h </w:instrText>
            </w:r>
            <w:r w:rsidRPr="00622B83">
              <w:rPr>
                <w:rFonts w:ascii="Times New Roman" w:hAnsi="Times New Roman" w:cs="Times New Roman"/>
                <w:noProof/>
                <w:webHidden/>
                <w:sz w:val="24"/>
                <w:szCs w:val="24"/>
              </w:rPr>
            </w:r>
            <w:r w:rsidRPr="00622B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622B83">
              <w:rPr>
                <w:rFonts w:ascii="Times New Roman" w:hAnsi="Times New Roman" w:cs="Times New Roman"/>
                <w:noProof/>
                <w:webHidden/>
                <w:sz w:val="24"/>
                <w:szCs w:val="24"/>
              </w:rPr>
              <w:fldChar w:fldCharType="end"/>
            </w:r>
          </w:hyperlink>
        </w:p>
        <w:p w:rsidR="00C92253" w:rsidRPr="00622B83" w:rsidRDefault="00C92253" w:rsidP="00C92253">
          <w:pPr>
            <w:pStyle w:val="TOC1"/>
            <w:tabs>
              <w:tab w:val="right" w:leader="dot" w:pos="9016"/>
            </w:tabs>
            <w:spacing w:line="360" w:lineRule="auto"/>
            <w:rPr>
              <w:rFonts w:ascii="Times New Roman" w:hAnsi="Times New Roman" w:cs="Times New Roman"/>
              <w:noProof/>
              <w:sz w:val="24"/>
              <w:szCs w:val="24"/>
              <w:lang w:val="en-US" w:eastAsia="en-US"/>
            </w:rPr>
          </w:pPr>
          <w:hyperlink w:anchor="_Toc129388011" w:history="1">
            <w:r w:rsidRPr="00622B83">
              <w:rPr>
                <w:rStyle w:val="Hyperlink"/>
                <w:rFonts w:ascii="Times New Roman" w:hAnsi="Times New Roman" w:cs="Times New Roman"/>
                <w:noProof/>
                <w:sz w:val="24"/>
                <w:szCs w:val="24"/>
              </w:rPr>
              <w:t>Transformational leadership</w:t>
            </w:r>
            <w:r w:rsidRPr="00622B83">
              <w:rPr>
                <w:rFonts w:ascii="Times New Roman" w:hAnsi="Times New Roman" w:cs="Times New Roman"/>
                <w:noProof/>
                <w:webHidden/>
                <w:sz w:val="24"/>
                <w:szCs w:val="24"/>
              </w:rPr>
              <w:tab/>
            </w:r>
            <w:r w:rsidRPr="00622B83">
              <w:rPr>
                <w:rFonts w:ascii="Times New Roman" w:hAnsi="Times New Roman" w:cs="Times New Roman"/>
                <w:noProof/>
                <w:webHidden/>
                <w:sz w:val="24"/>
                <w:szCs w:val="24"/>
              </w:rPr>
              <w:fldChar w:fldCharType="begin"/>
            </w:r>
            <w:r w:rsidRPr="00622B83">
              <w:rPr>
                <w:rFonts w:ascii="Times New Roman" w:hAnsi="Times New Roman" w:cs="Times New Roman"/>
                <w:noProof/>
                <w:webHidden/>
                <w:sz w:val="24"/>
                <w:szCs w:val="24"/>
              </w:rPr>
              <w:instrText xml:space="preserve"> PAGEREF _Toc129388011 \h </w:instrText>
            </w:r>
            <w:r w:rsidRPr="00622B83">
              <w:rPr>
                <w:rFonts w:ascii="Times New Roman" w:hAnsi="Times New Roman" w:cs="Times New Roman"/>
                <w:noProof/>
                <w:webHidden/>
                <w:sz w:val="24"/>
                <w:szCs w:val="24"/>
              </w:rPr>
            </w:r>
            <w:r w:rsidRPr="00622B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622B83">
              <w:rPr>
                <w:rFonts w:ascii="Times New Roman" w:hAnsi="Times New Roman" w:cs="Times New Roman"/>
                <w:noProof/>
                <w:webHidden/>
                <w:sz w:val="24"/>
                <w:szCs w:val="24"/>
              </w:rPr>
              <w:fldChar w:fldCharType="end"/>
            </w:r>
          </w:hyperlink>
        </w:p>
        <w:p w:rsidR="00C92253" w:rsidRPr="00622B83" w:rsidRDefault="00C92253" w:rsidP="00C92253">
          <w:pPr>
            <w:pStyle w:val="TOC1"/>
            <w:tabs>
              <w:tab w:val="right" w:leader="dot" w:pos="9016"/>
            </w:tabs>
            <w:spacing w:line="360" w:lineRule="auto"/>
            <w:rPr>
              <w:rFonts w:ascii="Times New Roman" w:hAnsi="Times New Roman" w:cs="Times New Roman"/>
              <w:noProof/>
              <w:sz w:val="24"/>
              <w:szCs w:val="24"/>
              <w:lang w:val="en-US" w:eastAsia="en-US"/>
            </w:rPr>
          </w:pPr>
          <w:hyperlink w:anchor="_Toc129388012" w:history="1">
            <w:r w:rsidRPr="00622B83">
              <w:rPr>
                <w:rStyle w:val="Hyperlink"/>
                <w:rFonts w:ascii="Times New Roman" w:hAnsi="Times New Roman" w:cs="Times New Roman"/>
                <w:noProof/>
                <w:sz w:val="24"/>
                <w:szCs w:val="24"/>
              </w:rPr>
              <w:t>Transactional leadership</w:t>
            </w:r>
            <w:r w:rsidRPr="00622B83">
              <w:rPr>
                <w:rFonts w:ascii="Times New Roman" w:hAnsi="Times New Roman" w:cs="Times New Roman"/>
                <w:noProof/>
                <w:webHidden/>
                <w:sz w:val="24"/>
                <w:szCs w:val="24"/>
              </w:rPr>
              <w:tab/>
            </w:r>
            <w:r w:rsidRPr="00622B83">
              <w:rPr>
                <w:rFonts w:ascii="Times New Roman" w:hAnsi="Times New Roman" w:cs="Times New Roman"/>
                <w:noProof/>
                <w:webHidden/>
                <w:sz w:val="24"/>
                <w:szCs w:val="24"/>
              </w:rPr>
              <w:fldChar w:fldCharType="begin"/>
            </w:r>
            <w:r w:rsidRPr="00622B83">
              <w:rPr>
                <w:rFonts w:ascii="Times New Roman" w:hAnsi="Times New Roman" w:cs="Times New Roman"/>
                <w:noProof/>
                <w:webHidden/>
                <w:sz w:val="24"/>
                <w:szCs w:val="24"/>
              </w:rPr>
              <w:instrText xml:space="preserve"> PAGEREF _Toc129388012 \h </w:instrText>
            </w:r>
            <w:r w:rsidRPr="00622B83">
              <w:rPr>
                <w:rFonts w:ascii="Times New Roman" w:hAnsi="Times New Roman" w:cs="Times New Roman"/>
                <w:noProof/>
                <w:webHidden/>
                <w:sz w:val="24"/>
                <w:szCs w:val="24"/>
              </w:rPr>
            </w:r>
            <w:r w:rsidRPr="00622B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622B83">
              <w:rPr>
                <w:rFonts w:ascii="Times New Roman" w:hAnsi="Times New Roman" w:cs="Times New Roman"/>
                <w:noProof/>
                <w:webHidden/>
                <w:sz w:val="24"/>
                <w:szCs w:val="24"/>
              </w:rPr>
              <w:fldChar w:fldCharType="end"/>
            </w:r>
          </w:hyperlink>
        </w:p>
        <w:p w:rsidR="00C92253" w:rsidRPr="00622B83" w:rsidRDefault="00C92253" w:rsidP="00C92253">
          <w:pPr>
            <w:pStyle w:val="TOC1"/>
            <w:tabs>
              <w:tab w:val="right" w:leader="dot" w:pos="9016"/>
            </w:tabs>
            <w:spacing w:line="360" w:lineRule="auto"/>
            <w:rPr>
              <w:rFonts w:ascii="Times New Roman" w:hAnsi="Times New Roman" w:cs="Times New Roman"/>
              <w:noProof/>
              <w:sz w:val="24"/>
              <w:szCs w:val="24"/>
              <w:lang w:val="en-US" w:eastAsia="en-US"/>
            </w:rPr>
          </w:pPr>
          <w:hyperlink w:anchor="_Toc129388013" w:history="1">
            <w:r w:rsidRPr="00622B83">
              <w:rPr>
                <w:rStyle w:val="Hyperlink"/>
                <w:rFonts w:ascii="Times New Roman" w:hAnsi="Times New Roman" w:cs="Times New Roman"/>
                <w:noProof/>
                <w:sz w:val="24"/>
                <w:szCs w:val="24"/>
              </w:rPr>
              <w:t>Attributes of leadership</w:t>
            </w:r>
            <w:r w:rsidRPr="00622B83">
              <w:rPr>
                <w:rFonts w:ascii="Times New Roman" w:hAnsi="Times New Roman" w:cs="Times New Roman"/>
                <w:noProof/>
                <w:webHidden/>
                <w:sz w:val="24"/>
                <w:szCs w:val="24"/>
              </w:rPr>
              <w:tab/>
            </w:r>
            <w:r w:rsidRPr="00622B83">
              <w:rPr>
                <w:rFonts w:ascii="Times New Roman" w:hAnsi="Times New Roman" w:cs="Times New Roman"/>
                <w:noProof/>
                <w:webHidden/>
                <w:sz w:val="24"/>
                <w:szCs w:val="24"/>
              </w:rPr>
              <w:fldChar w:fldCharType="begin"/>
            </w:r>
            <w:r w:rsidRPr="00622B83">
              <w:rPr>
                <w:rFonts w:ascii="Times New Roman" w:hAnsi="Times New Roman" w:cs="Times New Roman"/>
                <w:noProof/>
                <w:webHidden/>
                <w:sz w:val="24"/>
                <w:szCs w:val="24"/>
              </w:rPr>
              <w:instrText xml:space="preserve"> PAGEREF _Toc129388013 \h </w:instrText>
            </w:r>
            <w:r w:rsidRPr="00622B83">
              <w:rPr>
                <w:rFonts w:ascii="Times New Roman" w:hAnsi="Times New Roman" w:cs="Times New Roman"/>
                <w:noProof/>
                <w:webHidden/>
                <w:sz w:val="24"/>
                <w:szCs w:val="24"/>
              </w:rPr>
            </w:r>
            <w:r w:rsidRPr="00622B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622B83">
              <w:rPr>
                <w:rFonts w:ascii="Times New Roman" w:hAnsi="Times New Roman" w:cs="Times New Roman"/>
                <w:noProof/>
                <w:webHidden/>
                <w:sz w:val="24"/>
                <w:szCs w:val="24"/>
              </w:rPr>
              <w:fldChar w:fldCharType="end"/>
            </w:r>
          </w:hyperlink>
        </w:p>
        <w:p w:rsidR="00C92253" w:rsidRPr="00622B83" w:rsidRDefault="00C92253" w:rsidP="00C92253">
          <w:pPr>
            <w:pStyle w:val="TOC1"/>
            <w:tabs>
              <w:tab w:val="right" w:leader="dot" w:pos="9016"/>
            </w:tabs>
            <w:spacing w:line="360" w:lineRule="auto"/>
            <w:rPr>
              <w:rFonts w:ascii="Times New Roman" w:hAnsi="Times New Roman" w:cs="Times New Roman"/>
              <w:noProof/>
              <w:sz w:val="24"/>
              <w:szCs w:val="24"/>
              <w:lang w:val="en-US" w:eastAsia="en-US"/>
            </w:rPr>
          </w:pPr>
          <w:hyperlink w:anchor="_Toc129388019" w:history="1">
            <w:r w:rsidRPr="00622B83">
              <w:rPr>
                <w:rStyle w:val="Hyperlink"/>
                <w:rFonts w:ascii="Times New Roman" w:hAnsi="Times New Roman" w:cs="Times New Roman"/>
                <w:noProof/>
                <w:sz w:val="24"/>
                <w:szCs w:val="24"/>
              </w:rPr>
              <w:t>Conclusion</w:t>
            </w:r>
            <w:r w:rsidRPr="00622B83">
              <w:rPr>
                <w:rFonts w:ascii="Times New Roman" w:hAnsi="Times New Roman" w:cs="Times New Roman"/>
                <w:noProof/>
                <w:webHidden/>
                <w:sz w:val="24"/>
                <w:szCs w:val="24"/>
              </w:rPr>
              <w:tab/>
            </w:r>
            <w:r w:rsidRPr="00622B83">
              <w:rPr>
                <w:rFonts w:ascii="Times New Roman" w:hAnsi="Times New Roman" w:cs="Times New Roman"/>
                <w:noProof/>
                <w:webHidden/>
                <w:sz w:val="24"/>
                <w:szCs w:val="24"/>
              </w:rPr>
              <w:fldChar w:fldCharType="begin"/>
            </w:r>
            <w:r w:rsidRPr="00622B83">
              <w:rPr>
                <w:rFonts w:ascii="Times New Roman" w:hAnsi="Times New Roman" w:cs="Times New Roman"/>
                <w:noProof/>
                <w:webHidden/>
                <w:sz w:val="24"/>
                <w:szCs w:val="24"/>
              </w:rPr>
              <w:instrText xml:space="preserve"> PAGEREF _Toc129388019 \h </w:instrText>
            </w:r>
            <w:r w:rsidRPr="00622B83">
              <w:rPr>
                <w:rFonts w:ascii="Times New Roman" w:hAnsi="Times New Roman" w:cs="Times New Roman"/>
                <w:noProof/>
                <w:webHidden/>
                <w:sz w:val="24"/>
                <w:szCs w:val="24"/>
              </w:rPr>
            </w:r>
            <w:r w:rsidRPr="00622B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622B83">
              <w:rPr>
                <w:rFonts w:ascii="Times New Roman" w:hAnsi="Times New Roman" w:cs="Times New Roman"/>
                <w:noProof/>
                <w:webHidden/>
                <w:sz w:val="24"/>
                <w:szCs w:val="24"/>
              </w:rPr>
              <w:fldChar w:fldCharType="end"/>
            </w:r>
          </w:hyperlink>
        </w:p>
        <w:p w:rsidR="00C92253" w:rsidRPr="00622B83" w:rsidRDefault="00C92253" w:rsidP="00C92253">
          <w:pPr>
            <w:pStyle w:val="TOC1"/>
            <w:tabs>
              <w:tab w:val="right" w:leader="dot" w:pos="9016"/>
            </w:tabs>
            <w:spacing w:line="360" w:lineRule="auto"/>
            <w:rPr>
              <w:rFonts w:ascii="Times New Roman" w:hAnsi="Times New Roman" w:cs="Times New Roman"/>
              <w:noProof/>
              <w:sz w:val="24"/>
              <w:szCs w:val="24"/>
              <w:lang w:val="en-US" w:eastAsia="en-US"/>
            </w:rPr>
          </w:pPr>
          <w:hyperlink w:anchor="_Toc129388020" w:history="1">
            <w:r w:rsidRPr="00622B83">
              <w:rPr>
                <w:rStyle w:val="Hyperlink"/>
                <w:rFonts w:ascii="Times New Roman" w:hAnsi="Times New Roman" w:cs="Times New Roman"/>
                <w:noProof/>
                <w:sz w:val="24"/>
                <w:szCs w:val="24"/>
              </w:rPr>
              <w:t>References</w:t>
            </w:r>
            <w:r w:rsidRPr="00622B83">
              <w:rPr>
                <w:rFonts w:ascii="Times New Roman" w:hAnsi="Times New Roman" w:cs="Times New Roman"/>
                <w:noProof/>
                <w:webHidden/>
                <w:sz w:val="24"/>
                <w:szCs w:val="24"/>
              </w:rPr>
              <w:tab/>
            </w:r>
            <w:r w:rsidRPr="00622B83">
              <w:rPr>
                <w:rFonts w:ascii="Times New Roman" w:hAnsi="Times New Roman" w:cs="Times New Roman"/>
                <w:noProof/>
                <w:webHidden/>
                <w:sz w:val="24"/>
                <w:szCs w:val="24"/>
              </w:rPr>
              <w:fldChar w:fldCharType="begin"/>
            </w:r>
            <w:r w:rsidRPr="00622B83">
              <w:rPr>
                <w:rFonts w:ascii="Times New Roman" w:hAnsi="Times New Roman" w:cs="Times New Roman"/>
                <w:noProof/>
                <w:webHidden/>
                <w:sz w:val="24"/>
                <w:szCs w:val="24"/>
              </w:rPr>
              <w:instrText xml:space="preserve"> PAGEREF _Toc129388020 \h </w:instrText>
            </w:r>
            <w:r w:rsidRPr="00622B83">
              <w:rPr>
                <w:rFonts w:ascii="Times New Roman" w:hAnsi="Times New Roman" w:cs="Times New Roman"/>
                <w:noProof/>
                <w:webHidden/>
                <w:sz w:val="24"/>
                <w:szCs w:val="24"/>
              </w:rPr>
            </w:r>
            <w:r w:rsidRPr="00622B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622B83">
              <w:rPr>
                <w:rFonts w:ascii="Times New Roman" w:hAnsi="Times New Roman" w:cs="Times New Roman"/>
                <w:noProof/>
                <w:webHidden/>
                <w:sz w:val="24"/>
                <w:szCs w:val="24"/>
              </w:rPr>
              <w:fldChar w:fldCharType="end"/>
            </w:r>
          </w:hyperlink>
        </w:p>
        <w:p w:rsidR="00C92253" w:rsidRPr="00622B83" w:rsidRDefault="00C92253" w:rsidP="00C92253">
          <w:pPr>
            <w:pStyle w:val="TOC1"/>
            <w:tabs>
              <w:tab w:val="right" w:leader="dot" w:pos="9016"/>
            </w:tabs>
            <w:spacing w:line="360" w:lineRule="auto"/>
            <w:rPr>
              <w:rFonts w:ascii="Times New Roman" w:hAnsi="Times New Roman" w:cs="Times New Roman"/>
              <w:noProof/>
              <w:sz w:val="24"/>
              <w:szCs w:val="24"/>
              <w:lang w:val="en-US" w:eastAsia="en-US"/>
            </w:rPr>
          </w:pPr>
        </w:p>
        <w:p w:rsidR="00C92253" w:rsidRDefault="00C92253" w:rsidP="00C92253">
          <w:pPr>
            <w:spacing w:after="160"/>
            <w:jc w:val="left"/>
            <w:rPr>
              <w:noProof/>
            </w:rPr>
          </w:pPr>
          <w:r w:rsidRPr="00622B83">
            <w:rPr>
              <w:b/>
              <w:bCs/>
              <w:noProof/>
            </w:rPr>
            <w:fldChar w:fldCharType="end"/>
          </w:r>
        </w:p>
      </w:sdtContent>
    </w:sdt>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Pr="008D01EC" w:rsidRDefault="00C92253" w:rsidP="00C92253">
      <w:pPr>
        <w:pStyle w:val="Heading1"/>
      </w:pPr>
      <w:bookmarkStart w:id="1" w:name="_Toc129388010"/>
      <w:r w:rsidRPr="008D01EC">
        <w:t>Strategic leadership</w:t>
      </w:r>
      <w:bookmarkEnd w:id="1"/>
    </w:p>
    <w:p w:rsidR="00C92253" w:rsidRPr="00310E80" w:rsidRDefault="00C92253" w:rsidP="00C92253">
      <w:pPr>
        <w:rPr>
          <w:bCs/>
        </w:rPr>
      </w:pPr>
      <w:r w:rsidRPr="008D01EC">
        <w:t>In his leadership activities, the features of strategic leadership were found.  Jack was able to identify his skills and properly use those skills for helping their employees. He was also able to bring out the best possible result from his employe</w:t>
      </w:r>
      <w:r>
        <w:t>es (</w:t>
      </w:r>
      <w:r w:rsidRPr="000C7475">
        <w:rPr>
          <w:color w:val="222222"/>
          <w:szCs w:val="20"/>
          <w:shd w:val="clear" w:color="auto" w:fill="FFFFFF"/>
        </w:rPr>
        <w:t>D</w:t>
      </w:r>
      <w:r>
        <w:rPr>
          <w:color w:val="222222"/>
          <w:szCs w:val="20"/>
          <w:shd w:val="clear" w:color="auto" w:fill="FFFFFF"/>
        </w:rPr>
        <w:t>avies, 201</w:t>
      </w:r>
      <w:r w:rsidRPr="000C7475">
        <w:rPr>
          <w:color w:val="222222"/>
          <w:szCs w:val="20"/>
          <w:shd w:val="clear" w:color="auto" w:fill="FFFFFF"/>
        </w:rPr>
        <w:t>4</w:t>
      </w:r>
      <w:r>
        <w:rPr>
          <w:color w:val="222222"/>
          <w:szCs w:val="20"/>
          <w:shd w:val="clear" w:color="auto" w:fill="FFFFFF"/>
        </w:rPr>
        <w:t>)</w:t>
      </w:r>
      <w:r>
        <w:t>.</w:t>
      </w:r>
      <w:r w:rsidRPr="00310E80">
        <w:rPr>
          <w:bCs/>
        </w:rPr>
        <w:t xml:space="preserve"> Different types of perspectives were found in Jack who indicates his strategic leadership. </w:t>
      </w:r>
    </w:p>
    <w:p w:rsidR="00C92253" w:rsidRPr="00310E80" w:rsidRDefault="00C92253" w:rsidP="00C92253">
      <w:pPr>
        <w:numPr>
          <w:ilvl w:val="0"/>
          <w:numId w:val="1"/>
        </w:numPr>
        <w:spacing w:after="160"/>
      </w:pPr>
      <w:r w:rsidRPr="00310E80">
        <w:rPr>
          <w:bCs/>
        </w:rPr>
        <w:t>Motivating and Supporting</w:t>
      </w:r>
    </w:p>
    <w:p w:rsidR="00C92253" w:rsidRPr="00310E80" w:rsidRDefault="00C92253" w:rsidP="00C92253">
      <w:pPr>
        <w:numPr>
          <w:ilvl w:val="0"/>
          <w:numId w:val="1"/>
        </w:numPr>
        <w:spacing w:after="160"/>
      </w:pPr>
      <w:r w:rsidRPr="00310E80">
        <w:rPr>
          <w:bCs/>
        </w:rPr>
        <w:t>Visionary approach</w:t>
      </w:r>
    </w:p>
    <w:p w:rsidR="00C92253" w:rsidRPr="00310E80" w:rsidRDefault="00C92253" w:rsidP="00C92253">
      <w:pPr>
        <w:numPr>
          <w:ilvl w:val="0"/>
          <w:numId w:val="1"/>
        </w:numPr>
        <w:spacing w:after="160"/>
      </w:pPr>
      <w:r w:rsidRPr="00310E80">
        <w:rPr>
          <w:bCs/>
        </w:rPr>
        <w:t>Boosting strategic productivity</w:t>
      </w:r>
    </w:p>
    <w:p w:rsidR="00C92253" w:rsidRPr="00310E80" w:rsidRDefault="00C92253" w:rsidP="00C92253">
      <w:pPr>
        <w:numPr>
          <w:ilvl w:val="0"/>
          <w:numId w:val="1"/>
        </w:numPr>
        <w:spacing w:after="160"/>
      </w:pPr>
      <w:r w:rsidRPr="00310E80">
        <w:rPr>
          <w:bCs/>
        </w:rPr>
        <w:t xml:space="preserve">Adapting to the competitive situation </w:t>
      </w:r>
    </w:p>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Pr="008D01EC" w:rsidRDefault="00C92253" w:rsidP="00C92253">
      <w:pPr>
        <w:pStyle w:val="Heading1"/>
      </w:pPr>
      <w:bookmarkStart w:id="2" w:name="_Toc129388011"/>
      <w:r w:rsidRPr="008D01EC">
        <w:t>Transformational leadership</w:t>
      </w:r>
      <w:bookmarkEnd w:id="2"/>
    </w:p>
    <w:p w:rsidR="00C92253" w:rsidRDefault="00C92253" w:rsidP="00C92253">
      <w:r w:rsidRPr="008D01EC">
        <w:t>Jack Welch Always mo</w:t>
      </w:r>
      <w:r>
        <w:t xml:space="preserve">tivates his employees. </w:t>
      </w:r>
      <w:r w:rsidRPr="008D01EC">
        <w:t>By encouraging the team member, Jack always tries to fulfil the objectives of the organization. His motivation and encouragement help the employees to believe that they can also do something unexpected</w:t>
      </w:r>
      <w:r>
        <w:t xml:space="preserve"> (</w:t>
      </w:r>
      <w:r>
        <w:rPr>
          <w:color w:val="222222"/>
          <w:szCs w:val="20"/>
          <w:shd w:val="clear" w:color="auto" w:fill="FFFFFF"/>
        </w:rPr>
        <w:t>Bass, 201</w:t>
      </w:r>
      <w:r w:rsidRPr="000C7475">
        <w:rPr>
          <w:color w:val="222222"/>
          <w:szCs w:val="20"/>
          <w:shd w:val="clear" w:color="auto" w:fill="FFFFFF"/>
        </w:rPr>
        <w:t>6</w:t>
      </w:r>
      <w:r>
        <w:rPr>
          <w:color w:val="222222"/>
          <w:szCs w:val="20"/>
          <w:shd w:val="clear" w:color="auto" w:fill="FFFFFF"/>
        </w:rPr>
        <w:t>)</w:t>
      </w:r>
      <w:r w:rsidRPr="008D01EC">
        <w:t>. That’s why these activities can be classified as transformational leadership.</w:t>
      </w:r>
    </w:p>
    <w:p w:rsidR="00C92253" w:rsidRPr="00310E80" w:rsidRDefault="00C92253" w:rsidP="00C92253">
      <w:pPr>
        <w:rPr>
          <w:b/>
        </w:rPr>
      </w:pPr>
      <w:r w:rsidRPr="00310E80">
        <w:rPr>
          <w:b/>
        </w:rPr>
        <w:t>Objectives behind following this strategy</w:t>
      </w:r>
    </w:p>
    <w:p w:rsidR="00C92253" w:rsidRPr="00310E80" w:rsidRDefault="00C92253" w:rsidP="00C92253">
      <w:pPr>
        <w:numPr>
          <w:ilvl w:val="0"/>
          <w:numId w:val="2"/>
        </w:numPr>
        <w:spacing w:after="160"/>
      </w:pPr>
      <w:r w:rsidRPr="00310E80">
        <w:rPr>
          <w:bCs/>
        </w:rPr>
        <w:t>Making loyal employees was the objective of following this strategy.</w:t>
      </w:r>
    </w:p>
    <w:p w:rsidR="00C92253" w:rsidRPr="00310E80" w:rsidRDefault="00C92253" w:rsidP="00C92253">
      <w:pPr>
        <w:numPr>
          <w:ilvl w:val="0"/>
          <w:numId w:val="2"/>
        </w:numPr>
        <w:spacing w:after="160"/>
      </w:pPr>
      <w:r w:rsidRPr="00310E80">
        <w:rPr>
          <w:bCs/>
        </w:rPr>
        <w:t>Engaging with the team decision-making process.</w:t>
      </w:r>
    </w:p>
    <w:p w:rsidR="00C92253" w:rsidRPr="00310E80" w:rsidRDefault="00C92253" w:rsidP="00C92253">
      <w:pPr>
        <w:numPr>
          <w:ilvl w:val="0"/>
          <w:numId w:val="2"/>
        </w:numPr>
        <w:spacing w:after="160"/>
      </w:pPr>
      <w:r w:rsidRPr="00310E80">
        <w:rPr>
          <w:bCs/>
        </w:rPr>
        <w:t>Helping employees find out new ideas for the organization.</w:t>
      </w:r>
      <w:r w:rsidRPr="00310E80">
        <w:t xml:space="preserve"> </w:t>
      </w:r>
    </w:p>
    <w:p w:rsidR="00C92253" w:rsidRDefault="00C92253" w:rsidP="00C92253">
      <w:pPr>
        <w:rPr>
          <w:b/>
        </w:rPr>
      </w:pPr>
      <w:r>
        <w:rPr>
          <w:b/>
        </w:rPr>
        <w:br w:type="page"/>
      </w:r>
    </w:p>
    <w:p w:rsidR="00C92253" w:rsidRDefault="00C92253"/>
    <w:p w:rsidR="00C92253" w:rsidRDefault="00C92253"/>
    <w:p w:rsidR="00C92253" w:rsidRDefault="00C92253"/>
    <w:p w:rsidR="00C92253" w:rsidRDefault="00C92253"/>
    <w:p w:rsidR="00C92253" w:rsidRPr="008D01EC" w:rsidRDefault="00C92253" w:rsidP="00C92253">
      <w:pPr>
        <w:pStyle w:val="Heading1"/>
      </w:pPr>
      <w:bookmarkStart w:id="3" w:name="_Toc129388012"/>
      <w:r w:rsidRPr="008D01EC">
        <w:t>Transactional leadership</w:t>
      </w:r>
      <w:bookmarkEnd w:id="3"/>
    </w:p>
    <w:p w:rsidR="00C92253" w:rsidRDefault="00C92253" w:rsidP="00C92253">
      <w:r w:rsidRPr="008D01EC">
        <w:t>Jack als</w:t>
      </w:r>
      <w:r>
        <w:t>o had this leadership style. Hi</w:t>
      </w:r>
      <w:r w:rsidRPr="008D01EC">
        <w:t>s new concept of managing people based on their rank was related to this act of leadership. The</w:t>
      </w:r>
      <w:r>
        <w:t xml:space="preserve"> people who perform well</w:t>
      </w:r>
      <w:r w:rsidRPr="008D01EC">
        <w:t xml:space="preserve"> will get rewards which are the main concept of transactional leadership.</w:t>
      </w:r>
      <w:r>
        <w:t xml:space="preserve"> There are some reasons for following this style.</w:t>
      </w:r>
    </w:p>
    <w:p w:rsidR="00C92253" w:rsidRPr="000C6EBA" w:rsidRDefault="00C92253" w:rsidP="00C92253">
      <w:pPr>
        <w:numPr>
          <w:ilvl w:val="0"/>
          <w:numId w:val="3"/>
        </w:numPr>
        <w:spacing w:after="160"/>
      </w:pPr>
      <w:r w:rsidRPr="000C6EBA">
        <w:rPr>
          <w:bCs/>
        </w:rPr>
        <w:t>Target-oriented work approach</w:t>
      </w:r>
    </w:p>
    <w:p w:rsidR="00C92253" w:rsidRPr="000C6EBA" w:rsidRDefault="00C92253" w:rsidP="00C92253">
      <w:pPr>
        <w:numPr>
          <w:ilvl w:val="0"/>
          <w:numId w:val="3"/>
        </w:numPr>
        <w:spacing w:after="160"/>
      </w:pPr>
      <w:r w:rsidRPr="000C6EBA">
        <w:rPr>
          <w:bCs/>
        </w:rPr>
        <w:t>Providing rewards to the successful employees</w:t>
      </w:r>
    </w:p>
    <w:p w:rsidR="00C92253" w:rsidRPr="000C6EBA" w:rsidRDefault="00C92253" w:rsidP="00C92253">
      <w:pPr>
        <w:numPr>
          <w:ilvl w:val="0"/>
          <w:numId w:val="3"/>
        </w:numPr>
        <w:spacing w:after="160"/>
      </w:pPr>
      <w:r w:rsidRPr="000C6EBA">
        <w:rPr>
          <w:bCs/>
        </w:rPr>
        <w:t>Providing penalties for the underperformer</w:t>
      </w:r>
    </w:p>
    <w:p w:rsidR="00C92253" w:rsidRPr="000C6EBA" w:rsidRDefault="00C92253" w:rsidP="00C92253">
      <w:pPr>
        <w:numPr>
          <w:ilvl w:val="0"/>
          <w:numId w:val="3"/>
        </w:numPr>
        <w:spacing w:after="160"/>
      </w:pPr>
      <w:r w:rsidRPr="000C6EBA">
        <w:rPr>
          <w:bCs/>
        </w:rPr>
        <w:t>Controlling over the process</w:t>
      </w:r>
    </w:p>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rsidP="00C92253">
      <w:pPr>
        <w:pStyle w:val="Heading1"/>
      </w:pPr>
      <w:bookmarkStart w:id="4" w:name="_Toc129388013"/>
      <w:r>
        <w:t>Attributes of leadership</w:t>
      </w:r>
      <w:bookmarkEnd w:id="4"/>
    </w:p>
    <w:p w:rsidR="00C92253" w:rsidRDefault="00C92253" w:rsidP="00C92253">
      <w:r>
        <w:t>A successful leader must have some attributes which help the leader to achieve the organizational objectives (</w:t>
      </w:r>
      <w:proofErr w:type="spellStart"/>
      <w:r w:rsidRPr="000C7475">
        <w:rPr>
          <w:color w:val="222222"/>
          <w:szCs w:val="20"/>
          <w:shd w:val="clear" w:color="auto" w:fill="FFFFFF"/>
        </w:rPr>
        <w:t>Ramchunder</w:t>
      </w:r>
      <w:proofErr w:type="spellEnd"/>
      <w:r w:rsidRPr="000C7475">
        <w:rPr>
          <w:color w:val="222222"/>
          <w:szCs w:val="20"/>
          <w:shd w:val="clear" w:color="auto" w:fill="FFFFFF"/>
        </w:rPr>
        <w:t>, 2014</w:t>
      </w:r>
      <w:r>
        <w:rPr>
          <w:color w:val="222222"/>
          <w:szCs w:val="20"/>
          <w:shd w:val="clear" w:color="auto" w:fill="FFFFFF"/>
        </w:rPr>
        <w:t>)</w:t>
      </w:r>
      <w:r>
        <w:t>.</w:t>
      </w:r>
    </w:p>
    <w:p w:rsidR="00C92253" w:rsidRPr="0045459C" w:rsidRDefault="00C92253" w:rsidP="00C92253">
      <w:pPr>
        <w:pStyle w:val="ListParagraph"/>
        <w:numPr>
          <w:ilvl w:val="0"/>
          <w:numId w:val="4"/>
        </w:numPr>
        <w:spacing w:line="360" w:lineRule="auto"/>
        <w:ind w:left="720"/>
        <w:jc w:val="both"/>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t>Clear and impactful visionary.</w:t>
      </w:r>
    </w:p>
    <w:p w:rsidR="00C92253" w:rsidRPr="0045459C" w:rsidRDefault="00C92253" w:rsidP="00C92253">
      <w:pPr>
        <w:pStyle w:val="ListParagraph"/>
        <w:numPr>
          <w:ilvl w:val="0"/>
          <w:numId w:val="4"/>
        </w:numPr>
        <w:spacing w:line="360" w:lineRule="auto"/>
        <w:ind w:left="720"/>
        <w:jc w:val="both"/>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t>Inspiration for the employees</w:t>
      </w:r>
    </w:p>
    <w:p w:rsidR="00C92253" w:rsidRPr="0045459C" w:rsidRDefault="00C92253" w:rsidP="00C92253">
      <w:pPr>
        <w:pStyle w:val="ListParagraph"/>
        <w:numPr>
          <w:ilvl w:val="0"/>
          <w:numId w:val="4"/>
        </w:numPr>
        <w:spacing w:line="360" w:lineRule="auto"/>
        <w:ind w:left="720"/>
        <w:jc w:val="both"/>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t>Critical thinker</w:t>
      </w:r>
    </w:p>
    <w:p w:rsidR="00C92253" w:rsidRPr="0045459C" w:rsidRDefault="00C92253" w:rsidP="00C92253">
      <w:pPr>
        <w:pStyle w:val="ListParagraph"/>
        <w:numPr>
          <w:ilvl w:val="0"/>
          <w:numId w:val="4"/>
        </w:numPr>
        <w:spacing w:line="360" w:lineRule="auto"/>
        <w:ind w:left="720"/>
        <w:jc w:val="both"/>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t>Good communication skills</w:t>
      </w:r>
    </w:p>
    <w:p w:rsidR="00C92253" w:rsidRDefault="00C92253" w:rsidP="00C92253">
      <w:r>
        <w:t>These are some of the attributes of leadership that were found in Jack Welch</w:t>
      </w:r>
    </w:p>
    <w:p w:rsidR="00C92253" w:rsidRPr="0045459C" w:rsidRDefault="00C92253" w:rsidP="00C92253">
      <w:pPr>
        <w:rPr>
          <w:rFonts w:eastAsiaTheme="majorEastAsia"/>
          <w:b/>
          <w:bCs/>
          <w:color w:val="365F91" w:themeColor="accent1" w:themeShade="BF"/>
        </w:rPr>
      </w:pPr>
      <w:r w:rsidRPr="0045459C">
        <w:br w:type="page"/>
      </w:r>
    </w:p>
    <w:p w:rsidR="00C92253" w:rsidRPr="008D01EC" w:rsidRDefault="00C92253" w:rsidP="00C92253">
      <w:pPr>
        <w:pStyle w:val="Heading1"/>
      </w:pPr>
      <w:bookmarkStart w:id="5" w:name="_Toc129388019"/>
      <w:r w:rsidRPr="008D01EC">
        <w:lastRenderedPageBreak/>
        <w:t>Conclusion</w:t>
      </w:r>
      <w:bookmarkEnd w:id="5"/>
    </w:p>
    <w:p w:rsidR="00C92253" w:rsidRDefault="00C92253" w:rsidP="00C92253">
      <w:r w:rsidRPr="008D01EC">
        <w:t xml:space="preserve">In this case, Jack was the see-you off general electronics. He successfully operated his business during his professional life.  He followed multiple leadership styles and theories for managing his employees.  Mostly he was employer oriented and helpful to his employees. His friendly </w:t>
      </w:r>
      <w:proofErr w:type="spellStart"/>
      <w:r w:rsidRPr="008D01EC">
        <w:t>behaviour</w:t>
      </w:r>
      <w:proofErr w:type="spellEnd"/>
      <w:r w:rsidRPr="008D01EC">
        <w:t xml:space="preserve"> and motivation helped him to become a successful leader.  He was more successful for his good relationship with the employees. He also motivated his employees to take more risks. These activities were the factors that helped the leadership style to become more effective. Overall Jack did a great job for his organization during his professional life.  But Jack would be more successful if he implements some other sectors like considering autocratic leadership. </w:t>
      </w:r>
    </w:p>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C92253" w:rsidRDefault="00C92253"/>
    <w:p w:rsidR="006D2A36" w:rsidRDefault="006D2A36" w:rsidP="006D2A36">
      <w:pPr>
        <w:pStyle w:val="Heading1"/>
      </w:pPr>
      <w:bookmarkStart w:id="6" w:name="_Toc129388020"/>
      <w:r>
        <w:t>References</w:t>
      </w:r>
      <w:bookmarkEnd w:id="6"/>
    </w:p>
    <w:p w:rsidR="006D2A36" w:rsidRDefault="006D2A36" w:rsidP="006D2A36">
      <w:pPr>
        <w:rPr>
          <w:color w:val="222222"/>
          <w:szCs w:val="20"/>
          <w:shd w:val="clear" w:color="auto" w:fill="FFFFFF"/>
        </w:rPr>
      </w:pPr>
      <w:proofErr w:type="spellStart"/>
      <w:r>
        <w:rPr>
          <w:color w:val="222222"/>
          <w:szCs w:val="20"/>
          <w:shd w:val="clear" w:color="auto" w:fill="FFFFFF"/>
        </w:rPr>
        <w:t>Abetti</w:t>
      </w:r>
      <w:proofErr w:type="spellEnd"/>
      <w:r>
        <w:rPr>
          <w:color w:val="222222"/>
          <w:szCs w:val="20"/>
          <w:shd w:val="clear" w:color="auto" w:fill="FFFFFF"/>
        </w:rPr>
        <w:t>, P.A., 201</w:t>
      </w:r>
      <w:r w:rsidRPr="000C7475">
        <w:rPr>
          <w:color w:val="222222"/>
          <w:szCs w:val="20"/>
          <w:shd w:val="clear" w:color="auto" w:fill="FFFFFF"/>
        </w:rPr>
        <w:t xml:space="preserve">6. Case study: Jack Welch's creative revolutionary transformation of General Electric and the </w:t>
      </w:r>
      <w:proofErr w:type="spellStart"/>
      <w:r w:rsidRPr="000C7475">
        <w:rPr>
          <w:color w:val="222222"/>
          <w:szCs w:val="20"/>
          <w:shd w:val="clear" w:color="auto" w:fill="FFFFFF"/>
        </w:rPr>
        <w:t>Thermidorean</w:t>
      </w:r>
      <w:proofErr w:type="spellEnd"/>
      <w:r w:rsidRPr="000C7475">
        <w:rPr>
          <w:color w:val="222222"/>
          <w:szCs w:val="20"/>
          <w:shd w:val="clear" w:color="auto" w:fill="FFFFFF"/>
        </w:rPr>
        <w:t xml:space="preserve"> reaction (1981–2004). </w:t>
      </w:r>
      <w:proofErr w:type="gramStart"/>
      <w:r w:rsidRPr="000C7475">
        <w:rPr>
          <w:i/>
          <w:iCs/>
          <w:color w:val="222222"/>
          <w:szCs w:val="20"/>
          <w:shd w:val="clear" w:color="auto" w:fill="FFFFFF"/>
        </w:rPr>
        <w:t>Creativity and Innovation Management</w:t>
      </w:r>
      <w:r w:rsidRPr="000C7475">
        <w:rPr>
          <w:color w:val="222222"/>
          <w:szCs w:val="20"/>
          <w:shd w:val="clear" w:color="auto" w:fill="FFFFFF"/>
        </w:rPr>
        <w:t>, </w:t>
      </w:r>
      <w:r w:rsidRPr="000C7475">
        <w:rPr>
          <w:i/>
          <w:iCs/>
          <w:color w:val="222222"/>
          <w:szCs w:val="20"/>
          <w:shd w:val="clear" w:color="auto" w:fill="FFFFFF"/>
        </w:rPr>
        <w:t>15</w:t>
      </w:r>
      <w:r w:rsidRPr="000C7475">
        <w:rPr>
          <w:color w:val="222222"/>
          <w:szCs w:val="20"/>
          <w:shd w:val="clear" w:color="auto" w:fill="FFFFFF"/>
        </w:rPr>
        <w:t>(1), pp.74-84.</w:t>
      </w:r>
      <w:proofErr w:type="gramEnd"/>
    </w:p>
    <w:p w:rsidR="006D2A36" w:rsidRDefault="006D2A36" w:rsidP="006D2A36">
      <w:pPr>
        <w:rPr>
          <w:color w:val="222222"/>
          <w:shd w:val="clear" w:color="auto" w:fill="FFFFFF"/>
        </w:rPr>
      </w:pPr>
      <w:proofErr w:type="spellStart"/>
      <w:r w:rsidRPr="000C7475">
        <w:rPr>
          <w:color w:val="222222"/>
          <w:shd w:val="clear" w:color="auto" w:fill="FFFFFF"/>
        </w:rPr>
        <w:t>Armandi</w:t>
      </w:r>
      <w:proofErr w:type="spellEnd"/>
      <w:r w:rsidRPr="000C7475">
        <w:rPr>
          <w:color w:val="222222"/>
          <w:shd w:val="clear" w:color="auto" w:fill="FFFFFF"/>
        </w:rPr>
        <w:t xml:space="preserve">, B., </w:t>
      </w:r>
      <w:proofErr w:type="spellStart"/>
      <w:r w:rsidRPr="000C7475">
        <w:rPr>
          <w:color w:val="222222"/>
          <w:shd w:val="clear" w:color="auto" w:fill="FFFFFF"/>
        </w:rPr>
        <w:t>Oppedisano</w:t>
      </w:r>
      <w:proofErr w:type="spellEnd"/>
      <w:r w:rsidRPr="000C7475">
        <w:rPr>
          <w:color w:val="222222"/>
          <w:shd w:val="clear" w:color="auto" w:fill="FFFFFF"/>
        </w:rPr>
        <w:t>, J. and Sherman, H., 2013. Leadership theory and practice: a “case” in point. </w:t>
      </w:r>
      <w:proofErr w:type="gramStart"/>
      <w:r w:rsidRPr="000C7475">
        <w:rPr>
          <w:i/>
          <w:iCs/>
          <w:color w:val="222222"/>
          <w:shd w:val="clear" w:color="auto" w:fill="FFFFFF"/>
        </w:rPr>
        <w:t>Management Decision</w:t>
      </w:r>
      <w:r w:rsidRPr="000C7475">
        <w:rPr>
          <w:color w:val="222222"/>
          <w:shd w:val="clear" w:color="auto" w:fill="FFFFFF"/>
        </w:rPr>
        <w:t>, </w:t>
      </w:r>
      <w:r w:rsidRPr="000C7475">
        <w:rPr>
          <w:i/>
          <w:iCs/>
          <w:color w:val="222222"/>
          <w:shd w:val="clear" w:color="auto" w:fill="FFFFFF"/>
        </w:rPr>
        <w:t>41</w:t>
      </w:r>
      <w:r w:rsidRPr="000C7475">
        <w:rPr>
          <w:color w:val="222222"/>
          <w:shd w:val="clear" w:color="auto" w:fill="FFFFFF"/>
        </w:rPr>
        <w:t>(10), pp.1076-1088.</w:t>
      </w:r>
      <w:proofErr w:type="gramEnd"/>
    </w:p>
    <w:p w:rsidR="006D2A36" w:rsidRDefault="006D2A36" w:rsidP="006D2A36">
      <w:pPr>
        <w:rPr>
          <w:color w:val="222222"/>
          <w:szCs w:val="20"/>
          <w:shd w:val="clear" w:color="auto" w:fill="FFFFFF"/>
        </w:rPr>
      </w:pPr>
      <w:r>
        <w:rPr>
          <w:color w:val="222222"/>
          <w:szCs w:val="20"/>
          <w:shd w:val="clear" w:color="auto" w:fill="FFFFFF"/>
        </w:rPr>
        <w:t xml:space="preserve">Bass, B.M. and </w:t>
      </w:r>
      <w:proofErr w:type="spellStart"/>
      <w:r>
        <w:rPr>
          <w:color w:val="222222"/>
          <w:szCs w:val="20"/>
          <w:shd w:val="clear" w:color="auto" w:fill="FFFFFF"/>
        </w:rPr>
        <w:t>Riggio</w:t>
      </w:r>
      <w:proofErr w:type="spellEnd"/>
      <w:r>
        <w:rPr>
          <w:color w:val="222222"/>
          <w:szCs w:val="20"/>
          <w:shd w:val="clear" w:color="auto" w:fill="FFFFFF"/>
        </w:rPr>
        <w:t>, R.E., 201</w:t>
      </w:r>
      <w:r w:rsidRPr="000C7475">
        <w:rPr>
          <w:color w:val="222222"/>
          <w:szCs w:val="20"/>
          <w:shd w:val="clear" w:color="auto" w:fill="FFFFFF"/>
        </w:rPr>
        <w:t xml:space="preserve">6. </w:t>
      </w:r>
      <w:proofErr w:type="gramStart"/>
      <w:r w:rsidRPr="000C7475">
        <w:rPr>
          <w:color w:val="222222"/>
          <w:szCs w:val="20"/>
          <w:shd w:val="clear" w:color="auto" w:fill="FFFFFF"/>
        </w:rPr>
        <w:t>Transformational leadership.</w:t>
      </w:r>
      <w:proofErr w:type="gramEnd"/>
    </w:p>
    <w:p w:rsidR="006D2A36" w:rsidRDefault="006D2A36" w:rsidP="006D2A36">
      <w:pPr>
        <w:rPr>
          <w:color w:val="222222"/>
          <w:szCs w:val="20"/>
          <w:shd w:val="clear" w:color="auto" w:fill="FFFFFF"/>
        </w:rPr>
      </w:pPr>
      <w:r w:rsidRPr="000C7475">
        <w:rPr>
          <w:color w:val="222222"/>
          <w:szCs w:val="20"/>
          <w:shd w:val="clear" w:color="auto" w:fill="FFFFFF"/>
        </w:rPr>
        <w:t>Chen</w:t>
      </w:r>
      <w:r>
        <w:rPr>
          <w:color w:val="222222"/>
          <w:szCs w:val="20"/>
          <w:shd w:val="clear" w:color="auto" w:fill="FFFFFF"/>
        </w:rPr>
        <w:t>, J.C. and Silverthorne, C., 201</w:t>
      </w:r>
      <w:r w:rsidRPr="000C7475">
        <w:rPr>
          <w:color w:val="222222"/>
          <w:szCs w:val="20"/>
          <w:shd w:val="clear" w:color="auto" w:fill="FFFFFF"/>
        </w:rPr>
        <w:t xml:space="preserve">5. </w:t>
      </w:r>
      <w:proofErr w:type="gramStart"/>
      <w:r w:rsidRPr="000C7475">
        <w:rPr>
          <w:color w:val="222222"/>
          <w:szCs w:val="20"/>
          <w:shd w:val="clear" w:color="auto" w:fill="FFFFFF"/>
        </w:rPr>
        <w:t>Leadership effectiveness, leadership style, and employee readiness.</w:t>
      </w:r>
      <w:proofErr w:type="gramEnd"/>
      <w:r w:rsidRPr="000C7475">
        <w:rPr>
          <w:color w:val="222222"/>
          <w:szCs w:val="20"/>
          <w:shd w:val="clear" w:color="auto" w:fill="FFFFFF"/>
        </w:rPr>
        <w:t xml:space="preserve"> </w:t>
      </w:r>
      <w:proofErr w:type="gramStart"/>
      <w:r w:rsidRPr="000C7475">
        <w:rPr>
          <w:i/>
          <w:iCs/>
          <w:color w:val="222222"/>
          <w:szCs w:val="20"/>
          <w:shd w:val="clear" w:color="auto" w:fill="FFFFFF"/>
        </w:rPr>
        <w:t>Leadership &amp; Organization Development Journal</w:t>
      </w:r>
      <w:r w:rsidRPr="000C7475">
        <w:rPr>
          <w:color w:val="222222"/>
          <w:szCs w:val="20"/>
          <w:shd w:val="clear" w:color="auto" w:fill="FFFFFF"/>
        </w:rPr>
        <w:t>, </w:t>
      </w:r>
      <w:r w:rsidRPr="000C7475">
        <w:rPr>
          <w:i/>
          <w:iCs/>
          <w:color w:val="222222"/>
          <w:szCs w:val="20"/>
          <w:shd w:val="clear" w:color="auto" w:fill="FFFFFF"/>
        </w:rPr>
        <w:t>26</w:t>
      </w:r>
      <w:r w:rsidRPr="000C7475">
        <w:rPr>
          <w:color w:val="222222"/>
          <w:szCs w:val="20"/>
          <w:shd w:val="clear" w:color="auto" w:fill="FFFFFF"/>
        </w:rPr>
        <w:t>(4), pp.280-288.</w:t>
      </w:r>
      <w:proofErr w:type="gramEnd"/>
    </w:p>
    <w:p w:rsidR="006D2A36" w:rsidRDefault="006D2A36" w:rsidP="006D2A36">
      <w:pPr>
        <w:rPr>
          <w:color w:val="222222"/>
          <w:szCs w:val="20"/>
          <w:shd w:val="clear" w:color="auto" w:fill="FFFFFF"/>
        </w:rPr>
      </w:pPr>
      <w:proofErr w:type="gramStart"/>
      <w:r>
        <w:rPr>
          <w:color w:val="222222"/>
          <w:szCs w:val="20"/>
          <w:shd w:val="clear" w:color="auto" w:fill="FFFFFF"/>
        </w:rPr>
        <w:t>Covey, S.R., 2019</w:t>
      </w:r>
      <w:r w:rsidRPr="000C7475">
        <w:rPr>
          <w:color w:val="222222"/>
          <w:szCs w:val="20"/>
          <w:shd w:val="clear" w:color="auto" w:fill="FFFFFF"/>
        </w:rPr>
        <w:t>.</w:t>
      </w:r>
      <w:proofErr w:type="gramEnd"/>
      <w:r w:rsidRPr="000C7475">
        <w:rPr>
          <w:color w:val="222222"/>
          <w:szCs w:val="20"/>
          <w:shd w:val="clear" w:color="auto" w:fill="FFFFFF"/>
        </w:rPr>
        <w:t> </w:t>
      </w:r>
      <w:proofErr w:type="gramStart"/>
      <w:r w:rsidRPr="000C7475">
        <w:rPr>
          <w:i/>
          <w:iCs/>
          <w:color w:val="222222"/>
          <w:szCs w:val="20"/>
          <w:shd w:val="clear" w:color="auto" w:fill="FFFFFF"/>
        </w:rPr>
        <w:t>Principle-centered leadership</w:t>
      </w:r>
      <w:r w:rsidRPr="000C7475">
        <w:rPr>
          <w:color w:val="222222"/>
          <w:szCs w:val="20"/>
          <w:shd w:val="clear" w:color="auto" w:fill="FFFFFF"/>
        </w:rPr>
        <w:t>.</w:t>
      </w:r>
      <w:proofErr w:type="gramEnd"/>
      <w:r w:rsidRPr="000C7475">
        <w:rPr>
          <w:color w:val="222222"/>
          <w:szCs w:val="20"/>
          <w:shd w:val="clear" w:color="auto" w:fill="FFFFFF"/>
        </w:rPr>
        <w:t xml:space="preserve"> </w:t>
      </w:r>
      <w:proofErr w:type="gramStart"/>
      <w:r w:rsidRPr="000C7475">
        <w:rPr>
          <w:color w:val="222222"/>
          <w:szCs w:val="20"/>
          <w:shd w:val="clear" w:color="auto" w:fill="FFFFFF"/>
        </w:rPr>
        <w:t>Simon and Schuster.</w:t>
      </w:r>
      <w:proofErr w:type="gramEnd"/>
    </w:p>
    <w:p w:rsidR="006D2A36" w:rsidRPr="000C7475" w:rsidRDefault="006D2A36" w:rsidP="006D2A36">
      <w:pPr>
        <w:rPr>
          <w:color w:val="222222"/>
          <w:sz w:val="32"/>
          <w:szCs w:val="20"/>
          <w:shd w:val="clear" w:color="auto" w:fill="FFFFFF"/>
        </w:rPr>
      </w:pPr>
      <w:proofErr w:type="gramStart"/>
      <w:r w:rsidRPr="000C7475">
        <w:rPr>
          <w:color w:val="222222"/>
          <w:szCs w:val="20"/>
          <w:shd w:val="clear" w:color="auto" w:fill="FFFFFF"/>
        </w:rPr>
        <w:t>D</w:t>
      </w:r>
      <w:r>
        <w:rPr>
          <w:color w:val="222222"/>
          <w:szCs w:val="20"/>
          <w:shd w:val="clear" w:color="auto" w:fill="FFFFFF"/>
        </w:rPr>
        <w:t>avies, B.J. and Davies*, B., 201</w:t>
      </w:r>
      <w:r w:rsidRPr="000C7475">
        <w:rPr>
          <w:color w:val="222222"/>
          <w:szCs w:val="20"/>
          <w:shd w:val="clear" w:color="auto" w:fill="FFFFFF"/>
        </w:rPr>
        <w:t>4.</w:t>
      </w:r>
      <w:proofErr w:type="gramEnd"/>
      <w:r w:rsidRPr="000C7475">
        <w:rPr>
          <w:color w:val="222222"/>
          <w:szCs w:val="20"/>
          <w:shd w:val="clear" w:color="auto" w:fill="FFFFFF"/>
        </w:rPr>
        <w:t xml:space="preserve"> </w:t>
      </w:r>
      <w:proofErr w:type="gramStart"/>
      <w:r w:rsidRPr="000C7475">
        <w:rPr>
          <w:color w:val="222222"/>
          <w:szCs w:val="20"/>
          <w:shd w:val="clear" w:color="auto" w:fill="FFFFFF"/>
        </w:rPr>
        <w:t>Strategic leadership.</w:t>
      </w:r>
      <w:proofErr w:type="gramEnd"/>
      <w:r w:rsidRPr="000C7475">
        <w:rPr>
          <w:color w:val="222222"/>
          <w:szCs w:val="20"/>
          <w:shd w:val="clear" w:color="auto" w:fill="FFFFFF"/>
        </w:rPr>
        <w:t> </w:t>
      </w:r>
      <w:proofErr w:type="gramStart"/>
      <w:r w:rsidRPr="000C7475">
        <w:rPr>
          <w:i/>
          <w:iCs/>
          <w:color w:val="222222"/>
          <w:szCs w:val="20"/>
          <w:shd w:val="clear" w:color="auto" w:fill="FFFFFF"/>
        </w:rPr>
        <w:t>School leadership &amp; management</w:t>
      </w:r>
      <w:r w:rsidRPr="000C7475">
        <w:rPr>
          <w:color w:val="222222"/>
          <w:szCs w:val="20"/>
          <w:shd w:val="clear" w:color="auto" w:fill="FFFFFF"/>
        </w:rPr>
        <w:t>, </w:t>
      </w:r>
      <w:r w:rsidRPr="000C7475">
        <w:rPr>
          <w:i/>
          <w:iCs/>
          <w:color w:val="222222"/>
          <w:szCs w:val="20"/>
          <w:shd w:val="clear" w:color="auto" w:fill="FFFFFF"/>
        </w:rPr>
        <w:t>24</w:t>
      </w:r>
      <w:r w:rsidRPr="000C7475">
        <w:rPr>
          <w:color w:val="222222"/>
          <w:szCs w:val="20"/>
          <w:shd w:val="clear" w:color="auto" w:fill="FFFFFF"/>
        </w:rPr>
        <w:t>(1), pp.29-38.</w:t>
      </w:r>
      <w:proofErr w:type="gramEnd"/>
    </w:p>
    <w:p w:rsidR="006D2A36" w:rsidRPr="001B4E09" w:rsidRDefault="006D2A36" w:rsidP="006D2A36">
      <w:pPr>
        <w:rPr>
          <w:color w:val="222222"/>
          <w:shd w:val="clear" w:color="auto" w:fill="FFFFFF"/>
        </w:rPr>
      </w:pPr>
      <w:proofErr w:type="spellStart"/>
      <w:r>
        <w:rPr>
          <w:color w:val="222222"/>
          <w:shd w:val="clear" w:color="auto" w:fill="FFFFFF"/>
        </w:rPr>
        <w:t>Jooste</w:t>
      </w:r>
      <w:proofErr w:type="spellEnd"/>
      <w:r>
        <w:rPr>
          <w:color w:val="222222"/>
          <w:shd w:val="clear" w:color="auto" w:fill="FFFFFF"/>
        </w:rPr>
        <w:t>, K., 201</w:t>
      </w:r>
      <w:r w:rsidRPr="000C7475">
        <w:rPr>
          <w:color w:val="222222"/>
          <w:shd w:val="clear" w:color="auto" w:fill="FFFFFF"/>
        </w:rPr>
        <w:t>4. Leadership: a new perspective. </w:t>
      </w:r>
      <w:proofErr w:type="gramStart"/>
      <w:r w:rsidRPr="000C7475">
        <w:rPr>
          <w:i/>
          <w:iCs/>
          <w:color w:val="222222"/>
          <w:shd w:val="clear" w:color="auto" w:fill="FFFFFF"/>
        </w:rPr>
        <w:t>Journal of nursing management</w:t>
      </w:r>
      <w:r w:rsidRPr="000C7475">
        <w:rPr>
          <w:color w:val="222222"/>
          <w:shd w:val="clear" w:color="auto" w:fill="FFFFFF"/>
        </w:rPr>
        <w:t>, </w:t>
      </w:r>
      <w:r w:rsidRPr="000C7475">
        <w:rPr>
          <w:i/>
          <w:iCs/>
          <w:color w:val="222222"/>
          <w:shd w:val="clear" w:color="auto" w:fill="FFFFFF"/>
        </w:rPr>
        <w:t>12</w:t>
      </w:r>
      <w:r w:rsidRPr="000C7475">
        <w:rPr>
          <w:color w:val="222222"/>
          <w:shd w:val="clear" w:color="auto" w:fill="FFFFFF"/>
        </w:rPr>
        <w:t>(3), pp.217-223.</w:t>
      </w:r>
      <w:proofErr w:type="gramEnd"/>
    </w:p>
    <w:p w:rsidR="006D2A36" w:rsidRPr="000C7475" w:rsidRDefault="006D2A36" w:rsidP="006D2A36">
      <w:pPr>
        <w:rPr>
          <w:color w:val="222222"/>
          <w:shd w:val="clear" w:color="auto" w:fill="FFFFFF"/>
        </w:rPr>
      </w:pPr>
      <w:proofErr w:type="spellStart"/>
      <w:r w:rsidRPr="000C7475">
        <w:rPr>
          <w:color w:val="222222"/>
          <w:szCs w:val="20"/>
          <w:shd w:val="clear" w:color="auto" w:fill="FFFFFF"/>
        </w:rPr>
        <w:t>Ramchunder</w:t>
      </w:r>
      <w:proofErr w:type="spellEnd"/>
      <w:r w:rsidRPr="000C7475">
        <w:rPr>
          <w:color w:val="222222"/>
          <w:szCs w:val="20"/>
          <w:shd w:val="clear" w:color="auto" w:fill="FFFFFF"/>
        </w:rPr>
        <w:t xml:space="preserve">, Y. and Martins, N., 2014. The role of self-efficacy, emotional intelligence, and leadership style as attributes of leadership effectiveness. </w:t>
      </w:r>
      <w:proofErr w:type="gramStart"/>
      <w:r w:rsidRPr="000C7475">
        <w:rPr>
          <w:i/>
          <w:iCs/>
          <w:color w:val="222222"/>
          <w:szCs w:val="20"/>
          <w:shd w:val="clear" w:color="auto" w:fill="FFFFFF"/>
        </w:rPr>
        <w:t xml:space="preserve">SA Journal of Industrial </w:t>
      </w:r>
      <w:r w:rsidRPr="000C7475">
        <w:rPr>
          <w:i/>
          <w:iCs/>
          <w:color w:val="222222"/>
          <w:shd w:val="clear" w:color="auto" w:fill="FFFFFF"/>
        </w:rPr>
        <w:t>Psychology</w:t>
      </w:r>
      <w:r w:rsidRPr="000C7475">
        <w:rPr>
          <w:color w:val="222222"/>
          <w:shd w:val="clear" w:color="auto" w:fill="FFFFFF"/>
        </w:rPr>
        <w:t>, </w:t>
      </w:r>
      <w:r w:rsidRPr="000C7475">
        <w:rPr>
          <w:i/>
          <w:iCs/>
          <w:color w:val="222222"/>
          <w:shd w:val="clear" w:color="auto" w:fill="FFFFFF"/>
        </w:rPr>
        <w:t>40</w:t>
      </w:r>
      <w:r w:rsidRPr="000C7475">
        <w:rPr>
          <w:color w:val="222222"/>
          <w:shd w:val="clear" w:color="auto" w:fill="FFFFFF"/>
        </w:rPr>
        <w:t>(1), pp.1-11.</w:t>
      </w:r>
      <w:proofErr w:type="gramEnd"/>
    </w:p>
    <w:p w:rsidR="006D2A36" w:rsidRDefault="006D2A36" w:rsidP="006D2A36">
      <w:pPr>
        <w:rPr>
          <w:color w:val="222222"/>
          <w:szCs w:val="20"/>
          <w:shd w:val="clear" w:color="auto" w:fill="FFFFFF"/>
        </w:rPr>
      </w:pPr>
      <w:r w:rsidRPr="000C7475">
        <w:rPr>
          <w:color w:val="222222"/>
          <w:szCs w:val="20"/>
          <w:shd w:val="clear" w:color="auto" w:fill="FFFFFF"/>
        </w:rPr>
        <w:t xml:space="preserve">Xu, J.H., 2017. </w:t>
      </w:r>
      <w:proofErr w:type="gramStart"/>
      <w:r w:rsidRPr="000C7475">
        <w:rPr>
          <w:color w:val="222222"/>
          <w:szCs w:val="20"/>
          <w:shd w:val="clear" w:color="auto" w:fill="FFFFFF"/>
        </w:rPr>
        <w:t>Leadership theory in clinical practice.</w:t>
      </w:r>
      <w:proofErr w:type="gramEnd"/>
      <w:r w:rsidRPr="000C7475">
        <w:rPr>
          <w:color w:val="222222"/>
          <w:szCs w:val="20"/>
          <w:shd w:val="clear" w:color="auto" w:fill="FFFFFF"/>
        </w:rPr>
        <w:t> </w:t>
      </w:r>
      <w:proofErr w:type="gramStart"/>
      <w:r w:rsidRPr="000C7475">
        <w:rPr>
          <w:i/>
          <w:iCs/>
          <w:color w:val="222222"/>
          <w:szCs w:val="20"/>
          <w:shd w:val="clear" w:color="auto" w:fill="FFFFFF"/>
        </w:rPr>
        <w:t>Chinese Nursing Research</w:t>
      </w:r>
      <w:r w:rsidRPr="000C7475">
        <w:rPr>
          <w:color w:val="222222"/>
          <w:szCs w:val="20"/>
          <w:shd w:val="clear" w:color="auto" w:fill="FFFFFF"/>
        </w:rPr>
        <w:t>, </w:t>
      </w:r>
      <w:r w:rsidRPr="000C7475">
        <w:rPr>
          <w:i/>
          <w:iCs/>
          <w:color w:val="222222"/>
          <w:szCs w:val="20"/>
          <w:shd w:val="clear" w:color="auto" w:fill="FFFFFF"/>
        </w:rPr>
        <w:t>4</w:t>
      </w:r>
      <w:r w:rsidRPr="000C7475">
        <w:rPr>
          <w:color w:val="222222"/>
          <w:szCs w:val="20"/>
          <w:shd w:val="clear" w:color="auto" w:fill="FFFFFF"/>
        </w:rPr>
        <w:t>(4), pp.155-157.</w:t>
      </w:r>
      <w:proofErr w:type="gramEnd"/>
    </w:p>
    <w:p w:rsidR="00C92253" w:rsidRDefault="00C92253"/>
    <w:sectPr w:rsidR="00C922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0.9pt;height:10.9pt" o:bullet="t">
        <v:imagedata r:id="rId1" o:title="mso2606"/>
      </v:shape>
    </w:pict>
  </w:numPicBullet>
  <w:abstractNum w:abstractNumId="0">
    <w:nsid w:val="05C5772E"/>
    <w:multiLevelType w:val="hybridMultilevel"/>
    <w:tmpl w:val="C0562EB2"/>
    <w:lvl w:ilvl="0" w:tplc="B552C0D4">
      <w:start w:val="1"/>
      <w:numFmt w:val="bullet"/>
      <w:lvlText w:val="•"/>
      <w:lvlJc w:val="left"/>
      <w:pPr>
        <w:tabs>
          <w:tab w:val="num" w:pos="720"/>
        </w:tabs>
        <w:ind w:left="720" w:hanging="360"/>
      </w:pPr>
      <w:rPr>
        <w:rFonts w:ascii="Times New Roman" w:hAnsi="Times New Roman" w:hint="default"/>
      </w:rPr>
    </w:lvl>
    <w:lvl w:ilvl="1" w:tplc="2AD80C4A" w:tentative="1">
      <w:start w:val="1"/>
      <w:numFmt w:val="bullet"/>
      <w:lvlText w:val="•"/>
      <w:lvlJc w:val="left"/>
      <w:pPr>
        <w:tabs>
          <w:tab w:val="num" w:pos="1440"/>
        </w:tabs>
        <w:ind w:left="1440" w:hanging="360"/>
      </w:pPr>
      <w:rPr>
        <w:rFonts w:ascii="Times New Roman" w:hAnsi="Times New Roman" w:hint="default"/>
      </w:rPr>
    </w:lvl>
    <w:lvl w:ilvl="2" w:tplc="AE6258E4" w:tentative="1">
      <w:start w:val="1"/>
      <w:numFmt w:val="bullet"/>
      <w:lvlText w:val="•"/>
      <w:lvlJc w:val="left"/>
      <w:pPr>
        <w:tabs>
          <w:tab w:val="num" w:pos="2160"/>
        </w:tabs>
        <w:ind w:left="2160" w:hanging="360"/>
      </w:pPr>
      <w:rPr>
        <w:rFonts w:ascii="Times New Roman" w:hAnsi="Times New Roman" w:hint="default"/>
      </w:rPr>
    </w:lvl>
    <w:lvl w:ilvl="3" w:tplc="7B5855C4" w:tentative="1">
      <w:start w:val="1"/>
      <w:numFmt w:val="bullet"/>
      <w:lvlText w:val="•"/>
      <w:lvlJc w:val="left"/>
      <w:pPr>
        <w:tabs>
          <w:tab w:val="num" w:pos="2880"/>
        </w:tabs>
        <w:ind w:left="2880" w:hanging="360"/>
      </w:pPr>
      <w:rPr>
        <w:rFonts w:ascii="Times New Roman" w:hAnsi="Times New Roman" w:hint="default"/>
      </w:rPr>
    </w:lvl>
    <w:lvl w:ilvl="4" w:tplc="B19C3534" w:tentative="1">
      <w:start w:val="1"/>
      <w:numFmt w:val="bullet"/>
      <w:lvlText w:val="•"/>
      <w:lvlJc w:val="left"/>
      <w:pPr>
        <w:tabs>
          <w:tab w:val="num" w:pos="3600"/>
        </w:tabs>
        <w:ind w:left="3600" w:hanging="360"/>
      </w:pPr>
      <w:rPr>
        <w:rFonts w:ascii="Times New Roman" w:hAnsi="Times New Roman" w:hint="default"/>
      </w:rPr>
    </w:lvl>
    <w:lvl w:ilvl="5" w:tplc="9856A75C" w:tentative="1">
      <w:start w:val="1"/>
      <w:numFmt w:val="bullet"/>
      <w:lvlText w:val="•"/>
      <w:lvlJc w:val="left"/>
      <w:pPr>
        <w:tabs>
          <w:tab w:val="num" w:pos="4320"/>
        </w:tabs>
        <w:ind w:left="4320" w:hanging="360"/>
      </w:pPr>
      <w:rPr>
        <w:rFonts w:ascii="Times New Roman" w:hAnsi="Times New Roman" w:hint="default"/>
      </w:rPr>
    </w:lvl>
    <w:lvl w:ilvl="6" w:tplc="FF1A44EE" w:tentative="1">
      <w:start w:val="1"/>
      <w:numFmt w:val="bullet"/>
      <w:lvlText w:val="•"/>
      <w:lvlJc w:val="left"/>
      <w:pPr>
        <w:tabs>
          <w:tab w:val="num" w:pos="5040"/>
        </w:tabs>
        <w:ind w:left="5040" w:hanging="360"/>
      </w:pPr>
      <w:rPr>
        <w:rFonts w:ascii="Times New Roman" w:hAnsi="Times New Roman" w:hint="default"/>
      </w:rPr>
    </w:lvl>
    <w:lvl w:ilvl="7" w:tplc="D4F67CA6" w:tentative="1">
      <w:start w:val="1"/>
      <w:numFmt w:val="bullet"/>
      <w:lvlText w:val="•"/>
      <w:lvlJc w:val="left"/>
      <w:pPr>
        <w:tabs>
          <w:tab w:val="num" w:pos="5760"/>
        </w:tabs>
        <w:ind w:left="5760" w:hanging="360"/>
      </w:pPr>
      <w:rPr>
        <w:rFonts w:ascii="Times New Roman" w:hAnsi="Times New Roman" w:hint="default"/>
      </w:rPr>
    </w:lvl>
    <w:lvl w:ilvl="8" w:tplc="92344CC8" w:tentative="1">
      <w:start w:val="1"/>
      <w:numFmt w:val="bullet"/>
      <w:lvlText w:val="•"/>
      <w:lvlJc w:val="left"/>
      <w:pPr>
        <w:tabs>
          <w:tab w:val="num" w:pos="6480"/>
        </w:tabs>
        <w:ind w:left="6480" w:hanging="360"/>
      </w:pPr>
      <w:rPr>
        <w:rFonts w:ascii="Times New Roman" w:hAnsi="Times New Roman" w:hint="default"/>
      </w:rPr>
    </w:lvl>
  </w:abstractNum>
  <w:abstractNum w:abstractNumId="1">
    <w:nsid w:val="11727A64"/>
    <w:multiLevelType w:val="hybridMultilevel"/>
    <w:tmpl w:val="3222897C"/>
    <w:lvl w:ilvl="0" w:tplc="BB24E106">
      <w:start w:val="1"/>
      <w:numFmt w:val="decimal"/>
      <w:lvlText w:val="%1."/>
      <w:lvlJc w:val="left"/>
      <w:pPr>
        <w:tabs>
          <w:tab w:val="num" w:pos="720"/>
        </w:tabs>
        <w:ind w:left="720" w:hanging="360"/>
      </w:pPr>
    </w:lvl>
    <w:lvl w:ilvl="1" w:tplc="4B00C304" w:tentative="1">
      <w:start w:val="1"/>
      <w:numFmt w:val="decimal"/>
      <w:lvlText w:val="%2."/>
      <w:lvlJc w:val="left"/>
      <w:pPr>
        <w:tabs>
          <w:tab w:val="num" w:pos="1440"/>
        </w:tabs>
        <w:ind w:left="1440" w:hanging="360"/>
      </w:pPr>
    </w:lvl>
    <w:lvl w:ilvl="2" w:tplc="1B5CEBFA" w:tentative="1">
      <w:start w:val="1"/>
      <w:numFmt w:val="decimal"/>
      <w:lvlText w:val="%3."/>
      <w:lvlJc w:val="left"/>
      <w:pPr>
        <w:tabs>
          <w:tab w:val="num" w:pos="2160"/>
        </w:tabs>
        <w:ind w:left="2160" w:hanging="360"/>
      </w:pPr>
    </w:lvl>
    <w:lvl w:ilvl="3" w:tplc="56485FD6" w:tentative="1">
      <w:start w:val="1"/>
      <w:numFmt w:val="decimal"/>
      <w:lvlText w:val="%4."/>
      <w:lvlJc w:val="left"/>
      <w:pPr>
        <w:tabs>
          <w:tab w:val="num" w:pos="2880"/>
        </w:tabs>
        <w:ind w:left="2880" w:hanging="360"/>
      </w:pPr>
    </w:lvl>
    <w:lvl w:ilvl="4" w:tplc="14765936" w:tentative="1">
      <w:start w:val="1"/>
      <w:numFmt w:val="decimal"/>
      <w:lvlText w:val="%5."/>
      <w:lvlJc w:val="left"/>
      <w:pPr>
        <w:tabs>
          <w:tab w:val="num" w:pos="3600"/>
        </w:tabs>
        <w:ind w:left="3600" w:hanging="360"/>
      </w:pPr>
    </w:lvl>
    <w:lvl w:ilvl="5" w:tplc="F7006004" w:tentative="1">
      <w:start w:val="1"/>
      <w:numFmt w:val="decimal"/>
      <w:lvlText w:val="%6."/>
      <w:lvlJc w:val="left"/>
      <w:pPr>
        <w:tabs>
          <w:tab w:val="num" w:pos="4320"/>
        </w:tabs>
        <w:ind w:left="4320" w:hanging="360"/>
      </w:pPr>
    </w:lvl>
    <w:lvl w:ilvl="6" w:tplc="D27A31AC" w:tentative="1">
      <w:start w:val="1"/>
      <w:numFmt w:val="decimal"/>
      <w:lvlText w:val="%7."/>
      <w:lvlJc w:val="left"/>
      <w:pPr>
        <w:tabs>
          <w:tab w:val="num" w:pos="5040"/>
        </w:tabs>
        <w:ind w:left="5040" w:hanging="360"/>
      </w:pPr>
    </w:lvl>
    <w:lvl w:ilvl="7" w:tplc="19D69C06" w:tentative="1">
      <w:start w:val="1"/>
      <w:numFmt w:val="decimal"/>
      <w:lvlText w:val="%8."/>
      <w:lvlJc w:val="left"/>
      <w:pPr>
        <w:tabs>
          <w:tab w:val="num" w:pos="5760"/>
        </w:tabs>
        <w:ind w:left="5760" w:hanging="360"/>
      </w:pPr>
    </w:lvl>
    <w:lvl w:ilvl="8" w:tplc="3CB65AFA" w:tentative="1">
      <w:start w:val="1"/>
      <w:numFmt w:val="decimal"/>
      <w:lvlText w:val="%9."/>
      <w:lvlJc w:val="left"/>
      <w:pPr>
        <w:tabs>
          <w:tab w:val="num" w:pos="6480"/>
        </w:tabs>
        <w:ind w:left="6480" w:hanging="360"/>
      </w:pPr>
    </w:lvl>
  </w:abstractNum>
  <w:abstractNum w:abstractNumId="2">
    <w:nsid w:val="40A955CD"/>
    <w:multiLevelType w:val="hybridMultilevel"/>
    <w:tmpl w:val="E1C4D81E"/>
    <w:lvl w:ilvl="0" w:tplc="F3FCC366">
      <w:start w:val="1"/>
      <w:numFmt w:val="bullet"/>
      <w:lvlText w:val=""/>
      <w:lvlPicBulletId w:val="0"/>
      <w:lvlJc w:val="left"/>
      <w:pPr>
        <w:ind w:left="3660" w:hanging="360"/>
      </w:pPr>
      <w:rPr>
        <w:rFonts w:ascii="Symbol" w:hAnsi="Symbol" w:hint="default"/>
      </w:rPr>
    </w:lvl>
    <w:lvl w:ilvl="1" w:tplc="C8E80DBE" w:tentative="1">
      <w:start w:val="1"/>
      <w:numFmt w:val="bullet"/>
      <w:lvlText w:val="o"/>
      <w:lvlJc w:val="left"/>
      <w:pPr>
        <w:ind w:left="4380" w:hanging="360"/>
      </w:pPr>
      <w:rPr>
        <w:rFonts w:ascii="Courier New" w:hAnsi="Courier New" w:cs="Courier New" w:hint="default"/>
      </w:rPr>
    </w:lvl>
    <w:lvl w:ilvl="2" w:tplc="7D7EB12A" w:tentative="1">
      <w:start w:val="1"/>
      <w:numFmt w:val="bullet"/>
      <w:lvlText w:val=""/>
      <w:lvlJc w:val="left"/>
      <w:pPr>
        <w:ind w:left="5100" w:hanging="360"/>
      </w:pPr>
      <w:rPr>
        <w:rFonts w:ascii="Wingdings" w:hAnsi="Wingdings" w:hint="default"/>
      </w:rPr>
    </w:lvl>
    <w:lvl w:ilvl="3" w:tplc="28D4D5A0" w:tentative="1">
      <w:start w:val="1"/>
      <w:numFmt w:val="bullet"/>
      <w:lvlText w:val=""/>
      <w:lvlJc w:val="left"/>
      <w:pPr>
        <w:ind w:left="5820" w:hanging="360"/>
      </w:pPr>
      <w:rPr>
        <w:rFonts w:ascii="Symbol" w:hAnsi="Symbol" w:hint="default"/>
      </w:rPr>
    </w:lvl>
    <w:lvl w:ilvl="4" w:tplc="16041B5A" w:tentative="1">
      <w:start w:val="1"/>
      <w:numFmt w:val="bullet"/>
      <w:lvlText w:val="o"/>
      <w:lvlJc w:val="left"/>
      <w:pPr>
        <w:ind w:left="6540" w:hanging="360"/>
      </w:pPr>
      <w:rPr>
        <w:rFonts w:ascii="Courier New" w:hAnsi="Courier New" w:cs="Courier New" w:hint="default"/>
      </w:rPr>
    </w:lvl>
    <w:lvl w:ilvl="5" w:tplc="C4962990" w:tentative="1">
      <w:start w:val="1"/>
      <w:numFmt w:val="bullet"/>
      <w:lvlText w:val=""/>
      <w:lvlJc w:val="left"/>
      <w:pPr>
        <w:ind w:left="7260" w:hanging="360"/>
      </w:pPr>
      <w:rPr>
        <w:rFonts w:ascii="Wingdings" w:hAnsi="Wingdings" w:hint="default"/>
      </w:rPr>
    </w:lvl>
    <w:lvl w:ilvl="6" w:tplc="CE481612" w:tentative="1">
      <w:start w:val="1"/>
      <w:numFmt w:val="bullet"/>
      <w:lvlText w:val=""/>
      <w:lvlJc w:val="left"/>
      <w:pPr>
        <w:ind w:left="7980" w:hanging="360"/>
      </w:pPr>
      <w:rPr>
        <w:rFonts w:ascii="Symbol" w:hAnsi="Symbol" w:hint="default"/>
      </w:rPr>
    </w:lvl>
    <w:lvl w:ilvl="7" w:tplc="04EE8E3A" w:tentative="1">
      <w:start w:val="1"/>
      <w:numFmt w:val="bullet"/>
      <w:lvlText w:val="o"/>
      <w:lvlJc w:val="left"/>
      <w:pPr>
        <w:ind w:left="8700" w:hanging="360"/>
      </w:pPr>
      <w:rPr>
        <w:rFonts w:ascii="Courier New" w:hAnsi="Courier New" w:cs="Courier New" w:hint="default"/>
      </w:rPr>
    </w:lvl>
    <w:lvl w:ilvl="8" w:tplc="CA686B8E" w:tentative="1">
      <w:start w:val="1"/>
      <w:numFmt w:val="bullet"/>
      <w:lvlText w:val=""/>
      <w:lvlJc w:val="left"/>
      <w:pPr>
        <w:ind w:left="9420" w:hanging="360"/>
      </w:pPr>
      <w:rPr>
        <w:rFonts w:ascii="Wingdings" w:hAnsi="Wingdings" w:hint="default"/>
      </w:rPr>
    </w:lvl>
  </w:abstractNum>
  <w:abstractNum w:abstractNumId="3">
    <w:nsid w:val="73317162"/>
    <w:multiLevelType w:val="hybridMultilevel"/>
    <w:tmpl w:val="F512568A"/>
    <w:lvl w:ilvl="0" w:tplc="CC3E0722">
      <w:start w:val="1"/>
      <w:numFmt w:val="bullet"/>
      <w:lvlText w:val="•"/>
      <w:lvlJc w:val="left"/>
      <w:pPr>
        <w:tabs>
          <w:tab w:val="num" w:pos="720"/>
        </w:tabs>
        <w:ind w:left="720" w:hanging="360"/>
      </w:pPr>
      <w:rPr>
        <w:rFonts w:ascii="Times New Roman" w:hAnsi="Times New Roman" w:hint="default"/>
      </w:rPr>
    </w:lvl>
    <w:lvl w:ilvl="1" w:tplc="EF0099A0" w:tentative="1">
      <w:start w:val="1"/>
      <w:numFmt w:val="bullet"/>
      <w:lvlText w:val="•"/>
      <w:lvlJc w:val="left"/>
      <w:pPr>
        <w:tabs>
          <w:tab w:val="num" w:pos="1440"/>
        </w:tabs>
        <w:ind w:left="1440" w:hanging="360"/>
      </w:pPr>
      <w:rPr>
        <w:rFonts w:ascii="Times New Roman" w:hAnsi="Times New Roman" w:hint="default"/>
      </w:rPr>
    </w:lvl>
    <w:lvl w:ilvl="2" w:tplc="0D76DB66" w:tentative="1">
      <w:start w:val="1"/>
      <w:numFmt w:val="bullet"/>
      <w:lvlText w:val="•"/>
      <w:lvlJc w:val="left"/>
      <w:pPr>
        <w:tabs>
          <w:tab w:val="num" w:pos="2160"/>
        </w:tabs>
        <w:ind w:left="2160" w:hanging="360"/>
      </w:pPr>
      <w:rPr>
        <w:rFonts w:ascii="Times New Roman" w:hAnsi="Times New Roman" w:hint="default"/>
      </w:rPr>
    </w:lvl>
    <w:lvl w:ilvl="3" w:tplc="688A088E" w:tentative="1">
      <w:start w:val="1"/>
      <w:numFmt w:val="bullet"/>
      <w:lvlText w:val="•"/>
      <w:lvlJc w:val="left"/>
      <w:pPr>
        <w:tabs>
          <w:tab w:val="num" w:pos="2880"/>
        </w:tabs>
        <w:ind w:left="2880" w:hanging="360"/>
      </w:pPr>
      <w:rPr>
        <w:rFonts w:ascii="Times New Roman" w:hAnsi="Times New Roman" w:hint="default"/>
      </w:rPr>
    </w:lvl>
    <w:lvl w:ilvl="4" w:tplc="9EF47888" w:tentative="1">
      <w:start w:val="1"/>
      <w:numFmt w:val="bullet"/>
      <w:lvlText w:val="•"/>
      <w:lvlJc w:val="left"/>
      <w:pPr>
        <w:tabs>
          <w:tab w:val="num" w:pos="3600"/>
        </w:tabs>
        <w:ind w:left="3600" w:hanging="360"/>
      </w:pPr>
      <w:rPr>
        <w:rFonts w:ascii="Times New Roman" w:hAnsi="Times New Roman" w:hint="default"/>
      </w:rPr>
    </w:lvl>
    <w:lvl w:ilvl="5" w:tplc="6810AD8E" w:tentative="1">
      <w:start w:val="1"/>
      <w:numFmt w:val="bullet"/>
      <w:lvlText w:val="•"/>
      <w:lvlJc w:val="left"/>
      <w:pPr>
        <w:tabs>
          <w:tab w:val="num" w:pos="4320"/>
        </w:tabs>
        <w:ind w:left="4320" w:hanging="360"/>
      </w:pPr>
      <w:rPr>
        <w:rFonts w:ascii="Times New Roman" w:hAnsi="Times New Roman" w:hint="default"/>
      </w:rPr>
    </w:lvl>
    <w:lvl w:ilvl="6" w:tplc="D1842DA2" w:tentative="1">
      <w:start w:val="1"/>
      <w:numFmt w:val="bullet"/>
      <w:lvlText w:val="•"/>
      <w:lvlJc w:val="left"/>
      <w:pPr>
        <w:tabs>
          <w:tab w:val="num" w:pos="5040"/>
        </w:tabs>
        <w:ind w:left="5040" w:hanging="360"/>
      </w:pPr>
      <w:rPr>
        <w:rFonts w:ascii="Times New Roman" w:hAnsi="Times New Roman" w:hint="default"/>
      </w:rPr>
    </w:lvl>
    <w:lvl w:ilvl="7" w:tplc="1A5EC91E" w:tentative="1">
      <w:start w:val="1"/>
      <w:numFmt w:val="bullet"/>
      <w:lvlText w:val="•"/>
      <w:lvlJc w:val="left"/>
      <w:pPr>
        <w:tabs>
          <w:tab w:val="num" w:pos="5760"/>
        </w:tabs>
        <w:ind w:left="5760" w:hanging="360"/>
      </w:pPr>
      <w:rPr>
        <w:rFonts w:ascii="Times New Roman" w:hAnsi="Times New Roman" w:hint="default"/>
      </w:rPr>
    </w:lvl>
    <w:lvl w:ilvl="8" w:tplc="296A4A18"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A4D"/>
    <w:rsid w:val="006D2A36"/>
    <w:rsid w:val="00A232EC"/>
    <w:rsid w:val="00C2611E"/>
    <w:rsid w:val="00C73A4D"/>
    <w:rsid w:val="00C92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253"/>
    <w:pPr>
      <w:spacing w:after="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9225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25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92253"/>
    <w:pPr>
      <w:spacing w:line="276" w:lineRule="auto"/>
      <w:jc w:val="left"/>
      <w:outlineLvl w:val="9"/>
    </w:pPr>
    <w:rPr>
      <w:lang w:eastAsia="ja-JP"/>
    </w:rPr>
  </w:style>
  <w:style w:type="paragraph" w:styleId="TOC1">
    <w:name w:val="toc 1"/>
    <w:basedOn w:val="Normal"/>
    <w:next w:val="Normal"/>
    <w:autoRedefine/>
    <w:uiPriority w:val="39"/>
    <w:unhideWhenUsed/>
    <w:rsid w:val="00C92253"/>
    <w:pPr>
      <w:spacing w:after="100" w:line="259" w:lineRule="auto"/>
      <w:jc w:val="left"/>
    </w:pPr>
    <w:rPr>
      <w:rFonts w:asciiTheme="minorHAnsi" w:eastAsiaTheme="minorEastAsia" w:hAnsiTheme="minorHAnsi" w:cstheme="minorBidi"/>
      <w:sz w:val="22"/>
      <w:szCs w:val="22"/>
      <w:lang w:val="en-GB" w:eastAsia="en-GB"/>
    </w:rPr>
  </w:style>
  <w:style w:type="character" w:styleId="Hyperlink">
    <w:name w:val="Hyperlink"/>
    <w:basedOn w:val="DefaultParagraphFont"/>
    <w:uiPriority w:val="99"/>
    <w:unhideWhenUsed/>
    <w:rsid w:val="00C92253"/>
    <w:rPr>
      <w:color w:val="0000FF" w:themeColor="hyperlink"/>
      <w:u w:val="single"/>
    </w:rPr>
  </w:style>
  <w:style w:type="paragraph" w:styleId="BalloonText">
    <w:name w:val="Balloon Text"/>
    <w:basedOn w:val="Normal"/>
    <w:link w:val="BalloonTextChar"/>
    <w:uiPriority w:val="99"/>
    <w:semiHidden/>
    <w:unhideWhenUsed/>
    <w:rsid w:val="00C922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253"/>
    <w:rPr>
      <w:rFonts w:ascii="Tahoma" w:eastAsia="Times New Roman" w:hAnsi="Tahoma" w:cs="Tahoma"/>
      <w:sz w:val="16"/>
      <w:szCs w:val="16"/>
    </w:rPr>
  </w:style>
  <w:style w:type="paragraph" w:styleId="ListParagraph">
    <w:name w:val="List Paragraph"/>
    <w:basedOn w:val="Normal"/>
    <w:uiPriority w:val="34"/>
    <w:qFormat/>
    <w:rsid w:val="00C92253"/>
    <w:pPr>
      <w:spacing w:after="160" w:line="259" w:lineRule="auto"/>
      <w:ind w:left="720"/>
      <w:contextualSpacing/>
      <w:jc w:val="left"/>
    </w:pPr>
    <w:rPr>
      <w:rFonts w:asciiTheme="minorHAnsi" w:eastAsiaTheme="minorEastAsia" w:hAnsiTheme="minorHAnsi" w:cstheme="minorBidi"/>
      <w:sz w:val="22"/>
      <w:szCs w:val="22"/>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253"/>
    <w:pPr>
      <w:spacing w:after="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9225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25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92253"/>
    <w:pPr>
      <w:spacing w:line="276" w:lineRule="auto"/>
      <w:jc w:val="left"/>
      <w:outlineLvl w:val="9"/>
    </w:pPr>
    <w:rPr>
      <w:lang w:eastAsia="ja-JP"/>
    </w:rPr>
  </w:style>
  <w:style w:type="paragraph" w:styleId="TOC1">
    <w:name w:val="toc 1"/>
    <w:basedOn w:val="Normal"/>
    <w:next w:val="Normal"/>
    <w:autoRedefine/>
    <w:uiPriority w:val="39"/>
    <w:unhideWhenUsed/>
    <w:rsid w:val="00C92253"/>
    <w:pPr>
      <w:spacing w:after="100" w:line="259" w:lineRule="auto"/>
      <w:jc w:val="left"/>
    </w:pPr>
    <w:rPr>
      <w:rFonts w:asciiTheme="minorHAnsi" w:eastAsiaTheme="minorEastAsia" w:hAnsiTheme="minorHAnsi" w:cstheme="minorBidi"/>
      <w:sz w:val="22"/>
      <w:szCs w:val="22"/>
      <w:lang w:val="en-GB" w:eastAsia="en-GB"/>
    </w:rPr>
  </w:style>
  <w:style w:type="character" w:styleId="Hyperlink">
    <w:name w:val="Hyperlink"/>
    <w:basedOn w:val="DefaultParagraphFont"/>
    <w:uiPriority w:val="99"/>
    <w:unhideWhenUsed/>
    <w:rsid w:val="00C92253"/>
    <w:rPr>
      <w:color w:val="0000FF" w:themeColor="hyperlink"/>
      <w:u w:val="single"/>
    </w:rPr>
  </w:style>
  <w:style w:type="paragraph" w:styleId="BalloonText">
    <w:name w:val="Balloon Text"/>
    <w:basedOn w:val="Normal"/>
    <w:link w:val="BalloonTextChar"/>
    <w:uiPriority w:val="99"/>
    <w:semiHidden/>
    <w:unhideWhenUsed/>
    <w:rsid w:val="00C922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253"/>
    <w:rPr>
      <w:rFonts w:ascii="Tahoma" w:eastAsia="Times New Roman" w:hAnsi="Tahoma" w:cs="Tahoma"/>
      <w:sz w:val="16"/>
      <w:szCs w:val="16"/>
    </w:rPr>
  </w:style>
  <w:style w:type="paragraph" w:styleId="ListParagraph">
    <w:name w:val="List Paragraph"/>
    <w:basedOn w:val="Normal"/>
    <w:uiPriority w:val="34"/>
    <w:qFormat/>
    <w:rsid w:val="00C92253"/>
    <w:pPr>
      <w:spacing w:after="160" w:line="259" w:lineRule="auto"/>
      <w:ind w:left="720"/>
      <w:contextualSpacing/>
      <w:jc w:val="left"/>
    </w:pPr>
    <w:rPr>
      <w:rFonts w:asciiTheme="minorHAnsi" w:eastAsiaTheme="minorEastAsia" w:hAnsiTheme="minorHAnsi" w:cstheme="minorBid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697</Words>
  <Characters>3976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dc:creator>
  <cp:lastModifiedBy>Nicoll</cp:lastModifiedBy>
  <cp:revision>2</cp:revision>
  <dcterms:created xsi:type="dcterms:W3CDTF">2023-03-31T14:19:00Z</dcterms:created>
  <dcterms:modified xsi:type="dcterms:W3CDTF">2023-03-31T14:19:00Z</dcterms:modified>
</cp:coreProperties>
</file>